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67AC" w:rsidRDefault="005B67AC" w:rsidP="00747624">
      <w:pPr>
        <w:shd w:val="clear" w:color="auto" w:fill="FFFFFF"/>
        <w:spacing w:after="0"/>
        <w:ind w:firstLine="709"/>
        <w:jc w:val="both"/>
        <w:rPr>
          <w:rFonts w:ascii="Times New Roman" w:hAnsi="Times New Roman"/>
          <w:b/>
          <w:color w:val="000000"/>
          <w:sz w:val="16"/>
          <w:szCs w:val="16"/>
          <w:highlight w:val="green"/>
          <w:lang w:val="en-US"/>
        </w:rPr>
      </w:pPr>
    </w:p>
    <w:p w:rsidR="005B67AC" w:rsidRPr="00440516" w:rsidRDefault="005B67AC" w:rsidP="005B67AC">
      <w:pPr>
        <w:spacing w:after="0"/>
        <w:rPr>
          <w:rFonts w:ascii="Times New Roman" w:hAnsi="Times New Roman"/>
          <w:b/>
          <w:sz w:val="28"/>
          <w:szCs w:val="28"/>
          <w:lang w:val="uk-UA"/>
        </w:rPr>
      </w:pPr>
      <w:bookmarkStart w:id="0" w:name="_GoBack"/>
      <w:bookmarkEnd w:id="0"/>
    </w:p>
    <w:p w:rsidR="005B67AC" w:rsidRDefault="005B67AC" w:rsidP="005B67AC">
      <w:pPr>
        <w:jc w:val="center"/>
        <w:rPr>
          <w:rFonts w:ascii="Times New Roman" w:hAnsi="Times New Roman"/>
          <w:b/>
          <w:sz w:val="28"/>
          <w:szCs w:val="28"/>
          <w:lang w:val="uk-UA"/>
        </w:rPr>
      </w:pPr>
    </w:p>
    <w:p w:rsidR="005B67AC" w:rsidRDefault="005B67AC" w:rsidP="005B67AC">
      <w:pPr>
        <w:jc w:val="center"/>
        <w:rPr>
          <w:rFonts w:ascii="Times New Roman" w:hAnsi="Times New Roman"/>
          <w:b/>
          <w:sz w:val="28"/>
          <w:szCs w:val="28"/>
          <w:lang w:val="uk-UA"/>
        </w:rPr>
      </w:pPr>
    </w:p>
    <w:p w:rsidR="005B67AC" w:rsidRDefault="005B67AC" w:rsidP="005B67AC">
      <w:pPr>
        <w:jc w:val="center"/>
        <w:rPr>
          <w:rFonts w:ascii="Times New Roman" w:hAnsi="Times New Roman"/>
          <w:b/>
          <w:sz w:val="28"/>
          <w:szCs w:val="28"/>
          <w:lang w:val="uk-UA"/>
        </w:rPr>
      </w:pPr>
    </w:p>
    <w:p w:rsidR="005B67AC" w:rsidRDefault="005B67AC" w:rsidP="005B67AC">
      <w:pPr>
        <w:jc w:val="center"/>
        <w:rPr>
          <w:rFonts w:ascii="Times New Roman" w:hAnsi="Times New Roman"/>
          <w:b/>
          <w:sz w:val="28"/>
          <w:szCs w:val="28"/>
          <w:lang w:val="uk-UA"/>
        </w:rPr>
      </w:pPr>
    </w:p>
    <w:p w:rsidR="005B67AC" w:rsidRDefault="005B67AC" w:rsidP="005B67AC">
      <w:pPr>
        <w:jc w:val="center"/>
        <w:rPr>
          <w:rFonts w:ascii="Times New Roman" w:hAnsi="Times New Roman"/>
          <w:b/>
          <w:sz w:val="28"/>
          <w:szCs w:val="28"/>
          <w:lang w:val="uk-UA"/>
        </w:rPr>
      </w:pPr>
    </w:p>
    <w:p w:rsidR="005B67AC" w:rsidRDefault="005B67AC" w:rsidP="005B67AC">
      <w:pPr>
        <w:jc w:val="center"/>
        <w:rPr>
          <w:rFonts w:ascii="Times New Roman" w:hAnsi="Times New Roman"/>
          <w:b/>
          <w:sz w:val="28"/>
          <w:szCs w:val="28"/>
          <w:lang w:val="uk-UA"/>
        </w:rPr>
      </w:pPr>
    </w:p>
    <w:p w:rsidR="005B67AC" w:rsidRDefault="005B67AC" w:rsidP="005B67AC">
      <w:pPr>
        <w:jc w:val="center"/>
        <w:rPr>
          <w:rFonts w:ascii="Times New Roman" w:hAnsi="Times New Roman"/>
          <w:b/>
          <w:sz w:val="28"/>
          <w:szCs w:val="28"/>
          <w:lang w:val="uk-UA"/>
        </w:rPr>
      </w:pPr>
    </w:p>
    <w:p w:rsidR="005B67AC" w:rsidRDefault="005B67AC" w:rsidP="005B67AC">
      <w:pPr>
        <w:jc w:val="center"/>
        <w:rPr>
          <w:rFonts w:ascii="Times New Roman" w:hAnsi="Times New Roman"/>
          <w:b/>
          <w:sz w:val="28"/>
          <w:szCs w:val="28"/>
          <w:lang w:val="uk-UA"/>
        </w:rPr>
      </w:pPr>
    </w:p>
    <w:p w:rsidR="005B67AC" w:rsidRDefault="005B67AC" w:rsidP="005B67AC">
      <w:pPr>
        <w:jc w:val="center"/>
        <w:rPr>
          <w:rFonts w:ascii="Times New Roman" w:hAnsi="Times New Roman"/>
          <w:b/>
          <w:sz w:val="28"/>
          <w:szCs w:val="28"/>
          <w:lang w:val="uk-UA"/>
        </w:rPr>
      </w:pPr>
    </w:p>
    <w:p w:rsidR="005B67AC" w:rsidRDefault="005B67AC" w:rsidP="005B67AC">
      <w:pPr>
        <w:jc w:val="center"/>
        <w:rPr>
          <w:rFonts w:ascii="Times New Roman" w:hAnsi="Times New Roman"/>
          <w:b/>
          <w:sz w:val="28"/>
          <w:szCs w:val="28"/>
          <w:lang w:val="uk-UA"/>
        </w:rPr>
      </w:pPr>
    </w:p>
    <w:p w:rsidR="005B67AC" w:rsidRPr="00095312" w:rsidRDefault="005B67AC" w:rsidP="005B67AC">
      <w:pPr>
        <w:jc w:val="center"/>
        <w:rPr>
          <w:rFonts w:ascii="Times New Roman" w:hAnsi="Times New Roman"/>
          <w:b/>
          <w:sz w:val="72"/>
          <w:szCs w:val="56"/>
          <w:lang w:val="uk-UA"/>
        </w:rPr>
      </w:pPr>
      <w:r w:rsidRPr="00095312">
        <w:rPr>
          <w:rFonts w:ascii="Times New Roman" w:hAnsi="Times New Roman"/>
          <w:b/>
          <w:sz w:val="72"/>
          <w:szCs w:val="56"/>
          <w:lang w:val="uk-UA"/>
        </w:rPr>
        <w:t>АФАЗІЯ</w:t>
      </w:r>
    </w:p>
    <w:p w:rsidR="005B67AC" w:rsidRPr="006B3D65" w:rsidRDefault="005B67AC" w:rsidP="005B67AC">
      <w:pPr>
        <w:jc w:val="center"/>
        <w:rPr>
          <w:rFonts w:ascii="Times New Roman" w:hAnsi="Times New Roman"/>
          <w:b/>
          <w:sz w:val="48"/>
          <w:szCs w:val="48"/>
          <w:lang w:val="uk-UA"/>
        </w:rPr>
      </w:pPr>
      <w:r w:rsidRPr="006B3D65">
        <w:rPr>
          <w:rFonts w:ascii="Times New Roman" w:hAnsi="Times New Roman"/>
          <w:b/>
          <w:sz w:val="48"/>
          <w:szCs w:val="48"/>
          <w:lang w:val="uk-UA"/>
        </w:rPr>
        <w:t>Навчально-методичний посібник</w:t>
      </w:r>
    </w:p>
    <w:p w:rsidR="005B67AC" w:rsidRDefault="005B67AC" w:rsidP="005B67AC">
      <w:pPr>
        <w:jc w:val="center"/>
        <w:rPr>
          <w:noProof/>
          <w:lang w:val="uk-UA"/>
        </w:rPr>
      </w:pPr>
    </w:p>
    <w:p w:rsidR="005B67AC" w:rsidRDefault="005B67AC" w:rsidP="005B67AC">
      <w:pPr>
        <w:jc w:val="center"/>
        <w:rPr>
          <w:noProof/>
          <w:lang w:val="uk-UA"/>
        </w:rPr>
      </w:pPr>
    </w:p>
    <w:p w:rsidR="005B67AC" w:rsidRDefault="005B67AC" w:rsidP="005B67AC">
      <w:pPr>
        <w:jc w:val="center"/>
        <w:rPr>
          <w:noProof/>
          <w:lang w:val="uk-UA"/>
        </w:rPr>
      </w:pPr>
    </w:p>
    <w:p w:rsidR="005B67AC" w:rsidRDefault="005B67AC" w:rsidP="005B67AC">
      <w:pPr>
        <w:jc w:val="center"/>
        <w:rPr>
          <w:noProof/>
          <w:lang w:val="uk-UA"/>
        </w:rPr>
      </w:pPr>
    </w:p>
    <w:p w:rsidR="005B67AC" w:rsidRDefault="005B67AC" w:rsidP="005B67AC">
      <w:pPr>
        <w:jc w:val="center"/>
        <w:rPr>
          <w:noProof/>
          <w:lang w:val="uk-UA"/>
        </w:rPr>
      </w:pPr>
    </w:p>
    <w:p w:rsidR="005B67AC" w:rsidRDefault="005B67AC" w:rsidP="005B67AC">
      <w:pPr>
        <w:jc w:val="center"/>
        <w:rPr>
          <w:noProof/>
          <w:lang w:val="uk-UA"/>
        </w:rPr>
      </w:pPr>
    </w:p>
    <w:p w:rsidR="005B67AC" w:rsidRPr="00EB1D0E" w:rsidRDefault="005B67AC" w:rsidP="005B67AC">
      <w:pPr>
        <w:jc w:val="center"/>
        <w:rPr>
          <w:rFonts w:ascii="Times New Roman" w:hAnsi="Times New Roman"/>
          <w:b/>
          <w:lang w:val="uk-UA"/>
        </w:rPr>
      </w:pPr>
    </w:p>
    <w:p w:rsidR="005B67AC" w:rsidRDefault="005B67AC" w:rsidP="005B67AC">
      <w:pPr>
        <w:jc w:val="center"/>
        <w:rPr>
          <w:rFonts w:ascii="Times New Roman" w:hAnsi="Times New Roman"/>
          <w:b/>
          <w:lang w:val="uk-UA"/>
        </w:rPr>
      </w:pPr>
      <w:r>
        <w:rPr>
          <w:rFonts w:ascii="Times New Roman" w:hAnsi="Times New Roman"/>
          <w:b/>
          <w:lang w:val="uk-UA"/>
        </w:rPr>
        <w:br w:type="page"/>
      </w:r>
    </w:p>
    <w:p w:rsidR="005B67AC" w:rsidRPr="00B31F03" w:rsidRDefault="005B67AC" w:rsidP="005B67AC">
      <w:pPr>
        <w:spacing w:after="0"/>
        <w:jc w:val="center"/>
        <w:rPr>
          <w:rFonts w:ascii="Times New Roman" w:hAnsi="Times New Roman"/>
          <w:b/>
          <w:sz w:val="24"/>
          <w:szCs w:val="24"/>
          <w:lang w:val="uk-UA"/>
        </w:rPr>
      </w:pPr>
      <w:r w:rsidRPr="00B31F03">
        <w:rPr>
          <w:rFonts w:ascii="Times New Roman" w:hAnsi="Times New Roman"/>
          <w:b/>
          <w:sz w:val="24"/>
          <w:szCs w:val="24"/>
          <w:lang w:val="uk-UA"/>
        </w:rPr>
        <w:lastRenderedPageBreak/>
        <w:t>МІНІСТЕРСТВО ОСВІТИ І НАУКИ</w:t>
      </w:r>
      <w:r w:rsidRPr="00BF6AF7">
        <w:rPr>
          <w:rFonts w:ascii="Times New Roman" w:hAnsi="Times New Roman"/>
          <w:b/>
          <w:sz w:val="24"/>
          <w:szCs w:val="24"/>
        </w:rPr>
        <w:t xml:space="preserve"> </w:t>
      </w:r>
      <w:r w:rsidRPr="00B31F03">
        <w:rPr>
          <w:rFonts w:ascii="Times New Roman" w:hAnsi="Times New Roman"/>
          <w:b/>
          <w:sz w:val="24"/>
          <w:szCs w:val="24"/>
          <w:lang w:val="uk-UA"/>
        </w:rPr>
        <w:t>УКРАЇНИ</w:t>
      </w:r>
    </w:p>
    <w:p w:rsidR="005B67AC" w:rsidRPr="00B31F03" w:rsidRDefault="005B67AC" w:rsidP="005B67AC">
      <w:pPr>
        <w:tabs>
          <w:tab w:val="left" w:pos="180"/>
        </w:tabs>
        <w:spacing w:after="0" w:line="240" w:lineRule="auto"/>
        <w:ind w:right="-301"/>
        <w:jc w:val="center"/>
        <w:rPr>
          <w:rFonts w:ascii="Times New Roman" w:hAnsi="Times New Roman"/>
          <w:b/>
          <w:sz w:val="24"/>
          <w:szCs w:val="24"/>
          <w:lang w:val="uk-UA"/>
        </w:rPr>
      </w:pPr>
      <w:r w:rsidRPr="00B31F03">
        <w:rPr>
          <w:rFonts w:ascii="Times New Roman" w:hAnsi="Times New Roman"/>
          <w:b/>
          <w:sz w:val="24"/>
          <w:szCs w:val="24"/>
          <w:lang w:val="uk-UA"/>
        </w:rPr>
        <w:t xml:space="preserve">ДЕПАРТАМЕНТ НАУКИ І ОСВІТИ </w:t>
      </w:r>
    </w:p>
    <w:p w:rsidR="005B67AC" w:rsidRPr="00B31F03" w:rsidRDefault="005B67AC" w:rsidP="005B67AC">
      <w:pPr>
        <w:tabs>
          <w:tab w:val="left" w:pos="180"/>
        </w:tabs>
        <w:spacing w:after="0" w:line="240" w:lineRule="auto"/>
        <w:ind w:right="-301"/>
        <w:jc w:val="center"/>
        <w:rPr>
          <w:rFonts w:ascii="Times New Roman" w:hAnsi="Times New Roman"/>
          <w:b/>
          <w:sz w:val="24"/>
          <w:szCs w:val="24"/>
          <w:lang w:val="uk-UA"/>
        </w:rPr>
      </w:pPr>
      <w:r w:rsidRPr="00B31F03">
        <w:rPr>
          <w:rFonts w:ascii="Times New Roman" w:hAnsi="Times New Roman"/>
          <w:b/>
          <w:sz w:val="24"/>
          <w:szCs w:val="24"/>
          <w:lang w:val="uk-UA"/>
        </w:rPr>
        <w:t>ХАРКІВСЬКОЇ ОБЛАСНОЇ ДЕРЖАВНОЇ АДМІНІСТРАЦІЇ</w:t>
      </w:r>
    </w:p>
    <w:p w:rsidR="005B67AC" w:rsidRDefault="005B67AC" w:rsidP="005B67AC">
      <w:pPr>
        <w:tabs>
          <w:tab w:val="left" w:pos="180"/>
        </w:tabs>
        <w:spacing w:after="0" w:line="240" w:lineRule="auto"/>
        <w:ind w:right="-301"/>
        <w:jc w:val="center"/>
        <w:rPr>
          <w:rFonts w:ascii="Times New Roman" w:hAnsi="Times New Roman"/>
          <w:b/>
          <w:sz w:val="24"/>
          <w:szCs w:val="24"/>
          <w:lang w:val="uk-UA"/>
        </w:rPr>
      </w:pPr>
      <w:r w:rsidRPr="00D55859">
        <w:rPr>
          <w:rFonts w:ascii="Times New Roman" w:hAnsi="Times New Roman"/>
          <w:b/>
          <w:sz w:val="24"/>
          <w:szCs w:val="24"/>
          <w:lang w:val="uk-UA"/>
        </w:rPr>
        <w:t>КОМУНАЛЬН</w:t>
      </w:r>
      <w:r>
        <w:rPr>
          <w:rFonts w:ascii="Times New Roman" w:hAnsi="Times New Roman"/>
          <w:b/>
          <w:sz w:val="24"/>
          <w:szCs w:val="24"/>
          <w:lang w:val="uk-UA"/>
        </w:rPr>
        <w:t>ИЙ ЗАКЛАД</w:t>
      </w:r>
    </w:p>
    <w:p w:rsidR="005B67AC" w:rsidRPr="009A020B" w:rsidRDefault="005B67AC" w:rsidP="005B67AC">
      <w:pPr>
        <w:tabs>
          <w:tab w:val="left" w:pos="180"/>
        </w:tabs>
        <w:spacing w:after="0" w:line="240" w:lineRule="auto"/>
        <w:ind w:right="-301"/>
        <w:jc w:val="center"/>
        <w:rPr>
          <w:rFonts w:ascii="Times New Roman" w:hAnsi="Times New Roman"/>
          <w:b/>
          <w:sz w:val="24"/>
          <w:szCs w:val="24"/>
          <w:lang w:val="uk-UA"/>
        </w:rPr>
      </w:pPr>
      <w:r>
        <w:rPr>
          <w:rFonts w:ascii="Times New Roman" w:hAnsi="Times New Roman"/>
          <w:b/>
          <w:sz w:val="24"/>
          <w:szCs w:val="24"/>
          <w:lang w:val="uk-UA"/>
        </w:rPr>
        <w:t>«</w:t>
      </w:r>
      <w:r w:rsidRPr="009A020B">
        <w:rPr>
          <w:rFonts w:ascii="Times New Roman" w:hAnsi="Times New Roman"/>
          <w:b/>
          <w:sz w:val="24"/>
          <w:szCs w:val="24"/>
          <w:lang w:val="uk-UA"/>
        </w:rPr>
        <w:t>ХАРКІВСЬКА ГУМАНІТАРНО-ПЕДАГОГІЧНА АКАДЕМІЯ</w:t>
      </w:r>
      <w:r>
        <w:rPr>
          <w:rFonts w:ascii="Times New Roman" w:hAnsi="Times New Roman"/>
          <w:b/>
          <w:sz w:val="24"/>
          <w:szCs w:val="24"/>
          <w:lang w:val="uk-UA"/>
        </w:rPr>
        <w:t>»</w:t>
      </w:r>
    </w:p>
    <w:p w:rsidR="005B67AC" w:rsidRDefault="005B67AC" w:rsidP="005B67AC">
      <w:pPr>
        <w:spacing w:after="0" w:line="240" w:lineRule="auto"/>
        <w:jc w:val="center"/>
        <w:rPr>
          <w:rFonts w:ascii="Times New Roman" w:hAnsi="Times New Roman"/>
          <w:b/>
          <w:sz w:val="28"/>
          <w:szCs w:val="28"/>
          <w:lang w:val="uk-UA"/>
        </w:rPr>
      </w:pPr>
      <w:r w:rsidRPr="009A020B">
        <w:rPr>
          <w:rFonts w:ascii="Times New Roman" w:hAnsi="Times New Roman"/>
          <w:b/>
          <w:sz w:val="24"/>
          <w:szCs w:val="24"/>
          <w:lang w:val="uk-UA"/>
        </w:rPr>
        <w:t>ХАРКІВСЬКОЇ ОБЛАСНОЇ РАДИ</w:t>
      </w:r>
    </w:p>
    <w:p w:rsidR="005B67AC" w:rsidRDefault="005B67AC" w:rsidP="005B67AC">
      <w:pPr>
        <w:spacing w:after="0" w:line="240" w:lineRule="auto"/>
        <w:jc w:val="center"/>
        <w:rPr>
          <w:rFonts w:ascii="Times New Roman" w:hAnsi="Times New Roman"/>
          <w:b/>
          <w:sz w:val="28"/>
          <w:szCs w:val="28"/>
          <w:lang w:val="uk-UA"/>
        </w:rPr>
      </w:pPr>
    </w:p>
    <w:p w:rsidR="005B67AC" w:rsidRDefault="005B67AC" w:rsidP="005B67AC">
      <w:pPr>
        <w:spacing w:after="0" w:line="240" w:lineRule="auto"/>
        <w:jc w:val="center"/>
        <w:rPr>
          <w:rFonts w:ascii="Times New Roman" w:hAnsi="Times New Roman"/>
          <w:b/>
          <w:sz w:val="28"/>
          <w:szCs w:val="28"/>
          <w:lang w:val="uk-UA"/>
        </w:rPr>
      </w:pPr>
    </w:p>
    <w:p w:rsidR="005B67AC" w:rsidRDefault="005B67AC" w:rsidP="005B67AC">
      <w:pPr>
        <w:spacing w:after="0" w:line="240" w:lineRule="auto"/>
        <w:jc w:val="center"/>
        <w:rPr>
          <w:rFonts w:ascii="Times New Roman" w:hAnsi="Times New Roman"/>
          <w:b/>
          <w:sz w:val="28"/>
          <w:szCs w:val="28"/>
          <w:lang w:val="uk-UA"/>
        </w:rPr>
      </w:pPr>
    </w:p>
    <w:p w:rsidR="005B67AC" w:rsidRDefault="005B67AC" w:rsidP="005B67AC">
      <w:pPr>
        <w:spacing w:after="0" w:line="240" w:lineRule="auto"/>
        <w:jc w:val="center"/>
        <w:rPr>
          <w:rFonts w:ascii="Times New Roman" w:hAnsi="Times New Roman"/>
          <w:b/>
          <w:sz w:val="28"/>
          <w:szCs w:val="28"/>
          <w:lang w:val="uk-UA"/>
        </w:rPr>
      </w:pPr>
    </w:p>
    <w:p w:rsidR="005B67AC" w:rsidRDefault="005B67AC" w:rsidP="005B67AC">
      <w:pPr>
        <w:spacing w:after="0"/>
        <w:rPr>
          <w:rFonts w:ascii="Times New Roman" w:hAnsi="Times New Roman"/>
          <w:b/>
          <w:sz w:val="28"/>
          <w:szCs w:val="28"/>
          <w:lang w:val="uk-UA"/>
        </w:rPr>
      </w:pPr>
    </w:p>
    <w:p w:rsidR="005B67AC" w:rsidRDefault="005B67AC" w:rsidP="005B67AC">
      <w:pPr>
        <w:jc w:val="center"/>
        <w:rPr>
          <w:rFonts w:ascii="Times New Roman" w:hAnsi="Times New Roman"/>
          <w:b/>
          <w:sz w:val="28"/>
          <w:szCs w:val="28"/>
          <w:lang w:val="uk-UA"/>
        </w:rPr>
      </w:pPr>
    </w:p>
    <w:p w:rsidR="005B67AC" w:rsidRPr="006033AA" w:rsidRDefault="005B67AC" w:rsidP="005B67AC">
      <w:pPr>
        <w:jc w:val="center"/>
        <w:rPr>
          <w:rFonts w:ascii="Times New Roman" w:hAnsi="Times New Roman"/>
          <w:b/>
          <w:sz w:val="48"/>
          <w:szCs w:val="28"/>
          <w:lang w:val="uk-UA"/>
        </w:rPr>
      </w:pPr>
    </w:p>
    <w:p w:rsidR="005B67AC" w:rsidRPr="006033AA" w:rsidRDefault="005B67AC" w:rsidP="005B67AC">
      <w:pPr>
        <w:jc w:val="center"/>
        <w:rPr>
          <w:rFonts w:ascii="Times New Roman" w:hAnsi="Times New Roman"/>
          <w:b/>
          <w:sz w:val="72"/>
          <w:szCs w:val="40"/>
          <w:lang w:val="uk-UA"/>
        </w:rPr>
      </w:pPr>
      <w:r w:rsidRPr="006033AA">
        <w:rPr>
          <w:rFonts w:ascii="Times New Roman" w:hAnsi="Times New Roman"/>
          <w:b/>
          <w:sz w:val="72"/>
          <w:szCs w:val="40"/>
          <w:lang w:val="uk-UA"/>
        </w:rPr>
        <w:t>АФАЗІЯ</w:t>
      </w:r>
    </w:p>
    <w:p w:rsidR="005B67AC" w:rsidRPr="008D29AF" w:rsidRDefault="005B67AC" w:rsidP="005B67AC">
      <w:pPr>
        <w:spacing w:after="0"/>
        <w:jc w:val="center"/>
        <w:rPr>
          <w:rFonts w:ascii="Times New Roman" w:hAnsi="Times New Roman"/>
          <w:b/>
          <w:sz w:val="32"/>
          <w:szCs w:val="32"/>
          <w:lang w:val="uk-UA"/>
        </w:rPr>
      </w:pPr>
      <w:r w:rsidRPr="008D29AF">
        <w:rPr>
          <w:rFonts w:ascii="Times New Roman" w:hAnsi="Times New Roman"/>
          <w:b/>
          <w:sz w:val="32"/>
          <w:szCs w:val="32"/>
          <w:lang w:val="uk-UA"/>
        </w:rPr>
        <w:t>Навчально-методичний посібник</w:t>
      </w:r>
    </w:p>
    <w:p w:rsidR="005B67AC" w:rsidRDefault="005B67AC" w:rsidP="005B67AC">
      <w:pPr>
        <w:jc w:val="center"/>
        <w:rPr>
          <w:noProof/>
          <w:lang w:val="uk-UA"/>
        </w:rPr>
      </w:pPr>
    </w:p>
    <w:p w:rsidR="005B67AC" w:rsidRPr="00927D55" w:rsidRDefault="005B67AC" w:rsidP="005B67AC">
      <w:pPr>
        <w:jc w:val="center"/>
        <w:rPr>
          <w:noProof/>
          <w:lang w:val="uk-UA"/>
        </w:rPr>
      </w:pPr>
    </w:p>
    <w:p w:rsidR="005B67AC" w:rsidRPr="00927D55" w:rsidRDefault="005B67AC" w:rsidP="005B67AC">
      <w:pPr>
        <w:jc w:val="center"/>
        <w:rPr>
          <w:noProof/>
          <w:lang w:val="uk-UA"/>
        </w:rPr>
      </w:pPr>
    </w:p>
    <w:p w:rsidR="005B67AC" w:rsidRPr="00927D55" w:rsidRDefault="005B67AC" w:rsidP="005B67AC">
      <w:pPr>
        <w:jc w:val="center"/>
        <w:rPr>
          <w:noProof/>
          <w:lang w:val="uk-UA"/>
        </w:rPr>
      </w:pPr>
    </w:p>
    <w:p w:rsidR="005B67AC" w:rsidRPr="00927D55" w:rsidRDefault="005B67AC" w:rsidP="005B67AC">
      <w:pPr>
        <w:jc w:val="center"/>
        <w:rPr>
          <w:noProof/>
          <w:lang w:val="uk-UA"/>
        </w:rPr>
      </w:pPr>
    </w:p>
    <w:p w:rsidR="005B67AC" w:rsidRPr="00927D55" w:rsidRDefault="005B67AC" w:rsidP="005B67AC">
      <w:pPr>
        <w:jc w:val="center"/>
        <w:rPr>
          <w:noProof/>
          <w:lang w:val="uk-UA"/>
        </w:rPr>
      </w:pPr>
    </w:p>
    <w:p w:rsidR="005B67AC" w:rsidRDefault="005B67AC" w:rsidP="005B67AC">
      <w:pPr>
        <w:rPr>
          <w:noProof/>
          <w:lang w:val="uk-UA"/>
        </w:rPr>
      </w:pPr>
    </w:p>
    <w:p w:rsidR="005B67AC" w:rsidRPr="00927D55" w:rsidRDefault="005B67AC" w:rsidP="005B67AC">
      <w:pPr>
        <w:rPr>
          <w:noProof/>
          <w:lang w:val="uk-UA"/>
        </w:rPr>
      </w:pPr>
    </w:p>
    <w:p w:rsidR="005B67AC" w:rsidRPr="00EB1D0E" w:rsidRDefault="005B67AC" w:rsidP="005B67AC">
      <w:pPr>
        <w:jc w:val="center"/>
        <w:rPr>
          <w:rFonts w:ascii="Times New Roman" w:hAnsi="Times New Roman"/>
          <w:b/>
          <w:lang w:val="uk-UA"/>
        </w:rPr>
      </w:pPr>
    </w:p>
    <w:p w:rsidR="005B67AC" w:rsidRPr="00EA3655" w:rsidRDefault="005B67AC" w:rsidP="005B67AC">
      <w:pPr>
        <w:jc w:val="center"/>
        <w:rPr>
          <w:rFonts w:ascii="Times New Roman" w:hAnsi="Times New Roman"/>
          <w:b/>
          <w:sz w:val="28"/>
          <w:szCs w:val="28"/>
          <w:lang w:val="uk-UA"/>
        </w:rPr>
      </w:pPr>
      <w:r>
        <w:rPr>
          <w:rFonts w:ascii="Times New Roman" w:hAnsi="Times New Roman"/>
          <w:b/>
          <w:sz w:val="28"/>
          <w:szCs w:val="28"/>
          <w:lang w:val="uk-UA"/>
        </w:rPr>
        <w:t>Харків</w:t>
      </w:r>
    </w:p>
    <w:p w:rsidR="005B67AC" w:rsidRPr="00EA3655" w:rsidRDefault="005B67AC" w:rsidP="005B67AC">
      <w:pPr>
        <w:jc w:val="center"/>
        <w:rPr>
          <w:rFonts w:ascii="Times New Roman" w:hAnsi="Times New Roman"/>
          <w:b/>
          <w:sz w:val="28"/>
          <w:szCs w:val="28"/>
          <w:lang w:val="uk-UA"/>
        </w:rPr>
      </w:pPr>
      <w:r w:rsidRPr="00EA3655">
        <w:rPr>
          <w:rFonts w:ascii="Times New Roman" w:hAnsi="Times New Roman"/>
          <w:b/>
          <w:sz w:val="28"/>
          <w:szCs w:val="28"/>
          <w:lang w:val="uk-UA"/>
        </w:rPr>
        <w:t>20</w:t>
      </w:r>
      <w:r w:rsidRPr="00927D55">
        <w:rPr>
          <w:rFonts w:ascii="Times New Roman" w:hAnsi="Times New Roman"/>
          <w:b/>
          <w:sz w:val="28"/>
          <w:szCs w:val="28"/>
          <w:lang w:val="uk-UA"/>
        </w:rPr>
        <w:t>21</w:t>
      </w:r>
      <w:r w:rsidRPr="00EA3655">
        <w:rPr>
          <w:rFonts w:ascii="Times New Roman" w:hAnsi="Times New Roman"/>
          <w:b/>
          <w:sz w:val="28"/>
          <w:szCs w:val="28"/>
          <w:lang w:val="uk-UA"/>
        </w:rPr>
        <w:br w:type="page"/>
      </w:r>
    </w:p>
    <w:p w:rsidR="005B67AC" w:rsidRPr="00B60B23" w:rsidRDefault="005B67AC" w:rsidP="005B67AC">
      <w:pPr>
        <w:spacing w:after="0" w:line="240" w:lineRule="auto"/>
        <w:rPr>
          <w:rFonts w:ascii="Times New Roman" w:hAnsi="Times New Roman"/>
          <w:b/>
          <w:bCs/>
          <w:lang w:val="uk-UA" w:eastAsia="uk-UA"/>
        </w:rPr>
      </w:pPr>
      <w:r w:rsidRPr="00B60B23">
        <w:rPr>
          <w:rFonts w:ascii="Times New Roman" w:hAnsi="Times New Roman"/>
          <w:b/>
          <w:bCs/>
          <w:lang w:val="uk-UA" w:eastAsia="uk-UA"/>
        </w:rPr>
        <w:lastRenderedPageBreak/>
        <w:t>УДК 378.</w:t>
      </w:r>
      <w:r>
        <w:rPr>
          <w:rFonts w:ascii="Times New Roman" w:hAnsi="Times New Roman"/>
          <w:b/>
          <w:bCs/>
          <w:lang w:val="uk-UA" w:eastAsia="uk-UA"/>
        </w:rPr>
        <w:t>016</w:t>
      </w:r>
      <w:r w:rsidRPr="00B60B23">
        <w:rPr>
          <w:rFonts w:ascii="Times New Roman" w:hAnsi="Times New Roman"/>
          <w:b/>
          <w:bCs/>
          <w:lang w:val="uk-UA" w:eastAsia="uk-UA"/>
        </w:rPr>
        <w:t>:</w:t>
      </w:r>
      <w:r>
        <w:rPr>
          <w:rFonts w:ascii="Times New Roman" w:hAnsi="Times New Roman"/>
          <w:b/>
          <w:bCs/>
          <w:lang w:val="uk-UA" w:eastAsia="uk-UA"/>
        </w:rPr>
        <w:t>616</w:t>
      </w:r>
      <w:r w:rsidRPr="00B60B23">
        <w:rPr>
          <w:rFonts w:ascii="Times New Roman" w:hAnsi="Times New Roman"/>
          <w:b/>
          <w:bCs/>
          <w:lang w:val="uk-UA" w:eastAsia="uk-UA"/>
        </w:rPr>
        <w:t>.</w:t>
      </w:r>
      <w:r>
        <w:rPr>
          <w:rFonts w:ascii="Times New Roman" w:hAnsi="Times New Roman"/>
          <w:b/>
          <w:bCs/>
          <w:lang w:val="uk-UA" w:eastAsia="uk-UA"/>
        </w:rPr>
        <w:t>89-008.434.5</w:t>
      </w:r>
      <w:r w:rsidRPr="00B60B23">
        <w:rPr>
          <w:rFonts w:ascii="Times New Roman" w:hAnsi="Times New Roman"/>
          <w:b/>
          <w:bCs/>
          <w:lang w:val="uk-UA" w:eastAsia="uk-UA"/>
        </w:rPr>
        <w:t xml:space="preserve"> (07</w:t>
      </w:r>
      <w:r>
        <w:rPr>
          <w:rFonts w:ascii="Times New Roman" w:hAnsi="Times New Roman"/>
          <w:b/>
          <w:bCs/>
          <w:lang w:val="uk-UA" w:eastAsia="uk-UA"/>
        </w:rPr>
        <w:t>5</w:t>
      </w:r>
      <w:r w:rsidRPr="00B60B23">
        <w:rPr>
          <w:rFonts w:ascii="Times New Roman" w:hAnsi="Times New Roman"/>
          <w:b/>
          <w:bCs/>
          <w:lang w:val="uk-UA" w:eastAsia="uk-UA"/>
        </w:rPr>
        <w:t>)</w:t>
      </w:r>
    </w:p>
    <w:p w:rsidR="005B67AC" w:rsidRPr="00B60B23" w:rsidRDefault="005B67AC" w:rsidP="005B67AC">
      <w:pPr>
        <w:spacing w:after="0" w:line="240" w:lineRule="auto"/>
        <w:ind w:left="567"/>
        <w:rPr>
          <w:rFonts w:ascii="Times New Roman" w:hAnsi="Times New Roman"/>
          <w:b/>
          <w:bCs/>
          <w:lang w:val="uk-UA" w:eastAsia="uk-UA"/>
        </w:rPr>
      </w:pPr>
      <w:r>
        <w:rPr>
          <w:rFonts w:ascii="Times New Roman" w:hAnsi="Times New Roman"/>
          <w:b/>
          <w:bCs/>
          <w:lang w:val="uk-UA" w:eastAsia="uk-UA"/>
        </w:rPr>
        <w:t>А 94</w:t>
      </w:r>
    </w:p>
    <w:p w:rsidR="005B67AC" w:rsidRPr="00B60B23" w:rsidRDefault="005B67AC" w:rsidP="005B67AC">
      <w:pPr>
        <w:spacing w:line="240" w:lineRule="auto"/>
        <w:rPr>
          <w:rFonts w:ascii="Times New Roman" w:hAnsi="Times New Roman"/>
          <w:b/>
          <w:bCs/>
          <w:lang w:val="uk-UA" w:eastAsia="uk-UA"/>
        </w:rPr>
      </w:pPr>
    </w:p>
    <w:tbl>
      <w:tblPr>
        <w:tblW w:w="0" w:type="auto"/>
        <w:tblLook w:val="04A0" w:firstRow="1" w:lastRow="0" w:firstColumn="1" w:lastColumn="0" w:noHBand="0" w:noVBand="1"/>
      </w:tblPr>
      <w:tblGrid>
        <w:gridCol w:w="2802"/>
        <w:gridCol w:w="6378"/>
      </w:tblGrid>
      <w:tr w:rsidR="005B67AC" w:rsidRPr="00B60B23" w:rsidTr="009653AC">
        <w:tc>
          <w:tcPr>
            <w:tcW w:w="2802" w:type="dxa"/>
            <w:shd w:val="clear" w:color="auto" w:fill="auto"/>
          </w:tcPr>
          <w:p w:rsidR="005B67AC" w:rsidRPr="00B60B23" w:rsidRDefault="005B67AC" w:rsidP="009653AC">
            <w:pPr>
              <w:spacing w:line="240" w:lineRule="auto"/>
              <w:rPr>
                <w:rFonts w:ascii="Times New Roman" w:hAnsi="Times New Roman"/>
                <w:bCs/>
                <w:lang w:val="uk-UA" w:eastAsia="uk-UA"/>
              </w:rPr>
            </w:pPr>
            <w:r w:rsidRPr="00B60B23">
              <w:rPr>
                <w:rFonts w:ascii="Times New Roman" w:hAnsi="Times New Roman"/>
                <w:bCs/>
                <w:lang w:val="uk-UA" w:eastAsia="uk-UA"/>
              </w:rPr>
              <w:t>Укладачі:</w:t>
            </w:r>
          </w:p>
        </w:tc>
        <w:tc>
          <w:tcPr>
            <w:tcW w:w="6378" w:type="dxa"/>
            <w:shd w:val="clear" w:color="auto" w:fill="auto"/>
          </w:tcPr>
          <w:p w:rsidR="005B67AC" w:rsidRPr="00B60B23" w:rsidRDefault="005B67AC" w:rsidP="009653AC">
            <w:pPr>
              <w:spacing w:line="240" w:lineRule="auto"/>
              <w:rPr>
                <w:rFonts w:ascii="Times New Roman" w:hAnsi="Times New Roman"/>
                <w:b/>
                <w:bCs/>
                <w:lang w:val="uk-UA" w:eastAsia="uk-UA"/>
              </w:rPr>
            </w:pPr>
          </w:p>
        </w:tc>
      </w:tr>
      <w:tr w:rsidR="005B67AC" w:rsidRPr="00B60B23" w:rsidTr="009653AC">
        <w:tc>
          <w:tcPr>
            <w:tcW w:w="9180" w:type="dxa"/>
            <w:gridSpan w:val="2"/>
            <w:shd w:val="clear" w:color="auto" w:fill="auto"/>
          </w:tcPr>
          <w:p w:rsidR="005B67AC" w:rsidRPr="00B60B23" w:rsidRDefault="005B67AC" w:rsidP="009653AC">
            <w:pPr>
              <w:spacing w:line="240" w:lineRule="auto"/>
              <w:jc w:val="both"/>
              <w:rPr>
                <w:rFonts w:ascii="Times New Roman" w:hAnsi="Times New Roman"/>
                <w:bCs/>
                <w:lang w:val="uk-UA" w:eastAsia="uk-UA"/>
              </w:rPr>
            </w:pPr>
            <w:r>
              <w:rPr>
                <w:rFonts w:ascii="Times New Roman" w:hAnsi="Times New Roman"/>
                <w:b/>
                <w:bCs/>
                <w:lang w:val="uk-UA" w:eastAsia="uk-UA"/>
              </w:rPr>
              <w:t>Самойлова І. В</w:t>
            </w:r>
            <w:r w:rsidRPr="00B60B23">
              <w:rPr>
                <w:rFonts w:ascii="Times New Roman" w:hAnsi="Times New Roman"/>
                <w:b/>
                <w:bCs/>
                <w:lang w:val="uk-UA" w:eastAsia="uk-UA"/>
              </w:rPr>
              <w:t>.</w:t>
            </w:r>
            <w:r w:rsidRPr="00BF6AF7">
              <w:rPr>
                <w:rFonts w:ascii="Times New Roman" w:hAnsi="Times New Roman"/>
                <w:bCs/>
                <w:lang w:val="uk-UA" w:eastAsia="uk-UA"/>
              </w:rPr>
              <w:t xml:space="preserve"> –</w:t>
            </w:r>
            <w:r>
              <w:rPr>
                <w:rFonts w:ascii="Times New Roman" w:hAnsi="Times New Roman"/>
                <w:bCs/>
                <w:lang w:val="uk-UA" w:eastAsia="uk-UA"/>
              </w:rPr>
              <w:t> </w:t>
            </w:r>
            <w:r w:rsidRPr="00B60B23">
              <w:rPr>
                <w:rFonts w:ascii="Times New Roman" w:hAnsi="Times New Roman"/>
                <w:bCs/>
                <w:lang w:val="uk-UA" w:eastAsia="uk-UA"/>
              </w:rPr>
              <w:t>к</w:t>
            </w:r>
            <w:r>
              <w:rPr>
                <w:rFonts w:ascii="Times New Roman" w:hAnsi="Times New Roman"/>
                <w:bCs/>
                <w:lang w:val="uk-UA" w:eastAsia="uk-UA"/>
              </w:rPr>
              <w:t>андидат педагогічних наук,</w:t>
            </w:r>
            <w:r w:rsidRPr="00B60B23">
              <w:rPr>
                <w:rFonts w:ascii="Times New Roman" w:hAnsi="Times New Roman"/>
                <w:bCs/>
                <w:lang w:val="uk-UA" w:eastAsia="uk-UA"/>
              </w:rPr>
              <w:t xml:space="preserve"> доцент</w:t>
            </w:r>
            <w:r>
              <w:rPr>
                <w:rFonts w:ascii="Times New Roman" w:hAnsi="Times New Roman"/>
                <w:bCs/>
                <w:lang w:val="uk-UA" w:eastAsia="uk-UA"/>
              </w:rPr>
              <w:t xml:space="preserve"> </w:t>
            </w:r>
            <w:r w:rsidRPr="00B60B23">
              <w:rPr>
                <w:rFonts w:ascii="Times New Roman" w:hAnsi="Times New Roman"/>
                <w:bCs/>
                <w:lang w:val="uk-UA" w:eastAsia="uk-UA"/>
              </w:rPr>
              <w:t xml:space="preserve"> кафедри корекційної освіти та спеціальної психології </w:t>
            </w:r>
          </w:p>
        </w:tc>
      </w:tr>
      <w:tr w:rsidR="005B67AC" w:rsidRPr="00B60B23" w:rsidTr="009653AC">
        <w:tc>
          <w:tcPr>
            <w:tcW w:w="9180" w:type="dxa"/>
            <w:gridSpan w:val="2"/>
            <w:shd w:val="clear" w:color="auto" w:fill="auto"/>
          </w:tcPr>
          <w:p w:rsidR="005B67AC" w:rsidRPr="00B60B23" w:rsidRDefault="005B67AC" w:rsidP="009653AC">
            <w:pPr>
              <w:spacing w:line="240" w:lineRule="auto"/>
              <w:jc w:val="both"/>
              <w:rPr>
                <w:rFonts w:ascii="Times New Roman" w:hAnsi="Times New Roman"/>
                <w:bCs/>
                <w:lang w:val="uk-UA" w:eastAsia="uk-UA"/>
              </w:rPr>
            </w:pPr>
            <w:r>
              <w:rPr>
                <w:rFonts w:ascii="Times New Roman" w:hAnsi="Times New Roman"/>
                <w:b/>
                <w:bCs/>
                <w:lang w:val="uk-UA" w:eastAsia="uk-UA"/>
              </w:rPr>
              <w:t>Тельна О. А</w:t>
            </w:r>
            <w:r w:rsidRPr="00B60B23">
              <w:rPr>
                <w:rFonts w:ascii="Times New Roman" w:hAnsi="Times New Roman"/>
                <w:b/>
                <w:bCs/>
                <w:lang w:val="uk-UA" w:eastAsia="uk-UA"/>
              </w:rPr>
              <w:t xml:space="preserve">. </w:t>
            </w:r>
            <w:r w:rsidRPr="00BF6AF7">
              <w:rPr>
                <w:rFonts w:ascii="Times New Roman" w:hAnsi="Times New Roman"/>
                <w:bCs/>
                <w:lang w:val="uk-UA" w:eastAsia="uk-UA"/>
              </w:rPr>
              <w:t>–</w:t>
            </w:r>
            <w:r>
              <w:rPr>
                <w:rFonts w:ascii="Times New Roman" w:hAnsi="Times New Roman"/>
                <w:bCs/>
                <w:lang w:val="uk-UA" w:eastAsia="uk-UA"/>
              </w:rPr>
              <w:t> </w:t>
            </w:r>
            <w:r w:rsidRPr="00B60B23">
              <w:rPr>
                <w:rFonts w:ascii="Times New Roman" w:hAnsi="Times New Roman"/>
                <w:bCs/>
                <w:lang w:val="uk-UA" w:eastAsia="uk-UA"/>
              </w:rPr>
              <w:t xml:space="preserve">кандидат </w:t>
            </w:r>
            <w:r>
              <w:rPr>
                <w:rFonts w:ascii="Times New Roman" w:hAnsi="Times New Roman"/>
                <w:bCs/>
                <w:lang w:val="uk-UA" w:eastAsia="uk-UA"/>
              </w:rPr>
              <w:t>педагогічних наук,</w:t>
            </w:r>
            <w:r w:rsidRPr="00B60B23">
              <w:rPr>
                <w:rFonts w:ascii="Times New Roman" w:hAnsi="Times New Roman"/>
                <w:bCs/>
                <w:lang w:val="uk-UA" w:eastAsia="uk-UA"/>
              </w:rPr>
              <w:t xml:space="preserve">  </w:t>
            </w:r>
            <w:r>
              <w:rPr>
                <w:rFonts w:ascii="Times New Roman" w:hAnsi="Times New Roman"/>
                <w:bCs/>
                <w:lang w:val="uk-UA" w:eastAsia="uk-UA"/>
              </w:rPr>
              <w:t xml:space="preserve">доцент </w:t>
            </w:r>
            <w:r w:rsidRPr="00B60B23">
              <w:rPr>
                <w:rFonts w:ascii="Times New Roman" w:hAnsi="Times New Roman"/>
                <w:bCs/>
                <w:lang w:val="uk-UA" w:eastAsia="uk-UA"/>
              </w:rPr>
              <w:t xml:space="preserve">кафедри корекційної освіти та спеціальної психології </w:t>
            </w:r>
          </w:p>
        </w:tc>
      </w:tr>
    </w:tbl>
    <w:p w:rsidR="005B67AC" w:rsidRPr="00B60B23" w:rsidRDefault="005B67AC" w:rsidP="005B67AC">
      <w:pPr>
        <w:spacing w:line="240" w:lineRule="auto"/>
        <w:jc w:val="center"/>
        <w:rPr>
          <w:rFonts w:ascii="Times New Roman" w:hAnsi="Times New Roman"/>
          <w:b/>
          <w:bCs/>
          <w:lang w:val="uk-UA" w:eastAsia="uk-UA"/>
        </w:rPr>
      </w:pPr>
    </w:p>
    <w:p w:rsidR="005B67AC" w:rsidRPr="00B60B23" w:rsidRDefault="005B67AC" w:rsidP="005B67AC">
      <w:pPr>
        <w:spacing w:line="240" w:lineRule="auto"/>
        <w:rPr>
          <w:rFonts w:ascii="Times New Roman" w:hAnsi="Times New Roman"/>
          <w:b/>
          <w:bCs/>
          <w:lang w:val="uk-UA" w:eastAsia="uk-UA"/>
        </w:rPr>
      </w:pPr>
    </w:p>
    <w:p w:rsidR="005B67AC" w:rsidRPr="008B5E04" w:rsidRDefault="005B67AC" w:rsidP="005B67AC">
      <w:pPr>
        <w:spacing w:line="240" w:lineRule="auto"/>
        <w:jc w:val="both"/>
        <w:rPr>
          <w:rFonts w:ascii="Times New Roman" w:hAnsi="Times New Roman"/>
          <w:bCs/>
          <w:sz w:val="24"/>
          <w:szCs w:val="24"/>
          <w:lang w:val="uk-UA" w:eastAsia="uk-UA"/>
        </w:rPr>
      </w:pPr>
      <w:r w:rsidRPr="008B5E04">
        <w:rPr>
          <w:rFonts w:ascii="Times New Roman" w:hAnsi="Times New Roman"/>
          <w:bCs/>
          <w:sz w:val="24"/>
          <w:szCs w:val="24"/>
          <w:lang w:val="uk-UA" w:eastAsia="uk-UA"/>
        </w:rPr>
        <w:t>Рецензенти:</w:t>
      </w:r>
    </w:p>
    <w:p w:rsidR="005B67AC" w:rsidRDefault="005B67AC" w:rsidP="005B67AC">
      <w:pPr>
        <w:spacing w:after="0" w:line="240" w:lineRule="auto"/>
        <w:jc w:val="both"/>
        <w:rPr>
          <w:rFonts w:ascii="Times New Roman" w:hAnsi="Times New Roman"/>
          <w:b/>
          <w:bCs/>
          <w:lang w:val="uk-UA" w:eastAsia="uk-UA"/>
        </w:rPr>
      </w:pPr>
      <w:r>
        <w:rPr>
          <w:rFonts w:ascii="Times New Roman" w:hAnsi="Times New Roman"/>
          <w:b/>
          <w:bCs/>
          <w:lang w:val="uk-UA" w:eastAsia="uk-UA"/>
        </w:rPr>
        <w:t>Перетяга Л.Є. </w:t>
      </w:r>
      <w:r w:rsidRPr="006B3D65">
        <w:rPr>
          <w:rFonts w:ascii="Times New Roman" w:hAnsi="Times New Roman"/>
          <w:bCs/>
          <w:lang w:val="uk-UA" w:eastAsia="uk-UA"/>
        </w:rPr>
        <w:t>–</w:t>
      </w:r>
      <w:r>
        <w:rPr>
          <w:rFonts w:ascii="Times New Roman" w:hAnsi="Times New Roman"/>
          <w:bCs/>
          <w:lang w:val="uk-UA" w:eastAsia="uk-UA"/>
        </w:rPr>
        <w:t xml:space="preserve"> доктор педагогічних наук, професор, кафедри спеціальної педагогіки Харківського Національного педагогічного університету </w:t>
      </w:r>
      <w:r w:rsidRPr="006B3D65">
        <w:rPr>
          <w:rFonts w:ascii="Times New Roman" w:hAnsi="Times New Roman"/>
          <w:color w:val="000000"/>
          <w:lang w:val="uk-UA"/>
        </w:rPr>
        <w:t>ім. Г.С.Сковороди</w:t>
      </w:r>
      <w:r>
        <w:rPr>
          <w:rFonts w:ascii="Times New Roman" w:hAnsi="Times New Roman"/>
          <w:color w:val="000000"/>
          <w:lang w:val="uk-UA"/>
        </w:rPr>
        <w:t>;</w:t>
      </w:r>
    </w:p>
    <w:p w:rsidR="005B67AC" w:rsidRPr="006B3D65" w:rsidRDefault="005B67AC" w:rsidP="005B67AC">
      <w:pPr>
        <w:spacing w:after="0" w:line="240" w:lineRule="auto"/>
        <w:jc w:val="both"/>
        <w:rPr>
          <w:rFonts w:ascii="Times New Roman" w:hAnsi="Times New Roman"/>
          <w:bCs/>
          <w:lang w:val="uk-UA" w:eastAsia="uk-UA"/>
        </w:rPr>
      </w:pPr>
      <w:r w:rsidRPr="006B3D65">
        <w:rPr>
          <w:rFonts w:ascii="Times New Roman" w:hAnsi="Times New Roman"/>
          <w:b/>
          <w:bCs/>
          <w:lang w:val="en-US" w:eastAsia="uk-UA"/>
        </w:rPr>
        <w:t>C</w:t>
      </w:r>
      <w:r w:rsidRPr="006B3D65">
        <w:rPr>
          <w:rFonts w:ascii="Times New Roman" w:hAnsi="Times New Roman"/>
          <w:b/>
          <w:bCs/>
          <w:lang w:val="uk-UA" w:eastAsia="uk-UA"/>
        </w:rPr>
        <w:t xml:space="preserve">інопальнікова Н.М. </w:t>
      </w:r>
      <w:r w:rsidRPr="006B3D65">
        <w:rPr>
          <w:rFonts w:ascii="Times New Roman" w:hAnsi="Times New Roman"/>
          <w:bCs/>
          <w:lang w:val="uk-UA" w:eastAsia="uk-UA"/>
        </w:rPr>
        <w:t>–</w:t>
      </w:r>
      <w:r w:rsidRPr="006B3D65">
        <w:rPr>
          <w:rFonts w:ascii="Times New Roman" w:hAnsi="Times New Roman"/>
          <w:b/>
          <w:bCs/>
          <w:lang w:val="uk-UA" w:eastAsia="uk-UA"/>
        </w:rPr>
        <w:t xml:space="preserve"> </w:t>
      </w:r>
      <w:r w:rsidRPr="006B3D65">
        <w:rPr>
          <w:rFonts w:ascii="Times New Roman" w:hAnsi="Times New Roman"/>
          <w:bCs/>
          <w:lang w:val="uk-UA" w:eastAsia="uk-UA"/>
        </w:rPr>
        <w:t xml:space="preserve">доцент, кандидат педагогічних наук, доцент кафедри </w:t>
      </w:r>
      <w:r w:rsidRPr="006B3D65">
        <w:rPr>
          <w:rFonts w:ascii="Times New Roman" w:hAnsi="Times New Roman"/>
          <w:color w:val="000000"/>
          <w:lang w:val="uk-UA"/>
        </w:rPr>
        <w:t>спеціальної педагогіки Харківського Національно-педагогічного університету ім. Г.С.Сковороди</w:t>
      </w:r>
      <w:r>
        <w:rPr>
          <w:rFonts w:ascii="Times New Roman" w:hAnsi="Times New Roman"/>
          <w:color w:val="000000"/>
          <w:lang w:val="uk-UA"/>
        </w:rPr>
        <w:t>;</w:t>
      </w:r>
    </w:p>
    <w:p w:rsidR="005B67AC" w:rsidRPr="006B3D65" w:rsidRDefault="005B67AC" w:rsidP="005B67AC">
      <w:pPr>
        <w:spacing w:line="240" w:lineRule="auto"/>
        <w:jc w:val="both"/>
        <w:rPr>
          <w:rFonts w:ascii="Times New Roman" w:hAnsi="Times New Roman"/>
          <w:bCs/>
          <w:lang w:val="uk-UA" w:eastAsia="uk-UA"/>
        </w:rPr>
      </w:pPr>
      <w:r w:rsidRPr="006B3D65">
        <w:rPr>
          <w:rFonts w:ascii="Times New Roman" w:hAnsi="Times New Roman"/>
          <w:b/>
          <w:bCs/>
          <w:lang w:val="uk-UA" w:eastAsia="uk-UA"/>
        </w:rPr>
        <w:t xml:space="preserve">Тарасова В. В. </w:t>
      </w:r>
      <w:r w:rsidRPr="006B3D65">
        <w:rPr>
          <w:rFonts w:ascii="Times New Roman" w:hAnsi="Times New Roman"/>
          <w:bCs/>
          <w:lang w:val="uk-UA" w:eastAsia="uk-UA"/>
        </w:rPr>
        <w:t>–</w:t>
      </w:r>
      <w:r w:rsidRPr="006B3D65">
        <w:rPr>
          <w:rFonts w:ascii="Times New Roman" w:hAnsi="Times New Roman"/>
          <w:b/>
          <w:bCs/>
          <w:lang w:val="uk-UA" w:eastAsia="uk-UA"/>
        </w:rPr>
        <w:t xml:space="preserve"> </w:t>
      </w:r>
      <w:r w:rsidRPr="006B3D65">
        <w:rPr>
          <w:rFonts w:ascii="Times New Roman" w:hAnsi="Times New Roman"/>
          <w:bCs/>
          <w:lang w:val="uk-UA" w:eastAsia="uk-UA"/>
        </w:rPr>
        <w:t>доцент, кандидат педагогічних наук, доцент кафедри корекційної освіти та спеціальної психології Комунального закладу «Харківська гуманітарно-педагогічна академія» Харківської обласної ради.</w:t>
      </w:r>
    </w:p>
    <w:p w:rsidR="005B67AC" w:rsidRPr="006B3D65" w:rsidRDefault="005B67AC" w:rsidP="005B67AC">
      <w:pPr>
        <w:spacing w:after="0" w:line="240" w:lineRule="auto"/>
        <w:jc w:val="both"/>
        <w:rPr>
          <w:rFonts w:ascii="Times New Roman" w:hAnsi="Times New Roman"/>
          <w:b/>
          <w:bCs/>
          <w:sz w:val="16"/>
          <w:szCs w:val="16"/>
          <w:lang w:val="uk-UA" w:eastAsia="uk-UA"/>
        </w:rPr>
      </w:pPr>
    </w:p>
    <w:p w:rsidR="005B67AC" w:rsidRPr="00B60B23" w:rsidRDefault="005B67AC" w:rsidP="005B67AC">
      <w:pPr>
        <w:spacing w:line="240" w:lineRule="auto"/>
        <w:jc w:val="both"/>
        <w:rPr>
          <w:rFonts w:ascii="Times New Roman" w:hAnsi="Times New Roman"/>
          <w:bCs/>
          <w:lang w:val="uk-UA" w:eastAsia="uk-UA"/>
        </w:rPr>
      </w:pPr>
      <w:r>
        <w:rPr>
          <w:rFonts w:ascii="Times New Roman" w:hAnsi="Times New Roman"/>
          <w:b/>
          <w:bCs/>
          <w:lang w:val="uk-UA" w:eastAsia="uk-UA"/>
        </w:rPr>
        <w:t>А 94 Афазія</w:t>
      </w:r>
      <w:r w:rsidRPr="00B60B23">
        <w:rPr>
          <w:rFonts w:ascii="Times New Roman" w:hAnsi="Times New Roman"/>
          <w:b/>
          <w:bCs/>
          <w:lang w:val="uk-UA" w:eastAsia="uk-UA"/>
        </w:rPr>
        <w:t> </w:t>
      </w:r>
      <w:r w:rsidRPr="00B60B23">
        <w:rPr>
          <w:rFonts w:ascii="Times New Roman" w:hAnsi="Times New Roman"/>
          <w:bCs/>
          <w:lang w:val="uk-UA" w:eastAsia="uk-UA"/>
        </w:rPr>
        <w:t xml:space="preserve">: </w:t>
      </w:r>
      <w:r>
        <w:rPr>
          <w:rFonts w:ascii="Times New Roman" w:hAnsi="Times New Roman"/>
          <w:bCs/>
          <w:lang w:val="uk-UA" w:eastAsia="uk-UA"/>
        </w:rPr>
        <w:t xml:space="preserve">навч. – метод. </w:t>
      </w:r>
      <w:r w:rsidRPr="00C82239">
        <w:rPr>
          <w:rFonts w:ascii="Times New Roman" w:hAnsi="Times New Roman"/>
          <w:bCs/>
          <w:lang w:val="uk-UA" w:eastAsia="uk-UA"/>
        </w:rPr>
        <w:t xml:space="preserve">посібн. для </w:t>
      </w:r>
      <w:bookmarkStart w:id="1" w:name="_Hlk64481905"/>
      <w:r>
        <w:rPr>
          <w:rFonts w:ascii="Times New Roman" w:hAnsi="Times New Roman"/>
          <w:bCs/>
          <w:lang w:val="uk-UA" w:eastAsia="uk-UA"/>
        </w:rPr>
        <w:t xml:space="preserve">здобувачів освіти </w:t>
      </w:r>
      <w:r w:rsidRPr="00C82239">
        <w:rPr>
          <w:rFonts w:ascii="Times New Roman" w:hAnsi="Times New Roman"/>
          <w:bCs/>
          <w:lang w:val="uk-UA" w:eastAsia="uk-UA"/>
        </w:rPr>
        <w:t xml:space="preserve"> </w:t>
      </w:r>
      <w:bookmarkEnd w:id="1"/>
      <w:r w:rsidRPr="00975CC4">
        <w:rPr>
          <w:rFonts w:ascii="Times New Roman" w:hAnsi="Times New Roman"/>
          <w:bCs/>
          <w:lang w:val="uk-UA" w:eastAsia="uk-UA"/>
        </w:rPr>
        <w:t xml:space="preserve">спеціальності  </w:t>
      </w:r>
      <w:bookmarkStart w:id="2" w:name="_Hlk64481929"/>
      <w:r w:rsidRPr="00975CC4">
        <w:rPr>
          <w:rFonts w:ascii="Times New Roman" w:hAnsi="Times New Roman"/>
          <w:bCs/>
          <w:lang w:val="uk-UA" w:eastAsia="uk-UA"/>
        </w:rPr>
        <w:t xml:space="preserve"> Дошкільна освіта</w:t>
      </w:r>
      <w:r>
        <w:rPr>
          <w:rFonts w:ascii="Times New Roman" w:hAnsi="Times New Roman"/>
          <w:bCs/>
          <w:lang w:val="uk-UA" w:eastAsia="uk-UA"/>
        </w:rPr>
        <w:t xml:space="preserve">, </w:t>
      </w:r>
      <w:bookmarkEnd w:id="2"/>
      <w:r>
        <w:rPr>
          <w:rFonts w:ascii="Times New Roman" w:hAnsi="Times New Roman"/>
          <w:bCs/>
          <w:lang w:val="uk-UA" w:eastAsia="uk-UA"/>
        </w:rPr>
        <w:t xml:space="preserve">Спеціальна освіта. </w:t>
      </w:r>
      <w:r w:rsidRPr="00C82239">
        <w:rPr>
          <w:rFonts w:ascii="Times New Roman" w:hAnsi="Times New Roman"/>
          <w:bCs/>
          <w:lang w:val="uk-UA" w:eastAsia="uk-UA"/>
        </w:rPr>
        <w:t xml:space="preserve"> уклад. : І. В. Самойлова, О. А. Тельна. – Харків, 20</w:t>
      </w:r>
      <w:r w:rsidRPr="008D29AF">
        <w:rPr>
          <w:rFonts w:ascii="Times New Roman" w:hAnsi="Times New Roman"/>
          <w:bCs/>
          <w:lang w:val="uk-UA" w:eastAsia="uk-UA"/>
        </w:rPr>
        <w:t>21</w:t>
      </w:r>
      <w:r w:rsidRPr="00C82239">
        <w:rPr>
          <w:rFonts w:ascii="Times New Roman" w:hAnsi="Times New Roman"/>
          <w:bCs/>
          <w:lang w:val="uk-UA" w:eastAsia="uk-UA"/>
        </w:rPr>
        <w:t xml:space="preserve">. – </w:t>
      </w:r>
      <w:r w:rsidRPr="004A37DF">
        <w:rPr>
          <w:rFonts w:ascii="Times New Roman" w:hAnsi="Times New Roman"/>
          <w:bCs/>
          <w:lang w:val="uk-UA" w:eastAsia="uk-UA"/>
        </w:rPr>
        <w:t>156 с</w:t>
      </w:r>
      <w:r w:rsidRPr="00C82239">
        <w:rPr>
          <w:rFonts w:ascii="Times New Roman" w:hAnsi="Times New Roman"/>
          <w:bCs/>
          <w:lang w:val="uk-UA" w:eastAsia="uk-UA"/>
        </w:rPr>
        <w:t>.</w:t>
      </w:r>
    </w:p>
    <w:p w:rsidR="005B67AC" w:rsidRPr="00B60B23" w:rsidRDefault="005B67AC" w:rsidP="005B67AC">
      <w:pPr>
        <w:spacing w:line="240" w:lineRule="auto"/>
        <w:rPr>
          <w:rFonts w:ascii="Times New Roman" w:hAnsi="Times New Roman"/>
          <w:bCs/>
          <w:lang w:val="uk-UA" w:eastAsia="uk-UA"/>
        </w:rPr>
      </w:pPr>
    </w:p>
    <w:p w:rsidR="005B67AC" w:rsidRPr="007B7239" w:rsidRDefault="005B67AC" w:rsidP="005B67AC">
      <w:pPr>
        <w:spacing w:after="0"/>
        <w:ind w:firstLine="709"/>
        <w:jc w:val="both"/>
        <w:rPr>
          <w:rFonts w:ascii="Times New Roman" w:hAnsi="Times New Roman"/>
          <w:lang w:val="uk-UA"/>
        </w:rPr>
      </w:pPr>
      <w:r w:rsidRPr="007B7239">
        <w:rPr>
          <w:rFonts w:ascii="Times New Roman" w:hAnsi="Times New Roman"/>
          <w:lang w:val="uk-UA"/>
        </w:rPr>
        <w:t xml:space="preserve">Пропонований  </w:t>
      </w:r>
      <w:r>
        <w:rPr>
          <w:rFonts w:ascii="Times New Roman" w:hAnsi="Times New Roman"/>
          <w:lang w:val="uk-UA"/>
        </w:rPr>
        <w:t xml:space="preserve">навчально-методичний </w:t>
      </w:r>
      <w:r w:rsidRPr="007B7239">
        <w:rPr>
          <w:rFonts w:ascii="Times New Roman" w:hAnsi="Times New Roman"/>
          <w:lang w:val="uk-UA"/>
        </w:rPr>
        <w:t>посібник «Афазія»  охоплює  теми з трьох розділів: «</w:t>
      </w:r>
      <w:r w:rsidRPr="007B7239">
        <w:rPr>
          <w:rFonts w:ascii="Times New Roman" w:hAnsi="Times New Roman"/>
          <w:bCs/>
          <w:lang w:val="uk-UA"/>
        </w:rPr>
        <w:t>Сучасні підходи до визначення характеристики афазії</w:t>
      </w:r>
      <w:r w:rsidRPr="007B7239">
        <w:rPr>
          <w:rFonts w:ascii="Times New Roman" w:hAnsi="Times New Roman"/>
          <w:lang w:val="uk-UA"/>
        </w:rPr>
        <w:t>», «</w:t>
      </w:r>
      <w:r w:rsidRPr="007B7239">
        <w:rPr>
          <w:rFonts w:ascii="Times New Roman" w:hAnsi="Times New Roman"/>
          <w:bCs/>
          <w:lang w:val="uk-UA"/>
        </w:rPr>
        <w:t>Клінічна характеристика основних форм афазії</w:t>
      </w:r>
      <w:r w:rsidRPr="007B7239">
        <w:rPr>
          <w:rFonts w:ascii="Times New Roman" w:hAnsi="Times New Roman"/>
          <w:lang w:val="uk-UA"/>
        </w:rPr>
        <w:t>», «</w:t>
      </w:r>
      <w:r w:rsidRPr="007B7239">
        <w:rPr>
          <w:rFonts w:ascii="Times New Roman" w:eastAsiaTheme="minorHAnsi" w:hAnsi="Times New Roman" w:cstheme="minorBidi"/>
          <w:lang w:val="uk-UA" w:eastAsia="en-US"/>
        </w:rPr>
        <w:t>Основні напрями корекційної роботи при афазії</w:t>
      </w:r>
      <w:r w:rsidRPr="007B7239">
        <w:rPr>
          <w:rFonts w:ascii="Times New Roman" w:hAnsi="Times New Roman"/>
          <w:lang w:val="uk-UA"/>
        </w:rPr>
        <w:t xml:space="preserve">». Кожна  тема посібника містить теоретичний </w:t>
      </w:r>
      <w:r>
        <w:rPr>
          <w:rFonts w:ascii="Times New Roman" w:hAnsi="Times New Roman"/>
          <w:lang w:val="uk-UA"/>
        </w:rPr>
        <w:t>матеріал, тестові завдання з перевірки знань та завдання</w:t>
      </w:r>
      <w:r w:rsidRPr="007B7239">
        <w:rPr>
          <w:rFonts w:ascii="Times New Roman" w:hAnsi="Times New Roman"/>
          <w:lang w:val="uk-UA"/>
        </w:rPr>
        <w:t xml:space="preserve"> для самостійної роботи </w:t>
      </w:r>
      <w:r>
        <w:rPr>
          <w:rFonts w:ascii="Times New Roman" w:hAnsi="Times New Roman"/>
          <w:lang w:val="uk-UA"/>
        </w:rPr>
        <w:t>здобувачів освіти</w:t>
      </w:r>
      <w:r w:rsidRPr="007B7239">
        <w:rPr>
          <w:rFonts w:ascii="Times New Roman" w:hAnsi="Times New Roman"/>
          <w:lang w:val="uk-UA"/>
        </w:rPr>
        <w:t>.</w:t>
      </w:r>
    </w:p>
    <w:p w:rsidR="005B67AC" w:rsidRPr="00430267" w:rsidRDefault="005B67AC" w:rsidP="005B67AC">
      <w:pPr>
        <w:spacing w:after="0"/>
        <w:ind w:firstLine="709"/>
        <w:jc w:val="both"/>
        <w:rPr>
          <w:rFonts w:ascii="Times New Roman" w:hAnsi="Times New Roman"/>
          <w:bCs/>
          <w:lang w:val="uk-UA" w:eastAsia="uk-UA"/>
        </w:rPr>
      </w:pPr>
      <w:r w:rsidRPr="00AF7574">
        <w:rPr>
          <w:rFonts w:ascii="Times New Roman" w:hAnsi="Times New Roman"/>
          <w:lang w:val="uk-UA"/>
        </w:rPr>
        <w:t xml:space="preserve">Розрахований на викладачів, </w:t>
      </w:r>
      <w:r>
        <w:rPr>
          <w:rFonts w:ascii="Times New Roman" w:hAnsi="Times New Roman"/>
          <w:bCs/>
          <w:lang w:val="uk-UA" w:eastAsia="uk-UA"/>
        </w:rPr>
        <w:t xml:space="preserve">здобувачів освіти </w:t>
      </w:r>
      <w:r w:rsidRPr="00975CC4">
        <w:rPr>
          <w:rFonts w:ascii="Times New Roman" w:hAnsi="Times New Roman"/>
          <w:bCs/>
          <w:lang w:val="uk-UA" w:eastAsia="uk-UA"/>
        </w:rPr>
        <w:t>Дошкільна освіта</w:t>
      </w:r>
      <w:r>
        <w:rPr>
          <w:rFonts w:ascii="Times New Roman" w:hAnsi="Times New Roman"/>
          <w:bCs/>
          <w:lang w:val="uk-UA" w:eastAsia="uk-UA"/>
        </w:rPr>
        <w:t>,</w:t>
      </w:r>
      <w:r w:rsidRPr="00975CC4">
        <w:rPr>
          <w:rFonts w:ascii="Times New Roman" w:hAnsi="Times New Roman"/>
          <w:bCs/>
          <w:lang w:val="uk-UA" w:eastAsia="uk-UA"/>
        </w:rPr>
        <w:t xml:space="preserve"> </w:t>
      </w:r>
      <w:r>
        <w:rPr>
          <w:rFonts w:ascii="Times New Roman" w:hAnsi="Times New Roman"/>
          <w:bCs/>
          <w:lang w:val="uk-UA" w:eastAsia="uk-UA"/>
        </w:rPr>
        <w:t xml:space="preserve">Спеціальна освіта </w:t>
      </w:r>
      <w:r w:rsidRPr="00AF7574">
        <w:rPr>
          <w:rFonts w:ascii="Times New Roman" w:hAnsi="Times New Roman"/>
          <w:lang w:val="uk-UA"/>
        </w:rPr>
        <w:t>денної та заочної форми навчання. Посібник буде корисним різним категоріям педагогічних працівників, а також усім, кого цікавлять проблеми</w:t>
      </w:r>
      <w:r>
        <w:rPr>
          <w:rFonts w:ascii="Times New Roman" w:hAnsi="Times New Roman"/>
          <w:lang w:val="uk-UA"/>
        </w:rPr>
        <w:t xml:space="preserve"> дошкільної та </w:t>
      </w:r>
      <w:r w:rsidRPr="00AF7574">
        <w:rPr>
          <w:rFonts w:ascii="Times New Roman" w:hAnsi="Times New Roman"/>
          <w:lang w:val="uk-UA"/>
        </w:rPr>
        <w:t xml:space="preserve"> спеціальної освіти.</w:t>
      </w:r>
    </w:p>
    <w:p w:rsidR="005B67AC" w:rsidRDefault="005B67AC" w:rsidP="005B67AC">
      <w:pPr>
        <w:spacing w:after="0"/>
        <w:ind w:firstLine="709"/>
        <w:jc w:val="both"/>
        <w:rPr>
          <w:rFonts w:ascii="Times New Roman" w:hAnsi="Times New Roman"/>
          <w:lang w:val="uk-UA"/>
        </w:rPr>
      </w:pPr>
    </w:p>
    <w:p w:rsidR="005B67AC" w:rsidRDefault="005B67AC" w:rsidP="005B67AC">
      <w:pPr>
        <w:spacing w:after="0"/>
        <w:ind w:firstLine="709"/>
        <w:jc w:val="both"/>
        <w:rPr>
          <w:rFonts w:ascii="Times New Roman" w:hAnsi="Times New Roman"/>
          <w:bCs/>
          <w:lang w:val="uk-UA" w:eastAsia="uk-UA"/>
        </w:rPr>
      </w:pPr>
    </w:p>
    <w:p w:rsidR="005B67AC" w:rsidRDefault="005B67AC" w:rsidP="005B67AC">
      <w:pPr>
        <w:spacing w:after="0"/>
        <w:ind w:firstLine="709"/>
        <w:jc w:val="both"/>
        <w:rPr>
          <w:rFonts w:ascii="Times New Roman" w:hAnsi="Times New Roman"/>
          <w:bCs/>
          <w:lang w:val="uk-UA" w:eastAsia="uk-UA"/>
        </w:rPr>
      </w:pPr>
    </w:p>
    <w:p w:rsidR="005B67AC" w:rsidRPr="0040009A" w:rsidRDefault="005B67AC" w:rsidP="005B67AC">
      <w:pPr>
        <w:spacing w:after="0"/>
        <w:ind w:firstLine="709"/>
        <w:jc w:val="both"/>
        <w:rPr>
          <w:rFonts w:ascii="Times New Roman" w:hAnsi="Times New Roman"/>
          <w:bCs/>
          <w:lang w:val="uk-UA" w:eastAsia="uk-UA"/>
        </w:rPr>
      </w:pPr>
    </w:p>
    <w:tbl>
      <w:tblPr>
        <w:tblW w:w="0" w:type="auto"/>
        <w:tblLook w:val="04A0" w:firstRow="1" w:lastRow="0" w:firstColumn="1" w:lastColumn="0" w:noHBand="0" w:noVBand="1"/>
      </w:tblPr>
      <w:tblGrid>
        <w:gridCol w:w="2676"/>
        <w:gridCol w:w="2677"/>
        <w:gridCol w:w="4218"/>
      </w:tblGrid>
      <w:tr w:rsidR="005B67AC" w:rsidRPr="001A1A48" w:rsidTr="009653AC">
        <w:tc>
          <w:tcPr>
            <w:tcW w:w="9571" w:type="dxa"/>
            <w:gridSpan w:val="3"/>
            <w:shd w:val="clear" w:color="auto" w:fill="auto"/>
          </w:tcPr>
          <w:p w:rsidR="005B67AC" w:rsidRPr="001A1A48" w:rsidRDefault="005B67AC" w:rsidP="009653AC">
            <w:pPr>
              <w:spacing w:line="240" w:lineRule="auto"/>
              <w:ind w:right="-143"/>
              <w:jc w:val="right"/>
              <w:rPr>
                <w:rFonts w:ascii="Times New Roman" w:hAnsi="Times New Roman"/>
                <w:b/>
                <w:bCs/>
                <w:lang w:val="uk-UA" w:eastAsia="uk-UA"/>
              </w:rPr>
            </w:pPr>
            <w:r w:rsidRPr="008A31DA">
              <w:rPr>
                <w:rFonts w:ascii="Times New Roman" w:hAnsi="Times New Roman"/>
                <w:b/>
                <w:bCs/>
                <w:lang w:val="uk-UA" w:eastAsia="uk-UA"/>
              </w:rPr>
              <w:t>УДК 378.016:616.89-008.434.5 (075)</w:t>
            </w:r>
          </w:p>
        </w:tc>
      </w:tr>
      <w:tr w:rsidR="005B67AC" w:rsidRPr="001A1A48" w:rsidTr="009653AC">
        <w:tc>
          <w:tcPr>
            <w:tcW w:w="9571" w:type="dxa"/>
            <w:gridSpan w:val="3"/>
            <w:shd w:val="clear" w:color="auto" w:fill="auto"/>
          </w:tcPr>
          <w:p w:rsidR="005B67AC" w:rsidRPr="001A1A48" w:rsidRDefault="005B67AC" w:rsidP="009653AC">
            <w:pPr>
              <w:spacing w:after="0" w:line="240" w:lineRule="auto"/>
              <w:jc w:val="center"/>
              <w:rPr>
                <w:rFonts w:ascii="Times New Roman" w:hAnsi="Times New Roman"/>
                <w:bCs/>
                <w:i/>
                <w:sz w:val="20"/>
                <w:szCs w:val="20"/>
                <w:lang w:val="uk-UA" w:eastAsia="uk-UA"/>
              </w:rPr>
            </w:pPr>
            <w:r>
              <w:rPr>
                <w:rFonts w:ascii="Times New Roman" w:hAnsi="Times New Roman"/>
                <w:bCs/>
                <w:i/>
                <w:sz w:val="20"/>
                <w:szCs w:val="20"/>
                <w:lang w:val="uk-UA" w:eastAsia="uk-UA"/>
              </w:rPr>
              <w:t>Рекомендовано</w:t>
            </w:r>
            <w:r w:rsidRPr="00246B11">
              <w:rPr>
                <w:rFonts w:ascii="Times New Roman" w:hAnsi="Times New Roman"/>
                <w:bCs/>
                <w:i/>
                <w:sz w:val="20"/>
                <w:szCs w:val="20"/>
                <w:lang w:val="uk-UA" w:eastAsia="uk-UA"/>
              </w:rPr>
              <w:t xml:space="preserve"> науково-методично</w:t>
            </w:r>
            <w:r>
              <w:rPr>
                <w:rFonts w:ascii="Times New Roman" w:hAnsi="Times New Roman"/>
                <w:bCs/>
                <w:i/>
                <w:sz w:val="20"/>
                <w:szCs w:val="20"/>
                <w:lang w:val="uk-UA" w:eastAsia="uk-UA"/>
              </w:rPr>
              <w:t xml:space="preserve">ю </w:t>
            </w:r>
            <w:r w:rsidRPr="00246B11">
              <w:rPr>
                <w:rFonts w:ascii="Times New Roman" w:hAnsi="Times New Roman"/>
                <w:bCs/>
                <w:i/>
                <w:sz w:val="20"/>
                <w:szCs w:val="20"/>
                <w:lang w:val="uk-UA" w:eastAsia="uk-UA"/>
              </w:rPr>
              <w:t>рад</w:t>
            </w:r>
            <w:r>
              <w:rPr>
                <w:rFonts w:ascii="Times New Roman" w:hAnsi="Times New Roman"/>
                <w:bCs/>
                <w:i/>
                <w:sz w:val="20"/>
                <w:szCs w:val="20"/>
                <w:lang w:val="uk-UA" w:eastAsia="uk-UA"/>
              </w:rPr>
              <w:t xml:space="preserve">ою </w:t>
            </w:r>
            <w:r w:rsidRPr="00246B11">
              <w:rPr>
                <w:rFonts w:ascii="Times New Roman" w:hAnsi="Times New Roman"/>
                <w:bCs/>
                <w:i/>
                <w:sz w:val="20"/>
                <w:szCs w:val="20"/>
                <w:lang w:val="uk-UA" w:eastAsia="uk-UA"/>
              </w:rPr>
              <w:t xml:space="preserve"> </w:t>
            </w:r>
            <w:r>
              <w:rPr>
                <w:rFonts w:ascii="Times New Roman" w:hAnsi="Times New Roman"/>
                <w:bCs/>
                <w:i/>
                <w:sz w:val="20"/>
                <w:szCs w:val="20"/>
                <w:lang w:val="uk-UA" w:eastAsia="uk-UA"/>
              </w:rPr>
              <w:t>академії</w:t>
            </w:r>
            <w:r w:rsidRPr="00246B11">
              <w:rPr>
                <w:rFonts w:ascii="Times New Roman" w:hAnsi="Times New Roman"/>
                <w:bCs/>
                <w:i/>
                <w:sz w:val="20"/>
                <w:szCs w:val="20"/>
                <w:lang w:val="uk-UA" w:eastAsia="uk-UA"/>
              </w:rPr>
              <w:t xml:space="preserve"> </w:t>
            </w:r>
            <w:r w:rsidRPr="001A1A48">
              <w:rPr>
                <w:rFonts w:ascii="Times New Roman" w:hAnsi="Times New Roman"/>
                <w:bCs/>
                <w:i/>
                <w:sz w:val="20"/>
                <w:szCs w:val="20"/>
                <w:lang w:val="uk-UA" w:eastAsia="uk-UA"/>
              </w:rPr>
              <w:t>Комунального закладу «Харківська гуманітарно-педагогічна академія» Харківської обласної ради.</w:t>
            </w:r>
          </w:p>
          <w:p w:rsidR="005B67AC" w:rsidRPr="001A1A48" w:rsidRDefault="005B67AC" w:rsidP="009653AC">
            <w:pPr>
              <w:spacing w:after="0" w:line="240" w:lineRule="auto"/>
              <w:jc w:val="center"/>
              <w:rPr>
                <w:rFonts w:ascii="Times New Roman" w:hAnsi="Times New Roman"/>
                <w:b/>
                <w:bCs/>
                <w:lang w:val="uk-UA" w:eastAsia="uk-UA"/>
              </w:rPr>
            </w:pPr>
            <w:r w:rsidRPr="001A1A48">
              <w:rPr>
                <w:rFonts w:ascii="Times New Roman" w:hAnsi="Times New Roman"/>
                <w:bCs/>
                <w:i/>
                <w:lang w:val="uk-UA" w:eastAsia="uk-UA"/>
              </w:rPr>
              <w:t xml:space="preserve">Протокол № </w:t>
            </w:r>
            <w:r>
              <w:rPr>
                <w:rFonts w:ascii="Times New Roman" w:hAnsi="Times New Roman"/>
                <w:bCs/>
                <w:i/>
                <w:lang w:val="uk-UA" w:eastAsia="uk-UA"/>
              </w:rPr>
              <w:t>4</w:t>
            </w:r>
            <w:r w:rsidRPr="001A1A48">
              <w:rPr>
                <w:rFonts w:ascii="Times New Roman" w:hAnsi="Times New Roman"/>
                <w:bCs/>
                <w:i/>
                <w:lang w:val="uk-UA" w:eastAsia="uk-UA"/>
              </w:rPr>
              <w:t xml:space="preserve">  від </w:t>
            </w:r>
            <w:r>
              <w:rPr>
                <w:rFonts w:ascii="Times New Roman" w:hAnsi="Times New Roman"/>
                <w:bCs/>
                <w:i/>
                <w:lang w:val="uk-UA" w:eastAsia="uk-UA"/>
              </w:rPr>
              <w:t>10</w:t>
            </w:r>
            <w:r w:rsidRPr="001A1A48">
              <w:rPr>
                <w:rFonts w:ascii="Times New Roman" w:hAnsi="Times New Roman"/>
                <w:bCs/>
                <w:i/>
                <w:lang w:val="uk-UA" w:eastAsia="uk-UA"/>
              </w:rPr>
              <w:t>. 0</w:t>
            </w:r>
            <w:r>
              <w:rPr>
                <w:rFonts w:ascii="Times New Roman" w:hAnsi="Times New Roman"/>
                <w:bCs/>
                <w:i/>
                <w:lang w:val="uk-UA" w:eastAsia="uk-UA"/>
              </w:rPr>
              <w:t>3</w:t>
            </w:r>
            <w:r w:rsidRPr="001A1A48">
              <w:rPr>
                <w:rFonts w:ascii="Times New Roman" w:hAnsi="Times New Roman"/>
                <w:bCs/>
                <w:i/>
                <w:lang w:val="uk-UA" w:eastAsia="uk-UA"/>
              </w:rPr>
              <w:t>.2021 р.</w:t>
            </w:r>
          </w:p>
          <w:p w:rsidR="005B67AC" w:rsidRPr="001A1A48" w:rsidRDefault="005B67AC" w:rsidP="009653AC">
            <w:pPr>
              <w:spacing w:after="0" w:line="240" w:lineRule="auto"/>
              <w:ind w:right="-142" w:hanging="108"/>
              <w:jc w:val="center"/>
              <w:rPr>
                <w:rFonts w:ascii="Times New Roman" w:hAnsi="Times New Roman"/>
                <w:b/>
                <w:bCs/>
                <w:lang w:val="uk-UA" w:eastAsia="uk-UA"/>
              </w:rPr>
            </w:pPr>
          </w:p>
        </w:tc>
      </w:tr>
      <w:tr w:rsidR="005B67AC" w:rsidRPr="001A1A48" w:rsidTr="009653AC">
        <w:tc>
          <w:tcPr>
            <w:tcW w:w="2676" w:type="dxa"/>
            <w:shd w:val="clear" w:color="auto" w:fill="auto"/>
          </w:tcPr>
          <w:p w:rsidR="005B67AC" w:rsidRPr="001A1A48" w:rsidRDefault="005B67AC" w:rsidP="009653AC">
            <w:pPr>
              <w:spacing w:line="240" w:lineRule="auto"/>
              <w:rPr>
                <w:rFonts w:ascii="Times New Roman" w:hAnsi="Times New Roman"/>
                <w:b/>
                <w:bCs/>
                <w:lang w:val="uk-UA" w:eastAsia="uk-UA"/>
              </w:rPr>
            </w:pPr>
          </w:p>
        </w:tc>
        <w:tc>
          <w:tcPr>
            <w:tcW w:w="2677" w:type="dxa"/>
            <w:shd w:val="clear" w:color="auto" w:fill="auto"/>
          </w:tcPr>
          <w:p w:rsidR="005B67AC" w:rsidRPr="001A1A48" w:rsidRDefault="005B67AC" w:rsidP="009653AC">
            <w:pPr>
              <w:spacing w:line="240" w:lineRule="auto"/>
              <w:rPr>
                <w:rFonts w:ascii="Times New Roman" w:hAnsi="Times New Roman"/>
                <w:b/>
                <w:bCs/>
                <w:lang w:val="uk-UA" w:eastAsia="uk-UA"/>
              </w:rPr>
            </w:pPr>
          </w:p>
        </w:tc>
        <w:tc>
          <w:tcPr>
            <w:tcW w:w="4218" w:type="dxa"/>
            <w:shd w:val="clear" w:color="auto" w:fill="auto"/>
          </w:tcPr>
          <w:p w:rsidR="005B67AC" w:rsidRPr="001A1A48" w:rsidRDefault="005B67AC" w:rsidP="009653AC">
            <w:pPr>
              <w:spacing w:after="0" w:line="240" w:lineRule="auto"/>
              <w:ind w:right="-142" w:hanging="108"/>
              <w:rPr>
                <w:rFonts w:ascii="Times New Roman" w:hAnsi="Times New Roman"/>
                <w:lang w:val="uk-UA"/>
              </w:rPr>
            </w:pPr>
            <w:r w:rsidRPr="001A1A48">
              <w:rPr>
                <w:rFonts w:ascii="Times New Roman" w:hAnsi="Times New Roman"/>
                <w:lang w:val="uk-UA"/>
              </w:rPr>
              <w:sym w:font="Symbol" w:char="F0D3"/>
            </w:r>
            <w:r w:rsidRPr="001A1A48">
              <w:rPr>
                <w:rFonts w:ascii="Times New Roman" w:hAnsi="Times New Roman"/>
                <w:lang w:val="uk-UA"/>
              </w:rPr>
              <w:t>ХГПА 2021</w:t>
            </w:r>
          </w:p>
          <w:p w:rsidR="005B67AC" w:rsidRDefault="005B67AC" w:rsidP="009653AC">
            <w:pPr>
              <w:spacing w:after="0" w:line="240" w:lineRule="auto"/>
              <w:ind w:right="-142" w:hanging="108"/>
              <w:rPr>
                <w:rFonts w:ascii="Times New Roman" w:hAnsi="Times New Roman"/>
                <w:lang w:val="uk-UA"/>
              </w:rPr>
            </w:pPr>
            <w:r w:rsidRPr="001A1A48">
              <w:rPr>
                <w:rFonts w:ascii="Times New Roman" w:hAnsi="Times New Roman"/>
                <w:lang w:val="uk-UA"/>
              </w:rPr>
              <w:sym w:font="Symbol" w:char="F0D3"/>
            </w:r>
            <w:r w:rsidRPr="001A1A48">
              <w:rPr>
                <w:rFonts w:ascii="Times New Roman" w:hAnsi="Times New Roman"/>
                <w:lang w:val="uk-UA"/>
              </w:rPr>
              <w:t xml:space="preserve"> Самойлова І.В.</w:t>
            </w:r>
          </w:p>
          <w:p w:rsidR="005B67AC" w:rsidRPr="008D0A33" w:rsidRDefault="005B67AC" w:rsidP="009653AC">
            <w:pPr>
              <w:spacing w:after="0" w:line="240" w:lineRule="auto"/>
              <w:ind w:right="-142" w:hanging="108"/>
              <w:rPr>
                <w:rFonts w:ascii="Times New Roman" w:hAnsi="Times New Roman"/>
                <w:lang w:val="uk-UA"/>
              </w:rPr>
            </w:pPr>
            <w:r w:rsidRPr="001A1A48">
              <w:rPr>
                <w:rFonts w:ascii="Times New Roman" w:hAnsi="Times New Roman"/>
                <w:lang w:val="uk-UA"/>
              </w:rPr>
              <w:sym w:font="Symbol" w:char="F0D3"/>
            </w:r>
            <w:r w:rsidRPr="001A1A48">
              <w:rPr>
                <w:rFonts w:ascii="Times New Roman" w:hAnsi="Times New Roman"/>
                <w:lang w:val="uk-UA"/>
              </w:rPr>
              <w:t xml:space="preserve"> Тельна О.А.</w:t>
            </w:r>
          </w:p>
        </w:tc>
      </w:tr>
    </w:tbl>
    <w:p w:rsidR="005B67AC" w:rsidRPr="008A31DA" w:rsidRDefault="005B67AC" w:rsidP="005B67AC">
      <w:pPr>
        <w:spacing w:line="240" w:lineRule="auto"/>
        <w:jc w:val="right"/>
        <w:rPr>
          <w:rFonts w:ascii="Times New Roman" w:hAnsi="Times New Roman"/>
          <w:b/>
          <w:bCs/>
          <w:lang w:val="uk-UA" w:eastAsia="uk-UA"/>
        </w:rPr>
      </w:pPr>
    </w:p>
    <w:p w:rsidR="005B67AC" w:rsidRDefault="005B67AC" w:rsidP="005B67AC">
      <w:pPr>
        <w:rPr>
          <w:rFonts w:ascii="Times New Roman" w:hAnsi="Times New Roman"/>
          <w:bCs/>
          <w:i/>
          <w:lang w:val="uk-UA" w:eastAsia="uk-UA"/>
        </w:rPr>
      </w:pPr>
      <w:r>
        <w:rPr>
          <w:rFonts w:ascii="Times New Roman" w:hAnsi="Times New Roman"/>
          <w:bCs/>
          <w:i/>
          <w:lang w:val="uk-UA" w:eastAsia="uk-UA"/>
        </w:rPr>
        <w:br w:type="page"/>
      </w:r>
    </w:p>
    <w:tbl>
      <w:tblPr>
        <w:tblW w:w="9889" w:type="dxa"/>
        <w:tblLook w:val="01E0" w:firstRow="1" w:lastRow="1" w:firstColumn="1" w:lastColumn="1" w:noHBand="0" w:noVBand="0"/>
      </w:tblPr>
      <w:tblGrid>
        <w:gridCol w:w="9180"/>
        <w:gridCol w:w="709"/>
      </w:tblGrid>
      <w:tr w:rsidR="005B67AC" w:rsidRPr="00747624" w:rsidTr="009653AC">
        <w:tc>
          <w:tcPr>
            <w:tcW w:w="9889" w:type="dxa"/>
            <w:gridSpan w:val="2"/>
          </w:tcPr>
          <w:p w:rsidR="005B67AC" w:rsidRPr="00747624" w:rsidRDefault="005B67AC" w:rsidP="009653AC">
            <w:pPr>
              <w:shd w:val="clear" w:color="auto" w:fill="FFFFFF"/>
              <w:tabs>
                <w:tab w:val="left" w:pos="10206"/>
              </w:tabs>
              <w:spacing w:after="0"/>
              <w:ind w:firstLine="709"/>
              <w:jc w:val="center"/>
              <w:rPr>
                <w:rFonts w:ascii="Times New Roman" w:hAnsi="Times New Roman"/>
                <w:b/>
                <w:color w:val="000000"/>
                <w:sz w:val="28"/>
                <w:szCs w:val="28"/>
                <w:lang w:val="uk-UA"/>
              </w:rPr>
            </w:pPr>
            <w:r w:rsidRPr="00747624">
              <w:rPr>
                <w:rFonts w:ascii="Times New Roman" w:hAnsi="Times New Roman"/>
                <w:b/>
                <w:color w:val="000000"/>
                <w:sz w:val="28"/>
                <w:szCs w:val="28"/>
                <w:lang w:val="uk-UA"/>
              </w:rPr>
              <w:lastRenderedPageBreak/>
              <w:t>ЗМІСТ</w:t>
            </w:r>
          </w:p>
        </w:tc>
      </w:tr>
      <w:tr w:rsidR="005B67AC" w:rsidRPr="00747624" w:rsidTr="009653AC">
        <w:tc>
          <w:tcPr>
            <w:tcW w:w="9180" w:type="dxa"/>
          </w:tcPr>
          <w:p w:rsidR="005B67AC" w:rsidRPr="00747624" w:rsidRDefault="005B67AC" w:rsidP="009653AC">
            <w:pPr>
              <w:shd w:val="clear" w:color="auto" w:fill="FFFFFF"/>
              <w:tabs>
                <w:tab w:val="left" w:pos="10206"/>
              </w:tabs>
              <w:spacing w:after="0"/>
              <w:ind w:firstLine="709"/>
              <w:jc w:val="both"/>
              <w:rPr>
                <w:rFonts w:ascii="Times New Roman" w:hAnsi="Times New Roman"/>
                <w:color w:val="000000"/>
                <w:sz w:val="28"/>
                <w:szCs w:val="28"/>
                <w:lang w:val="uk-UA"/>
              </w:rPr>
            </w:pPr>
            <w:r w:rsidRPr="00747624">
              <w:rPr>
                <w:rFonts w:ascii="Times New Roman" w:hAnsi="Times New Roman"/>
                <w:b/>
                <w:color w:val="000000"/>
                <w:sz w:val="28"/>
                <w:szCs w:val="28"/>
                <w:lang w:val="uk-UA"/>
              </w:rPr>
              <w:t>ПЕРЕДМОВА</w:t>
            </w:r>
            <w:r w:rsidRPr="00283F0B">
              <w:rPr>
                <w:rFonts w:ascii="Times New Roman" w:hAnsi="Times New Roman"/>
                <w:color w:val="000000"/>
                <w:sz w:val="28"/>
                <w:szCs w:val="28"/>
                <w:lang w:val="uk-UA"/>
              </w:rPr>
              <w:t>…………………………………………………………...</w:t>
            </w:r>
          </w:p>
        </w:tc>
        <w:tc>
          <w:tcPr>
            <w:tcW w:w="709" w:type="dxa"/>
          </w:tcPr>
          <w:p w:rsidR="005B67AC" w:rsidRPr="00747624" w:rsidRDefault="005B67AC" w:rsidP="009653AC">
            <w:pPr>
              <w:shd w:val="clear" w:color="auto" w:fill="FFFFFF"/>
              <w:tabs>
                <w:tab w:val="left" w:pos="10206"/>
              </w:tabs>
              <w:spacing w:after="0"/>
              <w:ind w:hanging="11"/>
              <w:jc w:val="both"/>
              <w:rPr>
                <w:rFonts w:ascii="Times New Roman" w:hAnsi="Times New Roman"/>
                <w:color w:val="000000"/>
                <w:sz w:val="28"/>
                <w:szCs w:val="28"/>
                <w:lang w:val="uk-UA"/>
              </w:rPr>
            </w:pPr>
            <w:r>
              <w:rPr>
                <w:rFonts w:ascii="Times New Roman" w:hAnsi="Times New Roman"/>
                <w:color w:val="000000"/>
                <w:sz w:val="28"/>
                <w:szCs w:val="28"/>
                <w:lang w:val="uk-UA"/>
              </w:rPr>
              <w:t>3</w:t>
            </w:r>
          </w:p>
        </w:tc>
      </w:tr>
      <w:tr w:rsidR="005B67AC" w:rsidRPr="00747624" w:rsidTr="009653AC">
        <w:tc>
          <w:tcPr>
            <w:tcW w:w="9180" w:type="dxa"/>
          </w:tcPr>
          <w:p w:rsidR="005B67AC" w:rsidRPr="00E91017" w:rsidRDefault="005B67AC" w:rsidP="009653AC">
            <w:pPr>
              <w:shd w:val="clear" w:color="auto" w:fill="FFFFFF"/>
              <w:tabs>
                <w:tab w:val="left" w:pos="10206"/>
              </w:tabs>
              <w:spacing w:after="0"/>
              <w:ind w:firstLine="709"/>
              <w:jc w:val="both"/>
              <w:rPr>
                <w:rFonts w:ascii="Times New Roman" w:hAnsi="Times New Roman"/>
                <w:b/>
                <w:color w:val="000000"/>
                <w:sz w:val="28"/>
                <w:szCs w:val="28"/>
                <w:lang w:val="uk-UA"/>
              </w:rPr>
            </w:pPr>
            <w:r w:rsidRPr="00747624">
              <w:rPr>
                <w:rFonts w:ascii="Times New Roman" w:hAnsi="Times New Roman"/>
                <w:b/>
                <w:color w:val="000000"/>
                <w:sz w:val="28"/>
                <w:szCs w:val="28"/>
                <w:lang w:val="uk-UA"/>
              </w:rPr>
              <w:t>ЗМІСТОВИЙ</w:t>
            </w:r>
            <w:r>
              <w:rPr>
                <w:rFonts w:ascii="Times New Roman" w:hAnsi="Times New Roman"/>
                <w:b/>
                <w:color w:val="000000"/>
                <w:sz w:val="28"/>
                <w:szCs w:val="28"/>
                <w:lang w:val="uk-UA"/>
              </w:rPr>
              <w:t>  </w:t>
            </w:r>
            <w:r w:rsidRPr="00747624">
              <w:rPr>
                <w:rFonts w:ascii="Times New Roman" w:hAnsi="Times New Roman"/>
                <w:b/>
                <w:color w:val="000000"/>
                <w:sz w:val="28"/>
                <w:szCs w:val="28"/>
                <w:lang w:val="uk-UA"/>
              </w:rPr>
              <w:t>МОДУЛЬ</w:t>
            </w:r>
            <w:r>
              <w:rPr>
                <w:rFonts w:ascii="Times New Roman" w:hAnsi="Times New Roman"/>
                <w:b/>
                <w:color w:val="000000"/>
                <w:sz w:val="28"/>
                <w:szCs w:val="28"/>
                <w:lang w:val="uk-UA"/>
              </w:rPr>
              <w:t> </w:t>
            </w:r>
            <w:r w:rsidRPr="00747624">
              <w:rPr>
                <w:rFonts w:ascii="Times New Roman" w:hAnsi="Times New Roman"/>
                <w:b/>
                <w:color w:val="000000"/>
                <w:sz w:val="28"/>
                <w:szCs w:val="28"/>
                <w:lang w:val="uk-UA"/>
              </w:rPr>
              <w:t xml:space="preserve">1. </w:t>
            </w:r>
            <w:r w:rsidRPr="00747624">
              <w:rPr>
                <w:rFonts w:ascii="Times New Roman" w:hAnsi="Times New Roman"/>
                <w:b/>
                <w:bCs/>
                <w:sz w:val="28"/>
                <w:szCs w:val="28"/>
                <w:lang w:val="uk-UA"/>
              </w:rPr>
              <w:t xml:space="preserve">СУЧАСНІ ПІДХОДИ ДО ВИЗНАЧЕННЯ ХАРАКТЕРИСТИКИ </w:t>
            </w:r>
            <w:r>
              <w:rPr>
                <w:rFonts w:ascii="Times New Roman" w:hAnsi="Times New Roman"/>
                <w:b/>
                <w:bCs/>
                <w:sz w:val="28"/>
                <w:szCs w:val="28"/>
                <w:lang w:val="uk-UA"/>
              </w:rPr>
              <w:t xml:space="preserve">АФАЗІЇ </w:t>
            </w:r>
            <w:r w:rsidRPr="00283F0B">
              <w:rPr>
                <w:rFonts w:ascii="Times New Roman" w:hAnsi="Times New Roman"/>
                <w:bCs/>
                <w:sz w:val="28"/>
                <w:szCs w:val="28"/>
                <w:lang w:val="uk-UA"/>
              </w:rPr>
              <w:t>……………………</w:t>
            </w:r>
            <w:r>
              <w:rPr>
                <w:rFonts w:ascii="Times New Roman" w:hAnsi="Times New Roman"/>
                <w:bCs/>
                <w:sz w:val="28"/>
                <w:szCs w:val="28"/>
                <w:lang w:val="uk-UA"/>
              </w:rPr>
              <w:t>…….</w:t>
            </w:r>
            <w:r w:rsidRPr="00283F0B">
              <w:rPr>
                <w:rFonts w:ascii="Times New Roman" w:hAnsi="Times New Roman"/>
                <w:bCs/>
                <w:sz w:val="28"/>
                <w:szCs w:val="28"/>
                <w:lang w:val="uk-UA"/>
              </w:rPr>
              <w:t>.</w:t>
            </w:r>
          </w:p>
        </w:tc>
        <w:tc>
          <w:tcPr>
            <w:tcW w:w="709" w:type="dxa"/>
          </w:tcPr>
          <w:p w:rsidR="005B67AC" w:rsidRDefault="005B67AC" w:rsidP="009653AC">
            <w:pPr>
              <w:shd w:val="clear" w:color="auto" w:fill="FFFFFF"/>
              <w:tabs>
                <w:tab w:val="left" w:pos="10206"/>
              </w:tabs>
              <w:spacing w:after="0"/>
              <w:jc w:val="both"/>
              <w:rPr>
                <w:rFonts w:ascii="Times New Roman" w:hAnsi="Times New Roman"/>
                <w:color w:val="000000"/>
                <w:sz w:val="28"/>
                <w:szCs w:val="28"/>
                <w:lang w:val="uk-UA"/>
              </w:rPr>
            </w:pPr>
          </w:p>
          <w:p w:rsidR="005B67AC" w:rsidRPr="00747624" w:rsidRDefault="005B67AC" w:rsidP="009653AC">
            <w:pPr>
              <w:shd w:val="clear" w:color="auto" w:fill="FFFFFF"/>
              <w:tabs>
                <w:tab w:val="left" w:pos="10206"/>
              </w:tabs>
              <w:spacing w:after="0"/>
              <w:jc w:val="both"/>
              <w:rPr>
                <w:rFonts w:ascii="Times New Roman" w:hAnsi="Times New Roman"/>
                <w:color w:val="000000"/>
                <w:sz w:val="28"/>
                <w:szCs w:val="28"/>
                <w:lang w:val="uk-UA"/>
              </w:rPr>
            </w:pPr>
            <w:r>
              <w:rPr>
                <w:rFonts w:ascii="Times New Roman" w:hAnsi="Times New Roman"/>
                <w:color w:val="000000"/>
                <w:sz w:val="28"/>
                <w:szCs w:val="28"/>
                <w:lang w:val="uk-UA"/>
              </w:rPr>
              <w:t>5</w:t>
            </w:r>
          </w:p>
        </w:tc>
      </w:tr>
      <w:tr w:rsidR="005B67AC" w:rsidRPr="00747624" w:rsidTr="009653AC">
        <w:tc>
          <w:tcPr>
            <w:tcW w:w="9180" w:type="dxa"/>
          </w:tcPr>
          <w:p w:rsidR="005B67AC" w:rsidRPr="006D3796" w:rsidRDefault="005B67AC" w:rsidP="009653AC">
            <w:pPr>
              <w:spacing w:after="0"/>
              <w:ind w:firstLine="709"/>
              <w:jc w:val="both"/>
              <w:rPr>
                <w:rFonts w:ascii="Times New Roman" w:hAnsi="Times New Roman"/>
                <w:color w:val="000000"/>
                <w:sz w:val="28"/>
                <w:szCs w:val="28"/>
                <w:lang w:val="uk-UA"/>
              </w:rPr>
            </w:pPr>
            <w:r w:rsidRPr="00747624">
              <w:rPr>
                <w:rFonts w:ascii="Times New Roman" w:hAnsi="Times New Roman"/>
                <w:color w:val="000000"/>
                <w:sz w:val="28"/>
                <w:szCs w:val="28"/>
                <w:lang w:val="uk-UA"/>
              </w:rPr>
              <w:t xml:space="preserve">1.1. </w:t>
            </w:r>
            <w:r w:rsidRPr="00085DD2">
              <w:rPr>
                <w:rFonts w:ascii="Times New Roman" w:eastAsiaTheme="minorHAnsi" w:hAnsi="Times New Roman" w:cstheme="minorBidi"/>
                <w:color w:val="000000"/>
                <w:sz w:val="28"/>
                <w:szCs w:val="28"/>
                <w:lang w:val="uk-UA" w:eastAsia="en-US"/>
              </w:rPr>
              <w:t>Історичний огляд афазіології</w:t>
            </w:r>
            <w:r>
              <w:rPr>
                <w:rFonts w:ascii="Times New Roman" w:eastAsiaTheme="minorHAnsi" w:hAnsi="Times New Roman" w:cstheme="minorBidi"/>
                <w:color w:val="000000"/>
                <w:sz w:val="28"/>
                <w:szCs w:val="28"/>
                <w:lang w:val="uk-UA" w:eastAsia="en-US"/>
              </w:rPr>
              <w:t xml:space="preserve"> ………………………………………</w:t>
            </w:r>
          </w:p>
        </w:tc>
        <w:tc>
          <w:tcPr>
            <w:tcW w:w="709" w:type="dxa"/>
          </w:tcPr>
          <w:p w:rsidR="005B67AC" w:rsidRPr="00747624" w:rsidRDefault="005B67AC" w:rsidP="009653AC">
            <w:pPr>
              <w:spacing w:after="0"/>
              <w:jc w:val="both"/>
              <w:rPr>
                <w:rFonts w:ascii="Times New Roman" w:hAnsi="Times New Roman"/>
                <w:bCs/>
                <w:sz w:val="28"/>
                <w:szCs w:val="28"/>
                <w:lang w:val="uk-UA"/>
              </w:rPr>
            </w:pPr>
            <w:r>
              <w:rPr>
                <w:rFonts w:ascii="Times New Roman" w:hAnsi="Times New Roman"/>
                <w:bCs/>
                <w:sz w:val="28"/>
                <w:szCs w:val="28"/>
                <w:lang w:val="uk-UA"/>
              </w:rPr>
              <w:t>5</w:t>
            </w:r>
          </w:p>
        </w:tc>
      </w:tr>
      <w:tr w:rsidR="005B67AC" w:rsidRPr="00747624" w:rsidTr="009653AC">
        <w:tc>
          <w:tcPr>
            <w:tcW w:w="9180" w:type="dxa"/>
          </w:tcPr>
          <w:p w:rsidR="005B67AC" w:rsidRPr="006D3796" w:rsidRDefault="005B67AC" w:rsidP="009653AC">
            <w:pPr>
              <w:spacing w:after="0"/>
              <w:ind w:firstLine="709"/>
              <w:jc w:val="both"/>
              <w:rPr>
                <w:rFonts w:ascii="Times New Roman" w:hAnsi="Times New Roman"/>
                <w:color w:val="000000"/>
                <w:sz w:val="28"/>
                <w:szCs w:val="28"/>
                <w:lang w:val="uk-UA"/>
              </w:rPr>
            </w:pPr>
            <w:r>
              <w:rPr>
                <w:rFonts w:ascii="Times New Roman" w:hAnsi="Times New Roman"/>
                <w:color w:val="000000"/>
                <w:sz w:val="28"/>
                <w:szCs w:val="28"/>
                <w:lang w:val="uk-UA"/>
              </w:rPr>
              <w:t xml:space="preserve">1.2. </w:t>
            </w:r>
            <w:r w:rsidRPr="006D3796">
              <w:rPr>
                <w:rFonts w:ascii="Times New Roman" w:hAnsi="Times New Roman"/>
                <w:color w:val="000000"/>
                <w:sz w:val="28"/>
                <w:szCs w:val="28"/>
                <w:lang w:val="uk-UA"/>
              </w:rPr>
              <w:t>Афа</w:t>
            </w:r>
            <w:r>
              <w:rPr>
                <w:rFonts w:ascii="Times New Roman" w:hAnsi="Times New Roman"/>
                <w:color w:val="000000"/>
                <w:sz w:val="28"/>
                <w:szCs w:val="28"/>
                <w:lang w:val="uk-UA"/>
              </w:rPr>
              <w:t>зія як різновид мовленнєвого розладу ………………………..</w:t>
            </w:r>
          </w:p>
        </w:tc>
        <w:tc>
          <w:tcPr>
            <w:tcW w:w="709" w:type="dxa"/>
          </w:tcPr>
          <w:p w:rsidR="005B67AC" w:rsidRPr="00747624" w:rsidRDefault="005B67AC" w:rsidP="009653AC">
            <w:pPr>
              <w:spacing w:after="0"/>
              <w:jc w:val="both"/>
              <w:rPr>
                <w:rFonts w:ascii="Times New Roman" w:hAnsi="Times New Roman"/>
                <w:bCs/>
                <w:sz w:val="28"/>
                <w:szCs w:val="28"/>
                <w:lang w:val="uk-UA"/>
              </w:rPr>
            </w:pPr>
            <w:r>
              <w:rPr>
                <w:rFonts w:ascii="Times New Roman" w:hAnsi="Times New Roman"/>
                <w:bCs/>
                <w:sz w:val="28"/>
                <w:szCs w:val="28"/>
                <w:lang w:val="uk-UA"/>
              </w:rPr>
              <w:t>16</w:t>
            </w:r>
          </w:p>
        </w:tc>
      </w:tr>
      <w:tr w:rsidR="005B67AC" w:rsidRPr="00747624" w:rsidTr="009653AC">
        <w:tc>
          <w:tcPr>
            <w:tcW w:w="9180" w:type="dxa"/>
          </w:tcPr>
          <w:p w:rsidR="005B67AC" w:rsidRPr="00747624" w:rsidRDefault="005B67AC" w:rsidP="009653AC">
            <w:pPr>
              <w:spacing w:after="0"/>
              <w:ind w:firstLine="709"/>
              <w:jc w:val="both"/>
              <w:rPr>
                <w:rFonts w:ascii="Times New Roman" w:hAnsi="Times New Roman"/>
                <w:color w:val="000000"/>
                <w:sz w:val="28"/>
                <w:szCs w:val="28"/>
                <w:lang w:val="uk-UA"/>
              </w:rPr>
            </w:pPr>
            <w:r w:rsidRPr="00747624">
              <w:rPr>
                <w:rFonts w:ascii="Times New Roman" w:hAnsi="Times New Roman"/>
                <w:color w:val="000000"/>
                <w:sz w:val="28"/>
                <w:szCs w:val="28"/>
                <w:lang w:val="uk-UA"/>
              </w:rPr>
              <w:t xml:space="preserve">1.3. </w:t>
            </w:r>
            <w:r w:rsidRPr="006D3796">
              <w:rPr>
                <w:rFonts w:ascii="Times New Roman" w:hAnsi="Times New Roman"/>
                <w:color w:val="000000"/>
                <w:sz w:val="28"/>
                <w:szCs w:val="28"/>
                <w:lang w:val="uk-UA"/>
              </w:rPr>
              <w:t>Технолог</w:t>
            </w:r>
            <w:r>
              <w:rPr>
                <w:rFonts w:ascii="Times New Roman" w:hAnsi="Times New Roman"/>
                <w:color w:val="000000"/>
                <w:sz w:val="28"/>
                <w:szCs w:val="28"/>
                <w:lang w:val="uk-UA"/>
              </w:rPr>
              <w:t>ії</w:t>
            </w:r>
            <w:r w:rsidRPr="006D3796">
              <w:rPr>
                <w:rFonts w:ascii="Times New Roman" w:hAnsi="Times New Roman"/>
                <w:color w:val="000000"/>
                <w:sz w:val="28"/>
                <w:szCs w:val="28"/>
                <w:lang w:val="uk-UA"/>
              </w:rPr>
              <w:t xml:space="preserve"> обс</w:t>
            </w:r>
            <w:r>
              <w:rPr>
                <w:rFonts w:ascii="Times New Roman" w:hAnsi="Times New Roman"/>
                <w:color w:val="000000"/>
                <w:sz w:val="28"/>
                <w:szCs w:val="28"/>
                <w:lang w:val="uk-UA"/>
              </w:rPr>
              <w:t>теження</w:t>
            </w:r>
            <w:r w:rsidRPr="006D3796">
              <w:rPr>
                <w:rFonts w:ascii="Times New Roman" w:hAnsi="Times New Roman"/>
                <w:color w:val="000000"/>
                <w:sz w:val="28"/>
                <w:szCs w:val="28"/>
                <w:lang w:val="uk-UA"/>
              </w:rPr>
              <w:t xml:space="preserve"> </w:t>
            </w:r>
            <w:r>
              <w:rPr>
                <w:rFonts w:ascii="Times New Roman" w:hAnsi="Times New Roman"/>
                <w:color w:val="000000"/>
                <w:sz w:val="28"/>
                <w:szCs w:val="28"/>
                <w:lang w:val="uk-UA"/>
              </w:rPr>
              <w:t>осіб</w:t>
            </w:r>
            <w:r w:rsidRPr="006D3796">
              <w:rPr>
                <w:rFonts w:ascii="Times New Roman" w:hAnsi="Times New Roman"/>
                <w:color w:val="000000"/>
                <w:sz w:val="28"/>
                <w:szCs w:val="28"/>
                <w:lang w:val="uk-UA"/>
              </w:rPr>
              <w:t xml:space="preserve"> </w:t>
            </w:r>
            <w:r>
              <w:rPr>
                <w:rFonts w:ascii="Times New Roman" w:hAnsi="Times New Roman"/>
                <w:color w:val="000000"/>
                <w:sz w:val="28"/>
                <w:szCs w:val="28"/>
                <w:lang w:val="uk-UA"/>
              </w:rPr>
              <w:t>із</w:t>
            </w:r>
            <w:r w:rsidRPr="006D3796">
              <w:rPr>
                <w:rFonts w:ascii="Times New Roman" w:hAnsi="Times New Roman"/>
                <w:color w:val="000000"/>
                <w:sz w:val="28"/>
                <w:szCs w:val="28"/>
                <w:lang w:val="uk-UA"/>
              </w:rPr>
              <w:t xml:space="preserve"> афаз</w:t>
            </w:r>
            <w:r>
              <w:rPr>
                <w:rFonts w:ascii="Times New Roman" w:hAnsi="Times New Roman"/>
                <w:color w:val="000000"/>
                <w:sz w:val="28"/>
                <w:szCs w:val="28"/>
                <w:lang w:val="uk-UA"/>
              </w:rPr>
              <w:t>ією ……………………………</w:t>
            </w:r>
          </w:p>
        </w:tc>
        <w:tc>
          <w:tcPr>
            <w:tcW w:w="709" w:type="dxa"/>
          </w:tcPr>
          <w:p w:rsidR="005B67AC" w:rsidRPr="00747624" w:rsidRDefault="005B67AC" w:rsidP="009653AC">
            <w:pPr>
              <w:spacing w:after="0"/>
              <w:jc w:val="both"/>
              <w:rPr>
                <w:rFonts w:ascii="Times New Roman" w:hAnsi="Times New Roman"/>
                <w:bCs/>
                <w:sz w:val="28"/>
                <w:szCs w:val="28"/>
                <w:lang w:val="uk-UA"/>
              </w:rPr>
            </w:pPr>
            <w:r>
              <w:rPr>
                <w:rFonts w:ascii="Times New Roman" w:hAnsi="Times New Roman"/>
                <w:bCs/>
                <w:sz w:val="28"/>
                <w:szCs w:val="28"/>
                <w:lang w:val="uk-UA"/>
              </w:rPr>
              <w:t>29</w:t>
            </w:r>
          </w:p>
        </w:tc>
      </w:tr>
      <w:tr w:rsidR="005B67AC" w:rsidRPr="00747624" w:rsidTr="009653AC">
        <w:tc>
          <w:tcPr>
            <w:tcW w:w="9180" w:type="dxa"/>
          </w:tcPr>
          <w:p w:rsidR="005B67AC" w:rsidRPr="00747624" w:rsidRDefault="005B67AC" w:rsidP="009653AC">
            <w:pPr>
              <w:spacing w:after="0"/>
              <w:ind w:firstLine="1276"/>
              <w:jc w:val="both"/>
              <w:rPr>
                <w:rFonts w:ascii="Times New Roman" w:hAnsi="Times New Roman"/>
                <w:color w:val="000000"/>
                <w:sz w:val="28"/>
                <w:szCs w:val="28"/>
                <w:lang w:val="uk-UA"/>
              </w:rPr>
            </w:pPr>
            <w:r>
              <w:rPr>
                <w:rFonts w:ascii="Times New Roman" w:hAnsi="Times New Roman"/>
                <w:color w:val="000000"/>
                <w:sz w:val="28"/>
                <w:szCs w:val="28"/>
                <w:lang w:val="uk-UA"/>
              </w:rPr>
              <w:t>Тестові завдання з перевірки знань ……………………………….</w:t>
            </w:r>
          </w:p>
        </w:tc>
        <w:tc>
          <w:tcPr>
            <w:tcW w:w="709" w:type="dxa"/>
          </w:tcPr>
          <w:p w:rsidR="005B67AC" w:rsidRPr="00747624" w:rsidRDefault="005B67AC" w:rsidP="009653AC">
            <w:pPr>
              <w:spacing w:after="0"/>
              <w:jc w:val="both"/>
              <w:rPr>
                <w:rFonts w:ascii="Times New Roman" w:hAnsi="Times New Roman"/>
                <w:bCs/>
                <w:sz w:val="28"/>
                <w:szCs w:val="28"/>
                <w:lang w:val="uk-UA"/>
              </w:rPr>
            </w:pPr>
            <w:r>
              <w:rPr>
                <w:rFonts w:ascii="Times New Roman" w:hAnsi="Times New Roman"/>
                <w:bCs/>
                <w:sz w:val="28"/>
                <w:szCs w:val="28"/>
                <w:lang w:val="uk-UA"/>
              </w:rPr>
              <w:t>45</w:t>
            </w:r>
          </w:p>
        </w:tc>
      </w:tr>
      <w:tr w:rsidR="005B67AC" w:rsidRPr="00747624" w:rsidTr="009653AC">
        <w:tc>
          <w:tcPr>
            <w:tcW w:w="9180" w:type="dxa"/>
          </w:tcPr>
          <w:p w:rsidR="005B67AC" w:rsidRDefault="005B67AC" w:rsidP="009653AC">
            <w:pPr>
              <w:spacing w:after="0"/>
              <w:ind w:firstLine="1276"/>
              <w:jc w:val="both"/>
              <w:rPr>
                <w:rFonts w:ascii="Times New Roman" w:hAnsi="Times New Roman"/>
                <w:color w:val="000000"/>
                <w:sz w:val="28"/>
                <w:szCs w:val="28"/>
                <w:lang w:val="uk-UA"/>
              </w:rPr>
            </w:pPr>
            <w:r>
              <w:rPr>
                <w:rFonts w:ascii="Times New Roman" w:hAnsi="Times New Roman"/>
                <w:color w:val="000000"/>
                <w:sz w:val="28"/>
                <w:szCs w:val="28"/>
                <w:lang w:val="uk-UA"/>
              </w:rPr>
              <w:t>Завдання до самостійної роботи …………………………………..</w:t>
            </w:r>
          </w:p>
        </w:tc>
        <w:tc>
          <w:tcPr>
            <w:tcW w:w="709" w:type="dxa"/>
          </w:tcPr>
          <w:p w:rsidR="005B67AC" w:rsidRPr="00747624" w:rsidRDefault="005B67AC" w:rsidP="009653AC">
            <w:pPr>
              <w:spacing w:after="0"/>
              <w:jc w:val="both"/>
              <w:rPr>
                <w:rFonts w:ascii="Times New Roman" w:hAnsi="Times New Roman"/>
                <w:bCs/>
                <w:sz w:val="28"/>
                <w:szCs w:val="28"/>
                <w:lang w:val="uk-UA"/>
              </w:rPr>
            </w:pPr>
            <w:r>
              <w:rPr>
                <w:rFonts w:ascii="Times New Roman" w:hAnsi="Times New Roman"/>
                <w:bCs/>
                <w:sz w:val="28"/>
                <w:szCs w:val="28"/>
                <w:lang w:val="uk-UA"/>
              </w:rPr>
              <w:t>50</w:t>
            </w:r>
          </w:p>
        </w:tc>
      </w:tr>
      <w:tr w:rsidR="005B67AC" w:rsidRPr="00747624" w:rsidTr="009653AC">
        <w:tc>
          <w:tcPr>
            <w:tcW w:w="9180" w:type="dxa"/>
          </w:tcPr>
          <w:p w:rsidR="005B67AC" w:rsidRPr="00747624" w:rsidRDefault="005B67AC" w:rsidP="009653AC">
            <w:pPr>
              <w:spacing w:after="0"/>
              <w:ind w:firstLine="709"/>
              <w:jc w:val="both"/>
              <w:rPr>
                <w:rFonts w:ascii="Times New Roman" w:hAnsi="Times New Roman"/>
                <w:color w:val="000000"/>
                <w:sz w:val="28"/>
                <w:szCs w:val="28"/>
                <w:lang w:val="uk-UA"/>
              </w:rPr>
            </w:pPr>
            <w:r w:rsidRPr="00747624">
              <w:rPr>
                <w:rFonts w:ascii="Times New Roman" w:hAnsi="Times New Roman"/>
                <w:b/>
                <w:color w:val="000000"/>
                <w:sz w:val="28"/>
                <w:szCs w:val="28"/>
                <w:lang w:val="uk-UA"/>
              </w:rPr>
              <w:t>ЗМІСТОВИЙ МОДУЛЬ</w:t>
            </w:r>
            <w:r>
              <w:rPr>
                <w:rFonts w:ascii="Times New Roman" w:hAnsi="Times New Roman"/>
                <w:b/>
                <w:color w:val="000000"/>
                <w:sz w:val="28"/>
                <w:szCs w:val="28"/>
                <w:lang w:val="uk-UA"/>
              </w:rPr>
              <w:t> </w:t>
            </w:r>
            <w:r w:rsidRPr="00747624">
              <w:rPr>
                <w:rFonts w:ascii="Times New Roman" w:hAnsi="Times New Roman"/>
                <w:b/>
                <w:color w:val="000000"/>
                <w:sz w:val="28"/>
                <w:szCs w:val="28"/>
                <w:lang w:val="uk-UA"/>
              </w:rPr>
              <w:t xml:space="preserve">2. </w:t>
            </w:r>
            <w:r>
              <w:rPr>
                <w:rFonts w:ascii="Times New Roman" w:hAnsi="Times New Roman"/>
                <w:b/>
                <w:bCs/>
                <w:sz w:val="28"/>
                <w:szCs w:val="28"/>
                <w:lang w:val="uk-UA"/>
              </w:rPr>
              <w:t xml:space="preserve">КЛІНІЧНА ХАРАКТЕРИСТИКА ОСНОВНИХ ФОРМ АФАЗІЇ </w:t>
            </w:r>
            <w:r w:rsidRPr="00283F0B">
              <w:rPr>
                <w:rFonts w:ascii="Times New Roman" w:hAnsi="Times New Roman"/>
                <w:bCs/>
                <w:sz w:val="28"/>
                <w:szCs w:val="28"/>
                <w:lang w:val="uk-UA"/>
              </w:rPr>
              <w:t>……………………………………………….</w:t>
            </w:r>
          </w:p>
        </w:tc>
        <w:tc>
          <w:tcPr>
            <w:tcW w:w="709" w:type="dxa"/>
          </w:tcPr>
          <w:p w:rsidR="005B67AC" w:rsidRDefault="005B67AC" w:rsidP="009653AC">
            <w:pPr>
              <w:spacing w:after="0"/>
              <w:jc w:val="both"/>
              <w:rPr>
                <w:rFonts w:ascii="Times New Roman" w:hAnsi="Times New Roman"/>
                <w:bCs/>
                <w:sz w:val="28"/>
                <w:szCs w:val="28"/>
                <w:lang w:val="uk-UA"/>
              </w:rPr>
            </w:pPr>
          </w:p>
          <w:p w:rsidR="005B67AC" w:rsidRPr="00747624" w:rsidRDefault="005B67AC" w:rsidP="009653AC">
            <w:pPr>
              <w:spacing w:after="0"/>
              <w:jc w:val="both"/>
              <w:rPr>
                <w:rFonts w:ascii="Times New Roman" w:hAnsi="Times New Roman"/>
                <w:bCs/>
                <w:sz w:val="28"/>
                <w:szCs w:val="28"/>
                <w:lang w:val="uk-UA"/>
              </w:rPr>
            </w:pPr>
            <w:r>
              <w:rPr>
                <w:rFonts w:ascii="Times New Roman" w:hAnsi="Times New Roman"/>
                <w:bCs/>
                <w:sz w:val="28"/>
                <w:szCs w:val="28"/>
                <w:lang w:val="uk-UA"/>
              </w:rPr>
              <w:t>51</w:t>
            </w:r>
          </w:p>
        </w:tc>
      </w:tr>
      <w:tr w:rsidR="005B67AC" w:rsidRPr="00747624" w:rsidTr="009653AC">
        <w:tc>
          <w:tcPr>
            <w:tcW w:w="9180" w:type="dxa"/>
          </w:tcPr>
          <w:p w:rsidR="005B67AC" w:rsidRPr="006D3796" w:rsidRDefault="005B67AC" w:rsidP="009653AC">
            <w:pPr>
              <w:pStyle w:val="11"/>
              <w:shd w:val="clear" w:color="auto" w:fill="FFFFFF"/>
              <w:tabs>
                <w:tab w:val="left" w:pos="398"/>
                <w:tab w:val="left" w:pos="1134"/>
                <w:tab w:val="left" w:pos="1276"/>
              </w:tabs>
              <w:spacing w:after="0"/>
              <w:ind w:left="0" w:firstLine="709"/>
              <w:jc w:val="both"/>
              <w:rPr>
                <w:rFonts w:ascii="Times New Roman" w:hAnsi="Times New Roman"/>
                <w:bCs/>
                <w:color w:val="000000"/>
                <w:sz w:val="28"/>
                <w:szCs w:val="28"/>
                <w:lang w:val="uk-UA"/>
              </w:rPr>
            </w:pPr>
            <w:r w:rsidRPr="006D3796">
              <w:rPr>
                <w:rFonts w:ascii="Times New Roman" w:hAnsi="Times New Roman"/>
                <w:bCs/>
                <w:color w:val="000000"/>
                <w:sz w:val="28"/>
                <w:szCs w:val="28"/>
                <w:lang w:val="uk-UA"/>
              </w:rPr>
              <w:t>2</w:t>
            </w:r>
            <w:r>
              <w:rPr>
                <w:rFonts w:ascii="Times New Roman" w:hAnsi="Times New Roman"/>
                <w:bCs/>
                <w:color w:val="000000"/>
                <w:sz w:val="28"/>
                <w:szCs w:val="28"/>
                <w:lang w:val="uk-UA"/>
              </w:rPr>
              <w:t>.</w:t>
            </w:r>
            <w:r>
              <w:rPr>
                <w:rFonts w:ascii="Times New Roman" w:hAnsi="Times New Roman"/>
                <w:bCs/>
                <w:color w:val="000000"/>
                <w:sz w:val="28"/>
                <w:szCs w:val="28"/>
              </w:rPr>
              <w:t>1</w:t>
            </w:r>
            <w:r>
              <w:rPr>
                <w:rFonts w:ascii="Times New Roman" w:hAnsi="Times New Roman"/>
                <w:b/>
                <w:sz w:val="28"/>
                <w:szCs w:val="28"/>
                <w:lang w:val="uk-UA" w:eastAsia="uk-UA"/>
              </w:rPr>
              <w:t>.</w:t>
            </w:r>
            <w:r w:rsidRPr="006D3796">
              <w:rPr>
                <w:rFonts w:ascii="Times New Roman" w:hAnsi="Times New Roman"/>
                <w:sz w:val="28"/>
                <w:szCs w:val="28"/>
                <w:lang w:eastAsia="uk-UA"/>
              </w:rPr>
              <w:t xml:space="preserve"> </w:t>
            </w:r>
            <w:r w:rsidRPr="006D3796">
              <w:rPr>
                <w:rFonts w:ascii="Times New Roman" w:hAnsi="Times New Roman"/>
                <w:sz w:val="28"/>
                <w:szCs w:val="28"/>
              </w:rPr>
              <w:t>Моторн</w:t>
            </w:r>
            <w:r>
              <w:rPr>
                <w:rFonts w:ascii="Times New Roman" w:hAnsi="Times New Roman"/>
                <w:sz w:val="28"/>
                <w:szCs w:val="28"/>
                <w:lang w:val="uk-UA"/>
              </w:rPr>
              <w:t>і</w:t>
            </w:r>
            <w:r w:rsidRPr="006D3796">
              <w:rPr>
                <w:rFonts w:ascii="Times New Roman" w:hAnsi="Times New Roman"/>
                <w:sz w:val="28"/>
                <w:szCs w:val="28"/>
              </w:rPr>
              <w:t xml:space="preserve"> форм</w:t>
            </w:r>
            <w:r>
              <w:rPr>
                <w:rFonts w:ascii="Times New Roman" w:hAnsi="Times New Roman"/>
                <w:sz w:val="28"/>
                <w:szCs w:val="28"/>
                <w:lang w:val="uk-UA"/>
              </w:rPr>
              <w:t>и</w:t>
            </w:r>
            <w:r w:rsidRPr="006D3796">
              <w:rPr>
                <w:rFonts w:ascii="Times New Roman" w:hAnsi="Times New Roman"/>
                <w:sz w:val="28"/>
                <w:szCs w:val="28"/>
              </w:rPr>
              <w:t xml:space="preserve"> афаз</w:t>
            </w:r>
            <w:r>
              <w:rPr>
                <w:rFonts w:ascii="Times New Roman" w:hAnsi="Times New Roman"/>
                <w:sz w:val="28"/>
                <w:szCs w:val="28"/>
                <w:lang w:val="uk-UA"/>
              </w:rPr>
              <w:t>ії</w:t>
            </w:r>
            <w:r w:rsidRPr="006D3796">
              <w:rPr>
                <w:rFonts w:ascii="Times New Roman" w:hAnsi="Times New Roman"/>
                <w:sz w:val="28"/>
                <w:szCs w:val="28"/>
              </w:rPr>
              <w:t xml:space="preserve">: </w:t>
            </w:r>
            <w:r>
              <w:rPr>
                <w:rFonts w:ascii="Times New Roman" w:hAnsi="Times New Roman"/>
                <w:sz w:val="28"/>
                <w:szCs w:val="28"/>
                <w:lang w:val="uk-UA"/>
              </w:rPr>
              <w:t>е</w:t>
            </w:r>
            <w:r w:rsidRPr="006D3796">
              <w:rPr>
                <w:rFonts w:ascii="Times New Roman" w:hAnsi="Times New Roman"/>
                <w:sz w:val="28"/>
                <w:szCs w:val="28"/>
              </w:rPr>
              <w:t>ферентн</w:t>
            </w:r>
            <w:r>
              <w:rPr>
                <w:rFonts w:ascii="Times New Roman" w:hAnsi="Times New Roman"/>
                <w:sz w:val="28"/>
                <w:szCs w:val="28"/>
              </w:rPr>
              <w:t>а</w:t>
            </w:r>
            <w:r w:rsidRPr="006D3796">
              <w:rPr>
                <w:rFonts w:ascii="Times New Roman" w:hAnsi="Times New Roman"/>
                <w:sz w:val="28"/>
                <w:szCs w:val="28"/>
              </w:rPr>
              <w:t>, аферентна, динам</w:t>
            </w:r>
            <w:r>
              <w:rPr>
                <w:rFonts w:ascii="Times New Roman" w:hAnsi="Times New Roman"/>
                <w:sz w:val="28"/>
                <w:szCs w:val="28"/>
                <w:lang w:val="uk-UA"/>
              </w:rPr>
              <w:t>і</w:t>
            </w:r>
            <w:r w:rsidRPr="006D3796">
              <w:rPr>
                <w:rFonts w:ascii="Times New Roman" w:hAnsi="Times New Roman"/>
                <w:sz w:val="28"/>
                <w:szCs w:val="28"/>
              </w:rPr>
              <w:t>ч</w:t>
            </w:r>
            <w:r>
              <w:rPr>
                <w:rFonts w:ascii="Times New Roman" w:hAnsi="Times New Roman"/>
                <w:sz w:val="28"/>
                <w:szCs w:val="28"/>
                <w:lang w:val="uk-UA"/>
              </w:rPr>
              <w:t>на ……...</w:t>
            </w:r>
            <w:r w:rsidRPr="006D3796">
              <w:rPr>
                <w:rFonts w:ascii="Times New Roman" w:hAnsi="Times New Roman"/>
                <w:sz w:val="28"/>
                <w:szCs w:val="28"/>
              </w:rPr>
              <w:t>.</w:t>
            </w:r>
          </w:p>
        </w:tc>
        <w:tc>
          <w:tcPr>
            <w:tcW w:w="709" w:type="dxa"/>
          </w:tcPr>
          <w:p w:rsidR="005B67AC" w:rsidRPr="00747624" w:rsidRDefault="005B67AC" w:rsidP="009653AC">
            <w:pPr>
              <w:spacing w:after="0"/>
              <w:jc w:val="both"/>
              <w:rPr>
                <w:rFonts w:ascii="Times New Roman" w:hAnsi="Times New Roman"/>
                <w:bCs/>
                <w:sz w:val="28"/>
                <w:szCs w:val="28"/>
                <w:lang w:val="uk-UA"/>
              </w:rPr>
            </w:pPr>
            <w:r>
              <w:rPr>
                <w:rFonts w:ascii="Times New Roman" w:hAnsi="Times New Roman"/>
                <w:bCs/>
                <w:sz w:val="28"/>
                <w:szCs w:val="28"/>
                <w:lang w:val="uk-UA"/>
              </w:rPr>
              <w:t>51</w:t>
            </w:r>
          </w:p>
        </w:tc>
      </w:tr>
      <w:tr w:rsidR="005B67AC" w:rsidRPr="00747624" w:rsidTr="009653AC">
        <w:tc>
          <w:tcPr>
            <w:tcW w:w="9180" w:type="dxa"/>
          </w:tcPr>
          <w:p w:rsidR="005B67AC" w:rsidRPr="006D3796" w:rsidRDefault="005B67AC" w:rsidP="009653AC">
            <w:pPr>
              <w:pStyle w:val="11"/>
              <w:shd w:val="clear" w:color="auto" w:fill="FFFFFF"/>
              <w:tabs>
                <w:tab w:val="left" w:pos="398"/>
                <w:tab w:val="left" w:pos="1134"/>
              </w:tabs>
              <w:spacing w:after="0"/>
              <w:ind w:left="0" w:firstLine="709"/>
              <w:jc w:val="both"/>
              <w:rPr>
                <w:rFonts w:ascii="Times New Roman" w:hAnsi="Times New Roman"/>
                <w:bCs/>
                <w:sz w:val="28"/>
                <w:szCs w:val="28"/>
                <w:lang w:val="uk-UA"/>
              </w:rPr>
            </w:pPr>
            <w:r w:rsidRPr="006D3796">
              <w:rPr>
                <w:rFonts w:ascii="Times New Roman" w:hAnsi="Times New Roman"/>
                <w:bCs/>
                <w:sz w:val="28"/>
                <w:szCs w:val="28"/>
                <w:lang w:val="uk-UA"/>
              </w:rPr>
              <w:t>2.</w:t>
            </w:r>
            <w:r>
              <w:rPr>
                <w:rFonts w:ascii="Times New Roman" w:hAnsi="Times New Roman"/>
                <w:bCs/>
                <w:sz w:val="28"/>
                <w:szCs w:val="28"/>
              </w:rPr>
              <w:t>2</w:t>
            </w:r>
            <w:r>
              <w:rPr>
                <w:rFonts w:ascii="Times New Roman" w:hAnsi="Times New Roman"/>
                <w:bCs/>
                <w:sz w:val="28"/>
                <w:szCs w:val="28"/>
                <w:lang w:val="uk-UA"/>
              </w:rPr>
              <w:t>. </w:t>
            </w:r>
            <w:r w:rsidRPr="006D3796">
              <w:rPr>
                <w:rFonts w:ascii="Times New Roman" w:hAnsi="Times New Roman"/>
                <w:sz w:val="28"/>
                <w:szCs w:val="28"/>
              </w:rPr>
              <w:t>Сенсорн</w:t>
            </w:r>
            <w:r>
              <w:rPr>
                <w:rFonts w:ascii="Times New Roman" w:hAnsi="Times New Roman"/>
                <w:sz w:val="28"/>
                <w:szCs w:val="28"/>
                <w:lang w:val="uk-UA"/>
              </w:rPr>
              <w:t>і</w:t>
            </w:r>
            <w:r w:rsidRPr="006D3796">
              <w:rPr>
                <w:rFonts w:ascii="Times New Roman" w:hAnsi="Times New Roman"/>
                <w:sz w:val="28"/>
                <w:szCs w:val="28"/>
              </w:rPr>
              <w:t xml:space="preserve"> форм</w:t>
            </w:r>
            <w:r>
              <w:rPr>
                <w:rFonts w:ascii="Times New Roman" w:hAnsi="Times New Roman"/>
                <w:sz w:val="28"/>
                <w:szCs w:val="28"/>
                <w:lang w:val="uk-UA"/>
              </w:rPr>
              <w:t>и</w:t>
            </w:r>
            <w:r w:rsidRPr="006D3796">
              <w:rPr>
                <w:rFonts w:ascii="Times New Roman" w:hAnsi="Times New Roman"/>
                <w:sz w:val="28"/>
                <w:szCs w:val="28"/>
              </w:rPr>
              <w:t xml:space="preserve"> афаз</w:t>
            </w:r>
            <w:r>
              <w:rPr>
                <w:rFonts w:ascii="Times New Roman" w:hAnsi="Times New Roman"/>
                <w:sz w:val="28"/>
                <w:szCs w:val="28"/>
                <w:lang w:val="uk-UA"/>
              </w:rPr>
              <w:t>ії</w:t>
            </w:r>
            <w:r w:rsidRPr="006D3796">
              <w:rPr>
                <w:rFonts w:ascii="Times New Roman" w:hAnsi="Times New Roman"/>
                <w:sz w:val="28"/>
                <w:szCs w:val="28"/>
              </w:rPr>
              <w:t>: акустико-гностич</w:t>
            </w:r>
            <w:r>
              <w:rPr>
                <w:rFonts w:ascii="Times New Roman" w:hAnsi="Times New Roman"/>
                <w:sz w:val="28"/>
                <w:szCs w:val="28"/>
                <w:lang w:val="uk-UA"/>
              </w:rPr>
              <w:t>на</w:t>
            </w:r>
            <w:r w:rsidRPr="006D3796">
              <w:rPr>
                <w:rFonts w:ascii="Times New Roman" w:hAnsi="Times New Roman"/>
                <w:sz w:val="28"/>
                <w:szCs w:val="28"/>
              </w:rPr>
              <w:t>, акустико-мнестич</w:t>
            </w:r>
            <w:r>
              <w:rPr>
                <w:rFonts w:ascii="Times New Roman" w:hAnsi="Times New Roman"/>
                <w:sz w:val="28"/>
                <w:szCs w:val="28"/>
                <w:lang w:val="uk-UA"/>
              </w:rPr>
              <w:t xml:space="preserve">на, </w:t>
            </w:r>
            <w:r w:rsidRPr="006D3796">
              <w:rPr>
                <w:rFonts w:ascii="Times New Roman" w:hAnsi="Times New Roman"/>
                <w:sz w:val="28"/>
                <w:szCs w:val="28"/>
              </w:rPr>
              <w:t>семантич</w:t>
            </w:r>
            <w:r>
              <w:rPr>
                <w:rFonts w:ascii="Times New Roman" w:hAnsi="Times New Roman"/>
                <w:sz w:val="28"/>
                <w:szCs w:val="28"/>
                <w:lang w:val="uk-UA"/>
              </w:rPr>
              <w:t>на ………………………………………………………...</w:t>
            </w:r>
          </w:p>
        </w:tc>
        <w:tc>
          <w:tcPr>
            <w:tcW w:w="709" w:type="dxa"/>
          </w:tcPr>
          <w:p w:rsidR="005B67AC" w:rsidRDefault="005B67AC" w:rsidP="009653AC">
            <w:pPr>
              <w:spacing w:after="0"/>
              <w:jc w:val="both"/>
              <w:rPr>
                <w:rFonts w:ascii="Times New Roman" w:hAnsi="Times New Roman"/>
                <w:bCs/>
                <w:sz w:val="28"/>
                <w:szCs w:val="28"/>
                <w:lang w:val="uk-UA"/>
              </w:rPr>
            </w:pPr>
          </w:p>
          <w:p w:rsidR="005B67AC" w:rsidRPr="00747624" w:rsidRDefault="005B67AC" w:rsidP="009653AC">
            <w:pPr>
              <w:spacing w:after="0"/>
              <w:jc w:val="both"/>
              <w:rPr>
                <w:rFonts w:ascii="Times New Roman" w:hAnsi="Times New Roman"/>
                <w:bCs/>
                <w:sz w:val="28"/>
                <w:szCs w:val="28"/>
                <w:lang w:val="uk-UA"/>
              </w:rPr>
            </w:pPr>
            <w:r>
              <w:rPr>
                <w:rFonts w:ascii="Times New Roman" w:hAnsi="Times New Roman"/>
                <w:bCs/>
                <w:sz w:val="28"/>
                <w:szCs w:val="28"/>
                <w:lang w:val="uk-UA"/>
              </w:rPr>
              <w:t>66</w:t>
            </w:r>
          </w:p>
        </w:tc>
      </w:tr>
      <w:tr w:rsidR="005B67AC" w:rsidRPr="00747624" w:rsidTr="009653AC">
        <w:tc>
          <w:tcPr>
            <w:tcW w:w="9180" w:type="dxa"/>
          </w:tcPr>
          <w:p w:rsidR="005B67AC" w:rsidRPr="00747624" w:rsidRDefault="005B67AC" w:rsidP="009653AC">
            <w:pPr>
              <w:spacing w:after="0"/>
              <w:ind w:firstLine="1276"/>
              <w:jc w:val="both"/>
              <w:rPr>
                <w:rFonts w:ascii="Times New Roman" w:hAnsi="Times New Roman"/>
                <w:color w:val="000000"/>
                <w:sz w:val="28"/>
                <w:szCs w:val="28"/>
                <w:lang w:val="uk-UA"/>
              </w:rPr>
            </w:pPr>
            <w:r>
              <w:rPr>
                <w:rFonts w:ascii="Times New Roman" w:hAnsi="Times New Roman"/>
                <w:color w:val="000000"/>
                <w:sz w:val="28"/>
                <w:szCs w:val="28"/>
                <w:lang w:val="uk-UA"/>
              </w:rPr>
              <w:t>Тестові завдання з перевірки знань ……………………………….</w:t>
            </w:r>
          </w:p>
        </w:tc>
        <w:tc>
          <w:tcPr>
            <w:tcW w:w="709" w:type="dxa"/>
          </w:tcPr>
          <w:p w:rsidR="005B67AC" w:rsidRPr="00747624" w:rsidRDefault="005B67AC" w:rsidP="009653AC">
            <w:pPr>
              <w:spacing w:after="0"/>
              <w:jc w:val="both"/>
              <w:rPr>
                <w:rFonts w:ascii="Times New Roman" w:hAnsi="Times New Roman"/>
                <w:bCs/>
                <w:sz w:val="28"/>
                <w:szCs w:val="28"/>
                <w:lang w:val="uk-UA"/>
              </w:rPr>
            </w:pPr>
            <w:r>
              <w:rPr>
                <w:rFonts w:ascii="Times New Roman" w:hAnsi="Times New Roman"/>
                <w:bCs/>
                <w:sz w:val="28"/>
                <w:szCs w:val="28"/>
                <w:lang w:val="uk-UA"/>
              </w:rPr>
              <w:t>77</w:t>
            </w:r>
          </w:p>
        </w:tc>
      </w:tr>
      <w:tr w:rsidR="005B67AC" w:rsidRPr="00747624" w:rsidTr="009653AC">
        <w:tc>
          <w:tcPr>
            <w:tcW w:w="9180" w:type="dxa"/>
          </w:tcPr>
          <w:p w:rsidR="005B67AC" w:rsidRDefault="005B67AC" w:rsidP="009653AC">
            <w:pPr>
              <w:spacing w:after="0"/>
              <w:ind w:firstLine="1276"/>
              <w:jc w:val="both"/>
              <w:rPr>
                <w:rFonts w:ascii="Times New Roman" w:hAnsi="Times New Roman"/>
                <w:color w:val="000000"/>
                <w:sz w:val="28"/>
                <w:szCs w:val="28"/>
                <w:lang w:val="uk-UA"/>
              </w:rPr>
            </w:pPr>
            <w:r>
              <w:rPr>
                <w:rFonts w:ascii="Times New Roman" w:hAnsi="Times New Roman"/>
                <w:color w:val="000000"/>
                <w:sz w:val="28"/>
                <w:szCs w:val="28"/>
                <w:lang w:val="uk-UA"/>
              </w:rPr>
              <w:t>Завдання до самостійної роботи …………………………………..</w:t>
            </w:r>
          </w:p>
        </w:tc>
        <w:tc>
          <w:tcPr>
            <w:tcW w:w="709" w:type="dxa"/>
          </w:tcPr>
          <w:p w:rsidR="005B67AC" w:rsidRPr="00747624" w:rsidRDefault="005B67AC" w:rsidP="009653AC">
            <w:pPr>
              <w:spacing w:after="0"/>
              <w:jc w:val="both"/>
              <w:rPr>
                <w:rFonts w:ascii="Times New Roman" w:hAnsi="Times New Roman"/>
                <w:bCs/>
                <w:sz w:val="28"/>
                <w:szCs w:val="28"/>
                <w:lang w:val="uk-UA"/>
              </w:rPr>
            </w:pPr>
            <w:r>
              <w:rPr>
                <w:rFonts w:ascii="Times New Roman" w:hAnsi="Times New Roman"/>
                <w:bCs/>
                <w:sz w:val="28"/>
                <w:szCs w:val="28"/>
                <w:lang w:val="uk-UA"/>
              </w:rPr>
              <w:t>83</w:t>
            </w:r>
          </w:p>
        </w:tc>
      </w:tr>
      <w:tr w:rsidR="005B67AC" w:rsidRPr="00747624" w:rsidTr="009653AC">
        <w:tc>
          <w:tcPr>
            <w:tcW w:w="9180" w:type="dxa"/>
          </w:tcPr>
          <w:p w:rsidR="005B67AC" w:rsidRPr="00C82239" w:rsidRDefault="005B67AC" w:rsidP="009653AC">
            <w:pPr>
              <w:spacing w:after="0"/>
              <w:ind w:firstLine="709"/>
              <w:jc w:val="both"/>
              <w:rPr>
                <w:rFonts w:ascii="Times New Roman" w:hAnsi="Times New Roman"/>
                <w:b/>
                <w:i/>
                <w:sz w:val="32"/>
                <w:szCs w:val="32"/>
              </w:rPr>
            </w:pPr>
            <w:r w:rsidRPr="00747624">
              <w:rPr>
                <w:rFonts w:ascii="Times New Roman" w:hAnsi="Times New Roman"/>
                <w:b/>
                <w:color w:val="000000"/>
                <w:sz w:val="28"/>
                <w:szCs w:val="28"/>
                <w:lang w:val="uk-UA"/>
              </w:rPr>
              <w:t>ЗМІСТОВИЙ МОДУЛЬ</w:t>
            </w:r>
            <w:r>
              <w:rPr>
                <w:rFonts w:ascii="Times New Roman" w:hAnsi="Times New Roman"/>
                <w:b/>
                <w:color w:val="000000"/>
                <w:sz w:val="28"/>
                <w:szCs w:val="28"/>
                <w:lang w:val="uk-UA"/>
              </w:rPr>
              <w:t> 3</w:t>
            </w:r>
            <w:r w:rsidRPr="00085DD2">
              <w:rPr>
                <w:rFonts w:ascii="Times New Roman" w:hAnsi="Times New Roman"/>
                <w:b/>
                <w:color w:val="FFC000"/>
                <w:sz w:val="28"/>
                <w:szCs w:val="28"/>
                <w:lang w:val="uk-UA"/>
              </w:rPr>
              <w:t xml:space="preserve">. </w:t>
            </w:r>
            <w:r w:rsidRPr="00F85F49">
              <w:rPr>
                <w:rFonts w:ascii="Times New Roman" w:eastAsiaTheme="minorHAnsi" w:hAnsi="Times New Roman" w:cstheme="minorBidi"/>
                <w:b/>
                <w:sz w:val="32"/>
                <w:szCs w:val="32"/>
                <w:lang w:val="uk-UA" w:eastAsia="en-US"/>
              </w:rPr>
              <w:t>ОСНОВНІ НАПРЯМИ КОРЕКЦІЙНОЇ РОБОТИ ПРИ АФАЗІЇ</w:t>
            </w:r>
            <w:r>
              <w:rPr>
                <w:rFonts w:ascii="Times New Roman" w:eastAsiaTheme="minorHAnsi" w:hAnsi="Times New Roman" w:cstheme="minorBidi"/>
                <w:b/>
                <w:sz w:val="32"/>
                <w:szCs w:val="32"/>
                <w:lang w:val="uk-UA" w:eastAsia="en-US"/>
              </w:rPr>
              <w:t xml:space="preserve"> </w:t>
            </w:r>
            <w:r w:rsidRPr="00283F0B">
              <w:rPr>
                <w:rFonts w:ascii="Times New Roman" w:eastAsiaTheme="minorHAnsi" w:hAnsi="Times New Roman" w:cstheme="minorBidi"/>
                <w:sz w:val="32"/>
                <w:szCs w:val="32"/>
                <w:lang w:val="uk-UA" w:eastAsia="en-US"/>
              </w:rPr>
              <w:t>………………………..</w:t>
            </w:r>
          </w:p>
        </w:tc>
        <w:tc>
          <w:tcPr>
            <w:tcW w:w="709" w:type="dxa"/>
          </w:tcPr>
          <w:p w:rsidR="005B67AC" w:rsidRDefault="005B67AC" w:rsidP="009653AC">
            <w:pPr>
              <w:spacing w:after="0"/>
              <w:jc w:val="both"/>
              <w:rPr>
                <w:rFonts w:ascii="Times New Roman" w:hAnsi="Times New Roman"/>
                <w:bCs/>
                <w:sz w:val="28"/>
                <w:szCs w:val="28"/>
                <w:lang w:val="uk-UA"/>
              </w:rPr>
            </w:pPr>
          </w:p>
          <w:p w:rsidR="005B67AC" w:rsidRPr="00747624" w:rsidRDefault="005B67AC" w:rsidP="009653AC">
            <w:pPr>
              <w:spacing w:after="0"/>
              <w:jc w:val="both"/>
              <w:rPr>
                <w:rFonts w:ascii="Times New Roman" w:hAnsi="Times New Roman"/>
                <w:bCs/>
                <w:sz w:val="28"/>
                <w:szCs w:val="28"/>
                <w:lang w:val="uk-UA"/>
              </w:rPr>
            </w:pPr>
            <w:r>
              <w:rPr>
                <w:rFonts w:ascii="Times New Roman" w:hAnsi="Times New Roman"/>
                <w:bCs/>
                <w:sz w:val="28"/>
                <w:szCs w:val="28"/>
                <w:lang w:val="uk-UA"/>
              </w:rPr>
              <w:t>84</w:t>
            </w:r>
          </w:p>
        </w:tc>
      </w:tr>
      <w:tr w:rsidR="005B67AC" w:rsidRPr="00747624" w:rsidTr="009653AC">
        <w:tc>
          <w:tcPr>
            <w:tcW w:w="9180" w:type="dxa"/>
          </w:tcPr>
          <w:p w:rsidR="005B67AC" w:rsidRPr="00283F0B" w:rsidRDefault="005B67AC" w:rsidP="009653AC">
            <w:pPr>
              <w:widowControl w:val="0"/>
              <w:shd w:val="clear" w:color="auto" w:fill="FFFFFF"/>
              <w:autoSpaceDE w:val="0"/>
              <w:autoSpaceDN w:val="0"/>
              <w:adjustRightInd w:val="0"/>
              <w:spacing w:after="0"/>
              <w:ind w:firstLine="720"/>
              <w:jc w:val="both"/>
              <w:rPr>
                <w:rFonts w:ascii="Times New Roman" w:hAnsi="Times New Roman"/>
                <w:color w:val="FF0000"/>
                <w:sz w:val="28"/>
                <w:szCs w:val="28"/>
                <w:lang w:val="uk-UA"/>
              </w:rPr>
            </w:pPr>
            <w:r w:rsidRPr="00C82239">
              <w:rPr>
                <w:rFonts w:ascii="Times New Roman" w:hAnsi="Times New Roman"/>
                <w:sz w:val="28"/>
                <w:szCs w:val="28"/>
              </w:rPr>
              <w:t>3.1</w:t>
            </w:r>
            <w:r w:rsidRPr="00C82239">
              <w:rPr>
                <w:rFonts w:ascii="Times New Roman" w:hAnsi="Times New Roman"/>
                <w:b/>
                <w:sz w:val="28"/>
                <w:szCs w:val="28"/>
              </w:rPr>
              <w:t xml:space="preserve">  </w:t>
            </w:r>
            <w:r w:rsidRPr="00C82239">
              <w:rPr>
                <w:rFonts w:ascii="Times New Roman" w:eastAsiaTheme="minorHAnsi" w:hAnsi="Times New Roman" w:cstheme="minorBidi"/>
                <w:sz w:val="28"/>
                <w:szCs w:val="28"/>
                <w:lang w:val="uk-UA" w:eastAsia="en-US"/>
              </w:rPr>
              <w:t>П</w:t>
            </w:r>
            <w:r w:rsidRPr="00C82239">
              <w:rPr>
                <w:rFonts w:ascii="Times New Roman" w:eastAsiaTheme="minorHAnsi" w:hAnsi="Times New Roman" w:cstheme="minorBidi"/>
                <w:sz w:val="28"/>
                <w:szCs w:val="28"/>
                <w:lang w:eastAsia="en-US"/>
              </w:rPr>
              <w:t>ринципи  і зміст корек</w:t>
            </w:r>
            <w:r w:rsidRPr="00C82239">
              <w:rPr>
                <w:rFonts w:ascii="Times New Roman" w:eastAsiaTheme="minorHAnsi" w:hAnsi="Times New Roman" w:cstheme="minorBidi"/>
                <w:sz w:val="28"/>
                <w:szCs w:val="28"/>
                <w:lang w:val="uk-UA" w:eastAsia="en-US"/>
              </w:rPr>
              <w:t>цій</w:t>
            </w:r>
            <w:r w:rsidRPr="00C82239">
              <w:rPr>
                <w:rFonts w:ascii="Times New Roman" w:eastAsiaTheme="minorHAnsi" w:hAnsi="Times New Roman" w:cstheme="minorBidi"/>
                <w:sz w:val="28"/>
                <w:szCs w:val="28"/>
                <w:lang w:eastAsia="en-US"/>
              </w:rPr>
              <w:t>ної роботи при моторних  формах афазії</w:t>
            </w:r>
            <w:r>
              <w:rPr>
                <w:rFonts w:ascii="Times New Roman" w:eastAsiaTheme="minorHAnsi" w:hAnsi="Times New Roman" w:cstheme="minorBidi"/>
                <w:sz w:val="28"/>
                <w:szCs w:val="28"/>
                <w:lang w:val="uk-UA" w:eastAsia="en-US"/>
              </w:rPr>
              <w:t xml:space="preserve"> …………………………………………………………………………….</w:t>
            </w:r>
          </w:p>
        </w:tc>
        <w:tc>
          <w:tcPr>
            <w:tcW w:w="709" w:type="dxa"/>
          </w:tcPr>
          <w:p w:rsidR="005B67AC" w:rsidRDefault="005B67AC" w:rsidP="009653AC">
            <w:pPr>
              <w:spacing w:after="0"/>
              <w:jc w:val="both"/>
              <w:rPr>
                <w:rFonts w:ascii="Times New Roman" w:hAnsi="Times New Roman"/>
                <w:bCs/>
                <w:sz w:val="28"/>
                <w:szCs w:val="28"/>
                <w:lang w:val="uk-UA"/>
              </w:rPr>
            </w:pPr>
          </w:p>
          <w:p w:rsidR="005B67AC" w:rsidRPr="00747624" w:rsidRDefault="005B67AC" w:rsidP="009653AC">
            <w:pPr>
              <w:spacing w:after="0"/>
              <w:jc w:val="both"/>
              <w:rPr>
                <w:rFonts w:ascii="Times New Roman" w:hAnsi="Times New Roman"/>
                <w:bCs/>
                <w:sz w:val="28"/>
                <w:szCs w:val="28"/>
                <w:lang w:val="uk-UA"/>
              </w:rPr>
            </w:pPr>
            <w:r>
              <w:rPr>
                <w:rFonts w:ascii="Times New Roman" w:hAnsi="Times New Roman"/>
                <w:bCs/>
                <w:sz w:val="28"/>
                <w:szCs w:val="28"/>
                <w:lang w:val="uk-UA"/>
              </w:rPr>
              <w:t>84</w:t>
            </w:r>
          </w:p>
        </w:tc>
      </w:tr>
      <w:tr w:rsidR="005B67AC" w:rsidRPr="00747624" w:rsidTr="009653AC">
        <w:tc>
          <w:tcPr>
            <w:tcW w:w="9180" w:type="dxa"/>
          </w:tcPr>
          <w:p w:rsidR="005B67AC" w:rsidRPr="00306CC4" w:rsidRDefault="005B67AC" w:rsidP="009653AC">
            <w:pPr>
              <w:pStyle w:val="11"/>
              <w:shd w:val="clear" w:color="auto" w:fill="FFFFFF"/>
              <w:tabs>
                <w:tab w:val="num" w:pos="-142"/>
                <w:tab w:val="left" w:pos="398"/>
              </w:tabs>
              <w:spacing w:after="0"/>
              <w:ind w:left="0" w:firstLine="709"/>
              <w:jc w:val="both"/>
              <w:rPr>
                <w:rFonts w:ascii="Times New Roman" w:hAnsi="Times New Roman"/>
                <w:bCs/>
                <w:color w:val="000000"/>
                <w:sz w:val="28"/>
                <w:szCs w:val="28"/>
                <w:lang w:val="uk-UA"/>
              </w:rPr>
            </w:pPr>
            <w:r w:rsidRPr="00215AE6">
              <w:rPr>
                <w:rFonts w:ascii="Times New Roman" w:hAnsi="Times New Roman"/>
                <w:bCs/>
                <w:color w:val="000000"/>
                <w:sz w:val="28"/>
                <w:szCs w:val="28"/>
                <w:lang w:val="uk-UA"/>
              </w:rPr>
              <w:t>3.2.</w:t>
            </w:r>
            <w:r>
              <w:rPr>
                <w:rFonts w:ascii="Times New Roman" w:hAnsi="Times New Roman"/>
                <w:bCs/>
                <w:color w:val="000000"/>
                <w:sz w:val="28"/>
                <w:szCs w:val="28"/>
                <w:lang w:val="uk-UA"/>
              </w:rPr>
              <w:t xml:space="preserve"> </w:t>
            </w:r>
            <w:r w:rsidRPr="00C82239">
              <w:rPr>
                <w:rFonts w:ascii="Times New Roman" w:eastAsiaTheme="minorHAnsi" w:hAnsi="Times New Roman" w:cstheme="minorBidi"/>
                <w:sz w:val="28"/>
                <w:szCs w:val="28"/>
                <w:lang w:val="uk-UA" w:eastAsia="en-US"/>
              </w:rPr>
              <w:t>П</w:t>
            </w:r>
            <w:r w:rsidRPr="00C82239">
              <w:rPr>
                <w:rFonts w:ascii="Times New Roman" w:eastAsiaTheme="minorHAnsi" w:hAnsi="Times New Roman" w:cstheme="minorBidi"/>
                <w:sz w:val="28"/>
                <w:szCs w:val="28"/>
                <w:lang w:eastAsia="en-US"/>
              </w:rPr>
              <w:t>ринципи  і зміст корек</w:t>
            </w:r>
            <w:r w:rsidRPr="00C82239">
              <w:rPr>
                <w:rFonts w:ascii="Times New Roman" w:eastAsiaTheme="minorHAnsi" w:hAnsi="Times New Roman" w:cstheme="minorBidi"/>
                <w:sz w:val="28"/>
                <w:szCs w:val="28"/>
                <w:lang w:val="uk-UA" w:eastAsia="en-US"/>
              </w:rPr>
              <w:t>цій</w:t>
            </w:r>
            <w:r w:rsidRPr="00C82239">
              <w:rPr>
                <w:rFonts w:ascii="Times New Roman" w:eastAsiaTheme="minorHAnsi" w:hAnsi="Times New Roman" w:cstheme="minorBidi"/>
                <w:sz w:val="28"/>
                <w:szCs w:val="28"/>
                <w:lang w:eastAsia="en-US"/>
              </w:rPr>
              <w:t xml:space="preserve">ної роботи при </w:t>
            </w:r>
            <w:r>
              <w:rPr>
                <w:rFonts w:ascii="Times New Roman" w:eastAsiaTheme="minorHAnsi" w:hAnsi="Times New Roman" w:cstheme="minorBidi"/>
                <w:sz w:val="28"/>
                <w:szCs w:val="28"/>
                <w:lang w:val="uk-UA" w:eastAsia="en-US"/>
              </w:rPr>
              <w:t>сенсо</w:t>
            </w:r>
            <w:r w:rsidRPr="00C82239">
              <w:rPr>
                <w:rFonts w:ascii="Times New Roman" w:eastAsiaTheme="minorHAnsi" w:hAnsi="Times New Roman" w:cstheme="minorBidi"/>
                <w:sz w:val="28"/>
                <w:szCs w:val="28"/>
                <w:lang w:eastAsia="en-US"/>
              </w:rPr>
              <w:t>рних  формах афазії</w:t>
            </w:r>
            <w:r>
              <w:rPr>
                <w:rFonts w:ascii="Times New Roman" w:eastAsiaTheme="minorHAnsi" w:hAnsi="Times New Roman" w:cstheme="minorBidi"/>
                <w:sz w:val="28"/>
                <w:szCs w:val="28"/>
                <w:lang w:val="uk-UA" w:eastAsia="en-US"/>
              </w:rPr>
              <w:t>……………………………………………………………………………</w:t>
            </w:r>
          </w:p>
        </w:tc>
        <w:tc>
          <w:tcPr>
            <w:tcW w:w="709" w:type="dxa"/>
          </w:tcPr>
          <w:p w:rsidR="005B67AC" w:rsidRDefault="005B67AC" w:rsidP="009653AC">
            <w:pPr>
              <w:spacing w:after="0"/>
              <w:jc w:val="both"/>
              <w:rPr>
                <w:rFonts w:ascii="Times New Roman" w:hAnsi="Times New Roman"/>
                <w:bCs/>
                <w:sz w:val="28"/>
                <w:szCs w:val="28"/>
                <w:lang w:val="uk-UA"/>
              </w:rPr>
            </w:pPr>
          </w:p>
          <w:p w:rsidR="005B67AC" w:rsidRPr="00747624" w:rsidRDefault="005B67AC" w:rsidP="009653AC">
            <w:pPr>
              <w:spacing w:after="0"/>
              <w:jc w:val="both"/>
              <w:rPr>
                <w:rFonts w:ascii="Times New Roman" w:hAnsi="Times New Roman"/>
                <w:bCs/>
                <w:sz w:val="28"/>
                <w:szCs w:val="28"/>
                <w:lang w:val="uk-UA"/>
              </w:rPr>
            </w:pPr>
            <w:r>
              <w:rPr>
                <w:rFonts w:ascii="Times New Roman" w:hAnsi="Times New Roman"/>
                <w:bCs/>
                <w:sz w:val="28"/>
                <w:szCs w:val="28"/>
                <w:lang w:val="uk-UA"/>
              </w:rPr>
              <w:t>105</w:t>
            </w:r>
          </w:p>
        </w:tc>
      </w:tr>
      <w:tr w:rsidR="005B67AC" w:rsidRPr="00747624" w:rsidTr="009653AC">
        <w:tc>
          <w:tcPr>
            <w:tcW w:w="9180" w:type="dxa"/>
          </w:tcPr>
          <w:p w:rsidR="005B67AC" w:rsidRPr="00215AE6" w:rsidRDefault="005B67AC" w:rsidP="009653AC">
            <w:pPr>
              <w:pStyle w:val="11"/>
              <w:shd w:val="clear" w:color="auto" w:fill="FFFFFF"/>
              <w:tabs>
                <w:tab w:val="num" w:pos="-142"/>
                <w:tab w:val="left" w:pos="398"/>
              </w:tabs>
              <w:spacing w:after="0"/>
              <w:ind w:left="0" w:firstLine="1276"/>
              <w:jc w:val="both"/>
              <w:rPr>
                <w:rFonts w:ascii="Times New Roman" w:hAnsi="Times New Roman"/>
                <w:bCs/>
                <w:color w:val="000000"/>
                <w:sz w:val="28"/>
                <w:szCs w:val="28"/>
                <w:lang w:val="uk-UA"/>
              </w:rPr>
            </w:pPr>
            <w:r>
              <w:rPr>
                <w:rFonts w:ascii="Times New Roman" w:hAnsi="Times New Roman"/>
                <w:color w:val="000000"/>
                <w:sz w:val="28"/>
                <w:szCs w:val="28"/>
                <w:lang w:val="uk-UA"/>
              </w:rPr>
              <w:t>Тестові завдання з перевірки знань ……………………………..</w:t>
            </w:r>
          </w:p>
        </w:tc>
        <w:tc>
          <w:tcPr>
            <w:tcW w:w="709" w:type="dxa"/>
          </w:tcPr>
          <w:p w:rsidR="005B67AC" w:rsidRPr="00747624" w:rsidRDefault="005B67AC" w:rsidP="009653AC">
            <w:pPr>
              <w:spacing w:after="0"/>
              <w:jc w:val="both"/>
              <w:rPr>
                <w:rFonts w:ascii="Times New Roman" w:hAnsi="Times New Roman"/>
                <w:bCs/>
                <w:sz w:val="28"/>
                <w:szCs w:val="28"/>
                <w:lang w:val="uk-UA"/>
              </w:rPr>
            </w:pPr>
            <w:r>
              <w:rPr>
                <w:rFonts w:ascii="Times New Roman" w:hAnsi="Times New Roman"/>
                <w:bCs/>
                <w:sz w:val="28"/>
                <w:szCs w:val="28"/>
                <w:lang w:val="uk-UA"/>
              </w:rPr>
              <w:t>116</w:t>
            </w:r>
          </w:p>
        </w:tc>
      </w:tr>
      <w:tr w:rsidR="005B67AC" w:rsidRPr="00747624" w:rsidTr="009653AC">
        <w:tc>
          <w:tcPr>
            <w:tcW w:w="9180" w:type="dxa"/>
          </w:tcPr>
          <w:p w:rsidR="005B67AC" w:rsidRPr="00215AE6" w:rsidRDefault="005B67AC" w:rsidP="009653AC">
            <w:pPr>
              <w:pStyle w:val="11"/>
              <w:shd w:val="clear" w:color="auto" w:fill="FFFFFF"/>
              <w:tabs>
                <w:tab w:val="num" w:pos="-142"/>
                <w:tab w:val="left" w:pos="398"/>
              </w:tabs>
              <w:spacing w:after="0"/>
              <w:ind w:left="0" w:firstLine="1276"/>
              <w:jc w:val="both"/>
              <w:rPr>
                <w:rFonts w:ascii="Times New Roman" w:hAnsi="Times New Roman"/>
                <w:bCs/>
                <w:color w:val="000000"/>
                <w:sz w:val="28"/>
                <w:szCs w:val="28"/>
                <w:lang w:val="uk-UA"/>
              </w:rPr>
            </w:pPr>
            <w:r>
              <w:rPr>
                <w:rFonts w:ascii="Times New Roman" w:hAnsi="Times New Roman"/>
                <w:color w:val="000000"/>
                <w:sz w:val="28"/>
                <w:szCs w:val="28"/>
                <w:lang w:val="uk-UA"/>
              </w:rPr>
              <w:t>Завдання до самостійної роботи …………………………………</w:t>
            </w:r>
          </w:p>
        </w:tc>
        <w:tc>
          <w:tcPr>
            <w:tcW w:w="709" w:type="dxa"/>
          </w:tcPr>
          <w:p w:rsidR="005B67AC" w:rsidRPr="00747624" w:rsidRDefault="005B67AC" w:rsidP="009653AC">
            <w:pPr>
              <w:spacing w:after="0"/>
              <w:jc w:val="both"/>
              <w:rPr>
                <w:rFonts w:ascii="Times New Roman" w:hAnsi="Times New Roman"/>
                <w:bCs/>
                <w:sz w:val="28"/>
                <w:szCs w:val="28"/>
                <w:lang w:val="uk-UA"/>
              </w:rPr>
            </w:pPr>
            <w:r>
              <w:rPr>
                <w:rFonts w:ascii="Times New Roman" w:hAnsi="Times New Roman"/>
                <w:bCs/>
                <w:sz w:val="28"/>
                <w:szCs w:val="28"/>
                <w:lang w:val="uk-UA"/>
              </w:rPr>
              <w:t>125</w:t>
            </w:r>
          </w:p>
        </w:tc>
      </w:tr>
      <w:tr w:rsidR="005B67AC" w:rsidRPr="00747624" w:rsidTr="009653AC">
        <w:tc>
          <w:tcPr>
            <w:tcW w:w="9180" w:type="dxa"/>
          </w:tcPr>
          <w:p w:rsidR="005B67AC" w:rsidRPr="0073019F" w:rsidRDefault="005B67AC" w:rsidP="009653AC">
            <w:pPr>
              <w:spacing w:after="0"/>
              <w:ind w:firstLine="709"/>
              <w:jc w:val="both"/>
              <w:rPr>
                <w:rFonts w:ascii="Times New Roman" w:hAnsi="Times New Roman"/>
                <w:b/>
                <w:color w:val="000000"/>
                <w:sz w:val="28"/>
                <w:szCs w:val="28"/>
                <w:lang w:val="uk-UA"/>
              </w:rPr>
            </w:pPr>
            <w:r w:rsidRPr="0073019F">
              <w:rPr>
                <w:rFonts w:ascii="Times New Roman" w:hAnsi="Times New Roman"/>
                <w:b/>
                <w:color w:val="000000"/>
                <w:sz w:val="28"/>
                <w:szCs w:val="28"/>
                <w:lang w:val="uk-UA"/>
              </w:rPr>
              <w:t>ПОНЯТІЙНО</w:t>
            </w:r>
            <w:r>
              <w:rPr>
                <w:rFonts w:ascii="Times New Roman" w:hAnsi="Times New Roman"/>
                <w:b/>
                <w:color w:val="000000"/>
                <w:sz w:val="28"/>
                <w:szCs w:val="28"/>
                <w:lang w:val="uk-UA"/>
              </w:rPr>
              <w:t xml:space="preserve"> </w:t>
            </w:r>
            <w:r w:rsidRPr="0073019F">
              <w:rPr>
                <w:rFonts w:ascii="Times New Roman" w:hAnsi="Times New Roman"/>
                <w:b/>
                <w:color w:val="000000"/>
                <w:sz w:val="28"/>
                <w:szCs w:val="28"/>
                <w:lang w:val="uk-UA"/>
              </w:rPr>
              <w:t xml:space="preserve">-ТЕРМІНОЛОГІЧНИЙ СЛОВНИК </w:t>
            </w:r>
            <w:r w:rsidRPr="00306CC4">
              <w:rPr>
                <w:rFonts w:ascii="Times New Roman" w:hAnsi="Times New Roman"/>
                <w:color w:val="000000"/>
                <w:sz w:val="28"/>
                <w:szCs w:val="28"/>
                <w:lang w:val="uk-UA"/>
              </w:rPr>
              <w:t>………………</w:t>
            </w:r>
          </w:p>
        </w:tc>
        <w:tc>
          <w:tcPr>
            <w:tcW w:w="709" w:type="dxa"/>
          </w:tcPr>
          <w:p w:rsidR="005B67AC" w:rsidRPr="00747624" w:rsidRDefault="005B67AC" w:rsidP="009653AC">
            <w:pPr>
              <w:spacing w:after="0"/>
              <w:jc w:val="both"/>
              <w:rPr>
                <w:rFonts w:ascii="Times New Roman" w:hAnsi="Times New Roman"/>
                <w:bCs/>
                <w:sz w:val="28"/>
                <w:szCs w:val="28"/>
                <w:lang w:val="uk-UA"/>
              </w:rPr>
            </w:pPr>
            <w:r>
              <w:rPr>
                <w:rFonts w:ascii="Times New Roman" w:hAnsi="Times New Roman"/>
                <w:bCs/>
                <w:sz w:val="28"/>
                <w:szCs w:val="28"/>
                <w:lang w:val="uk-UA"/>
              </w:rPr>
              <w:t>129</w:t>
            </w:r>
          </w:p>
        </w:tc>
      </w:tr>
      <w:tr w:rsidR="005B67AC" w:rsidRPr="00747624" w:rsidTr="009653AC">
        <w:tc>
          <w:tcPr>
            <w:tcW w:w="9180" w:type="dxa"/>
          </w:tcPr>
          <w:p w:rsidR="005B67AC" w:rsidRPr="0073019F" w:rsidRDefault="005B67AC" w:rsidP="009653AC">
            <w:pPr>
              <w:spacing w:after="0"/>
              <w:ind w:firstLine="709"/>
              <w:jc w:val="both"/>
              <w:rPr>
                <w:rFonts w:ascii="Times New Roman" w:hAnsi="Times New Roman"/>
                <w:b/>
                <w:color w:val="000000"/>
                <w:sz w:val="28"/>
                <w:szCs w:val="28"/>
                <w:lang w:val="uk-UA"/>
              </w:rPr>
            </w:pPr>
            <w:r>
              <w:rPr>
                <w:rFonts w:ascii="Times New Roman" w:hAnsi="Times New Roman"/>
                <w:b/>
                <w:color w:val="000000"/>
                <w:sz w:val="28"/>
                <w:szCs w:val="28"/>
                <w:lang w:val="uk-UA"/>
              </w:rPr>
              <w:t xml:space="preserve">ПІСЛЯМОВА </w:t>
            </w:r>
            <w:r w:rsidRPr="00306CC4">
              <w:rPr>
                <w:rFonts w:ascii="Times New Roman" w:hAnsi="Times New Roman"/>
                <w:color w:val="000000"/>
                <w:sz w:val="28"/>
                <w:szCs w:val="28"/>
                <w:lang w:val="uk-UA"/>
              </w:rPr>
              <w:t>………………………………………………………….</w:t>
            </w:r>
          </w:p>
        </w:tc>
        <w:tc>
          <w:tcPr>
            <w:tcW w:w="709" w:type="dxa"/>
          </w:tcPr>
          <w:p w:rsidR="005B67AC" w:rsidRDefault="005B67AC" w:rsidP="009653AC">
            <w:pPr>
              <w:spacing w:after="0"/>
              <w:jc w:val="both"/>
              <w:rPr>
                <w:rFonts w:ascii="Times New Roman" w:hAnsi="Times New Roman"/>
                <w:bCs/>
                <w:sz w:val="28"/>
                <w:szCs w:val="28"/>
                <w:lang w:val="uk-UA"/>
              </w:rPr>
            </w:pPr>
            <w:r>
              <w:rPr>
                <w:rFonts w:ascii="Times New Roman" w:hAnsi="Times New Roman"/>
                <w:bCs/>
                <w:sz w:val="28"/>
                <w:szCs w:val="28"/>
                <w:lang w:val="uk-UA"/>
              </w:rPr>
              <w:t>140</w:t>
            </w:r>
          </w:p>
        </w:tc>
      </w:tr>
      <w:tr w:rsidR="005B67AC" w:rsidRPr="00747624" w:rsidTr="009653AC">
        <w:trPr>
          <w:trHeight w:val="131"/>
        </w:trPr>
        <w:tc>
          <w:tcPr>
            <w:tcW w:w="9180" w:type="dxa"/>
          </w:tcPr>
          <w:p w:rsidR="005B67AC" w:rsidRDefault="005B67AC" w:rsidP="009653AC">
            <w:pPr>
              <w:pStyle w:val="11"/>
              <w:shd w:val="clear" w:color="auto" w:fill="FFFFFF"/>
              <w:tabs>
                <w:tab w:val="num" w:pos="-142"/>
                <w:tab w:val="left" w:pos="398"/>
              </w:tabs>
              <w:spacing w:after="0"/>
              <w:ind w:left="0" w:firstLine="709"/>
              <w:jc w:val="both"/>
              <w:rPr>
                <w:rFonts w:ascii="Times New Roman" w:hAnsi="Times New Roman"/>
                <w:bCs/>
                <w:color w:val="000000"/>
                <w:sz w:val="28"/>
                <w:szCs w:val="28"/>
                <w:lang w:val="uk-UA"/>
              </w:rPr>
            </w:pPr>
            <w:r w:rsidRPr="00F15B50">
              <w:rPr>
                <w:rFonts w:ascii="Times New Roman" w:hAnsi="Times New Roman"/>
                <w:b/>
                <w:bCs/>
                <w:color w:val="000000"/>
                <w:sz w:val="28"/>
                <w:szCs w:val="28"/>
                <w:lang w:val="uk-UA" w:eastAsia="uk-UA"/>
              </w:rPr>
              <w:t>СПИСОК ВИКОРИСТАНИХ ДЖЕРЕЛ</w:t>
            </w:r>
            <w:r>
              <w:rPr>
                <w:rFonts w:ascii="Times New Roman" w:hAnsi="Times New Roman"/>
                <w:b/>
                <w:bCs/>
                <w:sz w:val="28"/>
                <w:szCs w:val="28"/>
                <w:lang w:val="uk-UA"/>
              </w:rPr>
              <w:t xml:space="preserve"> </w:t>
            </w:r>
            <w:r w:rsidRPr="00306CC4">
              <w:rPr>
                <w:rFonts w:ascii="Times New Roman" w:hAnsi="Times New Roman"/>
                <w:bCs/>
                <w:sz w:val="28"/>
                <w:szCs w:val="28"/>
                <w:lang w:val="uk-UA"/>
              </w:rPr>
              <w:t>……………………………</w:t>
            </w:r>
            <w:r w:rsidRPr="00747624">
              <w:rPr>
                <w:rFonts w:ascii="Times New Roman" w:hAnsi="Times New Roman"/>
                <w:bCs/>
                <w:sz w:val="28"/>
                <w:szCs w:val="28"/>
                <w:lang w:val="uk-UA"/>
              </w:rPr>
              <w:t xml:space="preserve"> </w:t>
            </w:r>
          </w:p>
        </w:tc>
        <w:tc>
          <w:tcPr>
            <w:tcW w:w="709" w:type="dxa"/>
          </w:tcPr>
          <w:p w:rsidR="005B67AC" w:rsidRPr="00747624" w:rsidRDefault="005B67AC" w:rsidP="009653AC">
            <w:pPr>
              <w:spacing w:after="0"/>
              <w:jc w:val="both"/>
              <w:rPr>
                <w:rFonts w:ascii="Times New Roman" w:hAnsi="Times New Roman"/>
                <w:bCs/>
                <w:sz w:val="28"/>
                <w:szCs w:val="28"/>
                <w:lang w:val="uk-UA"/>
              </w:rPr>
            </w:pPr>
            <w:r>
              <w:rPr>
                <w:rFonts w:ascii="Times New Roman" w:hAnsi="Times New Roman"/>
                <w:bCs/>
                <w:sz w:val="28"/>
                <w:szCs w:val="28"/>
                <w:lang w:val="uk-UA"/>
              </w:rPr>
              <w:t>141</w:t>
            </w:r>
          </w:p>
        </w:tc>
      </w:tr>
      <w:tr w:rsidR="005B67AC" w:rsidRPr="00747624" w:rsidTr="009653AC">
        <w:trPr>
          <w:trHeight w:val="131"/>
        </w:trPr>
        <w:tc>
          <w:tcPr>
            <w:tcW w:w="9180" w:type="dxa"/>
          </w:tcPr>
          <w:p w:rsidR="005B67AC" w:rsidRPr="000E7A79" w:rsidRDefault="005B67AC" w:rsidP="009653AC">
            <w:pPr>
              <w:shd w:val="clear" w:color="auto" w:fill="FFFFFF"/>
              <w:spacing w:after="0"/>
              <w:ind w:firstLine="709"/>
              <w:jc w:val="both"/>
              <w:rPr>
                <w:rFonts w:ascii="Times New Roman" w:hAnsi="Times New Roman"/>
                <w:b/>
                <w:color w:val="000000"/>
                <w:sz w:val="28"/>
                <w:szCs w:val="28"/>
                <w:lang w:val="uk-UA"/>
              </w:rPr>
            </w:pPr>
            <w:r w:rsidRPr="00896E2E">
              <w:rPr>
                <w:rFonts w:ascii="Times New Roman" w:hAnsi="Times New Roman"/>
                <w:b/>
                <w:color w:val="000000"/>
                <w:sz w:val="28"/>
                <w:szCs w:val="28"/>
                <w:lang w:val="uk-UA"/>
              </w:rPr>
              <w:t>ДОДАТКИ</w:t>
            </w:r>
            <w:r>
              <w:rPr>
                <w:rFonts w:ascii="Times New Roman" w:hAnsi="Times New Roman"/>
                <w:b/>
                <w:color w:val="000000"/>
                <w:sz w:val="28"/>
                <w:szCs w:val="28"/>
                <w:lang w:val="uk-UA"/>
              </w:rPr>
              <w:t xml:space="preserve"> </w:t>
            </w:r>
            <w:r w:rsidRPr="00306CC4">
              <w:rPr>
                <w:rFonts w:ascii="Times New Roman" w:hAnsi="Times New Roman"/>
                <w:color w:val="000000"/>
                <w:sz w:val="28"/>
                <w:szCs w:val="28"/>
                <w:lang w:val="uk-UA"/>
              </w:rPr>
              <w:t>……………………………………………………………..</w:t>
            </w:r>
          </w:p>
        </w:tc>
        <w:tc>
          <w:tcPr>
            <w:tcW w:w="709" w:type="dxa"/>
          </w:tcPr>
          <w:p w:rsidR="005B67AC" w:rsidRDefault="005B67AC" w:rsidP="009653AC">
            <w:pPr>
              <w:spacing w:after="0"/>
              <w:jc w:val="both"/>
              <w:rPr>
                <w:rFonts w:ascii="Times New Roman" w:hAnsi="Times New Roman"/>
                <w:bCs/>
                <w:sz w:val="28"/>
                <w:szCs w:val="28"/>
                <w:lang w:val="uk-UA"/>
              </w:rPr>
            </w:pPr>
            <w:r>
              <w:rPr>
                <w:rFonts w:ascii="Times New Roman" w:hAnsi="Times New Roman"/>
                <w:bCs/>
                <w:sz w:val="28"/>
                <w:szCs w:val="28"/>
                <w:lang w:val="uk-UA"/>
              </w:rPr>
              <w:t>147</w:t>
            </w:r>
          </w:p>
        </w:tc>
      </w:tr>
    </w:tbl>
    <w:p w:rsidR="005B67AC" w:rsidRDefault="005B67AC" w:rsidP="005B67AC">
      <w:pPr>
        <w:rPr>
          <w:rFonts w:ascii="Times New Roman" w:hAnsi="Times New Roman"/>
          <w:bCs/>
          <w:i/>
          <w:lang w:val="uk-UA" w:eastAsia="uk-UA"/>
        </w:rPr>
      </w:pPr>
    </w:p>
    <w:p w:rsidR="005B67AC" w:rsidRDefault="005B67AC">
      <w:pPr>
        <w:rPr>
          <w:rFonts w:ascii="Times New Roman" w:hAnsi="Times New Roman"/>
          <w:b/>
          <w:color w:val="000000"/>
          <w:sz w:val="16"/>
          <w:szCs w:val="16"/>
          <w:highlight w:val="green"/>
          <w:lang w:val="en-US"/>
        </w:rPr>
      </w:pPr>
    </w:p>
    <w:p w:rsidR="00747624" w:rsidRPr="000B5543" w:rsidRDefault="00747624" w:rsidP="00747624">
      <w:pPr>
        <w:shd w:val="clear" w:color="auto" w:fill="FFFFFF"/>
        <w:spacing w:after="0"/>
        <w:ind w:firstLine="709"/>
        <w:jc w:val="both"/>
        <w:rPr>
          <w:rFonts w:ascii="Times New Roman" w:hAnsi="Times New Roman"/>
          <w:b/>
          <w:color w:val="000000"/>
          <w:sz w:val="16"/>
          <w:szCs w:val="16"/>
          <w:highlight w:val="green"/>
          <w:lang w:val="en-US"/>
        </w:rPr>
      </w:pPr>
    </w:p>
    <w:p w:rsidR="005B67AC" w:rsidRDefault="005B67AC" w:rsidP="00F76AEB">
      <w:pPr>
        <w:shd w:val="clear" w:color="auto" w:fill="FFFFFF"/>
        <w:spacing w:after="0" w:line="360" w:lineRule="auto"/>
        <w:ind w:firstLine="709"/>
        <w:jc w:val="center"/>
        <w:rPr>
          <w:rFonts w:ascii="Times New Roman" w:hAnsi="Times New Roman"/>
          <w:b/>
          <w:color w:val="000000"/>
          <w:sz w:val="28"/>
          <w:szCs w:val="28"/>
          <w:lang w:val="uk-UA"/>
        </w:rPr>
      </w:pPr>
    </w:p>
    <w:p w:rsidR="005B67AC" w:rsidRDefault="005B67AC" w:rsidP="00F76AEB">
      <w:pPr>
        <w:shd w:val="clear" w:color="auto" w:fill="FFFFFF"/>
        <w:spacing w:after="0" w:line="360" w:lineRule="auto"/>
        <w:ind w:firstLine="709"/>
        <w:jc w:val="center"/>
        <w:rPr>
          <w:rFonts w:ascii="Times New Roman" w:hAnsi="Times New Roman"/>
          <w:b/>
          <w:color w:val="000000"/>
          <w:sz w:val="28"/>
          <w:szCs w:val="28"/>
          <w:lang w:val="uk-UA"/>
        </w:rPr>
      </w:pPr>
    </w:p>
    <w:p w:rsidR="005B67AC" w:rsidRDefault="005B67AC" w:rsidP="00F76AEB">
      <w:pPr>
        <w:shd w:val="clear" w:color="auto" w:fill="FFFFFF"/>
        <w:spacing w:after="0" w:line="360" w:lineRule="auto"/>
        <w:ind w:firstLine="709"/>
        <w:jc w:val="center"/>
        <w:rPr>
          <w:rFonts w:ascii="Times New Roman" w:hAnsi="Times New Roman"/>
          <w:b/>
          <w:color w:val="000000"/>
          <w:sz w:val="28"/>
          <w:szCs w:val="28"/>
          <w:lang w:val="uk-UA"/>
        </w:rPr>
      </w:pPr>
    </w:p>
    <w:p w:rsidR="005B67AC" w:rsidRDefault="005B67AC" w:rsidP="00F76AEB">
      <w:pPr>
        <w:shd w:val="clear" w:color="auto" w:fill="FFFFFF"/>
        <w:spacing w:after="0" w:line="360" w:lineRule="auto"/>
        <w:ind w:firstLine="709"/>
        <w:jc w:val="center"/>
        <w:rPr>
          <w:rFonts w:ascii="Times New Roman" w:hAnsi="Times New Roman"/>
          <w:b/>
          <w:color w:val="000000"/>
          <w:sz w:val="28"/>
          <w:szCs w:val="28"/>
          <w:lang w:val="uk-UA"/>
        </w:rPr>
      </w:pPr>
    </w:p>
    <w:p w:rsidR="005B67AC" w:rsidRDefault="005B67AC" w:rsidP="00F76AEB">
      <w:pPr>
        <w:shd w:val="clear" w:color="auto" w:fill="FFFFFF"/>
        <w:spacing w:after="0" w:line="360" w:lineRule="auto"/>
        <w:ind w:firstLine="709"/>
        <w:jc w:val="center"/>
        <w:rPr>
          <w:rFonts w:ascii="Times New Roman" w:hAnsi="Times New Roman"/>
          <w:b/>
          <w:color w:val="000000"/>
          <w:sz w:val="28"/>
          <w:szCs w:val="28"/>
          <w:lang w:val="uk-UA"/>
        </w:rPr>
      </w:pPr>
    </w:p>
    <w:p w:rsidR="005B67AC" w:rsidRDefault="005B67AC" w:rsidP="00F76AEB">
      <w:pPr>
        <w:shd w:val="clear" w:color="auto" w:fill="FFFFFF"/>
        <w:spacing w:after="0" w:line="360" w:lineRule="auto"/>
        <w:ind w:firstLine="709"/>
        <w:jc w:val="center"/>
        <w:rPr>
          <w:rFonts w:ascii="Times New Roman" w:hAnsi="Times New Roman"/>
          <w:b/>
          <w:color w:val="000000"/>
          <w:sz w:val="28"/>
          <w:szCs w:val="28"/>
          <w:lang w:val="uk-UA"/>
        </w:rPr>
      </w:pPr>
    </w:p>
    <w:p w:rsidR="00356471" w:rsidRDefault="00F73FAB" w:rsidP="00F76AEB">
      <w:pPr>
        <w:shd w:val="clear" w:color="auto" w:fill="FFFFFF"/>
        <w:spacing w:after="0" w:line="360" w:lineRule="auto"/>
        <w:ind w:firstLine="709"/>
        <w:jc w:val="center"/>
        <w:rPr>
          <w:rFonts w:ascii="Times New Roman" w:hAnsi="Times New Roman"/>
          <w:b/>
          <w:color w:val="000000"/>
          <w:sz w:val="28"/>
          <w:szCs w:val="28"/>
          <w:lang w:val="uk-UA"/>
        </w:rPr>
      </w:pPr>
      <w:r w:rsidRPr="007B475C">
        <w:rPr>
          <w:rFonts w:ascii="Times New Roman" w:hAnsi="Times New Roman"/>
          <w:b/>
          <w:color w:val="000000"/>
          <w:sz w:val="28"/>
          <w:szCs w:val="28"/>
          <w:lang w:val="uk-UA"/>
        </w:rPr>
        <w:lastRenderedPageBreak/>
        <w:t>ПЕРЕДМОВА</w:t>
      </w:r>
    </w:p>
    <w:p w:rsidR="00B136D8" w:rsidRPr="001A6642" w:rsidRDefault="00B136D8" w:rsidP="00F76AEB">
      <w:pPr>
        <w:shd w:val="clear" w:color="auto" w:fill="FFFFFF"/>
        <w:spacing w:after="0" w:line="360" w:lineRule="auto"/>
        <w:ind w:firstLine="709"/>
        <w:jc w:val="both"/>
        <w:rPr>
          <w:rFonts w:ascii="Times New Roman" w:hAnsi="Times New Roman"/>
          <w:b/>
          <w:color w:val="000000"/>
          <w:sz w:val="12"/>
          <w:szCs w:val="12"/>
          <w:lang w:val="uk-UA"/>
        </w:rPr>
      </w:pPr>
    </w:p>
    <w:p w:rsidR="00EE4FD5" w:rsidRPr="00EE4FD5" w:rsidRDefault="00EE4FD5" w:rsidP="00F76AEB">
      <w:pPr>
        <w:spacing w:after="0" w:line="360" w:lineRule="auto"/>
        <w:ind w:left="20" w:right="20" w:firstLine="709"/>
        <w:jc w:val="both"/>
        <w:rPr>
          <w:rFonts w:ascii="Times New Roman" w:hAnsi="Times New Roman"/>
          <w:sz w:val="28"/>
          <w:szCs w:val="28"/>
          <w:lang w:val="uk-UA" w:eastAsia="en-US"/>
        </w:rPr>
      </w:pPr>
      <w:r w:rsidRPr="00EE4FD5">
        <w:rPr>
          <w:rFonts w:ascii="Times New Roman" w:hAnsi="Times New Roman"/>
          <w:sz w:val="28"/>
          <w:szCs w:val="28"/>
          <w:lang w:val="uk-UA" w:eastAsia="en-US"/>
        </w:rPr>
        <w:t xml:space="preserve">Шановні </w:t>
      </w:r>
      <w:r w:rsidR="00C838A8">
        <w:rPr>
          <w:rFonts w:ascii="Times New Roman" w:hAnsi="Times New Roman"/>
          <w:sz w:val="28"/>
          <w:szCs w:val="28"/>
          <w:lang w:val="uk-UA" w:eastAsia="en-US"/>
        </w:rPr>
        <w:t>здобувачі освіти</w:t>
      </w:r>
      <w:r w:rsidRPr="00EE4FD5">
        <w:rPr>
          <w:rFonts w:ascii="Times New Roman" w:hAnsi="Times New Roman"/>
          <w:sz w:val="28"/>
          <w:szCs w:val="28"/>
          <w:lang w:val="uk-UA" w:eastAsia="en-US"/>
        </w:rPr>
        <w:t xml:space="preserve">! Матеріали цього </w:t>
      </w:r>
      <w:r w:rsidR="00C838A8">
        <w:rPr>
          <w:rFonts w:ascii="Times New Roman" w:hAnsi="Times New Roman"/>
          <w:sz w:val="28"/>
          <w:szCs w:val="28"/>
          <w:lang w:val="uk-UA" w:eastAsia="en-US"/>
        </w:rPr>
        <w:t xml:space="preserve">навчально-методичного </w:t>
      </w:r>
      <w:r w:rsidRPr="00EE4FD5">
        <w:rPr>
          <w:rFonts w:ascii="Times New Roman" w:hAnsi="Times New Roman"/>
          <w:sz w:val="28"/>
          <w:szCs w:val="28"/>
          <w:lang w:val="uk-UA" w:eastAsia="en-US"/>
        </w:rPr>
        <w:t>посібника розроблено на основі робочої програми «</w:t>
      </w:r>
      <w:r w:rsidR="0033545B">
        <w:rPr>
          <w:rFonts w:ascii="Times New Roman" w:hAnsi="Times New Roman"/>
          <w:sz w:val="28"/>
          <w:szCs w:val="28"/>
          <w:lang w:val="uk-UA" w:eastAsia="en-US"/>
        </w:rPr>
        <w:t>Афазія</w:t>
      </w:r>
      <w:r w:rsidRPr="00EE4FD5">
        <w:rPr>
          <w:rFonts w:ascii="Times New Roman" w:hAnsi="Times New Roman"/>
          <w:sz w:val="28"/>
          <w:szCs w:val="28"/>
          <w:lang w:val="uk-UA" w:eastAsia="en-US"/>
        </w:rPr>
        <w:t xml:space="preserve">» </w:t>
      </w:r>
      <w:r w:rsidR="00C838A8">
        <w:rPr>
          <w:rFonts w:ascii="Times New Roman" w:hAnsi="Times New Roman"/>
          <w:sz w:val="28"/>
          <w:szCs w:val="28"/>
          <w:lang w:val="uk-UA" w:eastAsia="en-US"/>
        </w:rPr>
        <w:t>зі</w:t>
      </w:r>
      <w:r w:rsidRPr="00EE4FD5">
        <w:rPr>
          <w:rFonts w:ascii="Times New Roman" w:hAnsi="Times New Roman"/>
          <w:sz w:val="28"/>
          <w:szCs w:val="28"/>
          <w:lang w:val="uk-UA" w:eastAsia="en-US"/>
        </w:rPr>
        <w:t xml:space="preserve"> спеціальності «</w:t>
      </w:r>
      <w:r w:rsidR="0033545B">
        <w:rPr>
          <w:rFonts w:ascii="Times New Roman" w:hAnsi="Times New Roman"/>
          <w:sz w:val="28"/>
          <w:szCs w:val="28"/>
          <w:lang w:val="uk-UA" w:eastAsia="en-US"/>
        </w:rPr>
        <w:t>Спеціальна освіта</w:t>
      </w:r>
      <w:r w:rsidRPr="00EE4FD5">
        <w:rPr>
          <w:rFonts w:ascii="Times New Roman" w:hAnsi="Times New Roman"/>
          <w:sz w:val="28"/>
          <w:szCs w:val="28"/>
          <w:lang w:val="uk-UA" w:eastAsia="en-US"/>
        </w:rPr>
        <w:t>».</w:t>
      </w:r>
    </w:p>
    <w:p w:rsidR="00EE4FD5" w:rsidRPr="00EE4FD5" w:rsidRDefault="00EE4FD5" w:rsidP="00F76AEB">
      <w:pPr>
        <w:spacing w:after="0" w:line="360" w:lineRule="auto"/>
        <w:ind w:left="20" w:right="20" w:firstLine="709"/>
        <w:jc w:val="both"/>
        <w:rPr>
          <w:rFonts w:ascii="Times New Roman" w:hAnsi="Times New Roman"/>
          <w:sz w:val="28"/>
          <w:szCs w:val="28"/>
          <w:lang w:val="uk-UA" w:eastAsia="en-US"/>
        </w:rPr>
      </w:pPr>
      <w:r w:rsidRPr="00EE4FD5">
        <w:rPr>
          <w:rFonts w:ascii="Times New Roman" w:hAnsi="Times New Roman"/>
          <w:sz w:val="28"/>
          <w:szCs w:val="28"/>
          <w:lang w:val="uk-UA" w:eastAsia="en-US"/>
        </w:rPr>
        <w:t xml:space="preserve">Мовленнєві порушення, обумовлені ураженням нервової системи, </w:t>
      </w:r>
      <w:r w:rsidR="00424F4E">
        <w:rPr>
          <w:rFonts w:ascii="Times New Roman" w:hAnsi="Times New Roman"/>
          <w:sz w:val="28"/>
          <w:szCs w:val="28"/>
          <w:lang w:val="uk-UA" w:eastAsia="en-US"/>
        </w:rPr>
        <w:t xml:space="preserve">є дуже </w:t>
      </w:r>
      <w:r w:rsidRPr="00EE4FD5">
        <w:rPr>
          <w:rFonts w:ascii="Times New Roman" w:hAnsi="Times New Roman"/>
          <w:sz w:val="28"/>
          <w:szCs w:val="28"/>
          <w:lang w:val="uk-UA" w:eastAsia="en-US"/>
        </w:rPr>
        <w:t>складн</w:t>
      </w:r>
      <w:r w:rsidR="00424F4E">
        <w:rPr>
          <w:rFonts w:ascii="Times New Roman" w:hAnsi="Times New Roman"/>
          <w:sz w:val="28"/>
          <w:szCs w:val="28"/>
          <w:lang w:val="uk-UA" w:eastAsia="en-US"/>
        </w:rPr>
        <w:t>ими</w:t>
      </w:r>
      <w:r w:rsidRPr="00EE4FD5">
        <w:rPr>
          <w:rFonts w:ascii="Times New Roman" w:hAnsi="Times New Roman"/>
          <w:sz w:val="28"/>
          <w:szCs w:val="28"/>
          <w:lang w:val="uk-UA" w:eastAsia="en-US"/>
        </w:rPr>
        <w:t xml:space="preserve"> </w:t>
      </w:r>
      <w:r w:rsidR="00424F4E">
        <w:rPr>
          <w:rFonts w:ascii="Times New Roman" w:hAnsi="Times New Roman"/>
          <w:sz w:val="28"/>
          <w:szCs w:val="28"/>
          <w:lang w:val="uk-UA" w:eastAsia="en-US"/>
        </w:rPr>
        <w:t xml:space="preserve">з точки зору їх </w:t>
      </w:r>
      <w:r w:rsidRPr="00EE4FD5">
        <w:rPr>
          <w:rFonts w:ascii="Times New Roman" w:hAnsi="Times New Roman"/>
          <w:sz w:val="28"/>
          <w:szCs w:val="28"/>
          <w:lang w:val="uk-UA" w:eastAsia="en-US"/>
        </w:rPr>
        <w:t xml:space="preserve">корекції </w:t>
      </w:r>
      <w:r w:rsidR="00424F4E">
        <w:rPr>
          <w:rFonts w:ascii="Times New Roman" w:hAnsi="Times New Roman"/>
          <w:sz w:val="28"/>
          <w:szCs w:val="28"/>
          <w:lang w:val="uk-UA" w:eastAsia="en-US"/>
        </w:rPr>
        <w:t>та</w:t>
      </w:r>
      <w:r w:rsidRPr="00EE4FD5">
        <w:rPr>
          <w:rFonts w:ascii="Times New Roman" w:hAnsi="Times New Roman"/>
          <w:sz w:val="28"/>
          <w:szCs w:val="28"/>
          <w:lang w:val="uk-UA" w:eastAsia="en-US"/>
        </w:rPr>
        <w:t xml:space="preserve"> вимагають спільних зусиль педагогів </w:t>
      </w:r>
      <w:r w:rsidR="00424F4E">
        <w:rPr>
          <w:rFonts w:ascii="Times New Roman" w:hAnsi="Times New Roman"/>
          <w:sz w:val="28"/>
          <w:szCs w:val="28"/>
          <w:lang w:val="uk-UA" w:eastAsia="en-US"/>
        </w:rPr>
        <w:t>і</w:t>
      </w:r>
      <w:r w:rsidRPr="00EE4FD5">
        <w:rPr>
          <w:rFonts w:ascii="Times New Roman" w:hAnsi="Times New Roman"/>
          <w:sz w:val="28"/>
          <w:szCs w:val="28"/>
          <w:lang w:val="uk-UA" w:eastAsia="en-US"/>
        </w:rPr>
        <w:t xml:space="preserve"> медиків. Медицина </w:t>
      </w:r>
      <w:r w:rsidR="00424F4E">
        <w:rPr>
          <w:rFonts w:ascii="Times New Roman" w:hAnsi="Times New Roman"/>
          <w:sz w:val="28"/>
          <w:szCs w:val="28"/>
          <w:lang w:val="uk-UA" w:eastAsia="en-US"/>
        </w:rPr>
        <w:t xml:space="preserve">самостійно </w:t>
      </w:r>
      <w:r w:rsidRPr="00EE4FD5">
        <w:rPr>
          <w:rFonts w:ascii="Times New Roman" w:hAnsi="Times New Roman"/>
          <w:sz w:val="28"/>
          <w:szCs w:val="28"/>
          <w:lang w:val="uk-UA" w:eastAsia="en-US"/>
        </w:rPr>
        <w:t xml:space="preserve">не здатна вилікувати ці </w:t>
      </w:r>
      <w:r w:rsidR="00424F4E">
        <w:rPr>
          <w:rFonts w:ascii="Times New Roman" w:hAnsi="Times New Roman"/>
          <w:sz w:val="28"/>
          <w:szCs w:val="28"/>
          <w:lang w:val="uk-UA" w:eastAsia="en-US"/>
        </w:rPr>
        <w:t>розлади</w:t>
      </w:r>
      <w:r w:rsidRPr="00EE4FD5">
        <w:rPr>
          <w:rFonts w:ascii="Times New Roman" w:hAnsi="Times New Roman"/>
          <w:sz w:val="28"/>
          <w:szCs w:val="28"/>
          <w:lang w:val="uk-UA" w:eastAsia="en-US"/>
        </w:rPr>
        <w:t>, а ви</w:t>
      </w:r>
      <w:r w:rsidR="00424F4E">
        <w:rPr>
          <w:rFonts w:ascii="Times New Roman" w:hAnsi="Times New Roman"/>
          <w:sz w:val="28"/>
          <w:szCs w:val="28"/>
          <w:lang w:val="uk-UA" w:eastAsia="en-US"/>
        </w:rPr>
        <w:t xml:space="preserve">нятково </w:t>
      </w:r>
      <w:r w:rsidRPr="00EE4FD5">
        <w:rPr>
          <w:rFonts w:ascii="Times New Roman" w:hAnsi="Times New Roman"/>
          <w:sz w:val="28"/>
          <w:szCs w:val="28"/>
          <w:lang w:val="uk-UA" w:eastAsia="en-US"/>
        </w:rPr>
        <w:t xml:space="preserve">педагогічні методи корекції мовлення </w:t>
      </w:r>
      <w:r w:rsidR="00424F4E">
        <w:rPr>
          <w:rFonts w:ascii="Times New Roman" w:hAnsi="Times New Roman"/>
          <w:sz w:val="28"/>
          <w:szCs w:val="28"/>
          <w:lang w:val="uk-UA" w:eastAsia="en-US"/>
        </w:rPr>
        <w:t>також бувають</w:t>
      </w:r>
      <w:r w:rsidRPr="00EE4FD5">
        <w:rPr>
          <w:rFonts w:ascii="Times New Roman" w:hAnsi="Times New Roman"/>
          <w:sz w:val="28"/>
          <w:szCs w:val="28"/>
          <w:lang w:val="uk-UA" w:eastAsia="en-US"/>
        </w:rPr>
        <w:t xml:space="preserve"> безрезультатн</w:t>
      </w:r>
      <w:r w:rsidR="00424F4E">
        <w:rPr>
          <w:rFonts w:ascii="Times New Roman" w:hAnsi="Times New Roman"/>
          <w:sz w:val="28"/>
          <w:szCs w:val="28"/>
          <w:lang w:val="uk-UA" w:eastAsia="en-US"/>
        </w:rPr>
        <w:t>ими</w:t>
      </w:r>
      <w:r w:rsidRPr="00EE4FD5">
        <w:rPr>
          <w:rFonts w:ascii="Times New Roman" w:hAnsi="Times New Roman"/>
          <w:sz w:val="28"/>
          <w:szCs w:val="28"/>
          <w:lang w:val="uk-UA" w:eastAsia="en-US"/>
        </w:rPr>
        <w:t xml:space="preserve">. Правильно діагностувати </w:t>
      </w:r>
      <w:r w:rsidR="00424F4E">
        <w:rPr>
          <w:rFonts w:ascii="Times New Roman" w:hAnsi="Times New Roman"/>
          <w:sz w:val="28"/>
          <w:szCs w:val="28"/>
          <w:lang w:val="uk-UA" w:eastAsia="en-US"/>
        </w:rPr>
        <w:t xml:space="preserve">природу та </w:t>
      </w:r>
      <w:r w:rsidR="000B195C">
        <w:rPr>
          <w:rFonts w:ascii="Times New Roman" w:hAnsi="Times New Roman"/>
          <w:sz w:val="28"/>
          <w:szCs w:val="28"/>
          <w:lang w:val="uk-UA" w:eastAsia="en-US"/>
        </w:rPr>
        <w:t>характерні особливості розладу</w:t>
      </w:r>
      <w:r w:rsidRPr="00EE4FD5">
        <w:rPr>
          <w:rFonts w:ascii="Times New Roman" w:hAnsi="Times New Roman"/>
          <w:sz w:val="28"/>
          <w:szCs w:val="28"/>
          <w:lang w:val="uk-UA" w:eastAsia="en-US"/>
        </w:rPr>
        <w:t xml:space="preserve">, здійснити аналіз виявленої симптоматики, визначити структуру </w:t>
      </w:r>
      <w:r w:rsidR="000B195C">
        <w:rPr>
          <w:rFonts w:ascii="Times New Roman" w:hAnsi="Times New Roman"/>
          <w:sz w:val="28"/>
          <w:szCs w:val="28"/>
          <w:lang w:val="uk-UA" w:eastAsia="en-US"/>
        </w:rPr>
        <w:t xml:space="preserve">і </w:t>
      </w:r>
      <w:r w:rsidRPr="00EE4FD5">
        <w:rPr>
          <w:rFonts w:ascii="Times New Roman" w:hAnsi="Times New Roman"/>
          <w:sz w:val="28"/>
          <w:szCs w:val="28"/>
          <w:lang w:val="uk-UA" w:eastAsia="en-US"/>
        </w:rPr>
        <w:t xml:space="preserve">патогенез мовленнєвого порушення допоможуть знання, накопичені дослідницькими методами суміжних наук, зокрема, невропатології та нейропсихології. </w:t>
      </w:r>
      <w:r w:rsidR="004D0991">
        <w:rPr>
          <w:rFonts w:ascii="Times New Roman" w:hAnsi="Times New Roman"/>
          <w:sz w:val="28"/>
          <w:szCs w:val="28"/>
          <w:lang w:val="uk-UA" w:eastAsia="en-US"/>
        </w:rPr>
        <w:t>Фахівець</w:t>
      </w:r>
      <w:r w:rsidRPr="00EE4FD5">
        <w:rPr>
          <w:rFonts w:ascii="Times New Roman" w:hAnsi="Times New Roman"/>
          <w:sz w:val="28"/>
          <w:szCs w:val="28"/>
          <w:lang w:val="uk-UA" w:eastAsia="en-US"/>
        </w:rPr>
        <w:t xml:space="preserve">, </w:t>
      </w:r>
      <w:r w:rsidR="000B195C">
        <w:rPr>
          <w:rFonts w:ascii="Times New Roman" w:hAnsi="Times New Roman"/>
          <w:sz w:val="28"/>
          <w:szCs w:val="28"/>
          <w:lang w:val="uk-UA" w:eastAsia="en-US"/>
        </w:rPr>
        <w:t>який</w:t>
      </w:r>
      <w:r w:rsidRPr="00EE4FD5">
        <w:rPr>
          <w:rFonts w:ascii="Times New Roman" w:hAnsi="Times New Roman"/>
          <w:sz w:val="28"/>
          <w:szCs w:val="28"/>
          <w:lang w:val="uk-UA" w:eastAsia="en-US"/>
        </w:rPr>
        <w:t xml:space="preserve"> володіє цілим арсеналом спеціальних методів і прийомів, використання яких базується на знанні неврологічних та нейропсихологічних закономірностей мовлення та вченні про компенсаторні можливості нервової системи, може надати кваліфіковану допомогу дитині з особливостями психофізичного розвитку.</w:t>
      </w:r>
    </w:p>
    <w:p w:rsidR="00EE4FD5" w:rsidRPr="00EE4FD5" w:rsidRDefault="00EE4FD5" w:rsidP="00F76AEB">
      <w:pPr>
        <w:spacing w:after="0" w:line="360" w:lineRule="auto"/>
        <w:ind w:left="20" w:right="20" w:firstLine="709"/>
        <w:jc w:val="both"/>
        <w:rPr>
          <w:rFonts w:ascii="Times New Roman" w:hAnsi="Times New Roman"/>
          <w:sz w:val="28"/>
          <w:szCs w:val="28"/>
          <w:lang w:val="uk-UA" w:eastAsia="en-US"/>
        </w:rPr>
      </w:pPr>
      <w:r w:rsidRPr="00EE4FD5">
        <w:rPr>
          <w:rFonts w:ascii="Times New Roman" w:hAnsi="Times New Roman"/>
          <w:sz w:val="28"/>
          <w:szCs w:val="28"/>
          <w:lang w:val="uk-UA" w:eastAsia="en-US"/>
        </w:rPr>
        <w:t xml:space="preserve">Матеріали цього навчально-методичного посібника допоможуть </w:t>
      </w:r>
      <w:r w:rsidR="000B195C">
        <w:rPr>
          <w:rFonts w:ascii="Times New Roman" w:hAnsi="Times New Roman"/>
          <w:sz w:val="28"/>
          <w:szCs w:val="28"/>
          <w:lang w:val="uk-UA" w:eastAsia="en-US"/>
        </w:rPr>
        <w:t xml:space="preserve">вам </w:t>
      </w:r>
      <w:r w:rsidRPr="00EE4FD5">
        <w:rPr>
          <w:rFonts w:ascii="Times New Roman" w:hAnsi="Times New Roman"/>
          <w:sz w:val="28"/>
          <w:szCs w:val="28"/>
          <w:lang w:val="uk-UA" w:eastAsia="en-US"/>
        </w:rPr>
        <w:t xml:space="preserve">оволодіти теоретичними знаннями </w:t>
      </w:r>
      <w:r w:rsidR="000B195C">
        <w:rPr>
          <w:rFonts w:ascii="Times New Roman" w:hAnsi="Times New Roman"/>
          <w:sz w:val="28"/>
          <w:szCs w:val="28"/>
          <w:lang w:val="uk-UA" w:eastAsia="en-US"/>
        </w:rPr>
        <w:t xml:space="preserve">з </w:t>
      </w:r>
      <w:r w:rsidRPr="00EE4FD5">
        <w:rPr>
          <w:rFonts w:ascii="Times New Roman" w:hAnsi="Times New Roman"/>
          <w:sz w:val="28"/>
          <w:szCs w:val="28"/>
          <w:lang w:val="uk-UA" w:eastAsia="en-US"/>
        </w:rPr>
        <w:t>етіології, симптоматики, патогенезу мовленнєвих розладів</w:t>
      </w:r>
      <w:r w:rsidR="000B195C">
        <w:rPr>
          <w:rFonts w:ascii="Times New Roman" w:hAnsi="Times New Roman"/>
          <w:sz w:val="28"/>
          <w:szCs w:val="28"/>
          <w:lang w:val="uk-UA" w:eastAsia="en-US"/>
        </w:rPr>
        <w:t>,</w:t>
      </w:r>
      <w:r w:rsidRPr="00EE4FD5">
        <w:rPr>
          <w:rFonts w:ascii="Times New Roman" w:hAnsi="Times New Roman"/>
          <w:sz w:val="28"/>
          <w:szCs w:val="28"/>
          <w:lang w:val="uk-UA" w:eastAsia="en-US"/>
        </w:rPr>
        <w:t xml:space="preserve"> </w:t>
      </w:r>
      <w:r w:rsidR="000B195C">
        <w:rPr>
          <w:rFonts w:ascii="Times New Roman" w:hAnsi="Times New Roman"/>
          <w:sz w:val="28"/>
          <w:szCs w:val="28"/>
          <w:lang w:val="uk-UA" w:eastAsia="en-US"/>
        </w:rPr>
        <w:t xml:space="preserve">спричинених </w:t>
      </w:r>
      <w:r w:rsidR="00F73FAB">
        <w:rPr>
          <w:rFonts w:ascii="Times New Roman" w:hAnsi="Times New Roman"/>
          <w:sz w:val="28"/>
          <w:szCs w:val="28"/>
          <w:lang w:val="uk-UA" w:eastAsia="en-US"/>
        </w:rPr>
        <w:t>афаз</w:t>
      </w:r>
      <w:r w:rsidR="000B195C">
        <w:rPr>
          <w:rFonts w:ascii="Times New Roman" w:hAnsi="Times New Roman"/>
          <w:sz w:val="28"/>
          <w:szCs w:val="28"/>
          <w:lang w:val="uk-UA" w:eastAsia="en-US"/>
        </w:rPr>
        <w:t>ією</w:t>
      </w:r>
      <w:r w:rsidRPr="00EE4FD5">
        <w:rPr>
          <w:rFonts w:ascii="Times New Roman" w:hAnsi="Times New Roman"/>
          <w:sz w:val="28"/>
          <w:szCs w:val="28"/>
          <w:lang w:val="uk-UA" w:eastAsia="en-US"/>
        </w:rPr>
        <w:t xml:space="preserve">; </w:t>
      </w:r>
      <w:r w:rsidR="000B195C">
        <w:rPr>
          <w:rFonts w:ascii="Times New Roman" w:hAnsi="Times New Roman"/>
          <w:sz w:val="28"/>
          <w:szCs w:val="28"/>
          <w:lang w:val="uk-UA" w:eastAsia="en-US"/>
        </w:rPr>
        <w:t xml:space="preserve">а також опанувати навичками </w:t>
      </w:r>
      <w:r w:rsidRPr="00EE4FD5">
        <w:rPr>
          <w:rFonts w:ascii="Times New Roman" w:hAnsi="Times New Roman"/>
          <w:sz w:val="28"/>
          <w:szCs w:val="28"/>
          <w:lang w:val="uk-UA" w:eastAsia="en-US"/>
        </w:rPr>
        <w:t>диференціально</w:t>
      </w:r>
      <w:r w:rsidR="000B195C">
        <w:rPr>
          <w:rFonts w:ascii="Times New Roman" w:hAnsi="Times New Roman"/>
          <w:sz w:val="28"/>
          <w:szCs w:val="28"/>
          <w:lang w:val="uk-UA" w:eastAsia="en-US"/>
        </w:rPr>
        <w:t>ї</w:t>
      </w:r>
      <w:r w:rsidRPr="00EE4FD5">
        <w:rPr>
          <w:rFonts w:ascii="Times New Roman" w:hAnsi="Times New Roman"/>
          <w:sz w:val="28"/>
          <w:szCs w:val="28"/>
          <w:lang w:val="uk-UA" w:eastAsia="en-US"/>
        </w:rPr>
        <w:t xml:space="preserve"> діагностик</w:t>
      </w:r>
      <w:r w:rsidR="000B195C">
        <w:rPr>
          <w:rFonts w:ascii="Times New Roman" w:hAnsi="Times New Roman"/>
          <w:sz w:val="28"/>
          <w:szCs w:val="28"/>
          <w:lang w:val="uk-UA" w:eastAsia="en-US"/>
        </w:rPr>
        <w:t>и</w:t>
      </w:r>
      <w:r w:rsidRPr="00EE4FD5">
        <w:rPr>
          <w:rFonts w:ascii="Times New Roman" w:hAnsi="Times New Roman"/>
          <w:sz w:val="28"/>
          <w:szCs w:val="28"/>
          <w:lang w:val="uk-UA" w:eastAsia="en-US"/>
        </w:rPr>
        <w:t xml:space="preserve"> афазії, сформувати навички навчальної діяльності </w:t>
      </w:r>
      <w:r w:rsidR="000B195C">
        <w:rPr>
          <w:rFonts w:ascii="Times New Roman" w:hAnsi="Times New Roman"/>
          <w:sz w:val="28"/>
          <w:szCs w:val="28"/>
          <w:lang w:val="uk-UA" w:eastAsia="en-US"/>
        </w:rPr>
        <w:t xml:space="preserve">та </w:t>
      </w:r>
      <w:r w:rsidRPr="00EE4FD5">
        <w:rPr>
          <w:rFonts w:ascii="Times New Roman" w:hAnsi="Times New Roman"/>
          <w:sz w:val="28"/>
          <w:szCs w:val="28"/>
          <w:lang w:val="uk-UA" w:eastAsia="en-US"/>
        </w:rPr>
        <w:t>фахові компетенції логопеда.</w:t>
      </w:r>
    </w:p>
    <w:p w:rsidR="00EE4FD5" w:rsidRPr="00EE4FD5" w:rsidRDefault="000B195C" w:rsidP="00F76AEB">
      <w:pPr>
        <w:spacing w:after="0" w:line="360" w:lineRule="auto"/>
        <w:ind w:left="20" w:right="20" w:firstLine="709"/>
        <w:jc w:val="both"/>
        <w:rPr>
          <w:rFonts w:ascii="Times New Roman" w:hAnsi="Times New Roman"/>
          <w:sz w:val="28"/>
          <w:szCs w:val="28"/>
          <w:lang w:val="uk-UA" w:eastAsia="en-US"/>
        </w:rPr>
      </w:pPr>
      <w:r>
        <w:rPr>
          <w:rFonts w:ascii="Times New Roman" w:hAnsi="Times New Roman"/>
          <w:sz w:val="28"/>
          <w:szCs w:val="28"/>
          <w:lang w:val="uk-UA" w:eastAsia="en-US"/>
        </w:rPr>
        <w:t xml:space="preserve">Подані в </w:t>
      </w:r>
      <w:r w:rsidR="004D0991">
        <w:rPr>
          <w:rFonts w:ascii="Times New Roman" w:hAnsi="Times New Roman"/>
          <w:sz w:val="28"/>
          <w:szCs w:val="28"/>
          <w:lang w:val="uk-UA" w:eastAsia="en-US"/>
        </w:rPr>
        <w:t>навчально-методичному посібнику</w:t>
      </w:r>
      <w:r>
        <w:rPr>
          <w:rFonts w:ascii="Times New Roman" w:hAnsi="Times New Roman"/>
          <w:sz w:val="28"/>
          <w:szCs w:val="28"/>
          <w:lang w:val="uk-UA" w:eastAsia="en-US"/>
        </w:rPr>
        <w:t xml:space="preserve"> н</w:t>
      </w:r>
      <w:r w:rsidR="00EE4FD5" w:rsidRPr="00EE4FD5">
        <w:rPr>
          <w:rFonts w:ascii="Times New Roman" w:hAnsi="Times New Roman"/>
          <w:sz w:val="28"/>
          <w:szCs w:val="28"/>
          <w:lang w:val="uk-UA" w:eastAsia="en-US"/>
        </w:rPr>
        <w:t>авчальні матеріали охоплюють найскладніші аспекти логопедичної пр</w:t>
      </w:r>
      <w:r w:rsidR="00C838A8">
        <w:rPr>
          <w:rFonts w:ascii="Times New Roman" w:hAnsi="Times New Roman"/>
          <w:sz w:val="28"/>
          <w:szCs w:val="28"/>
          <w:lang w:val="uk-UA" w:eastAsia="en-US"/>
        </w:rPr>
        <w:t>облематики й спрямовані на розв</w:t>
      </w:r>
      <w:r w:rsidR="00C838A8" w:rsidRPr="00C838A8">
        <w:rPr>
          <w:rFonts w:ascii="Times New Roman" w:hAnsi="Times New Roman"/>
          <w:sz w:val="28"/>
          <w:szCs w:val="28"/>
          <w:lang w:eastAsia="en-US"/>
        </w:rPr>
        <w:t>’</w:t>
      </w:r>
      <w:r w:rsidR="00EE4FD5" w:rsidRPr="00EE4FD5">
        <w:rPr>
          <w:rFonts w:ascii="Times New Roman" w:hAnsi="Times New Roman"/>
          <w:sz w:val="28"/>
          <w:szCs w:val="28"/>
          <w:lang w:val="uk-UA" w:eastAsia="en-US"/>
        </w:rPr>
        <w:t xml:space="preserve">язання </w:t>
      </w:r>
      <w:r>
        <w:rPr>
          <w:rFonts w:ascii="Times New Roman" w:hAnsi="Times New Roman"/>
          <w:sz w:val="28"/>
          <w:szCs w:val="28"/>
          <w:lang w:val="uk-UA" w:eastAsia="en-US"/>
        </w:rPr>
        <w:t xml:space="preserve">таких </w:t>
      </w:r>
      <w:r w:rsidR="00EE4FD5" w:rsidRPr="0033545B">
        <w:rPr>
          <w:rFonts w:ascii="Times New Roman" w:hAnsi="Times New Roman"/>
          <w:b/>
          <w:bCs/>
          <w:sz w:val="28"/>
          <w:szCs w:val="28"/>
          <w:shd w:val="clear" w:color="auto" w:fill="FFFFFF"/>
          <w:lang w:val="uk-UA" w:eastAsia="en-US"/>
        </w:rPr>
        <w:t>завдань:</w:t>
      </w:r>
    </w:p>
    <w:p w:rsidR="00EE4FD5" w:rsidRPr="007B475C" w:rsidRDefault="00EE4FD5" w:rsidP="00F76AEB">
      <w:pPr>
        <w:numPr>
          <w:ilvl w:val="0"/>
          <w:numId w:val="5"/>
        </w:numPr>
        <w:tabs>
          <w:tab w:val="left" w:pos="993"/>
        </w:tabs>
        <w:spacing w:after="0" w:line="360" w:lineRule="auto"/>
        <w:ind w:left="20" w:right="20" w:firstLine="709"/>
        <w:jc w:val="both"/>
        <w:rPr>
          <w:rFonts w:ascii="Times New Roman" w:hAnsi="Times New Roman"/>
          <w:sz w:val="28"/>
          <w:szCs w:val="28"/>
          <w:lang w:val="uk-UA" w:eastAsia="en-US"/>
        </w:rPr>
      </w:pPr>
      <w:r w:rsidRPr="00EE4FD5">
        <w:rPr>
          <w:rFonts w:ascii="Times New Roman" w:hAnsi="Times New Roman"/>
          <w:sz w:val="28"/>
          <w:szCs w:val="28"/>
          <w:lang w:val="uk-UA" w:eastAsia="en-US"/>
        </w:rPr>
        <w:t xml:space="preserve">сформувати достатні для </w:t>
      </w:r>
      <w:r w:rsidR="00C838A8">
        <w:rPr>
          <w:rFonts w:ascii="Times New Roman" w:hAnsi="Times New Roman"/>
          <w:sz w:val="28"/>
          <w:szCs w:val="28"/>
          <w:lang w:val="uk-UA" w:eastAsia="en-US"/>
        </w:rPr>
        <w:t>майбутнього фахівця</w:t>
      </w:r>
      <w:r w:rsidRPr="00EE4FD5">
        <w:rPr>
          <w:rFonts w:ascii="Times New Roman" w:hAnsi="Times New Roman"/>
          <w:sz w:val="28"/>
          <w:szCs w:val="28"/>
          <w:lang w:val="uk-UA" w:eastAsia="en-US"/>
        </w:rPr>
        <w:t xml:space="preserve"> знання будови й функціонування органів периферичного мовленнєвого апарату, відділів та структурних утворень мозку, що забезпечують моторний рівень мов</w:t>
      </w:r>
      <w:r w:rsidR="00B76C67">
        <w:rPr>
          <w:rFonts w:ascii="Times New Roman" w:hAnsi="Times New Roman"/>
          <w:sz w:val="28"/>
          <w:szCs w:val="28"/>
          <w:lang w:val="uk-UA" w:eastAsia="en-US"/>
        </w:rPr>
        <w:t>лен</w:t>
      </w:r>
      <w:r w:rsidRPr="00EE4FD5">
        <w:rPr>
          <w:rFonts w:ascii="Times New Roman" w:hAnsi="Times New Roman"/>
          <w:sz w:val="28"/>
          <w:szCs w:val="28"/>
          <w:lang w:val="uk-UA" w:eastAsia="en-US"/>
        </w:rPr>
        <w:t>н</w:t>
      </w:r>
      <w:r w:rsidR="00B76C67">
        <w:rPr>
          <w:rFonts w:ascii="Times New Roman" w:hAnsi="Times New Roman"/>
          <w:sz w:val="28"/>
          <w:szCs w:val="28"/>
          <w:lang w:val="uk-UA" w:eastAsia="en-US"/>
        </w:rPr>
        <w:t>єв</w:t>
      </w:r>
      <w:r w:rsidRPr="00EE4FD5">
        <w:rPr>
          <w:rFonts w:ascii="Times New Roman" w:hAnsi="Times New Roman"/>
          <w:sz w:val="28"/>
          <w:szCs w:val="28"/>
          <w:lang w:val="uk-UA" w:eastAsia="en-US"/>
        </w:rPr>
        <w:t xml:space="preserve">орухового механізму </w:t>
      </w:r>
      <w:r w:rsidRPr="007B475C">
        <w:rPr>
          <w:rFonts w:ascii="Times New Roman" w:hAnsi="Times New Roman"/>
          <w:sz w:val="28"/>
          <w:szCs w:val="28"/>
          <w:lang w:val="uk-UA" w:eastAsia="en-US"/>
        </w:rPr>
        <w:t>мовлення;</w:t>
      </w:r>
    </w:p>
    <w:p w:rsidR="00647102" w:rsidRPr="007B475C" w:rsidRDefault="00EE4FD5" w:rsidP="00F76AEB">
      <w:pPr>
        <w:numPr>
          <w:ilvl w:val="0"/>
          <w:numId w:val="5"/>
        </w:numPr>
        <w:tabs>
          <w:tab w:val="left" w:pos="1134"/>
        </w:tabs>
        <w:spacing w:after="0" w:line="360" w:lineRule="auto"/>
        <w:ind w:left="20" w:right="20" w:firstLine="709"/>
        <w:jc w:val="both"/>
        <w:rPr>
          <w:sz w:val="28"/>
          <w:szCs w:val="28"/>
          <w:lang w:val="uk-UA"/>
        </w:rPr>
      </w:pPr>
      <w:r w:rsidRPr="007B475C">
        <w:rPr>
          <w:rFonts w:ascii="Times New Roman" w:eastAsia="Arial Unicode MS" w:hAnsi="Times New Roman"/>
          <w:color w:val="000000"/>
          <w:sz w:val="28"/>
          <w:szCs w:val="28"/>
          <w:lang w:val="uk-UA"/>
        </w:rPr>
        <w:lastRenderedPageBreak/>
        <w:t xml:space="preserve">ознайомитися із </w:t>
      </w:r>
      <w:r w:rsidR="00647102" w:rsidRPr="007B475C">
        <w:rPr>
          <w:rFonts w:ascii="Times New Roman" w:eastAsia="Arial Unicode MS" w:hAnsi="Times New Roman"/>
          <w:color w:val="000000"/>
          <w:sz w:val="28"/>
          <w:szCs w:val="28"/>
          <w:lang w:val="uk-UA"/>
        </w:rPr>
        <w:t>клінічною і психолого-педагогічною характеристикою осіб</w:t>
      </w:r>
      <w:r w:rsidR="000B195C" w:rsidRPr="007B475C">
        <w:rPr>
          <w:rFonts w:ascii="Times New Roman" w:eastAsia="Arial Unicode MS" w:hAnsi="Times New Roman"/>
          <w:color w:val="000000"/>
          <w:sz w:val="28"/>
          <w:szCs w:val="28"/>
          <w:lang w:val="uk-UA"/>
        </w:rPr>
        <w:t>,</w:t>
      </w:r>
      <w:r w:rsidR="00647102" w:rsidRPr="007B475C">
        <w:rPr>
          <w:rFonts w:ascii="Times New Roman" w:eastAsia="Arial Unicode MS" w:hAnsi="Times New Roman"/>
          <w:color w:val="000000"/>
          <w:sz w:val="28"/>
          <w:szCs w:val="28"/>
          <w:lang w:val="uk-UA"/>
        </w:rPr>
        <w:t xml:space="preserve"> </w:t>
      </w:r>
      <w:r w:rsidR="000B195C" w:rsidRPr="007B475C">
        <w:rPr>
          <w:rFonts w:ascii="Times New Roman" w:eastAsia="Arial Unicode MS" w:hAnsi="Times New Roman"/>
          <w:color w:val="000000"/>
          <w:sz w:val="28"/>
          <w:szCs w:val="28"/>
          <w:lang w:val="uk-UA"/>
        </w:rPr>
        <w:t>які мають афазію</w:t>
      </w:r>
      <w:r w:rsidR="00647102" w:rsidRPr="007B475C">
        <w:rPr>
          <w:rFonts w:ascii="Times New Roman" w:eastAsia="Arial Unicode MS" w:hAnsi="Times New Roman"/>
          <w:color w:val="000000"/>
          <w:sz w:val="28"/>
          <w:szCs w:val="28"/>
          <w:lang w:val="uk-UA"/>
        </w:rPr>
        <w:t>;</w:t>
      </w:r>
    </w:p>
    <w:p w:rsidR="0033545B" w:rsidRPr="007B475C" w:rsidRDefault="005A5AA2" w:rsidP="00F76AEB">
      <w:pPr>
        <w:pStyle w:val="7"/>
        <w:numPr>
          <w:ilvl w:val="0"/>
          <w:numId w:val="5"/>
        </w:numPr>
        <w:shd w:val="clear" w:color="auto" w:fill="auto"/>
        <w:tabs>
          <w:tab w:val="left" w:pos="1134"/>
          <w:tab w:val="left" w:pos="3030"/>
          <w:tab w:val="left" w:pos="4590"/>
        </w:tabs>
        <w:spacing w:after="0" w:line="360" w:lineRule="auto"/>
        <w:ind w:left="20" w:firstLine="709"/>
        <w:jc w:val="both"/>
        <w:rPr>
          <w:sz w:val="28"/>
          <w:szCs w:val="28"/>
          <w:lang w:val="uk-UA"/>
        </w:rPr>
      </w:pPr>
      <w:r w:rsidRPr="007B475C">
        <w:rPr>
          <w:sz w:val="28"/>
          <w:szCs w:val="28"/>
          <w:lang w:val="uk-UA"/>
        </w:rPr>
        <w:t xml:space="preserve">оволодіти знаннями </w:t>
      </w:r>
      <w:r w:rsidR="0033545B" w:rsidRPr="007B475C">
        <w:rPr>
          <w:sz w:val="28"/>
          <w:szCs w:val="28"/>
          <w:lang w:val="uk-UA"/>
        </w:rPr>
        <w:t xml:space="preserve">принципів </w:t>
      </w:r>
      <w:r w:rsidR="00647102" w:rsidRPr="007B475C">
        <w:rPr>
          <w:sz w:val="28"/>
          <w:szCs w:val="28"/>
          <w:lang w:val="uk-UA"/>
        </w:rPr>
        <w:t>складання корекційно-освітніх програм на основ</w:t>
      </w:r>
      <w:r w:rsidR="000B195C" w:rsidRPr="007B475C">
        <w:rPr>
          <w:sz w:val="28"/>
          <w:szCs w:val="28"/>
          <w:lang w:val="uk-UA"/>
        </w:rPr>
        <w:t>і</w:t>
      </w:r>
      <w:r w:rsidR="00647102" w:rsidRPr="007B475C">
        <w:rPr>
          <w:sz w:val="28"/>
          <w:szCs w:val="28"/>
          <w:lang w:val="uk-UA"/>
        </w:rPr>
        <w:t xml:space="preserve"> особистісно </w:t>
      </w:r>
      <w:r w:rsidR="00C838A8" w:rsidRPr="007D10B9">
        <w:rPr>
          <w:sz w:val="28"/>
          <w:szCs w:val="28"/>
          <w:lang w:val="uk-UA"/>
        </w:rPr>
        <w:t>–</w:t>
      </w:r>
      <w:r w:rsidR="00647102" w:rsidRPr="007B475C">
        <w:rPr>
          <w:sz w:val="28"/>
          <w:szCs w:val="28"/>
          <w:lang w:val="uk-UA"/>
        </w:rPr>
        <w:t xml:space="preserve"> орієнтованого та індивідуально-диференційованих підходів </w:t>
      </w:r>
      <w:r w:rsidR="000B195C" w:rsidRPr="007B475C">
        <w:rPr>
          <w:sz w:val="28"/>
          <w:szCs w:val="28"/>
          <w:lang w:val="uk-UA"/>
        </w:rPr>
        <w:t xml:space="preserve">до </w:t>
      </w:r>
      <w:r w:rsidR="00647102" w:rsidRPr="007B475C">
        <w:rPr>
          <w:sz w:val="28"/>
          <w:szCs w:val="28"/>
          <w:lang w:val="uk-UA"/>
        </w:rPr>
        <w:t>осіб з мовленнєвими порушеннями</w:t>
      </w:r>
      <w:r w:rsidR="000B195C" w:rsidRPr="007B475C">
        <w:rPr>
          <w:sz w:val="28"/>
          <w:szCs w:val="28"/>
          <w:lang w:val="uk-UA"/>
        </w:rPr>
        <w:t>,</w:t>
      </w:r>
      <w:r w:rsidR="00647102" w:rsidRPr="007B475C">
        <w:rPr>
          <w:sz w:val="28"/>
          <w:szCs w:val="28"/>
          <w:lang w:val="uk-UA"/>
        </w:rPr>
        <w:t xml:space="preserve"> </w:t>
      </w:r>
      <w:r w:rsidR="000B195C" w:rsidRPr="007B475C">
        <w:rPr>
          <w:sz w:val="28"/>
          <w:szCs w:val="28"/>
          <w:lang w:val="uk-UA"/>
        </w:rPr>
        <w:t xml:space="preserve">зокрема, </w:t>
      </w:r>
      <w:r w:rsidR="00647102" w:rsidRPr="007B475C">
        <w:rPr>
          <w:sz w:val="28"/>
          <w:szCs w:val="28"/>
          <w:lang w:val="uk-UA"/>
        </w:rPr>
        <w:t>афазі</w:t>
      </w:r>
      <w:r w:rsidR="000B195C" w:rsidRPr="007B475C">
        <w:rPr>
          <w:sz w:val="28"/>
          <w:szCs w:val="28"/>
          <w:lang w:val="uk-UA"/>
        </w:rPr>
        <w:t>єю</w:t>
      </w:r>
      <w:r w:rsidR="0033545B" w:rsidRPr="007B475C">
        <w:rPr>
          <w:sz w:val="28"/>
          <w:szCs w:val="28"/>
          <w:lang w:val="uk-UA"/>
        </w:rPr>
        <w:t>;</w:t>
      </w:r>
    </w:p>
    <w:p w:rsidR="0033545B" w:rsidRPr="007B475C" w:rsidRDefault="0033545B" w:rsidP="00F76AEB">
      <w:pPr>
        <w:pStyle w:val="7"/>
        <w:numPr>
          <w:ilvl w:val="0"/>
          <w:numId w:val="5"/>
        </w:numPr>
        <w:shd w:val="clear" w:color="auto" w:fill="auto"/>
        <w:tabs>
          <w:tab w:val="left" w:pos="1134"/>
        </w:tabs>
        <w:spacing w:after="0" w:line="360" w:lineRule="auto"/>
        <w:ind w:left="20" w:firstLine="709"/>
        <w:jc w:val="both"/>
        <w:rPr>
          <w:sz w:val="28"/>
          <w:szCs w:val="28"/>
          <w:lang w:val="uk-UA"/>
        </w:rPr>
      </w:pPr>
      <w:r w:rsidRPr="007B475C">
        <w:rPr>
          <w:sz w:val="28"/>
          <w:szCs w:val="28"/>
          <w:lang w:val="uk-UA"/>
        </w:rPr>
        <w:t>ознайомитис</w:t>
      </w:r>
      <w:r w:rsidR="000B195C" w:rsidRPr="007B475C">
        <w:rPr>
          <w:sz w:val="28"/>
          <w:szCs w:val="28"/>
          <w:lang w:val="uk-UA"/>
        </w:rPr>
        <w:t>ь</w:t>
      </w:r>
      <w:r w:rsidRPr="007B475C">
        <w:rPr>
          <w:sz w:val="28"/>
          <w:szCs w:val="28"/>
          <w:lang w:val="uk-UA"/>
        </w:rPr>
        <w:t xml:space="preserve"> </w:t>
      </w:r>
      <w:r w:rsidR="000B195C" w:rsidRPr="007B475C">
        <w:rPr>
          <w:sz w:val="28"/>
          <w:szCs w:val="28"/>
          <w:lang w:val="uk-UA"/>
        </w:rPr>
        <w:t>і</w:t>
      </w:r>
      <w:r w:rsidRPr="007B475C">
        <w:rPr>
          <w:sz w:val="28"/>
          <w:szCs w:val="28"/>
          <w:lang w:val="uk-UA"/>
        </w:rPr>
        <w:t xml:space="preserve">з методами та прийомами диференціальної діагностики, з метою </w:t>
      </w:r>
      <w:r w:rsidR="000B195C" w:rsidRPr="007B475C">
        <w:rPr>
          <w:sz w:val="28"/>
          <w:szCs w:val="28"/>
          <w:lang w:val="uk-UA"/>
        </w:rPr>
        <w:t>надання</w:t>
      </w:r>
      <w:r w:rsidR="00647102" w:rsidRPr="007B475C">
        <w:rPr>
          <w:sz w:val="28"/>
          <w:szCs w:val="28"/>
          <w:lang w:val="uk-UA"/>
        </w:rPr>
        <w:t xml:space="preserve"> консультативної допомоги особ</w:t>
      </w:r>
      <w:r w:rsidR="000B195C" w:rsidRPr="007B475C">
        <w:rPr>
          <w:sz w:val="28"/>
          <w:szCs w:val="28"/>
          <w:lang w:val="uk-UA"/>
        </w:rPr>
        <w:t>ам</w:t>
      </w:r>
      <w:r w:rsidR="00647102" w:rsidRPr="007B475C">
        <w:rPr>
          <w:sz w:val="28"/>
          <w:szCs w:val="28"/>
          <w:lang w:val="uk-UA"/>
        </w:rPr>
        <w:t>, як</w:t>
      </w:r>
      <w:r w:rsidR="000B195C" w:rsidRPr="007B475C">
        <w:rPr>
          <w:sz w:val="28"/>
          <w:szCs w:val="28"/>
          <w:lang w:val="uk-UA"/>
        </w:rPr>
        <w:t>і</w:t>
      </w:r>
      <w:r w:rsidR="00647102" w:rsidRPr="007B475C">
        <w:rPr>
          <w:sz w:val="28"/>
          <w:szCs w:val="28"/>
          <w:lang w:val="uk-UA"/>
        </w:rPr>
        <w:t xml:space="preserve"> ма</w:t>
      </w:r>
      <w:r w:rsidR="000B195C" w:rsidRPr="007B475C">
        <w:rPr>
          <w:sz w:val="28"/>
          <w:szCs w:val="28"/>
          <w:lang w:val="uk-UA"/>
        </w:rPr>
        <w:t>ють</w:t>
      </w:r>
      <w:r w:rsidR="00647102" w:rsidRPr="007B475C">
        <w:rPr>
          <w:sz w:val="28"/>
          <w:szCs w:val="28"/>
          <w:lang w:val="uk-UA"/>
        </w:rPr>
        <w:t xml:space="preserve"> афазію, </w:t>
      </w:r>
      <w:r w:rsidR="000B195C" w:rsidRPr="007B475C">
        <w:rPr>
          <w:sz w:val="28"/>
          <w:szCs w:val="28"/>
          <w:lang w:val="uk-UA"/>
        </w:rPr>
        <w:t>ї</w:t>
      </w:r>
      <w:r w:rsidR="00647102" w:rsidRPr="007B475C">
        <w:rPr>
          <w:sz w:val="28"/>
          <w:szCs w:val="28"/>
          <w:lang w:val="uk-UA"/>
        </w:rPr>
        <w:t>х</w:t>
      </w:r>
      <w:r w:rsidR="000B195C" w:rsidRPr="007B475C">
        <w:rPr>
          <w:sz w:val="28"/>
          <w:szCs w:val="28"/>
          <w:lang w:val="uk-UA"/>
        </w:rPr>
        <w:t>нім</w:t>
      </w:r>
      <w:r w:rsidR="00647102" w:rsidRPr="007B475C">
        <w:rPr>
          <w:sz w:val="28"/>
          <w:szCs w:val="28"/>
          <w:lang w:val="uk-UA"/>
        </w:rPr>
        <w:t xml:space="preserve"> род</w:t>
      </w:r>
      <w:r w:rsidR="000B195C" w:rsidRPr="007B475C">
        <w:rPr>
          <w:sz w:val="28"/>
          <w:szCs w:val="28"/>
          <w:lang w:val="uk-UA"/>
        </w:rPr>
        <w:t>инам</w:t>
      </w:r>
      <w:r w:rsidR="00647102" w:rsidRPr="007B475C">
        <w:rPr>
          <w:sz w:val="28"/>
          <w:szCs w:val="28"/>
          <w:lang w:val="uk-UA"/>
        </w:rPr>
        <w:t xml:space="preserve"> </w:t>
      </w:r>
      <w:r w:rsidR="000B195C" w:rsidRPr="007B475C">
        <w:rPr>
          <w:sz w:val="28"/>
          <w:szCs w:val="28"/>
          <w:lang w:val="uk-UA"/>
        </w:rPr>
        <w:t>і</w:t>
      </w:r>
      <w:r w:rsidR="00647102" w:rsidRPr="007B475C">
        <w:rPr>
          <w:sz w:val="28"/>
          <w:szCs w:val="28"/>
          <w:lang w:val="uk-UA"/>
        </w:rPr>
        <w:t xml:space="preserve"> педагогам </w:t>
      </w:r>
      <w:r w:rsidR="000B195C" w:rsidRPr="007B475C">
        <w:rPr>
          <w:sz w:val="28"/>
          <w:szCs w:val="28"/>
          <w:lang w:val="uk-UA"/>
        </w:rPr>
        <w:t>з</w:t>
      </w:r>
      <w:r w:rsidR="00647102" w:rsidRPr="007B475C">
        <w:rPr>
          <w:sz w:val="28"/>
          <w:szCs w:val="28"/>
          <w:lang w:val="uk-UA"/>
        </w:rPr>
        <w:t xml:space="preserve"> проблема</w:t>
      </w:r>
      <w:r w:rsidR="000B195C" w:rsidRPr="007B475C">
        <w:rPr>
          <w:sz w:val="28"/>
          <w:szCs w:val="28"/>
          <w:lang w:val="uk-UA"/>
        </w:rPr>
        <w:t>тики</w:t>
      </w:r>
      <w:r w:rsidR="00647102" w:rsidRPr="007B475C">
        <w:rPr>
          <w:sz w:val="28"/>
          <w:szCs w:val="28"/>
          <w:lang w:val="uk-UA"/>
        </w:rPr>
        <w:t xml:space="preserve"> </w:t>
      </w:r>
      <w:r w:rsidR="000B195C" w:rsidRPr="007B475C">
        <w:rPr>
          <w:sz w:val="28"/>
          <w:szCs w:val="28"/>
          <w:lang w:val="uk-UA"/>
        </w:rPr>
        <w:t>відновлюваль</w:t>
      </w:r>
      <w:r w:rsidR="00647102" w:rsidRPr="007B475C">
        <w:rPr>
          <w:sz w:val="28"/>
          <w:szCs w:val="28"/>
          <w:lang w:val="uk-UA"/>
        </w:rPr>
        <w:t xml:space="preserve">ного </w:t>
      </w:r>
      <w:r w:rsidR="000B195C" w:rsidRPr="007B475C">
        <w:rPr>
          <w:sz w:val="28"/>
          <w:szCs w:val="28"/>
          <w:lang w:val="uk-UA"/>
        </w:rPr>
        <w:t>навчання</w:t>
      </w:r>
      <w:r w:rsidR="00647102" w:rsidRPr="007B475C">
        <w:rPr>
          <w:sz w:val="28"/>
          <w:szCs w:val="28"/>
          <w:lang w:val="uk-UA"/>
        </w:rPr>
        <w:t>, соц</w:t>
      </w:r>
      <w:r w:rsidR="000B195C" w:rsidRPr="007B475C">
        <w:rPr>
          <w:sz w:val="28"/>
          <w:szCs w:val="28"/>
          <w:lang w:val="uk-UA"/>
        </w:rPr>
        <w:t>і</w:t>
      </w:r>
      <w:r w:rsidR="00647102" w:rsidRPr="007B475C">
        <w:rPr>
          <w:sz w:val="28"/>
          <w:szCs w:val="28"/>
          <w:lang w:val="uk-UA"/>
        </w:rPr>
        <w:t>ал</w:t>
      </w:r>
      <w:r w:rsidR="000B195C" w:rsidRPr="007B475C">
        <w:rPr>
          <w:sz w:val="28"/>
          <w:szCs w:val="28"/>
          <w:lang w:val="uk-UA"/>
        </w:rPr>
        <w:t>і</w:t>
      </w:r>
      <w:r w:rsidR="00647102" w:rsidRPr="007B475C">
        <w:rPr>
          <w:sz w:val="28"/>
          <w:szCs w:val="28"/>
          <w:lang w:val="uk-UA"/>
        </w:rPr>
        <w:t>зац</w:t>
      </w:r>
      <w:r w:rsidR="000B195C" w:rsidRPr="007B475C">
        <w:rPr>
          <w:sz w:val="28"/>
          <w:szCs w:val="28"/>
          <w:lang w:val="uk-UA"/>
        </w:rPr>
        <w:t>ії</w:t>
      </w:r>
      <w:r w:rsidR="00647102" w:rsidRPr="007B475C">
        <w:rPr>
          <w:sz w:val="28"/>
          <w:szCs w:val="28"/>
          <w:lang w:val="uk-UA"/>
        </w:rPr>
        <w:t>, жи</w:t>
      </w:r>
      <w:r w:rsidR="000B195C" w:rsidRPr="007B475C">
        <w:rPr>
          <w:sz w:val="28"/>
          <w:szCs w:val="28"/>
          <w:lang w:val="uk-UA"/>
        </w:rPr>
        <w:t>ттєво</w:t>
      </w:r>
      <w:r w:rsidR="00647102" w:rsidRPr="007B475C">
        <w:rPr>
          <w:sz w:val="28"/>
          <w:szCs w:val="28"/>
          <w:lang w:val="uk-UA"/>
        </w:rPr>
        <w:t xml:space="preserve">го </w:t>
      </w:r>
      <w:r w:rsidR="000B195C" w:rsidRPr="007B475C">
        <w:rPr>
          <w:sz w:val="28"/>
          <w:szCs w:val="28"/>
          <w:lang w:val="uk-UA"/>
        </w:rPr>
        <w:t>та</w:t>
      </w:r>
      <w:r w:rsidR="00647102" w:rsidRPr="007B475C">
        <w:rPr>
          <w:sz w:val="28"/>
          <w:szCs w:val="28"/>
          <w:lang w:val="uk-UA"/>
        </w:rPr>
        <w:t xml:space="preserve"> профес</w:t>
      </w:r>
      <w:r w:rsidR="000B195C" w:rsidRPr="007B475C">
        <w:rPr>
          <w:sz w:val="28"/>
          <w:szCs w:val="28"/>
          <w:lang w:val="uk-UA"/>
        </w:rPr>
        <w:t>ій</w:t>
      </w:r>
      <w:r w:rsidR="00647102" w:rsidRPr="007B475C">
        <w:rPr>
          <w:sz w:val="28"/>
          <w:szCs w:val="28"/>
          <w:lang w:val="uk-UA"/>
        </w:rPr>
        <w:t>н</w:t>
      </w:r>
      <w:r w:rsidR="000B195C" w:rsidRPr="007B475C">
        <w:rPr>
          <w:sz w:val="28"/>
          <w:szCs w:val="28"/>
          <w:lang w:val="uk-UA"/>
        </w:rPr>
        <w:t>о</w:t>
      </w:r>
      <w:r w:rsidR="00647102" w:rsidRPr="007B475C">
        <w:rPr>
          <w:sz w:val="28"/>
          <w:szCs w:val="28"/>
          <w:lang w:val="uk-UA"/>
        </w:rPr>
        <w:t>го само</w:t>
      </w:r>
      <w:r w:rsidR="000B195C" w:rsidRPr="007B475C">
        <w:rPr>
          <w:sz w:val="28"/>
          <w:szCs w:val="28"/>
          <w:lang w:val="uk-UA"/>
        </w:rPr>
        <w:t>визначення</w:t>
      </w:r>
      <w:r w:rsidR="005A5AA2" w:rsidRPr="007B475C">
        <w:rPr>
          <w:sz w:val="28"/>
          <w:szCs w:val="28"/>
          <w:lang w:val="uk-UA"/>
        </w:rPr>
        <w:t>;</w:t>
      </w:r>
    </w:p>
    <w:p w:rsidR="0033545B" w:rsidRPr="007B475C" w:rsidRDefault="0033545B" w:rsidP="00F76AEB">
      <w:pPr>
        <w:pStyle w:val="7"/>
        <w:shd w:val="clear" w:color="auto" w:fill="auto"/>
        <w:spacing w:after="0" w:line="360" w:lineRule="auto"/>
        <w:ind w:left="20" w:firstLine="709"/>
        <w:jc w:val="both"/>
        <w:rPr>
          <w:sz w:val="28"/>
          <w:szCs w:val="28"/>
          <w:lang w:val="uk-UA"/>
        </w:rPr>
      </w:pPr>
      <w:r w:rsidRPr="007B475C">
        <w:rPr>
          <w:sz w:val="28"/>
          <w:szCs w:val="28"/>
          <w:lang w:val="uk-UA"/>
        </w:rPr>
        <w:t xml:space="preserve">Особлива увага </w:t>
      </w:r>
      <w:r w:rsidR="00C838A8">
        <w:rPr>
          <w:sz w:val="28"/>
          <w:szCs w:val="28"/>
          <w:lang w:val="uk-UA"/>
        </w:rPr>
        <w:t>здобувачів освіти</w:t>
      </w:r>
      <w:r w:rsidRPr="007B475C">
        <w:rPr>
          <w:sz w:val="28"/>
          <w:szCs w:val="28"/>
          <w:lang w:val="uk-UA"/>
        </w:rPr>
        <w:t xml:space="preserve"> в роботі над дисципліною</w:t>
      </w:r>
      <w:r w:rsidRPr="007B475C">
        <w:rPr>
          <w:rStyle w:val="ae"/>
          <w:sz w:val="28"/>
          <w:szCs w:val="28"/>
          <w:lang w:val="uk-UA"/>
        </w:rPr>
        <w:t xml:space="preserve"> «</w:t>
      </w:r>
      <w:r w:rsidR="005A5AA2" w:rsidRPr="00C82239">
        <w:rPr>
          <w:rStyle w:val="ae"/>
          <w:b w:val="0"/>
          <w:sz w:val="28"/>
          <w:szCs w:val="28"/>
          <w:lang w:val="uk-UA"/>
        </w:rPr>
        <w:t>Афазія</w:t>
      </w:r>
      <w:r w:rsidRPr="00C82239">
        <w:rPr>
          <w:rStyle w:val="ae"/>
          <w:b w:val="0"/>
          <w:sz w:val="28"/>
          <w:szCs w:val="28"/>
          <w:lang w:val="uk-UA"/>
        </w:rPr>
        <w:t>»</w:t>
      </w:r>
      <w:r w:rsidRPr="007B475C">
        <w:rPr>
          <w:rStyle w:val="ae"/>
          <w:sz w:val="28"/>
          <w:szCs w:val="28"/>
          <w:lang w:val="uk-UA"/>
        </w:rPr>
        <w:t xml:space="preserve"> </w:t>
      </w:r>
      <w:r w:rsidRPr="007B475C">
        <w:rPr>
          <w:sz w:val="28"/>
          <w:szCs w:val="28"/>
          <w:lang w:val="uk-UA"/>
        </w:rPr>
        <w:t>приділяється вивченню:</w:t>
      </w:r>
    </w:p>
    <w:p w:rsidR="0033545B" w:rsidRPr="007B475C" w:rsidRDefault="000B195C" w:rsidP="00F76AEB">
      <w:pPr>
        <w:pStyle w:val="7"/>
        <w:numPr>
          <w:ilvl w:val="0"/>
          <w:numId w:val="5"/>
        </w:numPr>
        <w:shd w:val="clear" w:color="auto" w:fill="auto"/>
        <w:tabs>
          <w:tab w:val="left" w:pos="1134"/>
        </w:tabs>
        <w:spacing w:after="0" w:line="360" w:lineRule="auto"/>
        <w:ind w:left="20" w:firstLine="709"/>
        <w:jc w:val="both"/>
        <w:rPr>
          <w:sz w:val="28"/>
          <w:szCs w:val="28"/>
          <w:lang w:val="uk-UA"/>
        </w:rPr>
      </w:pPr>
      <w:r w:rsidRPr="007B475C">
        <w:rPr>
          <w:sz w:val="28"/>
          <w:szCs w:val="28"/>
          <w:lang w:val="uk-UA"/>
        </w:rPr>
        <w:t>е</w:t>
      </w:r>
      <w:r w:rsidR="0033545B" w:rsidRPr="007B475C">
        <w:rPr>
          <w:sz w:val="28"/>
          <w:szCs w:val="28"/>
          <w:lang w:val="uk-UA"/>
        </w:rPr>
        <w:t>т</w:t>
      </w:r>
      <w:r w:rsidRPr="007B475C">
        <w:rPr>
          <w:sz w:val="28"/>
          <w:szCs w:val="28"/>
          <w:lang w:val="uk-UA"/>
        </w:rPr>
        <w:t>і</w:t>
      </w:r>
      <w:r w:rsidR="0033545B" w:rsidRPr="007B475C">
        <w:rPr>
          <w:sz w:val="28"/>
          <w:szCs w:val="28"/>
          <w:lang w:val="uk-UA"/>
        </w:rPr>
        <w:t xml:space="preserve">опатогенезу </w:t>
      </w:r>
      <w:r w:rsidR="00B439D2" w:rsidRPr="007B475C">
        <w:rPr>
          <w:sz w:val="28"/>
          <w:szCs w:val="28"/>
          <w:lang w:val="uk-UA"/>
        </w:rPr>
        <w:t xml:space="preserve">та </w:t>
      </w:r>
      <w:r w:rsidR="0033545B" w:rsidRPr="007B475C">
        <w:rPr>
          <w:sz w:val="28"/>
          <w:szCs w:val="28"/>
          <w:lang w:val="uk-UA"/>
        </w:rPr>
        <w:t xml:space="preserve">структури мовленнєвого </w:t>
      </w:r>
      <w:r w:rsidR="00B439D2" w:rsidRPr="007B475C">
        <w:rPr>
          <w:sz w:val="28"/>
          <w:szCs w:val="28"/>
          <w:lang w:val="uk-UA"/>
        </w:rPr>
        <w:t>розладу,</w:t>
      </w:r>
      <w:r w:rsidR="0033545B" w:rsidRPr="007B475C">
        <w:rPr>
          <w:sz w:val="28"/>
          <w:szCs w:val="28"/>
          <w:lang w:val="uk-UA"/>
        </w:rPr>
        <w:t xml:space="preserve"> </w:t>
      </w:r>
      <w:r w:rsidR="00B439D2" w:rsidRPr="007B475C">
        <w:rPr>
          <w:sz w:val="28"/>
          <w:szCs w:val="28"/>
          <w:lang w:val="uk-UA"/>
        </w:rPr>
        <w:t xml:space="preserve">характерних </w:t>
      </w:r>
      <w:r w:rsidR="0033545B" w:rsidRPr="007B475C">
        <w:rPr>
          <w:sz w:val="28"/>
          <w:szCs w:val="28"/>
          <w:lang w:val="uk-UA"/>
        </w:rPr>
        <w:t>різни</w:t>
      </w:r>
      <w:r w:rsidR="00B439D2" w:rsidRPr="007B475C">
        <w:rPr>
          <w:sz w:val="28"/>
          <w:szCs w:val="28"/>
          <w:lang w:val="uk-UA"/>
        </w:rPr>
        <w:t>м</w:t>
      </w:r>
      <w:r w:rsidR="0033545B" w:rsidRPr="007B475C">
        <w:rPr>
          <w:sz w:val="28"/>
          <w:szCs w:val="28"/>
          <w:lang w:val="uk-UA"/>
        </w:rPr>
        <w:t xml:space="preserve"> форма</w:t>
      </w:r>
      <w:r w:rsidR="00B439D2" w:rsidRPr="007B475C">
        <w:rPr>
          <w:sz w:val="28"/>
          <w:szCs w:val="28"/>
          <w:lang w:val="uk-UA"/>
        </w:rPr>
        <w:t>м</w:t>
      </w:r>
      <w:r w:rsidR="0033545B" w:rsidRPr="007B475C">
        <w:rPr>
          <w:sz w:val="28"/>
          <w:szCs w:val="28"/>
          <w:lang w:val="uk-UA"/>
        </w:rPr>
        <w:t xml:space="preserve">  афазії, </w:t>
      </w:r>
      <w:r w:rsidR="00B439D2" w:rsidRPr="007B475C">
        <w:rPr>
          <w:sz w:val="28"/>
          <w:szCs w:val="28"/>
          <w:lang w:val="uk-UA"/>
        </w:rPr>
        <w:t xml:space="preserve">а також </w:t>
      </w:r>
      <w:r w:rsidR="0033545B" w:rsidRPr="007B475C">
        <w:rPr>
          <w:sz w:val="28"/>
          <w:szCs w:val="28"/>
          <w:lang w:val="uk-UA"/>
        </w:rPr>
        <w:t>параметрів диференціальної діагностики;</w:t>
      </w:r>
    </w:p>
    <w:p w:rsidR="0033545B" w:rsidRPr="007B475C" w:rsidRDefault="0033545B" w:rsidP="00F76AEB">
      <w:pPr>
        <w:pStyle w:val="7"/>
        <w:numPr>
          <w:ilvl w:val="0"/>
          <w:numId w:val="5"/>
        </w:numPr>
        <w:shd w:val="clear" w:color="auto" w:fill="auto"/>
        <w:tabs>
          <w:tab w:val="left" w:pos="1134"/>
        </w:tabs>
        <w:spacing w:after="0" w:line="360" w:lineRule="auto"/>
        <w:ind w:left="20" w:firstLine="709"/>
        <w:jc w:val="both"/>
        <w:rPr>
          <w:sz w:val="28"/>
          <w:szCs w:val="28"/>
          <w:lang w:val="uk-UA"/>
        </w:rPr>
      </w:pPr>
      <w:r w:rsidRPr="007B475C">
        <w:rPr>
          <w:sz w:val="28"/>
          <w:szCs w:val="28"/>
          <w:lang w:val="uk-UA"/>
        </w:rPr>
        <w:t>методів діагностики сформованості мов</w:t>
      </w:r>
      <w:r w:rsidR="00B439D2" w:rsidRPr="007B475C">
        <w:rPr>
          <w:sz w:val="28"/>
          <w:szCs w:val="28"/>
          <w:lang w:val="uk-UA"/>
        </w:rPr>
        <w:t>лен</w:t>
      </w:r>
      <w:r w:rsidRPr="007B475C">
        <w:rPr>
          <w:sz w:val="28"/>
          <w:szCs w:val="28"/>
          <w:lang w:val="uk-UA"/>
        </w:rPr>
        <w:t>н</w:t>
      </w:r>
      <w:r w:rsidR="00B439D2" w:rsidRPr="007B475C">
        <w:rPr>
          <w:sz w:val="28"/>
          <w:szCs w:val="28"/>
          <w:lang w:val="uk-UA"/>
        </w:rPr>
        <w:t>єв</w:t>
      </w:r>
      <w:r w:rsidRPr="007B475C">
        <w:rPr>
          <w:sz w:val="28"/>
          <w:szCs w:val="28"/>
          <w:lang w:val="uk-UA"/>
        </w:rPr>
        <w:t xml:space="preserve">орухової функції, методикам обстеження звуковимовної сторони мовлення у дітей </w:t>
      </w:r>
      <w:r w:rsidR="00B439D2" w:rsidRPr="007B475C">
        <w:rPr>
          <w:sz w:val="28"/>
          <w:szCs w:val="28"/>
          <w:lang w:val="uk-UA"/>
        </w:rPr>
        <w:t>і</w:t>
      </w:r>
      <w:r w:rsidRPr="007B475C">
        <w:rPr>
          <w:sz w:val="28"/>
          <w:szCs w:val="28"/>
          <w:lang w:val="uk-UA"/>
        </w:rPr>
        <w:t>з дизартрією та інтерпретації виявленої симптоматики;</w:t>
      </w:r>
    </w:p>
    <w:p w:rsidR="0033545B" w:rsidRPr="007B475C" w:rsidRDefault="0033545B" w:rsidP="00F76AEB">
      <w:pPr>
        <w:pStyle w:val="7"/>
        <w:numPr>
          <w:ilvl w:val="0"/>
          <w:numId w:val="5"/>
        </w:numPr>
        <w:shd w:val="clear" w:color="auto" w:fill="auto"/>
        <w:tabs>
          <w:tab w:val="left" w:pos="1134"/>
        </w:tabs>
        <w:spacing w:after="0" w:line="360" w:lineRule="auto"/>
        <w:ind w:left="20" w:firstLine="709"/>
        <w:jc w:val="both"/>
        <w:rPr>
          <w:sz w:val="28"/>
          <w:szCs w:val="28"/>
          <w:lang w:val="uk-UA"/>
        </w:rPr>
      </w:pPr>
      <w:r w:rsidRPr="007B475C">
        <w:rPr>
          <w:sz w:val="28"/>
          <w:szCs w:val="28"/>
          <w:lang w:val="uk-UA"/>
        </w:rPr>
        <w:t>напрямкам корекційно</w:t>
      </w:r>
      <w:r w:rsidR="00B439D2" w:rsidRPr="007B475C">
        <w:rPr>
          <w:sz w:val="28"/>
          <w:szCs w:val="28"/>
          <w:lang w:val="uk-UA"/>
        </w:rPr>
        <w:t>-педагогічно</w:t>
      </w:r>
      <w:r w:rsidRPr="007B475C">
        <w:rPr>
          <w:sz w:val="28"/>
          <w:szCs w:val="28"/>
          <w:lang w:val="uk-UA"/>
        </w:rPr>
        <w:t xml:space="preserve">ї роботи </w:t>
      </w:r>
      <w:r w:rsidR="00B439D2" w:rsidRPr="007B475C">
        <w:rPr>
          <w:sz w:val="28"/>
          <w:szCs w:val="28"/>
          <w:lang w:val="uk-UA"/>
        </w:rPr>
        <w:t>з</w:t>
      </w:r>
      <w:r w:rsidRPr="007B475C">
        <w:rPr>
          <w:sz w:val="28"/>
          <w:szCs w:val="28"/>
          <w:lang w:val="uk-UA"/>
        </w:rPr>
        <w:t xml:space="preserve"> </w:t>
      </w:r>
      <w:r w:rsidR="00B439D2" w:rsidRPr="007B475C">
        <w:rPr>
          <w:sz w:val="28"/>
          <w:szCs w:val="28"/>
          <w:lang w:val="uk-UA"/>
        </w:rPr>
        <w:t xml:space="preserve">подолання </w:t>
      </w:r>
      <w:r w:rsidR="005A5AA2" w:rsidRPr="007B475C">
        <w:rPr>
          <w:sz w:val="28"/>
          <w:szCs w:val="28"/>
          <w:lang w:val="uk-UA"/>
        </w:rPr>
        <w:t>афазії</w:t>
      </w:r>
      <w:r w:rsidRPr="007B475C">
        <w:rPr>
          <w:sz w:val="28"/>
          <w:szCs w:val="28"/>
          <w:lang w:val="uk-UA"/>
        </w:rPr>
        <w:t>.</w:t>
      </w:r>
    </w:p>
    <w:p w:rsidR="0033545B" w:rsidRPr="007B475C" w:rsidRDefault="0033545B" w:rsidP="00F76AEB">
      <w:pPr>
        <w:pStyle w:val="7"/>
        <w:shd w:val="clear" w:color="auto" w:fill="auto"/>
        <w:spacing w:after="0" w:line="360" w:lineRule="auto"/>
        <w:ind w:left="20" w:firstLine="709"/>
        <w:jc w:val="both"/>
        <w:rPr>
          <w:sz w:val="28"/>
          <w:szCs w:val="28"/>
          <w:lang w:val="uk-UA"/>
        </w:rPr>
      </w:pPr>
      <w:r w:rsidRPr="007B475C">
        <w:rPr>
          <w:sz w:val="28"/>
          <w:szCs w:val="28"/>
          <w:lang w:val="uk-UA"/>
        </w:rPr>
        <w:t xml:space="preserve">На основі сформованих теоретичних знань, діяльність за планом практичних занять дисципліни забезпечить вироблення </w:t>
      </w:r>
      <w:r w:rsidRPr="007B475C">
        <w:rPr>
          <w:rStyle w:val="ae"/>
          <w:sz w:val="28"/>
          <w:szCs w:val="28"/>
          <w:lang w:val="uk-UA"/>
        </w:rPr>
        <w:t>умінь:</w:t>
      </w:r>
    </w:p>
    <w:p w:rsidR="0033545B" w:rsidRPr="007B475C" w:rsidRDefault="0033545B" w:rsidP="00F76AEB">
      <w:pPr>
        <w:pStyle w:val="7"/>
        <w:numPr>
          <w:ilvl w:val="0"/>
          <w:numId w:val="5"/>
        </w:numPr>
        <w:shd w:val="clear" w:color="auto" w:fill="auto"/>
        <w:tabs>
          <w:tab w:val="left" w:pos="1134"/>
        </w:tabs>
        <w:spacing w:after="0" w:line="360" w:lineRule="auto"/>
        <w:ind w:left="20" w:firstLine="709"/>
        <w:jc w:val="both"/>
        <w:rPr>
          <w:sz w:val="28"/>
          <w:szCs w:val="28"/>
          <w:lang w:val="uk-UA"/>
        </w:rPr>
      </w:pPr>
      <w:r w:rsidRPr="007B475C">
        <w:rPr>
          <w:sz w:val="28"/>
          <w:szCs w:val="28"/>
          <w:lang w:val="uk-UA"/>
        </w:rPr>
        <w:t xml:space="preserve">застосовувати методи диференціальної діагностики та аналізу </w:t>
      </w:r>
      <w:r w:rsidR="00B439D2" w:rsidRPr="007B475C">
        <w:rPr>
          <w:sz w:val="28"/>
          <w:szCs w:val="28"/>
          <w:lang w:val="uk-UA"/>
        </w:rPr>
        <w:t xml:space="preserve">розвитку </w:t>
      </w:r>
      <w:r w:rsidR="005A5AA2" w:rsidRPr="007B475C">
        <w:rPr>
          <w:sz w:val="28"/>
          <w:szCs w:val="28"/>
          <w:lang w:val="uk-UA"/>
        </w:rPr>
        <w:t xml:space="preserve">осіб, які мають </w:t>
      </w:r>
      <w:r w:rsidR="00677FAC" w:rsidRPr="007B475C">
        <w:rPr>
          <w:sz w:val="28"/>
          <w:szCs w:val="28"/>
          <w:lang w:val="uk-UA"/>
        </w:rPr>
        <w:t>афазію</w:t>
      </w:r>
      <w:r w:rsidRPr="007B475C">
        <w:rPr>
          <w:sz w:val="28"/>
          <w:szCs w:val="28"/>
          <w:lang w:val="uk-UA"/>
        </w:rPr>
        <w:t>;</w:t>
      </w:r>
    </w:p>
    <w:p w:rsidR="00677FAC" w:rsidRPr="007B475C" w:rsidRDefault="0033545B" w:rsidP="00F76AEB">
      <w:pPr>
        <w:pStyle w:val="7"/>
        <w:numPr>
          <w:ilvl w:val="0"/>
          <w:numId w:val="5"/>
        </w:numPr>
        <w:shd w:val="clear" w:color="auto" w:fill="auto"/>
        <w:tabs>
          <w:tab w:val="left" w:pos="1134"/>
          <w:tab w:val="left" w:pos="1418"/>
        </w:tabs>
        <w:spacing w:after="0" w:line="360" w:lineRule="auto"/>
        <w:ind w:left="20" w:firstLine="709"/>
        <w:jc w:val="both"/>
        <w:rPr>
          <w:sz w:val="28"/>
          <w:szCs w:val="28"/>
          <w:lang w:val="uk-UA"/>
        </w:rPr>
      </w:pPr>
      <w:r w:rsidRPr="007B475C">
        <w:rPr>
          <w:sz w:val="28"/>
          <w:szCs w:val="28"/>
          <w:lang w:val="uk-UA"/>
        </w:rPr>
        <w:t xml:space="preserve">здійснювати прогнозування </w:t>
      </w:r>
      <w:r w:rsidR="00B439D2" w:rsidRPr="007B475C">
        <w:rPr>
          <w:sz w:val="28"/>
          <w:szCs w:val="28"/>
          <w:lang w:val="uk-UA"/>
        </w:rPr>
        <w:t>та ви</w:t>
      </w:r>
      <w:r w:rsidRPr="007B475C">
        <w:rPr>
          <w:sz w:val="28"/>
          <w:szCs w:val="28"/>
          <w:lang w:val="uk-UA"/>
        </w:rPr>
        <w:t>роб</w:t>
      </w:r>
      <w:r w:rsidR="00B439D2" w:rsidRPr="007B475C">
        <w:rPr>
          <w:sz w:val="28"/>
          <w:szCs w:val="28"/>
          <w:lang w:val="uk-UA"/>
        </w:rPr>
        <w:t>лення</w:t>
      </w:r>
      <w:r w:rsidRPr="007B475C">
        <w:rPr>
          <w:sz w:val="28"/>
          <w:szCs w:val="28"/>
          <w:lang w:val="uk-UA"/>
        </w:rPr>
        <w:t xml:space="preserve"> стратегії </w:t>
      </w:r>
      <w:r w:rsidR="00B439D2" w:rsidRPr="007B475C">
        <w:rPr>
          <w:sz w:val="28"/>
          <w:szCs w:val="28"/>
          <w:lang w:val="uk-UA"/>
        </w:rPr>
        <w:t>ціле</w:t>
      </w:r>
      <w:r w:rsidRPr="007B475C">
        <w:rPr>
          <w:sz w:val="28"/>
          <w:szCs w:val="28"/>
          <w:lang w:val="uk-UA"/>
        </w:rPr>
        <w:t>спрямованої логопедичної корекції порушень мовлення у осіб із  афазією;</w:t>
      </w:r>
    </w:p>
    <w:p w:rsidR="0033545B" w:rsidRPr="007B475C" w:rsidRDefault="0033545B" w:rsidP="00F76AEB">
      <w:pPr>
        <w:pStyle w:val="7"/>
        <w:numPr>
          <w:ilvl w:val="0"/>
          <w:numId w:val="5"/>
        </w:numPr>
        <w:shd w:val="clear" w:color="auto" w:fill="auto"/>
        <w:tabs>
          <w:tab w:val="left" w:pos="1134"/>
          <w:tab w:val="left" w:pos="1418"/>
        </w:tabs>
        <w:spacing w:after="0" w:line="360" w:lineRule="auto"/>
        <w:ind w:left="20" w:firstLine="709"/>
        <w:jc w:val="both"/>
        <w:rPr>
          <w:sz w:val="28"/>
          <w:szCs w:val="28"/>
          <w:lang w:val="uk-UA"/>
        </w:rPr>
      </w:pPr>
      <w:r w:rsidRPr="007B475C">
        <w:rPr>
          <w:sz w:val="28"/>
          <w:szCs w:val="28"/>
          <w:lang w:val="uk-UA"/>
        </w:rPr>
        <w:t xml:space="preserve">користуватися спеціальною термінологією, обґрунтовувати доцільність </w:t>
      </w:r>
      <w:r w:rsidR="00B439D2" w:rsidRPr="007B475C">
        <w:rPr>
          <w:sz w:val="28"/>
          <w:szCs w:val="28"/>
          <w:lang w:val="uk-UA"/>
        </w:rPr>
        <w:t>до</w:t>
      </w:r>
      <w:r w:rsidRPr="007B475C">
        <w:rPr>
          <w:sz w:val="28"/>
          <w:szCs w:val="28"/>
          <w:lang w:val="uk-UA"/>
        </w:rPr>
        <w:t>бору методів корекції.</w:t>
      </w:r>
    </w:p>
    <w:p w:rsidR="00747624" w:rsidRPr="0033545B" w:rsidRDefault="0033545B" w:rsidP="00F76AEB">
      <w:pPr>
        <w:spacing w:after="0" w:line="360" w:lineRule="auto"/>
        <w:ind w:firstLine="709"/>
        <w:jc w:val="both"/>
        <w:rPr>
          <w:rFonts w:ascii="Times New Roman" w:hAnsi="Times New Roman"/>
          <w:b/>
          <w:bCs/>
          <w:i/>
          <w:noProof/>
          <w:sz w:val="28"/>
          <w:szCs w:val="28"/>
          <w:lang w:val="uk-UA"/>
        </w:rPr>
      </w:pPr>
      <w:r w:rsidRPr="007B475C">
        <w:rPr>
          <w:rFonts w:ascii="Times New Roman" w:hAnsi="Times New Roman"/>
          <w:sz w:val="28"/>
          <w:szCs w:val="28"/>
          <w:lang w:val="uk-UA"/>
        </w:rPr>
        <w:t xml:space="preserve">Успішне оволодіння теоретичною та практичною частиною дисципліни забезпечить ґрунтовну підготовку </w:t>
      </w:r>
      <w:r w:rsidR="00C838A8">
        <w:rPr>
          <w:rFonts w:ascii="Times New Roman" w:hAnsi="Times New Roman"/>
          <w:sz w:val="28"/>
          <w:szCs w:val="28"/>
          <w:lang w:val="uk-UA"/>
        </w:rPr>
        <w:t>здобувачів освіти</w:t>
      </w:r>
      <w:r w:rsidRPr="007B475C">
        <w:rPr>
          <w:rFonts w:ascii="Times New Roman" w:hAnsi="Times New Roman"/>
          <w:sz w:val="28"/>
          <w:szCs w:val="28"/>
          <w:lang w:val="uk-UA"/>
        </w:rPr>
        <w:t xml:space="preserve"> до проходження логопедичної практики в закладах </w:t>
      </w:r>
      <w:r w:rsidR="00677FAC" w:rsidRPr="007B475C">
        <w:rPr>
          <w:rFonts w:ascii="Times New Roman" w:hAnsi="Times New Roman"/>
          <w:sz w:val="28"/>
          <w:szCs w:val="28"/>
          <w:lang w:val="uk-UA"/>
        </w:rPr>
        <w:t xml:space="preserve"> спеціальної освіти</w:t>
      </w:r>
      <w:r w:rsidRPr="007B475C">
        <w:rPr>
          <w:rFonts w:ascii="Times New Roman" w:hAnsi="Times New Roman"/>
          <w:sz w:val="28"/>
          <w:szCs w:val="28"/>
          <w:lang w:val="uk-UA"/>
        </w:rPr>
        <w:t>.</w:t>
      </w:r>
      <w:r w:rsidR="00F76AEB" w:rsidRPr="0033545B">
        <w:rPr>
          <w:rFonts w:ascii="Times New Roman" w:hAnsi="Times New Roman"/>
          <w:b/>
          <w:bCs/>
          <w:i/>
          <w:noProof/>
          <w:sz w:val="28"/>
          <w:szCs w:val="28"/>
          <w:lang w:val="uk-UA"/>
        </w:rPr>
        <w:t xml:space="preserve"> </w:t>
      </w:r>
    </w:p>
    <w:p w:rsidR="00826B16" w:rsidRDefault="00826B16" w:rsidP="00EC4CFC">
      <w:pPr>
        <w:shd w:val="clear" w:color="auto" w:fill="FFFFFF"/>
        <w:spacing w:after="0"/>
        <w:jc w:val="both"/>
        <w:rPr>
          <w:rFonts w:ascii="Times New Roman" w:hAnsi="Times New Roman"/>
          <w:b/>
          <w:bCs/>
          <w:i/>
          <w:noProof/>
          <w:sz w:val="28"/>
          <w:szCs w:val="28"/>
          <w:lang w:val="uk-UA"/>
        </w:rPr>
      </w:pPr>
    </w:p>
    <w:p w:rsidR="00C02D27" w:rsidRDefault="00C02D27">
      <w:pPr>
        <w:rPr>
          <w:rFonts w:ascii="Times New Roman" w:hAnsi="Times New Roman"/>
          <w:b/>
          <w:bCs/>
          <w:sz w:val="36"/>
          <w:szCs w:val="36"/>
          <w:highlight w:val="yellow"/>
          <w:lang w:val="uk-UA"/>
        </w:rPr>
      </w:pPr>
      <w:r>
        <w:rPr>
          <w:rFonts w:ascii="Times New Roman" w:hAnsi="Times New Roman"/>
          <w:sz w:val="36"/>
          <w:szCs w:val="36"/>
          <w:highlight w:val="yellow"/>
          <w:lang w:val="uk-UA"/>
        </w:rPr>
        <w:br w:type="page"/>
      </w:r>
    </w:p>
    <w:p w:rsidR="00B76C67" w:rsidRPr="00B136D8" w:rsidRDefault="00B76C67" w:rsidP="00B76C67">
      <w:pPr>
        <w:pStyle w:val="2"/>
        <w:jc w:val="center"/>
        <w:rPr>
          <w:rFonts w:ascii="Times New Roman" w:hAnsi="Times New Roman"/>
          <w:color w:val="auto"/>
          <w:sz w:val="32"/>
          <w:szCs w:val="32"/>
          <w:lang w:val="uk-UA"/>
        </w:rPr>
      </w:pPr>
      <w:r w:rsidRPr="00B136D8">
        <w:rPr>
          <w:rFonts w:ascii="Times New Roman" w:hAnsi="Times New Roman"/>
          <w:color w:val="auto"/>
          <w:sz w:val="32"/>
          <w:szCs w:val="32"/>
          <w:lang w:val="uk-UA"/>
        </w:rPr>
        <w:lastRenderedPageBreak/>
        <w:t xml:space="preserve">ЗМІСТОВИЙ МОДУЛЬ 1 </w:t>
      </w:r>
    </w:p>
    <w:p w:rsidR="00B76C67" w:rsidRPr="00B136D8" w:rsidRDefault="00B76C67" w:rsidP="00B76C67">
      <w:pPr>
        <w:pStyle w:val="2"/>
        <w:jc w:val="center"/>
        <w:rPr>
          <w:rFonts w:ascii="Times New Roman" w:eastAsia="Times New Roman" w:hAnsi="Times New Roman" w:cs="Times New Roman"/>
          <w:color w:val="auto"/>
          <w:sz w:val="32"/>
          <w:szCs w:val="32"/>
          <w:lang w:val="uk-UA"/>
        </w:rPr>
      </w:pPr>
      <w:r w:rsidRPr="00B136D8">
        <w:rPr>
          <w:rFonts w:ascii="Times New Roman" w:hAnsi="Times New Roman"/>
          <w:bCs w:val="0"/>
          <w:color w:val="auto"/>
          <w:sz w:val="32"/>
          <w:szCs w:val="32"/>
          <w:lang w:val="uk-UA"/>
        </w:rPr>
        <w:t>СУЧАСНІ ПІДХОДИ ДО ВИЗНАЧЕННЯ ХАРАКТЕРИСТИКИ АФАЗІЇ</w:t>
      </w:r>
    </w:p>
    <w:p w:rsidR="00B76C67" w:rsidRPr="00B76C67" w:rsidRDefault="00B76C67" w:rsidP="00B76C67">
      <w:pPr>
        <w:pStyle w:val="2"/>
        <w:jc w:val="center"/>
        <w:rPr>
          <w:rFonts w:ascii="Times New Roman" w:eastAsia="Times New Roman" w:hAnsi="Times New Roman" w:cs="Times New Roman"/>
          <w:color w:val="auto"/>
          <w:sz w:val="36"/>
          <w:szCs w:val="36"/>
          <w:lang w:val="uk-UA"/>
        </w:rPr>
      </w:pPr>
    </w:p>
    <w:p w:rsidR="00826B16" w:rsidRPr="00085DD2" w:rsidRDefault="00C02D27" w:rsidP="00B76C67">
      <w:pPr>
        <w:pStyle w:val="2"/>
        <w:jc w:val="center"/>
        <w:rPr>
          <w:rFonts w:ascii="Times New Roman" w:eastAsia="Times New Roman" w:hAnsi="Times New Roman" w:cs="Times New Roman"/>
          <w:i/>
          <w:color w:val="auto"/>
          <w:sz w:val="36"/>
          <w:szCs w:val="36"/>
          <w:lang w:val="uk-UA"/>
        </w:rPr>
      </w:pPr>
      <w:r w:rsidRPr="00085DD2">
        <w:rPr>
          <w:rFonts w:ascii="Times New Roman" w:eastAsia="Times New Roman" w:hAnsi="Times New Roman" w:cs="Times New Roman"/>
          <w:i/>
          <w:color w:val="auto"/>
          <w:sz w:val="28"/>
          <w:szCs w:val="28"/>
          <w:lang w:val="uk-UA"/>
        </w:rPr>
        <w:t>1.</w:t>
      </w:r>
      <w:r w:rsidR="00826B16" w:rsidRPr="00085DD2">
        <w:rPr>
          <w:rFonts w:ascii="Times New Roman" w:eastAsia="Times New Roman" w:hAnsi="Times New Roman" w:cs="Times New Roman"/>
          <w:i/>
          <w:color w:val="auto"/>
          <w:sz w:val="28"/>
          <w:szCs w:val="28"/>
          <w:lang w:val="uk-UA"/>
        </w:rPr>
        <w:t>1</w:t>
      </w:r>
      <w:r w:rsidR="00826B16" w:rsidRPr="00085DD2">
        <w:rPr>
          <w:rFonts w:ascii="Times New Roman" w:eastAsia="Times New Roman" w:hAnsi="Times New Roman" w:cs="Times New Roman"/>
          <w:i/>
          <w:color w:val="auto"/>
          <w:sz w:val="28"/>
          <w:szCs w:val="28"/>
        </w:rPr>
        <w:t>.</w:t>
      </w:r>
      <w:r w:rsidR="00826B16" w:rsidRPr="00085DD2">
        <w:rPr>
          <w:rFonts w:ascii="Times New Roman" w:eastAsia="Times New Roman" w:hAnsi="Times New Roman" w:cs="Times New Roman"/>
          <w:i/>
          <w:color w:val="auto"/>
          <w:sz w:val="36"/>
          <w:szCs w:val="36"/>
        </w:rPr>
        <w:t xml:space="preserve"> </w:t>
      </w:r>
      <w:r w:rsidR="00085DD2" w:rsidRPr="00085DD2">
        <w:rPr>
          <w:rFonts w:ascii="Times New Roman" w:eastAsiaTheme="minorHAnsi" w:hAnsi="Times New Roman" w:cstheme="minorBidi"/>
          <w:i/>
          <w:color w:val="000000"/>
          <w:sz w:val="28"/>
          <w:szCs w:val="28"/>
          <w:lang w:val="uk-UA" w:eastAsia="en-US"/>
        </w:rPr>
        <w:t>ІСТОРИЧНИЙ ОГЛЯД АФАЗІОЛОГІЇ</w:t>
      </w:r>
    </w:p>
    <w:p w:rsidR="00826B16" w:rsidRPr="00826B16" w:rsidRDefault="00072C8B" w:rsidP="00747624">
      <w:pPr>
        <w:shd w:val="clear" w:color="auto" w:fill="FFFFFF"/>
        <w:spacing w:after="0"/>
        <w:ind w:firstLine="709"/>
        <w:jc w:val="both"/>
        <w:rPr>
          <w:rFonts w:ascii="Times New Roman" w:hAnsi="Times New Roman"/>
          <w:b/>
          <w:bCs/>
          <w:i/>
          <w:noProof/>
          <w:sz w:val="28"/>
          <w:szCs w:val="28"/>
        </w:rPr>
      </w:pPr>
      <w:r>
        <w:rPr>
          <w:rFonts w:ascii="Times New Roman" w:hAnsi="Times New Roman"/>
          <w:b/>
          <w:bCs/>
          <w:i/>
          <w:noProof/>
          <w:sz w:val="28"/>
          <w:szCs w:val="28"/>
        </w:rPr>
        <mc:AlternateContent>
          <mc:Choice Requires="wps">
            <w:drawing>
              <wp:anchor distT="0" distB="0" distL="114300" distR="114300" simplePos="0" relativeHeight="251659264" behindDoc="0" locked="0" layoutInCell="1" allowOverlap="1" wp14:anchorId="3AE8F183" wp14:editId="15861060">
                <wp:simplePos x="0" y="0"/>
                <wp:positionH relativeFrom="column">
                  <wp:posOffset>975995</wp:posOffset>
                </wp:positionH>
                <wp:positionV relativeFrom="paragraph">
                  <wp:posOffset>179705</wp:posOffset>
                </wp:positionV>
                <wp:extent cx="3305810" cy="2133600"/>
                <wp:effectExtent l="19050" t="19050" r="46990" b="38100"/>
                <wp:wrapNone/>
                <wp:docPr id="15" name="Загнутый угол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05810" cy="2133600"/>
                        </a:xfrm>
                        <a:prstGeom prst="foldedCorner">
                          <a:avLst>
                            <a:gd name="adj" fmla="val 12500"/>
                          </a:avLst>
                        </a:prstGeom>
                        <a:solidFill>
                          <a:srgbClr val="FFFFFF"/>
                        </a:solidFill>
                        <a:ln w="63500">
                          <a:solidFill>
                            <a:srgbClr val="BFBFBF"/>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1F6A4F" w:rsidRPr="00B136D8" w:rsidRDefault="001F6A4F" w:rsidP="00072C8B">
                            <w:pPr>
                              <w:pStyle w:val="a3"/>
                              <w:spacing w:before="0" w:beforeAutospacing="0" w:after="0" w:afterAutospacing="0" w:line="360" w:lineRule="auto"/>
                              <w:ind w:firstLine="720"/>
                              <w:jc w:val="center"/>
                              <w:rPr>
                                <w:b/>
                                <w:i/>
                                <w:sz w:val="28"/>
                                <w:szCs w:val="28"/>
                                <w:lang w:val="uk-UA"/>
                              </w:rPr>
                            </w:pPr>
                            <w:r w:rsidRPr="00B136D8">
                              <w:rPr>
                                <w:b/>
                                <w:i/>
                                <w:sz w:val="28"/>
                                <w:szCs w:val="28"/>
                                <w:lang w:val="uk-UA"/>
                              </w:rPr>
                              <w:t>План</w:t>
                            </w:r>
                          </w:p>
                          <w:p w:rsidR="001F6A4F" w:rsidRPr="00BA287F" w:rsidRDefault="001F6A4F" w:rsidP="00072C8B">
                            <w:pPr>
                              <w:pStyle w:val="a4"/>
                              <w:numPr>
                                <w:ilvl w:val="0"/>
                                <w:numId w:val="1"/>
                              </w:numPr>
                              <w:tabs>
                                <w:tab w:val="left" w:pos="0"/>
                                <w:tab w:val="num" w:pos="780"/>
                              </w:tabs>
                              <w:spacing w:after="0" w:line="360" w:lineRule="auto"/>
                              <w:ind w:left="0" w:firstLine="284"/>
                              <w:jc w:val="both"/>
                              <w:rPr>
                                <w:sz w:val="28"/>
                                <w:szCs w:val="28"/>
                              </w:rPr>
                            </w:pPr>
                            <w:r w:rsidRPr="00BA287F">
                              <w:rPr>
                                <w:sz w:val="28"/>
                                <w:szCs w:val="28"/>
                                <w:lang w:val="uk-UA"/>
                              </w:rPr>
                              <w:t xml:space="preserve">З історії вивчення </w:t>
                            </w:r>
                            <w:r w:rsidRPr="00BA287F">
                              <w:rPr>
                                <w:sz w:val="28"/>
                                <w:szCs w:val="28"/>
                              </w:rPr>
                              <w:t>проблем</w:t>
                            </w:r>
                            <w:r w:rsidRPr="00BA287F">
                              <w:rPr>
                                <w:sz w:val="28"/>
                                <w:szCs w:val="28"/>
                                <w:lang w:val="uk-UA"/>
                              </w:rPr>
                              <w:t>и</w:t>
                            </w:r>
                            <w:r w:rsidRPr="00BA287F">
                              <w:rPr>
                                <w:sz w:val="28"/>
                                <w:szCs w:val="28"/>
                              </w:rPr>
                              <w:t xml:space="preserve">  афаз</w:t>
                            </w:r>
                            <w:r w:rsidRPr="00BA287F">
                              <w:rPr>
                                <w:sz w:val="28"/>
                                <w:szCs w:val="28"/>
                                <w:lang w:val="uk-UA"/>
                              </w:rPr>
                              <w:t>ії</w:t>
                            </w:r>
                            <w:r w:rsidRPr="00BA287F">
                              <w:rPr>
                                <w:sz w:val="28"/>
                                <w:szCs w:val="28"/>
                              </w:rPr>
                              <w:t xml:space="preserve"> </w:t>
                            </w:r>
                            <w:r w:rsidRPr="00BA287F">
                              <w:rPr>
                                <w:sz w:val="28"/>
                                <w:szCs w:val="28"/>
                                <w:lang w:val="uk-UA"/>
                              </w:rPr>
                              <w:t xml:space="preserve">у вітчизняній </w:t>
                            </w:r>
                            <w:r w:rsidRPr="00BA287F">
                              <w:rPr>
                                <w:sz w:val="28"/>
                                <w:szCs w:val="28"/>
                              </w:rPr>
                              <w:t>л</w:t>
                            </w:r>
                            <w:r w:rsidRPr="00BA287F">
                              <w:rPr>
                                <w:sz w:val="28"/>
                                <w:szCs w:val="28"/>
                                <w:lang w:val="uk-UA"/>
                              </w:rPr>
                              <w:t>і</w:t>
                            </w:r>
                            <w:r w:rsidRPr="00BA287F">
                              <w:rPr>
                                <w:sz w:val="28"/>
                                <w:szCs w:val="28"/>
                              </w:rPr>
                              <w:t>тератур</w:t>
                            </w:r>
                            <w:r w:rsidRPr="00BA287F">
                              <w:rPr>
                                <w:sz w:val="28"/>
                                <w:szCs w:val="28"/>
                                <w:lang w:val="uk-UA"/>
                              </w:rPr>
                              <w:t>і</w:t>
                            </w:r>
                            <w:r w:rsidRPr="00BA287F">
                              <w:rPr>
                                <w:sz w:val="28"/>
                                <w:szCs w:val="28"/>
                              </w:rPr>
                              <w:t xml:space="preserve"> </w:t>
                            </w:r>
                            <w:r w:rsidRPr="00BA287F">
                              <w:rPr>
                                <w:sz w:val="28"/>
                                <w:szCs w:val="28"/>
                                <w:lang w:val="uk-UA"/>
                              </w:rPr>
                              <w:t>і за кордоном</w:t>
                            </w:r>
                          </w:p>
                          <w:p w:rsidR="001F6A4F" w:rsidRPr="00520A78" w:rsidRDefault="001F6A4F" w:rsidP="00072C8B">
                            <w:pPr>
                              <w:pStyle w:val="a4"/>
                              <w:numPr>
                                <w:ilvl w:val="0"/>
                                <w:numId w:val="1"/>
                              </w:numPr>
                              <w:tabs>
                                <w:tab w:val="left" w:pos="0"/>
                                <w:tab w:val="num" w:pos="780"/>
                              </w:tabs>
                              <w:spacing w:after="0" w:line="360" w:lineRule="auto"/>
                              <w:ind w:left="0" w:firstLine="284"/>
                              <w:jc w:val="both"/>
                              <w:rPr>
                                <w:sz w:val="28"/>
                                <w:szCs w:val="28"/>
                              </w:rPr>
                            </w:pPr>
                            <w:r>
                              <w:rPr>
                                <w:sz w:val="28"/>
                                <w:szCs w:val="24"/>
                                <w:lang w:val="uk-UA"/>
                              </w:rPr>
                              <w:t>Етапи розвитку вивчення афазії за І. Зайцевим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E8F183"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Загнутый угол 1" o:spid="_x0000_s1026" type="#_x0000_t65" style="position:absolute;left:0;text-align:left;margin-left:76.85pt;margin-top:14.15pt;width:260.3pt;height:16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" strokecolor="#bfbfbf" strokeweight="5pt">
                <v:shadow color="#868686"/>
                <v:textbox>
                  <w:txbxContent>
                    <w:p w:rsidR="001F6A4F" w:rsidRPr="00B136D8" w:rsidRDefault="001F6A4F" w:rsidP="00072C8B">
                      <w:pPr>
                        <w:pStyle w:val="a3"/>
                        <w:spacing w:before="0" w:beforeAutospacing="0" w:after="0" w:afterAutospacing="0" w:line="360" w:lineRule="auto"/>
                        <w:ind w:firstLine="720"/>
                        <w:jc w:val="center"/>
                        <w:rPr>
                          <w:b/>
                          <w:i/>
                          <w:sz w:val="28"/>
                          <w:szCs w:val="28"/>
                          <w:lang w:val="uk-UA"/>
                        </w:rPr>
                      </w:pPr>
                      <w:r w:rsidRPr="00B136D8">
                        <w:rPr>
                          <w:b/>
                          <w:i/>
                          <w:sz w:val="28"/>
                          <w:szCs w:val="28"/>
                          <w:lang w:val="uk-UA"/>
                        </w:rPr>
                        <w:t>План</w:t>
                      </w:r>
                    </w:p>
                    <w:p w:rsidR="001F6A4F" w:rsidRPr="00BA287F" w:rsidRDefault="001F6A4F" w:rsidP="00072C8B">
                      <w:pPr>
                        <w:pStyle w:val="a4"/>
                        <w:numPr>
                          <w:ilvl w:val="0"/>
                          <w:numId w:val="1"/>
                        </w:numPr>
                        <w:tabs>
                          <w:tab w:val="left" w:pos="0"/>
                          <w:tab w:val="num" w:pos="780"/>
                        </w:tabs>
                        <w:spacing w:after="0" w:line="360" w:lineRule="auto"/>
                        <w:ind w:left="0" w:firstLine="284"/>
                        <w:jc w:val="both"/>
                        <w:rPr>
                          <w:sz w:val="28"/>
                          <w:szCs w:val="28"/>
                        </w:rPr>
                      </w:pPr>
                      <w:r w:rsidRPr="00BA287F">
                        <w:rPr>
                          <w:sz w:val="28"/>
                          <w:szCs w:val="28"/>
                          <w:lang w:val="uk-UA"/>
                        </w:rPr>
                        <w:t xml:space="preserve">З історії вивчення </w:t>
                      </w:r>
                      <w:r w:rsidRPr="00BA287F">
                        <w:rPr>
                          <w:sz w:val="28"/>
                          <w:szCs w:val="28"/>
                        </w:rPr>
                        <w:t>проблем</w:t>
                      </w:r>
                      <w:r w:rsidRPr="00BA287F">
                        <w:rPr>
                          <w:sz w:val="28"/>
                          <w:szCs w:val="28"/>
                          <w:lang w:val="uk-UA"/>
                        </w:rPr>
                        <w:t>и</w:t>
                      </w:r>
                      <w:r w:rsidRPr="00BA287F">
                        <w:rPr>
                          <w:sz w:val="28"/>
                          <w:szCs w:val="28"/>
                        </w:rPr>
                        <w:t xml:space="preserve">  афаз</w:t>
                      </w:r>
                      <w:r w:rsidRPr="00BA287F">
                        <w:rPr>
                          <w:sz w:val="28"/>
                          <w:szCs w:val="28"/>
                          <w:lang w:val="uk-UA"/>
                        </w:rPr>
                        <w:t>ії</w:t>
                      </w:r>
                      <w:r w:rsidRPr="00BA287F">
                        <w:rPr>
                          <w:sz w:val="28"/>
                          <w:szCs w:val="28"/>
                        </w:rPr>
                        <w:t xml:space="preserve"> </w:t>
                      </w:r>
                      <w:r w:rsidRPr="00BA287F">
                        <w:rPr>
                          <w:sz w:val="28"/>
                          <w:szCs w:val="28"/>
                          <w:lang w:val="uk-UA"/>
                        </w:rPr>
                        <w:t xml:space="preserve">у вітчизняній </w:t>
                      </w:r>
                      <w:r w:rsidRPr="00BA287F">
                        <w:rPr>
                          <w:sz w:val="28"/>
                          <w:szCs w:val="28"/>
                        </w:rPr>
                        <w:t>л</w:t>
                      </w:r>
                      <w:r w:rsidRPr="00BA287F">
                        <w:rPr>
                          <w:sz w:val="28"/>
                          <w:szCs w:val="28"/>
                          <w:lang w:val="uk-UA"/>
                        </w:rPr>
                        <w:t>і</w:t>
                      </w:r>
                      <w:r w:rsidRPr="00BA287F">
                        <w:rPr>
                          <w:sz w:val="28"/>
                          <w:szCs w:val="28"/>
                        </w:rPr>
                        <w:t>тератур</w:t>
                      </w:r>
                      <w:r w:rsidRPr="00BA287F">
                        <w:rPr>
                          <w:sz w:val="28"/>
                          <w:szCs w:val="28"/>
                          <w:lang w:val="uk-UA"/>
                        </w:rPr>
                        <w:t>і</w:t>
                      </w:r>
                      <w:r w:rsidRPr="00BA287F">
                        <w:rPr>
                          <w:sz w:val="28"/>
                          <w:szCs w:val="28"/>
                        </w:rPr>
                        <w:t xml:space="preserve"> </w:t>
                      </w:r>
                      <w:r w:rsidRPr="00BA287F">
                        <w:rPr>
                          <w:sz w:val="28"/>
                          <w:szCs w:val="28"/>
                          <w:lang w:val="uk-UA"/>
                        </w:rPr>
                        <w:t>і за кордоном</w:t>
                      </w:r>
                    </w:p>
                    <w:p w:rsidR="001F6A4F" w:rsidRPr="00520A78" w:rsidRDefault="001F6A4F" w:rsidP="00072C8B">
                      <w:pPr>
                        <w:pStyle w:val="a4"/>
                        <w:numPr>
                          <w:ilvl w:val="0"/>
                          <w:numId w:val="1"/>
                        </w:numPr>
                        <w:tabs>
                          <w:tab w:val="left" w:pos="0"/>
                          <w:tab w:val="num" w:pos="780"/>
                        </w:tabs>
                        <w:spacing w:after="0" w:line="360" w:lineRule="auto"/>
                        <w:ind w:left="0" w:firstLine="284"/>
                        <w:jc w:val="both"/>
                        <w:rPr>
                          <w:sz w:val="28"/>
                          <w:szCs w:val="28"/>
                        </w:rPr>
                      </w:pPr>
                      <w:r>
                        <w:rPr>
                          <w:sz w:val="28"/>
                          <w:szCs w:val="24"/>
                          <w:lang w:val="uk-UA"/>
                        </w:rPr>
                        <w:t>Етапи розвитку вивчення афазії за І. Зайцевим</w:t>
                      </w:r>
                    </w:p>
                  </w:txbxContent>
                </v:textbox>
              </v:shape>
            </w:pict>
          </mc:Fallback>
        </mc:AlternateContent>
      </w:r>
    </w:p>
    <w:p w:rsidR="00356471" w:rsidRPr="00747624" w:rsidRDefault="00356471" w:rsidP="00747624">
      <w:pPr>
        <w:shd w:val="clear" w:color="auto" w:fill="FFFFFF"/>
        <w:spacing w:after="0"/>
        <w:ind w:firstLine="709"/>
        <w:jc w:val="both"/>
        <w:rPr>
          <w:rFonts w:ascii="Times New Roman" w:hAnsi="Times New Roman"/>
          <w:b/>
          <w:bCs/>
          <w:i/>
          <w:noProof/>
          <w:sz w:val="28"/>
          <w:szCs w:val="28"/>
          <w:lang w:val="uk-UA"/>
        </w:rPr>
      </w:pPr>
    </w:p>
    <w:p w:rsidR="00356471" w:rsidRPr="00747624" w:rsidRDefault="00356471" w:rsidP="00747624">
      <w:pPr>
        <w:shd w:val="clear" w:color="auto" w:fill="FFFFFF"/>
        <w:spacing w:after="0"/>
        <w:ind w:firstLine="709"/>
        <w:jc w:val="both"/>
        <w:rPr>
          <w:rFonts w:ascii="Times New Roman" w:hAnsi="Times New Roman"/>
          <w:b/>
          <w:bCs/>
          <w:i/>
          <w:noProof/>
          <w:sz w:val="28"/>
          <w:szCs w:val="28"/>
          <w:lang w:val="uk-UA"/>
        </w:rPr>
      </w:pPr>
    </w:p>
    <w:p w:rsidR="00356471" w:rsidRPr="00747624" w:rsidRDefault="00356471" w:rsidP="00747624">
      <w:pPr>
        <w:shd w:val="clear" w:color="auto" w:fill="FFFFFF"/>
        <w:spacing w:after="0"/>
        <w:ind w:firstLine="709"/>
        <w:jc w:val="both"/>
        <w:rPr>
          <w:rFonts w:ascii="Times New Roman" w:hAnsi="Times New Roman"/>
          <w:b/>
          <w:bCs/>
          <w:i/>
          <w:noProof/>
          <w:sz w:val="28"/>
          <w:szCs w:val="28"/>
          <w:lang w:val="uk-UA"/>
        </w:rPr>
      </w:pPr>
    </w:p>
    <w:p w:rsidR="00356471" w:rsidRPr="00747624" w:rsidRDefault="00356471" w:rsidP="00747624">
      <w:pPr>
        <w:shd w:val="clear" w:color="auto" w:fill="FFFFFF"/>
        <w:spacing w:after="0"/>
        <w:ind w:firstLine="709"/>
        <w:jc w:val="both"/>
        <w:rPr>
          <w:rFonts w:ascii="Times New Roman" w:hAnsi="Times New Roman"/>
          <w:b/>
          <w:bCs/>
          <w:i/>
          <w:noProof/>
          <w:sz w:val="28"/>
          <w:szCs w:val="28"/>
          <w:lang w:val="uk-UA"/>
        </w:rPr>
      </w:pPr>
    </w:p>
    <w:p w:rsidR="00356471" w:rsidRDefault="00356471" w:rsidP="00747624">
      <w:pPr>
        <w:shd w:val="clear" w:color="auto" w:fill="FFFFFF"/>
        <w:spacing w:after="0"/>
        <w:ind w:firstLine="709"/>
        <w:jc w:val="both"/>
        <w:rPr>
          <w:rFonts w:ascii="Times New Roman" w:hAnsi="Times New Roman"/>
          <w:b/>
          <w:bCs/>
          <w:i/>
          <w:noProof/>
          <w:sz w:val="28"/>
          <w:szCs w:val="28"/>
          <w:lang w:val="uk-UA"/>
        </w:rPr>
      </w:pPr>
    </w:p>
    <w:p w:rsidR="00B65C95" w:rsidRDefault="00B65C95" w:rsidP="00747624">
      <w:pPr>
        <w:shd w:val="clear" w:color="auto" w:fill="FFFFFF"/>
        <w:spacing w:after="0"/>
        <w:ind w:firstLine="709"/>
        <w:jc w:val="both"/>
        <w:rPr>
          <w:rFonts w:ascii="Times New Roman" w:hAnsi="Times New Roman"/>
          <w:b/>
          <w:bCs/>
          <w:i/>
          <w:noProof/>
          <w:sz w:val="28"/>
          <w:szCs w:val="28"/>
          <w:lang w:val="uk-UA"/>
        </w:rPr>
      </w:pPr>
    </w:p>
    <w:p w:rsidR="00B65C95" w:rsidRDefault="00B65C95" w:rsidP="00747624">
      <w:pPr>
        <w:shd w:val="clear" w:color="auto" w:fill="FFFFFF"/>
        <w:spacing w:after="0"/>
        <w:ind w:firstLine="709"/>
        <w:jc w:val="both"/>
        <w:rPr>
          <w:rFonts w:ascii="Times New Roman" w:hAnsi="Times New Roman"/>
          <w:b/>
          <w:bCs/>
          <w:i/>
          <w:noProof/>
          <w:sz w:val="28"/>
          <w:szCs w:val="28"/>
          <w:lang w:val="uk-UA"/>
        </w:rPr>
      </w:pPr>
    </w:p>
    <w:p w:rsidR="00B65C95" w:rsidRDefault="00B65C95" w:rsidP="00747624">
      <w:pPr>
        <w:shd w:val="clear" w:color="auto" w:fill="FFFFFF"/>
        <w:spacing w:after="0"/>
        <w:ind w:firstLine="709"/>
        <w:jc w:val="both"/>
        <w:rPr>
          <w:rFonts w:ascii="Times New Roman" w:hAnsi="Times New Roman"/>
          <w:b/>
          <w:bCs/>
          <w:i/>
          <w:noProof/>
          <w:sz w:val="28"/>
          <w:szCs w:val="28"/>
          <w:lang w:val="uk-UA"/>
        </w:rPr>
      </w:pPr>
    </w:p>
    <w:p w:rsidR="00B65C95" w:rsidRDefault="00B65C95" w:rsidP="00747624">
      <w:pPr>
        <w:shd w:val="clear" w:color="auto" w:fill="FFFFFF"/>
        <w:spacing w:after="0"/>
        <w:ind w:firstLine="709"/>
        <w:jc w:val="both"/>
        <w:rPr>
          <w:rFonts w:ascii="Times New Roman" w:hAnsi="Times New Roman"/>
          <w:b/>
          <w:bCs/>
          <w:i/>
          <w:noProof/>
          <w:sz w:val="28"/>
          <w:szCs w:val="28"/>
          <w:lang w:val="uk-UA"/>
        </w:rPr>
      </w:pPr>
    </w:p>
    <w:p w:rsidR="00B65C95" w:rsidRPr="00747624" w:rsidRDefault="00B65C95" w:rsidP="00B65C95">
      <w:pPr>
        <w:shd w:val="clear" w:color="auto" w:fill="FFFFFF"/>
        <w:spacing w:after="0"/>
        <w:ind w:firstLine="1276"/>
        <w:jc w:val="both"/>
        <w:rPr>
          <w:rFonts w:ascii="Times New Roman" w:hAnsi="Times New Roman"/>
          <w:b/>
          <w:bCs/>
          <w:i/>
          <w:noProof/>
          <w:sz w:val="28"/>
          <w:szCs w:val="28"/>
          <w:lang w:val="uk-UA"/>
        </w:rPr>
      </w:pPr>
    </w:p>
    <w:tbl>
      <w:tblPr>
        <w:tblW w:w="9747" w:type="dxa"/>
        <w:tblLook w:val="04A0" w:firstRow="1" w:lastRow="0" w:firstColumn="1" w:lastColumn="0" w:noHBand="0" w:noVBand="1"/>
      </w:tblPr>
      <w:tblGrid>
        <w:gridCol w:w="3273"/>
        <w:gridCol w:w="6474"/>
      </w:tblGrid>
      <w:tr w:rsidR="002663F8" w:rsidRPr="000B5543" w:rsidTr="00F76AEB">
        <w:trPr>
          <w:trHeight w:val="2108"/>
        </w:trPr>
        <w:tc>
          <w:tcPr>
            <w:tcW w:w="3273" w:type="dxa"/>
          </w:tcPr>
          <w:p w:rsidR="002663F8" w:rsidRDefault="00347CD2" w:rsidP="00F76AEB">
            <w:pPr>
              <w:spacing w:after="0" w:line="360" w:lineRule="auto"/>
              <w:ind w:firstLine="709"/>
              <w:jc w:val="both"/>
              <w:rPr>
                <w:rFonts w:ascii="Times New Roman" w:hAnsi="Times New Roman"/>
                <w:noProof/>
                <w:sz w:val="28"/>
                <w:szCs w:val="28"/>
              </w:rPr>
            </w:pPr>
            <w:r>
              <w:rPr>
                <w:rFonts w:ascii="Times New Roman" w:hAnsi="Times New Roman"/>
                <w:noProof/>
                <w:sz w:val="28"/>
                <w:szCs w:val="28"/>
              </w:rPr>
              <mc:AlternateContent>
                <mc:Choice Requires="wps">
                  <w:drawing>
                    <wp:anchor distT="0" distB="0" distL="114300" distR="114300" simplePos="0" relativeHeight="251704320" behindDoc="0" locked="0" layoutInCell="1" allowOverlap="1" wp14:anchorId="42BE4A16" wp14:editId="192D10D3">
                      <wp:simplePos x="0" y="0"/>
                      <wp:positionH relativeFrom="column">
                        <wp:posOffset>23495</wp:posOffset>
                      </wp:positionH>
                      <wp:positionV relativeFrom="paragraph">
                        <wp:posOffset>88900</wp:posOffset>
                      </wp:positionV>
                      <wp:extent cx="1924050" cy="1285875"/>
                      <wp:effectExtent l="0" t="38100" r="76200" b="28575"/>
                      <wp:wrapNone/>
                      <wp:docPr id="11"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4050" cy="1285875"/>
                              </a:xfrm>
                              <a:prstGeom prst="rect">
                                <a:avLst/>
                              </a:prstGeom>
                              <a:gradFill rotWithShape="0">
                                <a:gsLst>
                                  <a:gs pos="0">
                                    <a:srgbClr val="BBE0E3"/>
                                  </a:gs>
                                  <a:gs pos="100000">
                                    <a:srgbClr val="FFFFFF"/>
                                  </a:gs>
                                </a:gsLst>
                                <a:path path="rect">
                                  <a:fillToRect l="100000" b="100000"/>
                                </a:path>
                              </a:gradFill>
                              <a:ln w="9525">
                                <a:solidFill>
                                  <a:srgbClr val="99CC00"/>
                                </a:solidFill>
                                <a:miter lim="800000"/>
                                <a:headEnd/>
                                <a:tailEnd/>
                              </a:ln>
                              <a:effectLst>
                                <a:outerShdw dist="63500" dir="19387806" algn="ctr" rotWithShape="0">
                                  <a:srgbClr val="99CC00"/>
                                </a:outerShdw>
                              </a:effectLst>
                            </wps:spPr>
                            <wps:txbx>
                              <w:txbxContent>
                                <w:p w:rsidR="001F6A4F" w:rsidRPr="00BA287F" w:rsidRDefault="001F6A4F" w:rsidP="00F76AEB">
                                  <w:pPr>
                                    <w:tabs>
                                      <w:tab w:val="left" w:pos="142"/>
                                      <w:tab w:val="num" w:pos="780"/>
                                    </w:tabs>
                                    <w:spacing w:after="0" w:line="240" w:lineRule="auto"/>
                                    <w:ind w:left="142" w:right="183" w:hanging="2"/>
                                    <w:jc w:val="center"/>
                                    <w:rPr>
                                      <w:rFonts w:ascii="Times New Roman" w:hAnsi="Times New Roman"/>
                                      <w:b/>
                                      <w:i/>
                                      <w:sz w:val="28"/>
                                      <w:szCs w:val="28"/>
                                    </w:rPr>
                                  </w:pPr>
                                  <w:r w:rsidRPr="00BA287F">
                                    <w:rPr>
                                      <w:rFonts w:ascii="Times New Roman" w:hAnsi="Times New Roman"/>
                                      <w:b/>
                                      <w:i/>
                                      <w:sz w:val="28"/>
                                      <w:szCs w:val="28"/>
                                      <w:lang w:val="uk-UA"/>
                                    </w:rPr>
                                    <w:t xml:space="preserve">З історії вивчення </w:t>
                                  </w:r>
                                  <w:r w:rsidRPr="00BA287F">
                                    <w:rPr>
                                      <w:rFonts w:ascii="Times New Roman" w:hAnsi="Times New Roman"/>
                                      <w:b/>
                                      <w:i/>
                                      <w:sz w:val="28"/>
                                      <w:szCs w:val="28"/>
                                    </w:rPr>
                                    <w:t>проблем</w:t>
                                  </w:r>
                                  <w:r w:rsidRPr="00BA287F">
                                    <w:rPr>
                                      <w:rFonts w:ascii="Times New Roman" w:hAnsi="Times New Roman"/>
                                      <w:b/>
                                      <w:i/>
                                      <w:sz w:val="28"/>
                                      <w:szCs w:val="28"/>
                                      <w:lang w:val="uk-UA"/>
                                    </w:rPr>
                                    <w:t>и</w:t>
                                  </w:r>
                                  <w:r w:rsidRPr="00BA287F">
                                    <w:rPr>
                                      <w:rFonts w:ascii="Times New Roman" w:hAnsi="Times New Roman"/>
                                      <w:b/>
                                      <w:i/>
                                      <w:sz w:val="28"/>
                                      <w:szCs w:val="28"/>
                                    </w:rPr>
                                    <w:t xml:space="preserve"> афаз</w:t>
                                  </w:r>
                                  <w:r w:rsidRPr="00BA287F">
                                    <w:rPr>
                                      <w:rFonts w:ascii="Times New Roman" w:hAnsi="Times New Roman"/>
                                      <w:b/>
                                      <w:i/>
                                      <w:sz w:val="28"/>
                                      <w:szCs w:val="28"/>
                                      <w:lang w:val="uk-UA"/>
                                    </w:rPr>
                                    <w:t>ії</w:t>
                                  </w:r>
                                  <w:r w:rsidRPr="00BA287F">
                                    <w:rPr>
                                      <w:rFonts w:ascii="Times New Roman" w:hAnsi="Times New Roman"/>
                                      <w:b/>
                                      <w:i/>
                                      <w:sz w:val="28"/>
                                      <w:szCs w:val="28"/>
                                    </w:rPr>
                                    <w:t xml:space="preserve"> </w:t>
                                  </w:r>
                                  <w:r w:rsidRPr="00BA287F">
                                    <w:rPr>
                                      <w:rFonts w:ascii="Times New Roman" w:hAnsi="Times New Roman"/>
                                      <w:b/>
                                      <w:i/>
                                      <w:sz w:val="28"/>
                                      <w:szCs w:val="28"/>
                                      <w:lang w:val="uk-UA"/>
                                    </w:rPr>
                                    <w:t xml:space="preserve">у вітчизняній </w:t>
                                  </w:r>
                                  <w:r w:rsidRPr="00BA287F">
                                    <w:rPr>
                                      <w:rFonts w:ascii="Times New Roman" w:hAnsi="Times New Roman"/>
                                      <w:b/>
                                      <w:i/>
                                      <w:sz w:val="28"/>
                                      <w:szCs w:val="28"/>
                                    </w:rPr>
                                    <w:t>литератур</w:t>
                                  </w:r>
                                  <w:r w:rsidRPr="00BA287F">
                                    <w:rPr>
                                      <w:rFonts w:ascii="Times New Roman" w:hAnsi="Times New Roman"/>
                                      <w:b/>
                                      <w:i/>
                                      <w:sz w:val="28"/>
                                      <w:szCs w:val="28"/>
                                      <w:lang w:val="uk-UA"/>
                                    </w:rPr>
                                    <w:t>і</w:t>
                                  </w:r>
                                  <w:r w:rsidRPr="00BA287F">
                                    <w:rPr>
                                      <w:rFonts w:ascii="Times New Roman" w:hAnsi="Times New Roman"/>
                                      <w:b/>
                                      <w:i/>
                                      <w:sz w:val="28"/>
                                      <w:szCs w:val="28"/>
                                    </w:rPr>
                                    <w:t xml:space="preserve"> </w:t>
                                  </w:r>
                                  <w:r w:rsidRPr="00BA287F">
                                    <w:rPr>
                                      <w:rFonts w:ascii="Times New Roman" w:hAnsi="Times New Roman"/>
                                      <w:b/>
                                      <w:i/>
                                      <w:sz w:val="28"/>
                                      <w:szCs w:val="28"/>
                                      <w:lang w:val="uk-UA"/>
                                    </w:rPr>
                                    <w:t>і</w:t>
                                  </w:r>
                                  <w:r>
                                    <w:rPr>
                                      <w:rFonts w:ascii="Times New Roman" w:hAnsi="Times New Roman"/>
                                      <w:b/>
                                      <w:i/>
                                      <w:sz w:val="28"/>
                                      <w:szCs w:val="28"/>
                                      <w:lang w:val="uk-UA"/>
                                    </w:rPr>
                                    <w:t> </w:t>
                                  </w:r>
                                  <w:r w:rsidRPr="00BA287F">
                                    <w:rPr>
                                      <w:rFonts w:ascii="Times New Roman" w:hAnsi="Times New Roman"/>
                                      <w:b/>
                                      <w:i/>
                                      <w:sz w:val="28"/>
                                      <w:szCs w:val="28"/>
                                      <w:lang w:val="uk-UA"/>
                                    </w:rPr>
                                    <w:t>за</w:t>
                                  </w:r>
                                  <w:r>
                                    <w:rPr>
                                      <w:rFonts w:ascii="Times New Roman" w:hAnsi="Times New Roman"/>
                                      <w:b/>
                                      <w:i/>
                                      <w:sz w:val="28"/>
                                      <w:szCs w:val="28"/>
                                      <w:lang w:val="uk-UA"/>
                                    </w:rPr>
                                    <w:t> </w:t>
                                  </w:r>
                                  <w:r w:rsidRPr="00BA287F">
                                    <w:rPr>
                                      <w:rFonts w:ascii="Times New Roman" w:hAnsi="Times New Roman"/>
                                      <w:b/>
                                      <w:i/>
                                      <w:sz w:val="28"/>
                                      <w:szCs w:val="28"/>
                                      <w:lang w:val="uk-UA"/>
                                    </w:rPr>
                                    <w:t>кордоном</w:t>
                                  </w:r>
                                </w:p>
                                <w:p w:rsidR="001F6A4F" w:rsidRPr="00A528BE" w:rsidRDefault="001F6A4F" w:rsidP="00975ECD">
                                  <w:pPr>
                                    <w:tabs>
                                      <w:tab w:val="left" w:pos="0"/>
                                      <w:tab w:val="num" w:pos="780"/>
                                    </w:tabs>
                                    <w:spacing w:after="0" w:line="240" w:lineRule="auto"/>
                                    <w:jc w:val="both"/>
                                    <w:rPr>
                                      <w:rFonts w:ascii="Times New Roman" w:hAnsi="Times New Roman"/>
                                      <w:b/>
                                      <w:sz w:val="28"/>
                                      <w:szCs w:val="28"/>
                                    </w:rPr>
                                  </w:pP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2BE4A16" id="Прямоугольник 5" o:spid="_x0000_s1027" style="position:absolute;left:0;text-align:left;margin-left:1.85pt;margin-top:7pt;width:151.5pt;height:101.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" fillcolor="#bbe0e3" strokecolor="#9c0">
                      <v:fill focusposition="1" focussize="" focus="100%" type="gradientRadial">
                        <o:fill v:ext="view" type="gradientCenter"/>
                      </v:fill>
                      <v:shadow on="t" color="#9c0" offset="4pt,-3pt"/>
                      <v:textbox inset="0,0,0,0">
                        <w:txbxContent>
                          <w:p w:rsidR="001F6A4F" w:rsidRPr="00BA287F" w:rsidRDefault="001F6A4F" w:rsidP="00F76AEB">
                            <w:pPr>
                              <w:tabs>
                                <w:tab w:val="left" w:pos="142"/>
                                <w:tab w:val="num" w:pos="780"/>
                              </w:tabs>
                              <w:spacing w:after="0" w:line="240" w:lineRule="auto"/>
                              <w:ind w:left="142" w:right="183" w:hanging="2"/>
                              <w:jc w:val="center"/>
                              <w:rPr>
                                <w:rFonts w:ascii="Times New Roman" w:hAnsi="Times New Roman"/>
                                <w:b/>
                                <w:i/>
                                <w:sz w:val="28"/>
                                <w:szCs w:val="28"/>
                              </w:rPr>
                            </w:pPr>
                            <w:r w:rsidRPr="00BA287F">
                              <w:rPr>
                                <w:rFonts w:ascii="Times New Roman" w:hAnsi="Times New Roman"/>
                                <w:b/>
                                <w:i/>
                                <w:sz w:val="28"/>
                                <w:szCs w:val="28"/>
                                <w:lang w:val="uk-UA"/>
                              </w:rPr>
                              <w:t xml:space="preserve">З історії вивчення </w:t>
                            </w:r>
                            <w:r w:rsidRPr="00BA287F">
                              <w:rPr>
                                <w:rFonts w:ascii="Times New Roman" w:hAnsi="Times New Roman"/>
                                <w:b/>
                                <w:i/>
                                <w:sz w:val="28"/>
                                <w:szCs w:val="28"/>
                              </w:rPr>
                              <w:t>проблем</w:t>
                            </w:r>
                            <w:r w:rsidRPr="00BA287F">
                              <w:rPr>
                                <w:rFonts w:ascii="Times New Roman" w:hAnsi="Times New Roman"/>
                                <w:b/>
                                <w:i/>
                                <w:sz w:val="28"/>
                                <w:szCs w:val="28"/>
                                <w:lang w:val="uk-UA"/>
                              </w:rPr>
                              <w:t>и</w:t>
                            </w:r>
                            <w:r w:rsidRPr="00BA287F">
                              <w:rPr>
                                <w:rFonts w:ascii="Times New Roman" w:hAnsi="Times New Roman"/>
                                <w:b/>
                                <w:i/>
                                <w:sz w:val="28"/>
                                <w:szCs w:val="28"/>
                              </w:rPr>
                              <w:t xml:space="preserve"> афаз</w:t>
                            </w:r>
                            <w:r w:rsidRPr="00BA287F">
                              <w:rPr>
                                <w:rFonts w:ascii="Times New Roman" w:hAnsi="Times New Roman"/>
                                <w:b/>
                                <w:i/>
                                <w:sz w:val="28"/>
                                <w:szCs w:val="28"/>
                                <w:lang w:val="uk-UA"/>
                              </w:rPr>
                              <w:t>ії</w:t>
                            </w:r>
                            <w:r w:rsidRPr="00BA287F">
                              <w:rPr>
                                <w:rFonts w:ascii="Times New Roman" w:hAnsi="Times New Roman"/>
                                <w:b/>
                                <w:i/>
                                <w:sz w:val="28"/>
                                <w:szCs w:val="28"/>
                              </w:rPr>
                              <w:t xml:space="preserve"> </w:t>
                            </w:r>
                            <w:r w:rsidRPr="00BA287F">
                              <w:rPr>
                                <w:rFonts w:ascii="Times New Roman" w:hAnsi="Times New Roman"/>
                                <w:b/>
                                <w:i/>
                                <w:sz w:val="28"/>
                                <w:szCs w:val="28"/>
                                <w:lang w:val="uk-UA"/>
                              </w:rPr>
                              <w:t xml:space="preserve">у вітчизняній </w:t>
                            </w:r>
                            <w:r w:rsidRPr="00BA287F">
                              <w:rPr>
                                <w:rFonts w:ascii="Times New Roman" w:hAnsi="Times New Roman"/>
                                <w:b/>
                                <w:i/>
                                <w:sz w:val="28"/>
                                <w:szCs w:val="28"/>
                              </w:rPr>
                              <w:t>литератур</w:t>
                            </w:r>
                            <w:r w:rsidRPr="00BA287F">
                              <w:rPr>
                                <w:rFonts w:ascii="Times New Roman" w:hAnsi="Times New Roman"/>
                                <w:b/>
                                <w:i/>
                                <w:sz w:val="28"/>
                                <w:szCs w:val="28"/>
                                <w:lang w:val="uk-UA"/>
                              </w:rPr>
                              <w:t>і</w:t>
                            </w:r>
                            <w:r w:rsidRPr="00BA287F">
                              <w:rPr>
                                <w:rFonts w:ascii="Times New Roman" w:hAnsi="Times New Roman"/>
                                <w:b/>
                                <w:i/>
                                <w:sz w:val="28"/>
                                <w:szCs w:val="28"/>
                              </w:rPr>
                              <w:t xml:space="preserve"> </w:t>
                            </w:r>
                            <w:r w:rsidRPr="00BA287F">
                              <w:rPr>
                                <w:rFonts w:ascii="Times New Roman" w:hAnsi="Times New Roman"/>
                                <w:b/>
                                <w:i/>
                                <w:sz w:val="28"/>
                                <w:szCs w:val="28"/>
                                <w:lang w:val="uk-UA"/>
                              </w:rPr>
                              <w:t>і</w:t>
                            </w:r>
                            <w:r>
                              <w:rPr>
                                <w:rFonts w:ascii="Times New Roman" w:hAnsi="Times New Roman"/>
                                <w:b/>
                                <w:i/>
                                <w:sz w:val="28"/>
                                <w:szCs w:val="28"/>
                                <w:lang w:val="uk-UA"/>
                              </w:rPr>
                              <w:t> </w:t>
                            </w:r>
                            <w:r w:rsidRPr="00BA287F">
                              <w:rPr>
                                <w:rFonts w:ascii="Times New Roman" w:hAnsi="Times New Roman"/>
                                <w:b/>
                                <w:i/>
                                <w:sz w:val="28"/>
                                <w:szCs w:val="28"/>
                                <w:lang w:val="uk-UA"/>
                              </w:rPr>
                              <w:t>за</w:t>
                            </w:r>
                            <w:r>
                              <w:rPr>
                                <w:rFonts w:ascii="Times New Roman" w:hAnsi="Times New Roman"/>
                                <w:b/>
                                <w:i/>
                                <w:sz w:val="28"/>
                                <w:szCs w:val="28"/>
                                <w:lang w:val="uk-UA"/>
                              </w:rPr>
                              <w:t> </w:t>
                            </w:r>
                            <w:r w:rsidRPr="00BA287F">
                              <w:rPr>
                                <w:rFonts w:ascii="Times New Roman" w:hAnsi="Times New Roman"/>
                                <w:b/>
                                <w:i/>
                                <w:sz w:val="28"/>
                                <w:szCs w:val="28"/>
                                <w:lang w:val="uk-UA"/>
                              </w:rPr>
                              <w:t>кордоном</w:t>
                            </w:r>
                          </w:p>
                          <w:p w:rsidR="001F6A4F" w:rsidRPr="00A528BE" w:rsidRDefault="001F6A4F" w:rsidP="00975ECD">
                            <w:pPr>
                              <w:tabs>
                                <w:tab w:val="left" w:pos="0"/>
                                <w:tab w:val="num" w:pos="780"/>
                              </w:tabs>
                              <w:spacing w:after="0" w:line="240" w:lineRule="auto"/>
                              <w:jc w:val="both"/>
                              <w:rPr>
                                <w:rFonts w:ascii="Times New Roman" w:hAnsi="Times New Roman"/>
                                <w:b/>
                                <w:sz w:val="28"/>
                                <w:szCs w:val="28"/>
                              </w:rPr>
                            </w:pPr>
                          </w:p>
                        </w:txbxContent>
                      </v:textbox>
                    </v:rect>
                  </w:pict>
                </mc:Fallback>
              </mc:AlternateContent>
            </w:r>
          </w:p>
        </w:tc>
        <w:tc>
          <w:tcPr>
            <w:tcW w:w="6474" w:type="dxa"/>
          </w:tcPr>
          <w:p w:rsidR="00D76465" w:rsidRPr="00F76AEB" w:rsidRDefault="0032384F" w:rsidP="00F76AEB">
            <w:pPr>
              <w:shd w:val="clear" w:color="auto" w:fill="FFFFFF"/>
              <w:spacing w:after="0" w:line="360" w:lineRule="auto"/>
              <w:ind w:right="43" w:firstLine="709"/>
              <w:jc w:val="both"/>
              <w:rPr>
                <w:rFonts w:ascii="Times New Roman" w:hAnsi="Times New Roman"/>
                <w:sz w:val="28"/>
                <w:szCs w:val="28"/>
                <w:lang w:val="uk-UA"/>
              </w:rPr>
            </w:pPr>
            <w:r w:rsidRPr="00393907">
              <w:rPr>
                <w:rFonts w:ascii="Times New Roman" w:hAnsi="Times New Roman"/>
                <w:color w:val="000000"/>
                <w:sz w:val="28"/>
                <w:szCs w:val="28"/>
                <w:lang w:eastAsia="uk-UA"/>
              </w:rPr>
              <w:t>Афазія належить до числа найбільш складних патологій мовлення центрального органічного ґенезу.</w:t>
            </w:r>
            <w:r w:rsidRPr="007D2E75">
              <w:rPr>
                <w:color w:val="000000"/>
                <w:lang w:eastAsia="uk-UA"/>
              </w:rPr>
              <w:t xml:space="preserve"> </w:t>
            </w:r>
            <w:r w:rsidRPr="007D10B9">
              <w:rPr>
                <w:rFonts w:ascii="Times New Roman" w:hAnsi="Times New Roman"/>
                <w:sz w:val="28"/>
                <w:szCs w:val="28"/>
                <w:lang w:val="uk-UA"/>
              </w:rPr>
              <w:t>Афазія – це повна або часткова втрата мовлення</w:t>
            </w:r>
            <w:r>
              <w:rPr>
                <w:rFonts w:ascii="Times New Roman" w:hAnsi="Times New Roman"/>
                <w:sz w:val="28"/>
                <w:szCs w:val="28"/>
                <w:lang w:val="uk-UA"/>
              </w:rPr>
              <w:t>,</w:t>
            </w:r>
            <w:r w:rsidRPr="007D10B9">
              <w:rPr>
                <w:rFonts w:ascii="Times New Roman" w:hAnsi="Times New Roman"/>
                <w:sz w:val="28"/>
                <w:szCs w:val="28"/>
                <w:lang w:val="uk-UA"/>
              </w:rPr>
              <w:t xml:space="preserve"> </w:t>
            </w:r>
            <w:r>
              <w:rPr>
                <w:rFonts w:ascii="Times New Roman" w:hAnsi="Times New Roman"/>
                <w:sz w:val="28"/>
                <w:szCs w:val="28"/>
                <w:lang w:val="uk-UA"/>
              </w:rPr>
              <w:t>що виникає у</w:t>
            </w:r>
            <w:r w:rsidRPr="007D10B9">
              <w:rPr>
                <w:rFonts w:ascii="Times New Roman" w:hAnsi="Times New Roman"/>
                <w:sz w:val="28"/>
                <w:szCs w:val="28"/>
                <w:lang w:val="uk-UA"/>
              </w:rPr>
              <w:t>наслідок органічного</w:t>
            </w:r>
            <w:r w:rsidR="00F76AEB">
              <w:rPr>
                <w:rFonts w:ascii="Times New Roman" w:hAnsi="Times New Roman"/>
                <w:sz w:val="28"/>
                <w:szCs w:val="28"/>
                <w:lang w:val="uk-UA"/>
              </w:rPr>
              <w:t xml:space="preserve"> ураження кори головного мозку.</w:t>
            </w:r>
          </w:p>
        </w:tc>
      </w:tr>
      <w:tr w:rsidR="002E1AED" w:rsidRPr="005B67AC" w:rsidTr="00F76AEB">
        <w:trPr>
          <w:trHeight w:val="2108"/>
        </w:trPr>
        <w:tc>
          <w:tcPr>
            <w:tcW w:w="9747" w:type="dxa"/>
            <w:gridSpan w:val="2"/>
          </w:tcPr>
          <w:p w:rsidR="00587478" w:rsidRPr="00AC4384" w:rsidRDefault="00F76AEB" w:rsidP="00F76AEB">
            <w:pPr>
              <w:shd w:val="clear" w:color="auto" w:fill="FFFFFF"/>
              <w:spacing w:after="0" w:line="360" w:lineRule="auto"/>
              <w:ind w:left="11" w:right="23" w:firstLine="709"/>
              <w:jc w:val="both"/>
              <w:rPr>
                <w:rFonts w:ascii="Times New Roman" w:hAnsi="Times New Roman"/>
                <w:sz w:val="28"/>
                <w:szCs w:val="28"/>
                <w:lang w:val="uk-UA"/>
              </w:rPr>
            </w:pPr>
            <w:r w:rsidRPr="00F76AEB">
              <w:rPr>
                <w:rFonts w:ascii="Times New Roman" w:hAnsi="Times New Roman"/>
                <w:sz w:val="28"/>
                <w:szCs w:val="28"/>
                <w:lang w:val="uk-UA"/>
              </w:rPr>
              <w:t>Афазія є системним порушенням мовлення, яке     охоплює   різні   рівні   організації   мовлення,</w:t>
            </w:r>
            <w:r>
              <w:rPr>
                <w:sz w:val="28"/>
                <w:szCs w:val="28"/>
                <w:lang w:val="uk-UA"/>
              </w:rPr>
              <w:t xml:space="preserve"> </w:t>
            </w:r>
            <w:r w:rsidR="00587478">
              <w:rPr>
                <w:rFonts w:ascii="Times New Roman" w:hAnsi="Times New Roman"/>
                <w:sz w:val="28"/>
                <w:szCs w:val="28"/>
                <w:lang w:val="uk-UA"/>
              </w:rPr>
              <w:t>впливає на його зв'язки з інши</w:t>
            </w:r>
            <w:r w:rsidR="00587478" w:rsidRPr="007D10B9">
              <w:rPr>
                <w:rFonts w:ascii="Times New Roman" w:hAnsi="Times New Roman"/>
                <w:sz w:val="28"/>
                <w:szCs w:val="28"/>
                <w:lang w:val="uk-UA"/>
              </w:rPr>
              <w:t>ми психічними процесами та призводить до</w:t>
            </w:r>
            <w:r w:rsidR="00925CC5">
              <w:rPr>
                <w:rFonts w:ascii="Times New Roman" w:hAnsi="Times New Roman"/>
                <w:sz w:val="28"/>
                <w:szCs w:val="28"/>
                <w:lang w:val="uk-UA"/>
              </w:rPr>
              <w:t> </w:t>
            </w:r>
            <w:r w:rsidR="00587478" w:rsidRPr="007D10B9">
              <w:rPr>
                <w:rFonts w:ascii="Times New Roman" w:hAnsi="Times New Roman"/>
                <w:sz w:val="28"/>
                <w:szCs w:val="28"/>
                <w:lang w:val="uk-UA"/>
              </w:rPr>
              <w:t xml:space="preserve">дезінтеграції всієї психічної сфери індивіда. </w:t>
            </w:r>
            <w:r w:rsidR="00587478">
              <w:rPr>
                <w:rFonts w:ascii="Times New Roman" w:hAnsi="Times New Roman"/>
                <w:sz w:val="28"/>
                <w:szCs w:val="28"/>
                <w:lang w:val="uk-UA"/>
              </w:rPr>
              <w:t>При афазії порушується, насампе</w:t>
            </w:r>
            <w:r w:rsidR="00587478" w:rsidRPr="007D10B9">
              <w:rPr>
                <w:rFonts w:ascii="Times New Roman" w:hAnsi="Times New Roman"/>
                <w:sz w:val="28"/>
                <w:szCs w:val="28"/>
                <w:lang w:val="uk-UA"/>
              </w:rPr>
              <w:t>ред, комунікативна функція мовлення. Афазія характеризується порушенням всіх сторін м</w:t>
            </w:r>
            <w:r w:rsidR="00925CC5">
              <w:rPr>
                <w:rFonts w:ascii="Times New Roman" w:hAnsi="Times New Roman"/>
                <w:sz w:val="28"/>
                <w:szCs w:val="28"/>
                <w:lang w:val="uk-UA"/>
              </w:rPr>
              <w:t>овлення: фонетики, лексики, гра</w:t>
            </w:r>
            <w:r w:rsidR="00587478" w:rsidRPr="007D10B9">
              <w:rPr>
                <w:rFonts w:ascii="Times New Roman" w:hAnsi="Times New Roman"/>
                <w:sz w:val="28"/>
                <w:szCs w:val="28"/>
                <w:lang w:val="uk-UA"/>
              </w:rPr>
              <w:t>матики. Про афазію, як мовленнєве порушення йдеться у випадках втрати вже системно сформованого мовлення. Афазія виникає внаслід</w:t>
            </w:r>
            <w:r w:rsidR="00587478">
              <w:rPr>
                <w:rFonts w:ascii="Times New Roman" w:hAnsi="Times New Roman"/>
                <w:sz w:val="28"/>
                <w:szCs w:val="28"/>
                <w:lang w:val="uk-UA"/>
              </w:rPr>
              <w:t>ок органічного ураження головно</w:t>
            </w:r>
            <w:r w:rsidR="00587478" w:rsidRPr="007D10B9">
              <w:rPr>
                <w:rFonts w:ascii="Times New Roman" w:hAnsi="Times New Roman"/>
                <w:sz w:val="28"/>
                <w:szCs w:val="28"/>
                <w:lang w:val="uk-UA"/>
              </w:rPr>
              <w:t xml:space="preserve">го мозку різної етіології: пухлин, черепно-мозкових травм, </w:t>
            </w:r>
            <w:r w:rsidR="00587478" w:rsidRPr="00AC4384">
              <w:rPr>
                <w:rFonts w:ascii="Times New Roman" w:hAnsi="Times New Roman"/>
                <w:sz w:val="28"/>
                <w:szCs w:val="28"/>
                <w:lang w:val="uk-UA"/>
              </w:rPr>
              <w:t>порушень кровообігу, судинних захворювань, інфекційних захворювань.</w:t>
            </w:r>
          </w:p>
          <w:p w:rsidR="00587478" w:rsidRDefault="00AC4384" w:rsidP="00F76AEB">
            <w:pPr>
              <w:shd w:val="clear" w:color="auto" w:fill="FFFFFF"/>
              <w:spacing w:after="0" w:line="360" w:lineRule="auto"/>
              <w:ind w:left="11" w:right="23" w:firstLine="709"/>
              <w:jc w:val="both"/>
              <w:rPr>
                <w:rFonts w:ascii="Times New Roman" w:hAnsi="Times New Roman"/>
                <w:sz w:val="28"/>
                <w:szCs w:val="28"/>
                <w:lang w:val="uk-UA"/>
              </w:rPr>
            </w:pPr>
            <w:r w:rsidRPr="00AC4384">
              <w:rPr>
                <w:rFonts w:ascii="Times New Roman" w:hAnsi="Times New Roman"/>
                <w:sz w:val="28"/>
                <w:szCs w:val="28"/>
                <w:lang w:val="uk-UA"/>
              </w:rPr>
              <w:t>Вивчення афазії пов'язан</w:t>
            </w:r>
            <w:r w:rsidR="00AB6001">
              <w:rPr>
                <w:rFonts w:ascii="Times New Roman" w:hAnsi="Times New Roman"/>
                <w:sz w:val="28"/>
                <w:szCs w:val="28"/>
                <w:lang w:val="uk-UA"/>
              </w:rPr>
              <w:t>е</w:t>
            </w:r>
            <w:r w:rsidRPr="00AC4384">
              <w:rPr>
                <w:rFonts w:ascii="Times New Roman" w:hAnsi="Times New Roman"/>
                <w:sz w:val="28"/>
                <w:szCs w:val="28"/>
                <w:lang w:val="uk-UA"/>
              </w:rPr>
              <w:t xml:space="preserve"> з іменами від</w:t>
            </w:r>
            <w:r w:rsidR="00925CC5">
              <w:rPr>
                <w:rFonts w:ascii="Times New Roman" w:hAnsi="Times New Roman"/>
                <w:sz w:val="28"/>
                <w:szCs w:val="28"/>
                <w:lang w:val="uk-UA"/>
              </w:rPr>
              <w:t>омих в усьому світі учених, чи </w:t>
            </w:r>
            <w:r w:rsidRPr="00AC4384">
              <w:rPr>
                <w:rFonts w:ascii="Times New Roman" w:hAnsi="Times New Roman"/>
                <w:sz w:val="28"/>
                <w:szCs w:val="28"/>
                <w:lang w:val="uk-UA"/>
              </w:rPr>
              <w:t xml:space="preserve">імена не </w:t>
            </w:r>
            <w:r w:rsidR="00AB6001">
              <w:rPr>
                <w:rFonts w:ascii="Times New Roman" w:hAnsi="Times New Roman"/>
                <w:sz w:val="28"/>
                <w:szCs w:val="28"/>
                <w:lang w:val="uk-UA"/>
              </w:rPr>
              <w:t>зникають</w:t>
            </w:r>
            <w:r w:rsidRPr="00AC4384">
              <w:rPr>
                <w:rFonts w:ascii="Times New Roman" w:hAnsi="Times New Roman"/>
                <w:sz w:val="28"/>
                <w:szCs w:val="28"/>
                <w:lang w:val="uk-UA"/>
              </w:rPr>
              <w:t xml:space="preserve"> з</w:t>
            </w:r>
            <w:r w:rsidR="00AB6001">
              <w:rPr>
                <w:rFonts w:ascii="Times New Roman" w:hAnsi="Times New Roman"/>
                <w:sz w:val="28"/>
                <w:szCs w:val="28"/>
                <w:lang w:val="uk-UA"/>
              </w:rPr>
              <w:t>і</w:t>
            </w:r>
            <w:r w:rsidRPr="00AC4384">
              <w:rPr>
                <w:rFonts w:ascii="Times New Roman" w:hAnsi="Times New Roman"/>
                <w:sz w:val="28"/>
                <w:szCs w:val="28"/>
                <w:lang w:val="uk-UA"/>
              </w:rPr>
              <w:t xml:space="preserve"> сторінок підручників і монографій неврологів </w:t>
            </w:r>
            <w:r w:rsidRPr="00AC4384">
              <w:rPr>
                <w:rFonts w:ascii="Times New Roman" w:hAnsi="Times New Roman"/>
                <w:sz w:val="28"/>
                <w:szCs w:val="28"/>
                <w:lang w:val="uk-UA"/>
              </w:rPr>
              <w:lastRenderedPageBreak/>
              <w:t>і</w:t>
            </w:r>
            <w:r w:rsidR="00925CC5">
              <w:rPr>
                <w:rFonts w:ascii="Times New Roman" w:hAnsi="Times New Roman"/>
                <w:sz w:val="28"/>
                <w:szCs w:val="28"/>
                <w:lang w:val="uk-UA"/>
              </w:rPr>
              <w:t> </w:t>
            </w:r>
            <w:r w:rsidRPr="00AC4384">
              <w:rPr>
                <w:rFonts w:ascii="Times New Roman" w:hAnsi="Times New Roman"/>
                <w:sz w:val="28"/>
                <w:szCs w:val="28"/>
                <w:lang w:val="uk-UA"/>
              </w:rPr>
              <w:t>психіатрів, ан</w:t>
            </w:r>
            <w:r w:rsidR="00925CC5">
              <w:rPr>
                <w:rFonts w:ascii="Times New Roman" w:hAnsi="Times New Roman"/>
                <w:sz w:val="28"/>
                <w:szCs w:val="28"/>
                <w:lang w:val="uk-UA"/>
              </w:rPr>
              <w:t>атомів і фізіологів ХІХ ст.</w:t>
            </w:r>
            <w:r w:rsidRPr="00AC4384">
              <w:rPr>
                <w:rFonts w:ascii="Times New Roman" w:hAnsi="Times New Roman"/>
                <w:sz w:val="28"/>
                <w:szCs w:val="28"/>
                <w:lang w:val="uk-UA"/>
              </w:rPr>
              <w:t>, пізніше ‒ психологів і</w:t>
            </w:r>
            <w:r w:rsidR="00925CC5">
              <w:rPr>
                <w:rFonts w:ascii="Times New Roman" w:hAnsi="Times New Roman"/>
                <w:sz w:val="28"/>
                <w:szCs w:val="28"/>
                <w:lang w:val="uk-UA"/>
              </w:rPr>
              <w:t> </w:t>
            </w:r>
            <w:r w:rsidRPr="00AC4384">
              <w:rPr>
                <w:rFonts w:ascii="Times New Roman" w:hAnsi="Times New Roman"/>
                <w:sz w:val="28"/>
                <w:szCs w:val="28"/>
                <w:lang w:val="uk-UA"/>
              </w:rPr>
              <w:t>нейропсихолог</w:t>
            </w:r>
            <w:r w:rsidR="00AB6001">
              <w:rPr>
                <w:rFonts w:ascii="Times New Roman" w:hAnsi="Times New Roman"/>
                <w:sz w:val="28"/>
                <w:szCs w:val="28"/>
                <w:lang w:val="uk-UA"/>
              </w:rPr>
              <w:t>і</w:t>
            </w:r>
            <w:r w:rsidRPr="00AC4384">
              <w:rPr>
                <w:rFonts w:ascii="Times New Roman" w:hAnsi="Times New Roman"/>
                <w:sz w:val="28"/>
                <w:szCs w:val="28"/>
                <w:lang w:val="uk-UA"/>
              </w:rPr>
              <w:t>в,дефектолог</w:t>
            </w:r>
            <w:r w:rsidR="00AB6001">
              <w:rPr>
                <w:rFonts w:ascii="Times New Roman" w:hAnsi="Times New Roman"/>
                <w:sz w:val="28"/>
                <w:szCs w:val="28"/>
                <w:lang w:val="uk-UA"/>
              </w:rPr>
              <w:t>і</w:t>
            </w:r>
            <w:r w:rsidRPr="00AC4384">
              <w:rPr>
                <w:rFonts w:ascii="Times New Roman" w:hAnsi="Times New Roman"/>
                <w:sz w:val="28"/>
                <w:szCs w:val="28"/>
                <w:lang w:val="uk-UA"/>
              </w:rPr>
              <w:t>в і логопедів ХХ століття,</w:t>
            </w:r>
            <w:r w:rsidRPr="00AC4384">
              <w:rPr>
                <w:rFonts w:ascii="Times New Roman" w:hAnsi="Times New Roman"/>
                <w:sz w:val="28"/>
                <w:szCs w:val="28"/>
              </w:rPr>
              <w:t> </w:t>
            </w:r>
            <w:r w:rsidR="00587478" w:rsidRPr="00AC4384">
              <w:rPr>
                <w:rFonts w:ascii="Times New Roman" w:hAnsi="Times New Roman"/>
                <w:sz w:val="28"/>
                <w:szCs w:val="28"/>
                <w:lang w:val="uk-UA"/>
              </w:rPr>
              <w:t>про що свідчать дослідження П. Брока, Г. Ван Сміта, К. Верніке, Дж. Джезнера</w:t>
            </w:r>
            <w:r w:rsidR="00587478" w:rsidRPr="007D10B9">
              <w:rPr>
                <w:rFonts w:ascii="Times New Roman" w:hAnsi="Times New Roman"/>
                <w:sz w:val="28"/>
                <w:szCs w:val="28"/>
                <w:lang w:val="uk-UA"/>
              </w:rPr>
              <w:t>, Х.</w:t>
            </w:r>
            <w:r w:rsidR="00587478">
              <w:rPr>
                <w:rFonts w:ascii="Times New Roman" w:hAnsi="Times New Roman"/>
                <w:sz w:val="28"/>
                <w:szCs w:val="28"/>
                <w:lang w:val="uk-UA"/>
              </w:rPr>
              <w:t> </w:t>
            </w:r>
            <w:r w:rsidR="00587478" w:rsidRPr="007D10B9">
              <w:rPr>
                <w:rFonts w:ascii="Times New Roman" w:hAnsi="Times New Roman"/>
                <w:sz w:val="28"/>
                <w:szCs w:val="28"/>
                <w:lang w:val="uk-UA"/>
              </w:rPr>
              <w:t>Джексона, Г.</w:t>
            </w:r>
            <w:r w:rsidR="00587478">
              <w:rPr>
                <w:rFonts w:ascii="Times New Roman" w:hAnsi="Times New Roman"/>
                <w:sz w:val="28"/>
                <w:szCs w:val="28"/>
                <w:lang w:val="uk-UA"/>
              </w:rPr>
              <w:t> </w:t>
            </w:r>
            <w:r w:rsidR="00AB6001">
              <w:rPr>
                <w:rFonts w:ascii="Times New Roman" w:hAnsi="Times New Roman"/>
                <w:sz w:val="28"/>
                <w:szCs w:val="28"/>
                <w:lang w:val="uk-UA"/>
              </w:rPr>
              <w:t>І</w:t>
            </w:r>
            <w:r w:rsidR="00587478" w:rsidRPr="007D10B9">
              <w:rPr>
                <w:rFonts w:ascii="Times New Roman" w:hAnsi="Times New Roman"/>
                <w:sz w:val="28"/>
                <w:szCs w:val="28"/>
                <w:lang w:val="uk-UA"/>
              </w:rPr>
              <w:t>дельсона, А.</w:t>
            </w:r>
            <w:r w:rsidR="00587478">
              <w:rPr>
                <w:rFonts w:ascii="Times New Roman" w:hAnsi="Times New Roman"/>
                <w:sz w:val="28"/>
                <w:szCs w:val="28"/>
                <w:lang w:val="uk-UA"/>
              </w:rPr>
              <w:t> </w:t>
            </w:r>
            <w:r w:rsidR="00587478" w:rsidRPr="007D10B9">
              <w:rPr>
                <w:rFonts w:ascii="Times New Roman" w:hAnsi="Times New Roman"/>
                <w:sz w:val="28"/>
                <w:szCs w:val="28"/>
                <w:lang w:val="uk-UA"/>
              </w:rPr>
              <w:t>Кожевн</w:t>
            </w:r>
            <w:r w:rsidR="00AB6001">
              <w:rPr>
                <w:rFonts w:ascii="Times New Roman" w:hAnsi="Times New Roman"/>
                <w:sz w:val="28"/>
                <w:szCs w:val="28"/>
                <w:lang w:val="uk-UA"/>
              </w:rPr>
              <w:t>і</w:t>
            </w:r>
            <w:r w:rsidR="00587478" w:rsidRPr="007D10B9">
              <w:rPr>
                <w:rFonts w:ascii="Times New Roman" w:hAnsi="Times New Roman"/>
                <w:sz w:val="28"/>
                <w:szCs w:val="28"/>
                <w:lang w:val="uk-UA"/>
              </w:rPr>
              <w:t>кова, Л.</w:t>
            </w:r>
            <w:r w:rsidR="00587478">
              <w:rPr>
                <w:rFonts w:ascii="Times New Roman" w:hAnsi="Times New Roman"/>
                <w:sz w:val="28"/>
                <w:szCs w:val="28"/>
                <w:lang w:val="uk-UA"/>
              </w:rPr>
              <w:t> </w:t>
            </w:r>
            <w:r w:rsidR="00587478" w:rsidRPr="007D10B9">
              <w:rPr>
                <w:rFonts w:ascii="Times New Roman" w:hAnsi="Times New Roman"/>
                <w:sz w:val="28"/>
                <w:szCs w:val="28"/>
                <w:lang w:val="uk-UA"/>
              </w:rPr>
              <w:t>Кусмауля, Г.</w:t>
            </w:r>
            <w:r w:rsidR="00587478">
              <w:rPr>
                <w:rFonts w:ascii="Times New Roman" w:hAnsi="Times New Roman"/>
                <w:sz w:val="28"/>
                <w:szCs w:val="28"/>
                <w:lang w:val="uk-UA"/>
              </w:rPr>
              <w:t> </w:t>
            </w:r>
            <w:r w:rsidR="00587478" w:rsidRPr="007D10B9">
              <w:rPr>
                <w:rFonts w:ascii="Times New Roman" w:hAnsi="Times New Roman"/>
                <w:sz w:val="28"/>
                <w:szCs w:val="28"/>
                <w:lang w:val="uk-UA"/>
              </w:rPr>
              <w:t>Ліпмана, Л.</w:t>
            </w:r>
            <w:r w:rsidR="00587478">
              <w:rPr>
                <w:rFonts w:ascii="Times New Roman" w:hAnsi="Times New Roman"/>
                <w:sz w:val="28"/>
                <w:szCs w:val="28"/>
                <w:lang w:val="uk-UA"/>
              </w:rPr>
              <w:t> </w:t>
            </w:r>
            <w:r w:rsidR="00587478" w:rsidRPr="007D10B9">
              <w:rPr>
                <w:rFonts w:ascii="Times New Roman" w:hAnsi="Times New Roman"/>
                <w:sz w:val="28"/>
                <w:szCs w:val="28"/>
                <w:lang w:val="uk-UA"/>
              </w:rPr>
              <w:t>Лі</w:t>
            </w:r>
            <w:r w:rsidR="00587478">
              <w:rPr>
                <w:rFonts w:ascii="Times New Roman" w:hAnsi="Times New Roman"/>
                <w:sz w:val="28"/>
                <w:szCs w:val="28"/>
                <w:lang w:val="uk-UA"/>
              </w:rPr>
              <w:t>хтгейма, А. Труссо, К. Уілсона, І</w:t>
            </w:r>
            <w:r w:rsidR="00587478" w:rsidRPr="007D10B9">
              <w:rPr>
                <w:rFonts w:ascii="Times New Roman" w:hAnsi="Times New Roman"/>
                <w:sz w:val="28"/>
                <w:szCs w:val="28"/>
                <w:lang w:val="uk-UA"/>
              </w:rPr>
              <w:t>.</w:t>
            </w:r>
            <w:r w:rsidR="00587478">
              <w:rPr>
                <w:rFonts w:ascii="Times New Roman" w:hAnsi="Times New Roman"/>
                <w:sz w:val="28"/>
                <w:szCs w:val="28"/>
                <w:lang w:val="uk-UA"/>
              </w:rPr>
              <w:t> </w:t>
            </w:r>
            <w:r w:rsidR="00587478" w:rsidRPr="007D10B9">
              <w:rPr>
                <w:rFonts w:ascii="Times New Roman" w:hAnsi="Times New Roman"/>
                <w:sz w:val="28"/>
                <w:szCs w:val="28"/>
                <w:lang w:val="uk-UA"/>
              </w:rPr>
              <w:t xml:space="preserve">Хеда, Дж. Шмідта. </w:t>
            </w:r>
          </w:p>
          <w:p w:rsidR="006D3937" w:rsidRDefault="006D3937" w:rsidP="00F76AEB">
            <w:pPr>
              <w:shd w:val="clear" w:color="auto" w:fill="FFFFFF"/>
              <w:spacing w:after="0" w:line="360" w:lineRule="auto"/>
              <w:ind w:left="10" w:right="24" w:firstLine="709"/>
              <w:jc w:val="both"/>
              <w:rPr>
                <w:rFonts w:ascii="Times New Roman" w:hAnsi="Times New Roman"/>
                <w:sz w:val="28"/>
                <w:szCs w:val="28"/>
                <w:lang w:val="uk-UA"/>
              </w:rPr>
            </w:pPr>
            <w:r w:rsidRPr="007D10B9">
              <w:rPr>
                <w:rFonts w:ascii="Times New Roman" w:hAnsi="Times New Roman"/>
                <w:sz w:val="28"/>
                <w:szCs w:val="28"/>
                <w:lang w:val="uk-UA"/>
              </w:rPr>
              <w:t>Вагомий внесок у розвиток вчення про афазію зробили  вчені О.</w:t>
            </w:r>
            <w:r>
              <w:rPr>
                <w:rFonts w:ascii="Times New Roman" w:hAnsi="Times New Roman"/>
                <w:sz w:val="28"/>
                <w:szCs w:val="28"/>
                <w:lang w:val="uk-UA"/>
              </w:rPr>
              <w:t> </w:t>
            </w:r>
            <w:r w:rsidRPr="007D10B9">
              <w:rPr>
                <w:rFonts w:ascii="Times New Roman" w:hAnsi="Times New Roman"/>
                <w:sz w:val="28"/>
                <w:szCs w:val="28"/>
                <w:lang w:val="uk-UA"/>
              </w:rPr>
              <w:t>Лурія, Е.</w:t>
            </w:r>
            <w:r>
              <w:rPr>
                <w:rFonts w:ascii="Times New Roman" w:hAnsi="Times New Roman"/>
                <w:sz w:val="28"/>
                <w:szCs w:val="28"/>
                <w:lang w:val="uk-UA"/>
              </w:rPr>
              <w:t> </w:t>
            </w:r>
            <w:r w:rsidRPr="007D10B9">
              <w:rPr>
                <w:rFonts w:ascii="Times New Roman" w:hAnsi="Times New Roman"/>
                <w:sz w:val="28"/>
                <w:szCs w:val="28"/>
                <w:lang w:val="uk-UA"/>
              </w:rPr>
              <w:t>Бейн, М.</w:t>
            </w:r>
            <w:r>
              <w:rPr>
                <w:rFonts w:ascii="Times New Roman" w:hAnsi="Times New Roman"/>
                <w:sz w:val="28"/>
                <w:szCs w:val="28"/>
                <w:lang w:val="uk-UA"/>
              </w:rPr>
              <w:t> </w:t>
            </w:r>
            <w:r w:rsidRPr="007D10B9">
              <w:rPr>
                <w:rFonts w:ascii="Times New Roman" w:hAnsi="Times New Roman"/>
                <w:sz w:val="28"/>
                <w:szCs w:val="28"/>
                <w:lang w:val="uk-UA"/>
              </w:rPr>
              <w:t>Бурлакова, Т.</w:t>
            </w:r>
            <w:r>
              <w:rPr>
                <w:rFonts w:ascii="Times New Roman" w:hAnsi="Times New Roman"/>
                <w:sz w:val="28"/>
                <w:szCs w:val="28"/>
                <w:lang w:val="uk-UA"/>
              </w:rPr>
              <w:t> </w:t>
            </w:r>
            <w:r w:rsidRPr="007D10B9">
              <w:rPr>
                <w:rFonts w:ascii="Times New Roman" w:hAnsi="Times New Roman"/>
                <w:sz w:val="28"/>
                <w:szCs w:val="28"/>
                <w:lang w:val="uk-UA"/>
              </w:rPr>
              <w:t xml:space="preserve">Візель, </w:t>
            </w:r>
            <w:r w:rsidR="00AB6001">
              <w:rPr>
                <w:rFonts w:ascii="Times New Roman" w:hAnsi="Times New Roman"/>
                <w:sz w:val="28"/>
                <w:szCs w:val="28"/>
                <w:lang w:val="uk-UA"/>
              </w:rPr>
              <w:t>І</w:t>
            </w:r>
            <w:r w:rsidRPr="007D10B9">
              <w:rPr>
                <w:rFonts w:ascii="Times New Roman" w:hAnsi="Times New Roman"/>
                <w:sz w:val="28"/>
                <w:szCs w:val="28"/>
                <w:lang w:val="uk-UA"/>
              </w:rPr>
              <w:t>.</w:t>
            </w:r>
            <w:r>
              <w:rPr>
                <w:rFonts w:ascii="Times New Roman" w:hAnsi="Times New Roman"/>
                <w:sz w:val="28"/>
                <w:szCs w:val="28"/>
                <w:lang w:val="uk-UA"/>
              </w:rPr>
              <w:t> </w:t>
            </w:r>
            <w:r w:rsidRPr="007D10B9">
              <w:rPr>
                <w:rFonts w:ascii="Times New Roman" w:hAnsi="Times New Roman"/>
                <w:sz w:val="28"/>
                <w:szCs w:val="28"/>
                <w:lang w:val="uk-UA"/>
              </w:rPr>
              <w:t>Власенко, В.</w:t>
            </w:r>
            <w:r>
              <w:rPr>
                <w:rFonts w:ascii="Times New Roman" w:hAnsi="Times New Roman"/>
                <w:sz w:val="28"/>
                <w:szCs w:val="28"/>
                <w:lang w:val="uk-UA"/>
              </w:rPr>
              <w:t> </w:t>
            </w:r>
            <w:r w:rsidRPr="007D10B9">
              <w:rPr>
                <w:rFonts w:ascii="Times New Roman" w:hAnsi="Times New Roman"/>
                <w:sz w:val="28"/>
                <w:szCs w:val="28"/>
                <w:lang w:val="uk-UA"/>
              </w:rPr>
              <w:t>Коган, В.</w:t>
            </w:r>
            <w:r>
              <w:rPr>
                <w:rFonts w:ascii="Times New Roman" w:hAnsi="Times New Roman"/>
                <w:sz w:val="28"/>
                <w:szCs w:val="28"/>
                <w:lang w:val="uk-UA"/>
              </w:rPr>
              <w:t> </w:t>
            </w:r>
            <w:r w:rsidRPr="007D10B9">
              <w:rPr>
                <w:rFonts w:ascii="Times New Roman" w:hAnsi="Times New Roman"/>
                <w:sz w:val="28"/>
                <w:szCs w:val="28"/>
                <w:lang w:val="uk-UA"/>
              </w:rPr>
              <w:t>Оппель, О.</w:t>
            </w:r>
            <w:r>
              <w:rPr>
                <w:rFonts w:ascii="Times New Roman" w:hAnsi="Times New Roman"/>
                <w:sz w:val="28"/>
                <w:szCs w:val="28"/>
                <w:lang w:val="uk-UA"/>
              </w:rPr>
              <w:t> </w:t>
            </w:r>
            <w:r w:rsidRPr="007D10B9">
              <w:rPr>
                <w:rFonts w:ascii="Times New Roman" w:hAnsi="Times New Roman"/>
                <w:sz w:val="28"/>
                <w:szCs w:val="28"/>
                <w:lang w:val="uk-UA"/>
              </w:rPr>
              <w:t>Пр</w:t>
            </w:r>
            <w:r>
              <w:rPr>
                <w:rFonts w:ascii="Times New Roman" w:hAnsi="Times New Roman"/>
                <w:sz w:val="28"/>
                <w:szCs w:val="28"/>
                <w:lang w:val="uk-UA"/>
              </w:rPr>
              <w:t>авдіна-Вінарська, М. Рож</w:t>
            </w:r>
            <w:r w:rsidRPr="007D10B9">
              <w:rPr>
                <w:rFonts w:ascii="Times New Roman" w:hAnsi="Times New Roman"/>
                <w:sz w:val="28"/>
                <w:szCs w:val="28"/>
                <w:lang w:val="uk-UA"/>
              </w:rPr>
              <w:t>дественська, Л.</w:t>
            </w:r>
            <w:r>
              <w:rPr>
                <w:rFonts w:ascii="Times New Roman" w:hAnsi="Times New Roman"/>
                <w:sz w:val="28"/>
                <w:szCs w:val="28"/>
                <w:lang w:val="uk-UA"/>
              </w:rPr>
              <w:t> </w:t>
            </w:r>
            <w:r w:rsidRPr="007D10B9">
              <w:rPr>
                <w:rFonts w:ascii="Times New Roman" w:hAnsi="Times New Roman"/>
                <w:sz w:val="28"/>
                <w:szCs w:val="28"/>
                <w:lang w:val="uk-UA"/>
              </w:rPr>
              <w:t>Цвєткова, В.</w:t>
            </w:r>
            <w:r>
              <w:rPr>
                <w:rFonts w:ascii="Times New Roman" w:hAnsi="Times New Roman"/>
                <w:sz w:val="28"/>
                <w:szCs w:val="28"/>
                <w:lang w:val="uk-UA"/>
              </w:rPr>
              <w:t> </w:t>
            </w:r>
            <w:r w:rsidRPr="007D10B9">
              <w:rPr>
                <w:rFonts w:ascii="Times New Roman" w:hAnsi="Times New Roman"/>
                <w:sz w:val="28"/>
                <w:szCs w:val="28"/>
                <w:lang w:val="uk-UA"/>
              </w:rPr>
              <w:t>Шкловський. Продовжують свої дослідження Т.</w:t>
            </w:r>
            <w:r w:rsidR="00925CC5">
              <w:rPr>
                <w:rFonts w:ascii="Times New Roman" w:hAnsi="Times New Roman"/>
                <w:sz w:val="28"/>
                <w:szCs w:val="28"/>
                <w:lang w:val="uk-UA"/>
              </w:rPr>
              <w:t> </w:t>
            </w:r>
            <w:r w:rsidRPr="007D10B9">
              <w:rPr>
                <w:rFonts w:ascii="Times New Roman" w:hAnsi="Times New Roman"/>
                <w:sz w:val="28"/>
                <w:szCs w:val="28"/>
                <w:lang w:val="uk-UA"/>
              </w:rPr>
              <w:t>Ахутіна, М.</w:t>
            </w:r>
            <w:r w:rsidR="00925CC5">
              <w:rPr>
                <w:rFonts w:ascii="Times New Roman" w:hAnsi="Times New Roman"/>
                <w:sz w:val="28"/>
                <w:szCs w:val="28"/>
                <w:lang w:val="uk-UA"/>
              </w:rPr>
              <w:t> </w:t>
            </w:r>
            <w:r w:rsidRPr="007D10B9">
              <w:rPr>
                <w:rFonts w:ascii="Times New Roman" w:hAnsi="Times New Roman"/>
                <w:sz w:val="28"/>
                <w:szCs w:val="28"/>
                <w:lang w:val="uk-UA"/>
              </w:rPr>
              <w:t>Бурлакова, Т.</w:t>
            </w:r>
            <w:r w:rsidR="00925CC5">
              <w:rPr>
                <w:rFonts w:ascii="Times New Roman" w:hAnsi="Times New Roman"/>
                <w:sz w:val="28"/>
                <w:szCs w:val="28"/>
                <w:lang w:val="uk-UA"/>
              </w:rPr>
              <w:t> </w:t>
            </w:r>
            <w:r w:rsidRPr="007D10B9">
              <w:rPr>
                <w:rFonts w:ascii="Times New Roman" w:hAnsi="Times New Roman"/>
                <w:sz w:val="28"/>
                <w:szCs w:val="28"/>
                <w:lang w:val="uk-UA"/>
              </w:rPr>
              <w:t>Візель, І.</w:t>
            </w:r>
            <w:r w:rsidR="00925CC5">
              <w:rPr>
                <w:rFonts w:ascii="Times New Roman" w:hAnsi="Times New Roman"/>
                <w:sz w:val="28"/>
                <w:szCs w:val="28"/>
                <w:lang w:val="uk-UA"/>
              </w:rPr>
              <w:t> </w:t>
            </w:r>
            <w:r w:rsidRPr="007D10B9">
              <w:rPr>
                <w:rFonts w:ascii="Times New Roman" w:hAnsi="Times New Roman"/>
                <w:sz w:val="28"/>
                <w:szCs w:val="28"/>
                <w:lang w:val="uk-UA"/>
              </w:rPr>
              <w:t>Зайцев, А.</w:t>
            </w:r>
            <w:r w:rsidR="00925CC5">
              <w:rPr>
                <w:rFonts w:ascii="Times New Roman" w:hAnsi="Times New Roman"/>
                <w:sz w:val="28"/>
                <w:szCs w:val="28"/>
                <w:lang w:val="uk-UA"/>
              </w:rPr>
              <w:t> </w:t>
            </w:r>
            <w:r w:rsidRPr="007D10B9">
              <w:rPr>
                <w:rFonts w:ascii="Times New Roman" w:hAnsi="Times New Roman"/>
                <w:sz w:val="28"/>
                <w:szCs w:val="28"/>
                <w:lang w:val="uk-UA"/>
              </w:rPr>
              <w:t>Савицький, Л.</w:t>
            </w:r>
            <w:r w:rsidR="00925CC5">
              <w:rPr>
                <w:rFonts w:ascii="Times New Roman" w:hAnsi="Times New Roman"/>
                <w:sz w:val="28"/>
                <w:szCs w:val="28"/>
                <w:lang w:val="uk-UA"/>
              </w:rPr>
              <w:t> </w:t>
            </w:r>
            <w:r w:rsidRPr="007D10B9">
              <w:rPr>
                <w:rFonts w:ascii="Times New Roman" w:hAnsi="Times New Roman"/>
                <w:sz w:val="28"/>
                <w:szCs w:val="28"/>
                <w:lang w:val="uk-UA"/>
              </w:rPr>
              <w:t xml:space="preserve">Цвєткова. </w:t>
            </w:r>
          </w:p>
          <w:p w:rsidR="006D3937" w:rsidRPr="00925CC5" w:rsidRDefault="006D3937" w:rsidP="00F76AEB">
            <w:pPr>
              <w:shd w:val="clear" w:color="auto" w:fill="FFFFFF"/>
              <w:spacing w:after="0" w:line="360" w:lineRule="auto"/>
              <w:ind w:left="10" w:right="24" w:firstLine="709"/>
              <w:jc w:val="both"/>
              <w:rPr>
                <w:rFonts w:ascii="Times New Roman" w:hAnsi="Times New Roman"/>
                <w:sz w:val="28"/>
                <w:szCs w:val="28"/>
                <w:lang w:val="uk-UA"/>
              </w:rPr>
            </w:pPr>
            <w:r w:rsidRPr="00925CC5">
              <w:rPr>
                <w:rFonts w:ascii="Times New Roman" w:hAnsi="Times New Roman"/>
                <w:sz w:val="28"/>
                <w:szCs w:val="28"/>
                <w:lang w:val="uk-UA"/>
              </w:rPr>
              <w:t>Нейропсихолог</w:t>
            </w:r>
            <w:r w:rsidR="00AB6001" w:rsidRPr="00925CC5">
              <w:rPr>
                <w:rFonts w:ascii="Times New Roman" w:hAnsi="Times New Roman"/>
                <w:sz w:val="28"/>
                <w:szCs w:val="28"/>
                <w:lang w:val="uk-UA"/>
              </w:rPr>
              <w:t>і</w:t>
            </w:r>
            <w:r w:rsidRPr="00925CC5">
              <w:rPr>
                <w:rFonts w:ascii="Times New Roman" w:hAnsi="Times New Roman"/>
                <w:sz w:val="28"/>
                <w:szCs w:val="28"/>
                <w:lang w:val="uk-UA"/>
              </w:rPr>
              <w:t>ч</w:t>
            </w:r>
            <w:r w:rsidR="00AB6001" w:rsidRPr="00925CC5">
              <w:rPr>
                <w:rFonts w:ascii="Times New Roman" w:hAnsi="Times New Roman"/>
                <w:sz w:val="28"/>
                <w:szCs w:val="28"/>
                <w:lang w:val="uk-UA"/>
              </w:rPr>
              <w:t>н</w:t>
            </w:r>
            <w:r w:rsidRPr="00925CC5">
              <w:rPr>
                <w:rFonts w:ascii="Times New Roman" w:hAnsi="Times New Roman"/>
                <w:sz w:val="28"/>
                <w:szCs w:val="28"/>
                <w:lang w:val="uk-UA"/>
              </w:rPr>
              <w:t>ий підхід до організації вищих коркових функцій О. Лурі</w:t>
            </w:r>
            <w:r w:rsidR="00AB6001" w:rsidRPr="00925CC5">
              <w:rPr>
                <w:rFonts w:ascii="Times New Roman" w:hAnsi="Times New Roman"/>
                <w:sz w:val="28"/>
                <w:szCs w:val="28"/>
                <w:lang w:val="uk-UA"/>
              </w:rPr>
              <w:t>ї</w:t>
            </w:r>
            <w:r w:rsidRPr="00925CC5">
              <w:rPr>
                <w:rFonts w:ascii="Times New Roman" w:hAnsi="Times New Roman"/>
                <w:sz w:val="28"/>
                <w:szCs w:val="28"/>
                <w:lang w:val="uk-UA"/>
              </w:rPr>
              <w:t xml:space="preserve"> є продовженням нейрофізіологічних відкриттів І. Павлова, Н. Бернштейна </w:t>
            </w:r>
            <w:r w:rsidR="00AB6001" w:rsidRPr="00925CC5">
              <w:rPr>
                <w:rFonts w:ascii="Times New Roman" w:hAnsi="Times New Roman"/>
                <w:sz w:val="28"/>
                <w:szCs w:val="28"/>
                <w:lang w:val="uk-UA"/>
              </w:rPr>
              <w:t>та</w:t>
            </w:r>
            <w:r w:rsidRPr="00925CC5">
              <w:rPr>
                <w:rFonts w:ascii="Times New Roman" w:hAnsi="Times New Roman"/>
                <w:sz w:val="28"/>
                <w:szCs w:val="28"/>
                <w:lang w:val="uk-UA"/>
              </w:rPr>
              <w:t xml:space="preserve"> П. Анохіна, і навіть нейропсихолог</w:t>
            </w:r>
            <w:r w:rsidR="00AB6001" w:rsidRPr="00925CC5">
              <w:rPr>
                <w:rFonts w:ascii="Times New Roman" w:hAnsi="Times New Roman"/>
                <w:sz w:val="28"/>
                <w:szCs w:val="28"/>
                <w:lang w:val="uk-UA"/>
              </w:rPr>
              <w:t>і</w:t>
            </w:r>
            <w:r w:rsidRPr="00925CC5">
              <w:rPr>
                <w:rFonts w:ascii="Times New Roman" w:hAnsi="Times New Roman"/>
                <w:sz w:val="28"/>
                <w:szCs w:val="28"/>
                <w:lang w:val="uk-UA"/>
              </w:rPr>
              <w:t>ч</w:t>
            </w:r>
            <w:r w:rsidR="00AB6001" w:rsidRPr="00925CC5">
              <w:rPr>
                <w:rFonts w:ascii="Times New Roman" w:hAnsi="Times New Roman"/>
                <w:sz w:val="28"/>
                <w:szCs w:val="28"/>
                <w:lang w:val="uk-UA"/>
              </w:rPr>
              <w:t>ни</w:t>
            </w:r>
            <w:r w:rsidRPr="00925CC5">
              <w:rPr>
                <w:rFonts w:ascii="Times New Roman" w:hAnsi="Times New Roman"/>
                <w:sz w:val="28"/>
                <w:szCs w:val="28"/>
                <w:lang w:val="uk-UA"/>
              </w:rPr>
              <w:t>х і психологічних поглядів Л.</w:t>
            </w:r>
            <w:r w:rsidR="00D606EB" w:rsidRPr="00925CC5">
              <w:rPr>
                <w:rFonts w:ascii="Times New Roman" w:hAnsi="Times New Roman"/>
                <w:sz w:val="28"/>
                <w:szCs w:val="28"/>
                <w:lang w:val="uk-UA"/>
              </w:rPr>
              <w:t> Виготського, О. </w:t>
            </w:r>
            <w:r w:rsidRPr="00925CC5">
              <w:rPr>
                <w:rFonts w:ascii="Times New Roman" w:hAnsi="Times New Roman"/>
                <w:sz w:val="28"/>
                <w:szCs w:val="28"/>
                <w:lang w:val="uk-UA"/>
              </w:rPr>
              <w:t>Леонтьєва та інших психологів. Нейропсихолог</w:t>
            </w:r>
            <w:r w:rsidR="00AB6001" w:rsidRPr="00925CC5">
              <w:rPr>
                <w:rFonts w:ascii="Times New Roman" w:hAnsi="Times New Roman"/>
                <w:sz w:val="28"/>
                <w:szCs w:val="28"/>
                <w:lang w:val="uk-UA"/>
              </w:rPr>
              <w:t>і</w:t>
            </w:r>
            <w:r w:rsidRPr="00925CC5">
              <w:rPr>
                <w:rFonts w:ascii="Times New Roman" w:hAnsi="Times New Roman"/>
                <w:sz w:val="28"/>
                <w:szCs w:val="28"/>
                <w:lang w:val="uk-UA"/>
              </w:rPr>
              <w:t>ч</w:t>
            </w:r>
            <w:r w:rsidR="00AB6001" w:rsidRPr="00925CC5">
              <w:rPr>
                <w:rFonts w:ascii="Times New Roman" w:hAnsi="Times New Roman"/>
                <w:sz w:val="28"/>
                <w:szCs w:val="28"/>
                <w:lang w:val="uk-UA"/>
              </w:rPr>
              <w:t>н</w:t>
            </w:r>
            <w:r w:rsidRPr="00925CC5">
              <w:rPr>
                <w:rFonts w:ascii="Times New Roman" w:hAnsi="Times New Roman"/>
                <w:sz w:val="28"/>
                <w:szCs w:val="28"/>
                <w:lang w:val="uk-UA"/>
              </w:rPr>
              <w:t>а методика, розроб</w:t>
            </w:r>
            <w:r w:rsidR="00AB6001" w:rsidRPr="00925CC5">
              <w:rPr>
                <w:rFonts w:ascii="Times New Roman" w:hAnsi="Times New Roman"/>
                <w:sz w:val="28"/>
                <w:szCs w:val="28"/>
                <w:lang w:val="uk-UA"/>
              </w:rPr>
              <w:t xml:space="preserve">лена </w:t>
            </w:r>
            <w:r w:rsidRPr="00925CC5">
              <w:rPr>
                <w:rFonts w:ascii="Times New Roman" w:hAnsi="Times New Roman"/>
                <w:sz w:val="28"/>
                <w:szCs w:val="28"/>
                <w:lang w:val="uk-UA"/>
              </w:rPr>
              <w:t>О. Лур</w:t>
            </w:r>
            <w:r w:rsidR="00AB6001" w:rsidRPr="00925CC5">
              <w:rPr>
                <w:rFonts w:ascii="Times New Roman" w:hAnsi="Times New Roman"/>
                <w:sz w:val="28"/>
                <w:szCs w:val="28"/>
                <w:lang w:val="uk-UA"/>
              </w:rPr>
              <w:t>ією</w:t>
            </w:r>
            <w:r w:rsidRPr="00925CC5">
              <w:rPr>
                <w:rFonts w:ascii="Times New Roman" w:hAnsi="Times New Roman"/>
                <w:sz w:val="28"/>
                <w:szCs w:val="28"/>
                <w:lang w:val="uk-UA"/>
              </w:rPr>
              <w:t xml:space="preserve">, дозволяє досліджувати різні симптоми, й синдроми </w:t>
            </w:r>
            <w:r w:rsidR="00AB6001" w:rsidRPr="00925CC5">
              <w:rPr>
                <w:rFonts w:ascii="Times New Roman" w:hAnsi="Times New Roman"/>
                <w:sz w:val="28"/>
                <w:szCs w:val="28"/>
                <w:lang w:val="uk-UA"/>
              </w:rPr>
              <w:t xml:space="preserve">та </w:t>
            </w:r>
            <w:r w:rsidRPr="00925CC5">
              <w:rPr>
                <w:rFonts w:ascii="Times New Roman" w:hAnsi="Times New Roman"/>
                <w:sz w:val="28"/>
                <w:szCs w:val="28"/>
                <w:lang w:val="uk-UA"/>
              </w:rPr>
              <w:t xml:space="preserve">закономірні поєднання симптомів, </w:t>
            </w:r>
            <w:r w:rsidR="00AB6001" w:rsidRPr="00925CC5">
              <w:rPr>
                <w:rFonts w:ascii="Times New Roman" w:hAnsi="Times New Roman"/>
                <w:sz w:val="28"/>
                <w:szCs w:val="28"/>
                <w:lang w:val="uk-UA"/>
              </w:rPr>
              <w:t>що</w:t>
            </w:r>
            <w:r w:rsidRPr="00925CC5">
              <w:rPr>
                <w:rFonts w:ascii="Times New Roman" w:hAnsi="Times New Roman"/>
                <w:sz w:val="28"/>
                <w:szCs w:val="28"/>
                <w:lang w:val="uk-UA"/>
              </w:rPr>
              <w:t xml:space="preserve"> </w:t>
            </w:r>
            <w:r w:rsidR="00AB6001" w:rsidRPr="00925CC5">
              <w:rPr>
                <w:rFonts w:ascii="Times New Roman" w:hAnsi="Times New Roman"/>
                <w:sz w:val="28"/>
                <w:szCs w:val="28"/>
                <w:lang w:val="uk-UA"/>
              </w:rPr>
              <w:t xml:space="preserve">виникають </w:t>
            </w:r>
            <w:r w:rsidRPr="00925CC5">
              <w:rPr>
                <w:rFonts w:ascii="Times New Roman" w:hAnsi="Times New Roman"/>
                <w:sz w:val="28"/>
                <w:szCs w:val="28"/>
                <w:lang w:val="uk-UA"/>
              </w:rPr>
              <w:t xml:space="preserve">під час </w:t>
            </w:r>
            <w:r w:rsidR="00AB6001" w:rsidRPr="00925CC5">
              <w:rPr>
                <w:rFonts w:ascii="Times New Roman" w:hAnsi="Times New Roman"/>
                <w:sz w:val="28"/>
                <w:szCs w:val="28"/>
                <w:lang w:val="uk-UA"/>
              </w:rPr>
              <w:t>ураження</w:t>
            </w:r>
            <w:r w:rsidRPr="00925CC5">
              <w:rPr>
                <w:rFonts w:ascii="Times New Roman" w:hAnsi="Times New Roman"/>
                <w:sz w:val="28"/>
                <w:szCs w:val="28"/>
                <w:lang w:val="uk-UA"/>
              </w:rPr>
              <w:t xml:space="preserve"> тих чи інших структур мозку. </w:t>
            </w:r>
            <w:r w:rsidR="00AB6001" w:rsidRPr="00925CC5">
              <w:rPr>
                <w:rFonts w:ascii="Times New Roman" w:hAnsi="Times New Roman"/>
                <w:sz w:val="28"/>
                <w:szCs w:val="28"/>
                <w:lang w:val="uk-UA"/>
              </w:rPr>
              <w:t>Ця</w:t>
            </w:r>
            <w:r w:rsidRPr="00925CC5">
              <w:rPr>
                <w:rFonts w:ascii="Times New Roman" w:hAnsi="Times New Roman"/>
                <w:sz w:val="28"/>
                <w:szCs w:val="28"/>
                <w:lang w:val="uk-UA"/>
              </w:rPr>
              <w:t xml:space="preserve"> методик</w:t>
            </w:r>
            <w:r w:rsidR="00AB6001" w:rsidRPr="00925CC5">
              <w:rPr>
                <w:rFonts w:ascii="Times New Roman" w:hAnsi="Times New Roman"/>
                <w:sz w:val="28"/>
                <w:szCs w:val="28"/>
                <w:lang w:val="uk-UA"/>
              </w:rPr>
              <w:t>а</w:t>
            </w:r>
            <w:r w:rsidRPr="00925CC5">
              <w:rPr>
                <w:rFonts w:ascii="Times New Roman" w:hAnsi="Times New Roman"/>
                <w:sz w:val="28"/>
                <w:szCs w:val="28"/>
                <w:lang w:val="uk-UA"/>
              </w:rPr>
              <w:t xml:space="preserve"> дозволя</w:t>
            </w:r>
            <w:r w:rsidR="00AB6001" w:rsidRPr="00925CC5">
              <w:rPr>
                <w:rFonts w:ascii="Times New Roman" w:hAnsi="Times New Roman"/>
                <w:sz w:val="28"/>
                <w:szCs w:val="28"/>
                <w:lang w:val="uk-UA"/>
              </w:rPr>
              <w:t>є</w:t>
            </w:r>
            <w:r w:rsidRPr="00925CC5">
              <w:rPr>
                <w:rFonts w:ascii="Times New Roman" w:hAnsi="Times New Roman"/>
                <w:sz w:val="28"/>
                <w:szCs w:val="28"/>
                <w:lang w:val="uk-UA"/>
              </w:rPr>
              <w:t xml:space="preserve"> </w:t>
            </w:r>
            <w:r w:rsidR="00AB6001" w:rsidRPr="00925CC5">
              <w:rPr>
                <w:rFonts w:ascii="Times New Roman" w:hAnsi="Times New Roman"/>
                <w:sz w:val="28"/>
                <w:szCs w:val="28"/>
                <w:lang w:val="uk-UA"/>
              </w:rPr>
              <w:t>не тільки</w:t>
            </w:r>
            <w:r w:rsidRPr="00925CC5">
              <w:rPr>
                <w:rFonts w:ascii="Times New Roman" w:hAnsi="Times New Roman"/>
                <w:sz w:val="28"/>
                <w:szCs w:val="28"/>
                <w:lang w:val="uk-UA"/>
              </w:rPr>
              <w:t xml:space="preserve"> зробити висновок про наявність ті</w:t>
            </w:r>
            <w:r w:rsidR="00AB6001" w:rsidRPr="00925CC5">
              <w:rPr>
                <w:rFonts w:ascii="Times New Roman" w:hAnsi="Times New Roman"/>
                <w:sz w:val="28"/>
                <w:szCs w:val="28"/>
                <w:lang w:val="uk-UA"/>
              </w:rPr>
              <w:t>єї</w:t>
            </w:r>
            <w:r w:rsidRPr="00925CC5">
              <w:rPr>
                <w:rFonts w:ascii="Times New Roman" w:hAnsi="Times New Roman"/>
                <w:sz w:val="28"/>
                <w:szCs w:val="28"/>
                <w:lang w:val="uk-UA"/>
              </w:rPr>
              <w:t xml:space="preserve"> чи </w:t>
            </w:r>
            <w:r w:rsidR="00AB6001" w:rsidRPr="00925CC5">
              <w:rPr>
                <w:rFonts w:ascii="Times New Roman" w:hAnsi="Times New Roman"/>
                <w:sz w:val="28"/>
                <w:szCs w:val="28"/>
                <w:lang w:val="uk-UA"/>
              </w:rPr>
              <w:t>і</w:t>
            </w:r>
            <w:r w:rsidRPr="00925CC5">
              <w:rPr>
                <w:rFonts w:ascii="Times New Roman" w:hAnsi="Times New Roman"/>
                <w:sz w:val="28"/>
                <w:szCs w:val="28"/>
                <w:lang w:val="uk-UA"/>
              </w:rPr>
              <w:t>нш</w:t>
            </w:r>
            <w:r w:rsidR="00AB6001" w:rsidRPr="00925CC5">
              <w:rPr>
                <w:rFonts w:ascii="Times New Roman" w:hAnsi="Times New Roman"/>
                <w:sz w:val="28"/>
                <w:szCs w:val="28"/>
                <w:lang w:val="uk-UA"/>
              </w:rPr>
              <w:t>ої</w:t>
            </w:r>
            <w:r w:rsidRPr="00925CC5">
              <w:rPr>
                <w:rFonts w:ascii="Times New Roman" w:hAnsi="Times New Roman"/>
                <w:sz w:val="28"/>
                <w:szCs w:val="28"/>
                <w:lang w:val="uk-UA"/>
              </w:rPr>
              <w:t xml:space="preserve"> форм</w:t>
            </w:r>
            <w:r w:rsidR="00AB6001" w:rsidRPr="00925CC5">
              <w:rPr>
                <w:rFonts w:ascii="Times New Roman" w:hAnsi="Times New Roman"/>
                <w:sz w:val="28"/>
                <w:szCs w:val="28"/>
                <w:lang w:val="uk-UA"/>
              </w:rPr>
              <w:t>и</w:t>
            </w:r>
            <w:r w:rsidRPr="00925CC5">
              <w:rPr>
                <w:rFonts w:ascii="Times New Roman" w:hAnsi="Times New Roman"/>
                <w:sz w:val="28"/>
                <w:szCs w:val="28"/>
                <w:lang w:val="uk-UA"/>
              </w:rPr>
              <w:t xml:space="preserve"> афаз</w:t>
            </w:r>
            <w:r w:rsidR="00AB6001" w:rsidRPr="00925CC5">
              <w:rPr>
                <w:rFonts w:ascii="Times New Roman" w:hAnsi="Times New Roman"/>
                <w:sz w:val="28"/>
                <w:szCs w:val="28"/>
                <w:lang w:val="uk-UA"/>
              </w:rPr>
              <w:t>ії</w:t>
            </w:r>
            <w:r w:rsidRPr="00925CC5">
              <w:rPr>
                <w:rFonts w:ascii="Times New Roman" w:hAnsi="Times New Roman"/>
                <w:sz w:val="28"/>
                <w:szCs w:val="28"/>
                <w:lang w:val="uk-UA"/>
              </w:rPr>
              <w:t>, а</w:t>
            </w:r>
            <w:r w:rsidR="00AB6001" w:rsidRPr="00925CC5">
              <w:rPr>
                <w:rFonts w:ascii="Times New Roman" w:hAnsi="Times New Roman"/>
                <w:sz w:val="28"/>
                <w:szCs w:val="28"/>
                <w:lang w:val="uk-UA"/>
              </w:rPr>
              <w:t>ле</w:t>
            </w:r>
            <w:r w:rsidRPr="00925CC5">
              <w:rPr>
                <w:rFonts w:ascii="Times New Roman" w:hAnsi="Times New Roman"/>
                <w:sz w:val="28"/>
                <w:szCs w:val="28"/>
                <w:lang w:val="uk-UA"/>
              </w:rPr>
              <w:t xml:space="preserve"> й д</w:t>
            </w:r>
            <w:r w:rsidR="00AB6001" w:rsidRPr="00925CC5">
              <w:rPr>
                <w:rFonts w:ascii="Times New Roman" w:hAnsi="Times New Roman"/>
                <w:sz w:val="28"/>
                <w:szCs w:val="28"/>
                <w:lang w:val="uk-UA"/>
              </w:rPr>
              <w:t>і</w:t>
            </w:r>
            <w:r w:rsidRPr="00925CC5">
              <w:rPr>
                <w:rFonts w:ascii="Times New Roman" w:hAnsi="Times New Roman"/>
                <w:sz w:val="28"/>
                <w:szCs w:val="28"/>
                <w:lang w:val="uk-UA"/>
              </w:rPr>
              <w:t xml:space="preserve">агностувати </w:t>
            </w:r>
            <w:r w:rsidR="00AB6001" w:rsidRPr="00925CC5">
              <w:rPr>
                <w:rFonts w:ascii="Times New Roman" w:hAnsi="Times New Roman"/>
                <w:sz w:val="28"/>
                <w:szCs w:val="28"/>
                <w:lang w:val="uk-UA"/>
              </w:rPr>
              <w:t>локалізацію (</w:t>
            </w:r>
            <w:r w:rsidRPr="00925CC5">
              <w:rPr>
                <w:rFonts w:ascii="Times New Roman" w:hAnsi="Times New Roman"/>
                <w:sz w:val="28"/>
                <w:szCs w:val="28"/>
                <w:lang w:val="uk-UA"/>
              </w:rPr>
              <w:t>місце</w:t>
            </w:r>
            <w:r w:rsidR="00AB6001" w:rsidRPr="00925CC5">
              <w:rPr>
                <w:rFonts w:ascii="Times New Roman" w:hAnsi="Times New Roman"/>
                <w:sz w:val="28"/>
                <w:szCs w:val="28"/>
                <w:lang w:val="uk-UA"/>
              </w:rPr>
              <w:t>)</w:t>
            </w:r>
            <w:r w:rsidRPr="00925CC5">
              <w:rPr>
                <w:rFonts w:ascii="Times New Roman" w:hAnsi="Times New Roman"/>
                <w:sz w:val="28"/>
                <w:szCs w:val="28"/>
                <w:lang w:val="uk-UA"/>
              </w:rPr>
              <w:t xml:space="preserve"> ураження мозку.</w:t>
            </w:r>
          </w:p>
          <w:p w:rsidR="00587478" w:rsidRPr="007D10B9" w:rsidRDefault="00587478" w:rsidP="00F76AEB">
            <w:pPr>
              <w:shd w:val="clear" w:color="auto" w:fill="FFFFFF"/>
              <w:spacing w:after="0" w:line="360" w:lineRule="auto"/>
              <w:ind w:left="10" w:right="24" w:firstLine="709"/>
              <w:jc w:val="both"/>
              <w:rPr>
                <w:rFonts w:ascii="Times New Roman" w:hAnsi="Times New Roman"/>
                <w:sz w:val="28"/>
                <w:szCs w:val="28"/>
                <w:lang w:val="uk-UA"/>
              </w:rPr>
            </w:pPr>
            <w:r w:rsidRPr="007D10B9">
              <w:rPr>
                <w:rFonts w:ascii="Times New Roman" w:hAnsi="Times New Roman"/>
                <w:sz w:val="28"/>
                <w:szCs w:val="28"/>
                <w:lang w:val="uk-UA"/>
              </w:rPr>
              <w:t xml:space="preserve">Форма афазії, тяжкість порушення та характер </w:t>
            </w:r>
            <w:r w:rsidR="00AB6001">
              <w:rPr>
                <w:rFonts w:ascii="Times New Roman" w:hAnsi="Times New Roman"/>
                <w:sz w:val="28"/>
                <w:szCs w:val="28"/>
                <w:lang w:val="uk-UA"/>
              </w:rPr>
              <w:t xml:space="preserve">його </w:t>
            </w:r>
            <w:r w:rsidRPr="007D10B9">
              <w:rPr>
                <w:rFonts w:ascii="Times New Roman" w:hAnsi="Times New Roman"/>
                <w:sz w:val="28"/>
                <w:szCs w:val="28"/>
                <w:lang w:val="uk-UA"/>
              </w:rPr>
              <w:t>проявів залежать від таких факторів:</w:t>
            </w:r>
          </w:p>
          <w:p w:rsidR="00587478" w:rsidRPr="007D10B9" w:rsidRDefault="00587478" w:rsidP="006778D1">
            <w:pPr>
              <w:widowControl w:val="0"/>
              <w:numPr>
                <w:ilvl w:val="0"/>
                <w:numId w:val="46"/>
              </w:numPr>
              <w:shd w:val="clear" w:color="auto" w:fill="FFFFFF"/>
              <w:tabs>
                <w:tab w:val="left" w:pos="619"/>
              </w:tabs>
              <w:autoSpaceDE w:val="0"/>
              <w:autoSpaceDN w:val="0"/>
              <w:adjustRightInd w:val="0"/>
              <w:spacing w:after="0" w:line="360" w:lineRule="auto"/>
              <w:ind w:left="0" w:firstLine="709"/>
              <w:rPr>
                <w:rFonts w:ascii="Times New Roman" w:hAnsi="Times New Roman"/>
                <w:sz w:val="28"/>
                <w:szCs w:val="28"/>
                <w:lang w:val="uk-UA"/>
              </w:rPr>
            </w:pPr>
            <w:r w:rsidRPr="007D10B9">
              <w:rPr>
                <w:rFonts w:ascii="Times New Roman" w:hAnsi="Times New Roman"/>
                <w:sz w:val="28"/>
                <w:szCs w:val="28"/>
                <w:lang w:val="uk-UA"/>
              </w:rPr>
              <w:t>поширеність та локалізація ураження,</w:t>
            </w:r>
          </w:p>
          <w:p w:rsidR="00587478" w:rsidRPr="007D10B9" w:rsidRDefault="00587478" w:rsidP="006778D1">
            <w:pPr>
              <w:widowControl w:val="0"/>
              <w:numPr>
                <w:ilvl w:val="0"/>
                <w:numId w:val="46"/>
              </w:numPr>
              <w:shd w:val="clear" w:color="auto" w:fill="FFFFFF"/>
              <w:tabs>
                <w:tab w:val="left" w:pos="619"/>
                <w:tab w:val="left" w:pos="1134"/>
              </w:tabs>
              <w:autoSpaceDE w:val="0"/>
              <w:autoSpaceDN w:val="0"/>
              <w:adjustRightInd w:val="0"/>
              <w:spacing w:after="0" w:line="360" w:lineRule="auto"/>
              <w:ind w:left="0" w:firstLine="709"/>
              <w:rPr>
                <w:rFonts w:ascii="Times New Roman" w:hAnsi="Times New Roman"/>
                <w:sz w:val="28"/>
                <w:szCs w:val="28"/>
                <w:lang w:val="uk-UA"/>
              </w:rPr>
            </w:pPr>
            <w:r w:rsidRPr="007D10B9">
              <w:rPr>
                <w:rFonts w:ascii="Times New Roman" w:hAnsi="Times New Roman"/>
                <w:sz w:val="28"/>
                <w:szCs w:val="28"/>
                <w:lang w:val="uk-UA"/>
              </w:rPr>
              <w:t>характер порушень мозкового кровообігу,</w:t>
            </w:r>
          </w:p>
          <w:p w:rsidR="00587478" w:rsidRDefault="00587478" w:rsidP="006778D1">
            <w:pPr>
              <w:widowControl w:val="0"/>
              <w:numPr>
                <w:ilvl w:val="0"/>
                <w:numId w:val="46"/>
              </w:numPr>
              <w:shd w:val="clear" w:color="auto" w:fill="FFFFFF"/>
              <w:tabs>
                <w:tab w:val="left" w:pos="619"/>
                <w:tab w:val="left" w:pos="1134"/>
              </w:tabs>
              <w:autoSpaceDE w:val="0"/>
              <w:autoSpaceDN w:val="0"/>
              <w:adjustRightInd w:val="0"/>
              <w:spacing w:after="0" w:line="360" w:lineRule="auto"/>
              <w:ind w:left="0" w:right="29" w:firstLine="709"/>
              <w:jc w:val="both"/>
              <w:rPr>
                <w:rFonts w:ascii="Times New Roman" w:hAnsi="Times New Roman"/>
                <w:sz w:val="28"/>
                <w:szCs w:val="28"/>
                <w:lang w:val="uk-UA"/>
              </w:rPr>
            </w:pPr>
            <w:r w:rsidRPr="007D10B9">
              <w:rPr>
                <w:rFonts w:ascii="Times New Roman" w:hAnsi="Times New Roman"/>
                <w:sz w:val="28"/>
                <w:szCs w:val="28"/>
                <w:lang w:val="uk-UA"/>
              </w:rPr>
              <w:t xml:space="preserve">стан збережених відділів мозку, </w:t>
            </w:r>
            <w:r w:rsidR="00AB6001">
              <w:rPr>
                <w:rFonts w:ascii="Times New Roman" w:hAnsi="Times New Roman"/>
                <w:sz w:val="28"/>
                <w:szCs w:val="28"/>
                <w:lang w:val="uk-UA"/>
              </w:rPr>
              <w:t>що</w:t>
            </w:r>
            <w:r w:rsidRPr="007D10B9">
              <w:rPr>
                <w:rFonts w:ascii="Times New Roman" w:hAnsi="Times New Roman"/>
                <w:sz w:val="28"/>
                <w:szCs w:val="28"/>
                <w:lang w:val="uk-UA"/>
              </w:rPr>
              <w:t xml:space="preserve"> виконуватимуть компенсаторні функції.</w:t>
            </w:r>
          </w:p>
          <w:p w:rsidR="006D3937" w:rsidRPr="00925CC5" w:rsidRDefault="006D3937" w:rsidP="00F76AEB">
            <w:pPr>
              <w:spacing w:after="0" w:line="360" w:lineRule="auto"/>
              <w:ind w:firstLine="709"/>
              <w:jc w:val="both"/>
              <w:rPr>
                <w:rFonts w:ascii="Times New Roman" w:hAnsi="Times New Roman"/>
                <w:sz w:val="28"/>
                <w:szCs w:val="28"/>
                <w:lang w:val="uk-UA"/>
              </w:rPr>
            </w:pPr>
            <w:r w:rsidRPr="00925CC5">
              <w:rPr>
                <w:rFonts w:ascii="Times New Roman" w:hAnsi="Times New Roman"/>
                <w:sz w:val="28"/>
                <w:szCs w:val="28"/>
                <w:lang w:val="uk-UA"/>
              </w:rPr>
              <w:t>Нині більш</w:t>
            </w:r>
            <w:r w:rsidR="0084121B" w:rsidRPr="00925CC5">
              <w:rPr>
                <w:rFonts w:ascii="Times New Roman" w:hAnsi="Times New Roman"/>
                <w:sz w:val="28"/>
                <w:szCs w:val="28"/>
                <w:lang w:val="uk-UA"/>
              </w:rPr>
              <w:t>і</w:t>
            </w:r>
            <w:r w:rsidRPr="00925CC5">
              <w:rPr>
                <w:rFonts w:ascii="Times New Roman" w:hAnsi="Times New Roman"/>
                <w:sz w:val="28"/>
                <w:szCs w:val="28"/>
                <w:lang w:val="uk-UA"/>
              </w:rPr>
              <w:t>с</w:t>
            </w:r>
            <w:r w:rsidR="0084121B" w:rsidRPr="00925CC5">
              <w:rPr>
                <w:rFonts w:ascii="Times New Roman" w:hAnsi="Times New Roman"/>
                <w:sz w:val="28"/>
                <w:szCs w:val="28"/>
                <w:lang w:val="uk-UA"/>
              </w:rPr>
              <w:t>ть</w:t>
            </w:r>
            <w:r w:rsidRPr="00925CC5">
              <w:rPr>
                <w:rFonts w:ascii="Times New Roman" w:hAnsi="Times New Roman"/>
                <w:sz w:val="28"/>
                <w:szCs w:val="28"/>
                <w:lang w:val="uk-UA"/>
              </w:rPr>
              <w:t xml:space="preserve"> афаз</w:t>
            </w:r>
            <w:r w:rsidR="0084121B" w:rsidRPr="00925CC5">
              <w:rPr>
                <w:rFonts w:ascii="Times New Roman" w:hAnsi="Times New Roman"/>
                <w:sz w:val="28"/>
                <w:szCs w:val="28"/>
                <w:lang w:val="uk-UA"/>
              </w:rPr>
              <w:t>і</w:t>
            </w:r>
            <w:r w:rsidRPr="00925CC5">
              <w:rPr>
                <w:rFonts w:ascii="Times New Roman" w:hAnsi="Times New Roman"/>
                <w:sz w:val="28"/>
                <w:szCs w:val="28"/>
                <w:lang w:val="uk-UA"/>
              </w:rPr>
              <w:t>олог</w:t>
            </w:r>
            <w:r w:rsidR="0084121B" w:rsidRPr="00925CC5">
              <w:rPr>
                <w:rFonts w:ascii="Times New Roman" w:hAnsi="Times New Roman"/>
                <w:sz w:val="28"/>
                <w:szCs w:val="28"/>
                <w:lang w:val="uk-UA"/>
              </w:rPr>
              <w:t>і</w:t>
            </w:r>
            <w:r w:rsidRPr="00925CC5">
              <w:rPr>
                <w:rFonts w:ascii="Times New Roman" w:hAnsi="Times New Roman"/>
                <w:sz w:val="28"/>
                <w:szCs w:val="28"/>
                <w:lang w:val="uk-UA"/>
              </w:rPr>
              <w:t>в поділя</w:t>
            </w:r>
            <w:r w:rsidR="0084121B" w:rsidRPr="00925CC5">
              <w:rPr>
                <w:rFonts w:ascii="Times New Roman" w:hAnsi="Times New Roman"/>
                <w:sz w:val="28"/>
                <w:szCs w:val="28"/>
                <w:lang w:val="uk-UA"/>
              </w:rPr>
              <w:t>ю</w:t>
            </w:r>
            <w:r w:rsidRPr="00925CC5">
              <w:rPr>
                <w:rFonts w:ascii="Times New Roman" w:hAnsi="Times New Roman"/>
                <w:sz w:val="28"/>
                <w:szCs w:val="28"/>
                <w:lang w:val="uk-UA"/>
              </w:rPr>
              <w:t>ть думк</w:t>
            </w:r>
            <w:r w:rsidR="0084121B" w:rsidRPr="00925CC5">
              <w:rPr>
                <w:rFonts w:ascii="Times New Roman" w:hAnsi="Times New Roman"/>
                <w:sz w:val="28"/>
                <w:szCs w:val="28"/>
                <w:lang w:val="uk-UA"/>
              </w:rPr>
              <w:t>а</w:t>
            </w:r>
            <w:r w:rsidRPr="00925CC5">
              <w:rPr>
                <w:rFonts w:ascii="Times New Roman" w:hAnsi="Times New Roman"/>
                <w:sz w:val="28"/>
                <w:szCs w:val="28"/>
                <w:lang w:val="uk-UA"/>
              </w:rPr>
              <w:t xml:space="preserve"> про символічн</w:t>
            </w:r>
            <w:r w:rsidR="0084121B" w:rsidRPr="00925CC5">
              <w:rPr>
                <w:rFonts w:ascii="Times New Roman" w:hAnsi="Times New Roman"/>
                <w:sz w:val="28"/>
                <w:szCs w:val="28"/>
                <w:lang w:val="uk-UA"/>
              </w:rPr>
              <w:t>ий</w:t>
            </w:r>
            <w:r w:rsidRPr="00925CC5">
              <w:rPr>
                <w:rFonts w:ascii="Times New Roman" w:hAnsi="Times New Roman"/>
                <w:sz w:val="28"/>
                <w:szCs w:val="28"/>
                <w:lang w:val="uk-UA"/>
              </w:rPr>
              <w:t xml:space="preserve"> (мовн</w:t>
            </w:r>
            <w:r w:rsidR="0084121B" w:rsidRPr="00925CC5">
              <w:rPr>
                <w:rFonts w:ascii="Times New Roman" w:hAnsi="Times New Roman"/>
                <w:sz w:val="28"/>
                <w:szCs w:val="28"/>
                <w:lang w:val="uk-UA"/>
              </w:rPr>
              <w:t>ий</w:t>
            </w:r>
            <w:r w:rsidRPr="00925CC5">
              <w:rPr>
                <w:rFonts w:ascii="Times New Roman" w:hAnsi="Times New Roman"/>
                <w:sz w:val="28"/>
                <w:szCs w:val="28"/>
                <w:lang w:val="uk-UA"/>
              </w:rPr>
              <w:t>) рів</w:t>
            </w:r>
            <w:r w:rsidR="0084121B" w:rsidRPr="00925CC5">
              <w:rPr>
                <w:rFonts w:ascii="Times New Roman" w:hAnsi="Times New Roman"/>
                <w:sz w:val="28"/>
                <w:szCs w:val="28"/>
                <w:lang w:val="uk-UA"/>
              </w:rPr>
              <w:t xml:space="preserve">ень </w:t>
            </w:r>
            <w:r w:rsidRPr="00925CC5">
              <w:rPr>
                <w:rFonts w:ascii="Times New Roman" w:hAnsi="Times New Roman"/>
                <w:sz w:val="28"/>
                <w:szCs w:val="28"/>
                <w:lang w:val="uk-UA"/>
              </w:rPr>
              <w:t>порушень при афазії і визнається необхідність використання досягнень лінгвістики вивчення клініки афаз</w:t>
            </w:r>
            <w:r w:rsidR="00864D3C" w:rsidRPr="00925CC5">
              <w:rPr>
                <w:rFonts w:ascii="Times New Roman" w:hAnsi="Times New Roman"/>
                <w:sz w:val="28"/>
                <w:szCs w:val="28"/>
                <w:lang w:val="uk-UA"/>
              </w:rPr>
              <w:t>ії і нейролінгвістичного підходу до н</w:t>
            </w:r>
            <w:r w:rsidR="0084121B" w:rsidRPr="00925CC5">
              <w:rPr>
                <w:rFonts w:ascii="Times New Roman" w:hAnsi="Times New Roman"/>
                <w:sz w:val="28"/>
                <w:szCs w:val="28"/>
                <w:lang w:val="uk-UA"/>
              </w:rPr>
              <w:t>еї</w:t>
            </w:r>
            <w:r w:rsidR="00864D3C" w:rsidRPr="00925CC5">
              <w:rPr>
                <w:rFonts w:ascii="Times New Roman" w:hAnsi="Times New Roman"/>
                <w:sz w:val="28"/>
                <w:szCs w:val="28"/>
                <w:lang w:val="uk-UA"/>
              </w:rPr>
              <w:t xml:space="preserve"> (Т. В</w:t>
            </w:r>
            <w:r w:rsidR="0084121B" w:rsidRPr="00925CC5">
              <w:rPr>
                <w:rFonts w:ascii="Times New Roman" w:hAnsi="Times New Roman"/>
                <w:sz w:val="28"/>
                <w:szCs w:val="28"/>
                <w:lang w:val="uk-UA"/>
              </w:rPr>
              <w:t>і</w:t>
            </w:r>
            <w:r w:rsidR="00864D3C" w:rsidRPr="00925CC5">
              <w:rPr>
                <w:rFonts w:ascii="Times New Roman" w:hAnsi="Times New Roman"/>
                <w:sz w:val="28"/>
                <w:szCs w:val="28"/>
                <w:lang w:val="uk-UA"/>
              </w:rPr>
              <w:t>зель,  О. В</w:t>
            </w:r>
            <w:r w:rsidR="0084121B" w:rsidRPr="00925CC5">
              <w:rPr>
                <w:rFonts w:ascii="Times New Roman" w:hAnsi="Times New Roman"/>
                <w:sz w:val="28"/>
                <w:szCs w:val="28"/>
                <w:lang w:val="uk-UA"/>
              </w:rPr>
              <w:t>и</w:t>
            </w:r>
            <w:r w:rsidR="00864D3C" w:rsidRPr="00925CC5">
              <w:rPr>
                <w:rFonts w:ascii="Times New Roman" w:hAnsi="Times New Roman"/>
                <w:sz w:val="28"/>
                <w:szCs w:val="28"/>
                <w:lang w:val="uk-UA"/>
              </w:rPr>
              <w:t>нарська, Т. </w:t>
            </w:r>
            <w:r w:rsidRPr="00925CC5">
              <w:rPr>
                <w:rFonts w:ascii="Times New Roman" w:hAnsi="Times New Roman"/>
                <w:sz w:val="28"/>
                <w:szCs w:val="28"/>
                <w:lang w:val="uk-UA"/>
              </w:rPr>
              <w:t>Глезерман, Р.</w:t>
            </w:r>
            <w:r w:rsidR="00864D3C" w:rsidRPr="00925CC5">
              <w:rPr>
                <w:rFonts w:ascii="Times New Roman" w:hAnsi="Times New Roman"/>
                <w:sz w:val="28"/>
                <w:szCs w:val="28"/>
                <w:lang w:val="uk-UA"/>
              </w:rPr>
              <w:t> </w:t>
            </w:r>
            <w:r w:rsidRPr="00925CC5">
              <w:rPr>
                <w:rFonts w:ascii="Times New Roman" w:hAnsi="Times New Roman"/>
                <w:sz w:val="28"/>
                <w:szCs w:val="28"/>
                <w:lang w:val="uk-UA"/>
              </w:rPr>
              <w:t>Якобсон та інш</w:t>
            </w:r>
            <w:r w:rsidR="0084121B" w:rsidRPr="00925CC5">
              <w:rPr>
                <w:rFonts w:ascii="Times New Roman" w:hAnsi="Times New Roman"/>
                <w:sz w:val="28"/>
                <w:szCs w:val="28"/>
                <w:lang w:val="uk-UA"/>
              </w:rPr>
              <w:t>і</w:t>
            </w:r>
            <w:r w:rsidRPr="00925CC5">
              <w:rPr>
                <w:rFonts w:ascii="Times New Roman" w:hAnsi="Times New Roman"/>
                <w:sz w:val="28"/>
                <w:szCs w:val="28"/>
                <w:lang w:val="uk-UA"/>
              </w:rPr>
              <w:t>.).</w:t>
            </w:r>
          </w:p>
          <w:p w:rsidR="006D3937" w:rsidRPr="00925CC5" w:rsidRDefault="006D3937" w:rsidP="00F76AEB">
            <w:pPr>
              <w:spacing w:after="0" w:line="360" w:lineRule="auto"/>
              <w:ind w:firstLine="709"/>
              <w:jc w:val="both"/>
              <w:rPr>
                <w:rFonts w:ascii="Times New Roman" w:hAnsi="Times New Roman"/>
                <w:sz w:val="28"/>
                <w:szCs w:val="28"/>
                <w:lang w:val="uk-UA"/>
              </w:rPr>
            </w:pPr>
            <w:r w:rsidRPr="00925CC5">
              <w:rPr>
                <w:rFonts w:ascii="Times New Roman" w:hAnsi="Times New Roman"/>
                <w:sz w:val="28"/>
                <w:szCs w:val="28"/>
                <w:lang w:val="uk-UA"/>
              </w:rPr>
              <w:t>Здатність людини опановувати р</w:t>
            </w:r>
            <w:r w:rsidR="00864D3C" w:rsidRPr="00925CC5">
              <w:rPr>
                <w:rFonts w:ascii="Times New Roman" w:hAnsi="Times New Roman"/>
                <w:sz w:val="28"/>
                <w:szCs w:val="28"/>
                <w:lang w:val="uk-UA"/>
              </w:rPr>
              <w:t>ізними кодами мови –</w:t>
            </w:r>
            <w:r w:rsidR="00925CC5" w:rsidRPr="00925CC5">
              <w:rPr>
                <w:rFonts w:ascii="Times New Roman" w:hAnsi="Times New Roman"/>
                <w:sz w:val="28"/>
                <w:szCs w:val="28"/>
                <w:lang w:val="uk-UA"/>
              </w:rPr>
              <w:t> </w:t>
            </w:r>
            <w:r w:rsidR="00864D3C" w:rsidRPr="00925CC5">
              <w:rPr>
                <w:rFonts w:ascii="Times New Roman" w:hAnsi="Times New Roman"/>
                <w:sz w:val="28"/>
                <w:szCs w:val="28"/>
                <w:lang w:val="uk-UA"/>
              </w:rPr>
              <w:t>фонолог</w:t>
            </w:r>
            <w:r w:rsidR="0084121B" w:rsidRPr="00925CC5">
              <w:rPr>
                <w:rFonts w:ascii="Times New Roman" w:hAnsi="Times New Roman"/>
                <w:sz w:val="28"/>
                <w:szCs w:val="28"/>
                <w:lang w:val="uk-UA"/>
              </w:rPr>
              <w:t>і</w:t>
            </w:r>
            <w:r w:rsidR="00864D3C" w:rsidRPr="00925CC5">
              <w:rPr>
                <w:rFonts w:ascii="Times New Roman" w:hAnsi="Times New Roman"/>
                <w:sz w:val="28"/>
                <w:szCs w:val="28"/>
                <w:lang w:val="uk-UA"/>
              </w:rPr>
              <w:t>чн</w:t>
            </w:r>
            <w:r w:rsidR="0084121B" w:rsidRPr="00925CC5">
              <w:rPr>
                <w:rFonts w:ascii="Times New Roman" w:hAnsi="Times New Roman"/>
                <w:sz w:val="28"/>
                <w:szCs w:val="28"/>
                <w:lang w:val="uk-UA"/>
              </w:rPr>
              <w:t>и</w:t>
            </w:r>
            <w:r w:rsidRPr="00925CC5">
              <w:rPr>
                <w:rFonts w:ascii="Times New Roman" w:hAnsi="Times New Roman"/>
                <w:sz w:val="28"/>
                <w:szCs w:val="28"/>
                <w:lang w:val="uk-UA"/>
              </w:rPr>
              <w:t xml:space="preserve">м, </w:t>
            </w:r>
            <w:r w:rsidRPr="00925CC5">
              <w:rPr>
                <w:rFonts w:ascii="Times New Roman" w:hAnsi="Times New Roman"/>
                <w:sz w:val="28"/>
                <w:szCs w:val="28"/>
                <w:lang w:val="uk-UA"/>
              </w:rPr>
              <w:lastRenderedPageBreak/>
              <w:t>морфологічним, синтаксичним – пов'язан</w:t>
            </w:r>
            <w:r w:rsidR="0084121B" w:rsidRPr="00925CC5">
              <w:rPr>
                <w:rFonts w:ascii="Times New Roman" w:hAnsi="Times New Roman"/>
                <w:sz w:val="28"/>
                <w:szCs w:val="28"/>
                <w:lang w:val="uk-UA"/>
              </w:rPr>
              <w:t>а</w:t>
            </w:r>
            <w:r w:rsidR="00864D3C" w:rsidRPr="00925CC5">
              <w:rPr>
                <w:rFonts w:ascii="Times New Roman" w:hAnsi="Times New Roman"/>
                <w:sz w:val="28"/>
                <w:szCs w:val="28"/>
                <w:lang w:val="uk-UA"/>
              </w:rPr>
              <w:t xml:space="preserve"> з можливістю використовувати для </w:t>
            </w:r>
            <w:r w:rsidRPr="00925CC5">
              <w:rPr>
                <w:rFonts w:ascii="Times New Roman" w:hAnsi="Times New Roman"/>
                <w:sz w:val="28"/>
                <w:szCs w:val="28"/>
                <w:lang w:val="uk-UA"/>
              </w:rPr>
              <w:t xml:space="preserve"> цього різні ділянки мозку. Реаліз</w:t>
            </w:r>
            <w:r w:rsidR="00864D3C" w:rsidRPr="00925CC5">
              <w:rPr>
                <w:rFonts w:ascii="Times New Roman" w:hAnsi="Times New Roman"/>
                <w:sz w:val="28"/>
                <w:szCs w:val="28"/>
                <w:lang w:val="uk-UA"/>
              </w:rPr>
              <w:t>ація нейролінгвістичного підходу до афазії</w:t>
            </w:r>
            <w:r w:rsidR="0084121B" w:rsidRPr="00925CC5">
              <w:rPr>
                <w:rFonts w:ascii="Times New Roman" w:hAnsi="Times New Roman"/>
                <w:sz w:val="28"/>
                <w:szCs w:val="28"/>
                <w:lang w:val="uk-UA"/>
              </w:rPr>
              <w:t xml:space="preserve">, зазначає Т. Глезерман, </w:t>
            </w:r>
            <w:r w:rsidR="00864D3C" w:rsidRPr="00925CC5">
              <w:rPr>
                <w:rFonts w:ascii="Times New Roman" w:hAnsi="Times New Roman"/>
                <w:sz w:val="28"/>
                <w:szCs w:val="28"/>
                <w:lang w:val="uk-UA"/>
              </w:rPr>
              <w:t xml:space="preserve"> можлив</w:t>
            </w:r>
            <w:r w:rsidR="0084121B" w:rsidRPr="00925CC5">
              <w:rPr>
                <w:rFonts w:ascii="Times New Roman" w:hAnsi="Times New Roman"/>
                <w:sz w:val="28"/>
                <w:szCs w:val="28"/>
                <w:lang w:val="uk-UA"/>
              </w:rPr>
              <w:t>а</w:t>
            </w:r>
            <w:r w:rsidRPr="00925CC5">
              <w:rPr>
                <w:rFonts w:ascii="Times New Roman" w:hAnsi="Times New Roman"/>
                <w:sz w:val="28"/>
                <w:szCs w:val="28"/>
                <w:lang w:val="uk-UA"/>
              </w:rPr>
              <w:t xml:space="preserve"> у разі</w:t>
            </w:r>
            <w:r w:rsidR="0084121B" w:rsidRPr="00925CC5">
              <w:rPr>
                <w:rFonts w:ascii="Times New Roman" w:hAnsi="Times New Roman"/>
                <w:sz w:val="28"/>
                <w:szCs w:val="28"/>
                <w:lang w:val="uk-UA"/>
              </w:rPr>
              <w:t xml:space="preserve">, </w:t>
            </w:r>
            <w:r w:rsidRPr="00925CC5">
              <w:rPr>
                <w:rFonts w:ascii="Times New Roman" w:hAnsi="Times New Roman"/>
                <w:sz w:val="28"/>
                <w:szCs w:val="28"/>
                <w:lang w:val="uk-UA"/>
              </w:rPr>
              <w:t xml:space="preserve">якщо буде виявлено наявність </w:t>
            </w:r>
            <w:r w:rsidR="0084121B" w:rsidRPr="00925CC5">
              <w:rPr>
                <w:rFonts w:ascii="Times New Roman" w:hAnsi="Times New Roman"/>
                <w:sz w:val="28"/>
                <w:szCs w:val="28"/>
                <w:lang w:val="uk-UA"/>
              </w:rPr>
              <w:t xml:space="preserve">характерного </w:t>
            </w:r>
            <w:r w:rsidRPr="00925CC5">
              <w:rPr>
                <w:rFonts w:ascii="Times New Roman" w:hAnsi="Times New Roman"/>
                <w:sz w:val="28"/>
                <w:szCs w:val="28"/>
                <w:lang w:val="uk-UA"/>
              </w:rPr>
              <w:t xml:space="preserve">зв'язку </w:t>
            </w:r>
            <w:r w:rsidR="0084121B" w:rsidRPr="00925CC5">
              <w:rPr>
                <w:rFonts w:ascii="Times New Roman" w:hAnsi="Times New Roman"/>
                <w:sz w:val="28"/>
                <w:szCs w:val="28"/>
                <w:lang w:val="uk-UA"/>
              </w:rPr>
              <w:t xml:space="preserve">між ураженням </w:t>
            </w:r>
            <w:r w:rsidRPr="00925CC5">
              <w:rPr>
                <w:rFonts w:ascii="Times New Roman" w:hAnsi="Times New Roman"/>
                <w:sz w:val="28"/>
                <w:szCs w:val="28"/>
                <w:lang w:val="uk-UA"/>
              </w:rPr>
              <w:t xml:space="preserve">третинних полів </w:t>
            </w:r>
            <w:r w:rsidR="0084121B" w:rsidRPr="00925CC5">
              <w:rPr>
                <w:rFonts w:ascii="Times New Roman" w:hAnsi="Times New Roman"/>
                <w:sz w:val="28"/>
                <w:szCs w:val="28"/>
                <w:lang w:val="uk-UA"/>
              </w:rPr>
              <w:t xml:space="preserve">головного </w:t>
            </w:r>
            <w:r w:rsidRPr="00925CC5">
              <w:rPr>
                <w:rFonts w:ascii="Times New Roman" w:hAnsi="Times New Roman"/>
                <w:sz w:val="28"/>
                <w:szCs w:val="28"/>
                <w:lang w:val="uk-UA"/>
              </w:rPr>
              <w:t>моз</w:t>
            </w:r>
            <w:r w:rsidR="00864D3C" w:rsidRPr="00925CC5">
              <w:rPr>
                <w:rFonts w:ascii="Times New Roman" w:hAnsi="Times New Roman"/>
                <w:sz w:val="28"/>
                <w:szCs w:val="28"/>
                <w:lang w:val="uk-UA"/>
              </w:rPr>
              <w:t>ку з</w:t>
            </w:r>
            <w:r w:rsidR="00072C8B">
              <w:rPr>
                <w:rFonts w:ascii="Times New Roman" w:hAnsi="Times New Roman"/>
                <w:sz w:val="28"/>
                <w:szCs w:val="28"/>
                <w:lang w:val="uk-UA"/>
              </w:rPr>
              <w:t> </w:t>
            </w:r>
            <w:r w:rsidR="00864D3C" w:rsidRPr="00925CC5">
              <w:rPr>
                <w:rFonts w:ascii="Times New Roman" w:hAnsi="Times New Roman"/>
                <w:sz w:val="28"/>
                <w:szCs w:val="28"/>
                <w:lang w:val="uk-UA"/>
              </w:rPr>
              <w:t>розладом окремих кодів мовлення</w:t>
            </w:r>
            <w:r w:rsidRPr="00925CC5">
              <w:rPr>
                <w:rFonts w:ascii="Times New Roman" w:hAnsi="Times New Roman"/>
                <w:sz w:val="28"/>
                <w:szCs w:val="28"/>
                <w:lang w:val="uk-UA"/>
              </w:rPr>
              <w:t>.</w:t>
            </w:r>
          </w:p>
          <w:p w:rsidR="006D3937" w:rsidRPr="00925CC5" w:rsidRDefault="00864D3C" w:rsidP="00F76AEB">
            <w:pPr>
              <w:spacing w:after="0" w:line="360" w:lineRule="auto"/>
              <w:ind w:firstLine="709"/>
              <w:jc w:val="both"/>
              <w:rPr>
                <w:rFonts w:ascii="Times New Roman" w:hAnsi="Times New Roman"/>
                <w:sz w:val="28"/>
                <w:szCs w:val="28"/>
                <w:lang w:val="uk-UA"/>
              </w:rPr>
            </w:pPr>
            <w:r w:rsidRPr="00925CC5">
              <w:rPr>
                <w:rFonts w:ascii="Times New Roman" w:hAnsi="Times New Roman"/>
                <w:sz w:val="28"/>
                <w:szCs w:val="28"/>
                <w:lang w:val="uk-UA"/>
              </w:rPr>
              <w:t>Нейрол</w:t>
            </w:r>
            <w:r w:rsidR="0084121B" w:rsidRPr="00925CC5">
              <w:rPr>
                <w:rFonts w:ascii="Times New Roman" w:hAnsi="Times New Roman"/>
                <w:sz w:val="28"/>
                <w:szCs w:val="28"/>
                <w:lang w:val="uk-UA"/>
              </w:rPr>
              <w:t>і</w:t>
            </w:r>
            <w:r w:rsidRPr="00925CC5">
              <w:rPr>
                <w:rFonts w:ascii="Times New Roman" w:hAnsi="Times New Roman"/>
                <w:sz w:val="28"/>
                <w:szCs w:val="28"/>
                <w:lang w:val="uk-UA"/>
              </w:rPr>
              <w:t>нгв</w:t>
            </w:r>
            <w:r w:rsidR="0084121B" w:rsidRPr="00925CC5">
              <w:rPr>
                <w:rFonts w:ascii="Times New Roman" w:hAnsi="Times New Roman"/>
                <w:sz w:val="28"/>
                <w:szCs w:val="28"/>
                <w:lang w:val="uk-UA"/>
              </w:rPr>
              <w:t>і</w:t>
            </w:r>
            <w:r w:rsidRPr="00925CC5">
              <w:rPr>
                <w:rFonts w:ascii="Times New Roman" w:hAnsi="Times New Roman"/>
                <w:sz w:val="28"/>
                <w:szCs w:val="28"/>
                <w:lang w:val="uk-UA"/>
              </w:rPr>
              <w:t>стичн</w:t>
            </w:r>
            <w:r w:rsidR="006D3937" w:rsidRPr="00925CC5">
              <w:rPr>
                <w:rFonts w:ascii="Times New Roman" w:hAnsi="Times New Roman"/>
                <w:sz w:val="28"/>
                <w:szCs w:val="28"/>
                <w:lang w:val="uk-UA"/>
              </w:rPr>
              <w:t>ий підхід до розуміння порушення мов</w:t>
            </w:r>
            <w:r w:rsidRPr="00925CC5">
              <w:rPr>
                <w:rFonts w:ascii="Times New Roman" w:hAnsi="Times New Roman"/>
                <w:sz w:val="28"/>
                <w:szCs w:val="28"/>
                <w:lang w:val="uk-UA"/>
              </w:rPr>
              <w:t>леннєв</w:t>
            </w:r>
            <w:r w:rsidR="006D3937" w:rsidRPr="00925CC5">
              <w:rPr>
                <w:rFonts w:ascii="Times New Roman" w:hAnsi="Times New Roman"/>
                <w:sz w:val="28"/>
                <w:szCs w:val="28"/>
                <w:lang w:val="uk-UA"/>
              </w:rPr>
              <w:t xml:space="preserve">их функцій </w:t>
            </w:r>
            <w:r w:rsidR="0084121B" w:rsidRPr="00925CC5">
              <w:rPr>
                <w:rFonts w:ascii="Times New Roman" w:hAnsi="Times New Roman"/>
                <w:sz w:val="28"/>
                <w:szCs w:val="28"/>
                <w:lang w:val="uk-UA"/>
              </w:rPr>
              <w:t xml:space="preserve">під час </w:t>
            </w:r>
            <w:r w:rsidR="006D3937" w:rsidRPr="00925CC5">
              <w:rPr>
                <w:rFonts w:ascii="Times New Roman" w:hAnsi="Times New Roman"/>
                <w:sz w:val="28"/>
                <w:szCs w:val="28"/>
                <w:lang w:val="uk-UA"/>
              </w:rPr>
              <w:t xml:space="preserve"> локальних уражен</w:t>
            </w:r>
            <w:r w:rsidR="0084121B" w:rsidRPr="00925CC5">
              <w:rPr>
                <w:rFonts w:ascii="Times New Roman" w:hAnsi="Times New Roman"/>
                <w:sz w:val="28"/>
                <w:szCs w:val="28"/>
                <w:lang w:val="uk-UA"/>
              </w:rPr>
              <w:t>ь</w:t>
            </w:r>
            <w:r w:rsidR="006D3937" w:rsidRPr="00925CC5">
              <w:rPr>
                <w:rFonts w:ascii="Times New Roman" w:hAnsi="Times New Roman"/>
                <w:sz w:val="28"/>
                <w:szCs w:val="28"/>
                <w:lang w:val="uk-UA"/>
              </w:rPr>
              <w:t xml:space="preserve"> мозку бу</w:t>
            </w:r>
            <w:r w:rsidR="0084121B" w:rsidRPr="00925CC5">
              <w:rPr>
                <w:rFonts w:ascii="Times New Roman" w:hAnsi="Times New Roman"/>
                <w:sz w:val="28"/>
                <w:szCs w:val="28"/>
                <w:lang w:val="uk-UA"/>
              </w:rPr>
              <w:t>ло</w:t>
            </w:r>
            <w:r w:rsidR="006D3937" w:rsidRPr="00925CC5">
              <w:rPr>
                <w:rFonts w:ascii="Times New Roman" w:hAnsi="Times New Roman"/>
                <w:sz w:val="28"/>
                <w:szCs w:val="28"/>
                <w:lang w:val="uk-UA"/>
              </w:rPr>
              <w:t xml:space="preserve"> закладен</w:t>
            </w:r>
            <w:r w:rsidR="0084121B" w:rsidRPr="00925CC5">
              <w:rPr>
                <w:rFonts w:ascii="Times New Roman" w:hAnsi="Times New Roman"/>
                <w:sz w:val="28"/>
                <w:szCs w:val="28"/>
                <w:lang w:val="uk-UA"/>
              </w:rPr>
              <w:t>о</w:t>
            </w:r>
            <w:r w:rsidR="006D3937" w:rsidRPr="00925CC5">
              <w:rPr>
                <w:rFonts w:ascii="Times New Roman" w:hAnsi="Times New Roman"/>
                <w:sz w:val="28"/>
                <w:szCs w:val="28"/>
                <w:lang w:val="uk-UA"/>
              </w:rPr>
              <w:t xml:space="preserve"> </w:t>
            </w:r>
            <w:r w:rsidR="0084121B" w:rsidRPr="00925CC5">
              <w:rPr>
                <w:rFonts w:ascii="Times New Roman" w:hAnsi="Times New Roman"/>
                <w:sz w:val="28"/>
                <w:szCs w:val="28"/>
                <w:lang w:val="uk-UA"/>
              </w:rPr>
              <w:t>в</w:t>
            </w:r>
            <w:r w:rsidR="006D3937" w:rsidRPr="00925CC5">
              <w:rPr>
                <w:rFonts w:ascii="Times New Roman" w:hAnsi="Times New Roman"/>
                <w:sz w:val="28"/>
                <w:szCs w:val="28"/>
                <w:lang w:val="uk-UA"/>
              </w:rPr>
              <w:t xml:space="preserve">же </w:t>
            </w:r>
            <w:r w:rsidR="0084121B" w:rsidRPr="00925CC5">
              <w:rPr>
                <w:rFonts w:ascii="Times New Roman" w:hAnsi="Times New Roman"/>
                <w:sz w:val="28"/>
                <w:szCs w:val="28"/>
                <w:lang w:val="uk-UA"/>
              </w:rPr>
              <w:t>най</w:t>
            </w:r>
            <w:r w:rsidR="006D3937" w:rsidRPr="00925CC5">
              <w:rPr>
                <w:rFonts w:ascii="Times New Roman" w:hAnsi="Times New Roman"/>
                <w:sz w:val="28"/>
                <w:szCs w:val="28"/>
                <w:lang w:val="uk-UA"/>
              </w:rPr>
              <w:t>першими дослідженнями,</w:t>
            </w:r>
            <w:r w:rsidR="0084121B" w:rsidRPr="00925CC5">
              <w:rPr>
                <w:rFonts w:ascii="Times New Roman" w:hAnsi="Times New Roman"/>
                <w:sz w:val="28"/>
                <w:szCs w:val="28"/>
                <w:lang w:val="uk-UA"/>
              </w:rPr>
              <w:t xml:space="preserve"> </w:t>
            </w:r>
            <w:r w:rsidR="006D3937" w:rsidRPr="00925CC5">
              <w:rPr>
                <w:rFonts w:ascii="Times New Roman" w:hAnsi="Times New Roman"/>
                <w:sz w:val="28"/>
                <w:szCs w:val="28"/>
                <w:lang w:val="uk-UA"/>
              </w:rPr>
              <w:t xml:space="preserve">проведеними </w:t>
            </w:r>
            <w:r w:rsidRPr="00925CC5">
              <w:rPr>
                <w:rFonts w:ascii="Times New Roman" w:hAnsi="Times New Roman"/>
                <w:sz w:val="28"/>
                <w:szCs w:val="28"/>
                <w:lang w:val="uk-UA"/>
              </w:rPr>
              <w:t>О. Лурі</w:t>
            </w:r>
            <w:r w:rsidR="0084121B" w:rsidRPr="00925CC5">
              <w:rPr>
                <w:rFonts w:ascii="Times New Roman" w:hAnsi="Times New Roman"/>
                <w:sz w:val="28"/>
                <w:szCs w:val="28"/>
                <w:lang w:val="uk-UA"/>
              </w:rPr>
              <w:t>єю</w:t>
            </w:r>
            <w:r w:rsidR="006D3937" w:rsidRPr="00925CC5">
              <w:rPr>
                <w:rFonts w:ascii="Times New Roman" w:hAnsi="Times New Roman"/>
                <w:sz w:val="28"/>
                <w:szCs w:val="28"/>
                <w:lang w:val="uk-UA"/>
              </w:rPr>
              <w:t xml:space="preserve"> </w:t>
            </w:r>
            <w:r w:rsidR="0084121B" w:rsidRPr="00925CC5">
              <w:rPr>
                <w:rFonts w:ascii="Times New Roman" w:hAnsi="Times New Roman"/>
                <w:sz w:val="28"/>
                <w:szCs w:val="28"/>
                <w:lang w:val="uk-UA"/>
              </w:rPr>
              <w:t>та</w:t>
            </w:r>
            <w:r w:rsidRPr="00925CC5">
              <w:rPr>
                <w:rFonts w:ascii="Times New Roman" w:hAnsi="Times New Roman"/>
                <w:sz w:val="28"/>
                <w:szCs w:val="28"/>
                <w:lang w:val="uk-UA"/>
              </w:rPr>
              <w:t xml:space="preserve"> </w:t>
            </w:r>
            <w:r w:rsidR="0084121B" w:rsidRPr="00925CC5">
              <w:rPr>
                <w:rFonts w:ascii="Times New Roman" w:hAnsi="Times New Roman"/>
                <w:sz w:val="28"/>
                <w:szCs w:val="28"/>
                <w:lang w:val="uk-UA"/>
              </w:rPr>
              <w:t>Є</w:t>
            </w:r>
            <w:r w:rsidRPr="00925CC5">
              <w:rPr>
                <w:rFonts w:ascii="Times New Roman" w:hAnsi="Times New Roman"/>
                <w:sz w:val="28"/>
                <w:szCs w:val="28"/>
                <w:lang w:val="uk-UA"/>
              </w:rPr>
              <w:t>. </w:t>
            </w:r>
            <w:r w:rsidR="006D3937" w:rsidRPr="00925CC5">
              <w:rPr>
                <w:rFonts w:ascii="Times New Roman" w:hAnsi="Times New Roman"/>
                <w:sz w:val="28"/>
                <w:szCs w:val="28"/>
                <w:lang w:val="uk-UA"/>
              </w:rPr>
              <w:t xml:space="preserve">Бейн. </w:t>
            </w:r>
            <w:r w:rsidRPr="00925CC5">
              <w:rPr>
                <w:rFonts w:ascii="Times New Roman" w:hAnsi="Times New Roman"/>
                <w:sz w:val="28"/>
                <w:szCs w:val="28"/>
                <w:lang w:val="uk-UA"/>
              </w:rPr>
              <w:t>О</w:t>
            </w:r>
            <w:r w:rsidR="006D3937" w:rsidRPr="00925CC5">
              <w:rPr>
                <w:rFonts w:ascii="Times New Roman" w:hAnsi="Times New Roman"/>
                <w:sz w:val="28"/>
                <w:szCs w:val="28"/>
                <w:lang w:val="uk-UA"/>
              </w:rPr>
              <w:t>.</w:t>
            </w:r>
            <w:r w:rsidR="00925CC5" w:rsidRPr="00925CC5">
              <w:rPr>
                <w:rFonts w:ascii="Times New Roman" w:hAnsi="Times New Roman"/>
                <w:sz w:val="28"/>
                <w:szCs w:val="28"/>
                <w:lang w:val="uk-UA"/>
              </w:rPr>
              <w:t> </w:t>
            </w:r>
            <w:r w:rsidR="006D3937" w:rsidRPr="00925CC5">
              <w:rPr>
                <w:rFonts w:ascii="Times New Roman" w:hAnsi="Times New Roman"/>
                <w:sz w:val="28"/>
                <w:szCs w:val="28"/>
                <w:lang w:val="uk-UA"/>
              </w:rPr>
              <w:t>Лур</w:t>
            </w:r>
            <w:r w:rsidR="00AB6001" w:rsidRPr="00925CC5">
              <w:rPr>
                <w:rFonts w:ascii="Times New Roman" w:hAnsi="Times New Roman"/>
                <w:sz w:val="28"/>
                <w:szCs w:val="28"/>
                <w:lang w:val="uk-UA"/>
              </w:rPr>
              <w:t>і</w:t>
            </w:r>
            <w:r w:rsidR="006D3937" w:rsidRPr="00925CC5">
              <w:rPr>
                <w:rFonts w:ascii="Times New Roman" w:hAnsi="Times New Roman"/>
                <w:sz w:val="28"/>
                <w:szCs w:val="28"/>
                <w:lang w:val="uk-UA"/>
              </w:rPr>
              <w:t>я був після Р.</w:t>
            </w:r>
            <w:r w:rsidRPr="00925CC5">
              <w:rPr>
                <w:rFonts w:ascii="Times New Roman" w:hAnsi="Times New Roman"/>
                <w:sz w:val="28"/>
                <w:szCs w:val="28"/>
                <w:lang w:val="uk-UA"/>
              </w:rPr>
              <w:t> Хеда однім</w:t>
            </w:r>
            <w:r w:rsidR="006D3937" w:rsidRPr="00925CC5">
              <w:rPr>
                <w:rFonts w:ascii="Times New Roman" w:hAnsi="Times New Roman"/>
                <w:sz w:val="28"/>
                <w:szCs w:val="28"/>
                <w:lang w:val="uk-UA"/>
              </w:rPr>
              <w:t xml:space="preserve"> </w:t>
            </w:r>
            <w:r w:rsidR="0084121B" w:rsidRPr="00925CC5">
              <w:rPr>
                <w:rFonts w:ascii="Times New Roman" w:hAnsi="Times New Roman"/>
                <w:sz w:val="28"/>
                <w:szCs w:val="28"/>
                <w:lang w:val="uk-UA"/>
              </w:rPr>
              <w:t>і</w:t>
            </w:r>
            <w:r w:rsidR="006D3937" w:rsidRPr="00925CC5">
              <w:rPr>
                <w:rFonts w:ascii="Times New Roman" w:hAnsi="Times New Roman"/>
                <w:sz w:val="28"/>
                <w:szCs w:val="28"/>
                <w:lang w:val="uk-UA"/>
              </w:rPr>
              <w:t>з перших, хто об</w:t>
            </w:r>
            <w:r w:rsidRPr="00925CC5">
              <w:rPr>
                <w:rFonts w:ascii="Times New Roman" w:hAnsi="Times New Roman"/>
                <w:sz w:val="28"/>
                <w:szCs w:val="28"/>
                <w:lang w:val="uk-UA"/>
              </w:rPr>
              <w:t>’</w:t>
            </w:r>
            <w:r w:rsidR="006D3937" w:rsidRPr="00925CC5">
              <w:rPr>
                <w:rFonts w:ascii="Times New Roman" w:hAnsi="Times New Roman"/>
                <w:sz w:val="28"/>
                <w:szCs w:val="28"/>
                <w:lang w:val="uk-UA"/>
              </w:rPr>
              <w:t>єднав у свої дослідження афазії досягнення сучасної нейропсихології, психології та п</w:t>
            </w:r>
            <w:r w:rsidR="00CF294E" w:rsidRPr="00925CC5">
              <w:rPr>
                <w:rFonts w:ascii="Times New Roman" w:hAnsi="Times New Roman"/>
                <w:sz w:val="28"/>
                <w:szCs w:val="28"/>
                <w:lang w:val="uk-UA"/>
              </w:rPr>
              <w:t>сихолінгвістики</w:t>
            </w:r>
            <w:r w:rsidR="006D3937" w:rsidRPr="00925CC5">
              <w:rPr>
                <w:rFonts w:ascii="Times New Roman" w:hAnsi="Times New Roman"/>
                <w:sz w:val="28"/>
                <w:szCs w:val="28"/>
                <w:lang w:val="uk-UA"/>
              </w:rPr>
              <w:t xml:space="preserve">. </w:t>
            </w:r>
            <w:r w:rsidR="00CF294E" w:rsidRPr="00925CC5">
              <w:rPr>
                <w:rFonts w:ascii="Times New Roman" w:hAnsi="Times New Roman"/>
                <w:sz w:val="28"/>
                <w:szCs w:val="28"/>
                <w:lang w:val="uk-UA"/>
              </w:rPr>
              <w:t>В</w:t>
            </w:r>
            <w:r w:rsidR="0084121B" w:rsidRPr="00925CC5">
              <w:rPr>
                <w:rFonts w:ascii="Times New Roman" w:hAnsi="Times New Roman"/>
                <w:sz w:val="28"/>
                <w:szCs w:val="28"/>
                <w:lang w:val="uk-UA"/>
              </w:rPr>
              <w:t>і</w:t>
            </w:r>
            <w:r w:rsidR="00CF294E" w:rsidRPr="00925CC5">
              <w:rPr>
                <w:rFonts w:ascii="Times New Roman" w:hAnsi="Times New Roman"/>
                <w:sz w:val="28"/>
                <w:szCs w:val="28"/>
                <w:lang w:val="uk-UA"/>
              </w:rPr>
              <w:t>н щ</w:t>
            </w:r>
            <w:r w:rsidR="0084121B" w:rsidRPr="00925CC5">
              <w:rPr>
                <w:rFonts w:ascii="Times New Roman" w:hAnsi="Times New Roman"/>
                <w:sz w:val="28"/>
                <w:szCs w:val="28"/>
                <w:lang w:val="uk-UA"/>
              </w:rPr>
              <w:t>е</w:t>
            </w:r>
            <w:r w:rsidR="00CF294E" w:rsidRPr="00925CC5">
              <w:rPr>
                <w:rFonts w:ascii="Times New Roman" w:hAnsi="Times New Roman"/>
                <w:sz w:val="28"/>
                <w:szCs w:val="28"/>
                <w:lang w:val="uk-UA"/>
              </w:rPr>
              <w:t xml:space="preserve"> </w:t>
            </w:r>
            <w:r w:rsidR="0084121B" w:rsidRPr="00925CC5">
              <w:rPr>
                <w:rFonts w:ascii="Times New Roman" w:hAnsi="Times New Roman"/>
                <w:sz w:val="28"/>
                <w:szCs w:val="28"/>
                <w:lang w:val="uk-UA"/>
              </w:rPr>
              <w:t>в</w:t>
            </w:r>
            <w:r w:rsidR="00CF294E" w:rsidRPr="00925CC5">
              <w:rPr>
                <w:rFonts w:ascii="Times New Roman" w:hAnsi="Times New Roman"/>
                <w:sz w:val="28"/>
                <w:szCs w:val="28"/>
                <w:lang w:val="uk-UA"/>
              </w:rPr>
              <w:t xml:space="preserve"> 40-і</w:t>
            </w:r>
            <w:r w:rsidR="006D3937" w:rsidRPr="00925CC5">
              <w:rPr>
                <w:rFonts w:ascii="Times New Roman" w:hAnsi="Times New Roman"/>
                <w:sz w:val="28"/>
                <w:szCs w:val="28"/>
                <w:lang w:val="uk-UA"/>
              </w:rPr>
              <w:t xml:space="preserve"> роки дав </w:t>
            </w:r>
            <w:r w:rsidR="0084121B" w:rsidRPr="00925CC5">
              <w:rPr>
                <w:rFonts w:ascii="Times New Roman" w:hAnsi="Times New Roman"/>
                <w:sz w:val="28"/>
                <w:szCs w:val="28"/>
                <w:lang w:val="uk-UA"/>
              </w:rPr>
              <w:t xml:space="preserve">дійсно </w:t>
            </w:r>
            <w:r w:rsidR="006D3937" w:rsidRPr="00925CC5">
              <w:rPr>
                <w:rFonts w:ascii="Times New Roman" w:hAnsi="Times New Roman"/>
                <w:sz w:val="28"/>
                <w:szCs w:val="28"/>
                <w:lang w:val="uk-UA"/>
              </w:rPr>
              <w:t>науковий</w:t>
            </w:r>
            <w:r w:rsidR="00CF294E" w:rsidRPr="00925CC5">
              <w:rPr>
                <w:rFonts w:ascii="Times New Roman" w:hAnsi="Times New Roman"/>
                <w:sz w:val="28"/>
                <w:szCs w:val="28"/>
                <w:lang w:val="uk-UA"/>
              </w:rPr>
              <w:t xml:space="preserve"> нейрол</w:t>
            </w:r>
            <w:r w:rsidR="0084121B" w:rsidRPr="00925CC5">
              <w:rPr>
                <w:rFonts w:ascii="Times New Roman" w:hAnsi="Times New Roman"/>
                <w:sz w:val="28"/>
                <w:szCs w:val="28"/>
                <w:lang w:val="uk-UA"/>
              </w:rPr>
              <w:t>і</w:t>
            </w:r>
            <w:r w:rsidR="00CF294E" w:rsidRPr="00925CC5">
              <w:rPr>
                <w:rFonts w:ascii="Times New Roman" w:hAnsi="Times New Roman"/>
                <w:sz w:val="28"/>
                <w:szCs w:val="28"/>
                <w:lang w:val="uk-UA"/>
              </w:rPr>
              <w:t>нгв</w:t>
            </w:r>
            <w:r w:rsidR="0084121B" w:rsidRPr="00925CC5">
              <w:rPr>
                <w:rFonts w:ascii="Times New Roman" w:hAnsi="Times New Roman"/>
                <w:sz w:val="28"/>
                <w:szCs w:val="28"/>
                <w:lang w:val="uk-UA"/>
              </w:rPr>
              <w:t>і</w:t>
            </w:r>
            <w:r w:rsidR="00CF294E" w:rsidRPr="00925CC5">
              <w:rPr>
                <w:rFonts w:ascii="Times New Roman" w:hAnsi="Times New Roman"/>
                <w:sz w:val="28"/>
                <w:szCs w:val="28"/>
                <w:lang w:val="uk-UA"/>
              </w:rPr>
              <w:t>стичн</w:t>
            </w:r>
            <w:r w:rsidR="006D3937" w:rsidRPr="00925CC5">
              <w:rPr>
                <w:rFonts w:ascii="Times New Roman" w:hAnsi="Times New Roman"/>
                <w:sz w:val="28"/>
                <w:szCs w:val="28"/>
                <w:lang w:val="uk-UA"/>
              </w:rPr>
              <w:t xml:space="preserve">ий аналіз порушень мовлення при афазії – говоріння й розуміння, основу якого </w:t>
            </w:r>
            <w:r w:rsidR="0084121B" w:rsidRPr="00925CC5">
              <w:rPr>
                <w:rFonts w:ascii="Times New Roman" w:hAnsi="Times New Roman"/>
                <w:sz w:val="28"/>
                <w:szCs w:val="28"/>
                <w:lang w:val="uk-UA"/>
              </w:rPr>
              <w:t>склав</w:t>
            </w:r>
            <w:r w:rsidR="00CF294E" w:rsidRPr="00925CC5">
              <w:rPr>
                <w:rFonts w:ascii="Times New Roman" w:hAnsi="Times New Roman"/>
                <w:sz w:val="28"/>
                <w:szCs w:val="28"/>
                <w:lang w:val="uk-UA"/>
              </w:rPr>
              <w:t xml:space="preserve"> нейропсихолог</w:t>
            </w:r>
            <w:r w:rsidR="0084121B" w:rsidRPr="00925CC5">
              <w:rPr>
                <w:rFonts w:ascii="Times New Roman" w:hAnsi="Times New Roman"/>
                <w:sz w:val="28"/>
                <w:szCs w:val="28"/>
                <w:lang w:val="uk-UA"/>
              </w:rPr>
              <w:t>і</w:t>
            </w:r>
            <w:r w:rsidR="00CF294E" w:rsidRPr="00925CC5">
              <w:rPr>
                <w:rFonts w:ascii="Times New Roman" w:hAnsi="Times New Roman"/>
                <w:sz w:val="28"/>
                <w:szCs w:val="28"/>
                <w:lang w:val="uk-UA"/>
              </w:rPr>
              <w:t>чн</w:t>
            </w:r>
            <w:r w:rsidR="006D3937" w:rsidRPr="00925CC5">
              <w:rPr>
                <w:rFonts w:ascii="Times New Roman" w:hAnsi="Times New Roman"/>
                <w:sz w:val="28"/>
                <w:szCs w:val="28"/>
                <w:lang w:val="uk-UA"/>
              </w:rPr>
              <w:t xml:space="preserve">ий аналіз </w:t>
            </w:r>
            <w:r w:rsidR="0084121B" w:rsidRPr="00925CC5">
              <w:rPr>
                <w:rFonts w:ascii="Times New Roman" w:hAnsi="Times New Roman"/>
                <w:sz w:val="28"/>
                <w:szCs w:val="28"/>
                <w:lang w:val="uk-UA"/>
              </w:rPr>
              <w:t>розладу</w:t>
            </w:r>
            <w:r w:rsidR="006D3937" w:rsidRPr="00925CC5">
              <w:rPr>
                <w:rFonts w:ascii="Times New Roman" w:hAnsi="Times New Roman"/>
                <w:sz w:val="28"/>
                <w:szCs w:val="28"/>
                <w:lang w:val="uk-UA"/>
              </w:rPr>
              <w:t>. Учн</w:t>
            </w:r>
            <w:r w:rsidR="0084121B" w:rsidRPr="00925CC5">
              <w:rPr>
                <w:rFonts w:ascii="Times New Roman" w:hAnsi="Times New Roman"/>
                <w:sz w:val="28"/>
                <w:szCs w:val="28"/>
                <w:lang w:val="uk-UA"/>
              </w:rPr>
              <w:t>і</w:t>
            </w:r>
            <w:r w:rsidR="006D3937" w:rsidRPr="00925CC5">
              <w:rPr>
                <w:rFonts w:ascii="Times New Roman" w:hAnsi="Times New Roman"/>
                <w:sz w:val="28"/>
                <w:szCs w:val="28"/>
                <w:lang w:val="uk-UA"/>
              </w:rPr>
              <w:t xml:space="preserve"> </w:t>
            </w:r>
            <w:r w:rsidR="0084121B" w:rsidRPr="00925CC5">
              <w:rPr>
                <w:rFonts w:ascii="Times New Roman" w:hAnsi="Times New Roman"/>
                <w:sz w:val="28"/>
                <w:szCs w:val="28"/>
                <w:lang w:val="uk-UA"/>
              </w:rPr>
              <w:t>та</w:t>
            </w:r>
            <w:r w:rsidR="006D3937" w:rsidRPr="00925CC5">
              <w:rPr>
                <w:rFonts w:ascii="Times New Roman" w:hAnsi="Times New Roman"/>
                <w:sz w:val="28"/>
                <w:szCs w:val="28"/>
                <w:lang w:val="uk-UA"/>
              </w:rPr>
              <w:t xml:space="preserve"> послідовники </w:t>
            </w:r>
            <w:r w:rsidR="00CF294E" w:rsidRPr="00925CC5">
              <w:rPr>
                <w:rFonts w:ascii="Times New Roman" w:hAnsi="Times New Roman"/>
                <w:sz w:val="28"/>
                <w:szCs w:val="28"/>
                <w:lang w:val="uk-UA"/>
              </w:rPr>
              <w:t>О. Лурі</w:t>
            </w:r>
            <w:r w:rsidR="0084121B" w:rsidRPr="00925CC5">
              <w:rPr>
                <w:rFonts w:ascii="Times New Roman" w:hAnsi="Times New Roman"/>
                <w:sz w:val="28"/>
                <w:szCs w:val="28"/>
                <w:lang w:val="uk-UA"/>
              </w:rPr>
              <w:t>ї</w:t>
            </w:r>
            <w:r w:rsidR="006D3937" w:rsidRPr="00925CC5">
              <w:rPr>
                <w:rFonts w:ascii="Times New Roman" w:hAnsi="Times New Roman"/>
                <w:sz w:val="28"/>
                <w:szCs w:val="28"/>
                <w:lang w:val="uk-UA"/>
              </w:rPr>
              <w:t xml:space="preserve"> продовжують розпочат</w:t>
            </w:r>
            <w:r w:rsidR="0084121B" w:rsidRPr="00925CC5">
              <w:rPr>
                <w:rFonts w:ascii="Times New Roman" w:hAnsi="Times New Roman"/>
                <w:sz w:val="28"/>
                <w:szCs w:val="28"/>
                <w:lang w:val="uk-UA"/>
              </w:rPr>
              <w:t>ий</w:t>
            </w:r>
            <w:r w:rsidR="006D3937" w:rsidRPr="00925CC5">
              <w:rPr>
                <w:rFonts w:ascii="Times New Roman" w:hAnsi="Times New Roman"/>
                <w:sz w:val="28"/>
                <w:szCs w:val="28"/>
                <w:lang w:val="uk-UA"/>
              </w:rPr>
              <w:t xml:space="preserve"> </w:t>
            </w:r>
            <w:r w:rsidR="0084121B" w:rsidRPr="00925CC5">
              <w:rPr>
                <w:rFonts w:ascii="Times New Roman" w:hAnsi="Times New Roman"/>
                <w:sz w:val="28"/>
                <w:szCs w:val="28"/>
                <w:lang w:val="uk-UA"/>
              </w:rPr>
              <w:t>ни</w:t>
            </w:r>
            <w:r w:rsidR="006D3937" w:rsidRPr="00925CC5">
              <w:rPr>
                <w:rFonts w:ascii="Times New Roman" w:hAnsi="Times New Roman"/>
                <w:sz w:val="28"/>
                <w:szCs w:val="28"/>
                <w:lang w:val="uk-UA"/>
              </w:rPr>
              <w:t xml:space="preserve">м розвиток нейролінгвістичного аналізу афазії, досліджуючи такі питання, як </w:t>
            </w:r>
            <w:r w:rsidR="0084121B" w:rsidRPr="00925CC5">
              <w:rPr>
                <w:rFonts w:ascii="Times New Roman" w:hAnsi="Times New Roman"/>
                <w:sz w:val="28"/>
                <w:szCs w:val="28"/>
                <w:lang w:val="uk-UA"/>
              </w:rPr>
              <w:t>відношення</w:t>
            </w:r>
            <w:r w:rsidR="006D3937" w:rsidRPr="00925CC5">
              <w:rPr>
                <w:rFonts w:ascii="Times New Roman" w:hAnsi="Times New Roman"/>
                <w:sz w:val="28"/>
                <w:szCs w:val="28"/>
                <w:lang w:val="uk-UA"/>
              </w:rPr>
              <w:t xml:space="preserve"> </w:t>
            </w:r>
            <w:r w:rsidR="0084121B" w:rsidRPr="00925CC5">
              <w:rPr>
                <w:rFonts w:ascii="Times New Roman" w:hAnsi="Times New Roman"/>
                <w:sz w:val="28"/>
                <w:szCs w:val="28"/>
                <w:lang w:val="uk-UA"/>
              </w:rPr>
              <w:t xml:space="preserve">між </w:t>
            </w:r>
            <w:r w:rsidR="006D3937" w:rsidRPr="00925CC5">
              <w:rPr>
                <w:rFonts w:ascii="Times New Roman" w:hAnsi="Times New Roman"/>
                <w:sz w:val="28"/>
                <w:szCs w:val="28"/>
                <w:lang w:val="uk-UA"/>
              </w:rPr>
              <w:t>«зовнішн</w:t>
            </w:r>
            <w:r w:rsidR="0084121B" w:rsidRPr="00925CC5">
              <w:rPr>
                <w:rFonts w:ascii="Times New Roman" w:hAnsi="Times New Roman"/>
                <w:sz w:val="28"/>
                <w:szCs w:val="28"/>
                <w:lang w:val="uk-UA"/>
              </w:rPr>
              <w:t>ім</w:t>
            </w:r>
            <w:r w:rsidR="006D3937" w:rsidRPr="00925CC5">
              <w:rPr>
                <w:rFonts w:ascii="Times New Roman" w:hAnsi="Times New Roman"/>
                <w:sz w:val="28"/>
                <w:szCs w:val="28"/>
                <w:lang w:val="uk-UA"/>
              </w:rPr>
              <w:t>» значення</w:t>
            </w:r>
            <w:r w:rsidR="0084121B" w:rsidRPr="00925CC5">
              <w:rPr>
                <w:rFonts w:ascii="Times New Roman" w:hAnsi="Times New Roman"/>
                <w:sz w:val="28"/>
                <w:szCs w:val="28"/>
                <w:lang w:val="uk-UA"/>
              </w:rPr>
              <w:t>м</w:t>
            </w:r>
            <w:r w:rsidR="006D3937" w:rsidRPr="00925CC5">
              <w:rPr>
                <w:rFonts w:ascii="Times New Roman" w:hAnsi="Times New Roman"/>
                <w:sz w:val="28"/>
                <w:szCs w:val="28"/>
                <w:lang w:val="uk-UA"/>
              </w:rPr>
              <w:t xml:space="preserve"> </w:t>
            </w:r>
            <w:r w:rsidR="0084121B" w:rsidRPr="00925CC5">
              <w:rPr>
                <w:rFonts w:ascii="Times New Roman" w:hAnsi="Times New Roman"/>
                <w:sz w:val="28"/>
                <w:szCs w:val="28"/>
                <w:lang w:val="uk-UA"/>
              </w:rPr>
              <w:t>і</w:t>
            </w:r>
            <w:r w:rsidR="006D3937" w:rsidRPr="00925CC5">
              <w:rPr>
                <w:rFonts w:ascii="Times New Roman" w:hAnsi="Times New Roman"/>
                <w:sz w:val="28"/>
                <w:szCs w:val="28"/>
                <w:lang w:val="uk-UA"/>
              </w:rPr>
              <w:t xml:space="preserve"> «внутрішн</w:t>
            </w:r>
            <w:r w:rsidR="0084121B" w:rsidRPr="00925CC5">
              <w:rPr>
                <w:rFonts w:ascii="Times New Roman" w:hAnsi="Times New Roman"/>
                <w:sz w:val="28"/>
                <w:szCs w:val="28"/>
                <w:lang w:val="uk-UA"/>
              </w:rPr>
              <w:t>ім</w:t>
            </w:r>
            <w:r w:rsidR="006D3937" w:rsidRPr="00925CC5">
              <w:rPr>
                <w:rFonts w:ascii="Times New Roman" w:hAnsi="Times New Roman"/>
                <w:sz w:val="28"/>
                <w:szCs w:val="28"/>
                <w:lang w:val="uk-UA"/>
              </w:rPr>
              <w:t>» сенс</w:t>
            </w:r>
            <w:r w:rsidR="002D5890" w:rsidRPr="00925CC5">
              <w:rPr>
                <w:rFonts w:ascii="Times New Roman" w:hAnsi="Times New Roman"/>
                <w:sz w:val="28"/>
                <w:szCs w:val="28"/>
                <w:lang w:val="uk-UA"/>
              </w:rPr>
              <w:t>ом</w:t>
            </w:r>
            <w:r w:rsidR="006D3937" w:rsidRPr="00925CC5">
              <w:rPr>
                <w:rFonts w:ascii="Times New Roman" w:hAnsi="Times New Roman"/>
                <w:sz w:val="28"/>
                <w:szCs w:val="28"/>
                <w:lang w:val="uk-UA"/>
              </w:rPr>
              <w:t>, розглядаючи їх у</w:t>
            </w:r>
            <w:r w:rsidR="00925CC5">
              <w:rPr>
                <w:rFonts w:ascii="Times New Roman" w:hAnsi="Times New Roman"/>
                <w:sz w:val="28"/>
                <w:szCs w:val="28"/>
                <w:lang w:val="uk-UA"/>
              </w:rPr>
              <w:t> </w:t>
            </w:r>
            <w:r w:rsidR="006D3937" w:rsidRPr="00925CC5">
              <w:rPr>
                <w:rFonts w:ascii="Times New Roman" w:hAnsi="Times New Roman"/>
                <w:sz w:val="28"/>
                <w:szCs w:val="28"/>
                <w:lang w:val="uk-UA"/>
              </w:rPr>
              <w:t>синтаксичному аспекті.</w:t>
            </w:r>
          </w:p>
          <w:p w:rsidR="006D3937" w:rsidRPr="00925CC5" w:rsidRDefault="00CF294E" w:rsidP="00F76AEB">
            <w:pPr>
              <w:spacing w:after="0" w:line="360" w:lineRule="auto"/>
              <w:ind w:firstLine="709"/>
              <w:jc w:val="both"/>
              <w:rPr>
                <w:rFonts w:ascii="Times New Roman" w:hAnsi="Times New Roman"/>
                <w:sz w:val="28"/>
                <w:szCs w:val="28"/>
                <w:lang w:val="uk-UA"/>
              </w:rPr>
            </w:pPr>
            <w:r w:rsidRPr="00925CC5">
              <w:rPr>
                <w:rFonts w:ascii="Times New Roman" w:hAnsi="Times New Roman"/>
                <w:sz w:val="28"/>
                <w:szCs w:val="28"/>
                <w:lang w:val="uk-UA"/>
              </w:rPr>
              <w:t>Нейрол</w:t>
            </w:r>
            <w:r w:rsidR="002D5890" w:rsidRPr="00925CC5">
              <w:rPr>
                <w:rFonts w:ascii="Times New Roman" w:hAnsi="Times New Roman"/>
                <w:sz w:val="28"/>
                <w:szCs w:val="28"/>
                <w:lang w:val="uk-UA"/>
              </w:rPr>
              <w:t>і</w:t>
            </w:r>
            <w:r w:rsidRPr="00925CC5">
              <w:rPr>
                <w:rFonts w:ascii="Times New Roman" w:hAnsi="Times New Roman"/>
                <w:sz w:val="28"/>
                <w:szCs w:val="28"/>
                <w:lang w:val="uk-UA"/>
              </w:rPr>
              <w:t>нгв</w:t>
            </w:r>
            <w:r w:rsidR="002D5890" w:rsidRPr="00925CC5">
              <w:rPr>
                <w:rFonts w:ascii="Times New Roman" w:hAnsi="Times New Roman"/>
                <w:sz w:val="28"/>
                <w:szCs w:val="28"/>
                <w:lang w:val="uk-UA"/>
              </w:rPr>
              <w:t>і</w:t>
            </w:r>
            <w:r w:rsidRPr="00925CC5">
              <w:rPr>
                <w:rFonts w:ascii="Times New Roman" w:hAnsi="Times New Roman"/>
                <w:sz w:val="28"/>
                <w:szCs w:val="28"/>
                <w:lang w:val="uk-UA"/>
              </w:rPr>
              <w:t>стичн</w:t>
            </w:r>
            <w:r w:rsidR="006D3937" w:rsidRPr="00925CC5">
              <w:rPr>
                <w:rFonts w:ascii="Times New Roman" w:hAnsi="Times New Roman"/>
                <w:sz w:val="28"/>
                <w:szCs w:val="28"/>
                <w:lang w:val="uk-UA"/>
              </w:rPr>
              <w:t xml:space="preserve">ий метод аналізу широко діє з метою уточнення структури та механізмів порушення різних лінгвістичних рівнів </w:t>
            </w:r>
            <w:r w:rsidRPr="00925CC5">
              <w:rPr>
                <w:rFonts w:ascii="Times New Roman" w:hAnsi="Times New Roman"/>
                <w:sz w:val="28"/>
                <w:szCs w:val="28"/>
                <w:lang w:val="uk-UA"/>
              </w:rPr>
              <w:t>ви</w:t>
            </w:r>
            <w:r w:rsidR="006D3937" w:rsidRPr="00925CC5">
              <w:rPr>
                <w:rFonts w:ascii="Times New Roman" w:hAnsi="Times New Roman"/>
                <w:sz w:val="28"/>
                <w:szCs w:val="28"/>
                <w:lang w:val="uk-UA"/>
              </w:rPr>
              <w:t>мови (слова, р</w:t>
            </w:r>
            <w:r w:rsidR="002D5890" w:rsidRPr="00925CC5">
              <w:rPr>
                <w:rFonts w:ascii="Times New Roman" w:hAnsi="Times New Roman"/>
                <w:sz w:val="28"/>
                <w:szCs w:val="28"/>
                <w:lang w:val="uk-UA"/>
              </w:rPr>
              <w:t>ечення</w:t>
            </w:r>
            <w:r w:rsidR="006D3937" w:rsidRPr="00925CC5">
              <w:rPr>
                <w:rFonts w:ascii="Times New Roman" w:hAnsi="Times New Roman"/>
                <w:sz w:val="28"/>
                <w:szCs w:val="28"/>
                <w:lang w:val="uk-UA"/>
              </w:rPr>
              <w:t xml:space="preserve">, фрази) і розробки відповідних методів подолання цих </w:t>
            </w:r>
            <w:r w:rsidR="002D5890" w:rsidRPr="00925CC5">
              <w:rPr>
                <w:rFonts w:ascii="Times New Roman" w:hAnsi="Times New Roman"/>
                <w:sz w:val="28"/>
                <w:szCs w:val="28"/>
                <w:lang w:val="uk-UA"/>
              </w:rPr>
              <w:t>розладів</w:t>
            </w:r>
            <w:r w:rsidR="006D3937" w:rsidRPr="00925CC5">
              <w:rPr>
                <w:rFonts w:ascii="Times New Roman" w:hAnsi="Times New Roman"/>
                <w:sz w:val="28"/>
                <w:szCs w:val="28"/>
                <w:lang w:val="uk-UA"/>
              </w:rPr>
              <w:t>.</w:t>
            </w:r>
          </w:p>
          <w:p w:rsidR="00587478" w:rsidRPr="007D10B9" w:rsidRDefault="002D5890" w:rsidP="00F76AEB">
            <w:pPr>
              <w:shd w:val="clear" w:color="auto" w:fill="FFFFFF"/>
              <w:spacing w:after="0" w:line="360" w:lineRule="auto"/>
              <w:ind w:left="58" w:right="29" w:firstLine="709"/>
              <w:jc w:val="both"/>
              <w:rPr>
                <w:rFonts w:ascii="Times New Roman" w:hAnsi="Times New Roman"/>
                <w:sz w:val="28"/>
                <w:szCs w:val="28"/>
                <w:lang w:val="uk-UA"/>
              </w:rPr>
            </w:pPr>
            <w:r>
              <w:rPr>
                <w:rFonts w:ascii="Times New Roman" w:hAnsi="Times New Roman"/>
                <w:sz w:val="28"/>
                <w:szCs w:val="28"/>
                <w:lang w:val="uk-UA"/>
              </w:rPr>
              <w:t>У</w:t>
            </w:r>
            <w:r w:rsidR="00587478" w:rsidRPr="007D10B9">
              <w:rPr>
                <w:rFonts w:ascii="Times New Roman" w:hAnsi="Times New Roman"/>
                <w:sz w:val="28"/>
                <w:szCs w:val="28"/>
                <w:lang w:val="uk-UA"/>
              </w:rPr>
              <w:t>чення про афазію о</w:t>
            </w:r>
            <w:r>
              <w:rPr>
                <w:rFonts w:ascii="Times New Roman" w:hAnsi="Times New Roman"/>
                <w:sz w:val="28"/>
                <w:szCs w:val="28"/>
                <w:lang w:val="uk-UA"/>
              </w:rPr>
              <w:t>держа</w:t>
            </w:r>
            <w:r w:rsidR="00587478" w:rsidRPr="007D10B9">
              <w:rPr>
                <w:rFonts w:ascii="Times New Roman" w:hAnsi="Times New Roman"/>
                <w:sz w:val="28"/>
                <w:szCs w:val="28"/>
                <w:lang w:val="uk-UA"/>
              </w:rPr>
              <w:t>ло н</w:t>
            </w:r>
            <w:r>
              <w:rPr>
                <w:rFonts w:ascii="Times New Roman" w:hAnsi="Times New Roman"/>
                <w:sz w:val="28"/>
                <w:szCs w:val="28"/>
                <w:lang w:val="uk-UA"/>
              </w:rPr>
              <w:t>ині</w:t>
            </w:r>
            <w:r w:rsidR="00587478" w:rsidRPr="007D10B9">
              <w:rPr>
                <w:rFonts w:ascii="Times New Roman" w:hAnsi="Times New Roman"/>
                <w:sz w:val="28"/>
                <w:szCs w:val="28"/>
                <w:lang w:val="uk-UA"/>
              </w:rPr>
              <w:t xml:space="preserve"> назву </w:t>
            </w:r>
            <w:r w:rsidR="00587478" w:rsidRPr="007D10B9">
              <w:rPr>
                <w:rFonts w:ascii="Times New Roman" w:hAnsi="Times New Roman"/>
                <w:i/>
                <w:iCs/>
                <w:sz w:val="28"/>
                <w:szCs w:val="28"/>
                <w:lang w:val="uk-UA"/>
              </w:rPr>
              <w:t>«афаз</w:t>
            </w:r>
            <w:r>
              <w:rPr>
                <w:rFonts w:ascii="Times New Roman" w:hAnsi="Times New Roman"/>
                <w:i/>
                <w:iCs/>
                <w:sz w:val="28"/>
                <w:szCs w:val="28"/>
                <w:lang w:val="uk-UA"/>
              </w:rPr>
              <w:t>і</w:t>
            </w:r>
            <w:r w:rsidR="00587478" w:rsidRPr="007D10B9">
              <w:rPr>
                <w:rFonts w:ascii="Times New Roman" w:hAnsi="Times New Roman"/>
                <w:i/>
                <w:iCs/>
                <w:sz w:val="28"/>
                <w:szCs w:val="28"/>
                <w:lang w:val="uk-UA"/>
              </w:rPr>
              <w:t>олог</w:t>
            </w:r>
            <w:r>
              <w:rPr>
                <w:rFonts w:ascii="Times New Roman" w:hAnsi="Times New Roman"/>
                <w:i/>
                <w:iCs/>
                <w:sz w:val="28"/>
                <w:szCs w:val="28"/>
                <w:lang w:val="uk-UA"/>
              </w:rPr>
              <w:t>і</w:t>
            </w:r>
            <w:r w:rsidR="00587478" w:rsidRPr="007D10B9">
              <w:rPr>
                <w:rFonts w:ascii="Times New Roman" w:hAnsi="Times New Roman"/>
                <w:i/>
                <w:iCs/>
                <w:sz w:val="28"/>
                <w:szCs w:val="28"/>
                <w:lang w:val="uk-UA"/>
              </w:rPr>
              <w:t xml:space="preserve">я» </w:t>
            </w:r>
            <w:r w:rsidR="00587478" w:rsidRPr="007D10B9">
              <w:rPr>
                <w:rFonts w:ascii="Times New Roman" w:hAnsi="Times New Roman"/>
                <w:sz w:val="28"/>
                <w:szCs w:val="28"/>
                <w:lang w:val="uk-UA"/>
              </w:rPr>
              <w:t>(Л.</w:t>
            </w:r>
            <w:r w:rsidR="004A0FB3">
              <w:rPr>
                <w:rFonts w:ascii="Times New Roman" w:hAnsi="Times New Roman"/>
                <w:sz w:val="28"/>
                <w:szCs w:val="28"/>
                <w:lang w:val="uk-UA"/>
              </w:rPr>
              <w:t> </w:t>
            </w:r>
            <w:r w:rsidR="00587478" w:rsidRPr="007D10B9">
              <w:rPr>
                <w:rFonts w:ascii="Times New Roman" w:hAnsi="Times New Roman"/>
                <w:sz w:val="28"/>
                <w:szCs w:val="28"/>
                <w:lang w:val="uk-UA"/>
              </w:rPr>
              <w:t>Цв</w:t>
            </w:r>
            <w:r>
              <w:rPr>
                <w:rFonts w:ascii="Times New Roman" w:hAnsi="Times New Roman"/>
                <w:sz w:val="28"/>
                <w:szCs w:val="28"/>
                <w:lang w:val="uk-UA"/>
              </w:rPr>
              <w:t>є</w:t>
            </w:r>
            <w:r w:rsidR="00587478" w:rsidRPr="007D10B9">
              <w:rPr>
                <w:rFonts w:ascii="Times New Roman" w:hAnsi="Times New Roman"/>
                <w:sz w:val="28"/>
                <w:szCs w:val="28"/>
                <w:lang w:val="uk-UA"/>
              </w:rPr>
              <w:t>ткова, М.</w:t>
            </w:r>
            <w:r w:rsidR="004A0FB3">
              <w:rPr>
                <w:rFonts w:ascii="Times New Roman" w:hAnsi="Times New Roman"/>
                <w:sz w:val="28"/>
                <w:szCs w:val="28"/>
                <w:lang w:val="uk-UA"/>
              </w:rPr>
              <w:t> </w:t>
            </w:r>
            <w:r w:rsidR="00587478" w:rsidRPr="007D10B9">
              <w:rPr>
                <w:rFonts w:ascii="Times New Roman" w:hAnsi="Times New Roman"/>
                <w:sz w:val="28"/>
                <w:szCs w:val="28"/>
                <w:lang w:val="uk-UA"/>
              </w:rPr>
              <w:t>Крітчлі</w:t>
            </w:r>
            <w:r w:rsidR="004A0FB3">
              <w:rPr>
                <w:rFonts w:ascii="Times New Roman" w:hAnsi="Times New Roman"/>
                <w:sz w:val="28"/>
                <w:szCs w:val="28"/>
                <w:lang w:val="uk-UA"/>
              </w:rPr>
              <w:t>). Л. </w:t>
            </w:r>
            <w:r w:rsidR="00587478">
              <w:rPr>
                <w:rFonts w:ascii="Times New Roman" w:hAnsi="Times New Roman"/>
                <w:sz w:val="28"/>
                <w:szCs w:val="28"/>
                <w:lang w:val="uk-UA"/>
              </w:rPr>
              <w:t>Цвєткова вважає афаз</w:t>
            </w:r>
            <w:r>
              <w:rPr>
                <w:rFonts w:ascii="Times New Roman" w:hAnsi="Times New Roman"/>
                <w:sz w:val="28"/>
                <w:szCs w:val="28"/>
                <w:lang w:val="uk-UA"/>
              </w:rPr>
              <w:t>і</w:t>
            </w:r>
            <w:r w:rsidR="00587478">
              <w:rPr>
                <w:rFonts w:ascii="Times New Roman" w:hAnsi="Times New Roman"/>
                <w:sz w:val="28"/>
                <w:szCs w:val="28"/>
                <w:lang w:val="uk-UA"/>
              </w:rPr>
              <w:t>оло</w:t>
            </w:r>
            <w:r w:rsidR="00587478" w:rsidRPr="007D10B9">
              <w:rPr>
                <w:rFonts w:ascii="Times New Roman" w:hAnsi="Times New Roman"/>
                <w:sz w:val="28"/>
                <w:szCs w:val="28"/>
                <w:lang w:val="uk-UA"/>
              </w:rPr>
              <w:t>г</w:t>
            </w:r>
            <w:r>
              <w:rPr>
                <w:rFonts w:ascii="Times New Roman" w:hAnsi="Times New Roman"/>
                <w:sz w:val="28"/>
                <w:szCs w:val="28"/>
                <w:lang w:val="uk-UA"/>
              </w:rPr>
              <w:t>і</w:t>
            </w:r>
            <w:r w:rsidR="00587478" w:rsidRPr="007D10B9">
              <w:rPr>
                <w:rFonts w:ascii="Times New Roman" w:hAnsi="Times New Roman"/>
                <w:sz w:val="28"/>
                <w:szCs w:val="28"/>
                <w:lang w:val="uk-UA"/>
              </w:rPr>
              <w:t>ю самостійною галуззю науков</w:t>
            </w:r>
            <w:r>
              <w:rPr>
                <w:rFonts w:ascii="Times New Roman" w:hAnsi="Times New Roman"/>
                <w:sz w:val="28"/>
                <w:szCs w:val="28"/>
                <w:lang w:val="uk-UA"/>
              </w:rPr>
              <w:t>ого</w:t>
            </w:r>
            <w:r w:rsidR="00587478" w:rsidRPr="007D10B9">
              <w:rPr>
                <w:rFonts w:ascii="Times New Roman" w:hAnsi="Times New Roman"/>
                <w:sz w:val="28"/>
                <w:szCs w:val="28"/>
                <w:lang w:val="uk-UA"/>
              </w:rPr>
              <w:t xml:space="preserve"> знан</w:t>
            </w:r>
            <w:r>
              <w:rPr>
                <w:rFonts w:ascii="Times New Roman" w:hAnsi="Times New Roman"/>
                <w:sz w:val="28"/>
                <w:szCs w:val="28"/>
                <w:lang w:val="uk-UA"/>
              </w:rPr>
              <w:t>ня</w:t>
            </w:r>
            <w:r w:rsidR="00587478" w:rsidRPr="007D10B9">
              <w:rPr>
                <w:rFonts w:ascii="Times New Roman" w:hAnsi="Times New Roman"/>
                <w:sz w:val="28"/>
                <w:szCs w:val="28"/>
                <w:lang w:val="uk-UA"/>
              </w:rPr>
              <w:t xml:space="preserve">, </w:t>
            </w:r>
            <w:r>
              <w:rPr>
                <w:rFonts w:ascii="Times New Roman" w:hAnsi="Times New Roman"/>
                <w:sz w:val="28"/>
                <w:szCs w:val="28"/>
                <w:lang w:val="uk-UA"/>
              </w:rPr>
              <w:t>що</w:t>
            </w:r>
            <w:r w:rsidR="00587478" w:rsidRPr="007D10B9">
              <w:rPr>
                <w:rFonts w:ascii="Times New Roman" w:hAnsi="Times New Roman"/>
                <w:sz w:val="28"/>
                <w:szCs w:val="28"/>
                <w:lang w:val="uk-UA"/>
              </w:rPr>
              <w:t xml:space="preserve"> не є частиною неврології, нейропсихології чи логопедії.</w:t>
            </w:r>
          </w:p>
          <w:p w:rsidR="00587478" w:rsidRPr="007D10B9" w:rsidRDefault="00587478" w:rsidP="00F76AEB">
            <w:pPr>
              <w:shd w:val="clear" w:color="auto" w:fill="FFFFFF"/>
              <w:spacing w:after="0" w:line="360" w:lineRule="auto"/>
              <w:ind w:left="38" w:right="38" w:firstLine="709"/>
              <w:jc w:val="both"/>
              <w:rPr>
                <w:rFonts w:ascii="Times New Roman" w:hAnsi="Times New Roman"/>
                <w:sz w:val="28"/>
                <w:szCs w:val="28"/>
                <w:lang w:val="uk-UA"/>
              </w:rPr>
            </w:pPr>
            <w:r w:rsidRPr="007D10B9">
              <w:rPr>
                <w:rFonts w:ascii="Times New Roman" w:hAnsi="Times New Roman"/>
                <w:sz w:val="28"/>
                <w:szCs w:val="28"/>
                <w:lang w:val="uk-UA"/>
              </w:rPr>
              <w:t xml:space="preserve">Сучасні афазіологи розглядають афазію як складне, неоднорідне за структурою та змістом порушення, </w:t>
            </w:r>
            <w:r w:rsidR="002D5890">
              <w:rPr>
                <w:rFonts w:ascii="Times New Roman" w:hAnsi="Times New Roman"/>
                <w:sz w:val="28"/>
                <w:szCs w:val="28"/>
                <w:lang w:val="uk-UA"/>
              </w:rPr>
              <w:t>що</w:t>
            </w:r>
            <w:r w:rsidRPr="007D10B9">
              <w:rPr>
                <w:rFonts w:ascii="Times New Roman" w:hAnsi="Times New Roman"/>
                <w:sz w:val="28"/>
                <w:szCs w:val="28"/>
                <w:lang w:val="uk-UA"/>
              </w:rPr>
              <w:t xml:space="preserve"> впливає на всю психічну діяльність суб'єкта з афазією. На думку М.</w:t>
            </w:r>
            <w:r w:rsidR="00C13196">
              <w:rPr>
                <w:rFonts w:ascii="Times New Roman" w:hAnsi="Times New Roman"/>
                <w:sz w:val="28"/>
                <w:szCs w:val="28"/>
                <w:lang w:val="uk-UA"/>
              </w:rPr>
              <w:t> </w:t>
            </w:r>
            <w:r w:rsidRPr="007D10B9">
              <w:rPr>
                <w:rFonts w:ascii="Times New Roman" w:hAnsi="Times New Roman"/>
                <w:sz w:val="28"/>
                <w:szCs w:val="28"/>
                <w:lang w:val="uk-UA"/>
              </w:rPr>
              <w:t xml:space="preserve">Крітчлі, афазіолог </w:t>
            </w:r>
            <w:r w:rsidR="002D5890">
              <w:rPr>
                <w:rFonts w:ascii="Times New Roman" w:hAnsi="Times New Roman"/>
                <w:sz w:val="28"/>
                <w:szCs w:val="28"/>
                <w:lang w:val="uk-UA"/>
              </w:rPr>
              <w:t>є</w:t>
            </w:r>
            <w:r w:rsidRPr="007D10B9">
              <w:rPr>
                <w:rFonts w:ascii="Times New Roman" w:hAnsi="Times New Roman"/>
                <w:sz w:val="28"/>
                <w:szCs w:val="28"/>
                <w:lang w:val="uk-UA"/>
              </w:rPr>
              <w:t xml:space="preserve"> спеціаліст</w:t>
            </w:r>
            <w:r w:rsidR="002D5890">
              <w:rPr>
                <w:rFonts w:ascii="Times New Roman" w:hAnsi="Times New Roman"/>
                <w:sz w:val="28"/>
                <w:szCs w:val="28"/>
                <w:lang w:val="uk-UA"/>
              </w:rPr>
              <w:t>ом</w:t>
            </w:r>
            <w:r w:rsidRPr="007D10B9">
              <w:rPr>
                <w:rFonts w:ascii="Times New Roman" w:hAnsi="Times New Roman"/>
                <w:sz w:val="28"/>
                <w:szCs w:val="28"/>
                <w:lang w:val="uk-UA"/>
              </w:rPr>
              <w:t>, як</w:t>
            </w:r>
            <w:r>
              <w:rPr>
                <w:rFonts w:ascii="Times New Roman" w:hAnsi="Times New Roman"/>
                <w:sz w:val="28"/>
                <w:szCs w:val="28"/>
                <w:lang w:val="uk-UA"/>
              </w:rPr>
              <w:t>ий досліджує мовленнєві порушен</w:t>
            </w:r>
            <w:r w:rsidRPr="007D10B9">
              <w:rPr>
                <w:rFonts w:ascii="Times New Roman" w:hAnsi="Times New Roman"/>
                <w:sz w:val="28"/>
                <w:szCs w:val="28"/>
                <w:lang w:val="uk-UA"/>
              </w:rPr>
              <w:t>ня в різноманітних аспектах.</w:t>
            </w:r>
            <w:r>
              <w:rPr>
                <w:rFonts w:ascii="Times New Roman" w:hAnsi="Times New Roman"/>
                <w:sz w:val="28"/>
                <w:szCs w:val="28"/>
                <w:lang w:val="uk-UA"/>
              </w:rPr>
              <w:t xml:space="preserve"> Водночас афазіолог не займаєть</w:t>
            </w:r>
            <w:r w:rsidRPr="007D10B9">
              <w:rPr>
                <w:rFonts w:ascii="Times New Roman" w:hAnsi="Times New Roman"/>
                <w:sz w:val="28"/>
                <w:szCs w:val="28"/>
                <w:lang w:val="uk-UA"/>
              </w:rPr>
              <w:t>ся патологією мовленнєвих органів, тобто не працює з</w:t>
            </w:r>
            <w:r w:rsidR="00925CC5">
              <w:rPr>
                <w:rFonts w:ascii="Times New Roman" w:hAnsi="Times New Roman"/>
                <w:sz w:val="28"/>
                <w:szCs w:val="28"/>
                <w:lang w:val="uk-UA"/>
              </w:rPr>
              <w:t> </w:t>
            </w:r>
            <w:r w:rsidRPr="007D10B9">
              <w:rPr>
                <w:rFonts w:ascii="Times New Roman" w:hAnsi="Times New Roman"/>
                <w:sz w:val="28"/>
                <w:szCs w:val="28"/>
                <w:lang w:val="uk-UA"/>
              </w:rPr>
              <w:t>такими порушеннями, як заїкання</w:t>
            </w:r>
            <w:r w:rsidR="002D5890">
              <w:rPr>
                <w:rFonts w:ascii="Times New Roman" w:hAnsi="Times New Roman"/>
                <w:sz w:val="28"/>
                <w:szCs w:val="28"/>
                <w:lang w:val="uk-UA"/>
              </w:rPr>
              <w:t xml:space="preserve"> та</w:t>
            </w:r>
            <w:r w:rsidRPr="007D10B9">
              <w:rPr>
                <w:rFonts w:ascii="Times New Roman" w:hAnsi="Times New Roman"/>
                <w:sz w:val="28"/>
                <w:szCs w:val="28"/>
                <w:lang w:val="uk-UA"/>
              </w:rPr>
              <w:t xml:space="preserve"> дислал</w:t>
            </w:r>
            <w:r w:rsidR="002D5890">
              <w:rPr>
                <w:rFonts w:ascii="Times New Roman" w:hAnsi="Times New Roman"/>
                <w:sz w:val="28"/>
                <w:szCs w:val="28"/>
                <w:lang w:val="uk-UA"/>
              </w:rPr>
              <w:t>і</w:t>
            </w:r>
            <w:r w:rsidRPr="007D10B9">
              <w:rPr>
                <w:rFonts w:ascii="Times New Roman" w:hAnsi="Times New Roman"/>
                <w:sz w:val="28"/>
                <w:szCs w:val="28"/>
                <w:lang w:val="uk-UA"/>
              </w:rPr>
              <w:t>я.</w:t>
            </w:r>
          </w:p>
          <w:p w:rsidR="002E1AED" w:rsidRPr="00CF294E" w:rsidRDefault="002D5890" w:rsidP="00F76AEB">
            <w:pPr>
              <w:shd w:val="clear" w:color="auto" w:fill="FFFFFF"/>
              <w:spacing w:after="0" w:line="360" w:lineRule="auto"/>
              <w:ind w:right="62" w:firstLine="709"/>
              <w:jc w:val="both"/>
              <w:rPr>
                <w:rFonts w:ascii="Times New Roman" w:hAnsi="Times New Roman"/>
                <w:sz w:val="28"/>
                <w:szCs w:val="28"/>
                <w:lang w:val="uk-UA"/>
              </w:rPr>
            </w:pPr>
            <w:r>
              <w:rPr>
                <w:rFonts w:ascii="Times New Roman" w:hAnsi="Times New Roman"/>
                <w:sz w:val="28"/>
                <w:szCs w:val="28"/>
                <w:lang w:val="uk-UA"/>
              </w:rPr>
              <w:t>У</w:t>
            </w:r>
            <w:r w:rsidR="00587478" w:rsidRPr="007D10B9">
              <w:rPr>
                <w:rFonts w:ascii="Times New Roman" w:hAnsi="Times New Roman"/>
                <w:sz w:val="28"/>
                <w:szCs w:val="28"/>
                <w:lang w:val="uk-UA"/>
              </w:rPr>
              <w:t>перше термін «афазія» запропонував французький лікар А.Труссо у</w:t>
            </w:r>
            <w:r w:rsidR="00925CC5">
              <w:rPr>
                <w:rFonts w:ascii="Times New Roman" w:hAnsi="Times New Roman"/>
                <w:sz w:val="28"/>
                <w:szCs w:val="28"/>
                <w:lang w:val="uk-UA"/>
              </w:rPr>
              <w:t> </w:t>
            </w:r>
            <w:r w:rsidR="00587478" w:rsidRPr="007D10B9">
              <w:rPr>
                <w:rFonts w:ascii="Times New Roman" w:hAnsi="Times New Roman"/>
                <w:sz w:val="28"/>
                <w:szCs w:val="28"/>
                <w:lang w:val="uk-UA"/>
              </w:rPr>
              <w:t>186</w:t>
            </w:r>
            <w:r w:rsidR="00587478">
              <w:rPr>
                <w:rFonts w:ascii="Times New Roman" w:hAnsi="Times New Roman"/>
                <w:sz w:val="28"/>
                <w:szCs w:val="28"/>
                <w:lang w:val="uk-UA"/>
              </w:rPr>
              <w:t>4 році, але перші описи симптомів</w:t>
            </w:r>
            <w:r w:rsidR="00587478" w:rsidRPr="007D10B9">
              <w:rPr>
                <w:rFonts w:ascii="Times New Roman" w:hAnsi="Times New Roman"/>
                <w:smallCaps/>
                <w:sz w:val="28"/>
                <w:szCs w:val="28"/>
                <w:lang w:val="uk-UA"/>
              </w:rPr>
              <w:t xml:space="preserve"> </w:t>
            </w:r>
            <w:r w:rsidR="000B5543">
              <w:rPr>
                <w:rFonts w:ascii="Times New Roman" w:hAnsi="Times New Roman"/>
                <w:sz w:val="28"/>
                <w:szCs w:val="28"/>
                <w:lang w:val="uk-UA"/>
              </w:rPr>
              <w:t>втрати мовлення у хворих з</w:t>
            </w:r>
            <w:r w:rsidR="000B5543" w:rsidRPr="000B5543">
              <w:rPr>
                <w:rFonts w:ascii="Times New Roman" w:hAnsi="Times New Roman"/>
                <w:sz w:val="28"/>
                <w:szCs w:val="28"/>
              </w:rPr>
              <w:t>’</w:t>
            </w:r>
            <w:r w:rsidR="00587478" w:rsidRPr="007D10B9">
              <w:rPr>
                <w:rFonts w:ascii="Times New Roman" w:hAnsi="Times New Roman"/>
                <w:sz w:val="28"/>
                <w:szCs w:val="28"/>
                <w:lang w:val="uk-UA"/>
              </w:rPr>
              <w:t xml:space="preserve">явилися </w:t>
            </w:r>
            <w:r w:rsidR="00587478" w:rsidRPr="007D10B9">
              <w:rPr>
                <w:rFonts w:ascii="Times New Roman" w:hAnsi="Times New Roman"/>
                <w:sz w:val="28"/>
                <w:szCs w:val="28"/>
                <w:lang w:val="uk-UA"/>
              </w:rPr>
              <w:lastRenderedPageBreak/>
              <w:t>понад 200 років тому. Так ще у Х</w:t>
            </w:r>
            <w:r w:rsidR="00587478" w:rsidRPr="007D10B9">
              <w:rPr>
                <w:rFonts w:ascii="Times New Roman" w:hAnsi="Times New Roman"/>
                <w:sz w:val="28"/>
                <w:szCs w:val="28"/>
                <w:lang w:val="en-US"/>
              </w:rPr>
              <w:t>VII</w:t>
            </w:r>
            <w:r w:rsidR="00587478" w:rsidRPr="007D10B9">
              <w:rPr>
                <w:rFonts w:ascii="Times New Roman" w:hAnsi="Times New Roman"/>
                <w:sz w:val="28"/>
                <w:szCs w:val="28"/>
                <w:lang w:val="uk-UA"/>
              </w:rPr>
              <w:t>-Х</w:t>
            </w:r>
            <w:r w:rsidR="00587478" w:rsidRPr="007D10B9">
              <w:rPr>
                <w:rFonts w:ascii="Times New Roman" w:hAnsi="Times New Roman"/>
                <w:sz w:val="28"/>
                <w:szCs w:val="28"/>
                <w:lang w:val="en-US"/>
              </w:rPr>
              <w:t>VIII</w:t>
            </w:r>
            <w:r w:rsidR="00925CC5">
              <w:rPr>
                <w:rFonts w:ascii="Times New Roman" w:hAnsi="Times New Roman"/>
                <w:sz w:val="28"/>
                <w:szCs w:val="28"/>
                <w:lang w:val="uk-UA"/>
              </w:rPr>
              <w:t xml:space="preserve"> ст. Дж. Шмідт, П.Ромелінс, Г.Ван</w:t>
            </w:r>
            <w:r w:rsidR="00F76AEB">
              <w:rPr>
                <w:rFonts w:ascii="Times New Roman" w:hAnsi="Times New Roman"/>
                <w:sz w:val="28"/>
                <w:szCs w:val="28"/>
                <w:lang w:val="uk-UA"/>
              </w:rPr>
              <w:t> </w:t>
            </w:r>
            <w:r w:rsidR="00925CC5">
              <w:rPr>
                <w:rFonts w:ascii="Times New Roman" w:hAnsi="Times New Roman"/>
                <w:sz w:val="28"/>
                <w:szCs w:val="28"/>
                <w:lang w:val="uk-UA"/>
              </w:rPr>
              <w:t>Сміт</w:t>
            </w:r>
            <w:r w:rsidR="00587478" w:rsidRPr="007D10B9">
              <w:rPr>
                <w:rFonts w:ascii="Times New Roman" w:hAnsi="Times New Roman"/>
                <w:sz w:val="28"/>
                <w:szCs w:val="28"/>
                <w:lang w:val="uk-UA"/>
              </w:rPr>
              <w:t xml:space="preserve"> від</w:t>
            </w:r>
            <w:r>
              <w:rPr>
                <w:rFonts w:ascii="Times New Roman" w:hAnsi="Times New Roman"/>
                <w:sz w:val="28"/>
                <w:szCs w:val="28"/>
                <w:lang w:val="uk-UA"/>
              </w:rPr>
              <w:t>зна</w:t>
            </w:r>
            <w:r w:rsidR="00587478" w:rsidRPr="007D10B9">
              <w:rPr>
                <w:rFonts w:ascii="Times New Roman" w:hAnsi="Times New Roman"/>
                <w:sz w:val="28"/>
                <w:szCs w:val="28"/>
                <w:lang w:val="uk-UA"/>
              </w:rPr>
              <w:t>чали, що хворі, які перенесли захворювання головного мозку, забувают</w:t>
            </w:r>
            <w:r w:rsidR="00587478">
              <w:rPr>
                <w:rFonts w:ascii="Times New Roman" w:hAnsi="Times New Roman"/>
                <w:sz w:val="28"/>
                <w:szCs w:val="28"/>
                <w:lang w:val="uk-UA"/>
              </w:rPr>
              <w:t>ь слова, тобто у них спостеріга</w:t>
            </w:r>
            <w:r w:rsidR="00587478" w:rsidRPr="007D10B9">
              <w:rPr>
                <w:rFonts w:ascii="Times New Roman" w:hAnsi="Times New Roman"/>
                <w:sz w:val="28"/>
                <w:szCs w:val="28"/>
                <w:lang w:val="uk-UA"/>
              </w:rPr>
              <w:t xml:space="preserve">лось явище, </w:t>
            </w:r>
            <w:r>
              <w:rPr>
                <w:rFonts w:ascii="Times New Roman" w:hAnsi="Times New Roman"/>
                <w:sz w:val="28"/>
                <w:szCs w:val="28"/>
                <w:lang w:val="uk-UA"/>
              </w:rPr>
              <w:t>що</w:t>
            </w:r>
            <w:r w:rsidR="00587478" w:rsidRPr="007D10B9">
              <w:rPr>
                <w:rFonts w:ascii="Times New Roman" w:hAnsi="Times New Roman"/>
                <w:sz w:val="28"/>
                <w:szCs w:val="28"/>
                <w:lang w:val="uk-UA"/>
              </w:rPr>
              <w:t xml:space="preserve"> згодом о</w:t>
            </w:r>
            <w:r>
              <w:rPr>
                <w:rFonts w:ascii="Times New Roman" w:hAnsi="Times New Roman"/>
                <w:sz w:val="28"/>
                <w:szCs w:val="28"/>
                <w:lang w:val="uk-UA"/>
              </w:rPr>
              <w:t>держ</w:t>
            </w:r>
            <w:r w:rsidR="00587478" w:rsidRPr="007D10B9">
              <w:rPr>
                <w:rFonts w:ascii="Times New Roman" w:hAnsi="Times New Roman"/>
                <w:sz w:val="28"/>
                <w:szCs w:val="28"/>
                <w:lang w:val="uk-UA"/>
              </w:rPr>
              <w:t>ало назву амнест</w:t>
            </w:r>
            <w:r>
              <w:rPr>
                <w:rFonts w:ascii="Times New Roman" w:hAnsi="Times New Roman"/>
                <w:sz w:val="28"/>
                <w:szCs w:val="28"/>
                <w:lang w:val="uk-UA"/>
              </w:rPr>
              <w:t>и</w:t>
            </w:r>
            <w:r w:rsidR="00925CC5">
              <w:rPr>
                <w:rFonts w:ascii="Times New Roman" w:hAnsi="Times New Roman"/>
                <w:sz w:val="28"/>
                <w:szCs w:val="28"/>
                <w:lang w:val="uk-UA"/>
              </w:rPr>
              <w:t>чна афазія. Дж. Джезнер</w:t>
            </w:r>
            <w:r w:rsidR="00587478" w:rsidRPr="007D10B9">
              <w:rPr>
                <w:rFonts w:ascii="Times New Roman" w:hAnsi="Times New Roman"/>
                <w:sz w:val="28"/>
                <w:szCs w:val="28"/>
                <w:lang w:val="uk-UA"/>
              </w:rPr>
              <w:t xml:space="preserve"> описав випадо</w:t>
            </w:r>
            <w:r w:rsidR="00587478">
              <w:rPr>
                <w:rFonts w:ascii="Times New Roman" w:hAnsi="Times New Roman"/>
                <w:sz w:val="28"/>
                <w:szCs w:val="28"/>
                <w:lang w:val="uk-UA"/>
              </w:rPr>
              <w:t>к жаргон-афазії, як синдром мов</w:t>
            </w:r>
            <w:r w:rsidR="00587478" w:rsidRPr="007D10B9">
              <w:rPr>
                <w:rFonts w:ascii="Times New Roman" w:hAnsi="Times New Roman"/>
                <w:sz w:val="28"/>
                <w:szCs w:val="28"/>
                <w:lang w:val="uk-UA"/>
              </w:rPr>
              <w:t>леннєвого порушення, схожий на сенсорну афазію. С.</w:t>
            </w:r>
            <w:r w:rsidR="006D3937">
              <w:rPr>
                <w:rFonts w:ascii="Times New Roman" w:hAnsi="Times New Roman"/>
                <w:sz w:val="28"/>
                <w:szCs w:val="28"/>
                <w:lang w:val="uk-UA"/>
              </w:rPr>
              <w:t> </w:t>
            </w:r>
            <w:r w:rsidR="00925CC5">
              <w:rPr>
                <w:rFonts w:ascii="Times New Roman" w:hAnsi="Times New Roman"/>
                <w:sz w:val="28"/>
                <w:szCs w:val="28"/>
                <w:lang w:val="uk-UA"/>
              </w:rPr>
              <w:t>Моргагні</w:t>
            </w:r>
            <w:r w:rsidR="00587478" w:rsidRPr="007D10B9">
              <w:rPr>
                <w:rFonts w:ascii="Times New Roman" w:hAnsi="Times New Roman"/>
                <w:sz w:val="28"/>
                <w:szCs w:val="28"/>
                <w:lang w:val="uk-UA"/>
              </w:rPr>
              <w:t xml:space="preserve"> також </w:t>
            </w:r>
            <w:r>
              <w:rPr>
                <w:rFonts w:ascii="Times New Roman" w:hAnsi="Times New Roman"/>
                <w:sz w:val="28"/>
                <w:szCs w:val="28"/>
                <w:lang w:val="uk-UA"/>
              </w:rPr>
              <w:t>зазна</w:t>
            </w:r>
            <w:r w:rsidR="00587478" w:rsidRPr="007D10B9">
              <w:rPr>
                <w:rFonts w:ascii="Times New Roman" w:hAnsi="Times New Roman"/>
                <w:sz w:val="28"/>
                <w:szCs w:val="28"/>
                <w:lang w:val="uk-UA"/>
              </w:rPr>
              <w:t xml:space="preserve">чав, що </w:t>
            </w:r>
            <w:r>
              <w:rPr>
                <w:rFonts w:ascii="Times New Roman" w:hAnsi="Times New Roman"/>
                <w:sz w:val="28"/>
                <w:szCs w:val="28"/>
                <w:lang w:val="uk-UA"/>
              </w:rPr>
              <w:t xml:space="preserve">після </w:t>
            </w:r>
            <w:r w:rsidR="006D3937">
              <w:rPr>
                <w:rFonts w:ascii="Times New Roman" w:hAnsi="Times New Roman"/>
                <w:sz w:val="28"/>
                <w:szCs w:val="28"/>
                <w:lang w:val="uk-UA"/>
              </w:rPr>
              <w:t>інсульт</w:t>
            </w:r>
            <w:r>
              <w:rPr>
                <w:rFonts w:ascii="Times New Roman" w:hAnsi="Times New Roman"/>
                <w:sz w:val="28"/>
                <w:szCs w:val="28"/>
                <w:lang w:val="uk-UA"/>
              </w:rPr>
              <w:t>ів</w:t>
            </w:r>
            <w:r w:rsidR="006D3937">
              <w:rPr>
                <w:rFonts w:ascii="Times New Roman" w:hAnsi="Times New Roman"/>
                <w:sz w:val="28"/>
                <w:szCs w:val="28"/>
                <w:lang w:val="uk-UA"/>
              </w:rPr>
              <w:t xml:space="preserve"> і</w:t>
            </w:r>
            <w:r w:rsidR="00925CC5">
              <w:rPr>
                <w:rFonts w:ascii="Times New Roman" w:hAnsi="Times New Roman"/>
                <w:sz w:val="28"/>
                <w:szCs w:val="28"/>
                <w:lang w:val="uk-UA"/>
              </w:rPr>
              <w:t> </w:t>
            </w:r>
            <w:r w:rsidR="006D3937">
              <w:rPr>
                <w:rFonts w:ascii="Times New Roman" w:hAnsi="Times New Roman"/>
                <w:sz w:val="28"/>
                <w:szCs w:val="28"/>
                <w:lang w:val="uk-UA"/>
              </w:rPr>
              <w:t xml:space="preserve">травм голови </w:t>
            </w:r>
            <w:r>
              <w:rPr>
                <w:rFonts w:ascii="Times New Roman" w:hAnsi="Times New Roman"/>
                <w:sz w:val="28"/>
                <w:szCs w:val="28"/>
                <w:lang w:val="uk-UA"/>
              </w:rPr>
              <w:t xml:space="preserve">в пацієнтів </w:t>
            </w:r>
            <w:r w:rsidR="006D3937">
              <w:rPr>
                <w:rFonts w:ascii="Times New Roman" w:hAnsi="Times New Roman"/>
                <w:sz w:val="28"/>
                <w:szCs w:val="28"/>
                <w:lang w:val="uk-UA"/>
              </w:rPr>
              <w:t>спос</w:t>
            </w:r>
            <w:r w:rsidR="00587478" w:rsidRPr="007D10B9">
              <w:rPr>
                <w:rFonts w:ascii="Times New Roman" w:hAnsi="Times New Roman"/>
                <w:sz w:val="28"/>
                <w:szCs w:val="28"/>
                <w:lang w:val="uk-UA"/>
              </w:rPr>
              <w:t>терігаються</w:t>
            </w:r>
            <w:r w:rsidR="00CF294E">
              <w:rPr>
                <w:rFonts w:ascii="Times New Roman" w:hAnsi="Times New Roman"/>
                <w:sz w:val="28"/>
                <w:szCs w:val="28"/>
                <w:lang w:val="uk-UA"/>
              </w:rPr>
              <w:t xml:space="preserve"> специфічні порушення мовлення.</w:t>
            </w:r>
          </w:p>
        </w:tc>
      </w:tr>
      <w:tr w:rsidR="002E1AED" w:rsidRPr="00B65C95" w:rsidTr="00F76AEB">
        <w:trPr>
          <w:trHeight w:val="2108"/>
        </w:trPr>
        <w:tc>
          <w:tcPr>
            <w:tcW w:w="3273" w:type="dxa"/>
          </w:tcPr>
          <w:p w:rsidR="002E1AED" w:rsidRPr="00587478" w:rsidRDefault="00347CD2" w:rsidP="00F76AEB">
            <w:pPr>
              <w:spacing w:after="0" w:line="360" w:lineRule="auto"/>
              <w:ind w:firstLine="709"/>
              <w:jc w:val="both"/>
              <w:rPr>
                <w:rFonts w:ascii="Times New Roman" w:hAnsi="Times New Roman"/>
                <w:noProof/>
                <w:sz w:val="28"/>
                <w:szCs w:val="28"/>
                <w:lang w:val="uk-UA"/>
              </w:rPr>
            </w:pPr>
            <w:r>
              <w:rPr>
                <w:rFonts w:ascii="Times New Roman" w:hAnsi="Times New Roman"/>
                <w:noProof/>
                <w:sz w:val="28"/>
                <w:szCs w:val="28"/>
              </w:rPr>
              <w:lastRenderedPageBreak/>
              <mc:AlternateContent>
                <mc:Choice Requires="wps">
                  <w:drawing>
                    <wp:anchor distT="0" distB="0" distL="114300" distR="114300" simplePos="0" relativeHeight="251738112" behindDoc="0" locked="0" layoutInCell="1" allowOverlap="1" wp14:anchorId="70EB3887" wp14:editId="0AE496FF">
                      <wp:simplePos x="0" y="0"/>
                      <wp:positionH relativeFrom="column">
                        <wp:posOffset>23495</wp:posOffset>
                      </wp:positionH>
                      <wp:positionV relativeFrom="paragraph">
                        <wp:posOffset>67310</wp:posOffset>
                      </wp:positionV>
                      <wp:extent cx="1924050" cy="1285875"/>
                      <wp:effectExtent l="0" t="38100" r="76200" b="28575"/>
                      <wp:wrapNone/>
                      <wp:docPr id="10"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4050" cy="1285875"/>
                              </a:xfrm>
                              <a:prstGeom prst="rect">
                                <a:avLst/>
                              </a:prstGeom>
                              <a:gradFill rotWithShape="0">
                                <a:gsLst>
                                  <a:gs pos="0">
                                    <a:srgbClr val="BBE0E3"/>
                                  </a:gs>
                                  <a:gs pos="100000">
                                    <a:srgbClr val="FFFFFF"/>
                                  </a:gs>
                                </a:gsLst>
                                <a:path path="rect">
                                  <a:fillToRect l="100000" b="100000"/>
                                </a:path>
                              </a:gradFill>
                              <a:ln w="9525">
                                <a:solidFill>
                                  <a:srgbClr val="99CC00"/>
                                </a:solidFill>
                                <a:miter lim="800000"/>
                                <a:headEnd/>
                                <a:tailEnd/>
                              </a:ln>
                              <a:effectLst>
                                <a:outerShdw dist="63500" dir="19387806" algn="ctr" rotWithShape="0">
                                  <a:srgbClr val="99CC00"/>
                                </a:outerShdw>
                              </a:effectLst>
                            </wps:spPr>
                            <wps:txbx>
                              <w:txbxContent>
                                <w:p w:rsidR="001F6A4F" w:rsidRPr="00F76AEB" w:rsidRDefault="001F6A4F" w:rsidP="003E0924">
                                  <w:pPr>
                                    <w:tabs>
                                      <w:tab w:val="left" w:pos="142"/>
                                      <w:tab w:val="num" w:pos="780"/>
                                    </w:tabs>
                                    <w:spacing w:after="0" w:line="240" w:lineRule="auto"/>
                                    <w:ind w:left="142" w:right="183" w:hanging="2"/>
                                    <w:jc w:val="center"/>
                                    <w:rPr>
                                      <w:rFonts w:ascii="Times New Roman" w:hAnsi="Times New Roman"/>
                                      <w:b/>
                                      <w:i/>
                                      <w:sz w:val="28"/>
                                      <w:szCs w:val="28"/>
                                    </w:rPr>
                                  </w:pPr>
                                  <w:r w:rsidRPr="00F76AEB">
                                    <w:rPr>
                                      <w:rFonts w:ascii="Times New Roman" w:hAnsi="Times New Roman"/>
                                      <w:b/>
                                      <w:i/>
                                      <w:sz w:val="28"/>
                                      <w:szCs w:val="28"/>
                                      <w:lang w:val="uk-UA"/>
                                    </w:rPr>
                                    <w:t>Етапи розвитку вивчення афазії за І.Зайцевим</w:t>
                                  </w:r>
                                </w:p>
                                <w:p w:rsidR="001F6A4F" w:rsidRPr="00975ECD" w:rsidRDefault="001F6A4F" w:rsidP="003E0924">
                                  <w:pPr>
                                    <w:tabs>
                                      <w:tab w:val="left" w:pos="0"/>
                                      <w:tab w:val="num" w:pos="780"/>
                                    </w:tabs>
                                    <w:spacing w:after="0" w:line="240" w:lineRule="auto"/>
                                    <w:jc w:val="center"/>
                                    <w:rPr>
                                      <w:rFonts w:ascii="Times New Roman" w:hAnsi="Times New Roman"/>
                                      <w:b/>
                                      <w:sz w:val="28"/>
                                      <w:szCs w:val="28"/>
                                      <w:lang w:val="uk-UA"/>
                                    </w:rPr>
                                  </w:pP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0EB3887" id="_x0000_s1028" style="position:absolute;left:0;text-align:left;margin-left:1.85pt;margin-top:5.3pt;width:151.5pt;height:101.2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" fillcolor="#bbe0e3" strokecolor="#9c0">
                      <v:fill focusposition="1" focussize="" focus="100%" type="gradientRadial">
                        <o:fill v:ext="view" type="gradientCenter"/>
                      </v:fill>
                      <v:shadow on="t" color="#9c0" offset="4pt,-3pt"/>
                      <v:textbox inset="0,0,0,0">
                        <w:txbxContent>
                          <w:p w:rsidR="001F6A4F" w:rsidRPr="00F76AEB" w:rsidRDefault="001F6A4F" w:rsidP="003E0924">
                            <w:pPr>
                              <w:tabs>
                                <w:tab w:val="left" w:pos="142"/>
                                <w:tab w:val="num" w:pos="780"/>
                              </w:tabs>
                              <w:spacing w:after="0" w:line="240" w:lineRule="auto"/>
                              <w:ind w:left="142" w:right="183" w:hanging="2"/>
                              <w:jc w:val="center"/>
                              <w:rPr>
                                <w:rFonts w:ascii="Times New Roman" w:hAnsi="Times New Roman"/>
                                <w:b/>
                                <w:i/>
                                <w:sz w:val="28"/>
                                <w:szCs w:val="28"/>
                              </w:rPr>
                            </w:pPr>
                            <w:r w:rsidRPr="00F76AEB">
                              <w:rPr>
                                <w:rFonts w:ascii="Times New Roman" w:hAnsi="Times New Roman"/>
                                <w:b/>
                                <w:i/>
                                <w:sz w:val="28"/>
                                <w:szCs w:val="28"/>
                                <w:lang w:val="uk-UA"/>
                              </w:rPr>
                              <w:t>Етапи розвитку вивчення афазії за І.Зайцевим</w:t>
                            </w:r>
                          </w:p>
                          <w:p w:rsidR="001F6A4F" w:rsidRPr="00975ECD" w:rsidRDefault="001F6A4F" w:rsidP="003E0924">
                            <w:pPr>
                              <w:tabs>
                                <w:tab w:val="left" w:pos="0"/>
                                <w:tab w:val="num" w:pos="780"/>
                              </w:tabs>
                              <w:spacing w:after="0" w:line="240" w:lineRule="auto"/>
                              <w:jc w:val="center"/>
                              <w:rPr>
                                <w:rFonts w:ascii="Times New Roman" w:hAnsi="Times New Roman"/>
                                <w:b/>
                                <w:sz w:val="28"/>
                                <w:szCs w:val="28"/>
                                <w:lang w:val="uk-UA"/>
                              </w:rPr>
                            </w:pPr>
                          </w:p>
                        </w:txbxContent>
                      </v:textbox>
                    </v:rect>
                  </w:pict>
                </mc:Fallback>
              </mc:AlternateContent>
            </w:r>
          </w:p>
        </w:tc>
        <w:tc>
          <w:tcPr>
            <w:tcW w:w="6474" w:type="dxa"/>
          </w:tcPr>
          <w:p w:rsidR="006B7D25" w:rsidRPr="007D10B9" w:rsidRDefault="006B7D25" w:rsidP="00F76AEB">
            <w:pPr>
              <w:shd w:val="clear" w:color="auto" w:fill="FFFFFF"/>
              <w:spacing w:after="0" w:line="360" w:lineRule="auto"/>
              <w:ind w:right="24" w:firstLine="709"/>
              <w:jc w:val="both"/>
              <w:rPr>
                <w:rFonts w:ascii="Times New Roman" w:hAnsi="Times New Roman"/>
                <w:sz w:val="28"/>
                <w:szCs w:val="28"/>
                <w:lang w:val="uk-UA"/>
              </w:rPr>
            </w:pPr>
            <w:r>
              <w:rPr>
                <w:rFonts w:ascii="Times New Roman" w:hAnsi="Times New Roman"/>
                <w:sz w:val="28"/>
                <w:szCs w:val="28"/>
                <w:lang w:val="uk-UA"/>
              </w:rPr>
              <w:t>І</w:t>
            </w:r>
            <w:r w:rsidRPr="007D10B9">
              <w:rPr>
                <w:rFonts w:ascii="Times New Roman" w:hAnsi="Times New Roman"/>
                <w:sz w:val="28"/>
                <w:szCs w:val="28"/>
                <w:lang w:val="uk-UA"/>
              </w:rPr>
              <w:t>.</w:t>
            </w:r>
            <w:r w:rsidR="00925CC5">
              <w:rPr>
                <w:rFonts w:ascii="Times New Roman" w:hAnsi="Times New Roman"/>
                <w:sz w:val="28"/>
                <w:szCs w:val="28"/>
                <w:lang w:val="uk-UA"/>
              </w:rPr>
              <w:t> </w:t>
            </w:r>
            <w:r w:rsidRPr="007D10B9">
              <w:rPr>
                <w:rFonts w:ascii="Times New Roman" w:hAnsi="Times New Roman"/>
                <w:sz w:val="28"/>
                <w:szCs w:val="28"/>
                <w:lang w:val="uk-UA"/>
              </w:rPr>
              <w:t xml:space="preserve">Зайцев </w:t>
            </w:r>
            <w:r>
              <w:rPr>
                <w:rFonts w:ascii="Times New Roman" w:hAnsi="Times New Roman"/>
                <w:sz w:val="28"/>
                <w:szCs w:val="28"/>
                <w:lang w:val="uk-UA"/>
              </w:rPr>
              <w:t xml:space="preserve">у </w:t>
            </w:r>
            <w:r w:rsidRPr="007D10B9">
              <w:rPr>
                <w:rFonts w:ascii="Times New Roman" w:hAnsi="Times New Roman"/>
                <w:sz w:val="28"/>
                <w:szCs w:val="28"/>
                <w:lang w:val="uk-UA"/>
              </w:rPr>
              <w:t>2006</w:t>
            </w:r>
            <w:r>
              <w:rPr>
                <w:rFonts w:ascii="Times New Roman" w:hAnsi="Times New Roman"/>
                <w:sz w:val="28"/>
                <w:szCs w:val="28"/>
                <w:lang w:val="uk-UA"/>
              </w:rPr>
              <w:t xml:space="preserve"> році</w:t>
            </w:r>
            <w:r w:rsidRPr="007D10B9">
              <w:rPr>
                <w:rFonts w:ascii="Times New Roman" w:hAnsi="Times New Roman"/>
                <w:sz w:val="28"/>
                <w:szCs w:val="28"/>
                <w:lang w:val="uk-UA"/>
              </w:rPr>
              <w:t xml:space="preserve"> виділ</w:t>
            </w:r>
            <w:r>
              <w:rPr>
                <w:rFonts w:ascii="Times New Roman" w:hAnsi="Times New Roman"/>
                <w:sz w:val="28"/>
                <w:szCs w:val="28"/>
                <w:lang w:val="uk-UA"/>
              </w:rPr>
              <w:t>ив</w:t>
            </w:r>
            <w:r w:rsidRPr="007D10B9">
              <w:rPr>
                <w:rFonts w:ascii="Times New Roman" w:hAnsi="Times New Roman"/>
                <w:sz w:val="28"/>
                <w:szCs w:val="28"/>
                <w:lang w:val="uk-UA"/>
              </w:rPr>
              <w:t xml:space="preserve"> </w:t>
            </w:r>
            <w:r w:rsidR="00925CC5">
              <w:rPr>
                <w:rFonts w:ascii="Times New Roman" w:hAnsi="Times New Roman"/>
                <w:sz w:val="28"/>
                <w:szCs w:val="28"/>
                <w:lang w:val="uk-UA"/>
              </w:rPr>
              <w:t>три</w:t>
            </w:r>
            <w:r w:rsidRPr="007D10B9">
              <w:rPr>
                <w:rFonts w:ascii="Times New Roman" w:hAnsi="Times New Roman"/>
                <w:sz w:val="28"/>
                <w:szCs w:val="28"/>
                <w:lang w:val="uk-UA"/>
              </w:rPr>
              <w:t xml:space="preserve"> етапи розвитку вчення про афазію.</w:t>
            </w:r>
          </w:p>
          <w:p w:rsidR="002E1AED" w:rsidRPr="006B7D25" w:rsidRDefault="006B7D25" w:rsidP="00F76AEB">
            <w:pPr>
              <w:shd w:val="clear" w:color="auto" w:fill="FFFFFF"/>
              <w:spacing w:after="0" w:line="360" w:lineRule="auto"/>
              <w:ind w:right="19" w:firstLine="709"/>
              <w:jc w:val="both"/>
              <w:rPr>
                <w:rFonts w:ascii="Times New Roman" w:hAnsi="Times New Roman"/>
                <w:sz w:val="28"/>
                <w:szCs w:val="28"/>
                <w:lang w:val="uk-UA"/>
              </w:rPr>
            </w:pPr>
            <w:r w:rsidRPr="000B5543">
              <w:rPr>
                <w:rFonts w:ascii="Times New Roman" w:hAnsi="Times New Roman"/>
                <w:i/>
                <w:sz w:val="28"/>
                <w:szCs w:val="28"/>
                <w:lang w:val="uk-UA"/>
              </w:rPr>
              <w:t>Перший етап</w:t>
            </w:r>
            <w:r w:rsidRPr="007D10B9">
              <w:rPr>
                <w:rFonts w:ascii="Times New Roman" w:hAnsi="Times New Roman"/>
                <w:sz w:val="28"/>
                <w:szCs w:val="28"/>
                <w:lang w:val="uk-UA"/>
              </w:rPr>
              <w:t xml:space="preserve"> (друга половина </w:t>
            </w:r>
            <w:r w:rsidRPr="007D10B9">
              <w:rPr>
                <w:rFonts w:ascii="Times New Roman" w:hAnsi="Times New Roman"/>
                <w:sz w:val="28"/>
                <w:szCs w:val="28"/>
                <w:lang w:val="en-US"/>
              </w:rPr>
              <w:t>XIX</w:t>
            </w:r>
            <w:r w:rsidRPr="007D10B9">
              <w:rPr>
                <w:rFonts w:ascii="Times New Roman" w:hAnsi="Times New Roman"/>
                <w:sz w:val="28"/>
                <w:szCs w:val="28"/>
                <w:lang w:val="uk-UA"/>
              </w:rPr>
              <w:t xml:space="preserve"> – початок </w:t>
            </w:r>
            <w:r w:rsidRPr="007D10B9">
              <w:rPr>
                <w:rFonts w:ascii="Times New Roman" w:hAnsi="Times New Roman"/>
                <w:sz w:val="28"/>
                <w:szCs w:val="28"/>
                <w:lang w:val="en-US"/>
              </w:rPr>
              <w:t>XX</w:t>
            </w:r>
            <w:r w:rsidRPr="007D10B9">
              <w:rPr>
                <w:rFonts w:ascii="Times New Roman" w:hAnsi="Times New Roman"/>
                <w:sz w:val="28"/>
                <w:szCs w:val="28"/>
                <w:lang w:val="uk-UA"/>
              </w:rPr>
              <w:t xml:space="preserve"> століття) характеризується виділенням основних форм афазії. Вивчення та опис афазії </w:t>
            </w:r>
            <w:r>
              <w:rPr>
                <w:rFonts w:ascii="Times New Roman" w:hAnsi="Times New Roman"/>
                <w:sz w:val="28"/>
                <w:szCs w:val="28"/>
                <w:lang w:val="uk-UA"/>
              </w:rPr>
              <w:t>на</w:t>
            </w:r>
            <w:r w:rsidR="00925CC5">
              <w:rPr>
                <w:rFonts w:ascii="Times New Roman" w:hAnsi="Times New Roman"/>
                <w:sz w:val="28"/>
                <w:szCs w:val="28"/>
                <w:lang w:val="uk-UA"/>
              </w:rPr>
              <w:t> </w:t>
            </w:r>
            <w:r w:rsidRPr="007D10B9">
              <w:rPr>
                <w:rFonts w:ascii="Times New Roman" w:hAnsi="Times New Roman"/>
                <w:sz w:val="28"/>
                <w:szCs w:val="28"/>
                <w:lang w:val="uk-UA"/>
              </w:rPr>
              <w:t>той час</w:t>
            </w:r>
            <w:r>
              <w:rPr>
                <w:rFonts w:ascii="Times New Roman" w:hAnsi="Times New Roman"/>
                <w:sz w:val="28"/>
                <w:szCs w:val="28"/>
                <w:lang w:val="uk-UA"/>
              </w:rPr>
              <w:t xml:space="preserve"> були </w:t>
            </w:r>
            <w:r w:rsidR="00A528BE">
              <w:rPr>
                <w:rFonts w:ascii="Times New Roman" w:hAnsi="Times New Roman"/>
                <w:sz w:val="28"/>
                <w:szCs w:val="28"/>
                <w:lang w:val="uk-UA"/>
              </w:rPr>
              <w:t xml:space="preserve">   </w:t>
            </w:r>
            <w:r w:rsidR="00925CC5">
              <w:rPr>
                <w:rFonts w:ascii="Times New Roman" w:hAnsi="Times New Roman"/>
                <w:sz w:val="28"/>
                <w:szCs w:val="28"/>
                <w:lang w:val="uk-UA"/>
              </w:rPr>
              <w:t>пов</w:t>
            </w:r>
            <w:r w:rsidR="00925CC5" w:rsidRPr="00925CC5">
              <w:rPr>
                <w:rFonts w:ascii="Times New Roman" w:hAnsi="Times New Roman"/>
                <w:sz w:val="28"/>
                <w:szCs w:val="28"/>
              </w:rPr>
              <w:t>’</w:t>
            </w:r>
            <w:r w:rsidRPr="007D10B9">
              <w:rPr>
                <w:rFonts w:ascii="Times New Roman" w:hAnsi="Times New Roman"/>
                <w:sz w:val="28"/>
                <w:szCs w:val="28"/>
                <w:lang w:val="uk-UA"/>
              </w:rPr>
              <w:t xml:space="preserve">язані </w:t>
            </w:r>
            <w:r w:rsidR="00A528BE">
              <w:rPr>
                <w:rFonts w:ascii="Times New Roman" w:hAnsi="Times New Roman"/>
                <w:sz w:val="28"/>
                <w:szCs w:val="28"/>
                <w:lang w:val="uk-UA"/>
              </w:rPr>
              <w:t xml:space="preserve">  </w:t>
            </w:r>
            <w:r w:rsidRPr="007D10B9">
              <w:rPr>
                <w:rFonts w:ascii="Times New Roman" w:hAnsi="Times New Roman"/>
                <w:sz w:val="28"/>
                <w:szCs w:val="28"/>
                <w:lang w:val="uk-UA"/>
              </w:rPr>
              <w:t>з</w:t>
            </w:r>
            <w:r w:rsidR="00A528BE">
              <w:rPr>
                <w:rFonts w:ascii="Times New Roman" w:hAnsi="Times New Roman"/>
                <w:sz w:val="28"/>
                <w:szCs w:val="28"/>
                <w:lang w:val="uk-UA"/>
              </w:rPr>
              <w:t xml:space="preserve">   </w:t>
            </w:r>
            <w:r w:rsidRPr="007D10B9">
              <w:rPr>
                <w:rFonts w:ascii="Times New Roman" w:hAnsi="Times New Roman"/>
                <w:sz w:val="28"/>
                <w:szCs w:val="28"/>
                <w:lang w:val="uk-UA"/>
              </w:rPr>
              <w:t xml:space="preserve"> роботами</w:t>
            </w:r>
            <w:r w:rsidR="005775EB" w:rsidRPr="007D10B9">
              <w:rPr>
                <w:rFonts w:ascii="Times New Roman" w:hAnsi="Times New Roman"/>
                <w:sz w:val="28"/>
                <w:szCs w:val="28"/>
                <w:lang w:val="uk-UA"/>
              </w:rPr>
              <w:t xml:space="preserve"> П.</w:t>
            </w:r>
            <w:r w:rsidR="005775EB">
              <w:rPr>
                <w:rFonts w:ascii="Times New Roman" w:hAnsi="Times New Roman"/>
                <w:sz w:val="28"/>
                <w:szCs w:val="28"/>
                <w:lang w:val="uk-UA"/>
              </w:rPr>
              <w:t> </w:t>
            </w:r>
            <w:r w:rsidR="005775EB" w:rsidRPr="007D10B9">
              <w:rPr>
                <w:rFonts w:ascii="Times New Roman" w:hAnsi="Times New Roman"/>
                <w:sz w:val="28"/>
                <w:szCs w:val="28"/>
                <w:lang w:val="uk-UA"/>
              </w:rPr>
              <w:t xml:space="preserve">Брока, </w:t>
            </w:r>
          </w:p>
        </w:tc>
      </w:tr>
      <w:tr w:rsidR="00D76465" w:rsidRPr="003E0924" w:rsidTr="00F76AEB">
        <w:trPr>
          <w:trHeight w:val="2108"/>
        </w:trPr>
        <w:tc>
          <w:tcPr>
            <w:tcW w:w="9747" w:type="dxa"/>
            <w:gridSpan w:val="2"/>
          </w:tcPr>
          <w:p w:rsidR="006B7D25" w:rsidRPr="00503CE9" w:rsidRDefault="005775EB" w:rsidP="00F76AEB">
            <w:pPr>
              <w:spacing w:after="0" w:line="360" w:lineRule="auto"/>
              <w:ind w:right="20" w:firstLine="709"/>
              <w:jc w:val="both"/>
              <w:rPr>
                <w:rFonts w:ascii="Times New Roman" w:hAnsi="Times New Roman"/>
                <w:sz w:val="28"/>
                <w:szCs w:val="28"/>
                <w:lang w:val="uk-UA"/>
              </w:rPr>
            </w:pPr>
            <w:r w:rsidRPr="007D10B9">
              <w:rPr>
                <w:rFonts w:ascii="Times New Roman" w:hAnsi="Times New Roman"/>
                <w:sz w:val="28"/>
                <w:szCs w:val="28"/>
                <w:lang w:val="uk-UA"/>
              </w:rPr>
              <w:t>К.</w:t>
            </w:r>
            <w:r>
              <w:rPr>
                <w:rFonts w:ascii="Times New Roman" w:hAnsi="Times New Roman"/>
                <w:sz w:val="28"/>
                <w:szCs w:val="28"/>
                <w:lang w:val="uk-UA"/>
              </w:rPr>
              <w:t> </w:t>
            </w:r>
            <w:r w:rsidRPr="00503CE9">
              <w:rPr>
                <w:rFonts w:ascii="Times New Roman" w:hAnsi="Times New Roman"/>
                <w:sz w:val="28"/>
                <w:szCs w:val="28"/>
                <w:lang w:val="uk-UA"/>
              </w:rPr>
              <w:t>Верніке,</w:t>
            </w:r>
            <w:r w:rsidR="006B7D25" w:rsidRPr="00503CE9">
              <w:rPr>
                <w:rFonts w:ascii="Times New Roman" w:hAnsi="Times New Roman"/>
                <w:sz w:val="28"/>
                <w:szCs w:val="28"/>
                <w:lang w:val="uk-UA"/>
              </w:rPr>
              <w:t>Л. Ліхтгейма, К. Вилсона, Г. Ліпмана, Х. Джексона.</w:t>
            </w:r>
          </w:p>
          <w:p w:rsidR="00D76465" w:rsidRPr="00503CE9" w:rsidRDefault="002D5890" w:rsidP="00F76AEB">
            <w:pPr>
              <w:spacing w:after="0" w:line="360" w:lineRule="auto"/>
              <w:ind w:right="20" w:firstLine="709"/>
              <w:jc w:val="both"/>
              <w:rPr>
                <w:rFonts w:ascii="Times New Roman" w:hAnsi="Times New Roman"/>
                <w:sz w:val="28"/>
                <w:szCs w:val="28"/>
                <w:lang w:val="uk-UA" w:eastAsia="en-US"/>
              </w:rPr>
            </w:pPr>
            <w:r w:rsidRPr="00503CE9">
              <w:rPr>
                <w:rFonts w:ascii="Times New Roman" w:hAnsi="Times New Roman"/>
                <w:sz w:val="28"/>
                <w:szCs w:val="28"/>
                <w:lang w:val="uk-UA" w:eastAsia="en-US"/>
              </w:rPr>
              <w:t>У</w:t>
            </w:r>
            <w:r w:rsidR="00D76465" w:rsidRPr="00503CE9">
              <w:rPr>
                <w:rFonts w:ascii="Times New Roman" w:hAnsi="Times New Roman"/>
                <w:sz w:val="28"/>
                <w:szCs w:val="28"/>
                <w:lang w:val="uk-UA" w:eastAsia="en-US"/>
              </w:rPr>
              <w:t xml:space="preserve"> </w:t>
            </w:r>
            <w:r w:rsidRPr="00503CE9">
              <w:rPr>
                <w:rFonts w:ascii="Times New Roman" w:hAnsi="Times New Roman"/>
                <w:sz w:val="28"/>
                <w:szCs w:val="28"/>
                <w:lang w:val="uk-UA" w:eastAsia="en-US"/>
              </w:rPr>
              <w:t>квітні</w:t>
            </w:r>
            <w:r w:rsidR="00D76465" w:rsidRPr="00503CE9">
              <w:rPr>
                <w:rFonts w:ascii="Times New Roman" w:hAnsi="Times New Roman"/>
                <w:sz w:val="28"/>
                <w:szCs w:val="28"/>
                <w:lang w:val="uk-UA" w:eastAsia="en-US"/>
              </w:rPr>
              <w:t xml:space="preserve"> 1861 </w:t>
            </w:r>
            <w:r w:rsidR="008518E8" w:rsidRPr="00503CE9">
              <w:rPr>
                <w:rFonts w:ascii="Times New Roman" w:hAnsi="Times New Roman"/>
                <w:sz w:val="28"/>
                <w:szCs w:val="28"/>
                <w:lang w:val="uk-UA" w:eastAsia="en-US"/>
              </w:rPr>
              <w:t>року</w:t>
            </w:r>
            <w:r w:rsidR="00D76465" w:rsidRPr="00503CE9">
              <w:rPr>
                <w:rFonts w:ascii="Times New Roman" w:hAnsi="Times New Roman"/>
                <w:sz w:val="28"/>
                <w:szCs w:val="28"/>
                <w:lang w:val="uk-UA" w:eastAsia="en-US"/>
              </w:rPr>
              <w:t xml:space="preserve"> </w:t>
            </w:r>
            <w:r w:rsidR="008518E8" w:rsidRPr="00503CE9">
              <w:rPr>
                <w:rFonts w:ascii="Times New Roman" w:hAnsi="Times New Roman"/>
                <w:sz w:val="28"/>
                <w:szCs w:val="28"/>
                <w:lang w:val="uk-UA" w:eastAsia="en-US"/>
              </w:rPr>
              <w:t>П.</w:t>
            </w:r>
            <w:r w:rsidR="00925CC5">
              <w:rPr>
                <w:rFonts w:ascii="Times New Roman" w:hAnsi="Times New Roman"/>
                <w:sz w:val="28"/>
                <w:szCs w:val="28"/>
                <w:lang w:val="en-US" w:eastAsia="en-US"/>
              </w:rPr>
              <w:t> </w:t>
            </w:r>
            <w:r w:rsidR="00D76465" w:rsidRPr="00503CE9">
              <w:rPr>
                <w:rFonts w:ascii="Times New Roman" w:hAnsi="Times New Roman"/>
                <w:sz w:val="28"/>
                <w:szCs w:val="28"/>
                <w:lang w:val="uk-UA" w:eastAsia="en-US"/>
              </w:rPr>
              <w:t>Брок</w:t>
            </w:r>
            <w:r w:rsidR="008518E8" w:rsidRPr="00503CE9">
              <w:rPr>
                <w:rFonts w:ascii="Times New Roman" w:hAnsi="Times New Roman"/>
                <w:sz w:val="28"/>
                <w:szCs w:val="28"/>
                <w:lang w:val="uk-UA" w:eastAsia="en-US"/>
              </w:rPr>
              <w:t>а</w:t>
            </w:r>
            <w:r w:rsidR="00D76465" w:rsidRPr="00503CE9">
              <w:rPr>
                <w:rFonts w:ascii="Times New Roman" w:hAnsi="Times New Roman"/>
                <w:sz w:val="28"/>
                <w:szCs w:val="28"/>
                <w:lang w:val="uk-UA" w:eastAsia="en-US"/>
              </w:rPr>
              <w:t xml:space="preserve"> </w:t>
            </w:r>
            <w:r w:rsidRPr="00503CE9">
              <w:rPr>
                <w:rFonts w:ascii="Times New Roman" w:hAnsi="Times New Roman"/>
                <w:sz w:val="28"/>
                <w:szCs w:val="28"/>
                <w:lang w:val="uk-UA" w:eastAsia="en-US"/>
              </w:rPr>
              <w:t>про</w:t>
            </w:r>
            <w:r w:rsidR="00D76465" w:rsidRPr="00503CE9">
              <w:rPr>
                <w:rFonts w:ascii="Times New Roman" w:hAnsi="Times New Roman"/>
                <w:sz w:val="28"/>
                <w:szCs w:val="28"/>
                <w:lang w:val="uk-UA" w:eastAsia="en-US"/>
              </w:rPr>
              <w:t>демонстр</w:t>
            </w:r>
            <w:r w:rsidRPr="00503CE9">
              <w:rPr>
                <w:rFonts w:ascii="Times New Roman" w:hAnsi="Times New Roman"/>
                <w:sz w:val="28"/>
                <w:szCs w:val="28"/>
                <w:lang w:val="uk-UA" w:eastAsia="en-US"/>
              </w:rPr>
              <w:t>ував</w:t>
            </w:r>
            <w:r w:rsidR="00D76465" w:rsidRPr="00503CE9">
              <w:rPr>
                <w:rFonts w:ascii="Times New Roman" w:hAnsi="Times New Roman"/>
                <w:sz w:val="28"/>
                <w:szCs w:val="28"/>
                <w:lang w:val="uk-UA" w:eastAsia="en-US"/>
              </w:rPr>
              <w:t xml:space="preserve"> </w:t>
            </w:r>
            <w:r w:rsidRPr="00503CE9">
              <w:rPr>
                <w:rFonts w:ascii="Times New Roman" w:hAnsi="Times New Roman"/>
                <w:sz w:val="28"/>
                <w:szCs w:val="28"/>
                <w:lang w:val="uk-UA" w:eastAsia="en-US"/>
              </w:rPr>
              <w:t>у</w:t>
            </w:r>
            <w:r w:rsidR="00D76465" w:rsidRPr="00503CE9">
              <w:rPr>
                <w:rFonts w:ascii="Times New Roman" w:hAnsi="Times New Roman"/>
                <w:sz w:val="28"/>
                <w:szCs w:val="28"/>
                <w:lang w:val="uk-UA" w:eastAsia="en-US"/>
              </w:rPr>
              <w:t xml:space="preserve"> Пари</w:t>
            </w:r>
            <w:r w:rsidRPr="00503CE9">
              <w:rPr>
                <w:rFonts w:ascii="Times New Roman" w:hAnsi="Times New Roman"/>
                <w:sz w:val="28"/>
                <w:szCs w:val="28"/>
                <w:lang w:val="uk-UA" w:eastAsia="en-US"/>
              </w:rPr>
              <w:t>зь</w:t>
            </w:r>
            <w:r w:rsidR="00D76465" w:rsidRPr="00503CE9">
              <w:rPr>
                <w:rFonts w:ascii="Times New Roman" w:hAnsi="Times New Roman"/>
                <w:sz w:val="28"/>
                <w:szCs w:val="28"/>
                <w:lang w:val="uk-UA" w:eastAsia="en-US"/>
              </w:rPr>
              <w:t>ком</w:t>
            </w:r>
            <w:r w:rsidRPr="00503CE9">
              <w:rPr>
                <w:rFonts w:ascii="Times New Roman" w:hAnsi="Times New Roman"/>
                <w:sz w:val="28"/>
                <w:szCs w:val="28"/>
                <w:lang w:val="uk-UA" w:eastAsia="en-US"/>
              </w:rPr>
              <w:t>у</w:t>
            </w:r>
            <w:r w:rsidR="00D76465" w:rsidRPr="00503CE9">
              <w:rPr>
                <w:rFonts w:ascii="Times New Roman" w:hAnsi="Times New Roman"/>
                <w:sz w:val="28"/>
                <w:szCs w:val="28"/>
                <w:lang w:val="uk-UA" w:eastAsia="en-US"/>
              </w:rPr>
              <w:t xml:space="preserve"> антрополог</w:t>
            </w:r>
            <w:r w:rsidRPr="00503CE9">
              <w:rPr>
                <w:rFonts w:ascii="Times New Roman" w:hAnsi="Times New Roman"/>
                <w:sz w:val="28"/>
                <w:szCs w:val="28"/>
                <w:lang w:val="uk-UA" w:eastAsia="en-US"/>
              </w:rPr>
              <w:t>і</w:t>
            </w:r>
            <w:r w:rsidR="00D76465" w:rsidRPr="00503CE9">
              <w:rPr>
                <w:rFonts w:ascii="Times New Roman" w:hAnsi="Times New Roman"/>
                <w:sz w:val="28"/>
                <w:szCs w:val="28"/>
                <w:lang w:val="uk-UA" w:eastAsia="en-US"/>
              </w:rPr>
              <w:t>ч</w:t>
            </w:r>
            <w:r w:rsidRPr="00503CE9">
              <w:rPr>
                <w:rFonts w:ascii="Times New Roman" w:hAnsi="Times New Roman"/>
                <w:sz w:val="28"/>
                <w:szCs w:val="28"/>
                <w:lang w:val="uk-UA" w:eastAsia="en-US"/>
              </w:rPr>
              <w:t>ному</w:t>
            </w:r>
            <w:r w:rsidR="00D76465" w:rsidRPr="00503CE9">
              <w:rPr>
                <w:rFonts w:ascii="Times New Roman" w:hAnsi="Times New Roman"/>
                <w:sz w:val="28"/>
                <w:szCs w:val="28"/>
                <w:lang w:val="uk-UA" w:eastAsia="en-US"/>
              </w:rPr>
              <w:t xml:space="preserve"> </w:t>
            </w:r>
            <w:r w:rsidRPr="00503CE9">
              <w:rPr>
                <w:rFonts w:ascii="Times New Roman" w:hAnsi="Times New Roman"/>
                <w:sz w:val="28"/>
                <w:szCs w:val="28"/>
                <w:lang w:val="uk-UA" w:eastAsia="en-US"/>
              </w:rPr>
              <w:t>товаристві мозок</w:t>
            </w:r>
            <w:r w:rsidR="00D76465" w:rsidRPr="00503CE9">
              <w:rPr>
                <w:rFonts w:ascii="Times New Roman" w:hAnsi="Times New Roman"/>
                <w:sz w:val="28"/>
                <w:szCs w:val="28"/>
                <w:lang w:val="uk-UA" w:eastAsia="en-US"/>
              </w:rPr>
              <w:t xml:space="preserve"> свого пер</w:t>
            </w:r>
            <w:r w:rsidRPr="00503CE9">
              <w:rPr>
                <w:rFonts w:ascii="Times New Roman" w:hAnsi="Times New Roman"/>
                <w:sz w:val="28"/>
                <w:szCs w:val="28"/>
                <w:lang w:val="uk-UA" w:eastAsia="en-US"/>
              </w:rPr>
              <w:t>ш</w:t>
            </w:r>
            <w:r w:rsidR="00D76465" w:rsidRPr="00503CE9">
              <w:rPr>
                <w:rFonts w:ascii="Times New Roman" w:hAnsi="Times New Roman"/>
                <w:sz w:val="28"/>
                <w:szCs w:val="28"/>
                <w:lang w:val="uk-UA" w:eastAsia="en-US"/>
              </w:rPr>
              <w:t xml:space="preserve">ого </w:t>
            </w:r>
            <w:r w:rsidRPr="00503CE9">
              <w:rPr>
                <w:rFonts w:ascii="Times New Roman" w:hAnsi="Times New Roman"/>
                <w:sz w:val="28"/>
                <w:szCs w:val="28"/>
                <w:lang w:val="uk-UA" w:eastAsia="en-US"/>
              </w:rPr>
              <w:t>пацієнта</w:t>
            </w:r>
            <w:r w:rsidR="00D76465" w:rsidRPr="00503CE9">
              <w:rPr>
                <w:rFonts w:ascii="Times New Roman" w:hAnsi="Times New Roman"/>
                <w:sz w:val="28"/>
                <w:szCs w:val="28"/>
                <w:lang w:val="uk-UA" w:eastAsia="en-US"/>
              </w:rPr>
              <w:t xml:space="preserve">, у </w:t>
            </w:r>
            <w:r w:rsidR="0045347E" w:rsidRPr="00503CE9">
              <w:rPr>
                <w:rFonts w:ascii="Times New Roman" w:hAnsi="Times New Roman"/>
                <w:sz w:val="28"/>
                <w:szCs w:val="28"/>
                <w:lang w:val="uk-UA" w:eastAsia="en-US"/>
              </w:rPr>
              <w:t>якого за</w:t>
            </w:r>
            <w:r w:rsidR="00D76465" w:rsidRPr="00503CE9">
              <w:rPr>
                <w:rFonts w:ascii="Times New Roman" w:hAnsi="Times New Roman"/>
                <w:sz w:val="28"/>
                <w:szCs w:val="28"/>
                <w:lang w:val="uk-UA" w:eastAsia="en-US"/>
              </w:rPr>
              <w:t xml:space="preserve"> жи</w:t>
            </w:r>
            <w:r w:rsidR="0045347E" w:rsidRPr="00503CE9">
              <w:rPr>
                <w:rFonts w:ascii="Times New Roman" w:hAnsi="Times New Roman"/>
                <w:sz w:val="28"/>
                <w:szCs w:val="28"/>
                <w:lang w:val="uk-UA" w:eastAsia="en-US"/>
              </w:rPr>
              <w:t>ття</w:t>
            </w:r>
            <w:r w:rsidR="00D76465" w:rsidRPr="00503CE9">
              <w:rPr>
                <w:rFonts w:ascii="Times New Roman" w:hAnsi="Times New Roman"/>
                <w:sz w:val="28"/>
                <w:szCs w:val="28"/>
                <w:lang w:val="uk-UA" w:eastAsia="en-US"/>
              </w:rPr>
              <w:t xml:space="preserve"> </w:t>
            </w:r>
            <w:r w:rsidR="0045347E" w:rsidRPr="00503CE9">
              <w:rPr>
                <w:rFonts w:ascii="Times New Roman" w:hAnsi="Times New Roman"/>
                <w:sz w:val="28"/>
                <w:szCs w:val="28"/>
                <w:lang w:val="uk-UA" w:eastAsia="en-US"/>
              </w:rPr>
              <w:t>спостерігалися по</w:t>
            </w:r>
            <w:r w:rsidR="00D76465" w:rsidRPr="00503CE9">
              <w:rPr>
                <w:rFonts w:ascii="Times New Roman" w:hAnsi="Times New Roman"/>
                <w:sz w:val="28"/>
                <w:szCs w:val="28"/>
                <w:lang w:val="uk-UA" w:eastAsia="en-US"/>
              </w:rPr>
              <w:t>рушен</w:t>
            </w:r>
            <w:r w:rsidR="0045347E" w:rsidRPr="00503CE9">
              <w:rPr>
                <w:rFonts w:ascii="Times New Roman" w:hAnsi="Times New Roman"/>
                <w:sz w:val="28"/>
                <w:szCs w:val="28"/>
                <w:lang w:val="uk-UA" w:eastAsia="en-US"/>
              </w:rPr>
              <w:t>ня</w:t>
            </w:r>
            <w:r w:rsidR="00D76465" w:rsidRPr="00503CE9">
              <w:rPr>
                <w:rFonts w:ascii="Times New Roman" w:hAnsi="Times New Roman"/>
                <w:sz w:val="28"/>
                <w:szCs w:val="28"/>
                <w:lang w:val="uk-UA" w:eastAsia="en-US"/>
              </w:rPr>
              <w:t xml:space="preserve"> артикул</w:t>
            </w:r>
            <w:r w:rsidR="0045347E" w:rsidRPr="00503CE9">
              <w:rPr>
                <w:rFonts w:ascii="Times New Roman" w:hAnsi="Times New Roman"/>
                <w:sz w:val="28"/>
                <w:szCs w:val="28"/>
                <w:lang w:val="uk-UA" w:eastAsia="en-US"/>
              </w:rPr>
              <w:t>ьованого мовлення</w:t>
            </w:r>
            <w:r w:rsidR="00D76465" w:rsidRPr="00503CE9">
              <w:rPr>
                <w:rFonts w:ascii="Times New Roman" w:hAnsi="Times New Roman"/>
                <w:sz w:val="28"/>
                <w:szCs w:val="28"/>
                <w:lang w:val="uk-UA" w:eastAsia="en-US"/>
              </w:rPr>
              <w:t xml:space="preserve">. На </w:t>
            </w:r>
            <w:r w:rsidR="0045347E" w:rsidRPr="00503CE9">
              <w:rPr>
                <w:rFonts w:ascii="Times New Roman" w:hAnsi="Times New Roman"/>
                <w:sz w:val="28"/>
                <w:szCs w:val="28"/>
                <w:lang w:val="uk-UA" w:eastAsia="en-US"/>
              </w:rPr>
              <w:t xml:space="preserve">підставі цих спостережень </w:t>
            </w:r>
            <w:r w:rsidR="008518E8" w:rsidRPr="00503CE9">
              <w:rPr>
                <w:rFonts w:ascii="Times New Roman" w:hAnsi="Times New Roman"/>
                <w:sz w:val="28"/>
                <w:szCs w:val="28"/>
                <w:lang w:val="uk-UA" w:eastAsia="en-US"/>
              </w:rPr>
              <w:t>П</w:t>
            </w:r>
            <w:r w:rsidR="0045347E" w:rsidRPr="00503CE9">
              <w:rPr>
                <w:rFonts w:ascii="Times New Roman" w:hAnsi="Times New Roman"/>
                <w:sz w:val="28"/>
                <w:szCs w:val="28"/>
                <w:lang w:val="uk-UA" w:eastAsia="en-US"/>
              </w:rPr>
              <w:t>.</w:t>
            </w:r>
            <w:r w:rsidR="00925CC5">
              <w:rPr>
                <w:rFonts w:ascii="Times New Roman" w:hAnsi="Times New Roman"/>
                <w:sz w:val="28"/>
                <w:szCs w:val="28"/>
                <w:lang w:val="en-US" w:eastAsia="en-US"/>
              </w:rPr>
              <w:t> </w:t>
            </w:r>
            <w:r w:rsidR="00D76465" w:rsidRPr="00503CE9">
              <w:rPr>
                <w:rFonts w:ascii="Times New Roman" w:hAnsi="Times New Roman"/>
                <w:sz w:val="28"/>
                <w:szCs w:val="28"/>
                <w:lang w:val="uk-UA" w:eastAsia="en-US"/>
              </w:rPr>
              <w:t>Брок</w:t>
            </w:r>
            <w:r w:rsidR="008518E8" w:rsidRPr="00503CE9">
              <w:rPr>
                <w:rFonts w:ascii="Times New Roman" w:hAnsi="Times New Roman"/>
                <w:sz w:val="28"/>
                <w:szCs w:val="28"/>
                <w:lang w:val="uk-UA" w:eastAsia="en-US"/>
              </w:rPr>
              <w:t>а</w:t>
            </w:r>
            <w:r w:rsidR="00D76465" w:rsidRPr="00503CE9">
              <w:rPr>
                <w:rFonts w:ascii="Times New Roman" w:hAnsi="Times New Roman"/>
                <w:sz w:val="28"/>
                <w:szCs w:val="28"/>
                <w:lang w:val="uk-UA" w:eastAsia="en-US"/>
              </w:rPr>
              <w:t xml:space="preserve"> </w:t>
            </w:r>
            <w:r w:rsidR="0045347E" w:rsidRPr="00503CE9">
              <w:rPr>
                <w:rFonts w:ascii="Times New Roman" w:hAnsi="Times New Roman"/>
                <w:sz w:val="28"/>
                <w:szCs w:val="28"/>
                <w:lang w:val="uk-UA" w:eastAsia="en-US"/>
              </w:rPr>
              <w:t>зробив висновок</w:t>
            </w:r>
            <w:r w:rsidR="00D76465" w:rsidRPr="00503CE9">
              <w:rPr>
                <w:rFonts w:ascii="Times New Roman" w:hAnsi="Times New Roman"/>
                <w:sz w:val="28"/>
                <w:szCs w:val="28"/>
                <w:lang w:val="uk-UA" w:eastAsia="en-US"/>
              </w:rPr>
              <w:t xml:space="preserve">, </w:t>
            </w:r>
            <w:r w:rsidR="0045347E" w:rsidRPr="00503CE9">
              <w:rPr>
                <w:rFonts w:ascii="Times New Roman" w:hAnsi="Times New Roman"/>
                <w:sz w:val="28"/>
                <w:szCs w:val="28"/>
                <w:lang w:val="uk-UA" w:eastAsia="en-US"/>
              </w:rPr>
              <w:t xml:space="preserve">що </w:t>
            </w:r>
            <w:r w:rsidR="00D76465" w:rsidRPr="00503CE9">
              <w:rPr>
                <w:rFonts w:ascii="Times New Roman" w:hAnsi="Times New Roman"/>
                <w:sz w:val="28"/>
                <w:szCs w:val="28"/>
                <w:lang w:val="uk-UA" w:eastAsia="en-US"/>
              </w:rPr>
              <w:t>принцип</w:t>
            </w:r>
            <w:r w:rsidR="0045347E" w:rsidRPr="00503CE9">
              <w:rPr>
                <w:rFonts w:ascii="Times New Roman" w:hAnsi="Times New Roman"/>
                <w:sz w:val="28"/>
                <w:szCs w:val="28"/>
                <w:lang w:val="uk-UA" w:eastAsia="en-US"/>
              </w:rPr>
              <w:t>ово</w:t>
            </w:r>
            <w:r w:rsidR="00D76465" w:rsidRPr="00503CE9">
              <w:rPr>
                <w:rFonts w:ascii="Times New Roman" w:hAnsi="Times New Roman"/>
                <w:sz w:val="28"/>
                <w:szCs w:val="28"/>
                <w:lang w:val="uk-UA" w:eastAsia="en-US"/>
              </w:rPr>
              <w:t xml:space="preserve"> продо</w:t>
            </w:r>
            <w:r w:rsidR="0045347E" w:rsidRPr="00503CE9">
              <w:rPr>
                <w:rFonts w:ascii="Times New Roman" w:hAnsi="Times New Roman"/>
                <w:sz w:val="28"/>
                <w:szCs w:val="28"/>
                <w:lang w:val="uk-UA" w:eastAsia="en-US"/>
              </w:rPr>
              <w:t>в</w:t>
            </w:r>
            <w:r w:rsidR="00D76465" w:rsidRPr="00503CE9">
              <w:rPr>
                <w:rFonts w:ascii="Times New Roman" w:hAnsi="Times New Roman"/>
                <w:sz w:val="28"/>
                <w:szCs w:val="28"/>
                <w:lang w:val="uk-UA" w:eastAsia="en-US"/>
              </w:rPr>
              <w:t>ж</w:t>
            </w:r>
            <w:r w:rsidR="0045347E" w:rsidRPr="00503CE9">
              <w:rPr>
                <w:rFonts w:ascii="Times New Roman" w:hAnsi="Times New Roman"/>
                <w:sz w:val="28"/>
                <w:szCs w:val="28"/>
                <w:lang w:val="uk-UA" w:eastAsia="en-US"/>
              </w:rPr>
              <w:t>ува</w:t>
            </w:r>
            <w:r w:rsidR="00E04859" w:rsidRPr="00503CE9">
              <w:rPr>
                <w:rFonts w:ascii="Times New Roman" w:hAnsi="Times New Roman"/>
                <w:sz w:val="28"/>
                <w:szCs w:val="28"/>
                <w:lang w:val="uk-UA" w:eastAsia="en-US"/>
              </w:rPr>
              <w:t>в</w:t>
            </w:r>
            <w:r w:rsidR="00D76465" w:rsidRPr="00503CE9">
              <w:rPr>
                <w:rFonts w:ascii="Times New Roman" w:hAnsi="Times New Roman"/>
                <w:sz w:val="28"/>
                <w:szCs w:val="28"/>
                <w:lang w:val="uk-UA" w:eastAsia="en-US"/>
              </w:rPr>
              <w:t xml:space="preserve"> </w:t>
            </w:r>
            <w:r w:rsidR="0045347E" w:rsidRPr="00503CE9">
              <w:rPr>
                <w:rFonts w:ascii="Times New Roman" w:hAnsi="Times New Roman"/>
                <w:sz w:val="28"/>
                <w:szCs w:val="28"/>
                <w:lang w:val="uk-UA" w:eastAsia="en-US"/>
              </w:rPr>
              <w:t>спроби</w:t>
            </w:r>
            <w:r w:rsidR="00D76465" w:rsidRPr="00503CE9">
              <w:rPr>
                <w:rFonts w:ascii="Times New Roman" w:hAnsi="Times New Roman"/>
                <w:sz w:val="28"/>
                <w:szCs w:val="28"/>
                <w:lang w:val="uk-UA" w:eastAsia="en-US"/>
              </w:rPr>
              <w:t xml:space="preserve"> </w:t>
            </w:r>
            <w:r w:rsidR="0045347E" w:rsidRPr="00503CE9">
              <w:rPr>
                <w:rFonts w:ascii="Times New Roman" w:hAnsi="Times New Roman"/>
                <w:sz w:val="28"/>
                <w:szCs w:val="28"/>
                <w:lang w:val="uk-UA" w:eastAsia="en-US"/>
              </w:rPr>
              <w:t xml:space="preserve">безпосередньо пов’язати </w:t>
            </w:r>
            <w:r w:rsidR="00D76465" w:rsidRPr="00503CE9">
              <w:rPr>
                <w:rFonts w:ascii="Times New Roman" w:hAnsi="Times New Roman"/>
                <w:sz w:val="28"/>
                <w:szCs w:val="28"/>
                <w:lang w:val="uk-UA" w:eastAsia="en-US"/>
              </w:rPr>
              <w:t>с</w:t>
            </w:r>
            <w:r w:rsidR="0045347E" w:rsidRPr="00503CE9">
              <w:rPr>
                <w:rFonts w:ascii="Times New Roman" w:hAnsi="Times New Roman"/>
                <w:sz w:val="28"/>
                <w:szCs w:val="28"/>
                <w:lang w:val="uk-UA" w:eastAsia="en-US"/>
              </w:rPr>
              <w:t>кладні</w:t>
            </w:r>
            <w:r w:rsidR="00D76465" w:rsidRPr="00503CE9">
              <w:rPr>
                <w:rFonts w:ascii="Times New Roman" w:hAnsi="Times New Roman"/>
                <w:sz w:val="28"/>
                <w:szCs w:val="28"/>
                <w:lang w:val="uk-UA" w:eastAsia="en-US"/>
              </w:rPr>
              <w:t xml:space="preserve"> психолог</w:t>
            </w:r>
            <w:r w:rsidR="0045347E" w:rsidRPr="00503CE9">
              <w:rPr>
                <w:rFonts w:ascii="Times New Roman" w:hAnsi="Times New Roman"/>
                <w:sz w:val="28"/>
                <w:szCs w:val="28"/>
                <w:lang w:val="uk-UA" w:eastAsia="en-US"/>
              </w:rPr>
              <w:t>і</w:t>
            </w:r>
            <w:r w:rsidR="00D76465" w:rsidRPr="00503CE9">
              <w:rPr>
                <w:rFonts w:ascii="Times New Roman" w:hAnsi="Times New Roman"/>
                <w:sz w:val="28"/>
                <w:szCs w:val="28"/>
                <w:lang w:val="uk-UA" w:eastAsia="en-US"/>
              </w:rPr>
              <w:t>ч</w:t>
            </w:r>
            <w:r w:rsidR="0045347E" w:rsidRPr="00503CE9">
              <w:rPr>
                <w:rFonts w:ascii="Times New Roman" w:hAnsi="Times New Roman"/>
                <w:sz w:val="28"/>
                <w:szCs w:val="28"/>
                <w:lang w:val="uk-UA" w:eastAsia="en-US"/>
              </w:rPr>
              <w:t>ні</w:t>
            </w:r>
            <w:r w:rsidR="00D76465" w:rsidRPr="00503CE9">
              <w:rPr>
                <w:rFonts w:ascii="Times New Roman" w:hAnsi="Times New Roman"/>
                <w:sz w:val="28"/>
                <w:szCs w:val="28"/>
                <w:lang w:val="uk-UA" w:eastAsia="en-US"/>
              </w:rPr>
              <w:t xml:space="preserve"> функц</w:t>
            </w:r>
            <w:r w:rsidR="0045347E" w:rsidRPr="00503CE9">
              <w:rPr>
                <w:rFonts w:ascii="Times New Roman" w:hAnsi="Times New Roman"/>
                <w:sz w:val="28"/>
                <w:szCs w:val="28"/>
                <w:lang w:val="uk-UA" w:eastAsia="en-US"/>
              </w:rPr>
              <w:t>ії</w:t>
            </w:r>
            <w:r w:rsidR="00D76465" w:rsidRPr="00503CE9">
              <w:rPr>
                <w:rFonts w:ascii="Times New Roman" w:hAnsi="Times New Roman"/>
                <w:sz w:val="28"/>
                <w:szCs w:val="28"/>
                <w:lang w:val="uk-UA" w:eastAsia="en-US"/>
              </w:rPr>
              <w:t xml:space="preserve"> </w:t>
            </w:r>
            <w:r w:rsidR="0045347E" w:rsidRPr="00503CE9">
              <w:rPr>
                <w:rFonts w:ascii="Times New Roman" w:hAnsi="Times New Roman"/>
                <w:sz w:val="28"/>
                <w:szCs w:val="28"/>
                <w:lang w:val="uk-UA" w:eastAsia="en-US"/>
              </w:rPr>
              <w:t>з</w:t>
            </w:r>
            <w:r w:rsidR="00D76465" w:rsidRPr="00503CE9">
              <w:rPr>
                <w:rFonts w:ascii="Times New Roman" w:hAnsi="Times New Roman"/>
                <w:sz w:val="28"/>
                <w:szCs w:val="28"/>
                <w:lang w:val="uk-UA" w:eastAsia="en-US"/>
              </w:rPr>
              <w:t xml:space="preserve"> о</w:t>
            </w:r>
            <w:r w:rsidR="0045347E" w:rsidRPr="00503CE9">
              <w:rPr>
                <w:rFonts w:ascii="Times New Roman" w:hAnsi="Times New Roman"/>
                <w:sz w:val="28"/>
                <w:szCs w:val="28"/>
                <w:lang w:val="uk-UA" w:eastAsia="en-US"/>
              </w:rPr>
              <w:t xml:space="preserve">бмеженими ділянками </w:t>
            </w:r>
            <w:r w:rsidR="00D76465" w:rsidRPr="00503CE9">
              <w:rPr>
                <w:rFonts w:ascii="Times New Roman" w:hAnsi="Times New Roman"/>
                <w:sz w:val="28"/>
                <w:szCs w:val="28"/>
                <w:lang w:val="uk-UA" w:eastAsia="en-US"/>
              </w:rPr>
              <w:t>моз</w:t>
            </w:r>
            <w:r w:rsidR="0045347E" w:rsidRPr="00503CE9">
              <w:rPr>
                <w:rFonts w:ascii="Times New Roman" w:hAnsi="Times New Roman"/>
                <w:sz w:val="28"/>
                <w:szCs w:val="28"/>
                <w:lang w:val="uk-UA" w:eastAsia="en-US"/>
              </w:rPr>
              <w:t>ку</w:t>
            </w:r>
            <w:r w:rsidR="00D76465" w:rsidRPr="00503CE9">
              <w:rPr>
                <w:rFonts w:ascii="Times New Roman" w:hAnsi="Times New Roman"/>
                <w:sz w:val="28"/>
                <w:szCs w:val="28"/>
                <w:lang w:val="uk-UA" w:eastAsia="en-US"/>
              </w:rPr>
              <w:t xml:space="preserve">, а </w:t>
            </w:r>
            <w:r w:rsidR="0045347E" w:rsidRPr="00503CE9">
              <w:rPr>
                <w:rFonts w:ascii="Times New Roman" w:hAnsi="Times New Roman"/>
                <w:sz w:val="28"/>
                <w:szCs w:val="28"/>
                <w:lang w:val="uk-UA" w:eastAsia="en-US"/>
              </w:rPr>
              <w:t>саме</w:t>
            </w:r>
            <w:r w:rsidR="00D76465" w:rsidRPr="00503CE9">
              <w:rPr>
                <w:rFonts w:ascii="Times New Roman" w:hAnsi="Times New Roman"/>
                <w:sz w:val="28"/>
                <w:szCs w:val="28"/>
                <w:lang w:val="uk-UA" w:eastAsia="en-US"/>
              </w:rPr>
              <w:t xml:space="preserve">, </w:t>
            </w:r>
            <w:r w:rsidR="0045347E" w:rsidRPr="00503CE9">
              <w:rPr>
                <w:rFonts w:ascii="Times New Roman" w:hAnsi="Times New Roman"/>
                <w:sz w:val="28"/>
                <w:szCs w:val="28"/>
                <w:lang w:val="uk-UA" w:eastAsia="en-US"/>
              </w:rPr>
              <w:t xml:space="preserve">підтвердити твердження про те, що </w:t>
            </w:r>
            <w:r w:rsidR="00D76465" w:rsidRPr="00503CE9">
              <w:rPr>
                <w:rFonts w:ascii="Times New Roman" w:hAnsi="Times New Roman"/>
                <w:sz w:val="28"/>
                <w:szCs w:val="28"/>
                <w:lang w:val="uk-UA" w:eastAsia="en-US"/>
              </w:rPr>
              <w:t>кл</w:t>
            </w:r>
            <w:r w:rsidR="0045347E" w:rsidRPr="00503CE9">
              <w:rPr>
                <w:rFonts w:ascii="Times New Roman" w:hAnsi="Times New Roman"/>
                <w:sz w:val="28"/>
                <w:szCs w:val="28"/>
                <w:lang w:val="uk-UA" w:eastAsia="en-US"/>
              </w:rPr>
              <w:t>і</w:t>
            </w:r>
            <w:r w:rsidR="00D76465" w:rsidRPr="00503CE9">
              <w:rPr>
                <w:rFonts w:ascii="Times New Roman" w:hAnsi="Times New Roman"/>
                <w:sz w:val="28"/>
                <w:szCs w:val="28"/>
                <w:lang w:val="uk-UA" w:eastAsia="en-US"/>
              </w:rPr>
              <w:t>т</w:t>
            </w:r>
            <w:r w:rsidR="0045347E" w:rsidRPr="00503CE9">
              <w:rPr>
                <w:rFonts w:ascii="Times New Roman" w:hAnsi="Times New Roman"/>
                <w:sz w:val="28"/>
                <w:szCs w:val="28"/>
                <w:lang w:val="uk-UA" w:eastAsia="en-US"/>
              </w:rPr>
              <w:t>ини</w:t>
            </w:r>
            <w:r w:rsidR="009A1055" w:rsidRPr="00503CE9">
              <w:rPr>
                <w:rFonts w:ascii="Times New Roman" w:hAnsi="Times New Roman"/>
                <w:sz w:val="28"/>
                <w:szCs w:val="28"/>
                <w:lang w:val="uk-UA" w:eastAsia="en-US"/>
              </w:rPr>
              <w:t xml:space="preserve"> дано</w:t>
            </w:r>
            <w:r w:rsidR="0045347E" w:rsidRPr="00503CE9">
              <w:rPr>
                <w:rFonts w:ascii="Times New Roman" w:hAnsi="Times New Roman"/>
                <w:sz w:val="28"/>
                <w:szCs w:val="28"/>
                <w:lang w:val="uk-UA" w:eastAsia="en-US"/>
              </w:rPr>
              <w:t>ї</w:t>
            </w:r>
            <w:r w:rsidR="009A1055" w:rsidRPr="00503CE9">
              <w:rPr>
                <w:rFonts w:ascii="Times New Roman" w:hAnsi="Times New Roman"/>
                <w:sz w:val="28"/>
                <w:szCs w:val="28"/>
                <w:lang w:val="uk-UA" w:eastAsia="en-US"/>
              </w:rPr>
              <w:t xml:space="preserve"> </w:t>
            </w:r>
            <w:r w:rsidR="0045347E" w:rsidRPr="00503CE9">
              <w:rPr>
                <w:rFonts w:ascii="Times New Roman" w:hAnsi="Times New Roman"/>
                <w:sz w:val="28"/>
                <w:szCs w:val="28"/>
                <w:lang w:val="uk-UA" w:eastAsia="en-US"/>
              </w:rPr>
              <w:t>ділянки мозкової</w:t>
            </w:r>
            <w:r w:rsidR="00D76465" w:rsidRPr="00503CE9">
              <w:rPr>
                <w:rFonts w:ascii="Times New Roman" w:hAnsi="Times New Roman"/>
                <w:sz w:val="28"/>
                <w:szCs w:val="28"/>
                <w:lang w:val="uk-UA" w:eastAsia="en-US"/>
              </w:rPr>
              <w:t xml:space="preserve"> кор</w:t>
            </w:r>
            <w:r w:rsidR="0045347E" w:rsidRPr="00503CE9">
              <w:rPr>
                <w:rFonts w:ascii="Times New Roman" w:hAnsi="Times New Roman"/>
                <w:sz w:val="28"/>
                <w:szCs w:val="28"/>
                <w:lang w:val="uk-UA" w:eastAsia="en-US"/>
              </w:rPr>
              <w:t>и</w:t>
            </w:r>
            <w:r w:rsidR="00D76465" w:rsidRPr="00503CE9">
              <w:rPr>
                <w:rFonts w:ascii="Times New Roman" w:hAnsi="Times New Roman"/>
                <w:sz w:val="28"/>
                <w:szCs w:val="28"/>
                <w:lang w:val="uk-UA" w:eastAsia="en-US"/>
              </w:rPr>
              <w:t xml:space="preserve"> </w:t>
            </w:r>
            <w:r w:rsidR="0045347E" w:rsidRPr="00503CE9">
              <w:rPr>
                <w:rFonts w:ascii="Times New Roman" w:hAnsi="Times New Roman"/>
                <w:sz w:val="28"/>
                <w:szCs w:val="28"/>
                <w:lang w:val="uk-UA" w:eastAsia="en-US"/>
              </w:rPr>
              <w:t>є</w:t>
            </w:r>
            <w:r w:rsidR="00D76465" w:rsidRPr="00503CE9">
              <w:rPr>
                <w:rFonts w:ascii="Times New Roman" w:hAnsi="Times New Roman"/>
                <w:sz w:val="28"/>
                <w:szCs w:val="28"/>
                <w:lang w:val="uk-UA" w:eastAsia="en-US"/>
              </w:rPr>
              <w:t xml:space="preserve"> сво</w:t>
            </w:r>
            <w:r w:rsidR="0045347E" w:rsidRPr="00503CE9">
              <w:rPr>
                <w:rFonts w:ascii="Times New Roman" w:hAnsi="Times New Roman"/>
                <w:sz w:val="28"/>
                <w:szCs w:val="28"/>
                <w:lang w:val="uk-UA" w:eastAsia="en-US"/>
              </w:rPr>
              <w:t xml:space="preserve">єрідним </w:t>
            </w:r>
            <w:r w:rsidR="00D76465" w:rsidRPr="00503CE9">
              <w:rPr>
                <w:rFonts w:ascii="Times New Roman" w:hAnsi="Times New Roman"/>
                <w:sz w:val="28"/>
                <w:szCs w:val="28"/>
                <w:lang w:val="uk-UA" w:eastAsia="en-US"/>
              </w:rPr>
              <w:t>«д</w:t>
            </w:r>
            <w:r w:rsidR="0045347E" w:rsidRPr="00503CE9">
              <w:rPr>
                <w:rFonts w:ascii="Times New Roman" w:hAnsi="Times New Roman"/>
                <w:sz w:val="28"/>
                <w:szCs w:val="28"/>
                <w:lang w:val="uk-UA" w:eastAsia="en-US"/>
              </w:rPr>
              <w:t>е</w:t>
            </w:r>
            <w:r w:rsidR="00D76465" w:rsidRPr="00503CE9">
              <w:rPr>
                <w:rFonts w:ascii="Times New Roman" w:hAnsi="Times New Roman"/>
                <w:sz w:val="28"/>
                <w:szCs w:val="28"/>
                <w:lang w:val="uk-UA" w:eastAsia="en-US"/>
              </w:rPr>
              <w:t>по» образ</w:t>
            </w:r>
            <w:r w:rsidR="0045347E" w:rsidRPr="00503CE9">
              <w:rPr>
                <w:rFonts w:ascii="Times New Roman" w:hAnsi="Times New Roman"/>
                <w:sz w:val="28"/>
                <w:szCs w:val="28"/>
                <w:lang w:val="uk-UA" w:eastAsia="en-US"/>
              </w:rPr>
              <w:t>і</w:t>
            </w:r>
            <w:r w:rsidR="00D76465" w:rsidRPr="00503CE9">
              <w:rPr>
                <w:rFonts w:ascii="Times New Roman" w:hAnsi="Times New Roman"/>
                <w:sz w:val="28"/>
                <w:szCs w:val="28"/>
                <w:lang w:val="uk-UA" w:eastAsia="en-US"/>
              </w:rPr>
              <w:t>в т</w:t>
            </w:r>
            <w:r w:rsidR="0045347E" w:rsidRPr="00503CE9">
              <w:rPr>
                <w:rFonts w:ascii="Times New Roman" w:hAnsi="Times New Roman"/>
                <w:sz w:val="28"/>
                <w:szCs w:val="28"/>
                <w:lang w:val="uk-UA" w:eastAsia="en-US"/>
              </w:rPr>
              <w:t>и</w:t>
            </w:r>
            <w:r w:rsidR="00D76465" w:rsidRPr="00503CE9">
              <w:rPr>
                <w:rFonts w:ascii="Times New Roman" w:hAnsi="Times New Roman"/>
                <w:sz w:val="28"/>
                <w:szCs w:val="28"/>
                <w:lang w:val="uk-UA" w:eastAsia="en-US"/>
              </w:rPr>
              <w:t xml:space="preserve">х </w:t>
            </w:r>
            <w:r w:rsidR="0045347E" w:rsidRPr="00503CE9">
              <w:rPr>
                <w:rFonts w:ascii="Times New Roman" w:hAnsi="Times New Roman"/>
                <w:sz w:val="28"/>
                <w:szCs w:val="28"/>
                <w:lang w:val="uk-UA" w:eastAsia="en-US"/>
              </w:rPr>
              <w:t>рухів</w:t>
            </w:r>
            <w:r w:rsidR="00D76465" w:rsidRPr="00503CE9">
              <w:rPr>
                <w:rFonts w:ascii="Times New Roman" w:hAnsi="Times New Roman"/>
                <w:sz w:val="28"/>
                <w:szCs w:val="28"/>
                <w:lang w:val="uk-UA" w:eastAsia="en-US"/>
              </w:rPr>
              <w:t xml:space="preserve">, </w:t>
            </w:r>
            <w:r w:rsidR="0045347E" w:rsidRPr="00503CE9">
              <w:rPr>
                <w:rFonts w:ascii="Times New Roman" w:hAnsi="Times New Roman"/>
                <w:sz w:val="28"/>
                <w:szCs w:val="28"/>
                <w:lang w:val="uk-UA" w:eastAsia="en-US"/>
              </w:rPr>
              <w:t>які</w:t>
            </w:r>
            <w:r w:rsidR="00D76465" w:rsidRPr="00503CE9">
              <w:rPr>
                <w:rFonts w:ascii="Times New Roman" w:hAnsi="Times New Roman"/>
                <w:sz w:val="28"/>
                <w:szCs w:val="28"/>
                <w:lang w:val="uk-UA" w:eastAsia="en-US"/>
              </w:rPr>
              <w:t xml:space="preserve"> с</w:t>
            </w:r>
            <w:r w:rsidR="0045347E" w:rsidRPr="00503CE9">
              <w:rPr>
                <w:rFonts w:ascii="Times New Roman" w:hAnsi="Times New Roman"/>
                <w:sz w:val="28"/>
                <w:szCs w:val="28"/>
                <w:lang w:val="uk-UA" w:eastAsia="en-US"/>
              </w:rPr>
              <w:t>клада</w:t>
            </w:r>
            <w:r w:rsidR="00D76465" w:rsidRPr="00503CE9">
              <w:rPr>
                <w:rFonts w:ascii="Times New Roman" w:hAnsi="Times New Roman"/>
                <w:sz w:val="28"/>
                <w:szCs w:val="28"/>
                <w:lang w:val="uk-UA" w:eastAsia="en-US"/>
              </w:rPr>
              <w:t>ют</w:t>
            </w:r>
            <w:r w:rsidR="0045347E" w:rsidRPr="00503CE9">
              <w:rPr>
                <w:rFonts w:ascii="Times New Roman" w:hAnsi="Times New Roman"/>
                <w:sz w:val="28"/>
                <w:szCs w:val="28"/>
                <w:lang w:val="uk-UA" w:eastAsia="en-US"/>
              </w:rPr>
              <w:t>ь</w:t>
            </w:r>
            <w:r w:rsidR="00D76465" w:rsidRPr="00503CE9">
              <w:rPr>
                <w:rFonts w:ascii="Times New Roman" w:hAnsi="Times New Roman"/>
                <w:sz w:val="28"/>
                <w:szCs w:val="28"/>
                <w:lang w:val="uk-UA" w:eastAsia="en-US"/>
              </w:rPr>
              <w:t xml:space="preserve"> наш</w:t>
            </w:r>
            <w:r w:rsidR="0045347E" w:rsidRPr="00503CE9">
              <w:rPr>
                <w:rFonts w:ascii="Times New Roman" w:hAnsi="Times New Roman"/>
                <w:sz w:val="28"/>
                <w:szCs w:val="28"/>
                <w:lang w:val="uk-UA" w:eastAsia="en-US"/>
              </w:rPr>
              <w:t>е</w:t>
            </w:r>
            <w:r w:rsidR="00D76465" w:rsidRPr="00503CE9">
              <w:rPr>
                <w:rFonts w:ascii="Times New Roman" w:hAnsi="Times New Roman"/>
                <w:sz w:val="28"/>
                <w:szCs w:val="28"/>
                <w:lang w:val="uk-UA" w:eastAsia="en-US"/>
              </w:rPr>
              <w:t xml:space="preserve"> артикул</w:t>
            </w:r>
            <w:r w:rsidR="0045347E" w:rsidRPr="00503CE9">
              <w:rPr>
                <w:rFonts w:ascii="Times New Roman" w:hAnsi="Times New Roman"/>
                <w:sz w:val="28"/>
                <w:szCs w:val="28"/>
                <w:lang w:val="uk-UA" w:eastAsia="en-US"/>
              </w:rPr>
              <w:t>ьоване</w:t>
            </w:r>
            <w:r w:rsidR="00D76465" w:rsidRPr="00503CE9">
              <w:rPr>
                <w:rFonts w:ascii="Times New Roman" w:hAnsi="Times New Roman"/>
                <w:sz w:val="28"/>
                <w:szCs w:val="28"/>
                <w:lang w:val="uk-UA" w:eastAsia="en-US"/>
              </w:rPr>
              <w:t xml:space="preserve"> </w:t>
            </w:r>
            <w:r w:rsidR="0045347E" w:rsidRPr="00503CE9">
              <w:rPr>
                <w:rFonts w:ascii="Times New Roman" w:hAnsi="Times New Roman"/>
                <w:sz w:val="28"/>
                <w:szCs w:val="28"/>
                <w:lang w:val="uk-UA" w:eastAsia="en-US"/>
              </w:rPr>
              <w:t>мовлення</w:t>
            </w:r>
            <w:r w:rsidR="00D76465" w:rsidRPr="00503CE9">
              <w:rPr>
                <w:rFonts w:ascii="Times New Roman" w:hAnsi="Times New Roman"/>
                <w:sz w:val="28"/>
                <w:szCs w:val="28"/>
                <w:lang w:val="uk-UA" w:eastAsia="en-US"/>
              </w:rPr>
              <w:t>.</w:t>
            </w:r>
          </w:p>
          <w:p w:rsidR="00D76465" w:rsidRPr="00503CE9" w:rsidRDefault="00D76465" w:rsidP="00F76AEB">
            <w:pPr>
              <w:spacing w:after="0" w:line="360" w:lineRule="auto"/>
              <w:ind w:right="20" w:firstLine="709"/>
              <w:jc w:val="both"/>
              <w:rPr>
                <w:rFonts w:ascii="Times New Roman" w:hAnsi="Times New Roman"/>
                <w:sz w:val="28"/>
                <w:szCs w:val="28"/>
                <w:lang w:val="uk-UA" w:eastAsia="en-US"/>
              </w:rPr>
            </w:pPr>
            <w:r w:rsidRPr="00503CE9">
              <w:rPr>
                <w:rFonts w:ascii="Times New Roman" w:hAnsi="Times New Roman"/>
                <w:sz w:val="28"/>
                <w:szCs w:val="28"/>
                <w:lang w:val="uk-UA" w:eastAsia="en-US"/>
              </w:rPr>
              <w:t>Через десят</w:t>
            </w:r>
            <w:r w:rsidR="008518E8" w:rsidRPr="00503CE9">
              <w:rPr>
                <w:rFonts w:ascii="Times New Roman" w:hAnsi="Times New Roman"/>
                <w:sz w:val="28"/>
                <w:szCs w:val="28"/>
                <w:lang w:val="uk-UA" w:eastAsia="en-US"/>
              </w:rPr>
              <w:t>ь років</w:t>
            </w:r>
            <w:r w:rsidRPr="00503CE9">
              <w:rPr>
                <w:rFonts w:ascii="Times New Roman" w:hAnsi="Times New Roman"/>
                <w:sz w:val="28"/>
                <w:szCs w:val="28"/>
                <w:lang w:val="uk-UA" w:eastAsia="en-US"/>
              </w:rPr>
              <w:t xml:space="preserve"> п</w:t>
            </w:r>
            <w:r w:rsidR="008518E8" w:rsidRPr="00503CE9">
              <w:rPr>
                <w:rFonts w:ascii="Times New Roman" w:hAnsi="Times New Roman"/>
                <w:sz w:val="28"/>
                <w:szCs w:val="28"/>
                <w:lang w:val="uk-UA" w:eastAsia="en-US"/>
              </w:rPr>
              <w:t>і</w:t>
            </w:r>
            <w:r w:rsidRPr="00503CE9">
              <w:rPr>
                <w:rFonts w:ascii="Times New Roman" w:hAnsi="Times New Roman"/>
                <w:sz w:val="28"/>
                <w:szCs w:val="28"/>
                <w:lang w:val="uk-UA" w:eastAsia="en-US"/>
              </w:rPr>
              <w:t>сл</w:t>
            </w:r>
            <w:r w:rsidR="008518E8" w:rsidRPr="00503CE9">
              <w:rPr>
                <w:rFonts w:ascii="Times New Roman" w:hAnsi="Times New Roman"/>
                <w:sz w:val="28"/>
                <w:szCs w:val="28"/>
                <w:lang w:val="uk-UA" w:eastAsia="en-US"/>
              </w:rPr>
              <w:t>я</w:t>
            </w:r>
            <w:r w:rsidRPr="00503CE9">
              <w:rPr>
                <w:rFonts w:ascii="Times New Roman" w:hAnsi="Times New Roman"/>
                <w:sz w:val="28"/>
                <w:szCs w:val="28"/>
                <w:lang w:val="uk-UA" w:eastAsia="en-US"/>
              </w:rPr>
              <w:t xml:space="preserve"> </w:t>
            </w:r>
            <w:r w:rsidR="008518E8" w:rsidRPr="00503CE9">
              <w:rPr>
                <w:rFonts w:ascii="Times New Roman" w:hAnsi="Times New Roman"/>
                <w:sz w:val="28"/>
                <w:szCs w:val="28"/>
                <w:lang w:val="uk-UA" w:eastAsia="en-US"/>
              </w:rPr>
              <w:t>ви</w:t>
            </w:r>
            <w:r w:rsidRPr="00503CE9">
              <w:rPr>
                <w:rFonts w:ascii="Times New Roman" w:hAnsi="Times New Roman"/>
                <w:sz w:val="28"/>
                <w:szCs w:val="28"/>
                <w:lang w:val="uk-UA" w:eastAsia="en-US"/>
              </w:rPr>
              <w:t>наход</w:t>
            </w:r>
            <w:r w:rsidR="008518E8" w:rsidRPr="00503CE9">
              <w:rPr>
                <w:rFonts w:ascii="Times New Roman" w:hAnsi="Times New Roman"/>
                <w:sz w:val="28"/>
                <w:szCs w:val="28"/>
                <w:lang w:val="uk-UA" w:eastAsia="en-US"/>
              </w:rPr>
              <w:t>у</w:t>
            </w:r>
            <w:r w:rsidRPr="00503CE9">
              <w:rPr>
                <w:rFonts w:ascii="Times New Roman" w:hAnsi="Times New Roman"/>
                <w:sz w:val="28"/>
                <w:szCs w:val="28"/>
                <w:lang w:val="uk-UA" w:eastAsia="en-US"/>
              </w:rPr>
              <w:t xml:space="preserve"> Брока</w:t>
            </w:r>
            <w:r w:rsidR="008518E8" w:rsidRPr="00503CE9">
              <w:rPr>
                <w:rFonts w:ascii="Times New Roman" w:hAnsi="Times New Roman"/>
                <w:sz w:val="28"/>
                <w:szCs w:val="28"/>
                <w:lang w:val="uk-UA" w:eastAsia="en-US"/>
              </w:rPr>
              <w:t>,</w:t>
            </w:r>
            <w:r w:rsidRPr="00503CE9">
              <w:rPr>
                <w:rFonts w:ascii="Times New Roman" w:hAnsi="Times New Roman"/>
                <w:sz w:val="28"/>
                <w:szCs w:val="28"/>
                <w:lang w:val="uk-UA" w:eastAsia="en-US"/>
              </w:rPr>
              <w:t xml:space="preserve"> Верн</w:t>
            </w:r>
            <w:r w:rsidR="008518E8" w:rsidRPr="00503CE9">
              <w:rPr>
                <w:rFonts w:ascii="Times New Roman" w:hAnsi="Times New Roman"/>
                <w:sz w:val="28"/>
                <w:szCs w:val="28"/>
                <w:lang w:val="uk-UA" w:eastAsia="en-US"/>
              </w:rPr>
              <w:t>і</w:t>
            </w:r>
            <w:r w:rsidR="00925CC5">
              <w:rPr>
                <w:rFonts w:ascii="Times New Roman" w:hAnsi="Times New Roman"/>
                <w:sz w:val="28"/>
                <w:szCs w:val="28"/>
                <w:lang w:val="uk-UA" w:eastAsia="en-US"/>
              </w:rPr>
              <w:t xml:space="preserve">ке </w:t>
            </w:r>
            <w:r w:rsidRPr="00503CE9">
              <w:rPr>
                <w:rFonts w:ascii="Times New Roman" w:hAnsi="Times New Roman"/>
                <w:sz w:val="28"/>
                <w:szCs w:val="28"/>
                <w:lang w:val="uk-UA" w:eastAsia="en-US"/>
              </w:rPr>
              <w:t xml:space="preserve"> описа</w:t>
            </w:r>
            <w:r w:rsidR="008518E8" w:rsidRPr="00503CE9">
              <w:rPr>
                <w:rFonts w:ascii="Times New Roman" w:hAnsi="Times New Roman"/>
                <w:sz w:val="28"/>
                <w:szCs w:val="28"/>
                <w:lang w:val="uk-UA" w:eastAsia="en-US"/>
              </w:rPr>
              <w:t>в</w:t>
            </w:r>
            <w:r w:rsidRPr="00503CE9">
              <w:rPr>
                <w:rFonts w:ascii="Times New Roman" w:hAnsi="Times New Roman"/>
                <w:sz w:val="28"/>
                <w:szCs w:val="28"/>
                <w:lang w:val="uk-UA" w:eastAsia="en-US"/>
              </w:rPr>
              <w:t xml:space="preserve"> </w:t>
            </w:r>
            <w:r w:rsidR="008518E8" w:rsidRPr="00503CE9">
              <w:rPr>
                <w:rFonts w:ascii="Times New Roman" w:hAnsi="Times New Roman"/>
                <w:sz w:val="28"/>
                <w:szCs w:val="28"/>
                <w:lang w:val="uk-UA" w:eastAsia="en-US"/>
              </w:rPr>
              <w:t>випадок</w:t>
            </w:r>
            <w:r w:rsidRPr="00503CE9">
              <w:rPr>
                <w:rFonts w:ascii="Times New Roman" w:hAnsi="Times New Roman"/>
                <w:sz w:val="28"/>
                <w:szCs w:val="28"/>
                <w:lang w:val="uk-UA" w:eastAsia="en-US"/>
              </w:rPr>
              <w:t>, ко</w:t>
            </w:r>
            <w:r w:rsidR="008518E8" w:rsidRPr="00503CE9">
              <w:rPr>
                <w:rFonts w:ascii="Times New Roman" w:hAnsi="Times New Roman"/>
                <w:sz w:val="28"/>
                <w:szCs w:val="28"/>
                <w:lang w:val="uk-UA" w:eastAsia="en-US"/>
              </w:rPr>
              <w:t>ли</w:t>
            </w:r>
            <w:r w:rsidRPr="00503CE9">
              <w:rPr>
                <w:rFonts w:ascii="Times New Roman" w:hAnsi="Times New Roman"/>
                <w:sz w:val="28"/>
                <w:szCs w:val="28"/>
                <w:lang w:val="uk-UA" w:eastAsia="en-US"/>
              </w:rPr>
              <w:t xml:space="preserve"> </w:t>
            </w:r>
            <w:r w:rsidR="008518E8" w:rsidRPr="00503CE9">
              <w:rPr>
                <w:rFonts w:ascii="Times New Roman" w:hAnsi="Times New Roman"/>
                <w:sz w:val="28"/>
                <w:szCs w:val="28"/>
                <w:lang w:val="uk-UA" w:eastAsia="en-US"/>
              </w:rPr>
              <w:t>у</w:t>
            </w:r>
            <w:r w:rsidRPr="00503CE9">
              <w:rPr>
                <w:rFonts w:ascii="Times New Roman" w:hAnsi="Times New Roman"/>
                <w:sz w:val="28"/>
                <w:szCs w:val="28"/>
                <w:lang w:val="uk-UA" w:eastAsia="en-US"/>
              </w:rPr>
              <w:t>ражен</w:t>
            </w:r>
            <w:r w:rsidR="008518E8" w:rsidRPr="00503CE9">
              <w:rPr>
                <w:rFonts w:ascii="Times New Roman" w:hAnsi="Times New Roman"/>
                <w:sz w:val="28"/>
                <w:szCs w:val="28"/>
                <w:lang w:val="uk-UA" w:eastAsia="en-US"/>
              </w:rPr>
              <w:t>ня</w:t>
            </w:r>
            <w:r w:rsidRPr="00503CE9">
              <w:rPr>
                <w:rFonts w:ascii="Times New Roman" w:hAnsi="Times New Roman"/>
                <w:sz w:val="28"/>
                <w:szCs w:val="28"/>
                <w:lang w:val="uk-UA" w:eastAsia="en-US"/>
              </w:rPr>
              <w:t xml:space="preserve"> задн</w:t>
            </w:r>
            <w:r w:rsidR="008518E8" w:rsidRPr="00503CE9">
              <w:rPr>
                <w:rFonts w:ascii="Times New Roman" w:hAnsi="Times New Roman"/>
                <w:sz w:val="28"/>
                <w:szCs w:val="28"/>
                <w:lang w:val="uk-UA" w:eastAsia="en-US"/>
              </w:rPr>
              <w:t>ьої</w:t>
            </w:r>
            <w:r w:rsidRPr="00503CE9">
              <w:rPr>
                <w:rFonts w:ascii="Times New Roman" w:hAnsi="Times New Roman"/>
                <w:sz w:val="28"/>
                <w:szCs w:val="28"/>
                <w:lang w:val="uk-UA" w:eastAsia="en-US"/>
              </w:rPr>
              <w:t xml:space="preserve"> трет</w:t>
            </w:r>
            <w:r w:rsidR="008518E8" w:rsidRPr="00503CE9">
              <w:rPr>
                <w:rFonts w:ascii="Times New Roman" w:hAnsi="Times New Roman"/>
                <w:sz w:val="28"/>
                <w:szCs w:val="28"/>
                <w:lang w:val="uk-UA" w:eastAsia="en-US"/>
              </w:rPr>
              <w:t>ини</w:t>
            </w:r>
            <w:r w:rsidRPr="00503CE9">
              <w:rPr>
                <w:rFonts w:ascii="Times New Roman" w:hAnsi="Times New Roman"/>
                <w:sz w:val="28"/>
                <w:szCs w:val="28"/>
                <w:lang w:val="uk-UA" w:eastAsia="en-US"/>
              </w:rPr>
              <w:t xml:space="preserve"> верхн</w:t>
            </w:r>
            <w:r w:rsidR="004F53C8" w:rsidRPr="00503CE9">
              <w:rPr>
                <w:rFonts w:ascii="Times New Roman" w:hAnsi="Times New Roman"/>
                <w:sz w:val="28"/>
                <w:szCs w:val="28"/>
                <w:lang w:val="uk-UA" w:eastAsia="en-US"/>
              </w:rPr>
              <w:t>ьої</w:t>
            </w:r>
            <w:r w:rsidRPr="00503CE9">
              <w:rPr>
                <w:rFonts w:ascii="Times New Roman" w:hAnsi="Times New Roman"/>
                <w:sz w:val="28"/>
                <w:szCs w:val="28"/>
                <w:lang w:val="uk-UA" w:eastAsia="en-US"/>
              </w:rPr>
              <w:t xml:space="preserve"> </w:t>
            </w:r>
            <w:r w:rsidR="004F53C8" w:rsidRPr="00503CE9">
              <w:rPr>
                <w:rFonts w:ascii="Times New Roman" w:hAnsi="Times New Roman"/>
                <w:sz w:val="28"/>
                <w:szCs w:val="28"/>
                <w:lang w:val="uk-UA" w:eastAsia="en-US"/>
              </w:rPr>
              <w:t>скроневої</w:t>
            </w:r>
            <w:r w:rsidRPr="00503CE9">
              <w:rPr>
                <w:rFonts w:ascii="Times New Roman" w:hAnsi="Times New Roman"/>
                <w:sz w:val="28"/>
                <w:szCs w:val="28"/>
                <w:lang w:val="uk-UA" w:eastAsia="en-US"/>
              </w:rPr>
              <w:t xml:space="preserve"> </w:t>
            </w:r>
            <w:r w:rsidR="004F53C8" w:rsidRPr="00503CE9">
              <w:rPr>
                <w:rFonts w:ascii="Times New Roman" w:hAnsi="Times New Roman"/>
                <w:sz w:val="28"/>
                <w:szCs w:val="28"/>
                <w:lang w:val="uk-UA" w:eastAsia="en-US"/>
              </w:rPr>
              <w:t>з</w:t>
            </w:r>
            <w:r w:rsidRPr="00503CE9">
              <w:rPr>
                <w:rFonts w:ascii="Times New Roman" w:hAnsi="Times New Roman"/>
                <w:sz w:val="28"/>
                <w:szCs w:val="28"/>
                <w:lang w:val="uk-UA" w:eastAsia="en-US"/>
              </w:rPr>
              <w:t>ви</w:t>
            </w:r>
            <w:r w:rsidR="004F53C8" w:rsidRPr="00503CE9">
              <w:rPr>
                <w:rFonts w:ascii="Times New Roman" w:hAnsi="Times New Roman"/>
                <w:sz w:val="28"/>
                <w:szCs w:val="28"/>
                <w:lang w:val="uk-UA" w:eastAsia="en-US"/>
              </w:rPr>
              <w:t>в</w:t>
            </w:r>
            <w:r w:rsidRPr="00503CE9">
              <w:rPr>
                <w:rFonts w:ascii="Times New Roman" w:hAnsi="Times New Roman"/>
                <w:sz w:val="28"/>
                <w:szCs w:val="28"/>
                <w:lang w:val="uk-UA" w:eastAsia="en-US"/>
              </w:rPr>
              <w:t>ин</w:t>
            </w:r>
            <w:r w:rsidR="004F53C8" w:rsidRPr="00503CE9">
              <w:rPr>
                <w:rFonts w:ascii="Times New Roman" w:hAnsi="Times New Roman"/>
                <w:sz w:val="28"/>
                <w:szCs w:val="28"/>
                <w:lang w:val="uk-UA" w:eastAsia="en-US"/>
              </w:rPr>
              <w:t>и</w:t>
            </w:r>
            <w:r w:rsidRPr="00503CE9">
              <w:rPr>
                <w:rFonts w:ascii="Times New Roman" w:hAnsi="Times New Roman"/>
                <w:sz w:val="28"/>
                <w:szCs w:val="28"/>
                <w:lang w:val="uk-UA" w:eastAsia="en-US"/>
              </w:rPr>
              <w:t xml:space="preserve"> л</w:t>
            </w:r>
            <w:r w:rsidR="004F53C8" w:rsidRPr="00503CE9">
              <w:rPr>
                <w:rFonts w:ascii="Times New Roman" w:hAnsi="Times New Roman"/>
                <w:sz w:val="28"/>
                <w:szCs w:val="28"/>
                <w:lang w:val="uk-UA" w:eastAsia="en-US"/>
              </w:rPr>
              <w:t>і</w:t>
            </w:r>
            <w:r w:rsidRPr="00503CE9">
              <w:rPr>
                <w:rFonts w:ascii="Times New Roman" w:hAnsi="Times New Roman"/>
                <w:sz w:val="28"/>
                <w:szCs w:val="28"/>
                <w:lang w:val="uk-UA" w:eastAsia="en-US"/>
              </w:rPr>
              <w:t>во</w:t>
            </w:r>
            <w:r w:rsidR="004F53C8" w:rsidRPr="00503CE9">
              <w:rPr>
                <w:rFonts w:ascii="Times New Roman" w:hAnsi="Times New Roman"/>
                <w:sz w:val="28"/>
                <w:szCs w:val="28"/>
                <w:lang w:val="uk-UA" w:eastAsia="en-US"/>
              </w:rPr>
              <w:t>ї</w:t>
            </w:r>
            <w:r w:rsidRPr="00503CE9">
              <w:rPr>
                <w:rFonts w:ascii="Times New Roman" w:hAnsi="Times New Roman"/>
                <w:sz w:val="28"/>
                <w:szCs w:val="28"/>
                <w:lang w:val="uk-UA" w:eastAsia="en-US"/>
              </w:rPr>
              <w:t xml:space="preserve"> </w:t>
            </w:r>
            <w:r w:rsidR="004F53C8" w:rsidRPr="00503CE9">
              <w:rPr>
                <w:rFonts w:ascii="Times New Roman" w:hAnsi="Times New Roman"/>
                <w:sz w:val="28"/>
                <w:szCs w:val="28"/>
                <w:lang w:val="uk-UA" w:eastAsia="en-US"/>
              </w:rPr>
              <w:t>півкулі</w:t>
            </w:r>
            <w:r w:rsidRPr="00503CE9">
              <w:rPr>
                <w:rFonts w:ascii="Times New Roman" w:hAnsi="Times New Roman"/>
                <w:sz w:val="28"/>
                <w:szCs w:val="28"/>
                <w:lang w:val="uk-UA" w:eastAsia="en-US"/>
              </w:rPr>
              <w:t xml:space="preserve"> </w:t>
            </w:r>
            <w:r w:rsidR="004F53C8" w:rsidRPr="00503CE9">
              <w:rPr>
                <w:rFonts w:ascii="Times New Roman" w:hAnsi="Times New Roman"/>
                <w:sz w:val="28"/>
                <w:szCs w:val="28"/>
                <w:lang w:val="uk-UA" w:eastAsia="en-US"/>
              </w:rPr>
              <w:t>спричинило по</w:t>
            </w:r>
            <w:r w:rsidRPr="00503CE9">
              <w:rPr>
                <w:rFonts w:ascii="Times New Roman" w:hAnsi="Times New Roman"/>
                <w:sz w:val="28"/>
                <w:szCs w:val="28"/>
                <w:lang w:val="uk-UA" w:eastAsia="en-US"/>
              </w:rPr>
              <w:t>рушен</w:t>
            </w:r>
            <w:r w:rsidR="004F53C8" w:rsidRPr="00503CE9">
              <w:rPr>
                <w:rFonts w:ascii="Times New Roman" w:hAnsi="Times New Roman"/>
                <w:sz w:val="28"/>
                <w:szCs w:val="28"/>
                <w:lang w:val="uk-UA" w:eastAsia="en-US"/>
              </w:rPr>
              <w:t>ня</w:t>
            </w:r>
            <w:r w:rsidRPr="00503CE9">
              <w:rPr>
                <w:rFonts w:ascii="Times New Roman" w:hAnsi="Times New Roman"/>
                <w:sz w:val="28"/>
                <w:szCs w:val="28"/>
                <w:lang w:val="uk-UA" w:eastAsia="en-US"/>
              </w:rPr>
              <w:t xml:space="preserve"> </w:t>
            </w:r>
            <w:r w:rsidR="004F53C8" w:rsidRPr="00503CE9">
              <w:rPr>
                <w:rFonts w:ascii="Times New Roman" w:hAnsi="Times New Roman"/>
                <w:sz w:val="28"/>
                <w:szCs w:val="28"/>
                <w:lang w:val="uk-UA" w:eastAsia="en-US"/>
              </w:rPr>
              <w:t>розумі</w:t>
            </w:r>
            <w:r w:rsidRPr="00503CE9">
              <w:rPr>
                <w:rFonts w:ascii="Times New Roman" w:hAnsi="Times New Roman"/>
                <w:sz w:val="28"/>
                <w:szCs w:val="28"/>
                <w:lang w:val="uk-UA" w:eastAsia="en-US"/>
              </w:rPr>
              <w:t>н</w:t>
            </w:r>
            <w:r w:rsidR="004F53C8" w:rsidRPr="00503CE9">
              <w:rPr>
                <w:rFonts w:ascii="Times New Roman" w:hAnsi="Times New Roman"/>
                <w:sz w:val="28"/>
                <w:szCs w:val="28"/>
                <w:lang w:val="uk-UA" w:eastAsia="en-US"/>
              </w:rPr>
              <w:t>ня</w:t>
            </w:r>
            <w:r w:rsidRPr="00503CE9">
              <w:rPr>
                <w:rFonts w:ascii="Times New Roman" w:hAnsi="Times New Roman"/>
                <w:sz w:val="28"/>
                <w:szCs w:val="28"/>
                <w:lang w:val="uk-UA" w:eastAsia="en-US"/>
              </w:rPr>
              <w:t xml:space="preserve"> </w:t>
            </w:r>
            <w:r w:rsidR="004F53C8" w:rsidRPr="00503CE9">
              <w:rPr>
                <w:rFonts w:ascii="Times New Roman" w:hAnsi="Times New Roman"/>
                <w:sz w:val="28"/>
                <w:szCs w:val="28"/>
                <w:lang w:val="uk-UA" w:eastAsia="en-US"/>
              </w:rPr>
              <w:t>мовлення</w:t>
            </w:r>
            <w:r w:rsidRPr="00503CE9">
              <w:rPr>
                <w:rFonts w:ascii="Times New Roman" w:hAnsi="Times New Roman"/>
                <w:sz w:val="28"/>
                <w:szCs w:val="28"/>
                <w:lang w:val="uk-UA" w:eastAsia="en-US"/>
              </w:rPr>
              <w:t xml:space="preserve">. </w:t>
            </w:r>
            <w:r w:rsidR="004F53C8" w:rsidRPr="00503CE9">
              <w:rPr>
                <w:rFonts w:ascii="Times New Roman" w:hAnsi="Times New Roman"/>
                <w:sz w:val="28"/>
                <w:szCs w:val="28"/>
                <w:lang w:val="uk-UA" w:eastAsia="en-US"/>
              </w:rPr>
              <w:t xml:space="preserve">На основі цього </w:t>
            </w:r>
            <w:r w:rsidRPr="00503CE9">
              <w:rPr>
                <w:rFonts w:ascii="Times New Roman" w:hAnsi="Times New Roman"/>
                <w:sz w:val="28"/>
                <w:szCs w:val="28"/>
                <w:lang w:val="uk-UA" w:eastAsia="en-US"/>
              </w:rPr>
              <w:t>Верн</w:t>
            </w:r>
            <w:r w:rsidR="004F53C8" w:rsidRPr="00503CE9">
              <w:rPr>
                <w:rFonts w:ascii="Times New Roman" w:hAnsi="Times New Roman"/>
                <w:sz w:val="28"/>
                <w:szCs w:val="28"/>
                <w:lang w:val="uk-UA" w:eastAsia="en-US"/>
              </w:rPr>
              <w:t>і</w:t>
            </w:r>
            <w:r w:rsidRPr="00503CE9">
              <w:rPr>
                <w:rFonts w:ascii="Times New Roman" w:hAnsi="Times New Roman"/>
                <w:sz w:val="28"/>
                <w:szCs w:val="28"/>
                <w:lang w:val="uk-UA" w:eastAsia="en-US"/>
              </w:rPr>
              <w:t xml:space="preserve">ке </w:t>
            </w:r>
            <w:r w:rsidR="004F53C8" w:rsidRPr="00503CE9">
              <w:rPr>
                <w:rFonts w:ascii="Times New Roman" w:hAnsi="Times New Roman"/>
                <w:sz w:val="28"/>
                <w:szCs w:val="28"/>
                <w:lang w:val="uk-UA" w:eastAsia="en-US"/>
              </w:rPr>
              <w:t>зробив</w:t>
            </w:r>
            <w:r w:rsidRPr="00503CE9">
              <w:rPr>
                <w:rFonts w:ascii="Times New Roman" w:hAnsi="Times New Roman"/>
                <w:sz w:val="28"/>
                <w:szCs w:val="28"/>
                <w:lang w:val="uk-UA" w:eastAsia="en-US"/>
              </w:rPr>
              <w:t xml:space="preserve"> в</w:t>
            </w:r>
            <w:r w:rsidR="004F53C8" w:rsidRPr="00503CE9">
              <w:rPr>
                <w:rFonts w:ascii="Times New Roman" w:hAnsi="Times New Roman"/>
                <w:sz w:val="28"/>
                <w:szCs w:val="28"/>
                <w:lang w:val="uk-UA" w:eastAsia="en-US"/>
              </w:rPr>
              <w:t>исновок</w:t>
            </w:r>
            <w:r w:rsidRPr="00503CE9">
              <w:rPr>
                <w:rFonts w:ascii="Times New Roman" w:hAnsi="Times New Roman"/>
                <w:sz w:val="28"/>
                <w:szCs w:val="28"/>
                <w:lang w:val="uk-UA" w:eastAsia="en-US"/>
              </w:rPr>
              <w:t xml:space="preserve"> </w:t>
            </w:r>
            <w:r w:rsidR="004F53C8" w:rsidRPr="00503CE9">
              <w:rPr>
                <w:rFonts w:ascii="Times New Roman" w:hAnsi="Times New Roman"/>
                <w:sz w:val="28"/>
                <w:szCs w:val="28"/>
                <w:lang w:val="uk-UA" w:eastAsia="en-US"/>
              </w:rPr>
              <w:t>пр</w:t>
            </w:r>
            <w:r w:rsidRPr="00503CE9">
              <w:rPr>
                <w:rFonts w:ascii="Times New Roman" w:hAnsi="Times New Roman"/>
                <w:sz w:val="28"/>
                <w:szCs w:val="28"/>
                <w:lang w:val="uk-UA" w:eastAsia="en-US"/>
              </w:rPr>
              <w:t>о т</w:t>
            </w:r>
            <w:r w:rsidR="004F53C8" w:rsidRPr="00503CE9">
              <w:rPr>
                <w:rFonts w:ascii="Times New Roman" w:hAnsi="Times New Roman"/>
                <w:sz w:val="28"/>
                <w:szCs w:val="28"/>
                <w:lang w:val="uk-UA" w:eastAsia="en-US"/>
              </w:rPr>
              <w:t>е</w:t>
            </w:r>
            <w:r w:rsidRPr="00503CE9">
              <w:rPr>
                <w:rFonts w:ascii="Times New Roman" w:hAnsi="Times New Roman"/>
                <w:sz w:val="28"/>
                <w:szCs w:val="28"/>
                <w:lang w:val="uk-UA" w:eastAsia="en-US"/>
              </w:rPr>
              <w:t xml:space="preserve">, </w:t>
            </w:r>
            <w:r w:rsidR="004F53C8" w:rsidRPr="00503CE9">
              <w:rPr>
                <w:rFonts w:ascii="Times New Roman" w:hAnsi="Times New Roman"/>
                <w:sz w:val="28"/>
                <w:szCs w:val="28"/>
                <w:lang w:val="uk-UA" w:eastAsia="en-US"/>
              </w:rPr>
              <w:t>що</w:t>
            </w:r>
            <w:r w:rsidRPr="00503CE9">
              <w:rPr>
                <w:rFonts w:ascii="Times New Roman" w:hAnsi="Times New Roman"/>
                <w:sz w:val="28"/>
                <w:szCs w:val="28"/>
                <w:lang w:val="uk-UA" w:eastAsia="en-US"/>
              </w:rPr>
              <w:t xml:space="preserve"> «с</w:t>
            </w:r>
            <w:r w:rsidR="004F53C8" w:rsidRPr="00503CE9">
              <w:rPr>
                <w:rFonts w:ascii="Times New Roman" w:hAnsi="Times New Roman"/>
                <w:sz w:val="28"/>
                <w:szCs w:val="28"/>
                <w:lang w:val="uk-UA" w:eastAsia="en-US"/>
              </w:rPr>
              <w:t>е</w:t>
            </w:r>
            <w:r w:rsidRPr="00503CE9">
              <w:rPr>
                <w:rFonts w:ascii="Times New Roman" w:hAnsi="Times New Roman"/>
                <w:sz w:val="28"/>
                <w:szCs w:val="28"/>
                <w:lang w:val="uk-UA" w:eastAsia="en-US"/>
              </w:rPr>
              <w:t>нсорн</w:t>
            </w:r>
            <w:r w:rsidR="004F53C8" w:rsidRPr="00503CE9">
              <w:rPr>
                <w:rFonts w:ascii="Times New Roman" w:hAnsi="Times New Roman"/>
                <w:sz w:val="28"/>
                <w:szCs w:val="28"/>
                <w:lang w:val="uk-UA" w:eastAsia="en-US"/>
              </w:rPr>
              <w:t>і</w:t>
            </w:r>
            <w:r w:rsidRPr="00503CE9">
              <w:rPr>
                <w:rFonts w:ascii="Times New Roman" w:hAnsi="Times New Roman"/>
                <w:sz w:val="28"/>
                <w:szCs w:val="28"/>
                <w:lang w:val="uk-UA" w:eastAsia="en-US"/>
              </w:rPr>
              <w:t xml:space="preserve"> образ</w:t>
            </w:r>
            <w:r w:rsidR="004F53C8" w:rsidRPr="00503CE9">
              <w:rPr>
                <w:rFonts w:ascii="Times New Roman" w:hAnsi="Times New Roman"/>
                <w:sz w:val="28"/>
                <w:szCs w:val="28"/>
                <w:lang w:val="uk-UA" w:eastAsia="en-US"/>
              </w:rPr>
              <w:t>и</w:t>
            </w:r>
            <w:r w:rsidRPr="00503CE9">
              <w:rPr>
                <w:rFonts w:ascii="Times New Roman" w:hAnsi="Times New Roman"/>
                <w:sz w:val="28"/>
                <w:szCs w:val="28"/>
                <w:lang w:val="uk-UA" w:eastAsia="en-US"/>
              </w:rPr>
              <w:t xml:space="preserve"> сл</w:t>
            </w:r>
            <w:r w:rsidR="004F53C8" w:rsidRPr="00503CE9">
              <w:rPr>
                <w:rFonts w:ascii="Times New Roman" w:hAnsi="Times New Roman"/>
                <w:sz w:val="28"/>
                <w:szCs w:val="28"/>
                <w:lang w:val="uk-UA" w:eastAsia="en-US"/>
              </w:rPr>
              <w:t>ів</w:t>
            </w:r>
            <w:r w:rsidRPr="00503CE9">
              <w:rPr>
                <w:rFonts w:ascii="Times New Roman" w:hAnsi="Times New Roman"/>
                <w:sz w:val="28"/>
                <w:szCs w:val="28"/>
                <w:lang w:val="uk-UA" w:eastAsia="en-US"/>
              </w:rPr>
              <w:t>» локал</w:t>
            </w:r>
            <w:r w:rsidR="004F53C8" w:rsidRPr="00503CE9">
              <w:rPr>
                <w:rFonts w:ascii="Times New Roman" w:hAnsi="Times New Roman"/>
                <w:sz w:val="28"/>
                <w:szCs w:val="28"/>
                <w:lang w:val="uk-UA" w:eastAsia="en-US"/>
              </w:rPr>
              <w:t>і</w:t>
            </w:r>
            <w:r w:rsidRPr="00503CE9">
              <w:rPr>
                <w:rFonts w:ascii="Times New Roman" w:hAnsi="Times New Roman"/>
                <w:sz w:val="28"/>
                <w:szCs w:val="28"/>
                <w:lang w:val="uk-UA" w:eastAsia="en-US"/>
              </w:rPr>
              <w:t>з</w:t>
            </w:r>
            <w:r w:rsidR="004F53C8" w:rsidRPr="00503CE9">
              <w:rPr>
                <w:rFonts w:ascii="Times New Roman" w:hAnsi="Times New Roman"/>
                <w:sz w:val="28"/>
                <w:szCs w:val="28"/>
                <w:lang w:val="uk-UA" w:eastAsia="en-US"/>
              </w:rPr>
              <w:t>уються</w:t>
            </w:r>
            <w:r w:rsidRPr="00503CE9">
              <w:rPr>
                <w:rFonts w:ascii="Times New Roman" w:hAnsi="Times New Roman"/>
                <w:sz w:val="28"/>
                <w:szCs w:val="28"/>
                <w:lang w:val="uk-UA" w:eastAsia="en-US"/>
              </w:rPr>
              <w:t xml:space="preserve"> в описан</w:t>
            </w:r>
            <w:r w:rsidR="004F53C8" w:rsidRPr="00503CE9">
              <w:rPr>
                <w:rFonts w:ascii="Times New Roman" w:hAnsi="Times New Roman"/>
                <w:sz w:val="28"/>
                <w:szCs w:val="28"/>
                <w:lang w:val="uk-UA" w:eastAsia="en-US"/>
              </w:rPr>
              <w:t>і</w:t>
            </w:r>
            <w:r w:rsidRPr="00503CE9">
              <w:rPr>
                <w:rFonts w:ascii="Times New Roman" w:hAnsi="Times New Roman"/>
                <w:sz w:val="28"/>
                <w:szCs w:val="28"/>
                <w:lang w:val="uk-UA" w:eastAsia="en-US"/>
              </w:rPr>
              <w:t xml:space="preserve">й </w:t>
            </w:r>
            <w:r w:rsidR="004F53C8" w:rsidRPr="00503CE9">
              <w:rPr>
                <w:rFonts w:ascii="Times New Roman" w:hAnsi="Times New Roman"/>
                <w:sz w:val="28"/>
                <w:szCs w:val="28"/>
                <w:lang w:val="uk-UA" w:eastAsia="en-US"/>
              </w:rPr>
              <w:t>н</w:t>
            </w:r>
            <w:r w:rsidRPr="00503CE9">
              <w:rPr>
                <w:rFonts w:ascii="Times New Roman" w:hAnsi="Times New Roman"/>
                <w:sz w:val="28"/>
                <w:szCs w:val="28"/>
                <w:lang w:val="uk-UA" w:eastAsia="en-US"/>
              </w:rPr>
              <w:t>им зон</w:t>
            </w:r>
            <w:r w:rsidR="004F53C8" w:rsidRPr="00503CE9">
              <w:rPr>
                <w:rFonts w:ascii="Times New Roman" w:hAnsi="Times New Roman"/>
                <w:sz w:val="28"/>
                <w:szCs w:val="28"/>
                <w:lang w:val="uk-UA" w:eastAsia="en-US"/>
              </w:rPr>
              <w:t>і</w:t>
            </w:r>
            <w:r w:rsidRPr="00503CE9">
              <w:rPr>
                <w:rFonts w:ascii="Times New Roman" w:hAnsi="Times New Roman"/>
                <w:sz w:val="28"/>
                <w:szCs w:val="28"/>
                <w:lang w:val="uk-UA" w:eastAsia="en-US"/>
              </w:rPr>
              <w:t xml:space="preserve"> кор</w:t>
            </w:r>
            <w:r w:rsidR="004F53C8" w:rsidRPr="00503CE9">
              <w:rPr>
                <w:rFonts w:ascii="Times New Roman" w:hAnsi="Times New Roman"/>
                <w:sz w:val="28"/>
                <w:szCs w:val="28"/>
                <w:lang w:val="uk-UA" w:eastAsia="en-US"/>
              </w:rPr>
              <w:t>и</w:t>
            </w:r>
            <w:r w:rsidRPr="00503CE9">
              <w:rPr>
                <w:rFonts w:ascii="Times New Roman" w:hAnsi="Times New Roman"/>
                <w:sz w:val="28"/>
                <w:szCs w:val="28"/>
                <w:lang w:val="uk-UA" w:eastAsia="en-US"/>
              </w:rPr>
              <w:t xml:space="preserve"> </w:t>
            </w:r>
            <w:r w:rsidR="004F53C8" w:rsidRPr="00503CE9">
              <w:rPr>
                <w:rFonts w:ascii="Times New Roman" w:hAnsi="Times New Roman"/>
                <w:sz w:val="28"/>
                <w:szCs w:val="28"/>
                <w:lang w:val="uk-UA" w:eastAsia="en-US"/>
              </w:rPr>
              <w:t>лівої</w:t>
            </w:r>
            <w:r w:rsidRPr="00503CE9">
              <w:rPr>
                <w:rFonts w:ascii="Times New Roman" w:hAnsi="Times New Roman"/>
                <w:sz w:val="28"/>
                <w:szCs w:val="28"/>
                <w:lang w:val="uk-UA" w:eastAsia="en-US"/>
              </w:rPr>
              <w:t xml:space="preserve"> п</w:t>
            </w:r>
            <w:r w:rsidR="004F53C8" w:rsidRPr="00503CE9">
              <w:rPr>
                <w:rFonts w:ascii="Times New Roman" w:hAnsi="Times New Roman"/>
                <w:sz w:val="28"/>
                <w:szCs w:val="28"/>
                <w:lang w:val="uk-UA" w:eastAsia="en-US"/>
              </w:rPr>
              <w:t>івкулі</w:t>
            </w:r>
            <w:r w:rsidRPr="00503CE9">
              <w:rPr>
                <w:rFonts w:ascii="Times New Roman" w:hAnsi="Times New Roman"/>
                <w:sz w:val="28"/>
                <w:szCs w:val="28"/>
                <w:lang w:val="uk-UA" w:eastAsia="en-US"/>
              </w:rPr>
              <w:t>.</w:t>
            </w:r>
          </w:p>
          <w:p w:rsidR="00D76465" w:rsidRPr="00503CE9" w:rsidRDefault="004F53C8" w:rsidP="00F76AEB">
            <w:pPr>
              <w:spacing w:after="0" w:line="360" w:lineRule="auto"/>
              <w:ind w:right="20" w:firstLine="709"/>
              <w:jc w:val="both"/>
              <w:rPr>
                <w:rFonts w:ascii="Times New Roman" w:hAnsi="Times New Roman"/>
                <w:sz w:val="28"/>
                <w:szCs w:val="28"/>
                <w:lang w:val="uk-UA" w:eastAsia="en-US"/>
              </w:rPr>
            </w:pPr>
            <w:r w:rsidRPr="00503CE9">
              <w:rPr>
                <w:rFonts w:ascii="Times New Roman" w:hAnsi="Times New Roman"/>
                <w:sz w:val="28"/>
                <w:szCs w:val="28"/>
                <w:lang w:val="uk-UA" w:eastAsia="en-US"/>
              </w:rPr>
              <w:t xml:space="preserve">Відкриття </w:t>
            </w:r>
            <w:r w:rsidR="00D76465" w:rsidRPr="00503CE9">
              <w:rPr>
                <w:rFonts w:ascii="Times New Roman" w:hAnsi="Times New Roman"/>
                <w:sz w:val="28"/>
                <w:szCs w:val="28"/>
                <w:lang w:val="uk-UA" w:eastAsia="en-US"/>
              </w:rPr>
              <w:t xml:space="preserve">Брока </w:t>
            </w:r>
            <w:r w:rsidRPr="00503CE9">
              <w:rPr>
                <w:rFonts w:ascii="Times New Roman" w:hAnsi="Times New Roman"/>
                <w:sz w:val="28"/>
                <w:szCs w:val="28"/>
                <w:lang w:val="uk-UA" w:eastAsia="en-US"/>
              </w:rPr>
              <w:t>і</w:t>
            </w:r>
            <w:r w:rsidR="00D76465" w:rsidRPr="00503CE9">
              <w:rPr>
                <w:rFonts w:ascii="Times New Roman" w:hAnsi="Times New Roman"/>
                <w:sz w:val="28"/>
                <w:szCs w:val="28"/>
                <w:lang w:val="uk-UA" w:eastAsia="en-US"/>
              </w:rPr>
              <w:t xml:space="preserve"> Верн</w:t>
            </w:r>
            <w:r w:rsidRPr="00503CE9">
              <w:rPr>
                <w:rFonts w:ascii="Times New Roman" w:hAnsi="Times New Roman"/>
                <w:sz w:val="28"/>
                <w:szCs w:val="28"/>
                <w:lang w:val="uk-UA" w:eastAsia="en-US"/>
              </w:rPr>
              <w:t>і</w:t>
            </w:r>
            <w:r w:rsidR="00D76465" w:rsidRPr="00503CE9">
              <w:rPr>
                <w:rFonts w:ascii="Times New Roman" w:hAnsi="Times New Roman"/>
                <w:sz w:val="28"/>
                <w:szCs w:val="28"/>
                <w:lang w:val="uk-UA" w:eastAsia="en-US"/>
              </w:rPr>
              <w:t>ке по</w:t>
            </w:r>
            <w:r w:rsidRPr="00503CE9">
              <w:rPr>
                <w:rFonts w:ascii="Times New Roman" w:hAnsi="Times New Roman"/>
                <w:sz w:val="28"/>
                <w:szCs w:val="28"/>
                <w:lang w:val="uk-UA" w:eastAsia="en-US"/>
              </w:rPr>
              <w:t>к</w:t>
            </w:r>
            <w:r w:rsidR="00D76465" w:rsidRPr="00503CE9">
              <w:rPr>
                <w:rFonts w:ascii="Times New Roman" w:hAnsi="Times New Roman"/>
                <w:sz w:val="28"/>
                <w:szCs w:val="28"/>
                <w:lang w:val="uk-UA" w:eastAsia="en-US"/>
              </w:rPr>
              <w:t>л</w:t>
            </w:r>
            <w:r w:rsidRPr="00503CE9">
              <w:rPr>
                <w:rFonts w:ascii="Times New Roman" w:hAnsi="Times New Roman"/>
                <w:sz w:val="28"/>
                <w:szCs w:val="28"/>
                <w:lang w:val="uk-UA" w:eastAsia="en-US"/>
              </w:rPr>
              <w:t>а</w:t>
            </w:r>
            <w:r w:rsidR="00D76465" w:rsidRPr="00503CE9">
              <w:rPr>
                <w:rFonts w:ascii="Times New Roman" w:hAnsi="Times New Roman"/>
                <w:sz w:val="28"/>
                <w:szCs w:val="28"/>
                <w:lang w:val="uk-UA" w:eastAsia="en-US"/>
              </w:rPr>
              <w:t xml:space="preserve">ли </w:t>
            </w:r>
            <w:r w:rsidRPr="00503CE9">
              <w:rPr>
                <w:rFonts w:ascii="Times New Roman" w:hAnsi="Times New Roman"/>
                <w:sz w:val="28"/>
                <w:szCs w:val="28"/>
                <w:lang w:val="uk-UA" w:eastAsia="en-US"/>
              </w:rPr>
              <w:t>по</w:t>
            </w:r>
            <w:r w:rsidR="00D76465" w:rsidRPr="00503CE9">
              <w:rPr>
                <w:rFonts w:ascii="Times New Roman" w:hAnsi="Times New Roman"/>
                <w:sz w:val="28"/>
                <w:szCs w:val="28"/>
                <w:lang w:val="uk-UA" w:eastAsia="en-US"/>
              </w:rPr>
              <w:t>ча</w:t>
            </w:r>
            <w:r w:rsidRPr="00503CE9">
              <w:rPr>
                <w:rFonts w:ascii="Times New Roman" w:hAnsi="Times New Roman"/>
                <w:sz w:val="28"/>
                <w:szCs w:val="28"/>
                <w:lang w:val="uk-UA" w:eastAsia="en-US"/>
              </w:rPr>
              <w:t>ток</w:t>
            </w:r>
            <w:r w:rsidR="00D76465" w:rsidRPr="00503CE9">
              <w:rPr>
                <w:rFonts w:ascii="Times New Roman" w:hAnsi="Times New Roman"/>
                <w:sz w:val="28"/>
                <w:szCs w:val="28"/>
                <w:lang w:val="uk-UA" w:eastAsia="en-US"/>
              </w:rPr>
              <w:t xml:space="preserve"> дискус</w:t>
            </w:r>
            <w:r w:rsidRPr="00503CE9">
              <w:rPr>
                <w:rFonts w:ascii="Times New Roman" w:hAnsi="Times New Roman"/>
                <w:sz w:val="28"/>
                <w:szCs w:val="28"/>
                <w:lang w:val="uk-UA" w:eastAsia="en-US"/>
              </w:rPr>
              <w:t>ії</w:t>
            </w:r>
            <w:r w:rsidR="00D76465" w:rsidRPr="00503CE9">
              <w:rPr>
                <w:rFonts w:ascii="Times New Roman" w:hAnsi="Times New Roman"/>
                <w:sz w:val="28"/>
                <w:szCs w:val="28"/>
                <w:lang w:val="uk-UA" w:eastAsia="en-US"/>
              </w:rPr>
              <w:t xml:space="preserve"> </w:t>
            </w:r>
            <w:r w:rsidR="00E04859" w:rsidRPr="00503CE9">
              <w:rPr>
                <w:rFonts w:ascii="Times New Roman" w:hAnsi="Times New Roman"/>
                <w:sz w:val="28"/>
                <w:szCs w:val="28"/>
                <w:lang w:val="uk-UA" w:eastAsia="en-US"/>
              </w:rPr>
              <w:t>у</w:t>
            </w:r>
            <w:r w:rsidR="00D76465" w:rsidRPr="00503CE9">
              <w:rPr>
                <w:rFonts w:ascii="Times New Roman" w:hAnsi="Times New Roman"/>
                <w:sz w:val="28"/>
                <w:szCs w:val="28"/>
                <w:lang w:val="uk-UA" w:eastAsia="en-US"/>
              </w:rPr>
              <w:t>чен</w:t>
            </w:r>
            <w:r w:rsidR="00E04859" w:rsidRPr="00503CE9">
              <w:rPr>
                <w:rFonts w:ascii="Times New Roman" w:hAnsi="Times New Roman"/>
                <w:sz w:val="28"/>
                <w:szCs w:val="28"/>
                <w:lang w:val="uk-UA" w:eastAsia="en-US"/>
              </w:rPr>
              <w:t>и</w:t>
            </w:r>
            <w:r w:rsidR="00D76465" w:rsidRPr="00503CE9">
              <w:rPr>
                <w:rFonts w:ascii="Times New Roman" w:hAnsi="Times New Roman"/>
                <w:sz w:val="28"/>
                <w:szCs w:val="28"/>
                <w:lang w:val="uk-UA" w:eastAsia="en-US"/>
              </w:rPr>
              <w:t>х дв</w:t>
            </w:r>
            <w:r w:rsidRPr="00503CE9">
              <w:rPr>
                <w:rFonts w:ascii="Times New Roman" w:hAnsi="Times New Roman"/>
                <w:sz w:val="28"/>
                <w:szCs w:val="28"/>
                <w:lang w:val="uk-UA" w:eastAsia="en-US"/>
              </w:rPr>
              <w:t>о</w:t>
            </w:r>
            <w:r w:rsidR="00D76465" w:rsidRPr="00503CE9">
              <w:rPr>
                <w:rFonts w:ascii="Times New Roman" w:hAnsi="Times New Roman"/>
                <w:sz w:val="28"/>
                <w:szCs w:val="28"/>
                <w:lang w:val="uk-UA" w:eastAsia="en-US"/>
              </w:rPr>
              <w:t>х напр</w:t>
            </w:r>
            <w:r w:rsidRPr="00503CE9">
              <w:rPr>
                <w:rFonts w:ascii="Times New Roman" w:hAnsi="Times New Roman"/>
                <w:sz w:val="28"/>
                <w:szCs w:val="28"/>
                <w:lang w:val="uk-UA" w:eastAsia="en-US"/>
              </w:rPr>
              <w:t>ямків</w:t>
            </w:r>
            <w:r w:rsidR="00D76465" w:rsidRPr="00503CE9">
              <w:rPr>
                <w:rFonts w:ascii="Times New Roman" w:hAnsi="Times New Roman"/>
                <w:sz w:val="28"/>
                <w:szCs w:val="28"/>
                <w:lang w:val="uk-UA" w:eastAsia="en-US"/>
              </w:rPr>
              <w:t>: «локал</w:t>
            </w:r>
            <w:r w:rsidRPr="00503CE9">
              <w:rPr>
                <w:rFonts w:ascii="Times New Roman" w:hAnsi="Times New Roman"/>
                <w:sz w:val="28"/>
                <w:szCs w:val="28"/>
                <w:lang w:val="uk-UA" w:eastAsia="en-US"/>
              </w:rPr>
              <w:t>і</w:t>
            </w:r>
            <w:r w:rsidR="00D76465" w:rsidRPr="00503CE9">
              <w:rPr>
                <w:rFonts w:ascii="Times New Roman" w:hAnsi="Times New Roman"/>
                <w:sz w:val="28"/>
                <w:szCs w:val="28"/>
                <w:lang w:val="uk-UA" w:eastAsia="en-US"/>
              </w:rPr>
              <w:t>зац</w:t>
            </w:r>
            <w:r w:rsidRPr="00503CE9">
              <w:rPr>
                <w:rFonts w:ascii="Times New Roman" w:hAnsi="Times New Roman"/>
                <w:sz w:val="28"/>
                <w:szCs w:val="28"/>
                <w:lang w:val="uk-UA" w:eastAsia="en-US"/>
              </w:rPr>
              <w:t>і</w:t>
            </w:r>
            <w:r w:rsidR="00D76465" w:rsidRPr="00503CE9">
              <w:rPr>
                <w:rFonts w:ascii="Times New Roman" w:hAnsi="Times New Roman"/>
                <w:sz w:val="28"/>
                <w:szCs w:val="28"/>
                <w:lang w:val="uk-UA" w:eastAsia="en-US"/>
              </w:rPr>
              <w:t>он</w:t>
            </w:r>
            <w:r w:rsidRPr="00503CE9">
              <w:rPr>
                <w:rFonts w:ascii="Times New Roman" w:hAnsi="Times New Roman"/>
                <w:sz w:val="28"/>
                <w:szCs w:val="28"/>
                <w:lang w:val="uk-UA" w:eastAsia="en-US"/>
              </w:rPr>
              <w:t>і</w:t>
            </w:r>
            <w:r w:rsidR="00D76465" w:rsidRPr="00503CE9">
              <w:rPr>
                <w:rFonts w:ascii="Times New Roman" w:hAnsi="Times New Roman"/>
                <w:sz w:val="28"/>
                <w:szCs w:val="28"/>
                <w:lang w:val="uk-UA" w:eastAsia="en-US"/>
              </w:rPr>
              <w:t>ст</w:t>
            </w:r>
            <w:r w:rsidRPr="00503CE9">
              <w:rPr>
                <w:rFonts w:ascii="Times New Roman" w:hAnsi="Times New Roman"/>
                <w:sz w:val="28"/>
                <w:szCs w:val="28"/>
                <w:lang w:val="uk-UA" w:eastAsia="en-US"/>
              </w:rPr>
              <w:t>і</w:t>
            </w:r>
            <w:r w:rsidR="00D76465" w:rsidRPr="00503CE9">
              <w:rPr>
                <w:rFonts w:ascii="Times New Roman" w:hAnsi="Times New Roman"/>
                <w:sz w:val="28"/>
                <w:szCs w:val="28"/>
                <w:lang w:val="uk-UA" w:eastAsia="en-US"/>
              </w:rPr>
              <w:t xml:space="preserve">в» </w:t>
            </w:r>
            <w:r w:rsidRPr="00503CE9">
              <w:rPr>
                <w:rFonts w:ascii="Times New Roman" w:hAnsi="Times New Roman"/>
                <w:sz w:val="28"/>
                <w:szCs w:val="28"/>
                <w:lang w:val="uk-UA" w:eastAsia="en-US"/>
              </w:rPr>
              <w:t>і</w:t>
            </w:r>
            <w:r w:rsidR="00D76465" w:rsidRPr="00503CE9">
              <w:rPr>
                <w:rFonts w:ascii="Times New Roman" w:hAnsi="Times New Roman"/>
                <w:sz w:val="28"/>
                <w:szCs w:val="28"/>
                <w:lang w:val="uk-UA" w:eastAsia="en-US"/>
              </w:rPr>
              <w:t xml:space="preserve"> «антилокал</w:t>
            </w:r>
            <w:r w:rsidRPr="00503CE9">
              <w:rPr>
                <w:rFonts w:ascii="Times New Roman" w:hAnsi="Times New Roman"/>
                <w:sz w:val="28"/>
                <w:szCs w:val="28"/>
                <w:lang w:val="uk-UA" w:eastAsia="en-US"/>
              </w:rPr>
              <w:t>і</w:t>
            </w:r>
            <w:r w:rsidR="00D76465" w:rsidRPr="00503CE9">
              <w:rPr>
                <w:rFonts w:ascii="Times New Roman" w:hAnsi="Times New Roman"/>
                <w:sz w:val="28"/>
                <w:szCs w:val="28"/>
                <w:lang w:val="uk-UA" w:eastAsia="en-US"/>
              </w:rPr>
              <w:t>зац</w:t>
            </w:r>
            <w:r w:rsidRPr="00503CE9">
              <w:rPr>
                <w:rFonts w:ascii="Times New Roman" w:hAnsi="Times New Roman"/>
                <w:sz w:val="28"/>
                <w:szCs w:val="28"/>
                <w:lang w:val="uk-UA" w:eastAsia="en-US"/>
              </w:rPr>
              <w:t>і</w:t>
            </w:r>
            <w:r w:rsidR="00D76465" w:rsidRPr="00503CE9">
              <w:rPr>
                <w:rFonts w:ascii="Times New Roman" w:hAnsi="Times New Roman"/>
                <w:sz w:val="28"/>
                <w:szCs w:val="28"/>
                <w:lang w:val="uk-UA" w:eastAsia="en-US"/>
              </w:rPr>
              <w:t>он</w:t>
            </w:r>
            <w:r w:rsidRPr="00503CE9">
              <w:rPr>
                <w:rFonts w:ascii="Times New Roman" w:hAnsi="Times New Roman"/>
                <w:sz w:val="28"/>
                <w:szCs w:val="28"/>
                <w:lang w:val="uk-UA" w:eastAsia="en-US"/>
              </w:rPr>
              <w:t>і</w:t>
            </w:r>
            <w:r w:rsidR="00D76465" w:rsidRPr="00503CE9">
              <w:rPr>
                <w:rFonts w:ascii="Times New Roman" w:hAnsi="Times New Roman"/>
                <w:sz w:val="28"/>
                <w:szCs w:val="28"/>
                <w:lang w:val="uk-UA" w:eastAsia="en-US"/>
              </w:rPr>
              <w:t>ст</w:t>
            </w:r>
            <w:r w:rsidRPr="00503CE9">
              <w:rPr>
                <w:rFonts w:ascii="Times New Roman" w:hAnsi="Times New Roman"/>
                <w:sz w:val="28"/>
                <w:szCs w:val="28"/>
                <w:lang w:val="uk-UA" w:eastAsia="en-US"/>
              </w:rPr>
              <w:t>і</w:t>
            </w:r>
            <w:r w:rsidR="00D76465" w:rsidRPr="00503CE9">
              <w:rPr>
                <w:rFonts w:ascii="Times New Roman" w:hAnsi="Times New Roman"/>
                <w:sz w:val="28"/>
                <w:szCs w:val="28"/>
                <w:lang w:val="uk-UA" w:eastAsia="en-US"/>
              </w:rPr>
              <w:t xml:space="preserve">в». </w:t>
            </w:r>
            <w:r w:rsidRPr="00503CE9">
              <w:rPr>
                <w:rFonts w:ascii="Times New Roman" w:hAnsi="Times New Roman"/>
                <w:sz w:val="28"/>
                <w:szCs w:val="28"/>
                <w:lang w:val="uk-UA" w:eastAsia="en-US"/>
              </w:rPr>
              <w:t>Ця д</w:t>
            </w:r>
            <w:r w:rsidR="00D76465" w:rsidRPr="00503CE9">
              <w:rPr>
                <w:rFonts w:ascii="Times New Roman" w:hAnsi="Times New Roman"/>
                <w:sz w:val="28"/>
                <w:szCs w:val="28"/>
                <w:lang w:val="uk-UA" w:eastAsia="en-US"/>
              </w:rPr>
              <w:t>искус</w:t>
            </w:r>
            <w:r w:rsidRPr="00503CE9">
              <w:rPr>
                <w:rFonts w:ascii="Times New Roman" w:hAnsi="Times New Roman"/>
                <w:sz w:val="28"/>
                <w:szCs w:val="28"/>
                <w:lang w:val="uk-UA" w:eastAsia="en-US"/>
              </w:rPr>
              <w:t>і</w:t>
            </w:r>
            <w:r w:rsidR="00D76465" w:rsidRPr="00503CE9">
              <w:rPr>
                <w:rFonts w:ascii="Times New Roman" w:hAnsi="Times New Roman"/>
                <w:sz w:val="28"/>
                <w:szCs w:val="28"/>
                <w:lang w:val="uk-UA" w:eastAsia="en-US"/>
              </w:rPr>
              <w:t xml:space="preserve">я </w:t>
            </w:r>
            <w:r w:rsidRPr="00503CE9">
              <w:rPr>
                <w:rFonts w:ascii="Times New Roman" w:hAnsi="Times New Roman"/>
                <w:sz w:val="28"/>
                <w:szCs w:val="28"/>
                <w:lang w:val="uk-UA" w:eastAsia="en-US"/>
              </w:rPr>
              <w:t>тривала</w:t>
            </w:r>
            <w:r w:rsidR="00D76465" w:rsidRPr="00503CE9">
              <w:rPr>
                <w:rFonts w:ascii="Times New Roman" w:hAnsi="Times New Roman"/>
                <w:sz w:val="28"/>
                <w:szCs w:val="28"/>
                <w:lang w:val="uk-UA" w:eastAsia="en-US"/>
              </w:rPr>
              <w:t xml:space="preserve"> </w:t>
            </w:r>
            <w:r w:rsidRPr="00503CE9">
              <w:rPr>
                <w:rFonts w:ascii="Times New Roman" w:hAnsi="Times New Roman"/>
                <w:sz w:val="28"/>
                <w:szCs w:val="28"/>
                <w:lang w:val="uk-UA" w:eastAsia="en-US"/>
              </w:rPr>
              <w:t xml:space="preserve">протягом </w:t>
            </w:r>
            <w:r w:rsidR="00D76465" w:rsidRPr="00503CE9">
              <w:rPr>
                <w:rFonts w:ascii="Times New Roman" w:hAnsi="Times New Roman"/>
                <w:sz w:val="28"/>
                <w:szCs w:val="28"/>
                <w:lang w:val="uk-UA" w:eastAsia="en-US"/>
              </w:rPr>
              <w:t>п</w:t>
            </w:r>
            <w:r w:rsidRPr="00503CE9">
              <w:rPr>
                <w:rFonts w:ascii="Times New Roman" w:hAnsi="Times New Roman"/>
                <w:sz w:val="28"/>
                <w:szCs w:val="28"/>
                <w:lang w:val="uk-UA" w:eastAsia="en-US"/>
              </w:rPr>
              <w:t>’</w:t>
            </w:r>
            <w:r w:rsidR="00D76465" w:rsidRPr="00503CE9">
              <w:rPr>
                <w:rFonts w:ascii="Times New Roman" w:hAnsi="Times New Roman"/>
                <w:sz w:val="28"/>
                <w:szCs w:val="28"/>
                <w:lang w:val="uk-UA" w:eastAsia="en-US"/>
              </w:rPr>
              <w:t xml:space="preserve">ятдесяти </w:t>
            </w:r>
            <w:r w:rsidRPr="00503CE9">
              <w:rPr>
                <w:rFonts w:ascii="Times New Roman" w:hAnsi="Times New Roman"/>
                <w:sz w:val="28"/>
                <w:szCs w:val="28"/>
                <w:lang w:val="uk-UA" w:eastAsia="en-US"/>
              </w:rPr>
              <w:t>років</w:t>
            </w:r>
            <w:r w:rsidR="00D76465" w:rsidRPr="00503CE9">
              <w:rPr>
                <w:rFonts w:ascii="Times New Roman" w:hAnsi="Times New Roman"/>
                <w:sz w:val="28"/>
                <w:szCs w:val="28"/>
                <w:lang w:val="uk-UA" w:eastAsia="en-US"/>
              </w:rPr>
              <w:t>. Пер</w:t>
            </w:r>
            <w:r w:rsidRPr="00503CE9">
              <w:rPr>
                <w:rFonts w:ascii="Times New Roman" w:hAnsi="Times New Roman"/>
                <w:sz w:val="28"/>
                <w:szCs w:val="28"/>
                <w:lang w:val="uk-UA" w:eastAsia="en-US"/>
              </w:rPr>
              <w:t>ші</w:t>
            </w:r>
            <w:r w:rsidR="00D76465" w:rsidRPr="00503CE9">
              <w:rPr>
                <w:rFonts w:ascii="Times New Roman" w:hAnsi="Times New Roman"/>
                <w:sz w:val="28"/>
                <w:szCs w:val="28"/>
                <w:lang w:val="uk-UA" w:eastAsia="en-US"/>
              </w:rPr>
              <w:t xml:space="preserve"> </w:t>
            </w:r>
            <w:r w:rsidRPr="00503CE9">
              <w:rPr>
                <w:rFonts w:ascii="Times New Roman" w:hAnsi="Times New Roman"/>
                <w:sz w:val="28"/>
                <w:szCs w:val="28"/>
                <w:lang w:val="uk-UA" w:eastAsia="en-US"/>
              </w:rPr>
              <w:t>«</w:t>
            </w:r>
            <w:r w:rsidR="00D76465" w:rsidRPr="00503CE9">
              <w:rPr>
                <w:rFonts w:ascii="Times New Roman" w:hAnsi="Times New Roman"/>
                <w:sz w:val="28"/>
                <w:szCs w:val="28"/>
                <w:lang w:val="uk-UA" w:eastAsia="en-US"/>
              </w:rPr>
              <w:t>прив</w:t>
            </w:r>
            <w:r w:rsidRPr="00503CE9">
              <w:rPr>
                <w:rFonts w:ascii="Times New Roman" w:hAnsi="Times New Roman"/>
                <w:sz w:val="28"/>
                <w:szCs w:val="28"/>
                <w:lang w:val="uk-UA" w:eastAsia="en-US"/>
              </w:rPr>
              <w:t>’</w:t>
            </w:r>
            <w:r w:rsidR="00D76465" w:rsidRPr="00503CE9">
              <w:rPr>
                <w:rFonts w:ascii="Times New Roman" w:hAnsi="Times New Roman"/>
                <w:sz w:val="28"/>
                <w:szCs w:val="28"/>
                <w:lang w:val="uk-UA" w:eastAsia="en-US"/>
              </w:rPr>
              <w:t>яз</w:t>
            </w:r>
            <w:r w:rsidRPr="00503CE9">
              <w:rPr>
                <w:rFonts w:ascii="Times New Roman" w:hAnsi="Times New Roman"/>
                <w:sz w:val="28"/>
                <w:szCs w:val="28"/>
                <w:lang w:val="uk-UA" w:eastAsia="en-US"/>
              </w:rPr>
              <w:t>у</w:t>
            </w:r>
            <w:r w:rsidR="00D76465" w:rsidRPr="00503CE9">
              <w:rPr>
                <w:rFonts w:ascii="Times New Roman" w:hAnsi="Times New Roman"/>
                <w:sz w:val="28"/>
                <w:szCs w:val="28"/>
                <w:lang w:val="uk-UA" w:eastAsia="en-US"/>
              </w:rPr>
              <w:t>вали</w:t>
            </w:r>
            <w:r w:rsidRPr="00503CE9">
              <w:rPr>
                <w:rFonts w:ascii="Times New Roman" w:hAnsi="Times New Roman"/>
                <w:sz w:val="28"/>
                <w:szCs w:val="28"/>
                <w:lang w:val="uk-UA" w:eastAsia="en-US"/>
              </w:rPr>
              <w:t>»</w:t>
            </w:r>
            <w:r w:rsidR="00D76465" w:rsidRPr="00503CE9">
              <w:rPr>
                <w:rFonts w:ascii="Times New Roman" w:hAnsi="Times New Roman"/>
                <w:sz w:val="28"/>
                <w:szCs w:val="28"/>
                <w:lang w:val="uk-UA" w:eastAsia="en-US"/>
              </w:rPr>
              <w:t xml:space="preserve"> с</w:t>
            </w:r>
            <w:r w:rsidRPr="00503CE9">
              <w:rPr>
                <w:rFonts w:ascii="Times New Roman" w:hAnsi="Times New Roman"/>
                <w:sz w:val="28"/>
                <w:szCs w:val="28"/>
                <w:lang w:val="uk-UA" w:eastAsia="en-US"/>
              </w:rPr>
              <w:t>к</w:t>
            </w:r>
            <w:r w:rsidR="00D76465" w:rsidRPr="00503CE9">
              <w:rPr>
                <w:rFonts w:ascii="Times New Roman" w:hAnsi="Times New Roman"/>
                <w:sz w:val="28"/>
                <w:szCs w:val="28"/>
                <w:lang w:val="uk-UA" w:eastAsia="en-US"/>
              </w:rPr>
              <w:t>л</w:t>
            </w:r>
            <w:r w:rsidRPr="00503CE9">
              <w:rPr>
                <w:rFonts w:ascii="Times New Roman" w:hAnsi="Times New Roman"/>
                <w:sz w:val="28"/>
                <w:szCs w:val="28"/>
                <w:lang w:val="uk-UA" w:eastAsia="en-US"/>
              </w:rPr>
              <w:t>адні</w:t>
            </w:r>
            <w:r w:rsidR="00D76465" w:rsidRPr="00503CE9">
              <w:rPr>
                <w:rFonts w:ascii="Times New Roman" w:hAnsi="Times New Roman"/>
                <w:sz w:val="28"/>
                <w:szCs w:val="28"/>
                <w:lang w:val="uk-UA" w:eastAsia="en-US"/>
              </w:rPr>
              <w:t xml:space="preserve"> псих</w:t>
            </w:r>
            <w:r w:rsidRPr="00503CE9">
              <w:rPr>
                <w:rFonts w:ascii="Times New Roman" w:hAnsi="Times New Roman"/>
                <w:sz w:val="28"/>
                <w:szCs w:val="28"/>
                <w:lang w:val="uk-UA" w:eastAsia="en-US"/>
              </w:rPr>
              <w:t>і</w:t>
            </w:r>
            <w:r w:rsidR="00D76465" w:rsidRPr="00503CE9">
              <w:rPr>
                <w:rFonts w:ascii="Times New Roman" w:hAnsi="Times New Roman"/>
                <w:sz w:val="28"/>
                <w:szCs w:val="28"/>
                <w:lang w:val="uk-UA" w:eastAsia="en-US"/>
              </w:rPr>
              <w:t>ч</w:t>
            </w:r>
            <w:r w:rsidRPr="00503CE9">
              <w:rPr>
                <w:rFonts w:ascii="Times New Roman" w:hAnsi="Times New Roman"/>
                <w:sz w:val="28"/>
                <w:szCs w:val="28"/>
                <w:lang w:val="uk-UA" w:eastAsia="en-US"/>
              </w:rPr>
              <w:t>ні</w:t>
            </w:r>
            <w:r w:rsidR="00D76465" w:rsidRPr="00503CE9">
              <w:rPr>
                <w:rFonts w:ascii="Times New Roman" w:hAnsi="Times New Roman"/>
                <w:sz w:val="28"/>
                <w:szCs w:val="28"/>
                <w:lang w:val="uk-UA" w:eastAsia="en-US"/>
              </w:rPr>
              <w:t xml:space="preserve"> функц</w:t>
            </w:r>
            <w:r w:rsidRPr="00503CE9">
              <w:rPr>
                <w:rFonts w:ascii="Times New Roman" w:hAnsi="Times New Roman"/>
                <w:sz w:val="28"/>
                <w:szCs w:val="28"/>
                <w:lang w:val="uk-UA" w:eastAsia="en-US"/>
              </w:rPr>
              <w:t>ії</w:t>
            </w:r>
            <w:r w:rsidR="00D76465" w:rsidRPr="00503CE9">
              <w:rPr>
                <w:rFonts w:ascii="Times New Roman" w:hAnsi="Times New Roman"/>
                <w:sz w:val="28"/>
                <w:szCs w:val="28"/>
                <w:lang w:val="uk-UA" w:eastAsia="en-US"/>
              </w:rPr>
              <w:t xml:space="preserve"> </w:t>
            </w:r>
            <w:r w:rsidRPr="00503CE9">
              <w:rPr>
                <w:rFonts w:ascii="Times New Roman" w:hAnsi="Times New Roman"/>
                <w:sz w:val="28"/>
                <w:szCs w:val="28"/>
                <w:lang w:val="uk-UA" w:eastAsia="en-US"/>
              </w:rPr>
              <w:t>до</w:t>
            </w:r>
            <w:r w:rsidR="00D76465" w:rsidRPr="00503CE9">
              <w:rPr>
                <w:rFonts w:ascii="Times New Roman" w:hAnsi="Times New Roman"/>
                <w:sz w:val="28"/>
                <w:szCs w:val="28"/>
                <w:lang w:val="uk-UA" w:eastAsia="en-US"/>
              </w:rPr>
              <w:t xml:space="preserve"> </w:t>
            </w:r>
            <w:r w:rsidRPr="00503CE9">
              <w:rPr>
                <w:rFonts w:ascii="Times New Roman" w:hAnsi="Times New Roman"/>
                <w:sz w:val="28"/>
                <w:szCs w:val="28"/>
                <w:lang w:val="uk-UA" w:eastAsia="en-US"/>
              </w:rPr>
              <w:lastRenderedPageBreak/>
              <w:t xml:space="preserve">певних ділянок </w:t>
            </w:r>
            <w:r w:rsidR="00D76465" w:rsidRPr="00503CE9">
              <w:rPr>
                <w:rFonts w:ascii="Times New Roman" w:hAnsi="Times New Roman"/>
                <w:sz w:val="28"/>
                <w:szCs w:val="28"/>
                <w:lang w:val="uk-UA" w:eastAsia="en-US"/>
              </w:rPr>
              <w:t>моз</w:t>
            </w:r>
            <w:r w:rsidR="00F83FD1" w:rsidRPr="00503CE9">
              <w:rPr>
                <w:rFonts w:ascii="Times New Roman" w:hAnsi="Times New Roman"/>
                <w:sz w:val="28"/>
                <w:szCs w:val="28"/>
                <w:lang w:val="uk-UA" w:eastAsia="en-US"/>
              </w:rPr>
              <w:t>к</w:t>
            </w:r>
            <w:r w:rsidRPr="00503CE9">
              <w:rPr>
                <w:rFonts w:ascii="Times New Roman" w:hAnsi="Times New Roman"/>
                <w:sz w:val="28"/>
                <w:szCs w:val="28"/>
                <w:lang w:val="uk-UA" w:eastAsia="en-US"/>
              </w:rPr>
              <w:t>у</w:t>
            </w:r>
            <w:r w:rsidR="00D76465" w:rsidRPr="00503CE9">
              <w:rPr>
                <w:rFonts w:ascii="Times New Roman" w:hAnsi="Times New Roman"/>
                <w:sz w:val="28"/>
                <w:szCs w:val="28"/>
                <w:lang w:val="uk-UA" w:eastAsia="en-US"/>
              </w:rPr>
              <w:t>. П. Мар</w:t>
            </w:r>
            <w:r w:rsidRPr="00503CE9">
              <w:rPr>
                <w:rFonts w:ascii="Times New Roman" w:hAnsi="Times New Roman"/>
                <w:sz w:val="28"/>
                <w:szCs w:val="28"/>
                <w:lang w:val="uk-UA" w:eastAsia="en-US"/>
              </w:rPr>
              <w:t>і</w:t>
            </w:r>
            <w:r w:rsidR="00D76465" w:rsidRPr="00503CE9">
              <w:rPr>
                <w:rFonts w:ascii="Times New Roman" w:hAnsi="Times New Roman"/>
                <w:sz w:val="28"/>
                <w:szCs w:val="28"/>
                <w:lang w:val="uk-UA" w:eastAsia="en-US"/>
              </w:rPr>
              <w:t xml:space="preserve"> р</w:t>
            </w:r>
            <w:r w:rsidRPr="00503CE9">
              <w:rPr>
                <w:rFonts w:ascii="Times New Roman" w:hAnsi="Times New Roman"/>
                <w:sz w:val="28"/>
                <w:szCs w:val="28"/>
                <w:lang w:val="uk-UA" w:eastAsia="en-US"/>
              </w:rPr>
              <w:t>озглядав</w:t>
            </w:r>
            <w:r w:rsidR="00D76465" w:rsidRPr="00503CE9">
              <w:rPr>
                <w:rFonts w:ascii="Times New Roman" w:hAnsi="Times New Roman"/>
                <w:sz w:val="28"/>
                <w:szCs w:val="28"/>
                <w:lang w:val="uk-UA" w:eastAsia="en-US"/>
              </w:rPr>
              <w:t xml:space="preserve"> афаз</w:t>
            </w:r>
            <w:r w:rsidRPr="00503CE9">
              <w:rPr>
                <w:rFonts w:ascii="Times New Roman" w:hAnsi="Times New Roman"/>
                <w:sz w:val="28"/>
                <w:szCs w:val="28"/>
                <w:lang w:val="uk-UA" w:eastAsia="en-US"/>
              </w:rPr>
              <w:t>і</w:t>
            </w:r>
            <w:r w:rsidR="00D76465" w:rsidRPr="00503CE9">
              <w:rPr>
                <w:rFonts w:ascii="Times New Roman" w:hAnsi="Times New Roman"/>
                <w:sz w:val="28"/>
                <w:szCs w:val="28"/>
                <w:lang w:val="uk-UA" w:eastAsia="en-US"/>
              </w:rPr>
              <w:t xml:space="preserve">ю </w:t>
            </w:r>
            <w:r w:rsidR="00F83FD1" w:rsidRPr="00503CE9">
              <w:rPr>
                <w:rFonts w:ascii="Times New Roman" w:hAnsi="Times New Roman"/>
                <w:sz w:val="28"/>
                <w:szCs w:val="28"/>
                <w:lang w:val="uk-UA" w:eastAsia="en-US"/>
              </w:rPr>
              <w:t>я</w:t>
            </w:r>
            <w:r w:rsidR="00D76465" w:rsidRPr="00503CE9">
              <w:rPr>
                <w:rFonts w:ascii="Times New Roman" w:hAnsi="Times New Roman"/>
                <w:sz w:val="28"/>
                <w:szCs w:val="28"/>
                <w:lang w:val="uk-UA" w:eastAsia="en-US"/>
              </w:rPr>
              <w:t xml:space="preserve">к результат </w:t>
            </w:r>
            <w:r w:rsidR="00F83FD1" w:rsidRPr="00503CE9">
              <w:rPr>
                <w:rFonts w:ascii="Times New Roman" w:hAnsi="Times New Roman"/>
                <w:sz w:val="28"/>
                <w:szCs w:val="28"/>
                <w:lang w:val="uk-UA" w:eastAsia="en-US"/>
              </w:rPr>
              <w:t>по</w:t>
            </w:r>
            <w:r w:rsidR="00D76465" w:rsidRPr="00503CE9">
              <w:rPr>
                <w:rFonts w:ascii="Times New Roman" w:hAnsi="Times New Roman"/>
                <w:sz w:val="28"/>
                <w:szCs w:val="28"/>
                <w:lang w:val="uk-UA" w:eastAsia="en-US"/>
              </w:rPr>
              <w:t>рушен</w:t>
            </w:r>
            <w:r w:rsidR="00F83FD1" w:rsidRPr="00503CE9">
              <w:rPr>
                <w:rFonts w:ascii="Times New Roman" w:hAnsi="Times New Roman"/>
                <w:sz w:val="28"/>
                <w:szCs w:val="28"/>
                <w:lang w:val="uk-UA" w:eastAsia="en-US"/>
              </w:rPr>
              <w:t>ня</w:t>
            </w:r>
            <w:r w:rsidR="00D76465" w:rsidRPr="00503CE9">
              <w:rPr>
                <w:rFonts w:ascii="Times New Roman" w:hAnsi="Times New Roman"/>
                <w:sz w:val="28"/>
                <w:szCs w:val="28"/>
                <w:lang w:val="uk-UA" w:eastAsia="en-US"/>
              </w:rPr>
              <w:t xml:space="preserve"> «</w:t>
            </w:r>
            <w:r w:rsidR="00F83FD1" w:rsidRPr="00503CE9">
              <w:rPr>
                <w:rFonts w:ascii="Times New Roman" w:hAnsi="Times New Roman"/>
                <w:sz w:val="28"/>
                <w:szCs w:val="28"/>
                <w:lang w:val="uk-UA" w:eastAsia="en-US"/>
              </w:rPr>
              <w:t>і</w:t>
            </w:r>
            <w:r w:rsidR="00D76465" w:rsidRPr="00503CE9">
              <w:rPr>
                <w:rFonts w:ascii="Times New Roman" w:hAnsi="Times New Roman"/>
                <w:sz w:val="28"/>
                <w:szCs w:val="28"/>
                <w:lang w:val="uk-UA" w:eastAsia="en-US"/>
              </w:rPr>
              <w:t>нтелектуальн</w:t>
            </w:r>
            <w:r w:rsidR="00F83FD1" w:rsidRPr="00503CE9">
              <w:rPr>
                <w:rFonts w:ascii="Times New Roman" w:hAnsi="Times New Roman"/>
                <w:sz w:val="28"/>
                <w:szCs w:val="28"/>
                <w:lang w:val="uk-UA" w:eastAsia="en-US"/>
              </w:rPr>
              <w:t>и</w:t>
            </w:r>
            <w:r w:rsidR="00D76465" w:rsidRPr="00503CE9">
              <w:rPr>
                <w:rFonts w:ascii="Times New Roman" w:hAnsi="Times New Roman"/>
                <w:sz w:val="28"/>
                <w:szCs w:val="28"/>
                <w:lang w:val="uk-UA" w:eastAsia="en-US"/>
              </w:rPr>
              <w:t>х функц</w:t>
            </w:r>
            <w:r w:rsidR="00F83FD1" w:rsidRPr="00503CE9">
              <w:rPr>
                <w:rFonts w:ascii="Times New Roman" w:hAnsi="Times New Roman"/>
                <w:sz w:val="28"/>
                <w:szCs w:val="28"/>
                <w:lang w:val="uk-UA" w:eastAsia="en-US"/>
              </w:rPr>
              <w:t>і</w:t>
            </w:r>
            <w:r w:rsidR="00D76465" w:rsidRPr="00503CE9">
              <w:rPr>
                <w:rFonts w:ascii="Times New Roman" w:hAnsi="Times New Roman"/>
                <w:sz w:val="28"/>
                <w:szCs w:val="28"/>
                <w:lang w:val="uk-UA" w:eastAsia="en-US"/>
              </w:rPr>
              <w:t xml:space="preserve">й» </w:t>
            </w:r>
            <w:r w:rsidR="00F83FD1" w:rsidRPr="00503CE9">
              <w:rPr>
                <w:rFonts w:ascii="Times New Roman" w:hAnsi="Times New Roman"/>
                <w:sz w:val="28"/>
                <w:szCs w:val="28"/>
                <w:lang w:val="uk-UA" w:eastAsia="en-US"/>
              </w:rPr>
              <w:t>і</w:t>
            </w:r>
            <w:r w:rsidR="00D76465" w:rsidRPr="00503CE9">
              <w:rPr>
                <w:rFonts w:ascii="Times New Roman" w:hAnsi="Times New Roman"/>
                <w:sz w:val="28"/>
                <w:szCs w:val="28"/>
                <w:lang w:val="uk-UA" w:eastAsia="en-US"/>
              </w:rPr>
              <w:t xml:space="preserve"> </w:t>
            </w:r>
            <w:r w:rsidR="00F83FD1" w:rsidRPr="00503CE9">
              <w:rPr>
                <w:rFonts w:ascii="Times New Roman" w:hAnsi="Times New Roman"/>
                <w:sz w:val="28"/>
                <w:szCs w:val="28"/>
                <w:lang w:val="uk-UA" w:eastAsia="en-US"/>
              </w:rPr>
              <w:t>вважав</w:t>
            </w:r>
            <w:r w:rsidR="00D76465" w:rsidRPr="00503CE9">
              <w:rPr>
                <w:rFonts w:ascii="Times New Roman" w:hAnsi="Times New Roman"/>
                <w:sz w:val="28"/>
                <w:szCs w:val="28"/>
                <w:lang w:val="uk-UA" w:eastAsia="en-US"/>
              </w:rPr>
              <w:t xml:space="preserve"> </w:t>
            </w:r>
            <w:r w:rsidR="00F83FD1" w:rsidRPr="00503CE9">
              <w:rPr>
                <w:rFonts w:ascii="Times New Roman" w:hAnsi="Times New Roman"/>
                <w:sz w:val="28"/>
                <w:szCs w:val="28"/>
                <w:lang w:val="uk-UA" w:eastAsia="en-US"/>
              </w:rPr>
              <w:t>пацієнтів із</w:t>
            </w:r>
            <w:r w:rsidR="00D76465" w:rsidRPr="00503CE9">
              <w:rPr>
                <w:rFonts w:ascii="Times New Roman" w:hAnsi="Times New Roman"/>
                <w:sz w:val="28"/>
                <w:szCs w:val="28"/>
                <w:lang w:val="uk-UA" w:eastAsia="en-US"/>
              </w:rPr>
              <w:t xml:space="preserve"> афаз</w:t>
            </w:r>
            <w:r w:rsidR="00F83FD1" w:rsidRPr="00503CE9">
              <w:rPr>
                <w:rFonts w:ascii="Times New Roman" w:hAnsi="Times New Roman"/>
                <w:sz w:val="28"/>
                <w:szCs w:val="28"/>
                <w:lang w:val="uk-UA" w:eastAsia="en-US"/>
              </w:rPr>
              <w:t>ією</w:t>
            </w:r>
            <w:r w:rsidR="00D76465" w:rsidRPr="00503CE9">
              <w:rPr>
                <w:rFonts w:ascii="Times New Roman" w:hAnsi="Times New Roman"/>
                <w:sz w:val="28"/>
                <w:szCs w:val="28"/>
                <w:lang w:val="uk-UA" w:eastAsia="en-US"/>
              </w:rPr>
              <w:t xml:space="preserve"> д</w:t>
            </w:r>
            <w:r w:rsidR="00F83FD1" w:rsidRPr="00503CE9">
              <w:rPr>
                <w:rFonts w:ascii="Times New Roman" w:hAnsi="Times New Roman"/>
                <w:sz w:val="28"/>
                <w:szCs w:val="28"/>
                <w:lang w:val="uk-UA" w:eastAsia="en-US"/>
              </w:rPr>
              <w:t>е</w:t>
            </w:r>
            <w:r w:rsidR="00D76465" w:rsidRPr="00503CE9">
              <w:rPr>
                <w:rFonts w:ascii="Times New Roman" w:hAnsi="Times New Roman"/>
                <w:sz w:val="28"/>
                <w:szCs w:val="28"/>
                <w:lang w:val="uk-UA" w:eastAsia="en-US"/>
              </w:rPr>
              <w:t>ментн</w:t>
            </w:r>
            <w:r w:rsidR="00F83FD1" w:rsidRPr="00503CE9">
              <w:rPr>
                <w:rFonts w:ascii="Times New Roman" w:hAnsi="Times New Roman"/>
                <w:sz w:val="28"/>
                <w:szCs w:val="28"/>
                <w:lang w:val="uk-UA" w:eastAsia="en-US"/>
              </w:rPr>
              <w:t>и</w:t>
            </w:r>
            <w:r w:rsidR="00D76465" w:rsidRPr="00503CE9">
              <w:rPr>
                <w:rFonts w:ascii="Times New Roman" w:hAnsi="Times New Roman"/>
                <w:sz w:val="28"/>
                <w:szCs w:val="28"/>
                <w:lang w:val="uk-UA" w:eastAsia="en-US"/>
              </w:rPr>
              <w:t xml:space="preserve">ми, душевно </w:t>
            </w:r>
            <w:r w:rsidR="00F83FD1" w:rsidRPr="00503CE9">
              <w:rPr>
                <w:rFonts w:ascii="Times New Roman" w:hAnsi="Times New Roman"/>
                <w:sz w:val="28"/>
                <w:szCs w:val="28"/>
                <w:lang w:val="uk-UA" w:eastAsia="en-US"/>
              </w:rPr>
              <w:t>хворими</w:t>
            </w:r>
            <w:r w:rsidR="00D76465" w:rsidRPr="00503CE9">
              <w:rPr>
                <w:rFonts w:ascii="Times New Roman" w:hAnsi="Times New Roman"/>
                <w:sz w:val="28"/>
                <w:szCs w:val="28"/>
                <w:lang w:val="uk-UA" w:eastAsia="en-US"/>
              </w:rPr>
              <w:t xml:space="preserve">. </w:t>
            </w:r>
            <w:r w:rsidR="00F83FD1" w:rsidRPr="00503CE9">
              <w:rPr>
                <w:rFonts w:ascii="Times New Roman" w:hAnsi="Times New Roman"/>
                <w:sz w:val="28"/>
                <w:szCs w:val="28"/>
                <w:lang w:val="uk-UA" w:eastAsia="en-US"/>
              </w:rPr>
              <w:t xml:space="preserve">Видатний </w:t>
            </w:r>
            <w:r w:rsidR="00D76465" w:rsidRPr="00503CE9">
              <w:rPr>
                <w:rFonts w:ascii="Times New Roman" w:hAnsi="Times New Roman"/>
                <w:sz w:val="28"/>
                <w:szCs w:val="28"/>
                <w:lang w:val="uk-UA" w:eastAsia="en-US"/>
              </w:rPr>
              <w:t>афаз</w:t>
            </w:r>
            <w:r w:rsidR="00F83FD1" w:rsidRPr="00503CE9">
              <w:rPr>
                <w:rFonts w:ascii="Times New Roman" w:hAnsi="Times New Roman"/>
                <w:sz w:val="28"/>
                <w:szCs w:val="28"/>
                <w:lang w:val="uk-UA" w:eastAsia="en-US"/>
              </w:rPr>
              <w:t>і</w:t>
            </w:r>
            <w:r w:rsidR="00D76465" w:rsidRPr="00503CE9">
              <w:rPr>
                <w:rFonts w:ascii="Times New Roman" w:hAnsi="Times New Roman"/>
                <w:sz w:val="28"/>
                <w:szCs w:val="28"/>
                <w:lang w:val="uk-UA" w:eastAsia="en-US"/>
              </w:rPr>
              <w:t>олог К.</w:t>
            </w:r>
            <w:r w:rsidR="00E04859" w:rsidRPr="00503CE9">
              <w:rPr>
                <w:rFonts w:ascii="Times New Roman" w:hAnsi="Times New Roman"/>
                <w:sz w:val="28"/>
                <w:szCs w:val="28"/>
                <w:lang w:val="uk-UA" w:eastAsia="en-US"/>
              </w:rPr>
              <w:t> </w:t>
            </w:r>
            <w:r w:rsidR="00925CC5">
              <w:rPr>
                <w:rFonts w:ascii="Times New Roman" w:hAnsi="Times New Roman"/>
                <w:sz w:val="28"/>
                <w:szCs w:val="28"/>
                <w:lang w:val="uk-UA" w:eastAsia="en-US"/>
              </w:rPr>
              <w:t>Гольдштейн</w:t>
            </w:r>
            <w:r w:rsidR="00D76465" w:rsidRPr="00503CE9">
              <w:rPr>
                <w:rFonts w:ascii="Times New Roman" w:hAnsi="Times New Roman"/>
                <w:sz w:val="28"/>
                <w:szCs w:val="28"/>
                <w:lang w:val="uk-UA" w:eastAsia="en-US"/>
              </w:rPr>
              <w:t xml:space="preserve"> </w:t>
            </w:r>
            <w:r w:rsidR="00F83FD1" w:rsidRPr="00503CE9">
              <w:rPr>
                <w:rFonts w:ascii="Times New Roman" w:hAnsi="Times New Roman"/>
                <w:sz w:val="28"/>
                <w:szCs w:val="28"/>
                <w:lang w:val="uk-UA" w:eastAsia="en-US"/>
              </w:rPr>
              <w:t>вважав</w:t>
            </w:r>
            <w:r w:rsidR="00D76465" w:rsidRPr="00503CE9">
              <w:rPr>
                <w:rFonts w:ascii="Times New Roman" w:hAnsi="Times New Roman"/>
                <w:sz w:val="28"/>
                <w:szCs w:val="28"/>
                <w:lang w:val="uk-UA" w:eastAsia="en-US"/>
              </w:rPr>
              <w:t xml:space="preserve">, </w:t>
            </w:r>
            <w:r w:rsidR="00F83FD1" w:rsidRPr="00503CE9">
              <w:rPr>
                <w:rFonts w:ascii="Times New Roman" w:hAnsi="Times New Roman"/>
                <w:sz w:val="28"/>
                <w:szCs w:val="28"/>
                <w:lang w:val="uk-UA" w:eastAsia="en-US"/>
              </w:rPr>
              <w:t>що</w:t>
            </w:r>
            <w:r w:rsidR="00D76465" w:rsidRPr="00503CE9">
              <w:rPr>
                <w:rFonts w:ascii="Times New Roman" w:hAnsi="Times New Roman"/>
                <w:sz w:val="28"/>
                <w:szCs w:val="28"/>
                <w:lang w:val="uk-UA" w:eastAsia="en-US"/>
              </w:rPr>
              <w:t xml:space="preserve"> </w:t>
            </w:r>
            <w:r w:rsidR="00F83FD1" w:rsidRPr="00503CE9">
              <w:rPr>
                <w:rFonts w:ascii="Times New Roman" w:hAnsi="Times New Roman"/>
                <w:sz w:val="28"/>
                <w:szCs w:val="28"/>
                <w:lang w:val="uk-UA" w:eastAsia="en-US"/>
              </w:rPr>
              <w:t>по</w:t>
            </w:r>
            <w:r w:rsidR="00D76465" w:rsidRPr="00503CE9">
              <w:rPr>
                <w:rFonts w:ascii="Times New Roman" w:hAnsi="Times New Roman"/>
                <w:sz w:val="28"/>
                <w:szCs w:val="28"/>
                <w:lang w:val="uk-UA" w:eastAsia="en-US"/>
              </w:rPr>
              <w:t>рушен</w:t>
            </w:r>
            <w:r w:rsidR="00F83FD1" w:rsidRPr="00503CE9">
              <w:rPr>
                <w:rFonts w:ascii="Times New Roman" w:hAnsi="Times New Roman"/>
                <w:sz w:val="28"/>
                <w:szCs w:val="28"/>
                <w:lang w:val="uk-UA" w:eastAsia="en-US"/>
              </w:rPr>
              <w:t>ня</w:t>
            </w:r>
            <w:r w:rsidR="00D76465" w:rsidRPr="00503CE9">
              <w:rPr>
                <w:rFonts w:ascii="Times New Roman" w:hAnsi="Times New Roman"/>
                <w:sz w:val="28"/>
                <w:szCs w:val="28"/>
                <w:lang w:val="uk-UA" w:eastAsia="en-US"/>
              </w:rPr>
              <w:t xml:space="preserve"> с</w:t>
            </w:r>
            <w:r w:rsidR="00F83FD1" w:rsidRPr="00503CE9">
              <w:rPr>
                <w:rFonts w:ascii="Times New Roman" w:hAnsi="Times New Roman"/>
                <w:sz w:val="28"/>
                <w:szCs w:val="28"/>
                <w:lang w:val="uk-UA" w:eastAsia="en-US"/>
              </w:rPr>
              <w:t>к</w:t>
            </w:r>
            <w:r w:rsidR="00D76465" w:rsidRPr="00503CE9">
              <w:rPr>
                <w:rFonts w:ascii="Times New Roman" w:hAnsi="Times New Roman"/>
                <w:sz w:val="28"/>
                <w:szCs w:val="28"/>
                <w:lang w:val="uk-UA" w:eastAsia="en-US"/>
              </w:rPr>
              <w:t>л</w:t>
            </w:r>
            <w:r w:rsidR="00F83FD1" w:rsidRPr="00503CE9">
              <w:rPr>
                <w:rFonts w:ascii="Times New Roman" w:hAnsi="Times New Roman"/>
                <w:sz w:val="28"/>
                <w:szCs w:val="28"/>
                <w:lang w:val="uk-UA" w:eastAsia="en-US"/>
              </w:rPr>
              <w:t>ад</w:t>
            </w:r>
            <w:r w:rsidR="00D76465" w:rsidRPr="00503CE9">
              <w:rPr>
                <w:rFonts w:ascii="Times New Roman" w:hAnsi="Times New Roman"/>
                <w:sz w:val="28"/>
                <w:szCs w:val="28"/>
                <w:lang w:val="uk-UA" w:eastAsia="en-US"/>
              </w:rPr>
              <w:t>н</w:t>
            </w:r>
            <w:r w:rsidR="00F83FD1" w:rsidRPr="00503CE9">
              <w:rPr>
                <w:rFonts w:ascii="Times New Roman" w:hAnsi="Times New Roman"/>
                <w:sz w:val="28"/>
                <w:szCs w:val="28"/>
                <w:lang w:val="uk-UA" w:eastAsia="en-US"/>
              </w:rPr>
              <w:t>и</w:t>
            </w:r>
            <w:r w:rsidR="00D76465" w:rsidRPr="00503CE9">
              <w:rPr>
                <w:rFonts w:ascii="Times New Roman" w:hAnsi="Times New Roman"/>
                <w:sz w:val="28"/>
                <w:szCs w:val="28"/>
                <w:lang w:val="uk-UA" w:eastAsia="en-US"/>
              </w:rPr>
              <w:t>х функц</w:t>
            </w:r>
            <w:r w:rsidR="00F83FD1" w:rsidRPr="00503CE9">
              <w:rPr>
                <w:rFonts w:ascii="Times New Roman" w:hAnsi="Times New Roman"/>
                <w:sz w:val="28"/>
                <w:szCs w:val="28"/>
                <w:lang w:val="uk-UA" w:eastAsia="en-US"/>
              </w:rPr>
              <w:t>і</w:t>
            </w:r>
            <w:r w:rsidR="00D76465" w:rsidRPr="00503CE9">
              <w:rPr>
                <w:rFonts w:ascii="Times New Roman" w:hAnsi="Times New Roman"/>
                <w:sz w:val="28"/>
                <w:szCs w:val="28"/>
                <w:lang w:val="uk-UA" w:eastAsia="en-US"/>
              </w:rPr>
              <w:t>й не</w:t>
            </w:r>
            <w:r w:rsidR="00F83FD1" w:rsidRPr="00503CE9">
              <w:rPr>
                <w:rFonts w:ascii="Times New Roman" w:hAnsi="Times New Roman"/>
                <w:sz w:val="28"/>
                <w:szCs w:val="28"/>
                <w:lang w:val="uk-UA" w:eastAsia="en-US"/>
              </w:rPr>
              <w:t>можна</w:t>
            </w:r>
            <w:r w:rsidR="00D76465" w:rsidRPr="00503CE9">
              <w:rPr>
                <w:rFonts w:ascii="Times New Roman" w:hAnsi="Times New Roman"/>
                <w:sz w:val="28"/>
                <w:szCs w:val="28"/>
                <w:lang w:val="uk-UA" w:eastAsia="en-US"/>
              </w:rPr>
              <w:t xml:space="preserve"> с</w:t>
            </w:r>
            <w:r w:rsidR="00F83FD1" w:rsidRPr="00503CE9">
              <w:rPr>
                <w:rFonts w:ascii="Times New Roman" w:hAnsi="Times New Roman"/>
                <w:sz w:val="28"/>
                <w:szCs w:val="28"/>
                <w:lang w:val="uk-UA" w:eastAsia="en-US"/>
              </w:rPr>
              <w:t>піввідносити</w:t>
            </w:r>
            <w:r w:rsidR="00D76465" w:rsidRPr="00503CE9">
              <w:rPr>
                <w:rFonts w:ascii="Times New Roman" w:hAnsi="Times New Roman"/>
                <w:sz w:val="28"/>
                <w:szCs w:val="28"/>
                <w:lang w:val="uk-UA" w:eastAsia="en-US"/>
              </w:rPr>
              <w:t xml:space="preserve"> </w:t>
            </w:r>
            <w:r w:rsidR="00F83FD1" w:rsidRPr="00503CE9">
              <w:rPr>
                <w:rFonts w:ascii="Times New Roman" w:hAnsi="Times New Roman"/>
                <w:sz w:val="28"/>
                <w:szCs w:val="28"/>
                <w:lang w:val="uk-UA" w:eastAsia="en-US"/>
              </w:rPr>
              <w:t>з</w:t>
            </w:r>
            <w:r w:rsidR="00D76465" w:rsidRPr="00503CE9">
              <w:rPr>
                <w:rFonts w:ascii="Times New Roman" w:hAnsi="Times New Roman"/>
                <w:sz w:val="28"/>
                <w:szCs w:val="28"/>
                <w:lang w:val="uk-UA" w:eastAsia="en-US"/>
              </w:rPr>
              <w:t xml:space="preserve"> о</w:t>
            </w:r>
            <w:r w:rsidR="00F83FD1" w:rsidRPr="00503CE9">
              <w:rPr>
                <w:rFonts w:ascii="Times New Roman" w:hAnsi="Times New Roman"/>
                <w:sz w:val="28"/>
                <w:szCs w:val="28"/>
                <w:lang w:val="uk-UA" w:eastAsia="en-US"/>
              </w:rPr>
              <w:t>кр</w:t>
            </w:r>
            <w:r w:rsidR="00D76465" w:rsidRPr="00503CE9">
              <w:rPr>
                <w:rFonts w:ascii="Times New Roman" w:hAnsi="Times New Roman"/>
                <w:sz w:val="28"/>
                <w:szCs w:val="28"/>
                <w:lang w:val="uk-UA" w:eastAsia="en-US"/>
              </w:rPr>
              <w:t>е</w:t>
            </w:r>
            <w:r w:rsidR="00F83FD1" w:rsidRPr="00503CE9">
              <w:rPr>
                <w:rFonts w:ascii="Times New Roman" w:hAnsi="Times New Roman"/>
                <w:sz w:val="28"/>
                <w:szCs w:val="28"/>
                <w:lang w:val="uk-UA" w:eastAsia="en-US"/>
              </w:rPr>
              <w:t>мми</w:t>
            </w:r>
            <w:r w:rsidR="00D76465" w:rsidRPr="00503CE9">
              <w:rPr>
                <w:rFonts w:ascii="Times New Roman" w:hAnsi="Times New Roman"/>
                <w:sz w:val="28"/>
                <w:szCs w:val="28"/>
                <w:lang w:val="uk-UA" w:eastAsia="en-US"/>
              </w:rPr>
              <w:t xml:space="preserve">ми </w:t>
            </w:r>
            <w:r w:rsidR="00F83FD1" w:rsidRPr="00503CE9">
              <w:rPr>
                <w:rFonts w:ascii="Times New Roman" w:hAnsi="Times New Roman"/>
                <w:sz w:val="28"/>
                <w:szCs w:val="28"/>
                <w:lang w:val="uk-UA" w:eastAsia="en-US"/>
              </w:rPr>
              <w:t>ділян</w:t>
            </w:r>
            <w:r w:rsidR="00D76465" w:rsidRPr="00503CE9">
              <w:rPr>
                <w:rFonts w:ascii="Times New Roman" w:hAnsi="Times New Roman"/>
                <w:sz w:val="28"/>
                <w:szCs w:val="28"/>
                <w:lang w:val="uk-UA" w:eastAsia="en-US"/>
              </w:rPr>
              <w:t>ками кор</w:t>
            </w:r>
            <w:r w:rsidR="00F83FD1" w:rsidRPr="00503CE9">
              <w:rPr>
                <w:rFonts w:ascii="Times New Roman" w:hAnsi="Times New Roman"/>
                <w:sz w:val="28"/>
                <w:szCs w:val="28"/>
                <w:lang w:val="uk-UA" w:eastAsia="en-US"/>
              </w:rPr>
              <w:t>и</w:t>
            </w:r>
            <w:r w:rsidR="00D76465" w:rsidRPr="00503CE9">
              <w:rPr>
                <w:rFonts w:ascii="Times New Roman" w:hAnsi="Times New Roman"/>
                <w:sz w:val="28"/>
                <w:szCs w:val="28"/>
                <w:lang w:val="uk-UA" w:eastAsia="en-US"/>
              </w:rPr>
              <w:t xml:space="preserve"> </w:t>
            </w:r>
            <w:r w:rsidR="00F83FD1" w:rsidRPr="00503CE9">
              <w:rPr>
                <w:rFonts w:ascii="Times New Roman" w:hAnsi="Times New Roman"/>
                <w:sz w:val="28"/>
                <w:szCs w:val="28"/>
                <w:lang w:val="uk-UA" w:eastAsia="en-US"/>
              </w:rPr>
              <w:t>та</w:t>
            </w:r>
            <w:r w:rsidR="00D76465" w:rsidRPr="00503CE9">
              <w:rPr>
                <w:rFonts w:ascii="Times New Roman" w:hAnsi="Times New Roman"/>
                <w:sz w:val="28"/>
                <w:szCs w:val="28"/>
                <w:lang w:val="uk-UA" w:eastAsia="en-US"/>
              </w:rPr>
              <w:t xml:space="preserve"> </w:t>
            </w:r>
            <w:r w:rsidR="00F83FD1" w:rsidRPr="00503CE9">
              <w:rPr>
                <w:rFonts w:ascii="Times New Roman" w:hAnsi="Times New Roman"/>
                <w:sz w:val="28"/>
                <w:szCs w:val="28"/>
                <w:lang w:val="uk-UA" w:eastAsia="en-US"/>
              </w:rPr>
              <w:t>щ</w:t>
            </w:r>
            <w:r w:rsidR="00D76465" w:rsidRPr="00503CE9">
              <w:rPr>
                <w:rFonts w:ascii="Times New Roman" w:hAnsi="Times New Roman"/>
                <w:sz w:val="28"/>
                <w:szCs w:val="28"/>
                <w:lang w:val="uk-UA" w:eastAsia="en-US"/>
              </w:rPr>
              <w:t>о моз</w:t>
            </w:r>
            <w:r w:rsidR="00F83FD1" w:rsidRPr="00503CE9">
              <w:rPr>
                <w:rFonts w:ascii="Times New Roman" w:hAnsi="Times New Roman"/>
                <w:sz w:val="28"/>
                <w:szCs w:val="28"/>
                <w:lang w:val="uk-UA" w:eastAsia="en-US"/>
              </w:rPr>
              <w:t>ок</w:t>
            </w:r>
            <w:r w:rsidR="00D76465" w:rsidRPr="00503CE9">
              <w:rPr>
                <w:rFonts w:ascii="Times New Roman" w:hAnsi="Times New Roman"/>
                <w:sz w:val="28"/>
                <w:szCs w:val="28"/>
                <w:lang w:val="uk-UA" w:eastAsia="en-US"/>
              </w:rPr>
              <w:t xml:space="preserve"> </w:t>
            </w:r>
            <w:r w:rsidR="00F83FD1" w:rsidRPr="00503CE9">
              <w:rPr>
                <w:rFonts w:ascii="Times New Roman" w:hAnsi="Times New Roman"/>
                <w:sz w:val="28"/>
                <w:szCs w:val="28"/>
                <w:lang w:val="uk-UA" w:eastAsia="en-US"/>
              </w:rPr>
              <w:t>людини</w:t>
            </w:r>
            <w:r w:rsidR="00D76465" w:rsidRPr="00503CE9">
              <w:rPr>
                <w:rFonts w:ascii="Times New Roman" w:hAnsi="Times New Roman"/>
                <w:sz w:val="28"/>
                <w:szCs w:val="28"/>
                <w:lang w:val="uk-UA" w:eastAsia="en-US"/>
              </w:rPr>
              <w:t xml:space="preserve"> </w:t>
            </w:r>
            <w:r w:rsidR="00F83FD1" w:rsidRPr="00503CE9">
              <w:rPr>
                <w:rFonts w:ascii="Times New Roman" w:hAnsi="Times New Roman"/>
                <w:sz w:val="28"/>
                <w:szCs w:val="28"/>
                <w:lang w:val="uk-UA" w:eastAsia="en-US"/>
              </w:rPr>
              <w:t>п</w:t>
            </w:r>
            <w:r w:rsidR="00D76465" w:rsidRPr="00503CE9">
              <w:rPr>
                <w:rFonts w:ascii="Times New Roman" w:hAnsi="Times New Roman"/>
                <w:sz w:val="28"/>
                <w:szCs w:val="28"/>
                <w:lang w:val="uk-UA" w:eastAsia="en-US"/>
              </w:rPr>
              <w:t>ра</w:t>
            </w:r>
            <w:r w:rsidR="00F83FD1" w:rsidRPr="00503CE9">
              <w:rPr>
                <w:rFonts w:ascii="Times New Roman" w:hAnsi="Times New Roman"/>
                <w:sz w:val="28"/>
                <w:szCs w:val="28"/>
                <w:lang w:val="uk-UA" w:eastAsia="en-US"/>
              </w:rPr>
              <w:t>цює</w:t>
            </w:r>
            <w:r w:rsidR="00D76465" w:rsidRPr="00503CE9">
              <w:rPr>
                <w:rFonts w:ascii="Times New Roman" w:hAnsi="Times New Roman"/>
                <w:sz w:val="28"/>
                <w:szCs w:val="28"/>
                <w:lang w:val="uk-UA" w:eastAsia="en-US"/>
              </w:rPr>
              <w:t xml:space="preserve"> </w:t>
            </w:r>
            <w:r w:rsidR="00F83FD1" w:rsidRPr="00503CE9">
              <w:rPr>
                <w:rFonts w:ascii="Times New Roman" w:hAnsi="Times New Roman"/>
                <w:sz w:val="28"/>
                <w:szCs w:val="28"/>
                <w:lang w:val="uk-UA" w:eastAsia="en-US"/>
              </w:rPr>
              <w:t>я</w:t>
            </w:r>
            <w:r w:rsidR="00D76465" w:rsidRPr="00503CE9">
              <w:rPr>
                <w:rFonts w:ascii="Times New Roman" w:hAnsi="Times New Roman"/>
                <w:sz w:val="28"/>
                <w:szCs w:val="28"/>
                <w:lang w:val="uk-UA" w:eastAsia="en-US"/>
              </w:rPr>
              <w:t xml:space="preserve">к </w:t>
            </w:r>
            <w:r w:rsidR="00F83FD1" w:rsidRPr="00503CE9">
              <w:rPr>
                <w:rFonts w:ascii="Times New Roman" w:hAnsi="Times New Roman"/>
                <w:sz w:val="28"/>
                <w:szCs w:val="28"/>
                <w:lang w:val="uk-UA" w:eastAsia="en-US"/>
              </w:rPr>
              <w:t>є</w:t>
            </w:r>
            <w:r w:rsidR="00D76465" w:rsidRPr="00503CE9">
              <w:rPr>
                <w:rFonts w:ascii="Times New Roman" w:hAnsi="Times New Roman"/>
                <w:sz w:val="28"/>
                <w:szCs w:val="28"/>
                <w:lang w:val="uk-UA" w:eastAsia="en-US"/>
              </w:rPr>
              <w:t>дине ц</w:t>
            </w:r>
            <w:r w:rsidR="00F83FD1" w:rsidRPr="00503CE9">
              <w:rPr>
                <w:rFonts w:ascii="Times New Roman" w:hAnsi="Times New Roman"/>
                <w:sz w:val="28"/>
                <w:szCs w:val="28"/>
                <w:lang w:val="uk-UA" w:eastAsia="en-US"/>
              </w:rPr>
              <w:t>і</w:t>
            </w:r>
            <w:r w:rsidR="00D76465" w:rsidRPr="00503CE9">
              <w:rPr>
                <w:rFonts w:ascii="Times New Roman" w:hAnsi="Times New Roman"/>
                <w:sz w:val="28"/>
                <w:szCs w:val="28"/>
                <w:lang w:val="uk-UA" w:eastAsia="en-US"/>
              </w:rPr>
              <w:t xml:space="preserve">ле. </w:t>
            </w:r>
            <w:r w:rsidR="00F83FD1" w:rsidRPr="00503CE9">
              <w:rPr>
                <w:rFonts w:ascii="Times New Roman" w:hAnsi="Times New Roman"/>
                <w:sz w:val="28"/>
                <w:szCs w:val="28"/>
                <w:lang w:val="uk-UA" w:eastAsia="en-US"/>
              </w:rPr>
              <w:t>Ві</w:t>
            </w:r>
            <w:r w:rsidR="00D76465" w:rsidRPr="00503CE9">
              <w:rPr>
                <w:rFonts w:ascii="Times New Roman" w:hAnsi="Times New Roman"/>
                <w:sz w:val="28"/>
                <w:szCs w:val="28"/>
                <w:lang w:val="uk-UA" w:eastAsia="en-US"/>
              </w:rPr>
              <w:t xml:space="preserve">н </w:t>
            </w:r>
            <w:r w:rsidR="00F83FD1" w:rsidRPr="00503CE9">
              <w:rPr>
                <w:rFonts w:ascii="Times New Roman" w:hAnsi="Times New Roman"/>
                <w:sz w:val="28"/>
                <w:szCs w:val="28"/>
                <w:lang w:val="uk-UA" w:eastAsia="en-US"/>
              </w:rPr>
              <w:t>по</w:t>
            </w:r>
            <w:r w:rsidR="00D76465" w:rsidRPr="00503CE9">
              <w:rPr>
                <w:rFonts w:ascii="Times New Roman" w:hAnsi="Times New Roman"/>
                <w:sz w:val="28"/>
                <w:szCs w:val="28"/>
                <w:lang w:val="uk-UA" w:eastAsia="en-US"/>
              </w:rPr>
              <w:t>в</w:t>
            </w:r>
            <w:r w:rsidR="00F83FD1" w:rsidRPr="00503CE9">
              <w:rPr>
                <w:rFonts w:ascii="Times New Roman" w:hAnsi="Times New Roman"/>
                <w:sz w:val="28"/>
                <w:szCs w:val="28"/>
                <w:lang w:val="uk-UA" w:eastAsia="en-US"/>
              </w:rPr>
              <w:t>’</w:t>
            </w:r>
            <w:r w:rsidR="00D76465" w:rsidRPr="00503CE9">
              <w:rPr>
                <w:rFonts w:ascii="Times New Roman" w:hAnsi="Times New Roman"/>
                <w:sz w:val="28"/>
                <w:szCs w:val="28"/>
                <w:lang w:val="uk-UA" w:eastAsia="en-US"/>
              </w:rPr>
              <w:t>яз</w:t>
            </w:r>
            <w:r w:rsidR="00F83FD1" w:rsidRPr="00503CE9">
              <w:rPr>
                <w:rFonts w:ascii="Times New Roman" w:hAnsi="Times New Roman"/>
                <w:sz w:val="28"/>
                <w:szCs w:val="28"/>
                <w:lang w:val="uk-UA" w:eastAsia="en-US"/>
              </w:rPr>
              <w:t>у</w:t>
            </w:r>
            <w:r w:rsidR="00D76465" w:rsidRPr="00503CE9">
              <w:rPr>
                <w:rFonts w:ascii="Times New Roman" w:hAnsi="Times New Roman"/>
                <w:sz w:val="28"/>
                <w:szCs w:val="28"/>
                <w:lang w:val="uk-UA" w:eastAsia="en-US"/>
              </w:rPr>
              <w:t>ва</w:t>
            </w:r>
            <w:r w:rsidR="00F83FD1" w:rsidRPr="00503CE9">
              <w:rPr>
                <w:rFonts w:ascii="Times New Roman" w:hAnsi="Times New Roman"/>
                <w:sz w:val="28"/>
                <w:szCs w:val="28"/>
                <w:lang w:val="uk-UA" w:eastAsia="en-US"/>
              </w:rPr>
              <w:t>в</w:t>
            </w:r>
            <w:r w:rsidR="00D76465" w:rsidRPr="00503CE9">
              <w:rPr>
                <w:rFonts w:ascii="Times New Roman" w:hAnsi="Times New Roman"/>
                <w:sz w:val="28"/>
                <w:szCs w:val="28"/>
                <w:lang w:val="uk-UA" w:eastAsia="en-US"/>
              </w:rPr>
              <w:t xml:space="preserve"> </w:t>
            </w:r>
            <w:r w:rsidR="00F83FD1" w:rsidRPr="00503CE9">
              <w:rPr>
                <w:rFonts w:ascii="Times New Roman" w:hAnsi="Times New Roman"/>
                <w:sz w:val="28"/>
                <w:szCs w:val="28"/>
                <w:lang w:val="uk-UA" w:eastAsia="en-US"/>
              </w:rPr>
              <w:t>по</w:t>
            </w:r>
            <w:r w:rsidR="00D76465" w:rsidRPr="00503CE9">
              <w:rPr>
                <w:rFonts w:ascii="Times New Roman" w:hAnsi="Times New Roman"/>
                <w:sz w:val="28"/>
                <w:szCs w:val="28"/>
                <w:lang w:val="uk-UA" w:eastAsia="en-US"/>
              </w:rPr>
              <w:t>рушен</w:t>
            </w:r>
            <w:r w:rsidR="00F83FD1" w:rsidRPr="00503CE9">
              <w:rPr>
                <w:rFonts w:ascii="Times New Roman" w:hAnsi="Times New Roman"/>
                <w:sz w:val="28"/>
                <w:szCs w:val="28"/>
                <w:lang w:val="uk-UA" w:eastAsia="en-US"/>
              </w:rPr>
              <w:t>ня</w:t>
            </w:r>
            <w:r w:rsidR="00D76465" w:rsidRPr="00503CE9">
              <w:rPr>
                <w:rFonts w:ascii="Times New Roman" w:hAnsi="Times New Roman"/>
                <w:sz w:val="28"/>
                <w:szCs w:val="28"/>
                <w:lang w:val="uk-UA" w:eastAsia="en-US"/>
              </w:rPr>
              <w:t xml:space="preserve"> с</w:t>
            </w:r>
            <w:r w:rsidR="00F83FD1" w:rsidRPr="00503CE9">
              <w:rPr>
                <w:rFonts w:ascii="Times New Roman" w:hAnsi="Times New Roman"/>
                <w:sz w:val="28"/>
                <w:szCs w:val="28"/>
                <w:lang w:val="uk-UA" w:eastAsia="en-US"/>
              </w:rPr>
              <w:t>к</w:t>
            </w:r>
            <w:r w:rsidR="00D76465" w:rsidRPr="00503CE9">
              <w:rPr>
                <w:rFonts w:ascii="Times New Roman" w:hAnsi="Times New Roman"/>
                <w:sz w:val="28"/>
                <w:szCs w:val="28"/>
                <w:lang w:val="uk-UA" w:eastAsia="en-US"/>
              </w:rPr>
              <w:t>л</w:t>
            </w:r>
            <w:r w:rsidR="00F83FD1" w:rsidRPr="00503CE9">
              <w:rPr>
                <w:rFonts w:ascii="Times New Roman" w:hAnsi="Times New Roman"/>
                <w:sz w:val="28"/>
                <w:szCs w:val="28"/>
                <w:lang w:val="uk-UA" w:eastAsia="en-US"/>
              </w:rPr>
              <w:t>ад</w:t>
            </w:r>
            <w:r w:rsidR="00D76465" w:rsidRPr="00503CE9">
              <w:rPr>
                <w:rFonts w:ascii="Times New Roman" w:hAnsi="Times New Roman"/>
                <w:sz w:val="28"/>
                <w:szCs w:val="28"/>
                <w:lang w:val="uk-UA" w:eastAsia="en-US"/>
              </w:rPr>
              <w:t>н</w:t>
            </w:r>
            <w:r w:rsidR="00F83FD1" w:rsidRPr="00503CE9">
              <w:rPr>
                <w:rFonts w:ascii="Times New Roman" w:hAnsi="Times New Roman"/>
                <w:sz w:val="28"/>
                <w:szCs w:val="28"/>
                <w:lang w:val="uk-UA" w:eastAsia="en-US"/>
              </w:rPr>
              <w:t>и</w:t>
            </w:r>
            <w:r w:rsidR="00D76465" w:rsidRPr="00503CE9">
              <w:rPr>
                <w:rFonts w:ascii="Times New Roman" w:hAnsi="Times New Roman"/>
                <w:sz w:val="28"/>
                <w:szCs w:val="28"/>
                <w:lang w:val="uk-UA" w:eastAsia="en-US"/>
              </w:rPr>
              <w:t>х псих</w:t>
            </w:r>
            <w:r w:rsidR="00F83FD1" w:rsidRPr="00503CE9">
              <w:rPr>
                <w:rFonts w:ascii="Times New Roman" w:hAnsi="Times New Roman"/>
                <w:sz w:val="28"/>
                <w:szCs w:val="28"/>
                <w:lang w:val="uk-UA" w:eastAsia="en-US"/>
              </w:rPr>
              <w:t>і</w:t>
            </w:r>
            <w:r w:rsidR="00D76465" w:rsidRPr="00503CE9">
              <w:rPr>
                <w:rFonts w:ascii="Times New Roman" w:hAnsi="Times New Roman"/>
                <w:sz w:val="28"/>
                <w:szCs w:val="28"/>
                <w:lang w:val="uk-UA" w:eastAsia="en-US"/>
              </w:rPr>
              <w:t>ч</w:t>
            </w:r>
            <w:r w:rsidR="00F83FD1" w:rsidRPr="00503CE9">
              <w:rPr>
                <w:rFonts w:ascii="Times New Roman" w:hAnsi="Times New Roman"/>
                <w:sz w:val="28"/>
                <w:szCs w:val="28"/>
                <w:lang w:val="uk-UA" w:eastAsia="en-US"/>
              </w:rPr>
              <w:t>н</w:t>
            </w:r>
            <w:r w:rsidR="00D76465" w:rsidRPr="00503CE9">
              <w:rPr>
                <w:rFonts w:ascii="Times New Roman" w:hAnsi="Times New Roman"/>
                <w:sz w:val="28"/>
                <w:szCs w:val="28"/>
                <w:lang w:val="uk-UA" w:eastAsia="en-US"/>
              </w:rPr>
              <w:t>их функц</w:t>
            </w:r>
            <w:r w:rsidR="00F83FD1" w:rsidRPr="00503CE9">
              <w:rPr>
                <w:rFonts w:ascii="Times New Roman" w:hAnsi="Times New Roman"/>
                <w:sz w:val="28"/>
                <w:szCs w:val="28"/>
                <w:lang w:val="uk-UA" w:eastAsia="en-US"/>
              </w:rPr>
              <w:t>і</w:t>
            </w:r>
            <w:r w:rsidR="00D76465" w:rsidRPr="00503CE9">
              <w:rPr>
                <w:rFonts w:ascii="Times New Roman" w:hAnsi="Times New Roman"/>
                <w:sz w:val="28"/>
                <w:szCs w:val="28"/>
                <w:lang w:val="uk-UA" w:eastAsia="en-US"/>
              </w:rPr>
              <w:t>й п</w:t>
            </w:r>
            <w:r w:rsidR="00F83FD1" w:rsidRPr="00503CE9">
              <w:rPr>
                <w:rFonts w:ascii="Times New Roman" w:hAnsi="Times New Roman"/>
                <w:sz w:val="28"/>
                <w:szCs w:val="28"/>
                <w:lang w:val="uk-UA" w:eastAsia="en-US"/>
              </w:rPr>
              <w:t>ід час захворювань</w:t>
            </w:r>
            <w:r w:rsidR="00D76465" w:rsidRPr="00503CE9">
              <w:rPr>
                <w:rFonts w:ascii="Times New Roman" w:hAnsi="Times New Roman"/>
                <w:sz w:val="28"/>
                <w:szCs w:val="28"/>
                <w:lang w:val="uk-UA" w:eastAsia="en-US"/>
              </w:rPr>
              <w:t xml:space="preserve"> головного моз</w:t>
            </w:r>
            <w:r w:rsidR="00F83FD1" w:rsidRPr="00503CE9">
              <w:rPr>
                <w:rFonts w:ascii="Times New Roman" w:hAnsi="Times New Roman"/>
                <w:sz w:val="28"/>
                <w:szCs w:val="28"/>
                <w:lang w:val="uk-UA" w:eastAsia="en-US"/>
              </w:rPr>
              <w:t>ку</w:t>
            </w:r>
            <w:r w:rsidR="00D76465" w:rsidRPr="00503CE9">
              <w:rPr>
                <w:rFonts w:ascii="Times New Roman" w:hAnsi="Times New Roman"/>
                <w:sz w:val="28"/>
                <w:szCs w:val="28"/>
                <w:lang w:val="uk-UA" w:eastAsia="en-US"/>
              </w:rPr>
              <w:t xml:space="preserve"> </w:t>
            </w:r>
            <w:r w:rsidR="00F83FD1" w:rsidRPr="00503CE9">
              <w:rPr>
                <w:rFonts w:ascii="Times New Roman" w:hAnsi="Times New Roman"/>
                <w:sz w:val="28"/>
                <w:szCs w:val="28"/>
                <w:lang w:val="uk-UA" w:eastAsia="en-US"/>
              </w:rPr>
              <w:t>зі</w:t>
            </w:r>
            <w:r w:rsidR="00D76465" w:rsidRPr="00503CE9">
              <w:rPr>
                <w:rFonts w:ascii="Times New Roman" w:hAnsi="Times New Roman"/>
                <w:sz w:val="28"/>
                <w:szCs w:val="28"/>
                <w:lang w:val="uk-UA" w:eastAsia="en-US"/>
              </w:rPr>
              <w:t xml:space="preserve"> зм</w:t>
            </w:r>
            <w:r w:rsidR="00F83FD1" w:rsidRPr="00503CE9">
              <w:rPr>
                <w:rFonts w:ascii="Times New Roman" w:hAnsi="Times New Roman"/>
                <w:sz w:val="28"/>
                <w:szCs w:val="28"/>
                <w:lang w:val="uk-UA" w:eastAsia="en-US"/>
              </w:rPr>
              <w:t>і</w:t>
            </w:r>
            <w:r w:rsidR="00D76465" w:rsidRPr="00503CE9">
              <w:rPr>
                <w:rFonts w:ascii="Times New Roman" w:hAnsi="Times New Roman"/>
                <w:sz w:val="28"/>
                <w:szCs w:val="28"/>
                <w:lang w:val="uk-UA" w:eastAsia="en-US"/>
              </w:rPr>
              <w:t>н</w:t>
            </w:r>
            <w:r w:rsidR="00F83FD1" w:rsidRPr="00503CE9">
              <w:rPr>
                <w:rFonts w:ascii="Times New Roman" w:hAnsi="Times New Roman"/>
                <w:sz w:val="28"/>
                <w:szCs w:val="28"/>
                <w:lang w:val="uk-UA" w:eastAsia="en-US"/>
              </w:rPr>
              <w:t>а</w:t>
            </w:r>
            <w:r w:rsidR="00D76465" w:rsidRPr="00503CE9">
              <w:rPr>
                <w:rFonts w:ascii="Times New Roman" w:hAnsi="Times New Roman"/>
                <w:sz w:val="28"/>
                <w:szCs w:val="28"/>
                <w:lang w:val="uk-UA" w:eastAsia="en-US"/>
              </w:rPr>
              <w:t xml:space="preserve">ми </w:t>
            </w:r>
            <w:r w:rsidR="00F83FD1" w:rsidRPr="00503CE9">
              <w:rPr>
                <w:rFonts w:ascii="Times New Roman" w:hAnsi="Times New Roman"/>
                <w:sz w:val="28"/>
                <w:szCs w:val="28"/>
                <w:lang w:val="uk-UA" w:eastAsia="en-US"/>
              </w:rPr>
              <w:t>і</w:t>
            </w:r>
            <w:r w:rsidR="00D76465" w:rsidRPr="00503CE9">
              <w:rPr>
                <w:rFonts w:ascii="Times New Roman" w:hAnsi="Times New Roman"/>
                <w:sz w:val="28"/>
                <w:szCs w:val="28"/>
                <w:lang w:val="uk-UA" w:eastAsia="en-US"/>
              </w:rPr>
              <w:t>нтелектуально</w:t>
            </w:r>
            <w:r w:rsidR="00F83FD1" w:rsidRPr="00503CE9">
              <w:rPr>
                <w:rFonts w:ascii="Times New Roman" w:hAnsi="Times New Roman"/>
                <w:sz w:val="28"/>
                <w:szCs w:val="28"/>
                <w:lang w:val="uk-UA" w:eastAsia="en-US"/>
              </w:rPr>
              <w:t>ї</w:t>
            </w:r>
            <w:r w:rsidR="00D76465" w:rsidRPr="00503CE9">
              <w:rPr>
                <w:rFonts w:ascii="Times New Roman" w:hAnsi="Times New Roman"/>
                <w:sz w:val="28"/>
                <w:szCs w:val="28"/>
                <w:lang w:val="uk-UA" w:eastAsia="en-US"/>
              </w:rPr>
              <w:t xml:space="preserve"> д</w:t>
            </w:r>
            <w:r w:rsidR="00F83FD1" w:rsidRPr="00503CE9">
              <w:rPr>
                <w:rFonts w:ascii="Times New Roman" w:hAnsi="Times New Roman"/>
                <w:sz w:val="28"/>
                <w:szCs w:val="28"/>
                <w:lang w:val="uk-UA" w:eastAsia="en-US"/>
              </w:rPr>
              <w:t>і</w:t>
            </w:r>
            <w:r w:rsidR="00D76465" w:rsidRPr="00503CE9">
              <w:rPr>
                <w:rFonts w:ascii="Times New Roman" w:hAnsi="Times New Roman"/>
                <w:sz w:val="28"/>
                <w:szCs w:val="28"/>
                <w:lang w:val="uk-UA" w:eastAsia="en-US"/>
              </w:rPr>
              <w:t>яльност</w:t>
            </w:r>
            <w:r w:rsidR="00F83FD1" w:rsidRPr="00503CE9">
              <w:rPr>
                <w:rFonts w:ascii="Times New Roman" w:hAnsi="Times New Roman"/>
                <w:sz w:val="28"/>
                <w:szCs w:val="28"/>
                <w:lang w:val="uk-UA" w:eastAsia="en-US"/>
              </w:rPr>
              <w:t>і</w:t>
            </w:r>
            <w:r w:rsidR="00D76465" w:rsidRPr="00503CE9">
              <w:rPr>
                <w:rFonts w:ascii="Times New Roman" w:hAnsi="Times New Roman"/>
                <w:sz w:val="28"/>
                <w:szCs w:val="28"/>
                <w:lang w:val="uk-UA" w:eastAsia="en-US"/>
              </w:rPr>
              <w:t xml:space="preserve">, </w:t>
            </w:r>
            <w:r w:rsidR="00F83FD1" w:rsidRPr="00503CE9">
              <w:rPr>
                <w:rFonts w:ascii="Times New Roman" w:hAnsi="Times New Roman"/>
                <w:sz w:val="28"/>
                <w:szCs w:val="28"/>
                <w:lang w:val="uk-UA" w:eastAsia="en-US"/>
              </w:rPr>
              <w:t>з</w:t>
            </w:r>
            <w:r w:rsidR="00D76465" w:rsidRPr="00503CE9">
              <w:rPr>
                <w:rFonts w:ascii="Times New Roman" w:hAnsi="Times New Roman"/>
                <w:sz w:val="28"/>
                <w:szCs w:val="28"/>
                <w:lang w:val="uk-UA" w:eastAsia="en-US"/>
              </w:rPr>
              <w:t xml:space="preserve"> </w:t>
            </w:r>
            <w:r w:rsidR="00F83FD1" w:rsidRPr="00503CE9">
              <w:rPr>
                <w:rFonts w:ascii="Times New Roman" w:hAnsi="Times New Roman"/>
                <w:sz w:val="28"/>
                <w:szCs w:val="28"/>
                <w:lang w:val="uk-UA" w:eastAsia="en-US"/>
              </w:rPr>
              <w:t>у</w:t>
            </w:r>
            <w:r w:rsidR="00D76465" w:rsidRPr="00503CE9">
              <w:rPr>
                <w:rFonts w:ascii="Times New Roman" w:hAnsi="Times New Roman"/>
                <w:sz w:val="28"/>
                <w:szCs w:val="28"/>
                <w:lang w:val="uk-UA" w:eastAsia="en-US"/>
              </w:rPr>
              <w:t>ражен</w:t>
            </w:r>
            <w:r w:rsidR="00F83FD1" w:rsidRPr="00503CE9">
              <w:rPr>
                <w:rFonts w:ascii="Times New Roman" w:hAnsi="Times New Roman"/>
                <w:sz w:val="28"/>
                <w:szCs w:val="28"/>
                <w:lang w:val="uk-UA" w:eastAsia="en-US"/>
              </w:rPr>
              <w:t>ня</w:t>
            </w:r>
            <w:r w:rsidR="00D76465" w:rsidRPr="00503CE9">
              <w:rPr>
                <w:rFonts w:ascii="Times New Roman" w:hAnsi="Times New Roman"/>
                <w:sz w:val="28"/>
                <w:szCs w:val="28"/>
                <w:lang w:val="uk-UA" w:eastAsia="en-US"/>
              </w:rPr>
              <w:t>м гл</w:t>
            </w:r>
            <w:r w:rsidR="00F83FD1" w:rsidRPr="00503CE9">
              <w:rPr>
                <w:rFonts w:ascii="Times New Roman" w:hAnsi="Times New Roman"/>
                <w:sz w:val="28"/>
                <w:szCs w:val="28"/>
                <w:lang w:val="uk-UA" w:eastAsia="en-US"/>
              </w:rPr>
              <w:t>и</w:t>
            </w:r>
            <w:r w:rsidR="00D76465" w:rsidRPr="00503CE9">
              <w:rPr>
                <w:rFonts w:ascii="Times New Roman" w:hAnsi="Times New Roman"/>
                <w:sz w:val="28"/>
                <w:szCs w:val="28"/>
                <w:lang w:val="uk-UA" w:eastAsia="en-US"/>
              </w:rPr>
              <w:t>бинн</w:t>
            </w:r>
            <w:r w:rsidR="00F83FD1" w:rsidRPr="00503CE9">
              <w:rPr>
                <w:rFonts w:ascii="Times New Roman" w:hAnsi="Times New Roman"/>
                <w:sz w:val="28"/>
                <w:szCs w:val="28"/>
                <w:lang w:val="uk-UA" w:eastAsia="en-US"/>
              </w:rPr>
              <w:t>и</w:t>
            </w:r>
            <w:r w:rsidR="00D76465" w:rsidRPr="00503CE9">
              <w:rPr>
                <w:rFonts w:ascii="Times New Roman" w:hAnsi="Times New Roman"/>
                <w:sz w:val="28"/>
                <w:szCs w:val="28"/>
                <w:lang w:val="uk-UA" w:eastAsia="en-US"/>
              </w:rPr>
              <w:t>х «</w:t>
            </w:r>
            <w:r w:rsidR="00F83FD1" w:rsidRPr="00503CE9">
              <w:rPr>
                <w:rFonts w:ascii="Times New Roman" w:hAnsi="Times New Roman"/>
                <w:sz w:val="28"/>
                <w:szCs w:val="28"/>
                <w:lang w:val="uk-UA" w:eastAsia="en-US"/>
              </w:rPr>
              <w:t>і</w:t>
            </w:r>
            <w:r w:rsidR="00D76465" w:rsidRPr="00503CE9">
              <w:rPr>
                <w:rFonts w:ascii="Times New Roman" w:hAnsi="Times New Roman"/>
                <w:sz w:val="28"/>
                <w:szCs w:val="28"/>
                <w:lang w:val="uk-UA" w:eastAsia="en-US"/>
              </w:rPr>
              <w:t>нстинкт</w:t>
            </w:r>
            <w:r w:rsidR="00F83FD1" w:rsidRPr="00503CE9">
              <w:rPr>
                <w:rFonts w:ascii="Times New Roman" w:hAnsi="Times New Roman"/>
                <w:sz w:val="28"/>
                <w:szCs w:val="28"/>
                <w:lang w:val="uk-UA" w:eastAsia="en-US"/>
              </w:rPr>
              <w:t>і</w:t>
            </w:r>
            <w:r w:rsidR="00D76465" w:rsidRPr="00503CE9">
              <w:rPr>
                <w:rFonts w:ascii="Times New Roman" w:hAnsi="Times New Roman"/>
                <w:sz w:val="28"/>
                <w:szCs w:val="28"/>
                <w:lang w:val="uk-UA" w:eastAsia="en-US"/>
              </w:rPr>
              <w:t xml:space="preserve">в», </w:t>
            </w:r>
            <w:r w:rsidR="00F83FD1" w:rsidRPr="00503CE9">
              <w:rPr>
                <w:rFonts w:ascii="Times New Roman" w:hAnsi="Times New Roman"/>
                <w:sz w:val="28"/>
                <w:szCs w:val="28"/>
                <w:lang w:val="uk-UA" w:eastAsia="en-US"/>
              </w:rPr>
              <w:t>із</w:t>
            </w:r>
            <w:r w:rsidR="00A700E7">
              <w:rPr>
                <w:rFonts w:ascii="Times New Roman" w:hAnsi="Times New Roman"/>
                <w:sz w:val="28"/>
                <w:szCs w:val="28"/>
                <w:lang w:val="en-US" w:eastAsia="en-US"/>
              </w:rPr>
              <w:t> </w:t>
            </w:r>
            <w:r w:rsidR="00F83FD1" w:rsidRPr="00503CE9">
              <w:rPr>
                <w:rFonts w:ascii="Times New Roman" w:hAnsi="Times New Roman"/>
                <w:sz w:val="28"/>
                <w:szCs w:val="28"/>
                <w:lang w:val="uk-UA" w:eastAsia="en-US"/>
              </w:rPr>
              <w:t>по</w:t>
            </w:r>
            <w:r w:rsidR="00D76465" w:rsidRPr="00503CE9">
              <w:rPr>
                <w:rFonts w:ascii="Times New Roman" w:hAnsi="Times New Roman"/>
                <w:sz w:val="28"/>
                <w:szCs w:val="28"/>
                <w:lang w:val="uk-UA" w:eastAsia="en-US"/>
              </w:rPr>
              <w:t>рушен</w:t>
            </w:r>
            <w:r w:rsidR="00F83FD1" w:rsidRPr="00503CE9">
              <w:rPr>
                <w:rFonts w:ascii="Times New Roman" w:hAnsi="Times New Roman"/>
                <w:sz w:val="28"/>
                <w:szCs w:val="28"/>
                <w:lang w:val="uk-UA" w:eastAsia="en-US"/>
              </w:rPr>
              <w:t>ня</w:t>
            </w:r>
            <w:r w:rsidR="00D76465" w:rsidRPr="00503CE9">
              <w:rPr>
                <w:rFonts w:ascii="Times New Roman" w:hAnsi="Times New Roman"/>
                <w:sz w:val="28"/>
                <w:szCs w:val="28"/>
                <w:lang w:val="uk-UA" w:eastAsia="en-US"/>
              </w:rPr>
              <w:t>м «абстрактно</w:t>
            </w:r>
            <w:r w:rsidR="00F83FD1" w:rsidRPr="00503CE9">
              <w:rPr>
                <w:rFonts w:ascii="Times New Roman" w:hAnsi="Times New Roman"/>
                <w:sz w:val="28"/>
                <w:szCs w:val="28"/>
                <w:lang w:val="uk-UA" w:eastAsia="en-US"/>
              </w:rPr>
              <w:t>ї</w:t>
            </w:r>
            <w:r w:rsidR="00D76465" w:rsidRPr="00503CE9">
              <w:rPr>
                <w:rFonts w:ascii="Times New Roman" w:hAnsi="Times New Roman"/>
                <w:sz w:val="28"/>
                <w:szCs w:val="28"/>
                <w:lang w:val="uk-UA" w:eastAsia="en-US"/>
              </w:rPr>
              <w:t xml:space="preserve"> установки», «с</w:t>
            </w:r>
            <w:r w:rsidR="00F83FD1" w:rsidRPr="00503CE9">
              <w:rPr>
                <w:rFonts w:ascii="Times New Roman" w:hAnsi="Times New Roman"/>
                <w:sz w:val="28"/>
                <w:szCs w:val="28"/>
                <w:lang w:val="uk-UA" w:eastAsia="en-US"/>
              </w:rPr>
              <w:t>и</w:t>
            </w:r>
            <w:r w:rsidR="00D76465" w:rsidRPr="00503CE9">
              <w:rPr>
                <w:rFonts w:ascii="Times New Roman" w:hAnsi="Times New Roman"/>
                <w:sz w:val="28"/>
                <w:szCs w:val="28"/>
                <w:lang w:val="uk-UA" w:eastAsia="en-US"/>
              </w:rPr>
              <w:t>мвол</w:t>
            </w:r>
            <w:r w:rsidR="00F83FD1" w:rsidRPr="00503CE9">
              <w:rPr>
                <w:rFonts w:ascii="Times New Roman" w:hAnsi="Times New Roman"/>
                <w:sz w:val="28"/>
                <w:szCs w:val="28"/>
                <w:lang w:val="uk-UA" w:eastAsia="en-US"/>
              </w:rPr>
              <w:t>і</w:t>
            </w:r>
            <w:r w:rsidR="00D76465" w:rsidRPr="00503CE9">
              <w:rPr>
                <w:rFonts w:ascii="Times New Roman" w:hAnsi="Times New Roman"/>
                <w:sz w:val="28"/>
                <w:szCs w:val="28"/>
                <w:lang w:val="uk-UA" w:eastAsia="en-US"/>
              </w:rPr>
              <w:t>ч</w:t>
            </w:r>
            <w:r w:rsidR="00F83FD1" w:rsidRPr="00503CE9">
              <w:rPr>
                <w:rFonts w:ascii="Times New Roman" w:hAnsi="Times New Roman"/>
                <w:sz w:val="28"/>
                <w:szCs w:val="28"/>
                <w:lang w:val="uk-UA" w:eastAsia="en-US"/>
              </w:rPr>
              <w:t>н</w:t>
            </w:r>
            <w:r w:rsidR="00D76465" w:rsidRPr="00503CE9">
              <w:rPr>
                <w:rFonts w:ascii="Times New Roman" w:hAnsi="Times New Roman"/>
                <w:sz w:val="28"/>
                <w:szCs w:val="28"/>
                <w:lang w:val="uk-UA" w:eastAsia="en-US"/>
              </w:rPr>
              <w:t>о</w:t>
            </w:r>
            <w:r w:rsidR="00F83FD1" w:rsidRPr="00503CE9">
              <w:rPr>
                <w:rFonts w:ascii="Times New Roman" w:hAnsi="Times New Roman"/>
                <w:sz w:val="28"/>
                <w:szCs w:val="28"/>
                <w:lang w:val="uk-UA" w:eastAsia="en-US"/>
              </w:rPr>
              <w:t>ї</w:t>
            </w:r>
            <w:r w:rsidR="00D76465" w:rsidRPr="00503CE9">
              <w:rPr>
                <w:rFonts w:ascii="Times New Roman" w:hAnsi="Times New Roman"/>
                <w:sz w:val="28"/>
                <w:szCs w:val="28"/>
                <w:lang w:val="uk-UA" w:eastAsia="en-US"/>
              </w:rPr>
              <w:t xml:space="preserve"> д</w:t>
            </w:r>
            <w:r w:rsidR="00F83FD1" w:rsidRPr="00503CE9">
              <w:rPr>
                <w:rFonts w:ascii="Times New Roman" w:hAnsi="Times New Roman"/>
                <w:sz w:val="28"/>
                <w:szCs w:val="28"/>
                <w:lang w:val="uk-UA" w:eastAsia="en-US"/>
              </w:rPr>
              <w:t>і</w:t>
            </w:r>
            <w:r w:rsidR="00D76465" w:rsidRPr="00503CE9">
              <w:rPr>
                <w:rFonts w:ascii="Times New Roman" w:hAnsi="Times New Roman"/>
                <w:sz w:val="28"/>
                <w:szCs w:val="28"/>
                <w:lang w:val="uk-UA" w:eastAsia="en-US"/>
              </w:rPr>
              <w:t>яльност</w:t>
            </w:r>
            <w:r w:rsidR="00F83FD1" w:rsidRPr="00503CE9">
              <w:rPr>
                <w:rFonts w:ascii="Times New Roman" w:hAnsi="Times New Roman"/>
                <w:sz w:val="28"/>
                <w:szCs w:val="28"/>
                <w:lang w:val="uk-UA" w:eastAsia="en-US"/>
              </w:rPr>
              <w:t>і</w:t>
            </w:r>
            <w:r w:rsidR="00D76465" w:rsidRPr="00503CE9">
              <w:rPr>
                <w:rFonts w:ascii="Times New Roman" w:hAnsi="Times New Roman"/>
                <w:sz w:val="28"/>
                <w:szCs w:val="28"/>
                <w:lang w:val="uk-UA" w:eastAsia="en-US"/>
              </w:rPr>
              <w:t>», «категор</w:t>
            </w:r>
            <w:r w:rsidR="00F83FD1" w:rsidRPr="00503CE9">
              <w:rPr>
                <w:rFonts w:ascii="Times New Roman" w:hAnsi="Times New Roman"/>
                <w:sz w:val="28"/>
                <w:szCs w:val="28"/>
                <w:lang w:val="uk-UA" w:eastAsia="en-US"/>
              </w:rPr>
              <w:t>і</w:t>
            </w:r>
            <w:r w:rsidR="00D76465" w:rsidRPr="00503CE9">
              <w:rPr>
                <w:rFonts w:ascii="Times New Roman" w:hAnsi="Times New Roman"/>
                <w:sz w:val="28"/>
                <w:szCs w:val="28"/>
                <w:lang w:val="uk-UA" w:eastAsia="en-US"/>
              </w:rPr>
              <w:t>ально</w:t>
            </w:r>
            <w:r w:rsidR="00F83FD1" w:rsidRPr="00503CE9">
              <w:rPr>
                <w:rFonts w:ascii="Times New Roman" w:hAnsi="Times New Roman"/>
                <w:sz w:val="28"/>
                <w:szCs w:val="28"/>
                <w:lang w:val="uk-UA" w:eastAsia="en-US"/>
              </w:rPr>
              <w:t>ї</w:t>
            </w:r>
            <w:r w:rsidR="00D76465" w:rsidRPr="00503CE9">
              <w:rPr>
                <w:rFonts w:ascii="Times New Roman" w:hAnsi="Times New Roman"/>
                <w:sz w:val="28"/>
                <w:szCs w:val="28"/>
                <w:lang w:val="uk-UA" w:eastAsia="en-US"/>
              </w:rPr>
              <w:t xml:space="preserve"> повед</w:t>
            </w:r>
            <w:r w:rsidR="00F83FD1" w:rsidRPr="00503CE9">
              <w:rPr>
                <w:rFonts w:ascii="Times New Roman" w:hAnsi="Times New Roman"/>
                <w:sz w:val="28"/>
                <w:szCs w:val="28"/>
                <w:lang w:val="uk-UA" w:eastAsia="en-US"/>
              </w:rPr>
              <w:t>і</w:t>
            </w:r>
            <w:r w:rsidR="00D76465" w:rsidRPr="00503CE9">
              <w:rPr>
                <w:rFonts w:ascii="Times New Roman" w:hAnsi="Times New Roman"/>
                <w:sz w:val="28"/>
                <w:szCs w:val="28"/>
                <w:lang w:val="uk-UA" w:eastAsia="en-US"/>
              </w:rPr>
              <w:t>н</w:t>
            </w:r>
            <w:r w:rsidR="00F83FD1" w:rsidRPr="00503CE9">
              <w:rPr>
                <w:rFonts w:ascii="Times New Roman" w:hAnsi="Times New Roman"/>
                <w:sz w:val="28"/>
                <w:szCs w:val="28"/>
                <w:lang w:val="uk-UA" w:eastAsia="en-US"/>
              </w:rPr>
              <w:t>к</w:t>
            </w:r>
            <w:r w:rsidR="00D76465" w:rsidRPr="00503CE9">
              <w:rPr>
                <w:rFonts w:ascii="Times New Roman" w:hAnsi="Times New Roman"/>
                <w:sz w:val="28"/>
                <w:szCs w:val="28"/>
                <w:lang w:val="uk-UA" w:eastAsia="en-US"/>
              </w:rPr>
              <w:t>и».</w:t>
            </w:r>
          </w:p>
          <w:p w:rsidR="00D76465" w:rsidRPr="00503CE9" w:rsidRDefault="00D76465" w:rsidP="00F76AEB">
            <w:pPr>
              <w:spacing w:after="0" w:line="360" w:lineRule="auto"/>
              <w:ind w:right="20" w:firstLine="709"/>
              <w:jc w:val="both"/>
              <w:rPr>
                <w:rFonts w:ascii="Times New Roman" w:hAnsi="Times New Roman"/>
                <w:sz w:val="28"/>
                <w:szCs w:val="28"/>
                <w:lang w:val="uk-UA" w:eastAsia="en-US"/>
              </w:rPr>
            </w:pPr>
            <w:r w:rsidRPr="00503CE9">
              <w:rPr>
                <w:rFonts w:ascii="Times New Roman" w:hAnsi="Times New Roman"/>
                <w:sz w:val="28"/>
                <w:szCs w:val="28"/>
                <w:lang w:val="uk-UA" w:eastAsia="en-US"/>
              </w:rPr>
              <w:t>Особ</w:t>
            </w:r>
            <w:r w:rsidR="00E04859" w:rsidRPr="00503CE9">
              <w:rPr>
                <w:rFonts w:ascii="Times New Roman" w:hAnsi="Times New Roman"/>
                <w:sz w:val="28"/>
                <w:szCs w:val="28"/>
                <w:lang w:val="uk-UA" w:eastAsia="en-US"/>
              </w:rPr>
              <w:t>ливи</w:t>
            </w:r>
            <w:r w:rsidRPr="00503CE9">
              <w:rPr>
                <w:rFonts w:ascii="Times New Roman" w:hAnsi="Times New Roman"/>
                <w:sz w:val="28"/>
                <w:szCs w:val="28"/>
                <w:lang w:val="uk-UA" w:eastAsia="en-US"/>
              </w:rPr>
              <w:t>й в</w:t>
            </w:r>
            <w:r w:rsidR="00E04859" w:rsidRPr="00503CE9">
              <w:rPr>
                <w:rFonts w:ascii="Times New Roman" w:hAnsi="Times New Roman"/>
                <w:sz w:val="28"/>
                <w:szCs w:val="28"/>
                <w:lang w:val="uk-UA" w:eastAsia="en-US"/>
              </w:rPr>
              <w:t>несок</w:t>
            </w:r>
            <w:r w:rsidRPr="00503CE9">
              <w:rPr>
                <w:rFonts w:ascii="Times New Roman" w:hAnsi="Times New Roman"/>
                <w:sz w:val="28"/>
                <w:szCs w:val="28"/>
                <w:lang w:val="uk-UA" w:eastAsia="en-US"/>
              </w:rPr>
              <w:t xml:space="preserve"> </w:t>
            </w:r>
            <w:r w:rsidR="00E04859" w:rsidRPr="00503CE9">
              <w:rPr>
                <w:rFonts w:ascii="Times New Roman" w:hAnsi="Times New Roman"/>
                <w:sz w:val="28"/>
                <w:szCs w:val="28"/>
                <w:lang w:val="uk-UA" w:eastAsia="en-US"/>
              </w:rPr>
              <w:t>у</w:t>
            </w:r>
            <w:r w:rsidRPr="00503CE9">
              <w:rPr>
                <w:rFonts w:ascii="Times New Roman" w:hAnsi="Times New Roman"/>
                <w:sz w:val="28"/>
                <w:szCs w:val="28"/>
                <w:lang w:val="uk-UA" w:eastAsia="en-US"/>
              </w:rPr>
              <w:t xml:space="preserve"> </w:t>
            </w:r>
            <w:r w:rsidR="00E04859" w:rsidRPr="00503CE9">
              <w:rPr>
                <w:rFonts w:ascii="Times New Roman" w:hAnsi="Times New Roman"/>
                <w:sz w:val="28"/>
                <w:szCs w:val="28"/>
                <w:lang w:val="uk-UA" w:eastAsia="en-US"/>
              </w:rPr>
              <w:t xml:space="preserve">розуміння </w:t>
            </w:r>
            <w:r w:rsidRPr="00503CE9">
              <w:rPr>
                <w:rFonts w:ascii="Times New Roman" w:hAnsi="Times New Roman"/>
                <w:sz w:val="28"/>
                <w:szCs w:val="28"/>
                <w:lang w:val="uk-UA" w:eastAsia="en-US"/>
              </w:rPr>
              <w:t>с</w:t>
            </w:r>
            <w:r w:rsidR="00E04859" w:rsidRPr="00503CE9">
              <w:rPr>
                <w:rFonts w:ascii="Times New Roman" w:hAnsi="Times New Roman"/>
                <w:sz w:val="28"/>
                <w:szCs w:val="28"/>
                <w:lang w:val="uk-UA" w:eastAsia="en-US"/>
              </w:rPr>
              <w:t>к</w:t>
            </w:r>
            <w:r w:rsidRPr="00503CE9">
              <w:rPr>
                <w:rFonts w:ascii="Times New Roman" w:hAnsi="Times New Roman"/>
                <w:sz w:val="28"/>
                <w:szCs w:val="28"/>
                <w:lang w:val="uk-UA" w:eastAsia="en-US"/>
              </w:rPr>
              <w:t>л</w:t>
            </w:r>
            <w:r w:rsidR="00E04859" w:rsidRPr="00503CE9">
              <w:rPr>
                <w:rFonts w:ascii="Times New Roman" w:hAnsi="Times New Roman"/>
                <w:sz w:val="28"/>
                <w:szCs w:val="28"/>
                <w:lang w:val="uk-UA" w:eastAsia="en-US"/>
              </w:rPr>
              <w:t>ад</w:t>
            </w:r>
            <w:r w:rsidRPr="00503CE9">
              <w:rPr>
                <w:rFonts w:ascii="Times New Roman" w:hAnsi="Times New Roman"/>
                <w:sz w:val="28"/>
                <w:szCs w:val="28"/>
                <w:lang w:val="uk-UA" w:eastAsia="en-US"/>
              </w:rPr>
              <w:t>н</w:t>
            </w:r>
            <w:r w:rsidR="00E04859" w:rsidRPr="00503CE9">
              <w:rPr>
                <w:rFonts w:ascii="Times New Roman" w:hAnsi="Times New Roman"/>
                <w:sz w:val="28"/>
                <w:szCs w:val="28"/>
                <w:lang w:val="uk-UA" w:eastAsia="en-US"/>
              </w:rPr>
              <w:t>и</w:t>
            </w:r>
            <w:r w:rsidRPr="00503CE9">
              <w:rPr>
                <w:rFonts w:ascii="Times New Roman" w:hAnsi="Times New Roman"/>
                <w:sz w:val="28"/>
                <w:szCs w:val="28"/>
                <w:lang w:val="uk-UA" w:eastAsia="en-US"/>
              </w:rPr>
              <w:t>х псих</w:t>
            </w:r>
            <w:r w:rsidR="00E04859" w:rsidRPr="00503CE9">
              <w:rPr>
                <w:rFonts w:ascii="Times New Roman" w:hAnsi="Times New Roman"/>
                <w:sz w:val="28"/>
                <w:szCs w:val="28"/>
                <w:lang w:val="uk-UA" w:eastAsia="en-US"/>
              </w:rPr>
              <w:t>і</w:t>
            </w:r>
            <w:r w:rsidRPr="00503CE9">
              <w:rPr>
                <w:rFonts w:ascii="Times New Roman" w:hAnsi="Times New Roman"/>
                <w:sz w:val="28"/>
                <w:szCs w:val="28"/>
                <w:lang w:val="uk-UA" w:eastAsia="en-US"/>
              </w:rPr>
              <w:t>ч</w:t>
            </w:r>
            <w:r w:rsidR="00E04859" w:rsidRPr="00503CE9">
              <w:rPr>
                <w:rFonts w:ascii="Times New Roman" w:hAnsi="Times New Roman"/>
                <w:sz w:val="28"/>
                <w:szCs w:val="28"/>
                <w:lang w:val="uk-UA" w:eastAsia="en-US"/>
              </w:rPr>
              <w:t>н</w:t>
            </w:r>
            <w:r w:rsidRPr="00503CE9">
              <w:rPr>
                <w:rFonts w:ascii="Times New Roman" w:hAnsi="Times New Roman"/>
                <w:sz w:val="28"/>
                <w:szCs w:val="28"/>
                <w:lang w:val="uk-UA" w:eastAsia="en-US"/>
              </w:rPr>
              <w:t>их функц</w:t>
            </w:r>
            <w:r w:rsidR="00E04859" w:rsidRPr="00503CE9">
              <w:rPr>
                <w:rFonts w:ascii="Times New Roman" w:hAnsi="Times New Roman"/>
                <w:sz w:val="28"/>
                <w:szCs w:val="28"/>
                <w:lang w:val="uk-UA" w:eastAsia="en-US"/>
              </w:rPr>
              <w:t>і</w:t>
            </w:r>
            <w:r w:rsidRPr="00503CE9">
              <w:rPr>
                <w:rFonts w:ascii="Times New Roman" w:hAnsi="Times New Roman"/>
                <w:sz w:val="28"/>
                <w:szCs w:val="28"/>
                <w:lang w:val="uk-UA" w:eastAsia="en-US"/>
              </w:rPr>
              <w:t xml:space="preserve">й </w:t>
            </w:r>
            <w:r w:rsidR="00E04859" w:rsidRPr="00503CE9">
              <w:rPr>
                <w:rFonts w:ascii="Times New Roman" w:hAnsi="Times New Roman"/>
                <w:sz w:val="28"/>
                <w:szCs w:val="28"/>
                <w:lang w:val="uk-UA" w:eastAsia="en-US"/>
              </w:rPr>
              <w:t xml:space="preserve">було зроблено </w:t>
            </w:r>
            <w:r w:rsidRPr="00503CE9">
              <w:rPr>
                <w:rFonts w:ascii="Times New Roman" w:hAnsi="Times New Roman"/>
                <w:sz w:val="28"/>
                <w:szCs w:val="28"/>
                <w:lang w:val="uk-UA" w:eastAsia="en-US"/>
              </w:rPr>
              <w:t xml:space="preserve">Джексоном, </w:t>
            </w:r>
            <w:r w:rsidR="00E04859" w:rsidRPr="00503CE9">
              <w:rPr>
                <w:rFonts w:ascii="Times New Roman" w:hAnsi="Times New Roman"/>
                <w:sz w:val="28"/>
                <w:szCs w:val="28"/>
                <w:lang w:val="uk-UA" w:eastAsia="en-US"/>
              </w:rPr>
              <w:t>я</w:t>
            </w:r>
            <w:r w:rsidRPr="00503CE9">
              <w:rPr>
                <w:rFonts w:ascii="Times New Roman" w:hAnsi="Times New Roman"/>
                <w:sz w:val="28"/>
                <w:szCs w:val="28"/>
                <w:lang w:val="uk-UA" w:eastAsia="en-US"/>
              </w:rPr>
              <w:t>к</w:t>
            </w:r>
            <w:r w:rsidR="00E04859" w:rsidRPr="00503CE9">
              <w:rPr>
                <w:rFonts w:ascii="Times New Roman" w:hAnsi="Times New Roman"/>
                <w:sz w:val="28"/>
                <w:szCs w:val="28"/>
                <w:lang w:val="uk-UA" w:eastAsia="en-US"/>
              </w:rPr>
              <w:t>и</w:t>
            </w:r>
            <w:r w:rsidRPr="00503CE9">
              <w:rPr>
                <w:rFonts w:ascii="Times New Roman" w:hAnsi="Times New Roman"/>
                <w:sz w:val="28"/>
                <w:szCs w:val="28"/>
                <w:lang w:val="uk-UA" w:eastAsia="en-US"/>
              </w:rPr>
              <w:t xml:space="preserve">й </w:t>
            </w:r>
            <w:r w:rsidR="00E04859" w:rsidRPr="00503CE9">
              <w:rPr>
                <w:rFonts w:ascii="Times New Roman" w:hAnsi="Times New Roman"/>
                <w:sz w:val="28"/>
                <w:szCs w:val="28"/>
                <w:lang w:val="uk-UA" w:eastAsia="en-US"/>
              </w:rPr>
              <w:t>і</w:t>
            </w:r>
            <w:r w:rsidRPr="00503CE9">
              <w:rPr>
                <w:rFonts w:ascii="Times New Roman" w:hAnsi="Times New Roman"/>
                <w:sz w:val="28"/>
                <w:szCs w:val="28"/>
                <w:lang w:val="uk-UA" w:eastAsia="en-US"/>
              </w:rPr>
              <w:t>ще в 1863</w:t>
            </w:r>
            <w:r w:rsidR="009A1055" w:rsidRPr="00503CE9">
              <w:rPr>
                <w:rFonts w:ascii="Times New Roman" w:hAnsi="Times New Roman"/>
                <w:sz w:val="28"/>
                <w:szCs w:val="28"/>
                <w:lang w:val="uk-UA" w:eastAsia="en-US"/>
              </w:rPr>
              <w:t xml:space="preserve"> </w:t>
            </w:r>
            <w:r w:rsidR="00E04859" w:rsidRPr="00503CE9">
              <w:rPr>
                <w:rFonts w:ascii="Times New Roman" w:hAnsi="Times New Roman"/>
                <w:sz w:val="28"/>
                <w:szCs w:val="28"/>
                <w:lang w:val="uk-UA" w:eastAsia="en-US"/>
              </w:rPr>
              <w:t>році</w:t>
            </w:r>
            <w:r w:rsidRPr="00503CE9">
              <w:rPr>
                <w:rFonts w:ascii="Times New Roman" w:hAnsi="Times New Roman"/>
                <w:sz w:val="28"/>
                <w:szCs w:val="28"/>
                <w:lang w:val="uk-UA" w:eastAsia="en-US"/>
              </w:rPr>
              <w:t xml:space="preserve"> показа</w:t>
            </w:r>
            <w:r w:rsidR="00E04859" w:rsidRPr="00503CE9">
              <w:rPr>
                <w:rFonts w:ascii="Times New Roman" w:hAnsi="Times New Roman"/>
                <w:sz w:val="28"/>
                <w:szCs w:val="28"/>
                <w:lang w:val="uk-UA" w:eastAsia="en-US"/>
              </w:rPr>
              <w:t>в</w:t>
            </w:r>
            <w:r w:rsidRPr="00503CE9">
              <w:rPr>
                <w:rFonts w:ascii="Times New Roman" w:hAnsi="Times New Roman"/>
                <w:sz w:val="28"/>
                <w:szCs w:val="28"/>
                <w:lang w:val="uk-UA" w:eastAsia="en-US"/>
              </w:rPr>
              <w:t xml:space="preserve">, </w:t>
            </w:r>
            <w:r w:rsidR="00E04859" w:rsidRPr="00503CE9">
              <w:rPr>
                <w:rFonts w:ascii="Times New Roman" w:hAnsi="Times New Roman"/>
                <w:sz w:val="28"/>
                <w:szCs w:val="28"/>
                <w:lang w:val="uk-UA" w:eastAsia="en-US"/>
              </w:rPr>
              <w:t>щ</w:t>
            </w:r>
            <w:r w:rsidRPr="00503CE9">
              <w:rPr>
                <w:rFonts w:ascii="Times New Roman" w:hAnsi="Times New Roman"/>
                <w:sz w:val="28"/>
                <w:szCs w:val="28"/>
                <w:lang w:val="uk-UA" w:eastAsia="en-US"/>
              </w:rPr>
              <w:t>о к</w:t>
            </w:r>
            <w:r w:rsidR="00E04859" w:rsidRPr="00503CE9">
              <w:rPr>
                <w:rFonts w:ascii="Times New Roman" w:hAnsi="Times New Roman"/>
                <w:sz w:val="28"/>
                <w:szCs w:val="28"/>
                <w:lang w:val="uk-UA" w:eastAsia="en-US"/>
              </w:rPr>
              <w:t>о</w:t>
            </w:r>
            <w:r w:rsidRPr="00503CE9">
              <w:rPr>
                <w:rFonts w:ascii="Times New Roman" w:hAnsi="Times New Roman"/>
                <w:sz w:val="28"/>
                <w:szCs w:val="28"/>
                <w:lang w:val="uk-UA" w:eastAsia="en-US"/>
              </w:rPr>
              <w:t>ж</w:t>
            </w:r>
            <w:r w:rsidR="00E04859" w:rsidRPr="00503CE9">
              <w:rPr>
                <w:rFonts w:ascii="Times New Roman" w:hAnsi="Times New Roman"/>
                <w:sz w:val="28"/>
                <w:szCs w:val="28"/>
                <w:lang w:val="uk-UA" w:eastAsia="en-US"/>
              </w:rPr>
              <w:t>н</w:t>
            </w:r>
            <w:r w:rsidRPr="00503CE9">
              <w:rPr>
                <w:rFonts w:ascii="Times New Roman" w:hAnsi="Times New Roman"/>
                <w:sz w:val="28"/>
                <w:szCs w:val="28"/>
                <w:lang w:val="uk-UA" w:eastAsia="en-US"/>
              </w:rPr>
              <w:t>а функц</w:t>
            </w:r>
            <w:r w:rsidR="00E04859" w:rsidRPr="00503CE9">
              <w:rPr>
                <w:rFonts w:ascii="Times New Roman" w:hAnsi="Times New Roman"/>
                <w:sz w:val="28"/>
                <w:szCs w:val="28"/>
                <w:lang w:val="uk-UA" w:eastAsia="en-US"/>
              </w:rPr>
              <w:t>і</w:t>
            </w:r>
            <w:r w:rsidRPr="00503CE9">
              <w:rPr>
                <w:rFonts w:ascii="Times New Roman" w:hAnsi="Times New Roman"/>
                <w:sz w:val="28"/>
                <w:szCs w:val="28"/>
                <w:lang w:val="uk-UA" w:eastAsia="en-US"/>
              </w:rPr>
              <w:t>я м</w:t>
            </w:r>
            <w:r w:rsidR="00E04859" w:rsidRPr="00503CE9">
              <w:rPr>
                <w:rFonts w:ascii="Times New Roman" w:hAnsi="Times New Roman"/>
                <w:sz w:val="28"/>
                <w:szCs w:val="28"/>
                <w:lang w:val="uk-UA" w:eastAsia="en-US"/>
              </w:rPr>
              <w:t>ає</w:t>
            </w:r>
            <w:r w:rsidRPr="00503CE9">
              <w:rPr>
                <w:rFonts w:ascii="Times New Roman" w:hAnsi="Times New Roman"/>
                <w:sz w:val="28"/>
                <w:szCs w:val="28"/>
                <w:lang w:val="uk-UA" w:eastAsia="en-US"/>
              </w:rPr>
              <w:t xml:space="preserve"> с</w:t>
            </w:r>
            <w:r w:rsidR="00E04859" w:rsidRPr="00503CE9">
              <w:rPr>
                <w:rFonts w:ascii="Times New Roman" w:hAnsi="Times New Roman"/>
                <w:sz w:val="28"/>
                <w:szCs w:val="28"/>
                <w:lang w:val="uk-UA" w:eastAsia="en-US"/>
              </w:rPr>
              <w:t>к</w:t>
            </w:r>
            <w:r w:rsidRPr="00503CE9">
              <w:rPr>
                <w:rFonts w:ascii="Times New Roman" w:hAnsi="Times New Roman"/>
                <w:sz w:val="28"/>
                <w:szCs w:val="28"/>
                <w:lang w:val="uk-UA" w:eastAsia="en-US"/>
              </w:rPr>
              <w:t>л</w:t>
            </w:r>
            <w:r w:rsidR="00E04859" w:rsidRPr="00503CE9">
              <w:rPr>
                <w:rFonts w:ascii="Times New Roman" w:hAnsi="Times New Roman"/>
                <w:sz w:val="28"/>
                <w:szCs w:val="28"/>
                <w:lang w:val="uk-UA" w:eastAsia="en-US"/>
              </w:rPr>
              <w:t>ад</w:t>
            </w:r>
            <w:r w:rsidRPr="00503CE9">
              <w:rPr>
                <w:rFonts w:ascii="Times New Roman" w:hAnsi="Times New Roman"/>
                <w:sz w:val="28"/>
                <w:szCs w:val="28"/>
                <w:lang w:val="uk-UA" w:eastAsia="en-US"/>
              </w:rPr>
              <w:t>ну «вертикальну» орган</w:t>
            </w:r>
            <w:r w:rsidR="00E04859" w:rsidRPr="00503CE9">
              <w:rPr>
                <w:rFonts w:ascii="Times New Roman" w:hAnsi="Times New Roman"/>
                <w:sz w:val="28"/>
                <w:szCs w:val="28"/>
                <w:lang w:val="uk-UA" w:eastAsia="en-US"/>
              </w:rPr>
              <w:t>і</w:t>
            </w:r>
            <w:r w:rsidRPr="00503CE9">
              <w:rPr>
                <w:rFonts w:ascii="Times New Roman" w:hAnsi="Times New Roman"/>
                <w:sz w:val="28"/>
                <w:szCs w:val="28"/>
                <w:lang w:val="uk-UA" w:eastAsia="en-US"/>
              </w:rPr>
              <w:t>зац</w:t>
            </w:r>
            <w:r w:rsidR="00E04859" w:rsidRPr="00503CE9">
              <w:rPr>
                <w:rFonts w:ascii="Times New Roman" w:hAnsi="Times New Roman"/>
                <w:sz w:val="28"/>
                <w:szCs w:val="28"/>
                <w:lang w:val="uk-UA" w:eastAsia="en-US"/>
              </w:rPr>
              <w:t>і</w:t>
            </w:r>
            <w:r w:rsidRPr="00503CE9">
              <w:rPr>
                <w:rFonts w:ascii="Times New Roman" w:hAnsi="Times New Roman"/>
                <w:sz w:val="28"/>
                <w:szCs w:val="28"/>
                <w:lang w:val="uk-UA" w:eastAsia="en-US"/>
              </w:rPr>
              <w:t xml:space="preserve">ю, </w:t>
            </w:r>
            <w:r w:rsidR="00E04859" w:rsidRPr="00503CE9">
              <w:rPr>
                <w:rFonts w:ascii="Times New Roman" w:hAnsi="Times New Roman"/>
                <w:sz w:val="28"/>
                <w:szCs w:val="28"/>
                <w:lang w:val="uk-UA" w:eastAsia="en-US"/>
              </w:rPr>
              <w:t>і</w:t>
            </w:r>
            <w:r w:rsidRPr="00503CE9">
              <w:rPr>
                <w:rFonts w:ascii="Times New Roman" w:hAnsi="Times New Roman"/>
                <w:sz w:val="28"/>
                <w:szCs w:val="28"/>
                <w:lang w:val="uk-UA" w:eastAsia="en-US"/>
              </w:rPr>
              <w:t xml:space="preserve"> </w:t>
            </w:r>
            <w:r w:rsidR="00E04859" w:rsidRPr="00503CE9">
              <w:rPr>
                <w:rFonts w:ascii="Times New Roman" w:hAnsi="Times New Roman"/>
                <w:sz w:val="28"/>
                <w:szCs w:val="28"/>
                <w:lang w:val="uk-UA" w:eastAsia="en-US"/>
              </w:rPr>
              <w:t>с</w:t>
            </w:r>
            <w:r w:rsidRPr="00503CE9">
              <w:rPr>
                <w:rFonts w:ascii="Times New Roman" w:hAnsi="Times New Roman"/>
                <w:sz w:val="28"/>
                <w:szCs w:val="28"/>
                <w:lang w:val="uk-UA" w:eastAsia="en-US"/>
              </w:rPr>
              <w:t>твер</w:t>
            </w:r>
            <w:r w:rsidR="00E04859" w:rsidRPr="00503CE9">
              <w:rPr>
                <w:rFonts w:ascii="Times New Roman" w:hAnsi="Times New Roman"/>
                <w:sz w:val="28"/>
                <w:szCs w:val="28"/>
                <w:lang w:val="uk-UA" w:eastAsia="en-US"/>
              </w:rPr>
              <w:t>д</w:t>
            </w:r>
            <w:r w:rsidRPr="00503CE9">
              <w:rPr>
                <w:rFonts w:ascii="Times New Roman" w:hAnsi="Times New Roman"/>
                <w:sz w:val="28"/>
                <w:szCs w:val="28"/>
                <w:lang w:val="uk-UA" w:eastAsia="en-US"/>
              </w:rPr>
              <w:t>ж</w:t>
            </w:r>
            <w:r w:rsidR="00E04859" w:rsidRPr="00503CE9">
              <w:rPr>
                <w:rFonts w:ascii="Times New Roman" w:hAnsi="Times New Roman"/>
                <w:sz w:val="28"/>
                <w:szCs w:val="28"/>
                <w:lang w:val="uk-UA" w:eastAsia="en-US"/>
              </w:rPr>
              <w:t>ув</w:t>
            </w:r>
            <w:r w:rsidRPr="00503CE9">
              <w:rPr>
                <w:rFonts w:ascii="Times New Roman" w:hAnsi="Times New Roman"/>
                <w:sz w:val="28"/>
                <w:szCs w:val="28"/>
                <w:lang w:val="uk-UA" w:eastAsia="en-US"/>
              </w:rPr>
              <w:t>а</w:t>
            </w:r>
            <w:r w:rsidR="00E04859" w:rsidRPr="00503CE9">
              <w:rPr>
                <w:rFonts w:ascii="Times New Roman" w:hAnsi="Times New Roman"/>
                <w:sz w:val="28"/>
                <w:szCs w:val="28"/>
                <w:lang w:val="uk-UA" w:eastAsia="en-US"/>
              </w:rPr>
              <w:t>в</w:t>
            </w:r>
            <w:r w:rsidRPr="00503CE9">
              <w:rPr>
                <w:rFonts w:ascii="Times New Roman" w:hAnsi="Times New Roman"/>
                <w:sz w:val="28"/>
                <w:szCs w:val="28"/>
                <w:lang w:val="uk-UA" w:eastAsia="en-US"/>
              </w:rPr>
              <w:t xml:space="preserve">, </w:t>
            </w:r>
            <w:r w:rsidR="00E04859" w:rsidRPr="00503CE9">
              <w:rPr>
                <w:rFonts w:ascii="Times New Roman" w:hAnsi="Times New Roman"/>
                <w:sz w:val="28"/>
                <w:szCs w:val="28"/>
                <w:lang w:val="uk-UA" w:eastAsia="en-US"/>
              </w:rPr>
              <w:t>щ</w:t>
            </w:r>
            <w:r w:rsidRPr="00503CE9">
              <w:rPr>
                <w:rFonts w:ascii="Times New Roman" w:hAnsi="Times New Roman"/>
                <w:sz w:val="28"/>
                <w:szCs w:val="28"/>
                <w:lang w:val="uk-UA" w:eastAsia="en-US"/>
              </w:rPr>
              <w:t>о можн</w:t>
            </w:r>
            <w:r w:rsidR="00E04859" w:rsidRPr="00503CE9">
              <w:rPr>
                <w:rFonts w:ascii="Times New Roman" w:hAnsi="Times New Roman"/>
                <w:sz w:val="28"/>
                <w:szCs w:val="28"/>
                <w:lang w:val="uk-UA" w:eastAsia="en-US"/>
              </w:rPr>
              <w:t>а</w:t>
            </w:r>
            <w:r w:rsidRPr="00503CE9">
              <w:rPr>
                <w:rFonts w:ascii="Times New Roman" w:hAnsi="Times New Roman"/>
                <w:sz w:val="28"/>
                <w:szCs w:val="28"/>
                <w:lang w:val="uk-UA" w:eastAsia="en-US"/>
              </w:rPr>
              <w:t xml:space="preserve"> локал</w:t>
            </w:r>
            <w:r w:rsidR="00E04859" w:rsidRPr="00503CE9">
              <w:rPr>
                <w:rFonts w:ascii="Times New Roman" w:hAnsi="Times New Roman"/>
                <w:sz w:val="28"/>
                <w:szCs w:val="28"/>
                <w:lang w:val="uk-UA" w:eastAsia="en-US"/>
              </w:rPr>
              <w:t>і</w:t>
            </w:r>
            <w:r w:rsidRPr="00503CE9">
              <w:rPr>
                <w:rFonts w:ascii="Times New Roman" w:hAnsi="Times New Roman"/>
                <w:sz w:val="28"/>
                <w:szCs w:val="28"/>
                <w:lang w:val="uk-UA" w:eastAsia="en-US"/>
              </w:rPr>
              <w:t>з</w:t>
            </w:r>
            <w:r w:rsidR="00E04859" w:rsidRPr="00503CE9">
              <w:rPr>
                <w:rFonts w:ascii="Times New Roman" w:hAnsi="Times New Roman"/>
                <w:sz w:val="28"/>
                <w:szCs w:val="28"/>
                <w:lang w:val="uk-UA" w:eastAsia="en-US"/>
              </w:rPr>
              <w:t>у</w:t>
            </w:r>
            <w:r w:rsidRPr="00503CE9">
              <w:rPr>
                <w:rFonts w:ascii="Times New Roman" w:hAnsi="Times New Roman"/>
                <w:sz w:val="28"/>
                <w:szCs w:val="28"/>
                <w:lang w:val="uk-UA" w:eastAsia="en-US"/>
              </w:rPr>
              <w:t>ват</w:t>
            </w:r>
            <w:r w:rsidR="00E04859" w:rsidRPr="00503CE9">
              <w:rPr>
                <w:rFonts w:ascii="Times New Roman" w:hAnsi="Times New Roman"/>
                <w:sz w:val="28"/>
                <w:szCs w:val="28"/>
                <w:lang w:val="uk-UA" w:eastAsia="en-US"/>
              </w:rPr>
              <w:t>и</w:t>
            </w:r>
            <w:r w:rsidRPr="00503CE9">
              <w:rPr>
                <w:rFonts w:ascii="Times New Roman" w:hAnsi="Times New Roman"/>
                <w:sz w:val="28"/>
                <w:szCs w:val="28"/>
                <w:lang w:val="uk-UA" w:eastAsia="en-US"/>
              </w:rPr>
              <w:t xml:space="preserve"> симптом, </w:t>
            </w:r>
            <w:r w:rsidR="00E04859" w:rsidRPr="00503CE9">
              <w:rPr>
                <w:rFonts w:ascii="Times New Roman" w:hAnsi="Times New Roman"/>
                <w:sz w:val="28"/>
                <w:szCs w:val="28"/>
                <w:lang w:val="uk-UA" w:eastAsia="en-US"/>
              </w:rPr>
              <w:t>але</w:t>
            </w:r>
            <w:r w:rsidRPr="00503CE9">
              <w:rPr>
                <w:rFonts w:ascii="Times New Roman" w:hAnsi="Times New Roman"/>
                <w:sz w:val="28"/>
                <w:szCs w:val="28"/>
                <w:lang w:val="uk-UA" w:eastAsia="en-US"/>
              </w:rPr>
              <w:t xml:space="preserve"> не</w:t>
            </w:r>
            <w:r w:rsidR="00E04859" w:rsidRPr="00503CE9">
              <w:rPr>
                <w:rFonts w:ascii="Times New Roman" w:hAnsi="Times New Roman"/>
                <w:sz w:val="28"/>
                <w:szCs w:val="28"/>
                <w:lang w:val="uk-UA" w:eastAsia="en-US"/>
              </w:rPr>
              <w:t>можна</w:t>
            </w:r>
            <w:r w:rsidRPr="00503CE9">
              <w:rPr>
                <w:rFonts w:ascii="Times New Roman" w:hAnsi="Times New Roman"/>
                <w:sz w:val="28"/>
                <w:szCs w:val="28"/>
                <w:lang w:val="uk-UA" w:eastAsia="en-US"/>
              </w:rPr>
              <w:t xml:space="preserve"> локал</w:t>
            </w:r>
            <w:r w:rsidR="00E04859" w:rsidRPr="00503CE9">
              <w:rPr>
                <w:rFonts w:ascii="Times New Roman" w:hAnsi="Times New Roman"/>
                <w:sz w:val="28"/>
                <w:szCs w:val="28"/>
                <w:lang w:val="uk-UA" w:eastAsia="en-US"/>
              </w:rPr>
              <w:t>і</w:t>
            </w:r>
            <w:r w:rsidRPr="00503CE9">
              <w:rPr>
                <w:rFonts w:ascii="Times New Roman" w:hAnsi="Times New Roman"/>
                <w:sz w:val="28"/>
                <w:szCs w:val="28"/>
                <w:lang w:val="uk-UA" w:eastAsia="en-US"/>
              </w:rPr>
              <w:t>з</w:t>
            </w:r>
            <w:r w:rsidR="00E04859" w:rsidRPr="00503CE9">
              <w:rPr>
                <w:rFonts w:ascii="Times New Roman" w:hAnsi="Times New Roman"/>
                <w:sz w:val="28"/>
                <w:szCs w:val="28"/>
                <w:lang w:val="uk-UA" w:eastAsia="en-US"/>
              </w:rPr>
              <w:t>у</w:t>
            </w:r>
            <w:r w:rsidRPr="00503CE9">
              <w:rPr>
                <w:rFonts w:ascii="Times New Roman" w:hAnsi="Times New Roman"/>
                <w:sz w:val="28"/>
                <w:szCs w:val="28"/>
                <w:lang w:val="uk-UA" w:eastAsia="en-US"/>
              </w:rPr>
              <w:t>ват</w:t>
            </w:r>
            <w:r w:rsidR="00E04859" w:rsidRPr="00503CE9">
              <w:rPr>
                <w:rFonts w:ascii="Times New Roman" w:hAnsi="Times New Roman"/>
                <w:sz w:val="28"/>
                <w:szCs w:val="28"/>
                <w:lang w:val="uk-UA" w:eastAsia="en-US"/>
              </w:rPr>
              <w:t>и</w:t>
            </w:r>
            <w:r w:rsidRPr="00503CE9">
              <w:rPr>
                <w:rFonts w:ascii="Times New Roman" w:hAnsi="Times New Roman"/>
                <w:sz w:val="28"/>
                <w:szCs w:val="28"/>
                <w:lang w:val="uk-UA" w:eastAsia="en-US"/>
              </w:rPr>
              <w:t xml:space="preserve"> функц</w:t>
            </w:r>
            <w:r w:rsidR="00E04859" w:rsidRPr="00503CE9">
              <w:rPr>
                <w:rFonts w:ascii="Times New Roman" w:hAnsi="Times New Roman"/>
                <w:sz w:val="28"/>
                <w:szCs w:val="28"/>
                <w:lang w:val="uk-UA" w:eastAsia="en-US"/>
              </w:rPr>
              <w:t>і</w:t>
            </w:r>
            <w:r w:rsidRPr="00503CE9">
              <w:rPr>
                <w:rFonts w:ascii="Times New Roman" w:hAnsi="Times New Roman"/>
                <w:sz w:val="28"/>
                <w:szCs w:val="28"/>
                <w:lang w:val="uk-UA" w:eastAsia="en-US"/>
              </w:rPr>
              <w:t xml:space="preserve">ю, </w:t>
            </w:r>
            <w:r w:rsidR="00E04859" w:rsidRPr="00503CE9">
              <w:rPr>
                <w:rFonts w:ascii="Times New Roman" w:hAnsi="Times New Roman"/>
                <w:sz w:val="28"/>
                <w:szCs w:val="28"/>
                <w:lang w:val="uk-UA" w:eastAsia="en-US"/>
              </w:rPr>
              <w:t>оскільки в</w:t>
            </w:r>
            <w:r w:rsidRPr="00503CE9">
              <w:rPr>
                <w:rFonts w:ascii="Times New Roman" w:hAnsi="Times New Roman"/>
                <w:sz w:val="28"/>
                <w:szCs w:val="28"/>
                <w:lang w:val="uk-UA" w:eastAsia="en-US"/>
              </w:rPr>
              <w:t>она м</w:t>
            </w:r>
            <w:r w:rsidR="00E04859" w:rsidRPr="00503CE9">
              <w:rPr>
                <w:rFonts w:ascii="Times New Roman" w:hAnsi="Times New Roman"/>
                <w:sz w:val="28"/>
                <w:szCs w:val="28"/>
                <w:lang w:val="uk-UA" w:eastAsia="en-US"/>
              </w:rPr>
              <w:t>ає</w:t>
            </w:r>
            <w:r w:rsidRPr="00503CE9">
              <w:rPr>
                <w:rFonts w:ascii="Times New Roman" w:hAnsi="Times New Roman"/>
                <w:sz w:val="28"/>
                <w:szCs w:val="28"/>
                <w:lang w:val="uk-UA" w:eastAsia="en-US"/>
              </w:rPr>
              <w:t xml:space="preserve"> с</w:t>
            </w:r>
            <w:r w:rsidR="00E04859" w:rsidRPr="00503CE9">
              <w:rPr>
                <w:rFonts w:ascii="Times New Roman" w:hAnsi="Times New Roman"/>
                <w:sz w:val="28"/>
                <w:szCs w:val="28"/>
                <w:lang w:val="uk-UA" w:eastAsia="en-US"/>
              </w:rPr>
              <w:t>к</w:t>
            </w:r>
            <w:r w:rsidRPr="00503CE9">
              <w:rPr>
                <w:rFonts w:ascii="Times New Roman" w:hAnsi="Times New Roman"/>
                <w:sz w:val="28"/>
                <w:szCs w:val="28"/>
                <w:lang w:val="uk-UA" w:eastAsia="en-US"/>
              </w:rPr>
              <w:t>л</w:t>
            </w:r>
            <w:r w:rsidR="00E04859" w:rsidRPr="00503CE9">
              <w:rPr>
                <w:rFonts w:ascii="Times New Roman" w:hAnsi="Times New Roman"/>
                <w:sz w:val="28"/>
                <w:szCs w:val="28"/>
                <w:lang w:val="uk-UA" w:eastAsia="en-US"/>
              </w:rPr>
              <w:t>ад</w:t>
            </w:r>
            <w:r w:rsidRPr="00503CE9">
              <w:rPr>
                <w:rFonts w:ascii="Times New Roman" w:hAnsi="Times New Roman"/>
                <w:sz w:val="28"/>
                <w:szCs w:val="28"/>
                <w:lang w:val="uk-UA" w:eastAsia="en-US"/>
              </w:rPr>
              <w:t xml:space="preserve">ну </w:t>
            </w:r>
            <w:r w:rsidR="00E04859" w:rsidRPr="00503CE9">
              <w:rPr>
                <w:rFonts w:ascii="Times New Roman" w:hAnsi="Times New Roman"/>
                <w:sz w:val="28"/>
                <w:szCs w:val="28"/>
                <w:lang w:val="uk-UA" w:eastAsia="en-US"/>
              </w:rPr>
              <w:t>іє</w:t>
            </w:r>
            <w:r w:rsidRPr="00503CE9">
              <w:rPr>
                <w:rFonts w:ascii="Times New Roman" w:hAnsi="Times New Roman"/>
                <w:sz w:val="28"/>
                <w:szCs w:val="28"/>
                <w:lang w:val="uk-UA" w:eastAsia="en-US"/>
              </w:rPr>
              <w:t>рарх</w:t>
            </w:r>
            <w:r w:rsidR="00E04859" w:rsidRPr="00503CE9">
              <w:rPr>
                <w:rFonts w:ascii="Times New Roman" w:hAnsi="Times New Roman"/>
                <w:sz w:val="28"/>
                <w:szCs w:val="28"/>
                <w:lang w:val="uk-UA" w:eastAsia="en-US"/>
              </w:rPr>
              <w:t>і</w:t>
            </w:r>
            <w:r w:rsidRPr="00503CE9">
              <w:rPr>
                <w:rFonts w:ascii="Times New Roman" w:hAnsi="Times New Roman"/>
                <w:sz w:val="28"/>
                <w:szCs w:val="28"/>
                <w:lang w:val="uk-UA" w:eastAsia="en-US"/>
              </w:rPr>
              <w:t>ч</w:t>
            </w:r>
            <w:r w:rsidR="00E04859" w:rsidRPr="00503CE9">
              <w:rPr>
                <w:rFonts w:ascii="Times New Roman" w:hAnsi="Times New Roman"/>
                <w:sz w:val="28"/>
                <w:szCs w:val="28"/>
                <w:lang w:val="uk-UA" w:eastAsia="en-US"/>
              </w:rPr>
              <w:t>н</w:t>
            </w:r>
            <w:r w:rsidRPr="00503CE9">
              <w:rPr>
                <w:rFonts w:ascii="Times New Roman" w:hAnsi="Times New Roman"/>
                <w:sz w:val="28"/>
                <w:szCs w:val="28"/>
                <w:lang w:val="uk-UA" w:eastAsia="en-US"/>
              </w:rPr>
              <w:t>у структуру</w:t>
            </w:r>
            <w:r w:rsidR="00E04859" w:rsidRPr="00503CE9">
              <w:rPr>
                <w:rFonts w:ascii="Times New Roman" w:hAnsi="Times New Roman"/>
                <w:sz w:val="28"/>
                <w:szCs w:val="28"/>
                <w:lang w:val="uk-UA" w:eastAsia="en-US"/>
              </w:rPr>
              <w:t>:</w:t>
            </w:r>
            <w:r w:rsidRPr="00503CE9">
              <w:rPr>
                <w:rFonts w:ascii="Times New Roman" w:hAnsi="Times New Roman"/>
                <w:sz w:val="28"/>
                <w:szCs w:val="28"/>
                <w:lang w:val="uk-UA" w:eastAsia="en-US"/>
              </w:rPr>
              <w:t xml:space="preserve"> </w:t>
            </w:r>
            <w:r w:rsidR="00E04859" w:rsidRPr="00503CE9">
              <w:rPr>
                <w:rFonts w:ascii="Times New Roman" w:hAnsi="Times New Roman"/>
                <w:sz w:val="28"/>
                <w:szCs w:val="28"/>
                <w:lang w:val="uk-UA" w:eastAsia="en-US"/>
              </w:rPr>
              <w:t>від</w:t>
            </w:r>
            <w:r w:rsidRPr="00503CE9">
              <w:rPr>
                <w:rFonts w:ascii="Times New Roman" w:hAnsi="Times New Roman"/>
                <w:sz w:val="28"/>
                <w:szCs w:val="28"/>
                <w:lang w:val="uk-UA" w:eastAsia="en-US"/>
              </w:rPr>
              <w:t xml:space="preserve"> ни</w:t>
            </w:r>
            <w:r w:rsidR="00E04859" w:rsidRPr="00503CE9">
              <w:rPr>
                <w:rFonts w:ascii="Times New Roman" w:hAnsi="Times New Roman"/>
                <w:sz w:val="28"/>
                <w:szCs w:val="28"/>
                <w:lang w:val="uk-UA" w:eastAsia="en-US"/>
              </w:rPr>
              <w:t>жчої</w:t>
            </w:r>
            <w:r w:rsidRPr="00503CE9">
              <w:rPr>
                <w:rFonts w:ascii="Times New Roman" w:hAnsi="Times New Roman"/>
                <w:sz w:val="28"/>
                <w:szCs w:val="28"/>
                <w:lang w:val="uk-UA" w:eastAsia="en-US"/>
              </w:rPr>
              <w:t xml:space="preserve"> </w:t>
            </w:r>
            <w:r w:rsidR="00E04859" w:rsidRPr="00503CE9">
              <w:rPr>
                <w:rFonts w:ascii="Times New Roman" w:hAnsi="Times New Roman"/>
                <w:sz w:val="28"/>
                <w:szCs w:val="28"/>
                <w:lang w:val="uk-UA" w:eastAsia="en-US"/>
              </w:rPr>
              <w:t>ланки</w:t>
            </w:r>
            <w:r w:rsidRPr="00503CE9">
              <w:rPr>
                <w:rFonts w:ascii="Times New Roman" w:hAnsi="Times New Roman"/>
                <w:sz w:val="28"/>
                <w:szCs w:val="28"/>
                <w:lang w:val="uk-UA" w:eastAsia="en-US"/>
              </w:rPr>
              <w:t xml:space="preserve"> </w:t>
            </w:r>
            <w:r w:rsidR="00E04859" w:rsidRPr="00503CE9">
              <w:rPr>
                <w:rFonts w:ascii="Times New Roman" w:hAnsi="Times New Roman"/>
                <w:sz w:val="28"/>
                <w:szCs w:val="28"/>
                <w:lang w:val="uk-UA" w:eastAsia="en-US"/>
              </w:rPr>
              <w:t>до</w:t>
            </w:r>
            <w:r w:rsidRPr="00503CE9">
              <w:rPr>
                <w:rFonts w:ascii="Times New Roman" w:hAnsi="Times New Roman"/>
                <w:sz w:val="28"/>
                <w:szCs w:val="28"/>
                <w:lang w:val="uk-UA" w:eastAsia="en-US"/>
              </w:rPr>
              <w:t xml:space="preserve"> в</w:t>
            </w:r>
            <w:r w:rsidR="00E77861" w:rsidRPr="00503CE9">
              <w:rPr>
                <w:rFonts w:ascii="Times New Roman" w:hAnsi="Times New Roman"/>
                <w:sz w:val="28"/>
                <w:szCs w:val="28"/>
                <w:lang w:val="uk-UA" w:eastAsia="en-US"/>
              </w:rPr>
              <w:t>и</w:t>
            </w:r>
            <w:r w:rsidR="00E04859" w:rsidRPr="00503CE9">
              <w:rPr>
                <w:rFonts w:ascii="Times New Roman" w:hAnsi="Times New Roman"/>
                <w:sz w:val="28"/>
                <w:szCs w:val="28"/>
                <w:lang w:val="uk-UA" w:eastAsia="en-US"/>
              </w:rPr>
              <w:t>щої</w:t>
            </w:r>
            <w:r w:rsidRPr="00503CE9">
              <w:rPr>
                <w:rFonts w:ascii="Times New Roman" w:hAnsi="Times New Roman"/>
                <w:sz w:val="28"/>
                <w:szCs w:val="28"/>
                <w:lang w:val="uk-UA" w:eastAsia="en-US"/>
              </w:rPr>
              <w:t>.</w:t>
            </w:r>
          </w:p>
          <w:p w:rsidR="00D76465" w:rsidRPr="00503CE9" w:rsidRDefault="00847187" w:rsidP="00F76AEB">
            <w:pPr>
              <w:spacing w:after="0" w:line="360" w:lineRule="auto"/>
              <w:ind w:left="20" w:right="20" w:firstLine="709"/>
              <w:jc w:val="both"/>
              <w:rPr>
                <w:rFonts w:ascii="Times New Roman" w:hAnsi="Times New Roman"/>
                <w:sz w:val="28"/>
                <w:szCs w:val="28"/>
                <w:lang w:val="uk-UA" w:eastAsia="en-US"/>
              </w:rPr>
            </w:pPr>
            <w:r w:rsidRPr="00503CE9">
              <w:rPr>
                <w:rFonts w:ascii="Times New Roman" w:hAnsi="Times New Roman"/>
                <w:sz w:val="28"/>
                <w:szCs w:val="28"/>
                <w:lang w:val="uk-UA" w:eastAsia="en-US"/>
              </w:rPr>
              <w:t>Вив</w:t>
            </w:r>
            <w:r w:rsidR="00D76465" w:rsidRPr="00503CE9">
              <w:rPr>
                <w:rFonts w:ascii="Times New Roman" w:hAnsi="Times New Roman"/>
                <w:sz w:val="28"/>
                <w:szCs w:val="28"/>
                <w:lang w:val="uk-UA" w:eastAsia="en-US"/>
              </w:rPr>
              <w:t>чен</w:t>
            </w:r>
            <w:r w:rsidRPr="00503CE9">
              <w:rPr>
                <w:rFonts w:ascii="Times New Roman" w:hAnsi="Times New Roman"/>
                <w:sz w:val="28"/>
                <w:szCs w:val="28"/>
                <w:lang w:val="uk-UA" w:eastAsia="en-US"/>
              </w:rPr>
              <w:t>н</w:t>
            </w:r>
            <w:r w:rsidR="00D76465" w:rsidRPr="00503CE9">
              <w:rPr>
                <w:rFonts w:ascii="Times New Roman" w:hAnsi="Times New Roman"/>
                <w:sz w:val="28"/>
                <w:szCs w:val="28"/>
                <w:lang w:val="uk-UA" w:eastAsia="en-US"/>
              </w:rPr>
              <w:t>ю проблем локал</w:t>
            </w:r>
            <w:r w:rsidRPr="00503CE9">
              <w:rPr>
                <w:rFonts w:ascii="Times New Roman" w:hAnsi="Times New Roman"/>
                <w:sz w:val="28"/>
                <w:szCs w:val="28"/>
                <w:lang w:val="uk-UA" w:eastAsia="en-US"/>
              </w:rPr>
              <w:t>і</w:t>
            </w:r>
            <w:r w:rsidR="00D76465" w:rsidRPr="00503CE9">
              <w:rPr>
                <w:rFonts w:ascii="Times New Roman" w:hAnsi="Times New Roman"/>
                <w:sz w:val="28"/>
                <w:szCs w:val="28"/>
                <w:lang w:val="uk-UA" w:eastAsia="en-US"/>
              </w:rPr>
              <w:t>зац</w:t>
            </w:r>
            <w:r w:rsidRPr="00503CE9">
              <w:rPr>
                <w:rFonts w:ascii="Times New Roman" w:hAnsi="Times New Roman"/>
                <w:sz w:val="28"/>
                <w:szCs w:val="28"/>
                <w:lang w:val="uk-UA" w:eastAsia="en-US"/>
              </w:rPr>
              <w:t>ії</w:t>
            </w:r>
            <w:r w:rsidR="00D76465" w:rsidRPr="00503CE9">
              <w:rPr>
                <w:rFonts w:ascii="Times New Roman" w:hAnsi="Times New Roman"/>
                <w:sz w:val="28"/>
                <w:szCs w:val="28"/>
                <w:lang w:val="uk-UA" w:eastAsia="en-US"/>
              </w:rPr>
              <w:t xml:space="preserve"> в</w:t>
            </w:r>
            <w:r w:rsidR="00E77861" w:rsidRPr="00503CE9">
              <w:rPr>
                <w:rFonts w:ascii="Times New Roman" w:hAnsi="Times New Roman"/>
                <w:sz w:val="28"/>
                <w:szCs w:val="28"/>
                <w:lang w:val="uk-UA" w:eastAsia="en-US"/>
              </w:rPr>
              <w:t>и</w:t>
            </w:r>
            <w:r w:rsidRPr="00503CE9">
              <w:rPr>
                <w:rFonts w:ascii="Times New Roman" w:hAnsi="Times New Roman"/>
                <w:sz w:val="28"/>
                <w:szCs w:val="28"/>
                <w:lang w:val="uk-UA" w:eastAsia="en-US"/>
              </w:rPr>
              <w:t>щ</w:t>
            </w:r>
            <w:r w:rsidR="00D76465" w:rsidRPr="00503CE9">
              <w:rPr>
                <w:rFonts w:ascii="Times New Roman" w:hAnsi="Times New Roman"/>
                <w:sz w:val="28"/>
                <w:szCs w:val="28"/>
                <w:lang w:val="uk-UA" w:eastAsia="en-US"/>
              </w:rPr>
              <w:t>их псих</w:t>
            </w:r>
            <w:r w:rsidRPr="00503CE9">
              <w:rPr>
                <w:rFonts w:ascii="Times New Roman" w:hAnsi="Times New Roman"/>
                <w:sz w:val="28"/>
                <w:szCs w:val="28"/>
                <w:lang w:val="uk-UA" w:eastAsia="en-US"/>
              </w:rPr>
              <w:t>і</w:t>
            </w:r>
            <w:r w:rsidR="00D76465" w:rsidRPr="00503CE9">
              <w:rPr>
                <w:rFonts w:ascii="Times New Roman" w:hAnsi="Times New Roman"/>
                <w:sz w:val="28"/>
                <w:szCs w:val="28"/>
                <w:lang w:val="uk-UA" w:eastAsia="en-US"/>
              </w:rPr>
              <w:t>ч</w:t>
            </w:r>
            <w:r w:rsidRPr="00503CE9">
              <w:rPr>
                <w:rFonts w:ascii="Times New Roman" w:hAnsi="Times New Roman"/>
                <w:sz w:val="28"/>
                <w:szCs w:val="28"/>
                <w:lang w:val="uk-UA" w:eastAsia="en-US"/>
              </w:rPr>
              <w:t>н</w:t>
            </w:r>
            <w:r w:rsidR="00D76465" w:rsidRPr="00503CE9">
              <w:rPr>
                <w:rFonts w:ascii="Times New Roman" w:hAnsi="Times New Roman"/>
                <w:sz w:val="28"/>
                <w:szCs w:val="28"/>
                <w:lang w:val="uk-UA" w:eastAsia="en-US"/>
              </w:rPr>
              <w:t>их функц</w:t>
            </w:r>
            <w:r w:rsidRPr="00503CE9">
              <w:rPr>
                <w:rFonts w:ascii="Times New Roman" w:hAnsi="Times New Roman"/>
                <w:sz w:val="28"/>
                <w:szCs w:val="28"/>
                <w:lang w:val="uk-UA" w:eastAsia="en-US"/>
              </w:rPr>
              <w:t>і</w:t>
            </w:r>
            <w:r w:rsidR="00D76465" w:rsidRPr="00503CE9">
              <w:rPr>
                <w:rFonts w:ascii="Times New Roman" w:hAnsi="Times New Roman"/>
                <w:sz w:val="28"/>
                <w:szCs w:val="28"/>
                <w:lang w:val="uk-UA" w:eastAsia="en-US"/>
              </w:rPr>
              <w:t>й п</w:t>
            </w:r>
            <w:r w:rsidR="009A514D" w:rsidRPr="00503CE9">
              <w:rPr>
                <w:rFonts w:ascii="Times New Roman" w:hAnsi="Times New Roman"/>
                <w:sz w:val="28"/>
                <w:szCs w:val="28"/>
                <w:lang w:val="uk-UA" w:eastAsia="en-US"/>
              </w:rPr>
              <w:t>е</w:t>
            </w:r>
            <w:r w:rsidR="00D76465" w:rsidRPr="00503CE9">
              <w:rPr>
                <w:rFonts w:ascii="Times New Roman" w:hAnsi="Times New Roman"/>
                <w:sz w:val="28"/>
                <w:szCs w:val="28"/>
                <w:lang w:val="uk-UA" w:eastAsia="en-US"/>
              </w:rPr>
              <w:t>ре</w:t>
            </w:r>
            <w:r w:rsidR="009A1055" w:rsidRPr="00503CE9">
              <w:rPr>
                <w:rFonts w:ascii="Times New Roman" w:hAnsi="Times New Roman"/>
                <w:sz w:val="28"/>
                <w:szCs w:val="28"/>
                <w:lang w:val="uk-UA" w:eastAsia="en-US"/>
              </w:rPr>
              <w:t>д</w:t>
            </w:r>
            <w:r w:rsidR="009A514D" w:rsidRPr="00503CE9">
              <w:rPr>
                <w:rFonts w:ascii="Times New Roman" w:hAnsi="Times New Roman"/>
                <w:sz w:val="28"/>
                <w:szCs w:val="28"/>
                <w:lang w:val="uk-UA" w:eastAsia="en-US"/>
              </w:rPr>
              <w:t>у</w:t>
            </w:r>
            <w:r w:rsidR="009A1055" w:rsidRPr="00503CE9">
              <w:rPr>
                <w:rFonts w:ascii="Times New Roman" w:hAnsi="Times New Roman"/>
                <w:sz w:val="28"/>
                <w:szCs w:val="28"/>
                <w:lang w:val="uk-UA" w:eastAsia="en-US"/>
              </w:rPr>
              <w:t>ва</w:t>
            </w:r>
            <w:r w:rsidR="009A514D" w:rsidRPr="00503CE9">
              <w:rPr>
                <w:rFonts w:ascii="Times New Roman" w:hAnsi="Times New Roman"/>
                <w:sz w:val="28"/>
                <w:szCs w:val="28"/>
                <w:lang w:val="uk-UA" w:eastAsia="en-US"/>
              </w:rPr>
              <w:t>ла</w:t>
            </w:r>
            <w:r w:rsidR="009A1055" w:rsidRPr="00503CE9">
              <w:rPr>
                <w:rFonts w:ascii="Times New Roman" w:hAnsi="Times New Roman"/>
                <w:sz w:val="28"/>
                <w:szCs w:val="28"/>
                <w:lang w:val="uk-UA" w:eastAsia="en-US"/>
              </w:rPr>
              <w:t xml:space="preserve"> </w:t>
            </w:r>
            <w:r w:rsidR="009A514D" w:rsidRPr="00503CE9">
              <w:rPr>
                <w:rFonts w:ascii="Times New Roman" w:hAnsi="Times New Roman"/>
                <w:sz w:val="28"/>
                <w:szCs w:val="28"/>
                <w:lang w:val="uk-UA" w:eastAsia="en-US"/>
              </w:rPr>
              <w:t xml:space="preserve">публікація </w:t>
            </w:r>
            <w:r w:rsidR="009A1055" w:rsidRPr="00503CE9">
              <w:rPr>
                <w:rFonts w:ascii="Times New Roman" w:hAnsi="Times New Roman"/>
                <w:sz w:val="28"/>
                <w:szCs w:val="28"/>
                <w:lang w:val="uk-UA" w:eastAsia="en-US"/>
              </w:rPr>
              <w:t>монограф</w:t>
            </w:r>
            <w:r w:rsidR="009A514D" w:rsidRPr="00503CE9">
              <w:rPr>
                <w:rFonts w:ascii="Times New Roman" w:hAnsi="Times New Roman"/>
                <w:sz w:val="28"/>
                <w:szCs w:val="28"/>
                <w:lang w:val="uk-UA" w:eastAsia="en-US"/>
              </w:rPr>
              <w:t>ії</w:t>
            </w:r>
            <w:r w:rsidR="009A1055" w:rsidRPr="00503CE9">
              <w:rPr>
                <w:rFonts w:ascii="Times New Roman" w:hAnsi="Times New Roman"/>
                <w:sz w:val="28"/>
                <w:szCs w:val="28"/>
                <w:lang w:val="uk-UA" w:eastAsia="en-US"/>
              </w:rPr>
              <w:t xml:space="preserve"> </w:t>
            </w:r>
            <w:r w:rsidR="009A514D" w:rsidRPr="00503CE9">
              <w:rPr>
                <w:rFonts w:ascii="Times New Roman" w:hAnsi="Times New Roman"/>
                <w:sz w:val="28"/>
                <w:szCs w:val="28"/>
                <w:lang w:val="uk-UA" w:eastAsia="en-US"/>
              </w:rPr>
              <w:t>І</w:t>
            </w:r>
            <w:r w:rsidR="009A1055" w:rsidRPr="00503CE9">
              <w:rPr>
                <w:rFonts w:ascii="Times New Roman" w:hAnsi="Times New Roman"/>
                <w:sz w:val="28"/>
                <w:szCs w:val="28"/>
                <w:lang w:val="uk-UA" w:eastAsia="en-US"/>
              </w:rPr>
              <w:t>. </w:t>
            </w:r>
            <w:r w:rsidR="00D76465" w:rsidRPr="00503CE9">
              <w:rPr>
                <w:rFonts w:ascii="Times New Roman" w:hAnsi="Times New Roman"/>
                <w:sz w:val="28"/>
                <w:szCs w:val="28"/>
                <w:lang w:val="uk-UA" w:eastAsia="en-US"/>
              </w:rPr>
              <w:t>Сеченова «Рефлекс</w:t>
            </w:r>
            <w:r w:rsidR="009A514D" w:rsidRPr="00503CE9">
              <w:rPr>
                <w:rFonts w:ascii="Times New Roman" w:hAnsi="Times New Roman"/>
                <w:sz w:val="28"/>
                <w:szCs w:val="28"/>
                <w:lang w:val="uk-UA" w:eastAsia="en-US"/>
              </w:rPr>
              <w:t>и</w:t>
            </w:r>
            <w:r w:rsidR="00D76465" w:rsidRPr="00503CE9">
              <w:rPr>
                <w:rFonts w:ascii="Times New Roman" w:hAnsi="Times New Roman"/>
                <w:sz w:val="28"/>
                <w:szCs w:val="28"/>
                <w:lang w:val="uk-UA" w:eastAsia="en-US"/>
              </w:rPr>
              <w:t xml:space="preserve"> головного моз</w:t>
            </w:r>
            <w:r w:rsidR="009A514D" w:rsidRPr="00503CE9">
              <w:rPr>
                <w:rFonts w:ascii="Times New Roman" w:hAnsi="Times New Roman"/>
                <w:sz w:val="28"/>
                <w:szCs w:val="28"/>
                <w:lang w:val="uk-UA" w:eastAsia="en-US"/>
              </w:rPr>
              <w:t>ку</w:t>
            </w:r>
            <w:r w:rsidR="00D76465" w:rsidRPr="00503CE9">
              <w:rPr>
                <w:rFonts w:ascii="Times New Roman" w:hAnsi="Times New Roman"/>
                <w:sz w:val="28"/>
                <w:szCs w:val="28"/>
                <w:lang w:val="uk-UA" w:eastAsia="en-US"/>
              </w:rPr>
              <w:t xml:space="preserve">», </w:t>
            </w:r>
            <w:r w:rsidR="009A514D" w:rsidRPr="00503CE9">
              <w:rPr>
                <w:rFonts w:ascii="Times New Roman" w:hAnsi="Times New Roman"/>
                <w:sz w:val="28"/>
                <w:szCs w:val="28"/>
                <w:lang w:val="uk-UA" w:eastAsia="en-US"/>
              </w:rPr>
              <w:t>що</w:t>
            </w:r>
            <w:r w:rsidR="00D76465" w:rsidRPr="00503CE9">
              <w:rPr>
                <w:rFonts w:ascii="Times New Roman" w:hAnsi="Times New Roman"/>
                <w:sz w:val="28"/>
                <w:szCs w:val="28"/>
                <w:lang w:val="uk-UA" w:eastAsia="en-US"/>
              </w:rPr>
              <w:t xml:space="preserve"> </w:t>
            </w:r>
            <w:r w:rsidR="009A514D" w:rsidRPr="00503CE9">
              <w:rPr>
                <w:rFonts w:ascii="Times New Roman" w:hAnsi="Times New Roman"/>
                <w:sz w:val="28"/>
                <w:szCs w:val="28"/>
                <w:lang w:val="uk-UA" w:eastAsia="en-US"/>
              </w:rPr>
              <w:t xml:space="preserve">мала великий </w:t>
            </w:r>
            <w:r w:rsidR="00D76465" w:rsidRPr="00503CE9">
              <w:rPr>
                <w:rFonts w:ascii="Times New Roman" w:hAnsi="Times New Roman"/>
                <w:sz w:val="28"/>
                <w:szCs w:val="28"/>
                <w:lang w:val="uk-UA" w:eastAsia="en-US"/>
              </w:rPr>
              <w:t>в</w:t>
            </w:r>
            <w:r w:rsidR="009A514D" w:rsidRPr="00503CE9">
              <w:rPr>
                <w:rFonts w:ascii="Times New Roman" w:hAnsi="Times New Roman"/>
                <w:sz w:val="28"/>
                <w:szCs w:val="28"/>
                <w:lang w:val="uk-UA" w:eastAsia="en-US"/>
              </w:rPr>
              <w:t>п</w:t>
            </w:r>
            <w:r w:rsidR="00D76465" w:rsidRPr="00503CE9">
              <w:rPr>
                <w:rFonts w:ascii="Times New Roman" w:hAnsi="Times New Roman"/>
                <w:sz w:val="28"/>
                <w:szCs w:val="28"/>
                <w:lang w:val="uk-UA" w:eastAsia="en-US"/>
              </w:rPr>
              <w:t>ли</w:t>
            </w:r>
            <w:r w:rsidR="009A514D" w:rsidRPr="00503CE9">
              <w:rPr>
                <w:rFonts w:ascii="Times New Roman" w:hAnsi="Times New Roman"/>
                <w:sz w:val="28"/>
                <w:szCs w:val="28"/>
                <w:lang w:val="uk-UA" w:eastAsia="en-US"/>
              </w:rPr>
              <w:t>в</w:t>
            </w:r>
            <w:r w:rsidR="00D76465" w:rsidRPr="00503CE9">
              <w:rPr>
                <w:rFonts w:ascii="Times New Roman" w:hAnsi="Times New Roman"/>
                <w:sz w:val="28"/>
                <w:szCs w:val="28"/>
                <w:lang w:val="uk-UA" w:eastAsia="en-US"/>
              </w:rPr>
              <w:t xml:space="preserve"> на </w:t>
            </w:r>
            <w:r w:rsidR="009A514D" w:rsidRPr="00503CE9">
              <w:rPr>
                <w:rFonts w:ascii="Times New Roman" w:hAnsi="Times New Roman"/>
                <w:sz w:val="28"/>
                <w:szCs w:val="28"/>
                <w:lang w:val="uk-UA" w:eastAsia="en-US"/>
              </w:rPr>
              <w:t xml:space="preserve">праці </w:t>
            </w:r>
            <w:r w:rsidR="009A1055" w:rsidRPr="00503CE9">
              <w:rPr>
                <w:rFonts w:ascii="Times New Roman" w:hAnsi="Times New Roman"/>
                <w:sz w:val="28"/>
                <w:szCs w:val="28"/>
                <w:lang w:val="uk-UA" w:eastAsia="en-US"/>
              </w:rPr>
              <w:t>В. </w:t>
            </w:r>
            <w:r w:rsidR="00D76465" w:rsidRPr="00503CE9">
              <w:rPr>
                <w:rFonts w:ascii="Times New Roman" w:hAnsi="Times New Roman"/>
                <w:sz w:val="28"/>
                <w:szCs w:val="28"/>
                <w:lang w:val="uk-UA" w:eastAsia="en-US"/>
              </w:rPr>
              <w:t>Тарковс</w:t>
            </w:r>
            <w:r w:rsidR="009A514D" w:rsidRPr="00503CE9">
              <w:rPr>
                <w:rFonts w:ascii="Times New Roman" w:hAnsi="Times New Roman"/>
                <w:sz w:val="28"/>
                <w:szCs w:val="28"/>
                <w:lang w:val="uk-UA" w:eastAsia="en-US"/>
              </w:rPr>
              <w:t>ь</w:t>
            </w:r>
            <w:r w:rsidR="00D76465" w:rsidRPr="00503CE9">
              <w:rPr>
                <w:rFonts w:ascii="Times New Roman" w:hAnsi="Times New Roman"/>
                <w:sz w:val="28"/>
                <w:szCs w:val="28"/>
                <w:lang w:val="uk-UA" w:eastAsia="en-US"/>
              </w:rPr>
              <w:t>кого</w:t>
            </w:r>
            <w:r w:rsidR="009A1055" w:rsidRPr="00503CE9">
              <w:rPr>
                <w:rFonts w:ascii="Times New Roman" w:hAnsi="Times New Roman"/>
                <w:sz w:val="28"/>
                <w:szCs w:val="28"/>
                <w:lang w:val="uk-UA" w:eastAsia="en-US"/>
              </w:rPr>
              <w:t>,</w:t>
            </w:r>
            <w:r w:rsidR="00D76465" w:rsidRPr="00503CE9">
              <w:rPr>
                <w:rFonts w:ascii="Times New Roman" w:hAnsi="Times New Roman"/>
                <w:sz w:val="28"/>
                <w:szCs w:val="28"/>
                <w:lang w:val="uk-UA" w:eastAsia="en-US"/>
              </w:rPr>
              <w:t xml:space="preserve"> </w:t>
            </w:r>
            <w:r w:rsidR="009A1055" w:rsidRPr="00503CE9">
              <w:rPr>
                <w:rFonts w:ascii="Times New Roman" w:hAnsi="Times New Roman"/>
                <w:sz w:val="28"/>
                <w:szCs w:val="28"/>
                <w:lang w:val="uk-UA" w:eastAsia="en-US"/>
              </w:rPr>
              <w:t>С. </w:t>
            </w:r>
            <w:r w:rsidR="00D76465" w:rsidRPr="00503CE9">
              <w:rPr>
                <w:rFonts w:ascii="Times New Roman" w:hAnsi="Times New Roman"/>
                <w:sz w:val="28"/>
                <w:szCs w:val="28"/>
                <w:lang w:val="uk-UA" w:eastAsia="en-US"/>
              </w:rPr>
              <w:t xml:space="preserve">Давиденкова </w:t>
            </w:r>
            <w:r w:rsidR="009A1055" w:rsidRPr="00503CE9">
              <w:rPr>
                <w:rFonts w:ascii="Times New Roman" w:hAnsi="Times New Roman"/>
                <w:sz w:val="28"/>
                <w:szCs w:val="28"/>
                <w:lang w:val="uk-UA" w:eastAsia="en-US"/>
              </w:rPr>
              <w:t>М. </w:t>
            </w:r>
            <w:r w:rsidR="00D76465" w:rsidRPr="00503CE9">
              <w:rPr>
                <w:rFonts w:ascii="Times New Roman" w:hAnsi="Times New Roman"/>
                <w:sz w:val="28"/>
                <w:szCs w:val="28"/>
                <w:lang w:val="uk-UA" w:eastAsia="en-US"/>
              </w:rPr>
              <w:t>Аствацатурова</w:t>
            </w:r>
            <w:r w:rsidR="009A1055" w:rsidRPr="00503CE9">
              <w:rPr>
                <w:rFonts w:ascii="Times New Roman" w:hAnsi="Times New Roman"/>
                <w:sz w:val="28"/>
                <w:szCs w:val="28"/>
                <w:lang w:val="uk-UA" w:eastAsia="en-US"/>
              </w:rPr>
              <w:t xml:space="preserve">, </w:t>
            </w:r>
            <w:r w:rsidR="00D76465" w:rsidRPr="00503CE9">
              <w:rPr>
                <w:rFonts w:ascii="Times New Roman" w:hAnsi="Times New Roman"/>
                <w:sz w:val="28"/>
                <w:szCs w:val="28"/>
                <w:lang w:val="uk-UA" w:eastAsia="en-US"/>
              </w:rPr>
              <w:t xml:space="preserve"> </w:t>
            </w:r>
            <w:r w:rsidR="009A1055" w:rsidRPr="00503CE9">
              <w:rPr>
                <w:rFonts w:ascii="Times New Roman" w:hAnsi="Times New Roman"/>
                <w:sz w:val="28"/>
                <w:szCs w:val="28"/>
                <w:lang w:val="uk-UA" w:eastAsia="en-US"/>
              </w:rPr>
              <w:t>М. </w:t>
            </w:r>
            <w:r w:rsidR="00D76465" w:rsidRPr="00503CE9">
              <w:rPr>
                <w:rFonts w:ascii="Times New Roman" w:hAnsi="Times New Roman"/>
                <w:sz w:val="28"/>
                <w:szCs w:val="28"/>
                <w:lang w:val="uk-UA" w:eastAsia="en-US"/>
              </w:rPr>
              <w:t xml:space="preserve">Кроля </w:t>
            </w:r>
            <w:r w:rsidR="009A514D" w:rsidRPr="00503CE9">
              <w:rPr>
                <w:rFonts w:ascii="Times New Roman" w:hAnsi="Times New Roman"/>
                <w:sz w:val="28"/>
                <w:szCs w:val="28"/>
                <w:lang w:val="uk-UA" w:eastAsia="en-US"/>
              </w:rPr>
              <w:t>та</w:t>
            </w:r>
            <w:r w:rsidR="00D76465" w:rsidRPr="00503CE9">
              <w:rPr>
                <w:rFonts w:ascii="Times New Roman" w:hAnsi="Times New Roman"/>
                <w:sz w:val="28"/>
                <w:szCs w:val="28"/>
                <w:lang w:val="uk-UA" w:eastAsia="en-US"/>
              </w:rPr>
              <w:t xml:space="preserve"> </w:t>
            </w:r>
            <w:r w:rsidR="009A514D" w:rsidRPr="00503CE9">
              <w:rPr>
                <w:rFonts w:ascii="Times New Roman" w:hAnsi="Times New Roman"/>
                <w:sz w:val="28"/>
                <w:szCs w:val="28"/>
                <w:lang w:val="uk-UA" w:eastAsia="en-US"/>
              </w:rPr>
              <w:t>інших</w:t>
            </w:r>
            <w:r w:rsidR="00D76465" w:rsidRPr="00503CE9">
              <w:rPr>
                <w:rFonts w:ascii="Times New Roman" w:hAnsi="Times New Roman"/>
                <w:sz w:val="28"/>
                <w:szCs w:val="28"/>
                <w:lang w:val="uk-UA" w:eastAsia="en-US"/>
              </w:rPr>
              <w:t xml:space="preserve"> учен</w:t>
            </w:r>
            <w:r w:rsidR="009A514D" w:rsidRPr="00503CE9">
              <w:rPr>
                <w:rFonts w:ascii="Times New Roman" w:hAnsi="Times New Roman"/>
                <w:sz w:val="28"/>
                <w:szCs w:val="28"/>
                <w:lang w:val="uk-UA" w:eastAsia="en-US"/>
              </w:rPr>
              <w:t>и</w:t>
            </w:r>
            <w:r w:rsidR="00D76465" w:rsidRPr="00503CE9">
              <w:rPr>
                <w:rFonts w:ascii="Times New Roman" w:hAnsi="Times New Roman"/>
                <w:sz w:val="28"/>
                <w:szCs w:val="28"/>
                <w:lang w:val="uk-UA" w:eastAsia="en-US"/>
              </w:rPr>
              <w:t>х.</w:t>
            </w:r>
          </w:p>
          <w:p w:rsidR="00C13F55" w:rsidRPr="00503CE9" w:rsidRDefault="00017B71" w:rsidP="00F76AEB">
            <w:pPr>
              <w:shd w:val="clear" w:color="auto" w:fill="FFFFFF"/>
              <w:spacing w:after="0" w:line="360" w:lineRule="auto"/>
              <w:ind w:right="5" w:firstLine="709"/>
              <w:jc w:val="both"/>
              <w:rPr>
                <w:rFonts w:ascii="Times New Roman" w:hAnsi="Times New Roman"/>
                <w:sz w:val="28"/>
                <w:szCs w:val="28"/>
                <w:lang w:val="uk-UA"/>
              </w:rPr>
            </w:pPr>
            <w:r w:rsidRPr="00503CE9">
              <w:rPr>
                <w:rFonts w:ascii="Times New Roman" w:hAnsi="Times New Roman"/>
                <w:sz w:val="28"/>
                <w:szCs w:val="28"/>
                <w:lang w:val="uk-UA"/>
              </w:rPr>
              <w:t>К.</w:t>
            </w:r>
            <w:r w:rsidR="00C13196">
              <w:rPr>
                <w:rFonts w:ascii="Times New Roman" w:hAnsi="Times New Roman"/>
                <w:sz w:val="28"/>
                <w:szCs w:val="28"/>
                <w:lang w:val="uk-UA"/>
              </w:rPr>
              <w:t> </w:t>
            </w:r>
            <w:r w:rsidR="00E04859" w:rsidRPr="00503CE9">
              <w:rPr>
                <w:rFonts w:ascii="Times New Roman" w:hAnsi="Times New Roman"/>
                <w:sz w:val="28"/>
                <w:szCs w:val="28"/>
                <w:lang w:val="uk-UA"/>
              </w:rPr>
              <w:t>Ви</w:t>
            </w:r>
            <w:r w:rsidRPr="00503CE9">
              <w:rPr>
                <w:rFonts w:ascii="Times New Roman" w:hAnsi="Times New Roman"/>
                <w:sz w:val="28"/>
                <w:szCs w:val="28"/>
                <w:lang w:val="uk-UA"/>
              </w:rPr>
              <w:t>лсон</w:t>
            </w:r>
            <w:r w:rsidR="00C07CBD" w:rsidRPr="00503CE9">
              <w:rPr>
                <w:rFonts w:ascii="Times New Roman" w:hAnsi="Times New Roman"/>
                <w:sz w:val="28"/>
                <w:szCs w:val="28"/>
                <w:lang w:val="uk-UA"/>
              </w:rPr>
              <w:t xml:space="preserve"> та Г.</w:t>
            </w:r>
            <w:r w:rsidR="00C13196">
              <w:rPr>
                <w:rFonts w:ascii="Times New Roman" w:hAnsi="Times New Roman"/>
                <w:sz w:val="28"/>
                <w:szCs w:val="28"/>
                <w:lang w:val="uk-UA"/>
              </w:rPr>
              <w:t> </w:t>
            </w:r>
            <w:r w:rsidR="00C07CBD" w:rsidRPr="00503CE9">
              <w:rPr>
                <w:rFonts w:ascii="Times New Roman" w:hAnsi="Times New Roman"/>
                <w:sz w:val="28"/>
                <w:szCs w:val="28"/>
                <w:lang w:val="uk-UA"/>
              </w:rPr>
              <w:t>Ліпман</w:t>
            </w:r>
            <w:r w:rsidR="00C13F55" w:rsidRPr="00503CE9">
              <w:rPr>
                <w:rFonts w:ascii="Times New Roman" w:hAnsi="Times New Roman"/>
                <w:sz w:val="28"/>
                <w:szCs w:val="28"/>
                <w:lang w:val="uk-UA"/>
              </w:rPr>
              <w:t xml:space="preserve"> розглядали основні форми афазії, як варіанти апраксії та агнозії, що викликало заперечення Х.</w:t>
            </w:r>
            <w:r w:rsidR="00A700E7">
              <w:rPr>
                <w:rFonts w:ascii="Times New Roman" w:hAnsi="Times New Roman"/>
                <w:sz w:val="28"/>
                <w:szCs w:val="28"/>
                <w:lang w:val="en-US"/>
              </w:rPr>
              <w:t> </w:t>
            </w:r>
            <w:r w:rsidR="00C13F55" w:rsidRPr="00503CE9">
              <w:rPr>
                <w:rFonts w:ascii="Times New Roman" w:hAnsi="Times New Roman"/>
                <w:sz w:val="28"/>
                <w:szCs w:val="28"/>
                <w:lang w:val="uk-UA"/>
              </w:rPr>
              <w:t>Джексона, який наполягав, що воля, па</w:t>
            </w:r>
            <w:r w:rsidR="00A700E7">
              <w:rPr>
                <w:rFonts w:ascii="Times New Roman" w:hAnsi="Times New Roman"/>
                <w:sz w:val="28"/>
                <w:szCs w:val="28"/>
                <w:lang w:val="uk-UA"/>
              </w:rPr>
              <w:t>м</w:t>
            </w:r>
            <w:r w:rsidR="00A700E7" w:rsidRPr="00A700E7">
              <w:rPr>
                <w:rFonts w:ascii="Times New Roman" w:hAnsi="Times New Roman"/>
                <w:sz w:val="28"/>
                <w:szCs w:val="28"/>
                <w:lang w:val="uk-UA"/>
              </w:rPr>
              <w:t>’</w:t>
            </w:r>
            <w:r w:rsidR="00C07CBD" w:rsidRPr="00503CE9">
              <w:rPr>
                <w:rFonts w:ascii="Times New Roman" w:hAnsi="Times New Roman"/>
                <w:sz w:val="28"/>
                <w:szCs w:val="28"/>
                <w:lang w:val="uk-UA"/>
              </w:rPr>
              <w:t>ять, мислення, мовлення є еле</w:t>
            </w:r>
            <w:r w:rsidR="00C13F55" w:rsidRPr="00503CE9">
              <w:rPr>
                <w:rFonts w:ascii="Times New Roman" w:hAnsi="Times New Roman"/>
                <w:sz w:val="28"/>
                <w:szCs w:val="28"/>
                <w:lang w:val="uk-UA"/>
              </w:rPr>
              <w:t>ментами свідомості і не можуть бути локалізовані у певному відділі мозку. Він був перш</w:t>
            </w:r>
            <w:r w:rsidR="00C07CBD" w:rsidRPr="00503CE9">
              <w:rPr>
                <w:rFonts w:ascii="Times New Roman" w:hAnsi="Times New Roman"/>
                <w:sz w:val="28"/>
                <w:szCs w:val="28"/>
                <w:lang w:val="uk-UA"/>
              </w:rPr>
              <w:t>им неврологом, який визначив ди</w:t>
            </w:r>
            <w:r w:rsidR="00C13F55" w:rsidRPr="00503CE9">
              <w:rPr>
                <w:rFonts w:ascii="Times New Roman" w:hAnsi="Times New Roman"/>
                <w:sz w:val="28"/>
                <w:szCs w:val="28"/>
                <w:lang w:val="uk-UA"/>
              </w:rPr>
              <w:t>намічний підхід до різних симптомів ураження.</w:t>
            </w:r>
            <w:r w:rsidR="00C07CBD" w:rsidRPr="00503CE9">
              <w:rPr>
                <w:rFonts w:ascii="Times New Roman" w:hAnsi="Times New Roman"/>
                <w:sz w:val="28"/>
                <w:szCs w:val="28"/>
                <w:lang w:val="uk-UA"/>
              </w:rPr>
              <w:t xml:space="preserve"> Подібної дум</w:t>
            </w:r>
            <w:r w:rsidR="00C13F55" w:rsidRPr="00503CE9">
              <w:rPr>
                <w:rFonts w:ascii="Times New Roman" w:hAnsi="Times New Roman"/>
                <w:sz w:val="28"/>
                <w:szCs w:val="28"/>
                <w:lang w:val="uk-UA"/>
              </w:rPr>
              <w:t>ки дотримувався Г.</w:t>
            </w:r>
            <w:r w:rsidR="00A700E7">
              <w:rPr>
                <w:rFonts w:ascii="Times New Roman" w:hAnsi="Times New Roman"/>
                <w:sz w:val="28"/>
                <w:szCs w:val="28"/>
                <w:lang w:val="uk-UA"/>
              </w:rPr>
              <w:t> </w:t>
            </w:r>
            <w:r w:rsidR="00C13F55" w:rsidRPr="00503CE9">
              <w:rPr>
                <w:rFonts w:ascii="Times New Roman" w:hAnsi="Times New Roman"/>
                <w:sz w:val="28"/>
                <w:szCs w:val="28"/>
                <w:lang w:val="uk-UA"/>
              </w:rPr>
              <w:t>Хе</w:t>
            </w:r>
            <w:r w:rsidR="00C07CBD" w:rsidRPr="00503CE9">
              <w:rPr>
                <w:rFonts w:ascii="Times New Roman" w:hAnsi="Times New Roman"/>
                <w:sz w:val="28"/>
                <w:szCs w:val="28"/>
                <w:lang w:val="uk-UA"/>
              </w:rPr>
              <w:t>д, який запропонував роз</w:t>
            </w:r>
            <w:r w:rsidR="00C13F55" w:rsidRPr="00503CE9">
              <w:rPr>
                <w:rFonts w:ascii="Times New Roman" w:hAnsi="Times New Roman"/>
                <w:sz w:val="28"/>
                <w:szCs w:val="28"/>
                <w:lang w:val="uk-UA"/>
              </w:rPr>
              <w:t>глядати мовленнєві порушенн</w:t>
            </w:r>
            <w:r w:rsidR="00C07CBD" w:rsidRPr="00503CE9">
              <w:rPr>
                <w:rFonts w:ascii="Times New Roman" w:hAnsi="Times New Roman"/>
                <w:sz w:val="28"/>
                <w:szCs w:val="28"/>
                <w:lang w:val="uk-UA"/>
              </w:rPr>
              <w:t>я з</w:t>
            </w:r>
            <w:r w:rsidR="00A700E7">
              <w:rPr>
                <w:rFonts w:ascii="Times New Roman" w:hAnsi="Times New Roman"/>
                <w:sz w:val="28"/>
                <w:szCs w:val="28"/>
                <w:lang w:val="uk-UA"/>
              </w:rPr>
              <w:t> </w:t>
            </w:r>
            <w:r w:rsidR="00C07CBD" w:rsidRPr="00503CE9">
              <w:rPr>
                <w:rFonts w:ascii="Times New Roman" w:hAnsi="Times New Roman"/>
                <w:sz w:val="28"/>
                <w:szCs w:val="28"/>
                <w:lang w:val="uk-UA"/>
              </w:rPr>
              <w:t>точки зору лінгвістики і ви</w:t>
            </w:r>
            <w:r w:rsidR="00C13F55" w:rsidRPr="00503CE9">
              <w:rPr>
                <w:rFonts w:ascii="Times New Roman" w:hAnsi="Times New Roman"/>
                <w:sz w:val="28"/>
                <w:szCs w:val="28"/>
                <w:lang w:val="uk-UA"/>
              </w:rPr>
              <w:t xml:space="preserve">ділив </w:t>
            </w:r>
            <w:r w:rsidR="00A700E7">
              <w:rPr>
                <w:rFonts w:ascii="Times New Roman" w:hAnsi="Times New Roman"/>
                <w:sz w:val="28"/>
                <w:szCs w:val="28"/>
                <w:lang w:val="uk-UA"/>
              </w:rPr>
              <w:t>чотири</w:t>
            </w:r>
            <w:r w:rsidR="00C13F55" w:rsidRPr="00503CE9">
              <w:rPr>
                <w:rFonts w:ascii="Times New Roman" w:hAnsi="Times New Roman"/>
                <w:sz w:val="28"/>
                <w:szCs w:val="28"/>
                <w:lang w:val="uk-UA"/>
              </w:rPr>
              <w:t xml:space="preserve"> форми афазі</w:t>
            </w:r>
            <w:r w:rsidR="009A514D" w:rsidRPr="00503CE9">
              <w:rPr>
                <w:rFonts w:ascii="Times New Roman" w:hAnsi="Times New Roman"/>
                <w:sz w:val="28"/>
                <w:szCs w:val="28"/>
                <w:lang w:val="uk-UA"/>
              </w:rPr>
              <w:t>ї</w:t>
            </w:r>
            <w:r w:rsidR="00C13F55" w:rsidRPr="00503CE9">
              <w:rPr>
                <w:rFonts w:ascii="Times New Roman" w:hAnsi="Times New Roman"/>
                <w:sz w:val="28"/>
                <w:szCs w:val="28"/>
                <w:lang w:val="uk-UA"/>
              </w:rPr>
              <w:t xml:space="preserve">: вербальну, номінативну, синтаксичну </w:t>
            </w:r>
            <w:r w:rsidR="009A514D" w:rsidRPr="00503CE9">
              <w:rPr>
                <w:rFonts w:ascii="Times New Roman" w:hAnsi="Times New Roman"/>
                <w:sz w:val="28"/>
                <w:szCs w:val="28"/>
                <w:lang w:val="uk-UA"/>
              </w:rPr>
              <w:t>та</w:t>
            </w:r>
            <w:r w:rsidR="00C13F55" w:rsidRPr="00503CE9">
              <w:rPr>
                <w:rFonts w:ascii="Times New Roman" w:hAnsi="Times New Roman"/>
                <w:sz w:val="28"/>
                <w:szCs w:val="28"/>
                <w:lang w:val="uk-UA"/>
              </w:rPr>
              <w:t xml:space="preserve"> семантичну.</w:t>
            </w:r>
          </w:p>
          <w:p w:rsidR="00C13F55" w:rsidRPr="00503CE9" w:rsidRDefault="00C13F55" w:rsidP="00F76AEB">
            <w:pPr>
              <w:shd w:val="clear" w:color="auto" w:fill="FFFFFF"/>
              <w:tabs>
                <w:tab w:val="left" w:leader="dot" w:pos="283"/>
              </w:tabs>
              <w:spacing w:after="0" w:line="360" w:lineRule="auto"/>
              <w:ind w:firstLine="709"/>
              <w:jc w:val="both"/>
              <w:rPr>
                <w:rFonts w:ascii="Times New Roman" w:hAnsi="Times New Roman"/>
                <w:sz w:val="28"/>
                <w:szCs w:val="28"/>
                <w:lang w:val="uk-UA"/>
              </w:rPr>
            </w:pPr>
            <w:r w:rsidRPr="00A700E7">
              <w:rPr>
                <w:rFonts w:ascii="Times New Roman" w:hAnsi="Times New Roman"/>
                <w:i/>
                <w:sz w:val="28"/>
                <w:szCs w:val="28"/>
                <w:lang w:val="uk-UA"/>
              </w:rPr>
              <w:t>Другий етап</w:t>
            </w:r>
            <w:r w:rsidRPr="00503CE9">
              <w:rPr>
                <w:rFonts w:ascii="Times New Roman" w:hAnsi="Times New Roman"/>
                <w:b/>
                <w:sz w:val="28"/>
                <w:szCs w:val="28"/>
                <w:lang w:val="uk-UA"/>
              </w:rPr>
              <w:t>,</w:t>
            </w:r>
            <w:r w:rsidRPr="00503CE9">
              <w:rPr>
                <w:rFonts w:ascii="Times New Roman" w:hAnsi="Times New Roman"/>
                <w:sz w:val="28"/>
                <w:szCs w:val="28"/>
                <w:lang w:val="uk-UA"/>
              </w:rPr>
              <w:t xml:space="preserve"> </w:t>
            </w:r>
            <w:r w:rsidR="009A514D" w:rsidRPr="00503CE9">
              <w:rPr>
                <w:rFonts w:ascii="Times New Roman" w:hAnsi="Times New Roman"/>
                <w:sz w:val="28"/>
                <w:szCs w:val="28"/>
                <w:lang w:val="uk-UA"/>
              </w:rPr>
              <w:t>що</w:t>
            </w:r>
            <w:r w:rsidRPr="00503CE9">
              <w:rPr>
                <w:rFonts w:ascii="Times New Roman" w:hAnsi="Times New Roman"/>
                <w:sz w:val="28"/>
                <w:szCs w:val="28"/>
                <w:lang w:val="uk-UA"/>
              </w:rPr>
              <w:t xml:space="preserve"> розпочався з 40-х рр. </w:t>
            </w:r>
            <w:r w:rsidRPr="00503CE9">
              <w:rPr>
                <w:rFonts w:ascii="Times New Roman" w:hAnsi="Times New Roman"/>
                <w:sz w:val="28"/>
                <w:szCs w:val="28"/>
                <w:lang w:val="en-US"/>
              </w:rPr>
              <w:t>XX</w:t>
            </w:r>
            <w:r w:rsidR="00925CC5">
              <w:rPr>
                <w:rFonts w:ascii="Times New Roman" w:hAnsi="Times New Roman"/>
                <w:sz w:val="28"/>
                <w:szCs w:val="28"/>
                <w:lang w:val="uk-UA"/>
              </w:rPr>
              <w:t xml:space="preserve"> с</w:t>
            </w:r>
            <w:r w:rsidR="00925CC5" w:rsidRPr="00925CC5">
              <w:rPr>
                <w:rFonts w:ascii="Times New Roman" w:hAnsi="Times New Roman"/>
                <w:sz w:val="28"/>
                <w:szCs w:val="28"/>
              </w:rPr>
              <w:t>т.</w:t>
            </w:r>
            <w:r w:rsidR="00925CC5">
              <w:rPr>
                <w:rFonts w:ascii="Times New Roman" w:hAnsi="Times New Roman"/>
                <w:sz w:val="28"/>
                <w:szCs w:val="28"/>
                <w:lang w:val="uk-UA"/>
              </w:rPr>
              <w:t xml:space="preserve"> </w:t>
            </w:r>
            <w:r w:rsidRPr="00503CE9">
              <w:rPr>
                <w:rFonts w:ascii="Times New Roman" w:hAnsi="Times New Roman"/>
                <w:sz w:val="28"/>
                <w:szCs w:val="28"/>
                <w:lang w:val="uk-UA"/>
              </w:rPr>
              <w:t xml:space="preserve"> </w:t>
            </w:r>
            <w:r w:rsidR="009A514D" w:rsidRPr="00503CE9">
              <w:rPr>
                <w:rFonts w:ascii="Times New Roman" w:hAnsi="Times New Roman"/>
                <w:sz w:val="28"/>
                <w:szCs w:val="28"/>
                <w:lang w:val="uk-UA"/>
              </w:rPr>
              <w:t xml:space="preserve">називається </w:t>
            </w:r>
            <w:r w:rsidRPr="00503CE9">
              <w:rPr>
                <w:rFonts w:ascii="Times New Roman" w:hAnsi="Times New Roman"/>
                <w:sz w:val="28"/>
                <w:szCs w:val="28"/>
                <w:lang w:val="uk-UA"/>
              </w:rPr>
              <w:t>«сучасни</w:t>
            </w:r>
            <w:r w:rsidR="009A514D" w:rsidRPr="00503CE9">
              <w:rPr>
                <w:rFonts w:ascii="Times New Roman" w:hAnsi="Times New Roman"/>
                <w:sz w:val="28"/>
                <w:szCs w:val="28"/>
                <w:lang w:val="uk-UA"/>
              </w:rPr>
              <w:t>м</w:t>
            </w:r>
            <w:r w:rsidRPr="00503CE9">
              <w:rPr>
                <w:rFonts w:ascii="Times New Roman" w:hAnsi="Times New Roman"/>
                <w:sz w:val="28"/>
                <w:szCs w:val="28"/>
                <w:lang w:val="uk-UA"/>
              </w:rPr>
              <w:t xml:space="preserve">» </w:t>
            </w:r>
            <w:r w:rsidR="009A514D" w:rsidRPr="00503CE9">
              <w:rPr>
                <w:rFonts w:ascii="Times New Roman" w:hAnsi="Times New Roman"/>
                <w:sz w:val="28"/>
                <w:szCs w:val="28"/>
                <w:lang w:val="uk-UA"/>
              </w:rPr>
              <w:t>і</w:t>
            </w:r>
            <w:r w:rsidR="00A700E7">
              <w:rPr>
                <w:rFonts w:ascii="Times New Roman" w:hAnsi="Times New Roman"/>
                <w:sz w:val="28"/>
                <w:szCs w:val="28"/>
                <w:lang w:val="uk-UA"/>
              </w:rPr>
              <w:t> </w:t>
            </w:r>
            <w:r w:rsidR="009A514D" w:rsidRPr="00503CE9">
              <w:rPr>
                <w:rFonts w:ascii="Times New Roman" w:hAnsi="Times New Roman"/>
                <w:sz w:val="28"/>
                <w:szCs w:val="28"/>
                <w:lang w:val="uk-UA"/>
              </w:rPr>
              <w:t xml:space="preserve">характеризується </w:t>
            </w:r>
            <w:r w:rsidRPr="00503CE9">
              <w:rPr>
                <w:rFonts w:ascii="Times New Roman" w:hAnsi="Times New Roman"/>
                <w:sz w:val="28"/>
                <w:szCs w:val="28"/>
                <w:lang w:val="uk-UA"/>
              </w:rPr>
              <w:t>активн</w:t>
            </w:r>
            <w:r w:rsidR="00C07CBD" w:rsidRPr="00503CE9">
              <w:rPr>
                <w:rFonts w:ascii="Times New Roman" w:hAnsi="Times New Roman"/>
                <w:sz w:val="28"/>
                <w:szCs w:val="28"/>
                <w:lang w:val="uk-UA"/>
              </w:rPr>
              <w:t>им розвитком афазіології. Розви</w:t>
            </w:r>
            <w:r w:rsidRPr="00503CE9">
              <w:rPr>
                <w:rFonts w:ascii="Times New Roman" w:hAnsi="Times New Roman"/>
                <w:sz w:val="28"/>
                <w:szCs w:val="28"/>
                <w:lang w:val="uk-UA"/>
              </w:rPr>
              <w:t xml:space="preserve">ток афазіології </w:t>
            </w:r>
            <w:r w:rsidR="009A514D" w:rsidRPr="00503CE9">
              <w:rPr>
                <w:rFonts w:ascii="Times New Roman" w:hAnsi="Times New Roman"/>
                <w:sz w:val="28"/>
                <w:szCs w:val="28"/>
                <w:lang w:val="uk-UA"/>
              </w:rPr>
              <w:t xml:space="preserve">був </w:t>
            </w:r>
            <w:r w:rsidRPr="00503CE9">
              <w:rPr>
                <w:rFonts w:ascii="Times New Roman" w:hAnsi="Times New Roman"/>
                <w:sz w:val="28"/>
                <w:szCs w:val="28"/>
                <w:lang w:val="uk-UA"/>
              </w:rPr>
              <w:t xml:space="preserve">спричинений </w:t>
            </w:r>
            <w:r w:rsidR="00D606EB" w:rsidRPr="00503CE9">
              <w:rPr>
                <w:rFonts w:ascii="Times New Roman" w:hAnsi="Times New Roman"/>
                <w:sz w:val="28"/>
                <w:szCs w:val="28"/>
                <w:lang w:val="uk-UA"/>
              </w:rPr>
              <w:t xml:space="preserve">появою нової науки </w:t>
            </w:r>
            <w:r w:rsidR="00925CC5" w:rsidRPr="00AC4384">
              <w:rPr>
                <w:rFonts w:ascii="Times New Roman" w:hAnsi="Times New Roman"/>
                <w:sz w:val="28"/>
                <w:szCs w:val="28"/>
                <w:lang w:val="uk-UA"/>
              </w:rPr>
              <w:t>‒</w:t>
            </w:r>
            <w:r w:rsidR="00D606EB" w:rsidRPr="00503CE9">
              <w:rPr>
                <w:rFonts w:ascii="Times New Roman" w:hAnsi="Times New Roman"/>
                <w:sz w:val="28"/>
                <w:szCs w:val="28"/>
                <w:lang w:val="uk-UA"/>
              </w:rPr>
              <w:t xml:space="preserve"> нейропси</w:t>
            </w:r>
            <w:r w:rsidRPr="00503CE9">
              <w:rPr>
                <w:rFonts w:ascii="Times New Roman" w:hAnsi="Times New Roman"/>
                <w:sz w:val="28"/>
                <w:szCs w:val="28"/>
                <w:lang w:val="uk-UA"/>
              </w:rPr>
              <w:t xml:space="preserve">хології, яка стала науковим підґрунтям вчення про афазію. Засновником </w:t>
            </w:r>
            <w:r w:rsidR="009A514D" w:rsidRPr="00503CE9">
              <w:rPr>
                <w:rFonts w:ascii="Times New Roman" w:hAnsi="Times New Roman"/>
                <w:sz w:val="28"/>
                <w:szCs w:val="28"/>
                <w:lang w:val="uk-UA"/>
              </w:rPr>
              <w:t>а</w:t>
            </w:r>
            <w:r w:rsidRPr="00503CE9">
              <w:rPr>
                <w:rFonts w:ascii="Times New Roman" w:hAnsi="Times New Roman"/>
                <w:sz w:val="28"/>
                <w:szCs w:val="28"/>
                <w:lang w:val="uk-UA"/>
              </w:rPr>
              <w:t>фазіології вважається О.</w:t>
            </w:r>
            <w:r w:rsidR="009A514D" w:rsidRPr="00503CE9">
              <w:rPr>
                <w:rFonts w:ascii="Times New Roman" w:hAnsi="Times New Roman"/>
                <w:sz w:val="28"/>
                <w:szCs w:val="28"/>
                <w:lang w:val="uk-UA"/>
              </w:rPr>
              <w:t> </w:t>
            </w:r>
            <w:r w:rsidRPr="00503CE9">
              <w:rPr>
                <w:rFonts w:ascii="Times New Roman" w:hAnsi="Times New Roman"/>
                <w:sz w:val="28"/>
                <w:szCs w:val="28"/>
                <w:lang w:val="uk-UA"/>
              </w:rPr>
              <w:t xml:space="preserve">Лурія, </w:t>
            </w:r>
            <w:r w:rsidRPr="00503CE9">
              <w:rPr>
                <w:rFonts w:ascii="Times New Roman" w:hAnsi="Times New Roman"/>
                <w:sz w:val="28"/>
                <w:szCs w:val="28"/>
                <w:lang w:val="uk-UA"/>
              </w:rPr>
              <w:lastRenderedPageBreak/>
              <w:t xml:space="preserve">який уточнив саме поняття афазії, </w:t>
            </w:r>
            <w:r w:rsidR="009A514D" w:rsidRPr="00503CE9">
              <w:rPr>
                <w:rFonts w:ascii="Times New Roman" w:hAnsi="Times New Roman"/>
                <w:sz w:val="28"/>
                <w:szCs w:val="28"/>
                <w:lang w:val="uk-UA"/>
              </w:rPr>
              <w:t>що</w:t>
            </w:r>
            <w:r w:rsidRPr="00503CE9">
              <w:rPr>
                <w:rFonts w:ascii="Times New Roman" w:hAnsi="Times New Roman"/>
                <w:sz w:val="28"/>
                <w:szCs w:val="28"/>
                <w:lang w:val="uk-UA"/>
              </w:rPr>
              <w:t xml:space="preserve"> почало р</w:t>
            </w:r>
            <w:r w:rsidR="00C07CBD" w:rsidRPr="00503CE9">
              <w:rPr>
                <w:rFonts w:ascii="Times New Roman" w:hAnsi="Times New Roman"/>
                <w:sz w:val="28"/>
                <w:szCs w:val="28"/>
                <w:lang w:val="uk-UA"/>
              </w:rPr>
              <w:t>озглядатися як системне порушен</w:t>
            </w:r>
            <w:r w:rsidRPr="00503CE9">
              <w:rPr>
                <w:rFonts w:ascii="Times New Roman" w:hAnsi="Times New Roman"/>
                <w:sz w:val="28"/>
                <w:szCs w:val="28"/>
                <w:lang w:val="uk-UA"/>
              </w:rPr>
              <w:t>ня мовленнєвої функції, що виникає п</w:t>
            </w:r>
            <w:r w:rsidR="009A514D" w:rsidRPr="00503CE9">
              <w:rPr>
                <w:rFonts w:ascii="Times New Roman" w:hAnsi="Times New Roman"/>
                <w:sz w:val="28"/>
                <w:szCs w:val="28"/>
                <w:lang w:val="uk-UA"/>
              </w:rPr>
              <w:t xml:space="preserve">ід час </w:t>
            </w:r>
            <w:r w:rsidRPr="00503CE9">
              <w:rPr>
                <w:rFonts w:ascii="Times New Roman" w:hAnsi="Times New Roman"/>
                <w:sz w:val="28"/>
                <w:szCs w:val="28"/>
                <w:lang w:val="uk-UA"/>
              </w:rPr>
              <w:t xml:space="preserve"> локально</w:t>
            </w:r>
            <w:r w:rsidR="009A514D" w:rsidRPr="00503CE9">
              <w:rPr>
                <w:rFonts w:ascii="Times New Roman" w:hAnsi="Times New Roman"/>
                <w:sz w:val="28"/>
                <w:szCs w:val="28"/>
                <w:lang w:val="uk-UA"/>
              </w:rPr>
              <w:t>го</w:t>
            </w:r>
            <w:r w:rsidRPr="00503CE9">
              <w:rPr>
                <w:rFonts w:ascii="Times New Roman" w:hAnsi="Times New Roman"/>
                <w:sz w:val="28"/>
                <w:szCs w:val="28"/>
                <w:lang w:val="uk-UA"/>
              </w:rPr>
              <w:t xml:space="preserve"> ураженн</w:t>
            </w:r>
            <w:r w:rsidR="009A514D" w:rsidRPr="00503CE9">
              <w:rPr>
                <w:rFonts w:ascii="Times New Roman" w:hAnsi="Times New Roman"/>
                <w:sz w:val="28"/>
                <w:szCs w:val="28"/>
                <w:lang w:val="uk-UA"/>
              </w:rPr>
              <w:t>я</w:t>
            </w:r>
            <w:r w:rsidRPr="00503CE9">
              <w:rPr>
                <w:rFonts w:ascii="Times New Roman" w:hAnsi="Times New Roman"/>
                <w:sz w:val="28"/>
                <w:szCs w:val="28"/>
                <w:lang w:val="uk-UA"/>
              </w:rPr>
              <w:t xml:space="preserve"> певної  зони мозку. В цьому визначенні відображене ґрунтовне уявлення  О.</w:t>
            </w:r>
            <w:r w:rsidR="009A514D" w:rsidRPr="00503CE9">
              <w:rPr>
                <w:rFonts w:ascii="Times New Roman" w:hAnsi="Times New Roman"/>
                <w:sz w:val="28"/>
                <w:szCs w:val="28"/>
                <w:lang w:val="uk-UA"/>
              </w:rPr>
              <w:t> </w:t>
            </w:r>
            <w:r w:rsidRPr="00503CE9">
              <w:rPr>
                <w:rFonts w:ascii="Times New Roman" w:hAnsi="Times New Roman"/>
                <w:sz w:val="28"/>
                <w:szCs w:val="28"/>
                <w:lang w:val="uk-UA"/>
              </w:rPr>
              <w:t>Лурі</w:t>
            </w:r>
            <w:r w:rsidR="009A514D" w:rsidRPr="00503CE9">
              <w:rPr>
                <w:rFonts w:ascii="Times New Roman" w:hAnsi="Times New Roman"/>
                <w:sz w:val="28"/>
                <w:szCs w:val="28"/>
                <w:lang w:val="uk-UA"/>
              </w:rPr>
              <w:t>ї</w:t>
            </w:r>
            <w:r w:rsidRPr="00503CE9">
              <w:rPr>
                <w:rFonts w:ascii="Times New Roman" w:hAnsi="Times New Roman"/>
                <w:sz w:val="28"/>
                <w:szCs w:val="28"/>
                <w:lang w:val="uk-UA"/>
              </w:rPr>
              <w:t xml:space="preserve"> про мозок як цілісний у функціональному відношенні орган, але такий, що складаєт</w:t>
            </w:r>
            <w:r w:rsidR="00C07CBD" w:rsidRPr="00503CE9">
              <w:rPr>
                <w:rFonts w:ascii="Times New Roman" w:hAnsi="Times New Roman"/>
                <w:sz w:val="28"/>
                <w:szCs w:val="28"/>
                <w:lang w:val="uk-UA"/>
              </w:rPr>
              <w:t>ься з окремих</w:t>
            </w:r>
            <w:r w:rsidR="00C07CBD">
              <w:rPr>
                <w:rFonts w:ascii="Times New Roman" w:hAnsi="Times New Roman"/>
                <w:sz w:val="28"/>
                <w:szCs w:val="28"/>
                <w:lang w:val="uk-UA"/>
              </w:rPr>
              <w:t xml:space="preserve"> діля</w:t>
            </w:r>
            <w:r w:rsidRPr="00C13F55">
              <w:rPr>
                <w:rFonts w:ascii="Times New Roman" w:hAnsi="Times New Roman"/>
                <w:sz w:val="28"/>
                <w:szCs w:val="28"/>
                <w:lang w:val="uk-UA"/>
              </w:rPr>
              <w:t xml:space="preserve">нок, які мають свою специфічну функціональну спеціалізацію. Відповідно до цього вчення структура мовленнєвого </w:t>
            </w:r>
            <w:r w:rsidR="009A514D">
              <w:rPr>
                <w:rFonts w:ascii="Times New Roman" w:hAnsi="Times New Roman"/>
                <w:sz w:val="28"/>
                <w:szCs w:val="28"/>
                <w:lang w:val="uk-UA"/>
              </w:rPr>
              <w:t xml:space="preserve">розладу </w:t>
            </w:r>
            <w:r w:rsidRPr="00C13F55">
              <w:rPr>
                <w:rFonts w:ascii="Times New Roman" w:hAnsi="Times New Roman"/>
                <w:sz w:val="28"/>
                <w:szCs w:val="28"/>
                <w:lang w:val="uk-UA"/>
              </w:rPr>
              <w:t>п</w:t>
            </w:r>
            <w:r w:rsidR="009A514D">
              <w:rPr>
                <w:rFonts w:ascii="Times New Roman" w:hAnsi="Times New Roman"/>
                <w:sz w:val="28"/>
                <w:szCs w:val="28"/>
                <w:lang w:val="uk-UA"/>
              </w:rPr>
              <w:t xml:space="preserve">ід час </w:t>
            </w:r>
            <w:r w:rsidRPr="00C13F55">
              <w:rPr>
                <w:rFonts w:ascii="Times New Roman" w:hAnsi="Times New Roman"/>
                <w:sz w:val="28"/>
                <w:szCs w:val="28"/>
                <w:lang w:val="uk-UA"/>
              </w:rPr>
              <w:t>афазії має системний характ</w:t>
            </w:r>
            <w:r w:rsidR="00C07CBD">
              <w:rPr>
                <w:rFonts w:ascii="Times New Roman" w:hAnsi="Times New Roman"/>
                <w:sz w:val="28"/>
                <w:szCs w:val="28"/>
                <w:lang w:val="uk-UA"/>
              </w:rPr>
              <w:t xml:space="preserve">ер </w:t>
            </w:r>
            <w:r w:rsidR="009A514D">
              <w:rPr>
                <w:rFonts w:ascii="Times New Roman" w:hAnsi="Times New Roman"/>
                <w:sz w:val="28"/>
                <w:szCs w:val="28"/>
                <w:lang w:val="uk-UA"/>
              </w:rPr>
              <w:t xml:space="preserve">і містить </w:t>
            </w:r>
            <w:r w:rsidR="00C07CBD">
              <w:rPr>
                <w:rFonts w:ascii="Times New Roman" w:hAnsi="Times New Roman"/>
                <w:sz w:val="28"/>
                <w:szCs w:val="28"/>
                <w:lang w:val="uk-UA"/>
              </w:rPr>
              <w:t>первинні симпто</w:t>
            </w:r>
            <w:r w:rsidRPr="00C13F55">
              <w:rPr>
                <w:rFonts w:ascii="Times New Roman" w:hAnsi="Times New Roman"/>
                <w:sz w:val="28"/>
                <w:szCs w:val="28"/>
                <w:lang w:val="uk-UA"/>
              </w:rPr>
              <w:t>ми у вигляді агнозій і апраксій, а також вторинні у вигл</w:t>
            </w:r>
            <w:r w:rsidR="00C07CBD">
              <w:rPr>
                <w:rFonts w:ascii="Times New Roman" w:hAnsi="Times New Roman"/>
                <w:sz w:val="28"/>
                <w:szCs w:val="28"/>
                <w:lang w:val="uk-UA"/>
              </w:rPr>
              <w:t>яді по</w:t>
            </w:r>
            <w:r w:rsidRPr="00C13F55">
              <w:rPr>
                <w:rFonts w:ascii="Times New Roman" w:hAnsi="Times New Roman"/>
                <w:sz w:val="28"/>
                <w:szCs w:val="28"/>
                <w:lang w:val="uk-UA"/>
              </w:rPr>
              <w:t>рушень смислової сторони мовлення. Завдяки дослідженням О.</w:t>
            </w:r>
            <w:r w:rsidR="009A514D">
              <w:rPr>
                <w:rFonts w:ascii="Times New Roman" w:hAnsi="Times New Roman"/>
                <w:sz w:val="28"/>
                <w:szCs w:val="28"/>
                <w:lang w:val="uk-UA"/>
              </w:rPr>
              <w:t> </w:t>
            </w:r>
            <w:r w:rsidRPr="00C13F55">
              <w:rPr>
                <w:rFonts w:ascii="Times New Roman" w:hAnsi="Times New Roman"/>
                <w:sz w:val="28"/>
                <w:szCs w:val="28"/>
                <w:lang w:val="uk-UA"/>
              </w:rPr>
              <w:t>Лурі</w:t>
            </w:r>
            <w:r w:rsidR="009A514D">
              <w:rPr>
                <w:rFonts w:ascii="Times New Roman" w:hAnsi="Times New Roman"/>
                <w:sz w:val="28"/>
                <w:szCs w:val="28"/>
                <w:lang w:val="uk-UA"/>
              </w:rPr>
              <w:t>ї</w:t>
            </w:r>
            <w:r w:rsidRPr="00C13F55">
              <w:rPr>
                <w:rFonts w:ascii="Times New Roman" w:hAnsi="Times New Roman"/>
                <w:sz w:val="28"/>
                <w:szCs w:val="28"/>
                <w:lang w:val="uk-UA"/>
              </w:rPr>
              <w:t xml:space="preserve"> та його послідовників визначено, які саме зони задіяні в результаті </w:t>
            </w:r>
            <w:r w:rsidRPr="00503CE9">
              <w:rPr>
                <w:rFonts w:ascii="Times New Roman" w:hAnsi="Times New Roman"/>
                <w:sz w:val="28"/>
                <w:szCs w:val="28"/>
                <w:lang w:val="uk-UA"/>
              </w:rPr>
              <w:t xml:space="preserve">безпосереднього </w:t>
            </w:r>
            <w:r w:rsidR="00C07CBD" w:rsidRPr="00503CE9">
              <w:rPr>
                <w:rFonts w:ascii="Times New Roman" w:hAnsi="Times New Roman"/>
                <w:sz w:val="28"/>
                <w:szCs w:val="28"/>
                <w:lang w:val="uk-UA"/>
              </w:rPr>
              <w:t>ураження зон локалізації мовлен</w:t>
            </w:r>
            <w:r w:rsidRPr="00503CE9">
              <w:rPr>
                <w:rFonts w:ascii="Times New Roman" w:hAnsi="Times New Roman"/>
                <w:sz w:val="28"/>
                <w:szCs w:val="28"/>
                <w:lang w:val="uk-UA"/>
              </w:rPr>
              <w:t>нєвого гнозису і праксису, а</w:t>
            </w:r>
            <w:r w:rsidR="00A700E7">
              <w:rPr>
                <w:rFonts w:ascii="Times New Roman" w:hAnsi="Times New Roman"/>
                <w:sz w:val="28"/>
                <w:szCs w:val="28"/>
                <w:lang w:val="uk-UA"/>
              </w:rPr>
              <w:t> </w:t>
            </w:r>
            <w:r w:rsidRPr="00503CE9">
              <w:rPr>
                <w:rFonts w:ascii="Times New Roman" w:hAnsi="Times New Roman"/>
                <w:sz w:val="28"/>
                <w:szCs w:val="28"/>
                <w:lang w:val="uk-UA"/>
              </w:rPr>
              <w:t>які виявляються функціонально неповноцінними.</w:t>
            </w:r>
          </w:p>
          <w:p w:rsidR="00C13F55" w:rsidRPr="00503CE9" w:rsidRDefault="009A514D" w:rsidP="00F76AEB">
            <w:pPr>
              <w:spacing w:after="0" w:line="360" w:lineRule="auto"/>
              <w:ind w:left="20" w:right="20" w:firstLine="709"/>
              <w:jc w:val="both"/>
              <w:rPr>
                <w:rFonts w:ascii="Times New Roman" w:hAnsi="Times New Roman"/>
                <w:sz w:val="28"/>
                <w:szCs w:val="28"/>
                <w:lang w:val="uk-UA" w:eastAsia="en-US"/>
              </w:rPr>
            </w:pPr>
            <w:r w:rsidRPr="00503CE9">
              <w:rPr>
                <w:rFonts w:ascii="Times New Roman" w:hAnsi="Times New Roman"/>
                <w:sz w:val="28"/>
                <w:szCs w:val="28"/>
                <w:lang w:val="uk-UA" w:eastAsia="en-US"/>
              </w:rPr>
              <w:t>До</w:t>
            </w:r>
            <w:r w:rsidR="00C13F55" w:rsidRPr="00503CE9">
              <w:rPr>
                <w:rFonts w:ascii="Times New Roman" w:hAnsi="Times New Roman"/>
                <w:sz w:val="28"/>
                <w:szCs w:val="28"/>
                <w:lang w:val="uk-UA" w:eastAsia="en-US"/>
              </w:rPr>
              <w:t xml:space="preserve"> нейропсихолог</w:t>
            </w:r>
            <w:r w:rsidRPr="00503CE9">
              <w:rPr>
                <w:rFonts w:ascii="Times New Roman" w:hAnsi="Times New Roman"/>
                <w:sz w:val="28"/>
                <w:szCs w:val="28"/>
                <w:lang w:val="uk-UA" w:eastAsia="en-US"/>
              </w:rPr>
              <w:t>ії</w:t>
            </w:r>
            <w:r w:rsidR="0016023A" w:rsidRPr="00503CE9">
              <w:rPr>
                <w:rFonts w:ascii="Times New Roman" w:hAnsi="Times New Roman"/>
                <w:sz w:val="28"/>
                <w:szCs w:val="28"/>
                <w:lang w:val="uk-UA" w:eastAsia="en-US"/>
              </w:rPr>
              <w:t>,</w:t>
            </w:r>
            <w:r w:rsidR="00C13F55" w:rsidRPr="00503CE9">
              <w:rPr>
                <w:rFonts w:ascii="Times New Roman" w:hAnsi="Times New Roman"/>
                <w:sz w:val="28"/>
                <w:szCs w:val="28"/>
                <w:lang w:val="uk-UA" w:eastAsia="en-US"/>
              </w:rPr>
              <w:t xml:space="preserve"> </w:t>
            </w:r>
            <w:r w:rsidRPr="00503CE9">
              <w:rPr>
                <w:rFonts w:ascii="Times New Roman" w:hAnsi="Times New Roman"/>
                <w:sz w:val="28"/>
                <w:szCs w:val="28"/>
                <w:lang w:val="uk-UA" w:eastAsia="en-US"/>
              </w:rPr>
              <w:t>у</w:t>
            </w:r>
            <w:r w:rsidR="00C13F55" w:rsidRPr="00503CE9">
              <w:rPr>
                <w:rFonts w:ascii="Times New Roman" w:hAnsi="Times New Roman"/>
                <w:sz w:val="28"/>
                <w:szCs w:val="28"/>
                <w:lang w:val="uk-UA" w:eastAsia="en-US"/>
              </w:rPr>
              <w:t xml:space="preserve"> </w:t>
            </w:r>
            <w:r w:rsidRPr="00503CE9">
              <w:rPr>
                <w:rFonts w:ascii="Times New Roman" w:hAnsi="Times New Roman"/>
                <w:sz w:val="28"/>
                <w:szCs w:val="28"/>
                <w:lang w:val="uk-UA" w:eastAsia="en-US"/>
              </w:rPr>
              <w:t>якості</w:t>
            </w:r>
            <w:r w:rsidR="00C13F55" w:rsidRPr="00503CE9">
              <w:rPr>
                <w:rFonts w:ascii="Times New Roman" w:hAnsi="Times New Roman"/>
                <w:sz w:val="28"/>
                <w:szCs w:val="28"/>
                <w:lang w:val="uk-UA" w:eastAsia="en-US"/>
              </w:rPr>
              <w:t xml:space="preserve"> </w:t>
            </w:r>
            <w:r w:rsidR="0016023A" w:rsidRPr="00503CE9">
              <w:rPr>
                <w:rFonts w:ascii="Times New Roman" w:hAnsi="Times New Roman"/>
                <w:sz w:val="28"/>
                <w:szCs w:val="28"/>
                <w:lang w:val="uk-UA" w:eastAsia="en-US"/>
              </w:rPr>
              <w:t xml:space="preserve">її </w:t>
            </w:r>
            <w:r w:rsidR="00C13F55" w:rsidRPr="00503CE9">
              <w:rPr>
                <w:rFonts w:ascii="Times New Roman" w:hAnsi="Times New Roman"/>
                <w:sz w:val="28"/>
                <w:szCs w:val="28"/>
                <w:lang w:val="uk-UA" w:eastAsia="en-US"/>
              </w:rPr>
              <w:t>на</w:t>
            </w:r>
            <w:r w:rsidRPr="00503CE9">
              <w:rPr>
                <w:rFonts w:ascii="Times New Roman" w:hAnsi="Times New Roman"/>
                <w:sz w:val="28"/>
                <w:szCs w:val="28"/>
                <w:lang w:val="uk-UA" w:eastAsia="en-US"/>
              </w:rPr>
              <w:t>й</w:t>
            </w:r>
            <w:r w:rsidR="00C13F55" w:rsidRPr="00503CE9">
              <w:rPr>
                <w:rFonts w:ascii="Times New Roman" w:hAnsi="Times New Roman"/>
                <w:sz w:val="28"/>
                <w:szCs w:val="28"/>
                <w:lang w:val="uk-UA" w:eastAsia="en-US"/>
              </w:rPr>
              <w:t>б</w:t>
            </w:r>
            <w:r w:rsidRPr="00503CE9">
              <w:rPr>
                <w:rFonts w:ascii="Times New Roman" w:hAnsi="Times New Roman"/>
                <w:sz w:val="28"/>
                <w:szCs w:val="28"/>
                <w:lang w:val="uk-UA" w:eastAsia="en-US"/>
              </w:rPr>
              <w:t>ільш</w:t>
            </w:r>
            <w:r w:rsidR="00C13F55" w:rsidRPr="00503CE9">
              <w:rPr>
                <w:rFonts w:ascii="Times New Roman" w:hAnsi="Times New Roman"/>
                <w:sz w:val="28"/>
                <w:szCs w:val="28"/>
                <w:lang w:val="uk-UA" w:eastAsia="en-US"/>
              </w:rPr>
              <w:t xml:space="preserve"> р</w:t>
            </w:r>
            <w:r w:rsidRPr="00503CE9">
              <w:rPr>
                <w:rFonts w:ascii="Times New Roman" w:hAnsi="Times New Roman"/>
                <w:sz w:val="28"/>
                <w:szCs w:val="28"/>
                <w:lang w:val="uk-UA" w:eastAsia="en-US"/>
              </w:rPr>
              <w:t>о</w:t>
            </w:r>
            <w:r w:rsidR="00C13F55" w:rsidRPr="00503CE9">
              <w:rPr>
                <w:rFonts w:ascii="Times New Roman" w:hAnsi="Times New Roman"/>
                <w:sz w:val="28"/>
                <w:szCs w:val="28"/>
                <w:lang w:val="uk-UA" w:eastAsia="en-US"/>
              </w:rPr>
              <w:t>зр</w:t>
            </w:r>
            <w:r w:rsidRPr="00503CE9">
              <w:rPr>
                <w:rFonts w:ascii="Times New Roman" w:hAnsi="Times New Roman"/>
                <w:sz w:val="28"/>
                <w:szCs w:val="28"/>
                <w:lang w:val="uk-UA" w:eastAsia="en-US"/>
              </w:rPr>
              <w:t>о</w:t>
            </w:r>
            <w:r w:rsidR="00C13F55" w:rsidRPr="00503CE9">
              <w:rPr>
                <w:rFonts w:ascii="Times New Roman" w:hAnsi="Times New Roman"/>
                <w:sz w:val="28"/>
                <w:szCs w:val="28"/>
                <w:lang w:val="uk-UA" w:eastAsia="en-US"/>
              </w:rPr>
              <w:t>б</w:t>
            </w:r>
            <w:r w:rsidRPr="00503CE9">
              <w:rPr>
                <w:rFonts w:ascii="Times New Roman" w:hAnsi="Times New Roman"/>
                <w:sz w:val="28"/>
                <w:szCs w:val="28"/>
                <w:lang w:val="uk-UA" w:eastAsia="en-US"/>
              </w:rPr>
              <w:t>леної</w:t>
            </w:r>
            <w:r w:rsidR="00C13F55" w:rsidRPr="00503CE9">
              <w:rPr>
                <w:rFonts w:ascii="Times New Roman" w:hAnsi="Times New Roman"/>
                <w:sz w:val="28"/>
                <w:szCs w:val="28"/>
                <w:lang w:val="uk-UA" w:eastAsia="en-US"/>
              </w:rPr>
              <w:t xml:space="preserve"> </w:t>
            </w:r>
            <w:r w:rsidR="0016023A" w:rsidRPr="00503CE9">
              <w:rPr>
                <w:rFonts w:ascii="Times New Roman" w:hAnsi="Times New Roman"/>
                <w:sz w:val="28"/>
                <w:szCs w:val="28"/>
                <w:lang w:val="uk-UA" w:eastAsia="en-US"/>
              </w:rPr>
              <w:t xml:space="preserve">складової </w:t>
            </w:r>
            <w:r w:rsidR="00C13F55" w:rsidRPr="00503CE9">
              <w:rPr>
                <w:rFonts w:ascii="Times New Roman" w:hAnsi="Times New Roman"/>
                <w:sz w:val="28"/>
                <w:szCs w:val="28"/>
                <w:lang w:val="uk-UA" w:eastAsia="en-US"/>
              </w:rPr>
              <w:t>части</w:t>
            </w:r>
            <w:r w:rsidRPr="00503CE9">
              <w:rPr>
                <w:rFonts w:ascii="Times New Roman" w:hAnsi="Times New Roman"/>
                <w:sz w:val="28"/>
                <w:szCs w:val="28"/>
                <w:lang w:val="uk-UA" w:eastAsia="en-US"/>
              </w:rPr>
              <w:t>ни</w:t>
            </w:r>
            <w:r w:rsidR="0016023A" w:rsidRPr="00503CE9">
              <w:rPr>
                <w:rFonts w:ascii="Times New Roman" w:hAnsi="Times New Roman"/>
                <w:sz w:val="28"/>
                <w:szCs w:val="28"/>
                <w:lang w:val="uk-UA" w:eastAsia="en-US"/>
              </w:rPr>
              <w:t>,</w:t>
            </w:r>
            <w:r w:rsidR="00C13F55" w:rsidRPr="00503CE9">
              <w:rPr>
                <w:rFonts w:ascii="Times New Roman" w:hAnsi="Times New Roman"/>
                <w:sz w:val="28"/>
                <w:szCs w:val="28"/>
                <w:lang w:val="uk-UA" w:eastAsia="en-US"/>
              </w:rPr>
              <w:t xml:space="preserve"> </w:t>
            </w:r>
            <w:r w:rsidRPr="00503CE9">
              <w:rPr>
                <w:rFonts w:ascii="Times New Roman" w:hAnsi="Times New Roman"/>
                <w:sz w:val="28"/>
                <w:szCs w:val="28"/>
                <w:lang w:val="uk-UA" w:eastAsia="en-US"/>
              </w:rPr>
              <w:t>належить</w:t>
            </w:r>
            <w:r w:rsidR="00C13F55" w:rsidRPr="00503CE9">
              <w:rPr>
                <w:rFonts w:ascii="Times New Roman" w:hAnsi="Times New Roman"/>
                <w:sz w:val="28"/>
                <w:szCs w:val="28"/>
                <w:lang w:val="uk-UA" w:eastAsia="en-US"/>
              </w:rPr>
              <w:t xml:space="preserve"> </w:t>
            </w:r>
            <w:r w:rsidRPr="00503CE9">
              <w:rPr>
                <w:rFonts w:ascii="Times New Roman" w:hAnsi="Times New Roman"/>
                <w:sz w:val="28"/>
                <w:szCs w:val="28"/>
                <w:lang w:val="uk-UA" w:eastAsia="en-US"/>
              </w:rPr>
              <w:t>і</w:t>
            </w:r>
            <w:r w:rsidR="00C13F55" w:rsidRPr="00503CE9">
              <w:rPr>
                <w:rFonts w:ascii="Times New Roman" w:hAnsi="Times New Roman"/>
                <w:sz w:val="28"/>
                <w:szCs w:val="28"/>
                <w:lang w:val="uk-UA" w:eastAsia="en-US"/>
              </w:rPr>
              <w:t xml:space="preserve"> афаз</w:t>
            </w:r>
            <w:r w:rsidRPr="00503CE9">
              <w:rPr>
                <w:rFonts w:ascii="Times New Roman" w:hAnsi="Times New Roman"/>
                <w:sz w:val="28"/>
                <w:szCs w:val="28"/>
                <w:lang w:val="uk-UA" w:eastAsia="en-US"/>
              </w:rPr>
              <w:t>і</w:t>
            </w:r>
            <w:r w:rsidR="00C13F55" w:rsidRPr="00503CE9">
              <w:rPr>
                <w:rFonts w:ascii="Times New Roman" w:hAnsi="Times New Roman"/>
                <w:sz w:val="28"/>
                <w:szCs w:val="28"/>
                <w:lang w:val="uk-UA" w:eastAsia="en-US"/>
              </w:rPr>
              <w:t xml:space="preserve">я, </w:t>
            </w:r>
            <w:r w:rsidRPr="00503CE9">
              <w:rPr>
                <w:rFonts w:ascii="Times New Roman" w:hAnsi="Times New Roman"/>
                <w:sz w:val="28"/>
                <w:szCs w:val="28"/>
                <w:lang w:val="uk-UA" w:eastAsia="en-US"/>
              </w:rPr>
              <w:t>що</w:t>
            </w:r>
            <w:r w:rsidR="00C13F55" w:rsidRPr="00503CE9">
              <w:rPr>
                <w:rFonts w:ascii="Times New Roman" w:hAnsi="Times New Roman"/>
                <w:sz w:val="28"/>
                <w:szCs w:val="28"/>
                <w:lang w:val="uk-UA" w:eastAsia="en-US"/>
              </w:rPr>
              <w:t xml:space="preserve"> </w:t>
            </w:r>
            <w:r w:rsidRPr="00503CE9">
              <w:rPr>
                <w:rFonts w:ascii="Times New Roman" w:hAnsi="Times New Roman"/>
                <w:sz w:val="28"/>
                <w:szCs w:val="28"/>
                <w:lang w:val="uk-UA" w:eastAsia="en-US"/>
              </w:rPr>
              <w:t>на сучасному періоді розвитку набуває</w:t>
            </w:r>
            <w:r w:rsidR="00C13F55" w:rsidRPr="00503CE9">
              <w:rPr>
                <w:rFonts w:ascii="Times New Roman" w:hAnsi="Times New Roman"/>
                <w:sz w:val="28"/>
                <w:szCs w:val="28"/>
                <w:lang w:val="uk-UA" w:eastAsia="en-US"/>
              </w:rPr>
              <w:t xml:space="preserve"> все б</w:t>
            </w:r>
            <w:r w:rsidRPr="00503CE9">
              <w:rPr>
                <w:rFonts w:ascii="Times New Roman" w:hAnsi="Times New Roman"/>
                <w:sz w:val="28"/>
                <w:szCs w:val="28"/>
                <w:lang w:val="uk-UA" w:eastAsia="en-US"/>
              </w:rPr>
              <w:t>і</w:t>
            </w:r>
            <w:r w:rsidR="00C13F55" w:rsidRPr="00503CE9">
              <w:rPr>
                <w:rFonts w:ascii="Times New Roman" w:hAnsi="Times New Roman"/>
                <w:sz w:val="28"/>
                <w:szCs w:val="28"/>
                <w:lang w:val="uk-UA" w:eastAsia="en-US"/>
              </w:rPr>
              <w:t>льш</w:t>
            </w:r>
            <w:r w:rsidRPr="00503CE9">
              <w:rPr>
                <w:rFonts w:ascii="Times New Roman" w:hAnsi="Times New Roman"/>
                <w:sz w:val="28"/>
                <w:szCs w:val="28"/>
                <w:lang w:val="uk-UA" w:eastAsia="en-US"/>
              </w:rPr>
              <w:t>ої</w:t>
            </w:r>
            <w:r w:rsidR="00C13F55" w:rsidRPr="00503CE9">
              <w:rPr>
                <w:rFonts w:ascii="Times New Roman" w:hAnsi="Times New Roman"/>
                <w:sz w:val="28"/>
                <w:szCs w:val="28"/>
                <w:lang w:val="uk-UA" w:eastAsia="en-US"/>
              </w:rPr>
              <w:t xml:space="preserve"> самост</w:t>
            </w:r>
            <w:r w:rsidRPr="00503CE9">
              <w:rPr>
                <w:rFonts w:ascii="Times New Roman" w:hAnsi="Times New Roman"/>
                <w:sz w:val="28"/>
                <w:szCs w:val="28"/>
                <w:lang w:val="uk-UA" w:eastAsia="en-US"/>
              </w:rPr>
              <w:t>ій</w:t>
            </w:r>
            <w:r w:rsidR="00C13F55" w:rsidRPr="00503CE9">
              <w:rPr>
                <w:rFonts w:ascii="Times New Roman" w:hAnsi="Times New Roman"/>
                <w:sz w:val="28"/>
                <w:szCs w:val="28"/>
                <w:lang w:val="uk-UA" w:eastAsia="en-US"/>
              </w:rPr>
              <w:t>ност</w:t>
            </w:r>
            <w:r w:rsidRPr="00503CE9">
              <w:rPr>
                <w:rFonts w:ascii="Times New Roman" w:hAnsi="Times New Roman"/>
                <w:sz w:val="28"/>
                <w:szCs w:val="28"/>
                <w:lang w:val="uk-UA" w:eastAsia="en-US"/>
              </w:rPr>
              <w:t>і</w:t>
            </w:r>
            <w:r w:rsidR="00C13F55" w:rsidRPr="00503CE9">
              <w:rPr>
                <w:rFonts w:ascii="Times New Roman" w:hAnsi="Times New Roman"/>
                <w:sz w:val="28"/>
                <w:szCs w:val="28"/>
                <w:lang w:val="uk-UA" w:eastAsia="en-US"/>
              </w:rPr>
              <w:t>, т</w:t>
            </w:r>
            <w:r w:rsidRPr="00503CE9">
              <w:rPr>
                <w:rFonts w:ascii="Times New Roman" w:hAnsi="Times New Roman"/>
                <w:sz w:val="28"/>
                <w:szCs w:val="28"/>
                <w:lang w:val="uk-UA" w:eastAsia="en-US"/>
              </w:rPr>
              <w:t>о</w:t>
            </w:r>
            <w:r w:rsidR="0016023A" w:rsidRPr="00503CE9">
              <w:rPr>
                <w:rFonts w:ascii="Times New Roman" w:hAnsi="Times New Roman"/>
                <w:sz w:val="28"/>
                <w:szCs w:val="28"/>
                <w:lang w:val="uk-UA" w:eastAsia="en-US"/>
              </w:rPr>
              <w:t>му</w:t>
            </w:r>
            <w:r w:rsidR="00C13F55" w:rsidRPr="00503CE9">
              <w:rPr>
                <w:rFonts w:ascii="Times New Roman" w:hAnsi="Times New Roman"/>
                <w:sz w:val="28"/>
                <w:szCs w:val="28"/>
                <w:lang w:val="uk-UA" w:eastAsia="en-US"/>
              </w:rPr>
              <w:t xml:space="preserve"> </w:t>
            </w:r>
            <w:r w:rsidRPr="00503CE9">
              <w:rPr>
                <w:rFonts w:ascii="Times New Roman" w:hAnsi="Times New Roman"/>
                <w:sz w:val="28"/>
                <w:szCs w:val="28"/>
                <w:lang w:val="uk-UA" w:eastAsia="en-US"/>
              </w:rPr>
              <w:t>деякі</w:t>
            </w:r>
            <w:r w:rsidR="00C13F55" w:rsidRPr="00503CE9">
              <w:rPr>
                <w:rFonts w:ascii="Times New Roman" w:hAnsi="Times New Roman"/>
                <w:sz w:val="28"/>
                <w:szCs w:val="28"/>
                <w:lang w:val="uk-UA" w:eastAsia="en-US"/>
              </w:rPr>
              <w:t xml:space="preserve"> заруб</w:t>
            </w:r>
            <w:r w:rsidRPr="00503CE9">
              <w:rPr>
                <w:rFonts w:ascii="Times New Roman" w:hAnsi="Times New Roman"/>
                <w:sz w:val="28"/>
                <w:szCs w:val="28"/>
                <w:lang w:val="uk-UA" w:eastAsia="en-US"/>
              </w:rPr>
              <w:t>і</w:t>
            </w:r>
            <w:r w:rsidR="00C13F55" w:rsidRPr="00503CE9">
              <w:rPr>
                <w:rFonts w:ascii="Times New Roman" w:hAnsi="Times New Roman"/>
                <w:sz w:val="28"/>
                <w:szCs w:val="28"/>
                <w:lang w:val="uk-UA" w:eastAsia="en-US"/>
              </w:rPr>
              <w:t>жн</w:t>
            </w:r>
            <w:r w:rsidRPr="00503CE9">
              <w:rPr>
                <w:rFonts w:ascii="Times New Roman" w:hAnsi="Times New Roman"/>
                <w:sz w:val="28"/>
                <w:szCs w:val="28"/>
                <w:lang w:val="uk-UA" w:eastAsia="en-US"/>
              </w:rPr>
              <w:t>і</w:t>
            </w:r>
            <w:r w:rsidR="00C13F55" w:rsidRPr="00503CE9">
              <w:rPr>
                <w:rFonts w:ascii="Times New Roman" w:hAnsi="Times New Roman"/>
                <w:sz w:val="28"/>
                <w:szCs w:val="28"/>
                <w:lang w:val="uk-UA" w:eastAsia="en-US"/>
              </w:rPr>
              <w:t xml:space="preserve"> </w:t>
            </w:r>
            <w:r w:rsidR="0016023A" w:rsidRPr="00503CE9">
              <w:rPr>
                <w:rFonts w:ascii="Times New Roman" w:hAnsi="Times New Roman"/>
                <w:sz w:val="28"/>
                <w:szCs w:val="28"/>
                <w:lang w:val="uk-UA" w:eastAsia="en-US"/>
              </w:rPr>
              <w:t xml:space="preserve">дослідники </w:t>
            </w:r>
            <w:r w:rsidR="00C13F55" w:rsidRPr="00503CE9">
              <w:rPr>
                <w:rFonts w:ascii="Times New Roman" w:hAnsi="Times New Roman"/>
                <w:sz w:val="28"/>
                <w:szCs w:val="28"/>
                <w:lang w:val="uk-UA" w:eastAsia="en-US"/>
              </w:rPr>
              <w:t>в</w:t>
            </w:r>
            <w:r w:rsidR="0016023A" w:rsidRPr="00503CE9">
              <w:rPr>
                <w:rFonts w:ascii="Times New Roman" w:hAnsi="Times New Roman"/>
                <w:sz w:val="28"/>
                <w:szCs w:val="28"/>
                <w:lang w:val="uk-UA" w:eastAsia="en-US"/>
              </w:rPr>
              <w:t>и</w:t>
            </w:r>
            <w:r w:rsidR="00C13F55" w:rsidRPr="00503CE9">
              <w:rPr>
                <w:rFonts w:ascii="Times New Roman" w:hAnsi="Times New Roman"/>
                <w:sz w:val="28"/>
                <w:szCs w:val="28"/>
                <w:lang w:val="uk-UA" w:eastAsia="en-US"/>
              </w:rPr>
              <w:t>д</w:t>
            </w:r>
            <w:r w:rsidR="0016023A" w:rsidRPr="00503CE9">
              <w:rPr>
                <w:rFonts w:ascii="Times New Roman" w:hAnsi="Times New Roman"/>
                <w:sz w:val="28"/>
                <w:szCs w:val="28"/>
                <w:lang w:val="uk-UA" w:eastAsia="en-US"/>
              </w:rPr>
              <w:t>і</w:t>
            </w:r>
            <w:r w:rsidR="00C13F55" w:rsidRPr="00503CE9">
              <w:rPr>
                <w:rFonts w:ascii="Times New Roman" w:hAnsi="Times New Roman"/>
                <w:sz w:val="28"/>
                <w:szCs w:val="28"/>
                <w:lang w:val="uk-UA" w:eastAsia="en-US"/>
              </w:rPr>
              <w:t>ляют</w:t>
            </w:r>
            <w:r w:rsidR="0016023A" w:rsidRPr="00503CE9">
              <w:rPr>
                <w:rFonts w:ascii="Times New Roman" w:hAnsi="Times New Roman"/>
                <w:sz w:val="28"/>
                <w:szCs w:val="28"/>
                <w:lang w:val="uk-UA" w:eastAsia="en-US"/>
              </w:rPr>
              <w:t>ь</w:t>
            </w:r>
            <w:r w:rsidR="00C13F55" w:rsidRPr="00503CE9">
              <w:rPr>
                <w:rFonts w:ascii="Times New Roman" w:hAnsi="Times New Roman"/>
                <w:sz w:val="28"/>
                <w:szCs w:val="28"/>
                <w:lang w:val="uk-UA" w:eastAsia="en-US"/>
              </w:rPr>
              <w:t xml:space="preserve"> учен</w:t>
            </w:r>
            <w:r w:rsidR="0016023A" w:rsidRPr="00503CE9">
              <w:rPr>
                <w:rFonts w:ascii="Times New Roman" w:hAnsi="Times New Roman"/>
                <w:sz w:val="28"/>
                <w:szCs w:val="28"/>
                <w:lang w:val="uk-UA" w:eastAsia="en-US"/>
              </w:rPr>
              <w:t>ня</w:t>
            </w:r>
            <w:r w:rsidR="00C13F55" w:rsidRPr="00503CE9">
              <w:rPr>
                <w:rFonts w:ascii="Times New Roman" w:hAnsi="Times New Roman"/>
                <w:sz w:val="28"/>
                <w:szCs w:val="28"/>
                <w:lang w:val="uk-UA" w:eastAsia="en-US"/>
              </w:rPr>
              <w:t xml:space="preserve"> </w:t>
            </w:r>
            <w:r w:rsidR="0016023A" w:rsidRPr="00503CE9">
              <w:rPr>
                <w:rFonts w:ascii="Times New Roman" w:hAnsi="Times New Roman"/>
                <w:sz w:val="28"/>
                <w:szCs w:val="28"/>
                <w:lang w:val="uk-UA" w:eastAsia="en-US"/>
              </w:rPr>
              <w:t>про</w:t>
            </w:r>
            <w:r w:rsidR="00C13F55" w:rsidRPr="00503CE9">
              <w:rPr>
                <w:rFonts w:ascii="Times New Roman" w:hAnsi="Times New Roman"/>
                <w:sz w:val="28"/>
                <w:szCs w:val="28"/>
                <w:lang w:val="uk-UA" w:eastAsia="en-US"/>
              </w:rPr>
              <w:t xml:space="preserve"> афаз</w:t>
            </w:r>
            <w:r w:rsidR="0016023A" w:rsidRPr="00503CE9">
              <w:rPr>
                <w:rFonts w:ascii="Times New Roman" w:hAnsi="Times New Roman"/>
                <w:sz w:val="28"/>
                <w:szCs w:val="28"/>
                <w:lang w:val="uk-UA" w:eastAsia="en-US"/>
              </w:rPr>
              <w:t>ію</w:t>
            </w:r>
            <w:r w:rsidR="00C13F55" w:rsidRPr="00503CE9">
              <w:rPr>
                <w:rFonts w:ascii="Times New Roman" w:hAnsi="Times New Roman"/>
                <w:sz w:val="28"/>
                <w:szCs w:val="28"/>
                <w:lang w:val="uk-UA" w:eastAsia="en-US"/>
              </w:rPr>
              <w:t xml:space="preserve"> в самост</w:t>
            </w:r>
            <w:r w:rsidR="0016023A" w:rsidRPr="00503CE9">
              <w:rPr>
                <w:rFonts w:ascii="Times New Roman" w:hAnsi="Times New Roman"/>
                <w:sz w:val="28"/>
                <w:szCs w:val="28"/>
                <w:lang w:val="uk-UA" w:eastAsia="en-US"/>
              </w:rPr>
              <w:t>ій</w:t>
            </w:r>
            <w:r w:rsidR="00C13F55" w:rsidRPr="00503CE9">
              <w:rPr>
                <w:rFonts w:ascii="Times New Roman" w:hAnsi="Times New Roman"/>
                <w:sz w:val="28"/>
                <w:szCs w:val="28"/>
                <w:lang w:val="uk-UA" w:eastAsia="en-US"/>
              </w:rPr>
              <w:t xml:space="preserve">ну </w:t>
            </w:r>
            <w:r w:rsidR="0016023A" w:rsidRPr="00503CE9">
              <w:rPr>
                <w:rFonts w:ascii="Times New Roman" w:hAnsi="Times New Roman"/>
                <w:sz w:val="28"/>
                <w:szCs w:val="28"/>
                <w:lang w:val="uk-UA" w:eastAsia="en-US"/>
              </w:rPr>
              <w:t>галузь</w:t>
            </w:r>
            <w:r w:rsidR="00C13F55" w:rsidRPr="00503CE9">
              <w:rPr>
                <w:rFonts w:ascii="Times New Roman" w:hAnsi="Times New Roman"/>
                <w:sz w:val="28"/>
                <w:szCs w:val="28"/>
                <w:lang w:val="uk-UA" w:eastAsia="en-US"/>
              </w:rPr>
              <w:t xml:space="preserve"> </w:t>
            </w:r>
            <w:r w:rsidR="0016023A" w:rsidRPr="00503CE9">
              <w:rPr>
                <w:rFonts w:ascii="Times New Roman" w:hAnsi="Times New Roman"/>
                <w:sz w:val="28"/>
                <w:szCs w:val="28"/>
                <w:lang w:val="uk-UA" w:eastAsia="en-US"/>
              </w:rPr>
              <w:t>наукового пі</w:t>
            </w:r>
            <w:r w:rsidR="00C13F55" w:rsidRPr="00503CE9">
              <w:rPr>
                <w:rFonts w:ascii="Times New Roman" w:hAnsi="Times New Roman"/>
                <w:sz w:val="28"/>
                <w:szCs w:val="28"/>
                <w:lang w:val="uk-UA" w:eastAsia="en-US"/>
              </w:rPr>
              <w:t>знан</w:t>
            </w:r>
            <w:r w:rsidR="0016023A" w:rsidRPr="00503CE9">
              <w:rPr>
                <w:rFonts w:ascii="Times New Roman" w:hAnsi="Times New Roman"/>
                <w:sz w:val="28"/>
                <w:szCs w:val="28"/>
                <w:lang w:val="uk-UA" w:eastAsia="en-US"/>
              </w:rPr>
              <w:t>н</w:t>
            </w:r>
            <w:r w:rsidR="00C13F55" w:rsidRPr="00503CE9">
              <w:rPr>
                <w:rFonts w:ascii="Times New Roman" w:hAnsi="Times New Roman"/>
                <w:sz w:val="28"/>
                <w:szCs w:val="28"/>
                <w:lang w:val="uk-UA" w:eastAsia="en-US"/>
              </w:rPr>
              <w:t xml:space="preserve">я </w:t>
            </w:r>
            <w:r w:rsidR="00A700E7" w:rsidRPr="007D10B9">
              <w:rPr>
                <w:rFonts w:ascii="Times New Roman" w:hAnsi="Times New Roman"/>
                <w:sz w:val="28"/>
                <w:szCs w:val="28"/>
                <w:lang w:val="uk-UA"/>
              </w:rPr>
              <w:t>–</w:t>
            </w:r>
            <w:r w:rsidR="00C13F55" w:rsidRPr="00503CE9">
              <w:rPr>
                <w:rFonts w:ascii="Times New Roman" w:hAnsi="Times New Roman"/>
                <w:sz w:val="28"/>
                <w:szCs w:val="28"/>
                <w:lang w:val="uk-UA" w:eastAsia="en-US"/>
              </w:rPr>
              <w:t xml:space="preserve"> афаз</w:t>
            </w:r>
            <w:r w:rsidR="0016023A" w:rsidRPr="00503CE9">
              <w:rPr>
                <w:rFonts w:ascii="Times New Roman" w:hAnsi="Times New Roman"/>
                <w:sz w:val="28"/>
                <w:szCs w:val="28"/>
                <w:lang w:val="uk-UA" w:eastAsia="en-US"/>
              </w:rPr>
              <w:t>і</w:t>
            </w:r>
            <w:r w:rsidR="00C13F55" w:rsidRPr="00503CE9">
              <w:rPr>
                <w:rFonts w:ascii="Times New Roman" w:hAnsi="Times New Roman"/>
                <w:sz w:val="28"/>
                <w:szCs w:val="28"/>
                <w:lang w:val="uk-UA" w:eastAsia="en-US"/>
              </w:rPr>
              <w:t>олог</w:t>
            </w:r>
            <w:r w:rsidR="0016023A" w:rsidRPr="00503CE9">
              <w:rPr>
                <w:rFonts w:ascii="Times New Roman" w:hAnsi="Times New Roman"/>
                <w:sz w:val="28"/>
                <w:szCs w:val="28"/>
                <w:lang w:val="uk-UA" w:eastAsia="en-US"/>
              </w:rPr>
              <w:t>і</w:t>
            </w:r>
            <w:r w:rsidR="00C13F55" w:rsidRPr="00503CE9">
              <w:rPr>
                <w:rFonts w:ascii="Times New Roman" w:hAnsi="Times New Roman"/>
                <w:sz w:val="28"/>
                <w:szCs w:val="28"/>
                <w:lang w:val="uk-UA" w:eastAsia="en-US"/>
              </w:rPr>
              <w:t>ю.</w:t>
            </w:r>
          </w:p>
          <w:p w:rsidR="00C13F55" w:rsidRPr="008D56E3" w:rsidRDefault="00C13F55" w:rsidP="00F76AEB">
            <w:pPr>
              <w:shd w:val="clear" w:color="auto" w:fill="FFFFFF"/>
              <w:spacing w:after="0" w:line="360" w:lineRule="auto"/>
              <w:ind w:left="19" w:right="5" w:firstLine="709"/>
              <w:jc w:val="both"/>
              <w:rPr>
                <w:rFonts w:ascii="Times New Roman" w:hAnsi="Times New Roman"/>
                <w:sz w:val="28"/>
                <w:szCs w:val="28"/>
                <w:lang w:val="uk-UA"/>
              </w:rPr>
            </w:pPr>
            <w:r w:rsidRPr="00503CE9">
              <w:rPr>
                <w:rFonts w:ascii="Times New Roman" w:hAnsi="Times New Roman"/>
                <w:sz w:val="28"/>
                <w:szCs w:val="28"/>
                <w:lang w:val="uk-UA"/>
              </w:rPr>
              <w:t xml:space="preserve">Видатний </w:t>
            </w:r>
            <w:r w:rsidR="0016023A" w:rsidRPr="00503CE9">
              <w:rPr>
                <w:rFonts w:ascii="Times New Roman" w:hAnsi="Times New Roman"/>
                <w:sz w:val="28"/>
                <w:szCs w:val="28"/>
                <w:lang w:val="uk-UA"/>
              </w:rPr>
              <w:t>у</w:t>
            </w:r>
            <w:r w:rsidRPr="00503CE9">
              <w:rPr>
                <w:rFonts w:ascii="Times New Roman" w:hAnsi="Times New Roman"/>
                <w:sz w:val="28"/>
                <w:szCs w:val="28"/>
                <w:lang w:val="uk-UA"/>
              </w:rPr>
              <w:t xml:space="preserve">чений розробив найпоширенішу класифікацію </w:t>
            </w:r>
            <w:r w:rsidR="0016023A" w:rsidRPr="00503CE9">
              <w:rPr>
                <w:rFonts w:ascii="Times New Roman" w:hAnsi="Times New Roman"/>
                <w:sz w:val="28"/>
                <w:szCs w:val="28"/>
                <w:lang w:val="uk-UA"/>
              </w:rPr>
              <w:t>цього</w:t>
            </w:r>
            <w:r w:rsidRPr="00503CE9">
              <w:rPr>
                <w:rFonts w:ascii="Times New Roman" w:hAnsi="Times New Roman"/>
                <w:sz w:val="28"/>
                <w:szCs w:val="28"/>
                <w:lang w:val="uk-UA"/>
              </w:rPr>
              <w:t xml:space="preserve"> мовленнєвого п</w:t>
            </w:r>
            <w:r w:rsidR="00D03879" w:rsidRPr="00503CE9">
              <w:rPr>
                <w:rFonts w:ascii="Times New Roman" w:hAnsi="Times New Roman"/>
                <w:sz w:val="28"/>
                <w:szCs w:val="28"/>
                <w:lang w:val="uk-UA"/>
              </w:rPr>
              <w:t>орушення, в основу якої було по</w:t>
            </w:r>
            <w:r w:rsidRPr="00503CE9">
              <w:rPr>
                <w:rFonts w:ascii="Times New Roman" w:hAnsi="Times New Roman"/>
                <w:sz w:val="28"/>
                <w:szCs w:val="28"/>
                <w:lang w:val="uk-UA"/>
              </w:rPr>
              <w:t>кладено ре</w:t>
            </w:r>
            <w:r w:rsidRPr="00C13F55">
              <w:rPr>
                <w:rFonts w:ascii="Times New Roman" w:hAnsi="Times New Roman"/>
                <w:sz w:val="28"/>
                <w:szCs w:val="28"/>
                <w:lang w:val="uk-UA"/>
              </w:rPr>
              <w:t xml:space="preserve">зультати синтезу морфологічних, синдромологічних </w:t>
            </w:r>
            <w:r w:rsidR="0016023A">
              <w:rPr>
                <w:rFonts w:ascii="Times New Roman" w:hAnsi="Times New Roman"/>
                <w:sz w:val="28"/>
                <w:szCs w:val="28"/>
                <w:lang w:val="uk-UA"/>
              </w:rPr>
              <w:t>і</w:t>
            </w:r>
            <w:r w:rsidRPr="00C13F55">
              <w:rPr>
                <w:rFonts w:ascii="Times New Roman" w:hAnsi="Times New Roman"/>
                <w:sz w:val="28"/>
                <w:szCs w:val="28"/>
                <w:lang w:val="uk-UA"/>
              </w:rPr>
              <w:t xml:space="preserve"> лінгвістичних понять. О.</w:t>
            </w:r>
            <w:r w:rsidR="0016023A">
              <w:rPr>
                <w:rFonts w:ascii="Times New Roman" w:hAnsi="Times New Roman"/>
                <w:sz w:val="28"/>
                <w:szCs w:val="28"/>
                <w:lang w:val="uk-UA"/>
              </w:rPr>
              <w:t> </w:t>
            </w:r>
            <w:r w:rsidRPr="00C13F55">
              <w:rPr>
                <w:rFonts w:ascii="Times New Roman" w:hAnsi="Times New Roman"/>
                <w:sz w:val="28"/>
                <w:szCs w:val="28"/>
                <w:lang w:val="uk-UA"/>
              </w:rPr>
              <w:t xml:space="preserve">Лурія виділив </w:t>
            </w:r>
            <w:r w:rsidR="00925CC5">
              <w:rPr>
                <w:rFonts w:ascii="Times New Roman" w:hAnsi="Times New Roman"/>
                <w:sz w:val="28"/>
                <w:szCs w:val="28"/>
                <w:lang w:val="uk-UA"/>
              </w:rPr>
              <w:t>три</w:t>
            </w:r>
            <w:r w:rsidRPr="00C13F55">
              <w:rPr>
                <w:rFonts w:ascii="Times New Roman" w:hAnsi="Times New Roman"/>
                <w:sz w:val="28"/>
                <w:szCs w:val="28"/>
                <w:lang w:val="uk-UA"/>
              </w:rPr>
              <w:t xml:space="preserve"> форми порушен</w:t>
            </w:r>
            <w:r w:rsidR="0016023A">
              <w:rPr>
                <w:rFonts w:ascii="Times New Roman" w:hAnsi="Times New Roman"/>
                <w:sz w:val="28"/>
                <w:szCs w:val="28"/>
                <w:lang w:val="uk-UA"/>
              </w:rPr>
              <w:t>ня</w:t>
            </w:r>
            <w:r w:rsidRPr="00C13F55">
              <w:rPr>
                <w:rFonts w:ascii="Times New Roman" w:hAnsi="Times New Roman"/>
                <w:sz w:val="28"/>
                <w:szCs w:val="28"/>
                <w:lang w:val="uk-UA"/>
              </w:rPr>
              <w:t xml:space="preserve"> експресивного мовлення (моторної афазії): аферентну (к</w:t>
            </w:r>
            <w:r w:rsidR="00017B71">
              <w:rPr>
                <w:rFonts w:ascii="Times New Roman" w:hAnsi="Times New Roman"/>
                <w:sz w:val="28"/>
                <w:szCs w:val="28"/>
                <w:lang w:val="uk-UA"/>
              </w:rPr>
              <w:t>інес</w:t>
            </w:r>
            <w:r w:rsidRPr="00C13F55">
              <w:rPr>
                <w:rFonts w:ascii="Times New Roman" w:hAnsi="Times New Roman"/>
                <w:sz w:val="28"/>
                <w:szCs w:val="28"/>
                <w:lang w:val="uk-UA"/>
              </w:rPr>
              <w:t xml:space="preserve">тетичну), </w:t>
            </w:r>
            <w:r w:rsidRPr="008D56E3">
              <w:rPr>
                <w:rFonts w:ascii="Times New Roman" w:hAnsi="Times New Roman"/>
                <w:sz w:val="28"/>
                <w:szCs w:val="28"/>
                <w:lang w:val="uk-UA"/>
              </w:rPr>
              <w:t xml:space="preserve">еферентну (кінетичну) та динамічну, а також </w:t>
            </w:r>
            <w:r w:rsidR="00925CC5">
              <w:rPr>
                <w:rFonts w:ascii="Times New Roman" w:hAnsi="Times New Roman"/>
                <w:sz w:val="28"/>
                <w:szCs w:val="28"/>
                <w:lang w:val="uk-UA"/>
              </w:rPr>
              <w:t>три</w:t>
            </w:r>
            <w:r w:rsidRPr="008D56E3">
              <w:rPr>
                <w:rFonts w:ascii="Times New Roman" w:hAnsi="Times New Roman"/>
                <w:sz w:val="28"/>
                <w:szCs w:val="28"/>
                <w:lang w:val="uk-UA"/>
              </w:rPr>
              <w:t xml:space="preserve"> форми порушен</w:t>
            </w:r>
            <w:r w:rsidR="0016023A" w:rsidRPr="008D56E3">
              <w:rPr>
                <w:rFonts w:ascii="Times New Roman" w:hAnsi="Times New Roman"/>
                <w:sz w:val="28"/>
                <w:szCs w:val="28"/>
                <w:lang w:val="uk-UA"/>
              </w:rPr>
              <w:t>ня</w:t>
            </w:r>
            <w:r w:rsidRPr="008D56E3">
              <w:rPr>
                <w:rFonts w:ascii="Times New Roman" w:hAnsi="Times New Roman"/>
                <w:sz w:val="28"/>
                <w:szCs w:val="28"/>
                <w:lang w:val="uk-UA"/>
              </w:rPr>
              <w:t xml:space="preserve"> імпресивного мовлення: сенсорну, семантичну та амнестичну афазії.</w:t>
            </w:r>
          </w:p>
          <w:p w:rsidR="00D76465" w:rsidRPr="0016023A" w:rsidRDefault="0016023A" w:rsidP="00F76AEB">
            <w:pPr>
              <w:spacing w:after="0" w:line="360" w:lineRule="auto"/>
              <w:ind w:left="20" w:right="20" w:firstLine="709"/>
              <w:jc w:val="both"/>
              <w:rPr>
                <w:rFonts w:ascii="Times New Roman" w:hAnsi="Times New Roman"/>
                <w:sz w:val="28"/>
                <w:szCs w:val="28"/>
                <w:lang w:val="uk-UA" w:eastAsia="en-US"/>
              </w:rPr>
            </w:pPr>
            <w:r w:rsidRPr="008D56E3">
              <w:rPr>
                <w:rFonts w:ascii="Times New Roman" w:hAnsi="Times New Roman"/>
                <w:sz w:val="28"/>
                <w:szCs w:val="28"/>
                <w:lang w:val="uk-UA" w:eastAsia="en-US"/>
              </w:rPr>
              <w:t>Нині ця</w:t>
            </w:r>
            <w:r w:rsidR="00D76465" w:rsidRPr="008D56E3">
              <w:rPr>
                <w:rFonts w:ascii="Times New Roman" w:hAnsi="Times New Roman"/>
                <w:sz w:val="28"/>
                <w:szCs w:val="28"/>
                <w:lang w:val="uk-UA" w:eastAsia="en-US"/>
              </w:rPr>
              <w:t xml:space="preserve"> класиф</w:t>
            </w:r>
            <w:r w:rsidRPr="008D56E3">
              <w:rPr>
                <w:rFonts w:ascii="Times New Roman" w:hAnsi="Times New Roman"/>
                <w:sz w:val="28"/>
                <w:szCs w:val="28"/>
                <w:lang w:val="uk-UA" w:eastAsia="en-US"/>
              </w:rPr>
              <w:t>і</w:t>
            </w:r>
            <w:r w:rsidR="00D76465" w:rsidRPr="008D56E3">
              <w:rPr>
                <w:rFonts w:ascii="Times New Roman" w:hAnsi="Times New Roman"/>
                <w:sz w:val="28"/>
                <w:szCs w:val="28"/>
                <w:lang w:val="uk-UA" w:eastAsia="en-US"/>
              </w:rPr>
              <w:t>кац</w:t>
            </w:r>
            <w:r w:rsidRPr="008D56E3">
              <w:rPr>
                <w:rFonts w:ascii="Times New Roman" w:hAnsi="Times New Roman"/>
                <w:sz w:val="28"/>
                <w:szCs w:val="28"/>
                <w:lang w:val="uk-UA" w:eastAsia="en-US"/>
              </w:rPr>
              <w:t>і</w:t>
            </w:r>
            <w:r w:rsidR="00D76465" w:rsidRPr="008D56E3">
              <w:rPr>
                <w:rFonts w:ascii="Times New Roman" w:hAnsi="Times New Roman"/>
                <w:sz w:val="28"/>
                <w:szCs w:val="28"/>
                <w:lang w:val="uk-UA" w:eastAsia="en-US"/>
              </w:rPr>
              <w:t xml:space="preserve">я </w:t>
            </w:r>
            <w:r w:rsidRPr="008D56E3">
              <w:rPr>
                <w:rFonts w:ascii="Times New Roman" w:hAnsi="Times New Roman"/>
                <w:sz w:val="28"/>
                <w:szCs w:val="28"/>
                <w:lang w:val="uk-UA" w:eastAsia="en-US"/>
              </w:rPr>
              <w:t xml:space="preserve">вже </w:t>
            </w:r>
            <w:r w:rsidR="00D76465" w:rsidRPr="008D56E3">
              <w:rPr>
                <w:rFonts w:ascii="Times New Roman" w:hAnsi="Times New Roman"/>
                <w:sz w:val="28"/>
                <w:szCs w:val="28"/>
                <w:lang w:val="uk-UA" w:eastAsia="en-US"/>
              </w:rPr>
              <w:t xml:space="preserve">не </w:t>
            </w:r>
            <w:r w:rsidRPr="008D56E3">
              <w:rPr>
                <w:rFonts w:ascii="Times New Roman" w:hAnsi="Times New Roman"/>
                <w:sz w:val="28"/>
                <w:szCs w:val="28"/>
                <w:lang w:val="uk-UA" w:eastAsia="en-US"/>
              </w:rPr>
              <w:t>відповідає</w:t>
            </w:r>
            <w:r w:rsidR="00D76465" w:rsidRPr="008D56E3">
              <w:rPr>
                <w:rFonts w:ascii="Times New Roman" w:hAnsi="Times New Roman"/>
                <w:sz w:val="28"/>
                <w:szCs w:val="28"/>
                <w:lang w:val="uk-UA" w:eastAsia="en-US"/>
              </w:rPr>
              <w:t xml:space="preserve"> с</w:t>
            </w:r>
            <w:r w:rsidRPr="008D56E3">
              <w:rPr>
                <w:rFonts w:ascii="Times New Roman" w:hAnsi="Times New Roman"/>
                <w:sz w:val="28"/>
                <w:szCs w:val="28"/>
                <w:lang w:val="uk-UA" w:eastAsia="en-US"/>
              </w:rPr>
              <w:t>учасному</w:t>
            </w:r>
            <w:r w:rsidR="00D76465" w:rsidRPr="008D56E3">
              <w:rPr>
                <w:rFonts w:ascii="Times New Roman" w:hAnsi="Times New Roman"/>
                <w:sz w:val="28"/>
                <w:szCs w:val="28"/>
                <w:lang w:val="uk-UA" w:eastAsia="en-US"/>
              </w:rPr>
              <w:t xml:space="preserve"> с</w:t>
            </w:r>
            <w:r w:rsidRPr="008D56E3">
              <w:rPr>
                <w:rFonts w:ascii="Times New Roman" w:hAnsi="Times New Roman"/>
                <w:sz w:val="28"/>
                <w:szCs w:val="28"/>
                <w:lang w:val="uk-UA" w:eastAsia="en-US"/>
              </w:rPr>
              <w:t>та</w:t>
            </w:r>
            <w:r w:rsidR="00D76465" w:rsidRPr="008D56E3">
              <w:rPr>
                <w:rFonts w:ascii="Times New Roman" w:hAnsi="Times New Roman"/>
                <w:sz w:val="28"/>
                <w:szCs w:val="28"/>
                <w:lang w:val="uk-UA" w:eastAsia="en-US"/>
              </w:rPr>
              <w:t>н</w:t>
            </w:r>
            <w:r w:rsidRPr="008D56E3">
              <w:rPr>
                <w:rFonts w:ascii="Times New Roman" w:hAnsi="Times New Roman"/>
                <w:sz w:val="28"/>
                <w:szCs w:val="28"/>
                <w:lang w:val="uk-UA" w:eastAsia="en-US"/>
              </w:rPr>
              <w:t>у</w:t>
            </w:r>
            <w:r w:rsidR="00D76465" w:rsidRPr="008D56E3">
              <w:rPr>
                <w:rFonts w:ascii="Times New Roman" w:hAnsi="Times New Roman"/>
                <w:sz w:val="28"/>
                <w:szCs w:val="28"/>
                <w:lang w:val="uk-UA" w:eastAsia="en-US"/>
              </w:rPr>
              <w:t xml:space="preserve"> нау</w:t>
            </w:r>
            <w:r w:rsidRPr="008D56E3">
              <w:rPr>
                <w:rFonts w:ascii="Times New Roman" w:hAnsi="Times New Roman"/>
                <w:sz w:val="28"/>
                <w:szCs w:val="28"/>
                <w:lang w:val="uk-UA" w:eastAsia="en-US"/>
              </w:rPr>
              <w:t>кового пізнання</w:t>
            </w:r>
            <w:r w:rsidR="00D76465" w:rsidRPr="008D56E3">
              <w:rPr>
                <w:rFonts w:ascii="Times New Roman" w:hAnsi="Times New Roman"/>
                <w:sz w:val="28"/>
                <w:szCs w:val="28"/>
                <w:lang w:val="uk-UA" w:eastAsia="en-US"/>
              </w:rPr>
              <w:t xml:space="preserve">. </w:t>
            </w:r>
            <w:r w:rsidRPr="008D56E3">
              <w:rPr>
                <w:rFonts w:ascii="Times New Roman" w:hAnsi="Times New Roman"/>
                <w:sz w:val="28"/>
                <w:szCs w:val="28"/>
                <w:lang w:val="uk-UA" w:eastAsia="en-US"/>
              </w:rPr>
              <w:t>Дуже важливим і</w:t>
            </w:r>
            <w:r w:rsidR="00D76465" w:rsidRPr="008D56E3">
              <w:rPr>
                <w:rFonts w:ascii="Times New Roman" w:hAnsi="Times New Roman"/>
                <w:sz w:val="28"/>
                <w:szCs w:val="28"/>
                <w:lang w:val="uk-UA" w:eastAsia="en-US"/>
              </w:rPr>
              <w:t>нструментом в нейропсихолог</w:t>
            </w:r>
            <w:r w:rsidRPr="008D56E3">
              <w:rPr>
                <w:rFonts w:ascii="Times New Roman" w:hAnsi="Times New Roman"/>
                <w:sz w:val="28"/>
                <w:szCs w:val="28"/>
                <w:lang w:val="uk-UA" w:eastAsia="en-US"/>
              </w:rPr>
              <w:t>ії</w:t>
            </w:r>
            <w:r w:rsidR="00D76465" w:rsidRPr="008D56E3">
              <w:rPr>
                <w:rFonts w:ascii="Times New Roman" w:hAnsi="Times New Roman"/>
                <w:sz w:val="28"/>
                <w:szCs w:val="28"/>
                <w:lang w:val="uk-UA" w:eastAsia="en-US"/>
              </w:rPr>
              <w:t>, невролог</w:t>
            </w:r>
            <w:r w:rsidRPr="008D56E3">
              <w:rPr>
                <w:rFonts w:ascii="Times New Roman" w:hAnsi="Times New Roman"/>
                <w:sz w:val="28"/>
                <w:szCs w:val="28"/>
                <w:lang w:val="uk-UA" w:eastAsia="en-US"/>
              </w:rPr>
              <w:t>ії</w:t>
            </w:r>
            <w:r w:rsidR="00D76465" w:rsidRPr="008D56E3">
              <w:rPr>
                <w:rFonts w:ascii="Times New Roman" w:hAnsi="Times New Roman"/>
                <w:sz w:val="28"/>
                <w:szCs w:val="28"/>
                <w:lang w:val="uk-UA" w:eastAsia="en-US"/>
              </w:rPr>
              <w:t>, дефектолог</w:t>
            </w:r>
            <w:r w:rsidRPr="008D56E3">
              <w:rPr>
                <w:rFonts w:ascii="Times New Roman" w:hAnsi="Times New Roman"/>
                <w:sz w:val="28"/>
                <w:szCs w:val="28"/>
                <w:lang w:val="uk-UA" w:eastAsia="en-US"/>
              </w:rPr>
              <w:t>ії</w:t>
            </w:r>
            <w:r w:rsidR="00D76465" w:rsidRPr="008D56E3">
              <w:rPr>
                <w:rFonts w:ascii="Times New Roman" w:hAnsi="Times New Roman"/>
                <w:sz w:val="28"/>
                <w:szCs w:val="28"/>
                <w:lang w:val="uk-UA" w:eastAsia="en-US"/>
              </w:rPr>
              <w:t xml:space="preserve"> стала нова класиф</w:t>
            </w:r>
            <w:r w:rsidRPr="008D56E3">
              <w:rPr>
                <w:rFonts w:ascii="Times New Roman" w:hAnsi="Times New Roman"/>
                <w:sz w:val="28"/>
                <w:szCs w:val="28"/>
                <w:lang w:val="uk-UA" w:eastAsia="en-US"/>
              </w:rPr>
              <w:t>і</w:t>
            </w:r>
            <w:r w:rsidR="00D76465" w:rsidRPr="008D56E3">
              <w:rPr>
                <w:rFonts w:ascii="Times New Roman" w:hAnsi="Times New Roman"/>
                <w:sz w:val="28"/>
                <w:szCs w:val="28"/>
                <w:lang w:val="uk-UA" w:eastAsia="en-US"/>
              </w:rPr>
              <w:t>кац</w:t>
            </w:r>
            <w:r w:rsidRPr="008D56E3">
              <w:rPr>
                <w:rFonts w:ascii="Times New Roman" w:hAnsi="Times New Roman"/>
                <w:sz w:val="28"/>
                <w:szCs w:val="28"/>
                <w:lang w:val="uk-UA" w:eastAsia="en-US"/>
              </w:rPr>
              <w:t>і</w:t>
            </w:r>
            <w:r w:rsidR="00D76465" w:rsidRPr="008D56E3">
              <w:rPr>
                <w:rFonts w:ascii="Times New Roman" w:hAnsi="Times New Roman"/>
                <w:sz w:val="28"/>
                <w:szCs w:val="28"/>
                <w:lang w:val="uk-UA" w:eastAsia="en-US"/>
              </w:rPr>
              <w:t>я афаз</w:t>
            </w:r>
            <w:r w:rsidRPr="008D56E3">
              <w:rPr>
                <w:rFonts w:ascii="Times New Roman" w:hAnsi="Times New Roman"/>
                <w:sz w:val="28"/>
                <w:szCs w:val="28"/>
                <w:lang w:val="uk-UA" w:eastAsia="en-US"/>
              </w:rPr>
              <w:t>і</w:t>
            </w:r>
            <w:r w:rsidR="00D76465" w:rsidRPr="008D56E3">
              <w:rPr>
                <w:rFonts w:ascii="Times New Roman" w:hAnsi="Times New Roman"/>
                <w:sz w:val="28"/>
                <w:szCs w:val="28"/>
                <w:lang w:val="uk-UA" w:eastAsia="en-US"/>
              </w:rPr>
              <w:t>й, с</w:t>
            </w:r>
            <w:r w:rsidRPr="008D56E3">
              <w:rPr>
                <w:rFonts w:ascii="Times New Roman" w:hAnsi="Times New Roman"/>
                <w:sz w:val="28"/>
                <w:szCs w:val="28"/>
                <w:lang w:val="uk-UA" w:eastAsia="en-US"/>
              </w:rPr>
              <w:t>тв</w:t>
            </w:r>
            <w:r w:rsidR="00D76465" w:rsidRPr="008D56E3">
              <w:rPr>
                <w:rFonts w:ascii="Times New Roman" w:hAnsi="Times New Roman"/>
                <w:sz w:val="28"/>
                <w:szCs w:val="28"/>
                <w:lang w:val="uk-UA" w:eastAsia="en-US"/>
              </w:rPr>
              <w:t>о</w:t>
            </w:r>
            <w:r w:rsidRPr="008D56E3">
              <w:rPr>
                <w:rFonts w:ascii="Times New Roman" w:hAnsi="Times New Roman"/>
                <w:sz w:val="28"/>
                <w:szCs w:val="28"/>
                <w:lang w:val="uk-UA" w:eastAsia="en-US"/>
              </w:rPr>
              <w:t>ре</w:t>
            </w:r>
            <w:r w:rsidR="00D76465" w:rsidRPr="008D56E3">
              <w:rPr>
                <w:rFonts w:ascii="Times New Roman" w:hAnsi="Times New Roman"/>
                <w:sz w:val="28"/>
                <w:szCs w:val="28"/>
                <w:lang w:val="uk-UA" w:eastAsia="en-US"/>
              </w:rPr>
              <w:t xml:space="preserve">на </w:t>
            </w:r>
            <w:r w:rsidRPr="008D56E3">
              <w:rPr>
                <w:rFonts w:ascii="Times New Roman" w:hAnsi="Times New Roman"/>
                <w:sz w:val="28"/>
                <w:szCs w:val="28"/>
                <w:lang w:val="uk-UA" w:eastAsia="en-US"/>
              </w:rPr>
              <w:t>О</w:t>
            </w:r>
            <w:r w:rsidR="001D70F6">
              <w:rPr>
                <w:rFonts w:ascii="Times New Roman" w:hAnsi="Times New Roman"/>
                <w:sz w:val="28"/>
                <w:szCs w:val="28"/>
                <w:lang w:val="uk-UA" w:eastAsia="en-US"/>
              </w:rPr>
              <w:t>.</w:t>
            </w:r>
            <w:r w:rsidR="00D76465" w:rsidRPr="008D56E3">
              <w:rPr>
                <w:rFonts w:ascii="Times New Roman" w:hAnsi="Times New Roman"/>
                <w:sz w:val="28"/>
                <w:szCs w:val="28"/>
                <w:lang w:val="uk-UA" w:eastAsia="en-US"/>
              </w:rPr>
              <w:t> Лур</w:t>
            </w:r>
            <w:r w:rsidRPr="008D56E3">
              <w:rPr>
                <w:rFonts w:ascii="Times New Roman" w:hAnsi="Times New Roman"/>
                <w:sz w:val="28"/>
                <w:szCs w:val="28"/>
                <w:lang w:val="uk-UA" w:eastAsia="en-US"/>
              </w:rPr>
              <w:t>і</w:t>
            </w:r>
            <w:r w:rsidR="00D76465" w:rsidRPr="008D56E3">
              <w:rPr>
                <w:rFonts w:ascii="Times New Roman" w:hAnsi="Times New Roman"/>
                <w:sz w:val="28"/>
                <w:szCs w:val="28"/>
                <w:lang w:val="uk-UA" w:eastAsia="en-US"/>
              </w:rPr>
              <w:t>е</w:t>
            </w:r>
            <w:r w:rsidRPr="008D56E3">
              <w:rPr>
                <w:rFonts w:ascii="Times New Roman" w:hAnsi="Times New Roman"/>
                <w:sz w:val="28"/>
                <w:szCs w:val="28"/>
                <w:lang w:val="uk-UA" w:eastAsia="en-US"/>
              </w:rPr>
              <w:t>ю</w:t>
            </w:r>
            <w:r w:rsidR="00D76465" w:rsidRPr="008D56E3">
              <w:rPr>
                <w:rFonts w:ascii="Times New Roman" w:hAnsi="Times New Roman"/>
                <w:sz w:val="28"/>
                <w:szCs w:val="28"/>
                <w:lang w:val="uk-UA" w:eastAsia="en-US"/>
              </w:rPr>
              <w:t xml:space="preserve">, </w:t>
            </w:r>
            <w:r w:rsidRPr="008D56E3">
              <w:rPr>
                <w:rFonts w:ascii="Times New Roman" w:hAnsi="Times New Roman"/>
                <w:sz w:val="28"/>
                <w:szCs w:val="28"/>
                <w:lang w:val="uk-UA" w:eastAsia="en-US"/>
              </w:rPr>
              <w:t>за</w:t>
            </w:r>
            <w:r w:rsidR="00D76465" w:rsidRPr="008D56E3">
              <w:rPr>
                <w:rFonts w:ascii="Times New Roman" w:hAnsi="Times New Roman"/>
                <w:sz w:val="28"/>
                <w:szCs w:val="28"/>
                <w:lang w:val="uk-UA" w:eastAsia="en-US"/>
              </w:rPr>
              <w:t xml:space="preserve">снована на </w:t>
            </w:r>
            <w:r w:rsidRPr="008D56E3">
              <w:rPr>
                <w:rFonts w:ascii="Times New Roman" w:hAnsi="Times New Roman"/>
                <w:sz w:val="28"/>
                <w:szCs w:val="28"/>
                <w:lang w:val="uk-UA" w:eastAsia="en-US"/>
              </w:rPr>
              <w:t xml:space="preserve">якісному </w:t>
            </w:r>
            <w:r w:rsidR="00D76465" w:rsidRPr="008D56E3">
              <w:rPr>
                <w:rFonts w:ascii="Times New Roman" w:hAnsi="Times New Roman"/>
                <w:sz w:val="28"/>
                <w:szCs w:val="28"/>
                <w:lang w:val="uk-UA" w:eastAsia="en-US"/>
              </w:rPr>
              <w:t>с</w:t>
            </w:r>
            <w:r w:rsidRPr="008D56E3">
              <w:rPr>
                <w:rFonts w:ascii="Times New Roman" w:hAnsi="Times New Roman"/>
                <w:sz w:val="28"/>
                <w:szCs w:val="28"/>
                <w:lang w:val="uk-UA" w:eastAsia="en-US"/>
              </w:rPr>
              <w:t>и</w:t>
            </w:r>
            <w:r w:rsidR="00D76465" w:rsidRPr="008D56E3">
              <w:rPr>
                <w:rFonts w:ascii="Times New Roman" w:hAnsi="Times New Roman"/>
                <w:sz w:val="28"/>
                <w:szCs w:val="28"/>
                <w:lang w:val="uk-UA" w:eastAsia="en-US"/>
              </w:rPr>
              <w:t>ндромном</w:t>
            </w:r>
            <w:r w:rsidRPr="008D56E3">
              <w:rPr>
                <w:rFonts w:ascii="Times New Roman" w:hAnsi="Times New Roman"/>
                <w:sz w:val="28"/>
                <w:szCs w:val="28"/>
                <w:lang w:val="uk-UA" w:eastAsia="en-US"/>
              </w:rPr>
              <w:t>у</w:t>
            </w:r>
            <w:r w:rsidR="00D76465" w:rsidRPr="008D56E3">
              <w:rPr>
                <w:rFonts w:ascii="Times New Roman" w:hAnsi="Times New Roman"/>
                <w:sz w:val="28"/>
                <w:szCs w:val="28"/>
                <w:lang w:val="uk-UA" w:eastAsia="en-US"/>
              </w:rPr>
              <w:t xml:space="preserve"> анал</w:t>
            </w:r>
            <w:r w:rsidRPr="008D56E3">
              <w:rPr>
                <w:rFonts w:ascii="Times New Roman" w:hAnsi="Times New Roman"/>
                <w:sz w:val="28"/>
                <w:szCs w:val="28"/>
                <w:lang w:val="uk-UA" w:eastAsia="en-US"/>
              </w:rPr>
              <w:t>і</w:t>
            </w:r>
            <w:r w:rsidR="00D76465" w:rsidRPr="008D56E3">
              <w:rPr>
                <w:rFonts w:ascii="Times New Roman" w:hAnsi="Times New Roman"/>
                <w:sz w:val="28"/>
                <w:szCs w:val="28"/>
                <w:lang w:val="uk-UA" w:eastAsia="en-US"/>
              </w:rPr>
              <w:t>з</w:t>
            </w:r>
            <w:r w:rsidRPr="008D56E3">
              <w:rPr>
                <w:rFonts w:ascii="Times New Roman" w:hAnsi="Times New Roman"/>
                <w:sz w:val="28"/>
                <w:szCs w:val="28"/>
                <w:lang w:val="uk-UA" w:eastAsia="en-US"/>
              </w:rPr>
              <w:t>і</w:t>
            </w:r>
            <w:r w:rsidR="00D76465" w:rsidRPr="008D56E3">
              <w:rPr>
                <w:rFonts w:ascii="Times New Roman" w:hAnsi="Times New Roman"/>
                <w:sz w:val="28"/>
                <w:szCs w:val="28"/>
                <w:lang w:val="uk-UA" w:eastAsia="en-US"/>
              </w:rPr>
              <w:t xml:space="preserve"> </w:t>
            </w:r>
            <w:r w:rsidRPr="008D56E3">
              <w:rPr>
                <w:rFonts w:ascii="Times New Roman" w:hAnsi="Times New Roman"/>
                <w:sz w:val="28"/>
                <w:szCs w:val="28"/>
                <w:lang w:val="uk-UA" w:eastAsia="en-US"/>
              </w:rPr>
              <w:t>розладу</w:t>
            </w:r>
            <w:r w:rsidR="00D76465" w:rsidRPr="008D56E3">
              <w:rPr>
                <w:rFonts w:ascii="Times New Roman" w:hAnsi="Times New Roman"/>
                <w:sz w:val="28"/>
                <w:szCs w:val="28"/>
                <w:lang w:val="uk-UA" w:eastAsia="en-US"/>
              </w:rPr>
              <w:t>.</w:t>
            </w:r>
          </w:p>
          <w:p w:rsidR="007D10B9" w:rsidRPr="007D10B9" w:rsidRDefault="007D10B9" w:rsidP="00F76AEB">
            <w:pPr>
              <w:shd w:val="clear" w:color="auto" w:fill="FFFFFF"/>
              <w:spacing w:after="0" w:line="360" w:lineRule="auto"/>
              <w:ind w:left="14" w:right="19" w:firstLine="709"/>
              <w:jc w:val="both"/>
              <w:rPr>
                <w:rFonts w:ascii="Times New Roman" w:hAnsi="Times New Roman"/>
                <w:sz w:val="28"/>
                <w:szCs w:val="28"/>
                <w:lang w:val="uk-UA"/>
              </w:rPr>
            </w:pPr>
            <w:r w:rsidRPr="00A700E7">
              <w:rPr>
                <w:rFonts w:ascii="Times New Roman" w:hAnsi="Times New Roman"/>
                <w:i/>
                <w:sz w:val="28"/>
                <w:szCs w:val="28"/>
                <w:lang w:val="uk-UA"/>
              </w:rPr>
              <w:t>Третій етап</w:t>
            </w:r>
            <w:r w:rsidR="0016023A" w:rsidRPr="00A700E7">
              <w:rPr>
                <w:rFonts w:ascii="Times New Roman" w:hAnsi="Times New Roman"/>
                <w:i/>
                <w:sz w:val="28"/>
                <w:szCs w:val="28"/>
                <w:lang w:val="uk-UA"/>
              </w:rPr>
              <w:t>,</w:t>
            </w:r>
            <w:r w:rsidRPr="007D10B9">
              <w:rPr>
                <w:rFonts w:ascii="Times New Roman" w:hAnsi="Times New Roman"/>
                <w:sz w:val="28"/>
                <w:szCs w:val="28"/>
                <w:lang w:val="uk-UA"/>
              </w:rPr>
              <w:t xml:space="preserve"> за О.</w:t>
            </w:r>
            <w:r w:rsidR="0016023A">
              <w:rPr>
                <w:rFonts w:ascii="Times New Roman" w:hAnsi="Times New Roman"/>
                <w:sz w:val="28"/>
                <w:szCs w:val="28"/>
                <w:lang w:val="uk-UA"/>
              </w:rPr>
              <w:t> </w:t>
            </w:r>
            <w:r w:rsidRPr="007D10B9">
              <w:rPr>
                <w:rFonts w:ascii="Times New Roman" w:hAnsi="Times New Roman"/>
                <w:sz w:val="28"/>
                <w:szCs w:val="28"/>
                <w:lang w:val="uk-UA"/>
              </w:rPr>
              <w:t>Лурі</w:t>
            </w:r>
            <w:r w:rsidR="0016023A">
              <w:rPr>
                <w:rFonts w:ascii="Times New Roman" w:hAnsi="Times New Roman"/>
                <w:sz w:val="28"/>
                <w:szCs w:val="28"/>
                <w:lang w:val="uk-UA"/>
              </w:rPr>
              <w:t>єю,</w:t>
            </w:r>
            <w:r w:rsidRPr="007D10B9">
              <w:rPr>
                <w:rFonts w:ascii="Times New Roman" w:hAnsi="Times New Roman"/>
                <w:sz w:val="28"/>
                <w:szCs w:val="28"/>
                <w:lang w:val="uk-UA"/>
              </w:rPr>
              <w:t xml:space="preserve"> – це</w:t>
            </w:r>
            <w:r w:rsidR="001D70F6">
              <w:rPr>
                <w:rFonts w:ascii="Times New Roman" w:hAnsi="Times New Roman"/>
                <w:sz w:val="28"/>
                <w:szCs w:val="28"/>
                <w:lang w:val="uk-UA"/>
              </w:rPr>
              <w:t xml:space="preserve"> «справа майбутнього», який пов</w:t>
            </w:r>
            <w:r w:rsidR="001D70F6" w:rsidRPr="001D70F6">
              <w:rPr>
                <w:rFonts w:ascii="Times New Roman" w:hAnsi="Times New Roman"/>
                <w:sz w:val="28"/>
                <w:szCs w:val="28"/>
                <w:lang w:val="uk-UA"/>
              </w:rPr>
              <w:t>’</w:t>
            </w:r>
            <w:r w:rsidRPr="007D10B9">
              <w:rPr>
                <w:rFonts w:ascii="Times New Roman" w:hAnsi="Times New Roman"/>
                <w:sz w:val="28"/>
                <w:szCs w:val="28"/>
                <w:lang w:val="uk-UA"/>
              </w:rPr>
              <w:t>язаний із подальшим р</w:t>
            </w:r>
            <w:r w:rsidR="00D03879">
              <w:rPr>
                <w:rFonts w:ascii="Times New Roman" w:hAnsi="Times New Roman"/>
                <w:sz w:val="28"/>
                <w:szCs w:val="28"/>
                <w:lang w:val="uk-UA"/>
              </w:rPr>
              <w:t>озвитком сучасних наукових пошу</w:t>
            </w:r>
            <w:r w:rsidRPr="007D10B9">
              <w:rPr>
                <w:rFonts w:ascii="Times New Roman" w:hAnsi="Times New Roman"/>
                <w:sz w:val="28"/>
                <w:szCs w:val="28"/>
                <w:lang w:val="uk-UA"/>
              </w:rPr>
              <w:t>ків М.</w:t>
            </w:r>
            <w:r w:rsidR="00017B71">
              <w:rPr>
                <w:rFonts w:ascii="Times New Roman" w:hAnsi="Times New Roman"/>
                <w:sz w:val="28"/>
                <w:szCs w:val="28"/>
                <w:lang w:val="uk-UA"/>
              </w:rPr>
              <w:t> </w:t>
            </w:r>
            <w:r w:rsidRPr="007D10B9">
              <w:rPr>
                <w:rFonts w:ascii="Times New Roman" w:hAnsi="Times New Roman"/>
                <w:sz w:val="28"/>
                <w:szCs w:val="28"/>
                <w:lang w:val="uk-UA"/>
              </w:rPr>
              <w:t>Бурлакової, Т.</w:t>
            </w:r>
            <w:r w:rsidR="00017B71">
              <w:rPr>
                <w:rFonts w:ascii="Times New Roman" w:hAnsi="Times New Roman"/>
                <w:sz w:val="28"/>
                <w:szCs w:val="28"/>
                <w:lang w:val="uk-UA"/>
              </w:rPr>
              <w:t> </w:t>
            </w:r>
            <w:r w:rsidRPr="007D10B9">
              <w:rPr>
                <w:rFonts w:ascii="Times New Roman" w:hAnsi="Times New Roman"/>
                <w:sz w:val="28"/>
                <w:szCs w:val="28"/>
                <w:lang w:val="uk-UA"/>
              </w:rPr>
              <w:t>Візель, В</w:t>
            </w:r>
            <w:r w:rsidR="00D03879">
              <w:rPr>
                <w:rFonts w:ascii="Times New Roman" w:hAnsi="Times New Roman"/>
                <w:sz w:val="28"/>
                <w:szCs w:val="28"/>
                <w:lang w:val="uk-UA"/>
              </w:rPr>
              <w:t>.</w:t>
            </w:r>
            <w:r w:rsidR="00C13196">
              <w:rPr>
                <w:rFonts w:ascii="Times New Roman" w:hAnsi="Times New Roman"/>
                <w:sz w:val="28"/>
                <w:szCs w:val="28"/>
                <w:lang w:val="uk-UA"/>
              </w:rPr>
              <w:t> </w:t>
            </w:r>
            <w:r w:rsidR="00D03879">
              <w:rPr>
                <w:rFonts w:ascii="Times New Roman" w:hAnsi="Times New Roman"/>
                <w:sz w:val="28"/>
                <w:szCs w:val="28"/>
                <w:lang w:val="uk-UA"/>
              </w:rPr>
              <w:t>Оппель, Л.</w:t>
            </w:r>
            <w:r w:rsidR="00C13196">
              <w:rPr>
                <w:rFonts w:ascii="Times New Roman" w:hAnsi="Times New Roman"/>
                <w:sz w:val="28"/>
                <w:szCs w:val="28"/>
                <w:lang w:val="uk-UA"/>
              </w:rPr>
              <w:t> </w:t>
            </w:r>
            <w:r w:rsidR="00D03879">
              <w:rPr>
                <w:rFonts w:ascii="Times New Roman" w:hAnsi="Times New Roman"/>
                <w:sz w:val="28"/>
                <w:szCs w:val="28"/>
                <w:lang w:val="uk-UA"/>
              </w:rPr>
              <w:t>Цвєткової, В.</w:t>
            </w:r>
            <w:r w:rsidR="00C13196">
              <w:rPr>
                <w:rFonts w:ascii="Times New Roman" w:hAnsi="Times New Roman"/>
                <w:sz w:val="28"/>
                <w:szCs w:val="28"/>
                <w:lang w:val="uk-UA"/>
              </w:rPr>
              <w:t> </w:t>
            </w:r>
            <w:r w:rsidR="00D03879">
              <w:rPr>
                <w:rFonts w:ascii="Times New Roman" w:hAnsi="Times New Roman"/>
                <w:sz w:val="28"/>
                <w:szCs w:val="28"/>
                <w:lang w:val="uk-UA"/>
              </w:rPr>
              <w:t>Шкловсь</w:t>
            </w:r>
            <w:r w:rsidRPr="007D10B9">
              <w:rPr>
                <w:rFonts w:ascii="Times New Roman" w:hAnsi="Times New Roman"/>
                <w:sz w:val="28"/>
                <w:szCs w:val="28"/>
                <w:lang w:val="uk-UA"/>
              </w:rPr>
              <w:t>кого та інш</w:t>
            </w:r>
            <w:r w:rsidR="0016023A">
              <w:rPr>
                <w:rFonts w:ascii="Times New Roman" w:hAnsi="Times New Roman"/>
                <w:sz w:val="28"/>
                <w:szCs w:val="28"/>
                <w:lang w:val="uk-UA"/>
              </w:rPr>
              <w:t>их</w:t>
            </w:r>
            <w:r w:rsidRPr="007D10B9">
              <w:rPr>
                <w:rFonts w:ascii="Times New Roman" w:hAnsi="Times New Roman"/>
                <w:sz w:val="28"/>
                <w:szCs w:val="28"/>
                <w:lang w:val="uk-UA"/>
              </w:rPr>
              <w:t xml:space="preserve">. Цей етап, на думку </w:t>
            </w:r>
            <w:r w:rsidR="0016023A">
              <w:rPr>
                <w:rFonts w:ascii="Times New Roman" w:hAnsi="Times New Roman"/>
                <w:sz w:val="28"/>
                <w:szCs w:val="28"/>
                <w:lang w:val="uk-UA"/>
              </w:rPr>
              <w:lastRenderedPageBreak/>
              <w:t>І</w:t>
            </w:r>
            <w:r w:rsidRPr="007D10B9">
              <w:rPr>
                <w:rFonts w:ascii="Times New Roman" w:hAnsi="Times New Roman"/>
                <w:sz w:val="28"/>
                <w:szCs w:val="28"/>
                <w:lang w:val="uk-UA"/>
              </w:rPr>
              <w:t>.Зайцева, характеризув</w:t>
            </w:r>
            <w:r w:rsidR="00D03879">
              <w:rPr>
                <w:rFonts w:ascii="Times New Roman" w:hAnsi="Times New Roman"/>
                <w:sz w:val="28"/>
                <w:szCs w:val="28"/>
                <w:lang w:val="uk-UA"/>
              </w:rPr>
              <w:t>ати</w:t>
            </w:r>
            <w:r w:rsidRPr="007D10B9">
              <w:rPr>
                <w:rFonts w:ascii="Times New Roman" w:hAnsi="Times New Roman"/>
                <w:sz w:val="28"/>
                <w:szCs w:val="28"/>
                <w:lang w:val="uk-UA"/>
              </w:rPr>
              <w:t xml:space="preserve">меться вивченням </w:t>
            </w:r>
            <w:r w:rsidR="0016023A">
              <w:rPr>
                <w:rFonts w:ascii="Times New Roman" w:hAnsi="Times New Roman"/>
                <w:sz w:val="28"/>
                <w:szCs w:val="28"/>
                <w:lang w:val="uk-UA"/>
              </w:rPr>
              <w:t>не розв</w:t>
            </w:r>
            <w:r w:rsidR="0016023A" w:rsidRPr="0016023A">
              <w:rPr>
                <w:rFonts w:ascii="Times New Roman" w:hAnsi="Times New Roman"/>
                <w:sz w:val="28"/>
                <w:szCs w:val="28"/>
                <w:lang w:val="uk-UA"/>
              </w:rPr>
              <w:t>’</w:t>
            </w:r>
            <w:r w:rsidR="0016023A">
              <w:rPr>
                <w:rFonts w:ascii="Times New Roman" w:hAnsi="Times New Roman"/>
                <w:sz w:val="28"/>
                <w:szCs w:val="28"/>
                <w:lang w:val="uk-UA"/>
              </w:rPr>
              <w:t xml:space="preserve">язаних </w:t>
            </w:r>
            <w:r w:rsidRPr="007D10B9">
              <w:rPr>
                <w:rFonts w:ascii="Times New Roman" w:hAnsi="Times New Roman"/>
                <w:sz w:val="28"/>
                <w:szCs w:val="28"/>
                <w:lang w:val="uk-UA"/>
              </w:rPr>
              <w:t>н</w:t>
            </w:r>
            <w:r w:rsidR="0016023A">
              <w:rPr>
                <w:rFonts w:ascii="Times New Roman" w:hAnsi="Times New Roman"/>
                <w:sz w:val="28"/>
                <w:szCs w:val="28"/>
                <w:lang w:val="uk-UA"/>
              </w:rPr>
              <w:t xml:space="preserve">ині </w:t>
            </w:r>
            <w:r w:rsidRPr="007D10B9">
              <w:rPr>
                <w:rFonts w:ascii="Times New Roman" w:hAnsi="Times New Roman"/>
                <w:sz w:val="28"/>
                <w:szCs w:val="28"/>
                <w:lang w:val="uk-UA"/>
              </w:rPr>
              <w:t>питань афазіології, зокрема участі правої півкулі у виникненні та симптоматиці афазії, механізмах виникнення та симптоматиці дитячої афазії.</w:t>
            </w:r>
          </w:p>
          <w:p w:rsidR="007D10B9" w:rsidRPr="007A7C38" w:rsidRDefault="007D10B9" w:rsidP="00F76AEB">
            <w:pPr>
              <w:shd w:val="clear" w:color="auto" w:fill="FFFFFF"/>
              <w:spacing w:after="0" w:line="360" w:lineRule="auto"/>
              <w:ind w:firstLine="709"/>
              <w:jc w:val="both"/>
              <w:rPr>
                <w:rFonts w:ascii="Times New Roman" w:hAnsi="Times New Roman"/>
                <w:sz w:val="28"/>
                <w:szCs w:val="28"/>
                <w:lang w:val="uk-UA"/>
              </w:rPr>
            </w:pPr>
            <w:r w:rsidRPr="007D10B9">
              <w:rPr>
                <w:rFonts w:ascii="Times New Roman" w:hAnsi="Times New Roman"/>
                <w:b/>
                <w:sz w:val="28"/>
                <w:szCs w:val="28"/>
                <w:lang w:val="uk-UA"/>
              </w:rPr>
              <w:t>Дитяча афазія.</w:t>
            </w:r>
            <w:r w:rsidRPr="007D10B9">
              <w:rPr>
                <w:rFonts w:ascii="Times New Roman" w:hAnsi="Times New Roman"/>
                <w:sz w:val="28"/>
                <w:szCs w:val="28"/>
                <w:lang w:val="uk-UA"/>
              </w:rPr>
              <w:t xml:space="preserve"> Як зазначалося вище, афазія виникає частіше у</w:t>
            </w:r>
            <w:r w:rsidR="001D70F6">
              <w:rPr>
                <w:rFonts w:ascii="Times New Roman" w:hAnsi="Times New Roman"/>
                <w:sz w:val="28"/>
                <w:szCs w:val="28"/>
                <w:lang w:val="uk-UA"/>
              </w:rPr>
              <w:t> </w:t>
            </w:r>
            <w:r w:rsidRPr="007D10B9">
              <w:rPr>
                <w:rFonts w:ascii="Times New Roman" w:hAnsi="Times New Roman"/>
                <w:sz w:val="28"/>
                <w:szCs w:val="28"/>
                <w:lang w:val="uk-UA"/>
              </w:rPr>
              <w:t xml:space="preserve">дорослому віці, однак в останні роки зросла кількість </w:t>
            </w:r>
            <w:r w:rsidR="0016023A">
              <w:rPr>
                <w:rFonts w:ascii="Times New Roman" w:hAnsi="Times New Roman"/>
                <w:sz w:val="28"/>
                <w:szCs w:val="28"/>
                <w:lang w:val="uk-UA"/>
              </w:rPr>
              <w:t xml:space="preserve">«дитячих» </w:t>
            </w:r>
            <w:r w:rsidRPr="007D10B9">
              <w:rPr>
                <w:rFonts w:ascii="Times New Roman" w:hAnsi="Times New Roman"/>
                <w:sz w:val="28"/>
                <w:szCs w:val="28"/>
                <w:lang w:val="uk-UA"/>
              </w:rPr>
              <w:t xml:space="preserve">афазій, що спричинило нові наукові пошуки щодо </w:t>
            </w:r>
            <w:r w:rsidR="00160BDD">
              <w:rPr>
                <w:rFonts w:ascii="Times New Roman" w:hAnsi="Times New Roman"/>
                <w:sz w:val="28"/>
                <w:szCs w:val="28"/>
                <w:lang w:val="uk-UA"/>
              </w:rPr>
              <w:t>з</w:t>
            </w:r>
            <w:r w:rsidR="00160BDD" w:rsidRPr="00160BDD">
              <w:rPr>
                <w:rFonts w:ascii="Times New Roman" w:hAnsi="Times New Roman"/>
                <w:sz w:val="28"/>
                <w:szCs w:val="28"/>
                <w:lang w:val="uk-UA"/>
              </w:rPr>
              <w:t>’</w:t>
            </w:r>
            <w:r w:rsidR="00160BDD">
              <w:rPr>
                <w:rFonts w:ascii="Times New Roman" w:hAnsi="Times New Roman"/>
                <w:sz w:val="28"/>
                <w:szCs w:val="28"/>
                <w:lang w:val="uk-UA"/>
              </w:rPr>
              <w:t xml:space="preserve">ясування сутності </w:t>
            </w:r>
            <w:r w:rsidRPr="007D10B9">
              <w:rPr>
                <w:rFonts w:ascii="Times New Roman" w:hAnsi="Times New Roman"/>
                <w:i/>
                <w:iCs/>
                <w:sz w:val="28"/>
                <w:szCs w:val="28"/>
                <w:lang w:val="uk-UA"/>
              </w:rPr>
              <w:t xml:space="preserve">дитячої афазії. </w:t>
            </w:r>
            <w:r w:rsidRPr="007D10B9">
              <w:rPr>
                <w:rFonts w:ascii="Times New Roman" w:hAnsi="Times New Roman"/>
                <w:sz w:val="28"/>
                <w:szCs w:val="28"/>
                <w:lang w:val="uk-UA"/>
              </w:rPr>
              <w:t xml:space="preserve">Водночас наукових даних про механізми порушень, симптоматику та можливості відновлення при </w:t>
            </w:r>
            <w:r w:rsidRPr="007A7C38">
              <w:rPr>
                <w:rFonts w:ascii="Times New Roman" w:hAnsi="Times New Roman"/>
                <w:sz w:val="28"/>
                <w:szCs w:val="28"/>
                <w:lang w:val="uk-UA"/>
              </w:rPr>
              <w:t>дитячій афазії вкрай недостатньо.</w:t>
            </w:r>
          </w:p>
          <w:p w:rsidR="007A7C38" w:rsidRPr="00B6604B" w:rsidRDefault="0084127A" w:rsidP="00F76AEB">
            <w:pPr>
              <w:shd w:val="clear" w:color="auto" w:fill="FFFFFF"/>
              <w:spacing w:after="0" w:line="360" w:lineRule="auto"/>
              <w:ind w:firstLine="709"/>
              <w:jc w:val="both"/>
              <w:rPr>
                <w:rFonts w:ascii="Times New Roman" w:hAnsi="Times New Roman"/>
                <w:sz w:val="28"/>
                <w:szCs w:val="28"/>
                <w:lang w:val="uk-UA"/>
              </w:rPr>
            </w:pPr>
            <w:r w:rsidRPr="00B6604B">
              <w:rPr>
                <w:rFonts w:ascii="Times New Roman" w:hAnsi="Times New Roman"/>
                <w:sz w:val="28"/>
                <w:szCs w:val="28"/>
                <w:lang w:val="uk-UA"/>
              </w:rPr>
              <w:t>В</w:t>
            </w:r>
            <w:r w:rsidR="00160BDD" w:rsidRPr="00B6604B">
              <w:rPr>
                <w:rFonts w:ascii="Times New Roman" w:hAnsi="Times New Roman"/>
                <w:sz w:val="28"/>
                <w:szCs w:val="28"/>
                <w:lang w:val="uk-UA"/>
              </w:rPr>
              <w:t>і</w:t>
            </w:r>
            <w:r w:rsidRPr="00B6604B">
              <w:rPr>
                <w:rFonts w:ascii="Times New Roman" w:hAnsi="Times New Roman"/>
                <w:sz w:val="28"/>
                <w:szCs w:val="28"/>
                <w:lang w:val="uk-UA"/>
              </w:rPr>
              <w:t>дом</w:t>
            </w:r>
            <w:r w:rsidR="00160BDD" w:rsidRPr="00B6604B">
              <w:rPr>
                <w:rFonts w:ascii="Times New Roman" w:hAnsi="Times New Roman"/>
                <w:sz w:val="28"/>
                <w:szCs w:val="28"/>
                <w:lang w:val="uk-UA"/>
              </w:rPr>
              <w:t>и</w:t>
            </w:r>
            <w:r w:rsidRPr="00B6604B">
              <w:rPr>
                <w:rFonts w:ascii="Times New Roman" w:hAnsi="Times New Roman"/>
                <w:sz w:val="28"/>
                <w:szCs w:val="28"/>
                <w:lang w:val="uk-UA"/>
              </w:rPr>
              <w:t xml:space="preserve">й </w:t>
            </w:r>
            <w:r w:rsidR="00160BDD" w:rsidRPr="00B6604B">
              <w:rPr>
                <w:rFonts w:ascii="Times New Roman" w:hAnsi="Times New Roman"/>
                <w:sz w:val="28"/>
                <w:szCs w:val="28"/>
                <w:lang w:val="uk-UA"/>
              </w:rPr>
              <w:t>а</w:t>
            </w:r>
            <w:r w:rsidRPr="00B6604B">
              <w:rPr>
                <w:rFonts w:ascii="Times New Roman" w:hAnsi="Times New Roman"/>
                <w:sz w:val="28"/>
                <w:szCs w:val="28"/>
                <w:lang w:val="uk-UA"/>
              </w:rPr>
              <w:t>нгл</w:t>
            </w:r>
            <w:r w:rsidR="00160BDD" w:rsidRPr="00B6604B">
              <w:rPr>
                <w:rFonts w:ascii="Times New Roman" w:hAnsi="Times New Roman"/>
                <w:sz w:val="28"/>
                <w:szCs w:val="28"/>
                <w:lang w:val="uk-UA"/>
              </w:rPr>
              <w:t>і</w:t>
            </w:r>
            <w:r w:rsidRPr="00B6604B">
              <w:rPr>
                <w:rFonts w:ascii="Times New Roman" w:hAnsi="Times New Roman"/>
                <w:sz w:val="28"/>
                <w:szCs w:val="28"/>
                <w:lang w:val="uk-UA"/>
              </w:rPr>
              <w:t>йськ</w:t>
            </w:r>
            <w:r w:rsidR="00160BDD" w:rsidRPr="00B6604B">
              <w:rPr>
                <w:rFonts w:ascii="Times New Roman" w:hAnsi="Times New Roman"/>
                <w:sz w:val="28"/>
                <w:szCs w:val="28"/>
                <w:lang w:val="uk-UA"/>
              </w:rPr>
              <w:t>и</w:t>
            </w:r>
            <w:r w:rsidRPr="00B6604B">
              <w:rPr>
                <w:rFonts w:ascii="Times New Roman" w:hAnsi="Times New Roman"/>
                <w:sz w:val="28"/>
                <w:szCs w:val="28"/>
                <w:lang w:val="uk-UA"/>
              </w:rPr>
              <w:t>й афазіолог М.</w:t>
            </w:r>
            <w:r w:rsidR="00C13196">
              <w:rPr>
                <w:rFonts w:ascii="Times New Roman" w:hAnsi="Times New Roman"/>
                <w:sz w:val="28"/>
                <w:szCs w:val="28"/>
                <w:lang w:val="uk-UA"/>
              </w:rPr>
              <w:t> </w:t>
            </w:r>
            <w:r w:rsidRPr="00B6604B">
              <w:rPr>
                <w:rFonts w:ascii="Times New Roman" w:hAnsi="Times New Roman"/>
                <w:sz w:val="28"/>
                <w:szCs w:val="28"/>
                <w:lang w:val="uk-UA"/>
              </w:rPr>
              <w:t>Крітчлі наводить ч</w:t>
            </w:r>
            <w:r w:rsidR="00160BDD" w:rsidRPr="00B6604B">
              <w:rPr>
                <w:rFonts w:ascii="Times New Roman" w:hAnsi="Times New Roman"/>
                <w:sz w:val="28"/>
                <w:szCs w:val="28"/>
                <w:lang w:val="uk-UA"/>
              </w:rPr>
              <w:t>о</w:t>
            </w:r>
            <w:r w:rsidRPr="00B6604B">
              <w:rPr>
                <w:rFonts w:ascii="Times New Roman" w:hAnsi="Times New Roman"/>
                <w:sz w:val="28"/>
                <w:szCs w:val="28"/>
                <w:lang w:val="uk-UA"/>
              </w:rPr>
              <w:t>тири в</w:t>
            </w:r>
            <w:r w:rsidR="00160BDD" w:rsidRPr="00B6604B">
              <w:rPr>
                <w:rFonts w:ascii="Times New Roman" w:hAnsi="Times New Roman"/>
                <w:sz w:val="28"/>
                <w:szCs w:val="28"/>
                <w:lang w:val="uk-UA"/>
              </w:rPr>
              <w:t>а</w:t>
            </w:r>
            <w:r w:rsidRPr="00B6604B">
              <w:rPr>
                <w:rFonts w:ascii="Times New Roman" w:hAnsi="Times New Roman"/>
                <w:sz w:val="28"/>
                <w:szCs w:val="28"/>
                <w:lang w:val="uk-UA"/>
              </w:rPr>
              <w:t>ріанти атипового формування мовлення в онтогенезі</w:t>
            </w:r>
            <w:r w:rsidR="00A700E7">
              <w:rPr>
                <w:rFonts w:ascii="Times New Roman" w:hAnsi="Times New Roman"/>
                <w:sz w:val="28"/>
                <w:szCs w:val="28"/>
                <w:lang w:val="uk-UA"/>
              </w:rPr>
              <w:t>:</w:t>
            </w:r>
            <w:r w:rsidRPr="00B6604B">
              <w:rPr>
                <w:rFonts w:ascii="Times New Roman" w:hAnsi="Times New Roman"/>
                <w:sz w:val="28"/>
                <w:szCs w:val="28"/>
                <w:lang w:val="uk-UA"/>
              </w:rPr>
              <w:t xml:space="preserve"> </w:t>
            </w:r>
          </w:p>
          <w:p w:rsidR="007A7C38" w:rsidRPr="00B6604B" w:rsidRDefault="00A700E7" w:rsidP="00F76AEB">
            <w:pPr>
              <w:shd w:val="clear" w:color="auto" w:fill="FFFFFF"/>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1)</w:t>
            </w:r>
            <w:r w:rsidR="0084127A" w:rsidRPr="00B6604B">
              <w:rPr>
                <w:rFonts w:ascii="Times New Roman" w:hAnsi="Times New Roman"/>
                <w:sz w:val="28"/>
                <w:szCs w:val="28"/>
                <w:lang w:val="uk-UA"/>
              </w:rPr>
              <w:t xml:space="preserve"> </w:t>
            </w:r>
            <w:r>
              <w:rPr>
                <w:rFonts w:ascii="Times New Roman" w:hAnsi="Times New Roman"/>
                <w:sz w:val="28"/>
                <w:szCs w:val="28"/>
                <w:lang w:val="uk-UA"/>
              </w:rPr>
              <w:t>д</w:t>
            </w:r>
            <w:r w:rsidR="0084127A" w:rsidRPr="00B6604B">
              <w:rPr>
                <w:rFonts w:ascii="Times New Roman" w:hAnsi="Times New Roman"/>
                <w:sz w:val="28"/>
                <w:szCs w:val="28"/>
                <w:lang w:val="uk-UA"/>
              </w:rPr>
              <w:t xml:space="preserve">итина може почати говорити відносно пізно, мовленнєвий розвиток відбувається повільно; артикуляція при цьому </w:t>
            </w:r>
            <w:r w:rsidR="00B6604B" w:rsidRPr="00B6604B">
              <w:rPr>
                <w:rFonts w:ascii="Times New Roman" w:hAnsi="Times New Roman"/>
                <w:sz w:val="28"/>
                <w:szCs w:val="28"/>
                <w:lang w:val="uk-UA"/>
              </w:rPr>
              <w:t xml:space="preserve">залишається </w:t>
            </w:r>
            <w:r w:rsidR="0084127A" w:rsidRPr="00B6604B">
              <w:rPr>
                <w:rFonts w:ascii="Times New Roman" w:hAnsi="Times New Roman"/>
                <w:sz w:val="28"/>
                <w:szCs w:val="28"/>
                <w:lang w:val="uk-UA"/>
              </w:rPr>
              <w:t>чист</w:t>
            </w:r>
            <w:r w:rsidR="00B6604B" w:rsidRPr="00B6604B">
              <w:rPr>
                <w:rFonts w:ascii="Times New Roman" w:hAnsi="Times New Roman"/>
                <w:sz w:val="28"/>
                <w:szCs w:val="28"/>
                <w:lang w:val="uk-UA"/>
              </w:rPr>
              <w:t>ою</w:t>
            </w:r>
            <w:r w:rsidR="0084127A" w:rsidRPr="00B6604B">
              <w:rPr>
                <w:rFonts w:ascii="Times New Roman" w:hAnsi="Times New Roman"/>
                <w:sz w:val="28"/>
                <w:szCs w:val="28"/>
                <w:lang w:val="uk-UA"/>
              </w:rPr>
              <w:t xml:space="preserve"> і</w:t>
            </w:r>
            <w:r w:rsidR="001D70F6">
              <w:rPr>
                <w:rFonts w:ascii="Times New Roman" w:hAnsi="Times New Roman"/>
                <w:sz w:val="28"/>
                <w:szCs w:val="28"/>
                <w:lang w:val="uk-UA"/>
              </w:rPr>
              <w:t> </w:t>
            </w:r>
            <w:r w:rsidR="0084127A" w:rsidRPr="00B6604B">
              <w:rPr>
                <w:rFonts w:ascii="Times New Roman" w:hAnsi="Times New Roman"/>
                <w:sz w:val="28"/>
                <w:szCs w:val="28"/>
                <w:lang w:val="uk-UA"/>
              </w:rPr>
              <w:t xml:space="preserve">наприкінці все ж досягається нормальний </w:t>
            </w:r>
            <w:r>
              <w:rPr>
                <w:rFonts w:ascii="Times New Roman" w:hAnsi="Times New Roman"/>
                <w:sz w:val="28"/>
                <w:szCs w:val="28"/>
                <w:lang w:val="uk-UA"/>
              </w:rPr>
              <w:t>лінгвістичний рівень;</w:t>
            </w:r>
          </w:p>
          <w:p w:rsidR="0084127A" w:rsidRPr="00B6604B" w:rsidRDefault="00A700E7" w:rsidP="00F76AEB">
            <w:pPr>
              <w:shd w:val="clear" w:color="auto" w:fill="FFFFFF"/>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2)</w:t>
            </w:r>
            <w:r w:rsidR="0084127A" w:rsidRPr="00B6604B">
              <w:rPr>
                <w:rFonts w:ascii="Times New Roman" w:hAnsi="Times New Roman"/>
                <w:sz w:val="28"/>
                <w:szCs w:val="28"/>
                <w:lang w:val="uk-UA"/>
              </w:rPr>
              <w:t xml:space="preserve"> </w:t>
            </w:r>
            <w:r>
              <w:rPr>
                <w:rFonts w:ascii="Times New Roman" w:hAnsi="Times New Roman"/>
                <w:sz w:val="28"/>
                <w:szCs w:val="28"/>
                <w:lang w:val="uk-UA"/>
              </w:rPr>
              <w:t>д</w:t>
            </w:r>
            <w:r w:rsidR="0084127A" w:rsidRPr="00B6604B">
              <w:rPr>
                <w:rFonts w:ascii="Times New Roman" w:hAnsi="Times New Roman"/>
                <w:sz w:val="28"/>
                <w:szCs w:val="28"/>
                <w:lang w:val="uk-UA"/>
              </w:rPr>
              <w:t xml:space="preserve">итина починає говорити пізно, подальший мовленнєвий розвиток повільний; артикуляція неправильна, іноді </w:t>
            </w:r>
            <w:r w:rsidR="00B6604B" w:rsidRPr="00B6604B">
              <w:rPr>
                <w:rFonts w:ascii="Times New Roman" w:hAnsi="Times New Roman"/>
                <w:sz w:val="28"/>
                <w:szCs w:val="28"/>
                <w:lang w:val="uk-UA"/>
              </w:rPr>
              <w:t>виникає</w:t>
            </w:r>
            <w:r w:rsidR="0084127A" w:rsidRPr="00B6604B">
              <w:rPr>
                <w:rFonts w:ascii="Times New Roman" w:hAnsi="Times New Roman"/>
                <w:sz w:val="28"/>
                <w:szCs w:val="28"/>
                <w:lang w:val="uk-UA"/>
              </w:rPr>
              <w:t xml:space="preserve"> дислалія, або </w:t>
            </w:r>
            <w:r w:rsidR="00B6604B" w:rsidRPr="00B6604B">
              <w:rPr>
                <w:rFonts w:ascii="Times New Roman" w:hAnsi="Times New Roman"/>
                <w:sz w:val="28"/>
                <w:szCs w:val="28"/>
                <w:lang w:val="uk-UA"/>
              </w:rPr>
              <w:t xml:space="preserve">мовленнєві </w:t>
            </w:r>
            <w:r w:rsidR="0084127A" w:rsidRPr="00B6604B">
              <w:rPr>
                <w:rFonts w:ascii="Times New Roman" w:hAnsi="Times New Roman"/>
                <w:sz w:val="28"/>
                <w:szCs w:val="28"/>
                <w:lang w:val="uk-UA"/>
              </w:rPr>
              <w:t xml:space="preserve">запинки, або заїкання; ці </w:t>
            </w:r>
            <w:r w:rsidR="00B6604B" w:rsidRPr="00B6604B">
              <w:rPr>
                <w:rFonts w:ascii="Times New Roman" w:hAnsi="Times New Roman"/>
                <w:sz w:val="28"/>
                <w:szCs w:val="28"/>
                <w:lang w:val="uk-UA"/>
              </w:rPr>
              <w:t>розлад</w:t>
            </w:r>
            <w:r w:rsidR="0084127A" w:rsidRPr="00B6604B">
              <w:rPr>
                <w:rFonts w:ascii="Times New Roman" w:hAnsi="Times New Roman"/>
                <w:sz w:val="28"/>
                <w:szCs w:val="28"/>
                <w:lang w:val="uk-UA"/>
              </w:rPr>
              <w:t xml:space="preserve">и мовлення можуть зникнути, але можуть </w:t>
            </w:r>
            <w:r w:rsidR="00B6604B" w:rsidRPr="00B6604B">
              <w:rPr>
                <w:rFonts w:ascii="Times New Roman" w:hAnsi="Times New Roman"/>
                <w:sz w:val="28"/>
                <w:szCs w:val="28"/>
                <w:lang w:val="uk-UA"/>
              </w:rPr>
              <w:t>і</w:t>
            </w:r>
            <w:r w:rsidR="001D70F6">
              <w:rPr>
                <w:rFonts w:ascii="Times New Roman" w:hAnsi="Times New Roman"/>
                <w:sz w:val="28"/>
                <w:szCs w:val="28"/>
                <w:lang w:val="uk-UA"/>
              </w:rPr>
              <w:t> </w:t>
            </w:r>
            <w:r>
              <w:rPr>
                <w:rFonts w:ascii="Times New Roman" w:hAnsi="Times New Roman"/>
                <w:sz w:val="28"/>
                <w:szCs w:val="28"/>
                <w:lang w:val="uk-UA"/>
              </w:rPr>
              <w:t>залишитися;</w:t>
            </w:r>
          </w:p>
          <w:p w:rsidR="007A7C38" w:rsidRPr="00B6604B" w:rsidRDefault="007A7C38" w:rsidP="00F76AEB">
            <w:pPr>
              <w:shd w:val="clear" w:color="auto" w:fill="FFFFFF"/>
              <w:spacing w:after="0" w:line="360" w:lineRule="auto"/>
              <w:ind w:firstLine="709"/>
              <w:jc w:val="both"/>
              <w:rPr>
                <w:rFonts w:ascii="Times New Roman" w:hAnsi="Times New Roman"/>
                <w:sz w:val="28"/>
                <w:szCs w:val="28"/>
                <w:lang w:val="uk-UA"/>
              </w:rPr>
            </w:pPr>
            <w:r w:rsidRPr="00B6604B">
              <w:rPr>
                <w:rFonts w:ascii="Times New Roman" w:hAnsi="Times New Roman"/>
                <w:sz w:val="28"/>
                <w:szCs w:val="28"/>
                <w:lang w:val="uk-UA"/>
              </w:rPr>
              <w:t>3</w:t>
            </w:r>
            <w:r w:rsidR="00A700E7">
              <w:rPr>
                <w:rFonts w:ascii="Times New Roman" w:hAnsi="Times New Roman"/>
                <w:sz w:val="28"/>
                <w:szCs w:val="28"/>
                <w:lang w:val="uk-UA"/>
              </w:rPr>
              <w:t>)</w:t>
            </w:r>
            <w:r w:rsidRPr="00B6604B">
              <w:rPr>
                <w:rFonts w:ascii="Times New Roman" w:hAnsi="Times New Roman"/>
                <w:sz w:val="28"/>
                <w:szCs w:val="28"/>
                <w:lang w:val="uk-UA"/>
              </w:rPr>
              <w:t xml:space="preserve"> </w:t>
            </w:r>
            <w:r w:rsidR="00A700E7">
              <w:rPr>
                <w:rFonts w:ascii="Times New Roman" w:hAnsi="Times New Roman"/>
                <w:sz w:val="28"/>
                <w:szCs w:val="28"/>
                <w:lang w:val="uk-UA"/>
              </w:rPr>
              <w:t>д</w:t>
            </w:r>
            <w:r w:rsidRPr="00B6604B">
              <w:rPr>
                <w:rFonts w:ascii="Times New Roman" w:hAnsi="Times New Roman"/>
                <w:sz w:val="28"/>
                <w:szCs w:val="28"/>
                <w:lang w:val="uk-UA"/>
              </w:rPr>
              <w:t xml:space="preserve">итина може </w:t>
            </w:r>
            <w:r w:rsidR="00B6604B" w:rsidRPr="00B6604B">
              <w:rPr>
                <w:rFonts w:ascii="Times New Roman" w:hAnsi="Times New Roman"/>
                <w:sz w:val="28"/>
                <w:szCs w:val="28"/>
                <w:lang w:val="uk-UA"/>
              </w:rPr>
              <w:t xml:space="preserve">не говорити </w:t>
            </w:r>
            <w:r w:rsidRPr="00B6604B">
              <w:rPr>
                <w:rFonts w:ascii="Times New Roman" w:hAnsi="Times New Roman"/>
                <w:sz w:val="28"/>
                <w:szCs w:val="28"/>
                <w:lang w:val="uk-UA"/>
              </w:rPr>
              <w:t>протягом невизначено тривалого часу, однак артикульоване мовлення з‘являється і потім доз</w:t>
            </w:r>
            <w:r w:rsidR="00A700E7">
              <w:rPr>
                <w:rFonts w:ascii="Times New Roman" w:hAnsi="Times New Roman"/>
                <w:sz w:val="28"/>
                <w:szCs w:val="28"/>
                <w:lang w:val="uk-UA"/>
              </w:rPr>
              <w:t>ріває з надзвичайною швидкістю;</w:t>
            </w:r>
          </w:p>
          <w:p w:rsidR="007A7C38" w:rsidRPr="00F76AEB" w:rsidRDefault="00A700E7" w:rsidP="00F76AEB">
            <w:pPr>
              <w:shd w:val="clear" w:color="auto" w:fill="FFFFFF"/>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4)</w:t>
            </w:r>
            <w:r w:rsidR="007A7C38" w:rsidRPr="00B6604B">
              <w:rPr>
                <w:rFonts w:ascii="Times New Roman" w:hAnsi="Times New Roman"/>
                <w:sz w:val="28"/>
                <w:szCs w:val="28"/>
                <w:lang w:val="uk-UA"/>
              </w:rPr>
              <w:t xml:space="preserve"> </w:t>
            </w:r>
            <w:r>
              <w:rPr>
                <w:rFonts w:ascii="Times New Roman" w:hAnsi="Times New Roman"/>
                <w:sz w:val="28"/>
                <w:szCs w:val="28"/>
                <w:lang w:val="uk-UA"/>
              </w:rPr>
              <w:t>д</w:t>
            </w:r>
            <w:r w:rsidR="007A7C38" w:rsidRPr="00B6604B">
              <w:rPr>
                <w:rFonts w:ascii="Times New Roman" w:hAnsi="Times New Roman"/>
                <w:sz w:val="28"/>
                <w:szCs w:val="28"/>
                <w:lang w:val="uk-UA"/>
              </w:rPr>
              <w:t xml:space="preserve">итина може продовжувати мовчати невизначений час, а потім несподівано вимовляє правильні фрази і </w:t>
            </w:r>
            <w:r w:rsidR="007A7C38" w:rsidRPr="00F76AEB">
              <w:rPr>
                <w:rFonts w:ascii="Times New Roman" w:hAnsi="Times New Roman"/>
                <w:sz w:val="28"/>
                <w:szCs w:val="28"/>
                <w:lang w:val="uk-UA"/>
              </w:rPr>
              <w:t xml:space="preserve">речення. Після цього мовлення розвивається швидко. </w:t>
            </w:r>
          </w:p>
          <w:p w:rsidR="007A7C38" w:rsidRPr="00F76AEB" w:rsidRDefault="007A7C38" w:rsidP="00F76AEB">
            <w:pPr>
              <w:shd w:val="clear" w:color="auto" w:fill="FFFFFF"/>
              <w:spacing w:after="0" w:line="360" w:lineRule="auto"/>
              <w:ind w:firstLine="709"/>
              <w:jc w:val="both"/>
              <w:rPr>
                <w:lang w:val="uk-UA"/>
              </w:rPr>
            </w:pPr>
            <w:r w:rsidRPr="00F76AEB">
              <w:rPr>
                <w:rFonts w:ascii="Times New Roman" w:hAnsi="Times New Roman"/>
                <w:sz w:val="28"/>
                <w:szCs w:val="28"/>
                <w:lang w:val="uk-UA"/>
              </w:rPr>
              <w:t>Зауважимо, що М. Крітчлі визначає ці варіанти як незвичні форми розвитку мовлення, але не як патологію</w:t>
            </w:r>
            <w:r w:rsidR="00F76AEB" w:rsidRPr="00F76AEB">
              <w:rPr>
                <w:rFonts w:ascii="Times New Roman" w:hAnsi="Times New Roman"/>
                <w:sz w:val="28"/>
                <w:szCs w:val="28"/>
                <w:lang w:val="uk-UA"/>
              </w:rPr>
              <w:t xml:space="preserve"> [1</w:t>
            </w:r>
            <w:r w:rsidR="00775914" w:rsidRPr="00F76AEB">
              <w:rPr>
                <w:rFonts w:ascii="Times New Roman" w:hAnsi="Times New Roman"/>
                <w:sz w:val="28"/>
                <w:szCs w:val="28"/>
                <w:lang w:val="uk-UA"/>
              </w:rPr>
              <w:t>5</w:t>
            </w:r>
            <w:r w:rsidRPr="00F76AEB">
              <w:rPr>
                <w:rFonts w:ascii="Times New Roman" w:hAnsi="Times New Roman"/>
                <w:sz w:val="28"/>
                <w:szCs w:val="28"/>
                <w:lang w:val="uk-UA"/>
              </w:rPr>
              <w:t>].</w:t>
            </w:r>
            <w:r w:rsidRPr="00F76AEB">
              <w:rPr>
                <w:sz w:val="28"/>
                <w:szCs w:val="28"/>
                <w:lang w:val="uk-UA"/>
              </w:rPr>
              <w:t xml:space="preserve"> </w:t>
            </w:r>
          </w:p>
          <w:p w:rsidR="00163591" w:rsidRPr="00B6604B" w:rsidRDefault="0084127A" w:rsidP="00F76AEB">
            <w:pPr>
              <w:shd w:val="clear" w:color="auto" w:fill="FFFFFF"/>
              <w:spacing w:after="0" w:line="360" w:lineRule="auto"/>
              <w:ind w:left="32" w:firstLine="709"/>
              <w:jc w:val="both"/>
              <w:rPr>
                <w:rFonts w:ascii="Times New Roman" w:hAnsi="Times New Roman"/>
                <w:color w:val="000000"/>
                <w:sz w:val="28"/>
                <w:szCs w:val="28"/>
                <w:lang w:val="uk-UA" w:eastAsia="uk-UA"/>
              </w:rPr>
            </w:pPr>
            <w:r w:rsidRPr="00F76AEB">
              <w:rPr>
                <w:rFonts w:ascii="Times New Roman" w:hAnsi="Times New Roman"/>
                <w:sz w:val="28"/>
                <w:szCs w:val="28"/>
                <w:lang w:val="uk-UA"/>
              </w:rPr>
              <w:t>Водночас нетиповими при дитячій афазії</w:t>
            </w:r>
            <w:r w:rsidRPr="00B6604B">
              <w:rPr>
                <w:rFonts w:ascii="Times New Roman" w:hAnsi="Times New Roman"/>
                <w:sz w:val="28"/>
                <w:szCs w:val="28"/>
                <w:lang w:val="uk-UA"/>
              </w:rPr>
              <w:t xml:space="preserve"> автор називає логорею, жаргонізми, прості порушення називання.</w:t>
            </w:r>
            <w:r w:rsidR="00050A3F" w:rsidRPr="00B6604B">
              <w:rPr>
                <w:rFonts w:ascii="Times New Roman" w:hAnsi="Times New Roman"/>
                <w:sz w:val="28"/>
                <w:szCs w:val="28"/>
                <w:lang w:val="uk-UA"/>
              </w:rPr>
              <w:t xml:space="preserve"> </w:t>
            </w:r>
            <w:r w:rsidR="00393907" w:rsidRPr="00B6604B">
              <w:rPr>
                <w:rFonts w:ascii="Times New Roman" w:hAnsi="Times New Roman"/>
                <w:color w:val="000000"/>
                <w:sz w:val="28"/>
                <w:szCs w:val="28"/>
                <w:lang w:val="uk-UA" w:eastAsia="uk-UA"/>
              </w:rPr>
              <w:t>Специфік</w:t>
            </w:r>
            <w:r w:rsidR="00B6604B" w:rsidRPr="00B6604B">
              <w:rPr>
                <w:rFonts w:ascii="Times New Roman" w:hAnsi="Times New Roman"/>
                <w:color w:val="000000"/>
                <w:sz w:val="28"/>
                <w:szCs w:val="28"/>
                <w:lang w:val="uk-UA" w:eastAsia="uk-UA"/>
              </w:rPr>
              <w:t>у</w:t>
            </w:r>
            <w:r w:rsidR="00393907" w:rsidRPr="00B6604B">
              <w:rPr>
                <w:rFonts w:ascii="Times New Roman" w:hAnsi="Times New Roman"/>
                <w:color w:val="000000"/>
                <w:sz w:val="28"/>
                <w:szCs w:val="28"/>
                <w:lang w:val="uk-UA" w:eastAsia="uk-UA"/>
              </w:rPr>
              <w:t xml:space="preserve"> корекційно-відновлювальної роботи при афазіях у дітей дошкільного віку представлено у</w:t>
            </w:r>
            <w:r w:rsidR="001D70F6">
              <w:rPr>
                <w:rFonts w:ascii="Times New Roman" w:hAnsi="Times New Roman"/>
                <w:color w:val="000000"/>
                <w:sz w:val="28"/>
                <w:szCs w:val="28"/>
                <w:lang w:val="uk-UA" w:eastAsia="uk-UA"/>
              </w:rPr>
              <w:t> </w:t>
            </w:r>
            <w:r w:rsidR="00393907" w:rsidRPr="00B6604B">
              <w:rPr>
                <w:rFonts w:ascii="Times New Roman" w:hAnsi="Times New Roman"/>
                <w:color w:val="000000"/>
                <w:sz w:val="28"/>
                <w:szCs w:val="28"/>
                <w:lang w:val="uk-UA" w:eastAsia="uk-UA"/>
              </w:rPr>
              <w:t xml:space="preserve">дослідженнях Н. Манеліс, Н. Корсакової, Ю. Мікадзе, А. Семенович,  </w:t>
            </w:r>
            <w:r w:rsidR="00B6604B" w:rsidRPr="00B6604B">
              <w:rPr>
                <w:rFonts w:ascii="Times New Roman" w:hAnsi="Times New Roman"/>
                <w:color w:val="000000"/>
                <w:sz w:val="28"/>
                <w:szCs w:val="28"/>
                <w:lang w:val="uk-UA" w:eastAsia="uk-UA"/>
              </w:rPr>
              <w:t>Є</w:t>
            </w:r>
            <w:r w:rsidR="00393907" w:rsidRPr="00B6604B">
              <w:rPr>
                <w:rFonts w:ascii="Times New Roman" w:hAnsi="Times New Roman"/>
                <w:color w:val="000000"/>
                <w:sz w:val="28"/>
                <w:szCs w:val="28"/>
                <w:lang w:val="uk-UA" w:eastAsia="uk-UA"/>
              </w:rPr>
              <w:t xml:space="preserve">. Симерницької, Д. Фарбер. </w:t>
            </w:r>
            <w:r w:rsidR="00163591" w:rsidRPr="00B6604B">
              <w:rPr>
                <w:rFonts w:ascii="Times New Roman" w:hAnsi="Times New Roman"/>
                <w:color w:val="000000"/>
                <w:sz w:val="28"/>
                <w:szCs w:val="28"/>
                <w:lang w:val="uk-UA" w:eastAsia="uk-UA"/>
              </w:rPr>
              <w:t>Вони приділяють велике значення розумінн</w:t>
            </w:r>
            <w:r w:rsidR="00B6604B" w:rsidRPr="00B6604B">
              <w:rPr>
                <w:rFonts w:ascii="Times New Roman" w:hAnsi="Times New Roman"/>
                <w:color w:val="000000"/>
                <w:sz w:val="28"/>
                <w:szCs w:val="28"/>
                <w:lang w:val="uk-UA" w:eastAsia="uk-UA"/>
              </w:rPr>
              <w:t>ю</w:t>
            </w:r>
            <w:r w:rsidR="00163591" w:rsidRPr="00B6604B">
              <w:rPr>
                <w:rFonts w:ascii="Times New Roman" w:hAnsi="Times New Roman"/>
                <w:color w:val="000000"/>
                <w:sz w:val="28"/>
                <w:szCs w:val="28"/>
                <w:lang w:val="uk-UA" w:eastAsia="uk-UA"/>
              </w:rPr>
              <w:t xml:space="preserve"> </w:t>
            </w:r>
            <w:r w:rsidR="00163591" w:rsidRPr="00B6604B">
              <w:rPr>
                <w:rFonts w:ascii="Times New Roman" w:hAnsi="Times New Roman"/>
                <w:color w:val="000000"/>
                <w:sz w:val="28"/>
                <w:szCs w:val="28"/>
                <w:lang w:val="uk-UA" w:eastAsia="uk-UA"/>
              </w:rPr>
              <w:lastRenderedPageBreak/>
              <w:t xml:space="preserve">мозкової організації </w:t>
            </w:r>
            <w:r w:rsidR="00B6604B" w:rsidRPr="00B6604B">
              <w:rPr>
                <w:rFonts w:ascii="Times New Roman" w:hAnsi="Times New Roman"/>
                <w:color w:val="000000"/>
                <w:sz w:val="28"/>
                <w:szCs w:val="28"/>
                <w:lang w:val="uk-UA" w:eastAsia="uk-UA"/>
              </w:rPr>
              <w:t xml:space="preserve">вищих психічних функцій, </w:t>
            </w:r>
            <w:r w:rsidR="00163591" w:rsidRPr="00B6604B">
              <w:rPr>
                <w:rFonts w:ascii="Times New Roman" w:hAnsi="Times New Roman"/>
                <w:color w:val="000000"/>
                <w:sz w:val="28"/>
                <w:szCs w:val="28"/>
                <w:lang w:val="uk-UA" w:eastAsia="uk-UA"/>
              </w:rPr>
              <w:t>мають питання формування мовленнєвої і рухової функцій у дітей.</w:t>
            </w:r>
            <w:r w:rsidR="00163591" w:rsidRPr="00B6604B">
              <w:rPr>
                <w:rFonts w:ascii="Times New Roman" w:hAnsi="Times New Roman"/>
                <w:color w:val="000000"/>
                <w:sz w:val="24"/>
                <w:szCs w:val="24"/>
                <w:lang w:val="uk-UA" w:eastAsia="uk-UA"/>
              </w:rPr>
              <w:t xml:space="preserve"> </w:t>
            </w:r>
            <w:r w:rsidR="001D70F6">
              <w:rPr>
                <w:rFonts w:ascii="Times New Roman" w:hAnsi="Times New Roman"/>
                <w:color w:val="000000"/>
                <w:sz w:val="28"/>
                <w:szCs w:val="28"/>
                <w:lang w:val="uk-UA" w:eastAsia="uk-UA"/>
              </w:rPr>
              <w:t>Як зазначав Л. </w:t>
            </w:r>
            <w:r w:rsidR="00163591" w:rsidRPr="00B6604B">
              <w:rPr>
                <w:rFonts w:ascii="Times New Roman" w:hAnsi="Times New Roman"/>
                <w:color w:val="000000"/>
                <w:sz w:val="28"/>
                <w:szCs w:val="28"/>
                <w:lang w:val="uk-UA" w:eastAsia="uk-UA"/>
              </w:rPr>
              <w:t xml:space="preserve">Виготський, ураження зони локалізації тієї чи  іншої психічної функції на різних етапах онтогенезу призводить до появи різних системних дефектів, при цьому  в ранньому віці воно зумовлює ураження вищого, а при ураженні в </w:t>
            </w:r>
            <w:r w:rsidR="00B6604B" w:rsidRPr="00B6604B">
              <w:rPr>
                <w:rFonts w:ascii="Times New Roman" w:hAnsi="Times New Roman"/>
                <w:color w:val="000000"/>
                <w:sz w:val="28"/>
                <w:szCs w:val="28"/>
                <w:lang w:val="uk-UA" w:eastAsia="uk-UA"/>
              </w:rPr>
              <w:t xml:space="preserve">більш </w:t>
            </w:r>
            <w:r w:rsidR="00163591" w:rsidRPr="00B6604B">
              <w:rPr>
                <w:rFonts w:ascii="Times New Roman" w:hAnsi="Times New Roman"/>
                <w:color w:val="000000"/>
                <w:sz w:val="28"/>
                <w:szCs w:val="28"/>
                <w:lang w:val="uk-UA" w:eastAsia="uk-UA"/>
              </w:rPr>
              <w:t xml:space="preserve">зрілому віці – нижнього центру. </w:t>
            </w:r>
          </w:p>
          <w:p w:rsidR="001D70F6" w:rsidRDefault="00163591" w:rsidP="00F76AEB">
            <w:pPr>
              <w:shd w:val="clear" w:color="auto" w:fill="FFFFFF"/>
              <w:spacing w:after="0" w:line="360" w:lineRule="auto"/>
              <w:ind w:left="32" w:firstLine="709"/>
              <w:jc w:val="both"/>
              <w:rPr>
                <w:rFonts w:ascii="Times New Roman" w:hAnsi="Times New Roman"/>
                <w:color w:val="000000"/>
                <w:sz w:val="28"/>
                <w:szCs w:val="28"/>
                <w:lang w:val="uk-UA" w:eastAsia="uk-UA"/>
              </w:rPr>
            </w:pPr>
            <w:r w:rsidRPr="00B6604B">
              <w:rPr>
                <w:rFonts w:ascii="Times New Roman" w:hAnsi="Times New Roman"/>
                <w:color w:val="000000"/>
                <w:sz w:val="28"/>
                <w:szCs w:val="28"/>
                <w:lang w:val="uk-UA" w:eastAsia="uk-UA"/>
              </w:rPr>
              <w:t>Поділ кори мозку на блоки і опис їх функціональної спеціалізації, проведений О.</w:t>
            </w:r>
            <w:r w:rsidR="00B6604B" w:rsidRPr="00B6604B">
              <w:rPr>
                <w:rFonts w:ascii="Times New Roman" w:hAnsi="Times New Roman"/>
                <w:color w:val="000000"/>
                <w:sz w:val="28"/>
                <w:szCs w:val="28"/>
                <w:lang w:val="uk-UA" w:eastAsia="uk-UA"/>
              </w:rPr>
              <w:t> </w:t>
            </w:r>
            <w:r w:rsidRPr="00B6604B">
              <w:rPr>
                <w:rFonts w:ascii="Times New Roman" w:hAnsi="Times New Roman"/>
                <w:color w:val="000000"/>
                <w:sz w:val="28"/>
                <w:szCs w:val="28"/>
                <w:lang w:val="uk-UA" w:eastAsia="uk-UA"/>
              </w:rPr>
              <w:t>Лурі</w:t>
            </w:r>
            <w:r w:rsidR="00B6604B" w:rsidRPr="00B6604B">
              <w:rPr>
                <w:rFonts w:ascii="Times New Roman" w:hAnsi="Times New Roman"/>
                <w:color w:val="000000"/>
                <w:sz w:val="28"/>
                <w:szCs w:val="28"/>
                <w:lang w:val="uk-UA" w:eastAsia="uk-UA"/>
              </w:rPr>
              <w:t>єю</w:t>
            </w:r>
            <w:r w:rsidR="00A700E7">
              <w:rPr>
                <w:rFonts w:ascii="Times New Roman" w:hAnsi="Times New Roman"/>
                <w:color w:val="000000"/>
                <w:sz w:val="28"/>
                <w:szCs w:val="28"/>
                <w:lang w:val="uk-UA" w:eastAsia="uk-UA"/>
              </w:rPr>
              <w:t>,</w:t>
            </w:r>
            <w:r w:rsidRPr="00B6604B">
              <w:rPr>
                <w:rFonts w:ascii="Times New Roman" w:hAnsi="Times New Roman"/>
                <w:color w:val="000000"/>
                <w:sz w:val="28"/>
                <w:szCs w:val="28"/>
                <w:lang w:val="uk-UA" w:eastAsia="uk-UA"/>
              </w:rPr>
              <w:t xml:space="preserve"> є для нейропсихологічної концепції мовленнєвої функції у дітей  дошкільного віку </w:t>
            </w:r>
            <w:r w:rsidR="001D70F6">
              <w:rPr>
                <w:rFonts w:ascii="Times New Roman" w:hAnsi="Times New Roman"/>
                <w:color w:val="000000"/>
                <w:sz w:val="28"/>
                <w:szCs w:val="28"/>
                <w:lang w:val="uk-UA" w:eastAsia="uk-UA"/>
              </w:rPr>
              <w:t xml:space="preserve">є </w:t>
            </w:r>
            <w:r w:rsidRPr="00B6604B">
              <w:rPr>
                <w:rFonts w:ascii="Times New Roman" w:hAnsi="Times New Roman"/>
                <w:color w:val="000000"/>
                <w:sz w:val="28"/>
                <w:szCs w:val="28"/>
                <w:lang w:val="uk-UA" w:eastAsia="uk-UA"/>
              </w:rPr>
              <w:t xml:space="preserve">достатньо важливим. По-перше, це </w:t>
            </w:r>
            <w:r w:rsidR="00B6604B">
              <w:rPr>
                <w:rFonts w:ascii="Times New Roman" w:hAnsi="Times New Roman"/>
                <w:color w:val="000000"/>
                <w:sz w:val="28"/>
                <w:szCs w:val="28"/>
                <w:lang w:val="uk-UA" w:eastAsia="uk-UA"/>
              </w:rPr>
              <w:t>ма</w:t>
            </w:r>
            <w:r w:rsidRPr="00B6604B">
              <w:rPr>
                <w:rFonts w:ascii="Times New Roman" w:hAnsi="Times New Roman"/>
                <w:color w:val="000000"/>
                <w:sz w:val="28"/>
                <w:szCs w:val="28"/>
                <w:lang w:val="uk-UA" w:eastAsia="uk-UA"/>
              </w:rPr>
              <w:t>є знач</w:t>
            </w:r>
            <w:r w:rsidR="00B6604B">
              <w:rPr>
                <w:rFonts w:ascii="Times New Roman" w:hAnsi="Times New Roman"/>
                <w:color w:val="000000"/>
                <w:sz w:val="28"/>
                <w:szCs w:val="28"/>
                <w:lang w:val="uk-UA" w:eastAsia="uk-UA"/>
              </w:rPr>
              <w:t xml:space="preserve">ення </w:t>
            </w:r>
            <w:r w:rsidRPr="00B6604B">
              <w:rPr>
                <w:rFonts w:ascii="Times New Roman" w:hAnsi="Times New Roman"/>
                <w:color w:val="000000"/>
                <w:sz w:val="28"/>
                <w:szCs w:val="28"/>
                <w:lang w:val="uk-UA" w:eastAsia="uk-UA"/>
              </w:rPr>
              <w:t xml:space="preserve">для уточнення мозкових механізмів </w:t>
            </w:r>
            <w:r w:rsidR="001D70F6">
              <w:rPr>
                <w:rFonts w:ascii="Times New Roman" w:hAnsi="Times New Roman"/>
                <w:color w:val="000000"/>
                <w:sz w:val="28"/>
                <w:szCs w:val="28"/>
                <w:lang w:val="uk-UA" w:eastAsia="uk-UA"/>
              </w:rPr>
              <w:t xml:space="preserve"> </w:t>
            </w:r>
            <w:r w:rsidRPr="00B6604B">
              <w:rPr>
                <w:rFonts w:ascii="Times New Roman" w:hAnsi="Times New Roman"/>
                <w:color w:val="000000"/>
                <w:sz w:val="28"/>
                <w:szCs w:val="28"/>
                <w:lang w:val="uk-UA" w:eastAsia="uk-UA"/>
              </w:rPr>
              <w:t xml:space="preserve">мовленнєвих операцій, </w:t>
            </w:r>
            <w:r w:rsidR="001D70F6">
              <w:rPr>
                <w:rFonts w:ascii="Times New Roman" w:hAnsi="Times New Roman"/>
                <w:color w:val="000000"/>
                <w:sz w:val="28"/>
                <w:szCs w:val="28"/>
                <w:lang w:val="uk-UA" w:eastAsia="uk-UA"/>
              </w:rPr>
              <w:t>тощо</w:t>
            </w:r>
          </w:p>
          <w:p w:rsidR="00163591" w:rsidRPr="00B6604B" w:rsidRDefault="00163591" w:rsidP="00F76AEB">
            <w:pPr>
              <w:shd w:val="clear" w:color="auto" w:fill="FFFFFF"/>
              <w:spacing w:after="0" w:line="360" w:lineRule="auto"/>
              <w:ind w:left="32" w:firstLine="709"/>
              <w:jc w:val="both"/>
              <w:rPr>
                <w:rFonts w:ascii="Times New Roman" w:hAnsi="Times New Roman"/>
                <w:color w:val="000000"/>
                <w:sz w:val="28"/>
                <w:szCs w:val="28"/>
                <w:lang w:val="uk-UA" w:eastAsia="uk-UA"/>
              </w:rPr>
            </w:pPr>
            <w:r w:rsidRPr="00B6604B">
              <w:rPr>
                <w:rFonts w:ascii="Times New Roman" w:hAnsi="Times New Roman"/>
                <w:color w:val="000000"/>
                <w:sz w:val="28"/>
                <w:szCs w:val="28"/>
                <w:lang w:val="uk-UA" w:eastAsia="uk-UA"/>
              </w:rPr>
              <w:t xml:space="preserve">по-друге, що порушення парадигматичної  і синтагматичної сторін мовлення  призводять до афазій, які мають різні механізми виникнення.  </w:t>
            </w:r>
          </w:p>
          <w:p w:rsidR="00393907" w:rsidRPr="00B6604B" w:rsidRDefault="00393907" w:rsidP="00F76AEB">
            <w:pPr>
              <w:shd w:val="clear" w:color="auto" w:fill="FFFFFF"/>
              <w:spacing w:after="0" w:line="360" w:lineRule="auto"/>
              <w:ind w:firstLine="709"/>
              <w:jc w:val="both"/>
              <w:rPr>
                <w:rFonts w:ascii="Times New Roman" w:hAnsi="Times New Roman"/>
                <w:color w:val="000000"/>
                <w:sz w:val="28"/>
                <w:szCs w:val="28"/>
                <w:lang w:val="uk-UA" w:eastAsia="uk-UA"/>
              </w:rPr>
            </w:pPr>
            <w:r w:rsidRPr="00B6604B">
              <w:rPr>
                <w:rFonts w:ascii="Times New Roman" w:hAnsi="Times New Roman"/>
                <w:color w:val="000000"/>
                <w:sz w:val="28"/>
                <w:szCs w:val="28"/>
                <w:lang w:val="uk-UA" w:eastAsia="uk-UA"/>
              </w:rPr>
              <w:t xml:space="preserve">Водночас, внаслідок розвитку сучасних медичних технологій останнім часом невпинно зростає кількість дітей, що втратили мовлення у дошкільному віці внаслідок нейрохірургічного втручання при видаленні злоякісних пухлин головного мозку. </w:t>
            </w:r>
          </w:p>
          <w:p w:rsidR="00163591" w:rsidRPr="00B6604B" w:rsidRDefault="00393907" w:rsidP="00F76AEB">
            <w:pPr>
              <w:shd w:val="clear" w:color="auto" w:fill="FFFFFF"/>
              <w:spacing w:after="0" w:line="360" w:lineRule="auto"/>
              <w:ind w:firstLine="709"/>
              <w:jc w:val="both"/>
              <w:rPr>
                <w:rFonts w:ascii="Times New Roman" w:hAnsi="Times New Roman"/>
                <w:color w:val="000000"/>
                <w:sz w:val="28"/>
                <w:szCs w:val="28"/>
                <w:lang w:val="uk-UA" w:eastAsia="uk-UA"/>
              </w:rPr>
            </w:pPr>
            <w:r w:rsidRPr="00B6604B">
              <w:rPr>
                <w:rFonts w:ascii="Times New Roman" w:hAnsi="Times New Roman"/>
                <w:color w:val="000000"/>
                <w:sz w:val="28"/>
                <w:szCs w:val="28"/>
                <w:lang w:val="uk-UA" w:eastAsia="uk-UA"/>
              </w:rPr>
              <w:t>Досить часто такі операції проводять для збереження життя дитини, однак наслідки оперативного втручання у діяльність великих півкуль головного мозку майже завжди виявля</w:t>
            </w:r>
            <w:r w:rsidR="00B6604B" w:rsidRPr="00B6604B">
              <w:rPr>
                <w:rFonts w:ascii="Times New Roman" w:hAnsi="Times New Roman"/>
                <w:color w:val="000000"/>
                <w:sz w:val="28"/>
                <w:szCs w:val="28"/>
                <w:lang w:val="uk-UA" w:eastAsia="uk-UA"/>
              </w:rPr>
              <w:t>ю</w:t>
            </w:r>
            <w:r w:rsidRPr="00B6604B">
              <w:rPr>
                <w:rFonts w:ascii="Times New Roman" w:hAnsi="Times New Roman"/>
                <w:color w:val="000000"/>
                <w:sz w:val="28"/>
                <w:szCs w:val="28"/>
                <w:lang w:val="uk-UA" w:eastAsia="uk-UA"/>
              </w:rPr>
              <w:t xml:space="preserve">ться у порушенні вищих психічних функцій, у тому числі й мовлення. </w:t>
            </w:r>
            <w:r w:rsidR="00163591" w:rsidRPr="00B6604B">
              <w:rPr>
                <w:rFonts w:ascii="Times New Roman" w:hAnsi="Times New Roman"/>
                <w:color w:val="000000"/>
                <w:sz w:val="28"/>
                <w:szCs w:val="28"/>
                <w:lang w:val="uk-UA" w:eastAsia="uk-UA"/>
              </w:rPr>
              <w:t xml:space="preserve">У зв’язку з цим, необхідно використовувати сучасні ефективні методики корекційно-відновлювальної роботи з дітьми, які страждають на постопераційну афазію, у процесі спеціально організованого корекційно-відновлювального навчання. </w:t>
            </w:r>
          </w:p>
          <w:p w:rsidR="007D10B9" w:rsidRPr="00B6604B" w:rsidRDefault="007D10B9" w:rsidP="00F76AEB">
            <w:pPr>
              <w:shd w:val="clear" w:color="auto" w:fill="FFFFFF"/>
              <w:spacing w:after="0" w:line="360" w:lineRule="auto"/>
              <w:ind w:right="34" w:firstLine="709"/>
              <w:jc w:val="both"/>
              <w:rPr>
                <w:rFonts w:ascii="Times New Roman" w:hAnsi="Times New Roman"/>
                <w:sz w:val="28"/>
                <w:szCs w:val="28"/>
                <w:lang w:val="uk-UA"/>
              </w:rPr>
            </w:pPr>
            <w:r w:rsidRPr="00B6604B">
              <w:rPr>
                <w:rFonts w:ascii="Times New Roman" w:hAnsi="Times New Roman"/>
                <w:sz w:val="28"/>
                <w:szCs w:val="28"/>
                <w:lang w:val="uk-UA"/>
              </w:rPr>
              <w:t>Схожість дитячої афазії з афазіями у дорослих полягає у тому, що:</w:t>
            </w:r>
          </w:p>
          <w:p w:rsidR="007D10B9" w:rsidRPr="007D10B9" w:rsidRDefault="007D10B9" w:rsidP="00C838A8">
            <w:pPr>
              <w:widowControl w:val="0"/>
              <w:numPr>
                <w:ilvl w:val="0"/>
                <w:numId w:val="3"/>
              </w:numPr>
              <w:shd w:val="clear" w:color="auto" w:fill="FFFFFF"/>
              <w:tabs>
                <w:tab w:val="left" w:pos="691"/>
              </w:tabs>
              <w:autoSpaceDE w:val="0"/>
              <w:autoSpaceDN w:val="0"/>
              <w:adjustRightInd w:val="0"/>
              <w:spacing w:after="0" w:line="360" w:lineRule="auto"/>
              <w:ind w:left="394" w:firstLine="315"/>
              <w:jc w:val="both"/>
              <w:rPr>
                <w:rFonts w:ascii="Times New Roman" w:hAnsi="Times New Roman"/>
                <w:spacing w:val="-9"/>
                <w:sz w:val="28"/>
                <w:szCs w:val="28"/>
                <w:lang w:val="uk-UA"/>
              </w:rPr>
            </w:pPr>
            <w:r w:rsidRPr="007D10B9">
              <w:rPr>
                <w:rFonts w:ascii="Times New Roman" w:hAnsi="Times New Roman"/>
                <w:sz w:val="28"/>
                <w:szCs w:val="28"/>
                <w:lang w:val="uk-UA"/>
              </w:rPr>
              <w:t>має місце втрата вже сформованого мовлення;</w:t>
            </w:r>
          </w:p>
          <w:p w:rsidR="007D10B9" w:rsidRPr="007D10B9" w:rsidRDefault="007D10B9" w:rsidP="00F76AEB">
            <w:pPr>
              <w:widowControl w:val="0"/>
              <w:numPr>
                <w:ilvl w:val="0"/>
                <w:numId w:val="3"/>
              </w:numPr>
              <w:shd w:val="clear" w:color="auto" w:fill="FFFFFF"/>
              <w:tabs>
                <w:tab w:val="left" w:pos="691"/>
              </w:tabs>
              <w:autoSpaceDE w:val="0"/>
              <w:autoSpaceDN w:val="0"/>
              <w:adjustRightInd w:val="0"/>
              <w:spacing w:after="0" w:line="360" w:lineRule="auto"/>
              <w:ind w:right="158" w:firstLine="709"/>
              <w:jc w:val="both"/>
              <w:rPr>
                <w:rFonts w:ascii="Times New Roman" w:hAnsi="Times New Roman"/>
                <w:spacing w:val="-6"/>
                <w:sz w:val="28"/>
                <w:szCs w:val="28"/>
                <w:lang w:val="uk-UA"/>
              </w:rPr>
            </w:pPr>
            <w:r w:rsidRPr="007D10B9">
              <w:rPr>
                <w:rFonts w:ascii="Times New Roman" w:hAnsi="Times New Roman"/>
                <w:sz w:val="28"/>
                <w:szCs w:val="28"/>
                <w:lang w:val="uk-UA"/>
              </w:rPr>
              <w:t xml:space="preserve">схожі причини виникнення афазії (травми, запальні процеси, пухлини мозку, рідше </w:t>
            </w:r>
            <w:r w:rsidR="00017B71">
              <w:rPr>
                <w:rFonts w:ascii="Times New Roman" w:hAnsi="Times New Roman"/>
                <w:sz w:val="28"/>
                <w:szCs w:val="28"/>
                <w:lang w:val="uk-UA"/>
              </w:rPr>
              <w:t>‒</w:t>
            </w:r>
            <w:r w:rsidRPr="007D10B9">
              <w:rPr>
                <w:rFonts w:ascii="Times New Roman" w:hAnsi="Times New Roman"/>
                <w:sz w:val="28"/>
                <w:szCs w:val="28"/>
                <w:lang w:val="uk-UA"/>
              </w:rPr>
              <w:t xml:space="preserve"> інсульти);</w:t>
            </w:r>
          </w:p>
          <w:p w:rsidR="007D10B9" w:rsidRPr="007D10B9" w:rsidRDefault="007D10B9" w:rsidP="00F76AEB">
            <w:pPr>
              <w:widowControl w:val="0"/>
              <w:numPr>
                <w:ilvl w:val="0"/>
                <w:numId w:val="3"/>
              </w:numPr>
              <w:shd w:val="clear" w:color="auto" w:fill="FFFFFF"/>
              <w:tabs>
                <w:tab w:val="left" w:pos="691"/>
              </w:tabs>
              <w:autoSpaceDE w:val="0"/>
              <w:autoSpaceDN w:val="0"/>
              <w:adjustRightInd w:val="0"/>
              <w:spacing w:after="0" w:line="360" w:lineRule="auto"/>
              <w:ind w:firstLine="709"/>
              <w:jc w:val="both"/>
              <w:rPr>
                <w:rFonts w:ascii="Times New Roman" w:hAnsi="Times New Roman"/>
                <w:sz w:val="28"/>
                <w:szCs w:val="28"/>
                <w:lang w:val="uk-UA"/>
              </w:rPr>
            </w:pPr>
            <w:r w:rsidRPr="007D10B9">
              <w:rPr>
                <w:rFonts w:ascii="Times New Roman" w:hAnsi="Times New Roman"/>
                <w:sz w:val="28"/>
                <w:szCs w:val="28"/>
                <w:lang w:val="uk-UA"/>
              </w:rPr>
              <w:t>схожість клінічної картини дитячої афазії у школярів</w:t>
            </w:r>
            <w:r w:rsidRPr="007D10B9">
              <w:rPr>
                <w:rFonts w:ascii="Times New Roman" w:hAnsi="Times New Roman"/>
                <w:spacing w:val="-3"/>
                <w:sz w:val="28"/>
                <w:szCs w:val="28"/>
                <w:lang w:val="uk-UA"/>
              </w:rPr>
              <w:t xml:space="preserve"> </w:t>
            </w:r>
            <w:r w:rsidR="00B6604B">
              <w:rPr>
                <w:rFonts w:ascii="Times New Roman" w:hAnsi="Times New Roman"/>
                <w:spacing w:val="-3"/>
                <w:sz w:val="28"/>
                <w:szCs w:val="28"/>
                <w:lang w:val="uk-UA"/>
              </w:rPr>
              <w:t>і</w:t>
            </w:r>
            <w:r w:rsidRPr="007D10B9">
              <w:rPr>
                <w:rFonts w:ascii="Times New Roman" w:hAnsi="Times New Roman"/>
                <w:sz w:val="28"/>
                <w:szCs w:val="28"/>
                <w:lang w:val="uk-UA"/>
              </w:rPr>
              <w:t xml:space="preserve"> дорослих.</w:t>
            </w:r>
          </w:p>
          <w:p w:rsidR="007D10B9" w:rsidRPr="007D10B9" w:rsidRDefault="007D10B9" w:rsidP="00C838A8">
            <w:pPr>
              <w:shd w:val="clear" w:color="auto" w:fill="FFFFFF"/>
              <w:spacing w:after="0" w:line="360" w:lineRule="auto"/>
              <w:ind w:firstLine="709"/>
              <w:jc w:val="both"/>
              <w:rPr>
                <w:rFonts w:ascii="Times New Roman" w:hAnsi="Times New Roman"/>
                <w:sz w:val="28"/>
                <w:szCs w:val="28"/>
                <w:lang w:val="uk-UA"/>
              </w:rPr>
            </w:pPr>
            <w:r w:rsidRPr="007D10B9">
              <w:rPr>
                <w:rFonts w:ascii="Times New Roman" w:hAnsi="Times New Roman"/>
                <w:sz w:val="28"/>
                <w:szCs w:val="28"/>
                <w:lang w:val="uk-UA"/>
              </w:rPr>
              <w:t>Водночас, їх відмінність полягає у наступному:</w:t>
            </w:r>
          </w:p>
          <w:p w:rsidR="007D10B9" w:rsidRPr="007D10B9" w:rsidRDefault="007D10B9" w:rsidP="00F76AEB">
            <w:pPr>
              <w:widowControl w:val="0"/>
              <w:numPr>
                <w:ilvl w:val="0"/>
                <w:numId w:val="4"/>
              </w:numPr>
              <w:shd w:val="clear" w:color="auto" w:fill="FFFFFF"/>
              <w:tabs>
                <w:tab w:val="left" w:pos="720"/>
              </w:tabs>
              <w:autoSpaceDE w:val="0"/>
              <w:autoSpaceDN w:val="0"/>
              <w:adjustRightInd w:val="0"/>
              <w:spacing w:after="0" w:line="360" w:lineRule="auto"/>
              <w:ind w:left="19" w:right="134" w:firstLine="709"/>
              <w:jc w:val="both"/>
              <w:rPr>
                <w:rFonts w:ascii="Times New Roman" w:hAnsi="Times New Roman"/>
                <w:spacing w:val="-12"/>
                <w:sz w:val="28"/>
                <w:szCs w:val="28"/>
                <w:lang w:val="uk-UA"/>
              </w:rPr>
            </w:pPr>
            <w:r w:rsidRPr="007D10B9">
              <w:rPr>
                <w:rFonts w:ascii="Times New Roman" w:hAnsi="Times New Roman"/>
                <w:sz w:val="28"/>
                <w:szCs w:val="28"/>
                <w:lang w:val="uk-UA"/>
              </w:rPr>
              <w:t>навіть найтяжчі афатичні синдроми у діте</w:t>
            </w:r>
            <w:r w:rsidR="00017B71">
              <w:rPr>
                <w:rFonts w:ascii="Times New Roman" w:hAnsi="Times New Roman"/>
                <w:sz w:val="28"/>
                <w:szCs w:val="28"/>
                <w:lang w:val="uk-UA"/>
              </w:rPr>
              <w:t xml:space="preserve">й швидше підлягають </w:t>
            </w:r>
            <w:r w:rsidR="00017B71">
              <w:rPr>
                <w:rFonts w:ascii="Times New Roman" w:hAnsi="Times New Roman"/>
                <w:sz w:val="28"/>
                <w:szCs w:val="28"/>
                <w:lang w:val="uk-UA"/>
              </w:rPr>
              <w:lastRenderedPageBreak/>
              <w:t>відновленню;</w:t>
            </w:r>
          </w:p>
          <w:p w:rsidR="007D10B9" w:rsidRPr="007D10B9" w:rsidRDefault="007D10B9" w:rsidP="00F76AEB">
            <w:pPr>
              <w:widowControl w:val="0"/>
              <w:numPr>
                <w:ilvl w:val="0"/>
                <w:numId w:val="4"/>
              </w:numPr>
              <w:shd w:val="clear" w:color="auto" w:fill="FFFFFF"/>
              <w:tabs>
                <w:tab w:val="left" w:pos="720"/>
              </w:tabs>
              <w:autoSpaceDE w:val="0"/>
              <w:autoSpaceDN w:val="0"/>
              <w:adjustRightInd w:val="0"/>
              <w:spacing w:after="0" w:line="360" w:lineRule="auto"/>
              <w:ind w:left="19" w:right="120" w:firstLine="709"/>
              <w:jc w:val="both"/>
              <w:rPr>
                <w:rFonts w:ascii="Times New Roman" w:hAnsi="Times New Roman"/>
                <w:spacing w:val="-6"/>
                <w:sz w:val="28"/>
                <w:szCs w:val="28"/>
                <w:lang w:val="uk-UA"/>
              </w:rPr>
            </w:pPr>
            <w:r w:rsidRPr="007D10B9">
              <w:rPr>
                <w:rFonts w:ascii="Times New Roman" w:hAnsi="Times New Roman"/>
                <w:sz w:val="28"/>
                <w:szCs w:val="28"/>
                <w:lang w:val="uk-UA"/>
              </w:rPr>
              <w:t>у дошкільників афазії не настільки різноманітні, як у дорослих, оскільки їхнє мовлення не досягло відповідного рівня розвитку</w:t>
            </w:r>
            <w:r w:rsidR="00C838A8">
              <w:rPr>
                <w:rFonts w:ascii="Times New Roman" w:hAnsi="Times New Roman"/>
                <w:sz w:val="28"/>
                <w:szCs w:val="28"/>
                <w:lang w:val="uk-UA"/>
              </w:rPr>
              <w:t xml:space="preserve"> </w:t>
            </w:r>
            <w:r w:rsidR="00C838A8" w:rsidRPr="00C838A8">
              <w:rPr>
                <w:rFonts w:ascii="Times New Roman" w:hAnsi="Times New Roman"/>
                <w:sz w:val="28"/>
                <w:szCs w:val="28"/>
                <w:lang w:val="uk-UA"/>
              </w:rPr>
              <w:t>[</w:t>
            </w:r>
            <w:r w:rsidR="00C838A8">
              <w:rPr>
                <w:rFonts w:ascii="Times New Roman" w:hAnsi="Times New Roman"/>
                <w:sz w:val="28"/>
                <w:szCs w:val="28"/>
                <w:lang w:val="uk-UA"/>
              </w:rPr>
              <w:t>10</w:t>
            </w:r>
            <w:r w:rsidR="00C838A8" w:rsidRPr="00C838A8">
              <w:rPr>
                <w:rFonts w:ascii="Times New Roman" w:hAnsi="Times New Roman"/>
                <w:sz w:val="28"/>
                <w:szCs w:val="28"/>
                <w:lang w:val="uk-UA"/>
              </w:rPr>
              <w:t>]</w:t>
            </w:r>
            <w:r w:rsidR="00C838A8" w:rsidRPr="00F76AEB">
              <w:rPr>
                <w:rFonts w:ascii="Times New Roman" w:hAnsi="Times New Roman"/>
                <w:sz w:val="28"/>
                <w:szCs w:val="28"/>
                <w:lang w:val="uk-UA"/>
              </w:rPr>
              <w:t>.</w:t>
            </w:r>
            <w:r w:rsidR="00C838A8">
              <w:rPr>
                <w:rFonts w:ascii="Times New Roman" w:hAnsi="Times New Roman"/>
                <w:sz w:val="28"/>
                <w:szCs w:val="28"/>
                <w:lang w:val="uk-UA"/>
              </w:rPr>
              <w:t xml:space="preserve"> </w:t>
            </w:r>
          </w:p>
          <w:p w:rsidR="007D10B9" w:rsidRPr="0084127A" w:rsidRDefault="007D10B9" w:rsidP="00F76AEB">
            <w:pPr>
              <w:shd w:val="clear" w:color="auto" w:fill="FFFFFF"/>
              <w:spacing w:after="0" w:line="360" w:lineRule="auto"/>
              <w:ind w:left="38" w:right="96" w:firstLine="709"/>
              <w:jc w:val="both"/>
              <w:rPr>
                <w:rFonts w:ascii="Times New Roman" w:hAnsi="Times New Roman"/>
                <w:sz w:val="28"/>
                <w:szCs w:val="28"/>
                <w:lang w:val="uk-UA"/>
              </w:rPr>
            </w:pPr>
            <w:r w:rsidRPr="007D10B9">
              <w:rPr>
                <w:rFonts w:ascii="Times New Roman" w:hAnsi="Times New Roman"/>
                <w:sz w:val="28"/>
                <w:szCs w:val="28"/>
                <w:lang w:val="uk-UA"/>
              </w:rPr>
              <w:t xml:space="preserve">За даними </w:t>
            </w:r>
            <w:r w:rsidR="00B6604B">
              <w:rPr>
                <w:rFonts w:ascii="Times New Roman" w:hAnsi="Times New Roman"/>
                <w:sz w:val="28"/>
                <w:szCs w:val="28"/>
                <w:lang w:val="uk-UA"/>
              </w:rPr>
              <w:t>Є</w:t>
            </w:r>
            <w:r w:rsidR="00163591">
              <w:rPr>
                <w:rFonts w:ascii="Times New Roman" w:hAnsi="Times New Roman"/>
                <w:sz w:val="28"/>
                <w:szCs w:val="28"/>
                <w:lang w:val="uk-UA"/>
              </w:rPr>
              <w:t> </w:t>
            </w:r>
            <w:r w:rsidR="00C13196">
              <w:rPr>
                <w:rFonts w:ascii="Times New Roman" w:hAnsi="Times New Roman"/>
                <w:sz w:val="28"/>
                <w:szCs w:val="28"/>
                <w:lang w:val="uk-UA"/>
              </w:rPr>
              <w:t>Симерницької</w:t>
            </w:r>
            <w:r w:rsidRPr="007D10B9">
              <w:rPr>
                <w:rFonts w:ascii="Times New Roman" w:hAnsi="Times New Roman"/>
                <w:sz w:val="28"/>
                <w:szCs w:val="28"/>
                <w:lang w:val="uk-UA"/>
              </w:rPr>
              <w:t xml:space="preserve">, мозкові механізми, </w:t>
            </w:r>
            <w:r w:rsidR="00B6604B">
              <w:rPr>
                <w:rFonts w:ascii="Times New Roman" w:hAnsi="Times New Roman"/>
                <w:sz w:val="28"/>
                <w:szCs w:val="28"/>
                <w:lang w:val="uk-UA"/>
              </w:rPr>
              <w:t>що</w:t>
            </w:r>
            <w:r w:rsidRPr="007D10B9">
              <w:rPr>
                <w:rFonts w:ascii="Times New Roman" w:hAnsi="Times New Roman"/>
                <w:sz w:val="28"/>
                <w:szCs w:val="28"/>
                <w:lang w:val="uk-UA"/>
              </w:rPr>
              <w:t xml:space="preserve"> забезпечують здійснення мов</w:t>
            </w:r>
            <w:r w:rsidR="00017B71">
              <w:rPr>
                <w:rFonts w:ascii="Times New Roman" w:hAnsi="Times New Roman"/>
                <w:sz w:val="28"/>
                <w:szCs w:val="28"/>
                <w:lang w:val="uk-UA"/>
              </w:rPr>
              <w:t>леннєвої функції у дітей, є спе</w:t>
            </w:r>
            <w:r w:rsidRPr="007D10B9">
              <w:rPr>
                <w:rFonts w:ascii="Times New Roman" w:hAnsi="Times New Roman"/>
                <w:sz w:val="28"/>
                <w:szCs w:val="28"/>
                <w:lang w:val="uk-UA"/>
              </w:rPr>
              <w:t>цифічно іншими ніж у</w:t>
            </w:r>
            <w:r w:rsidR="001D70F6">
              <w:rPr>
                <w:rFonts w:ascii="Times New Roman" w:hAnsi="Times New Roman"/>
                <w:sz w:val="28"/>
                <w:szCs w:val="28"/>
                <w:lang w:val="en-US"/>
              </w:rPr>
              <w:t> </w:t>
            </w:r>
            <w:r w:rsidRPr="007D10B9">
              <w:rPr>
                <w:rFonts w:ascii="Times New Roman" w:hAnsi="Times New Roman"/>
                <w:sz w:val="28"/>
                <w:szCs w:val="28"/>
                <w:lang w:val="uk-UA"/>
              </w:rPr>
              <w:t xml:space="preserve">дорослих. Ці відмінності виражаються, з одного боку, </w:t>
            </w:r>
            <w:r w:rsidR="00017B71">
              <w:rPr>
                <w:rFonts w:ascii="Times New Roman" w:hAnsi="Times New Roman"/>
                <w:sz w:val="28"/>
                <w:szCs w:val="28"/>
                <w:lang w:val="uk-UA"/>
              </w:rPr>
              <w:t>‒</w:t>
            </w:r>
            <w:r w:rsidRPr="007D10B9">
              <w:rPr>
                <w:rFonts w:ascii="Times New Roman" w:hAnsi="Times New Roman"/>
                <w:sz w:val="28"/>
                <w:szCs w:val="28"/>
                <w:lang w:val="uk-UA"/>
              </w:rPr>
              <w:t xml:space="preserve"> в меншій част</w:t>
            </w:r>
            <w:r w:rsidR="00017B71">
              <w:rPr>
                <w:rFonts w:ascii="Times New Roman" w:hAnsi="Times New Roman"/>
                <w:sz w:val="28"/>
                <w:szCs w:val="28"/>
                <w:lang w:val="uk-UA"/>
              </w:rPr>
              <w:t>оті афазій при локальних уражен</w:t>
            </w:r>
            <w:r w:rsidRPr="007D10B9">
              <w:rPr>
                <w:rFonts w:ascii="Times New Roman" w:hAnsi="Times New Roman"/>
                <w:sz w:val="28"/>
                <w:szCs w:val="28"/>
                <w:lang w:val="uk-UA"/>
              </w:rPr>
              <w:t xml:space="preserve">нях лівої півкулі, а з </w:t>
            </w:r>
            <w:r w:rsidR="00864207">
              <w:rPr>
                <w:rFonts w:ascii="Times New Roman" w:hAnsi="Times New Roman"/>
                <w:sz w:val="28"/>
                <w:szCs w:val="28"/>
                <w:lang w:val="uk-UA"/>
              </w:rPr>
              <w:t>іншого</w:t>
            </w:r>
            <w:r w:rsidRPr="007D10B9">
              <w:rPr>
                <w:rFonts w:ascii="Times New Roman" w:hAnsi="Times New Roman"/>
                <w:sz w:val="28"/>
                <w:szCs w:val="28"/>
                <w:lang w:val="uk-UA"/>
              </w:rPr>
              <w:t xml:space="preserve">, </w:t>
            </w:r>
            <w:r w:rsidR="00017B71">
              <w:rPr>
                <w:rFonts w:ascii="Times New Roman" w:hAnsi="Times New Roman"/>
                <w:sz w:val="28"/>
                <w:szCs w:val="28"/>
                <w:lang w:val="uk-UA"/>
              </w:rPr>
              <w:t>‒</w:t>
            </w:r>
            <w:r w:rsidRPr="007D10B9">
              <w:rPr>
                <w:rFonts w:ascii="Times New Roman" w:hAnsi="Times New Roman"/>
                <w:sz w:val="28"/>
                <w:szCs w:val="28"/>
                <w:lang w:val="uk-UA"/>
              </w:rPr>
              <w:t xml:space="preserve"> </w:t>
            </w:r>
            <w:r w:rsidR="00864207">
              <w:rPr>
                <w:rFonts w:ascii="Times New Roman" w:hAnsi="Times New Roman"/>
                <w:sz w:val="28"/>
                <w:szCs w:val="28"/>
                <w:lang w:val="uk-UA"/>
              </w:rPr>
              <w:t xml:space="preserve">в </w:t>
            </w:r>
            <w:r w:rsidRPr="007D10B9">
              <w:rPr>
                <w:rFonts w:ascii="Times New Roman" w:hAnsi="Times New Roman"/>
                <w:sz w:val="28"/>
                <w:szCs w:val="28"/>
                <w:lang w:val="uk-UA"/>
              </w:rPr>
              <w:t>більшій ролі правої півкулі при забезпеченні мовленнєвих функцій у дошкільному віці.</w:t>
            </w:r>
            <w:r w:rsidR="0084127A">
              <w:rPr>
                <w:rFonts w:ascii="Times New Roman" w:hAnsi="Times New Roman"/>
                <w:sz w:val="28"/>
                <w:szCs w:val="28"/>
                <w:lang w:val="uk-UA"/>
              </w:rPr>
              <w:t xml:space="preserve"> </w:t>
            </w:r>
            <w:r w:rsidR="00864207">
              <w:rPr>
                <w:rFonts w:ascii="Times New Roman" w:hAnsi="Times New Roman"/>
                <w:sz w:val="28"/>
                <w:szCs w:val="28"/>
                <w:lang w:val="uk-UA"/>
              </w:rPr>
              <w:t>Дослідниця</w:t>
            </w:r>
            <w:r w:rsidR="001D70F6">
              <w:rPr>
                <w:rFonts w:ascii="Times New Roman" w:hAnsi="Times New Roman"/>
                <w:color w:val="000000"/>
                <w:sz w:val="28"/>
                <w:szCs w:val="28"/>
                <w:lang w:val="uk-UA" w:eastAsia="uk-UA"/>
              </w:rPr>
              <w:t xml:space="preserve"> визначає, що</w:t>
            </w:r>
            <w:r w:rsidR="0084127A" w:rsidRPr="0084127A">
              <w:rPr>
                <w:rFonts w:ascii="Times New Roman" w:hAnsi="Times New Roman"/>
                <w:color w:val="000000"/>
                <w:sz w:val="28"/>
                <w:szCs w:val="28"/>
                <w:lang w:val="uk-UA" w:eastAsia="uk-UA"/>
              </w:rPr>
              <w:t xml:space="preserve"> нестандартні форми взаємодії півкуль мозку відіграють значну роль в індивідуалізації </w:t>
            </w:r>
            <w:r w:rsidR="00864207">
              <w:rPr>
                <w:rFonts w:ascii="Times New Roman" w:hAnsi="Times New Roman"/>
                <w:color w:val="000000"/>
                <w:sz w:val="28"/>
                <w:szCs w:val="28"/>
                <w:lang w:val="uk-UA" w:eastAsia="uk-UA"/>
              </w:rPr>
              <w:t>розладів</w:t>
            </w:r>
            <w:r w:rsidR="0084127A" w:rsidRPr="0084127A">
              <w:rPr>
                <w:rFonts w:ascii="Times New Roman" w:hAnsi="Times New Roman"/>
                <w:color w:val="000000"/>
                <w:sz w:val="28"/>
                <w:szCs w:val="28"/>
                <w:lang w:val="uk-UA" w:eastAsia="uk-UA"/>
              </w:rPr>
              <w:t xml:space="preserve"> мовлення і інших </w:t>
            </w:r>
            <w:r w:rsidR="00864207">
              <w:rPr>
                <w:rFonts w:ascii="Times New Roman" w:hAnsi="Times New Roman"/>
                <w:color w:val="000000"/>
                <w:sz w:val="28"/>
                <w:szCs w:val="28"/>
                <w:lang w:val="uk-UA" w:eastAsia="uk-UA"/>
              </w:rPr>
              <w:t>вищих психічних функцій</w:t>
            </w:r>
            <w:r w:rsidR="0084127A" w:rsidRPr="0084127A">
              <w:rPr>
                <w:rFonts w:ascii="Times New Roman" w:hAnsi="Times New Roman"/>
                <w:color w:val="000000"/>
                <w:sz w:val="28"/>
                <w:szCs w:val="28"/>
                <w:lang w:val="uk-UA" w:eastAsia="uk-UA"/>
              </w:rPr>
              <w:t xml:space="preserve">. </w:t>
            </w:r>
          </w:p>
          <w:p w:rsidR="007D10B9" w:rsidRPr="007D10B9" w:rsidRDefault="007D10B9" w:rsidP="00F76AEB">
            <w:pPr>
              <w:shd w:val="clear" w:color="auto" w:fill="FFFFFF"/>
              <w:spacing w:after="0" w:line="360" w:lineRule="auto"/>
              <w:ind w:left="53" w:right="53" w:firstLine="709"/>
              <w:jc w:val="both"/>
              <w:rPr>
                <w:rFonts w:ascii="Times New Roman" w:hAnsi="Times New Roman"/>
                <w:sz w:val="28"/>
                <w:szCs w:val="28"/>
                <w:lang w:val="uk-UA"/>
              </w:rPr>
            </w:pPr>
            <w:r w:rsidRPr="007D10B9">
              <w:rPr>
                <w:rFonts w:ascii="Times New Roman" w:hAnsi="Times New Roman"/>
                <w:sz w:val="28"/>
                <w:szCs w:val="28"/>
                <w:lang w:val="uk-UA"/>
              </w:rPr>
              <w:t>Досліджуючи мовлення дітей з постопераційною афазією А.</w:t>
            </w:r>
            <w:r w:rsidR="00864207">
              <w:rPr>
                <w:rFonts w:ascii="Times New Roman" w:hAnsi="Times New Roman"/>
                <w:sz w:val="28"/>
                <w:szCs w:val="28"/>
                <w:lang w:val="uk-UA"/>
              </w:rPr>
              <w:t> </w:t>
            </w:r>
            <w:r w:rsidR="001D70F6">
              <w:rPr>
                <w:rFonts w:ascii="Times New Roman" w:hAnsi="Times New Roman"/>
                <w:sz w:val="28"/>
                <w:szCs w:val="28"/>
                <w:lang w:val="uk-UA"/>
              </w:rPr>
              <w:t xml:space="preserve">Савицький </w:t>
            </w:r>
            <w:r w:rsidRPr="007D10B9">
              <w:rPr>
                <w:rFonts w:ascii="Times New Roman" w:hAnsi="Times New Roman"/>
                <w:sz w:val="28"/>
                <w:szCs w:val="28"/>
                <w:lang w:val="uk-UA"/>
              </w:rPr>
              <w:t xml:space="preserve"> зазначив, що характер порушень їхньої мовленнєвої та рухової сфер дозволяє зробити висновок про спільну моторну природу пору</w:t>
            </w:r>
            <w:r w:rsidR="00017B71">
              <w:rPr>
                <w:rFonts w:ascii="Times New Roman" w:hAnsi="Times New Roman"/>
                <w:sz w:val="28"/>
                <w:szCs w:val="28"/>
                <w:lang w:val="uk-UA"/>
              </w:rPr>
              <w:t>шень мовленнєвої та рухової сфе</w:t>
            </w:r>
            <w:r w:rsidRPr="007D10B9">
              <w:rPr>
                <w:rFonts w:ascii="Times New Roman" w:hAnsi="Times New Roman"/>
                <w:sz w:val="28"/>
                <w:szCs w:val="28"/>
                <w:lang w:val="uk-UA"/>
              </w:rPr>
              <w:t xml:space="preserve">ри у цієї категорії дітей. Автор наголошує, що у </w:t>
            </w:r>
            <w:r w:rsidR="00017B71">
              <w:rPr>
                <w:rFonts w:ascii="Times New Roman" w:hAnsi="Times New Roman"/>
                <w:sz w:val="28"/>
                <w:szCs w:val="28"/>
                <w:lang w:val="uk-UA"/>
              </w:rPr>
              <w:t>дітей з</w:t>
            </w:r>
            <w:r w:rsidR="001D70F6">
              <w:rPr>
                <w:rFonts w:ascii="Times New Roman" w:hAnsi="Times New Roman"/>
                <w:sz w:val="28"/>
                <w:szCs w:val="28"/>
                <w:lang w:val="en-US"/>
              </w:rPr>
              <w:t> </w:t>
            </w:r>
            <w:r w:rsidR="00017B71">
              <w:rPr>
                <w:rFonts w:ascii="Times New Roman" w:hAnsi="Times New Roman"/>
                <w:sz w:val="28"/>
                <w:szCs w:val="28"/>
                <w:lang w:val="uk-UA"/>
              </w:rPr>
              <w:t>постопе</w:t>
            </w:r>
            <w:r w:rsidRPr="007D10B9">
              <w:rPr>
                <w:rFonts w:ascii="Times New Roman" w:hAnsi="Times New Roman"/>
                <w:sz w:val="28"/>
                <w:szCs w:val="28"/>
                <w:lang w:val="uk-UA"/>
              </w:rPr>
              <w:t>раційною моторною афазією значно знижений, порівняно з</w:t>
            </w:r>
            <w:r w:rsidR="001D70F6">
              <w:rPr>
                <w:rFonts w:ascii="Times New Roman" w:hAnsi="Times New Roman"/>
                <w:sz w:val="28"/>
                <w:szCs w:val="28"/>
                <w:lang w:val="en-US"/>
              </w:rPr>
              <w:t> </w:t>
            </w:r>
            <w:r w:rsidRPr="007D10B9">
              <w:rPr>
                <w:rFonts w:ascii="Times New Roman" w:hAnsi="Times New Roman"/>
                <w:sz w:val="28"/>
                <w:szCs w:val="28"/>
                <w:lang w:val="uk-UA"/>
              </w:rPr>
              <w:t>дорослими, обсяг автоматизо</w:t>
            </w:r>
            <w:r w:rsidR="00775914">
              <w:rPr>
                <w:rFonts w:ascii="Times New Roman" w:hAnsi="Times New Roman"/>
                <w:sz w:val="28"/>
                <w:szCs w:val="28"/>
                <w:lang w:val="uk-UA"/>
              </w:rPr>
              <w:t>ваних рядів, які можуть бути ви</w:t>
            </w:r>
            <w:r w:rsidRPr="007D10B9">
              <w:rPr>
                <w:rFonts w:ascii="Times New Roman" w:hAnsi="Times New Roman"/>
                <w:sz w:val="28"/>
                <w:szCs w:val="28"/>
                <w:lang w:val="uk-UA"/>
              </w:rPr>
              <w:t xml:space="preserve">користані на ранніх етапах </w:t>
            </w:r>
            <w:r w:rsidR="00017B71">
              <w:rPr>
                <w:rFonts w:ascii="Times New Roman" w:hAnsi="Times New Roman"/>
                <w:sz w:val="28"/>
                <w:szCs w:val="28"/>
                <w:lang w:val="uk-UA"/>
              </w:rPr>
              <w:t>корекційно-відновлювальної робо</w:t>
            </w:r>
            <w:r w:rsidRPr="007D10B9">
              <w:rPr>
                <w:rFonts w:ascii="Times New Roman" w:hAnsi="Times New Roman"/>
                <w:sz w:val="28"/>
                <w:szCs w:val="28"/>
                <w:lang w:val="uk-UA"/>
              </w:rPr>
              <w:t xml:space="preserve">ти, що значно ускладнює її проведення на основі </w:t>
            </w:r>
            <w:r w:rsidRPr="00F76AEB">
              <w:rPr>
                <w:rFonts w:ascii="Times New Roman" w:hAnsi="Times New Roman"/>
                <w:sz w:val="28"/>
                <w:szCs w:val="28"/>
                <w:lang w:val="uk-UA"/>
              </w:rPr>
              <w:t>використання схем, традиційних для роботи з</w:t>
            </w:r>
            <w:r w:rsidR="001D70F6" w:rsidRPr="00F76AEB">
              <w:rPr>
                <w:rFonts w:ascii="Times New Roman" w:hAnsi="Times New Roman"/>
                <w:sz w:val="28"/>
                <w:szCs w:val="28"/>
                <w:lang w:val="en-US"/>
              </w:rPr>
              <w:t> </w:t>
            </w:r>
            <w:r w:rsidRPr="00F76AEB">
              <w:rPr>
                <w:rFonts w:ascii="Times New Roman" w:hAnsi="Times New Roman"/>
                <w:sz w:val="28"/>
                <w:szCs w:val="28"/>
                <w:lang w:val="uk-UA"/>
              </w:rPr>
              <w:t>дорослими хворими на афазію</w:t>
            </w:r>
            <w:r w:rsidR="001D70F6" w:rsidRPr="00F76AEB">
              <w:rPr>
                <w:rFonts w:ascii="Times New Roman" w:hAnsi="Times New Roman"/>
                <w:sz w:val="28"/>
                <w:szCs w:val="28"/>
                <w:lang w:val="uk-UA"/>
              </w:rPr>
              <w:t xml:space="preserve"> </w:t>
            </w:r>
            <w:r w:rsidR="001D70F6" w:rsidRPr="00F76AEB">
              <w:rPr>
                <w:rFonts w:ascii="Times New Roman" w:hAnsi="Times New Roman"/>
                <w:sz w:val="28"/>
                <w:szCs w:val="28"/>
                <w:lang w:val="en-US"/>
              </w:rPr>
              <w:t>[</w:t>
            </w:r>
            <w:r w:rsidR="00F76AEB" w:rsidRPr="00F76AEB">
              <w:rPr>
                <w:rFonts w:ascii="Times New Roman" w:hAnsi="Times New Roman"/>
                <w:sz w:val="28"/>
                <w:szCs w:val="28"/>
                <w:lang w:val="uk-UA"/>
              </w:rPr>
              <w:t>34</w:t>
            </w:r>
            <w:r w:rsidR="001D70F6" w:rsidRPr="00F76AEB">
              <w:rPr>
                <w:rFonts w:ascii="Times New Roman" w:hAnsi="Times New Roman"/>
                <w:sz w:val="28"/>
                <w:szCs w:val="28"/>
                <w:lang w:val="en-US"/>
              </w:rPr>
              <w:t>]</w:t>
            </w:r>
            <w:r w:rsidRPr="00F76AEB">
              <w:rPr>
                <w:rFonts w:ascii="Times New Roman" w:hAnsi="Times New Roman"/>
                <w:sz w:val="28"/>
                <w:szCs w:val="28"/>
                <w:lang w:val="uk-UA"/>
              </w:rPr>
              <w:t>.</w:t>
            </w:r>
          </w:p>
        </w:tc>
      </w:tr>
      <w:tr w:rsidR="00B920F4" w:rsidRPr="006D3796" w:rsidTr="00F76AEB">
        <w:trPr>
          <w:trHeight w:val="2108"/>
        </w:trPr>
        <w:tc>
          <w:tcPr>
            <w:tcW w:w="9747" w:type="dxa"/>
            <w:gridSpan w:val="2"/>
          </w:tcPr>
          <w:p w:rsidR="00775914" w:rsidRPr="007C7F6A" w:rsidRDefault="00775914" w:rsidP="00F76AEB">
            <w:pPr>
              <w:pStyle w:val="21"/>
              <w:tabs>
                <w:tab w:val="left" w:pos="993"/>
              </w:tabs>
              <w:suppressAutoHyphens/>
              <w:spacing w:after="0" w:line="360" w:lineRule="auto"/>
              <w:ind w:left="0" w:firstLine="709"/>
              <w:jc w:val="both"/>
              <w:rPr>
                <w:b/>
                <w:noProof/>
                <w:sz w:val="28"/>
                <w:szCs w:val="28"/>
                <w:highlight w:val="green"/>
              </w:rPr>
            </w:pPr>
          </w:p>
          <w:p w:rsidR="00B920F4" w:rsidRDefault="00FE019B" w:rsidP="00F76AEB">
            <w:pPr>
              <w:pStyle w:val="21"/>
              <w:tabs>
                <w:tab w:val="left" w:pos="993"/>
              </w:tabs>
              <w:suppressAutoHyphens/>
              <w:spacing w:after="0" w:line="360" w:lineRule="auto"/>
              <w:ind w:left="0" w:firstLine="709"/>
              <w:jc w:val="center"/>
              <w:rPr>
                <w:b/>
                <w:noProof/>
                <w:sz w:val="28"/>
                <w:szCs w:val="28"/>
              </w:rPr>
            </w:pPr>
            <w:r w:rsidRPr="005775EB">
              <w:rPr>
                <w:b/>
                <w:noProof/>
                <w:sz w:val="28"/>
                <w:szCs w:val="28"/>
              </w:rPr>
              <w:t>Контрольні запитання</w:t>
            </w:r>
          </w:p>
          <w:p w:rsidR="00FE019B" w:rsidRPr="004A0FB3" w:rsidRDefault="003B6091" w:rsidP="006778D1">
            <w:pPr>
              <w:pStyle w:val="21"/>
              <w:numPr>
                <w:ilvl w:val="0"/>
                <w:numId w:val="26"/>
              </w:numPr>
              <w:tabs>
                <w:tab w:val="left" w:pos="993"/>
              </w:tabs>
              <w:suppressAutoHyphens/>
              <w:spacing w:after="0" w:line="360" w:lineRule="auto"/>
              <w:ind w:left="0" w:firstLine="709"/>
              <w:jc w:val="both"/>
              <w:rPr>
                <w:sz w:val="28"/>
                <w:szCs w:val="28"/>
              </w:rPr>
            </w:pPr>
            <w:r w:rsidRPr="004A0FB3">
              <w:rPr>
                <w:sz w:val="28"/>
                <w:szCs w:val="28"/>
              </w:rPr>
              <w:t>Дайте визначення поняття «афазія»</w:t>
            </w:r>
          </w:p>
          <w:p w:rsidR="003B6091" w:rsidRPr="004A0FB3" w:rsidRDefault="00D37D97" w:rsidP="006778D1">
            <w:pPr>
              <w:pStyle w:val="21"/>
              <w:numPr>
                <w:ilvl w:val="0"/>
                <w:numId w:val="26"/>
              </w:numPr>
              <w:tabs>
                <w:tab w:val="left" w:pos="993"/>
              </w:tabs>
              <w:suppressAutoHyphens/>
              <w:spacing w:after="0" w:line="360" w:lineRule="auto"/>
              <w:ind w:left="0" w:firstLine="709"/>
              <w:jc w:val="both"/>
              <w:rPr>
                <w:sz w:val="28"/>
                <w:szCs w:val="28"/>
              </w:rPr>
            </w:pPr>
            <w:r w:rsidRPr="004A0FB3">
              <w:rPr>
                <w:sz w:val="28"/>
                <w:szCs w:val="28"/>
              </w:rPr>
              <w:t>Охарактеризуйте класифікацію афазії за О.</w:t>
            </w:r>
            <w:r w:rsidR="00864207">
              <w:rPr>
                <w:sz w:val="28"/>
                <w:szCs w:val="28"/>
              </w:rPr>
              <w:t> </w:t>
            </w:r>
            <w:r w:rsidRPr="004A0FB3">
              <w:rPr>
                <w:sz w:val="28"/>
                <w:szCs w:val="28"/>
              </w:rPr>
              <w:t>Лурі</w:t>
            </w:r>
            <w:r w:rsidR="00864207">
              <w:rPr>
                <w:sz w:val="28"/>
                <w:szCs w:val="28"/>
              </w:rPr>
              <w:t>єю</w:t>
            </w:r>
            <w:r w:rsidRPr="004A0FB3">
              <w:rPr>
                <w:sz w:val="28"/>
                <w:szCs w:val="28"/>
              </w:rPr>
              <w:t>.</w:t>
            </w:r>
          </w:p>
          <w:p w:rsidR="00D37D97" w:rsidRPr="004A0FB3" w:rsidRDefault="00D37D97" w:rsidP="006778D1">
            <w:pPr>
              <w:pStyle w:val="21"/>
              <w:numPr>
                <w:ilvl w:val="0"/>
                <w:numId w:val="26"/>
              </w:numPr>
              <w:tabs>
                <w:tab w:val="left" w:pos="993"/>
              </w:tabs>
              <w:suppressAutoHyphens/>
              <w:spacing w:after="0" w:line="360" w:lineRule="auto"/>
              <w:ind w:left="0" w:firstLine="709"/>
              <w:jc w:val="both"/>
              <w:rPr>
                <w:sz w:val="28"/>
                <w:szCs w:val="28"/>
              </w:rPr>
            </w:pPr>
            <w:r w:rsidRPr="004A0FB3">
              <w:rPr>
                <w:sz w:val="28"/>
                <w:szCs w:val="28"/>
              </w:rPr>
              <w:t>Дайте визначення поняття «афазіологія».</w:t>
            </w:r>
          </w:p>
          <w:p w:rsidR="00D37D97" w:rsidRPr="004A0FB3" w:rsidRDefault="009533AE" w:rsidP="006778D1">
            <w:pPr>
              <w:pStyle w:val="21"/>
              <w:numPr>
                <w:ilvl w:val="0"/>
                <w:numId w:val="26"/>
              </w:numPr>
              <w:tabs>
                <w:tab w:val="left" w:pos="993"/>
              </w:tabs>
              <w:suppressAutoHyphens/>
              <w:spacing w:after="0" w:line="360" w:lineRule="auto"/>
              <w:ind w:left="0" w:firstLine="709"/>
              <w:jc w:val="both"/>
              <w:rPr>
                <w:sz w:val="28"/>
                <w:szCs w:val="28"/>
              </w:rPr>
            </w:pPr>
            <w:r w:rsidRPr="004A0FB3">
              <w:rPr>
                <w:sz w:val="28"/>
                <w:szCs w:val="28"/>
              </w:rPr>
              <w:t>Назвіть основні відмінності афазії у дітей і у дорослих.</w:t>
            </w:r>
          </w:p>
          <w:p w:rsidR="009533AE" w:rsidRPr="004A0FB3" w:rsidRDefault="009533AE" w:rsidP="006778D1">
            <w:pPr>
              <w:pStyle w:val="21"/>
              <w:numPr>
                <w:ilvl w:val="0"/>
                <w:numId w:val="26"/>
              </w:numPr>
              <w:tabs>
                <w:tab w:val="left" w:pos="993"/>
              </w:tabs>
              <w:suppressAutoHyphens/>
              <w:spacing w:after="0" w:line="360" w:lineRule="auto"/>
              <w:ind w:left="0" w:firstLine="709"/>
              <w:jc w:val="both"/>
              <w:rPr>
                <w:sz w:val="28"/>
                <w:szCs w:val="28"/>
              </w:rPr>
            </w:pPr>
            <w:r w:rsidRPr="004A0FB3">
              <w:rPr>
                <w:sz w:val="28"/>
                <w:szCs w:val="28"/>
              </w:rPr>
              <w:t>У чому полягає вирішальна роль досліджень О.</w:t>
            </w:r>
            <w:r w:rsidR="00864207">
              <w:rPr>
                <w:sz w:val="28"/>
                <w:szCs w:val="28"/>
              </w:rPr>
              <w:t> </w:t>
            </w:r>
            <w:r w:rsidRPr="004A0FB3">
              <w:rPr>
                <w:sz w:val="28"/>
                <w:szCs w:val="28"/>
              </w:rPr>
              <w:t>Лурі</w:t>
            </w:r>
            <w:r w:rsidR="00864207">
              <w:rPr>
                <w:sz w:val="28"/>
                <w:szCs w:val="28"/>
              </w:rPr>
              <w:t>ї</w:t>
            </w:r>
            <w:r w:rsidRPr="004A0FB3">
              <w:rPr>
                <w:sz w:val="28"/>
                <w:szCs w:val="28"/>
              </w:rPr>
              <w:t xml:space="preserve"> для афазіології?</w:t>
            </w:r>
          </w:p>
          <w:p w:rsidR="0032429F" w:rsidRPr="0032429F" w:rsidRDefault="004A0FB3" w:rsidP="006778D1">
            <w:pPr>
              <w:pStyle w:val="21"/>
              <w:numPr>
                <w:ilvl w:val="0"/>
                <w:numId w:val="26"/>
              </w:numPr>
              <w:tabs>
                <w:tab w:val="left" w:pos="993"/>
              </w:tabs>
              <w:suppressAutoHyphens/>
              <w:spacing w:after="0" w:line="360" w:lineRule="auto"/>
              <w:ind w:left="0" w:firstLine="709"/>
              <w:jc w:val="both"/>
              <w:rPr>
                <w:b/>
                <w:sz w:val="28"/>
                <w:szCs w:val="28"/>
              </w:rPr>
            </w:pPr>
            <w:r w:rsidRPr="004A0FB3">
              <w:rPr>
                <w:sz w:val="28"/>
                <w:szCs w:val="28"/>
              </w:rPr>
              <w:t>Які ви знаєте форми дитячої афазії?</w:t>
            </w:r>
          </w:p>
          <w:p w:rsidR="0032429F" w:rsidRPr="00D606EB" w:rsidRDefault="0032429F" w:rsidP="006778D1">
            <w:pPr>
              <w:pStyle w:val="21"/>
              <w:numPr>
                <w:ilvl w:val="0"/>
                <w:numId w:val="26"/>
              </w:numPr>
              <w:tabs>
                <w:tab w:val="left" w:pos="993"/>
              </w:tabs>
              <w:suppressAutoHyphens/>
              <w:spacing w:after="0" w:line="360" w:lineRule="auto"/>
              <w:ind w:left="0" w:firstLine="709"/>
              <w:jc w:val="both"/>
              <w:rPr>
                <w:b/>
                <w:sz w:val="28"/>
                <w:szCs w:val="28"/>
              </w:rPr>
            </w:pPr>
            <w:r w:rsidRPr="0032429F">
              <w:rPr>
                <w:sz w:val="28"/>
                <w:szCs w:val="28"/>
              </w:rPr>
              <w:t>Назвіть фактори від яких залежить</w:t>
            </w:r>
            <w:r w:rsidRPr="0032429F">
              <w:rPr>
                <w:b/>
                <w:sz w:val="28"/>
                <w:szCs w:val="28"/>
              </w:rPr>
              <w:t xml:space="preserve"> </w:t>
            </w:r>
            <w:r w:rsidRPr="0032429F">
              <w:rPr>
                <w:sz w:val="28"/>
                <w:szCs w:val="28"/>
              </w:rPr>
              <w:t xml:space="preserve">форма афазії, тяжкість порушення та характер </w:t>
            </w:r>
            <w:r w:rsidR="00864207">
              <w:rPr>
                <w:sz w:val="28"/>
                <w:szCs w:val="28"/>
              </w:rPr>
              <w:t xml:space="preserve">його </w:t>
            </w:r>
            <w:r w:rsidRPr="0032429F">
              <w:rPr>
                <w:sz w:val="28"/>
                <w:szCs w:val="28"/>
              </w:rPr>
              <w:t>проявів.</w:t>
            </w:r>
          </w:p>
          <w:p w:rsidR="00D606EB" w:rsidRPr="00D606EB" w:rsidRDefault="00D606EB" w:rsidP="006778D1">
            <w:pPr>
              <w:pStyle w:val="21"/>
              <w:numPr>
                <w:ilvl w:val="0"/>
                <w:numId w:val="26"/>
              </w:numPr>
              <w:tabs>
                <w:tab w:val="left" w:pos="993"/>
              </w:tabs>
              <w:suppressAutoHyphens/>
              <w:spacing w:after="0" w:line="360" w:lineRule="auto"/>
              <w:ind w:left="0" w:firstLine="709"/>
              <w:jc w:val="both"/>
              <w:rPr>
                <w:b/>
                <w:sz w:val="28"/>
                <w:szCs w:val="28"/>
              </w:rPr>
            </w:pPr>
            <w:r>
              <w:rPr>
                <w:sz w:val="28"/>
                <w:szCs w:val="28"/>
              </w:rPr>
              <w:lastRenderedPageBreak/>
              <w:t>Охарактеризуйте схожість дитячої афазії і афазії у дорослих.</w:t>
            </w:r>
          </w:p>
          <w:p w:rsidR="00D606EB" w:rsidRDefault="00D606EB" w:rsidP="00F76AEB">
            <w:pPr>
              <w:pStyle w:val="21"/>
              <w:tabs>
                <w:tab w:val="left" w:pos="993"/>
              </w:tabs>
              <w:suppressAutoHyphens/>
              <w:spacing w:after="0" w:line="360" w:lineRule="auto"/>
              <w:ind w:left="709" w:firstLine="709"/>
              <w:jc w:val="both"/>
              <w:rPr>
                <w:b/>
                <w:sz w:val="28"/>
                <w:szCs w:val="28"/>
              </w:rPr>
            </w:pPr>
          </w:p>
          <w:p w:rsidR="00B136D8" w:rsidRDefault="00B136D8" w:rsidP="00F76AEB">
            <w:pPr>
              <w:widowControl w:val="0"/>
              <w:shd w:val="clear" w:color="auto" w:fill="FFFFFF"/>
              <w:autoSpaceDE w:val="0"/>
              <w:autoSpaceDN w:val="0"/>
              <w:adjustRightInd w:val="0"/>
              <w:spacing w:after="0" w:line="360" w:lineRule="auto"/>
              <w:ind w:firstLine="709"/>
              <w:jc w:val="center"/>
              <w:rPr>
                <w:rFonts w:ascii="Times New Roman" w:hAnsi="Times New Roman"/>
                <w:b/>
                <w:color w:val="000000"/>
                <w:sz w:val="28"/>
                <w:szCs w:val="28"/>
                <w:lang w:val="uk-UA"/>
              </w:rPr>
            </w:pPr>
            <w:r w:rsidRPr="00B22AD9">
              <w:rPr>
                <w:rFonts w:ascii="Times New Roman" w:hAnsi="Times New Roman"/>
                <w:b/>
                <w:color w:val="000000"/>
                <w:sz w:val="28"/>
                <w:szCs w:val="28"/>
                <w:lang w:val="uk-UA"/>
              </w:rPr>
              <w:t xml:space="preserve">Рекомендована </w:t>
            </w:r>
            <w:r w:rsidRPr="00B22AD9">
              <w:rPr>
                <w:rFonts w:ascii="Times New Roman" w:hAnsi="Times New Roman"/>
                <w:b/>
                <w:color w:val="000000"/>
                <w:sz w:val="28"/>
                <w:szCs w:val="28"/>
              </w:rPr>
              <w:t xml:space="preserve"> л</w:t>
            </w:r>
            <w:r w:rsidRPr="00B22AD9">
              <w:rPr>
                <w:rFonts w:ascii="Times New Roman" w:hAnsi="Times New Roman"/>
                <w:b/>
                <w:color w:val="000000"/>
                <w:sz w:val="28"/>
                <w:szCs w:val="28"/>
                <w:lang w:val="uk-UA"/>
              </w:rPr>
              <w:t>і</w:t>
            </w:r>
            <w:r w:rsidRPr="00B22AD9">
              <w:rPr>
                <w:rFonts w:ascii="Times New Roman" w:hAnsi="Times New Roman"/>
                <w:b/>
                <w:color w:val="000000"/>
                <w:sz w:val="28"/>
                <w:szCs w:val="28"/>
              </w:rPr>
              <w:t>тератур</w:t>
            </w:r>
            <w:r w:rsidRPr="00B22AD9">
              <w:rPr>
                <w:rFonts w:ascii="Times New Roman" w:hAnsi="Times New Roman"/>
                <w:b/>
                <w:color w:val="000000"/>
                <w:sz w:val="28"/>
                <w:szCs w:val="28"/>
                <w:lang w:val="uk-UA"/>
              </w:rPr>
              <w:t>а</w:t>
            </w:r>
          </w:p>
          <w:p w:rsidR="00072C8B" w:rsidRPr="00C80B43" w:rsidRDefault="00072C8B" w:rsidP="00C838A8">
            <w:pPr>
              <w:numPr>
                <w:ilvl w:val="0"/>
                <w:numId w:val="42"/>
              </w:numPr>
              <w:spacing w:after="0" w:line="360" w:lineRule="auto"/>
              <w:ind w:left="0" w:firstLine="709"/>
              <w:contextualSpacing/>
              <w:jc w:val="both"/>
              <w:rPr>
                <w:rFonts w:ascii="Times New Roman" w:eastAsia="Calibri" w:hAnsi="Times New Roman"/>
                <w:color w:val="000000"/>
                <w:sz w:val="28"/>
                <w:szCs w:val="28"/>
                <w:lang w:val="uk-UA" w:eastAsia="en-US"/>
              </w:rPr>
            </w:pPr>
            <w:r w:rsidRPr="00C80B43">
              <w:rPr>
                <w:rFonts w:ascii="Times New Roman" w:eastAsia="Calibri" w:hAnsi="Times New Roman"/>
                <w:color w:val="000000"/>
                <w:sz w:val="28"/>
                <w:szCs w:val="28"/>
                <w:lang w:val="uk-UA" w:eastAsia="en-US"/>
              </w:rPr>
              <w:t xml:space="preserve">Базима Н. В. Застосування заохочень для підвищення мотивації до мовленнєвої діяльності. </w:t>
            </w:r>
            <w:r w:rsidRPr="00C80B43">
              <w:rPr>
                <w:rFonts w:ascii="Times New Roman" w:eastAsia="Calibri" w:hAnsi="Times New Roman"/>
                <w:i/>
                <w:color w:val="000000"/>
                <w:sz w:val="28"/>
                <w:szCs w:val="28"/>
                <w:lang w:val="uk-UA" w:eastAsia="en-US"/>
              </w:rPr>
              <w:t>Науковий часопис НПУ імені М.П. Драгоманова. Серія 19 : Корекційна педагогіка та спеціальна психологія</w:t>
            </w:r>
            <w:r w:rsidRPr="00C80B43">
              <w:rPr>
                <w:rFonts w:ascii="Times New Roman" w:eastAsia="Calibri" w:hAnsi="Times New Roman"/>
                <w:color w:val="000000"/>
                <w:sz w:val="28"/>
                <w:szCs w:val="28"/>
                <w:lang w:val="uk-UA" w:eastAsia="en-US"/>
              </w:rPr>
              <w:t>. 2014. Вип. 27. С. 13-17.</w:t>
            </w:r>
          </w:p>
          <w:p w:rsidR="00072C8B" w:rsidRPr="00C80B43" w:rsidRDefault="00072C8B" w:rsidP="00C838A8">
            <w:pPr>
              <w:numPr>
                <w:ilvl w:val="0"/>
                <w:numId w:val="42"/>
              </w:numPr>
              <w:spacing w:after="0" w:line="360" w:lineRule="auto"/>
              <w:ind w:left="0" w:firstLine="709"/>
              <w:contextualSpacing/>
              <w:jc w:val="both"/>
              <w:rPr>
                <w:rFonts w:ascii="Times New Roman" w:eastAsia="Calibri" w:hAnsi="Times New Roman"/>
                <w:color w:val="000000"/>
                <w:sz w:val="28"/>
                <w:szCs w:val="28"/>
                <w:lang w:val="uk-UA" w:eastAsia="en-US"/>
              </w:rPr>
            </w:pPr>
            <w:r w:rsidRPr="00C80B43">
              <w:rPr>
                <w:rFonts w:ascii="Times New Roman" w:eastAsia="Calibri" w:hAnsi="Times New Roman"/>
                <w:color w:val="000000"/>
                <w:sz w:val="28"/>
                <w:szCs w:val="28"/>
                <w:lang w:val="uk-UA" w:eastAsia="en-US"/>
              </w:rPr>
              <w:t xml:space="preserve">Бейн Э.С. </w:t>
            </w:r>
            <w:r w:rsidRPr="00C80B43">
              <w:rPr>
                <w:rFonts w:ascii="Times New Roman" w:eastAsiaTheme="minorHAnsi" w:hAnsi="Times New Roman"/>
                <w:sz w:val="28"/>
                <w:szCs w:val="28"/>
                <w:lang w:val="uk-UA" w:eastAsia="en-US"/>
              </w:rPr>
              <w:t>Э. С. Пособие по восстановлению речи у больных с афазией. Москва: Книга по Тр</w:t>
            </w:r>
            <w:r w:rsidRPr="00C80B43">
              <w:rPr>
                <w:rFonts w:ascii="Times New Roman" w:eastAsiaTheme="minorHAnsi" w:hAnsi="Times New Roman"/>
                <w:sz w:val="28"/>
                <w:szCs w:val="28"/>
                <w:lang w:eastAsia="en-US"/>
              </w:rPr>
              <w:t>ебованию, 2012.  334 с.</w:t>
            </w:r>
          </w:p>
          <w:p w:rsidR="00072C8B" w:rsidRPr="00C80B43" w:rsidRDefault="00072C8B" w:rsidP="00C838A8">
            <w:pPr>
              <w:numPr>
                <w:ilvl w:val="0"/>
                <w:numId w:val="42"/>
              </w:numPr>
              <w:tabs>
                <w:tab w:val="left" w:pos="433"/>
                <w:tab w:val="left" w:pos="1134"/>
              </w:tabs>
              <w:spacing w:after="0" w:line="360" w:lineRule="auto"/>
              <w:ind w:left="0" w:right="23" w:firstLine="709"/>
              <w:jc w:val="both"/>
              <w:rPr>
                <w:rFonts w:ascii="Times New Roman" w:eastAsiaTheme="minorHAnsi" w:hAnsi="Times New Roman"/>
                <w:color w:val="000000"/>
                <w:sz w:val="28"/>
                <w:szCs w:val="28"/>
                <w:lang w:eastAsia="en-US"/>
              </w:rPr>
            </w:pPr>
            <w:r w:rsidRPr="00C80B43">
              <w:rPr>
                <w:rFonts w:ascii="Times New Roman" w:eastAsiaTheme="minorHAnsi" w:hAnsi="Times New Roman"/>
                <w:color w:val="000000"/>
                <w:sz w:val="28"/>
                <w:szCs w:val="28"/>
                <w:lang w:eastAsia="en-US"/>
              </w:rPr>
              <w:t>Винославська О. В., Бреусенко-Кузнєцов О. А., Зливков В. Л.</w:t>
            </w:r>
            <w:r w:rsidRPr="00C80B43">
              <w:rPr>
                <w:rFonts w:ascii="Times New Roman" w:eastAsiaTheme="minorHAnsi" w:hAnsi="Times New Roman"/>
                <w:color w:val="000000"/>
                <w:sz w:val="28"/>
                <w:szCs w:val="28"/>
                <w:lang w:val="uk-UA" w:eastAsia="en-US"/>
              </w:rPr>
              <w:t xml:space="preserve"> </w:t>
            </w:r>
            <w:r w:rsidRPr="00C80B43">
              <w:rPr>
                <w:rFonts w:ascii="Times New Roman" w:eastAsiaTheme="minorHAnsi" w:hAnsi="Times New Roman"/>
                <w:color w:val="000000"/>
                <w:sz w:val="28"/>
                <w:szCs w:val="28"/>
                <w:lang w:eastAsia="en-US"/>
              </w:rPr>
              <w:t>Психологія : навч. посіб. К</w:t>
            </w:r>
            <w:r w:rsidRPr="00C80B43">
              <w:rPr>
                <w:rFonts w:ascii="Times New Roman" w:eastAsiaTheme="minorHAnsi" w:hAnsi="Times New Roman"/>
                <w:color w:val="000000"/>
                <w:sz w:val="28"/>
                <w:szCs w:val="28"/>
                <w:lang w:val="uk-UA" w:eastAsia="en-US"/>
              </w:rPr>
              <w:t>иїв</w:t>
            </w:r>
            <w:r w:rsidRPr="00C80B43">
              <w:rPr>
                <w:rFonts w:ascii="Times New Roman" w:eastAsiaTheme="minorHAnsi" w:hAnsi="Times New Roman"/>
                <w:color w:val="000000"/>
                <w:sz w:val="28"/>
                <w:szCs w:val="28"/>
                <w:lang w:eastAsia="en-US"/>
              </w:rPr>
              <w:t>: ІНКОС, 2009. 390 с</w:t>
            </w:r>
            <w:r w:rsidRPr="00C80B43">
              <w:rPr>
                <w:rFonts w:ascii="Times New Roman" w:eastAsiaTheme="minorHAnsi" w:hAnsi="Times New Roman"/>
                <w:color w:val="000000"/>
                <w:sz w:val="28"/>
                <w:szCs w:val="28"/>
                <w:lang w:val="uk-UA" w:eastAsia="en-US"/>
              </w:rPr>
              <w:t>.</w:t>
            </w:r>
          </w:p>
          <w:p w:rsidR="00072C8B" w:rsidRPr="00C80B43" w:rsidRDefault="00072C8B" w:rsidP="00C838A8">
            <w:pPr>
              <w:numPr>
                <w:ilvl w:val="0"/>
                <w:numId w:val="42"/>
              </w:numPr>
              <w:spacing w:after="0" w:line="360" w:lineRule="auto"/>
              <w:ind w:left="0" w:firstLine="709"/>
              <w:contextualSpacing/>
              <w:jc w:val="both"/>
              <w:rPr>
                <w:rFonts w:ascii="Times New Roman" w:hAnsi="Times New Roman"/>
                <w:sz w:val="28"/>
                <w:szCs w:val="28"/>
                <w:lang w:val="uk-UA" w:eastAsia="en-US"/>
              </w:rPr>
            </w:pPr>
            <w:r w:rsidRPr="00C80B43">
              <w:rPr>
                <w:rFonts w:ascii="Times New Roman" w:eastAsiaTheme="minorHAnsi" w:hAnsi="Times New Roman"/>
                <w:color w:val="000000"/>
                <w:sz w:val="28"/>
                <w:szCs w:val="28"/>
                <w:lang w:eastAsia="en-US"/>
              </w:rPr>
              <w:t>Мартиненко І. В. Логопсихо</w:t>
            </w:r>
            <w:r>
              <w:rPr>
                <w:rFonts w:ascii="Times New Roman" w:eastAsiaTheme="minorHAnsi" w:hAnsi="Times New Roman"/>
                <w:color w:val="000000"/>
                <w:sz w:val="28"/>
                <w:szCs w:val="28"/>
                <w:lang w:eastAsia="en-US"/>
              </w:rPr>
              <w:t>логія: курс лекцій : навчальний</w:t>
            </w:r>
            <w:r>
              <w:rPr>
                <w:rFonts w:ascii="Times New Roman" w:eastAsiaTheme="minorHAnsi" w:hAnsi="Times New Roman"/>
                <w:color w:val="000000"/>
                <w:sz w:val="28"/>
                <w:szCs w:val="28"/>
                <w:lang w:val="uk-UA" w:eastAsia="en-US"/>
              </w:rPr>
              <w:t xml:space="preserve"> </w:t>
            </w:r>
            <w:r w:rsidRPr="00C80B43">
              <w:rPr>
                <w:rFonts w:ascii="Times New Roman" w:eastAsiaTheme="minorHAnsi" w:hAnsi="Times New Roman"/>
                <w:color w:val="000000"/>
                <w:sz w:val="28"/>
                <w:szCs w:val="28"/>
                <w:lang w:eastAsia="en-US"/>
              </w:rPr>
              <w:t>посібник. К</w:t>
            </w:r>
            <w:r w:rsidRPr="00C80B43">
              <w:rPr>
                <w:rFonts w:ascii="Times New Roman" w:eastAsiaTheme="minorHAnsi" w:hAnsi="Times New Roman"/>
                <w:color w:val="000000"/>
                <w:sz w:val="28"/>
                <w:szCs w:val="28"/>
                <w:lang w:val="uk-UA" w:eastAsia="en-US"/>
              </w:rPr>
              <w:t>иїв</w:t>
            </w:r>
            <w:r w:rsidRPr="00C80B43">
              <w:rPr>
                <w:rFonts w:ascii="Times New Roman" w:eastAsiaTheme="minorHAnsi" w:hAnsi="Times New Roman"/>
                <w:color w:val="000000"/>
                <w:sz w:val="28"/>
                <w:szCs w:val="28"/>
                <w:lang w:eastAsia="en-US"/>
              </w:rPr>
              <w:t xml:space="preserve"> : ДІА. 2014. 100 с.</w:t>
            </w:r>
          </w:p>
          <w:p w:rsidR="00072C8B" w:rsidRDefault="00072C8B" w:rsidP="00C838A8">
            <w:pPr>
              <w:numPr>
                <w:ilvl w:val="0"/>
                <w:numId w:val="42"/>
              </w:numPr>
              <w:spacing w:after="0" w:line="360" w:lineRule="auto"/>
              <w:ind w:left="0" w:firstLine="709"/>
              <w:contextualSpacing/>
              <w:jc w:val="both"/>
              <w:rPr>
                <w:rFonts w:ascii="Times New Roman" w:hAnsi="Times New Roman"/>
                <w:sz w:val="28"/>
                <w:szCs w:val="28"/>
                <w:lang w:val="uk-UA" w:eastAsia="en-US"/>
              </w:rPr>
            </w:pPr>
            <w:r w:rsidRPr="00C80B43">
              <w:rPr>
                <w:rFonts w:ascii="Times New Roman" w:eastAsiaTheme="minorHAnsi" w:hAnsi="Times New Roman"/>
                <w:color w:val="000000"/>
                <w:sz w:val="28"/>
                <w:szCs w:val="28"/>
                <w:lang w:val="uk-UA" w:eastAsia="en-US"/>
              </w:rPr>
              <w:t>Неврологічні основи логопедії : навч. посіб. / М. К. Шеремет, О. В. Боряк. Суми: ФОП Цьома С. П., 2016. 252 с.</w:t>
            </w:r>
          </w:p>
          <w:p w:rsidR="00072C8B" w:rsidRPr="005A6AD5" w:rsidRDefault="00072C8B" w:rsidP="00C838A8">
            <w:pPr>
              <w:numPr>
                <w:ilvl w:val="0"/>
                <w:numId w:val="42"/>
              </w:numPr>
              <w:spacing w:after="0" w:line="360" w:lineRule="auto"/>
              <w:ind w:left="0" w:firstLine="709"/>
              <w:contextualSpacing/>
              <w:jc w:val="both"/>
              <w:rPr>
                <w:rFonts w:ascii="Times New Roman" w:hAnsi="Times New Roman"/>
                <w:sz w:val="28"/>
                <w:szCs w:val="28"/>
                <w:lang w:val="uk-UA" w:eastAsia="en-US"/>
              </w:rPr>
            </w:pPr>
            <w:r w:rsidRPr="00BD2BFD">
              <w:rPr>
                <w:rFonts w:ascii="Times New Roman" w:eastAsiaTheme="minorHAnsi" w:hAnsi="Times New Roman"/>
                <w:color w:val="000000"/>
                <w:sz w:val="28"/>
                <w:szCs w:val="28"/>
                <w:lang w:eastAsia="en-US"/>
              </w:rPr>
              <w:t>Основи етики спілкування з особами з інвалідністю: Навчально</w:t>
            </w:r>
            <w:r w:rsidRPr="00BD2BFD">
              <w:rPr>
                <w:rFonts w:ascii="Times New Roman" w:eastAsiaTheme="minorHAnsi" w:hAnsi="Times New Roman"/>
                <w:color w:val="000000"/>
                <w:sz w:val="28"/>
                <w:szCs w:val="28"/>
                <w:lang w:val="uk-UA" w:eastAsia="en-US"/>
              </w:rPr>
              <w:t>-</w:t>
            </w:r>
            <w:r w:rsidRPr="00BD2BFD">
              <w:rPr>
                <w:rFonts w:ascii="Times New Roman" w:eastAsiaTheme="minorHAnsi" w:hAnsi="Times New Roman"/>
                <w:color w:val="000000"/>
                <w:sz w:val="28"/>
                <w:szCs w:val="28"/>
                <w:lang w:eastAsia="en-US"/>
              </w:rPr>
              <w:t>методичний посібник / За ред. акад. В. М. Синьова. К</w:t>
            </w:r>
            <w:r w:rsidRPr="00BD2BFD">
              <w:rPr>
                <w:rFonts w:ascii="Times New Roman" w:eastAsiaTheme="minorHAnsi" w:hAnsi="Times New Roman"/>
                <w:color w:val="000000"/>
                <w:sz w:val="28"/>
                <w:szCs w:val="28"/>
                <w:lang w:val="uk-UA" w:eastAsia="en-US"/>
              </w:rPr>
              <w:t>иїв</w:t>
            </w:r>
            <w:r w:rsidRPr="00BD2BFD">
              <w:rPr>
                <w:rFonts w:ascii="Times New Roman" w:eastAsiaTheme="minorHAnsi" w:hAnsi="Times New Roman"/>
                <w:color w:val="000000"/>
                <w:sz w:val="28"/>
                <w:szCs w:val="28"/>
                <w:lang w:eastAsia="en-US"/>
              </w:rPr>
              <w:t>: Вид-во НПУ імені</w:t>
            </w:r>
            <w:r w:rsidRPr="00BD2BFD">
              <w:rPr>
                <w:rFonts w:ascii="Times New Roman" w:eastAsiaTheme="minorHAnsi" w:hAnsi="Times New Roman"/>
                <w:color w:val="000000"/>
                <w:sz w:val="28"/>
                <w:szCs w:val="28"/>
                <w:lang w:val="uk-UA" w:eastAsia="en-US"/>
              </w:rPr>
              <w:t xml:space="preserve"> </w:t>
            </w:r>
            <w:r w:rsidRPr="00BD2BFD">
              <w:rPr>
                <w:rFonts w:ascii="Times New Roman" w:eastAsiaTheme="minorHAnsi" w:hAnsi="Times New Roman"/>
                <w:color w:val="000000"/>
                <w:sz w:val="28"/>
                <w:szCs w:val="28"/>
                <w:lang w:eastAsia="en-US"/>
              </w:rPr>
              <w:t>М. П. Драгоманова, 2012. 150 с.</w:t>
            </w:r>
          </w:p>
          <w:p w:rsidR="00072C8B" w:rsidRPr="005A6AD5" w:rsidRDefault="00072C8B" w:rsidP="00C838A8">
            <w:pPr>
              <w:numPr>
                <w:ilvl w:val="0"/>
                <w:numId w:val="42"/>
              </w:numPr>
              <w:tabs>
                <w:tab w:val="left" w:pos="1134"/>
              </w:tabs>
              <w:spacing w:after="0" w:line="360" w:lineRule="auto"/>
              <w:ind w:left="0" w:firstLine="709"/>
              <w:contextualSpacing/>
              <w:jc w:val="both"/>
              <w:rPr>
                <w:rFonts w:ascii="Times New Roman" w:eastAsia="Calibri" w:hAnsi="Times New Roman"/>
                <w:sz w:val="28"/>
                <w:szCs w:val="28"/>
                <w:lang w:val="uk-UA" w:eastAsia="en-US"/>
              </w:rPr>
            </w:pPr>
            <w:r w:rsidRPr="00C80B43">
              <w:rPr>
                <w:rFonts w:ascii="Times New Roman" w:eastAsia="Calibri" w:hAnsi="Times New Roman"/>
                <w:sz w:val="28"/>
                <w:szCs w:val="28"/>
                <w:lang w:val="uk-UA" w:eastAsia="en-US"/>
              </w:rPr>
              <w:t>Савицький А.М. Корекція мовленнєво-рухової діяльності у дошкільників з дитячою афазією: дис… канд. наук: 13.00.03 –Корекційна педагогіка. Київ, 2009.</w:t>
            </w:r>
          </w:p>
          <w:p w:rsidR="00072C8B" w:rsidRPr="003B3F30" w:rsidRDefault="00072C8B" w:rsidP="00C838A8">
            <w:pPr>
              <w:numPr>
                <w:ilvl w:val="0"/>
                <w:numId w:val="42"/>
              </w:numPr>
              <w:tabs>
                <w:tab w:val="left" w:pos="1134"/>
              </w:tabs>
              <w:spacing w:after="0" w:line="360" w:lineRule="auto"/>
              <w:ind w:left="0" w:firstLine="709"/>
              <w:contextualSpacing/>
              <w:jc w:val="both"/>
              <w:rPr>
                <w:rFonts w:ascii="Times New Roman" w:eastAsia="Calibri" w:hAnsi="Times New Roman"/>
                <w:sz w:val="28"/>
                <w:szCs w:val="28"/>
                <w:lang w:val="uk-UA" w:eastAsia="en-US"/>
              </w:rPr>
            </w:pPr>
            <w:r w:rsidRPr="00C80B43">
              <w:rPr>
                <w:rFonts w:ascii="Times New Roman" w:eastAsiaTheme="minorHAnsi" w:hAnsi="Times New Roman"/>
                <w:sz w:val="28"/>
                <w:szCs w:val="28"/>
                <w:lang w:val="uk-UA" w:eastAsia="en-US"/>
              </w:rPr>
              <w:t xml:space="preserve">Тищенко В. В. Класифікації порушень мовленнєвого розвитку: сучасний стан, протиріччя та шляхи їх усунення. </w:t>
            </w:r>
            <w:r w:rsidRPr="00C80B43">
              <w:rPr>
                <w:rFonts w:ascii="Times New Roman" w:eastAsiaTheme="minorHAnsi" w:hAnsi="Times New Roman"/>
                <w:i/>
                <w:sz w:val="28"/>
                <w:szCs w:val="28"/>
                <w:lang w:val="uk-UA" w:eastAsia="en-US"/>
              </w:rPr>
              <w:t>Науковий часопис НПУ імені М. П. Драгоманова. Серія 19: Корекційна педагогіка та спеціальна психологія</w:t>
            </w:r>
            <w:r w:rsidRPr="00C80B43">
              <w:rPr>
                <w:rFonts w:ascii="Times New Roman" w:eastAsiaTheme="minorHAnsi" w:hAnsi="Times New Roman"/>
                <w:sz w:val="28"/>
                <w:szCs w:val="28"/>
                <w:lang w:val="uk-UA" w:eastAsia="en-US"/>
              </w:rPr>
              <w:t>. 2016. Вип. 29.  С. 112-118</w:t>
            </w:r>
            <w:r>
              <w:rPr>
                <w:rFonts w:ascii="Times New Roman" w:eastAsiaTheme="minorHAnsi" w:hAnsi="Times New Roman"/>
                <w:sz w:val="28"/>
                <w:szCs w:val="28"/>
                <w:lang w:val="uk-UA" w:eastAsia="en-US"/>
              </w:rPr>
              <w:t>.</w:t>
            </w:r>
            <w:r w:rsidRPr="00C80B43">
              <w:rPr>
                <w:rFonts w:ascii="Times New Roman" w:eastAsiaTheme="minorHAnsi" w:hAnsi="Times New Roman"/>
                <w:sz w:val="28"/>
                <w:szCs w:val="28"/>
                <w:lang w:val="uk-UA" w:eastAsia="en-US"/>
              </w:rPr>
              <w:t xml:space="preserve"> </w:t>
            </w:r>
          </w:p>
          <w:p w:rsidR="00072C8B" w:rsidRPr="00C80B43" w:rsidRDefault="00072C8B" w:rsidP="00C838A8">
            <w:pPr>
              <w:numPr>
                <w:ilvl w:val="0"/>
                <w:numId w:val="42"/>
              </w:numPr>
              <w:tabs>
                <w:tab w:val="left" w:pos="1134"/>
              </w:tabs>
              <w:spacing w:after="0" w:line="360" w:lineRule="auto"/>
              <w:ind w:left="0" w:firstLine="709"/>
              <w:contextualSpacing/>
              <w:jc w:val="both"/>
              <w:rPr>
                <w:rFonts w:ascii="Times New Roman" w:eastAsia="Calibri" w:hAnsi="Times New Roman"/>
                <w:sz w:val="28"/>
                <w:szCs w:val="28"/>
                <w:lang w:val="uk-UA" w:eastAsia="en-US"/>
              </w:rPr>
            </w:pPr>
            <w:r w:rsidRPr="00C80B43">
              <w:rPr>
                <w:rFonts w:ascii="Times New Roman" w:eastAsiaTheme="minorHAnsi" w:hAnsi="Times New Roman"/>
                <w:sz w:val="28"/>
                <w:szCs w:val="28"/>
                <w:lang w:val="uk-UA" w:eastAsia="en-US"/>
              </w:rPr>
              <w:t xml:space="preserve">Фомічова Л. І. Мова, мовлення та когнітивні процеси на ранніх етапах корекційного впливу. </w:t>
            </w:r>
            <w:r w:rsidRPr="00C80B43">
              <w:rPr>
                <w:rFonts w:ascii="Times New Roman" w:eastAsiaTheme="minorHAnsi" w:hAnsi="Times New Roman"/>
                <w:i/>
                <w:sz w:val="28"/>
                <w:szCs w:val="28"/>
                <w:lang w:val="uk-UA" w:eastAsia="en-US"/>
              </w:rPr>
              <w:t>Актуальні питання сурдопедагогіки: зб. наук. пр. НПУ імені М. П. Драгоманова</w:t>
            </w:r>
            <w:r w:rsidRPr="00C80B43">
              <w:rPr>
                <w:rFonts w:ascii="Times New Roman" w:eastAsiaTheme="minorHAnsi" w:hAnsi="Times New Roman"/>
                <w:sz w:val="28"/>
                <w:szCs w:val="28"/>
                <w:lang w:val="uk-UA" w:eastAsia="en-US"/>
              </w:rPr>
              <w:t>. Київ: Вид-во НПУ імені М.П.</w:t>
            </w:r>
            <w:r w:rsidRPr="00C80B43">
              <w:rPr>
                <w:rFonts w:ascii="Times New Roman" w:eastAsiaTheme="minorHAnsi" w:hAnsi="Times New Roman" w:hint="eastAsia"/>
                <w:sz w:val="28"/>
                <w:szCs w:val="28"/>
                <w:lang w:val="uk-UA" w:eastAsia="en-US"/>
              </w:rPr>
              <w:t> </w:t>
            </w:r>
            <w:r w:rsidRPr="00C80B43">
              <w:rPr>
                <w:rFonts w:ascii="Times New Roman" w:eastAsiaTheme="minorHAnsi" w:hAnsi="Times New Roman"/>
                <w:sz w:val="28"/>
                <w:szCs w:val="28"/>
                <w:lang w:val="uk-UA" w:eastAsia="en-US"/>
              </w:rPr>
              <w:t>Драгоманова. 2003. С.196-208.</w:t>
            </w:r>
          </w:p>
          <w:p w:rsidR="00072C8B" w:rsidRPr="00C80B43" w:rsidRDefault="00072C8B" w:rsidP="00C838A8">
            <w:pPr>
              <w:numPr>
                <w:ilvl w:val="0"/>
                <w:numId w:val="42"/>
              </w:numPr>
              <w:tabs>
                <w:tab w:val="left" w:pos="1134"/>
              </w:tabs>
              <w:spacing w:after="0" w:line="360" w:lineRule="auto"/>
              <w:ind w:left="0" w:firstLine="709"/>
              <w:contextualSpacing/>
              <w:jc w:val="both"/>
              <w:rPr>
                <w:rFonts w:ascii="Times New Roman" w:eastAsia="Calibri" w:hAnsi="Times New Roman"/>
                <w:sz w:val="28"/>
                <w:szCs w:val="28"/>
                <w:lang w:val="uk-UA" w:eastAsia="en-US"/>
              </w:rPr>
            </w:pPr>
            <w:r w:rsidRPr="00C80B43">
              <w:rPr>
                <w:rFonts w:ascii="Times New Roman" w:eastAsia="Calibri" w:hAnsi="Times New Roman"/>
                <w:sz w:val="28"/>
                <w:szCs w:val="28"/>
                <w:lang w:val="uk-UA" w:eastAsia="en-US"/>
              </w:rPr>
              <w:t>Хрестоматія з логопедії. Навчальний посібник. Київ: КНТ, 2006. 380</w:t>
            </w:r>
            <w:r w:rsidR="00C838A8">
              <w:rPr>
                <w:rFonts w:ascii="Times New Roman" w:eastAsia="Calibri" w:hAnsi="Times New Roman"/>
                <w:sz w:val="28"/>
                <w:szCs w:val="28"/>
                <w:lang w:val="uk-UA" w:eastAsia="en-US"/>
              </w:rPr>
              <w:t> </w:t>
            </w:r>
            <w:r w:rsidRPr="00C80B43">
              <w:rPr>
                <w:rFonts w:ascii="Times New Roman" w:eastAsia="Calibri" w:hAnsi="Times New Roman"/>
                <w:sz w:val="28"/>
                <w:szCs w:val="28"/>
                <w:lang w:val="uk-UA" w:eastAsia="en-US"/>
              </w:rPr>
              <w:t>с.</w:t>
            </w:r>
          </w:p>
          <w:p w:rsidR="00072C8B" w:rsidRPr="00B22AD9" w:rsidRDefault="00072C8B" w:rsidP="00C838A8">
            <w:pPr>
              <w:numPr>
                <w:ilvl w:val="0"/>
                <w:numId w:val="42"/>
              </w:numPr>
              <w:tabs>
                <w:tab w:val="left" w:pos="1134"/>
              </w:tabs>
              <w:spacing w:after="0" w:line="360" w:lineRule="auto"/>
              <w:ind w:left="0" w:firstLine="709"/>
              <w:contextualSpacing/>
              <w:jc w:val="both"/>
              <w:rPr>
                <w:rFonts w:ascii="Times New Roman" w:eastAsia="Calibri" w:hAnsi="Times New Roman"/>
                <w:sz w:val="28"/>
                <w:szCs w:val="28"/>
                <w:lang w:val="uk-UA" w:eastAsia="en-US"/>
              </w:rPr>
            </w:pPr>
            <w:r w:rsidRPr="00C80B43">
              <w:rPr>
                <w:rFonts w:ascii="Times New Roman" w:eastAsiaTheme="minorHAnsi" w:hAnsi="Times New Roman"/>
                <w:sz w:val="28"/>
                <w:szCs w:val="28"/>
                <w:lang w:val="uk-UA" w:eastAsia="en-US"/>
              </w:rPr>
              <w:lastRenderedPageBreak/>
              <w:t xml:space="preserve">Шевцов А. Г. Методологічні принципи соціальної реабілітації осіб з обмеженими функціями здоров’я. </w:t>
            </w:r>
            <w:r w:rsidRPr="00C80B43">
              <w:rPr>
                <w:rFonts w:ascii="Times New Roman" w:eastAsiaTheme="minorHAnsi" w:hAnsi="Times New Roman"/>
                <w:i/>
                <w:sz w:val="28"/>
                <w:szCs w:val="28"/>
                <w:lang w:val="uk-UA" w:eastAsia="en-US"/>
              </w:rPr>
              <w:t>Збірник наукових праць Кам’янець-Подільського державного університету: Серія соціально-педагогічна.</w:t>
            </w:r>
            <w:r w:rsidRPr="00C80B43">
              <w:rPr>
                <w:rFonts w:ascii="Times New Roman" w:eastAsiaTheme="minorHAnsi" w:hAnsi="Times New Roman"/>
                <w:sz w:val="28"/>
                <w:szCs w:val="28"/>
                <w:lang w:val="uk-UA" w:eastAsia="en-US"/>
              </w:rPr>
              <w:t xml:space="preserve"> Кам’янець-Подільський : ПП Мошинський В. С. 2006. № 6. С. 337-342. </w:t>
            </w:r>
          </w:p>
          <w:p w:rsidR="00072C8B" w:rsidRPr="00C838A8" w:rsidRDefault="00072C8B" w:rsidP="00C838A8">
            <w:pPr>
              <w:numPr>
                <w:ilvl w:val="0"/>
                <w:numId w:val="42"/>
              </w:numPr>
              <w:tabs>
                <w:tab w:val="left" w:pos="1134"/>
              </w:tabs>
              <w:spacing w:after="0" w:line="360" w:lineRule="auto"/>
              <w:ind w:left="0" w:firstLine="709"/>
              <w:contextualSpacing/>
              <w:jc w:val="both"/>
              <w:rPr>
                <w:rFonts w:ascii="Times New Roman" w:eastAsia="Calibri" w:hAnsi="Times New Roman"/>
                <w:sz w:val="28"/>
                <w:szCs w:val="28"/>
                <w:lang w:val="uk-UA" w:eastAsia="en-US"/>
              </w:rPr>
            </w:pPr>
            <w:r w:rsidRPr="00C838A8">
              <w:rPr>
                <w:rFonts w:ascii="Times New Roman" w:eastAsiaTheme="minorHAnsi" w:hAnsi="Times New Roman"/>
                <w:sz w:val="28"/>
                <w:szCs w:val="28"/>
                <w:lang w:val="uk-UA" w:eastAsia="en-US"/>
              </w:rPr>
              <w:t>Шеремет М. К.,</w:t>
            </w:r>
            <w:r w:rsidRPr="00C838A8">
              <w:rPr>
                <w:rFonts w:ascii="Times New Roman" w:eastAsiaTheme="minorHAnsi" w:hAnsi="Times New Roman"/>
                <w:sz w:val="28"/>
                <w:szCs w:val="28"/>
                <w:lang w:eastAsia="en-US"/>
              </w:rPr>
              <w:t> </w:t>
            </w:r>
            <w:r w:rsidRPr="00C838A8">
              <w:rPr>
                <w:rFonts w:ascii="Times New Roman" w:eastAsiaTheme="minorHAnsi" w:hAnsi="Times New Roman"/>
                <w:sz w:val="28"/>
                <w:szCs w:val="28"/>
                <w:lang w:val="uk-UA" w:eastAsia="en-US"/>
              </w:rPr>
              <w:t xml:space="preserve">Прокопенко А. В. Особливості розуміння мовленнєвого висловлювання у підлітків з афазією. </w:t>
            </w:r>
            <w:r w:rsidRPr="00C838A8">
              <w:rPr>
                <w:rFonts w:ascii="Times New Roman" w:eastAsiaTheme="minorHAnsi" w:hAnsi="Times New Roman"/>
                <w:i/>
                <w:sz w:val="28"/>
                <w:szCs w:val="28"/>
                <w:lang w:val="uk-UA" w:eastAsia="en-US"/>
              </w:rPr>
              <w:t>Науковий часопис НПУ імені М.</w:t>
            </w:r>
            <w:r w:rsidRPr="00C838A8">
              <w:rPr>
                <w:rFonts w:ascii="Times New Roman" w:eastAsiaTheme="minorHAnsi" w:hAnsi="Times New Roman"/>
                <w:i/>
                <w:sz w:val="28"/>
                <w:szCs w:val="28"/>
                <w:lang w:eastAsia="en-US"/>
              </w:rPr>
              <w:t> </w:t>
            </w:r>
            <w:r w:rsidRPr="00C838A8">
              <w:rPr>
                <w:rFonts w:ascii="Times New Roman" w:eastAsiaTheme="minorHAnsi" w:hAnsi="Times New Roman"/>
                <w:i/>
                <w:sz w:val="28"/>
                <w:szCs w:val="28"/>
                <w:lang w:val="uk-UA" w:eastAsia="en-US"/>
              </w:rPr>
              <w:t>П. Драгоманова. Серія 19: Корекційна педагогіка та спеціальна психологія.</w:t>
            </w:r>
            <w:r w:rsidRPr="00C838A8">
              <w:rPr>
                <w:rFonts w:ascii="Times New Roman" w:eastAsiaTheme="minorHAnsi" w:hAnsi="Times New Roman"/>
                <w:sz w:val="28"/>
                <w:szCs w:val="28"/>
                <w:lang w:val="uk-UA" w:eastAsia="en-US"/>
              </w:rPr>
              <w:t xml:space="preserve"> 2011. Вип. 17. С. 286-288. Режим доступу: </w:t>
            </w:r>
            <w:hyperlink r:id="rId8" w:tgtFrame="_blank" w:history="1">
              <w:r w:rsidRPr="00C838A8">
                <w:rPr>
                  <w:rFonts w:ascii="Times New Roman" w:eastAsiaTheme="minorHAnsi" w:hAnsi="Times New Roman"/>
                  <w:sz w:val="28"/>
                  <w:szCs w:val="28"/>
                  <w:u w:val="single"/>
                  <w:lang w:eastAsia="en-US"/>
                </w:rPr>
                <w:t>http</w:t>
              </w:r>
              <w:r w:rsidRPr="00C838A8">
                <w:rPr>
                  <w:rFonts w:ascii="Times New Roman" w:eastAsiaTheme="minorHAnsi" w:hAnsi="Times New Roman"/>
                  <w:sz w:val="28"/>
                  <w:szCs w:val="28"/>
                  <w:u w:val="single"/>
                  <w:lang w:val="uk-UA" w:eastAsia="en-US"/>
                </w:rPr>
                <w:t>://</w:t>
              </w:r>
              <w:r w:rsidRPr="00C838A8">
                <w:rPr>
                  <w:rFonts w:ascii="Times New Roman" w:eastAsiaTheme="minorHAnsi" w:hAnsi="Times New Roman"/>
                  <w:sz w:val="28"/>
                  <w:szCs w:val="28"/>
                  <w:u w:val="single"/>
                  <w:lang w:eastAsia="en-US"/>
                </w:rPr>
                <w:t>nbuv</w:t>
              </w:r>
              <w:r w:rsidRPr="00C838A8">
                <w:rPr>
                  <w:rFonts w:ascii="Times New Roman" w:eastAsiaTheme="minorHAnsi" w:hAnsi="Times New Roman"/>
                  <w:sz w:val="28"/>
                  <w:szCs w:val="28"/>
                  <w:u w:val="single"/>
                  <w:lang w:val="uk-UA" w:eastAsia="en-US"/>
                </w:rPr>
                <w:t>.</w:t>
              </w:r>
              <w:r w:rsidRPr="00C838A8">
                <w:rPr>
                  <w:rFonts w:ascii="Times New Roman" w:eastAsiaTheme="minorHAnsi" w:hAnsi="Times New Roman"/>
                  <w:sz w:val="28"/>
                  <w:szCs w:val="28"/>
                  <w:u w:val="single"/>
                  <w:lang w:eastAsia="en-US"/>
                </w:rPr>
                <w:t>gov</w:t>
              </w:r>
              <w:r w:rsidRPr="00C838A8">
                <w:rPr>
                  <w:rFonts w:ascii="Times New Roman" w:eastAsiaTheme="minorHAnsi" w:hAnsi="Times New Roman"/>
                  <w:sz w:val="28"/>
                  <w:szCs w:val="28"/>
                  <w:u w:val="single"/>
                  <w:lang w:val="uk-UA" w:eastAsia="en-US"/>
                </w:rPr>
                <w:t>.</w:t>
              </w:r>
              <w:r w:rsidRPr="00C838A8">
                <w:rPr>
                  <w:rFonts w:ascii="Times New Roman" w:eastAsiaTheme="minorHAnsi" w:hAnsi="Times New Roman"/>
                  <w:sz w:val="28"/>
                  <w:szCs w:val="28"/>
                  <w:u w:val="single"/>
                  <w:lang w:eastAsia="en-US"/>
                </w:rPr>
                <w:t>ua</w:t>
              </w:r>
              <w:r w:rsidRPr="00C838A8">
                <w:rPr>
                  <w:rFonts w:ascii="Times New Roman" w:eastAsiaTheme="minorHAnsi" w:hAnsi="Times New Roman"/>
                  <w:sz w:val="28"/>
                  <w:szCs w:val="28"/>
                  <w:u w:val="single"/>
                  <w:lang w:val="uk-UA" w:eastAsia="en-US"/>
                </w:rPr>
                <w:t>/</w:t>
              </w:r>
              <w:r w:rsidRPr="00C838A8">
                <w:rPr>
                  <w:rFonts w:ascii="Times New Roman" w:eastAsiaTheme="minorHAnsi" w:hAnsi="Times New Roman"/>
                  <w:sz w:val="28"/>
                  <w:szCs w:val="28"/>
                  <w:u w:val="single"/>
                  <w:lang w:eastAsia="en-US"/>
                </w:rPr>
                <w:t>UJRN</w:t>
              </w:r>
              <w:r w:rsidRPr="00C838A8">
                <w:rPr>
                  <w:rFonts w:ascii="Times New Roman" w:eastAsiaTheme="minorHAnsi" w:hAnsi="Times New Roman"/>
                  <w:sz w:val="28"/>
                  <w:szCs w:val="28"/>
                  <w:u w:val="single"/>
                  <w:lang w:val="uk-UA" w:eastAsia="en-US"/>
                </w:rPr>
                <w:t>/</w:t>
              </w:r>
              <w:r w:rsidRPr="00C838A8">
                <w:rPr>
                  <w:rFonts w:ascii="Times New Roman" w:eastAsiaTheme="minorHAnsi" w:hAnsi="Times New Roman"/>
                  <w:sz w:val="28"/>
                  <w:szCs w:val="28"/>
                  <w:u w:val="single"/>
                  <w:lang w:eastAsia="en-US"/>
                </w:rPr>
                <w:t>Nchnpu</w:t>
              </w:r>
              <w:r w:rsidRPr="00C838A8">
                <w:rPr>
                  <w:rFonts w:ascii="Times New Roman" w:eastAsiaTheme="minorHAnsi" w:hAnsi="Times New Roman"/>
                  <w:sz w:val="28"/>
                  <w:szCs w:val="28"/>
                  <w:u w:val="single"/>
                  <w:lang w:val="uk-UA" w:eastAsia="en-US"/>
                </w:rPr>
                <w:t>_019</w:t>
              </w:r>
              <w:r w:rsidRPr="00C838A8">
                <w:rPr>
                  <w:rFonts w:ascii="Times New Roman" w:eastAsiaTheme="minorHAnsi" w:hAnsi="Times New Roman"/>
                  <w:sz w:val="28"/>
                  <w:szCs w:val="28"/>
                  <w:u w:val="single"/>
                  <w:lang w:eastAsia="en-US"/>
                </w:rPr>
                <w:t>_2011_17_72</w:t>
              </w:r>
            </w:hyperlink>
            <w:r w:rsidRPr="00C838A8">
              <w:rPr>
                <w:rFonts w:ascii="Times New Roman" w:eastAsiaTheme="minorHAnsi" w:hAnsi="Times New Roman"/>
                <w:sz w:val="28"/>
                <w:szCs w:val="28"/>
                <w:lang w:eastAsia="en-US"/>
              </w:rPr>
              <w:t>.</w:t>
            </w:r>
          </w:p>
          <w:p w:rsidR="00072C8B" w:rsidRPr="00C838A8" w:rsidRDefault="00072C8B" w:rsidP="00C838A8">
            <w:pPr>
              <w:numPr>
                <w:ilvl w:val="0"/>
                <w:numId w:val="42"/>
              </w:numPr>
              <w:tabs>
                <w:tab w:val="left" w:pos="1134"/>
              </w:tabs>
              <w:spacing w:after="0" w:line="360" w:lineRule="auto"/>
              <w:ind w:left="0" w:firstLine="709"/>
              <w:contextualSpacing/>
              <w:jc w:val="both"/>
              <w:rPr>
                <w:rFonts w:ascii="Times New Roman" w:eastAsia="Calibri" w:hAnsi="Times New Roman"/>
                <w:sz w:val="28"/>
                <w:szCs w:val="28"/>
                <w:lang w:val="uk-UA" w:eastAsia="en-US"/>
              </w:rPr>
            </w:pPr>
            <w:r w:rsidRPr="00C838A8">
              <w:rPr>
                <w:rFonts w:ascii="Times New Roman" w:eastAsia="Calibri" w:hAnsi="Times New Roman"/>
                <w:sz w:val="28"/>
                <w:szCs w:val="28"/>
                <w:shd w:val="clear" w:color="auto" w:fill="FFFFFF"/>
                <w:lang w:eastAsia="en-US"/>
              </w:rPr>
              <w:t>Шеремет М. К. Логопедія. Підручник</w:t>
            </w:r>
            <w:r w:rsidRPr="00C838A8">
              <w:rPr>
                <w:rFonts w:ascii="Times New Roman" w:eastAsia="Calibri" w:hAnsi="Times New Roman"/>
                <w:sz w:val="28"/>
                <w:szCs w:val="28"/>
                <w:shd w:val="clear" w:color="auto" w:fill="FFFFFF"/>
                <w:lang w:val="uk-UA" w:eastAsia="en-US"/>
              </w:rPr>
              <w:t>.</w:t>
            </w:r>
            <w:r w:rsidRPr="00C838A8">
              <w:rPr>
                <w:rFonts w:ascii="Times New Roman" w:eastAsia="Calibri" w:hAnsi="Times New Roman"/>
                <w:sz w:val="28"/>
                <w:szCs w:val="28"/>
                <w:shd w:val="clear" w:color="auto" w:fill="FFFFFF"/>
                <w:lang w:eastAsia="en-US"/>
              </w:rPr>
              <w:t xml:space="preserve"> </w:t>
            </w:r>
            <w:r w:rsidRPr="00C838A8">
              <w:rPr>
                <w:rFonts w:ascii="Times New Roman" w:eastAsia="Calibri" w:hAnsi="Times New Roman"/>
                <w:sz w:val="28"/>
                <w:szCs w:val="28"/>
                <w:shd w:val="clear" w:color="auto" w:fill="FFFFFF"/>
                <w:lang w:val="uk-UA" w:eastAsia="en-US"/>
              </w:rPr>
              <w:t xml:space="preserve">Київ: Слово. </w:t>
            </w:r>
            <w:r w:rsidRPr="00C838A8">
              <w:rPr>
                <w:rFonts w:ascii="Times New Roman" w:eastAsia="Calibri" w:hAnsi="Times New Roman"/>
                <w:sz w:val="28"/>
                <w:szCs w:val="28"/>
                <w:shd w:val="clear" w:color="auto" w:fill="FFFFFF"/>
                <w:lang w:eastAsia="en-US"/>
              </w:rPr>
              <w:t>201</w:t>
            </w:r>
            <w:r w:rsidRPr="00C838A8">
              <w:rPr>
                <w:rFonts w:ascii="Times New Roman" w:eastAsia="Calibri" w:hAnsi="Times New Roman"/>
                <w:sz w:val="28"/>
                <w:szCs w:val="28"/>
                <w:shd w:val="clear" w:color="auto" w:fill="FFFFFF"/>
                <w:lang w:val="uk-UA" w:eastAsia="en-US"/>
              </w:rPr>
              <w:t>4</w:t>
            </w:r>
            <w:r w:rsidRPr="00C838A8">
              <w:rPr>
                <w:rFonts w:ascii="Times New Roman" w:eastAsia="Calibri" w:hAnsi="Times New Roman"/>
                <w:sz w:val="28"/>
                <w:szCs w:val="28"/>
                <w:shd w:val="clear" w:color="auto" w:fill="FFFFFF"/>
                <w:lang w:eastAsia="en-US"/>
              </w:rPr>
              <w:t>. 672</w:t>
            </w:r>
            <w:r w:rsidRPr="00C838A8">
              <w:rPr>
                <w:rFonts w:ascii="Times New Roman" w:eastAsia="Calibri" w:hAnsi="Times New Roman"/>
                <w:sz w:val="28"/>
                <w:szCs w:val="28"/>
                <w:shd w:val="clear" w:color="auto" w:fill="FFFFFF"/>
                <w:lang w:val="uk-UA" w:eastAsia="en-US"/>
              </w:rPr>
              <w:t> </w:t>
            </w:r>
            <w:r w:rsidRPr="00C838A8">
              <w:rPr>
                <w:rFonts w:ascii="Times New Roman" w:eastAsia="Calibri" w:hAnsi="Times New Roman"/>
                <w:sz w:val="28"/>
                <w:szCs w:val="28"/>
                <w:shd w:val="clear" w:color="auto" w:fill="FFFFFF"/>
                <w:lang w:eastAsia="en-US"/>
              </w:rPr>
              <w:t>с.</w:t>
            </w:r>
          </w:p>
          <w:p w:rsidR="00072C8B" w:rsidRPr="00C80B43" w:rsidRDefault="00072C8B" w:rsidP="00072C8B">
            <w:pPr>
              <w:tabs>
                <w:tab w:val="left" w:pos="1134"/>
              </w:tabs>
              <w:spacing w:after="0" w:line="360" w:lineRule="auto"/>
              <w:ind w:left="1429"/>
              <w:contextualSpacing/>
              <w:jc w:val="both"/>
              <w:rPr>
                <w:rFonts w:ascii="Times New Roman" w:eastAsia="Calibri" w:hAnsi="Times New Roman"/>
                <w:sz w:val="28"/>
                <w:szCs w:val="28"/>
                <w:lang w:val="uk-UA" w:eastAsia="en-US"/>
              </w:rPr>
            </w:pPr>
          </w:p>
          <w:p w:rsidR="00072C8B" w:rsidRDefault="00072C8B" w:rsidP="00072C8B"/>
          <w:p w:rsidR="00D606EB" w:rsidRPr="0032429F" w:rsidRDefault="00D606EB" w:rsidP="00F76AEB">
            <w:pPr>
              <w:pStyle w:val="21"/>
              <w:tabs>
                <w:tab w:val="left" w:pos="993"/>
              </w:tabs>
              <w:suppressAutoHyphens/>
              <w:spacing w:after="0" w:line="360" w:lineRule="auto"/>
              <w:ind w:left="709" w:firstLine="709"/>
              <w:jc w:val="both"/>
              <w:rPr>
                <w:b/>
                <w:sz w:val="28"/>
                <w:szCs w:val="28"/>
              </w:rPr>
            </w:pPr>
          </w:p>
          <w:p w:rsidR="004A0FB3" w:rsidRPr="003B6091" w:rsidRDefault="004A0FB3" w:rsidP="00F76AEB">
            <w:pPr>
              <w:pStyle w:val="21"/>
              <w:tabs>
                <w:tab w:val="left" w:pos="993"/>
              </w:tabs>
              <w:suppressAutoHyphens/>
              <w:spacing w:after="0" w:line="360" w:lineRule="auto"/>
              <w:ind w:left="709" w:firstLine="709"/>
              <w:jc w:val="both"/>
              <w:rPr>
                <w:b/>
                <w:sz w:val="28"/>
                <w:szCs w:val="28"/>
              </w:rPr>
            </w:pPr>
          </w:p>
        </w:tc>
      </w:tr>
    </w:tbl>
    <w:p w:rsidR="00D606EB" w:rsidRDefault="00D606EB">
      <w:pPr>
        <w:rPr>
          <w:rFonts w:ascii="Times New Roman" w:hAnsi="Times New Roman"/>
          <w:b/>
          <w:bCs/>
          <w:color w:val="000000"/>
          <w:sz w:val="28"/>
          <w:szCs w:val="28"/>
          <w:lang w:val="uk-UA" w:eastAsia="uk-UA"/>
        </w:rPr>
      </w:pPr>
      <w:r>
        <w:rPr>
          <w:rFonts w:ascii="Times New Roman" w:hAnsi="Times New Roman"/>
          <w:b/>
          <w:bCs/>
          <w:color w:val="000000"/>
          <w:sz w:val="28"/>
          <w:szCs w:val="28"/>
          <w:lang w:val="uk-UA" w:eastAsia="uk-UA"/>
        </w:rPr>
        <w:lastRenderedPageBreak/>
        <w:br w:type="page"/>
      </w:r>
    </w:p>
    <w:p w:rsidR="00041C7B" w:rsidRDefault="00EB2B9D" w:rsidP="00995D4B">
      <w:pPr>
        <w:tabs>
          <w:tab w:val="left" w:pos="540"/>
        </w:tabs>
        <w:spacing w:after="40"/>
        <w:jc w:val="center"/>
        <w:rPr>
          <w:rFonts w:ascii="Times New Roman" w:eastAsia="Calibri" w:hAnsi="Times New Roman"/>
          <w:b/>
          <w:i/>
          <w:color w:val="000000"/>
          <w:sz w:val="28"/>
          <w:szCs w:val="28"/>
          <w:lang w:val="uk-UA" w:eastAsia="en-US"/>
        </w:rPr>
      </w:pPr>
      <w:r>
        <w:rPr>
          <w:rFonts w:ascii="Times New Roman" w:eastAsia="Calibri" w:hAnsi="Times New Roman"/>
          <w:b/>
          <w:i/>
          <w:color w:val="000000"/>
          <w:sz w:val="28"/>
          <w:szCs w:val="28"/>
          <w:lang w:eastAsia="en-US"/>
        </w:rPr>
        <w:lastRenderedPageBreak/>
        <w:t>1.</w:t>
      </w:r>
      <w:r w:rsidR="00041C7B" w:rsidRPr="00041C7B">
        <w:rPr>
          <w:rFonts w:ascii="Times New Roman" w:eastAsia="Calibri" w:hAnsi="Times New Roman"/>
          <w:b/>
          <w:i/>
          <w:color w:val="000000"/>
          <w:sz w:val="28"/>
          <w:szCs w:val="28"/>
          <w:lang w:val="uk-UA" w:eastAsia="en-US"/>
        </w:rPr>
        <w:t>2</w:t>
      </w:r>
      <w:r w:rsidR="00041C7B">
        <w:rPr>
          <w:rFonts w:ascii="Times New Roman" w:eastAsia="Calibri" w:hAnsi="Times New Roman"/>
          <w:b/>
          <w:i/>
          <w:color w:val="000000"/>
          <w:sz w:val="28"/>
          <w:szCs w:val="28"/>
          <w:lang w:val="uk-UA" w:eastAsia="en-US"/>
        </w:rPr>
        <w:t xml:space="preserve">. </w:t>
      </w:r>
      <w:r w:rsidR="00041C7B" w:rsidRPr="00041C7B">
        <w:rPr>
          <w:rFonts w:ascii="Times New Roman" w:eastAsia="Calibri" w:hAnsi="Times New Roman"/>
          <w:b/>
          <w:color w:val="000000"/>
          <w:sz w:val="28"/>
          <w:szCs w:val="28"/>
          <w:lang w:val="uk-UA" w:eastAsia="en-US"/>
        </w:rPr>
        <w:t xml:space="preserve"> </w:t>
      </w:r>
      <w:r w:rsidR="00041C7B" w:rsidRPr="00041C7B">
        <w:rPr>
          <w:rFonts w:ascii="Times New Roman" w:eastAsia="Calibri" w:hAnsi="Times New Roman"/>
          <w:b/>
          <w:i/>
          <w:color w:val="000000"/>
          <w:sz w:val="28"/>
          <w:szCs w:val="28"/>
          <w:lang w:eastAsia="en-US"/>
        </w:rPr>
        <w:t>АФАЗ</w:t>
      </w:r>
      <w:r w:rsidR="00864207">
        <w:rPr>
          <w:rFonts w:ascii="Times New Roman" w:eastAsia="Calibri" w:hAnsi="Times New Roman"/>
          <w:b/>
          <w:i/>
          <w:color w:val="000000"/>
          <w:sz w:val="28"/>
          <w:szCs w:val="28"/>
          <w:lang w:val="uk-UA" w:eastAsia="en-US"/>
        </w:rPr>
        <w:t>І</w:t>
      </w:r>
      <w:r w:rsidR="00041C7B" w:rsidRPr="00041C7B">
        <w:rPr>
          <w:rFonts w:ascii="Times New Roman" w:eastAsia="Calibri" w:hAnsi="Times New Roman"/>
          <w:b/>
          <w:i/>
          <w:color w:val="000000"/>
          <w:sz w:val="28"/>
          <w:szCs w:val="28"/>
          <w:lang w:eastAsia="en-US"/>
        </w:rPr>
        <w:t xml:space="preserve">Я </w:t>
      </w:r>
      <w:r w:rsidR="00864207">
        <w:rPr>
          <w:rFonts w:ascii="Times New Roman" w:eastAsia="Calibri" w:hAnsi="Times New Roman"/>
          <w:b/>
          <w:i/>
          <w:color w:val="000000"/>
          <w:sz w:val="28"/>
          <w:szCs w:val="28"/>
          <w:lang w:val="uk-UA" w:eastAsia="en-US"/>
        </w:rPr>
        <w:t>Я</w:t>
      </w:r>
      <w:r w:rsidR="00041C7B" w:rsidRPr="00041C7B">
        <w:rPr>
          <w:rFonts w:ascii="Times New Roman" w:eastAsia="Calibri" w:hAnsi="Times New Roman"/>
          <w:b/>
          <w:i/>
          <w:color w:val="000000"/>
          <w:sz w:val="28"/>
          <w:szCs w:val="28"/>
          <w:lang w:eastAsia="en-US"/>
        </w:rPr>
        <w:t xml:space="preserve">К </w:t>
      </w:r>
      <w:r w:rsidR="00864207">
        <w:rPr>
          <w:rFonts w:ascii="Times New Roman" w:eastAsia="Calibri" w:hAnsi="Times New Roman"/>
          <w:b/>
          <w:i/>
          <w:color w:val="000000"/>
          <w:sz w:val="28"/>
          <w:szCs w:val="28"/>
          <w:lang w:val="uk-UA" w:eastAsia="en-US"/>
        </w:rPr>
        <w:t>РІЗНО</w:t>
      </w:r>
      <w:r w:rsidR="00041C7B" w:rsidRPr="00041C7B">
        <w:rPr>
          <w:rFonts w:ascii="Times New Roman" w:eastAsia="Calibri" w:hAnsi="Times New Roman"/>
          <w:b/>
          <w:i/>
          <w:color w:val="000000"/>
          <w:sz w:val="28"/>
          <w:szCs w:val="28"/>
          <w:lang w:eastAsia="en-US"/>
        </w:rPr>
        <w:t xml:space="preserve">ВИД </w:t>
      </w:r>
      <w:r w:rsidR="00864207">
        <w:rPr>
          <w:rFonts w:ascii="Times New Roman" w:eastAsia="Calibri" w:hAnsi="Times New Roman"/>
          <w:b/>
          <w:i/>
          <w:color w:val="000000"/>
          <w:sz w:val="28"/>
          <w:szCs w:val="28"/>
          <w:lang w:val="uk-UA" w:eastAsia="en-US"/>
        </w:rPr>
        <w:t>МОВЛЕННЄВ</w:t>
      </w:r>
      <w:r w:rsidR="00041C7B" w:rsidRPr="00041C7B">
        <w:rPr>
          <w:rFonts w:ascii="Times New Roman" w:eastAsia="Calibri" w:hAnsi="Times New Roman"/>
          <w:b/>
          <w:i/>
          <w:color w:val="000000"/>
          <w:sz w:val="28"/>
          <w:szCs w:val="28"/>
          <w:lang w:eastAsia="en-US"/>
        </w:rPr>
        <w:t xml:space="preserve">ОГО </w:t>
      </w:r>
      <w:r w:rsidR="00864207">
        <w:rPr>
          <w:rFonts w:ascii="Times New Roman" w:eastAsia="Calibri" w:hAnsi="Times New Roman"/>
          <w:b/>
          <w:i/>
          <w:color w:val="000000"/>
          <w:sz w:val="28"/>
          <w:szCs w:val="28"/>
          <w:lang w:val="uk-UA" w:eastAsia="en-US"/>
        </w:rPr>
        <w:t>ПО</w:t>
      </w:r>
      <w:r w:rsidR="00041C7B" w:rsidRPr="00041C7B">
        <w:rPr>
          <w:rFonts w:ascii="Times New Roman" w:eastAsia="Calibri" w:hAnsi="Times New Roman"/>
          <w:b/>
          <w:i/>
          <w:color w:val="000000"/>
          <w:sz w:val="28"/>
          <w:szCs w:val="28"/>
          <w:lang w:eastAsia="en-US"/>
        </w:rPr>
        <w:t>РУШЕН</w:t>
      </w:r>
      <w:r w:rsidR="00864207">
        <w:rPr>
          <w:rFonts w:ascii="Times New Roman" w:eastAsia="Calibri" w:hAnsi="Times New Roman"/>
          <w:b/>
          <w:i/>
          <w:color w:val="000000"/>
          <w:sz w:val="28"/>
          <w:szCs w:val="28"/>
          <w:lang w:val="uk-UA" w:eastAsia="en-US"/>
        </w:rPr>
        <w:t>Н</w:t>
      </w:r>
      <w:r w:rsidR="00041C7B" w:rsidRPr="00041C7B">
        <w:rPr>
          <w:rFonts w:ascii="Times New Roman" w:eastAsia="Calibri" w:hAnsi="Times New Roman"/>
          <w:b/>
          <w:i/>
          <w:color w:val="000000"/>
          <w:sz w:val="28"/>
          <w:szCs w:val="28"/>
          <w:lang w:eastAsia="en-US"/>
        </w:rPr>
        <w:t>Я</w:t>
      </w:r>
    </w:p>
    <w:p w:rsidR="005775EB" w:rsidRPr="005775EB" w:rsidRDefault="005775EB" w:rsidP="00995D4B">
      <w:pPr>
        <w:tabs>
          <w:tab w:val="left" w:pos="540"/>
        </w:tabs>
        <w:spacing w:after="40"/>
        <w:jc w:val="center"/>
        <w:rPr>
          <w:rFonts w:ascii="Times New Roman" w:eastAsia="Calibri" w:hAnsi="Times New Roman"/>
          <w:b/>
          <w:i/>
          <w:color w:val="000000"/>
          <w:sz w:val="28"/>
          <w:szCs w:val="28"/>
          <w:lang w:val="uk-UA" w:eastAsia="en-US"/>
        </w:rPr>
      </w:pPr>
    </w:p>
    <w:p w:rsidR="00D03879" w:rsidRPr="00747624" w:rsidRDefault="00E4382D" w:rsidP="00D03879">
      <w:pPr>
        <w:shd w:val="clear" w:color="auto" w:fill="FFFFFF"/>
        <w:spacing w:after="0"/>
        <w:ind w:firstLine="709"/>
        <w:jc w:val="both"/>
        <w:rPr>
          <w:rFonts w:ascii="Times New Roman" w:hAnsi="Times New Roman"/>
          <w:b/>
          <w:bCs/>
          <w:i/>
          <w:noProof/>
          <w:sz w:val="28"/>
          <w:szCs w:val="28"/>
          <w:lang w:val="uk-UA"/>
        </w:rPr>
      </w:pPr>
      <w:r>
        <w:rPr>
          <w:rFonts w:ascii="Times New Roman" w:hAnsi="Times New Roman"/>
          <w:b/>
          <w:bCs/>
          <w:i/>
          <w:noProof/>
          <w:sz w:val="28"/>
          <w:szCs w:val="28"/>
        </w:rPr>
        <mc:AlternateContent>
          <mc:Choice Requires="wps">
            <w:drawing>
              <wp:anchor distT="0" distB="0" distL="114300" distR="114300" simplePos="0" relativeHeight="251708416" behindDoc="0" locked="0" layoutInCell="1" allowOverlap="1" wp14:anchorId="73570F40" wp14:editId="6DF111B8">
                <wp:simplePos x="0" y="0"/>
                <wp:positionH relativeFrom="column">
                  <wp:posOffset>1124983</wp:posOffset>
                </wp:positionH>
                <wp:positionV relativeFrom="paragraph">
                  <wp:posOffset>1270</wp:posOffset>
                </wp:positionV>
                <wp:extent cx="3585882" cy="2402541"/>
                <wp:effectExtent l="19050" t="19050" r="33655" b="36195"/>
                <wp:wrapNone/>
                <wp:docPr id="9" name="Загнутый угол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85882" cy="2402541"/>
                        </a:xfrm>
                        <a:prstGeom prst="foldedCorner">
                          <a:avLst>
                            <a:gd name="adj" fmla="val 12500"/>
                          </a:avLst>
                        </a:prstGeom>
                        <a:solidFill>
                          <a:srgbClr val="FFFFFF"/>
                        </a:solidFill>
                        <a:ln w="63500">
                          <a:solidFill>
                            <a:srgbClr val="BFBFBF"/>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1F6A4F" w:rsidRPr="00B136D8" w:rsidRDefault="001F6A4F" w:rsidP="00D03879">
                            <w:pPr>
                              <w:pStyle w:val="a3"/>
                              <w:spacing w:before="0" w:beforeAutospacing="0" w:after="0" w:afterAutospacing="0" w:line="276" w:lineRule="auto"/>
                              <w:jc w:val="center"/>
                              <w:rPr>
                                <w:b/>
                                <w:i/>
                                <w:sz w:val="28"/>
                                <w:szCs w:val="28"/>
                                <w:lang w:val="uk-UA"/>
                              </w:rPr>
                            </w:pPr>
                            <w:r w:rsidRPr="00B136D8">
                              <w:rPr>
                                <w:b/>
                                <w:i/>
                                <w:sz w:val="28"/>
                                <w:szCs w:val="28"/>
                                <w:lang w:val="uk-UA"/>
                              </w:rPr>
                              <w:t>План</w:t>
                            </w:r>
                          </w:p>
                          <w:p w:rsidR="001F6A4F" w:rsidRPr="0050638A" w:rsidRDefault="001F6A4F" w:rsidP="0050638A">
                            <w:pPr>
                              <w:pStyle w:val="27"/>
                              <w:keepNext/>
                              <w:keepLines/>
                              <w:numPr>
                                <w:ilvl w:val="0"/>
                                <w:numId w:val="2"/>
                              </w:numPr>
                              <w:shd w:val="clear" w:color="auto" w:fill="auto"/>
                              <w:spacing w:line="276" w:lineRule="auto"/>
                              <w:ind w:left="0" w:firstLine="360"/>
                              <w:jc w:val="both"/>
                              <w:rPr>
                                <w:sz w:val="26"/>
                                <w:szCs w:val="26"/>
                              </w:rPr>
                            </w:pPr>
                            <w:r w:rsidRPr="0050638A">
                              <w:rPr>
                                <w:sz w:val="26"/>
                                <w:szCs w:val="26"/>
                              </w:rPr>
                              <w:t>Эт</w:t>
                            </w:r>
                            <w:r>
                              <w:rPr>
                                <w:sz w:val="26"/>
                                <w:szCs w:val="26"/>
                                <w:lang w:val="uk-UA"/>
                              </w:rPr>
                              <w:t>і</w:t>
                            </w:r>
                            <w:r w:rsidRPr="0050638A">
                              <w:rPr>
                                <w:sz w:val="26"/>
                                <w:szCs w:val="26"/>
                              </w:rPr>
                              <w:t>олог</w:t>
                            </w:r>
                            <w:r>
                              <w:rPr>
                                <w:sz w:val="26"/>
                                <w:szCs w:val="26"/>
                                <w:lang w:val="uk-UA"/>
                              </w:rPr>
                              <w:t>і</w:t>
                            </w:r>
                            <w:r w:rsidRPr="0050638A">
                              <w:rPr>
                                <w:sz w:val="26"/>
                                <w:szCs w:val="26"/>
                              </w:rPr>
                              <w:t>я афаз</w:t>
                            </w:r>
                            <w:r>
                              <w:rPr>
                                <w:sz w:val="26"/>
                                <w:szCs w:val="26"/>
                                <w:lang w:val="uk-UA"/>
                              </w:rPr>
                              <w:t>і</w:t>
                            </w:r>
                            <w:r w:rsidRPr="0050638A">
                              <w:rPr>
                                <w:sz w:val="26"/>
                                <w:szCs w:val="26"/>
                              </w:rPr>
                              <w:t>й. Симптомокомплекс афазич</w:t>
                            </w:r>
                            <w:r>
                              <w:rPr>
                                <w:sz w:val="26"/>
                                <w:szCs w:val="26"/>
                                <w:lang w:val="uk-UA"/>
                              </w:rPr>
                              <w:t xml:space="preserve">ного </w:t>
                            </w:r>
                            <w:r w:rsidRPr="0050638A">
                              <w:rPr>
                                <w:sz w:val="26"/>
                                <w:szCs w:val="26"/>
                              </w:rPr>
                              <w:t xml:space="preserve"> </w:t>
                            </w:r>
                            <w:r>
                              <w:rPr>
                                <w:sz w:val="26"/>
                                <w:szCs w:val="26"/>
                                <w:lang w:val="uk-UA"/>
                              </w:rPr>
                              <w:t>розладу</w:t>
                            </w:r>
                            <w:r w:rsidRPr="0050638A">
                              <w:rPr>
                                <w:sz w:val="26"/>
                                <w:szCs w:val="26"/>
                              </w:rPr>
                              <w:t>.</w:t>
                            </w:r>
                          </w:p>
                          <w:p w:rsidR="001F6A4F" w:rsidRPr="0050638A" w:rsidRDefault="001F6A4F" w:rsidP="0050638A">
                            <w:pPr>
                              <w:pStyle w:val="27"/>
                              <w:keepNext/>
                              <w:keepLines/>
                              <w:numPr>
                                <w:ilvl w:val="0"/>
                                <w:numId w:val="2"/>
                              </w:numPr>
                              <w:shd w:val="clear" w:color="auto" w:fill="auto"/>
                              <w:spacing w:line="276" w:lineRule="auto"/>
                              <w:ind w:left="0" w:firstLine="360"/>
                              <w:jc w:val="both"/>
                              <w:rPr>
                                <w:sz w:val="26"/>
                                <w:szCs w:val="26"/>
                              </w:rPr>
                            </w:pPr>
                            <w:r>
                              <w:rPr>
                                <w:sz w:val="26"/>
                                <w:szCs w:val="26"/>
                              </w:rPr>
                              <w:t>Лингвистич</w:t>
                            </w:r>
                            <w:r>
                              <w:rPr>
                                <w:sz w:val="26"/>
                                <w:szCs w:val="26"/>
                                <w:lang w:val="uk-UA"/>
                              </w:rPr>
                              <w:t>на</w:t>
                            </w:r>
                            <w:r>
                              <w:rPr>
                                <w:sz w:val="26"/>
                                <w:szCs w:val="26"/>
                              </w:rPr>
                              <w:t xml:space="preserve"> класиф</w:t>
                            </w:r>
                            <w:r>
                              <w:rPr>
                                <w:sz w:val="26"/>
                                <w:szCs w:val="26"/>
                                <w:lang w:val="uk-UA"/>
                              </w:rPr>
                              <w:t>і</w:t>
                            </w:r>
                            <w:r>
                              <w:rPr>
                                <w:sz w:val="26"/>
                                <w:szCs w:val="26"/>
                              </w:rPr>
                              <w:t>кац</w:t>
                            </w:r>
                            <w:r>
                              <w:rPr>
                                <w:sz w:val="26"/>
                                <w:szCs w:val="26"/>
                                <w:lang w:val="uk-UA"/>
                              </w:rPr>
                              <w:t>і</w:t>
                            </w:r>
                            <w:r>
                              <w:rPr>
                                <w:sz w:val="26"/>
                                <w:szCs w:val="26"/>
                              </w:rPr>
                              <w:t>я афаз</w:t>
                            </w:r>
                            <w:r>
                              <w:rPr>
                                <w:sz w:val="26"/>
                                <w:szCs w:val="26"/>
                                <w:lang w:val="uk-UA"/>
                              </w:rPr>
                              <w:t>і</w:t>
                            </w:r>
                            <w:r w:rsidRPr="0050638A">
                              <w:rPr>
                                <w:sz w:val="26"/>
                                <w:szCs w:val="26"/>
                              </w:rPr>
                              <w:t xml:space="preserve">й </w:t>
                            </w:r>
                            <w:r>
                              <w:rPr>
                                <w:sz w:val="26"/>
                                <w:szCs w:val="26"/>
                                <w:lang w:val="uk-UA"/>
                              </w:rPr>
                              <w:t>за</w:t>
                            </w:r>
                            <w:r>
                              <w:rPr>
                                <w:sz w:val="26"/>
                                <w:szCs w:val="26"/>
                              </w:rPr>
                              <w:t xml:space="preserve"> Р. Якобсон</w:t>
                            </w:r>
                            <w:r>
                              <w:rPr>
                                <w:sz w:val="26"/>
                                <w:szCs w:val="26"/>
                                <w:lang w:val="uk-UA"/>
                              </w:rPr>
                              <w:t>а</w:t>
                            </w:r>
                            <w:r w:rsidRPr="0050638A">
                              <w:rPr>
                                <w:sz w:val="26"/>
                                <w:szCs w:val="26"/>
                              </w:rPr>
                              <w:t>.</w:t>
                            </w:r>
                          </w:p>
                          <w:p w:rsidR="001F6A4F" w:rsidRPr="0050638A" w:rsidRDefault="001F6A4F" w:rsidP="0050638A">
                            <w:pPr>
                              <w:numPr>
                                <w:ilvl w:val="0"/>
                                <w:numId w:val="2"/>
                              </w:numPr>
                              <w:spacing w:after="0"/>
                              <w:ind w:left="0" w:firstLine="360"/>
                              <w:jc w:val="both"/>
                              <w:rPr>
                                <w:b/>
                                <w:sz w:val="26"/>
                                <w:szCs w:val="26"/>
                                <w:lang w:val="uk-UA"/>
                              </w:rPr>
                            </w:pPr>
                            <w:r>
                              <w:rPr>
                                <w:rFonts w:ascii="Times New Roman" w:hAnsi="Times New Roman"/>
                                <w:sz w:val="26"/>
                                <w:szCs w:val="26"/>
                                <w:lang w:val="uk-UA"/>
                              </w:rPr>
                              <w:t>Нейролингвистична класифікація афазі</w:t>
                            </w:r>
                            <w:r w:rsidRPr="0050638A">
                              <w:rPr>
                                <w:rFonts w:ascii="Times New Roman" w:hAnsi="Times New Roman"/>
                                <w:sz w:val="26"/>
                                <w:szCs w:val="26"/>
                                <w:lang w:val="uk-UA"/>
                              </w:rPr>
                              <w:t xml:space="preserve">й. </w:t>
                            </w:r>
                          </w:p>
                          <w:p w:rsidR="001F6A4F" w:rsidRPr="0050638A" w:rsidRDefault="001F6A4F" w:rsidP="0050638A">
                            <w:pPr>
                              <w:numPr>
                                <w:ilvl w:val="0"/>
                                <w:numId w:val="2"/>
                              </w:numPr>
                              <w:spacing w:after="0"/>
                              <w:ind w:left="0" w:firstLine="360"/>
                              <w:jc w:val="both"/>
                              <w:rPr>
                                <w:b/>
                                <w:sz w:val="26"/>
                                <w:szCs w:val="26"/>
                                <w:lang w:val="uk-UA"/>
                              </w:rPr>
                            </w:pPr>
                            <w:r>
                              <w:rPr>
                                <w:rFonts w:ascii="Times New Roman" w:hAnsi="Times New Roman"/>
                                <w:sz w:val="26"/>
                                <w:szCs w:val="26"/>
                                <w:lang w:val="uk-UA"/>
                              </w:rPr>
                              <w:t>Нейропсихологична класификація афазі</w:t>
                            </w:r>
                            <w:r w:rsidRPr="0050638A">
                              <w:rPr>
                                <w:rFonts w:ascii="Times New Roman" w:hAnsi="Times New Roman"/>
                                <w:sz w:val="26"/>
                                <w:szCs w:val="26"/>
                                <w:lang w:val="uk-UA"/>
                              </w:rPr>
                              <w:t>й</w:t>
                            </w:r>
                            <w:r>
                              <w:rPr>
                                <w:rFonts w:ascii="Times New Roman" w:hAnsi="Times New Roman"/>
                                <w:sz w:val="26"/>
                                <w:szCs w:val="26"/>
                                <w:lang w:val="uk-UA"/>
                              </w:rPr>
                              <w:t>.</w:t>
                            </w:r>
                          </w:p>
                          <w:p w:rsidR="001F6A4F" w:rsidRPr="00DB65A0" w:rsidRDefault="001F6A4F" w:rsidP="0050638A">
                            <w:pPr>
                              <w:pStyle w:val="a3"/>
                              <w:spacing w:before="0" w:beforeAutospacing="0" w:after="0" w:afterAutospacing="0" w:line="276" w:lineRule="auto"/>
                              <w:jc w:val="both"/>
                              <w:rPr>
                                <w:b/>
                                <w:i/>
                                <w:sz w:val="28"/>
                                <w:szCs w:val="28"/>
                                <w:u w:val="single"/>
                                <w:lang w:val="uk-UA"/>
                              </w:rPr>
                            </w:pPr>
                          </w:p>
                          <w:p w:rsidR="001F6A4F" w:rsidRPr="00E02527" w:rsidRDefault="001F6A4F" w:rsidP="00D03879">
                            <w:pPr>
                              <w:spacing w:after="0"/>
                              <w:rPr>
                                <w:lang w:val="uk-U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570F40" id="Загнутый угол 8" o:spid="_x0000_s1029" type="#_x0000_t65" style="position:absolute;left:0;text-align:left;margin-left:88.6pt;margin-top:.1pt;width:282.35pt;height:189.2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" strokecolor="#bfbfbf" strokeweight="5pt">
                <v:shadow color="#868686"/>
                <v:textbox>
                  <w:txbxContent>
                    <w:p w:rsidR="001F6A4F" w:rsidRPr="00B136D8" w:rsidRDefault="001F6A4F" w:rsidP="00D03879">
                      <w:pPr>
                        <w:pStyle w:val="a3"/>
                        <w:spacing w:before="0" w:beforeAutospacing="0" w:after="0" w:afterAutospacing="0" w:line="276" w:lineRule="auto"/>
                        <w:jc w:val="center"/>
                        <w:rPr>
                          <w:b/>
                          <w:i/>
                          <w:sz w:val="28"/>
                          <w:szCs w:val="28"/>
                          <w:lang w:val="uk-UA"/>
                        </w:rPr>
                      </w:pPr>
                      <w:r w:rsidRPr="00B136D8">
                        <w:rPr>
                          <w:b/>
                          <w:i/>
                          <w:sz w:val="28"/>
                          <w:szCs w:val="28"/>
                          <w:lang w:val="uk-UA"/>
                        </w:rPr>
                        <w:t>План</w:t>
                      </w:r>
                    </w:p>
                    <w:p w:rsidR="001F6A4F" w:rsidRPr="0050638A" w:rsidRDefault="001F6A4F" w:rsidP="0050638A">
                      <w:pPr>
                        <w:pStyle w:val="27"/>
                        <w:keepNext/>
                        <w:keepLines/>
                        <w:numPr>
                          <w:ilvl w:val="0"/>
                          <w:numId w:val="2"/>
                        </w:numPr>
                        <w:shd w:val="clear" w:color="auto" w:fill="auto"/>
                        <w:spacing w:line="276" w:lineRule="auto"/>
                        <w:ind w:left="0" w:firstLine="360"/>
                        <w:jc w:val="both"/>
                        <w:rPr>
                          <w:sz w:val="26"/>
                          <w:szCs w:val="26"/>
                        </w:rPr>
                      </w:pPr>
                      <w:r w:rsidRPr="0050638A">
                        <w:rPr>
                          <w:sz w:val="26"/>
                          <w:szCs w:val="26"/>
                        </w:rPr>
                        <w:t>Эт</w:t>
                      </w:r>
                      <w:r>
                        <w:rPr>
                          <w:sz w:val="26"/>
                          <w:szCs w:val="26"/>
                          <w:lang w:val="uk-UA"/>
                        </w:rPr>
                        <w:t>і</w:t>
                      </w:r>
                      <w:r w:rsidRPr="0050638A">
                        <w:rPr>
                          <w:sz w:val="26"/>
                          <w:szCs w:val="26"/>
                        </w:rPr>
                        <w:t>олог</w:t>
                      </w:r>
                      <w:r>
                        <w:rPr>
                          <w:sz w:val="26"/>
                          <w:szCs w:val="26"/>
                          <w:lang w:val="uk-UA"/>
                        </w:rPr>
                        <w:t>і</w:t>
                      </w:r>
                      <w:r w:rsidRPr="0050638A">
                        <w:rPr>
                          <w:sz w:val="26"/>
                          <w:szCs w:val="26"/>
                        </w:rPr>
                        <w:t>я афаз</w:t>
                      </w:r>
                      <w:r>
                        <w:rPr>
                          <w:sz w:val="26"/>
                          <w:szCs w:val="26"/>
                          <w:lang w:val="uk-UA"/>
                        </w:rPr>
                        <w:t>і</w:t>
                      </w:r>
                      <w:r w:rsidRPr="0050638A">
                        <w:rPr>
                          <w:sz w:val="26"/>
                          <w:szCs w:val="26"/>
                        </w:rPr>
                        <w:t>й. Симптомокомплекс афазич</w:t>
                      </w:r>
                      <w:r>
                        <w:rPr>
                          <w:sz w:val="26"/>
                          <w:szCs w:val="26"/>
                          <w:lang w:val="uk-UA"/>
                        </w:rPr>
                        <w:t xml:space="preserve">ного </w:t>
                      </w:r>
                      <w:r w:rsidRPr="0050638A">
                        <w:rPr>
                          <w:sz w:val="26"/>
                          <w:szCs w:val="26"/>
                        </w:rPr>
                        <w:t xml:space="preserve"> </w:t>
                      </w:r>
                      <w:r>
                        <w:rPr>
                          <w:sz w:val="26"/>
                          <w:szCs w:val="26"/>
                          <w:lang w:val="uk-UA"/>
                        </w:rPr>
                        <w:t>розладу</w:t>
                      </w:r>
                      <w:r w:rsidRPr="0050638A">
                        <w:rPr>
                          <w:sz w:val="26"/>
                          <w:szCs w:val="26"/>
                        </w:rPr>
                        <w:t>.</w:t>
                      </w:r>
                    </w:p>
                    <w:p w:rsidR="001F6A4F" w:rsidRPr="0050638A" w:rsidRDefault="001F6A4F" w:rsidP="0050638A">
                      <w:pPr>
                        <w:pStyle w:val="27"/>
                        <w:keepNext/>
                        <w:keepLines/>
                        <w:numPr>
                          <w:ilvl w:val="0"/>
                          <w:numId w:val="2"/>
                        </w:numPr>
                        <w:shd w:val="clear" w:color="auto" w:fill="auto"/>
                        <w:spacing w:line="276" w:lineRule="auto"/>
                        <w:ind w:left="0" w:firstLine="360"/>
                        <w:jc w:val="both"/>
                        <w:rPr>
                          <w:sz w:val="26"/>
                          <w:szCs w:val="26"/>
                        </w:rPr>
                      </w:pPr>
                      <w:r>
                        <w:rPr>
                          <w:sz w:val="26"/>
                          <w:szCs w:val="26"/>
                        </w:rPr>
                        <w:t>Лингвистич</w:t>
                      </w:r>
                      <w:r>
                        <w:rPr>
                          <w:sz w:val="26"/>
                          <w:szCs w:val="26"/>
                          <w:lang w:val="uk-UA"/>
                        </w:rPr>
                        <w:t>на</w:t>
                      </w:r>
                      <w:r>
                        <w:rPr>
                          <w:sz w:val="26"/>
                          <w:szCs w:val="26"/>
                        </w:rPr>
                        <w:t xml:space="preserve"> класиф</w:t>
                      </w:r>
                      <w:r>
                        <w:rPr>
                          <w:sz w:val="26"/>
                          <w:szCs w:val="26"/>
                          <w:lang w:val="uk-UA"/>
                        </w:rPr>
                        <w:t>і</w:t>
                      </w:r>
                      <w:r>
                        <w:rPr>
                          <w:sz w:val="26"/>
                          <w:szCs w:val="26"/>
                        </w:rPr>
                        <w:t>кац</w:t>
                      </w:r>
                      <w:r>
                        <w:rPr>
                          <w:sz w:val="26"/>
                          <w:szCs w:val="26"/>
                          <w:lang w:val="uk-UA"/>
                        </w:rPr>
                        <w:t>і</w:t>
                      </w:r>
                      <w:r>
                        <w:rPr>
                          <w:sz w:val="26"/>
                          <w:szCs w:val="26"/>
                        </w:rPr>
                        <w:t>я афаз</w:t>
                      </w:r>
                      <w:r>
                        <w:rPr>
                          <w:sz w:val="26"/>
                          <w:szCs w:val="26"/>
                          <w:lang w:val="uk-UA"/>
                        </w:rPr>
                        <w:t>і</w:t>
                      </w:r>
                      <w:r w:rsidRPr="0050638A">
                        <w:rPr>
                          <w:sz w:val="26"/>
                          <w:szCs w:val="26"/>
                        </w:rPr>
                        <w:t xml:space="preserve">й </w:t>
                      </w:r>
                      <w:r>
                        <w:rPr>
                          <w:sz w:val="26"/>
                          <w:szCs w:val="26"/>
                          <w:lang w:val="uk-UA"/>
                        </w:rPr>
                        <w:t>за</w:t>
                      </w:r>
                      <w:r>
                        <w:rPr>
                          <w:sz w:val="26"/>
                          <w:szCs w:val="26"/>
                        </w:rPr>
                        <w:t xml:space="preserve"> Р. Якобсон</w:t>
                      </w:r>
                      <w:r>
                        <w:rPr>
                          <w:sz w:val="26"/>
                          <w:szCs w:val="26"/>
                          <w:lang w:val="uk-UA"/>
                        </w:rPr>
                        <w:t>а</w:t>
                      </w:r>
                      <w:r w:rsidRPr="0050638A">
                        <w:rPr>
                          <w:sz w:val="26"/>
                          <w:szCs w:val="26"/>
                        </w:rPr>
                        <w:t>.</w:t>
                      </w:r>
                    </w:p>
                    <w:p w:rsidR="001F6A4F" w:rsidRPr="0050638A" w:rsidRDefault="001F6A4F" w:rsidP="0050638A">
                      <w:pPr>
                        <w:numPr>
                          <w:ilvl w:val="0"/>
                          <w:numId w:val="2"/>
                        </w:numPr>
                        <w:spacing w:after="0"/>
                        <w:ind w:left="0" w:firstLine="360"/>
                        <w:jc w:val="both"/>
                        <w:rPr>
                          <w:b/>
                          <w:sz w:val="26"/>
                          <w:szCs w:val="26"/>
                          <w:lang w:val="uk-UA"/>
                        </w:rPr>
                      </w:pPr>
                      <w:r>
                        <w:rPr>
                          <w:rFonts w:ascii="Times New Roman" w:hAnsi="Times New Roman"/>
                          <w:sz w:val="26"/>
                          <w:szCs w:val="26"/>
                          <w:lang w:val="uk-UA"/>
                        </w:rPr>
                        <w:t>Нейролингвистична класифікація афазі</w:t>
                      </w:r>
                      <w:r w:rsidRPr="0050638A">
                        <w:rPr>
                          <w:rFonts w:ascii="Times New Roman" w:hAnsi="Times New Roman"/>
                          <w:sz w:val="26"/>
                          <w:szCs w:val="26"/>
                          <w:lang w:val="uk-UA"/>
                        </w:rPr>
                        <w:t xml:space="preserve">й. </w:t>
                      </w:r>
                    </w:p>
                    <w:p w:rsidR="001F6A4F" w:rsidRPr="0050638A" w:rsidRDefault="001F6A4F" w:rsidP="0050638A">
                      <w:pPr>
                        <w:numPr>
                          <w:ilvl w:val="0"/>
                          <w:numId w:val="2"/>
                        </w:numPr>
                        <w:spacing w:after="0"/>
                        <w:ind w:left="0" w:firstLine="360"/>
                        <w:jc w:val="both"/>
                        <w:rPr>
                          <w:b/>
                          <w:sz w:val="26"/>
                          <w:szCs w:val="26"/>
                          <w:lang w:val="uk-UA"/>
                        </w:rPr>
                      </w:pPr>
                      <w:r>
                        <w:rPr>
                          <w:rFonts w:ascii="Times New Roman" w:hAnsi="Times New Roman"/>
                          <w:sz w:val="26"/>
                          <w:szCs w:val="26"/>
                          <w:lang w:val="uk-UA"/>
                        </w:rPr>
                        <w:t>Нейропсихологична класификація афазі</w:t>
                      </w:r>
                      <w:r w:rsidRPr="0050638A">
                        <w:rPr>
                          <w:rFonts w:ascii="Times New Roman" w:hAnsi="Times New Roman"/>
                          <w:sz w:val="26"/>
                          <w:szCs w:val="26"/>
                          <w:lang w:val="uk-UA"/>
                        </w:rPr>
                        <w:t>й</w:t>
                      </w:r>
                      <w:r>
                        <w:rPr>
                          <w:rFonts w:ascii="Times New Roman" w:hAnsi="Times New Roman"/>
                          <w:sz w:val="26"/>
                          <w:szCs w:val="26"/>
                          <w:lang w:val="uk-UA"/>
                        </w:rPr>
                        <w:t>.</w:t>
                      </w:r>
                    </w:p>
                    <w:p w:rsidR="001F6A4F" w:rsidRPr="00DB65A0" w:rsidRDefault="001F6A4F" w:rsidP="0050638A">
                      <w:pPr>
                        <w:pStyle w:val="a3"/>
                        <w:spacing w:before="0" w:beforeAutospacing="0" w:after="0" w:afterAutospacing="0" w:line="276" w:lineRule="auto"/>
                        <w:jc w:val="both"/>
                        <w:rPr>
                          <w:b/>
                          <w:i/>
                          <w:sz w:val="28"/>
                          <w:szCs w:val="28"/>
                          <w:u w:val="single"/>
                          <w:lang w:val="uk-UA"/>
                        </w:rPr>
                      </w:pPr>
                    </w:p>
                    <w:p w:rsidR="001F6A4F" w:rsidRPr="00E02527" w:rsidRDefault="001F6A4F" w:rsidP="00D03879">
                      <w:pPr>
                        <w:spacing w:after="0"/>
                        <w:rPr>
                          <w:lang w:val="uk-UA"/>
                        </w:rPr>
                      </w:pPr>
                    </w:p>
                  </w:txbxContent>
                </v:textbox>
              </v:shape>
            </w:pict>
          </mc:Fallback>
        </mc:AlternateContent>
      </w:r>
    </w:p>
    <w:p w:rsidR="00D03879" w:rsidRDefault="00D03879" w:rsidP="00D03879">
      <w:pPr>
        <w:shd w:val="clear" w:color="auto" w:fill="FFFFFF"/>
        <w:spacing w:after="0"/>
        <w:ind w:firstLine="709"/>
        <w:jc w:val="both"/>
        <w:rPr>
          <w:rFonts w:ascii="Times New Roman" w:hAnsi="Times New Roman"/>
          <w:b/>
          <w:bCs/>
          <w:i/>
          <w:noProof/>
          <w:sz w:val="28"/>
          <w:szCs w:val="28"/>
          <w:lang w:val="uk-UA"/>
        </w:rPr>
      </w:pPr>
    </w:p>
    <w:p w:rsidR="005775EB" w:rsidRDefault="005775EB" w:rsidP="00D03879">
      <w:pPr>
        <w:shd w:val="clear" w:color="auto" w:fill="FFFFFF"/>
        <w:spacing w:after="0"/>
        <w:ind w:firstLine="709"/>
        <w:jc w:val="both"/>
        <w:rPr>
          <w:rFonts w:ascii="Times New Roman" w:hAnsi="Times New Roman"/>
          <w:b/>
          <w:bCs/>
          <w:i/>
          <w:noProof/>
          <w:sz w:val="28"/>
          <w:szCs w:val="28"/>
          <w:lang w:val="uk-UA"/>
        </w:rPr>
      </w:pPr>
    </w:p>
    <w:p w:rsidR="005775EB" w:rsidRDefault="005775EB" w:rsidP="00D03879">
      <w:pPr>
        <w:shd w:val="clear" w:color="auto" w:fill="FFFFFF"/>
        <w:spacing w:after="0"/>
        <w:ind w:firstLine="709"/>
        <w:jc w:val="both"/>
        <w:rPr>
          <w:rFonts w:ascii="Times New Roman" w:hAnsi="Times New Roman"/>
          <w:b/>
          <w:bCs/>
          <w:i/>
          <w:noProof/>
          <w:sz w:val="28"/>
          <w:szCs w:val="28"/>
          <w:lang w:val="uk-UA"/>
        </w:rPr>
      </w:pPr>
    </w:p>
    <w:p w:rsidR="005775EB" w:rsidRDefault="005775EB" w:rsidP="00D03879">
      <w:pPr>
        <w:shd w:val="clear" w:color="auto" w:fill="FFFFFF"/>
        <w:spacing w:after="0"/>
        <w:ind w:firstLine="709"/>
        <w:jc w:val="both"/>
        <w:rPr>
          <w:rFonts w:ascii="Times New Roman" w:hAnsi="Times New Roman"/>
          <w:b/>
          <w:bCs/>
          <w:i/>
          <w:noProof/>
          <w:sz w:val="28"/>
          <w:szCs w:val="28"/>
          <w:lang w:val="uk-UA"/>
        </w:rPr>
      </w:pPr>
    </w:p>
    <w:p w:rsidR="005775EB" w:rsidRDefault="005775EB" w:rsidP="00D03879">
      <w:pPr>
        <w:shd w:val="clear" w:color="auto" w:fill="FFFFFF"/>
        <w:spacing w:after="0"/>
        <w:ind w:firstLine="709"/>
        <w:jc w:val="both"/>
        <w:rPr>
          <w:rFonts w:ascii="Times New Roman" w:hAnsi="Times New Roman"/>
          <w:b/>
          <w:bCs/>
          <w:i/>
          <w:noProof/>
          <w:sz w:val="28"/>
          <w:szCs w:val="28"/>
          <w:lang w:val="uk-UA"/>
        </w:rPr>
      </w:pPr>
    </w:p>
    <w:p w:rsidR="005775EB" w:rsidRDefault="005775EB" w:rsidP="00D03879">
      <w:pPr>
        <w:shd w:val="clear" w:color="auto" w:fill="FFFFFF"/>
        <w:spacing w:after="0"/>
        <w:ind w:firstLine="709"/>
        <w:jc w:val="both"/>
        <w:rPr>
          <w:rFonts w:ascii="Times New Roman" w:hAnsi="Times New Roman"/>
          <w:b/>
          <w:bCs/>
          <w:i/>
          <w:noProof/>
          <w:sz w:val="28"/>
          <w:szCs w:val="28"/>
          <w:lang w:val="uk-UA"/>
        </w:rPr>
      </w:pPr>
    </w:p>
    <w:p w:rsidR="005775EB" w:rsidRDefault="005775EB" w:rsidP="00D03879">
      <w:pPr>
        <w:shd w:val="clear" w:color="auto" w:fill="FFFFFF"/>
        <w:spacing w:after="0"/>
        <w:ind w:firstLine="709"/>
        <w:jc w:val="both"/>
        <w:rPr>
          <w:rFonts w:ascii="Times New Roman" w:hAnsi="Times New Roman"/>
          <w:b/>
          <w:bCs/>
          <w:i/>
          <w:noProof/>
          <w:sz w:val="28"/>
          <w:szCs w:val="28"/>
          <w:lang w:val="uk-UA"/>
        </w:rPr>
      </w:pPr>
    </w:p>
    <w:p w:rsidR="005775EB" w:rsidRDefault="005775EB" w:rsidP="00D03879">
      <w:pPr>
        <w:shd w:val="clear" w:color="auto" w:fill="FFFFFF"/>
        <w:spacing w:after="0"/>
        <w:ind w:firstLine="709"/>
        <w:jc w:val="both"/>
        <w:rPr>
          <w:rFonts w:ascii="Times New Roman" w:hAnsi="Times New Roman"/>
          <w:b/>
          <w:bCs/>
          <w:i/>
          <w:noProof/>
          <w:sz w:val="28"/>
          <w:szCs w:val="28"/>
          <w:lang w:val="uk-UA"/>
        </w:rPr>
      </w:pPr>
    </w:p>
    <w:p w:rsidR="005775EB" w:rsidRDefault="005775EB" w:rsidP="00D03879">
      <w:pPr>
        <w:shd w:val="clear" w:color="auto" w:fill="FFFFFF"/>
        <w:spacing w:after="0"/>
        <w:ind w:firstLine="709"/>
        <w:jc w:val="both"/>
        <w:rPr>
          <w:rFonts w:ascii="Times New Roman" w:hAnsi="Times New Roman"/>
          <w:b/>
          <w:bCs/>
          <w:i/>
          <w:noProof/>
          <w:sz w:val="28"/>
          <w:szCs w:val="28"/>
          <w:lang w:val="uk-UA"/>
        </w:rPr>
      </w:pPr>
    </w:p>
    <w:p w:rsidR="00D03879" w:rsidRPr="00747624" w:rsidRDefault="00D03879" w:rsidP="00036FE5">
      <w:pPr>
        <w:shd w:val="clear" w:color="auto" w:fill="FFFFFF"/>
        <w:spacing w:after="0"/>
        <w:jc w:val="both"/>
        <w:rPr>
          <w:rFonts w:ascii="Times New Roman" w:hAnsi="Times New Roman"/>
          <w:b/>
          <w:bCs/>
          <w:i/>
          <w:noProof/>
          <w:sz w:val="28"/>
          <w:szCs w:val="28"/>
          <w:lang w:val="uk-UA"/>
        </w:rPr>
      </w:pPr>
    </w:p>
    <w:tbl>
      <w:tblPr>
        <w:tblW w:w="9747" w:type="dxa"/>
        <w:tblLook w:val="04A0" w:firstRow="1" w:lastRow="0" w:firstColumn="1" w:lastColumn="0" w:noHBand="0" w:noVBand="1"/>
      </w:tblPr>
      <w:tblGrid>
        <w:gridCol w:w="3369"/>
        <w:gridCol w:w="6378"/>
      </w:tblGrid>
      <w:tr w:rsidR="0029247A" w:rsidRPr="005B67AC" w:rsidTr="00C838A8">
        <w:tc>
          <w:tcPr>
            <w:tcW w:w="3369" w:type="dxa"/>
          </w:tcPr>
          <w:p w:rsidR="0029247A" w:rsidRPr="00747624" w:rsidRDefault="00347CD2" w:rsidP="00072C8B">
            <w:pPr>
              <w:shd w:val="clear" w:color="auto" w:fill="FFFFFF"/>
              <w:autoSpaceDE w:val="0"/>
              <w:autoSpaceDN w:val="0"/>
              <w:adjustRightInd w:val="0"/>
              <w:spacing w:after="0" w:line="360" w:lineRule="auto"/>
              <w:ind w:firstLine="709"/>
              <w:jc w:val="both"/>
              <w:rPr>
                <w:rFonts w:ascii="Times New Roman" w:eastAsia="Calibri" w:hAnsi="Times New Roman"/>
                <w:color w:val="000000"/>
                <w:sz w:val="28"/>
                <w:szCs w:val="28"/>
                <w:lang w:val="uk-UA" w:eastAsia="en-US"/>
              </w:rPr>
            </w:pPr>
            <w:r>
              <w:rPr>
                <w:rFonts w:ascii="Times New Roman" w:eastAsia="Calibri" w:hAnsi="Times New Roman"/>
                <w:noProof/>
                <w:color w:val="000000"/>
                <w:sz w:val="28"/>
                <w:szCs w:val="28"/>
              </w:rPr>
              <mc:AlternateContent>
                <mc:Choice Requires="wps">
                  <w:drawing>
                    <wp:anchor distT="0" distB="0" distL="114300" distR="114300" simplePos="0" relativeHeight="251718656" behindDoc="0" locked="0" layoutInCell="1" allowOverlap="1" wp14:anchorId="0A251241" wp14:editId="4B3A03C8">
                      <wp:simplePos x="0" y="0"/>
                      <wp:positionH relativeFrom="column">
                        <wp:posOffset>-5080</wp:posOffset>
                      </wp:positionH>
                      <wp:positionV relativeFrom="paragraph">
                        <wp:posOffset>57149</wp:posOffset>
                      </wp:positionV>
                      <wp:extent cx="1924050" cy="1190625"/>
                      <wp:effectExtent l="0" t="38100" r="76200" b="28575"/>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4050" cy="1190625"/>
                              </a:xfrm>
                              <a:prstGeom prst="rect">
                                <a:avLst/>
                              </a:prstGeom>
                              <a:gradFill rotWithShape="0">
                                <a:gsLst>
                                  <a:gs pos="0">
                                    <a:srgbClr val="BBE0E3"/>
                                  </a:gs>
                                  <a:gs pos="100000">
                                    <a:srgbClr val="FFFFFF"/>
                                  </a:gs>
                                </a:gsLst>
                                <a:path path="rect">
                                  <a:fillToRect l="100000" b="100000"/>
                                </a:path>
                              </a:gradFill>
                              <a:ln w="9525">
                                <a:solidFill>
                                  <a:srgbClr val="99CC00"/>
                                </a:solidFill>
                                <a:miter lim="800000"/>
                                <a:headEnd/>
                                <a:tailEnd/>
                              </a:ln>
                              <a:effectLst>
                                <a:outerShdw dist="63500" dir="19387806" algn="ctr" rotWithShape="0">
                                  <a:srgbClr val="99CC00"/>
                                </a:outerShdw>
                              </a:effectLst>
                            </wps:spPr>
                            <wps:txbx>
                              <w:txbxContent>
                                <w:p w:rsidR="001F6A4F" w:rsidRPr="00072C8B" w:rsidRDefault="001F6A4F" w:rsidP="00072C8B">
                                  <w:pPr>
                                    <w:pStyle w:val="27"/>
                                    <w:keepNext/>
                                    <w:keepLines/>
                                    <w:shd w:val="clear" w:color="auto" w:fill="auto"/>
                                    <w:spacing w:line="360" w:lineRule="auto"/>
                                    <w:jc w:val="center"/>
                                    <w:rPr>
                                      <w:b/>
                                      <w:i/>
                                      <w:sz w:val="28"/>
                                      <w:szCs w:val="28"/>
                                      <w:lang w:val="uk-UA"/>
                                    </w:rPr>
                                  </w:pPr>
                                  <w:r w:rsidRPr="005A26DB">
                                    <w:rPr>
                                      <w:b/>
                                      <w:i/>
                                      <w:sz w:val="28"/>
                                      <w:szCs w:val="28"/>
                                    </w:rPr>
                                    <w:t>Эт</w:t>
                                  </w:r>
                                  <w:r w:rsidRPr="005A26DB">
                                    <w:rPr>
                                      <w:b/>
                                      <w:i/>
                                      <w:sz w:val="28"/>
                                      <w:szCs w:val="28"/>
                                      <w:lang w:val="uk-UA"/>
                                    </w:rPr>
                                    <w:t>і</w:t>
                                  </w:r>
                                  <w:r w:rsidRPr="005A26DB">
                                    <w:rPr>
                                      <w:b/>
                                      <w:i/>
                                      <w:sz w:val="28"/>
                                      <w:szCs w:val="28"/>
                                    </w:rPr>
                                    <w:t>олог</w:t>
                                  </w:r>
                                  <w:r w:rsidRPr="005A26DB">
                                    <w:rPr>
                                      <w:b/>
                                      <w:i/>
                                      <w:sz w:val="28"/>
                                      <w:szCs w:val="28"/>
                                      <w:lang w:val="uk-UA"/>
                                    </w:rPr>
                                    <w:t>і</w:t>
                                  </w:r>
                                  <w:r w:rsidRPr="005A26DB">
                                    <w:rPr>
                                      <w:b/>
                                      <w:i/>
                                      <w:sz w:val="28"/>
                                      <w:szCs w:val="28"/>
                                    </w:rPr>
                                    <w:t>я афаз</w:t>
                                  </w:r>
                                  <w:r w:rsidRPr="005A26DB">
                                    <w:rPr>
                                      <w:b/>
                                      <w:i/>
                                      <w:sz w:val="28"/>
                                      <w:szCs w:val="28"/>
                                      <w:lang w:val="uk-UA"/>
                                    </w:rPr>
                                    <w:t>і</w:t>
                                  </w:r>
                                  <w:r w:rsidRPr="005A26DB">
                                    <w:rPr>
                                      <w:b/>
                                      <w:i/>
                                      <w:sz w:val="28"/>
                                      <w:szCs w:val="28"/>
                                    </w:rPr>
                                    <w:t>й. Симптомокомплекс афазич</w:t>
                                  </w:r>
                                  <w:r w:rsidRPr="005A26DB">
                                    <w:rPr>
                                      <w:b/>
                                      <w:i/>
                                      <w:sz w:val="28"/>
                                      <w:szCs w:val="28"/>
                                      <w:lang w:val="uk-UA"/>
                                    </w:rPr>
                                    <w:t xml:space="preserve">ного </w:t>
                                  </w:r>
                                  <w:r w:rsidRPr="005A26DB">
                                    <w:rPr>
                                      <w:b/>
                                      <w:i/>
                                      <w:sz w:val="28"/>
                                      <w:szCs w:val="28"/>
                                    </w:rPr>
                                    <w:t xml:space="preserve"> </w:t>
                                  </w:r>
                                  <w:r w:rsidRPr="005A26DB">
                                    <w:rPr>
                                      <w:b/>
                                      <w:i/>
                                      <w:sz w:val="28"/>
                                      <w:szCs w:val="28"/>
                                      <w:lang w:val="uk-UA"/>
                                    </w:rPr>
                                    <w:t>розладу</w:t>
                                  </w:r>
                                </w:p>
                                <w:p w:rsidR="001F6A4F" w:rsidRPr="005A26DB" w:rsidRDefault="001F6A4F" w:rsidP="0029247A">
                                  <w:pPr>
                                    <w:spacing w:after="0"/>
                                    <w:jc w:val="center"/>
                                    <w:rPr>
                                      <w:rFonts w:ascii="Times New Roman" w:hAnsi="Times New Roman"/>
                                      <w:b/>
                                      <w:sz w:val="28"/>
                                      <w:szCs w:val="28"/>
                                    </w:rPr>
                                  </w:pP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A251241" id="Прямоугольник 12" o:spid="_x0000_s1030" style="position:absolute;left:0;text-align:left;margin-left:-.4pt;margin-top:4.5pt;width:151.5pt;height:93.7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" fillcolor="#bbe0e3" strokecolor="#9c0">
                      <v:fill focusposition="1" focussize="" focus="100%" type="gradientRadial">
                        <o:fill v:ext="view" type="gradientCenter"/>
                      </v:fill>
                      <v:shadow on="t" color="#9c0" offset="4pt,-3pt"/>
                      <v:textbox inset="0,0,0,0">
                        <w:txbxContent>
                          <w:p w:rsidR="001F6A4F" w:rsidRPr="00072C8B" w:rsidRDefault="001F6A4F" w:rsidP="00072C8B">
                            <w:pPr>
                              <w:pStyle w:val="27"/>
                              <w:keepNext/>
                              <w:keepLines/>
                              <w:shd w:val="clear" w:color="auto" w:fill="auto"/>
                              <w:spacing w:line="360" w:lineRule="auto"/>
                              <w:jc w:val="center"/>
                              <w:rPr>
                                <w:b/>
                                <w:i/>
                                <w:sz w:val="28"/>
                                <w:szCs w:val="28"/>
                                <w:lang w:val="uk-UA"/>
                              </w:rPr>
                            </w:pPr>
                            <w:r w:rsidRPr="005A26DB">
                              <w:rPr>
                                <w:b/>
                                <w:i/>
                                <w:sz w:val="28"/>
                                <w:szCs w:val="28"/>
                              </w:rPr>
                              <w:t>Эт</w:t>
                            </w:r>
                            <w:r w:rsidRPr="005A26DB">
                              <w:rPr>
                                <w:b/>
                                <w:i/>
                                <w:sz w:val="28"/>
                                <w:szCs w:val="28"/>
                                <w:lang w:val="uk-UA"/>
                              </w:rPr>
                              <w:t>і</w:t>
                            </w:r>
                            <w:r w:rsidRPr="005A26DB">
                              <w:rPr>
                                <w:b/>
                                <w:i/>
                                <w:sz w:val="28"/>
                                <w:szCs w:val="28"/>
                              </w:rPr>
                              <w:t>олог</w:t>
                            </w:r>
                            <w:r w:rsidRPr="005A26DB">
                              <w:rPr>
                                <w:b/>
                                <w:i/>
                                <w:sz w:val="28"/>
                                <w:szCs w:val="28"/>
                                <w:lang w:val="uk-UA"/>
                              </w:rPr>
                              <w:t>і</w:t>
                            </w:r>
                            <w:r w:rsidRPr="005A26DB">
                              <w:rPr>
                                <w:b/>
                                <w:i/>
                                <w:sz w:val="28"/>
                                <w:szCs w:val="28"/>
                              </w:rPr>
                              <w:t>я афаз</w:t>
                            </w:r>
                            <w:r w:rsidRPr="005A26DB">
                              <w:rPr>
                                <w:b/>
                                <w:i/>
                                <w:sz w:val="28"/>
                                <w:szCs w:val="28"/>
                                <w:lang w:val="uk-UA"/>
                              </w:rPr>
                              <w:t>і</w:t>
                            </w:r>
                            <w:r w:rsidRPr="005A26DB">
                              <w:rPr>
                                <w:b/>
                                <w:i/>
                                <w:sz w:val="28"/>
                                <w:szCs w:val="28"/>
                              </w:rPr>
                              <w:t>й. Симптомокомплекс афазич</w:t>
                            </w:r>
                            <w:r w:rsidRPr="005A26DB">
                              <w:rPr>
                                <w:b/>
                                <w:i/>
                                <w:sz w:val="28"/>
                                <w:szCs w:val="28"/>
                                <w:lang w:val="uk-UA"/>
                              </w:rPr>
                              <w:t xml:space="preserve">ного </w:t>
                            </w:r>
                            <w:r w:rsidRPr="005A26DB">
                              <w:rPr>
                                <w:b/>
                                <w:i/>
                                <w:sz w:val="28"/>
                                <w:szCs w:val="28"/>
                              </w:rPr>
                              <w:t xml:space="preserve"> </w:t>
                            </w:r>
                            <w:r w:rsidRPr="005A26DB">
                              <w:rPr>
                                <w:b/>
                                <w:i/>
                                <w:sz w:val="28"/>
                                <w:szCs w:val="28"/>
                                <w:lang w:val="uk-UA"/>
                              </w:rPr>
                              <w:t>розладу</w:t>
                            </w:r>
                          </w:p>
                          <w:p w:rsidR="001F6A4F" w:rsidRPr="005A26DB" w:rsidRDefault="001F6A4F" w:rsidP="0029247A">
                            <w:pPr>
                              <w:spacing w:after="0"/>
                              <w:jc w:val="center"/>
                              <w:rPr>
                                <w:rFonts w:ascii="Times New Roman" w:hAnsi="Times New Roman"/>
                                <w:b/>
                                <w:sz w:val="28"/>
                                <w:szCs w:val="28"/>
                              </w:rPr>
                            </w:pPr>
                          </w:p>
                        </w:txbxContent>
                      </v:textbox>
                    </v:rect>
                  </w:pict>
                </mc:Fallback>
              </mc:AlternateContent>
            </w:r>
          </w:p>
          <w:p w:rsidR="0029247A" w:rsidRPr="00747624" w:rsidRDefault="0029247A" w:rsidP="00072C8B">
            <w:pPr>
              <w:shd w:val="clear" w:color="auto" w:fill="FFFFFF"/>
              <w:autoSpaceDE w:val="0"/>
              <w:autoSpaceDN w:val="0"/>
              <w:adjustRightInd w:val="0"/>
              <w:spacing w:after="0" w:line="360" w:lineRule="auto"/>
              <w:ind w:firstLine="709"/>
              <w:jc w:val="both"/>
              <w:rPr>
                <w:rFonts w:ascii="Times New Roman" w:eastAsia="Calibri" w:hAnsi="Times New Roman"/>
                <w:color w:val="000000"/>
                <w:sz w:val="28"/>
                <w:szCs w:val="28"/>
                <w:lang w:val="uk-UA" w:eastAsia="en-US"/>
              </w:rPr>
            </w:pPr>
          </w:p>
          <w:p w:rsidR="0029247A" w:rsidRPr="00747624" w:rsidRDefault="0029247A" w:rsidP="00072C8B">
            <w:pPr>
              <w:shd w:val="clear" w:color="auto" w:fill="FFFFFF"/>
              <w:autoSpaceDE w:val="0"/>
              <w:autoSpaceDN w:val="0"/>
              <w:adjustRightInd w:val="0"/>
              <w:spacing w:after="0" w:line="360" w:lineRule="auto"/>
              <w:ind w:firstLine="709"/>
              <w:jc w:val="both"/>
              <w:rPr>
                <w:rFonts w:ascii="Times New Roman" w:eastAsia="Calibri" w:hAnsi="Times New Roman"/>
                <w:color w:val="000000"/>
                <w:sz w:val="28"/>
                <w:szCs w:val="28"/>
                <w:lang w:val="uk-UA" w:eastAsia="en-US"/>
              </w:rPr>
            </w:pPr>
          </w:p>
          <w:p w:rsidR="0029247A" w:rsidRPr="00747624" w:rsidRDefault="0029247A" w:rsidP="00072C8B">
            <w:pPr>
              <w:shd w:val="clear" w:color="auto" w:fill="FFFFFF"/>
              <w:autoSpaceDE w:val="0"/>
              <w:autoSpaceDN w:val="0"/>
              <w:adjustRightInd w:val="0"/>
              <w:spacing w:after="0" w:line="360" w:lineRule="auto"/>
              <w:ind w:firstLine="709"/>
              <w:jc w:val="both"/>
              <w:rPr>
                <w:rFonts w:ascii="Times New Roman" w:eastAsia="Calibri" w:hAnsi="Times New Roman"/>
                <w:color w:val="000000"/>
                <w:sz w:val="28"/>
                <w:szCs w:val="28"/>
                <w:lang w:val="uk-UA" w:eastAsia="en-US"/>
              </w:rPr>
            </w:pPr>
          </w:p>
          <w:p w:rsidR="0029247A" w:rsidRPr="00747624" w:rsidRDefault="0029247A" w:rsidP="00072C8B">
            <w:pPr>
              <w:shd w:val="clear" w:color="auto" w:fill="FFFFFF"/>
              <w:autoSpaceDE w:val="0"/>
              <w:autoSpaceDN w:val="0"/>
              <w:adjustRightInd w:val="0"/>
              <w:spacing w:after="0" w:line="360" w:lineRule="auto"/>
              <w:ind w:firstLine="709"/>
              <w:jc w:val="both"/>
              <w:rPr>
                <w:rFonts w:ascii="Times New Roman" w:eastAsia="Calibri" w:hAnsi="Times New Roman"/>
                <w:color w:val="000000"/>
                <w:sz w:val="28"/>
                <w:szCs w:val="28"/>
                <w:lang w:val="uk-UA" w:eastAsia="en-US"/>
              </w:rPr>
            </w:pPr>
          </w:p>
        </w:tc>
        <w:tc>
          <w:tcPr>
            <w:tcW w:w="6378" w:type="dxa"/>
          </w:tcPr>
          <w:p w:rsidR="0029247A" w:rsidRPr="00747624" w:rsidRDefault="005A26DB" w:rsidP="00072C8B">
            <w:pPr>
              <w:widowControl w:val="0"/>
              <w:autoSpaceDE w:val="0"/>
              <w:autoSpaceDN w:val="0"/>
              <w:adjustRightInd w:val="0"/>
              <w:spacing w:after="0" w:line="360" w:lineRule="auto"/>
              <w:ind w:firstLine="709"/>
              <w:jc w:val="both"/>
              <w:rPr>
                <w:rFonts w:ascii="Times New Roman" w:hAnsi="Times New Roman"/>
                <w:sz w:val="28"/>
                <w:szCs w:val="28"/>
                <w:lang w:val="uk-UA"/>
              </w:rPr>
            </w:pPr>
            <w:r w:rsidRPr="002C0BAE">
              <w:rPr>
                <w:rFonts w:ascii="Times New Roman" w:hAnsi="Times New Roman"/>
                <w:i/>
                <w:iCs/>
                <w:color w:val="000000"/>
                <w:sz w:val="28"/>
                <w:szCs w:val="28"/>
                <w:lang w:val="uk-UA"/>
              </w:rPr>
              <w:t xml:space="preserve">Афазією називають </w:t>
            </w:r>
            <w:r w:rsidRPr="002C0BAE">
              <w:rPr>
                <w:rFonts w:ascii="Times New Roman" w:hAnsi="Times New Roman"/>
                <w:color w:val="000000"/>
                <w:sz w:val="28"/>
                <w:szCs w:val="28"/>
                <w:lang w:val="uk-UA"/>
              </w:rPr>
              <w:t>системне порушення мовлення, що полягає у  цілковитій втраті</w:t>
            </w:r>
            <w:r w:rsidR="001D70F6" w:rsidRPr="001D70F6">
              <w:rPr>
                <w:rFonts w:ascii="Times New Roman" w:hAnsi="Times New Roman"/>
                <w:color w:val="000000"/>
                <w:sz w:val="28"/>
                <w:szCs w:val="28"/>
                <w:lang w:val="uk-UA"/>
              </w:rPr>
              <w:t xml:space="preserve"> </w:t>
            </w:r>
            <w:r w:rsidR="001D70F6">
              <w:rPr>
                <w:rFonts w:ascii="Times New Roman" w:hAnsi="Times New Roman"/>
                <w:color w:val="000000"/>
                <w:sz w:val="28"/>
                <w:szCs w:val="28"/>
                <w:lang w:val="uk-UA"/>
              </w:rPr>
              <w:t xml:space="preserve"> або</w:t>
            </w:r>
            <w:r w:rsidR="001D70F6" w:rsidRPr="001D70F6">
              <w:rPr>
                <w:rFonts w:ascii="Times New Roman" w:hAnsi="Times New Roman"/>
                <w:color w:val="000000"/>
                <w:sz w:val="28"/>
                <w:szCs w:val="28"/>
                <w:lang w:val="uk-UA"/>
              </w:rPr>
              <w:t xml:space="preserve"> </w:t>
            </w:r>
            <w:r w:rsidRPr="002C0BAE">
              <w:rPr>
                <w:rFonts w:ascii="Times New Roman" w:hAnsi="Times New Roman"/>
                <w:color w:val="000000"/>
                <w:sz w:val="28"/>
                <w:szCs w:val="28"/>
                <w:lang w:val="uk-UA"/>
              </w:rPr>
              <w:t>частковій втраті мовлення й обумовлене л</w:t>
            </w:r>
            <w:r>
              <w:rPr>
                <w:rFonts w:ascii="Times New Roman" w:hAnsi="Times New Roman"/>
                <w:color w:val="000000"/>
                <w:sz w:val="28"/>
                <w:szCs w:val="28"/>
                <w:lang w:val="uk-UA"/>
              </w:rPr>
              <w:t>о</w:t>
            </w:r>
            <w:r w:rsidRPr="002C0BAE">
              <w:rPr>
                <w:rFonts w:ascii="Times New Roman" w:hAnsi="Times New Roman"/>
                <w:color w:val="000000"/>
                <w:sz w:val="28"/>
                <w:szCs w:val="28"/>
                <w:lang w:val="uk-UA"/>
              </w:rPr>
              <w:t>кальн</w:t>
            </w:r>
            <w:r>
              <w:rPr>
                <w:rFonts w:ascii="Times New Roman" w:hAnsi="Times New Roman"/>
                <w:color w:val="000000"/>
                <w:sz w:val="28"/>
                <w:szCs w:val="28"/>
                <w:lang w:val="uk-UA"/>
              </w:rPr>
              <w:t>и</w:t>
            </w:r>
            <w:r w:rsidRPr="002C0BAE">
              <w:rPr>
                <w:rFonts w:ascii="Times New Roman" w:hAnsi="Times New Roman"/>
                <w:color w:val="000000"/>
                <w:sz w:val="28"/>
                <w:szCs w:val="28"/>
                <w:lang w:val="uk-UA"/>
              </w:rPr>
              <w:t>м ураженням однієї чи більше мовленнєвих зон мозку.</w:t>
            </w:r>
          </w:p>
        </w:tc>
      </w:tr>
      <w:tr w:rsidR="0029247A" w:rsidRPr="00747624" w:rsidTr="00C838A8">
        <w:tc>
          <w:tcPr>
            <w:tcW w:w="9747" w:type="dxa"/>
            <w:gridSpan w:val="2"/>
          </w:tcPr>
          <w:p w:rsidR="007620BE" w:rsidRPr="002C0BAE" w:rsidRDefault="005C1A21" w:rsidP="00072C8B">
            <w:pPr>
              <w:spacing w:after="0" w:line="360" w:lineRule="auto"/>
              <w:ind w:left="20" w:right="20" w:firstLine="709"/>
              <w:jc w:val="both"/>
              <w:rPr>
                <w:rFonts w:ascii="Times New Roman" w:hAnsi="Times New Roman"/>
                <w:color w:val="000000"/>
                <w:sz w:val="28"/>
                <w:szCs w:val="28"/>
                <w:lang w:val="uk-UA"/>
              </w:rPr>
            </w:pPr>
            <w:r w:rsidRPr="002C0BAE">
              <w:rPr>
                <w:rFonts w:ascii="Times New Roman" w:hAnsi="Times New Roman"/>
                <w:color w:val="000000"/>
                <w:sz w:val="28"/>
                <w:szCs w:val="28"/>
                <w:lang w:val="uk-UA"/>
              </w:rPr>
              <w:t>Терм</w:t>
            </w:r>
            <w:r w:rsidR="002C0BAE" w:rsidRPr="002C0BAE">
              <w:rPr>
                <w:rFonts w:ascii="Times New Roman" w:hAnsi="Times New Roman"/>
                <w:color w:val="000000"/>
                <w:sz w:val="28"/>
                <w:szCs w:val="28"/>
                <w:lang w:val="uk-UA"/>
              </w:rPr>
              <w:t>і</w:t>
            </w:r>
            <w:r w:rsidRPr="002C0BAE">
              <w:rPr>
                <w:rFonts w:ascii="Times New Roman" w:hAnsi="Times New Roman"/>
                <w:color w:val="000000"/>
                <w:sz w:val="28"/>
                <w:szCs w:val="28"/>
                <w:lang w:val="uk-UA"/>
              </w:rPr>
              <w:t>н «афаз</w:t>
            </w:r>
            <w:r w:rsidR="002C0BAE" w:rsidRPr="002C0BAE">
              <w:rPr>
                <w:rFonts w:ascii="Times New Roman" w:hAnsi="Times New Roman"/>
                <w:color w:val="000000"/>
                <w:sz w:val="28"/>
                <w:szCs w:val="28"/>
                <w:lang w:val="uk-UA"/>
              </w:rPr>
              <w:t>і</w:t>
            </w:r>
            <w:r w:rsidRPr="002C0BAE">
              <w:rPr>
                <w:rFonts w:ascii="Times New Roman" w:hAnsi="Times New Roman"/>
                <w:color w:val="000000"/>
                <w:sz w:val="28"/>
                <w:szCs w:val="28"/>
                <w:lang w:val="uk-UA"/>
              </w:rPr>
              <w:t>я» по</w:t>
            </w:r>
            <w:r w:rsidR="002C0BAE" w:rsidRPr="002C0BAE">
              <w:rPr>
                <w:rFonts w:ascii="Times New Roman" w:hAnsi="Times New Roman"/>
                <w:color w:val="000000"/>
                <w:sz w:val="28"/>
                <w:szCs w:val="28"/>
                <w:lang w:val="uk-UA"/>
              </w:rPr>
              <w:t>ход</w:t>
            </w:r>
            <w:r w:rsidRPr="002C0BAE">
              <w:rPr>
                <w:rFonts w:ascii="Times New Roman" w:hAnsi="Times New Roman"/>
                <w:color w:val="000000"/>
                <w:sz w:val="28"/>
                <w:szCs w:val="28"/>
                <w:lang w:val="uk-UA"/>
              </w:rPr>
              <w:t>ит</w:t>
            </w:r>
            <w:r w:rsidR="002C0BAE" w:rsidRPr="002C0BAE">
              <w:rPr>
                <w:rFonts w:ascii="Times New Roman" w:hAnsi="Times New Roman"/>
                <w:color w:val="000000"/>
                <w:sz w:val="28"/>
                <w:szCs w:val="28"/>
                <w:lang w:val="uk-UA"/>
              </w:rPr>
              <w:t>ь</w:t>
            </w:r>
            <w:r w:rsidRPr="002C0BAE">
              <w:rPr>
                <w:rFonts w:ascii="Times New Roman" w:hAnsi="Times New Roman"/>
                <w:color w:val="000000"/>
                <w:sz w:val="28"/>
                <w:szCs w:val="28"/>
                <w:lang w:val="uk-UA"/>
              </w:rPr>
              <w:t xml:space="preserve"> </w:t>
            </w:r>
            <w:r w:rsidR="002C0BAE" w:rsidRPr="002C0BAE">
              <w:rPr>
                <w:rFonts w:ascii="Times New Roman" w:hAnsi="Times New Roman"/>
                <w:color w:val="000000"/>
                <w:sz w:val="28"/>
                <w:szCs w:val="28"/>
                <w:lang w:val="uk-UA"/>
              </w:rPr>
              <w:t>від</w:t>
            </w:r>
            <w:r w:rsidRPr="002C0BAE">
              <w:rPr>
                <w:rFonts w:ascii="Times New Roman" w:hAnsi="Times New Roman"/>
                <w:color w:val="000000"/>
                <w:sz w:val="28"/>
                <w:szCs w:val="28"/>
                <w:lang w:val="uk-UA"/>
              </w:rPr>
              <w:t xml:space="preserve"> гре</w:t>
            </w:r>
            <w:r w:rsidR="002C0BAE" w:rsidRPr="002C0BAE">
              <w:rPr>
                <w:rFonts w:ascii="Times New Roman" w:hAnsi="Times New Roman"/>
                <w:color w:val="000000"/>
                <w:sz w:val="28"/>
                <w:szCs w:val="28"/>
                <w:lang w:val="uk-UA"/>
              </w:rPr>
              <w:t>ць</w:t>
            </w:r>
            <w:r w:rsidRPr="002C0BAE">
              <w:rPr>
                <w:rFonts w:ascii="Times New Roman" w:hAnsi="Times New Roman"/>
                <w:color w:val="000000"/>
                <w:sz w:val="28"/>
                <w:szCs w:val="28"/>
                <w:lang w:val="uk-UA"/>
              </w:rPr>
              <w:t xml:space="preserve">. </w:t>
            </w:r>
            <w:r w:rsidR="007620BE" w:rsidRPr="002C0BAE">
              <w:rPr>
                <w:rFonts w:ascii="Times New Roman" w:hAnsi="Times New Roman"/>
                <w:color w:val="000000"/>
                <w:sz w:val="28"/>
                <w:szCs w:val="28"/>
                <w:lang w:val="uk-UA"/>
              </w:rPr>
              <w:t>«</w:t>
            </w:r>
            <w:r w:rsidR="002C0BAE" w:rsidRPr="00072C8B">
              <w:rPr>
                <w:rFonts w:ascii="Times New Roman" w:hAnsi="Times New Roman"/>
                <w:i/>
                <w:color w:val="000000"/>
                <w:sz w:val="28"/>
                <w:szCs w:val="28"/>
                <w:lang w:val="en-US"/>
              </w:rPr>
              <w:t>ph</w:t>
            </w:r>
            <w:r w:rsidR="007620BE" w:rsidRPr="00072C8B">
              <w:rPr>
                <w:rFonts w:ascii="Times New Roman" w:hAnsi="Times New Roman"/>
                <w:i/>
                <w:color w:val="000000"/>
                <w:sz w:val="28"/>
                <w:szCs w:val="28"/>
                <w:lang w:val="uk-UA"/>
              </w:rPr>
              <w:t>asio</w:t>
            </w:r>
            <w:r w:rsidR="007620BE" w:rsidRPr="002C0BAE">
              <w:rPr>
                <w:rFonts w:ascii="Times New Roman" w:hAnsi="Times New Roman"/>
                <w:color w:val="000000"/>
                <w:sz w:val="28"/>
                <w:szCs w:val="28"/>
                <w:lang w:val="uk-UA"/>
              </w:rPr>
              <w:t xml:space="preserve">» (говорю) </w:t>
            </w:r>
            <w:r w:rsidR="002C0BAE" w:rsidRPr="002C0BAE">
              <w:rPr>
                <w:rFonts w:ascii="Times New Roman" w:hAnsi="Times New Roman"/>
                <w:color w:val="000000"/>
                <w:sz w:val="28"/>
                <w:szCs w:val="28"/>
                <w:lang w:val="uk-UA"/>
              </w:rPr>
              <w:t>та</w:t>
            </w:r>
            <w:r w:rsidR="007620BE" w:rsidRPr="002C0BAE">
              <w:rPr>
                <w:rFonts w:ascii="Times New Roman" w:hAnsi="Times New Roman"/>
                <w:color w:val="000000"/>
                <w:sz w:val="28"/>
                <w:szCs w:val="28"/>
                <w:lang w:val="uk-UA"/>
              </w:rPr>
              <w:t xml:space="preserve"> пр</w:t>
            </w:r>
            <w:r w:rsidR="002C0BAE" w:rsidRPr="002C0BAE">
              <w:rPr>
                <w:rFonts w:ascii="Times New Roman" w:hAnsi="Times New Roman"/>
                <w:color w:val="000000"/>
                <w:sz w:val="28"/>
                <w:szCs w:val="28"/>
                <w:lang w:val="uk-UA"/>
              </w:rPr>
              <w:t>ефікса</w:t>
            </w:r>
            <w:r w:rsidR="007620BE" w:rsidRPr="002C0BAE">
              <w:rPr>
                <w:rFonts w:ascii="Times New Roman" w:hAnsi="Times New Roman"/>
                <w:color w:val="000000"/>
                <w:sz w:val="28"/>
                <w:szCs w:val="28"/>
                <w:lang w:val="uk-UA"/>
              </w:rPr>
              <w:t xml:space="preserve"> «а» («не») </w:t>
            </w:r>
            <w:r w:rsidR="002C0BAE" w:rsidRPr="002C0BAE">
              <w:rPr>
                <w:rFonts w:ascii="Times New Roman" w:hAnsi="Times New Roman"/>
                <w:color w:val="000000"/>
                <w:sz w:val="28"/>
                <w:szCs w:val="28"/>
                <w:lang w:val="uk-UA"/>
              </w:rPr>
              <w:t>й</w:t>
            </w:r>
            <w:r w:rsidR="007620BE" w:rsidRPr="002C0BAE">
              <w:rPr>
                <w:rFonts w:ascii="Times New Roman" w:hAnsi="Times New Roman"/>
                <w:color w:val="000000"/>
                <w:sz w:val="28"/>
                <w:szCs w:val="28"/>
                <w:lang w:val="uk-UA"/>
              </w:rPr>
              <w:t xml:space="preserve"> означа</w:t>
            </w:r>
            <w:r w:rsidR="002C0BAE" w:rsidRPr="002C0BAE">
              <w:rPr>
                <w:rFonts w:ascii="Times New Roman" w:hAnsi="Times New Roman"/>
                <w:color w:val="000000"/>
                <w:sz w:val="28"/>
                <w:szCs w:val="28"/>
                <w:lang w:val="uk-UA"/>
              </w:rPr>
              <w:t>є</w:t>
            </w:r>
            <w:r w:rsidR="007620BE" w:rsidRPr="002C0BAE">
              <w:rPr>
                <w:rFonts w:ascii="Times New Roman" w:hAnsi="Times New Roman"/>
                <w:color w:val="000000"/>
                <w:sz w:val="28"/>
                <w:szCs w:val="28"/>
                <w:lang w:val="uk-UA"/>
              </w:rPr>
              <w:t xml:space="preserve"> досл</w:t>
            </w:r>
            <w:r w:rsidR="002C0BAE" w:rsidRPr="002C0BAE">
              <w:rPr>
                <w:rFonts w:ascii="Times New Roman" w:hAnsi="Times New Roman"/>
                <w:color w:val="000000"/>
                <w:sz w:val="28"/>
                <w:szCs w:val="28"/>
                <w:lang w:val="uk-UA"/>
              </w:rPr>
              <w:t>і</w:t>
            </w:r>
            <w:r w:rsidR="007620BE" w:rsidRPr="002C0BAE">
              <w:rPr>
                <w:rFonts w:ascii="Times New Roman" w:hAnsi="Times New Roman"/>
                <w:color w:val="000000"/>
                <w:sz w:val="28"/>
                <w:szCs w:val="28"/>
                <w:lang w:val="uk-UA"/>
              </w:rPr>
              <w:t>вно «не говорю».</w:t>
            </w:r>
          </w:p>
          <w:p w:rsidR="005C1A21" w:rsidRPr="009260D6" w:rsidRDefault="002C0BAE" w:rsidP="00072C8B">
            <w:pPr>
              <w:spacing w:after="0" w:line="360" w:lineRule="auto"/>
              <w:ind w:left="20" w:right="20" w:firstLine="709"/>
              <w:jc w:val="both"/>
              <w:rPr>
                <w:rFonts w:ascii="Times New Roman" w:hAnsi="Times New Roman"/>
                <w:color w:val="000000"/>
                <w:sz w:val="28"/>
                <w:szCs w:val="28"/>
                <w:lang w:val="uk-UA"/>
              </w:rPr>
            </w:pPr>
            <w:r w:rsidRPr="009260D6">
              <w:rPr>
                <w:rFonts w:ascii="Times New Roman" w:hAnsi="Times New Roman"/>
                <w:color w:val="000000"/>
                <w:sz w:val="28"/>
                <w:szCs w:val="28"/>
                <w:lang w:val="uk-UA"/>
              </w:rPr>
              <w:t>У</w:t>
            </w:r>
            <w:r w:rsidR="005C1A21" w:rsidRPr="009260D6">
              <w:rPr>
                <w:rFonts w:ascii="Times New Roman" w:hAnsi="Times New Roman"/>
                <w:color w:val="000000"/>
                <w:sz w:val="28"/>
                <w:szCs w:val="28"/>
                <w:lang w:val="uk-UA"/>
              </w:rPr>
              <w:t xml:space="preserve"> б</w:t>
            </w:r>
            <w:r w:rsidRPr="009260D6">
              <w:rPr>
                <w:rFonts w:ascii="Times New Roman" w:hAnsi="Times New Roman"/>
                <w:color w:val="000000"/>
                <w:sz w:val="28"/>
                <w:szCs w:val="28"/>
                <w:lang w:val="uk-UA"/>
              </w:rPr>
              <w:t>і</w:t>
            </w:r>
            <w:r w:rsidR="005C1A21" w:rsidRPr="009260D6">
              <w:rPr>
                <w:rFonts w:ascii="Times New Roman" w:hAnsi="Times New Roman"/>
                <w:color w:val="000000"/>
                <w:sz w:val="28"/>
                <w:szCs w:val="28"/>
                <w:lang w:val="uk-UA"/>
              </w:rPr>
              <w:t>льш</w:t>
            </w:r>
            <w:r w:rsidRPr="009260D6">
              <w:rPr>
                <w:rFonts w:ascii="Times New Roman" w:hAnsi="Times New Roman"/>
                <w:color w:val="000000"/>
                <w:sz w:val="28"/>
                <w:szCs w:val="28"/>
                <w:lang w:val="uk-UA"/>
              </w:rPr>
              <w:t>о</w:t>
            </w:r>
            <w:r w:rsidR="005C1A21" w:rsidRPr="009260D6">
              <w:rPr>
                <w:rFonts w:ascii="Times New Roman" w:hAnsi="Times New Roman"/>
                <w:color w:val="000000"/>
                <w:sz w:val="28"/>
                <w:szCs w:val="28"/>
                <w:lang w:val="uk-UA"/>
              </w:rPr>
              <w:t>ст</w:t>
            </w:r>
            <w:r w:rsidRPr="009260D6">
              <w:rPr>
                <w:rFonts w:ascii="Times New Roman" w:hAnsi="Times New Roman"/>
                <w:color w:val="000000"/>
                <w:sz w:val="28"/>
                <w:szCs w:val="28"/>
                <w:lang w:val="uk-UA"/>
              </w:rPr>
              <w:t>і</w:t>
            </w:r>
            <w:r w:rsidR="005C1A21" w:rsidRPr="009260D6">
              <w:rPr>
                <w:rFonts w:ascii="Times New Roman" w:hAnsi="Times New Roman"/>
                <w:color w:val="000000"/>
                <w:sz w:val="28"/>
                <w:szCs w:val="28"/>
                <w:lang w:val="uk-UA"/>
              </w:rPr>
              <w:t xml:space="preserve"> </w:t>
            </w:r>
            <w:r w:rsidRPr="009260D6">
              <w:rPr>
                <w:rFonts w:ascii="Times New Roman" w:hAnsi="Times New Roman"/>
                <w:color w:val="000000"/>
                <w:sz w:val="28"/>
                <w:szCs w:val="28"/>
                <w:lang w:val="uk-UA"/>
              </w:rPr>
              <w:t xml:space="preserve">випадків </w:t>
            </w:r>
            <w:r w:rsidR="005C1A21" w:rsidRPr="009260D6">
              <w:rPr>
                <w:rFonts w:ascii="Times New Roman" w:hAnsi="Times New Roman"/>
                <w:color w:val="000000"/>
                <w:sz w:val="28"/>
                <w:szCs w:val="28"/>
                <w:lang w:val="uk-UA"/>
              </w:rPr>
              <w:t>афаз</w:t>
            </w:r>
            <w:r w:rsidRPr="009260D6">
              <w:rPr>
                <w:rFonts w:ascii="Times New Roman" w:hAnsi="Times New Roman"/>
                <w:color w:val="000000"/>
                <w:sz w:val="28"/>
                <w:szCs w:val="28"/>
                <w:lang w:val="uk-UA"/>
              </w:rPr>
              <w:t>і</w:t>
            </w:r>
            <w:r w:rsidR="005C1A21" w:rsidRPr="009260D6">
              <w:rPr>
                <w:rFonts w:ascii="Times New Roman" w:hAnsi="Times New Roman"/>
                <w:color w:val="000000"/>
                <w:sz w:val="28"/>
                <w:szCs w:val="28"/>
                <w:lang w:val="uk-UA"/>
              </w:rPr>
              <w:t>я в</w:t>
            </w:r>
            <w:r w:rsidRPr="009260D6">
              <w:rPr>
                <w:rFonts w:ascii="Times New Roman" w:hAnsi="Times New Roman"/>
                <w:color w:val="000000"/>
                <w:sz w:val="28"/>
                <w:szCs w:val="28"/>
                <w:lang w:val="uk-UA"/>
              </w:rPr>
              <w:t>и</w:t>
            </w:r>
            <w:r w:rsidR="005C1A21" w:rsidRPr="009260D6">
              <w:rPr>
                <w:rFonts w:ascii="Times New Roman" w:hAnsi="Times New Roman"/>
                <w:color w:val="000000"/>
                <w:sz w:val="28"/>
                <w:szCs w:val="28"/>
                <w:lang w:val="uk-UA"/>
              </w:rPr>
              <w:t>ника</w:t>
            </w:r>
            <w:r w:rsidRPr="009260D6">
              <w:rPr>
                <w:rFonts w:ascii="Times New Roman" w:hAnsi="Times New Roman"/>
                <w:color w:val="000000"/>
                <w:sz w:val="28"/>
                <w:szCs w:val="28"/>
                <w:lang w:val="uk-UA"/>
              </w:rPr>
              <w:t>є</w:t>
            </w:r>
            <w:r w:rsidR="005C1A21" w:rsidRPr="009260D6">
              <w:rPr>
                <w:rFonts w:ascii="Times New Roman" w:hAnsi="Times New Roman"/>
                <w:color w:val="000000"/>
                <w:sz w:val="28"/>
                <w:szCs w:val="28"/>
                <w:lang w:val="uk-UA"/>
              </w:rPr>
              <w:t xml:space="preserve"> у </w:t>
            </w:r>
            <w:r w:rsidRPr="009260D6">
              <w:rPr>
                <w:rFonts w:ascii="Times New Roman" w:hAnsi="Times New Roman"/>
                <w:color w:val="000000"/>
                <w:sz w:val="28"/>
                <w:szCs w:val="28"/>
                <w:lang w:val="uk-UA"/>
              </w:rPr>
              <w:t>до</w:t>
            </w:r>
            <w:r w:rsidR="005C1A21" w:rsidRPr="009260D6">
              <w:rPr>
                <w:rFonts w:ascii="Times New Roman" w:hAnsi="Times New Roman"/>
                <w:color w:val="000000"/>
                <w:sz w:val="28"/>
                <w:szCs w:val="28"/>
                <w:lang w:val="uk-UA"/>
              </w:rPr>
              <w:t>росл</w:t>
            </w:r>
            <w:r w:rsidRPr="009260D6">
              <w:rPr>
                <w:rFonts w:ascii="Times New Roman" w:hAnsi="Times New Roman"/>
                <w:color w:val="000000"/>
                <w:sz w:val="28"/>
                <w:szCs w:val="28"/>
                <w:lang w:val="uk-UA"/>
              </w:rPr>
              <w:t>и</w:t>
            </w:r>
            <w:r w:rsidR="005C1A21" w:rsidRPr="009260D6">
              <w:rPr>
                <w:rFonts w:ascii="Times New Roman" w:hAnsi="Times New Roman"/>
                <w:color w:val="000000"/>
                <w:sz w:val="28"/>
                <w:szCs w:val="28"/>
                <w:lang w:val="uk-UA"/>
              </w:rPr>
              <w:t xml:space="preserve">х людей, однак </w:t>
            </w:r>
            <w:r w:rsidRPr="009260D6">
              <w:rPr>
                <w:rFonts w:ascii="Times New Roman" w:hAnsi="Times New Roman"/>
                <w:color w:val="000000"/>
                <w:sz w:val="28"/>
                <w:szCs w:val="28"/>
                <w:lang w:val="uk-UA"/>
              </w:rPr>
              <w:t>в</w:t>
            </w:r>
            <w:r w:rsidR="005C1A21" w:rsidRPr="009260D6">
              <w:rPr>
                <w:rFonts w:ascii="Times New Roman" w:hAnsi="Times New Roman"/>
                <w:color w:val="000000"/>
                <w:sz w:val="28"/>
                <w:szCs w:val="28"/>
                <w:lang w:val="uk-UA"/>
              </w:rPr>
              <w:t xml:space="preserve">она </w:t>
            </w:r>
            <w:r w:rsidRPr="009260D6">
              <w:rPr>
                <w:rFonts w:ascii="Times New Roman" w:hAnsi="Times New Roman"/>
                <w:color w:val="000000"/>
                <w:sz w:val="28"/>
                <w:szCs w:val="28"/>
                <w:lang w:val="uk-UA"/>
              </w:rPr>
              <w:t>можлива</w:t>
            </w:r>
            <w:r w:rsidR="005C1A21" w:rsidRPr="009260D6">
              <w:rPr>
                <w:rFonts w:ascii="Times New Roman" w:hAnsi="Times New Roman"/>
                <w:color w:val="000000"/>
                <w:sz w:val="28"/>
                <w:szCs w:val="28"/>
                <w:lang w:val="uk-UA"/>
              </w:rPr>
              <w:t xml:space="preserve"> </w:t>
            </w:r>
            <w:r w:rsidRPr="009260D6">
              <w:rPr>
                <w:rFonts w:ascii="Times New Roman" w:hAnsi="Times New Roman"/>
                <w:color w:val="000000"/>
                <w:sz w:val="28"/>
                <w:szCs w:val="28"/>
                <w:lang w:val="uk-UA"/>
              </w:rPr>
              <w:t>й</w:t>
            </w:r>
            <w:r w:rsidR="005C1A21" w:rsidRPr="009260D6">
              <w:rPr>
                <w:rFonts w:ascii="Times New Roman" w:hAnsi="Times New Roman"/>
                <w:color w:val="000000"/>
                <w:sz w:val="28"/>
                <w:szCs w:val="28"/>
                <w:lang w:val="uk-UA"/>
              </w:rPr>
              <w:t xml:space="preserve"> </w:t>
            </w:r>
            <w:r w:rsidRPr="009260D6">
              <w:rPr>
                <w:rFonts w:ascii="Times New Roman" w:hAnsi="Times New Roman"/>
                <w:color w:val="000000"/>
                <w:sz w:val="28"/>
                <w:szCs w:val="28"/>
                <w:lang w:val="uk-UA"/>
              </w:rPr>
              <w:t>у</w:t>
            </w:r>
            <w:r w:rsidR="005C1A21" w:rsidRPr="009260D6">
              <w:rPr>
                <w:rFonts w:ascii="Times New Roman" w:hAnsi="Times New Roman"/>
                <w:color w:val="000000"/>
                <w:sz w:val="28"/>
                <w:szCs w:val="28"/>
                <w:lang w:val="uk-UA"/>
              </w:rPr>
              <w:t xml:space="preserve"> д</w:t>
            </w:r>
            <w:r w:rsidRPr="009260D6">
              <w:rPr>
                <w:rFonts w:ascii="Times New Roman" w:hAnsi="Times New Roman"/>
                <w:color w:val="000000"/>
                <w:sz w:val="28"/>
                <w:szCs w:val="28"/>
                <w:lang w:val="uk-UA"/>
              </w:rPr>
              <w:t>і</w:t>
            </w:r>
            <w:r w:rsidR="005C1A21" w:rsidRPr="009260D6">
              <w:rPr>
                <w:rFonts w:ascii="Times New Roman" w:hAnsi="Times New Roman"/>
                <w:color w:val="000000"/>
                <w:sz w:val="28"/>
                <w:szCs w:val="28"/>
                <w:lang w:val="uk-UA"/>
              </w:rPr>
              <w:t xml:space="preserve">тей, </w:t>
            </w:r>
            <w:r w:rsidRPr="009260D6">
              <w:rPr>
                <w:rFonts w:ascii="Times New Roman" w:hAnsi="Times New Roman"/>
                <w:color w:val="000000"/>
                <w:sz w:val="28"/>
                <w:szCs w:val="28"/>
                <w:lang w:val="uk-UA"/>
              </w:rPr>
              <w:t>якщо</w:t>
            </w:r>
            <w:r w:rsidR="005C1A21" w:rsidRPr="009260D6">
              <w:rPr>
                <w:rFonts w:ascii="Times New Roman" w:hAnsi="Times New Roman"/>
                <w:color w:val="000000"/>
                <w:sz w:val="28"/>
                <w:szCs w:val="28"/>
                <w:lang w:val="uk-UA"/>
              </w:rPr>
              <w:t xml:space="preserve"> </w:t>
            </w:r>
            <w:r w:rsidRPr="009260D6">
              <w:rPr>
                <w:rFonts w:ascii="Times New Roman" w:hAnsi="Times New Roman"/>
                <w:color w:val="000000"/>
                <w:sz w:val="28"/>
                <w:szCs w:val="28"/>
                <w:lang w:val="uk-UA"/>
              </w:rPr>
              <w:t>у</w:t>
            </w:r>
            <w:r w:rsidR="005C1A21" w:rsidRPr="009260D6">
              <w:rPr>
                <w:rFonts w:ascii="Times New Roman" w:hAnsi="Times New Roman"/>
                <w:color w:val="000000"/>
                <w:sz w:val="28"/>
                <w:szCs w:val="28"/>
                <w:lang w:val="uk-UA"/>
              </w:rPr>
              <w:t>ражен</w:t>
            </w:r>
            <w:r w:rsidRPr="009260D6">
              <w:rPr>
                <w:rFonts w:ascii="Times New Roman" w:hAnsi="Times New Roman"/>
                <w:color w:val="000000"/>
                <w:sz w:val="28"/>
                <w:szCs w:val="28"/>
                <w:lang w:val="uk-UA"/>
              </w:rPr>
              <w:t>ня</w:t>
            </w:r>
            <w:r w:rsidR="005C1A21" w:rsidRPr="009260D6">
              <w:rPr>
                <w:rFonts w:ascii="Times New Roman" w:hAnsi="Times New Roman"/>
                <w:color w:val="000000"/>
                <w:sz w:val="28"/>
                <w:szCs w:val="28"/>
                <w:lang w:val="uk-UA"/>
              </w:rPr>
              <w:t xml:space="preserve"> моз</w:t>
            </w:r>
            <w:r w:rsidRPr="009260D6">
              <w:rPr>
                <w:rFonts w:ascii="Times New Roman" w:hAnsi="Times New Roman"/>
                <w:color w:val="000000"/>
                <w:sz w:val="28"/>
                <w:szCs w:val="28"/>
                <w:lang w:val="uk-UA"/>
              </w:rPr>
              <w:t>ку</w:t>
            </w:r>
            <w:r w:rsidR="005C1A21" w:rsidRPr="009260D6">
              <w:rPr>
                <w:rFonts w:ascii="Times New Roman" w:hAnsi="Times New Roman"/>
                <w:color w:val="000000"/>
                <w:sz w:val="28"/>
                <w:szCs w:val="28"/>
                <w:lang w:val="uk-UA"/>
              </w:rPr>
              <w:t xml:space="preserve"> </w:t>
            </w:r>
            <w:r w:rsidRPr="009260D6">
              <w:rPr>
                <w:rFonts w:ascii="Times New Roman" w:hAnsi="Times New Roman"/>
                <w:color w:val="000000"/>
                <w:sz w:val="28"/>
                <w:szCs w:val="28"/>
                <w:lang w:val="uk-UA"/>
              </w:rPr>
              <w:t>виникло</w:t>
            </w:r>
            <w:r w:rsidR="005C1A21" w:rsidRPr="009260D6">
              <w:rPr>
                <w:rFonts w:ascii="Times New Roman" w:hAnsi="Times New Roman"/>
                <w:color w:val="000000"/>
                <w:sz w:val="28"/>
                <w:szCs w:val="28"/>
                <w:lang w:val="uk-UA"/>
              </w:rPr>
              <w:t xml:space="preserve"> п</w:t>
            </w:r>
            <w:r w:rsidRPr="009260D6">
              <w:rPr>
                <w:rFonts w:ascii="Times New Roman" w:hAnsi="Times New Roman"/>
                <w:color w:val="000000"/>
                <w:sz w:val="28"/>
                <w:szCs w:val="28"/>
                <w:lang w:val="uk-UA"/>
              </w:rPr>
              <w:t>і</w:t>
            </w:r>
            <w:r w:rsidR="005C1A21" w:rsidRPr="009260D6">
              <w:rPr>
                <w:rFonts w:ascii="Times New Roman" w:hAnsi="Times New Roman"/>
                <w:color w:val="000000"/>
                <w:sz w:val="28"/>
                <w:szCs w:val="28"/>
                <w:lang w:val="uk-UA"/>
              </w:rPr>
              <w:t>сл</w:t>
            </w:r>
            <w:r w:rsidRPr="009260D6">
              <w:rPr>
                <w:rFonts w:ascii="Times New Roman" w:hAnsi="Times New Roman"/>
                <w:color w:val="000000"/>
                <w:sz w:val="28"/>
                <w:szCs w:val="28"/>
                <w:lang w:val="uk-UA"/>
              </w:rPr>
              <w:t>я</w:t>
            </w:r>
            <w:r w:rsidR="005C1A21" w:rsidRPr="009260D6">
              <w:rPr>
                <w:rFonts w:ascii="Times New Roman" w:hAnsi="Times New Roman"/>
                <w:color w:val="000000"/>
                <w:sz w:val="28"/>
                <w:szCs w:val="28"/>
                <w:lang w:val="uk-UA"/>
              </w:rPr>
              <w:t xml:space="preserve"> того, </w:t>
            </w:r>
            <w:r w:rsidRPr="009260D6">
              <w:rPr>
                <w:rFonts w:ascii="Times New Roman" w:hAnsi="Times New Roman"/>
                <w:color w:val="000000"/>
                <w:sz w:val="28"/>
                <w:szCs w:val="28"/>
                <w:lang w:val="uk-UA"/>
              </w:rPr>
              <w:t>я</w:t>
            </w:r>
            <w:r w:rsidR="005C1A21" w:rsidRPr="009260D6">
              <w:rPr>
                <w:rFonts w:ascii="Times New Roman" w:hAnsi="Times New Roman"/>
                <w:color w:val="000000"/>
                <w:sz w:val="28"/>
                <w:szCs w:val="28"/>
                <w:lang w:val="uk-UA"/>
              </w:rPr>
              <w:t xml:space="preserve">к </w:t>
            </w:r>
            <w:r w:rsidRPr="009260D6">
              <w:rPr>
                <w:rFonts w:ascii="Times New Roman" w:hAnsi="Times New Roman"/>
                <w:color w:val="000000"/>
                <w:sz w:val="28"/>
                <w:szCs w:val="28"/>
                <w:lang w:val="uk-UA"/>
              </w:rPr>
              <w:t>мовлення</w:t>
            </w:r>
            <w:r w:rsidR="005C1A21" w:rsidRPr="009260D6">
              <w:rPr>
                <w:rFonts w:ascii="Times New Roman" w:hAnsi="Times New Roman"/>
                <w:color w:val="000000"/>
                <w:sz w:val="28"/>
                <w:szCs w:val="28"/>
                <w:lang w:val="uk-UA"/>
              </w:rPr>
              <w:t xml:space="preserve"> хо</w:t>
            </w:r>
            <w:r w:rsidRPr="009260D6">
              <w:rPr>
                <w:rFonts w:ascii="Times New Roman" w:hAnsi="Times New Roman"/>
                <w:color w:val="000000"/>
                <w:sz w:val="28"/>
                <w:szCs w:val="28"/>
                <w:lang w:val="uk-UA"/>
              </w:rPr>
              <w:t>ча</w:t>
            </w:r>
            <w:r w:rsidR="005C1A21" w:rsidRPr="009260D6">
              <w:rPr>
                <w:rFonts w:ascii="Times New Roman" w:hAnsi="Times New Roman"/>
                <w:color w:val="000000"/>
                <w:sz w:val="28"/>
                <w:szCs w:val="28"/>
                <w:lang w:val="uk-UA"/>
              </w:rPr>
              <w:t xml:space="preserve"> б част</w:t>
            </w:r>
            <w:r w:rsidRPr="009260D6">
              <w:rPr>
                <w:rFonts w:ascii="Times New Roman" w:hAnsi="Times New Roman"/>
                <w:color w:val="000000"/>
                <w:sz w:val="28"/>
                <w:szCs w:val="28"/>
                <w:lang w:val="uk-UA"/>
              </w:rPr>
              <w:t>ково</w:t>
            </w:r>
            <w:r w:rsidR="005C1A21" w:rsidRPr="009260D6">
              <w:rPr>
                <w:rFonts w:ascii="Times New Roman" w:hAnsi="Times New Roman"/>
                <w:color w:val="000000"/>
                <w:sz w:val="28"/>
                <w:szCs w:val="28"/>
                <w:lang w:val="uk-UA"/>
              </w:rPr>
              <w:t xml:space="preserve"> сформ</w:t>
            </w:r>
            <w:r w:rsidRPr="009260D6">
              <w:rPr>
                <w:rFonts w:ascii="Times New Roman" w:hAnsi="Times New Roman"/>
                <w:color w:val="000000"/>
                <w:sz w:val="28"/>
                <w:szCs w:val="28"/>
                <w:lang w:val="uk-UA"/>
              </w:rPr>
              <w:t>у</w:t>
            </w:r>
            <w:r w:rsidR="005C1A21" w:rsidRPr="009260D6">
              <w:rPr>
                <w:rFonts w:ascii="Times New Roman" w:hAnsi="Times New Roman"/>
                <w:color w:val="000000"/>
                <w:sz w:val="28"/>
                <w:szCs w:val="28"/>
                <w:lang w:val="uk-UA"/>
              </w:rPr>
              <w:t>вал</w:t>
            </w:r>
            <w:r w:rsidRPr="009260D6">
              <w:rPr>
                <w:rFonts w:ascii="Times New Roman" w:hAnsi="Times New Roman"/>
                <w:color w:val="000000"/>
                <w:sz w:val="28"/>
                <w:szCs w:val="28"/>
                <w:lang w:val="uk-UA"/>
              </w:rPr>
              <w:t>о</w:t>
            </w:r>
            <w:r w:rsidR="005C1A21" w:rsidRPr="009260D6">
              <w:rPr>
                <w:rFonts w:ascii="Times New Roman" w:hAnsi="Times New Roman"/>
                <w:color w:val="000000"/>
                <w:sz w:val="28"/>
                <w:szCs w:val="28"/>
                <w:lang w:val="uk-UA"/>
              </w:rPr>
              <w:t>с</w:t>
            </w:r>
            <w:r w:rsidRPr="009260D6">
              <w:rPr>
                <w:rFonts w:ascii="Times New Roman" w:hAnsi="Times New Roman"/>
                <w:color w:val="000000"/>
                <w:sz w:val="28"/>
                <w:szCs w:val="28"/>
                <w:lang w:val="uk-UA"/>
              </w:rPr>
              <w:t>я</w:t>
            </w:r>
            <w:r w:rsidR="005C1A21" w:rsidRPr="009260D6">
              <w:rPr>
                <w:rFonts w:ascii="Times New Roman" w:hAnsi="Times New Roman"/>
                <w:color w:val="000000"/>
                <w:sz w:val="28"/>
                <w:szCs w:val="28"/>
                <w:lang w:val="uk-UA"/>
              </w:rPr>
              <w:t>.</w:t>
            </w:r>
          </w:p>
          <w:p w:rsidR="005C1A21" w:rsidRPr="009260D6" w:rsidRDefault="002C0BAE" w:rsidP="00072C8B">
            <w:pPr>
              <w:spacing w:after="0" w:line="360" w:lineRule="auto"/>
              <w:ind w:left="20" w:right="20" w:firstLine="709"/>
              <w:jc w:val="both"/>
              <w:rPr>
                <w:rFonts w:ascii="Times New Roman" w:hAnsi="Times New Roman"/>
                <w:color w:val="000000"/>
                <w:sz w:val="28"/>
                <w:szCs w:val="28"/>
                <w:lang w:val="uk-UA"/>
              </w:rPr>
            </w:pPr>
            <w:r w:rsidRPr="009260D6">
              <w:rPr>
                <w:rFonts w:ascii="Times New Roman" w:hAnsi="Times New Roman"/>
                <w:color w:val="000000"/>
                <w:sz w:val="28"/>
                <w:szCs w:val="28"/>
                <w:lang w:val="uk-UA"/>
              </w:rPr>
              <w:t>О</w:t>
            </w:r>
            <w:r w:rsidR="005C1A21" w:rsidRPr="009260D6">
              <w:rPr>
                <w:rFonts w:ascii="Times New Roman" w:hAnsi="Times New Roman"/>
                <w:color w:val="000000"/>
                <w:sz w:val="28"/>
                <w:szCs w:val="28"/>
                <w:lang w:val="uk-UA"/>
              </w:rPr>
              <w:t>ск</w:t>
            </w:r>
            <w:r w:rsidRPr="009260D6">
              <w:rPr>
                <w:rFonts w:ascii="Times New Roman" w:hAnsi="Times New Roman"/>
                <w:color w:val="000000"/>
                <w:sz w:val="28"/>
                <w:szCs w:val="28"/>
                <w:lang w:val="uk-UA"/>
              </w:rPr>
              <w:t>і</w:t>
            </w:r>
            <w:r w:rsidR="005C1A21" w:rsidRPr="009260D6">
              <w:rPr>
                <w:rFonts w:ascii="Times New Roman" w:hAnsi="Times New Roman"/>
                <w:color w:val="000000"/>
                <w:sz w:val="28"/>
                <w:szCs w:val="28"/>
                <w:lang w:val="uk-UA"/>
              </w:rPr>
              <w:t>льк</w:t>
            </w:r>
            <w:r w:rsidRPr="009260D6">
              <w:rPr>
                <w:rFonts w:ascii="Times New Roman" w:hAnsi="Times New Roman"/>
                <w:color w:val="000000"/>
                <w:sz w:val="28"/>
                <w:szCs w:val="28"/>
                <w:lang w:val="uk-UA"/>
              </w:rPr>
              <w:t>и</w:t>
            </w:r>
            <w:r w:rsidR="005C1A21" w:rsidRPr="009260D6">
              <w:rPr>
                <w:rFonts w:ascii="Times New Roman" w:hAnsi="Times New Roman"/>
                <w:color w:val="000000"/>
                <w:sz w:val="28"/>
                <w:szCs w:val="28"/>
                <w:lang w:val="uk-UA"/>
              </w:rPr>
              <w:t xml:space="preserve"> п</w:t>
            </w:r>
            <w:r w:rsidRPr="009260D6">
              <w:rPr>
                <w:rFonts w:ascii="Times New Roman" w:hAnsi="Times New Roman"/>
                <w:color w:val="000000"/>
                <w:sz w:val="28"/>
                <w:szCs w:val="28"/>
                <w:lang w:val="uk-UA"/>
              </w:rPr>
              <w:t xml:space="preserve">ід час </w:t>
            </w:r>
            <w:r w:rsidR="005C1A21" w:rsidRPr="009260D6">
              <w:rPr>
                <w:rFonts w:ascii="Times New Roman" w:hAnsi="Times New Roman"/>
                <w:color w:val="000000"/>
                <w:sz w:val="28"/>
                <w:szCs w:val="28"/>
                <w:lang w:val="uk-UA"/>
              </w:rPr>
              <w:t>афаз</w:t>
            </w:r>
            <w:r w:rsidRPr="009260D6">
              <w:rPr>
                <w:rFonts w:ascii="Times New Roman" w:hAnsi="Times New Roman"/>
                <w:color w:val="000000"/>
                <w:sz w:val="28"/>
                <w:szCs w:val="28"/>
                <w:lang w:val="uk-UA"/>
              </w:rPr>
              <w:t>ії</w:t>
            </w:r>
            <w:r w:rsidR="005C1A21" w:rsidRPr="009260D6">
              <w:rPr>
                <w:rFonts w:ascii="Times New Roman" w:hAnsi="Times New Roman"/>
                <w:color w:val="000000"/>
                <w:sz w:val="28"/>
                <w:szCs w:val="28"/>
                <w:lang w:val="uk-UA"/>
              </w:rPr>
              <w:t xml:space="preserve"> </w:t>
            </w:r>
            <w:r w:rsidRPr="009260D6">
              <w:rPr>
                <w:rFonts w:ascii="Times New Roman" w:hAnsi="Times New Roman"/>
                <w:color w:val="000000"/>
                <w:sz w:val="28"/>
                <w:szCs w:val="28"/>
                <w:lang w:val="uk-UA"/>
              </w:rPr>
              <w:t xml:space="preserve">мовлення </w:t>
            </w:r>
            <w:r w:rsidR="005C1A21" w:rsidRPr="009260D6">
              <w:rPr>
                <w:rFonts w:ascii="Times New Roman" w:hAnsi="Times New Roman"/>
                <w:color w:val="000000"/>
                <w:sz w:val="28"/>
                <w:szCs w:val="28"/>
                <w:lang w:val="uk-UA"/>
              </w:rPr>
              <w:t xml:space="preserve">не </w:t>
            </w:r>
            <w:r w:rsidRPr="009260D6">
              <w:rPr>
                <w:rFonts w:ascii="Times New Roman" w:hAnsi="Times New Roman"/>
                <w:color w:val="000000"/>
                <w:sz w:val="28"/>
                <w:szCs w:val="28"/>
                <w:lang w:val="uk-UA"/>
              </w:rPr>
              <w:t xml:space="preserve">завжди </w:t>
            </w:r>
            <w:r w:rsidR="005C1A21" w:rsidRPr="009260D6">
              <w:rPr>
                <w:rFonts w:ascii="Times New Roman" w:hAnsi="Times New Roman"/>
                <w:color w:val="000000"/>
                <w:sz w:val="28"/>
                <w:szCs w:val="28"/>
                <w:lang w:val="uk-UA"/>
              </w:rPr>
              <w:t>по</w:t>
            </w:r>
            <w:r w:rsidRPr="009260D6">
              <w:rPr>
                <w:rFonts w:ascii="Times New Roman" w:hAnsi="Times New Roman"/>
                <w:color w:val="000000"/>
                <w:sz w:val="28"/>
                <w:szCs w:val="28"/>
                <w:lang w:val="uk-UA"/>
              </w:rPr>
              <w:t>в</w:t>
            </w:r>
            <w:r w:rsidR="005C1A21" w:rsidRPr="009260D6">
              <w:rPr>
                <w:rFonts w:ascii="Times New Roman" w:hAnsi="Times New Roman"/>
                <w:color w:val="000000"/>
                <w:sz w:val="28"/>
                <w:szCs w:val="28"/>
                <w:lang w:val="uk-UA"/>
              </w:rPr>
              <w:t>н</w:t>
            </w:r>
            <w:r w:rsidRPr="009260D6">
              <w:rPr>
                <w:rFonts w:ascii="Times New Roman" w:hAnsi="Times New Roman"/>
                <w:color w:val="000000"/>
                <w:sz w:val="28"/>
                <w:szCs w:val="28"/>
                <w:lang w:val="uk-UA"/>
              </w:rPr>
              <w:t>і</w:t>
            </w:r>
            <w:r w:rsidR="005C1A21" w:rsidRPr="009260D6">
              <w:rPr>
                <w:rFonts w:ascii="Times New Roman" w:hAnsi="Times New Roman"/>
                <w:color w:val="000000"/>
                <w:sz w:val="28"/>
                <w:szCs w:val="28"/>
                <w:lang w:val="uk-UA"/>
              </w:rPr>
              <w:t xml:space="preserve">стю </w:t>
            </w:r>
            <w:r w:rsidRPr="009260D6">
              <w:rPr>
                <w:rFonts w:ascii="Times New Roman" w:hAnsi="Times New Roman"/>
                <w:color w:val="000000"/>
                <w:sz w:val="28"/>
                <w:szCs w:val="28"/>
                <w:lang w:val="uk-UA"/>
              </w:rPr>
              <w:t>відсутнє</w:t>
            </w:r>
            <w:r w:rsidR="005C1A21" w:rsidRPr="009260D6">
              <w:rPr>
                <w:rFonts w:ascii="Times New Roman" w:hAnsi="Times New Roman"/>
                <w:color w:val="000000"/>
                <w:sz w:val="28"/>
                <w:szCs w:val="28"/>
                <w:lang w:val="uk-UA"/>
              </w:rPr>
              <w:t xml:space="preserve">, </w:t>
            </w:r>
            <w:r w:rsidRPr="009260D6">
              <w:rPr>
                <w:rFonts w:ascii="Times New Roman" w:hAnsi="Times New Roman"/>
                <w:color w:val="000000"/>
                <w:sz w:val="28"/>
                <w:szCs w:val="28"/>
                <w:lang w:val="uk-UA"/>
              </w:rPr>
              <w:t xml:space="preserve">її </w:t>
            </w:r>
            <w:r w:rsidR="005C1A21" w:rsidRPr="009260D6">
              <w:rPr>
                <w:rFonts w:ascii="Times New Roman" w:hAnsi="Times New Roman"/>
                <w:color w:val="000000"/>
                <w:sz w:val="28"/>
                <w:szCs w:val="28"/>
                <w:lang w:val="uk-UA"/>
              </w:rPr>
              <w:t>можн</w:t>
            </w:r>
            <w:r w:rsidRPr="009260D6">
              <w:rPr>
                <w:rFonts w:ascii="Times New Roman" w:hAnsi="Times New Roman"/>
                <w:color w:val="000000"/>
                <w:sz w:val="28"/>
                <w:szCs w:val="28"/>
                <w:lang w:val="uk-UA"/>
              </w:rPr>
              <w:t>а</w:t>
            </w:r>
            <w:r w:rsidR="005C1A21" w:rsidRPr="009260D6">
              <w:rPr>
                <w:rFonts w:ascii="Times New Roman" w:hAnsi="Times New Roman"/>
                <w:color w:val="000000"/>
                <w:sz w:val="28"/>
                <w:szCs w:val="28"/>
                <w:lang w:val="uk-UA"/>
              </w:rPr>
              <w:t xml:space="preserve"> б</w:t>
            </w:r>
            <w:r w:rsidRPr="009260D6">
              <w:rPr>
                <w:rFonts w:ascii="Times New Roman" w:hAnsi="Times New Roman"/>
                <w:color w:val="000000"/>
                <w:sz w:val="28"/>
                <w:szCs w:val="28"/>
                <w:lang w:val="uk-UA"/>
              </w:rPr>
              <w:t>у</w:t>
            </w:r>
            <w:r w:rsidR="005C1A21" w:rsidRPr="009260D6">
              <w:rPr>
                <w:rFonts w:ascii="Times New Roman" w:hAnsi="Times New Roman"/>
                <w:color w:val="000000"/>
                <w:sz w:val="28"/>
                <w:szCs w:val="28"/>
                <w:lang w:val="uk-UA"/>
              </w:rPr>
              <w:t>ло б назват</w:t>
            </w:r>
            <w:r w:rsidRPr="009260D6">
              <w:rPr>
                <w:rFonts w:ascii="Times New Roman" w:hAnsi="Times New Roman"/>
                <w:color w:val="000000"/>
                <w:sz w:val="28"/>
                <w:szCs w:val="28"/>
                <w:lang w:val="uk-UA"/>
              </w:rPr>
              <w:t>и</w:t>
            </w:r>
            <w:r w:rsidR="005C1A21" w:rsidRPr="009260D6">
              <w:rPr>
                <w:rFonts w:ascii="Times New Roman" w:hAnsi="Times New Roman"/>
                <w:color w:val="000000"/>
                <w:sz w:val="28"/>
                <w:szCs w:val="28"/>
                <w:lang w:val="uk-UA"/>
              </w:rPr>
              <w:t xml:space="preserve"> дисфаз</w:t>
            </w:r>
            <w:r w:rsidRPr="009260D6">
              <w:rPr>
                <w:rFonts w:ascii="Times New Roman" w:hAnsi="Times New Roman"/>
                <w:color w:val="000000"/>
                <w:sz w:val="28"/>
                <w:szCs w:val="28"/>
                <w:lang w:val="uk-UA"/>
              </w:rPr>
              <w:t>ією</w:t>
            </w:r>
            <w:r w:rsidR="005C1A21" w:rsidRPr="009260D6">
              <w:rPr>
                <w:rFonts w:ascii="Times New Roman" w:hAnsi="Times New Roman"/>
                <w:color w:val="000000"/>
                <w:sz w:val="28"/>
                <w:szCs w:val="28"/>
                <w:lang w:val="uk-UA"/>
              </w:rPr>
              <w:t xml:space="preserve">. Однак </w:t>
            </w:r>
            <w:r w:rsidR="009260D6">
              <w:rPr>
                <w:rFonts w:ascii="Times New Roman" w:hAnsi="Times New Roman"/>
                <w:color w:val="000000"/>
                <w:sz w:val="28"/>
                <w:szCs w:val="28"/>
                <w:lang w:val="uk-UA"/>
              </w:rPr>
              <w:t>у</w:t>
            </w:r>
            <w:r w:rsidR="005C1A21" w:rsidRPr="009260D6">
              <w:rPr>
                <w:rFonts w:ascii="Times New Roman" w:hAnsi="Times New Roman"/>
                <w:color w:val="000000"/>
                <w:sz w:val="28"/>
                <w:szCs w:val="28"/>
                <w:lang w:val="uk-UA"/>
              </w:rPr>
              <w:t xml:space="preserve"> нау</w:t>
            </w:r>
            <w:r w:rsidRPr="009260D6">
              <w:rPr>
                <w:rFonts w:ascii="Times New Roman" w:hAnsi="Times New Roman"/>
                <w:color w:val="000000"/>
                <w:sz w:val="28"/>
                <w:szCs w:val="28"/>
                <w:lang w:val="uk-UA"/>
              </w:rPr>
              <w:t>ці</w:t>
            </w:r>
            <w:r w:rsidR="005C1A21" w:rsidRPr="009260D6">
              <w:rPr>
                <w:rFonts w:ascii="Times New Roman" w:hAnsi="Times New Roman"/>
                <w:color w:val="000000"/>
                <w:sz w:val="28"/>
                <w:szCs w:val="28"/>
                <w:lang w:val="uk-UA"/>
              </w:rPr>
              <w:t xml:space="preserve"> </w:t>
            </w:r>
            <w:r w:rsidRPr="009260D6">
              <w:rPr>
                <w:rFonts w:ascii="Times New Roman" w:hAnsi="Times New Roman"/>
                <w:color w:val="000000"/>
                <w:sz w:val="28"/>
                <w:szCs w:val="28"/>
                <w:lang w:val="uk-UA"/>
              </w:rPr>
              <w:t>існує</w:t>
            </w:r>
            <w:r w:rsidR="005C1A21" w:rsidRPr="009260D6">
              <w:rPr>
                <w:rFonts w:ascii="Times New Roman" w:hAnsi="Times New Roman"/>
                <w:color w:val="000000"/>
                <w:sz w:val="28"/>
                <w:szCs w:val="28"/>
                <w:lang w:val="uk-UA"/>
              </w:rPr>
              <w:t xml:space="preserve"> понят</w:t>
            </w:r>
            <w:r w:rsidRPr="009260D6">
              <w:rPr>
                <w:rFonts w:ascii="Times New Roman" w:hAnsi="Times New Roman"/>
                <w:color w:val="000000"/>
                <w:sz w:val="28"/>
                <w:szCs w:val="28"/>
                <w:lang w:val="uk-UA"/>
              </w:rPr>
              <w:t>тя</w:t>
            </w:r>
            <w:r w:rsidR="005C1A21" w:rsidRPr="009260D6">
              <w:rPr>
                <w:rFonts w:ascii="Times New Roman" w:hAnsi="Times New Roman"/>
                <w:color w:val="000000"/>
                <w:sz w:val="28"/>
                <w:szCs w:val="28"/>
                <w:lang w:val="uk-UA"/>
              </w:rPr>
              <w:t xml:space="preserve"> за</w:t>
            </w:r>
            <w:r w:rsidRPr="009260D6">
              <w:rPr>
                <w:rFonts w:ascii="Times New Roman" w:hAnsi="Times New Roman"/>
                <w:color w:val="000000"/>
                <w:sz w:val="28"/>
                <w:szCs w:val="28"/>
                <w:lang w:val="uk-UA"/>
              </w:rPr>
              <w:t>й</w:t>
            </w:r>
            <w:r w:rsidR="005C1A21" w:rsidRPr="009260D6">
              <w:rPr>
                <w:rFonts w:ascii="Times New Roman" w:hAnsi="Times New Roman"/>
                <w:color w:val="000000"/>
                <w:sz w:val="28"/>
                <w:szCs w:val="28"/>
                <w:lang w:val="uk-UA"/>
              </w:rPr>
              <w:t>нятого терм</w:t>
            </w:r>
            <w:r w:rsidRPr="009260D6">
              <w:rPr>
                <w:rFonts w:ascii="Times New Roman" w:hAnsi="Times New Roman"/>
                <w:color w:val="000000"/>
                <w:sz w:val="28"/>
                <w:szCs w:val="28"/>
                <w:lang w:val="uk-UA"/>
              </w:rPr>
              <w:t>і</w:t>
            </w:r>
            <w:r w:rsidR="005C1A21" w:rsidRPr="009260D6">
              <w:rPr>
                <w:rFonts w:ascii="Times New Roman" w:hAnsi="Times New Roman"/>
                <w:color w:val="000000"/>
                <w:sz w:val="28"/>
                <w:szCs w:val="28"/>
                <w:lang w:val="uk-UA"/>
              </w:rPr>
              <w:t>н</w:t>
            </w:r>
            <w:r w:rsidRPr="009260D6">
              <w:rPr>
                <w:rFonts w:ascii="Times New Roman" w:hAnsi="Times New Roman"/>
                <w:color w:val="000000"/>
                <w:sz w:val="28"/>
                <w:szCs w:val="28"/>
                <w:lang w:val="uk-UA"/>
              </w:rPr>
              <w:t>у</w:t>
            </w:r>
            <w:r w:rsidR="005C1A21" w:rsidRPr="009260D6">
              <w:rPr>
                <w:rFonts w:ascii="Times New Roman" w:hAnsi="Times New Roman"/>
                <w:color w:val="000000"/>
                <w:sz w:val="28"/>
                <w:szCs w:val="28"/>
                <w:lang w:val="uk-UA"/>
              </w:rPr>
              <w:t xml:space="preserve">. В </w:t>
            </w:r>
            <w:r w:rsidRPr="009260D6">
              <w:rPr>
                <w:rFonts w:ascii="Times New Roman" w:hAnsi="Times New Roman"/>
                <w:color w:val="000000"/>
                <w:sz w:val="28"/>
                <w:szCs w:val="28"/>
                <w:lang w:val="uk-UA"/>
              </w:rPr>
              <w:t>цьому</w:t>
            </w:r>
            <w:r w:rsidR="005C1A21" w:rsidRPr="009260D6">
              <w:rPr>
                <w:rFonts w:ascii="Times New Roman" w:hAnsi="Times New Roman"/>
                <w:color w:val="000000"/>
                <w:sz w:val="28"/>
                <w:szCs w:val="28"/>
                <w:lang w:val="uk-UA"/>
              </w:rPr>
              <w:t xml:space="preserve"> </w:t>
            </w:r>
            <w:r w:rsidRPr="009260D6">
              <w:rPr>
                <w:rFonts w:ascii="Times New Roman" w:hAnsi="Times New Roman"/>
                <w:color w:val="000000"/>
                <w:sz w:val="28"/>
                <w:szCs w:val="28"/>
                <w:lang w:val="uk-UA"/>
              </w:rPr>
              <w:t>випадку саме</w:t>
            </w:r>
            <w:r w:rsidR="005C1A21" w:rsidRPr="009260D6">
              <w:rPr>
                <w:rFonts w:ascii="Times New Roman" w:hAnsi="Times New Roman"/>
                <w:color w:val="000000"/>
                <w:sz w:val="28"/>
                <w:szCs w:val="28"/>
                <w:lang w:val="uk-UA"/>
              </w:rPr>
              <w:t xml:space="preserve"> </w:t>
            </w:r>
            <w:r w:rsidRPr="009260D6">
              <w:rPr>
                <w:rFonts w:ascii="Times New Roman" w:hAnsi="Times New Roman"/>
                <w:color w:val="000000"/>
                <w:sz w:val="28"/>
                <w:szCs w:val="28"/>
                <w:lang w:val="uk-UA"/>
              </w:rPr>
              <w:t>це</w:t>
            </w:r>
            <w:r w:rsidR="005C1A21" w:rsidRPr="009260D6">
              <w:rPr>
                <w:rFonts w:ascii="Times New Roman" w:hAnsi="Times New Roman"/>
                <w:color w:val="000000"/>
                <w:sz w:val="28"/>
                <w:szCs w:val="28"/>
                <w:lang w:val="uk-UA"/>
              </w:rPr>
              <w:t xml:space="preserve"> </w:t>
            </w:r>
            <w:r w:rsidRPr="009260D6">
              <w:rPr>
                <w:rFonts w:ascii="Times New Roman" w:hAnsi="Times New Roman"/>
                <w:color w:val="000000"/>
                <w:sz w:val="28"/>
                <w:szCs w:val="28"/>
                <w:lang w:val="uk-UA"/>
              </w:rPr>
              <w:t>і</w:t>
            </w:r>
            <w:r w:rsidR="005C1A21" w:rsidRPr="009260D6">
              <w:rPr>
                <w:rFonts w:ascii="Times New Roman" w:hAnsi="Times New Roman"/>
                <w:color w:val="000000"/>
                <w:sz w:val="28"/>
                <w:szCs w:val="28"/>
                <w:lang w:val="uk-UA"/>
              </w:rPr>
              <w:t xml:space="preserve"> </w:t>
            </w:r>
            <w:r w:rsidRPr="009260D6">
              <w:rPr>
                <w:rFonts w:ascii="Times New Roman" w:hAnsi="Times New Roman"/>
                <w:color w:val="000000"/>
                <w:sz w:val="28"/>
                <w:szCs w:val="28"/>
                <w:lang w:val="uk-UA"/>
              </w:rPr>
              <w:t>є</w:t>
            </w:r>
            <w:r w:rsidR="005C1A21" w:rsidRPr="009260D6">
              <w:rPr>
                <w:rFonts w:ascii="Times New Roman" w:hAnsi="Times New Roman"/>
                <w:color w:val="000000"/>
                <w:sz w:val="28"/>
                <w:szCs w:val="28"/>
                <w:lang w:val="uk-UA"/>
              </w:rPr>
              <w:t xml:space="preserve"> п</w:t>
            </w:r>
            <w:r w:rsidRPr="009260D6">
              <w:rPr>
                <w:rFonts w:ascii="Times New Roman" w:hAnsi="Times New Roman"/>
                <w:color w:val="000000"/>
                <w:sz w:val="28"/>
                <w:szCs w:val="28"/>
                <w:lang w:val="uk-UA"/>
              </w:rPr>
              <w:t>е</w:t>
            </w:r>
            <w:r w:rsidR="005C1A21" w:rsidRPr="009260D6">
              <w:rPr>
                <w:rFonts w:ascii="Times New Roman" w:hAnsi="Times New Roman"/>
                <w:color w:val="000000"/>
                <w:sz w:val="28"/>
                <w:szCs w:val="28"/>
                <w:lang w:val="uk-UA"/>
              </w:rPr>
              <w:t>ре</w:t>
            </w:r>
            <w:r w:rsidRPr="009260D6">
              <w:rPr>
                <w:rFonts w:ascii="Times New Roman" w:hAnsi="Times New Roman"/>
                <w:color w:val="000000"/>
                <w:sz w:val="28"/>
                <w:szCs w:val="28"/>
                <w:lang w:val="uk-UA"/>
              </w:rPr>
              <w:t>шкодою для</w:t>
            </w:r>
            <w:r w:rsidR="005C1A21" w:rsidRPr="009260D6">
              <w:rPr>
                <w:rFonts w:ascii="Times New Roman" w:hAnsi="Times New Roman"/>
                <w:color w:val="000000"/>
                <w:sz w:val="28"/>
                <w:szCs w:val="28"/>
                <w:lang w:val="uk-UA"/>
              </w:rPr>
              <w:t xml:space="preserve"> </w:t>
            </w:r>
            <w:r w:rsidR="00FB3BA3" w:rsidRPr="009260D6">
              <w:rPr>
                <w:rFonts w:ascii="Times New Roman" w:hAnsi="Times New Roman"/>
                <w:color w:val="000000"/>
                <w:sz w:val="28"/>
                <w:szCs w:val="28"/>
                <w:lang w:val="uk-UA"/>
              </w:rPr>
              <w:t>по</w:t>
            </w:r>
            <w:r w:rsidR="005C1A21" w:rsidRPr="009260D6">
              <w:rPr>
                <w:rFonts w:ascii="Times New Roman" w:hAnsi="Times New Roman"/>
                <w:color w:val="000000"/>
                <w:sz w:val="28"/>
                <w:szCs w:val="28"/>
                <w:lang w:val="uk-UA"/>
              </w:rPr>
              <w:t>значен</w:t>
            </w:r>
            <w:r w:rsidR="00FB3BA3" w:rsidRPr="009260D6">
              <w:rPr>
                <w:rFonts w:ascii="Times New Roman" w:hAnsi="Times New Roman"/>
                <w:color w:val="000000"/>
                <w:sz w:val="28"/>
                <w:szCs w:val="28"/>
                <w:lang w:val="uk-UA"/>
              </w:rPr>
              <w:t>ня неполної руйнації мовлення я</w:t>
            </w:r>
            <w:r w:rsidR="005C1A21" w:rsidRPr="009260D6">
              <w:rPr>
                <w:rFonts w:ascii="Times New Roman" w:hAnsi="Times New Roman"/>
                <w:color w:val="000000"/>
                <w:sz w:val="28"/>
                <w:szCs w:val="28"/>
                <w:lang w:val="uk-UA"/>
              </w:rPr>
              <w:t>к «дисфаз</w:t>
            </w:r>
            <w:r w:rsidR="00FB3BA3" w:rsidRPr="009260D6">
              <w:rPr>
                <w:rFonts w:ascii="Times New Roman" w:hAnsi="Times New Roman"/>
                <w:color w:val="000000"/>
                <w:sz w:val="28"/>
                <w:szCs w:val="28"/>
                <w:lang w:val="uk-UA"/>
              </w:rPr>
              <w:t>ії</w:t>
            </w:r>
            <w:r w:rsidR="005C1A21" w:rsidRPr="009260D6">
              <w:rPr>
                <w:rFonts w:ascii="Times New Roman" w:hAnsi="Times New Roman"/>
                <w:color w:val="000000"/>
                <w:sz w:val="28"/>
                <w:szCs w:val="28"/>
                <w:lang w:val="uk-UA"/>
              </w:rPr>
              <w:t>». В л</w:t>
            </w:r>
            <w:r w:rsidR="00FB3BA3" w:rsidRPr="009260D6">
              <w:rPr>
                <w:rFonts w:ascii="Times New Roman" w:hAnsi="Times New Roman"/>
                <w:color w:val="000000"/>
                <w:sz w:val="28"/>
                <w:szCs w:val="28"/>
                <w:lang w:val="uk-UA"/>
              </w:rPr>
              <w:t>і</w:t>
            </w:r>
            <w:r w:rsidR="005C1A21" w:rsidRPr="009260D6">
              <w:rPr>
                <w:rFonts w:ascii="Times New Roman" w:hAnsi="Times New Roman"/>
                <w:color w:val="000000"/>
                <w:sz w:val="28"/>
                <w:szCs w:val="28"/>
                <w:lang w:val="uk-UA"/>
              </w:rPr>
              <w:t>тератур</w:t>
            </w:r>
            <w:r w:rsidR="00FB3BA3" w:rsidRPr="009260D6">
              <w:rPr>
                <w:rFonts w:ascii="Times New Roman" w:hAnsi="Times New Roman"/>
                <w:color w:val="000000"/>
                <w:sz w:val="28"/>
                <w:szCs w:val="28"/>
                <w:lang w:val="uk-UA"/>
              </w:rPr>
              <w:t>і</w:t>
            </w:r>
            <w:r w:rsidR="005C1A21" w:rsidRPr="009260D6">
              <w:rPr>
                <w:rFonts w:ascii="Times New Roman" w:hAnsi="Times New Roman"/>
                <w:color w:val="000000"/>
                <w:sz w:val="28"/>
                <w:szCs w:val="28"/>
                <w:lang w:val="uk-UA"/>
              </w:rPr>
              <w:t>, особ</w:t>
            </w:r>
            <w:r w:rsidR="00FB3BA3" w:rsidRPr="009260D6">
              <w:rPr>
                <w:rFonts w:ascii="Times New Roman" w:hAnsi="Times New Roman"/>
                <w:color w:val="000000"/>
                <w:sz w:val="28"/>
                <w:szCs w:val="28"/>
                <w:lang w:val="uk-UA"/>
              </w:rPr>
              <w:t>лив</w:t>
            </w:r>
            <w:r w:rsidR="005C1A21" w:rsidRPr="009260D6">
              <w:rPr>
                <w:rFonts w:ascii="Times New Roman" w:hAnsi="Times New Roman"/>
                <w:color w:val="000000"/>
                <w:sz w:val="28"/>
                <w:szCs w:val="28"/>
                <w:lang w:val="uk-UA"/>
              </w:rPr>
              <w:t>о за</w:t>
            </w:r>
            <w:r w:rsidR="00FB3BA3" w:rsidRPr="009260D6">
              <w:rPr>
                <w:rFonts w:ascii="Times New Roman" w:hAnsi="Times New Roman"/>
                <w:color w:val="000000"/>
                <w:sz w:val="28"/>
                <w:szCs w:val="28"/>
                <w:lang w:val="uk-UA"/>
              </w:rPr>
              <w:t>хідній</w:t>
            </w:r>
            <w:r w:rsidR="005C1A21" w:rsidRPr="009260D6">
              <w:rPr>
                <w:rFonts w:ascii="Times New Roman" w:hAnsi="Times New Roman"/>
                <w:color w:val="000000"/>
                <w:sz w:val="28"/>
                <w:szCs w:val="28"/>
                <w:lang w:val="uk-UA"/>
              </w:rPr>
              <w:t xml:space="preserve">, </w:t>
            </w:r>
            <w:r w:rsidR="00FB3BA3" w:rsidRPr="009260D6">
              <w:rPr>
                <w:rFonts w:ascii="Times New Roman" w:hAnsi="Times New Roman"/>
                <w:color w:val="000000"/>
                <w:sz w:val="28"/>
                <w:szCs w:val="28"/>
                <w:lang w:val="uk-UA"/>
              </w:rPr>
              <w:t>до</w:t>
            </w:r>
            <w:r w:rsidR="005C1A21" w:rsidRPr="009260D6">
              <w:rPr>
                <w:rFonts w:ascii="Times New Roman" w:hAnsi="Times New Roman"/>
                <w:color w:val="000000"/>
                <w:sz w:val="28"/>
                <w:szCs w:val="28"/>
                <w:lang w:val="uk-UA"/>
              </w:rPr>
              <w:t xml:space="preserve"> терм</w:t>
            </w:r>
            <w:r w:rsidR="00FB3BA3" w:rsidRPr="009260D6">
              <w:rPr>
                <w:rFonts w:ascii="Times New Roman" w:hAnsi="Times New Roman"/>
                <w:color w:val="000000"/>
                <w:sz w:val="28"/>
                <w:szCs w:val="28"/>
                <w:lang w:val="uk-UA"/>
              </w:rPr>
              <w:t>і</w:t>
            </w:r>
            <w:r w:rsidR="005C1A21" w:rsidRPr="009260D6">
              <w:rPr>
                <w:rFonts w:ascii="Times New Roman" w:hAnsi="Times New Roman"/>
                <w:color w:val="000000"/>
                <w:sz w:val="28"/>
                <w:szCs w:val="28"/>
                <w:lang w:val="uk-UA"/>
              </w:rPr>
              <w:t>ну «дисфаз</w:t>
            </w:r>
            <w:r w:rsidR="00FB3BA3" w:rsidRPr="009260D6">
              <w:rPr>
                <w:rFonts w:ascii="Times New Roman" w:hAnsi="Times New Roman"/>
                <w:color w:val="000000"/>
                <w:sz w:val="28"/>
                <w:szCs w:val="28"/>
                <w:lang w:val="uk-UA"/>
              </w:rPr>
              <w:t>і</w:t>
            </w:r>
            <w:r w:rsidR="005C1A21" w:rsidRPr="009260D6">
              <w:rPr>
                <w:rFonts w:ascii="Times New Roman" w:hAnsi="Times New Roman"/>
                <w:color w:val="000000"/>
                <w:sz w:val="28"/>
                <w:szCs w:val="28"/>
                <w:lang w:val="uk-UA"/>
              </w:rPr>
              <w:t xml:space="preserve">я» </w:t>
            </w:r>
            <w:r w:rsidR="00FB3BA3" w:rsidRPr="009260D6">
              <w:rPr>
                <w:rFonts w:ascii="Times New Roman" w:hAnsi="Times New Roman"/>
                <w:color w:val="000000"/>
                <w:sz w:val="28"/>
                <w:szCs w:val="28"/>
                <w:lang w:val="uk-UA"/>
              </w:rPr>
              <w:t>відно</w:t>
            </w:r>
            <w:r w:rsidR="005C1A21" w:rsidRPr="009260D6">
              <w:rPr>
                <w:rFonts w:ascii="Times New Roman" w:hAnsi="Times New Roman"/>
                <w:color w:val="000000"/>
                <w:sz w:val="28"/>
                <w:szCs w:val="28"/>
                <w:lang w:val="uk-UA"/>
              </w:rPr>
              <w:t>сят</w:t>
            </w:r>
            <w:r w:rsidR="00FB3BA3" w:rsidRPr="009260D6">
              <w:rPr>
                <w:rFonts w:ascii="Times New Roman" w:hAnsi="Times New Roman"/>
                <w:color w:val="000000"/>
                <w:sz w:val="28"/>
                <w:szCs w:val="28"/>
                <w:lang w:val="uk-UA"/>
              </w:rPr>
              <w:t>ь</w:t>
            </w:r>
            <w:r w:rsidR="005C1A21" w:rsidRPr="009260D6">
              <w:rPr>
                <w:rFonts w:ascii="Times New Roman" w:hAnsi="Times New Roman"/>
                <w:color w:val="000000"/>
                <w:sz w:val="28"/>
                <w:szCs w:val="28"/>
                <w:lang w:val="uk-UA"/>
              </w:rPr>
              <w:t xml:space="preserve"> р</w:t>
            </w:r>
            <w:r w:rsidR="00FB3BA3" w:rsidRPr="009260D6">
              <w:rPr>
                <w:rFonts w:ascii="Times New Roman" w:hAnsi="Times New Roman"/>
                <w:color w:val="000000"/>
                <w:sz w:val="28"/>
                <w:szCs w:val="28"/>
                <w:lang w:val="uk-UA"/>
              </w:rPr>
              <w:t>ізноманітні по</w:t>
            </w:r>
            <w:r w:rsidR="005C1A21" w:rsidRPr="009260D6">
              <w:rPr>
                <w:rFonts w:ascii="Times New Roman" w:hAnsi="Times New Roman"/>
                <w:color w:val="000000"/>
                <w:sz w:val="28"/>
                <w:szCs w:val="28"/>
                <w:lang w:val="uk-UA"/>
              </w:rPr>
              <w:t>рушен</w:t>
            </w:r>
            <w:r w:rsidR="00FB3BA3" w:rsidRPr="009260D6">
              <w:rPr>
                <w:rFonts w:ascii="Times New Roman" w:hAnsi="Times New Roman"/>
                <w:color w:val="000000"/>
                <w:sz w:val="28"/>
                <w:szCs w:val="28"/>
                <w:lang w:val="uk-UA"/>
              </w:rPr>
              <w:t>н</w:t>
            </w:r>
            <w:r w:rsidR="005C1A21" w:rsidRPr="009260D6">
              <w:rPr>
                <w:rFonts w:ascii="Times New Roman" w:hAnsi="Times New Roman"/>
                <w:color w:val="000000"/>
                <w:sz w:val="28"/>
                <w:szCs w:val="28"/>
                <w:lang w:val="uk-UA"/>
              </w:rPr>
              <w:t xml:space="preserve">я </w:t>
            </w:r>
            <w:r w:rsidR="00FB3BA3" w:rsidRPr="009260D6">
              <w:rPr>
                <w:rFonts w:ascii="Times New Roman" w:hAnsi="Times New Roman"/>
                <w:color w:val="000000"/>
                <w:sz w:val="28"/>
                <w:szCs w:val="28"/>
                <w:lang w:val="uk-UA"/>
              </w:rPr>
              <w:t xml:space="preserve">мовленнєвого </w:t>
            </w:r>
            <w:r w:rsidR="005C1A21" w:rsidRPr="009260D6">
              <w:rPr>
                <w:rFonts w:ascii="Times New Roman" w:hAnsi="Times New Roman"/>
                <w:color w:val="000000"/>
                <w:sz w:val="28"/>
                <w:szCs w:val="28"/>
                <w:lang w:val="uk-UA"/>
              </w:rPr>
              <w:t>р</w:t>
            </w:r>
            <w:r w:rsidR="00FB3BA3" w:rsidRPr="009260D6">
              <w:rPr>
                <w:rFonts w:ascii="Times New Roman" w:hAnsi="Times New Roman"/>
                <w:color w:val="000000"/>
                <w:sz w:val="28"/>
                <w:szCs w:val="28"/>
                <w:lang w:val="uk-UA"/>
              </w:rPr>
              <w:t>о</w:t>
            </w:r>
            <w:r w:rsidR="005C1A21" w:rsidRPr="009260D6">
              <w:rPr>
                <w:rFonts w:ascii="Times New Roman" w:hAnsi="Times New Roman"/>
                <w:color w:val="000000"/>
                <w:sz w:val="28"/>
                <w:szCs w:val="28"/>
                <w:lang w:val="uk-UA"/>
              </w:rPr>
              <w:t>звит</w:t>
            </w:r>
            <w:r w:rsidR="00FB3BA3" w:rsidRPr="009260D6">
              <w:rPr>
                <w:rFonts w:ascii="Times New Roman" w:hAnsi="Times New Roman"/>
                <w:color w:val="000000"/>
                <w:sz w:val="28"/>
                <w:szCs w:val="28"/>
                <w:lang w:val="uk-UA"/>
              </w:rPr>
              <w:t>ку</w:t>
            </w:r>
            <w:r w:rsidR="005C1A21" w:rsidRPr="009260D6">
              <w:rPr>
                <w:rFonts w:ascii="Times New Roman" w:hAnsi="Times New Roman"/>
                <w:color w:val="000000"/>
                <w:sz w:val="28"/>
                <w:szCs w:val="28"/>
                <w:lang w:val="uk-UA"/>
              </w:rPr>
              <w:t xml:space="preserve"> д</w:t>
            </w:r>
            <w:r w:rsidR="00FB3BA3" w:rsidRPr="009260D6">
              <w:rPr>
                <w:rFonts w:ascii="Times New Roman" w:hAnsi="Times New Roman"/>
                <w:color w:val="000000"/>
                <w:sz w:val="28"/>
                <w:szCs w:val="28"/>
                <w:lang w:val="uk-UA"/>
              </w:rPr>
              <w:t>і</w:t>
            </w:r>
            <w:r w:rsidR="005C1A21" w:rsidRPr="009260D6">
              <w:rPr>
                <w:rFonts w:ascii="Times New Roman" w:hAnsi="Times New Roman"/>
                <w:color w:val="000000"/>
                <w:sz w:val="28"/>
                <w:szCs w:val="28"/>
                <w:lang w:val="uk-UA"/>
              </w:rPr>
              <w:t>тей, аналог</w:t>
            </w:r>
            <w:r w:rsidR="00FB3BA3" w:rsidRPr="009260D6">
              <w:rPr>
                <w:rFonts w:ascii="Times New Roman" w:hAnsi="Times New Roman"/>
                <w:color w:val="000000"/>
                <w:sz w:val="28"/>
                <w:szCs w:val="28"/>
                <w:lang w:val="uk-UA"/>
              </w:rPr>
              <w:t>і</w:t>
            </w:r>
            <w:r w:rsidR="005C1A21" w:rsidRPr="009260D6">
              <w:rPr>
                <w:rFonts w:ascii="Times New Roman" w:hAnsi="Times New Roman"/>
                <w:color w:val="000000"/>
                <w:sz w:val="28"/>
                <w:szCs w:val="28"/>
                <w:lang w:val="uk-UA"/>
              </w:rPr>
              <w:t xml:space="preserve">чно </w:t>
            </w:r>
            <w:r w:rsidR="00FB3BA3" w:rsidRPr="009260D6">
              <w:rPr>
                <w:rFonts w:ascii="Times New Roman" w:hAnsi="Times New Roman"/>
                <w:color w:val="000000"/>
                <w:sz w:val="28"/>
                <w:szCs w:val="28"/>
                <w:lang w:val="uk-UA"/>
              </w:rPr>
              <w:t xml:space="preserve">до </w:t>
            </w:r>
            <w:r w:rsidR="005C1A21" w:rsidRPr="009260D6">
              <w:rPr>
                <w:rFonts w:ascii="Times New Roman" w:hAnsi="Times New Roman"/>
                <w:color w:val="000000"/>
                <w:sz w:val="28"/>
                <w:szCs w:val="28"/>
                <w:lang w:val="uk-UA"/>
              </w:rPr>
              <w:t>то</w:t>
            </w:r>
            <w:r w:rsidR="00FB3BA3" w:rsidRPr="009260D6">
              <w:rPr>
                <w:rFonts w:ascii="Times New Roman" w:hAnsi="Times New Roman"/>
                <w:color w:val="000000"/>
                <w:sz w:val="28"/>
                <w:szCs w:val="28"/>
                <w:lang w:val="uk-UA"/>
              </w:rPr>
              <w:t>го</w:t>
            </w:r>
            <w:r w:rsidR="005C1A21" w:rsidRPr="009260D6">
              <w:rPr>
                <w:rFonts w:ascii="Times New Roman" w:hAnsi="Times New Roman"/>
                <w:color w:val="000000"/>
                <w:sz w:val="28"/>
                <w:szCs w:val="28"/>
                <w:lang w:val="uk-UA"/>
              </w:rPr>
              <w:t xml:space="preserve">, </w:t>
            </w:r>
            <w:r w:rsidR="00FB3BA3" w:rsidRPr="009260D6">
              <w:rPr>
                <w:rFonts w:ascii="Times New Roman" w:hAnsi="Times New Roman"/>
                <w:color w:val="000000"/>
                <w:sz w:val="28"/>
                <w:szCs w:val="28"/>
                <w:lang w:val="uk-UA"/>
              </w:rPr>
              <w:t>я</w:t>
            </w:r>
            <w:r w:rsidR="005C1A21" w:rsidRPr="009260D6">
              <w:rPr>
                <w:rFonts w:ascii="Times New Roman" w:hAnsi="Times New Roman"/>
                <w:color w:val="000000"/>
                <w:sz w:val="28"/>
                <w:szCs w:val="28"/>
                <w:lang w:val="uk-UA"/>
              </w:rPr>
              <w:t>к дислал</w:t>
            </w:r>
            <w:r w:rsidR="00FB3BA3" w:rsidRPr="009260D6">
              <w:rPr>
                <w:rFonts w:ascii="Times New Roman" w:hAnsi="Times New Roman"/>
                <w:color w:val="000000"/>
                <w:sz w:val="28"/>
                <w:szCs w:val="28"/>
                <w:lang w:val="uk-UA"/>
              </w:rPr>
              <w:t>ією</w:t>
            </w:r>
            <w:r w:rsidR="005C1A21" w:rsidRPr="009260D6">
              <w:rPr>
                <w:rFonts w:ascii="Times New Roman" w:hAnsi="Times New Roman"/>
                <w:color w:val="000000"/>
                <w:sz w:val="28"/>
                <w:szCs w:val="28"/>
                <w:lang w:val="uk-UA"/>
              </w:rPr>
              <w:t xml:space="preserve"> наз</w:t>
            </w:r>
            <w:r w:rsidR="00FB3BA3" w:rsidRPr="009260D6">
              <w:rPr>
                <w:rFonts w:ascii="Times New Roman" w:hAnsi="Times New Roman"/>
                <w:color w:val="000000"/>
                <w:sz w:val="28"/>
                <w:szCs w:val="28"/>
                <w:lang w:val="uk-UA"/>
              </w:rPr>
              <w:t>и</w:t>
            </w:r>
            <w:r w:rsidR="005C1A21" w:rsidRPr="009260D6">
              <w:rPr>
                <w:rFonts w:ascii="Times New Roman" w:hAnsi="Times New Roman"/>
                <w:color w:val="000000"/>
                <w:sz w:val="28"/>
                <w:szCs w:val="28"/>
                <w:lang w:val="uk-UA"/>
              </w:rPr>
              <w:t>вают</w:t>
            </w:r>
            <w:r w:rsidR="00FB3BA3" w:rsidRPr="009260D6">
              <w:rPr>
                <w:rFonts w:ascii="Times New Roman" w:hAnsi="Times New Roman"/>
                <w:color w:val="000000"/>
                <w:sz w:val="28"/>
                <w:szCs w:val="28"/>
                <w:lang w:val="uk-UA"/>
              </w:rPr>
              <w:t>ь</w:t>
            </w:r>
            <w:r w:rsidR="005C1A21" w:rsidRPr="009260D6">
              <w:rPr>
                <w:rFonts w:ascii="Times New Roman" w:hAnsi="Times New Roman"/>
                <w:color w:val="000000"/>
                <w:sz w:val="28"/>
                <w:szCs w:val="28"/>
                <w:lang w:val="uk-UA"/>
              </w:rPr>
              <w:t xml:space="preserve"> </w:t>
            </w:r>
            <w:r w:rsidR="00FB3BA3" w:rsidRPr="009260D6">
              <w:rPr>
                <w:rFonts w:ascii="Times New Roman" w:hAnsi="Times New Roman"/>
                <w:color w:val="000000"/>
                <w:sz w:val="28"/>
                <w:szCs w:val="28"/>
                <w:lang w:val="uk-UA"/>
              </w:rPr>
              <w:t>по</w:t>
            </w:r>
            <w:r w:rsidR="005C1A21" w:rsidRPr="009260D6">
              <w:rPr>
                <w:rFonts w:ascii="Times New Roman" w:hAnsi="Times New Roman"/>
                <w:color w:val="000000"/>
                <w:sz w:val="28"/>
                <w:szCs w:val="28"/>
                <w:lang w:val="uk-UA"/>
              </w:rPr>
              <w:t>рушен</w:t>
            </w:r>
            <w:r w:rsidR="00FB3BA3" w:rsidRPr="009260D6">
              <w:rPr>
                <w:rFonts w:ascii="Times New Roman" w:hAnsi="Times New Roman"/>
                <w:color w:val="000000"/>
                <w:sz w:val="28"/>
                <w:szCs w:val="28"/>
                <w:lang w:val="uk-UA"/>
              </w:rPr>
              <w:t>н</w:t>
            </w:r>
            <w:r w:rsidR="005C1A21" w:rsidRPr="009260D6">
              <w:rPr>
                <w:rFonts w:ascii="Times New Roman" w:hAnsi="Times New Roman"/>
                <w:color w:val="000000"/>
                <w:sz w:val="28"/>
                <w:szCs w:val="28"/>
                <w:lang w:val="uk-UA"/>
              </w:rPr>
              <w:t>я звуко</w:t>
            </w:r>
            <w:r w:rsidR="00FB3BA3" w:rsidRPr="009260D6">
              <w:rPr>
                <w:rFonts w:ascii="Times New Roman" w:hAnsi="Times New Roman"/>
                <w:color w:val="000000"/>
                <w:sz w:val="28"/>
                <w:szCs w:val="28"/>
                <w:lang w:val="uk-UA"/>
              </w:rPr>
              <w:t>вимови</w:t>
            </w:r>
            <w:r w:rsidR="005C1A21" w:rsidRPr="009260D6">
              <w:rPr>
                <w:rFonts w:ascii="Times New Roman" w:hAnsi="Times New Roman"/>
                <w:color w:val="000000"/>
                <w:sz w:val="28"/>
                <w:szCs w:val="28"/>
                <w:lang w:val="uk-UA"/>
              </w:rPr>
              <w:t>, а не част</w:t>
            </w:r>
            <w:r w:rsidR="00FB3BA3" w:rsidRPr="009260D6">
              <w:rPr>
                <w:rFonts w:ascii="Times New Roman" w:hAnsi="Times New Roman"/>
                <w:color w:val="000000"/>
                <w:sz w:val="28"/>
                <w:szCs w:val="28"/>
                <w:lang w:val="uk-UA"/>
              </w:rPr>
              <w:t xml:space="preserve">кове </w:t>
            </w:r>
            <w:r w:rsidR="005C1A21" w:rsidRPr="009260D6">
              <w:rPr>
                <w:rFonts w:ascii="Times New Roman" w:hAnsi="Times New Roman"/>
                <w:color w:val="000000"/>
                <w:sz w:val="28"/>
                <w:szCs w:val="28"/>
                <w:lang w:val="uk-UA"/>
              </w:rPr>
              <w:t>недор</w:t>
            </w:r>
            <w:r w:rsidR="00FB3BA3" w:rsidRPr="009260D6">
              <w:rPr>
                <w:rFonts w:ascii="Times New Roman" w:hAnsi="Times New Roman"/>
                <w:color w:val="000000"/>
                <w:sz w:val="28"/>
                <w:szCs w:val="28"/>
                <w:lang w:val="uk-UA"/>
              </w:rPr>
              <w:t>о</w:t>
            </w:r>
            <w:r w:rsidR="005C1A21" w:rsidRPr="009260D6">
              <w:rPr>
                <w:rFonts w:ascii="Times New Roman" w:hAnsi="Times New Roman"/>
                <w:color w:val="000000"/>
                <w:sz w:val="28"/>
                <w:szCs w:val="28"/>
                <w:lang w:val="uk-UA"/>
              </w:rPr>
              <w:t>зви</w:t>
            </w:r>
            <w:r w:rsidR="00FB3BA3" w:rsidRPr="009260D6">
              <w:rPr>
                <w:rFonts w:ascii="Times New Roman" w:hAnsi="Times New Roman"/>
                <w:color w:val="000000"/>
                <w:sz w:val="28"/>
                <w:szCs w:val="28"/>
                <w:lang w:val="uk-UA"/>
              </w:rPr>
              <w:t>нення мовлення</w:t>
            </w:r>
            <w:r w:rsidR="005C1A21" w:rsidRPr="009260D6">
              <w:rPr>
                <w:rFonts w:ascii="Times New Roman" w:hAnsi="Times New Roman"/>
                <w:color w:val="000000"/>
                <w:sz w:val="28"/>
                <w:szCs w:val="28"/>
                <w:lang w:val="uk-UA"/>
              </w:rPr>
              <w:t xml:space="preserve"> (алал</w:t>
            </w:r>
            <w:r w:rsidR="00FB3BA3" w:rsidRPr="009260D6">
              <w:rPr>
                <w:rFonts w:ascii="Times New Roman" w:hAnsi="Times New Roman"/>
                <w:color w:val="000000"/>
                <w:sz w:val="28"/>
                <w:szCs w:val="28"/>
                <w:lang w:val="uk-UA"/>
              </w:rPr>
              <w:t>і</w:t>
            </w:r>
            <w:r w:rsidR="005C1A21" w:rsidRPr="009260D6">
              <w:rPr>
                <w:rFonts w:ascii="Times New Roman" w:hAnsi="Times New Roman"/>
                <w:color w:val="000000"/>
                <w:sz w:val="28"/>
                <w:szCs w:val="28"/>
                <w:lang w:val="uk-UA"/>
              </w:rPr>
              <w:t>ю).</w:t>
            </w:r>
          </w:p>
          <w:p w:rsidR="005C1A21" w:rsidRPr="009260D6" w:rsidRDefault="005C1A21" w:rsidP="00072C8B">
            <w:pPr>
              <w:spacing w:after="0" w:line="360" w:lineRule="auto"/>
              <w:ind w:left="20" w:right="20" w:firstLine="709"/>
              <w:jc w:val="both"/>
              <w:rPr>
                <w:rFonts w:ascii="Times New Roman" w:hAnsi="Times New Roman"/>
                <w:color w:val="000000"/>
                <w:sz w:val="28"/>
                <w:szCs w:val="28"/>
                <w:lang w:val="uk-UA"/>
              </w:rPr>
            </w:pPr>
            <w:r w:rsidRPr="009260D6">
              <w:rPr>
                <w:rFonts w:ascii="Times New Roman" w:hAnsi="Times New Roman"/>
                <w:color w:val="000000"/>
                <w:sz w:val="28"/>
                <w:szCs w:val="28"/>
                <w:lang w:val="uk-UA"/>
              </w:rPr>
              <w:t>Сказане в</w:t>
            </w:r>
            <w:r w:rsidR="00FB3BA3" w:rsidRPr="009260D6">
              <w:rPr>
                <w:rFonts w:ascii="Times New Roman" w:hAnsi="Times New Roman"/>
                <w:color w:val="000000"/>
                <w:sz w:val="28"/>
                <w:szCs w:val="28"/>
                <w:lang w:val="uk-UA"/>
              </w:rPr>
              <w:t>ищ</w:t>
            </w:r>
            <w:r w:rsidRPr="009260D6">
              <w:rPr>
                <w:rFonts w:ascii="Times New Roman" w:hAnsi="Times New Roman"/>
                <w:color w:val="000000"/>
                <w:sz w:val="28"/>
                <w:szCs w:val="28"/>
                <w:lang w:val="uk-UA"/>
              </w:rPr>
              <w:t xml:space="preserve">е </w:t>
            </w:r>
            <w:r w:rsidR="00FB3BA3" w:rsidRPr="009260D6">
              <w:rPr>
                <w:rFonts w:ascii="Times New Roman" w:hAnsi="Times New Roman"/>
                <w:color w:val="000000"/>
                <w:sz w:val="28"/>
                <w:szCs w:val="28"/>
                <w:lang w:val="uk-UA"/>
              </w:rPr>
              <w:t>п</w:t>
            </w:r>
            <w:r w:rsidRPr="009260D6">
              <w:rPr>
                <w:rFonts w:ascii="Times New Roman" w:hAnsi="Times New Roman"/>
                <w:color w:val="000000"/>
                <w:sz w:val="28"/>
                <w:szCs w:val="28"/>
                <w:lang w:val="uk-UA"/>
              </w:rPr>
              <w:t>оясн</w:t>
            </w:r>
            <w:r w:rsidR="00FB3BA3" w:rsidRPr="009260D6">
              <w:rPr>
                <w:rFonts w:ascii="Times New Roman" w:hAnsi="Times New Roman"/>
                <w:color w:val="000000"/>
                <w:sz w:val="28"/>
                <w:szCs w:val="28"/>
                <w:lang w:val="uk-UA"/>
              </w:rPr>
              <w:t>ює</w:t>
            </w:r>
            <w:r w:rsidRPr="009260D6">
              <w:rPr>
                <w:rFonts w:ascii="Times New Roman" w:hAnsi="Times New Roman"/>
                <w:color w:val="000000"/>
                <w:sz w:val="28"/>
                <w:szCs w:val="28"/>
                <w:lang w:val="uk-UA"/>
              </w:rPr>
              <w:t xml:space="preserve"> п</w:t>
            </w:r>
            <w:r w:rsidR="00FB3BA3" w:rsidRPr="009260D6">
              <w:rPr>
                <w:rFonts w:ascii="Times New Roman" w:hAnsi="Times New Roman"/>
                <w:color w:val="000000"/>
                <w:sz w:val="28"/>
                <w:szCs w:val="28"/>
                <w:lang w:val="uk-UA"/>
              </w:rPr>
              <w:t xml:space="preserve">евну </w:t>
            </w:r>
            <w:r w:rsidRPr="009260D6">
              <w:rPr>
                <w:rFonts w:ascii="Times New Roman" w:hAnsi="Times New Roman"/>
                <w:color w:val="000000"/>
                <w:sz w:val="28"/>
                <w:szCs w:val="28"/>
                <w:lang w:val="uk-UA"/>
              </w:rPr>
              <w:t>у</w:t>
            </w:r>
            <w:r w:rsidR="00FB3BA3" w:rsidRPr="009260D6">
              <w:rPr>
                <w:rFonts w:ascii="Times New Roman" w:hAnsi="Times New Roman"/>
                <w:color w:val="000000"/>
                <w:sz w:val="28"/>
                <w:szCs w:val="28"/>
                <w:lang w:val="uk-UA"/>
              </w:rPr>
              <w:t>м</w:t>
            </w:r>
            <w:r w:rsidRPr="009260D6">
              <w:rPr>
                <w:rFonts w:ascii="Times New Roman" w:hAnsi="Times New Roman"/>
                <w:color w:val="000000"/>
                <w:sz w:val="28"/>
                <w:szCs w:val="28"/>
                <w:lang w:val="uk-UA"/>
              </w:rPr>
              <w:t>овн</w:t>
            </w:r>
            <w:r w:rsidR="00FB3BA3" w:rsidRPr="009260D6">
              <w:rPr>
                <w:rFonts w:ascii="Times New Roman" w:hAnsi="Times New Roman"/>
                <w:color w:val="000000"/>
                <w:sz w:val="28"/>
                <w:szCs w:val="28"/>
                <w:lang w:val="uk-UA"/>
              </w:rPr>
              <w:t>і</w:t>
            </w:r>
            <w:r w:rsidRPr="009260D6">
              <w:rPr>
                <w:rFonts w:ascii="Times New Roman" w:hAnsi="Times New Roman"/>
                <w:color w:val="000000"/>
                <w:sz w:val="28"/>
                <w:szCs w:val="28"/>
                <w:lang w:val="uk-UA"/>
              </w:rPr>
              <w:t>сть терм</w:t>
            </w:r>
            <w:r w:rsidR="00FB3BA3" w:rsidRPr="009260D6">
              <w:rPr>
                <w:rFonts w:ascii="Times New Roman" w:hAnsi="Times New Roman"/>
                <w:color w:val="000000"/>
                <w:sz w:val="28"/>
                <w:szCs w:val="28"/>
                <w:lang w:val="uk-UA"/>
              </w:rPr>
              <w:t>і</w:t>
            </w:r>
            <w:r w:rsidRPr="009260D6">
              <w:rPr>
                <w:rFonts w:ascii="Times New Roman" w:hAnsi="Times New Roman"/>
                <w:color w:val="000000"/>
                <w:sz w:val="28"/>
                <w:szCs w:val="28"/>
                <w:lang w:val="uk-UA"/>
              </w:rPr>
              <w:t>н</w:t>
            </w:r>
            <w:r w:rsidR="00FB3BA3" w:rsidRPr="009260D6">
              <w:rPr>
                <w:rFonts w:ascii="Times New Roman" w:hAnsi="Times New Roman"/>
                <w:color w:val="000000"/>
                <w:sz w:val="28"/>
                <w:szCs w:val="28"/>
                <w:lang w:val="uk-UA"/>
              </w:rPr>
              <w:t>і</w:t>
            </w:r>
            <w:r w:rsidRPr="009260D6">
              <w:rPr>
                <w:rFonts w:ascii="Times New Roman" w:hAnsi="Times New Roman"/>
                <w:color w:val="000000"/>
                <w:sz w:val="28"/>
                <w:szCs w:val="28"/>
                <w:lang w:val="uk-UA"/>
              </w:rPr>
              <w:t>в «афаз</w:t>
            </w:r>
            <w:r w:rsidR="00FB3BA3" w:rsidRPr="009260D6">
              <w:rPr>
                <w:rFonts w:ascii="Times New Roman" w:hAnsi="Times New Roman"/>
                <w:color w:val="000000"/>
                <w:sz w:val="28"/>
                <w:szCs w:val="28"/>
                <w:lang w:val="uk-UA"/>
              </w:rPr>
              <w:t>і</w:t>
            </w:r>
            <w:r w:rsidRPr="009260D6">
              <w:rPr>
                <w:rFonts w:ascii="Times New Roman" w:hAnsi="Times New Roman"/>
                <w:color w:val="000000"/>
                <w:sz w:val="28"/>
                <w:szCs w:val="28"/>
                <w:lang w:val="uk-UA"/>
              </w:rPr>
              <w:t xml:space="preserve">я» </w:t>
            </w:r>
            <w:r w:rsidR="00FB3BA3" w:rsidRPr="009260D6">
              <w:rPr>
                <w:rFonts w:ascii="Times New Roman" w:hAnsi="Times New Roman"/>
                <w:color w:val="000000"/>
                <w:sz w:val="28"/>
                <w:szCs w:val="28"/>
                <w:lang w:val="uk-UA"/>
              </w:rPr>
              <w:t>і</w:t>
            </w:r>
            <w:r w:rsidRPr="009260D6">
              <w:rPr>
                <w:rFonts w:ascii="Times New Roman" w:hAnsi="Times New Roman"/>
                <w:color w:val="000000"/>
                <w:sz w:val="28"/>
                <w:szCs w:val="28"/>
                <w:lang w:val="uk-UA"/>
              </w:rPr>
              <w:t xml:space="preserve"> «алал</w:t>
            </w:r>
            <w:r w:rsidR="00FB3BA3" w:rsidRPr="009260D6">
              <w:rPr>
                <w:rFonts w:ascii="Times New Roman" w:hAnsi="Times New Roman"/>
                <w:color w:val="000000"/>
                <w:sz w:val="28"/>
                <w:szCs w:val="28"/>
                <w:lang w:val="uk-UA"/>
              </w:rPr>
              <w:t>і</w:t>
            </w:r>
            <w:r w:rsidRPr="009260D6">
              <w:rPr>
                <w:rFonts w:ascii="Times New Roman" w:hAnsi="Times New Roman"/>
                <w:color w:val="000000"/>
                <w:sz w:val="28"/>
                <w:szCs w:val="28"/>
                <w:lang w:val="uk-UA"/>
              </w:rPr>
              <w:t xml:space="preserve">я». </w:t>
            </w:r>
            <w:r w:rsidR="001D70F6" w:rsidRPr="009260D6">
              <w:rPr>
                <w:rFonts w:ascii="Times New Roman" w:hAnsi="Times New Roman"/>
                <w:color w:val="000000"/>
                <w:sz w:val="28"/>
                <w:szCs w:val="28"/>
                <w:lang w:val="uk-UA"/>
              </w:rPr>
              <w:t>З</w:t>
            </w:r>
            <w:r w:rsidR="001D70F6">
              <w:rPr>
                <w:rFonts w:ascii="Times New Roman" w:hAnsi="Times New Roman"/>
                <w:color w:val="000000"/>
                <w:sz w:val="28"/>
                <w:szCs w:val="28"/>
                <w:lang w:val="en-US"/>
              </w:rPr>
              <w:t> </w:t>
            </w:r>
            <w:r w:rsidRPr="009260D6">
              <w:rPr>
                <w:rFonts w:ascii="Times New Roman" w:hAnsi="Times New Roman"/>
                <w:color w:val="000000"/>
                <w:sz w:val="28"/>
                <w:szCs w:val="28"/>
                <w:lang w:val="uk-UA"/>
              </w:rPr>
              <w:t>точки з</w:t>
            </w:r>
            <w:r w:rsidR="00FB3BA3" w:rsidRPr="009260D6">
              <w:rPr>
                <w:rFonts w:ascii="Times New Roman" w:hAnsi="Times New Roman"/>
                <w:color w:val="000000"/>
                <w:sz w:val="28"/>
                <w:szCs w:val="28"/>
                <w:lang w:val="uk-UA"/>
              </w:rPr>
              <w:t>ору</w:t>
            </w:r>
            <w:r w:rsidRPr="009260D6">
              <w:rPr>
                <w:rFonts w:ascii="Times New Roman" w:hAnsi="Times New Roman"/>
                <w:color w:val="000000"/>
                <w:sz w:val="28"/>
                <w:szCs w:val="28"/>
                <w:lang w:val="uk-UA"/>
              </w:rPr>
              <w:t xml:space="preserve"> строго</w:t>
            </w:r>
            <w:r w:rsidR="00FB3BA3" w:rsidRPr="009260D6">
              <w:rPr>
                <w:rFonts w:ascii="Times New Roman" w:hAnsi="Times New Roman"/>
                <w:color w:val="000000"/>
                <w:sz w:val="28"/>
                <w:szCs w:val="28"/>
                <w:lang w:val="uk-UA"/>
              </w:rPr>
              <w:t>ї</w:t>
            </w:r>
            <w:r w:rsidRPr="009260D6">
              <w:rPr>
                <w:rFonts w:ascii="Times New Roman" w:hAnsi="Times New Roman"/>
                <w:color w:val="000000"/>
                <w:sz w:val="28"/>
                <w:szCs w:val="28"/>
                <w:lang w:val="uk-UA"/>
              </w:rPr>
              <w:t xml:space="preserve"> лог</w:t>
            </w:r>
            <w:r w:rsidR="009260D6">
              <w:rPr>
                <w:rFonts w:ascii="Times New Roman" w:hAnsi="Times New Roman"/>
                <w:color w:val="000000"/>
                <w:sz w:val="28"/>
                <w:szCs w:val="28"/>
                <w:lang w:val="uk-UA"/>
              </w:rPr>
              <w:t>і</w:t>
            </w:r>
            <w:r w:rsidRPr="009260D6">
              <w:rPr>
                <w:rFonts w:ascii="Times New Roman" w:hAnsi="Times New Roman"/>
                <w:color w:val="000000"/>
                <w:sz w:val="28"/>
                <w:szCs w:val="28"/>
                <w:lang w:val="uk-UA"/>
              </w:rPr>
              <w:t xml:space="preserve">ки, </w:t>
            </w:r>
            <w:r w:rsidR="00FB3BA3" w:rsidRPr="009260D6">
              <w:rPr>
                <w:rFonts w:ascii="Times New Roman" w:hAnsi="Times New Roman"/>
                <w:color w:val="000000"/>
                <w:sz w:val="28"/>
                <w:szCs w:val="28"/>
                <w:lang w:val="uk-UA"/>
              </w:rPr>
              <w:t xml:space="preserve">наявний певний </w:t>
            </w:r>
            <w:r w:rsidRPr="009260D6">
              <w:rPr>
                <w:rFonts w:ascii="Times New Roman" w:hAnsi="Times New Roman"/>
                <w:color w:val="000000"/>
                <w:sz w:val="28"/>
                <w:szCs w:val="28"/>
                <w:lang w:val="uk-UA"/>
              </w:rPr>
              <w:t xml:space="preserve">парадокс </w:t>
            </w:r>
            <w:r w:rsidR="001D70F6">
              <w:rPr>
                <w:rFonts w:ascii="Times New Roman" w:hAnsi="Times New Roman"/>
                <w:sz w:val="28"/>
                <w:szCs w:val="28"/>
                <w:lang w:val="uk-UA"/>
              </w:rPr>
              <w:t>‒</w:t>
            </w:r>
            <w:r w:rsidRPr="009260D6">
              <w:rPr>
                <w:rFonts w:ascii="Times New Roman" w:hAnsi="Times New Roman"/>
                <w:color w:val="000000"/>
                <w:sz w:val="28"/>
                <w:szCs w:val="28"/>
                <w:lang w:val="uk-UA"/>
              </w:rPr>
              <w:t xml:space="preserve"> можн</w:t>
            </w:r>
            <w:r w:rsidR="00FB3BA3" w:rsidRPr="009260D6">
              <w:rPr>
                <w:rFonts w:ascii="Times New Roman" w:hAnsi="Times New Roman"/>
                <w:color w:val="000000"/>
                <w:sz w:val="28"/>
                <w:szCs w:val="28"/>
                <w:lang w:val="uk-UA"/>
              </w:rPr>
              <w:t>а</w:t>
            </w:r>
            <w:r w:rsidRPr="009260D6">
              <w:rPr>
                <w:rFonts w:ascii="Times New Roman" w:hAnsi="Times New Roman"/>
                <w:color w:val="000000"/>
                <w:sz w:val="28"/>
                <w:szCs w:val="28"/>
                <w:lang w:val="uk-UA"/>
              </w:rPr>
              <w:t xml:space="preserve"> к</w:t>
            </w:r>
            <w:r w:rsidR="00FB3BA3" w:rsidRPr="009260D6">
              <w:rPr>
                <w:rFonts w:ascii="Times New Roman" w:hAnsi="Times New Roman"/>
                <w:color w:val="000000"/>
                <w:sz w:val="28"/>
                <w:szCs w:val="28"/>
                <w:lang w:val="uk-UA"/>
              </w:rPr>
              <w:t>о</w:t>
            </w:r>
            <w:r w:rsidRPr="009260D6">
              <w:rPr>
                <w:rFonts w:ascii="Times New Roman" w:hAnsi="Times New Roman"/>
                <w:color w:val="000000"/>
                <w:sz w:val="28"/>
                <w:szCs w:val="28"/>
                <w:lang w:val="uk-UA"/>
              </w:rPr>
              <w:t>нстат</w:t>
            </w:r>
            <w:r w:rsidR="00FB3BA3" w:rsidRPr="009260D6">
              <w:rPr>
                <w:rFonts w:ascii="Times New Roman" w:hAnsi="Times New Roman"/>
                <w:color w:val="000000"/>
                <w:sz w:val="28"/>
                <w:szCs w:val="28"/>
                <w:lang w:val="uk-UA"/>
              </w:rPr>
              <w:t>у</w:t>
            </w:r>
            <w:r w:rsidRPr="009260D6">
              <w:rPr>
                <w:rFonts w:ascii="Times New Roman" w:hAnsi="Times New Roman"/>
                <w:color w:val="000000"/>
                <w:sz w:val="28"/>
                <w:szCs w:val="28"/>
                <w:lang w:val="uk-UA"/>
              </w:rPr>
              <w:t>ват</w:t>
            </w:r>
            <w:r w:rsidR="00FB3BA3" w:rsidRPr="009260D6">
              <w:rPr>
                <w:rFonts w:ascii="Times New Roman" w:hAnsi="Times New Roman"/>
                <w:color w:val="000000"/>
                <w:sz w:val="28"/>
                <w:szCs w:val="28"/>
                <w:lang w:val="uk-UA"/>
              </w:rPr>
              <w:t>и</w:t>
            </w:r>
            <w:r w:rsidRPr="009260D6">
              <w:rPr>
                <w:rFonts w:ascii="Times New Roman" w:hAnsi="Times New Roman"/>
                <w:color w:val="000000"/>
                <w:sz w:val="28"/>
                <w:szCs w:val="28"/>
                <w:lang w:val="uk-UA"/>
              </w:rPr>
              <w:t xml:space="preserve">, </w:t>
            </w:r>
            <w:r w:rsidR="00FB3BA3" w:rsidRPr="009260D6">
              <w:rPr>
                <w:rFonts w:ascii="Times New Roman" w:hAnsi="Times New Roman"/>
                <w:color w:val="000000"/>
                <w:sz w:val="28"/>
                <w:szCs w:val="28"/>
                <w:lang w:val="uk-UA"/>
              </w:rPr>
              <w:t>щ</w:t>
            </w:r>
            <w:r w:rsidRPr="009260D6">
              <w:rPr>
                <w:rFonts w:ascii="Times New Roman" w:hAnsi="Times New Roman"/>
                <w:color w:val="000000"/>
                <w:sz w:val="28"/>
                <w:szCs w:val="28"/>
                <w:lang w:val="uk-UA"/>
              </w:rPr>
              <w:t xml:space="preserve">о у </w:t>
            </w:r>
            <w:r w:rsidR="00FB3BA3" w:rsidRPr="009260D6">
              <w:rPr>
                <w:rFonts w:ascii="Times New Roman" w:hAnsi="Times New Roman"/>
                <w:color w:val="000000"/>
                <w:sz w:val="28"/>
                <w:szCs w:val="28"/>
                <w:lang w:val="uk-UA"/>
              </w:rPr>
              <w:t xml:space="preserve">пацієнта є </w:t>
            </w:r>
            <w:r w:rsidRPr="009260D6">
              <w:rPr>
                <w:rFonts w:ascii="Times New Roman" w:hAnsi="Times New Roman"/>
                <w:color w:val="000000"/>
                <w:sz w:val="28"/>
                <w:szCs w:val="28"/>
                <w:lang w:val="uk-UA"/>
              </w:rPr>
              <w:t>афаз</w:t>
            </w:r>
            <w:r w:rsidR="00FB3BA3" w:rsidRPr="009260D6">
              <w:rPr>
                <w:rFonts w:ascii="Times New Roman" w:hAnsi="Times New Roman"/>
                <w:color w:val="000000"/>
                <w:sz w:val="28"/>
                <w:szCs w:val="28"/>
                <w:lang w:val="uk-UA"/>
              </w:rPr>
              <w:t>і</w:t>
            </w:r>
            <w:r w:rsidRPr="009260D6">
              <w:rPr>
                <w:rFonts w:ascii="Times New Roman" w:hAnsi="Times New Roman"/>
                <w:color w:val="000000"/>
                <w:sz w:val="28"/>
                <w:szCs w:val="28"/>
                <w:lang w:val="uk-UA"/>
              </w:rPr>
              <w:t>я с</w:t>
            </w:r>
            <w:r w:rsidR="00FB3BA3" w:rsidRPr="009260D6">
              <w:rPr>
                <w:rFonts w:ascii="Times New Roman" w:hAnsi="Times New Roman"/>
                <w:color w:val="000000"/>
                <w:sz w:val="28"/>
                <w:szCs w:val="28"/>
                <w:lang w:val="uk-UA"/>
              </w:rPr>
              <w:t>е</w:t>
            </w:r>
            <w:r w:rsidRPr="009260D6">
              <w:rPr>
                <w:rFonts w:ascii="Times New Roman" w:hAnsi="Times New Roman"/>
                <w:color w:val="000000"/>
                <w:sz w:val="28"/>
                <w:szCs w:val="28"/>
                <w:lang w:val="uk-UA"/>
              </w:rPr>
              <w:t>редн</w:t>
            </w:r>
            <w:r w:rsidR="00FB3BA3" w:rsidRPr="009260D6">
              <w:rPr>
                <w:rFonts w:ascii="Times New Roman" w:hAnsi="Times New Roman"/>
                <w:color w:val="000000"/>
                <w:sz w:val="28"/>
                <w:szCs w:val="28"/>
                <w:lang w:val="uk-UA"/>
              </w:rPr>
              <w:t>ього</w:t>
            </w:r>
            <w:r w:rsidRPr="009260D6">
              <w:rPr>
                <w:rFonts w:ascii="Times New Roman" w:hAnsi="Times New Roman"/>
                <w:color w:val="000000"/>
                <w:sz w:val="28"/>
                <w:szCs w:val="28"/>
                <w:lang w:val="uk-UA"/>
              </w:rPr>
              <w:t xml:space="preserve"> </w:t>
            </w:r>
            <w:r w:rsidR="00FB3BA3" w:rsidRPr="009260D6">
              <w:rPr>
                <w:rFonts w:ascii="Times New Roman" w:hAnsi="Times New Roman"/>
                <w:color w:val="000000"/>
                <w:sz w:val="28"/>
                <w:szCs w:val="28"/>
                <w:lang w:val="uk-UA"/>
              </w:rPr>
              <w:t>чи</w:t>
            </w:r>
            <w:r w:rsidRPr="009260D6">
              <w:rPr>
                <w:rFonts w:ascii="Times New Roman" w:hAnsi="Times New Roman"/>
                <w:color w:val="000000"/>
                <w:sz w:val="28"/>
                <w:szCs w:val="28"/>
                <w:lang w:val="uk-UA"/>
              </w:rPr>
              <w:t xml:space="preserve"> легко</w:t>
            </w:r>
            <w:r w:rsidR="00FB3BA3" w:rsidRPr="009260D6">
              <w:rPr>
                <w:rFonts w:ascii="Times New Roman" w:hAnsi="Times New Roman"/>
                <w:color w:val="000000"/>
                <w:sz w:val="28"/>
                <w:szCs w:val="28"/>
                <w:lang w:val="uk-UA"/>
              </w:rPr>
              <w:t>го</w:t>
            </w:r>
            <w:r w:rsidRPr="009260D6">
              <w:rPr>
                <w:rFonts w:ascii="Times New Roman" w:hAnsi="Times New Roman"/>
                <w:color w:val="000000"/>
                <w:sz w:val="28"/>
                <w:szCs w:val="28"/>
                <w:lang w:val="uk-UA"/>
              </w:rPr>
              <w:t xml:space="preserve"> ст</w:t>
            </w:r>
            <w:r w:rsidR="00FB3BA3" w:rsidRPr="009260D6">
              <w:rPr>
                <w:rFonts w:ascii="Times New Roman" w:hAnsi="Times New Roman"/>
                <w:color w:val="000000"/>
                <w:sz w:val="28"/>
                <w:szCs w:val="28"/>
                <w:lang w:val="uk-UA"/>
              </w:rPr>
              <w:t>у</w:t>
            </w:r>
            <w:r w:rsidRPr="009260D6">
              <w:rPr>
                <w:rFonts w:ascii="Times New Roman" w:hAnsi="Times New Roman"/>
                <w:color w:val="000000"/>
                <w:sz w:val="28"/>
                <w:szCs w:val="28"/>
                <w:lang w:val="uk-UA"/>
              </w:rPr>
              <w:t>пен</w:t>
            </w:r>
            <w:r w:rsidR="00FB3BA3" w:rsidRPr="009260D6">
              <w:rPr>
                <w:rFonts w:ascii="Times New Roman" w:hAnsi="Times New Roman"/>
                <w:color w:val="000000"/>
                <w:sz w:val="28"/>
                <w:szCs w:val="28"/>
                <w:lang w:val="uk-UA"/>
              </w:rPr>
              <w:t>я</w:t>
            </w:r>
            <w:r w:rsidRPr="009260D6">
              <w:rPr>
                <w:rFonts w:ascii="Times New Roman" w:hAnsi="Times New Roman"/>
                <w:color w:val="000000"/>
                <w:sz w:val="28"/>
                <w:szCs w:val="28"/>
                <w:lang w:val="uk-UA"/>
              </w:rPr>
              <w:t xml:space="preserve"> </w:t>
            </w:r>
            <w:r w:rsidR="009260D6">
              <w:rPr>
                <w:rFonts w:ascii="Times New Roman" w:hAnsi="Times New Roman"/>
                <w:color w:val="000000"/>
                <w:sz w:val="28"/>
                <w:szCs w:val="28"/>
                <w:lang w:val="uk-UA"/>
              </w:rPr>
              <w:t>ви</w:t>
            </w:r>
            <w:r w:rsidRPr="009260D6">
              <w:rPr>
                <w:rFonts w:ascii="Times New Roman" w:hAnsi="Times New Roman"/>
                <w:color w:val="000000"/>
                <w:sz w:val="28"/>
                <w:szCs w:val="28"/>
                <w:lang w:val="uk-UA"/>
              </w:rPr>
              <w:t>р</w:t>
            </w:r>
            <w:r w:rsidR="009260D6">
              <w:rPr>
                <w:rFonts w:ascii="Times New Roman" w:hAnsi="Times New Roman"/>
                <w:color w:val="000000"/>
                <w:sz w:val="28"/>
                <w:szCs w:val="28"/>
                <w:lang w:val="uk-UA"/>
              </w:rPr>
              <w:t>а</w:t>
            </w:r>
            <w:r w:rsidRPr="009260D6">
              <w:rPr>
                <w:rFonts w:ascii="Times New Roman" w:hAnsi="Times New Roman"/>
                <w:color w:val="000000"/>
                <w:sz w:val="28"/>
                <w:szCs w:val="28"/>
                <w:lang w:val="uk-UA"/>
              </w:rPr>
              <w:t>ж</w:t>
            </w:r>
            <w:r w:rsidR="009260D6">
              <w:rPr>
                <w:rFonts w:ascii="Times New Roman" w:hAnsi="Times New Roman"/>
                <w:color w:val="000000"/>
                <w:sz w:val="28"/>
                <w:szCs w:val="28"/>
                <w:lang w:val="uk-UA"/>
              </w:rPr>
              <w:t>е</w:t>
            </w:r>
            <w:r w:rsidRPr="009260D6">
              <w:rPr>
                <w:rFonts w:ascii="Times New Roman" w:hAnsi="Times New Roman"/>
                <w:color w:val="000000"/>
                <w:sz w:val="28"/>
                <w:szCs w:val="28"/>
                <w:lang w:val="uk-UA"/>
              </w:rPr>
              <w:t>ност</w:t>
            </w:r>
            <w:r w:rsidR="009260D6">
              <w:rPr>
                <w:rFonts w:ascii="Times New Roman" w:hAnsi="Times New Roman"/>
                <w:color w:val="000000"/>
                <w:sz w:val="28"/>
                <w:szCs w:val="28"/>
                <w:lang w:val="uk-UA"/>
              </w:rPr>
              <w:t>і</w:t>
            </w:r>
            <w:r w:rsidRPr="009260D6">
              <w:rPr>
                <w:rFonts w:ascii="Times New Roman" w:hAnsi="Times New Roman"/>
                <w:color w:val="000000"/>
                <w:sz w:val="28"/>
                <w:szCs w:val="28"/>
                <w:lang w:val="uk-UA"/>
              </w:rPr>
              <w:t>, в</w:t>
            </w:r>
            <w:r w:rsidR="00FB3BA3" w:rsidRPr="009260D6">
              <w:rPr>
                <w:rFonts w:ascii="Times New Roman" w:hAnsi="Times New Roman"/>
                <w:color w:val="000000"/>
                <w:sz w:val="28"/>
                <w:szCs w:val="28"/>
                <w:lang w:val="uk-UA"/>
              </w:rPr>
              <w:t>одночас</w:t>
            </w:r>
            <w:r w:rsidRPr="009260D6">
              <w:rPr>
                <w:rFonts w:ascii="Times New Roman" w:hAnsi="Times New Roman"/>
                <w:color w:val="000000"/>
                <w:sz w:val="28"/>
                <w:szCs w:val="28"/>
                <w:lang w:val="uk-UA"/>
              </w:rPr>
              <w:t xml:space="preserve"> </w:t>
            </w:r>
            <w:r w:rsidRPr="009260D6">
              <w:rPr>
                <w:rFonts w:ascii="Times New Roman" w:hAnsi="Times New Roman"/>
                <w:color w:val="000000"/>
                <w:sz w:val="28"/>
                <w:szCs w:val="28"/>
                <w:lang w:val="uk-UA"/>
              </w:rPr>
              <w:lastRenderedPageBreak/>
              <w:t>сам терм</w:t>
            </w:r>
            <w:r w:rsidR="00FB3BA3" w:rsidRPr="009260D6">
              <w:rPr>
                <w:rFonts w:ascii="Times New Roman" w:hAnsi="Times New Roman"/>
                <w:color w:val="000000"/>
                <w:sz w:val="28"/>
                <w:szCs w:val="28"/>
                <w:lang w:val="uk-UA"/>
              </w:rPr>
              <w:t>і</w:t>
            </w:r>
            <w:r w:rsidRPr="009260D6">
              <w:rPr>
                <w:rFonts w:ascii="Times New Roman" w:hAnsi="Times New Roman"/>
                <w:color w:val="000000"/>
                <w:sz w:val="28"/>
                <w:szCs w:val="28"/>
                <w:lang w:val="uk-UA"/>
              </w:rPr>
              <w:t>н п</w:t>
            </w:r>
            <w:r w:rsidR="00FB3BA3" w:rsidRPr="009260D6">
              <w:rPr>
                <w:rFonts w:ascii="Times New Roman" w:hAnsi="Times New Roman"/>
                <w:color w:val="000000"/>
                <w:sz w:val="28"/>
                <w:szCs w:val="28"/>
                <w:lang w:val="uk-UA"/>
              </w:rPr>
              <w:t>ередбачає відсутність мовлення</w:t>
            </w:r>
            <w:r w:rsidRPr="009260D6">
              <w:rPr>
                <w:rFonts w:ascii="Times New Roman" w:hAnsi="Times New Roman"/>
                <w:color w:val="000000"/>
                <w:sz w:val="28"/>
                <w:szCs w:val="28"/>
                <w:lang w:val="uk-UA"/>
              </w:rPr>
              <w:t xml:space="preserve">. </w:t>
            </w:r>
            <w:r w:rsidR="00FB3BA3" w:rsidRPr="009260D6">
              <w:rPr>
                <w:rFonts w:ascii="Times New Roman" w:hAnsi="Times New Roman"/>
                <w:color w:val="000000"/>
                <w:sz w:val="28"/>
                <w:szCs w:val="28"/>
                <w:lang w:val="uk-UA"/>
              </w:rPr>
              <w:t>Ця</w:t>
            </w:r>
            <w:r w:rsidRPr="009260D6">
              <w:rPr>
                <w:rFonts w:ascii="Times New Roman" w:hAnsi="Times New Roman"/>
                <w:color w:val="000000"/>
                <w:sz w:val="28"/>
                <w:szCs w:val="28"/>
                <w:lang w:val="uk-UA"/>
              </w:rPr>
              <w:t xml:space="preserve"> терм</w:t>
            </w:r>
            <w:r w:rsidR="00FB3BA3" w:rsidRPr="009260D6">
              <w:rPr>
                <w:rFonts w:ascii="Times New Roman" w:hAnsi="Times New Roman"/>
                <w:color w:val="000000"/>
                <w:sz w:val="28"/>
                <w:szCs w:val="28"/>
                <w:lang w:val="uk-UA"/>
              </w:rPr>
              <w:t>і</w:t>
            </w:r>
            <w:r w:rsidRPr="009260D6">
              <w:rPr>
                <w:rFonts w:ascii="Times New Roman" w:hAnsi="Times New Roman"/>
                <w:color w:val="000000"/>
                <w:sz w:val="28"/>
                <w:szCs w:val="28"/>
                <w:lang w:val="uk-UA"/>
              </w:rPr>
              <w:t>нолог</w:t>
            </w:r>
            <w:r w:rsidR="00FB3BA3" w:rsidRPr="009260D6">
              <w:rPr>
                <w:rFonts w:ascii="Times New Roman" w:hAnsi="Times New Roman"/>
                <w:color w:val="000000"/>
                <w:sz w:val="28"/>
                <w:szCs w:val="28"/>
                <w:lang w:val="uk-UA"/>
              </w:rPr>
              <w:t>і</w:t>
            </w:r>
            <w:r w:rsidRPr="009260D6">
              <w:rPr>
                <w:rFonts w:ascii="Times New Roman" w:hAnsi="Times New Roman"/>
                <w:color w:val="000000"/>
                <w:sz w:val="28"/>
                <w:szCs w:val="28"/>
                <w:lang w:val="uk-UA"/>
              </w:rPr>
              <w:t>ч</w:t>
            </w:r>
            <w:r w:rsidR="00FB3BA3" w:rsidRPr="009260D6">
              <w:rPr>
                <w:rFonts w:ascii="Times New Roman" w:hAnsi="Times New Roman"/>
                <w:color w:val="000000"/>
                <w:sz w:val="28"/>
                <w:szCs w:val="28"/>
                <w:lang w:val="uk-UA"/>
              </w:rPr>
              <w:t>н</w:t>
            </w:r>
            <w:r w:rsidRPr="009260D6">
              <w:rPr>
                <w:rFonts w:ascii="Times New Roman" w:hAnsi="Times New Roman"/>
                <w:color w:val="000000"/>
                <w:sz w:val="28"/>
                <w:szCs w:val="28"/>
                <w:lang w:val="uk-UA"/>
              </w:rPr>
              <w:t>а неточн</w:t>
            </w:r>
            <w:r w:rsidR="00FB3BA3" w:rsidRPr="009260D6">
              <w:rPr>
                <w:rFonts w:ascii="Times New Roman" w:hAnsi="Times New Roman"/>
                <w:color w:val="000000"/>
                <w:sz w:val="28"/>
                <w:szCs w:val="28"/>
                <w:lang w:val="uk-UA"/>
              </w:rPr>
              <w:t>і</w:t>
            </w:r>
            <w:r w:rsidRPr="009260D6">
              <w:rPr>
                <w:rFonts w:ascii="Times New Roman" w:hAnsi="Times New Roman"/>
                <w:color w:val="000000"/>
                <w:sz w:val="28"/>
                <w:szCs w:val="28"/>
                <w:lang w:val="uk-UA"/>
              </w:rPr>
              <w:t xml:space="preserve">сть </w:t>
            </w:r>
            <w:r w:rsidR="00FB3BA3" w:rsidRPr="009260D6">
              <w:rPr>
                <w:rFonts w:ascii="Times New Roman" w:hAnsi="Times New Roman"/>
                <w:color w:val="000000"/>
                <w:sz w:val="28"/>
                <w:szCs w:val="28"/>
                <w:lang w:val="uk-UA"/>
              </w:rPr>
              <w:t>є</w:t>
            </w:r>
            <w:r w:rsidRPr="009260D6">
              <w:rPr>
                <w:rFonts w:ascii="Times New Roman" w:hAnsi="Times New Roman"/>
                <w:color w:val="000000"/>
                <w:sz w:val="28"/>
                <w:szCs w:val="28"/>
                <w:lang w:val="uk-UA"/>
              </w:rPr>
              <w:t xml:space="preserve"> дан</w:t>
            </w:r>
            <w:r w:rsidR="00FB3BA3" w:rsidRPr="009260D6">
              <w:rPr>
                <w:rFonts w:ascii="Times New Roman" w:hAnsi="Times New Roman"/>
                <w:color w:val="000000"/>
                <w:sz w:val="28"/>
                <w:szCs w:val="28"/>
                <w:lang w:val="uk-UA"/>
              </w:rPr>
              <w:t>иною</w:t>
            </w:r>
            <w:r w:rsidRPr="009260D6">
              <w:rPr>
                <w:rFonts w:ascii="Times New Roman" w:hAnsi="Times New Roman"/>
                <w:color w:val="000000"/>
                <w:sz w:val="28"/>
                <w:szCs w:val="28"/>
                <w:lang w:val="uk-UA"/>
              </w:rPr>
              <w:t xml:space="preserve"> трад</w:t>
            </w:r>
            <w:r w:rsidR="00FB3BA3" w:rsidRPr="009260D6">
              <w:rPr>
                <w:rFonts w:ascii="Times New Roman" w:hAnsi="Times New Roman"/>
                <w:color w:val="000000"/>
                <w:sz w:val="28"/>
                <w:szCs w:val="28"/>
                <w:lang w:val="uk-UA"/>
              </w:rPr>
              <w:t>и</w:t>
            </w:r>
            <w:r w:rsidRPr="009260D6">
              <w:rPr>
                <w:rFonts w:ascii="Times New Roman" w:hAnsi="Times New Roman"/>
                <w:color w:val="000000"/>
                <w:sz w:val="28"/>
                <w:szCs w:val="28"/>
                <w:lang w:val="uk-UA"/>
              </w:rPr>
              <w:t>ц</w:t>
            </w:r>
            <w:r w:rsidR="00FB3BA3" w:rsidRPr="009260D6">
              <w:rPr>
                <w:rFonts w:ascii="Times New Roman" w:hAnsi="Times New Roman"/>
                <w:color w:val="000000"/>
                <w:sz w:val="28"/>
                <w:szCs w:val="28"/>
                <w:lang w:val="uk-UA"/>
              </w:rPr>
              <w:t>і</w:t>
            </w:r>
            <w:r w:rsidRPr="009260D6">
              <w:rPr>
                <w:rFonts w:ascii="Times New Roman" w:hAnsi="Times New Roman"/>
                <w:color w:val="000000"/>
                <w:sz w:val="28"/>
                <w:szCs w:val="28"/>
                <w:lang w:val="uk-UA"/>
              </w:rPr>
              <w:t xml:space="preserve">ям, </w:t>
            </w:r>
            <w:r w:rsidR="00FB3BA3" w:rsidRPr="009260D6">
              <w:rPr>
                <w:rFonts w:ascii="Times New Roman" w:hAnsi="Times New Roman"/>
                <w:color w:val="000000"/>
                <w:sz w:val="28"/>
                <w:szCs w:val="28"/>
                <w:lang w:val="uk-UA"/>
              </w:rPr>
              <w:t xml:space="preserve">що обумовили </w:t>
            </w:r>
            <w:r w:rsidRPr="009260D6">
              <w:rPr>
                <w:rFonts w:ascii="Times New Roman" w:hAnsi="Times New Roman"/>
                <w:color w:val="000000"/>
                <w:sz w:val="28"/>
                <w:szCs w:val="28"/>
                <w:lang w:val="uk-UA"/>
              </w:rPr>
              <w:t>в</w:t>
            </w:r>
            <w:r w:rsidR="00FB3BA3" w:rsidRPr="009260D6">
              <w:rPr>
                <w:rFonts w:ascii="Times New Roman" w:hAnsi="Times New Roman"/>
                <w:color w:val="000000"/>
                <w:sz w:val="28"/>
                <w:szCs w:val="28"/>
                <w:lang w:val="uk-UA"/>
              </w:rPr>
              <w:t>иникнення ц</w:t>
            </w:r>
            <w:r w:rsidRPr="009260D6">
              <w:rPr>
                <w:rFonts w:ascii="Times New Roman" w:hAnsi="Times New Roman"/>
                <w:color w:val="000000"/>
                <w:sz w:val="28"/>
                <w:szCs w:val="28"/>
                <w:lang w:val="uk-UA"/>
              </w:rPr>
              <w:t xml:space="preserve">их не </w:t>
            </w:r>
            <w:r w:rsidR="00FB3BA3" w:rsidRPr="009260D6">
              <w:rPr>
                <w:rFonts w:ascii="Times New Roman" w:hAnsi="Times New Roman"/>
                <w:color w:val="000000"/>
                <w:sz w:val="28"/>
                <w:szCs w:val="28"/>
                <w:lang w:val="uk-UA"/>
              </w:rPr>
              <w:t xml:space="preserve">зовсім </w:t>
            </w:r>
            <w:r w:rsidRPr="009260D6">
              <w:rPr>
                <w:rFonts w:ascii="Times New Roman" w:hAnsi="Times New Roman"/>
                <w:color w:val="000000"/>
                <w:sz w:val="28"/>
                <w:szCs w:val="28"/>
                <w:lang w:val="uk-UA"/>
              </w:rPr>
              <w:t>точн</w:t>
            </w:r>
            <w:r w:rsidR="00FB3BA3" w:rsidRPr="009260D6">
              <w:rPr>
                <w:rFonts w:ascii="Times New Roman" w:hAnsi="Times New Roman"/>
                <w:color w:val="000000"/>
                <w:sz w:val="28"/>
                <w:szCs w:val="28"/>
                <w:lang w:val="uk-UA"/>
              </w:rPr>
              <w:t>и</w:t>
            </w:r>
            <w:r w:rsidRPr="009260D6">
              <w:rPr>
                <w:rFonts w:ascii="Times New Roman" w:hAnsi="Times New Roman"/>
                <w:color w:val="000000"/>
                <w:sz w:val="28"/>
                <w:szCs w:val="28"/>
                <w:lang w:val="uk-UA"/>
              </w:rPr>
              <w:t xml:space="preserve">х </w:t>
            </w:r>
            <w:r w:rsidR="00FB3BA3" w:rsidRPr="009260D6">
              <w:rPr>
                <w:rFonts w:ascii="Times New Roman" w:hAnsi="Times New Roman"/>
                <w:color w:val="000000"/>
                <w:sz w:val="28"/>
                <w:szCs w:val="28"/>
                <w:lang w:val="uk-UA"/>
              </w:rPr>
              <w:t>п</w:t>
            </w:r>
            <w:r w:rsidRPr="009260D6">
              <w:rPr>
                <w:rFonts w:ascii="Times New Roman" w:hAnsi="Times New Roman"/>
                <w:color w:val="000000"/>
                <w:sz w:val="28"/>
                <w:szCs w:val="28"/>
                <w:lang w:val="uk-UA"/>
              </w:rPr>
              <w:t>означен</w:t>
            </w:r>
            <w:r w:rsidR="00FB3BA3" w:rsidRPr="009260D6">
              <w:rPr>
                <w:rFonts w:ascii="Times New Roman" w:hAnsi="Times New Roman"/>
                <w:color w:val="000000"/>
                <w:sz w:val="28"/>
                <w:szCs w:val="28"/>
                <w:lang w:val="uk-UA"/>
              </w:rPr>
              <w:t>ь</w:t>
            </w:r>
            <w:r w:rsidRPr="009260D6">
              <w:rPr>
                <w:rFonts w:ascii="Times New Roman" w:hAnsi="Times New Roman"/>
                <w:color w:val="000000"/>
                <w:sz w:val="28"/>
                <w:szCs w:val="28"/>
                <w:lang w:val="uk-UA"/>
              </w:rPr>
              <w:t>.</w:t>
            </w:r>
          </w:p>
          <w:p w:rsidR="005C1A21" w:rsidRPr="009260D6" w:rsidRDefault="009260D6" w:rsidP="00072C8B">
            <w:pPr>
              <w:spacing w:after="0" w:line="360" w:lineRule="auto"/>
              <w:ind w:left="23" w:right="20" w:firstLine="709"/>
              <w:jc w:val="both"/>
              <w:rPr>
                <w:rFonts w:ascii="Times New Roman" w:hAnsi="Times New Roman"/>
                <w:color w:val="000000"/>
                <w:sz w:val="28"/>
                <w:szCs w:val="28"/>
                <w:lang w:val="uk-UA"/>
              </w:rPr>
            </w:pPr>
            <w:r>
              <w:rPr>
                <w:rFonts w:ascii="Times New Roman" w:hAnsi="Times New Roman"/>
                <w:color w:val="000000"/>
                <w:sz w:val="28"/>
                <w:szCs w:val="28"/>
                <w:lang w:val="uk-UA"/>
              </w:rPr>
              <w:t>Проте, попри ці</w:t>
            </w:r>
            <w:r w:rsidR="005C1A21" w:rsidRPr="009260D6">
              <w:rPr>
                <w:rFonts w:ascii="Times New Roman" w:hAnsi="Times New Roman"/>
                <w:color w:val="000000"/>
                <w:sz w:val="28"/>
                <w:szCs w:val="28"/>
                <w:lang w:val="uk-UA"/>
              </w:rPr>
              <w:t xml:space="preserve"> терм</w:t>
            </w:r>
            <w:r w:rsidR="00FB3BA3" w:rsidRPr="009260D6">
              <w:rPr>
                <w:rFonts w:ascii="Times New Roman" w:hAnsi="Times New Roman"/>
                <w:color w:val="000000"/>
                <w:sz w:val="28"/>
                <w:szCs w:val="28"/>
                <w:lang w:val="uk-UA"/>
              </w:rPr>
              <w:t>і</w:t>
            </w:r>
            <w:r w:rsidR="005C1A21" w:rsidRPr="009260D6">
              <w:rPr>
                <w:rFonts w:ascii="Times New Roman" w:hAnsi="Times New Roman"/>
                <w:color w:val="000000"/>
                <w:sz w:val="28"/>
                <w:szCs w:val="28"/>
                <w:lang w:val="uk-UA"/>
              </w:rPr>
              <w:t>нолог</w:t>
            </w:r>
            <w:r w:rsidR="00FB3BA3" w:rsidRPr="009260D6">
              <w:rPr>
                <w:rFonts w:ascii="Times New Roman" w:hAnsi="Times New Roman"/>
                <w:color w:val="000000"/>
                <w:sz w:val="28"/>
                <w:szCs w:val="28"/>
                <w:lang w:val="uk-UA"/>
              </w:rPr>
              <w:t>і</w:t>
            </w:r>
            <w:r w:rsidR="005C1A21" w:rsidRPr="009260D6">
              <w:rPr>
                <w:rFonts w:ascii="Times New Roman" w:hAnsi="Times New Roman"/>
                <w:color w:val="000000"/>
                <w:sz w:val="28"/>
                <w:szCs w:val="28"/>
                <w:lang w:val="uk-UA"/>
              </w:rPr>
              <w:t>ч</w:t>
            </w:r>
            <w:r w:rsidR="00FB3BA3" w:rsidRPr="009260D6">
              <w:rPr>
                <w:rFonts w:ascii="Times New Roman" w:hAnsi="Times New Roman"/>
                <w:color w:val="000000"/>
                <w:sz w:val="28"/>
                <w:szCs w:val="28"/>
                <w:lang w:val="uk-UA"/>
              </w:rPr>
              <w:t>н</w:t>
            </w:r>
            <w:r>
              <w:rPr>
                <w:rFonts w:ascii="Times New Roman" w:hAnsi="Times New Roman"/>
                <w:color w:val="000000"/>
                <w:sz w:val="28"/>
                <w:szCs w:val="28"/>
                <w:lang w:val="uk-UA"/>
              </w:rPr>
              <w:t>і</w:t>
            </w:r>
            <w:r w:rsidR="005C1A21" w:rsidRPr="009260D6">
              <w:rPr>
                <w:rFonts w:ascii="Times New Roman" w:hAnsi="Times New Roman"/>
                <w:color w:val="000000"/>
                <w:sz w:val="28"/>
                <w:szCs w:val="28"/>
                <w:lang w:val="uk-UA"/>
              </w:rPr>
              <w:t xml:space="preserve"> у</w:t>
            </w:r>
            <w:r w:rsidR="00FB3BA3" w:rsidRPr="009260D6">
              <w:rPr>
                <w:rFonts w:ascii="Times New Roman" w:hAnsi="Times New Roman"/>
                <w:color w:val="000000"/>
                <w:sz w:val="28"/>
                <w:szCs w:val="28"/>
                <w:lang w:val="uk-UA"/>
              </w:rPr>
              <w:t>м</w:t>
            </w:r>
            <w:r w:rsidR="005C1A21" w:rsidRPr="009260D6">
              <w:rPr>
                <w:rFonts w:ascii="Times New Roman" w:hAnsi="Times New Roman"/>
                <w:color w:val="000000"/>
                <w:sz w:val="28"/>
                <w:szCs w:val="28"/>
                <w:lang w:val="uk-UA"/>
              </w:rPr>
              <w:t>овност</w:t>
            </w:r>
            <w:r>
              <w:rPr>
                <w:rFonts w:ascii="Times New Roman" w:hAnsi="Times New Roman"/>
                <w:color w:val="000000"/>
                <w:sz w:val="28"/>
                <w:szCs w:val="28"/>
                <w:lang w:val="uk-UA"/>
              </w:rPr>
              <w:t>і</w:t>
            </w:r>
            <w:r w:rsidR="005C1A21" w:rsidRPr="009260D6">
              <w:rPr>
                <w:rFonts w:ascii="Times New Roman" w:hAnsi="Times New Roman"/>
                <w:color w:val="000000"/>
                <w:sz w:val="28"/>
                <w:szCs w:val="28"/>
                <w:lang w:val="uk-UA"/>
              </w:rPr>
              <w:t>, понят</w:t>
            </w:r>
            <w:r w:rsidRPr="009260D6">
              <w:rPr>
                <w:rFonts w:ascii="Times New Roman" w:hAnsi="Times New Roman"/>
                <w:color w:val="000000"/>
                <w:sz w:val="28"/>
                <w:szCs w:val="28"/>
                <w:lang w:val="uk-UA"/>
              </w:rPr>
              <w:t>тя</w:t>
            </w:r>
            <w:r w:rsidR="005C1A21" w:rsidRPr="009260D6">
              <w:rPr>
                <w:rFonts w:ascii="Times New Roman" w:hAnsi="Times New Roman"/>
                <w:color w:val="000000"/>
                <w:sz w:val="28"/>
                <w:szCs w:val="28"/>
                <w:lang w:val="uk-UA"/>
              </w:rPr>
              <w:t xml:space="preserve"> афаз</w:t>
            </w:r>
            <w:r w:rsidRPr="009260D6">
              <w:rPr>
                <w:rFonts w:ascii="Times New Roman" w:hAnsi="Times New Roman"/>
                <w:color w:val="000000"/>
                <w:sz w:val="28"/>
                <w:szCs w:val="28"/>
                <w:lang w:val="uk-UA"/>
              </w:rPr>
              <w:t>ії</w:t>
            </w:r>
            <w:r w:rsidR="005C1A21" w:rsidRPr="009260D6">
              <w:rPr>
                <w:rFonts w:ascii="Times New Roman" w:hAnsi="Times New Roman"/>
                <w:color w:val="000000"/>
                <w:sz w:val="28"/>
                <w:szCs w:val="28"/>
                <w:lang w:val="uk-UA"/>
              </w:rPr>
              <w:t xml:space="preserve"> </w:t>
            </w:r>
            <w:r w:rsidRPr="009260D6">
              <w:rPr>
                <w:rFonts w:ascii="Times New Roman" w:hAnsi="Times New Roman"/>
                <w:color w:val="000000"/>
                <w:sz w:val="28"/>
                <w:szCs w:val="28"/>
                <w:lang w:val="uk-UA"/>
              </w:rPr>
              <w:t>на сучасному етапі є цілком визначеним.</w:t>
            </w:r>
            <w:r w:rsidR="005C1A21" w:rsidRPr="009260D6">
              <w:rPr>
                <w:rFonts w:ascii="Times New Roman" w:hAnsi="Times New Roman"/>
                <w:color w:val="000000"/>
                <w:sz w:val="28"/>
                <w:szCs w:val="28"/>
                <w:lang w:val="uk-UA"/>
              </w:rPr>
              <w:t xml:space="preserve"> </w:t>
            </w:r>
            <w:r w:rsidRPr="009260D6">
              <w:rPr>
                <w:rFonts w:ascii="Times New Roman" w:hAnsi="Times New Roman"/>
                <w:color w:val="000000"/>
                <w:sz w:val="28"/>
                <w:szCs w:val="28"/>
                <w:lang w:val="uk-UA"/>
              </w:rPr>
              <w:t>Во</w:t>
            </w:r>
            <w:r w:rsidR="005C1A21" w:rsidRPr="009260D6">
              <w:rPr>
                <w:rFonts w:ascii="Times New Roman" w:hAnsi="Times New Roman"/>
                <w:color w:val="000000"/>
                <w:sz w:val="28"/>
                <w:szCs w:val="28"/>
                <w:lang w:val="uk-UA"/>
              </w:rPr>
              <w:t xml:space="preserve">но </w:t>
            </w:r>
            <w:r w:rsidRPr="009260D6">
              <w:rPr>
                <w:rFonts w:ascii="Times New Roman" w:hAnsi="Times New Roman"/>
                <w:color w:val="000000"/>
                <w:sz w:val="28"/>
                <w:szCs w:val="28"/>
                <w:lang w:val="uk-UA"/>
              </w:rPr>
              <w:t>з</w:t>
            </w:r>
            <w:r w:rsidR="005C1A21" w:rsidRPr="009260D6">
              <w:rPr>
                <w:rFonts w:ascii="Times New Roman" w:hAnsi="Times New Roman"/>
                <w:color w:val="000000"/>
                <w:sz w:val="28"/>
                <w:szCs w:val="28"/>
                <w:lang w:val="uk-UA"/>
              </w:rPr>
              <w:t>водит</w:t>
            </w:r>
            <w:r w:rsidRPr="009260D6">
              <w:rPr>
                <w:rFonts w:ascii="Times New Roman" w:hAnsi="Times New Roman"/>
                <w:color w:val="000000"/>
                <w:sz w:val="28"/>
                <w:szCs w:val="28"/>
                <w:lang w:val="uk-UA"/>
              </w:rPr>
              <w:t>ь</w:t>
            </w:r>
            <w:r w:rsidR="005C1A21" w:rsidRPr="009260D6">
              <w:rPr>
                <w:rFonts w:ascii="Times New Roman" w:hAnsi="Times New Roman"/>
                <w:color w:val="000000"/>
                <w:sz w:val="28"/>
                <w:szCs w:val="28"/>
                <w:lang w:val="uk-UA"/>
              </w:rPr>
              <w:t xml:space="preserve">ся </w:t>
            </w:r>
            <w:r w:rsidRPr="009260D6">
              <w:rPr>
                <w:rFonts w:ascii="Times New Roman" w:hAnsi="Times New Roman"/>
                <w:color w:val="000000"/>
                <w:sz w:val="28"/>
                <w:szCs w:val="28"/>
                <w:lang w:val="uk-UA"/>
              </w:rPr>
              <w:t>до</w:t>
            </w:r>
            <w:r w:rsidR="005C1A21" w:rsidRPr="009260D6">
              <w:rPr>
                <w:rFonts w:ascii="Times New Roman" w:hAnsi="Times New Roman"/>
                <w:color w:val="000000"/>
                <w:sz w:val="28"/>
                <w:szCs w:val="28"/>
                <w:lang w:val="uk-UA"/>
              </w:rPr>
              <w:t xml:space="preserve"> </w:t>
            </w:r>
            <w:r w:rsidRPr="009260D6">
              <w:rPr>
                <w:rFonts w:ascii="Times New Roman" w:hAnsi="Times New Roman"/>
                <w:color w:val="000000"/>
                <w:sz w:val="28"/>
                <w:szCs w:val="28"/>
                <w:lang w:val="uk-UA"/>
              </w:rPr>
              <w:t xml:space="preserve">визнання </w:t>
            </w:r>
            <w:r w:rsidR="005C1A21" w:rsidRPr="009260D6">
              <w:rPr>
                <w:rFonts w:ascii="Times New Roman" w:hAnsi="Times New Roman"/>
                <w:color w:val="000000"/>
                <w:sz w:val="28"/>
                <w:szCs w:val="28"/>
                <w:lang w:val="uk-UA"/>
              </w:rPr>
              <w:t>системност</w:t>
            </w:r>
            <w:r w:rsidRPr="009260D6">
              <w:rPr>
                <w:rFonts w:ascii="Times New Roman" w:hAnsi="Times New Roman"/>
                <w:color w:val="000000"/>
                <w:sz w:val="28"/>
                <w:szCs w:val="28"/>
                <w:lang w:val="uk-UA"/>
              </w:rPr>
              <w:t>і</w:t>
            </w:r>
            <w:r w:rsidR="005C1A21" w:rsidRPr="009260D6">
              <w:rPr>
                <w:rFonts w:ascii="Times New Roman" w:hAnsi="Times New Roman"/>
                <w:color w:val="000000"/>
                <w:sz w:val="28"/>
                <w:szCs w:val="28"/>
                <w:lang w:val="uk-UA"/>
              </w:rPr>
              <w:t xml:space="preserve"> </w:t>
            </w:r>
            <w:r w:rsidRPr="009260D6">
              <w:rPr>
                <w:rFonts w:ascii="Times New Roman" w:hAnsi="Times New Roman"/>
                <w:color w:val="000000"/>
                <w:sz w:val="28"/>
                <w:szCs w:val="28"/>
                <w:lang w:val="uk-UA"/>
              </w:rPr>
              <w:t>мовленнєв</w:t>
            </w:r>
            <w:r w:rsidR="005C1A21" w:rsidRPr="009260D6">
              <w:rPr>
                <w:rFonts w:ascii="Times New Roman" w:hAnsi="Times New Roman"/>
                <w:color w:val="000000"/>
                <w:sz w:val="28"/>
                <w:szCs w:val="28"/>
                <w:lang w:val="uk-UA"/>
              </w:rPr>
              <w:t>ого р</w:t>
            </w:r>
            <w:r w:rsidRPr="009260D6">
              <w:rPr>
                <w:rFonts w:ascii="Times New Roman" w:hAnsi="Times New Roman"/>
                <w:color w:val="000000"/>
                <w:sz w:val="28"/>
                <w:szCs w:val="28"/>
                <w:lang w:val="uk-UA"/>
              </w:rPr>
              <w:t>озладу</w:t>
            </w:r>
            <w:r w:rsidR="005C1A21" w:rsidRPr="009260D6">
              <w:rPr>
                <w:rFonts w:ascii="Times New Roman" w:hAnsi="Times New Roman"/>
                <w:color w:val="000000"/>
                <w:sz w:val="28"/>
                <w:szCs w:val="28"/>
                <w:lang w:val="uk-UA"/>
              </w:rPr>
              <w:t xml:space="preserve">, </w:t>
            </w:r>
            <w:r w:rsidRPr="009260D6">
              <w:rPr>
                <w:rFonts w:ascii="Times New Roman" w:hAnsi="Times New Roman"/>
                <w:color w:val="000000"/>
                <w:sz w:val="28"/>
                <w:szCs w:val="28"/>
                <w:lang w:val="uk-UA"/>
              </w:rPr>
              <w:t>що</w:t>
            </w:r>
            <w:r w:rsidR="005C1A21" w:rsidRPr="009260D6">
              <w:rPr>
                <w:rFonts w:ascii="Times New Roman" w:hAnsi="Times New Roman"/>
                <w:color w:val="000000"/>
                <w:sz w:val="28"/>
                <w:szCs w:val="28"/>
                <w:lang w:val="uk-UA"/>
              </w:rPr>
              <w:t xml:space="preserve"> </w:t>
            </w:r>
            <w:r w:rsidRPr="009260D6">
              <w:rPr>
                <w:rFonts w:ascii="Times New Roman" w:hAnsi="Times New Roman"/>
                <w:color w:val="000000"/>
                <w:sz w:val="28"/>
                <w:szCs w:val="28"/>
                <w:lang w:val="uk-UA"/>
              </w:rPr>
              <w:t>передбачає</w:t>
            </w:r>
            <w:r w:rsidR="005C1A21" w:rsidRPr="009260D6">
              <w:rPr>
                <w:rFonts w:ascii="Times New Roman" w:hAnsi="Times New Roman"/>
                <w:color w:val="000000"/>
                <w:sz w:val="28"/>
                <w:szCs w:val="28"/>
                <w:lang w:val="uk-UA"/>
              </w:rPr>
              <w:t xml:space="preserve"> на</w:t>
            </w:r>
            <w:r w:rsidRPr="009260D6">
              <w:rPr>
                <w:rFonts w:ascii="Times New Roman" w:hAnsi="Times New Roman"/>
                <w:color w:val="000000"/>
                <w:sz w:val="28"/>
                <w:szCs w:val="28"/>
                <w:lang w:val="uk-UA"/>
              </w:rPr>
              <w:t>явність</w:t>
            </w:r>
            <w:r w:rsidR="005C1A21" w:rsidRPr="009260D6">
              <w:rPr>
                <w:rFonts w:ascii="Times New Roman" w:hAnsi="Times New Roman"/>
                <w:color w:val="000000"/>
                <w:sz w:val="28"/>
                <w:szCs w:val="28"/>
                <w:lang w:val="uk-UA"/>
              </w:rPr>
              <w:t xml:space="preserve"> перви</w:t>
            </w:r>
            <w:r w:rsidRPr="009260D6">
              <w:rPr>
                <w:rFonts w:ascii="Times New Roman" w:hAnsi="Times New Roman"/>
                <w:color w:val="000000"/>
                <w:sz w:val="28"/>
                <w:szCs w:val="28"/>
                <w:lang w:val="uk-UA"/>
              </w:rPr>
              <w:t>н</w:t>
            </w:r>
            <w:r w:rsidR="005C1A21" w:rsidRPr="009260D6">
              <w:rPr>
                <w:rFonts w:ascii="Times New Roman" w:hAnsi="Times New Roman"/>
                <w:color w:val="000000"/>
                <w:sz w:val="28"/>
                <w:szCs w:val="28"/>
                <w:lang w:val="uk-UA"/>
              </w:rPr>
              <w:t xml:space="preserve">ного </w:t>
            </w:r>
            <w:r w:rsidRPr="009260D6">
              <w:rPr>
                <w:rFonts w:ascii="Times New Roman" w:hAnsi="Times New Roman"/>
                <w:color w:val="000000"/>
                <w:sz w:val="28"/>
                <w:szCs w:val="28"/>
                <w:lang w:val="uk-UA"/>
              </w:rPr>
              <w:t>порушення</w:t>
            </w:r>
            <w:r w:rsidR="005C1A21" w:rsidRPr="009260D6">
              <w:rPr>
                <w:rFonts w:ascii="Times New Roman" w:hAnsi="Times New Roman"/>
                <w:color w:val="000000"/>
                <w:sz w:val="28"/>
                <w:szCs w:val="28"/>
                <w:lang w:val="uk-UA"/>
              </w:rPr>
              <w:t xml:space="preserve"> </w:t>
            </w:r>
            <w:r w:rsidRPr="009260D6">
              <w:rPr>
                <w:rFonts w:ascii="Times New Roman" w:hAnsi="Times New Roman"/>
                <w:color w:val="000000"/>
                <w:sz w:val="28"/>
                <w:szCs w:val="28"/>
                <w:lang w:val="uk-UA"/>
              </w:rPr>
              <w:t>та</w:t>
            </w:r>
            <w:r w:rsidR="005C1A21" w:rsidRPr="009260D6">
              <w:rPr>
                <w:rFonts w:ascii="Times New Roman" w:hAnsi="Times New Roman"/>
                <w:color w:val="000000"/>
                <w:sz w:val="28"/>
                <w:szCs w:val="28"/>
                <w:lang w:val="uk-UA"/>
              </w:rPr>
              <w:t xml:space="preserve"> </w:t>
            </w:r>
            <w:r w:rsidRPr="009260D6">
              <w:rPr>
                <w:rFonts w:ascii="Times New Roman" w:hAnsi="Times New Roman"/>
                <w:color w:val="000000"/>
                <w:sz w:val="28"/>
                <w:szCs w:val="28"/>
                <w:lang w:val="uk-UA"/>
              </w:rPr>
              <w:t xml:space="preserve">зумовлених ним </w:t>
            </w:r>
            <w:r w:rsidR="005C1A21" w:rsidRPr="009260D6">
              <w:rPr>
                <w:rFonts w:ascii="Times New Roman" w:hAnsi="Times New Roman"/>
                <w:color w:val="000000"/>
                <w:sz w:val="28"/>
                <w:szCs w:val="28"/>
                <w:lang w:val="uk-UA"/>
              </w:rPr>
              <w:t>втори</w:t>
            </w:r>
            <w:r w:rsidRPr="009260D6">
              <w:rPr>
                <w:rFonts w:ascii="Times New Roman" w:hAnsi="Times New Roman"/>
                <w:color w:val="000000"/>
                <w:sz w:val="28"/>
                <w:szCs w:val="28"/>
                <w:lang w:val="uk-UA"/>
              </w:rPr>
              <w:t>н</w:t>
            </w:r>
            <w:r w:rsidR="005C1A21" w:rsidRPr="009260D6">
              <w:rPr>
                <w:rFonts w:ascii="Times New Roman" w:hAnsi="Times New Roman"/>
                <w:color w:val="000000"/>
                <w:sz w:val="28"/>
                <w:szCs w:val="28"/>
                <w:lang w:val="uk-UA"/>
              </w:rPr>
              <w:t>н</w:t>
            </w:r>
            <w:r w:rsidRPr="009260D6">
              <w:rPr>
                <w:rFonts w:ascii="Times New Roman" w:hAnsi="Times New Roman"/>
                <w:color w:val="000000"/>
                <w:sz w:val="28"/>
                <w:szCs w:val="28"/>
                <w:lang w:val="uk-UA"/>
              </w:rPr>
              <w:t>и</w:t>
            </w:r>
            <w:r w:rsidR="005C1A21" w:rsidRPr="009260D6">
              <w:rPr>
                <w:rFonts w:ascii="Times New Roman" w:hAnsi="Times New Roman"/>
                <w:color w:val="000000"/>
                <w:sz w:val="28"/>
                <w:szCs w:val="28"/>
                <w:lang w:val="uk-UA"/>
              </w:rPr>
              <w:t xml:space="preserve">х </w:t>
            </w:r>
            <w:r w:rsidRPr="009260D6">
              <w:rPr>
                <w:rFonts w:ascii="Times New Roman" w:hAnsi="Times New Roman"/>
                <w:color w:val="000000"/>
                <w:sz w:val="28"/>
                <w:szCs w:val="28"/>
                <w:lang w:val="uk-UA"/>
              </w:rPr>
              <w:t>дисфункцій</w:t>
            </w:r>
            <w:r w:rsidR="005C1A21" w:rsidRPr="009260D6">
              <w:rPr>
                <w:rFonts w:ascii="Times New Roman" w:hAnsi="Times New Roman"/>
                <w:color w:val="000000"/>
                <w:sz w:val="28"/>
                <w:szCs w:val="28"/>
                <w:lang w:val="uk-UA"/>
              </w:rPr>
              <w:t xml:space="preserve"> </w:t>
            </w:r>
            <w:r w:rsidRPr="009260D6">
              <w:rPr>
                <w:rFonts w:ascii="Times New Roman" w:hAnsi="Times New Roman"/>
                <w:color w:val="000000"/>
                <w:sz w:val="28"/>
                <w:szCs w:val="28"/>
                <w:lang w:val="uk-UA"/>
              </w:rPr>
              <w:t>мовлення</w:t>
            </w:r>
            <w:r w:rsidR="005C1A21" w:rsidRPr="009260D6">
              <w:rPr>
                <w:rFonts w:ascii="Times New Roman" w:hAnsi="Times New Roman"/>
                <w:color w:val="000000"/>
                <w:sz w:val="28"/>
                <w:szCs w:val="28"/>
                <w:lang w:val="uk-UA"/>
              </w:rPr>
              <w:t xml:space="preserve">, </w:t>
            </w:r>
            <w:r w:rsidRPr="009260D6">
              <w:rPr>
                <w:rFonts w:ascii="Times New Roman" w:hAnsi="Times New Roman"/>
                <w:color w:val="000000"/>
                <w:sz w:val="28"/>
                <w:szCs w:val="28"/>
                <w:lang w:val="uk-UA"/>
              </w:rPr>
              <w:t xml:space="preserve">що </w:t>
            </w:r>
            <w:r w:rsidR="005C1A21" w:rsidRPr="009260D6">
              <w:rPr>
                <w:rFonts w:ascii="Times New Roman" w:hAnsi="Times New Roman"/>
                <w:color w:val="000000"/>
                <w:sz w:val="28"/>
                <w:szCs w:val="28"/>
                <w:lang w:val="uk-UA"/>
              </w:rPr>
              <w:t>ох</w:t>
            </w:r>
            <w:r w:rsidRPr="009260D6">
              <w:rPr>
                <w:rFonts w:ascii="Times New Roman" w:hAnsi="Times New Roman"/>
                <w:color w:val="000000"/>
                <w:sz w:val="28"/>
                <w:szCs w:val="28"/>
                <w:lang w:val="uk-UA"/>
              </w:rPr>
              <w:t xml:space="preserve">оплюють </w:t>
            </w:r>
            <w:r w:rsidR="005C1A21" w:rsidRPr="009260D6">
              <w:rPr>
                <w:rFonts w:ascii="Times New Roman" w:hAnsi="Times New Roman"/>
                <w:color w:val="000000"/>
                <w:sz w:val="28"/>
                <w:szCs w:val="28"/>
                <w:lang w:val="uk-UA"/>
              </w:rPr>
              <w:t>вс</w:t>
            </w:r>
            <w:r w:rsidRPr="009260D6">
              <w:rPr>
                <w:rFonts w:ascii="Times New Roman" w:hAnsi="Times New Roman"/>
                <w:color w:val="000000"/>
                <w:sz w:val="28"/>
                <w:szCs w:val="28"/>
                <w:lang w:val="uk-UA"/>
              </w:rPr>
              <w:t>і</w:t>
            </w:r>
            <w:r w:rsidR="005C1A21" w:rsidRPr="009260D6">
              <w:rPr>
                <w:rFonts w:ascii="Times New Roman" w:hAnsi="Times New Roman"/>
                <w:color w:val="000000"/>
                <w:sz w:val="28"/>
                <w:szCs w:val="28"/>
                <w:lang w:val="uk-UA"/>
              </w:rPr>
              <w:t xml:space="preserve"> </w:t>
            </w:r>
            <w:r w:rsidRPr="009260D6">
              <w:rPr>
                <w:rFonts w:ascii="Times New Roman" w:hAnsi="Times New Roman"/>
                <w:color w:val="000000"/>
                <w:sz w:val="28"/>
                <w:szCs w:val="28"/>
                <w:lang w:val="uk-UA"/>
              </w:rPr>
              <w:t xml:space="preserve">мовні </w:t>
            </w:r>
            <w:r w:rsidR="005C1A21" w:rsidRPr="009260D6">
              <w:rPr>
                <w:rFonts w:ascii="Times New Roman" w:hAnsi="Times New Roman"/>
                <w:color w:val="000000"/>
                <w:sz w:val="28"/>
                <w:szCs w:val="28"/>
                <w:lang w:val="uk-UA"/>
              </w:rPr>
              <w:t>р</w:t>
            </w:r>
            <w:r w:rsidRPr="009260D6">
              <w:rPr>
                <w:rFonts w:ascii="Times New Roman" w:hAnsi="Times New Roman"/>
                <w:color w:val="000000"/>
                <w:sz w:val="28"/>
                <w:szCs w:val="28"/>
                <w:lang w:val="uk-UA"/>
              </w:rPr>
              <w:t>і</w:t>
            </w:r>
            <w:r w:rsidR="005C1A21" w:rsidRPr="009260D6">
              <w:rPr>
                <w:rFonts w:ascii="Times New Roman" w:hAnsi="Times New Roman"/>
                <w:color w:val="000000"/>
                <w:sz w:val="28"/>
                <w:szCs w:val="28"/>
                <w:lang w:val="uk-UA"/>
              </w:rPr>
              <w:t>вн</w:t>
            </w:r>
            <w:r w:rsidRPr="009260D6">
              <w:rPr>
                <w:rFonts w:ascii="Times New Roman" w:hAnsi="Times New Roman"/>
                <w:color w:val="000000"/>
                <w:sz w:val="28"/>
                <w:szCs w:val="28"/>
                <w:lang w:val="uk-UA"/>
              </w:rPr>
              <w:t>і</w:t>
            </w:r>
            <w:r w:rsidR="005C1A21" w:rsidRPr="009260D6">
              <w:rPr>
                <w:rFonts w:ascii="Times New Roman" w:hAnsi="Times New Roman"/>
                <w:color w:val="000000"/>
                <w:sz w:val="28"/>
                <w:szCs w:val="28"/>
                <w:lang w:val="uk-UA"/>
              </w:rPr>
              <w:t xml:space="preserve"> (фонетику, лексику </w:t>
            </w:r>
            <w:r w:rsidRPr="009260D6">
              <w:rPr>
                <w:rFonts w:ascii="Times New Roman" w:hAnsi="Times New Roman"/>
                <w:color w:val="000000"/>
                <w:sz w:val="28"/>
                <w:szCs w:val="28"/>
                <w:lang w:val="uk-UA"/>
              </w:rPr>
              <w:t>та</w:t>
            </w:r>
            <w:r w:rsidR="005C1A21" w:rsidRPr="009260D6">
              <w:rPr>
                <w:rFonts w:ascii="Times New Roman" w:hAnsi="Times New Roman"/>
                <w:color w:val="000000"/>
                <w:sz w:val="28"/>
                <w:szCs w:val="28"/>
                <w:lang w:val="uk-UA"/>
              </w:rPr>
              <w:t xml:space="preserve"> граматику);</w:t>
            </w:r>
          </w:p>
          <w:p w:rsidR="00E12DA9" w:rsidRPr="00E12DA9" w:rsidRDefault="00494040" w:rsidP="00072C8B">
            <w:pPr>
              <w:pStyle w:val="3"/>
              <w:shd w:val="clear" w:color="auto" w:fill="auto"/>
              <w:spacing w:before="0" w:after="0" w:line="360" w:lineRule="auto"/>
              <w:ind w:left="23" w:right="20" w:firstLine="709"/>
              <w:jc w:val="both"/>
              <w:rPr>
                <w:sz w:val="28"/>
                <w:szCs w:val="28"/>
              </w:rPr>
            </w:pPr>
            <w:r w:rsidRPr="009260D6">
              <w:rPr>
                <w:sz w:val="28"/>
                <w:szCs w:val="28"/>
                <w:lang w:val="uk-UA"/>
              </w:rPr>
              <w:t>Так</w:t>
            </w:r>
            <w:r w:rsidR="009260D6" w:rsidRPr="009260D6">
              <w:rPr>
                <w:sz w:val="28"/>
                <w:szCs w:val="28"/>
                <w:lang w:val="uk-UA"/>
              </w:rPr>
              <w:t>ий</w:t>
            </w:r>
            <w:r w:rsidRPr="009260D6">
              <w:rPr>
                <w:sz w:val="28"/>
                <w:szCs w:val="28"/>
                <w:lang w:val="uk-UA"/>
              </w:rPr>
              <w:t xml:space="preserve"> </w:t>
            </w:r>
            <w:r w:rsidR="009260D6" w:rsidRPr="009260D6">
              <w:rPr>
                <w:sz w:val="28"/>
                <w:szCs w:val="28"/>
                <w:lang w:val="uk-UA"/>
              </w:rPr>
              <w:t xml:space="preserve">стан речей </w:t>
            </w:r>
            <w:r w:rsidRPr="009260D6">
              <w:rPr>
                <w:sz w:val="28"/>
                <w:szCs w:val="28"/>
                <w:lang w:val="uk-UA"/>
              </w:rPr>
              <w:t>обу</w:t>
            </w:r>
            <w:r w:rsidR="009260D6" w:rsidRPr="009260D6">
              <w:rPr>
                <w:sz w:val="28"/>
                <w:szCs w:val="28"/>
                <w:lang w:val="uk-UA"/>
              </w:rPr>
              <w:t>м</w:t>
            </w:r>
            <w:r w:rsidRPr="009260D6">
              <w:rPr>
                <w:sz w:val="28"/>
                <w:szCs w:val="28"/>
                <w:lang w:val="uk-UA"/>
              </w:rPr>
              <w:t>овлен</w:t>
            </w:r>
            <w:r w:rsidR="009260D6" w:rsidRPr="009260D6">
              <w:rPr>
                <w:sz w:val="28"/>
                <w:szCs w:val="28"/>
                <w:lang w:val="uk-UA"/>
              </w:rPr>
              <w:t>ий</w:t>
            </w:r>
            <w:r w:rsidRPr="009260D6">
              <w:rPr>
                <w:sz w:val="28"/>
                <w:szCs w:val="28"/>
                <w:lang w:val="uk-UA"/>
              </w:rPr>
              <w:t xml:space="preserve"> специф</w:t>
            </w:r>
            <w:r w:rsidR="009260D6" w:rsidRPr="009260D6">
              <w:rPr>
                <w:sz w:val="28"/>
                <w:szCs w:val="28"/>
                <w:lang w:val="uk-UA"/>
              </w:rPr>
              <w:t>і</w:t>
            </w:r>
            <w:r w:rsidRPr="009260D6">
              <w:rPr>
                <w:sz w:val="28"/>
                <w:szCs w:val="28"/>
                <w:lang w:val="uk-UA"/>
              </w:rPr>
              <w:t>ко</w:t>
            </w:r>
            <w:r w:rsidR="009260D6" w:rsidRPr="009260D6">
              <w:rPr>
                <w:sz w:val="28"/>
                <w:szCs w:val="28"/>
                <w:lang w:val="uk-UA"/>
              </w:rPr>
              <w:t>ю</w:t>
            </w:r>
            <w:r w:rsidRPr="009260D6">
              <w:rPr>
                <w:sz w:val="28"/>
                <w:szCs w:val="28"/>
                <w:lang w:val="uk-UA"/>
              </w:rPr>
              <w:t xml:space="preserve"> само</w:t>
            </w:r>
            <w:r w:rsidR="009260D6" w:rsidRPr="009260D6">
              <w:rPr>
                <w:sz w:val="28"/>
                <w:szCs w:val="28"/>
                <w:lang w:val="uk-UA"/>
              </w:rPr>
              <w:t>ї</w:t>
            </w:r>
            <w:r w:rsidRPr="009260D6">
              <w:rPr>
                <w:sz w:val="28"/>
                <w:szCs w:val="28"/>
                <w:lang w:val="uk-UA"/>
              </w:rPr>
              <w:t xml:space="preserve"> </w:t>
            </w:r>
            <w:r w:rsidR="009260D6" w:rsidRPr="009260D6">
              <w:rPr>
                <w:sz w:val="28"/>
                <w:szCs w:val="28"/>
                <w:lang w:val="uk-UA"/>
              </w:rPr>
              <w:t>мовленнє</w:t>
            </w:r>
            <w:r w:rsidRPr="009260D6">
              <w:rPr>
                <w:sz w:val="28"/>
                <w:szCs w:val="28"/>
                <w:lang w:val="uk-UA"/>
              </w:rPr>
              <w:t>во</w:t>
            </w:r>
            <w:r w:rsidR="009260D6" w:rsidRPr="009260D6">
              <w:rPr>
                <w:sz w:val="28"/>
                <w:szCs w:val="28"/>
                <w:lang w:val="uk-UA"/>
              </w:rPr>
              <w:t>ї</w:t>
            </w:r>
            <w:r w:rsidRPr="009260D6">
              <w:rPr>
                <w:sz w:val="28"/>
                <w:szCs w:val="28"/>
                <w:lang w:val="uk-UA"/>
              </w:rPr>
              <w:t xml:space="preserve"> функц</w:t>
            </w:r>
            <w:r w:rsidR="009260D6" w:rsidRPr="009260D6">
              <w:rPr>
                <w:sz w:val="28"/>
                <w:szCs w:val="28"/>
                <w:lang w:val="uk-UA"/>
              </w:rPr>
              <w:t>ії</w:t>
            </w:r>
            <w:r w:rsidR="00E12DA9">
              <w:rPr>
                <w:sz w:val="28"/>
                <w:szCs w:val="28"/>
                <w:lang w:val="uk-UA"/>
              </w:rPr>
              <w:t>:</w:t>
            </w:r>
          </w:p>
          <w:p w:rsidR="00E12DA9" w:rsidRPr="00E12DA9" w:rsidRDefault="00E12DA9" w:rsidP="00072C8B">
            <w:pPr>
              <w:pStyle w:val="3"/>
              <w:shd w:val="clear" w:color="auto" w:fill="auto"/>
              <w:spacing w:before="0" w:after="0" w:line="360" w:lineRule="auto"/>
              <w:ind w:left="23" w:right="20" w:firstLine="709"/>
              <w:jc w:val="both"/>
              <w:rPr>
                <w:sz w:val="28"/>
                <w:szCs w:val="28"/>
              </w:rPr>
            </w:pPr>
            <w:r w:rsidRPr="00E12DA9">
              <w:rPr>
                <w:sz w:val="28"/>
                <w:szCs w:val="28"/>
              </w:rPr>
              <w:t>1</w:t>
            </w:r>
            <w:r w:rsidR="00494040" w:rsidRPr="009260D6">
              <w:rPr>
                <w:sz w:val="28"/>
                <w:szCs w:val="28"/>
                <w:lang w:val="uk-UA"/>
              </w:rPr>
              <w:t xml:space="preserve">) </w:t>
            </w:r>
            <w:r w:rsidR="009260D6" w:rsidRPr="009260D6">
              <w:rPr>
                <w:sz w:val="28"/>
                <w:szCs w:val="28"/>
                <w:lang w:val="uk-UA"/>
              </w:rPr>
              <w:t>її</w:t>
            </w:r>
            <w:r w:rsidR="00494040" w:rsidRPr="009260D6">
              <w:rPr>
                <w:sz w:val="28"/>
                <w:szCs w:val="28"/>
                <w:lang w:val="uk-UA"/>
              </w:rPr>
              <w:t xml:space="preserve"> </w:t>
            </w:r>
            <w:r w:rsidR="009260D6" w:rsidRPr="009260D6">
              <w:rPr>
                <w:sz w:val="28"/>
                <w:szCs w:val="28"/>
                <w:lang w:val="uk-UA"/>
              </w:rPr>
              <w:t>розподілом</w:t>
            </w:r>
            <w:r w:rsidR="00494040" w:rsidRPr="009260D6">
              <w:rPr>
                <w:sz w:val="28"/>
                <w:szCs w:val="28"/>
                <w:lang w:val="uk-UA"/>
              </w:rPr>
              <w:t xml:space="preserve"> на внутр</w:t>
            </w:r>
            <w:r w:rsidR="009260D6" w:rsidRPr="009260D6">
              <w:rPr>
                <w:sz w:val="28"/>
                <w:szCs w:val="28"/>
                <w:lang w:val="uk-UA"/>
              </w:rPr>
              <w:t>іш</w:t>
            </w:r>
            <w:r w:rsidR="00494040" w:rsidRPr="009260D6">
              <w:rPr>
                <w:sz w:val="28"/>
                <w:szCs w:val="28"/>
                <w:lang w:val="uk-UA"/>
              </w:rPr>
              <w:t>н</w:t>
            </w:r>
            <w:r w:rsidR="009260D6" w:rsidRPr="009260D6">
              <w:rPr>
                <w:sz w:val="28"/>
                <w:szCs w:val="28"/>
                <w:lang w:val="uk-UA"/>
              </w:rPr>
              <w:t>є</w:t>
            </w:r>
            <w:r w:rsidR="00494040" w:rsidRPr="009260D6">
              <w:rPr>
                <w:sz w:val="28"/>
                <w:szCs w:val="28"/>
                <w:lang w:val="uk-UA"/>
              </w:rPr>
              <w:t xml:space="preserve"> </w:t>
            </w:r>
            <w:r w:rsidR="009260D6" w:rsidRPr="009260D6">
              <w:rPr>
                <w:sz w:val="28"/>
                <w:szCs w:val="28"/>
                <w:lang w:val="uk-UA"/>
              </w:rPr>
              <w:t>та</w:t>
            </w:r>
            <w:r w:rsidR="00494040" w:rsidRPr="009260D6">
              <w:rPr>
                <w:sz w:val="28"/>
                <w:szCs w:val="28"/>
                <w:lang w:val="uk-UA"/>
              </w:rPr>
              <w:t xml:space="preserve"> </w:t>
            </w:r>
            <w:r w:rsidR="009260D6" w:rsidRPr="009260D6">
              <w:rPr>
                <w:sz w:val="28"/>
                <w:szCs w:val="28"/>
                <w:lang w:val="uk-UA"/>
              </w:rPr>
              <w:t>зо</w:t>
            </w:r>
            <w:r w:rsidR="00494040" w:rsidRPr="009260D6">
              <w:rPr>
                <w:sz w:val="28"/>
                <w:szCs w:val="28"/>
                <w:lang w:val="uk-UA"/>
              </w:rPr>
              <w:t>вн</w:t>
            </w:r>
            <w:r w:rsidR="009260D6" w:rsidRPr="009260D6">
              <w:rPr>
                <w:sz w:val="28"/>
                <w:szCs w:val="28"/>
                <w:lang w:val="uk-UA"/>
              </w:rPr>
              <w:t>і</w:t>
            </w:r>
            <w:r w:rsidR="00494040" w:rsidRPr="009260D6">
              <w:rPr>
                <w:sz w:val="28"/>
                <w:szCs w:val="28"/>
                <w:lang w:val="uk-UA"/>
              </w:rPr>
              <w:t>шн</w:t>
            </w:r>
            <w:r w:rsidR="009260D6" w:rsidRPr="009260D6">
              <w:rPr>
                <w:sz w:val="28"/>
                <w:szCs w:val="28"/>
                <w:lang w:val="uk-UA"/>
              </w:rPr>
              <w:t>є</w:t>
            </w:r>
            <w:r w:rsidR="00494040" w:rsidRPr="009260D6">
              <w:rPr>
                <w:sz w:val="28"/>
                <w:szCs w:val="28"/>
                <w:lang w:val="uk-UA"/>
              </w:rPr>
              <w:t xml:space="preserve"> </w:t>
            </w:r>
            <w:r w:rsidR="009260D6" w:rsidRPr="009260D6">
              <w:rPr>
                <w:sz w:val="28"/>
                <w:szCs w:val="28"/>
                <w:lang w:val="uk-UA"/>
              </w:rPr>
              <w:t>мовлення</w:t>
            </w:r>
            <w:r w:rsidR="00494040" w:rsidRPr="009260D6">
              <w:rPr>
                <w:sz w:val="28"/>
                <w:szCs w:val="28"/>
                <w:lang w:val="uk-UA"/>
              </w:rPr>
              <w:t xml:space="preserve"> </w:t>
            </w:r>
          </w:p>
          <w:p w:rsidR="00494040" w:rsidRPr="009260D6" w:rsidRDefault="00E12DA9" w:rsidP="00072C8B">
            <w:pPr>
              <w:pStyle w:val="3"/>
              <w:shd w:val="clear" w:color="auto" w:fill="auto"/>
              <w:spacing w:before="0" w:after="0" w:line="360" w:lineRule="auto"/>
              <w:ind w:left="23" w:right="20" w:firstLine="709"/>
              <w:jc w:val="both"/>
              <w:rPr>
                <w:sz w:val="28"/>
                <w:szCs w:val="28"/>
                <w:lang w:val="uk-UA"/>
              </w:rPr>
            </w:pPr>
            <w:r w:rsidRPr="00E12DA9">
              <w:rPr>
                <w:sz w:val="28"/>
                <w:szCs w:val="28"/>
              </w:rPr>
              <w:t>2</w:t>
            </w:r>
            <w:r w:rsidR="00494040" w:rsidRPr="009260D6">
              <w:rPr>
                <w:sz w:val="28"/>
                <w:szCs w:val="28"/>
                <w:lang w:val="uk-UA"/>
              </w:rPr>
              <w:t>) системн</w:t>
            </w:r>
            <w:r w:rsidR="009260D6" w:rsidRPr="009260D6">
              <w:rPr>
                <w:sz w:val="28"/>
                <w:szCs w:val="28"/>
                <w:lang w:val="uk-UA"/>
              </w:rPr>
              <w:t>і</w:t>
            </w:r>
            <w:r w:rsidR="00494040" w:rsidRPr="009260D6">
              <w:rPr>
                <w:sz w:val="28"/>
                <w:szCs w:val="28"/>
                <w:lang w:val="uk-UA"/>
              </w:rPr>
              <w:t>стю, т</w:t>
            </w:r>
            <w:r w:rsidR="009260D6" w:rsidRPr="009260D6">
              <w:rPr>
                <w:sz w:val="28"/>
                <w:szCs w:val="28"/>
                <w:lang w:val="uk-UA"/>
              </w:rPr>
              <w:t>обто</w:t>
            </w:r>
            <w:r w:rsidR="00494040" w:rsidRPr="009260D6">
              <w:rPr>
                <w:sz w:val="28"/>
                <w:szCs w:val="28"/>
                <w:lang w:val="uk-UA"/>
              </w:rPr>
              <w:t xml:space="preserve"> за</w:t>
            </w:r>
            <w:r w:rsidR="009260D6" w:rsidRPr="009260D6">
              <w:rPr>
                <w:sz w:val="28"/>
                <w:szCs w:val="28"/>
                <w:lang w:val="uk-UA"/>
              </w:rPr>
              <w:t>лежністю</w:t>
            </w:r>
            <w:r w:rsidR="00494040" w:rsidRPr="009260D6">
              <w:rPr>
                <w:sz w:val="28"/>
                <w:szCs w:val="28"/>
                <w:lang w:val="uk-UA"/>
              </w:rPr>
              <w:t xml:space="preserve"> одних частей </w:t>
            </w:r>
            <w:r w:rsidR="009260D6" w:rsidRPr="009260D6">
              <w:rPr>
                <w:sz w:val="28"/>
                <w:szCs w:val="28"/>
                <w:lang w:val="uk-UA"/>
              </w:rPr>
              <w:t>від</w:t>
            </w:r>
            <w:r w:rsidR="00494040" w:rsidRPr="009260D6">
              <w:rPr>
                <w:sz w:val="28"/>
                <w:szCs w:val="28"/>
                <w:lang w:val="uk-UA"/>
              </w:rPr>
              <w:t xml:space="preserve"> </w:t>
            </w:r>
            <w:r w:rsidR="009260D6" w:rsidRPr="009260D6">
              <w:rPr>
                <w:sz w:val="28"/>
                <w:szCs w:val="28"/>
                <w:lang w:val="uk-UA"/>
              </w:rPr>
              <w:t>інших</w:t>
            </w:r>
            <w:r w:rsidR="00494040" w:rsidRPr="009260D6">
              <w:rPr>
                <w:sz w:val="28"/>
                <w:szCs w:val="28"/>
                <w:lang w:val="uk-UA"/>
              </w:rPr>
              <w:t xml:space="preserve">, </w:t>
            </w:r>
            <w:r w:rsidR="009260D6" w:rsidRPr="009260D6">
              <w:rPr>
                <w:sz w:val="28"/>
                <w:szCs w:val="28"/>
                <w:lang w:val="uk-UA"/>
              </w:rPr>
              <w:t>я</w:t>
            </w:r>
            <w:r w:rsidR="00494040" w:rsidRPr="009260D6">
              <w:rPr>
                <w:sz w:val="28"/>
                <w:szCs w:val="28"/>
                <w:lang w:val="uk-UA"/>
              </w:rPr>
              <w:t xml:space="preserve">к </w:t>
            </w:r>
            <w:r w:rsidR="009260D6" w:rsidRPr="009260D6">
              <w:rPr>
                <w:sz w:val="28"/>
                <w:szCs w:val="28"/>
                <w:lang w:val="uk-UA"/>
              </w:rPr>
              <w:t>у</w:t>
            </w:r>
            <w:r w:rsidR="00494040" w:rsidRPr="009260D6">
              <w:rPr>
                <w:sz w:val="28"/>
                <w:szCs w:val="28"/>
                <w:lang w:val="uk-UA"/>
              </w:rPr>
              <w:t xml:space="preserve"> </w:t>
            </w:r>
            <w:r w:rsidR="009260D6" w:rsidRPr="009260D6">
              <w:rPr>
                <w:sz w:val="28"/>
                <w:szCs w:val="28"/>
                <w:lang w:val="uk-UA"/>
              </w:rPr>
              <w:t xml:space="preserve">будь-якій </w:t>
            </w:r>
            <w:r w:rsidR="00494040" w:rsidRPr="009260D6">
              <w:rPr>
                <w:sz w:val="28"/>
                <w:szCs w:val="28"/>
                <w:lang w:val="uk-UA"/>
              </w:rPr>
              <w:t>систем</w:t>
            </w:r>
            <w:r w:rsidR="009260D6" w:rsidRPr="009260D6">
              <w:rPr>
                <w:sz w:val="28"/>
                <w:szCs w:val="28"/>
                <w:lang w:val="uk-UA"/>
              </w:rPr>
              <w:t>і</w:t>
            </w:r>
            <w:r w:rsidR="00494040" w:rsidRPr="009260D6">
              <w:rPr>
                <w:sz w:val="28"/>
                <w:szCs w:val="28"/>
                <w:lang w:val="uk-UA"/>
              </w:rPr>
              <w:t>.</w:t>
            </w:r>
          </w:p>
          <w:p w:rsidR="00494040" w:rsidRPr="00DE1CC9" w:rsidRDefault="008A3403" w:rsidP="00072C8B">
            <w:pPr>
              <w:pStyle w:val="27"/>
              <w:keepNext/>
              <w:keepLines/>
              <w:shd w:val="clear" w:color="auto" w:fill="auto"/>
              <w:spacing w:line="360" w:lineRule="auto"/>
              <w:ind w:left="23" w:firstLine="709"/>
              <w:jc w:val="both"/>
              <w:rPr>
                <w:sz w:val="28"/>
                <w:szCs w:val="28"/>
                <w:lang w:val="uk-UA"/>
              </w:rPr>
            </w:pPr>
            <w:bookmarkStart w:id="3" w:name="bookmark8"/>
            <w:r w:rsidRPr="00DE1CC9">
              <w:rPr>
                <w:sz w:val="28"/>
                <w:szCs w:val="28"/>
                <w:lang w:val="uk-UA"/>
              </w:rPr>
              <w:t>Е</w:t>
            </w:r>
            <w:r w:rsidR="00494040" w:rsidRPr="00DE1CC9">
              <w:rPr>
                <w:sz w:val="28"/>
                <w:szCs w:val="28"/>
                <w:lang w:val="uk-UA"/>
              </w:rPr>
              <w:t>т</w:t>
            </w:r>
            <w:r w:rsidRPr="00DE1CC9">
              <w:rPr>
                <w:sz w:val="28"/>
                <w:szCs w:val="28"/>
                <w:lang w:val="uk-UA"/>
              </w:rPr>
              <w:t>і</w:t>
            </w:r>
            <w:r w:rsidR="00494040" w:rsidRPr="00DE1CC9">
              <w:rPr>
                <w:sz w:val="28"/>
                <w:szCs w:val="28"/>
                <w:lang w:val="uk-UA"/>
              </w:rPr>
              <w:t>олог</w:t>
            </w:r>
            <w:r w:rsidRPr="00DE1CC9">
              <w:rPr>
                <w:sz w:val="28"/>
                <w:szCs w:val="28"/>
                <w:lang w:val="uk-UA"/>
              </w:rPr>
              <w:t>і</w:t>
            </w:r>
            <w:r w:rsidR="00494040" w:rsidRPr="00DE1CC9">
              <w:rPr>
                <w:sz w:val="28"/>
                <w:szCs w:val="28"/>
                <w:lang w:val="uk-UA"/>
              </w:rPr>
              <w:t>я аф</w:t>
            </w:r>
            <w:r w:rsidRPr="00DE1CC9">
              <w:rPr>
                <w:sz w:val="28"/>
                <w:szCs w:val="28"/>
                <w:lang w:val="uk-UA"/>
              </w:rPr>
              <w:t>а</w:t>
            </w:r>
            <w:r w:rsidR="00494040" w:rsidRPr="00DE1CC9">
              <w:rPr>
                <w:sz w:val="28"/>
                <w:szCs w:val="28"/>
                <w:lang w:val="uk-UA"/>
              </w:rPr>
              <w:t>з</w:t>
            </w:r>
            <w:r w:rsidRPr="00DE1CC9">
              <w:rPr>
                <w:sz w:val="28"/>
                <w:szCs w:val="28"/>
                <w:lang w:val="uk-UA"/>
              </w:rPr>
              <w:t>і</w:t>
            </w:r>
            <w:r w:rsidR="00494040" w:rsidRPr="00DE1CC9">
              <w:rPr>
                <w:sz w:val="28"/>
                <w:szCs w:val="28"/>
                <w:lang w:val="uk-UA"/>
              </w:rPr>
              <w:t>й. С</w:t>
            </w:r>
            <w:r w:rsidR="00DE1CC9">
              <w:rPr>
                <w:sz w:val="28"/>
                <w:szCs w:val="28"/>
                <w:lang w:val="uk-UA"/>
              </w:rPr>
              <w:t>и</w:t>
            </w:r>
            <w:r w:rsidR="00494040" w:rsidRPr="00DE1CC9">
              <w:rPr>
                <w:sz w:val="28"/>
                <w:szCs w:val="28"/>
                <w:lang w:val="uk-UA"/>
              </w:rPr>
              <w:t>мптомокомплекс афазич</w:t>
            </w:r>
            <w:r w:rsidRPr="00DE1CC9">
              <w:rPr>
                <w:sz w:val="28"/>
                <w:szCs w:val="28"/>
                <w:lang w:val="uk-UA"/>
              </w:rPr>
              <w:t>н</w:t>
            </w:r>
            <w:r w:rsidR="00494040" w:rsidRPr="00DE1CC9">
              <w:rPr>
                <w:sz w:val="28"/>
                <w:szCs w:val="28"/>
                <w:lang w:val="uk-UA"/>
              </w:rPr>
              <w:t>ого р</w:t>
            </w:r>
            <w:r w:rsidRPr="00DE1CC9">
              <w:rPr>
                <w:sz w:val="28"/>
                <w:szCs w:val="28"/>
                <w:lang w:val="uk-UA"/>
              </w:rPr>
              <w:t>озладу</w:t>
            </w:r>
            <w:bookmarkEnd w:id="3"/>
          </w:p>
          <w:p w:rsidR="00494040" w:rsidRPr="00DE1CC9" w:rsidRDefault="00494040" w:rsidP="00072C8B">
            <w:pPr>
              <w:pStyle w:val="3"/>
              <w:shd w:val="clear" w:color="auto" w:fill="auto"/>
              <w:spacing w:before="0" w:after="0" w:line="360" w:lineRule="auto"/>
              <w:ind w:left="23" w:right="20" w:firstLine="709"/>
              <w:jc w:val="both"/>
              <w:rPr>
                <w:sz w:val="28"/>
                <w:szCs w:val="28"/>
                <w:lang w:val="uk-UA"/>
              </w:rPr>
            </w:pPr>
            <w:r w:rsidRPr="00DE1CC9">
              <w:rPr>
                <w:sz w:val="28"/>
                <w:szCs w:val="28"/>
                <w:lang w:val="uk-UA"/>
              </w:rPr>
              <w:t>Афаз</w:t>
            </w:r>
            <w:r w:rsidR="008A3403" w:rsidRPr="00DE1CC9">
              <w:rPr>
                <w:sz w:val="28"/>
                <w:szCs w:val="28"/>
                <w:lang w:val="uk-UA"/>
              </w:rPr>
              <w:t>і</w:t>
            </w:r>
            <w:r w:rsidRPr="00DE1CC9">
              <w:rPr>
                <w:sz w:val="28"/>
                <w:szCs w:val="28"/>
                <w:lang w:val="uk-UA"/>
              </w:rPr>
              <w:t>я може м</w:t>
            </w:r>
            <w:r w:rsidR="008A3403" w:rsidRPr="00DE1CC9">
              <w:rPr>
                <w:sz w:val="28"/>
                <w:szCs w:val="28"/>
                <w:lang w:val="uk-UA"/>
              </w:rPr>
              <w:t>а</w:t>
            </w:r>
            <w:r w:rsidRPr="00DE1CC9">
              <w:rPr>
                <w:sz w:val="28"/>
                <w:szCs w:val="28"/>
                <w:lang w:val="uk-UA"/>
              </w:rPr>
              <w:t>т</w:t>
            </w:r>
            <w:r w:rsidR="008A3403" w:rsidRPr="00DE1CC9">
              <w:rPr>
                <w:sz w:val="28"/>
                <w:szCs w:val="28"/>
                <w:lang w:val="uk-UA"/>
              </w:rPr>
              <w:t>и</w:t>
            </w:r>
            <w:r w:rsidRPr="00DE1CC9">
              <w:rPr>
                <w:sz w:val="28"/>
                <w:szCs w:val="28"/>
                <w:lang w:val="uk-UA"/>
              </w:rPr>
              <w:t xml:space="preserve"> р</w:t>
            </w:r>
            <w:r w:rsidR="008A3403" w:rsidRPr="00DE1CC9">
              <w:rPr>
                <w:sz w:val="28"/>
                <w:szCs w:val="28"/>
                <w:lang w:val="uk-UA"/>
              </w:rPr>
              <w:t>і</w:t>
            </w:r>
            <w:r w:rsidRPr="00DE1CC9">
              <w:rPr>
                <w:sz w:val="28"/>
                <w:szCs w:val="28"/>
                <w:lang w:val="uk-UA"/>
              </w:rPr>
              <w:t xml:space="preserve">зну </w:t>
            </w:r>
            <w:r w:rsidR="008A3403" w:rsidRPr="00DE1CC9">
              <w:rPr>
                <w:sz w:val="28"/>
                <w:szCs w:val="28"/>
                <w:lang w:val="uk-UA"/>
              </w:rPr>
              <w:t>е</w:t>
            </w:r>
            <w:r w:rsidRPr="00DE1CC9">
              <w:rPr>
                <w:sz w:val="28"/>
                <w:szCs w:val="28"/>
                <w:lang w:val="uk-UA"/>
              </w:rPr>
              <w:t>т</w:t>
            </w:r>
            <w:r w:rsidR="008A3403" w:rsidRPr="00DE1CC9">
              <w:rPr>
                <w:sz w:val="28"/>
                <w:szCs w:val="28"/>
                <w:lang w:val="uk-UA"/>
              </w:rPr>
              <w:t>і</w:t>
            </w:r>
            <w:r w:rsidRPr="00DE1CC9">
              <w:rPr>
                <w:sz w:val="28"/>
                <w:szCs w:val="28"/>
                <w:lang w:val="uk-UA"/>
              </w:rPr>
              <w:t>олог</w:t>
            </w:r>
            <w:r w:rsidR="008A3403" w:rsidRPr="00DE1CC9">
              <w:rPr>
                <w:sz w:val="28"/>
                <w:szCs w:val="28"/>
                <w:lang w:val="uk-UA"/>
              </w:rPr>
              <w:t>і</w:t>
            </w:r>
            <w:r w:rsidRPr="00DE1CC9">
              <w:rPr>
                <w:sz w:val="28"/>
                <w:szCs w:val="28"/>
                <w:lang w:val="uk-UA"/>
              </w:rPr>
              <w:t>ю: с</w:t>
            </w:r>
            <w:r w:rsidR="008A3403" w:rsidRPr="00DE1CC9">
              <w:rPr>
                <w:sz w:val="28"/>
                <w:szCs w:val="28"/>
                <w:lang w:val="uk-UA"/>
              </w:rPr>
              <w:t>удинну</w:t>
            </w:r>
            <w:r w:rsidRPr="00DE1CC9">
              <w:rPr>
                <w:sz w:val="28"/>
                <w:szCs w:val="28"/>
                <w:lang w:val="uk-UA"/>
              </w:rPr>
              <w:t>, травматич</w:t>
            </w:r>
            <w:r w:rsidR="008A3403" w:rsidRPr="00DE1CC9">
              <w:rPr>
                <w:sz w:val="28"/>
                <w:szCs w:val="28"/>
                <w:lang w:val="uk-UA"/>
              </w:rPr>
              <w:t>н</w:t>
            </w:r>
            <w:r w:rsidRPr="00DE1CC9">
              <w:rPr>
                <w:sz w:val="28"/>
                <w:szCs w:val="28"/>
                <w:lang w:val="uk-UA"/>
              </w:rPr>
              <w:t>у (черепно-моз</w:t>
            </w:r>
            <w:r w:rsidR="008A3403" w:rsidRPr="00DE1CC9">
              <w:rPr>
                <w:sz w:val="28"/>
                <w:szCs w:val="28"/>
                <w:lang w:val="uk-UA"/>
              </w:rPr>
              <w:t>к</w:t>
            </w:r>
            <w:r w:rsidRPr="00DE1CC9">
              <w:rPr>
                <w:sz w:val="28"/>
                <w:szCs w:val="28"/>
                <w:lang w:val="uk-UA"/>
              </w:rPr>
              <w:t>ов</w:t>
            </w:r>
            <w:r w:rsidR="008A3403" w:rsidRPr="00DE1CC9">
              <w:rPr>
                <w:sz w:val="28"/>
                <w:szCs w:val="28"/>
                <w:lang w:val="uk-UA"/>
              </w:rPr>
              <w:t>а</w:t>
            </w:r>
            <w:r w:rsidRPr="00DE1CC9">
              <w:rPr>
                <w:sz w:val="28"/>
                <w:szCs w:val="28"/>
                <w:lang w:val="uk-UA"/>
              </w:rPr>
              <w:t xml:space="preserve"> травма); пух</w:t>
            </w:r>
            <w:r w:rsidR="008A3403" w:rsidRPr="00DE1CC9">
              <w:rPr>
                <w:sz w:val="28"/>
                <w:szCs w:val="28"/>
                <w:lang w:val="uk-UA"/>
              </w:rPr>
              <w:t>линн</w:t>
            </w:r>
            <w:r w:rsidRPr="00DE1CC9">
              <w:rPr>
                <w:sz w:val="28"/>
                <w:szCs w:val="28"/>
                <w:lang w:val="uk-UA"/>
              </w:rPr>
              <w:t>у.</w:t>
            </w:r>
          </w:p>
          <w:p w:rsidR="00494040" w:rsidRPr="00DE1CC9" w:rsidRDefault="008A3403" w:rsidP="00072C8B">
            <w:pPr>
              <w:pStyle w:val="3"/>
              <w:shd w:val="clear" w:color="auto" w:fill="auto"/>
              <w:spacing w:before="0" w:after="0" w:line="360" w:lineRule="auto"/>
              <w:ind w:left="23" w:right="20" w:firstLine="709"/>
              <w:jc w:val="both"/>
              <w:rPr>
                <w:sz w:val="28"/>
                <w:szCs w:val="28"/>
                <w:lang w:val="uk-UA"/>
              </w:rPr>
            </w:pPr>
            <w:r w:rsidRPr="00DE1CC9">
              <w:rPr>
                <w:rStyle w:val="af"/>
                <w:sz w:val="28"/>
                <w:szCs w:val="28"/>
                <w:lang w:val="uk-UA"/>
              </w:rPr>
              <w:t>С</w:t>
            </w:r>
            <w:r w:rsidR="00494040" w:rsidRPr="00DE1CC9">
              <w:rPr>
                <w:rStyle w:val="af"/>
                <w:sz w:val="28"/>
                <w:szCs w:val="28"/>
                <w:lang w:val="uk-UA"/>
              </w:rPr>
              <w:t>уди</w:t>
            </w:r>
            <w:r w:rsidRPr="00DE1CC9">
              <w:rPr>
                <w:rStyle w:val="af"/>
                <w:sz w:val="28"/>
                <w:szCs w:val="28"/>
                <w:lang w:val="uk-UA"/>
              </w:rPr>
              <w:t>нні</w:t>
            </w:r>
            <w:r w:rsidR="00494040" w:rsidRPr="00DE1CC9">
              <w:rPr>
                <w:rStyle w:val="af"/>
                <w:sz w:val="28"/>
                <w:szCs w:val="28"/>
                <w:lang w:val="uk-UA"/>
              </w:rPr>
              <w:t xml:space="preserve"> </w:t>
            </w:r>
            <w:r w:rsidRPr="00DE1CC9">
              <w:rPr>
                <w:rStyle w:val="af"/>
                <w:sz w:val="28"/>
                <w:szCs w:val="28"/>
                <w:lang w:val="uk-UA"/>
              </w:rPr>
              <w:t>у</w:t>
            </w:r>
            <w:r w:rsidR="00494040" w:rsidRPr="00DE1CC9">
              <w:rPr>
                <w:rStyle w:val="af"/>
                <w:sz w:val="28"/>
                <w:szCs w:val="28"/>
                <w:lang w:val="uk-UA"/>
              </w:rPr>
              <w:t>ражен</w:t>
            </w:r>
            <w:r w:rsidRPr="00DE1CC9">
              <w:rPr>
                <w:rStyle w:val="af"/>
                <w:sz w:val="28"/>
                <w:szCs w:val="28"/>
                <w:lang w:val="uk-UA"/>
              </w:rPr>
              <w:t>н</w:t>
            </w:r>
            <w:r w:rsidR="00494040" w:rsidRPr="00DE1CC9">
              <w:rPr>
                <w:rStyle w:val="af"/>
                <w:sz w:val="28"/>
                <w:szCs w:val="28"/>
                <w:lang w:val="uk-UA"/>
              </w:rPr>
              <w:t>я моз</w:t>
            </w:r>
            <w:r w:rsidRPr="00DE1CC9">
              <w:rPr>
                <w:rStyle w:val="af"/>
                <w:sz w:val="28"/>
                <w:szCs w:val="28"/>
                <w:lang w:val="uk-UA"/>
              </w:rPr>
              <w:t>ку</w:t>
            </w:r>
            <w:r w:rsidR="00494040" w:rsidRPr="00DE1CC9">
              <w:rPr>
                <w:sz w:val="28"/>
                <w:szCs w:val="28"/>
                <w:lang w:val="uk-UA"/>
              </w:rPr>
              <w:t xml:space="preserve"> м</w:t>
            </w:r>
            <w:r w:rsidRPr="00DE1CC9">
              <w:rPr>
                <w:sz w:val="28"/>
                <w:szCs w:val="28"/>
                <w:lang w:val="uk-UA"/>
              </w:rPr>
              <w:t>а</w:t>
            </w:r>
            <w:r w:rsidR="00494040" w:rsidRPr="00DE1CC9">
              <w:rPr>
                <w:sz w:val="28"/>
                <w:szCs w:val="28"/>
                <w:lang w:val="uk-UA"/>
              </w:rPr>
              <w:t>ют</w:t>
            </w:r>
            <w:r w:rsidRPr="00DE1CC9">
              <w:rPr>
                <w:sz w:val="28"/>
                <w:szCs w:val="28"/>
                <w:lang w:val="uk-UA"/>
              </w:rPr>
              <w:t>ь</w:t>
            </w:r>
            <w:r w:rsidR="00494040" w:rsidRPr="00DE1CC9">
              <w:rPr>
                <w:sz w:val="28"/>
                <w:szCs w:val="28"/>
                <w:lang w:val="uk-UA"/>
              </w:rPr>
              <w:t xml:space="preserve"> р</w:t>
            </w:r>
            <w:r w:rsidRPr="00DE1CC9">
              <w:rPr>
                <w:sz w:val="28"/>
                <w:szCs w:val="28"/>
                <w:lang w:val="uk-UA"/>
              </w:rPr>
              <w:t>і</w:t>
            </w:r>
            <w:r w:rsidR="00494040" w:rsidRPr="00DE1CC9">
              <w:rPr>
                <w:sz w:val="28"/>
                <w:szCs w:val="28"/>
                <w:lang w:val="uk-UA"/>
              </w:rPr>
              <w:t>зн</w:t>
            </w:r>
            <w:r w:rsidRPr="00DE1CC9">
              <w:rPr>
                <w:sz w:val="28"/>
                <w:szCs w:val="28"/>
                <w:lang w:val="uk-UA"/>
              </w:rPr>
              <w:t>і</w:t>
            </w:r>
            <w:r w:rsidR="00494040" w:rsidRPr="00DE1CC9">
              <w:rPr>
                <w:sz w:val="28"/>
                <w:szCs w:val="28"/>
                <w:lang w:val="uk-UA"/>
              </w:rPr>
              <w:t xml:space="preserve"> назви: </w:t>
            </w:r>
            <w:r w:rsidRPr="00DE1CC9">
              <w:rPr>
                <w:sz w:val="28"/>
                <w:szCs w:val="28"/>
                <w:lang w:val="uk-UA"/>
              </w:rPr>
              <w:t>і</w:t>
            </w:r>
            <w:r w:rsidR="00494040" w:rsidRPr="00DE1CC9">
              <w:rPr>
                <w:sz w:val="28"/>
                <w:szCs w:val="28"/>
                <w:lang w:val="uk-UA"/>
              </w:rPr>
              <w:t>нсульт</w:t>
            </w:r>
            <w:r w:rsidRPr="00DE1CC9">
              <w:rPr>
                <w:sz w:val="28"/>
                <w:szCs w:val="28"/>
                <w:lang w:val="uk-UA"/>
              </w:rPr>
              <w:t>и</w:t>
            </w:r>
            <w:r w:rsidR="00494040" w:rsidRPr="00DE1CC9">
              <w:rPr>
                <w:sz w:val="28"/>
                <w:szCs w:val="28"/>
                <w:lang w:val="uk-UA"/>
              </w:rPr>
              <w:t xml:space="preserve">, </w:t>
            </w:r>
            <w:r w:rsidRPr="00DE1CC9">
              <w:rPr>
                <w:sz w:val="28"/>
                <w:szCs w:val="28"/>
                <w:lang w:val="uk-UA"/>
              </w:rPr>
              <w:t>або</w:t>
            </w:r>
            <w:r w:rsidR="00494040" w:rsidRPr="00DE1CC9">
              <w:rPr>
                <w:sz w:val="28"/>
                <w:szCs w:val="28"/>
                <w:lang w:val="uk-UA"/>
              </w:rPr>
              <w:t xml:space="preserve"> </w:t>
            </w:r>
            <w:r w:rsidRPr="00DE1CC9">
              <w:rPr>
                <w:sz w:val="28"/>
                <w:szCs w:val="28"/>
                <w:lang w:val="uk-UA"/>
              </w:rPr>
              <w:t>і</w:t>
            </w:r>
            <w:r w:rsidR="00494040" w:rsidRPr="00DE1CC9">
              <w:rPr>
                <w:sz w:val="28"/>
                <w:szCs w:val="28"/>
                <w:lang w:val="uk-UA"/>
              </w:rPr>
              <w:t>нфаркт</w:t>
            </w:r>
            <w:r w:rsidRPr="00DE1CC9">
              <w:rPr>
                <w:sz w:val="28"/>
                <w:szCs w:val="28"/>
                <w:lang w:val="uk-UA"/>
              </w:rPr>
              <w:t>и</w:t>
            </w:r>
            <w:r w:rsidR="00494040" w:rsidRPr="00DE1CC9">
              <w:rPr>
                <w:sz w:val="28"/>
                <w:szCs w:val="28"/>
                <w:lang w:val="uk-UA"/>
              </w:rPr>
              <w:t xml:space="preserve"> моз</w:t>
            </w:r>
            <w:r w:rsidRPr="00DE1CC9">
              <w:rPr>
                <w:sz w:val="28"/>
                <w:szCs w:val="28"/>
                <w:lang w:val="uk-UA"/>
              </w:rPr>
              <w:t>ку</w:t>
            </w:r>
            <w:r w:rsidR="00494040" w:rsidRPr="00DE1CC9">
              <w:rPr>
                <w:sz w:val="28"/>
                <w:szCs w:val="28"/>
                <w:lang w:val="uk-UA"/>
              </w:rPr>
              <w:t xml:space="preserve">, </w:t>
            </w:r>
            <w:r w:rsidRPr="00DE1CC9">
              <w:rPr>
                <w:sz w:val="28"/>
                <w:szCs w:val="28"/>
                <w:lang w:val="uk-UA"/>
              </w:rPr>
              <w:t>або</w:t>
            </w:r>
            <w:r w:rsidR="00494040" w:rsidRPr="00DE1CC9">
              <w:rPr>
                <w:sz w:val="28"/>
                <w:szCs w:val="28"/>
                <w:lang w:val="uk-UA"/>
              </w:rPr>
              <w:t xml:space="preserve"> </w:t>
            </w:r>
            <w:r w:rsidRPr="00DE1CC9">
              <w:rPr>
                <w:sz w:val="28"/>
                <w:szCs w:val="28"/>
                <w:lang w:val="uk-UA"/>
              </w:rPr>
              <w:t>по</w:t>
            </w:r>
            <w:r w:rsidR="00494040" w:rsidRPr="00DE1CC9">
              <w:rPr>
                <w:sz w:val="28"/>
                <w:szCs w:val="28"/>
                <w:lang w:val="uk-UA"/>
              </w:rPr>
              <w:t>рушен</w:t>
            </w:r>
            <w:r w:rsidRPr="00DE1CC9">
              <w:rPr>
                <w:sz w:val="28"/>
                <w:szCs w:val="28"/>
                <w:lang w:val="uk-UA"/>
              </w:rPr>
              <w:t>н</w:t>
            </w:r>
            <w:r w:rsidR="00494040" w:rsidRPr="00DE1CC9">
              <w:rPr>
                <w:sz w:val="28"/>
                <w:szCs w:val="28"/>
                <w:lang w:val="uk-UA"/>
              </w:rPr>
              <w:t>я моз</w:t>
            </w:r>
            <w:r w:rsidRPr="00DE1CC9">
              <w:rPr>
                <w:sz w:val="28"/>
                <w:szCs w:val="28"/>
                <w:lang w:val="uk-UA"/>
              </w:rPr>
              <w:t>к</w:t>
            </w:r>
            <w:r w:rsidR="00494040" w:rsidRPr="00DE1CC9">
              <w:rPr>
                <w:sz w:val="28"/>
                <w:szCs w:val="28"/>
                <w:lang w:val="uk-UA"/>
              </w:rPr>
              <w:t>ового кровооб</w:t>
            </w:r>
            <w:r w:rsidRPr="00DE1CC9">
              <w:rPr>
                <w:sz w:val="28"/>
                <w:szCs w:val="28"/>
                <w:lang w:val="uk-UA"/>
              </w:rPr>
              <w:t>ігу</w:t>
            </w:r>
            <w:r w:rsidR="00494040" w:rsidRPr="00DE1CC9">
              <w:rPr>
                <w:sz w:val="28"/>
                <w:szCs w:val="28"/>
                <w:lang w:val="uk-UA"/>
              </w:rPr>
              <w:t>.</w:t>
            </w:r>
          </w:p>
          <w:p w:rsidR="00494040" w:rsidRPr="00DE1CC9" w:rsidRDefault="008A3403" w:rsidP="00072C8B">
            <w:pPr>
              <w:pStyle w:val="3"/>
              <w:shd w:val="clear" w:color="auto" w:fill="auto"/>
              <w:spacing w:before="0" w:after="0" w:line="360" w:lineRule="auto"/>
              <w:ind w:left="23" w:right="20" w:firstLine="709"/>
              <w:jc w:val="both"/>
              <w:rPr>
                <w:sz w:val="28"/>
                <w:szCs w:val="28"/>
                <w:lang w:val="uk-UA"/>
              </w:rPr>
            </w:pPr>
            <w:r w:rsidRPr="00DE1CC9">
              <w:rPr>
                <w:sz w:val="28"/>
                <w:szCs w:val="28"/>
                <w:lang w:val="uk-UA"/>
              </w:rPr>
              <w:t>Во</w:t>
            </w:r>
            <w:r w:rsidR="00494040" w:rsidRPr="00DE1CC9">
              <w:rPr>
                <w:sz w:val="28"/>
                <w:szCs w:val="28"/>
                <w:lang w:val="uk-UA"/>
              </w:rPr>
              <w:t xml:space="preserve">ни, </w:t>
            </w:r>
            <w:r w:rsidRPr="00DE1CC9">
              <w:rPr>
                <w:sz w:val="28"/>
                <w:szCs w:val="28"/>
                <w:lang w:val="uk-UA"/>
              </w:rPr>
              <w:t>у</w:t>
            </w:r>
            <w:r w:rsidR="00494040" w:rsidRPr="00DE1CC9">
              <w:rPr>
                <w:sz w:val="28"/>
                <w:szCs w:val="28"/>
                <w:lang w:val="uk-UA"/>
              </w:rPr>
              <w:t xml:space="preserve"> свою </w:t>
            </w:r>
            <w:r w:rsidRPr="00DE1CC9">
              <w:rPr>
                <w:sz w:val="28"/>
                <w:szCs w:val="28"/>
                <w:lang w:val="uk-UA"/>
              </w:rPr>
              <w:t>чергу</w:t>
            </w:r>
            <w:r w:rsidR="00494040" w:rsidRPr="00DE1CC9">
              <w:rPr>
                <w:sz w:val="28"/>
                <w:szCs w:val="28"/>
                <w:lang w:val="uk-UA"/>
              </w:rPr>
              <w:t>, д</w:t>
            </w:r>
            <w:r w:rsidRPr="00DE1CC9">
              <w:rPr>
                <w:sz w:val="28"/>
                <w:szCs w:val="28"/>
                <w:lang w:val="uk-UA"/>
              </w:rPr>
              <w:t>і</w:t>
            </w:r>
            <w:r w:rsidR="00494040" w:rsidRPr="00DE1CC9">
              <w:rPr>
                <w:sz w:val="28"/>
                <w:szCs w:val="28"/>
                <w:lang w:val="uk-UA"/>
              </w:rPr>
              <w:t>лят</w:t>
            </w:r>
            <w:r w:rsidRPr="00DE1CC9">
              <w:rPr>
                <w:sz w:val="28"/>
                <w:szCs w:val="28"/>
                <w:lang w:val="uk-UA"/>
              </w:rPr>
              <w:t>ь</w:t>
            </w:r>
            <w:r w:rsidR="00494040" w:rsidRPr="00DE1CC9">
              <w:rPr>
                <w:sz w:val="28"/>
                <w:szCs w:val="28"/>
                <w:lang w:val="uk-UA"/>
              </w:rPr>
              <w:t>ся на п</w:t>
            </w:r>
            <w:r w:rsidRPr="00DE1CC9">
              <w:rPr>
                <w:sz w:val="28"/>
                <w:szCs w:val="28"/>
                <w:lang w:val="uk-UA"/>
              </w:rPr>
              <w:t>і</w:t>
            </w:r>
            <w:r w:rsidR="00494040" w:rsidRPr="00DE1CC9">
              <w:rPr>
                <w:sz w:val="28"/>
                <w:szCs w:val="28"/>
                <w:lang w:val="uk-UA"/>
              </w:rPr>
              <w:t>двид</w:t>
            </w:r>
            <w:r w:rsidRPr="00DE1CC9">
              <w:rPr>
                <w:sz w:val="28"/>
                <w:szCs w:val="28"/>
                <w:lang w:val="uk-UA"/>
              </w:rPr>
              <w:t>и</w:t>
            </w:r>
            <w:r w:rsidR="00494040" w:rsidRPr="00DE1CC9">
              <w:rPr>
                <w:sz w:val="28"/>
                <w:szCs w:val="28"/>
                <w:lang w:val="uk-UA"/>
              </w:rPr>
              <w:t>. Основн</w:t>
            </w:r>
            <w:r w:rsidRPr="00DE1CC9">
              <w:rPr>
                <w:sz w:val="28"/>
                <w:szCs w:val="28"/>
                <w:lang w:val="uk-UA"/>
              </w:rPr>
              <w:t>и</w:t>
            </w:r>
            <w:r w:rsidR="00494040" w:rsidRPr="00DE1CC9">
              <w:rPr>
                <w:sz w:val="28"/>
                <w:szCs w:val="28"/>
                <w:lang w:val="uk-UA"/>
              </w:rPr>
              <w:t xml:space="preserve">ми видами </w:t>
            </w:r>
            <w:r w:rsidRPr="00DE1CC9">
              <w:rPr>
                <w:sz w:val="28"/>
                <w:szCs w:val="28"/>
                <w:lang w:val="uk-UA"/>
              </w:rPr>
              <w:t>і</w:t>
            </w:r>
            <w:r w:rsidR="00494040" w:rsidRPr="00DE1CC9">
              <w:rPr>
                <w:sz w:val="28"/>
                <w:szCs w:val="28"/>
                <w:lang w:val="uk-UA"/>
              </w:rPr>
              <w:t>нсульт</w:t>
            </w:r>
            <w:r w:rsidRPr="00DE1CC9">
              <w:rPr>
                <w:sz w:val="28"/>
                <w:szCs w:val="28"/>
                <w:lang w:val="uk-UA"/>
              </w:rPr>
              <w:t>і</w:t>
            </w:r>
            <w:r w:rsidR="00494040" w:rsidRPr="00DE1CC9">
              <w:rPr>
                <w:sz w:val="28"/>
                <w:szCs w:val="28"/>
                <w:lang w:val="uk-UA"/>
              </w:rPr>
              <w:t>в (</w:t>
            </w:r>
            <w:r w:rsidRPr="00DE1CC9">
              <w:rPr>
                <w:sz w:val="28"/>
                <w:szCs w:val="28"/>
                <w:lang w:val="uk-UA"/>
              </w:rPr>
              <w:t>і</w:t>
            </w:r>
            <w:r w:rsidR="00494040" w:rsidRPr="00DE1CC9">
              <w:rPr>
                <w:sz w:val="28"/>
                <w:szCs w:val="28"/>
                <w:lang w:val="uk-UA"/>
              </w:rPr>
              <w:t>нфаркт</w:t>
            </w:r>
            <w:r w:rsidRPr="00DE1CC9">
              <w:rPr>
                <w:sz w:val="28"/>
                <w:szCs w:val="28"/>
                <w:lang w:val="uk-UA"/>
              </w:rPr>
              <w:t>і</w:t>
            </w:r>
            <w:r w:rsidR="00494040" w:rsidRPr="00DE1CC9">
              <w:rPr>
                <w:sz w:val="28"/>
                <w:szCs w:val="28"/>
                <w:lang w:val="uk-UA"/>
              </w:rPr>
              <w:t>в моз</w:t>
            </w:r>
            <w:r w:rsidRPr="00DE1CC9">
              <w:rPr>
                <w:sz w:val="28"/>
                <w:szCs w:val="28"/>
                <w:lang w:val="uk-UA"/>
              </w:rPr>
              <w:t>ку</w:t>
            </w:r>
            <w:r w:rsidR="00494040" w:rsidRPr="00DE1CC9">
              <w:rPr>
                <w:sz w:val="28"/>
                <w:szCs w:val="28"/>
                <w:lang w:val="uk-UA"/>
              </w:rPr>
              <w:t xml:space="preserve">, </w:t>
            </w:r>
            <w:r w:rsidRPr="00DE1CC9">
              <w:rPr>
                <w:sz w:val="28"/>
                <w:szCs w:val="28"/>
                <w:lang w:val="uk-UA"/>
              </w:rPr>
              <w:t>по</w:t>
            </w:r>
            <w:r w:rsidR="00494040" w:rsidRPr="00DE1CC9">
              <w:rPr>
                <w:sz w:val="28"/>
                <w:szCs w:val="28"/>
                <w:lang w:val="uk-UA"/>
              </w:rPr>
              <w:t>рушен</w:t>
            </w:r>
            <w:r w:rsidRPr="00DE1CC9">
              <w:rPr>
                <w:sz w:val="28"/>
                <w:szCs w:val="28"/>
                <w:lang w:val="uk-UA"/>
              </w:rPr>
              <w:t>ь</w:t>
            </w:r>
            <w:r w:rsidR="00494040" w:rsidRPr="00DE1CC9">
              <w:rPr>
                <w:sz w:val="28"/>
                <w:szCs w:val="28"/>
                <w:lang w:val="uk-UA"/>
              </w:rPr>
              <w:t xml:space="preserve"> моз</w:t>
            </w:r>
            <w:r w:rsidRPr="00DE1CC9">
              <w:rPr>
                <w:sz w:val="28"/>
                <w:szCs w:val="28"/>
                <w:lang w:val="uk-UA"/>
              </w:rPr>
              <w:t>к</w:t>
            </w:r>
            <w:r w:rsidR="00494040" w:rsidRPr="00DE1CC9">
              <w:rPr>
                <w:sz w:val="28"/>
                <w:szCs w:val="28"/>
                <w:lang w:val="uk-UA"/>
              </w:rPr>
              <w:t>ового кровооб</w:t>
            </w:r>
            <w:r w:rsidRPr="00DE1CC9">
              <w:rPr>
                <w:sz w:val="28"/>
                <w:szCs w:val="28"/>
                <w:lang w:val="uk-UA"/>
              </w:rPr>
              <w:t>ігу</w:t>
            </w:r>
            <w:r w:rsidR="00494040" w:rsidRPr="00DE1CC9">
              <w:rPr>
                <w:sz w:val="28"/>
                <w:szCs w:val="28"/>
                <w:lang w:val="uk-UA"/>
              </w:rPr>
              <w:t xml:space="preserve">) </w:t>
            </w:r>
            <w:r w:rsidRPr="00DE1CC9">
              <w:rPr>
                <w:sz w:val="28"/>
                <w:szCs w:val="28"/>
                <w:lang w:val="uk-UA"/>
              </w:rPr>
              <w:t>є</w:t>
            </w:r>
            <w:r w:rsidR="00494040" w:rsidRPr="00DE1CC9">
              <w:rPr>
                <w:sz w:val="28"/>
                <w:szCs w:val="28"/>
                <w:lang w:val="uk-UA"/>
              </w:rPr>
              <w:t xml:space="preserve"> </w:t>
            </w:r>
            <w:r w:rsidRPr="00DE1CC9">
              <w:rPr>
                <w:sz w:val="28"/>
                <w:szCs w:val="28"/>
                <w:lang w:val="uk-UA"/>
              </w:rPr>
              <w:t>і</w:t>
            </w:r>
            <w:r w:rsidR="00494040" w:rsidRPr="00DE1CC9">
              <w:rPr>
                <w:sz w:val="28"/>
                <w:szCs w:val="28"/>
                <w:lang w:val="uk-UA"/>
              </w:rPr>
              <w:t>шем</w:t>
            </w:r>
            <w:r w:rsidRPr="00DE1CC9">
              <w:rPr>
                <w:sz w:val="28"/>
                <w:szCs w:val="28"/>
                <w:lang w:val="uk-UA"/>
              </w:rPr>
              <w:t>і</w:t>
            </w:r>
            <w:r w:rsidR="00494040" w:rsidRPr="00DE1CC9">
              <w:rPr>
                <w:sz w:val="28"/>
                <w:szCs w:val="28"/>
                <w:lang w:val="uk-UA"/>
              </w:rPr>
              <w:t xml:space="preserve">я </w:t>
            </w:r>
            <w:r w:rsidRPr="00DE1CC9">
              <w:rPr>
                <w:sz w:val="28"/>
                <w:szCs w:val="28"/>
                <w:lang w:val="uk-UA"/>
              </w:rPr>
              <w:t>та</w:t>
            </w:r>
            <w:r w:rsidR="00494040" w:rsidRPr="00DE1CC9">
              <w:rPr>
                <w:sz w:val="28"/>
                <w:szCs w:val="28"/>
                <w:lang w:val="uk-UA"/>
              </w:rPr>
              <w:t xml:space="preserve"> г</w:t>
            </w:r>
            <w:r w:rsidR="00DE1CC9">
              <w:rPr>
                <w:sz w:val="28"/>
                <w:szCs w:val="28"/>
                <w:lang w:val="uk-UA"/>
              </w:rPr>
              <w:t>е</w:t>
            </w:r>
            <w:r w:rsidR="00494040" w:rsidRPr="00DE1CC9">
              <w:rPr>
                <w:sz w:val="28"/>
                <w:szCs w:val="28"/>
                <w:lang w:val="uk-UA"/>
              </w:rPr>
              <w:t>мораг</w:t>
            </w:r>
            <w:r w:rsidR="00DE1CC9">
              <w:rPr>
                <w:sz w:val="28"/>
                <w:szCs w:val="28"/>
                <w:lang w:val="uk-UA"/>
              </w:rPr>
              <w:t>і</w:t>
            </w:r>
            <w:r w:rsidR="00494040" w:rsidRPr="00DE1CC9">
              <w:rPr>
                <w:sz w:val="28"/>
                <w:szCs w:val="28"/>
                <w:lang w:val="uk-UA"/>
              </w:rPr>
              <w:t>я. Терм</w:t>
            </w:r>
            <w:r w:rsidRPr="00DE1CC9">
              <w:rPr>
                <w:sz w:val="28"/>
                <w:szCs w:val="28"/>
                <w:lang w:val="uk-UA"/>
              </w:rPr>
              <w:t>і</w:t>
            </w:r>
            <w:r w:rsidR="00494040" w:rsidRPr="00DE1CC9">
              <w:rPr>
                <w:sz w:val="28"/>
                <w:szCs w:val="28"/>
                <w:lang w:val="uk-UA"/>
              </w:rPr>
              <w:t>н «</w:t>
            </w:r>
            <w:r w:rsidRPr="00DE1CC9">
              <w:rPr>
                <w:sz w:val="28"/>
                <w:szCs w:val="28"/>
                <w:lang w:val="uk-UA"/>
              </w:rPr>
              <w:t>і</w:t>
            </w:r>
            <w:r w:rsidR="00494040" w:rsidRPr="00DE1CC9">
              <w:rPr>
                <w:sz w:val="28"/>
                <w:szCs w:val="28"/>
                <w:lang w:val="uk-UA"/>
              </w:rPr>
              <w:t>шем</w:t>
            </w:r>
            <w:r w:rsidRPr="00DE1CC9">
              <w:rPr>
                <w:sz w:val="28"/>
                <w:szCs w:val="28"/>
                <w:lang w:val="uk-UA"/>
              </w:rPr>
              <w:t>і</w:t>
            </w:r>
            <w:r w:rsidR="00494040" w:rsidRPr="00DE1CC9">
              <w:rPr>
                <w:sz w:val="28"/>
                <w:szCs w:val="28"/>
                <w:lang w:val="uk-UA"/>
              </w:rPr>
              <w:t>я» означа</w:t>
            </w:r>
            <w:r w:rsidRPr="00DE1CC9">
              <w:rPr>
                <w:sz w:val="28"/>
                <w:szCs w:val="28"/>
                <w:lang w:val="uk-UA"/>
              </w:rPr>
              <w:t>є</w:t>
            </w:r>
            <w:r w:rsidR="00494040" w:rsidRPr="00DE1CC9">
              <w:rPr>
                <w:sz w:val="28"/>
                <w:szCs w:val="28"/>
                <w:lang w:val="uk-UA"/>
              </w:rPr>
              <w:t xml:space="preserve"> «голод</w:t>
            </w:r>
            <w:r w:rsidRPr="00DE1CC9">
              <w:rPr>
                <w:sz w:val="28"/>
                <w:szCs w:val="28"/>
                <w:lang w:val="uk-UA"/>
              </w:rPr>
              <w:t>ув</w:t>
            </w:r>
            <w:r w:rsidR="00494040" w:rsidRPr="00DE1CC9">
              <w:rPr>
                <w:sz w:val="28"/>
                <w:szCs w:val="28"/>
                <w:lang w:val="uk-UA"/>
              </w:rPr>
              <w:t>ан</w:t>
            </w:r>
            <w:r w:rsidRPr="00DE1CC9">
              <w:rPr>
                <w:sz w:val="28"/>
                <w:szCs w:val="28"/>
                <w:lang w:val="uk-UA"/>
              </w:rPr>
              <w:t>ня</w:t>
            </w:r>
            <w:r w:rsidR="00494040" w:rsidRPr="00DE1CC9">
              <w:rPr>
                <w:sz w:val="28"/>
                <w:szCs w:val="28"/>
                <w:lang w:val="uk-UA"/>
              </w:rPr>
              <w:t>». Терм</w:t>
            </w:r>
            <w:r w:rsidRPr="00DE1CC9">
              <w:rPr>
                <w:sz w:val="28"/>
                <w:szCs w:val="28"/>
                <w:lang w:val="uk-UA"/>
              </w:rPr>
              <w:t>і</w:t>
            </w:r>
            <w:r w:rsidR="00494040" w:rsidRPr="00DE1CC9">
              <w:rPr>
                <w:sz w:val="28"/>
                <w:szCs w:val="28"/>
                <w:lang w:val="uk-UA"/>
              </w:rPr>
              <w:t>н «гемораг</w:t>
            </w:r>
            <w:r w:rsidRPr="00DE1CC9">
              <w:rPr>
                <w:sz w:val="28"/>
                <w:szCs w:val="28"/>
                <w:lang w:val="uk-UA"/>
              </w:rPr>
              <w:t>і</w:t>
            </w:r>
            <w:r w:rsidR="00494040" w:rsidRPr="00DE1CC9">
              <w:rPr>
                <w:sz w:val="28"/>
                <w:szCs w:val="28"/>
                <w:lang w:val="uk-UA"/>
              </w:rPr>
              <w:t>я» означа</w:t>
            </w:r>
            <w:r w:rsidRPr="00DE1CC9">
              <w:rPr>
                <w:sz w:val="28"/>
                <w:szCs w:val="28"/>
                <w:lang w:val="uk-UA"/>
              </w:rPr>
              <w:t>є</w:t>
            </w:r>
            <w:r w:rsidR="00494040" w:rsidRPr="00DE1CC9">
              <w:rPr>
                <w:sz w:val="28"/>
                <w:szCs w:val="28"/>
                <w:lang w:val="uk-UA"/>
              </w:rPr>
              <w:t xml:space="preserve"> «крово</w:t>
            </w:r>
            <w:r w:rsidRPr="00DE1CC9">
              <w:rPr>
                <w:sz w:val="28"/>
                <w:szCs w:val="28"/>
                <w:lang w:val="uk-UA"/>
              </w:rPr>
              <w:t>в</w:t>
            </w:r>
            <w:r w:rsidR="00494040" w:rsidRPr="00DE1CC9">
              <w:rPr>
                <w:sz w:val="28"/>
                <w:szCs w:val="28"/>
                <w:lang w:val="uk-UA"/>
              </w:rPr>
              <w:t>ил</w:t>
            </w:r>
            <w:r w:rsidRPr="00DE1CC9">
              <w:rPr>
                <w:sz w:val="28"/>
                <w:szCs w:val="28"/>
                <w:lang w:val="uk-UA"/>
              </w:rPr>
              <w:t>ив</w:t>
            </w:r>
            <w:r w:rsidR="00494040" w:rsidRPr="00DE1CC9">
              <w:rPr>
                <w:sz w:val="28"/>
                <w:szCs w:val="28"/>
                <w:lang w:val="uk-UA"/>
              </w:rPr>
              <w:t>» (</w:t>
            </w:r>
            <w:r w:rsidRPr="00DE1CC9">
              <w:rPr>
                <w:sz w:val="28"/>
                <w:szCs w:val="28"/>
                <w:lang w:val="uk-UA"/>
              </w:rPr>
              <w:t>від</w:t>
            </w:r>
            <w:r w:rsidR="00494040" w:rsidRPr="00DE1CC9">
              <w:rPr>
                <w:sz w:val="28"/>
                <w:szCs w:val="28"/>
                <w:lang w:val="uk-UA"/>
              </w:rPr>
              <w:t xml:space="preserve"> лат. </w:t>
            </w:r>
            <w:r w:rsidRPr="00E12DA9">
              <w:rPr>
                <w:i/>
                <w:sz w:val="28"/>
                <w:szCs w:val="28"/>
                <w:lang w:val="uk-UA"/>
              </w:rPr>
              <w:t>gemorra</w:t>
            </w:r>
            <w:r w:rsidR="00494040" w:rsidRPr="00DE1CC9">
              <w:rPr>
                <w:sz w:val="28"/>
                <w:szCs w:val="28"/>
                <w:lang w:val="uk-UA"/>
              </w:rPr>
              <w:t xml:space="preserve"> </w:t>
            </w:r>
            <w:r w:rsidR="00E12DA9">
              <w:rPr>
                <w:sz w:val="28"/>
                <w:szCs w:val="28"/>
                <w:lang w:val="uk-UA"/>
              </w:rPr>
              <w:t>‒</w:t>
            </w:r>
            <w:r w:rsidR="00494040" w:rsidRPr="00DE1CC9">
              <w:rPr>
                <w:sz w:val="28"/>
                <w:szCs w:val="28"/>
                <w:lang w:val="uk-UA"/>
              </w:rPr>
              <w:t xml:space="preserve"> кров). «Голод</w:t>
            </w:r>
            <w:r w:rsidRPr="00DE1CC9">
              <w:rPr>
                <w:sz w:val="28"/>
                <w:szCs w:val="28"/>
                <w:lang w:val="uk-UA"/>
              </w:rPr>
              <w:t>ув</w:t>
            </w:r>
            <w:r w:rsidR="00494040" w:rsidRPr="00DE1CC9">
              <w:rPr>
                <w:sz w:val="28"/>
                <w:szCs w:val="28"/>
                <w:lang w:val="uk-UA"/>
              </w:rPr>
              <w:t>ан</w:t>
            </w:r>
            <w:r w:rsidRPr="00DE1CC9">
              <w:rPr>
                <w:sz w:val="28"/>
                <w:szCs w:val="28"/>
                <w:lang w:val="uk-UA"/>
              </w:rPr>
              <w:t>ня</w:t>
            </w:r>
            <w:r w:rsidR="00494040" w:rsidRPr="00DE1CC9">
              <w:rPr>
                <w:sz w:val="28"/>
                <w:szCs w:val="28"/>
                <w:lang w:val="uk-UA"/>
              </w:rPr>
              <w:t>» (</w:t>
            </w:r>
            <w:r w:rsidRPr="00DE1CC9">
              <w:rPr>
                <w:sz w:val="28"/>
                <w:szCs w:val="28"/>
                <w:lang w:val="uk-UA"/>
              </w:rPr>
              <w:t>і</w:t>
            </w:r>
            <w:r w:rsidR="00494040" w:rsidRPr="00DE1CC9">
              <w:rPr>
                <w:sz w:val="28"/>
                <w:szCs w:val="28"/>
                <w:lang w:val="uk-UA"/>
              </w:rPr>
              <w:t>шем</w:t>
            </w:r>
            <w:r w:rsidRPr="00DE1CC9">
              <w:rPr>
                <w:sz w:val="28"/>
                <w:szCs w:val="28"/>
                <w:lang w:val="uk-UA"/>
              </w:rPr>
              <w:t>і</w:t>
            </w:r>
            <w:r w:rsidR="00494040" w:rsidRPr="00DE1CC9">
              <w:rPr>
                <w:sz w:val="28"/>
                <w:szCs w:val="28"/>
                <w:lang w:val="uk-UA"/>
              </w:rPr>
              <w:t>я) при</w:t>
            </w:r>
            <w:r w:rsidRPr="00DE1CC9">
              <w:rPr>
                <w:sz w:val="28"/>
                <w:szCs w:val="28"/>
                <w:lang w:val="uk-UA"/>
              </w:rPr>
              <w:t>з</w:t>
            </w:r>
            <w:r w:rsidR="00494040" w:rsidRPr="00DE1CC9">
              <w:rPr>
                <w:sz w:val="28"/>
                <w:szCs w:val="28"/>
                <w:lang w:val="uk-UA"/>
              </w:rPr>
              <w:t>водит</w:t>
            </w:r>
            <w:r w:rsidRPr="00DE1CC9">
              <w:rPr>
                <w:sz w:val="28"/>
                <w:szCs w:val="28"/>
                <w:lang w:val="uk-UA"/>
              </w:rPr>
              <w:t>ь</w:t>
            </w:r>
            <w:r w:rsidR="00494040" w:rsidRPr="00DE1CC9">
              <w:rPr>
                <w:sz w:val="28"/>
                <w:szCs w:val="28"/>
                <w:lang w:val="uk-UA"/>
              </w:rPr>
              <w:t xml:space="preserve"> </w:t>
            </w:r>
            <w:r w:rsidRPr="00DE1CC9">
              <w:rPr>
                <w:sz w:val="28"/>
                <w:szCs w:val="28"/>
                <w:lang w:val="uk-UA"/>
              </w:rPr>
              <w:t>до</w:t>
            </w:r>
            <w:r w:rsidR="00494040" w:rsidRPr="00DE1CC9">
              <w:rPr>
                <w:sz w:val="28"/>
                <w:szCs w:val="28"/>
                <w:lang w:val="uk-UA"/>
              </w:rPr>
              <w:t xml:space="preserve"> </w:t>
            </w:r>
            <w:r w:rsidRPr="00DE1CC9">
              <w:rPr>
                <w:sz w:val="28"/>
                <w:szCs w:val="28"/>
                <w:lang w:val="uk-UA"/>
              </w:rPr>
              <w:t>за</w:t>
            </w:r>
            <w:r w:rsidR="00494040" w:rsidRPr="00DE1CC9">
              <w:rPr>
                <w:sz w:val="28"/>
                <w:szCs w:val="28"/>
                <w:lang w:val="uk-UA"/>
              </w:rPr>
              <w:t>гибел</w:t>
            </w:r>
            <w:r w:rsidRPr="00DE1CC9">
              <w:rPr>
                <w:sz w:val="28"/>
                <w:szCs w:val="28"/>
                <w:lang w:val="uk-UA"/>
              </w:rPr>
              <w:t>і</w:t>
            </w:r>
            <w:r w:rsidR="00494040" w:rsidRPr="00DE1CC9">
              <w:rPr>
                <w:sz w:val="28"/>
                <w:szCs w:val="28"/>
                <w:lang w:val="uk-UA"/>
              </w:rPr>
              <w:t xml:space="preserve"> кл</w:t>
            </w:r>
            <w:r w:rsidRPr="00DE1CC9">
              <w:rPr>
                <w:sz w:val="28"/>
                <w:szCs w:val="28"/>
                <w:lang w:val="uk-UA"/>
              </w:rPr>
              <w:t>і</w:t>
            </w:r>
            <w:r w:rsidR="00494040" w:rsidRPr="00DE1CC9">
              <w:rPr>
                <w:sz w:val="28"/>
                <w:szCs w:val="28"/>
                <w:lang w:val="uk-UA"/>
              </w:rPr>
              <w:t>т</w:t>
            </w:r>
            <w:r w:rsidRPr="00DE1CC9">
              <w:rPr>
                <w:sz w:val="28"/>
                <w:szCs w:val="28"/>
                <w:lang w:val="uk-UA"/>
              </w:rPr>
              <w:t>ин</w:t>
            </w:r>
            <w:r w:rsidR="00494040" w:rsidRPr="00DE1CC9">
              <w:rPr>
                <w:sz w:val="28"/>
                <w:szCs w:val="28"/>
                <w:lang w:val="uk-UA"/>
              </w:rPr>
              <w:t xml:space="preserve"> моз</w:t>
            </w:r>
            <w:r w:rsidRPr="00DE1CC9">
              <w:rPr>
                <w:sz w:val="28"/>
                <w:szCs w:val="28"/>
                <w:lang w:val="uk-UA"/>
              </w:rPr>
              <w:t>ку</w:t>
            </w:r>
            <w:r w:rsidR="00494040" w:rsidRPr="00DE1CC9">
              <w:rPr>
                <w:sz w:val="28"/>
                <w:szCs w:val="28"/>
                <w:lang w:val="uk-UA"/>
              </w:rPr>
              <w:t xml:space="preserve">, </w:t>
            </w:r>
            <w:r w:rsidRPr="00DE1CC9">
              <w:rPr>
                <w:sz w:val="28"/>
                <w:szCs w:val="28"/>
                <w:lang w:val="uk-UA"/>
              </w:rPr>
              <w:t>ос</w:t>
            </w:r>
            <w:r w:rsidR="00494040" w:rsidRPr="00DE1CC9">
              <w:rPr>
                <w:sz w:val="28"/>
                <w:szCs w:val="28"/>
                <w:lang w:val="uk-UA"/>
              </w:rPr>
              <w:t>к</w:t>
            </w:r>
            <w:r w:rsidRPr="00DE1CC9">
              <w:rPr>
                <w:sz w:val="28"/>
                <w:szCs w:val="28"/>
                <w:lang w:val="uk-UA"/>
              </w:rPr>
              <w:t>ільки</w:t>
            </w:r>
            <w:r w:rsidR="00494040" w:rsidRPr="00DE1CC9">
              <w:rPr>
                <w:sz w:val="28"/>
                <w:szCs w:val="28"/>
                <w:lang w:val="uk-UA"/>
              </w:rPr>
              <w:t xml:space="preserve"> </w:t>
            </w:r>
            <w:r w:rsidRPr="00DE1CC9">
              <w:rPr>
                <w:sz w:val="28"/>
                <w:szCs w:val="28"/>
                <w:lang w:val="uk-UA"/>
              </w:rPr>
              <w:t>в</w:t>
            </w:r>
            <w:r w:rsidR="00494040" w:rsidRPr="00DE1CC9">
              <w:rPr>
                <w:sz w:val="28"/>
                <w:szCs w:val="28"/>
                <w:lang w:val="uk-UA"/>
              </w:rPr>
              <w:t xml:space="preserve">они </w:t>
            </w:r>
            <w:r w:rsidRPr="00DE1CC9">
              <w:rPr>
                <w:sz w:val="28"/>
                <w:szCs w:val="28"/>
                <w:lang w:val="uk-UA"/>
              </w:rPr>
              <w:t>залишають</w:t>
            </w:r>
            <w:r w:rsidR="00494040" w:rsidRPr="00DE1CC9">
              <w:rPr>
                <w:sz w:val="28"/>
                <w:szCs w:val="28"/>
                <w:lang w:val="uk-UA"/>
              </w:rPr>
              <w:t>ся без основно</w:t>
            </w:r>
            <w:r w:rsidRPr="00DE1CC9">
              <w:rPr>
                <w:sz w:val="28"/>
                <w:szCs w:val="28"/>
                <w:lang w:val="uk-UA"/>
              </w:rPr>
              <w:t>ї</w:t>
            </w:r>
            <w:r w:rsidR="00494040" w:rsidRPr="00DE1CC9">
              <w:rPr>
                <w:sz w:val="28"/>
                <w:szCs w:val="28"/>
                <w:lang w:val="uk-UA"/>
              </w:rPr>
              <w:t xml:space="preserve"> «</w:t>
            </w:r>
            <w:r w:rsidRPr="00DE1CC9">
              <w:rPr>
                <w:sz w:val="28"/>
                <w:szCs w:val="28"/>
                <w:lang w:val="uk-UA"/>
              </w:rPr>
              <w:t>їжі</w:t>
            </w:r>
            <w:r w:rsidR="00494040" w:rsidRPr="00DE1CC9">
              <w:rPr>
                <w:sz w:val="28"/>
                <w:szCs w:val="28"/>
                <w:lang w:val="uk-UA"/>
              </w:rPr>
              <w:t xml:space="preserve">» </w:t>
            </w:r>
            <w:r w:rsidR="00E12DA9">
              <w:rPr>
                <w:sz w:val="28"/>
                <w:szCs w:val="28"/>
                <w:lang w:val="uk-UA"/>
              </w:rPr>
              <w:t>‒</w:t>
            </w:r>
            <w:r w:rsidR="00494040" w:rsidRPr="00DE1CC9">
              <w:rPr>
                <w:sz w:val="28"/>
                <w:szCs w:val="28"/>
                <w:lang w:val="uk-UA"/>
              </w:rPr>
              <w:t xml:space="preserve"> кров</w:t>
            </w:r>
            <w:r w:rsidRPr="00DE1CC9">
              <w:rPr>
                <w:sz w:val="28"/>
                <w:szCs w:val="28"/>
                <w:lang w:val="uk-UA"/>
              </w:rPr>
              <w:t>і</w:t>
            </w:r>
            <w:r w:rsidR="00494040" w:rsidRPr="00DE1CC9">
              <w:rPr>
                <w:sz w:val="28"/>
                <w:szCs w:val="28"/>
                <w:lang w:val="uk-UA"/>
              </w:rPr>
              <w:t>. Крово</w:t>
            </w:r>
            <w:r w:rsidRPr="00DE1CC9">
              <w:rPr>
                <w:sz w:val="28"/>
                <w:szCs w:val="28"/>
                <w:lang w:val="uk-UA"/>
              </w:rPr>
              <w:t>в</w:t>
            </w:r>
            <w:r w:rsidR="00494040" w:rsidRPr="00DE1CC9">
              <w:rPr>
                <w:sz w:val="28"/>
                <w:szCs w:val="28"/>
                <w:lang w:val="uk-UA"/>
              </w:rPr>
              <w:t>или</w:t>
            </w:r>
            <w:r w:rsidRPr="00DE1CC9">
              <w:rPr>
                <w:sz w:val="28"/>
                <w:szCs w:val="28"/>
                <w:lang w:val="uk-UA"/>
              </w:rPr>
              <w:t>в</w:t>
            </w:r>
            <w:r w:rsidR="00494040" w:rsidRPr="00DE1CC9">
              <w:rPr>
                <w:sz w:val="28"/>
                <w:szCs w:val="28"/>
                <w:lang w:val="uk-UA"/>
              </w:rPr>
              <w:t xml:space="preserve"> (гемораг</w:t>
            </w:r>
            <w:r w:rsidRPr="00DE1CC9">
              <w:rPr>
                <w:sz w:val="28"/>
                <w:szCs w:val="28"/>
                <w:lang w:val="uk-UA"/>
              </w:rPr>
              <w:t>і</w:t>
            </w:r>
            <w:r w:rsidR="00494040" w:rsidRPr="00DE1CC9">
              <w:rPr>
                <w:sz w:val="28"/>
                <w:szCs w:val="28"/>
                <w:lang w:val="uk-UA"/>
              </w:rPr>
              <w:t>я) так</w:t>
            </w:r>
            <w:r w:rsidRPr="00DE1CC9">
              <w:rPr>
                <w:sz w:val="28"/>
                <w:szCs w:val="28"/>
                <w:lang w:val="uk-UA"/>
              </w:rPr>
              <w:t>о</w:t>
            </w:r>
            <w:r w:rsidR="00494040" w:rsidRPr="00DE1CC9">
              <w:rPr>
                <w:sz w:val="28"/>
                <w:szCs w:val="28"/>
                <w:lang w:val="uk-UA"/>
              </w:rPr>
              <w:t xml:space="preserve">ж </w:t>
            </w:r>
            <w:r w:rsidRPr="00DE1CC9">
              <w:rPr>
                <w:sz w:val="28"/>
                <w:szCs w:val="28"/>
                <w:lang w:val="uk-UA"/>
              </w:rPr>
              <w:t>руйнує</w:t>
            </w:r>
            <w:r w:rsidR="00494040" w:rsidRPr="00DE1CC9">
              <w:rPr>
                <w:sz w:val="28"/>
                <w:szCs w:val="28"/>
                <w:lang w:val="uk-UA"/>
              </w:rPr>
              <w:t xml:space="preserve"> кл</w:t>
            </w:r>
            <w:r w:rsidRPr="00DE1CC9">
              <w:rPr>
                <w:sz w:val="28"/>
                <w:szCs w:val="28"/>
                <w:lang w:val="uk-UA"/>
              </w:rPr>
              <w:t>і</w:t>
            </w:r>
            <w:r w:rsidR="00494040" w:rsidRPr="00DE1CC9">
              <w:rPr>
                <w:sz w:val="28"/>
                <w:szCs w:val="28"/>
                <w:lang w:val="uk-UA"/>
              </w:rPr>
              <w:t>т</w:t>
            </w:r>
            <w:r w:rsidRPr="00DE1CC9">
              <w:rPr>
                <w:sz w:val="28"/>
                <w:szCs w:val="28"/>
                <w:lang w:val="uk-UA"/>
              </w:rPr>
              <w:t>ини</w:t>
            </w:r>
            <w:r w:rsidR="00494040" w:rsidRPr="00DE1CC9">
              <w:rPr>
                <w:sz w:val="28"/>
                <w:szCs w:val="28"/>
                <w:lang w:val="uk-UA"/>
              </w:rPr>
              <w:t xml:space="preserve"> моз</w:t>
            </w:r>
            <w:r w:rsidRPr="00DE1CC9">
              <w:rPr>
                <w:sz w:val="28"/>
                <w:szCs w:val="28"/>
                <w:lang w:val="uk-UA"/>
              </w:rPr>
              <w:t>ку</w:t>
            </w:r>
            <w:r w:rsidR="00494040" w:rsidRPr="00DE1CC9">
              <w:rPr>
                <w:sz w:val="28"/>
                <w:szCs w:val="28"/>
                <w:lang w:val="uk-UA"/>
              </w:rPr>
              <w:t xml:space="preserve">, </w:t>
            </w:r>
            <w:r w:rsidRPr="00DE1CC9">
              <w:rPr>
                <w:sz w:val="28"/>
                <w:szCs w:val="28"/>
                <w:lang w:val="uk-UA"/>
              </w:rPr>
              <w:t>але</w:t>
            </w:r>
            <w:r w:rsidR="00494040" w:rsidRPr="00DE1CC9">
              <w:rPr>
                <w:sz w:val="28"/>
                <w:szCs w:val="28"/>
                <w:lang w:val="uk-UA"/>
              </w:rPr>
              <w:t xml:space="preserve"> </w:t>
            </w:r>
            <w:r w:rsidRPr="00DE1CC9">
              <w:rPr>
                <w:sz w:val="28"/>
                <w:szCs w:val="28"/>
                <w:lang w:val="uk-UA"/>
              </w:rPr>
              <w:t xml:space="preserve">з інших </w:t>
            </w:r>
            <w:r w:rsidR="00494040" w:rsidRPr="00DE1CC9">
              <w:rPr>
                <w:sz w:val="28"/>
                <w:szCs w:val="28"/>
                <w:lang w:val="uk-UA"/>
              </w:rPr>
              <w:t xml:space="preserve">причин: </w:t>
            </w:r>
            <w:r w:rsidRPr="00DE1CC9">
              <w:rPr>
                <w:sz w:val="28"/>
                <w:szCs w:val="28"/>
                <w:lang w:val="uk-UA"/>
              </w:rPr>
              <w:t>а</w:t>
            </w:r>
            <w:r w:rsidR="00494040" w:rsidRPr="00DE1CC9">
              <w:rPr>
                <w:sz w:val="28"/>
                <w:szCs w:val="28"/>
                <w:lang w:val="uk-UA"/>
              </w:rPr>
              <w:t xml:space="preserve">бо </w:t>
            </w:r>
            <w:r w:rsidRPr="00DE1CC9">
              <w:rPr>
                <w:sz w:val="28"/>
                <w:szCs w:val="28"/>
                <w:lang w:val="uk-UA"/>
              </w:rPr>
              <w:t>в</w:t>
            </w:r>
            <w:r w:rsidR="00494040" w:rsidRPr="00DE1CC9">
              <w:rPr>
                <w:sz w:val="28"/>
                <w:szCs w:val="28"/>
                <w:lang w:val="uk-UA"/>
              </w:rPr>
              <w:t>они заливают</w:t>
            </w:r>
            <w:r w:rsidRPr="00DE1CC9">
              <w:rPr>
                <w:sz w:val="28"/>
                <w:szCs w:val="28"/>
                <w:lang w:val="uk-UA"/>
              </w:rPr>
              <w:t>ь</w:t>
            </w:r>
            <w:r w:rsidR="00494040" w:rsidRPr="00DE1CC9">
              <w:rPr>
                <w:sz w:val="28"/>
                <w:szCs w:val="28"/>
                <w:lang w:val="uk-UA"/>
              </w:rPr>
              <w:t>ся кров</w:t>
            </w:r>
            <w:r w:rsidR="00605E37" w:rsidRPr="00DE1CC9">
              <w:rPr>
                <w:sz w:val="28"/>
                <w:szCs w:val="28"/>
                <w:lang w:val="uk-UA"/>
              </w:rPr>
              <w:t>’</w:t>
            </w:r>
            <w:r w:rsidR="00494040" w:rsidRPr="00DE1CC9">
              <w:rPr>
                <w:sz w:val="28"/>
                <w:szCs w:val="28"/>
                <w:lang w:val="uk-UA"/>
              </w:rPr>
              <w:t xml:space="preserve">ю (образно </w:t>
            </w:r>
            <w:r w:rsidR="00605E37" w:rsidRPr="00DE1CC9">
              <w:rPr>
                <w:sz w:val="28"/>
                <w:szCs w:val="28"/>
                <w:lang w:val="uk-UA"/>
              </w:rPr>
              <w:t>кажучи</w:t>
            </w:r>
            <w:r w:rsidR="00494040" w:rsidRPr="00DE1CC9">
              <w:rPr>
                <w:sz w:val="28"/>
                <w:szCs w:val="28"/>
                <w:lang w:val="uk-UA"/>
              </w:rPr>
              <w:t>, «</w:t>
            </w:r>
            <w:r w:rsidR="00605E37" w:rsidRPr="00DE1CC9">
              <w:rPr>
                <w:sz w:val="28"/>
                <w:szCs w:val="28"/>
                <w:lang w:val="uk-UA"/>
              </w:rPr>
              <w:t>по</w:t>
            </w:r>
            <w:r w:rsidR="00494040" w:rsidRPr="00DE1CC9">
              <w:rPr>
                <w:sz w:val="28"/>
                <w:szCs w:val="28"/>
                <w:lang w:val="uk-UA"/>
              </w:rPr>
              <w:t>хл</w:t>
            </w:r>
            <w:r w:rsidR="00605E37" w:rsidRPr="00DE1CC9">
              <w:rPr>
                <w:sz w:val="28"/>
                <w:szCs w:val="28"/>
                <w:lang w:val="uk-UA"/>
              </w:rPr>
              <w:t>ин</w:t>
            </w:r>
            <w:r w:rsidR="00494040" w:rsidRPr="00DE1CC9">
              <w:rPr>
                <w:sz w:val="28"/>
                <w:szCs w:val="28"/>
                <w:lang w:val="uk-UA"/>
              </w:rPr>
              <w:t>ают</w:t>
            </w:r>
            <w:r w:rsidR="00605E37" w:rsidRPr="00DE1CC9">
              <w:rPr>
                <w:sz w:val="28"/>
                <w:szCs w:val="28"/>
                <w:lang w:val="uk-UA"/>
              </w:rPr>
              <w:t>ь</w:t>
            </w:r>
            <w:r w:rsidR="00494040" w:rsidRPr="00DE1CC9">
              <w:rPr>
                <w:sz w:val="28"/>
                <w:szCs w:val="28"/>
                <w:lang w:val="uk-UA"/>
              </w:rPr>
              <w:t>ся» кров</w:t>
            </w:r>
            <w:r w:rsidR="00605E37" w:rsidRPr="00DE1CC9">
              <w:rPr>
                <w:sz w:val="28"/>
                <w:szCs w:val="28"/>
                <w:lang w:val="uk-UA"/>
              </w:rPr>
              <w:t>’ю</w:t>
            </w:r>
            <w:r w:rsidR="00494040" w:rsidRPr="00DE1CC9">
              <w:rPr>
                <w:sz w:val="28"/>
                <w:szCs w:val="28"/>
                <w:lang w:val="uk-UA"/>
              </w:rPr>
              <w:t xml:space="preserve"> </w:t>
            </w:r>
            <w:r w:rsidR="00605E37" w:rsidRPr="00DE1CC9">
              <w:rPr>
                <w:sz w:val="28"/>
                <w:szCs w:val="28"/>
                <w:lang w:val="uk-UA"/>
              </w:rPr>
              <w:t>та</w:t>
            </w:r>
            <w:r w:rsidR="00494040" w:rsidRPr="00DE1CC9">
              <w:rPr>
                <w:sz w:val="28"/>
                <w:szCs w:val="28"/>
                <w:lang w:val="uk-UA"/>
              </w:rPr>
              <w:t xml:space="preserve"> р</w:t>
            </w:r>
            <w:r w:rsidR="00605E37" w:rsidRPr="00DE1CC9">
              <w:rPr>
                <w:sz w:val="28"/>
                <w:szCs w:val="28"/>
                <w:lang w:val="uk-UA"/>
              </w:rPr>
              <w:t>о</w:t>
            </w:r>
            <w:r w:rsidR="00494040" w:rsidRPr="00DE1CC9">
              <w:rPr>
                <w:sz w:val="28"/>
                <w:szCs w:val="28"/>
                <w:lang w:val="uk-UA"/>
              </w:rPr>
              <w:t>зм</w:t>
            </w:r>
            <w:r w:rsidR="00605E37" w:rsidRPr="00DE1CC9">
              <w:rPr>
                <w:sz w:val="28"/>
                <w:szCs w:val="28"/>
                <w:lang w:val="uk-UA"/>
              </w:rPr>
              <w:t>’</w:t>
            </w:r>
            <w:r w:rsidR="00494040" w:rsidRPr="00DE1CC9">
              <w:rPr>
                <w:sz w:val="28"/>
                <w:szCs w:val="28"/>
                <w:lang w:val="uk-UA"/>
              </w:rPr>
              <w:t>я</w:t>
            </w:r>
            <w:r w:rsidR="00605E37" w:rsidRPr="00DE1CC9">
              <w:rPr>
                <w:sz w:val="28"/>
                <w:szCs w:val="28"/>
                <w:lang w:val="uk-UA"/>
              </w:rPr>
              <w:t>кшу</w:t>
            </w:r>
            <w:r w:rsidR="00494040" w:rsidRPr="00DE1CC9">
              <w:rPr>
                <w:sz w:val="28"/>
                <w:szCs w:val="28"/>
                <w:lang w:val="uk-UA"/>
              </w:rPr>
              <w:t>ют</w:t>
            </w:r>
            <w:r w:rsidR="00605E37" w:rsidRPr="00DE1CC9">
              <w:rPr>
                <w:sz w:val="28"/>
                <w:szCs w:val="28"/>
                <w:lang w:val="uk-UA"/>
              </w:rPr>
              <w:t>ь</w:t>
            </w:r>
            <w:r w:rsidR="00494040" w:rsidRPr="00DE1CC9">
              <w:rPr>
                <w:sz w:val="28"/>
                <w:szCs w:val="28"/>
                <w:lang w:val="uk-UA"/>
              </w:rPr>
              <w:t xml:space="preserve">ся, </w:t>
            </w:r>
            <w:r w:rsidR="00605E37" w:rsidRPr="00DE1CC9">
              <w:rPr>
                <w:sz w:val="28"/>
                <w:szCs w:val="28"/>
                <w:lang w:val="uk-UA"/>
              </w:rPr>
              <w:t xml:space="preserve">утворюючи </w:t>
            </w:r>
            <w:r w:rsidR="00494040" w:rsidRPr="00DE1CC9">
              <w:rPr>
                <w:sz w:val="28"/>
                <w:szCs w:val="28"/>
                <w:lang w:val="uk-UA"/>
              </w:rPr>
              <w:t>в моз</w:t>
            </w:r>
            <w:r w:rsidR="00605E37" w:rsidRPr="00DE1CC9">
              <w:rPr>
                <w:sz w:val="28"/>
                <w:szCs w:val="28"/>
                <w:lang w:val="uk-UA"/>
              </w:rPr>
              <w:t>ку</w:t>
            </w:r>
            <w:r w:rsidR="00494040" w:rsidRPr="00DE1CC9">
              <w:rPr>
                <w:sz w:val="28"/>
                <w:szCs w:val="28"/>
                <w:lang w:val="uk-UA"/>
              </w:rPr>
              <w:t xml:space="preserve"> </w:t>
            </w:r>
            <w:r w:rsidR="00605E37" w:rsidRPr="00DE1CC9">
              <w:rPr>
                <w:sz w:val="28"/>
                <w:szCs w:val="28"/>
                <w:lang w:val="uk-UA"/>
              </w:rPr>
              <w:t>зони пом’якшення</w:t>
            </w:r>
            <w:r w:rsidR="00494040" w:rsidRPr="00DE1CC9">
              <w:rPr>
                <w:sz w:val="28"/>
                <w:szCs w:val="28"/>
                <w:lang w:val="uk-UA"/>
              </w:rPr>
              <w:t xml:space="preserve">), </w:t>
            </w:r>
            <w:r w:rsidR="00605E37" w:rsidRPr="00DE1CC9">
              <w:rPr>
                <w:sz w:val="28"/>
                <w:szCs w:val="28"/>
                <w:lang w:val="uk-UA"/>
              </w:rPr>
              <w:t>а</w:t>
            </w:r>
            <w:r w:rsidR="00494040" w:rsidRPr="00DE1CC9">
              <w:rPr>
                <w:sz w:val="28"/>
                <w:szCs w:val="28"/>
                <w:lang w:val="uk-UA"/>
              </w:rPr>
              <w:t>бо на м</w:t>
            </w:r>
            <w:r w:rsidR="00605E37" w:rsidRPr="00DE1CC9">
              <w:rPr>
                <w:sz w:val="28"/>
                <w:szCs w:val="28"/>
                <w:lang w:val="uk-UA"/>
              </w:rPr>
              <w:t>і</w:t>
            </w:r>
            <w:r w:rsidR="00494040" w:rsidRPr="00DE1CC9">
              <w:rPr>
                <w:sz w:val="28"/>
                <w:szCs w:val="28"/>
                <w:lang w:val="uk-UA"/>
              </w:rPr>
              <w:t>с</w:t>
            </w:r>
            <w:r w:rsidR="00605E37" w:rsidRPr="00DE1CC9">
              <w:rPr>
                <w:sz w:val="28"/>
                <w:szCs w:val="28"/>
                <w:lang w:val="uk-UA"/>
              </w:rPr>
              <w:t>ці</w:t>
            </w:r>
            <w:r w:rsidR="00494040" w:rsidRPr="00DE1CC9">
              <w:rPr>
                <w:sz w:val="28"/>
                <w:szCs w:val="28"/>
                <w:lang w:val="uk-UA"/>
              </w:rPr>
              <w:t xml:space="preserve"> крово</w:t>
            </w:r>
            <w:r w:rsidR="00605E37" w:rsidRPr="00DE1CC9">
              <w:rPr>
                <w:sz w:val="28"/>
                <w:szCs w:val="28"/>
                <w:lang w:val="uk-UA"/>
              </w:rPr>
              <w:t>в</w:t>
            </w:r>
            <w:r w:rsidR="00494040" w:rsidRPr="00DE1CC9">
              <w:rPr>
                <w:sz w:val="28"/>
                <w:szCs w:val="28"/>
                <w:lang w:val="uk-UA"/>
              </w:rPr>
              <w:t>или</w:t>
            </w:r>
            <w:r w:rsidR="00605E37" w:rsidRPr="00DE1CC9">
              <w:rPr>
                <w:sz w:val="28"/>
                <w:szCs w:val="28"/>
                <w:lang w:val="uk-UA"/>
              </w:rPr>
              <w:t>ву</w:t>
            </w:r>
            <w:r w:rsidR="00494040" w:rsidRPr="00DE1CC9">
              <w:rPr>
                <w:sz w:val="28"/>
                <w:szCs w:val="28"/>
                <w:lang w:val="uk-UA"/>
              </w:rPr>
              <w:t xml:space="preserve"> </w:t>
            </w:r>
            <w:r w:rsidR="00605E37" w:rsidRPr="00DE1CC9">
              <w:rPr>
                <w:sz w:val="28"/>
                <w:szCs w:val="28"/>
                <w:lang w:val="uk-UA"/>
              </w:rPr>
              <w:t>утворює</w:t>
            </w:r>
            <w:r w:rsidR="00494040" w:rsidRPr="00DE1CC9">
              <w:rPr>
                <w:sz w:val="28"/>
                <w:szCs w:val="28"/>
                <w:lang w:val="uk-UA"/>
              </w:rPr>
              <w:t>т</w:t>
            </w:r>
            <w:r w:rsidR="00605E37" w:rsidRPr="00DE1CC9">
              <w:rPr>
                <w:sz w:val="28"/>
                <w:szCs w:val="28"/>
                <w:lang w:val="uk-UA"/>
              </w:rPr>
              <w:t>ь</w:t>
            </w:r>
            <w:r w:rsidR="00494040" w:rsidRPr="00DE1CC9">
              <w:rPr>
                <w:sz w:val="28"/>
                <w:szCs w:val="28"/>
                <w:lang w:val="uk-UA"/>
              </w:rPr>
              <w:t>ся кро</w:t>
            </w:r>
            <w:r w:rsidR="00605E37" w:rsidRPr="00DE1CC9">
              <w:rPr>
                <w:sz w:val="28"/>
                <w:szCs w:val="28"/>
                <w:lang w:val="uk-UA"/>
              </w:rPr>
              <w:t>’</w:t>
            </w:r>
            <w:r w:rsidR="00494040" w:rsidRPr="00DE1CC9">
              <w:rPr>
                <w:sz w:val="28"/>
                <w:szCs w:val="28"/>
                <w:lang w:val="uk-UA"/>
              </w:rPr>
              <w:t>ян</w:t>
            </w:r>
            <w:r w:rsidR="00605E37" w:rsidRPr="00DE1CC9">
              <w:rPr>
                <w:sz w:val="28"/>
                <w:szCs w:val="28"/>
                <w:lang w:val="uk-UA"/>
              </w:rPr>
              <w:t>и</w:t>
            </w:r>
            <w:r w:rsidR="00494040" w:rsidRPr="00DE1CC9">
              <w:rPr>
                <w:sz w:val="28"/>
                <w:szCs w:val="28"/>
                <w:lang w:val="uk-UA"/>
              </w:rPr>
              <w:t>й м</w:t>
            </w:r>
            <w:r w:rsidR="00605E37" w:rsidRPr="00DE1CC9">
              <w:rPr>
                <w:sz w:val="28"/>
                <w:szCs w:val="28"/>
                <w:lang w:val="uk-UA"/>
              </w:rPr>
              <w:t>і</w:t>
            </w:r>
            <w:r w:rsidR="00494040" w:rsidRPr="00DE1CC9">
              <w:rPr>
                <w:sz w:val="28"/>
                <w:szCs w:val="28"/>
                <w:lang w:val="uk-UA"/>
              </w:rPr>
              <w:t>ш</w:t>
            </w:r>
            <w:r w:rsidR="00605E37" w:rsidRPr="00DE1CC9">
              <w:rPr>
                <w:sz w:val="28"/>
                <w:szCs w:val="28"/>
                <w:lang w:val="uk-UA"/>
              </w:rPr>
              <w:t>е</w:t>
            </w:r>
            <w:r w:rsidR="00494040" w:rsidRPr="00DE1CC9">
              <w:rPr>
                <w:sz w:val="28"/>
                <w:szCs w:val="28"/>
                <w:lang w:val="uk-UA"/>
              </w:rPr>
              <w:t>ч</w:t>
            </w:r>
            <w:r w:rsidR="00605E37" w:rsidRPr="00DE1CC9">
              <w:rPr>
                <w:sz w:val="28"/>
                <w:szCs w:val="28"/>
                <w:lang w:val="uk-UA"/>
              </w:rPr>
              <w:t>о</w:t>
            </w:r>
            <w:r w:rsidR="00494040" w:rsidRPr="00DE1CC9">
              <w:rPr>
                <w:sz w:val="28"/>
                <w:szCs w:val="28"/>
                <w:lang w:val="uk-UA"/>
              </w:rPr>
              <w:t xml:space="preserve">к </w:t>
            </w:r>
            <w:r w:rsidR="00A700E7" w:rsidRPr="007D10B9">
              <w:rPr>
                <w:sz w:val="28"/>
                <w:szCs w:val="28"/>
                <w:lang w:val="uk-UA"/>
              </w:rPr>
              <w:t>–</w:t>
            </w:r>
            <w:r w:rsidR="00494040" w:rsidRPr="00DE1CC9">
              <w:rPr>
                <w:sz w:val="28"/>
                <w:szCs w:val="28"/>
                <w:lang w:val="uk-UA"/>
              </w:rPr>
              <w:t xml:space="preserve"> гематома. Сво</w:t>
            </w:r>
            <w:r w:rsidR="00605E37" w:rsidRPr="00DE1CC9">
              <w:rPr>
                <w:sz w:val="28"/>
                <w:szCs w:val="28"/>
                <w:lang w:val="uk-UA"/>
              </w:rPr>
              <w:t>єю</w:t>
            </w:r>
            <w:r w:rsidR="00494040" w:rsidRPr="00DE1CC9">
              <w:rPr>
                <w:sz w:val="28"/>
                <w:szCs w:val="28"/>
                <w:lang w:val="uk-UA"/>
              </w:rPr>
              <w:t xml:space="preserve"> в</w:t>
            </w:r>
            <w:r w:rsidR="00605E37" w:rsidRPr="00DE1CC9">
              <w:rPr>
                <w:sz w:val="28"/>
                <w:szCs w:val="28"/>
                <w:lang w:val="uk-UA"/>
              </w:rPr>
              <w:t>агою</w:t>
            </w:r>
            <w:r w:rsidR="00494040" w:rsidRPr="00DE1CC9">
              <w:rPr>
                <w:sz w:val="28"/>
                <w:szCs w:val="28"/>
                <w:lang w:val="uk-UA"/>
              </w:rPr>
              <w:t xml:space="preserve"> гематома р</w:t>
            </w:r>
            <w:r w:rsidR="00605E37" w:rsidRPr="00DE1CC9">
              <w:rPr>
                <w:sz w:val="28"/>
                <w:szCs w:val="28"/>
                <w:lang w:val="uk-UA"/>
              </w:rPr>
              <w:t>уйнує</w:t>
            </w:r>
            <w:r w:rsidR="00494040" w:rsidRPr="00DE1CC9">
              <w:rPr>
                <w:sz w:val="28"/>
                <w:szCs w:val="28"/>
                <w:lang w:val="uk-UA"/>
              </w:rPr>
              <w:t xml:space="preserve"> (р</w:t>
            </w:r>
            <w:r w:rsidR="00605E37" w:rsidRPr="00DE1CC9">
              <w:rPr>
                <w:sz w:val="28"/>
                <w:szCs w:val="28"/>
                <w:lang w:val="uk-UA"/>
              </w:rPr>
              <w:t>озчавлює</w:t>
            </w:r>
            <w:r w:rsidR="00494040" w:rsidRPr="00DE1CC9">
              <w:rPr>
                <w:sz w:val="28"/>
                <w:szCs w:val="28"/>
                <w:lang w:val="uk-UA"/>
              </w:rPr>
              <w:t xml:space="preserve">) </w:t>
            </w:r>
            <w:r w:rsidR="00605E37" w:rsidRPr="00DE1CC9">
              <w:rPr>
                <w:sz w:val="28"/>
                <w:szCs w:val="28"/>
                <w:lang w:val="uk-UA"/>
              </w:rPr>
              <w:t xml:space="preserve">найближчі </w:t>
            </w:r>
            <w:r w:rsidR="00494040" w:rsidRPr="00DE1CC9">
              <w:rPr>
                <w:sz w:val="28"/>
                <w:szCs w:val="28"/>
                <w:lang w:val="uk-UA"/>
              </w:rPr>
              <w:t>нерв</w:t>
            </w:r>
            <w:r w:rsidR="00605E37" w:rsidRPr="00DE1CC9">
              <w:rPr>
                <w:sz w:val="28"/>
                <w:szCs w:val="28"/>
                <w:lang w:val="uk-UA"/>
              </w:rPr>
              <w:t>ові</w:t>
            </w:r>
            <w:r w:rsidR="00494040" w:rsidRPr="00DE1CC9">
              <w:rPr>
                <w:sz w:val="28"/>
                <w:szCs w:val="28"/>
                <w:lang w:val="uk-UA"/>
              </w:rPr>
              <w:t xml:space="preserve"> кл</w:t>
            </w:r>
            <w:r w:rsidR="00605E37" w:rsidRPr="00DE1CC9">
              <w:rPr>
                <w:sz w:val="28"/>
                <w:szCs w:val="28"/>
                <w:lang w:val="uk-UA"/>
              </w:rPr>
              <w:t>і</w:t>
            </w:r>
            <w:r w:rsidR="00494040" w:rsidRPr="00DE1CC9">
              <w:rPr>
                <w:sz w:val="28"/>
                <w:szCs w:val="28"/>
                <w:lang w:val="uk-UA"/>
              </w:rPr>
              <w:t>т</w:t>
            </w:r>
            <w:r w:rsidR="00605E37" w:rsidRPr="00DE1CC9">
              <w:rPr>
                <w:sz w:val="28"/>
                <w:szCs w:val="28"/>
                <w:lang w:val="uk-UA"/>
              </w:rPr>
              <w:t>ин</w:t>
            </w:r>
            <w:r w:rsidR="00494040" w:rsidRPr="00DE1CC9">
              <w:rPr>
                <w:sz w:val="28"/>
                <w:szCs w:val="28"/>
                <w:lang w:val="uk-UA"/>
              </w:rPr>
              <w:t xml:space="preserve">и. </w:t>
            </w:r>
            <w:r w:rsidR="00605E37" w:rsidRPr="00DE1CC9">
              <w:rPr>
                <w:sz w:val="28"/>
                <w:szCs w:val="28"/>
                <w:lang w:val="uk-UA"/>
              </w:rPr>
              <w:t>і</w:t>
            </w:r>
            <w:r w:rsidR="00494040" w:rsidRPr="00DE1CC9">
              <w:rPr>
                <w:sz w:val="28"/>
                <w:szCs w:val="28"/>
                <w:lang w:val="uk-UA"/>
              </w:rPr>
              <w:t>нод</w:t>
            </w:r>
            <w:r w:rsidR="00605E37" w:rsidRPr="00DE1CC9">
              <w:rPr>
                <w:sz w:val="28"/>
                <w:szCs w:val="28"/>
                <w:lang w:val="uk-UA"/>
              </w:rPr>
              <w:t>і</w:t>
            </w:r>
            <w:r w:rsidR="00494040" w:rsidRPr="00DE1CC9">
              <w:rPr>
                <w:sz w:val="28"/>
                <w:szCs w:val="28"/>
                <w:lang w:val="uk-UA"/>
              </w:rPr>
              <w:t xml:space="preserve"> гематом</w:t>
            </w:r>
            <w:r w:rsidR="00E77861">
              <w:rPr>
                <w:sz w:val="28"/>
                <w:szCs w:val="28"/>
                <w:lang w:val="uk-UA"/>
              </w:rPr>
              <w:t>и</w:t>
            </w:r>
            <w:r w:rsidR="00494040" w:rsidRPr="00DE1CC9">
              <w:rPr>
                <w:sz w:val="28"/>
                <w:szCs w:val="28"/>
                <w:lang w:val="uk-UA"/>
              </w:rPr>
              <w:t xml:space="preserve"> п</w:t>
            </w:r>
            <w:r w:rsidR="00605E37" w:rsidRPr="00DE1CC9">
              <w:rPr>
                <w:sz w:val="28"/>
                <w:szCs w:val="28"/>
                <w:lang w:val="uk-UA"/>
              </w:rPr>
              <w:t>е</w:t>
            </w:r>
            <w:r w:rsidR="00494040" w:rsidRPr="00DE1CC9">
              <w:rPr>
                <w:sz w:val="28"/>
                <w:szCs w:val="28"/>
                <w:lang w:val="uk-UA"/>
              </w:rPr>
              <w:t>ре</w:t>
            </w:r>
            <w:r w:rsidR="00605E37" w:rsidRPr="00DE1CC9">
              <w:rPr>
                <w:sz w:val="28"/>
                <w:szCs w:val="28"/>
                <w:lang w:val="uk-UA"/>
              </w:rPr>
              <w:t>т</w:t>
            </w:r>
            <w:r w:rsidR="00494040" w:rsidRPr="00DE1CC9">
              <w:rPr>
                <w:sz w:val="28"/>
                <w:szCs w:val="28"/>
                <w:lang w:val="uk-UA"/>
              </w:rPr>
              <w:t>в</w:t>
            </w:r>
            <w:r w:rsidR="00605E37" w:rsidRPr="00DE1CC9">
              <w:rPr>
                <w:sz w:val="28"/>
                <w:szCs w:val="28"/>
                <w:lang w:val="uk-UA"/>
              </w:rPr>
              <w:t>о</w:t>
            </w:r>
            <w:r w:rsidR="00494040" w:rsidRPr="00DE1CC9">
              <w:rPr>
                <w:sz w:val="28"/>
                <w:szCs w:val="28"/>
                <w:lang w:val="uk-UA"/>
              </w:rPr>
              <w:t>р</w:t>
            </w:r>
            <w:r w:rsidR="00605E37" w:rsidRPr="00DE1CC9">
              <w:rPr>
                <w:sz w:val="28"/>
                <w:szCs w:val="28"/>
                <w:lang w:val="uk-UA"/>
              </w:rPr>
              <w:t>ю</w:t>
            </w:r>
            <w:r w:rsidR="00494040" w:rsidRPr="00DE1CC9">
              <w:rPr>
                <w:sz w:val="28"/>
                <w:szCs w:val="28"/>
                <w:lang w:val="uk-UA"/>
              </w:rPr>
              <w:t>ют</w:t>
            </w:r>
            <w:r w:rsidR="00605E37" w:rsidRPr="00DE1CC9">
              <w:rPr>
                <w:sz w:val="28"/>
                <w:szCs w:val="28"/>
                <w:lang w:val="uk-UA"/>
              </w:rPr>
              <w:t>ь</w:t>
            </w:r>
            <w:r w:rsidR="00494040" w:rsidRPr="00DE1CC9">
              <w:rPr>
                <w:sz w:val="28"/>
                <w:szCs w:val="28"/>
                <w:lang w:val="uk-UA"/>
              </w:rPr>
              <w:t xml:space="preserve">ся </w:t>
            </w:r>
            <w:r w:rsidR="00605E37" w:rsidRPr="00DE1CC9">
              <w:rPr>
                <w:sz w:val="28"/>
                <w:szCs w:val="28"/>
                <w:lang w:val="uk-UA"/>
              </w:rPr>
              <w:t>на</w:t>
            </w:r>
            <w:r w:rsidR="00494040" w:rsidRPr="00DE1CC9">
              <w:rPr>
                <w:sz w:val="28"/>
                <w:szCs w:val="28"/>
                <w:lang w:val="uk-UA"/>
              </w:rPr>
              <w:t xml:space="preserve"> тверд</w:t>
            </w:r>
            <w:r w:rsidR="00605E37" w:rsidRPr="00DE1CC9">
              <w:rPr>
                <w:sz w:val="28"/>
                <w:szCs w:val="28"/>
                <w:lang w:val="uk-UA"/>
              </w:rPr>
              <w:t>і</w:t>
            </w:r>
            <w:r w:rsidR="00494040" w:rsidRPr="00DE1CC9">
              <w:rPr>
                <w:sz w:val="28"/>
                <w:szCs w:val="28"/>
                <w:lang w:val="uk-UA"/>
              </w:rPr>
              <w:t xml:space="preserve"> м</w:t>
            </w:r>
            <w:r w:rsidR="00605E37" w:rsidRPr="00DE1CC9">
              <w:rPr>
                <w:sz w:val="28"/>
                <w:szCs w:val="28"/>
                <w:lang w:val="uk-UA"/>
              </w:rPr>
              <w:t>і</w:t>
            </w:r>
            <w:r w:rsidR="00494040" w:rsidRPr="00DE1CC9">
              <w:rPr>
                <w:sz w:val="28"/>
                <w:szCs w:val="28"/>
                <w:lang w:val="uk-UA"/>
              </w:rPr>
              <w:t>ш</w:t>
            </w:r>
            <w:r w:rsidR="00605E37" w:rsidRPr="00DE1CC9">
              <w:rPr>
                <w:sz w:val="28"/>
                <w:szCs w:val="28"/>
                <w:lang w:val="uk-UA"/>
              </w:rPr>
              <w:t>е</w:t>
            </w:r>
            <w:r w:rsidR="00494040" w:rsidRPr="00DE1CC9">
              <w:rPr>
                <w:sz w:val="28"/>
                <w:szCs w:val="28"/>
                <w:lang w:val="uk-UA"/>
              </w:rPr>
              <w:t xml:space="preserve">чки </w:t>
            </w:r>
            <w:r w:rsidR="00E12DA9">
              <w:rPr>
                <w:sz w:val="28"/>
                <w:szCs w:val="28"/>
                <w:lang w:val="uk-UA"/>
              </w:rPr>
              <w:t>‒</w:t>
            </w:r>
            <w:r w:rsidR="00494040" w:rsidRPr="00DE1CC9">
              <w:rPr>
                <w:sz w:val="28"/>
                <w:szCs w:val="28"/>
                <w:lang w:val="uk-UA"/>
              </w:rPr>
              <w:t xml:space="preserve"> к</w:t>
            </w:r>
            <w:r w:rsidR="00605E37" w:rsidRPr="00DE1CC9">
              <w:rPr>
                <w:sz w:val="28"/>
                <w:szCs w:val="28"/>
                <w:lang w:val="uk-UA"/>
              </w:rPr>
              <w:t>і</w:t>
            </w:r>
            <w:r w:rsidR="00494040" w:rsidRPr="00DE1CC9">
              <w:rPr>
                <w:sz w:val="28"/>
                <w:szCs w:val="28"/>
                <w:lang w:val="uk-UA"/>
              </w:rPr>
              <w:t>ст</w:t>
            </w:r>
            <w:r w:rsidR="00605E37" w:rsidRPr="00DE1CC9">
              <w:rPr>
                <w:sz w:val="28"/>
                <w:szCs w:val="28"/>
                <w:lang w:val="uk-UA"/>
              </w:rPr>
              <w:t>и</w:t>
            </w:r>
            <w:r w:rsidR="00494040" w:rsidRPr="00DE1CC9">
              <w:rPr>
                <w:sz w:val="28"/>
                <w:szCs w:val="28"/>
                <w:lang w:val="uk-UA"/>
              </w:rPr>
              <w:t xml:space="preserve"> </w:t>
            </w:r>
            <w:r w:rsidR="00E12DA9">
              <w:rPr>
                <w:sz w:val="28"/>
                <w:szCs w:val="28"/>
                <w:lang w:val="uk-UA"/>
              </w:rPr>
              <w:t>‒</w:t>
            </w:r>
            <w:r w:rsidR="00494040" w:rsidRPr="00DE1CC9">
              <w:rPr>
                <w:sz w:val="28"/>
                <w:szCs w:val="28"/>
                <w:lang w:val="uk-UA"/>
              </w:rPr>
              <w:t xml:space="preserve"> «к</w:t>
            </w:r>
            <w:r w:rsidR="00605E37" w:rsidRPr="00DE1CC9">
              <w:rPr>
                <w:sz w:val="28"/>
                <w:szCs w:val="28"/>
                <w:lang w:val="uk-UA"/>
              </w:rPr>
              <w:t>і</w:t>
            </w:r>
            <w:r w:rsidR="00494040" w:rsidRPr="00DE1CC9">
              <w:rPr>
                <w:sz w:val="28"/>
                <w:szCs w:val="28"/>
                <w:lang w:val="uk-UA"/>
              </w:rPr>
              <w:t>стуют</w:t>
            </w:r>
            <w:r w:rsidR="00605E37" w:rsidRPr="00DE1CC9">
              <w:rPr>
                <w:sz w:val="28"/>
                <w:szCs w:val="28"/>
                <w:lang w:val="uk-UA"/>
              </w:rPr>
              <w:t>ь</w:t>
            </w:r>
            <w:r w:rsidR="00494040" w:rsidRPr="00DE1CC9">
              <w:rPr>
                <w:sz w:val="28"/>
                <w:szCs w:val="28"/>
                <w:lang w:val="uk-UA"/>
              </w:rPr>
              <w:t xml:space="preserve">ся». </w:t>
            </w:r>
            <w:r w:rsidR="00605E37" w:rsidRPr="00DE1CC9">
              <w:rPr>
                <w:sz w:val="28"/>
                <w:szCs w:val="28"/>
                <w:lang w:val="uk-UA"/>
              </w:rPr>
              <w:t>У</w:t>
            </w:r>
            <w:r w:rsidR="00494040" w:rsidRPr="00DE1CC9">
              <w:rPr>
                <w:sz w:val="28"/>
                <w:szCs w:val="28"/>
                <w:lang w:val="uk-UA"/>
              </w:rPr>
              <w:t xml:space="preserve"> </w:t>
            </w:r>
            <w:r w:rsidR="00605E37" w:rsidRPr="00DE1CC9">
              <w:rPr>
                <w:sz w:val="28"/>
                <w:szCs w:val="28"/>
                <w:lang w:val="uk-UA"/>
              </w:rPr>
              <w:t>цьому</w:t>
            </w:r>
            <w:r w:rsidR="00494040" w:rsidRPr="00DE1CC9">
              <w:rPr>
                <w:sz w:val="28"/>
                <w:szCs w:val="28"/>
                <w:lang w:val="uk-UA"/>
              </w:rPr>
              <w:t xml:space="preserve"> </w:t>
            </w:r>
            <w:r w:rsidR="00605E37" w:rsidRPr="00DE1CC9">
              <w:rPr>
                <w:sz w:val="28"/>
                <w:szCs w:val="28"/>
                <w:lang w:val="uk-UA"/>
              </w:rPr>
              <w:t>випадку з</w:t>
            </w:r>
            <w:r w:rsidR="00494040" w:rsidRPr="00DE1CC9">
              <w:rPr>
                <w:sz w:val="28"/>
                <w:szCs w:val="28"/>
                <w:lang w:val="uk-UA"/>
              </w:rPr>
              <w:t>менш</w:t>
            </w:r>
            <w:r w:rsidR="00605E37" w:rsidRPr="00DE1CC9">
              <w:rPr>
                <w:sz w:val="28"/>
                <w:szCs w:val="28"/>
                <w:lang w:val="uk-UA"/>
              </w:rPr>
              <w:t>ує</w:t>
            </w:r>
            <w:r w:rsidR="00494040" w:rsidRPr="00DE1CC9">
              <w:rPr>
                <w:sz w:val="28"/>
                <w:szCs w:val="28"/>
                <w:lang w:val="uk-UA"/>
              </w:rPr>
              <w:t>т</w:t>
            </w:r>
            <w:r w:rsidR="00605E37" w:rsidRPr="00DE1CC9">
              <w:rPr>
                <w:sz w:val="28"/>
                <w:szCs w:val="28"/>
                <w:lang w:val="uk-UA"/>
              </w:rPr>
              <w:t>ь</w:t>
            </w:r>
            <w:r w:rsidR="00494040" w:rsidRPr="00DE1CC9">
              <w:rPr>
                <w:sz w:val="28"/>
                <w:szCs w:val="28"/>
                <w:lang w:val="uk-UA"/>
              </w:rPr>
              <w:t xml:space="preserve">ся </w:t>
            </w:r>
            <w:r w:rsidR="00605E37" w:rsidRPr="00DE1CC9">
              <w:rPr>
                <w:sz w:val="28"/>
                <w:szCs w:val="28"/>
                <w:lang w:val="uk-UA"/>
              </w:rPr>
              <w:t>небезпека ї</w:t>
            </w:r>
            <w:r w:rsidR="00494040" w:rsidRPr="00DE1CC9">
              <w:rPr>
                <w:sz w:val="28"/>
                <w:szCs w:val="28"/>
                <w:lang w:val="uk-UA"/>
              </w:rPr>
              <w:t>х р</w:t>
            </w:r>
            <w:r w:rsidR="00605E37" w:rsidRPr="00DE1CC9">
              <w:rPr>
                <w:sz w:val="28"/>
                <w:szCs w:val="28"/>
                <w:lang w:val="uk-UA"/>
              </w:rPr>
              <w:t>о</w:t>
            </w:r>
            <w:r w:rsidR="00494040" w:rsidRPr="00DE1CC9">
              <w:rPr>
                <w:sz w:val="28"/>
                <w:szCs w:val="28"/>
                <w:lang w:val="uk-UA"/>
              </w:rPr>
              <w:t>зр</w:t>
            </w:r>
            <w:r w:rsidR="00605E37" w:rsidRPr="00DE1CC9">
              <w:rPr>
                <w:sz w:val="28"/>
                <w:szCs w:val="28"/>
                <w:lang w:val="uk-UA"/>
              </w:rPr>
              <w:t>и</w:t>
            </w:r>
            <w:r w:rsidR="00494040" w:rsidRPr="00DE1CC9">
              <w:rPr>
                <w:sz w:val="28"/>
                <w:szCs w:val="28"/>
                <w:lang w:val="uk-UA"/>
              </w:rPr>
              <w:t>в</w:t>
            </w:r>
            <w:r w:rsidR="00605E37" w:rsidRPr="00DE1CC9">
              <w:rPr>
                <w:sz w:val="28"/>
                <w:szCs w:val="28"/>
                <w:lang w:val="uk-UA"/>
              </w:rPr>
              <w:t>у</w:t>
            </w:r>
            <w:r w:rsidR="00494040" w:rsidRPr="00DE1CC9">
              <w:rPr>
                <w:sz w:val="28"/>
                <w:szCs w:val="28"/>
                <w:lang w:val="uk-UA"/>
              </w:rPr>
              <w:t xml:space="preserve">, </w:t>
            </w:r>
            <w:r w:rsidR="00605E37" w:rsidRPr="00DE1CC9">
              <w:rPr>
                <w:sz w:val="28"/>
                <w:szCs w:val="28"/>
                <w:lang w:val="uk-UA"/>
              </w:rPr>
              <w:t xml:space="preserve">але небезпека </w:t>
            </w:r>
            <w:r w:rsidR="00494040" w:rsidRPr="00DE1CC9">
              <w:rPr>
                <w:sz w:val="28"/>
                <w:szCs w:val="28"/>
                <w:lang w:val="uk-UA"/>
              </w:rPr>
              <w:t>р</w:t>
            </w:r>
            <w:r w:rsidR="00605E37" w:rsidRPr="00DE1CC9">
              <w:rPr>
                <w:sz w:val="28"/>
                <w:szCs w:val="28"/>
                <w:lang w:val="uk-UA"/>
              </w:rPr>
              <w:t>о</w:t>
            </w:r>
            <w:r w:rsidR="00494040" w:rsidRPr="00DE1CC9">
              <w:rPr>
                <w:sz w:val="28"/>
                <w:szCs w:val="28"/>
                <w:lang w:val="uk-UA"/>
              </w:rPr>
              <w:t>з</w:t>
            </w:r>
            <w:r w:rsidR="00605E37" w:rsidRPr="00DE1CC9">
              <w:rPr>
                <w:sz w:val="28"/>
                <w:szCs w:val="28"/>
                <w:lang w:val="uk-UA"/>
              </w:rPr>
              <w:t>чавлення мозкової речовини залишається</w:t>
            </w:r>
            <w:r w:rsidR="00494040" w:rsidRPr="00DE1CC9">
              <w:rPr>
                <w:sz w:val="28"/>
                <w:szCs w:val="28"/>
                <w:lang w:val="uk-UA"/>
              </w:rPr>
              <w:t>.</w:t>
            </w:r>
          </w:p>
          <w:p w:rsidR="00494040" w:rsidRPr="00DE1CC9" w:rsidRDefault="00494040" w:rsidP="00072C8B">
            <w:pPr>
              <w:pStyle w:val="3"/>
              <w:shd w:val="clear" w:color="auto" w:fill="auto"/>
              <w:spacing w:before="0" w:after="0" w:line="360" w:lineRule="auto"/>
              <w:ind w:left="20" w:firstLine="709"/>
              <w:jc w:val="both"/>
              <w:rPr>
                <w:sz w:val="28"/>
                <w:szCs w:val="28"/>
                <w:lang w:val="uk-UA"/>
              </w:rPr>
            </w:pPr>
            <w:r w:rsidRPr="00DE1CC9">
              <w:rPr>
                <w:sz w:val="28"/>
                <w:szCs w:val="28"/>
                <w:lang w:val="uk-UA"/>
              </w:rPr>
              <w:lastRenderedPageBreak/>
              <w:t>Причино</w:t>
            </w:r>
            <w:r w:rsidR="00605E37" w:rsidRPr="00DE1CC9">
              <w:rPr>
                <w:sz w:val="28"/>
                <w:szCs w:val="28"/>
                <w:lang w:val="uk-UA"/>
              </w:rPr>
              <w:t>ю</w:t>
            </w:r>
            <w:r w:rsidRPr="00DE1CC9">
              <w:rPr>
                <w:sz w:val="28"/>
                <w:szCs w:val="28"/>
                <w:lang w:val="uk-UA"/>
              </w:rPr>
              <w:t xml:space="preserve"> </w:t>
            </w:r>
            <w:r w:rsidR="00605E37" w:rsidRPr="00DE1CC9">
              <w:rPr>
                <w:sz w:val="28"/>
                <w:szCs w:val="28"/>
                <w:lang w:val="uk-UA"/>
              </w:rPr>
              <w:t>і</w:t>
            </w:r>
            <w:r w:rsidRPr="00DE1CC9">
              <w:rPr>
                <w:sz w:val="28"/>
                <w:szCs w:val="28"/>
                <w:lang w:val="uk-UA"/>
              </w:rPr>
              <w:t>шем</w:t>
            </w:r>
            <w:r w:rsidR="00605E37" w:rsidRPr="00DE1CC9">
              <w:rPr>
                <w:sz w:val="28"/>
                <w:szCs w:val="28"/>
                <w:lang w:val="uk-UA"/>
              </w:rPr>
              <w:t>ії</w:t>
            </w:r>
            <w:r w:rsidRPr="00DE1CC9">
              <w:rPr>
                <w:sz w:val="28"/>
                <w:szCs w:val="28"/>
                <w:lang w:val="uk-UA"/>
              </w:rPr>
              <w:t xml:space="preserve"> мо</w:t>
            </w:r>
            <w:r w:rsidR="00605E37" w:rsidRPr="00DE1CC9">
              <w:rPr>
                <w:sz w:val="28"/>
                <w:szCs w:val="28"/>
                <w:lang w:val="uk-UA"/>
              </w:rPr>
              <w:t>ж</w:t>
            </w:r>
            <w:r w:rsidRPr="00DE1CC9">
              <w:rPr>
                <w:sz w:val="28"/>
                <w:szCs w:val="28"/>
                <w:lang w:val="uk-UA"/>
              </w:rPr>
              <w:t>ут</w:t>
            </w:r>
            <w:r w:rsidR="00605E37" w:rsidRPr="00DE1CC9">
              <w:rPr>
                <w:sz w:val="28"/>
                <w:szCs w:val="28"/>
                <w:lang w:val="uk-UA"/>
              </w:rPr>
              <w:t>ь бути</w:t>
            </w:r>
            <w:r w:rsidRPr="00DE1CC9">
              <w:rPr>
                <w:sz w:val="28"/>
                <w:szCs w:val="28"/>
                <w:lang w:val="uk-UA"/>
              </w:rPr>
              <w:t>:</w:t>
            </w:r>
          </w:p>
          <w:p w:rsidR="00E12DA9" w:rsidRPr="00E12DA9" w:rsidRDefault="00494040" w:rsidP="006778D1">
            <w:pPr>
              <w:pStyle w:val="3"/>
              <w:numPr>
                <w:ilvl w:val="0"/>
                <w:numId w:val="47"/>
              </w:numPr>
              <w:shd w:val="clear" w:color="auto" w:fill="auto"/>
              <w:tabs>
                <w:tab w:val="left" w:pos="904"/>
              </w:tabs>
              <w:spacing w:before="0" w:after="0" w:line="360" w:lineRule="auto"/>
              <w:ind w:left="0" w:right="20" w:firstLine="709"/>
              <w:jc w:val="both"/>
              <w:rPr>
                <w:sz w:val="28"/>
                <w:szCs w:val="28"/>
                <w:lang w:val="uk-UA"/>
              </w:rPr>
            </w:pPr>
            <w:r w:rsidRPr="00DE1CC9">
              <w:rPr>
                <w:sz w:val="28"/>
                <w:szCs w:val="28"/>
                <w:lang w:val="uk-UA"/>
              </w:rPr>
              <w:t>стеноз</w:t>
            </w:r>
            <w:r w:rsidR="00605E37" w:rsidRPr="00DE1CC9">
              <w:rPr>
                <w:sz w:val="28"/>
                <w:szCs w:val="28"/>
                <w:lang w:val="uk-UA"/>
              </w:rPr>
              <w:t>и</w:t>
            </w:r>
            <w:r w:rsidRPr="00DE1CC9">
              <w:rPr>
                <w:sz w:val="28"/>
                <w:szCs w:val="28"/>
                <w:lang w:val="uk-UA"/>
              </w:rPr>
              <w:t xml:space="preserve"> (</w:t>
            </w:r>
            <w:r w:rsidR="00605E37" w:rsidRPr="00DE1CC9">
              <w:rPr>
                <w:sz w:val="28"/>
                <w:szCs w:val="28"/>
                <w:lang w:val="uk-UA"/>
              </w:rPr>
              <w:t>зв</w:t>
            </w:r>
            <w:r w:rsidRPr="00DE1CC9">
              <w:rPr>
                <w:sz w:val="28"/>
                <w:szCs w:val="28"/>
                <w:lang w:val="uk-UA"/>
              </w:rPr>
              <w:t>ужен</w:t>
            </w:r>
            <w:r w:rsidR="00605E37" w:rsidRPr="00DE1CC9">
              <w:rPr>
                <w:sz w:val="28"/>
                <w:szCs w:val="28"/>
                <w:lang w:val="uk-UA"/>
              </w:rPr>
              <w:t>ня</w:t>
            </w:r>
            <w:r w:rsidRPr="00DE1CC9">
              <w:rPr>
                <w:sz w:val="28"/>
                <w:szCs w:val="28"/>
                <w:lang w:val="uk-UA"/>
              </w:rPr>
              <w:t xml:space="preserve"> суд</w:t>
            </w:r>
            <w:r w:rsidR="00605E37" w:rsidRPr="00DE1CC9">
              <w:rPr>
                <w:sz w:val="28"/>
                <w:szCs w:val="28"/>
                <w:lang w:val="uk-UA"/>
              </w:rPr>
              <w:t>ин</w:t>
            </w:r>
            <w:r w:rsidRPr="00DE1CC9">
              <w:rPr>
                <w:sz w:val="28"/>
                <w:szCs w:val="28"/>
                <w:lang w:val="uk-UA"/>
              </w:rPr>
              <w:t xml:space="preserve"> моз</w:t>
            </w:r>
            <w:r w:rsidR="00605E37" w:rsidRPr="00DE1CC9">
              <w:rPr>
                <w:sz w:val="28"/>
                <w:szCs w:val="28"/>
                <w:lang w:val="uk-UA"/>
              </w:rPr>
              <w:t>ку</w:t>
            </w:r>
            <w:r w:rsidRPr="00DE1CC9">
              <w:rPr>
                <w:sz w:val="28"/>
                <w:szCs w:val="28"/>
                <w:lang w:val="uk-UA"/>
              </w:rPr>
              <w:t>), в результат</w:t>
            </w:r>
            <w:r w:rsidR="00605E37" w:rsidRPr="00DE1CC9">
              <w:rPr>
                <w:sz w:val="28"/>
                <w:szCs w:val="28"/>
                <w:lang w:val="uk-UA"/>
              </w:rPr>
              <w:t>і</w:t>
            </w:r>
            <w:r w:rsidRPr="00DE1CC9">
              <w:rPr>
                <w:sz w:val="28"/>
                <w:szCs w:val="28"/>
                <w:lang w:val="uk-UA"/>
              </w:rPr>
              <w:t xml:space="preserve"> ч</w:t>
            </w:r>
            <w:r w:rsidR="00605E37" w:rsidRPr="00DE1CC9">
              <w:rPr>
                <w:sz w:val="28"/>
                <w:szCs w:val="28"/>
                <w:lang w:val="uk-UA"/>
              </w:rPr>
              <w:t>о</w:t>
            </w:r>
            <w:r w:rsidRPr="00DE1CC9">
              <w:rPr>
                <w:sz w:val="28"/>
                <w:szCs w:val="28"/>
                <w:lang w:val="uk-UA"/>
              </w:rPr>
              <w:t xml:space="preserve">го </w:t>
            </w:r>
            <w:r w:rsidR="00605E37" w:rsidRPr="00DE1CC9">
              <w:rPr>
                <w:sz w:val="28"/>
                <w:szCs w:val="28"/>
                <w:lang w:val="uk-UA"/>
              </w:rPr>
              <w:t xml:space="preserve">ускладнено </w:t>
            </w:r>
            <w:r w:rsidRPr="00DE1CC9">
              <w:rPr>
                <w:sz w:val="28"/>
                <w:szCs w:val="28"/>
                <w:lang w:val="uk-UA"/>
              </w:rPr>
              <w:t>прохо</w:t>
            </w:r>
            <w:r w:rsidR="00605E37" w:rsidRPr="00DE1CC9">
              <w:rPr>
                <w:sz w:val="28"/>
                <w:szCs w:val="28"/>
                <w:lang w:val="uk-UA"/>
              </w:rPr>
              <w:t>д</w:t>
            </w:r>
            <w:r w:rsidRPr="00DE1CC9">
              <w:rPr>
                <w:sz w:val="28"/>
                <w:szCs w:val="28"/>
                <w:lang w:val="uk-UA"/>
              </w:rPr>
              <w:t>жен</w:t>
            </w:r>
            <w:r w:rsidR="00605E37" w:rsidRPr="00DE1CC9">
              <w:rPr>
                <w:sz w:val="28"/>
                <w:szCs w:val="28"/>
                <w:lang w:val="uk-UA"/>
              </w:rPr>
              <w:t>ня</w:t>
            </w:r>
            <w:r w:rsidRPr="00DE1CC9">
              <w:rPr>
                <w:sz w:val="28"/>
                <w:szCs w:val="28"/>
                <w:lang w:val="uk-UA"/>
              </w:rPr>
              <w:t xml:space="preserve"> кров</w:t>
            </w:r>
            <w:r w:rsidR="00605E37" w:rsidRPr="00DE1CC9">
              <w:rPr>
                <w:sz w:val="28"/>
                <w:szCs w:val="28"/>
                <w:lang w:val="uk-UA"/>
              </w:rPr>
              <w:t>і</w:t>
            </w:r>
            <w:r w:rsidRPr="00DE1CC9">
              <w:rPr>
                <w:sz w:val="28"/>
                <w:szCs w:val="28"/>
                <w:lang w:val="uk-UA"/>
              </w:rPr>
              <w:t xml:space="preserve"> суди</w:t>
            </w:r>
            <w:r w:rsidR="00605E37" w:rsidRPr="00DE1CC9">
              <w:rPr>
                <w:sz w:val="28"/>
                <w:szCs w:val="28"/>
                <w:lang w:val="uk-UA"/>
              </w:rPr>
              <w:t>нним</w:t>
            </w:r>
            <w:r w:rsidRPr="00DE1CC9">
              <w:rPr>
                <w:sz w:val="28"/>
                <w:szCs w:val="28"/>
                <w:lang w:val="uk-UA"/>
              </w:rPr>
              <w:t xml:space="preserve"> русл</w:t>
            </w:r>
            <w:r w:rsidR="00605E37" w:rsidRPr="00DE1CC9">
              <w:rPr>
                <w:sz w:val="28"/>
                <w:szCs w:val="28"/>
                <w:lang w:val="uk-UA"/>
              </w:rPr>
              <w:t>ом</w:t>
            </w:r>
            <w:r w:rsidRPr="00DE1CC9">
              <w:rPr>
                <w:sz w:val="28"/>
                <w:szCs w:val="28"/>
                <w:lang w:val="uk-UA"/>
              </w:rPr>
              <w:t>;</w:t>
            </w:r>
          </w:p>
          <w:p w:rsidR="00E12DA9" w:rsidRPr="00E12DA9" w:rsidRDefault="00494040" w:rsidP="006778D1">
            <w:pPr>
              <w:pStyle w:val="3"/>
              <w:numPr>
                <w:ilvl w:val="0"/>
                <w:numId w:val="47"/>
              </w:numPr>
              <w:shd w:val="clear" w:color="auto" w:fill="auto"/>
              <w:tabs>
                <w:tab w:val="left" w:pos="904"/>
              </w:tabs>
              <w:spacing w:before="0" w:after="0" w:line="360" w:lineRule="auto"/>
              <w:ind w:left="0" w:right="20" w:firstLine="709"/>
              <w:jc w:val="both"/>
              <w:rPr>
                <w:sz w:val="28"/>
                <w:szCs w:val="28"/>
                <w:lang w:val="uk-UA"/>
              </w:rPr>
            </w:pPr>
            <w:r w:rsidRPr="00E12DA9">
              <w:rPr>
                <w:sz w:val="28"/>
                <w:szCs w:val="28"/>
                <w:lang w:val="uk-UA"/>
              </w:rPr>
              <w:t>тромбоз</w:t>
            </w:r>
            <w:r w:rsidR="00605E37" w:rsidRPr="00E12DA9">
              <w:rPr>
                <w:sz w:val="28"/>
                <w:szCs w:val="28"/>
                <w:lang w:val="uk-UA"/>
              </w:rPr>
              <w:t>и</w:t>
            </w:r>
            <w:r w:rsidRPr="00E12DA9">
              <w:rPr>
                <w:sz w:val="28"/>
                <w:szCs w:val="28"/>
                <w:lang w:val="uk-UA"/>
              </w:rPr>
              <w:t xml:space="preserve">, </w:t>
            </w:r>
            <w:r w:rsidR="00605E37" w:rsidRPr="00E12DA9">
              <w:rPr>
                <w:sz w:val="28"/>
                <w:szCs w:val="28"/>
                <w:lang w:val="uk-UA"/>
              </w:rPr>
              <w:t>е</w:t>
            </w:r>
            <w:r w:rsidRPr="00E12DA9">
              <w:rPr>
                <w:sz w:val="28"/>
                <w:szCs w:val="28"/>
                <w:lang w:val="uk-UA"/>
              </w:rPr>
              <w:t>мбол</w:t>
            </w:r>
            <w:r w:rsidR="00605E37" w:rsidRPr="00E12DA9">
              <w:rPr>
                <w:sz w:val="28"/>
                <w:szCs w:val="28"/>
                <w:lang w:val="uk-UA"/>
              </w:rPr>
              <w:t>ії</w:t>
            </w:r>
            <w:r w:rsidRPr="00E12DA9">
              <w:rPr>
                <w:sz w:val="28"/>
                <w:szCs w:val="28"/>
                <w:lang w:val="uk-UA"/>
              </w:rPr>
              <w:t xml:space="preserve"> </w:t>
            </w:r>
            <w:r w:rsidR="00605E37" w:rsidRPr="00E12DA9">
              <w:rPr>
                <w:sz w:val="28"/>
                <w:szCs w:val="28"/>
                <w:lang w:val="uk-UA"/>
              </w:rPr>
              <w:t>або</w:t>
            </w:r>
            <w:r w:rsidRPr="00E12DA9">
              <w:rPr>
                <w:sz w:val="28"/>
                <w:szCs w:val="28"/>
                <w:lang w:val="uk-UA"/>
              </w:rPr>
              <w:t xml:space="preserve"> тромбо</w:t>
            </w:r>
            <w:r w:rsidR="00605E37" w:rsidRPr="00E12DA9">
              <w:rPr>
                <w:sz w:val="28"/>
                <w:szCs w:val="28"/>
                <w:lang w:val="uk-UA"/>
              </w:rPr>
              <w:t>е</w:t>
            </w:r>
            <w:r w:rsidRPr="00E12DA9">
              <w:rPr>
                <w:sz w:val="28"/>
                <w:szCs w:val="28"/>
                <w:lang w:val="uk-UA"/>
              </w:rPr>
              <w:t>мбол</w:t>
            </w:r>
            <w:r w:rsidR="00605E37" w:rsidRPr="00E12DA9">
              <w:rPr>
                <w:sz w:val="28"/>
                <w:szCs w:val="28"/>
                <w:lang w:val="uk-UA"/>
              </w:rPr>
              <w:t>ії</w:t>
            </w:r>
            <w:r w:rsidRPr="00E12DA9">
              <w:rPr>
                <w:sz w:val="28"/>
                <w:szCs w:val="28"/>
                <w:lang w:val="uk-UA"/>
              </w:rPr>
              <w:t xml:space="preserve">, </w:t>
            </w:r>
            <w:r w:rsidR="00605E37" w:rsidRPr="00E12DA9">
              <w:rPr>
                <w:sz w:val="28"/>
                <w:szCs w:val="28"/>
                <w:lang w:val="uk-UA"/>
              </w:rPr>
              <w:t xml:space="preserve">які </w:t>
            </w:r>
            <w:r w:rsidRPr="00E12DA9">
              <w:rPr>
                <w:sz w:val="28"/>
                <w:szCs w:val="28"/>
                <w:lang w:val="uk-UA"/>
              </w:rPr>
              <w:t>перекр</w:t>
            </w:r>
            <w:r w:rsidR="00DE1CC9" w:rsidRPr="00E12DA9">
              <w:rPr>
                <w:sz w:val="28"/>
                <w:szCs w:val="28"/>
                <w:lang w:val="uk-UA"/>
              </w:rPr>
              <w:t>и</w:t>
            </w:r>
            <w:r w:rsidRPr="00E12DA9">
              <w:rPr>
                <w:sz w:val="28"/>
                <w:szCs w:val="28"/>
                <w:lang w:val="uk-UA"/>
              </w:rPr>
              <w:t>ваю</w:t>
            </w:r>
            <w:r w:rsidR="00605E37" w:rsidRPr="00E12DA9">
              <w:rPr>
                <w:sz w:val="28"/>
                <w:szCs w:val="28"/>
                <w:lang w:val="uk-UA"/>
              </w:rPr>
              <w:t>ть</w:t>
            </w:r>
            <w:r w:rsidRPr="00E12DA9">
              <w:rPr>
                <w:sz w:val="28"/>
                <w:szCs w:val="28"/>
                <w:lang w:val="uk-UA"/>
              </w:rPr>
              <w:t xml:space="preserve"> суди</w:t>
            </w:r>
            <w:r w:rsidR="00605E37" w:rsidRPr="00E12DA9">
              <w:rPr>
                <w:sz w:val="28"/>
                <w:szCs w:val="28"/>
                <w:lang w:val="uk-UA"/>
              </w:rPr>
              <w:t>нне</w:t>
            </w:r>
            <w:r w:rsidRPr="00E12DA9">
              <w:rPr>
                <w:sz w:val="28"/>
                <w:szCs w:val="28"/>
                <w:lang w:val="uk-UA"/>
              </w:rPr>
              <w:t xml:space="preserve"> русло; тромб </w:t>
            </w:r>
            <w:r w:rsidR="00857808" w:rsidRPr="00E12DA9">
              <w:rPr>
                <w:sz w:val="28"/>
                <w:szCs w:val="28"/>
                <w:lang w:val="uk-UA"/>
              </w:rPr>
              <w:t>–</w:t>
            </w:r>
            <w:r w:rsidRPr="00E12DA9">
              <w:rPr>
                <w:sz w:val="28"/>
                <w:szCs w:val="28"/>
                <w:lang w:val="uk-UA"/>
              </w:rPr>
              <w:t xml:space="preserve"> </w:t>
            </w:r>
            <w:r w:rsidR="00605E37" w:rsidRPr="00E12DA9">
              <w:rPr>
                <w:sz w:val="28"/>
                <w:szCs w:val="28"/>
                <w:lang w:val="uk-UA"/>
              </w:rPr>
              <w:t>це</w:t>
            </w:r>
            <w:r w:rsidRPr="00E12DA9">
              <w:rPr>
                <w:sz w:val="28"/>
                <w:szCs w:val="28"/>
                <w:lang w:val="uk-UA"/>
              </w:rPr>
              <w:t xml:space="preserve"> сгусток кров</w:t>
            </w:r>
            <w:r w:rsidR="00605E37" w:rsidRPr="00E12DA9">
              <w:rPr>
                <w:sz w:val="28"/>
                <w:szCs w:val="28"/>
                <w:lang w:val="uk-UA"/>
              </w:rPr>
              <w:t>і</w:t>
            </w:r>
            <w:r w:rsidRPr="00E12DA9">
              <w:rPr>
                <w:sz w:val="28"/>
                <w:szCs w:val="28"/>
                <w:lang w:val="uk-UA"/>
              </w:rPr>
              <w:t xml:space="preserve">, </w:t>
            </w:r>
            <w:r w:rsidR="00605E37" w:rsidRPr="00E12DA9">
              <w:rPr>
                <w:sz w:val="28"/>
                <w:szCs w:val="28"/>
                <w:lang w:val="uk-UA"/>
              </w:rPr>
              <w:t xml:space="preserve">що відіграє </w:t>
            </w:r>
            <w:r w:rsidRPr="00E12DA9">
              <w:rPr>
                <w:sz w:val="28"/>
                <w:szCs w:val="28"/>
                <w:lang w:val="uk-UA"/>
              </w:rPr>
              <w:t>роль «</w:t>
            </w:r>
            <w:r w:rsidR="00605E37" w:rsidRPr="00E12DA9">
              <w:rPr>
                <w:sz w:val="28"/>
                <w:szCs w:val="28"/>
                <w:lang w:val="uk-UA"/>
              </w:rPr>
              <w:t>корка</w:t>
            </w:r>
            <w:r w:rsidRPr="00E12DA9">
              <w:rPr>
                <w:sz w:val="28"/>
                <w:szCs w:val="28"/>
                <w:lang w:val="uk-UA"/>
              </w:rPr>
              <w:t xml:space="preserve">», </w:t>
            </w:r>
            <w:r w:rsidR="00A75C4A" w:rsidRPr="00E12DA9">
              <w:rPr>
                <w:sz w:val="28"/>
                <w:szCs w:val="28"/>
                <w:lang w:val="uk-UA"/>
              </w:rPr>
              <w:t>е</w:t>
            </w:r>
            <w:r w:rsidRPr="00E12DA9">
              <w:rPr>
                <w:sz w:val="28"/>
                <w:szCs w:val="28"/>
                <w:lang w:val="uk-UA"/>
              </w:rPr>
              <w:t xml:space="preserve">мбол </w:t>
            </w:r>
            <w:r w:rsidR="00E12DA9">
              <w:rPr>
                <w:sz w:val="28"/>
                <w:szCs w:val="28"/>
                <w:lang w:val="uk-UA"/>
              </w:rPr>
              <w:t>‒</w:t>
            </w:r>
            <w:r w:rsidRPr="00E12DA9">
              <w:rPr>
                <w:sz w:val="28"/>
                <w:szCs w:val="28"/>
                <w:lang w:val="uk-UA"/>
              </w:rPr>
              <w:t xml:space="preserve"> </w:t>
            </w:r>
            <w:r w:rsidR="00A75C4A" w:rsidRPr="00E12DA9">
              <w:rPr>
                <w:sz w:val="28"/>
                <w:szCs w:val="28"/>
                <w:lang w:val="uk-UA"/>
              </w:rPr>
              <w:t>і</w:t>
            </w:r>
            <w:r w:rsidRPr="00E12DA9">
              <w:rPr>
                <w:sz w:val="28"/>
                <w:szCs w:val="28"/>
                <w:lang w:val="uk-UA"/>
              </w:rPr>
              <w:t>нородне т</w:t>
            </w:r>
            <w:r w:rsidR="00A75C4A" w:rsidRPr="00E12DA9">
              <w:rPr>
                <w:sz w:val="28"/>
                <w:szCs w:val="28"/>
                <w:lang w:val="uk-UA"/>
              </w:rPr>
              <w:t>і</w:t>
            </w:r>
            <w:r w:rsidRPr="00E12DA9">
              <w:rPr>
                <w:sz w:val="28"/>
                <w:szCs w:val="28"/>
                <w:lang w:val="uk-UA"/>
              </w:rPr>
              <w:t>ло (</w:t>
            </w:r>
            <w:r w:rsidR="00A75C4A" w:rsidRPr="00E12DA9">
              <w:rPr>
                <w:sz w:val="28"/>
                <w:szCs w:val="28"/>
                <w:lang w:val="uk-UA"/>
              </w:rPr>
              <w:t>бульбашка</w:t>
            </w:r>
            <w:r w:rsidRPr="00E12DA9">
              <w:rPr>
                <w:sz w:val="28"/>
                <w:szCs w:val="28"/>
                <w:lang w:val="uk-UA"/>
              </w:rPr>
              <w:t xml:space="preserve"> </w:t>
            </w:r>
            <w:r w:rsidR="00A75C4A" w:rsidRPr="00E12DA9">
              <w:rPr>
                <w:sz w:val="28"/>
                <w:szCs w:val="28"/>
                <w:lang w:val="uk-UA"/>
              </w:rPr>
              <w:t>повітря</w:t>
            </w:r>
            <w:r w:rsidRPr="00E12DA9">
              <w:rPr>
                <w:sz w:val="28"/>
                <w:szCs w:val="28"/>
                <w:lang w:val="uk-UA"/>
              </w:rPr>
              <w:t xml:space="preserve">, </w:t>
            </w:r>
            <w:r w:rsidR="00A75C4A" w:rsidRPr="00E12DA9">
              <w:rPr>
                <w:sz w:val="28"/>
                <w:szCs w:val="28"/>
                <w:lang w:val="uk-UA"/>
              </w:rPr>
              <w:t>відірваний шматочо</w:t>
            </w:r>
            <w:r w:rsidRPr="00E12DA9">
              <w:rPr>
                <w:sz w:val="28"/>
                <w:szCs w:val="28"/>
                <w:lang w:val="uk-UA"/>
              </w:rPr>
              <w:t>к дрябло</w:t>
            </w:r>
            <w:r w:rsidR="00A75C4A" w:rsidRPr="00E12DA9">
              <w:rPr>
                <w:sz w:val="28"/>
                <w:szCs w:val="28"/>
                <w:lang w:val="uk-UA"/>
              </w:rPr>
              <w:t>ї</w:t>
            </w:r>
            <w:r w:rsidRPr="00E12DA9">
              <w:rPr>
                <w:sz w:val="28"/>
                <w:szCs w:val="28"/>
                <w:lang w:val="uk-UA"/>
              </w:rPr>
              <w:t xml:space="preserve"> ткани</w:t>
            </w:r>
            <w:r w:rsidR="00A75C4A" w:rsidRPr="00E12DA9">
              <w:rPr>
                <w:sz w:val="28"/>
                <w:szCs w:val="28"/>
                <w:lang w:val="uk-UA"/>
              </w:rPr>
              <w:t>ни</w:t>
            </w:r>
            <w:r w:rsidRPr="00E12DA9">
              <w:rPr>
                <w:sz w:val="28"/>
                <w:szCs w:val="28"/>
                <w:lang w:val="uk-UA"/>
              </w:rPr>
              <w:t xml:space="preserve"> </w:t>
            </w:r>
            <w:r w:rsidR="00A75C4A" w:rsidRPr="00E12DA9">
              <w:rPr>
                <w:sz w:val="28"/>
                <w:szCs w:val="28"/>
                <w:lang w:val="uk-UA"/>
              </w:rPr>
              <w:t>хворого</w:t>
            </w:r>
            <w:r w:rsidRPr="00E12DA9">
              <w:rPr>
                <w:sz w:val="28"/>
                <w:szCs w:val="28"/>
                <w:lang w:val="uk-UA"/>
              </w:rPr>
              <w:t xml:space="preserve"> орган</w:t>
            </w:r>
            <w:r w:rsidR="00A75C4A" w:rsidRPr="00E12DA9">
              <w:rPr>
                <w:sz w:val="28"/>
                <w:szCs w:val="28"/>
                <w:lang w:val="uk-UA"/>
              </w:rPr>
              <w:t>а</w:t>
            </w:r>
            <w:r w:rsidRPr="00E12DA9">
              <w:rPr>
                <w:sz w:val="28"/>
                <w:szCs w:val="28"/>
                <w:lang w:val="uk-UA"/>
              </w:rPr>
              <w:t xml:space="preserve">, </w:t>
            </w:r>
            <w:r w:rsidR="00A75C4A" w:rsidRPr="00E12DA9">
              <w:rPr>
                <w:sz w:val="28"/>
                <w:szCs w:val="28"/>
                <w:lang w:val="uk-UA"/>
              </w:rPr>
              <w:t>навіть</w:t>
            </w:r>
            <w:r w:rsidRPr="00E12DA9">
              <w:rPr>
                <w:sz w:val="28"/>
                <w:szCs w:val="28"/>
                <w:lang w:val="uk-UA"/>
              </w:rPr>
              <w:t xml:space="preserve"> серц</w:t>
            </w:r>
            <w:r w:rsidR="00A75C4A" w:rsidRPr="00E12DA9">
              <w:rPr>
                <w:sz w:val="28"/>
                <w:szCs w:val="28"/>
                <w:lang w:val="uk-UA"/>
              </w:rPr>
              <w:t>я</w:t>
            </w:r>
            <w:r w:rsidRPr="00E12DA9">
              <w:rPr>
                <w:sz w:val="28"/>
                <w:szCs w:val="28"/>
                <w:lang w:val="uk-UA"/>
              </w:rPr>
              <w:t xml:space="preserve">); </w:t>
            </w:r>
            <w:r w:rsidR="00A75C4A" w:rsidRPr="00E12DA9">
              <w:rPr>
                <w:sz w:val="28"/>
                <w:szCs w:val="28"/>
                <w:lang w:val="uk-UA"/>
              </w:rPr>
              <w:t>е</w:t>
            </w:r>
            <w:r w:rsidRPr="00E12DA9">
              <w:rPr>
                <w:sz w:val="28"/>
                <w:szCs w:val="28"/>
                <w:lang w:val="uk-UA"/>
              </w:rPr>
              <w:t>мбол</w:t>
            </w:r>
            <w:r w:rsidR="00A75C4A" w:rsidRPr="00E12DA9">
              <w:rPr>
                <w:sz w:val="28"/>
                <w:szCs w:val="28"/>
                <w:lang w:val="uk-UA"/>
              </w:rPr>
              <w:t>ії</w:t>
            </w:r>
            <w:r w:rsidRPr="00E12DA9">
              <w:rPr>
                <w:sz w:val="28"/>
                <w:szCs w:val="28"/>
                <w:lang w:val="uk-UA"/>
              </w:rPr>
              <w:t xml:space="preserve"> </w:t>
            </w:r>
            <w:r w:rsidR="00E12DA9">
              <w:rPr>
                <w:sz w:val="28"/>
                <w:szCs w:val="28"/>
                <w:lang w:val="uk-UA"/>
              </w:rPr>
              <w:t>‒</w:t>
            </w:r>
            <w:r w:rsidRPr="00E12DA9">
              <w:rPr>
                <w:sz w:val="28"/>
                <w:szCs w:val="28"/>
                <w:lang w:val="uk-UA"/>
              </w:rPr>
              <w:t xml:space="preserve"> </w:t>
            </w:r>
            <w:r w:rsidR="00A75C4A" w:rsidRPr="00E12DA9">
              <w:rPr>
                <w:sz w:val="28"/>
                <w:szCs w:val="28"/>
                <w:lang w:val="uk-UA"/>
              </w:rPr>
              <w:t>це</w:t>
            </w:r>
            <w:r w:rsidRPr="00E12DA9">
              <w:rPr>
                <w:sz w:val="28"/>
                <w:szCs w:val="28"/>
                <w:lang w:val="uk-UA"/>
              </w:rPr>
              <w:t xml:space="preserve"> т</w:t>
            </w:r>
            <w:r w:rsidR="00A75C4A" w:rsidRPr="00E12DA9">
              <w:rPr>
                <w:sz w:val="28"/>
                <w:szCs w:val="28"/>
                <w:lang w:val="uk-UA"/>
              </w:rPr>
              <w:t>і</w:t>
            </w:r>
            <w:r w:rsidRPr="00E12DA9">
              <w:rPr>
                <w:sz w:val="28"/>
                <w:szCs w:val="28"/>
                <w:lang w:val="uk-UA"/>
              </w:rPr>
              <w:t xml:space="preserve"> </w:t>
            </w:r>
            <w:r w:rsidR="00A75C4A" w:rsidRPr="00E12DA9">
              <w:rPr>
                <w:sz w:val="28"/>
                <w:szCs w:val="28"/>
                <w:lang w:val="uk-UA"/>
              </w:rPr>
              <w:t>самі</w:t>
            </w:r>
            <w:r w:rsidRPr="00E12DA9">
              <w:rPr>
                <w:sz w:val="28"/>
                <w:szCs w:val="28"/>
                <w:lang w:val="uk-UA"/>
              </w:rPr>
              <w:t xml:space="preserve"> </w:t>
            </w:r>
            <w:r w:rsidR="00A75C4A" w:rsidRPr="00E12DA9">
              <w:rPr>
                <w:sz w:val="28"/>
                <w:szCs w:val="28"/>
                <w:lang w:val="uk-UA"/>
              </w:rPr>
              <w:t>е</w:t>
            </w:r>
            <w:r w:rsidRPr="00E12DA9">
              <w:rPr>
                <w:sz w:val="28"/>
                <w:szCs w:val="28"/>
                <w:lang w:val="uk-UA"/>
              </w:rPr>
              <w:t>мбол</w:t>
            </w:r>
            <w:r w:rsidR="00DE1CC9" w:rsidRPr="00E12DA9">
              <w:rPr>
                <w:sz w:val="28"/>
                <w:szCs w:val="28"/>
                <w:lang w:val="uk-UA"/>
              </w:rPr>
              <w:t>и</w:t>
            </w:r>
            <w:r w:rsidRPr="00E12DA9">
              <w:rPr>
                <w:sz w:val="28"/>
                <w:szCs w:val="28"/>
                <w:lang w:val="uk-UA"/>
              </w:rPr>
              <w:t xml:space="preserve">, </w:t>
            </w:r>
            <w:r w:rsidR="00A75C4A" w:rsidRPr="00E12DA9">
              <w:rPr>
                <w:sz w:val="28"/>
                <w:szCs w:val="28"/>
                <w:lang w:val="uk-UA"/>
              </w:rPr>
              <w:t>однак</w:t>
            </w:r>
            <w:r w:rsidRPr="00E12DA9">
              <w:rPr>
                <w:sz w:val="28"/>
                <w:szCs w:val="28"/>
                <w:lang w:val="uk-UA"/>
              </w:rPr>
              <w:t xml:space="preserve"> </w:t>
            </w:r>
            <w:r w:rsidR="00A75C4A" w:rsidRPr="00E12DA9">
              <w:rPr>
                <w:sz w:val="28"/>
                <w:szCs w:val="28"/>
                <w:lang w:val="uk-UA"/>
              </w:rPr>
              <w:t>огорнені з</w:t>
            </w:r>
            <w:r w:rsidRPr="00E12DA9">
              <w:rPr>
                <w:sz w:val="28"/>
                <w:szCs w:val="28"/>
                <w:lang w:val="uk-UA"/>
              </w:rPr>
              <w:t>густками кров</w:t>
            </w:r>
            <w:r w:rsidR="00A75C4A" w:rsidRPr="00E12DA9">
              <w:rPr>
                <w:sz w:val="28"/>
                <w:szCs w:val="28"/>
                <w:lang w:val="uk-UA"/>
              </w:rPr>
              <w:t>і</w:t>
            </w:r>
            <w:r w:rsidRPr="00E12DA9">
              <w:rPr>
                <w:sz w:val="28"/>
                <w:szCs w:val="28"/>
                <w:lang w:val="uk-UA"/>
              </w:rPr>
              <w:t>;</w:t>
            </w:r>
          </w:p>
          <w:p w:rsidR="00E12DA9" w:rsidRPr="00E12DA9" w:rsidRDefault="00494040" w:rsidP="006778D1">
            <w:pPr>
              <w:pStyle w:val="3"/>
              <w:numPr>
                <w:ilvl w:val="0"/>
                <w:numId w:val="47"/>
              </w:numPr>
              <w:shd w:val="clear" w:color="auto" w:fill="auto"/>
              <w:tabs>
                <w:tab w:val="left" w:pos="904"/>
              </w:tabs>
              <w:spacing w:before="0" w:after="0" w:line="360" w:lineRule="auto"/>
              <w:ind w:left="0" w:right="20" w:firstLine="709"/>
              <w:jc w:val="both"/>
              <w:rPr>
                <w:sz w:val="28"/>
                <w:szCs w:val="28"/>
                <w:lang w:val="uk-UA"/>
              </w:rPr>
            </w:pPr>
            <w:r w:rsidRPr="00E12DA9">
              <w:rPr>
                <w:sz w:val="28"/>
                <w:szCs w:val="28"/>
                <w:lang w:val="uk-UA"/>
              </w:rPr>
              <w:t>склеротич</w:t>
            </w:r>
            <w:r w:rsidR="00A75C4A" w:rsidRPr="00E12DA9">
              <w:rPr>
                <w:sz w:val="28"/>
                <w:szCs w:val="28"/>
                <w:lang w:val="uk-UA"/>
              </w:rPr>
              <w:t>ні</w:t>
            </w:r>
            <w:r w:rsidRPr="00E12DA9">
              <w:rPr>
                <w:sz w:val="28"/>
                <w:szCs w:val="28"/>
                <w:lang w:val="uk-UA"/>
              </w:rPr>
              <w:t xml:space="preserve"> «бляшки» на ст</w:t>
            </w:r>
            <w:r w:rsidR="00A75C4A" w:rsidRPr="00E12DA9">
              <w:rPr>
                <w:sz w:val="28"/>
                <w:szCs w:val="28"/>
                <w:lang w:val="uk-UA"/>
              </w:rPr>
              <w:t>і</w:t>
            </w:r>
            <w:r w:rsidRPr="00E12DA9">
              <w:rPr>
                <w:sz w:val="28"/>
                <w:szCs w:val="28"/>
                <w:lang w:val="uk-UA"/>
              </w:rPr>
              <w:t>нках суд</w:t>
            </w:r>
            <w:r w:rsidR="00A75C4A" w:rsidRPr="00E12DA9">
              <w:rPr>
                <w:sz w:val="28"/>
                <w:szCs w:val="28"/>
                <w:lang w:val="uk-UA"/>
              </w:rPr>
              <w:t>ин</w:t>
            </w:r>
            <w:r w:rsidRPr="00E12DA9">
              <w:rPr>
                <w:sz w:val="28"/>
                <w:szCs w:val="28"/>
                <w:lang w:val="uk-UA"/>
              </w:rPr>
              <w:t xml:space="preserve">, </w:t>
            </w:r>
            <w:r w:rsidR="00A75C4A" w:rsidRPr="00E12DA9">
              <w:rPr>
                <w:sz w:val="28"/>
                <w:szCs w:val="28"/>
                <w:lang w:val="uk-UA"/>
              </w:rPr>
              <w:t xml:space="preserve">що перешкоджають </w:t>
            </w:r>
            <w:r w:rsidRPr="00E12DA9">
              <w:rPr>
                <w:sz w:val="28"/>
                <w:szCs w:val="28"/>
                <w:lang w:val="uk-UA"/>
              </w:rPr>
              <w:t>кровотоку;</w:t>
            </w:r>
          </w:p>
          <w:p w:rsidR="00494040" w:rsidRPr="00E12DA9" w:rsidRDefault="00A75C4A" w:rsidP="006778D1">
            <w:pPr>
              <w:pStyle w:val="3"/>
              <w:numPr>
                <w:ilvl w:val="0"/>
                <w:numId w:val="47"/>
              </w:numPr>
              <w:shd w:val="clear" w:color="auto" w:fill="auto"/>
              <w:tabs>
                <w:tab w:val="left" w:pos="904"/>
              </w:tabs>
              <w:spacing w:before="0" w:after="0" w:line="360" w:lineRule="auto"/>
              <w:ind w:left="0" w:right="20" w:firstLine="709"/>
              <w:jc w:val="both"/>
              <w:rPr>
                <w:sz w:val="28"/>
                <w:szCs w:val="28"/>
                <w:lang w:val="uk-UA"/>
              </w:rPr>
            </w:pPr>
            <w:r w:rsidRPr="00E12DA9">
              <w:rPr>
                <w:sz w:val="28"/>
                <w:szCs w:val="28"/>
                <w:lang w:val="uk-UA"/>
              </w:rPr>
              <w:t>тривала</w:t>
            </w:r>
            <w:r w:rsidR="00494040" w:rsidRPr="00E12DA9">
              <w:rPr>
                <w:sz w:val="28"/>
                <w:szCs w:val="28"/>
                <w:lang w:val="uk-UA"/>
              </w:rPr>
              <w:t xml:space="preserve"> артер</w:t>
            </w:r>
            <w:r w:rsidRPr="00E12DA9">
              <w:rPr>
                <w:sz w:val="28"/>
                <w:szCs w:val="28"/>
                <w:lang w:val="uk-UA"/>
              </w:rPr>
              <w:t>і</w:t>
            </w:r>
            <w:r w:rsidR="00494040" w:rsidRPr="00E12DA9">
              <w:rPr>
                <w:sz w:val="28"/>
                <w:szCs w:val="28"/>
                <w:lang w:val="uk-UA"/>
              </w:rPr>
              <w:t>альна г</w:t>
            </w:r>
            <w:r w:rsidRPr="00E12DA9">
              <w:rPr>
                <w:sz w:val="28"/>
                <w:szCs w:val="28"/>
                <w:lang w:val="uk-UA"/>
              </w:rPr>
              <w:t>і</w:t>
            </w:r>
            <w:r w:rsidR="00494040" w:rsidRPr="00E12DA9">
              <w:rPr>
                <w:sz w:val="28"/>
                <w:szCs w:val="28"/>
                <w:lang w:val="uk-UA"/>
              </w:rPr>
              <w:t>потон</w:t>
            </w:r>
            <w:r w:rsidRPr="00E12DA9">
              <w:rPr>
                <w:sz w:val="28"/>
                <w:szCs w:val="28"/>
                <w:lang w:val="uk-UA"/>
              </w:rPr>
              <w:t>і</w:t>
            </w:r>
            <w:r w:rsidR="00494040" w:rsidRPr="00E12DA9">
              <w:rPr>
                <w:sz w:val="28"/>
                <w:szCs w:val="28"/>
                <w:lang w:val="uk-UA"/>
              </w:rPr>
              <w:t>я, ко</w:t>
            </w:r>
            <w:r w:rsidRPr="00E12DA9">
              <w:rPr>
                <w:sz w:val="28"/>
                <w:szCs w:val="28"/>
                <w:lang w:val="uk-UA"/>
              </w:rPr>
              <w:t>ли</w:t>
            </w:r>
            <w:r w:rsidR="00494040" w:rsidRPr="00E12DA9">
              <w:rPr>
                <w:sz w:val="28"/>
                <w:szCs w:val="28"/>
                <w:lang w:val="uk-UA"/>
              </w:rPr>
              <w:t xml:space="preserve"> ст</w:t>
            </w:r>
            <w:r w:rsidRPr="00E12DA9">
              <w:rPr>
                <w:sz w:val="28"/>
                <w:szCs w:val="28"/>
                <w:lang w:val="uk-UA"/>
              </w:rPr>
              <w:t>і</w:t>
            </w:r>
            <w:r w:rsidR="00494040" w:rsidRPr="00E12DA9">
              <w:rPr>
                <w:sz w:val="28"/>
                <w:szCs w:val="28"/>
                <w:lang w:val="uk-UA"/>
              </w:rPr>
              <w:t>нки суд</w:t>
            </w:r>
            <w:r w:rsidRPr="00E12DA9">
              <w:rPr>
                <w:sz w:val="28"/>
                <w:szCs w:val="28"/>
                <w:lang w:val="uk-UA"/>
              </w:rPr>
              <w:t>ин</w:t>
            </w:r>
            <w:r w:rsidR="00494040" w:rsidRPr="00E12DA9">
              <w:rPr>
                <w:sz w:val="28"/>
                <w:szCs w:val="28"/>
                <w:lang w:val="uk-UA"/>
              </w:rPr>
              <w:t xml:space="preserve"> не </w:t>
            </w:r>
            <w:r w:rsidRPr="00E12DA9">
              <w:rPr>
                <w:sz w:val="28"/>
                <w:szCs w:val="28"/>
                <w:lang w:val="uk-UA"/>
              </w:rPr>
              <w:t>отримують</w:t>
            </w:r>
            <w:r w:rsidR="00494040" w:rsidRPr="00E12DA9">
              <w:rPr>
                <w:sz w:val="28"/>
                <w:szCs w:val="28"/>
                <w:lang w:val="uk-UA"/>
              </w:rPr>
              <w:t xml:space="preserve"> необх</w:t>
            </w:r>
            <w:r w:rsidRPr="00E12DA9">
              <w:rPr>
                <w:sz w:val="28"/>
                <w:szCs w:val="28"/>
                <w:lang w:val="uk-UA"/>
              </w:rPr>
              <w:t>і</w:t>
            </w:r>
            <w:r w:rsidR="00494040" w:rsidRPr="00E12DA9">
              <w:rPr>
                <w:sz w:val="28"/>
                <w:szCs w:val="28"/>
                <w:lang w:val="uk-UA"/>
              </w:rPr>
              <w:t>д</w:t>
            </w:r>
            <w:r w:rsidRPr="00E12DA9">
              <w:rPr>
                <w:sz w:val="28"/>
                <w:szCs w:val="28"/>
                <w:lang w:val="uk-UA"/>
              </w:rPr>
              <w:t>н</w:t>
            </w:r>
            <w:r w:rsidR="00494040" w:rsidRPr="00E12DA9">
              <w:rPr>
                <w:sz w:val="28"/>
                <w:szCs w:val="28"/>
                <w:lang w:val="uk-UA"/>
              </w:rPr>
              <w:t>ого напор</w:t>
            </w:r>
            <w:r w:rsidRPr="00E12DA9">
              <w:rPr>
                <w:sz w:val="28"/>
                <w:szCs w:val="28"/>
                <w:lang w:val="uk-UA"/>
              </w:rPr>
              <w:t>у</w:t>
            </w:r>
            <w:r w:rsidR="00494040" w:rsidRPr="00E12DA9">
              <w:rPr>
                <w:sz w:val="28"/>
                <w:szCs w:val="28"/>
                <w:lang w:val="uk-UA"/>
              </w:rPr>
              <w:t xml:space="preserve"> кров</w:t>
            </w:r>
            <w:r w:rsidRPr="00E12DA9">
              <w:rPr>
                <w:sz w:val="28"/>
                <w:szCs w:val="28"/>
                <w:lang w:val="uk-UA"/>
              </w:rPr>
              <w:t>і</w:t>
            </w:r>
            <w:r w:rsidR="00494040" w:rsidRPr="00E12DA9">
              <w:rPr>
                <w:sz w:val="28"/>
                <w:szCs w:val="28"/>
                <w:lang w:val="uk-UA"/>
              </w:rPr>
              <w:t>, слаб</w:t>
            </w:r>
            <w:r w:rsidRPr="00E12DA9">
              <w:rPr>
                <w:sz w:val="28"/>
                <w:szCs w:val="28"/>
                <w:lang w:val="uk-UA"/>
              </w:rPr>
              <w:t>ну</w:t>
            </w:r>
            <w:r w:rsidR="00494040" w:rsidRPr="00E12DA9">
              <w:rPr>
                <w:sz w:val="28"/>
                <w:szCs w:val="28"/>
                <w:lang w:val="uk-UA"/>
              </w:rPr>
              <w:t>т</w:t>
            </w:r>
            <w:r w:rsidRPr="00E12DA9">
              <w:rPr>
                <w:sz w:val="28"/>
                <w:szCs w:val="28"/>
                <w:lang w:val="uk-UA"/>
              </w:rPr>
              <w:t>ь</w:t>
            </w:r>
            <w:r w:rsidR="00494040" w:rsidRPr="00E12DA9">
              <w:rPr>
                <w:sz w:val="28"/>
                <w:szCs w:val="28"/>
                <w:lang w:val="uk-UA"/>
              </w:rPr>
              <w:t xml:space="preserve"> </w:t>
            </w:r>
            <w:r w:rsidRPr="00E12DA9">
              <w:rPr>
                <w:sz w:val="28"/>
                <w:szCs w:val="28"/>
                <w:lang w:val="uk-UA"/>
              </w:rPr>
              <w:t>і</w:t>
            </w:r>
            <w:r w:rsidR="00494040" w:rsidRPr="00E12DA9">
              <w:rPr>
                <w:sz w:val="28"/>
                <w:szCs w:val="28"/>
                <w:lang w:val="uk-UA"/>
              </w:rPr>
              <w:t xml:space="preserve"> опадают</w:t>
            </w:r>
            <w:r w:rsidRPr="00E12DA9">
              <w:rPr>
                <w:sz w:val="28"/>
                <w:szCs w:val="28"/>
                <w:lang w:val="uk-UA"/>
              </w:rPr>
              <w:t>ь</w:t>
            </w:r>
            <w:r w:rsidR="00494040" w:rsidRPr="00E12DA9">
              <w:rPr>
                <w:sz w:val="28"/>
                <w:szCs w:val="28"/>
                <w:lang w:val="uk-UA"/>
              </w:rPr>
              <w:t>, ста</w:t>
            </w:r>
            <w:r w:rsidRPr="00E12DA9">
              <w:rPr>
                <w:sz w:val="28"/>
                <w:szCs w:val="28"/>
                <w:lang w:val="uk-UA"/>
              </w:rPr>
              <w:t>ючи</w:t>
            </w:r>
            <w:r w:rsidR="00494040" w:rsidRPr="00E12DA9">
              <w:rPr>
                <w:sz w:val="28"/>
                <w:szCs w:val="28"/>
                <w:lang w:val="uk-UA"/>
              </w:rPr>
              <w:t xml:space="preserve"> не</w:t>
            </w:r>
            <w:r w:rsidRPr="00E12DA9">
              <w:rPr>
                <w:sz w:val="28"/>
                <w:szCs w:val="28"/>
                <w:lang w:val="uk-UA"/>
              </w:rPr>
              <w:t>здатни</w:t>
            </w:r>
            <w:r w:rsidR="00494040" w:rsidRPr="00E12DA9">
              <w:rPr>
                <w:sz w:val="28"/>
                <w:szCs w:val="28"/>
                <w:lang w:val="uk-UA"/>
              </w:rPr>
              <w:t>ми про</w:t>
            </w:r>
            <w:r w:rsidRPr="00E12DA9">
              <w:rPr>
                <w:sz w:val="28"/>
                <w:szCs w:val="28"/>
                <w:lang w:val="uk-UA"/>
              </w:rPr>
              <w:t>ш</w:t>
            </w:r>
            <w:r w:rsidR="00494040" w:rsidRPr="00E12DA9">
              <w:rPr>
                <w:sz w:val="28"/>
                <w:szCs w:val="28"/>
                <w:lang w:val="uk-UA"/>
              </w:rPr>
              <w:t>т</w:t>
            </w:r>
            <w:r w:rsidRPr="00E12DA9">
              <w:rPr>
                <w:sz w:val="28"/>
                <w:szCs w:val="28"/>
                <w:lang w:val="uk-UA"/>
              </w:rPr>
              <w:t>овху</w:t>
            </w:r>
            <w:r w:rsidR="00494040" w:rsidRPr="00E12DA9">
              <w:rPr>
                <w:sz w:val="28"/>
                <w:szCs w:val="28"/>
                <w:lang w:val="uk-UA"/>
              </w:rPr>
              <w:t>ват</w:t>
            </w:r>
            <w:r w:rsidRPr="00E12DA9">
              <w:rPr>
                <w:sz w:val="28"/>
                <w:szCs w:val="28"/>
                <w:lang w:val="uk-UA"/>
              </w:rPr>
              <w:t>и</w:t>
            </w:r>
            <w:r w:rsidR="00494040" w:rsidRPr="00E12DA9">
              <w:rPr>
                <w:sz w:val="28"/>
                <w:szCs w:val="28"/>
                <w:lang w:val="uk-UA"/>
              </w:rPr>
              <w:t xml:space="preserve"> кров;</w:t>
            </w:r>
          </w:p>
          <w:p w:rsidR="00494040" w:rsidRPr="00DE1CC9" w:rsidRDefault="00494040" w:rsidP="00072C8B">
            <w:pPr>
              <w:pStyle w:val="3"/>
              <w:shd w:val="clear" w:color="auto" w:fill="auto"/>
              <w:spacing w:before="0" w:after="0" w:line="360" w:lineRule="auto"/>
              <w:ind w:firstLine="709"/>
              <w:jc w:val="both"/>
              <w:rPr>
                <w:sz w:val="28"/>
                <w:szCs w:val="28"/>
                <w:lang w:val="uk-UA"/>
              </w:rPr>
            </w:pPr>
            <w:r w:rsidRPr="00DE1CC9">
              <w:rPr>
                <w:sz w:val="28"/>
                <w:szCs w:val="28"/>
                <w:lang w:val="uk-UA"/>
              </w:rPr>
              <w:t>Причино</w:t>
            </w:r>
            <w:r w:rsidR="00A75C4A" w:rsidRPr="00DE1CC9">
              <w:rPr>
                <w:sz w:val="28"/>
                <w:szCs w:val="28"/>
                <w:lang w:val="uk-UA"/>
              </w:rPr>
              <w:t>ю</w:t>
            </w:r>
            <w:r w:rsidRPr="00DE1CC9">
              <w:rPr>
                <w:sz w:val="28"/>
                <w:szCs w:val="28"/>
                <w:lang w:val="uk-UA"/>
              </w:rPr>
              <w:t xml:space="preserve"> гемораг</w:t>
            </w:r>
            <w:r w:rsidR="00A75C4A" w:rsidRPr="00DE1CC9">
              <w:rPr>
                <w:sz w:val="28"/>
                <w:szCs w:val="28"/>
                <w:lang w:val="uk-UA"/>
              </w:rPr>
              <w:t>ії</w:t>
            </w:r>
            <w:r w:rsidRPr="00DE1CC9">
              <w:rPr>
                <w:sz w:val="28"/>
                <w:szCs w:val="28"/>
                <w:lang w:val="uk-UA"/>
              </w:rPr>
              <w:t xml:space="preserve"> мо</w:t>
            </w:r>
            <w:r w:rsidR="00A75C4A" w:rsidRPr="00DE1CC9">
              <w:rPr>
                <w:sz w:val="28"/>
                <w:szCs w:val="28"/>
                <w:lang w:val="uk-UA"/>
              </w:rPr>
              <w:t>ж</w:t>
            </w:r>
            <w:r w:rsidRPr="00DE1CC9">
              <w:rPr>
                <w:sz w:val="28"/>
                <w:szCs w:val="28"/>
                <w:lang w:val="uk-UA"/>
              </w:rPr>
              <w:t>ут</w:t>
            </w:r>
            <w:r w:rsidR="00A75C4A" w:rsidRPr="00DE1CC9">
              <w:rPr>
                <w:sz w:val="28"/>
                <w:szCs w:val="28"/>
                <w:lang w:val="uk-UA"/>
              </w:rPr>
              <w:t>ь</w:t>
            </w:r>
            <w:r w:rsidRPr="00DE1CC9">
              <w:rPr>
                <w:sz w:val="28"/>
                <w:szCs w:val="28"/>
                <w:lang w:val="uk-UA"/>
              </w:rPr>
              <w:t xml:space="preserve"> </w:t>
            </w:r>
            <w:r w:rsidR="00A75C4A" w:rsidRPr="00DE1CC9">
              <w:rPr>
                <w:sz w:val="28"/>
                <w:szCs w:val="28"/>
                <w:lang w:val="uk-UA"/>
              </w:rPr>
              <w:t>бути</w:t>
            </w:r>
            <w:r w:rsidRPr="00DE1CC9">
              <w:rPr>
                <w:sz w:val="28"/>
                <w:szCs w:val="28"/>
                <w:lang w:val="uk-UA"/>
              </w:rPr>
              <w:t>:</w:t>
            </w:r>
          </w:p>
          <w:p w:rsidR="00E12DA9" w:rsidRPr="00E12DA9" w:rsidRDefault="00494040" w:rsidP="006778D1">
            <w:pPr>
              <w:pStyle w:val="3"/>
              <w:numPr>
                <w:ilvl w:val="0"/>
                <w:numId w:val="47"/>
              </w:numPr>
              <w:shd w:val="clear" w:color="auto" w:fill="auto"/>
              <w:tabs>
                <w:tab w:val="left" w:pos="1128"/>
              </w:tabs>
              <w:spacing w:before="0" w:after="0" w:line="360" w:lineRule="auto"/>
              <w:ind w:left="0" w:firstLine="709"/>
              <w:jc w:val="both"/>
              <w:rPr>
                <w:sz w:val="28"/>
                <w:szCs w:val="28"/>
                <w:lang w:val="uk-UA"/>
              </w:rPr>
            </w:pPr>
            <w:r w:rsidRPr="00DE1CC9">
              <w:rPr>
                <w:sz w:val="28"/>
                <w:szCs w:val="28"/>
                <w:lang w:val="uk-UA"/>
              </w:rPr>
              <w:t>в</w:t>
            </w:r>
            <w:r w:rsidR="00DE1CC9">
              <w:rPr>
                <w:sz w:val="28"/>
                <w:szCs w:val="28"/>
                <w:lang w:val="uk-UA"/>
              </w:rPr>
              <w:t>и</w:t>
            </w:r>
            <w:r w:rsidRPr="00DE1CC9">
              <w:rPr>
                <w:sz w:val="28"/>
                <w:szCs w:val="28"/>
                <w:lang w:val="uk-UA"/>
              </w:rPr>
              <w:t>сок</w:t>
            </w:r>
            <w:r w:rsidR="00A75C4A" w:rsidRPr="00DE1CC9">
              <w:rPr>
                <w:sz w:val="28"/>
                <w:szCs w:val="28"/>
                <w:lang w:val="uk-UA"/>
              </w:rPr>
              <w:t>ий</w:t>
            </w:r>
            <w:r w:rsidRPr="00DE1CC9">
              <w:rPr>
                <w:sz w:val="28"/>
                <w:szCs w:val="28"/>
                <w:lang w:val="uk-UA"/>
              </w:rPr>
              <w:t xml:space="preserve"> артер</w:t>
            </w:r>
            <w:r w:rsidR="00A75C4A" w:rsidRPr="00DE1CC9">
              <w:rPr>
                <w:sz w:val="28"/>
                <w:szCs w:val="28"/>
                <w:lang w:val="uk-UA"/>
              </w:rPr>
              <w:t>і</w:t>
            </w:r>
            <w:r w:rsidRPr="00DE1CC9">
              <w:rPr>
                <w:sz w:val="28"/>
                <w:szCs w:val="28"/>
                <w:lang w:val="uk-UA"/>
              </w:rPr>
              <w:t>альн</w:t>
            </w:r>
            <w:r w:rsidR="00A75C4A" w:rsidRPr="00DE1CC9">
              <w:rPr>
                <w:sz w:val="28"/>
                <w:szCs w:val="28"/>
                <w:lang w:val="uk-UA"/>
              </w:rPr>
              <w:t>ий</w:t>
            </w:r>
            <w:r w:rsidRPr="00DE1CC9">
              <w:rPr>
                <w:sz w:val="28"/>
                <w:szCs w:val="28"/>
                <w:lang w:val="uk-UA"/>
              </w:rPr>
              <w:t xml:space="preserve"> </w:t>
            </w:r>
            <w:r w:rsidR="00A75C4A" w:rsidRPr="00DE1CC9">
              <w:rPr>
                <w:sz w:val="28"/>
                <w:szCs w:val="28"/>
                <w:lang w:val="uk-UA"/>
              </w:rPr>
              <w:t>тиск</w:t>
            </w:r>
            <w:r w:rsidRPr="00DE1CC9">
              <w:rPr>
                <w:sz w:val="28"/>
                <w:szCs w:val="28"/>
                <w:lang w:val="uk-UA"/>
              </w:rPr>
              <w:t xml:space="preserve">, </w:t>
            </w:r>
            <w:r w:rsidR="00A75C4A" w:rsidRPr="00DE1CC9">
              <w:rPr>
                <w:sz w:val="28"/>
                <w:szCs w:val="28"/>
                <w:lang w:val="uk-UA"/>
              </w:rPr>
              <w:t xml:space="preserve">що </w:t>
            </w:r>
            <w:r w:rsidRPr="00DE1CC9">
              <w:rPr>
                <w:sz w:val="28"/>
                <w:szCs w:val="28"/>
                <w:lang w:val="uk-UA"/>
              </w:rPr>
              <w:t>р</w:t>
            </w:r>
            <w:r w:rsidR="00A75C4A" w:rsidRPr="00DE1CC9">
              <w:rPr>
                <w:sz w:val="28"/>
                <w:szCs w:val="28"/>
                <w:lang w:val="uk-UA"/>
              </w:rPr>
              <w:t>о</w:t>
            </w:r>
            <w:r w:rsidRPr="00DE1CC9">
              <w:rPr>
                <w:sz w:val="28"/>
                <w:szCs w:val="28"/>
                <w:lang w:val="uk-UA"/>
              </w:rPr>
              <w:t>зр</w:t>
            </w:r>
            <w:r w:rsidR="00DE1CC9">
              <w:rPr>
                <w:sz w:val="28"/>
                <w:szCs w:val="28"/>
                <w:lang w:val="uk-UA"/>
              </w:rPr>
              <w:t>и</w:t>
            </w:r>
            <w:r w:rsidRPr="00DE1CC9">
              <w:rPr>
                <w:sz w:val="28"/>
                <w:szCs w:val="28"/>
                <w:lang w:val="uk-UA"/>
              </w:rPr>
              <w:t>ва</w:t>
            </w:r>
            <w:r w:rsidR="00A75C4A" w:rsidRPr="00DE1CC9">
              <w:rPr>
                <w:sz w:val="28"/>
                <w:szCs w:val="28"/>
                <w:lang w:val="uk-UA"/>
              </w:rPr>
              <w:t>є</w:t>
            </w:r>
            <w:r w:rsidRPr="00DE1CC9">
              <w:rPr>
                <w:sz w:val="28"/>
                <w:szCs w:val="28"/>
                <w:lang w:val="uk-UA"/>
              </w:rPr>
              <w:t xml:space="preserve"> ст</w:t>
            </w:r>
            <w:r w:rsidR="00A75C4A" w:rsidRPr="00DE1CC9">
              <w:rPr>
                <w:sz w:val="28"/>
                <w:szCs w:val="28"/>
                <w:lang w:val="uk-UA"/>
              </w:rPr>
              <w:t>і</w:t>
            </w:r>
            <w:r w:rsidRPr="00DE1CC9">
              <w:rPr>
                <w:sz w:val="28"/>
                <w:szCs w:val="28"/>
                <w:lang w:val="uk-UA"/>
              </w:rPr>
              <w:t>нки суд</w:t>
            </w:r>
            <w:r w:rsidR="00A75C4A" w:rsidRPr="00DE1CC9">
              <w:rPr>
                <w:sz w:val="28"/>
                <w:szCs w:val="28"/>
                <w:lang w:val="uk-UA"/>
              </w:rPr>
              <w:t>ин</w:t>
            </w:r>
            <w:r w:rsidRPr="00DE1CC9">
              <w:rPr>
                <w:sz w:val="28"/>
                <w:szCs w:val="28"/>
                <w:lang w:val="uk-UA"/>
              </w:rPr>
              <w:t>;</w:t>
            </w:r>
          </w:p>
          <w:p w:rsidR="00E12DA9" w:rsidRPr="00E12DA9" w:rsidRDefault="00494040" w:rsidP="006778D1">
            <w:pPr>
              <w:pStyle w:val="3"/>
              <w:numPr>
                <w:ilvl w:val="0"/>
                <w:numId w:val="47"/>
              </w:numPr>
              <w:shd w:val="clear" w:color="auto" w:fill="auto"/>
              <w:tabs>
                <w:tab w:val="left" w:pos="1138"/>
              </w:tabs>
              <w:spacing w:before="0" w:after="0" w:line="360" w:lineRule="auto"/>
              <w:ind w:left="0" w:firstLine="709"/>
              <w:jc w:val="both"/>
              <w:rPr>
                <w:sz w:val="28"/>
                <w:szCs w:val="28"/>
                <w:lang w:val="uk-UA"/>
              </w:rPr>
            </w:pPr>
            <w:r w:rsidRPr="00E12DA9">
              <w:rPr>
                <w:sz w:val="28"/>
                <w:szCs w:val="28"/>
                <w:lang w:val="uk-UA"/>
              </w:rPr>
              <w:t>вро</w:t>
            </w:r>
            <w:r w:rsidR="00A75C4A" w:rsidRPr="00E12DA9">
              <w:rPr>
                <w:sz w:val="28"/>
                <w:szCs w:val="28"/>
                <w:lang w:val="uk-UA"/>
              </w:rPr>
              <w:t>д</w:t>
            </w:r>
            <w:r w:rsidRPr="00E12DA9">
              <w:rPr>
                <w:sz w:val="28"/>
                <w:szCs w:val="28"/>
                <w:lang w:val="uk-UA"/>
              </w:rPr>
              <w:t>жена патолог</w:t>
            </w:r>
            <w:r w:rsidR="00A75C4A" w:rsidRPr="00E12DA9">
              <w:rPr>
                <w:sz w:val="28"/>
                <w:szCs w:val="28"/>
                <w:lang w:val="uk-UA"/>
              </w:rPr>
              <w:t>і</w:t>
            </w:r>
            <w:r w:rsidRPr="00E12DA9">
              <w:rPr>
                <w:sz w:val="28"/>
                <w:szCs w:val="28"/>
                <w:lang w:val="uk-UA"/>
              </w:rPr>
              <w:t>я суд</w:t>
            </w:r>
            <w:r w:rsidR="00A75C4A" w:rsidRPr="00E12DA9">
              <w:rPr>
                <w:sz w:val="28"/>
                <w:szCs w:val="28"/>
                <w:lang w:val="uk-UA"/>
              </w:rPr>
              <w:t>ин</w:t>
            </w:r>
            <w:r w:rsidRPr="00E12DA9">
              <w:rPr>
                <w:sz w:val="28"/>
                <w:szCs w:val="28"/>
                <w:lang w:val="uk-UA"/>
              </w:rPr>
              <w:t>, напри</w:t>
            </w:r>
            <w:r w:rsidR="00A75C4A" w:rsidRPr="00E12DA9">
              <w:rPr>
                <w:sz w:val="28"/>
                <w:szCs w:val="28"/>
                <w:lang w:val="uk-UA"/>
              </w:rPr>
              <w:t>клад</w:t>
            </w:r>
            <w:r w:rsidRPr="00E12DA9">
              <w:rPr>
                <w:sz w:val="28"/>
                <w:szCs w:val="28"/>
                <w:lang w:val="uk-UA"/>
              </w:rPr>
              <w:t>, аневризм</w:t>
            </w:r>
            <w:r w:rsidR="00A75C4A" w:rsidRPr="00E12DA9">
              <w:rPr>
                <w:sz w:val="28"/>
                <w:szCs w:val="28"/>
                <w:lang w:val="uk-UA"/>
              </w:rPr>
              <w:t>и</w:t>
            </w:r>
            <w:r w:rsidRPr="00E12DA9">
              <w:rPr>
                <w:sz w:val="28"/>
                <w:szCs w:val="28"/>
                <w:lang w:val="uk-UA"/>
              </w:rPr>
              <w:t>, ко</w:t>
            </w:r>
            <w:r w:rsidR="00A75C4A" w:rsidRPr="00E12DA9">
              <w:rPr>
                <w:sz w:val="28"/>
                <w:szCs w:val="28"/>
                <w:lang w:val="uk-UA"/>
              </w:rPr>
              <w:t>ли</w:t>
            </w:r>
            <w:r w:rsidRPr="00E12DA9">
              <w:rPr>
                <w:sz w:val="28"/>
                <w:szCs w:val="28"/>
                <w:lang w:val="uk-UA"/>
              </w:rPr>
              <w:t xml:space="preserve"> в</w:t>
            </w:r>
            <w:r w:rsidR="00A75C4A" w:rsidRPr="00E12DA9">
              <w:rPr>
                <w:sz w:val="28"/>
                <w:szCs w:val="28"/>
                <w:lang w:val="uk-UA"/>
              </w:rPr>
              <w:t>и</w:t>
            </w:r>
            <w:r w:rsidRPr="00E12DA9">
              <w:rPr>
                <w:sz w:val="28"/>
                <w:szCs w:val="28"/>
                <w:lang w:val="uk-UA"/>
              </w:rPr>
              <w:t>гнута ст</w:t>
            </w:r>
            <w:r w:rsidR="00A75C4A" w:rsidRPr="00E12DA9">
              <w:rPr>
                <w:sz w:val="28"/>
                <w:szCs w:val="28"/>
                <w:lang w:val="uk-UA"/>
              </w:rPr>
              <w:t>і</w:t>
            </w:r>
            <w:r w:rsidRPr="00E12DA9">
              <w:rPr>
                <w:sz w:val="28"/>
                <w:szCs w:val="28"/>
                <w:lang w:val="uk-UA"/>
              </w:rPr>
              <w:t>нка суд</w:t>
            </w:r>
            <w:r w:rsidR="00A75C4A" w:rsidRPr="00E12DA9">
              <w:rPr>
                <w:sz w:val="28"/>
                <w:szCs w:val="28"/>
                <w:lang w:val="uk-UA"/>
              </w:rPr>
              <w:t>ини</w:t>
            </w:r>
            <w:r w:rsidRPr="00E12DA9">
              <w:rPr>
                <w:sz w:val="28"/>
                <w:szCs w:val="28"/>
                <w:lang w:val="uk-UA"/>
              </w:rPr>
              <w:t xml:space="preserve"> </w:t>
            </w:r>
            <w:r w:rsidR="00A75C4A" w:rsidRPr="00E12DA9">
              <w:rPr>
                <w:sz w:val="28"/>
                <w:szCs w:val="28"/>
                <w:lang w:val="uk-UA"/>
              </w:rPr>
              <w:t>витончується і</w:t>
            </w:r>
            <w:r w:rsidRPr="00E12DA9">
              <w:rPr>
                <w:sz w:val="28"/>
                <w:szCs w:val="28"/>
                <w:lang w:val="uk-UA"/>
              </w:rPr>
              <w:t xml:space="preserve"> р</w:t>
            </w:r>
            <w:r w:rsidR="00A75C4A" w:rsidRPr="00E12DA9">
              <w:rPr>
                <w:sz w:val="28"/>
                <w:szCs w:val="28"/>
                <w:lang w:val="uk-UA"/>
              </w:rPr>
              <w:t>о</w:t>
            </w:r>
            <w:r w:rsidRPr="00E12DA9">
              <w:rPr>
                <w:sz w:val="28"/>
                <w:szCs w:val="28"/>
                <w:lang w:val="uk-UA"/>
              </w:rPr>
              <w:t>зр</w:t>
            </w:r>
            <w:r w:rsidR="00A75C4A" w:rsidRPr="00E12DA9">
              <w:rPr>
                <w:sz w:val="28"/>
                <w:szCs w:val="28"/>
                <w:lang w:val="uk-UA"/>
              </w:rPr>
              <w:t>и</w:t>
            </w:r>
            <w:r w:rsidRPr="00E12DA9">
              <w:rPr>
                <w:sz w:val="28"/>
                <w:szCs w:val="28"/>
                <w:lang w:val="uk-UA"/>
              </w:rPr>
              <w:t>ва</w:t>
            </w:r>
            <w:r w:rsidR="00A75C4A" w:rsidRPr="00E12DA9">
              <w:rPr>
                <w:sz w:val="28"/>
                <w:szCs w:val="28"/>
                <w:lang w:val="uk-UA"/>
              </w:rPr>
              <w:t>є</w:t>
            </w:r>
            <w:r w:rsidRPr="00E12DA9">
              <w:rPr>
                <w:sz w:val="28"/>
                <w:szCs w:val="28"/>
                <w:lang w:val="uk-UA"/>
              </w:rPr>
              <w:t>т</w:t>
            </w:r>
            <w:r w:rsidR="00A75C4A" w:rsidRPr="00E12DA9">
              <w:rPr>
                <w:sz w:val="28"/>
                <w:szCs w:val="28"/>
                <w:lang w:val="uk-UA"/>
              </w:rPr>
              <w:t>ь</w:t>
            </w:r>
            <w:r w:rsidRPr="00E12DA9">
              <w:rPr>
                <w:sz w:val="28"/>
                <w:szCs w:val="28"/>
                <w:lang w:val="uk-UA"/>
              </w:rPr>
              <w:t>ся лег</w:t>
            </w:r>
            <w:r w:rsidR="00A75C4A" w:rsidRPr="00E12DA9">
              <w:rPr>
                <w:sz w:val="28"/>
                <w:szCs w:val="28"/>
                <w:lang w:val="uk-UA"/>
              </w:rPr>
              <w:t>ш</w:t>
            </w:r>
            <w:r w:rsidRPr="00E12DA9">
              <w:rPr>
                <w:sz w:val="28"/>
                <w:szCs w:val="28"/>
                <w:lang w:val="uk-UA"/>
              </w:rPr>
              <w:t xml:space="preserve">е, </w:t>
            </w:r>
            <w:r w:rsidR="00A75C4A" w:rsidRPr="00E12DA9">
              <w:rPr>
                <w:sz w:val="28"/>
                <w:szCs w:val="28"/>
                <w:lang w:val="uk-UA"/>
              </w:rPr>
              <w:t>ніж</w:t>
            </w:r>
            <w:r w:rsidRPr="00E12DA9">
              <w:rPr>
                <w:sz w:val="28"/>
                <w:szCs w:val="28"/>
                <w:lang w:val="uk-UA"/>
              </w:rPr>
              <w:t xml:space="preserve"> </w:t>
            </w:r>
            <w:r w:rsidR="00A75C4A" w:rsidRPr="00E12DA9">
              <w:rPr>
                <w:sz w:val="28"/>
                <w:szCs w:val="28"/>
                <w:lang w:val="uk-UA"/>
              </w:rPr>
              <w:t>інші</w:t>
            </w:r>
            <w:r w:rsidRPr="00E12DA9">
              <w:rPr>
                <w:sz w:val="28"/>
                <w:szCs w:val="28"/>
                <w:lang w:val="uk-UA"/>
              </w:rPr>
              <w:t xml:space="preserve"> </w:t>
            </w:r>
            <w:r w:rsidR="006D565E" w:rsidRPr="00E12DA9">
              <w:rPr>
                <w:sz w:val="28"/>
                <w:szCs w:val="28"/>
                <w:lang w:val="uk-UA"/>
              </w:rPr>
              <w:t>її</w:t>
            </w:r>
            <w:r w:rsidRPr="00E12DA9">
              <w:rPr>
                <w:sz w:val="28"/>
                <w:szCs w:val="28"/>
                <w:lang w:val="uk-UA"/>
              </w:rPr>
              <w:t xml:space="preserve"> части</w:t>
            </w:r>
            <w:r w:rsidR="00A75C4A" w:rsidRPr="00E12DA9">
              <w:rPr>
                <w:sz w:val="28"/>
                <w:szCs w:val="28"/>
                <w:lang w:val="uk-UA"/>
              </w:rPr>
              <w:t>ни</w:t>
            </w:r>
            <w:r w:rsidRPr="00E12DA9">
              <w:rPr>
                <w:sz w:val="28"/>
                <w:szCs w:val="28"/>
                <w:lang w:val="uk-UA"/>
              </w:rPr>
              <w:t>;</w:t>
            </w:r>
          </w:p>
          <w:p w:rsidR="00494040" w:rsidRPr="00E12DA9" w:rsidRDefault="00494040" w:rsidP="006778D1">
            <w:pPr>
              <w:pStyle w:val="3"/>
              <w:numPr>
                <w:ilvl w:val="0"/>
                <w:numId w:val="47"/>
              </w:numPr>
              <w:shd w:val="clear" w:color="auto" w:fill="auto"/>
              <w:tabs>
                <w:tab w:val="left" w:pos="1138"/>
              </w:tabs>
              <w:spacing w:before="0" w:after="0" w:line="360" w:lineRule="auto"/>
              <w:ind w:left="0" w:firstLine="709"/>
              <w:jc w:val="both"/>
              <w:rPr>
                <w:sz w:val="28"/>
                <w:szCs w:val="28"/>
                <w:lang w:val="uk-UA"/>
              </w:rPr>
            </w:pPr>
            <w:r w:rsidRPr="00E12DA9">
              <w:rPr>
                <w:sz w:val="28"/>
                <w:szCs w:val="28"/>
                <w:lang w:val="uk-UA"/>
              </w:rPr>
              <w:t>склеротич</w:t>
            </w:r>
            <w:r w:rsidR="006D565E" w:rsidRPr="00E12DA9">
              <w:rPr>
                <w:sz w:val="28"/>
                <w:szCs w:val="28"/>
                <w:lang w:val="uk-UA"/>
              </w:rPr>
              <w:t>ні</w:t>
            </w:r>
            <w:r w:rsidRPr="00E12DA9">
              <w:rPr>
                <w:sz w:val="28"/>
                <w:szCs w:val="28"/>
                <w:lang w:val="uk-UA"/>
              </w:rPr>
              <w:t xml:space="preserve"> на</w:t>
            </w:r>
            <w:r w:rsidR="006D565E" w:rsidRPr="00E12DA9">
              <w:rPr>
                <w:sz w:val="28"/>
                <w:szCs w:val="28"/>
                <w:lang w:val="uk-UA"/>
              </w:rPr>
              <w:t>шарування</w:t>
            </w:r>
            <w:r w:rsidRPr="00E12DA9">
              <w:rPr>
                <w:sz w:val="28"/>
                <w:szCs w:val="28"/>
                <w:lang w:val="uk-UA"/>
              </w:rPr>
              <w:t xml:space="preserve"> на ст</w:t>
            </w:r>
            <w:r w:rsidR="006D565E" w:rsidRPr="00E12DA9">
              <w:rPr>
                <w:sz w:val="28"/>
                <w:szCs w:val="28"/>
                <w:lang w:val="uk-UA"/>
              </w:rPr>
              <w:t>і</w:t>
            </w:r>
            <w:r w:rsidRPr="00E12DA9">
              <w:rPr>
                <w:sz w:val="28"/>
                <w:szCs w:val="28"/>
                <w:lang w:val="uk-UA"/>
              </w:rPr>
              <w:t>нках суд</w:t>
            </w:r>
            <w:r w:rsidR="006D565E" w:rsidRPr="00E12DA9">
              <w:rPr>
                <w:sz w:val="28"/>
                <w:szCs w:val="28"/>
                <w:lang w:val="uk-UA"/>
              </w:rPr>
              <w:t>ин</w:t>
            </w:r>
            <w:r w:rsidRPr="00E12DA9">
              <w:rPr>
                <w:sz w:val="28"/>
                <w:szCs w:val="28"/>
                <w:lang w:val="uk-UA"/>
              </w:rPr>
              <w:t xml:space="preserve">, </w:t>
            </w:r>
            <w:r w:rsidR="006D565E" w:rsidRPr="00E12DA9">
              <w:rPr>
                <w:sz w:val="28"/>
                <w:szCs w:val="28"/>
                <w:lang w:val="uk-UA"/>
              </w:rPr>
              <w:t xml:space="preserve">що роблять їх </w:t>
            </w:r>
            <w:r w:rsidRPr="00E12DA9">
              <w:rPr>
                <w:sz w:val="28"/>
                <w:szCs w:val="28"/>
                <w:lang w:val="uk-UA"/>
              </w:rPr>
              <w:t>л</w:t>
            </w:r>
            <w:r w:rsidR="006D565E" w:rsidRPr="00E12DA9">
              <w:rPr>
                <w:sz w:val="28"/>
                <w:szCs w:val="28"/>
                <w:lang w:val="uk-UA"/>
              </w:rPr>
              <w:t>а</w:t>
            </w:r>
            <w:r w:rsidRPr="00E12DA9">
              <w:rPr>
                <w:sz w:val="28"/>
                <w:szCs w:val="28"/>
                <w:lang w:val="uk-UA"/>
              </w:rPr>
              <w:t xml:space="preserve">мкими </w:t>
            </w:r>
            <w:r w:rsidR="006D565E" w:rsidRPr="00E12DA9">
              <w:rPr>
                <w:sz w:val="28"/>
                <w:szCs w:val="28"/>
                <w:lang w:val="uk-UA"/>
              </w:rPr>
              <w:t>та</w:t>
            </w:r>
            <w:r w:rsidRPr="00E12DA9">
              <w:rPr>
                <w:sz w:val="28"/>
                <w:szCs w:val="28"/>
                <w:lang w:val="uk-UA"/>
              </w:rPr>
              <w:t xml:space="preserve"> </w:t>
            </w:r>
            <w:r w:rsidR="006D565E" w:rsidRPr="00E12DA9">
              <w:rPr>
                <w:sz w:val="28"/>
                <w:szCs w:val="28"/>
                <w:lang w:val="uk-UA"/>
              </w:rPr>
              <w:t>збільшують ризик розриву</w:t>
            </w:r>
            <w:r w:rsidRPr="00E12DA9">
              <w:rPr>
                <w:sz w:val="28"/>
                <w:szCs w:val="28"/>
                <w:lang w:val="uk-UA"/>
              </w:rPr>
              <w:t xml:space="preserve"> </w:t>
            </w:r>
            <w:r w:rsidR="00DE1CC9" w:rsidRPr="00E12DA9">
              <w:rPr>
                <w:sz w:val="28"/>
                <w:szCs w:val="28"/>
                <w:lang w:val="uk-UA"/>
              </w:rPr>
              <w:t>навіть</w:t>
            </w:r>
            <w:r w:rsidRPr="00E12DA9">
              <w:rPr>
                <w:sz w:val="28"/>
                <w:szCs w:val="28"/>
                <w:lang w:val="uk-UA"/>
              </w:rPr>
              <w:t xml:space="preserve"> п</w:t>
            </w:r>
            <w:r w:rsidR="00DE1CC9" w:rsidRPr="00E12DA9">
              <w:rPr>
                <w:sz w:val="28"/>
                <w:szCs w:val="28"/>
                <w:lang w:val="uk-UA"/>
              </w:rPr>
              <w:t>ід</w:t>
            </w:r>
            <w:r w:rsidRPr="00E12DA9">
              <w:rPr>
                <w:sz w:val="28"/>
                <w:szCs w:val="28"/>
                <w:lang w:val="uk-UA"/>
              </w:rPr>
              <w:t xml:space="preserve"> </w:t>
            </w:r>
            <w:r w:rsidR="00DE1CC9" w:rsidRPr="00E12DA9">
              <w:rPr>
                <w:sz w:val="28"/>
                <w:szCs w:val="28"/>
                <w:lang w:val="uk-UA"/>
              </w:rPr>
              <w:t xml:space="preserve">час </w:t>
            </w:r>
            <w:r w:rsidRPr="00E12DA9">
              <w:rPr>
                <w:sz w:val="28"/>
                <w:szCs w:val="28"/>
                <w:lang w:val="uk-UA"/>
              </w:rPr>
              <w:t>нев</w:t>
            </w:r>
            <w:r w:rsidR="00DE1CC9" w:rsidRPr="00E12DA9">
              <w:rPr>
                <w:sz w:val="28"/>
                <w:szCs w:val="28"/>
                <w:lang w:val="uk-UA"/>
              </w:rPr>
              <w:t>и</w:t>
            </w:r>
            <w:r w:rsidRPr="00E12DA9">
              <w:rPr>
                <w:sz w:val="28"/>
                <w:szCs w:val="28"/>
                <w:lang w:val="uk-UA"/>
              </w:rPr>
              <w:t>сок</w:t>
            </w:r>
            <w:r w:rsidR="00DE1CC9" w:rsidRPr="00E12DA9">
              <w:rPr>
                <w:sz w:val="28"/>
                <w:szCs w:val="28"/>
                <w:lang w:val="uk-UA"/>
              </w:rPr>
              <w:t>ого</w:t>
            </w:r>
            <w:r w:rsidRPr="00E12DA9">
              <w:rPr>
                <w:sz w:val="28"/>
                <w:szCs w:val="28"/>
                <w:lang w:val="uk-UA"/>
              </w:rPr>
              <w:t xml:space="preserve"> артер</w:t>
            </w:r>
            <w:r w:rsidR="00DE1CC9" w:rsidRPr="00E12DA9">
              <w:rPr>
                <w:sz w:val="28"/>
                <w:szCs w:val="28"/>
                <w:lang w:val="uk-UA"/>
              </w:rPr>
              <w:t>і</w:t>
            </w:r>
            <w:r w:rsidRPr="00E12DA9">
              <w:rPr>
                <w:sz w:val="28"/>
                <w:szCs w:val="28"/>
                <w:lang w:val="uk-UA"/>
              </w:rPr>
              <w:t>ально</w:t>
            </w:r>
            <w:r w:rsidR="00DE1CC9" w:rsidRPr="00E12DA9">
              <w:rPr>
                <w:sz w:val="28"/>
                <w:szCs w:val="28"/>
                <w:lang w:val="uk-UA"/>
              </w:rPr>
              <w:t>го</w:t>
            </w:r>
            <w:r w:rsidRPr="00E12DA9">
              <w:rPr>
                <w:sz w:val="28"/>
                <w:szCs w:val="28"/>
                <w:lang w:val="uk-UA"/>
              </w:rPr>
              <w:t xml:space="preserve"> </w:t>
            </w:r>
            <w:r w:rsidR="00DE1CC9" w:rsidRPr="00E12DA9">
              <w:rPr>
                <w:sz w:val="28"/>
                <w:szCs w:val="28"/>
                <w:lang w:val="uk-UA"/>
              </w:rPr>
              <w:t>тиску</w:t>
            </w:r>
            <w:r w:rsidRPr="00E12DA9">
              <w:rPr>
                <w:sz w:val="28"/>
                <w:szCs w:val="28"/>
                <w:lang w:val="uk-UA"/>
              </w:rPr>
              <w:t>.</w:t>
            </w:r>
          </w:p>
          <w:p w:rsidR="00494040" w:rsidRPr="00686BE1" w:rsidRDefault="00494040" w:rsidP="00072C8B">
            <w:pPr>
              <w:pStyle w:val="3"/>
              <w:shd w:val="clear" w:color="auto" w:fill="auto"/>
              <w:spacing w:before="0" w:after="0" w:line="360" w:lineRule="auto"/>
              <w:ind w:right="20" w:firstLine="709"/>
              <w:jc w:val="both"/>
              <w:rPr>
                <w:sz w:val="28"/>
                <w:szCs w:val="28"/>
                <w:lang w:val="uk-UA"/>
              </w:rPr>
            </w:pPr>
            <w:r w:rsidRPr="00686BE1">
              <w:rPr>
                <w:rStyle w:val="af"/>
                <w:sz w:val="28"/>
                <w:szCs w:val="28"/>
                <w:lang w:val="uk-UA"/>
              </w:rPr>
              <w:t>Травм</w:t>
            </w:r>
            <w:r w:rsidR="00DE1CC9" w:rsidRPr="00686BE1">
              <w:rPr>
                <w:rStyle w:val="af"/>
                <w:sz w:val="28"/>
                <w:szCs w:val="28"/>
                <w:lang w:val="uk-UA"/>
              </w:rPr>
              <w:t>и</w:t>
            </w:r>
            <w:r w:rsidRPr="00686BE1">
              <w:rPr>
                <w:rStyle w:val="af"/>
                <w:sz w:val="28"/>
                <w:szCs w:val="28"/>
                <w:lang w:val="uk-UA"/>
              </w:rPr>
              <w:t xml:space="preserve"> моз</w:t>
            </w:r>
            <w:r w:rsidR="00DE1CC9" w:rsidRPr="00686BE1">
              <w:rPr>
                <w:rStyle w:val="af"/>
                <w:sz w:val="28"/>
                <w:szCs w:val="28"/>
                <w:lang w:val="uk-UA"/>
              </w:rPr>
              <w:t>ку</w:t>
            </w:r>
            <w:r w:rsidRPr="00686BE1">
              <w:rPr>
                <w:sz w:val="28"/>
                <w:szCs w:val="28"/>
                <w:lang w:val="uk-UA"/>
              </w:rPr>
              <w:t xml:space="preserve"> б</w:t>
            </w:r>
            <w:r w:rsidR="00DE1CC9" w:rsidRPr="00686BE1">
              <w:rPr>
                <w:sz w:val="28"/>
                <w:szCs w:val="28"/>
                <w:lang w:val="uk-UA"/>
              </w:rPr>
              <w:t>у</w:t>
            </w:r>
            <w:r w:rsidRPr="00686BE1">
              <w:rPr>
                <w:sz w:val="28"/>
                <w:szCs w:val="28"/>
                <w:lang w:val="uk-UA"/>
              </w:rPr>
              <w:t>вают</w:t>
            </w:r>
            <w:r w:rsidR="00DE1CC9" w:rsidRPr="00686BE1">
              <w:rPr>
                <w:sz w:val="28"/>
                <w:szCs w:val="28"/>
                <w:lang w:val="uk-UA"/>
              </w:rPr>
              <w:t>ь</w:t>
            </w:r>
            <w:r w:rsidRPr="00686BE1">
              <w:rPr>
                <w:sz w:val="28"/>
                <w:szCs w:val="28"/>
                <w:lang w:val="uk-UA"/>
              </w:rPr>
              <w:t xml:space="preserve"> </w:t>
            </w:r>
            <w:r w:rsidR="00DE1CC9" w:rsidRPr="00686BE1">
              <w:rPr>
                <w:sz w:val="28"/>
                <w:szCs w:val="28"/>
                <w:lang w:val="uk-UA"/>
              </w:rPr>
              <w:t>від</w:t>
            </w:r>
            <w:r w:rsidRPr="00686BE1">
              <w:rPr>
                <w:sz w:val="28"/>
                <w:szCs w:val="28"/>
                <w:lang w:val="uk-UA"/>
              </w:rPr>
              <w:t>кр</w:t>
            </w:r>
            <w:r w:rsidR="00686BE1">
              <w:rPr>
                <w:sz w:val="28"/>
                <w:szCs w:val="28"/>
                <w:lang w:val="uk-UA"/>
              </w:rPr>
              <w:t>ит</w:t>
            </w:r>
            <w:r w:rsidR="00DE1CC9" w:rsidRPr="00686BE1">
              <w:rPr>
                <w:sz w:val="28"/>
                <w:szCs w:val="28"/>
                <w:lang w:val="uk-UA"/>
              </w:rPr>
              <w:t>і</w:t>
            </w:r>
            <w:r w:rsidRPr="00686BE1">
              <w:rPr>
                <w:sz w:val="28"/>
                <w:szCs w:val="28"/>
                <w:lang w:val="uk-UA"/>
              </w:rPr>
              <w:t xml:space="preserve"> </w:t>
            </w:r>
            <w:r w:rsidR="00DE1CC9" w:rsidRPr="00686BE1">
              <w:rPr>
                <w:sz w:val="28"/>
                <w:szCs w:val="28"/>
                <w:lang w:val="uk-UA"/>
              </w:rPr>
              <w:t>та</w:t>
            </w:r>
            <w:r w:rsidRPr="00686BE1">
              <w:rPr>
                <w:sz w:val="28"/>
                <w:szCs w:val="28"/>
                <w:lang w:val="uk-UA"/>
              </w:rPr>
              <w:t xml:space="preserve"> закр</w:t>
            </w:r>
            <w:r w:rsidR="00DE1CC9" w:rsidRPr="00686BE1">
              <w:rPr>
                <w:sz w:val="28"/>
                <w:szCs w:val="28"/>
                <w:lang w:val="uk-UA"/>
              </w:rPr>
              <w:t>и</w:t>
            </w:r>
            <w:r w:rsidRPr="00686BE1">
              <w:rPr>
                <w:sz w:val="28"/>
                <w:szCs w:val="28"/>
                <w:lang w:val="uk-UA"/>
              </w:rPr>
              <w:t>т</w:t>
            </w:r>
            <w:r w:rsidR="00DE1CC9" w:rsidRPr="00686BE1">
              <w:rPr>
                <w:sz w:val="28"/>
                <w:szCs w:val="28"/>
                <w:lang w:val="uk-UA"/>
              </w:rPr>
              <w:t>і</w:t>
            </w:r>
            <w:r w:rsidRPr="00686BE1">
              <w:rPr>
                <w:sz w:val="28"/>
                <w:szCs w:val="28"/>
                <w:lang w:val="uk-UA"/>
              </w:rPr>
              <w:t xml:space="preserve">. </w:t>
            </w:r>
            <w:r w:rsidR="00DE1CC9" w:rsidRPr="00686BE1">
              <w:rPr>
                <w:sz w:val="28"/>
                <w:szCs w:val="28"/>
                <w:lang w:val="uk-UA"/>
              </w:rPr>
              <w:t>І</w:t>
            </w:r>
            <w:r w:rsidRPr="00686BE1">
              <w:rPr>
                <w:sz w:val="28"/>
                <w:szCs w:val="28"/>
                <w:lang w:val="uk-UA"/>
              </w:rPr>
              <w:t xml:space="preserve"> т</w:t>
            </w:r>
            <w:r w:rsidR="00DE1CC9" w:rsidRPr="00686BE1">
              <w:rPr>
                <w:sz w:val="28"/>
                <w:szCs w:val="28"/>
                <w:lang w:val="uk-UA"/>
              </w:rPr>
              <w:t>і</w:t>
            </w:r>
            <w:r w:rsidRPr="00686BE1">
              <w:rPr>
                <w:sz w:val="28"/>
                <w:szCs w:val="28"/>
                <w:lang w:val="uk-UA"/>
              </w:rPr>
              <w:t xml:space="preserve">, </w:t>
            </w:r>
            <w:r w:rsidR="00DE1CC9" w:rsidRPr="00686BE1">
              <w:rPr>
                <w:sz w:val="28"/>
                <w:szCs w:val="28"/>
                <w:lang w:val="uk-UA"/>
              </w:rPr>
              <w:t>і</w:t>
            </w:r>
            <w:r w:rsidRPr="00686BE1">
              <w:rPr>
                <w:sz w:val="28"/>
                <w:szCs w:val="28"/>
                <w:lang w:val="uk-UA"/>
              </w:rPr>
              <w:t xml:space="preserve"> </w:t>
            </w:r>
            <w:r w:rsidR="00686BE1">
              <w:rPr>
                <w:sz w:val="28"/>
                <w:szCs w:val="28"/>
                <w:lang w:val="uk-UA"/>
              </w:rPr>
              <w:t>ті</w:t>
            </w:r>
            <w:r w:rsidRPr="00686BE1">
              <w:rPr>
                <w:sz w:val="28"/>
                <w:szCs w:val="28"/>
                <w:lang w:val="uk-UA"/>
              </w:rPr>
              <w:t xml:space="preserve"> </w:t>
            </w:r>
            <w:r w:rsidR="00DE1CC9" w:rsidRPr="00686BE1">
              <w:rPr>
                <w:sz w:val="28"/>
                <w:szCs w:val="28"/>
                <w:lang w:val="uk-UA"/>
              </w:rPr>
              <w:t xml:space="preserve">руйнують </w:t>
            </w:r>
            <w:r w:rsidRPr="00686BE1">
              <w:rPr>
                <w:sz w:val="28"/>
                <w:szCs w:val="28"/>
                <w:lang w:val="uk-UA"/>
              </w:rPr>
              <w:t>моз</w:t>
            </w:r>
            <w:r w:rsidR="00DE1CC9" w:rsidRPr="00686BE1">
              <w:rPr>
                <w:sz w:val="28"/>
                <w:szCs w:val="28"/>
                <w:lang w:val="uk-UA"/>
              </w:rPr>
              <w:t>ок</w:t>
            </w:r>
            <w:r w:rsidRPr="00686BE1">
              <w:rPr>
                <w:sz w:val="28"/>
                <w:szCs w:val="28"/>
                <w:lang w:val="uk-UA"/>
              </w:rPr>
              <w:t xml:space="preserve">, </w:t>
            </w:r>
            <w:r w:rsidR="00DE1CC9" w:rsidRPr="00686BE1">
              <w:rPr>
                <w:sz w:val="28"/>
                <w:szCs w:val="28"/>
                <w:lang w:val="uk-UA"/>
              </w:rPr>
              <w:t>у</w:t>
            </w:r>
            <w:r w:rsidR="00E12DA9">
              <w:rPr>
                <w:sz w:val="28"/>
                <w:szCs w:val="28"/>
                <w:lang w:val="en-US"/>
              </w:rPr>
              <w:t> </w:t>
            </w:r>
            <w:r w:rsidRPr="00686BE1">
              <w:rPr>
                <w:sz w:val="28"/>
                <w:szCs w:val="28"/>
                <w:lang w:val="uk-UA"/>
              </w:rPr>
              <w:t>том</w:t>
            </w:r>
            <w:r w:rsidR="00DE1CC9" w:rsidRPr="00686BE1">
              <w:rPr>
                <w:sz w:val="28"/>
                <w:szCs w:val="28"/>
                <w:lang w:val="uk-UA"/>
              </w:rPr>
              <w:t>у</w:t>
            </w:r>
            <w:r w:rsidRPr="00686BE1">
              <w:rPr>
                <w:sz w:val="28"/>
                <w:szCs w:val="28"/>
                <w:lang w:val="uk-UA"/>
              </w:rPr>
              <w:t xml:space="preserve"> числ</w:t>
            </w:r>
            <w:r w:rsidR="00DE1CC9" w:rsidRPr="00686BE1">
              <w:rPr>
                <w:sz w:val="28"/>
                <w:szCs w:val="28"/>
                <w:lang w:val="uk-UA"/>
              </w:rPr>
              <w:t>і</w:t>
            </w:r>
            <w:r w:rsidRPr="00686BE1">
              <w:rPr>
                <w:sz w:val="28"/>
                <w:szCs w:val="28"/>
                <w:lang w:val="uk-UA"/>
              </w:rPr>
              <w:t xml:space="preserve"> </w:t>
            </w:r>
            <w:r w:rsidR="00DE1CC9" w:rsidRPr="00686BE1">
              <w:rPr>
                <w:sz w:val="28"/>
                <w:szCs w:val="28"/>
                <w:lang w:val="uk-UA"/>
              </w:rPr>
              <w:t>й</w:t>
            </w:r>
            <w:r w:rsidRPr="00686BE1">
              <w:rPr>
                <w:sz w:val="28"/>
                <w:szCs w:val="28"/>
                <w:lang w:val="uk-UA"/>
              </w:rPr>
              <w:t xml:space="preserve"> </w:t>
            </w:r>
            <w:r w:rsidR="00DE1CC9" w:rsidRPr="00686BE1">
              <w:rPr>
                <w:sz w:val="28"/>
                <w:szCs w:val="28"/>
                <w:lang w:val="uk-UA"/>
              </w:rPr>
              <w:t xml:space="preserve">мовленнєві </w:t>
            </w:r>
            <w:r w:rsidRPr="00686BE1">
              <w:rPr>
                <w:sz w:val="28"/>
                <w:szCs w:val="28"/>
                <w:lang w:val="uk-UA"/>
              </w:rPr>
              <w:t>зон</w:t>
            </w:r>
            <w:r w:rsidR="00DE1CC9" w:rsidRPr="00686BE1">
              <w:rPr>
                <w:sz w:val="28"/>
                <w:szCs w:val="28"/>
                <w:lang w:val="uk-UA"/>
              </w:rPr>
              <w:t>и</w:t>
            </w:r>
            <w:r w:rsidRPr="00686BE1">
              <w:rPr>
                <w:sz w:val="28"/>
                <w:szCs w:val="28"/>
                <w:lang w:val="uk-UA"/>
              </w:rPr>
              <w:t>. Кр</w:t>
            </w:r>
            <w:r w:rsidR="00DE1CC9" w:rsidRPr="00686BE1">
              <w:rPr>
                <w:sz w:val="28"/>
                <w:szCs w:val="28"/>
                <w:lang w:val="uk-UA"/>
              </w:rPr>
              <w:t>і</w:t>
            </w:r>
            <w:r w:rsidRPr="00686BE1">
              <w:rPr>
                <w:sz w:val="28"/>
                <w:szCs w:val="28"/>
                <w:lang w:val="uk-UA"/>
              </w:rPr>
              <w:t xml:space="preserve">м того, </w:t>
            </w:r>
            <w:r w:rsidR="00310405" w:rsidRPr="00686BE1">
              <w:rPr>
                <w:sz w:val="28"/>
                <w:szCs w:val="28"/>
                <w:lang w:val="uk-UA"/>
              </w:rPr>
              <w:t xml:space="preserve">під час </w:t>
            </w:r>
            <w:r w:rsidRPr="00686BE1">
              <w:rPr>
                <w:sz w:val="28"/>
                <w:szCs w:val="28"/>
                <w:lang w:val="uk-UA"/>
              </w:rPr>
              <w:t>травм, особ</w:t>
            </w:r>
            <w:r w:rsidR="00310405" w:rsidRPr="00686BE1">
              <w:rPr>
                <w:sz w:val="28"/>
                <w:szCs w:val="28"/>
                <w:lang w:val="uk-UA"/>
              </w:rPr>
              <w:t>ливо</w:t>
            </w:r>
            <w:r w:rsidRPr="00686BE1">
              <w:rPr>
                <w:sz w:val="28"/>
                <w:szCs w:val="28"/>
                <w:lang w:val="uk-UA"/>
              </w:rPr>
              <w:t xml:space="preserve"> </w:t>
            </w:r>
            <w:r w:rsidR="00310405" w:rsidRPr="00686BE1">
              <w:rPr>
                <w:sz w:val="28"/>
                <w:szCs w:val="28"/>
                <w:lang w:val="uk-UA"/>
              </w:rPr>
              <w:t>по</w:t>
            </w:r>
            <w:r w:rsidRPr="00686BE1">
              <w:rPr>
                <w:sz w:val="28"/>
                <w:szCs w:val="28"/>
                <w:lang w:val="uk-UA"/>
              </w:rPr>
              <w:t>в</w:t>
            </w:r>
            <w:r w:rsidR="00310405" w:rsidRPr="00686BE1">
              <w:rPr>
                <w:sz w:val="28"/>
                <w:szCs w:val="28"/>
                <w:lang w:val="uk-UA"/>
              </w:rPr>
              <w:t>’</w:t>
            </w:r>
            <w:r w:rsidRPr="00686BE1">
              <w:rPr>
                <w:sz w:val="28"/>
                <w:szCs w:val="28"/>
                <w:lang w:val="uk-UA"/>
              </w:rPr>
              <w:t>язан</w:t>
            </w:r>
            <w:r w:rsidR="00686BE1">
              <w:rPr>
                <w:sz w:val="28"/>
                <w:szCs w:val="28"/>
                <w:lang w:val="uk-UA"/>
              </w:rPr>
              <w:t>и</w:t>
            </w:r>
            <w:r w:rsidRPr="00686BE1">
              <w:rPr>
                <w:sz w:val="28"/>
                <w:szCs w:val="28"/>
                <w:lang w:val="uk-UA"/>
              </w:rPr>
              <w:t xml:space="preserve">х </w:t>
            </w:r>
            <w:r w:rsidR="00310405" w:rsidRPr="00686BE1">
              <w:rPr>
                <w:sz w:val="28"/>
                <w:szCs w:val="28"/>
                <w:lang w:val="uk-UA"/>
              </w:rPr>
              <w:t>із</w:t>
            </w:r>
            <w:r w:rsidRPr="00686BE1">
              <w:rPr>
                <w:sz w:val="28"/>
                <w:szCs w:val="28"/>
                <w:lang w:val="uk-UA"/>
              </w:rPr>
              <w:t xml:space="preserve"> ударами по черепу, б</w:t>
            </w:r>
            <w:r w:rsidR="00310405" w:rsidRPr="00686BE1">
              <w:rPr>
                <w:sz w:val="28"/>
                <w:szCs w:val="28"/>
                <w:lang w:val="uk-UA"/>
              </w:rPr>
              <w:t>і</w:t>
            </w:r>
            <w:r w:rsidRPr="00686BE1">
              <w:rPr>
                <w:sz w:val="28"/>
                <w:szCs w:val="28"/>
                <w:lang w:val="uk-UA"/>
              </w:rPr>
              <w:t>льш</w:t>
            </w:r>
            <w:r w:rsidR="00310405" w:rsidRPr="00686BE1">
              <w:rPr>
                <w:sz w:val="28"/>
                <w:szCs w:val="28"/>
                <w:lang w:val="uk-UA"/>
              </w:rPr>
              <w:t>ою</w:t>
            </w:r>
            <w:r w:rsidRPr="00686BE1">
              <w:rPr>
                <w:sz w:val="28"/>
                <w:szCs w:val="28"/>
                <w:lang w:val="uk-UA"/>
              </w:rPr>
              <w:t xml:space="preserve"> </w:t>
            </w:r>
            <w:r w:rsidR="00310405" w:rsidRPr="00686BE1">
              <w:rPr>
                <w:sz w:val="28"/>
                <w:szCs w:val="28"/>
                <w:lang w:val="uk-UA"/>
              </w:rPr>
              <w:t>мірою</w:t>
            </w:r>
            <w:r w:rsidRPr="00686BE1">
              <w:rPr>
                <w:sz w:val="28"/>
                <w:szCs w:val="28"/>
                <w:lang w:val="uk-UA"/>
              </w:rPr>
              <w:t xml:space="preserve">, </w:t>
            </w:r>
            <w:r w:rsidR="00310405" w:rsidRPr="00686BE1">
              <w:rPr>
                <w:sz w:val="28"/>
                <w:szCs w:val="28"/>
                <w:lang w:val="uk-UA"/>
              </w:rPr>
              <w:t>ніж</w:t>
            </w:r>
            <w:r w:rsidRPr="00686BE1">
              <w:rPr>
                <w:sz w:val="28"/>
                <w:szCs w:val="28"/>
                <w:lang w:val="uk-UA"/>
              </w:rPr>
              <w:t xml:space="preserve"> </w:t>
            </w:r>
            <w:r w:rsidR="00310405" w:rsidRPr="00686BE1">
              <w:rPr>
                <w:sz w:val="28"/>
                <w:szCs w:val="28"/>
                <w:lang w:val="uk-UA"/>
              </w:rPr>
              <w:t>під час і</w:t>
            </w:r>
            <w:r w:rsidRPr="00686BE1">
              <w:rPr>
                <w:sz w:val="28"/>
                <w:szCs w:val="28"/>
                <w:lang w:val="uk-UA"/>
              </w:rPr>
              <w:t>нсульт</w:t>
            </w:r>
            <w:r w:rsidR="00310405" w:rsidRPr="00686BE1">
              <w:rPr>
                <w:sz w:val="28"/>
                <w:szCs w:val="28"/>
                <w:lang w:val="uk-UA"/>
              </w:rPr>
              <w:t>ів</w:t>
            </w:r>
            <w:r w:rsidRPr="00686BE1">
              <w:rPr>
                <w:sz w:val="28"/>
                <w:szCs w:val="28"/>
                <w:lang w:val="uk-UA"/>
              </w:rPr>
              <w:t xml:space="preserve">, </w:t>
            </w:r>
            <w:r w:rsidR="00310405" w:rsidRPr="00686BE1">
              <w:rPr>
                <w:sz w:val="28"/>
                <w:szCs w:val="28"/>
                <w:lang w:val="uk-UA"/>
              </w:rPr>
              <w:t>існує</w:t>
            </w:r>
            <w:r w:rsidRPr="00686BE1">
              <w:rPr>
                <w:sz w:val="28"/>
                <w:szCs w:val="28"/>
                <w:lang w:val="uk-UA"/>
              </w:rPr>
              <w:t xml:space="preserve"> </w:t>
            </w:r>
            <w:r w:rsidR="00310405" w:rsidRPr="00686BE1">
              <w:rPr>
                <w:sz w:val="28"/>
                <w:szCs w:val="28"/>
                <w:lang w:val="uk-UA"/>
              </w:rPr>
              <w:t>небезпека</w:t>
            </w:r>
            <w:r w:rsidRPr="00686BE1">
              <w:rPr>
                <w:sz w:val="28"/>
                <w:szCs w:val="28"/>
                <w:lang w:val="uk-UA"/>
              </w:rPr>
              <w:t xml:space="preserve"> патолог</w:t>
            </w:r>
            <w:r w:rsidR="00310405" w:rsidRPr="00686BE1">
              <w:rPr>
                <w:sz w:val="28"/>
                <w:szCs w:val="28"/>
                <w:lang w:val="uk-UA"/>
              </w:rPr>
              <w:t>і</w:t>
            </w:r>
            <w:r w:rsidRPr="00686BE1">
              <w:rPr>
                <w:sz w:val="28"/>
                <w:szCs w:val="28"/>
                <w:lang w:val="uk-UA"/>
              </w:rPr>
              <w:t>ч</w:t>
            </w:r>
            <w:r w:rsidR="00310405" w:rsidRPr="00686BE1">
              <w:rPr>
                <w:sz w:val="28"/>
                <w:szCs w:val="28"/>
                <w:lang w:val="uk-UA"/>
              </w:rPr>
              <w:t>н</w:t>
            </w:r>
            <w:r w:rsidRPr="00686BE1">
              <w:rPr>
                <w:sz w:val="28"/>
                <w:szCs w:val="28"/>
                <w:lang w:val="uk-UA"/>
              </w:rPr>
              <w:t>ого в</w:t>
            </w:r>
            <w:r w:rsidR="00310405" w:rsidRPr="00686BE1">
              <w:rPr>
                <w:sz w:val="28"/>
                <w:szCs w:val="28"/>
                <w:lang w:val="uk-UA"/>
              </w:rPr>
              <w:t>пливу</w:t>
            </w:r>
            <w:r w:rsidRPr="00686BE1">
              <w:rPr>
                <w:sz w:val="28"/>
                <w:szCs w:val="28"/>
                <w:lang w:val="uk-UA"/>
              </w:rPr>
              <w:t xml:space="preserve"> на весь моз</w:t>
            </w:r>
            <w:r w:rsidR="00310405" w:rsidRPr="00686BE1">
              <w:rPr>
                <w:sz w:val="28"/>
                <w:szCs w:val="28"/>
                <w:lang w:val="uk-UA"/>
              </w:rPr>
              <w:t>ок</w:t>
            </w:r>
            <w:r w:rsidRPr="00686BE1">
              <w:rPr>
                <w:sz w:val="28"/>
                <w:szCs w:val="28"/>
                <w:lang w:val="uk-UA"/>
              </w:rPr>
              <w:t xml:space="preserve"> </w:t>
            </w:r>
            <w:r w:rsidR="00E12DA9">
              <w:rPr>
                <w:sz w:val="28"/>
                <w:szCs w:val="28"/>
                <w:lang w:val="uk-UA"/>
              </w:rPr>
              <w:t>‒</w:t>
            </w:r>
            <w:r w:rsidRPr="00686BE1">
              <w:rPr>
                <w:sz w:val="28"/>
                <w:szCs w:val="28"/>
                <w:lang w:val="uk-UA"/>
              </w:rPr>
              <w:t xml:space="preserve"> контуз</w:t>
            </w:r>
            <w:r w:rsidR="00310405" w:rsidRPr="00686BE1">
              <w:rPr>
                <w:sz w:val="28"/>
                <w:szCs w:val="28"/>
                <w:lang w:val="uk-UA"/>
              </w:rPr>
              <w:t>ії</w:t>
            </w:r>
            <w:r w:rsidRPr="00686BE1">
              <w:rPr>
                <w:sz w:val="28"/>
                <w:szCs w:val="28"/>
                <w:lang w:val="uk-UA"/>
              </w:rPr>
              <w:t xml:space="preserve">. </w:t>
            </w:r>
            <w:r w:rsidR="00310405" w:rsidRPr="00686BE1">
              <w:rPr>
                <w:sz w:val="28"/>
                <w:szCs w:val="28"/>
                <w:lang w:val="uk-UA"/>
              </w:rPr>
              <w:t>У</w:t>
            </w:r>
            <w:r w:rsidRPr="00686BE1">
              <w:rPr>
                <w:sz w:val="28"/>
                <w:szCs w:val="28"/>
                <w:lang w:val="uk-UA"/>
              </w:rPr>
              <w:t xml:space="preserve"> </w:t>
            </w:r>
            <w:r w:rsidR="00310405" w:rsidRPr="00686BE1">
              <w:rPr>
                <w:sz w:val="28"/>
                <w:szCs w:val="28"/>
                <w:lang w:val="uk-UA"/>
              </w:rPr>
              <w:t>ц</w:t>
            </w:r>
            <w:r w:rsidRPr="00686BE1">
              <w:rPr>
                <w:sz w:val="28"/>
                <w:szCs w:val="28"/>
                <w:lang w:val="uk-UA"/>
              </w:rPr>
              <w:t xml:space="preserve">их </w:t>
            </w:r>
            <w:r w:rsidR="00310405" w:rsidRPr="00686BE1">
              <w:rPr>
                <w:sz w:val="28"/>
                <w:szCs w:val="28"/>
                <w:lang w:val="uk-UA"/>
              </w:rPr>
              <w:t>випадках</w:t>
            </w:r>
            <w:r w:rsidRPr="00686BE1">
              <w:rPr>
                <w:sz w:val="28"/>
                <w:szCs w:val="28"/>
                <w:lang w:val="uk-UA"/>
              </w:rPr>
              <w:t xml:space="preserve">, </w:t>
            </w:r>
            <w:r w:rsidR="00310405" w:rsidRPr="00686BE1">
              <w:rPr>
                <w:sz w:val="28"/>
                <w:szCs w:val="28"/>
                <w:lang w:val="uk-UA"/>
              </w:rPr>
              <w:t>окрім</w:t>
            </w:r>
            <w:r w:rsidRPr="00686BE1">
              <w:rPr>
                <w:sz w:val="28"/>
                <w:szCs w:val="28"/>
                <w:lang w:val="uk-UA"/>
              </w:rPr>
              <w:t xml:space="preserve"> </w:t>
            </w:r>
            <w:r w:rsidR="00310405" w:rsidRPr="00686BE1">
              <w:rPr>
                <w:sz w:val="28"/>
                <w:szCs w:val="28"/>
                <w:lang w:val="uk-UA"/>
              </w:rPr>
              <w:t xml:space="preserve">ділянкової </w:t>
            </w:r>
            <w:r w:rsidRPr="00686BE1">
              <w:rPr>
                <w:sz w:val="28"/>
                <w:szCs w:val="28"/>
                <w:lang w:val="uk-UA"/>
              </w:rPr>
              <w:t>симптоматики, мо</w:t>
            </w:r>
            <w:r w:rsidR="00310405" w:rsidRPr="00686BE1">
              <w:rPr>
                <w:sz w:val="28"/>
                <w:szCs w:val="28"/>
                <w:lang w:val="uk-UA"/>
              </w:rPr>
              <w:t>ж</w:t>
            </w:r>
            <w:r w:rsidRPr="00686BE1">
              <w:rPr>
                <w:sz w:val="28"/>
                <w:szCs w:val="28"/>
                <w:lang w:val="uk-UA"/>
              </w:rPr>
              <w:t>ут</w:t>
            </w:r>
            <w:r w:rsidR="00310405" w:rsidRPr="00686BE1">
              <w:rPr>
                <w:sz w:val="28"/>
                <w:szCs w:val="28"/>
                <w:lang w:val="uk-UA"/>
              </w:rPr>
              <w:t>ь</w:t>
            </w:r>
            <w:r w:rsidRPr="00686BE1">
              <w:rPr>
                <w:sz w:val="28"/>
                <w:szCs w:val="28"/>
                <w:lang w:val="uk-UA"/>
              </w:rPr>
              <w:t xml:space="preserve"> в</w:t>
            </w:r>
            <w:r w:rsidR="00310405" w:rsidRPr="00686BE1">
              <w:rPr>
                <w:sz w:val="28"/>
                <w:szCs w:val="28"/>
                <w:lang w:val="uk-UA"/>
              </w:rPr>
              <w:t>и</w:t>
            </w:r>
            <w:r w:rsidRPr="00686BE1">
              <w:rPr>
                <w:sz w:val="28"/>
                <w:szCs w:val="28"/>
                <w:lang w:val="uk-UA"/>
              </w:rPr>
              <w:t>никат</w:t>
            </w:r>
            <w:r w:rsidR="00310405" w:rsidRPr="00686BE1">
              <w:rPr>
                <w:sz w:val="28"/>
                <w:szCs w:val="28"/>
                <w:lang w:val="uk-UA"/>
              </w:rPr>
              <w:t>и</w:t>
            </w:r>
            <w:r w:rsidRPr="00686BE1">
              <w:rPr>
                <w:sz w:val="28"/>
                <w:szCs w:val="28"/>
                <w:lang w:val="uk-UA"/>
              </w:rPr>
              <w:t xml:space="preserve"> </w:t>
            </w:r>
            <w:r w:rsidR="00310405" w:rsidRPr="00686BE1">
              <w:rPr>
                <w:sz w:val="28"/>
                <w:szCs w:val="28"/>
                <w:lang w:val="uk-UA"/>
              </w:rPr>
              <w:t>з</w:t>
            </w:r>
            <w:r w:rsidRPr="00686BE1">
              <w:rPr>
                <w:sz w:val="28"/>
                <w:szCs w:val="28"/>
                <w:lang w:val="uk-UA"/>
              </w:rPr>
              <w:t>м</w:t>
            </w:r>
            <w:r w:rsidR="00310405" w:rsidRPr="00686BE1">
              <w:rPr>
                <w:sz w:val="28"/>
                <w:szCs w:val="28"/>
                <w:lang w:val="uk-UA"/>
              </w:rPr>
              <w:t>і</w:t>
            </w:r>
            <w:r w:rsidRPr="00686BE1">
              <w:rPr>
                <w:sz w:val="28"/>
                <w:szCs w:val="28"/>
                <w:lang w:val="uk-UA"/>
              </w:rPr>
              <w:t>н</w:t>
            </w:r>
            <w:r w:rsidR="00310405" w:rsidRPr="00686BE1">
              <w:rPr>
                <w:sz w:val="28"/>
                <w:szCs w:val="28"/>
                <w:lang w:val="uk-UA"/>
              </w:rPr>
              <w:t>и</w:t>
            </w:r>
            <w:r w:rsidRPr="00686BE1">
              <w:rPr>
                <w:sz w:val="28"/>
                <w:szCs w:val="28"/>
                <w:lang w:val="uk-UA"/>
              </w:rPr>
              <w:t xml:space="preserve"> </w:t>
            </w:r>
            <w:r w:rsidR="00310405" w:rsidRPr="00686BE1">
              <w:rPr>
                <w:sz w:val="28"/>
                <w:szCs w:val="28"/>
                <w:lang w:val="uk-UA"/>
              </w:rPr>
              <w:t>перебігу</w:t>
            </w:r>
            <w:r w:rsidRPr="00686BE1">
              <w:rPr>
                <w:sz w:val="28"/>
                <w:szCs w:val="28"/>
                <w:lang w:val="uk-UA"/>
              </w:rPr>
              <w:t xml:space="preserve"> нерв</w:t>
            </w:r>
            <w:r w:rsidR="00310405" w:rsidRPr="00686BE1">
              <w:rPr>
                <w:sz w:val="28"/>
                <w:szCs w:val="28"/>
                <w:lang w:val="uk-UA"/>
              </w:rPr>
              <w:t>ови</w:t>
            </w:r>
            <w:r w:rsidRPr="00686BE1">
              <w:rPr>
                <w:sz w:val="28"/>
                <w:szCs w:val="28"/>
                <w:lang w:val="uk-UA"/>
              </w:rPr>
              <w:t>х процес</w:t>
            </w:r>
            <w:r w:rsidR="00310405" w:rsidRPr="00686BE1">
              <w:rPr>
                <w:sz w:val="28"/>
                <w:szCs w:val="28"/>
                <w:lang w:val="uk-UA"/>
              </w:rPr>
              <w:t>і</w:t>
            </w:r>
            <w:r w:rsidRPr="00686BE1">
              <w:rPr>
                <w:sz w:val="28"/>
                <w:szCs w:val="28"/>
                <w:lang w:val="uk-UA"/>
              </w:rPr>
              <w:t>в (</w:t>
            </w:r>
            <w:r w:rsidR="00310405" w:rsidRPr="00686BE1">
              <w:rPr>
                <w:sz w:val="28"/>
                <w:szCs w:val="28"/>
                <w:lang w:val="uk-UA"/>
              </w:rPr>
              <w:t>уповільнення</w:t>
            </w:r>
            <w:r w:rsidRPr="00686BE1">
              <w:rPr>
                <w:sz w:val="28"/>
                <w:szCs w:val="28"/>
                <w:lang w:val="uk-UA"/>
              </w:rPr>
              <w:t>, ослаблен</w:t>
            </w:r>
            <w:r w:rsidR="00310405" w:rsidRPr="00686BE1">
              <w:rPr>
                <w:sz w:val="28"/>
                <w:szCs w:val="28"/>
                <w:lang w:val="uk-UA"/>
              </w:rPr>
              <w:t>ня</w:t>
            </w:r>
            <w:r w:rsidRPr="00686BE1">
              <w:rPr>
                <w:sz w:val="28"/>
                <w:szCs w:val="28"/>
                <w:lang w:val="uk-UA"/>
              </w:rPr>
              <w:t xml:space="preserve"> </w:t>
            </w:r>
            <w:r w:rsidR="00310405" w:rsidRPr="00686BE1">
              <w:rPr>
                <w:sz w:val="28"/>
                <w:szCs w:val="28"/>
                <w:lang w:val="uk-UA"/>
              </w:rPr>
              <w:t>і</w:t>
            </w:r>
            <w:r w:rsidRPr="00686BE1">
              <w:rPr>
                <w:sz w:val="28"/>
                <w:szCs w:val="28"/>
                <w:lang w:val="uk-UA"/>
              </w:rPr>
              <w:t>нтенсивност</w:t>
            </w:r>
            <w:r w:rsidR="00310405" w:rsidRPr="00686BE1">
              <w:rPr>
                <w:sz w:val="28"/>
                <w:szCs w:val="28"/>
                <w:lang w:val="uk-UA"/>
              </w:rPr>
              <w:t>і</w:t>
            </w:r>
            <w:r w:rsidRPr="00686BE1">
              <w:rPr>
                <w:sz w:val="28"/>
                <w:szCs w:val="28"/>
                <w:lang w:val="uk-UA"/>
              </w:rPr>
              <w:t xml:space="preserve">, </w:t>
            </w:r>
            <w:r w:rsidR="00310405" w:rsidRPr="00686BE1">
              <w:rPr>
                <w:sz w:val="28"/>
                <w:szCs w:val="28"/>
                <w:lang w:val="uk-UA"/>
              </w:rPr>
              <w:t>млявість</w:t>
            </w:r>
            <w:r w:rsidRPr="00686BE1">
              <w:rPr>
                <w:sz w:val="28"/>
                <w:szCs w:val="28"/>
                <w:lang w:val="uk-UA"/>
              </w:rPr>
              <w:t>, в</w:t>
            </w:r>
            <w:r w:rsidR="00E12DA9" w:rsidRPr="00E12DA9">
              <w:rPr>
                <w:sz w:val="28"/>
                <w:szCs w:val="28"/>
                <w:lang w:val="uk-UA"/>
              </w:rPr>
              <w:t>’</w:t>
            </w:r>
            <w:r w:rsidRPr="00686BE1">
              <w:rPr>
                <w:sz w:val="28"/>
                <w:szCs w:val="28"/>
                <w:lang w:val="uk-UA"/>
              </w:rPr>
              <w:t>язк</w:t>
            </w:r>
            <w:r w:rsidR="00310405" w:rsidRPr="00686BE1">
              <w:rPr>
                <w:sz w:val="28"/>
                <w:szCs w:val="28"/>
                <w:lang w:val="uk-UA"/>
              </w:rPr>
              <w:t>і</w:t>
            </w:r>
            <w:r w:rsidRPr="00686BE1">
              <w:rPr>
                <w:sz w:val="28"/>
                <w:szCs w:val="28"/>
                <w:lang w:val="uk-UA"/>
              </w:rPr>
              <w:t xml:space="preserve">сть </w:t>
            </w:r>
            <w:r w:rsidR="00310405" w:rsidRPr="00686BE1">
              <w:rPr>
                <w:sz w:val="28"/>
                <w:szCs w:val="28"/>
                <w:lang w:val="uk-UA"/>
              </w:rPr>
              <w:t>тощо</w:t>
            </w:r>
            <w:r w:rsidRPr="00686BE1">
              <w:rPr>
                <w:sz w:val="28"/>
                <w:szCs w:val="28"/>
                <w:lang w:val="uk-UA"/>
              </w:rPr>
              <w:t>).</w:t>
            </w:r>
          </w:p>
          <w:p w:rsidR="0026567A" w:rsidRPr="00686BE1" w:rsidRDefault="00494040" w:rsidP="00072C8B">
            <w:pPr>
              <w:pStyle w:val="3"/>
              <w:shd w:val="clear" w:color="auto" w:fill="auto"/>
              <w:spacing w:before="0" w:after="0" w:line="360" w:lineRule="auto"/>
              <w:ind w:right="20" w:firstLine="709"/>
              <w:jc w:val="both"/>
              <w:rPr>
                <w:sz w:val="28"/>
                <w:szCs w:val="28"/>
                <w:lang w:val="uk-UA"/>
              </w:rPr>
            </w:pPr>
            <w:r w:rsidRPr="00686BE1">
              <w:rPr>
                <w:sz w:val="28"/>
                <w:szCs w:val="28"/>
                <w:lang w:val="uk-UA"/>
              </w:rPr>
              <w:t>П</w:t>
            </w:r>
            <w:r w:rsidR="00310405" w:rsidRPr="00686BE1">
              <w:rPr>
                <w:sz w:val="28"/>
                <w:szCs w:val="28"/>
                <w:lang w:val="uk-UA"/>
              </w:rPr>
              <w:t>ід час від</w:t>
            </w:r>
            <w:r w:rsidRPr="00686BE1">
              <w:rPr>
                <w:sz w:val="28"/>
                <w:szCs w:val="28"/>
                <w:lang w:val="uk-UA"/>
              </w:rPr>
              <w:t>кр</w:t>
            </w:r>
            <w:r w:rsidR="00310405" w:rsidRPr="00686BE1">
              <w:rPr>
                <w:sz w:val="28"/>
                <w:szCs w:val="28"/>
                <w:lang w:val="uk-UA"/>
              </w:rPr>
              <w:t>и</w:t>
            </w:r>
            <w:r w:rsidRPr="00686BE1">
              <w:rPr>
                <w:sz w:val="28"/>
                <w:szCs w:val="28"/>
                <w:lang w:val="uk-UA"/>
              </w:rPr>
              <w:t>т</w:t>
            </w:r>
            <w:r w:rsidR="00310405" w:rsidRPr="00686BE1">
              <w:rPr>
                <w:sz w:val="28"/>
                <w:szCs w:val="28"/>
                <w:lang w:val="uk-UA"/>
              </w:rPr>
              <w:t>и</w:t>
            </w:r>
            <w:r w:rsidRPr="00686BE1">
              <w:rPr>
                <w:sz w:val="28"/>
                <w:szCs w:val="28"/>
                <w:lang w:val="uk-UA"/>
              </w:rPr>
              <w:t>х травм моз</w:t>
            </w:r>
            <w:r w:rsidR="00310405" w:rsidRPr="00686BE1">
              <w:rPr>
                <w:sz w:val="28"/>
                <w:szCs w:val="28"/>
                <w:lang w:val="uk-UA"/>
              </w:rPr>
              <w:t>ку</w:t>
            </w:r>
            <w:r w:rsidRPr="00686BE1">
              <w:rPr>
                <w:sz w:val="28"/>
                <w:szCs w:val="28"/>
                <w:lang w:val="uk-UA"/>
              </w:rPr>
              <w:t xml:space="preserve"> </w:t>
            </w:r>
            <w:r w:rsidR="00310405" w:rsidRPr="00686BE1">
              <w:rPr>
                <w:sz w:val="28"/>
                <w:szCs w:val="28"/>
                <w:lang w:val="uk-UA"/>
              </w:rPr>
              <w:t xml:space="preserve">вдаються до </w:t>
            </w:r>
            <w:r w:rsidRPr="00686BE1">
              <w:rPr>
                <w:sz w:val="28"/>
                <w:szCs w:val="28"/>
                <w:lang w:val="uk-UA"/>
              </w:rPr>
              <w:t>х</w:t>
            </w:r>
            <w:r w:rsidR="00310405" w:rsidRPr="00686BE1">
              <w:rPr>
                <w:sz w:val="28"/>
                <w:szCs w:val="28"/>
                <w:lang w:val="uk-UA"/>
              </w:rPr>
              <w:t>і</w:t>
            </w:r>
            <w:r w:rsidRPr="00686BE1">
              <w:rPr>
                <w:sz w:val="28"/>
                <w:szCs w:val="28"/>
                <w:lang w:val="uk-UA"/>
              </w:rPr>
              <w:t>рург</w:t>
            </w:r>
            <w:r w:rsidR="00310405" w:rsidRPr="00686BE1">
              <w:rPr>
                <w:sz w:val="28"/>
                <w:szCs w:val="28"/>
                <w:lang w:val="uk-UA"/>
              </w:rPr>
              <w:t>і</w:t>
            </w:r>
            <w:r w:rsidRPr="00686BE1">
              <w:rPr>
                <w:sz w:val="28"/>
                <w:szCs w:val="28"/>
                <w:lang w:val="uk-UA"/>
              </w:rPr>
              <w:t>ч</w:t>
            </w:r>
            <w:r w:rsidR="00310405" w:rsidRPr="00686BE1">
              <w:rPr>
                <w:sz w:val="28"/>
                <w:szCs w:val="28"/>
                <w:lang w:val="uk-UA"/>
              </w:rPr>
              <w:t>н</w:t>
            </w:r>
            <w:r w:rsidRPr="00686BE1">
              <w:rPr>
                <w:sz w:val="28"/>
                <w:szCs w:val="28"/>
                <w:lang w:val="uk-UA"/>
              </w:rPr>
              <w:t>о</w:t>
            </w:r>
            <w:r w:rsidR="00310405" w:rsidRPr="00686BE1">
              <w:rPr>
                <w:sz w:val="28"/>
                <w:szCs w:val="28"/>
                <w:lang w:val="uk-UA"/>
              </w:rPr>
              <w:t>го</w:t>
            </w:r>
            <w:r w:rsidRPr="00686BE1">
              <w:rPr>
                <w:sz w:val="28"/>
                <w:szCs w:val="28"/>
                <w:lang w:val="uk-UA"/>
              </w:rPr>
              <w:t xml:space="preserve"> в</w:t>
            </w:r>
            <w:r w:rsidR="00310405" w:rsidRPr="00686BE1">
              <w:rPr>
                <w:sz w:val="28"/>
                <w:szCs w:val="28"/>
                <w:lang w:val="uk-UA"/>
              </w:rPr>
              <w:t>тручання</w:t>
            </w:r>
            <w:r w:rsidRPr="00686BE1">
              <w:rPr>
                <w:sz w:val="28"/>
                <w:szCs w:val="28"/>
                <w:lang w:val="uk-UA"/>
              </w:rPr>
              <w:t xml:space="preserve"> </w:t>
            </w:r>
            <w:r w:rsidR="00310405" w:rsidRPr="00686BE1">
              <w:rPr>
                <w:sz w:val="28"/>
                <w:szCs w:val="28"/>
                <w:lang w:val="uk-UA"/>
              </w:rPr>
              <w:t>з</w:t>
            </w:r>
            <w:r w:rsidR="00E12DA9">
              <w:rPr>
                <w:sz w:val="28"/>
                <w:szCs w:val="28"/>
                <w:lang w:val="en-US"/>
              </w:rPr>
              <w:t> </w:t>
            </w:r>
            <w:r w:rsidRPr="00686BE1">
              <w:rPr>
                <w:sz w:val="28"/>
                <w:szCs w:val="28"/>
                <w:lang w:val="uk-UA"/>
              </w:rPr>
              <w:t>очи</w:t>
            </w:r>
            <w:r w:rsidR="00310405" w:rsidRPr="00686BE1">
              <w:rPr>
                <w:sz w:val="28"/>
                <w:szCs w:val="28"/>
                <w:lang w:val="uk-UA"/>
              </w:rPr>
              <w:t>щення</w:t>
            </w:r>
            <w:r w:rsidRPr="00686BE1">
              <w:rPr>
                <w:sz w:val="28"/>
                <w:szCs w:val="28"/>
                <w:lang w:val="uk-UA"/>
              </w:rPr>
              <w:t xml:space="preserve"> ран, напри</w:t>
            </w:r>
            <w:r w:rsidR="00310405" w:rsidRPr="00686BE1">
              <w:rPr>
                <w:sz w:val="28"/>
                <w:szCs w:val="28"/>
                <w:lang w:val="uk-UA"/>
              </w:rPr>
              <w:t>клад</w:t>
            </w:r>
            <w:r w:rsidRPr="00686BE1">
              <w:rPr>
                <w:sz w:val="28"/>
                <w:szCs w:val="28"/>
                <w:lang w:val="uk-UA"/>
              </w:rPr>
              <w:t xml:space="preserve">, </w:t>
            </w:r>
            <w:r w:rsidR="00310405" w:rsidRPr="00686BE1">
              <w:rPr>
                <w:sz w:val="28"/>
                <w:szCs w:val="28"/>
                <w:lang w:val="uk-UA"/>
              </w:rPr>
              <w:t>від</w:t>
            </w:r>
            <w:r w:rsidRPr="00686BE1">
              <w:rPr>
                <w:sz w:val="28"/>
                <w:szCs w:val="28"/>
                <w:lang w:val="uk-UA"/>
              </w:rPr>
              <w:t xml:space="preserve"> </w:t>
            </w:r>
            <w:r w:rsidR="00310405" w:rsidRPr="00686BE1">
              <w:rPr>
                <w:sz w:val="28"/>
                <w:szCs w:val="28"/>
                <w:lang w:val="uk-UA"/>
              </w:rPr>
              <w:t>уламків</w:t>
            </w:r>
            <w:r w:rsidRPr="00686BE1">
              <w:rPr>
                <w:sz w:val="28"/>
                <w:szCs w:val="28"/>
                <w:lang w:val="uk-UA"/>
              </w:rPr>
              <w:t xml:space="preserve"> к</w:t>
            </w:r>
            <w:r w:rsidR="00686BE1">
              <w:rPr>
                <w:sz w:val="28"/>
                <w:szCs w:val="28"/>
                <w:lang w:val="uk-UA"/>
              </w:rPr>
              <w:t>і</w:t>
            </w:r>
            <w:r w:rsidRPr="00686BE1">
              <w:rPr>
                <w:sz w:val="28"/>
                <w:szCs w:val="28"/>
                <w:lang w:val="uk-UA"/>
              </w:rPr>
              <w:t>сно</w:t>
            </w:r>
            <w:r w:rsidR="00310405" w:rsidRPr="00686BE1">
              <w:rPr>
                <w:sz w:val="28"/>
                <w:szCs w:val="28"/>
                <w:lang w:val="uk-UA"/>
              </w:rPr>
              <w:t>ї</w:t>
            </w:r>
            <w:r w:rsidRPr="00686BE1">
              <w:rPr>
                <w:sz w:val="28"/>
                <w:szCs w:val="28"/>
                <w:lang w:val="uk-UA"/>
              </w:rPr>
              <w:t xml:space="preserve"> ткани</w:t>
            </w:r>
            <w:r w:rsidR="00310405" w:rsidRPr="00686BE1">
              <w:rPr>
                <w:sz w:val="28"/>
                <w:szCs w:val="28"/>
                <w:lang w:val="uk-UA"/>
              </w:rPr>
              <w:t>ни</w:t>
            </w:r>
            <w:r w:rsidRPr="00686BE1">
              <w:rPr>
                <w:sz w:val="28"/>
                <w:szCs w:val="28"/>
                <w:lang w:val="uk-UA"/>
              </w:rPr>
              <w:t>,</w:t>
            </w:r>
            <w:r w:rsidR="00310405" w:rsidRPr="00686BE1">
              <w:rPr>
                <w:sz w:val="28"/>
                <w:szCs w:val="28"/>
                <w:lang w:val="uk-UA"/>
              </w:rPr>
              <w:t xml:space="preserve"> з</w:t>
            </w:r>
            <w:r w:rsidR="0026567A" w:rsidRPr="00686BE1">
              <w:rPr>
                <w:sz w:val="28"/>
                <w:szCs w:val="28"/>
                <w:lang w:val="uk-UA"/>
              </w:rPr>
              <w:t>густк</w:t>
            </w:r>
            <w:r w:rsidR="00310405" w:rsidRPr="00686BE1">
              <w:rPr>
                <w:sz w:val="28"/>
                <w:szCs w:val="28"/>
                <w:lang w:val="uk-UA"/>
              </w:rPr>
              <w:t>і</w:t>
            </w:r>
            <w:r w:rsidR="0026567A" w:rsidRPr="00686BE1">
              <w:rPr>
                <w:sz w:val="28"/>
                <w:szCs w:val="28"/>
                <w:lang w:val="uk-UA"/>
              </w:rPr>
              <w:t>в кров</w:t>
            </w:r>
            <w:r w:rsidR="00310405" w:rsidRPr="00686BE1">
              <w:rPr>
                <w:sz w:val="28"/>
                <w:szCs w:val="28"/>
                <w:lang w:val="uk-UA"/>
              </w:rPr>
              <w:t>і</w:t>
            </w:r>
            <w:r w:rsidR="0026567A" w:rsidRPr="00686BE1">
              <w:rPr>
                <w:sz w:val="28"/>
                <w:szCs w:val="28"/>
                <w:lang w:val="uk-UA"/>
              </w:rPr>
              <w:t xml:space="preserve"> </w:t>
            </w:r>
            <w:r w:rsidR="00310405" w:rsidRPr="00686BE1">
              <w:rPr>
                <w:sz w:val="28"/>
                <w:szCs w:val="28"/>
                <w:lang w:val="uk-UA"/>
              </w:rPr>
              <w:t>тощо</w:t>
            </w:r>
            <w:r w:rsidR="0026567A" w:rsidRPr="00686BE1">
              <w:rPr>
                <w:sz w:val="28"/>
                <w:szCs w:val="28"/>
                <w:lang w:val="uk-UA"/>
              </w:rPr>
              <w:t>, п</w:t>
            </w:r>
            <w:r w:rsidR="00310405" w:rsidRPr="00686BE1">
              <w:rPr>
                <w:sz w:val="28"/>
                <w:szCs w:val="28"/>
                <w:lang w:val="uk-UA"/>
              </w:rPr>
              <w:t xml:space="preserve">ід час </w:t>
            </w:r>
            <w:r w:rsidR="0026567A" w:rsidRPr="00686BE1">
              <w:rPr>
                <w:sz w:val="28"/>
                <w:szCs w:val="28"/>
                <w:lang w:val="uk-UA"/>
              </w:rPr>
              <w:t>закр</w:t>
            </w:r>
            <w:r w:rsidR="00310405" w:rsidRPr="00686BE1">
              <w:rPr>
                <w:sz w:val="28"/>
                <w:szCs w:val="28"/>
                <w:lang w:val="uk-UA"/>
              </w:rPr>
              <w:t>и</w:t>
            </w:r>
            <w:r w:rsidR="0026567A" w:rsidRPr="00686BE1">
              <w:rPr>
                <w:sz w:val="28"/>
                <w:szCs w:val="28"/>
                <w:lang w:val="uk-UA"/>
              </w:rPr>
              <w:t>т</w:t>
            </w:r>
            <w:r w:rsidR="00310405" w:rsidRPr="00686BE1">
              <w:rPr>
                <w:sz w:val="28"/>
                <w:szCs w:val="28"/>
                <w:lang w:val="uk-UA"/>
              </w:rPr>
              <w:t>и</w:t>
            </w:r>
            <w:r w:rsidR="0026567A" w:rsidRPr="00686BE1">
              <w:rPr>
                <w:sz w:val="28"/>
                <w:szCs w:val="28"/>
                <w:lang w:val="uk-UA"/>
              </w:rPr>
              <w:t>х травм може проводит</w:t>
            </w:r>
            <w:r w:rsidR="00310405" w:rsidRPr="00686BE1">
              <w:rPr>
                <w:sz w:val="28"/>
                <w:szCs w:val="28"/>
                <w:lang w:val="uk-UA"/>
              </w:rPr>
              <w:t>и</w:t>
            </w:r>
            <w:r w:rsidR="0026567A" w:rsidRPr="00686BE1">
              <w:rPr>
                <w:sz w:val="28"/>
                <w:szCs w:val="28"/>
                <w:lang w:val="uk-UA"/>
              </w:rPr>
              <w:t>ся х</w:t>
            </w:r>
            <w:r w:rsidR="00310405" w:rsidRPr="00686BE1">
              <w:rPr>
                <w:sz w:val="28"/>
                <w:szCs w:val="28"/>
                <w:lang w:val="uk-UA"/>
              </w:rPr>
              <w:t>і</w:t>
            </w:r>
            <w:r w:rsidR="0026567A" w:rsidRPr="00686BE1">
              <w:rPr>
                <w:sz w:val="28"/>
                <w:szCs w:val="28"/>
                <w:lang w:val="uk-UA"/>
              </w:rPr>
              <w:t>рург</w:t>
            </w:r>
            <w:r w:rsidR="00310405" w:rsidRPr="00686BE1">
              <w:rPr>
                <w:sz w:val="28"/>
                <w:szCs w:val="28"/>
                <w:lang w:val="uk-UA"/>
              </w:rPr>
              <w:t>і</w:t>
            </w:r>
            <w:r w:rsidR="0026567A" w:rsidRPr="00686BE1">
              <w:rPr>
                <w:sz w:val="28"/>
                <w:szCs w:val="28"/>
                <w:lang w:val="uk-UA"/>
              </w:rPr>
              <w:t>ч</w:t>
            </w:r>
            <w:r w:rsidR="00310405" w:rsidRPr="00686BE1">
              <w:rPr>
                <w:sz w:val="28"/>
                <w:szCs w:val="28"/>
                <w:lang w:val="uk-UA"/>
              </w:rPr>
              <w:t>н</w:t>
            </w:r>
            <w:r w:rsidR="0026567A" w:rsidRPr="00686BE1">
              <w:rPr>
                <w:sz w:val="28"/>
                <w:szCs w:val="28"/>
                <w:lang w:val="uk-UA"/>
              </w:rPr>
              <w:t>е в</w:t>
            </w:r>
            <w:r w:rsidR="00310405" w:rsidRPr="00686BE1">
              <w:rPr>
                <w:sz w:val="28"/>
                <w:szCs w:val="28"/>
                <w:lang w:val="uk-UA"/>
              </w:rPr>
              <w:t>тручання</w:t>
            </w:r>
            <w:r w:rsidR="0026567A" w:rsidRPr="00686BE1">
              <w:rPr>
                <w:sz w:val="28"/>
                <w:szCs w:val="28"/>
                <w:lang w:val="uk-UA"/>
              </w:rPr>
              <w:t xml:space="preserve"> (трепанац</w:t>
            </w:r>
            <w:r w:rsidR="00310405" w:rsidRPr="00686BE1">
              <w:rPr>
                <w:sz w:val="28"/>
                <w:szCs w:val="28"/>
                <w:lang w:val="uk-UA"/>
              </w:rPr>
              <w:t>ії</w:t>
            </w:r>
            <w:r w:rsidR="0026567A" w:rsidRPr="00686BE1">
              <w:rPr>
                <w:sz w:val="28"/>
                <w:szCs w:val="28"/>
                <w:lang w:val="uk-UA"/>
              </w:rPr>
              <w:t xml:space="preserve"> черепа), а може б</w:t>
            </w:r>
            <w:r w:rsidR="005B61E4" w:rsidRPr="00686BE1">
              <w:rPr>
                <w:sz w:val="28"/>
                <w:szCs w:val="28"/>
                <w:lang w:val="uk-UA"/>
              </w:rPr>
              <w:t>у</w:t>
            </w:r>
            <w:r w:rsidR="0026567A" w:rsidRPr="00686BE1">
              <w:rPr>
                <w:sz w:val="28"/>
                <w:szCs w:val="28"/>
                <w:lang w:val="uk-UA"/>
              </w:rPr>
              <w:t>т</w:t>
            </w:r>
            <w:r w:rsidR="005B61E4" w:rsidRPr="00686BE1">
              <w:rPr>
                <w:sz w:val="28"/>
                <w:szCs w:val="28"/>
                <w:lang w:val="uk-UA"/>
              </w:rPr>
              <w:t>и</w:t>
            </w:r>
            <w:r w:rsidR="0026567A" w:rsidRPr="00686BE1">
              <w:rPr>
                <w:sz w:val="28"/>
                <w:szCs w:val="28"/>
                <w:lang w:val="uk-UA"/>
              </w:rPr>
              <w:t xml:space="preserve"> </w:t>
            </w:r>
            <w:r w:rsidR="005B61E4" w:rsidRPr="00686BE1">
              <w:rPr>
                <w:sz w:val="28"/>
                <w:szCs w:val="28"/>
                <w:lang w:val="uk-UA"/>
              </w:rPr>
              <w:t xml:space="preserve">призначене </w:t>
            </w:r>
            <w:r w:rsidR="0026567A" w:rsidRPr="00686BE1">
              <w:rPr>
                <w:sz w:val="28"/>
                <w:szCs w:val="28"/>
                <w:lang w:val="uk-UA"/>
              </w:rPr>
              <w:t>консервативн</w:t>
            </w:r>
            <w:r w:rsidR="005B61E4" w:rsidRPr="00686BE1">
              <w:rPr>
                <w:sz w:val="28"/>
                <w:szCs w:val="28"/>
                <w:lang w:val="uk-UA"/>
              </w:rPr>
              <w:t>е</w:t>
            </w:r>
            <w:r w:rsidR="0026567A" w:rsidRPr="00686BE1">
              <w:rPr>
                <w:sz w:val="28"/>
                <w:szCs w:val="28"/>
                <w:lang w:val="uk-UA"/>
              </w:rPr>
              <w:t xml:space="preserve"> л</w:t>
            </w:r>
            <w:r w:rsidR="005B61E4" w:rsidRPr="00686BE1">
              <w:rPr>
                <w:sz w:val="28"/>
                <w:szCs w:val="28"/>
                <w:lang w:val="uk-UA"/>
              </w:rPr>
              <w:t>ікува</w:t>
            </w:r>
            <w:r w:rsidR="0026567A" w:rsidRPr="00686BE1">
              <w:rPr>
                <w:sz w:val="28"/>
                <w:szCs w:val="28"/>
                <w:lang w:val="uk-UA"/>
              </w:rPr>
              <w:t>н</w:t>
            </w:r>
            <w:r w:rsidR="005B61E4" w:rsidRPr="00686BE1">
              <w:rPr>
                <w:sz w:val="28"/>
                <w:szCs w:val="28"/>
                <w:lang w:val="uk-UA"/>
              </w:rPr>
              <w:t>ня</w:t>
            </w:r>
            <w:r w:rsidR="0026567A" w:rsidRPr="00686BE1">
              <w:rPr>
                <w:sz w:val="28"/>
                <w:szCs w:val="28"/>
                <w:lang w:val="uk-UA"/>
              </w:rPr>
              <w:t xml:space="preserve">, </w:t>
            </w:r>
            <w:r w:rsidR="005B61E4" w:rsidRPr="00686BE1">
              <w:rPr>
                <w:sz w:val="28"/>
                <w:szCs w:val="28"/>
                <w:lang w:val="uk-UA"/>
              </w:rPr>
              <w:t xml:space="preserve">що передбачає </w:t>
            </w:r>
            <w:r w:rsidR="0026567A" w:rsidRPr="00686BE1">
              <w:rPr>
                <w:sz w:val="28"/>
                <w:szCs w:val="28"/>
                <w:lang w:val="uk-UA"/>
              </w:rPr>
              <w:t>терап</w:t>
            </w:r>
            <w:r w:rsidR="005B61E4" w:rsidRPr="00686BE1">
              <w:rPr>
                <w:sz w:val="28"/>
                <w:szCs w:val="28"/>
                <w:lang w:val="uk-UA"/>
              </w:rPr>
              <w:t>ію,</w:t>
            </w:r>
            <w:r w:rsidR="0026567A" w:rsidRPr="00686BE1">
              <w:rPr>
                <w:sz w:val="28"/>
                <w:szCs w:val="28"/>
                <w:lang w:val="uk-UA"/>
              </w:rPr>
              <w:t xml:space="preserve"> р</w:t>
            </w:r>
            <w:r w:rsidR="005B61E4" w:rsidRPr="00686BE1">
              <w:rPr>
                <w:sz w:val="28"/>
                <w:szCs w:val="28"/>
                <w:lang w:val="uk-UA"/>
              </w:rPr>
              <w:t xml:space="preserve">озраховану здебільшого </w:t>
            </w:r>
            <w:r w:rsidR="0026567A" w:rsidRPr="00686BE1">
              <w:rPr>
                <w:sz w:val="28"/>
                <w:szCs w:val="28"/>
                <w:lang w:val="uk-UA"/>
              </w:rPr>
              <w:t>на р</w:t>
            </w:r>
            <w:r w:rsidR="005B61E4" w:rsidRPr="00686BE1">
              <w:rPr>
                <w:sz w:val="28"/>
                <w:szCs w:val="28"/>
                <w:lang w:val="uk-UA"/>
              </w:rPr>
              <w:t>оз</w:t>
            </w:r>
            <w:r w:rsidR="0026567A" w:rsidRPr="00686BE1">
              <w:rPr>
                <w:sz w:val="28"/>
                <w:szCs w:val="28"/>
                <w:lang w:val="uk-UA"/>
              </w:rPr>
              <w:t>с</w:t>
            </w:r>
            <w:r w:rsidR="005B61E4" w:rsidRPr="00686BE1">
              <w:rPr>
                <w:sz w:val="28"/>
                <w:szCs w:val="28"/>
                <w:lang w:val="uk-UA"/>
              </w:rPr>
              <w:t>мокту</w:t>
            </w:r>
            <w:r w:rsidR="0026567A" w:rsidRPr="00686BE1">
              <w:rPr>
                <w:sz w:val="28"/>
                <w:szCs w:val="28"/>
                <w:lang w:val="uk-UA"/>
              </w:rPr>
              <w:t>ван</w:t>
            </w:r>
            <w:r w:rsidR="005B61E4" w:rsidRPr="00686BE1">
              <w:rPr>
                <w:sz w:val="28"/>
                <w:szCs w:val="28"/>
                <w:lang w:val="uk-UA"/>
              </w:rPr>
              <w:t>ня</w:t>
            </w:r>
            <w:r w:rsidR="0026567A" w:rsidRPr="00686BE1">
              <w:rPr>
                <w:sz w:val="28"/>
                <w:szCs w:val="28"/>
                <w:lang w:val="uk-UA"/>
              </w:rPr>
              <w:t xml:space="preserve"> внутр</w:t>
            </w:r>
            <w:r w:rsidR="005B61E4" w:rsidRPr="00686BE1">
              <w:rPr>
                <w:sz w:val="28"/>
                <w:szCs w:val="28"/>
                <w:lang w:val="uk-UA"/>
              </w:rPr>
              <w:t>ішньо</w:t>
            </w:r>
            <w:r w:rsidR="0026567A" w:rsidRPr="00686BE1">
              <w:rPr>
                <w:sz w:val="28"/>
                <w:szCs w:val="28"/>
                <w:lang w:val="uk-UA"/>
              </w:rPr>
              <w:t>черепн</w:t>
            </w:r>
            <w:r w:rsidR="005B61E4" w:rsidRPr="00686BE1">
              <w:rPr>
                <w:sz w:val="28"/>
                <w:szCs w:val="28"/>
                <w:lang w:val="uk-UA"/>
              </w:rPr>
              <w:t>и</w:t>
            </w:r>
            <w:r w:rsidR="0026567A" w:rsidRPr="00686BE1">
              <w:rPr>
                <w:sz w:val="28"/>
                <w:szCs w:val="28"/>
                <w:lang w:val="uk-UA"/>
              </w:rPr>
              <w:t>х гематом.</w:t>
            </w:r>
          </w:p>
          <w:p w:rsidR="0026567A" w:rsidRPr="00686BE1" w:rsidRDefault="005B61E4" w:rsidP="00072C8B">
            <w:pPr>
              <w:pStyle w:val="3"/>
              <w:shd w:val="clear" w:color="auto" w:fill="auto"/>
              <w:spacing w:before="0" w:after="0" w:line="360" w:lineRule="auto"/>
              <w:ind w:right="20" w:firstLine="709"/>
              <w:jc w:val="both"/>
              <w:rPr>
                <w:sz w:val="28"/>
                <w:szCs w:val="28"/>
                <w:lang w:val="uk-UA"/>
              </w:rPr>
            </w:pPr>
            <w:r w:rsidRPr="00686BE1">
              <w:rPr>
                <w:rStyle w:val="af"/>
                <w:sz w:val="28"/>
                <w:szCs w:val="28"/>
                <w:lang w:val="uk-UA"/>
              </w:rPr>
              <w:lastRenderedPageBreak/>
              <w:t>П</w:t>
            </w:r>
            <w:r w:rsidR="0026567A" w:rsidRPr="00686BE1">
              <w:rPr>
                <w:rStyle w:val="af"/>
                <w:sz w:val="28"/>
                <w:szCs w:val="28"/>
                <w:lang w:val="uk-UA"/>
              </w:rPr>
              <w:t>ух</w:t>
            </w:r>
            <w:r w:rsidRPr="00686BE1">
              <w:rPr>
                <w:rStyle w:val="af"/>
                <w:sz w:val="28"/>
                <w:szCs w:val="28"/>
                <w:lang w:val="uk-UA"/>
              </w:rPr>
              <w:t>лини</w:t>
            </w:r>
            <w:r w:rsidR="0026567A" w:rsidRPr="00686BE1">
              <w:rPr>
                <w:rStyle w:val="af"/>
                <w:sz w:val="28"/>
                <w:szCs w:val="28"/>
                <w:lang w:val="uk-UA"/>
              </w:rPr>
              <w:t xml:space="preserve"> моз</w:t>
            </w:r>
            <w:r w:rsidRPr="00686BE1">
              <w:rPr>
                <w:rStyle w:val="af"/>
                <w:sz w:val="28"/>
                <w:szCs w:val="28"/>
                <w:lang w:val="uk-UA"/>
              </w:rPr>
              <w:t>ку</w:t>
            </w:r>
            <w:r w:rsidR="0026567A" w:rsidRPr="00686BE1">
              <w:rPr>
                <w:sz w:val="28"/>
                <w:szCs w:val="28"/>
                <w:lang w:val="uk-UA"/>
              </w:rPr>
              <w:t xml:space="preserve"> мо</w:t>
            </w:r>
            <w:r w:rsidRPr="00686BE1">
              <w:rPr>
                <w:sz w:val="28"/>
                <w:szCs w:val="28"/>
                <w:lang w:val="uk-UA"/>
              </w:rPr>
              <w:t>ж</w:t>
            </w:r>
            <w:r w:rsidR="0026567A" w:rsidRPr="00686BE1">
              <w:rPr>
                <w:sz w:val="28"/>
                <w:szCs w:val="28"/>
                <w:lang w:val="uk-UA"/>
              </w:rPr>
              <w:t>ут</w:t>
            </w:r>
            <w:r w:rsidRPr="00686BE1">
              <w:rPr>
                <w:sz w:val="28"/>
                <w:szCs w:val="28"/>
                <w:lang w:val="uk-UA"/>
              </w:rPr>
              <w:t>ь</w:t>
            </w:r>
            <w:r w:rsidR="0026567A" w:rsidRPr="00686BE1">
              <w:rPr>
                <w:sz w:val="28"/>
                <w:szCs w:val="28"/>
                <w:lang w:val="uk-UA"/>
              </w:rPr>
              <w:t xml:space="preserve"> б</w:t>
            </w:r>
            <w:r w:rsidRPr="00686BE1">
              <w:rPr>
                <w:sz w:val="28"/>
                <w:szCs w:val="28"/>
                <w:lang w:val="uk-UA"/>
              </w:rPr>
              <w:t>у</w:t>
            </w:r>
            <w:r w:rsidR="0026567A" w:rsidRPr="00686BE1">
              <w:rPr>
                <w:sz w:val="28"/>
                <w:szCs w:val="28"/>
                <w:lang w:val="uk-UA"/>
              </w:rPr>
              <w:t>т</w:t>
            </w:r>
            <w:r w:rsidRPr="00686BE1">
              <w:rPr>
                <w:sz w:val="28"/>
                <w:szCs w:val="28"/>
                <w:lang w:val="uk-UA"/>
              </w:rPr>
              <w:t>и</w:t>
            </w:r>
            <w:r w:rsidR="0026567A" w:rsidRPr="00686BE1">
              <w:rPr>
                <w:sz w:val="28"/>
                <w:szCs w:val="28"/>
                <w:lang w:val="uk-UA"/>
              </w:rPr>
              <w:t xml:space="preserve"> добро</w:t>
            </w:r>
            <w:r w:rsidRPr="00686BE1">
              <w:rPr>
                <w:sz w:val="28"/>
                <w:szCs w:val="28"/>
                <w:lang w:val="uk-UA"/>
              </w:rPr>
              <w:t>я</w:t>
            </w:r>
            <w:r w:rsidR="0026567A" w:rsidRPr="00686BE1">
              <w:rPr>
                <w:sz w:val="28"/>
                <w:szCs w:val="28"/>
                <w:lang w:val="uk-UA"/>
              </w:rPr>
              <w:t>к</w:t>
            </w:r>
            <w:r w:rsidRPr="00686BE1">
              <w:rPr>
                <w:sz w:val="28"/>
                <w:szCs w:val="28"/>
                <w:lang w:val="uk-UA"/>
              </w:rPr>
              <w:t>іс</w:t>
            </w:r>
            <w:r w:rsidR="0026567A" w:rsidRPr="00686BE1">
              <w:rPr>
                <w:sz w:val="28"/>
                <w:szCs w:val="28"/>
                <w:lang w:val="uk-UA"/>
              </w:rPr>
              <w:t>н</w:t>
            </w:r>
            <w:r w:rsidRPr="00686BE1">
              <w:rPr>
                <w:sz w:val="28"/>
                <w:szCs w:val="28"/>
                <w:lang w:val="uk-UA"/>
              </w:rPr>
              <w:t>и</w:t>
            </w:r>
            <w:r w:rsidR="0026567A" w:rsidRPr="00686BE1">
              <w:rPr>
                <w:sz w:val="28"/>
                <w:szCs w:val="28"/>
                <w:lang w:val="uk-UA"/>
              </w:rPr>
              <w:t xml:space="preserve">ми </w:t>
            </w:r>
            <w:r w:rsidRPr="00686BE1">
              <w:rPr>
                <w:sz w:val="28"/>
                <w:szCs w:val="28"/>
                <w:lang w:val="uk-UA"/>
              </w:rPr>
              <w:t>та</w:t>
            </w:r>
            <w:r w:rsidR="0026567A" w:rsidRPr="00686BE1">
              <w:rPr>
                <w:sz w:val="28"/>
                <w:szCs w:val="28"/>
                <w:lang w:val="uk-UA"/>
              </w:rPr>
              <w:t xml:space="preserve"> зло</w:t>
            </w:r>
            <w:r w:rsidRPr="00686BE1">
              <w:rPr>
                <w:sz w:val="28"/>
                <w:szCs w:val="28"/>
                <w:lang w:val="uk-UA"/>
              </w:rPr>
              <w:t>я</w:t>
            </w:r>
            <w:r w:rsidR="0026567A" w:rsidRPr="00686BE1">
              <w:rPr>
                <w:sz w:val="28"/>
                <w:szCs w:val="28"/>
                <w:lang w:val="uk-UA"/>
              </w:rPr>
              <w:t>к</w:t>
            </w:r>
            <w:r w:rsidRPr="00686BE1">
              <w:rPr>
                <w:sz w:val="28"/>
                <w:szCs w:val="28"/>
                <w:lang w:val="uk-UA"/>
              </w:rPr>
              <w:t>і</w:t>
            </w:r>
            <w:r w:rsidR="0026567A" w:rsidRPr="00686BE1">
              <w:rPr>
                <w:sz w:val="28"/>
                <w:szCs w:val="28"/>
                <w:lang w:val="uk-UA"/>
              </w:rPr>
              <w:t>сн</w:t>
            </w:r>
            <w:r w:rsidRPr="00686BE1">
              <w:rPr>
                <w:sz w:val="28"/>
                <w:szCs w:val="28"/>
                <w:lang w:val="uk-UA"/>
              </w:rPr>
              <w:t>и</w:t>
            </w:r>
            <w:r w:rsidR="0026567A" w:rsidRPr="00686BE1">
              <w:rPr>
                <w:sz w:val="28"/>
                <w:szCs w:val="28"/>
                <w:lang w:val="uk-UA"/>
              </w:rPr>
              <w:t>ми. Зло</w:t>
            </w:r>
            <w:r w:rsidRPr="00686BE1">
              <w:rPr>
                <w:sz w:val="28"/>
                <w:szCs w:val="28"/>
                <w:lang w:val="uk-UA"/>
              </w:rPr>
              <w:t>я</w:t>
            </w:r>
            <w:r w:rsidR="0026567A" w:rsidRPr="00686BE1">
              <w:rPr>
                <w:sz w:val="28"/>
                <w:szCs w:val="28"/>
                <w:lang w:val="uk-UA"/>
              </w:rPr>
              <w:t>к</w:t>
            </w:r>
            <w:r w:rsidRPr="00686BE1">
              <w:rPr>
                <w:sz w:val="28"/>
                <w:szCs w:val="28"/>
                <w:lang w:val="uk-UA"/>
              </w:rPr>
              <w:t>і</w:t>
            </w:r>
            <w:r w:rsidR="0026567A" w:rsidRPr="00686BE1">
              <w:rPr>
                <w:sz w:val="28"/>
                <w:szCs w:val="28"/>
                <w:lang w:val="uk-UA"/>
              </w:rPr>
              <w:t>сн</w:t>
            </w:r>
            <w:r w:rsidRPr="00686BE1">
              <w:rPr>
                <w:sz w:val="28"/>
                <w:szCs w:val="28"/>
                <w:lang w:val="uk-UA"/>
              </w:rPr>
              <w:t>і</w:t>
            </w:r>
            <w:r w:rsidR="0026567A" w:rsidRPr="00686BE1">
              <w:rPr>
                <w:sz w:val="28"/>
                <w:szCs w:val="28"/>
                <w:lang w:val="uk-UA"/>
              </w:rPr>
              <w:t xml:space="preserve"> </w:t>
            </w:r>
            <w:r w:rsidRPr="00686BE1">
              <w:rPr>
                <w:sz w:val="28"/>
                <w:szCs w:val="28"/>
                <w:lang w:val="uk-UA"/>
              </w:rPr>
              <w:t>вирізня</w:t>
            </w:r>
            <w:r w:rsidR="0026567A" w:rsidRPr="00686BE1">
              <w:rPr>
                <w:sz w:val="28"/>
                <w:szCs w:val="28"/>
                <w:lang w:val="uk-UA"/>
              </w:rPr>
              <w:t>ют</w:t>
            </w:r>
            <w:r w:rsidRPr="00686BE1">
              <w:rPr>
                <w:sz w:val="28"/>
                <w:szCs w:val="28"/>
                <w:lang w:val="uk-UA"/>
              </w:rPr>
              <w:t>ь</w:t>
            </w:r>
            <w:r w:rsidR="0026567A" w:rsidRPr="00686BE1">
              <w:rPr>
                <w:sz w:val="28"/>
                <w:szCs w:val="28"/>
                <w:lang w:val="uk-UA"/>
              </w:rPr>
              <w:t xml:space="preserve">ся </w:t>
            </w:r>
            <w:r w:rsidRPr="00686BE1">
              <w:rPr>
                <w:sz w:val="28"/>
                <w:szCs w:val="28"/>
                <w:lang w:val="uk-UA"/>
              </w:rPr>
              <w:t xml:space="preserve">швидшим темпом </w:t>
            </w:r>
            <w:r w:rsidR="0026567A" w:rsidRPr="00686BE1">
              <w:rPr>
                <w:sz w:val="28"/>
                <w:szCs w:val="28"/>
                <w:lang w:val="uk-UA"/>
              </w:rPr>
              <w:t>рос</w:t>
            </w:r>
            <w:r w:rsidRPr="00686BE1">
              <w:rPr>
                <w:sz w:val="28"/>
                <w:szCs w:val="28"/>
                <w:lang w:val="uk-UA"/>
              </w:rPr>
              <w:t>ту</w:t>
            </w:r>
            <w:r w:rsidR="0026567A" w:rsidRPr="00686BE1">
              <w:rPr>
                <w:sz w:val="28"/>
                <w:szCs w:val="28"/>
                <w:lang w:val="uk-UA"/>
              </w:rPr>
              <w:t xml:space="preserve">. Так </w:t>
            </w:r>
            <w:r w:rsidRPr="00686BE1">
              <w:rPr>
                <w:sz w:val="28"/>
                <w:szCs w:val="28"/>
                <w:lang w:val="uk-UA"/>
              </w:rPr>
              <w:t>само</w:t>
            </w:r>
            <w:r w:rsidR="0026567A" w:rsidRPr="00686BE1">
              <w:rPr>
                <w:sz w:val="28"/>
                <w:szCs w:val="28"/>
                <w:lang w:val="uk-UA"/>
              </w:rPr>
              <w:t xml:space="preserve">, </w:t>
            </w:r>
            <w:r w:rsidRPr="00686BE1">
              <w:rPr>
                <w:sz w:val="28"/>
                <w:szCs w:val="28"/>
                <w:lang w:val="uk-UA"/>
              </w:rPr>
              <w:t>я</w:t>
            </w:r>
            <w:r w:rsidR="0026567A" w:rsidRPr="00686BE1">
              <w:rPr>
                <w:sz w:val="28"/>
                <w:szCs w:val="28"/>
                <w:lang w:val="uk-UA"/>
              </w:rPr>
              <w:t xml:space="preserve">к </w:t>
            </w:r>
            <w:r w:rsidRPr="00686BE1">
              <w:rPr>
                <w:sz w:val="28"/>
                <w:szCs w:val="28"/>
                <w:lang w:val="uk-UA"/>
              </w:rPr>
              <w:t>і</w:t>
            </w:r>
            <w:r w:rsidR="0026567A" w:rsidRPr="00686BE1">
              <w:rPr>
                <w:sz w:val="28"/>
                <w:szCs w:val="28"/>
                <w:lang w:val="uk-UA"/>
              </w:rPr>
              <w:t xml:space="preserve"> гематом</w:t>
            </w:r>
            <w:r w:rsidR="006C04E1">
              <w:rPr>
                <w:sz w:val="28"/>
                <w:szCs w:val="28"/>
                <w:lang w:val="uk-UA"/>
              </w:rPr>
              <w:t>и</w:t>
            </w:r>
            <w:r w:rsidR="0026567A" w:rsidRPr="00686BE1">
              <w:rPr>
                <w:sz w:val="28"/>
                <w:szCs w:val="28"/>
                <w:lang w:val="uk-UA"/>
              </w:rPr>
              <w:t>, пух</w:t>
            </w:r>
            <w:r w:rsidRPr="00686BE1">
              <w:rPr>
                <w:sz w:val="28"/>
                <w:szCs w:val="28"/>
                <w:lang w:val="uk-UA"/>
              </w:rPr>
              <w:t>лин</w:t>
            </w:r>
            <w:r w:rsidR="0026567A" w:rsidRPr="00686BE1">
              <w:rPr>
                <w:sz w:val="28"/>
                <w:szCs w:val="28"/>
                <w:lang w:val="uk-UA"/>
              </w:rPr>
              <w:t xml:space="preserve">и </w:t>
            </w:r>
            <w:r w:rsidR="006C04E1">
              <w:rPr>
                <w:sz w:val="28"/>
                <w:szCs w:val="28"/>
                <w:lang w:val="uk-UA"/>
              </w:rPr>
              <w:t>з</w:t>
            </w:r>
            <w:r w:rsidR="0026567A" w:rsidRPr="00686BE1">
              <w:rPr>
                <w:sz w:val="28"/>
                <w:szCs w:val="28"/>
                <w:lang w:val="uk-UA"/>
              </w:rPr>
              <w:t>давл</w:t>
            </w:r>
            <w:r w:rsidRPr="00686BE1">
              <w:rPr>
                <w:sz w:val="28"/>
                <w:szCs w:val="28"/>
                <w:lang w:val="uk-UA"/>
              </w:rPr>
              <w:t>ю</w:t>
            </w:r>
            <w:r w:rsidR="0026567A" w:rsidRPr="00686BE1">
              <w:rPr>
                <w:sz w:val="28"/>
                <w:szCs w:val="28"/>
                <w:lang w:val="uk-UA"/>
              </w:rPr>
              <w:t>ют</w:t>
            </w:r>
            <w:r w:rsidRPr="00686BE1">
              <w:rPr>
                <w:sz w:val="28"/>
                <w:szCs w:val="28"/>
                <w:lang w:val="uk-UA"/>
              </w:rPr>
              <w:t>ь</w:t>
            </w:r>
            <w:r w:rsidR="0026567A" w:rsidRPr="00686BE1">
              <w:rPr>
                <w:sz w:val="28"/>
                <w:szCs w:val="28"/>
                <w:lang w:val="uk-UA"/>
              </w:rPr>
              <w:t xml:space="preserve"> </w:t>
            </w:r>
            <w:r w:rsidRPr="00686BE1">
              <w:rPr>
                <w:sz w:val="28"/>
                <w:szCs w:val="28"/>
                <w:lang w:val="uk-UA"/>
              </w:rPr>
              <w:t xml:space="preserve">речовину </w:t>
            </w:r>
            <w:r w:rsidR="0026567A" w:rsidRPr="00686BE1">
              <w:rPr>
                <w:sz w:val="28"/>
                <w:szCs w:val="28"/>
                <w:lang w:val="uk-UA"/>
              </w:rPr>
              <w:t>моз</w:t>
            </w:r>
            <w:r w:rsidRPr="00686BE1">
              <w:rPr>
                <w:sz w:val="28"/>
                <w:szCs w:val="28"/>
                <w:lang w:val="uk-UA"/>
              </w:rPr>
              <w:t>ку</w:t>
            </w:r>
            <w:r w:rsidR="0026567A" w:rsidRPr="00686BE1">
              <w:rPr>
                <w:sz w:val="28"/>
                <w:szCs w:val="28"/>
                <w:lang w:val="uk-UA"/>
              </w:rPr>
              <w:t>, а прор</w:t>
            </w:r>
            <w:r w:rsidRPr="00686BE1">
              <w:rPr>
                <w:sz w:val="28"/>
                <w:szCs w:val="28"/>
                <w:lang w:val="uk-UA"/>
              </w:rPr>
              <w:t>о</w:t>
            </w:r>
            <w:r w:rsidR="0026567A" w:rsidRPr="00686BE1">
              <w:rPr>
                <w:sz w:val="28"/>
                <w:szCs w:val="28"/>
                <w:lang w:val="uk-UA"/>
              </w:rPr>
              <w:t>ста</w:t>
            </w:r>
            <w:r w:rsidRPr="00686BE1">
              <w:rPr>
                <w:sz w:val="28"/>
                <w:szCs w:val="28"/>
                <w:lang w:val="uk-UA"/>
              </w:rPr>
              <w:t>ючи</w:t>
            </w:r>
            <w:r w:rsidR="0026567A" w:rsidRPr="00686BE1">
              <w:rPr>
                <w:sz w:val="28"/>
                <w:szCs w:val="28"/>
                <w:lang w:val="uk-UA"/>
              </w:rPr>
              <w:t xml:space="preserve"> в н</w:t>
            </w:r>
            <w:r w:rsidRPr="00686BE1">
              <w:rPr>
                <w:sz w:val="28"/>
                <w:szCs w:val="28"/>
                <w:lang w:val="uk-UA"/>
              </w:rPr>
              <w:t>ьо</w:t>
            </w:r>
            <w:r w:rsidR="0026567A" w:rsidRPr="00686BE1">
              <w:rPr>
                <w:sz w:val="28"/>
                <w:szCs w:val="28"/>
                <w:lang w:val="uk-UA"/>
              </w:rPr>
              <w:t xml:space="preserve">го, </w:t>
            </w:r>
            <w:r w:rsidRPr="00686BE1">
              <w:rPr>
                <w:sz w:val="28"/>
                <w:szCs w:val="28"/>
                <w:lang w:val="uk-UA"/>
              </w:rPr>
              <w:t xml:space="preserve">знищують </w:t>
            </w:r>
            <w:r w:rsidR="0026567A" w:rsidRPr="00686BE1">
              <w:rPr>
                <w:sz w:val="28"/>
                <w:szCs w:val="28"/>
                <w:lang w:val="uk-UA"/>
              </w:rPr>
              <w:t>нерв</w:t>
            </w:r>
            <w:r w:rsidRPr="00686BE1">
              <w:rPr>
                <w:sz w:val="28"/>
                <w:szCs w:val="28"/>
                <w:lang w:val="uk-UA"/>
              </w:rPr>
              <w:t>ові</w:t>
            </w:r>
            <w:r w:rsidR="0026567A" w:rsidRPr="00686BE1">
              <w:rPr>
                <w:sz w:val="28"/>
                <w:szCs w:val="28"/>
                <w:lang w:val="uk-UA"/>
              </w:rPr>
              <w:t xml:space="preserve"> кл</w:t>
            </w:r>
            <w:r w:rsidRPr="00686BE1">
              <w:rPr>
                <w:sz w:val="28"/>
                <w:szCs w:val="28"/>
                <w:lang w:val="uk-UA"/>
              </w:rPr>
              <w:t>і</w:t>
            </w:r>
            <w:r w:rsidR="0026567A" w:rsidRPr="00686BE1">
              <w:rPr>
                <w:sz w:val="28"/>
                <w:szCs w:val="28"/>
                <w:lang w:val="uk-UA"/>
              </w:rPr>
              <w:t>т</w:t>
            </w:r>
            <w:r w:rsidRPr="00686BE1">
              <w:rPr>
                <w:sz w:val="28"/>
                <w:szCs w:val="28"/>
                <w:lang w:val="uk-UA"/>
              </w:rPr>
              <w:t>ини</w:t>
            </w:r>
            <w:r w:rsidR="0026567A" w:rsidRPr="00686BE1">
              <w:rPr>
                <w:sz w:val="28"/>
                <w:szCs w:val="28"/>
                <w:lang w:val="uk-UA"/>
              </w:rPr>
              <w:t xml:space="preserve">. </w:t>
            </w:r>
            <w:r w:rsidRPr="00686BE1">
              <w:rPr>
                <w:sz w:val="28"/>
                <w:szCs w:val="28"/>
                <w:lang w:val="uk-UA"/>
              </w:rPr>
              <w:t>П</w:t>
            </w:r>
            <w:r w:rsidR="0026567A" w:rsidRPr="00686BE1">
              <w:rPr>
                <w:sz w:val="28"/>
                <w:szCs w:val="28"/>
                <w:lang w:val="uk-UA"/>
              </w:rPr>
              <w:t>ухли</w:t>
            </w:r>
            <w:r w:rsidRPr="00686BE1">
              <w:rPr>
                <w:sz w:val="28"/>
                <w:szCs w:val="28"/>
                <w:lang w:val="uk-UA"/>
              </w:rPr>
              <w:t>ни</w:t>
            </w:r>
            <w:r w:rsidR="0026567A" w:rsidRPr="00686BE1">
              <w:rPr>
                <w:sz w:val="28"/>
                <w:szCs w:val="28"/>
                <w:lang w:val="uk-UA"/>
              </w:rPr>
              <w:t xml:space="preserve"> </w:t>
            </w:r>
            <w:r w:rsidRPr="00686BE1">
              <w:rPr>
                <w:sz w:val="28"/>
                <w:szCs w:val="28"/>
                <w:lang w:val="uk-UA"/>
              </w:rPr>
              <w:t xml:space="preserve">необхідно лікувати </w:t>
            </w:r>
            <w:r w:rsidR="0026567A" w:rsidRPr="00686BE1">
              <w:rPr>
                <w:sz w:val="28"/>
                <w:szCs w:val="28"/>
                <w:lang w:val="uk-UA"/>
              </w:rPr>
              <w:t>оперативн</w:t>
            </w:r>
            <w:r w:rsidRPr="00686BE1">
              <w:rPr>
                <w:sz w:val="28"/>
                <w:szCs w:val="28"/>
                <w:lang w:val="uk-UA"/>
              </w:rPr>
              <w:t>о</w:t>
            </w:r>
            <w:r w:rsidR="0026567A" w:rsidRPr="00686BE1">
              <w:rPr>
                <w:sz w:val="28"/>
                <w:szCs w:val="28"/>
                <w:lang w:val="uk-UA"/>
              </w:rPr>
              <w:t xml:space="preserve">. </w:t>
            </w:r>
            <w:r w:rsidRPr="00686BE1">
              <w:rPr>
                <w:sz w:val="28"/>
                <w:szCs w:val="28"/>
                <w:lang w:val="uk-UA"/>
              </w:rPr>
              <w:t>Нині</w:t>
            </w:r>
            <w:r w:rsidR="0026567A" w:rsidRPr="00686BE1">
              <w:rPr>
                <w:sz w:val="28"/>
                <w:szCs w:val="28"/>
                <w:lang w:val="uk-UA"/>
              </w:rPr>
              <w:t xml:space="preserve"> техн</w:t>
            </w:r>
            <w:r w:rsidRPr="00686BE1">
              <w:rPr>
                <w:sz w:val="28"/>
                <w:szCs w:val="28"/>
                <w:lang w:val="uk-UA"/>
              </w:rPr>
              <w:t>і</w:t>
            </w:r>
            <w:r w:rsidR="0026567A" w:rsidRPr="00686BE1">
              <w:rPr>
                <w:sz w:val="28"/>
                <w:szCs w:val="28"/>
                <w:lang w:val="uk-UA"/>
              </w:rPr>
              <w:t>ка нейрох</w:t>
            </w:r>
            <w:r w:rsidRPr="00686BE1">
              <w:rPr>
                <w:sz w:val="28"/>
                <w:szCs w:val="28"/>
                <w:lang w:val="uk-UA"/>
              </w:rPr>
              <w:t>і</w:t>
            </w:r>
            <w:r w:rsidR="0026567A" w:rsidRPr="00686BE1">
              <w:rPr>
                <w:sz w:val="28"/>
                <w:szCs w:val="28"/>
                <w:lang w:val="uk-UA"/>
              </w:rPr>
              <w:t>рург</w:t>
            </w:r>
            <w:r w:rsidRPr="00686BE1">
              <w:rPr>
                <w:sz w:val="28"/>
                <w:szCs w:val="28"/>
                <w:lang w:val="uk-UA"/>
              </w:rPr>
              <w:t>ії</w:t>
            </w:r>
            <w:r w:rsidR="0026567A" w:rsidRPr="00686BE1">
              <w:rPr>
                <w:sz w:val="28"/>
                <w:szCs w:val="28"/>
                <w:lang w:val="uk-UA"/>
              </w:rPr>
              <w:t xml:space="preserve"> </w:t>
            </w:r>
            <w:r w:rsidRPr="00686BE1">
              <w:rPr>
                <w:sz w:val="28"/>
                <w:szCs w:val="28"/>
                <w:lang w:val="uk-UA"/>
              </w:rPr>
              <w:t>д</w:t>
            </w:r>
            <w:r w:rsidR="0026567A" w:rsidRPr="00686BE1">
              <w:rPr>
                <w:sz w:val="28"/>
                <w:szCs w:val="28"/>
                <w:lang w:val="uk-UA"/>
              </w:rPr>
              <w:t>озволя</w:t>
            </w:r>
            <w:r w:rsidRPr="00686BE1">
              <w:rPr>
                <w:sz w:val="28"/>
                <w:szCs w:val="28"/>
                <w:lang w:val="uk-UA"/>
              </w:rPr>
              <w:t>є</w:t>
            </w:r>
            <w:r w:rsidR="0026567A" w:rsidRPr="00686BE1">
              <w:rPr>
                <w:sz w:val="28"/>
                <w:szCs w:val="28"/>
                <w:lang w:val="uk-UA"/>
              </w:rPr>
              <w:t xml:space="preserve"> </w:t>
            </w:r>
            <w:r w:rsidRPr="00686BE1">
              <w:rPr>
                <w:sz w:val="28"/>
                <w:szCs w:val="28"/>
                <w:lang w:val="uk-UA"/>
              </w:rPr>
              <w:t>ви</w:t>
            </w:r>
            <w:r w:rsidR="0026567A" w:rsidRPr="00686BE1">
              <w:rPr>
                <w:sz w:val="28"/>
                <w:szCs w:val="28"/>
                <w:lang w:val="uk-UA"/>
              </w:rPr>
              <w:t>далят</w:t>
            </w:r>
            <w:r w:rsidRPr="00686BE1">
              <w:rPr>
                <w:sz w:val="28"/>
                <w:szCs w:val="28"/>
                <w:lang w:val="uk-UA"/>
              </w:rPr>
              <w:t>и</w:t>
            </w:r>
            <w:r w:rsidR="0026567A" w:rsidRPr="00686BE1">
              <w:rPr>
                <w:sz w:val="28"/>
                <w:szCs w:val="28"/>
                <w:lang w:val="uk-UA"/>
              </w:rPr>
              <w:t xml:space="preserve"> т</w:t>
            </w:r>
            <w:r w:rsidRPr="00686BE1">
              <w:rPr>
                <w:sz w:val="28"/>
                <w:szCs w:val="28"/>
                <w:lang w:val="uk-UA"/>
              </w:rPr>
              <w:t>і</w:t>
            </w:r>
            <w:r w:rsidR="0026567A" w:rsidRPr="00686BE1">
              <w:rPr>
                <w:sz w:val="28"/>
                <w:szCs w:val="28"/>
                <w:lang w:val="uk-UA"/>
              </w:rPr>
              <w:t xml:space="preserve"> пухли</w:t>
            </w:r>
            <w:r w:rsidRPr="00686BE1">
              <w:rPr>
                <w:sz w:val="28"/>
                <w:szCs w:val="28"/>
                <w:lang w:val="uk-UA"/>
              </w:rPr>
              <w:t>ни</w:t>
            </w:r>
            <w:r w:rsidR="0026567A" w:rsidRPr="00686BE1">
              <w:rPr>
                <w:sz w:val="28"/>
                <w:szCs w:val="28"/>
                <w:lang w:val="uk-UA"/>
              </w:rPr>
              <w:t xml:space="preserve">, </w:t>
            </w:r>
            <w:r w:rsidRPr="00686BE1">
              <w:rPr>
                <w:sz w:val="28"/>
                <w:szCs w:val="28"/>
                <w:lang w:val="uk-UA"/>
              </w:rPr>
              <w:t>що</w:t>
            </w:r>
            <w:r w:rsidR="0026567A" w:rsidRPr="00686BE1">
              <w:rPr>
                <w:sz w:val="28"/>
                <w:szCs w:val="28"/>
                <w:lang w:val="uk-UA"/>
              </w:rPr>
              <w:t xml:space="preserve"> ран</w:t>
            </w:r>
            <w:r w:rsidRPr="00686BE1">
              <w:rPr>
                <w:sz w:val="28"/>
                <w:szCs w:val="28"/>
                <w:lang w:val="uk-UA"/>
              </w:rPr>
              <w:t>і</w:t>
            </w:r>
            <w:r w:rsidR="0026567A" w:rsidRPr="00686BE1">
              <w:rPr>
                <w:sz w:val="28"/>
                <w:szCs w:val="28"/>
                <w:lang w:val="uk-UA"/>
              </w:rPr>
              <w:t xml:space="preserve">ше </w:t>
            </w:r>
            <w:r w:rsidRPr="00686BE1">
              <w:rPr>
                <w:sz w:val="28"/>
                <w:szCs w:val="28"/>
                <w:lang w:val="uk-UA"/>
              </w:rPr>
              <w:t>вважа</w:t>
            </w:r>
            <w:r w:rsidR="0026567A" w:rsidRPr="00686BE1">
              <w:rPr>
                <w:sz w:val="28"/>
                <w:szCs w:val="28"/>
                <w:lang w:val="uk-UA"/>
              </w:rPr>
              <w:t>лис</w:t>
            </w:r>
            <w:r w:rsidRPr="00686BE1">
              <w:rPr>
                <w:sz w:val="28"/>
                <w:szCs w:val="28"/>
                <w:lang w:val="uk-UA"/>
              </w:rPr>
              <w:t>я</w:t>
            </w:r>
            <w:r w:rsidR="0026567A" w:rsidRPr="00686BE1">
              <w:rPr>
                <w:sz w:val="28"/>
                <w:szCs w:val="28"/>
                <w:lang w:val="uk-UA"/>
              </w:rPr>
              <w:t xml:space="preserve"> неоперабельн</w:t>
            </w:r>
            <w:r w:rsidRPr="00686BE1">
              <w:rPr>
                <w:sz w:val="28"/>
                <w:szCs w:val="28"/>
                <w:lang w:val="uk-UA"/>
              </w:rPr>
              <w:t>и</w:t>
            </w:r>
            <w:r w:rsidR="0026567A" w:rsidRPr="00686BE1">
              <w:rPr>
                <w:sz w:val="28"/>
                <w:szCs w:val="28"/>
                <w:lang w:val="uk-UA"/>
              </w:rPr>
              <w:t xml:space="preserve">ми. </w:t>
            </w:r>
            <w:r w:rsidRPr="00686BE1">
              <w:rPr>
                <w:sz w:val="28"/>
                <w:szCs w:val="28"/>
                <w:lang w:val="uk-UA"/>
              </w:rPr>
              <w:t>І все ж таки</w:t>
            </w:r>
            <w:r w:rsidR="0026567A" w:rsidRPr="00686BE1">
              <w:rPr>
                <w:sz w:val="28"/>
                <w:szCs w:val="28"/>
                <w:lang w:val="uk-UA"/>
              </w:rPr>
              <w:t xml:space="preserve">, </w:t>
            </w:r>
            <w:r w:rsidRPr="00686BE1">
              <w:rPr>
                <w:sz w:val="28"/>
                <w:szCs w:val="28"/>
                <w:lang w:val="uk-UA"/>
              </w:rPr>
              <w:t xml:space="preserve">залишаються деякі </w:t>
            </w:r>
            <w:r w:rsidR="0026567A" w:rsidRPr="00686BE1">
              <w:rPr>
                <w:sz w:val="28"/>
                <w:szCs w:val="28"/>
                <w:lang w:val="uk-UA"/>
              </w:rPr>
              <w:t>пухли</w:t>
            </w:r>
            <w:r w:rsidRPr="00686BE1">
              <w:rPr>
                <w:sz w:val="28"/>
                <w:szCs w:val="28"/>
                <w:lang w:val="uk-UA"/>
              </w:rPr>
              <w:t>ни</w:t>
            </w:r>
            <w:r w:rsidR="0026567A" w:rsidRPr="00686BE1">
              <w:rPr>
                <w:sz w:val="28"/>
                <w:szCs w:val="28"/>
                <w:lang w:val="uk-UA"/>
              </w:rPr>
              <w:t xml:space="preserve">, </w:t>
            </w:r>
            <w:r w:rsidRPr="00686BE1">
              <w:rPr>
                <w:sz w:val="28"/>
                <w:szCs w:val="28"/>
                <w:lang w:val="uk-UA"/>
              </w:rPr>
              <w:t>ви</w:t>
            </w:r>
            <w:r w:rsidR="0026567A" w:rsidRPr="00686BE1">
              <w:rPr>
                <w:sz w:val="28"/>
                <w:szCs w:val="28"/>
                <w:lang w:val="uk-UA"/>
              </w:rPr>
              <w:t>дален</w:t>
            </w:r>
            <w:r w:rsidRPr="00686BE1">
              <w:rPr>
                <w:sz w:val="28"/>
                <w:szCs w:val="28"/>
                <w:lang w:val="uk-UA"/>
              </w:rPr>
              <w:t>ня</w:t>
            </w:r>
            <w:r w:rsidR="0026567A" w:rsidRPr="00686BE1">
              <w:rPr>
                <w:sz w:val="28"/>
                <w:szCs w:val="28"/>
                <w:lang w:val="uk-UA"/>
              </w:rPr>
              <w:t xml:space="preserve"> </w:t>
            </w:r>
            <w:r w:rsidRPr="00686BE1">
              <w:rPr>
                <w:sz w:val="28"/>
                <w:szCs w:val="28"/>
                <w:lang w:val="uk-UA"/>
              </w:rPr>
              <w:t>я</w:t>
            </w:r>
            <w:r w:rsidR="0026567A" w:rsidRPr="00686BE1">
              <w:rPr>
                <w:sz w:val="28"/>
                <w:szCs w:val="28"/>
                <w:lang w:val="uk-UA"/>
              </w:rPr>
              <w:t>к</w:t>
            </w:r>
            <w:r w:rsidRPr="00686BE1">
              <w:rPr>
                <w:sz w:val="28"/>
                <w:szCs w:val="28"/>
                <w:lang w:val="uk-UA"/>
              </w:rPr>
              <w:t>и</w:t>
            </w:r>
            <w:r w:rsidR="0026567A" w:rsidRPr="00686BE1">
              <w:rPr>
                <w:sz w:val="28"/>
                <w:szCs w:val="28"/>
                <w:lang w:val="uk-UA"/>
              </w:rPr>
              <w:t xml:space="preserve">х </w:t>
            </w:r>
            <w:r w:rsidRPr="00686BE1">
              <w:rPr>
                <w:sz w:val="28"/>
                <w:szCs w:val="28"/>
                <w:lang w:val="uk-UA"/>
              </w:rPr>
              <w:t xml:space="preserve">становить небезпеку через </w:t>
            </w:r>
            <w:r w:rsidR="0026567A" w:rsidRPr="00686BE1">
              <w:rPr>
                <w:sz w:val="28"/>
                <w:szCs w:val="28"/>
                <w:lang w:val="uk-UA"/>
              </w:rPr>
              <w:t>по</w:t>
            </w:r>
            <w:r w:rsidRPr="00686BE1">
              <w:rPr>
                <w:sz w:val="28"/>
                <w:szCs w:val="28"/>
                <w:lang w:val="uk-UA"/>
              </w:rPr>
              <w:t xml:space="preserve">шкодження </w:t>
            </w:r>
            <w:r w:rsidR="0026567A" w:rsidRPr="00686BE1">
              <w:rPr>
                <w:sz w:val="28"/>
                <w:szCs w:val="28"/>
                <w:lang w:val="uk-UA"/>
              </w:rPr>
              <w:t>жи</w:t>
            </w:r>
            <w:r w:rsidRPr="00686BE1">
              <w:rPr>
                <w:sz w:val="28"/>
                <w:szCs w:val="28"/>
                <w:lang w:val="uk-UA"/>
              </w:rPr>
              <w:t>ттєв</w:t>
            </w:r>
            <w:r w:rsidR="0026567A" w:rsidRPr="00686BE1">
              <w:rPr>
                <w:sz w:val="28"/>
                <w:szCs w:val="28"/>
                <w:lang w:val="uk-UA"/>
              </w:rPr>
              <w:t>о важ</w:t>
            </w:r>
            <w:r w:rsidRPr="00686BE1">
              <w:rPr>
                <w:sz w:val="28"/>
                <w:szCs w:val="28"/>
                <w:lang w:val="uk-UA"/>
              </w:rPr>
              <w:t>ливи</w:t>
            </w:r>
            <w:r w:rsidR="0026567A" w:rsidRPr="00686BE1">
              <w:rPr>
                <w:sz w:val="28"/>
                <w:szCs w:val="28"/>
                <w:lang w:val="uk-UA"/>
              </w:rPr>
              <w:t>х центр</w:t>
            </w:r>
            <w:r w:rsidRPr="00686BE1">
              <w:rPr>
                <w:sz w:val="28"/>
                <w:szCs w:val="28"/>
                <w:lang w:val="uk-UA"/>
              </w:rPr>
              <w:t>і</w:t>
            </w:r>
            <w:r w:rsidR="0026567A" w:rsidRPr="00686BE1">
              <w:rPr>
                <w:sz w:val="28"/>
                <w:szCs w:val="28"/>
                <w:lang w:val="uk-UA"/>
              </w:rPr>
              <w:t xml:space="preserve">в, </w:t>
            </w:r>
            <w:r w:rsidRPr="00686BE1">
              <w:rPr>
                <w:sz w:val="28"/>
                <w:szCs w:val="28"/>
                <w:lang w:val="uk-UA"/>
              </w:rPr>
              <w:t>або</w:t>
            </w:r>
            <w:r w:rsidR="0026567A" w:rsidRPr="00686BE1">
              <w:rPr>
                <w:sz w:val="28"/>
                <w:szCs w:val="28"/>
                <w:lang w:val="uk-UA"/>
              </w:rPr>
              <w:t xml:space="preserve"> </w:t>
            </w:r>
            <w:r w:rsidRPr="00686BE1">
              <w:rPr>
                <w:sz w:val="28"/>
                <w:szCs w:val="28"/>
                <w:lang w:val="uk-UA"/>
              </w:rPr>
              <w:t>в</w:t>
            </w:r>
            <w:r w:rsidR="0026567A" w:rsidRPr="00686BE1">
              <w:rPr>
                <w:sz w:val="28"/>
                <w:szCs w:val="28"/>
                <w:lang w:val="uk-UA"/>
              </w:rPr>
              <w:t xml:space="preserve">они </w:t>
            </w:r>
            <w:r w:rsidRPr="00686BE1">
              <w:rPr>
                <w:sz w:val="28"/>
                <w:szCs w:val="28"/>
                <w:lang w:val="uk-UA"/>
              </w:rPr>
              <w:t>сягнули в</w:t>
            </w:r>
            <w:r w:rsidR="0026567A" w:rsidRPr="00686BE1">
              <w:rPr>
                <w:sz w:val="28"/>
                <w:szCs w:val="28"/>
                <w:lang w:val="uk-UA"/>
              </w:rPr>
              <w:t>же такого р</w:t>
            </w:r>
            <w:r w:rsidRPr="00686BE1">
              <w:rPr>
                <w:sz w:val="28"/>
                <w:szCs w:val="28"/>
                <w:lang w:val="uk-UA"/>
              </w:rPr>
              <w:t>о</w:t>
            </w:r>
            <w:r w:rsidR="0026567A" w:rsidRPr="00686BE1">
              <w:rPr>
                <w:sz w:val="28"/>
                <w:szCs w:val="28"/>
                <w:lang w:val="uk-UA"/>
              </w:rPr>
              <w:t>зм</w:t>
            </w:r>
            <w:r w:rsidRPr="00686BE1">
              <w:rPr>
                <w:sz w:val="28"/>
                <w:szCs w:val="28"/>
                <w:lang w:val="uk-UA"/>
              </w:rPr>
              <w:t>і</w:t>
            </w:r>
            <w:r w:rsidR="0026567A" w:rsidRPr="00686BE1">
              <w:rPr>
                <w:sz w:val="28"/>
                <w:szCs w:val="28"/>
                <w:lang w:val="uk-UA"/>
              </w:rPr>
              <w:t>р</w:t>
            </w:r>
            <w:r w:rsidRPr="00686BE1">
              <w:rPr>
                <w:sz w:val="28"/>
                <w:szCs w:val="28"/>
                <w:lang w:val="uk-UA"/>
              </w:rPr>
              <w:t>у</w:t>
            </w:r>
            <w:r w:rsidR="0026567A" w:rsidRPr="00686BE1">
              <w:rPr>
                <w:sz w:val="28"/>
                <w:szCs w:val="28"/>
                <w:lang w:val="uk-UA"/>
              </w:rPr>
              <w:t xml:space="preserve">, </w:t>
            </w:r>
            <w:r w:rsidRPr="00686BE1">
              <w:rPr>
                <w:sz w:val="28"/>
                <w:szCs w:val="28"/>
                <w:lang w:val="uk-UA"/>
              </w:rPr>
              <w:t>щ</w:t>
            </w:r>
            <w:r w:rsidR="0026567A" w:rsidRPr="00686BE1">
              <w:rPr>
                <w:sz w:val="28"/>
                <w:szCs w:val="28"/>
                <w:lang w:val="uk-UA"/>
              </w:rPr>
              <w:t xml:space="preserve">о </w:t>
            </w:r>
            <w:r w:rsidRPr="00686BE1">
              <w:rPr>
                <w:sz w:val="28"/>
                <w:szCs w:val="28"/>
                <w:lang w:val="uk-UA"/>
              </w:rPr>
              <w:t xml:space="preserve">речовина </w:t>
            </w:r>
            <w:r w:rsidR="0026567A" w:rsidRPr="00686BE1">
              <w:rPr>
                <w:sz w:val="28"/>
                <w:szCs w:val="28"/>
                <w:lang w:val="uk-UA"/>
              </w:rPr>
              <w:t>моз</w:t>
            </w:r>
            <w:r w:rsidRPr="00686BE1">
              <w:rPr>
                <w:sz w:val="28"/>
                <w:szCs w:val="28"/>
                <w:lang w:val="uk-UA"/>
              </w:rPr>
              <w:t>ку</w:t>
            </w:r>
            <w:r w:rsidR="0026567A" w:rsidRPr="00686BE1">
              <w:rPr>
                <w:sz w:val="28"/>
                <w:szCs w:val="28"/>
                <w:lang w:val="uk-UA"/>
              </w:rPr>
              <w:t xml:space="preserve"> </w:t>
            </w:r>
            <w:r w:rsidRPr="00686BE1">
              <w:rPr>
                <w:sz w:val="28"/>
                <w:szCs w:val="28"/>
                <w:lang w:val="uk-UA"/>
              </w:rPr>
              <w:t>зруйнувалася</w:t>
            </w:r>
            <w:r w:rsidR="0026567A" w:rsidRPr="00686BE1">
              <w:rPr>
                <w:sz w:val="28"/>
                <w:szCs w:val="28"/>
                <w:lang w:val="uk-UA"/>
              </w:rPr>
              <w:t xml:space="preserve">, </w:t>
            </w:r>
            <w:r w:rsidRPr="00686BE1">
              <w:rPr>
                <w:sz w:val="28"/>
                <w:szCs w:val="28"/>
                <w:lang w:val="uk-UA"/>
              </w:rPr>
              <w:t>і</w:t>
            </w:r>
            <w:r w:rsidR="0026567A" w:rsidRPr="00686BE1">
              <w:rPr>
                <w:sz w:val="28"/>
                <w:szCs w:val="28"/>
                <w:lang w:val="uk-UA"/>
              </w:rPr>
              <w:t xml:space="preserve"> </w:t>
            </w:r>
            <w:r w:rsidRPr="00686BE1">
              <w:rPr>
                <w:sz w:val="28"/>
                <w:szCs w:val="28"/>
                <w:lang w:val="uk-UA"/>
              </w:rPr>
              <w:t>ви</w:t>
            </w:r>
            <w:r w:rsidR="0026567A" w:rsidRPr="00686BE1">
              <w:rPr>
                <w:sz w:val="28"/>
                <w:szCs w:val="28"/>
                <w:lang w:val="uk-UA"/>
              </w:rPr>
              <w:t>дален</w:t>
            </w:r>
            <w:r w:rsidRPr="00686BE1">
              <w:rPr>
                <w:sz w:val="28"/>
                <w:szCs w:val="28"/>
                <w:lang w:val="uk-UA"/>
              </w:rPr>
              <w:t>ня</w:t>
            </w:r>
            <w:r w:rsidR="0026567A" w:rsidRPr="00686BE1">
              <w:rPr>
                <w:sz w:val="28"/>
                <w:szCs w:val="28"/>
                <w:lang w:val="uk-UA"/>
              </w:rPr>
              <w:t xml:space="preserve"> пухли</w:t>
            </w:r>
            <w:r w:rsidRPr="00686BE1">
              <w:rPr>
                <w:sz w:val="28"/>
                <w:szCs w:val="28"/>
                <w:lang w:val="uk-UA"/>
              </w:rPr>
              <w:t>ни</w:t>
            </w:r>
            <w:r w:rsidR="0026567A" w:rsidRPr="00686BE1">
              <w:rPr>
                <w:sz w:val="28"/>
                <w:szCs w:val="28"/>
                <w:lang w:val="uk-UA"/>
              </w:rPr>
              <w:t xml:space="preserve"> не даст</w:t>
            </w:r>
            <w:r w:rsidRPr="00686BE1">
              <w:rPr>
                <w:sz w:val="28"/>
                <w:szCs w:val="28"/>
                <w:lang w:val="uk-UA"/>
              </w:rPr>
              <w:t>ь</w:t>
            </w:r>
            <w:r w:rsidR="0026567A" w:rsidRPr="00686BE1">
              <w:rPr>
                <w:sz w:val="28"/>
                <w:szCs w:val="28"/>
                <w:lang w:val="uk-UA"/>
              </w:rPr>
              <w:t xml:space="preserve"> </w:t>
            </w:r>
            <w:r w:rsidRPr="00686BE1">
              <w:rPr>
                <w:sz w:val="28"/>
                <w:szCs w:val="28"/>
                <w:lang w:val="uk-UA"/>
              </w:rPr>
              <w:t xml:space="preserve">істотних </w:t>
            </w:r>
            <w:r w:rsidR="0026567A" w:rsidRPr="00686BE1">
              <w:rPr>
                <w:sz w:val="28"/>
                <w:szCs w:val="28"/>
                <w:lang w:val="uk-UA"/>
              </w:rPr>
              <w:t>по</w:t>
            </w:r>
            <w:r w:rsidRPr="00686BE1">
              <w:rPr>
                <w:sz w:val="28"/>
                <w:szCs w:val="28"/>
                <w:lang w:val="uk-UA"/>
              </w:rPr>
              <w:t xml:space="preserve">зитивних </w:t>
            </w:r>
            <w:r w:rsidR="0026567A" w:rsidRPr="00686BE1">
              <w:rPr>
                <w:sz w:val="28"/>
                <w:szCs w:val="28"/>
                <w:lang w:val="uk-UA"/>
              </w:rPr>
              <w:t>результат</w:t>
            </w:r>
            <w:r w:rsidRPr="00686BE1">
              <w:rPr>
                <w:sz w:val="28"/>
                <w:szCs w:val="28"/>
                <w:lang w:val="uk-UA"/>
              </w:rPr>
              <w:t>і</w:t>
            </w:r>
            <w:r w:rsidR="0026567A" w:rsidRPr="00686BE1">
              <w:rPr>
                <w:sz w:val="28"/>
                <w:szCs w:val="28"/>
                <w:lang w:val="uk-UA"/>
              </w:rPr>
              <w:t>в.</w:t>
            </w:r>
          </w:p>
          <w:p w:rsidR="0029247A" w:rsidRPr="0026567A" w:rsidRDefault="0026567A" w:rsidP="00072C8B">
            <w:pPr>
              <w:pStyle w:val="3"/>
              <w:shd w:val="clear" w:color="auto" w:fill="auto"/>
              <w:spacing w:before="0" w:after="0" w:line="360" w:lineRule="auto"/>
              <w:ind w:right="20" w:firstLine="709"/>
              <w:jc w:val="both"/>
            </w:pPr>
            <w:r w:rsidRPr="00686BE1">
              <w:rPr>
                <w:sz w:val="28"/>
                <w:szCs w:val="28"/>
                <w:lang w:val="uk-UA"/>
              </w:rPr>
              <w:t>Перви</w:t>
            </w:r>
            <w:r w:rsidR="005B61E4" w:rsidRPr="00686BE1">
              <w:rPr>
                <w:sz w:val="28"/>
                <w:szCs w:val="28"/>
                <w:lang w:val="uk-UA"/>
              </w:rPr>
              <w:t>н</w:t>
            </w:r>
            <w:r w:rsidRPr="00686BE1">
              <w:rPr>
                <w:sz w:val="28"/>
                <w:szCs w:val="28"/>
                <w:lang w:val="uk-UA"/>
              </w:rPr>
              <w:t>н</w:t>
            </w:r>
            <w:r w:rsidR="005B61E4" w:rsidRPr="00686BE1">
              <w:rPr>
                <w:sz w:val="28"/>
                <w:szCs w:val="28"/>
                <w:lang w:val="uk-UA"/>
              </w:rPr>
              <w:t>и</w:t>
            </w:r>
            <w:r w:rsidRPr="00686BE1">
              <w:rPr>
                <w:sz w:val="28"/>
                <w:szCs w:val="28"/>
                <w:lang w:val="uk-UA"/>
              </w:rPr>
              <w:t xml:space="preserve">й </w:t>
            </w:r>
            <w:r w:rsidR="005B61E4" w:rsidRPr="00686BE1">
              <w:rPr>
                <w:sz w:val="28"/>
                <w:szCs w:val="28"/>
                <w:lang w:val="uk-UA"/>
              </w:rPr>
              <w:t xml:space="preserve">розлад </w:t>
            </w:r>
            <w:r w:rsidR="000A2C7E">
              <w:rPr>
                <w:sz w:val="28"/>
                <w:szCs w:val="28"/>
                <w:lang w:val="uk-UA"/>
              </w:rPr>
              <w:t>‒</w:t>
            </w:r>
            <w:r w:rsidRPr="00686BE1">
              <w:rPr>
                <w:sz w:val="28"/>
                <w:szCs w:val="28"/>
                <w:lang w:val="uk-UA"/>
              </w:rPr>
              <w:t xml:space="preserve"> аферентна артикуляторна апракс</w:t>
            </w:r>
            <w:r w:rsidR="005B61E4" w:rsidRPr="00686BE1">
              <w:rPr>
                <w:sz w:val="28"/>
                <w:szCs w:val="28"/>
                <w:lang w:val="uk-UA"/>
              </w:rPr>
              <w:t>і</w:t>
            </w:r>
            <w:r w:rsidRPr="00686BE1">
              <w:rPr>
                <w:sz w:val="28"/>
                <w:szCs w:val="28"/>
                <w:lang w:val="uk-UA"/>
              </w:rPr>
              <w:t>я, описан</w:t>
            </w:r>
            <w:r w:rsidR="005B61E4" w:rsidRPr="00686BE1">
              <w:rPr>
                <w:sz w:val="28"/>
                <w:szCs w:val="28"/>
                <w:lang w:val="uk-UA"/>
              </w:rPr>
              <w:t>а</w:t>
            </w:r>
            <w:r w:rsidRPr="00686BE1">
              <w:rPr>
                <w:sz w:val="28"/>
                <w:szCs w:val="28"/>
                <w:lang w:val="uk-UA"/>
              </w:rPr>
              <w:t xml:space="preserve"> в</w:t>
            </w:r>
            <w:r w:rsidR="006C04E1">
              <w:rPr>
                <w:sz w:val="28"/>
                <w:szCs w:val="28"/>
                <w:lang w:val="uk-UA"/>
              </w:rPr>
              <w:t>и</w:t>
            </w:r>
            <w:r w:rsidR="005B61E4" w:rsidRPr="00686BE1">
              <w:rPr>
                <w:sz w:val="28"/>
                <w:szCs w:val="28"/>
                <w:lang w:val="uk-UA"/>
              </w:rPr>
              <w:t>щ</w:t>
            </w:r>
            <w:r w:rsidRPr="00686BE1">
              <w:rPr>
                <w:sz w:val="28"/>
                <w:szCs w:val="28"/>
                <w:lang w:val="uk-UA"/>
              </w:rPr>
              <w:t>е. Г</w:t>
            </w:r>
            <w:r w:rsidR="005B61E4" w:rsidRPr="00686BE1">
              <w:rPr>
                <w:sz w:val="28"/>
                <w:szCs w:val="28"/>
                <w:lang w:val="uk-UA"/>
              </w:rPr>
              <w:t>о</w:t>
            </w:r>
            <w:r w:rsidRPr="00686BE1">
              <w:rPr>
                <w:sz w:val="28"/>
                <w:szCs w:val="28"/>
                <w:lang w:val="uk-UA"/>
              </w:rPr>
              <w:t>л</w:t>
            </w:r>
            <w:r w:rsidR="005B61E4" w:rsidRPr="00686BE1">
              <w:rPr>
                <w:sz w:val="28"/>
                <w:szCs w:val="28"/>
                <w:lang w:val="uk-UA"/>
              </w:rPr>
              <w:t>о</w:t>
            </w:r>
            <w:r w:rsidRPr="00686BE1">
              <w:rPr>
                <w:sz w:val="28"/>
                <w:szCs w:val="28"/>
                <w:lang w:val="uk-UA"/>
              </w:rPr>
              <w:t>вн</w:t>
            </w:r>
            <w:r w:rsidR="005B61E4" w:rsidRPr="00686BE1">
              <w:rPr>
                <w:sz w:val="28"/>
                <w:szCs w:val="28"/>
                <w:lang w:val="uk-UA"/>
              </w:rPr>
              <w:t>и</w:t>
            </w:r>
            <w:r w:rsidRPr="00686BE1">
              <w:rPr>
                <w:sz w:val="28"/>
                <w:szCs w:val="28"/>
                <w:lang w:val="uk-UA"/>
              </w:rPr>
              <w:t>м прояв</w:t>
            </w:r>
            <w:r w:rsidR="005B61E4" w:rsidRPr="00686BE1">
              <w:rPr>
                <w:sz w:val="28"/>
                <w:szCs w:val="28"/>
                <w:lang w:val="uk-UA"/>
              </w:rPr>
              <w:t>о</w:t>
            </w:r>
            <w:r w:rsidRPr="00686BE1">
              <w:rPr>
                <w:sz w:val="28"/>
                <w:szCs w:val="28"/>
                <w:lang w:val="uk-UA"/>
              </w:rPr>
              <w:t xml:space="preserve">м </w:t>
            </w:r>
            <w:r w:rsidR="00686BE1" w:rsidRPr="00686BE1">
              <w:rPr>
                <w:sz w:val="28"/>
                <w:szCs w:val="28"/>
                <w:lang w:val="uk-UA"/>
              </w:rPr>
              <w:t>цієї</w:t>
            </w:r>
            <w:r w:rsidRPr="00686BE1">
              <w:rPr>
                <w:sz w:val="28"/>
                <w:szCs w:val="28"/>
                <w:lang w:val="uk-UA"/>
              </w:rPr>
              <w:t xml:space="preserve"> апракс</w:t>
            </w:r>
            <w:r w:rsidR="00686BE1" w:rsidRPr="00686BE1">
              <w:rPr>
                <w:sz w:val="28"/>
                <w:szCs w:val="28"/>
                <w:lang w:val="uk-UA"/>
              </w:rPr>
              <w:t>ії</w:t>
            </w:r>
            <w:r w:rsidRPr="00686BE1">
              <w:rPr>
                <w:sz w:val="28"/>
                <w:szCs w:val="28"/>
                <w:lang w:val="uk-UA"/>
              </w:rPr>
              <w:t xml:space="preserve"> </w:t>
            </w:r>
            <w:r w:rsidR="00686BE1" w:rsidRPr="00686BE1">
              <w:rPr>
                <w:sz w:val="28"/>
                <w:szCs w:val="28"/>
                <w:lang w:val="uk-UA"/>
              </w:rPr>
              <w:t xml:space="preserve">є </w:t>
            </w:r>
            <w:r w:rsidRPr="00686BE1">
              <w:rPr>
                <w:sz w:val="28"/>
                <w:szCs w:val="28"/>
                <w:lang w:val="uk-UA"/>
              </w:rPr>
              <w:t>р</w:t>
            </w:r>
            <w:r w:rsidR="00686BE1" w:rsidRPr="00686BE1">
              <w:rPr>
                <w:sz w:val="28"/>
                <w:szCs w:val="28"/>
                <w:lang w:val="uk-UA"/>
              </w:rPr>
              <w:t>оз</w:t>
            </w:r>
            <w:r w:rsidRPr="00686BE1">
              <w:rPr>
                <w:sz w:val="28"/>
                <w:szCs w:val="28"/>
                <w:lang w:val="uk-UA"/>
              </w:rPr>
              <w:t xml:space="preserve">пад </w:t>
            </w:r>
            <w:r w:rsidR="00686BE1" w:rsidRPr="00686BE1">
              <w:rPr>
                <w:sz w:val="28"/>
                <w:szCs w:val="28"/>
                <w:lang w:val="uk-UA"/>
              </w:rPr>
              <w:t xml:space="preserve">узагальнених </w:t>
            </w:r>
            <w:r w:rsidRPr="00686BE1">
              <w:rPr>
                <w:sz w:val="28"/>
                <w:szCs w:val="28"/>
                <w:lang w:val="uk-UA"/>
              </w:rPr>
              <w:t>артикуляторн</w:t>
            </w:r>
            <w:r w:rsidR="006C04E1">
              <w:rPr>
                <w:sz w:val="28"/>
                <w:szCs w:val="28"/>
                <w:lang w:val="uk-UA"/>
              </w:rPr>
              <w:t>и</w:t>
            </w:r>
            <w:r w:rsidRPr="00686BE1">
              <w:rPr>
                <w:sz w:val="28"/>
                <w:szCs w:val="28"/>
                <w:lang w:val="uk-UA"/>
              </w:rPr>
              <w:t>х поз звук</w:t>
            </w:r>
            <w:r w:rsidR="00686BE1" w:rsidRPr="00686BE1">
              <w:rPr>
                <w:sz w:val="28"/>
                <w:szCs w:val="28"/>
                <w:lang w:val="uk-UA"/>
              </w:rPr>
              <w:t>ів</w:t>
            </w:r>
            <w:r w:rsidRPr="00686BE1">
              <w:rPr>
                <w:sz w:val="28"/>
                <w:szCs w:val="28"/>
                <w:lang w:val="uk-UA"/>
              </w:rPr>
              <w:t xml:space="preserve"> </w:t>
            </w:r>
            <w:r w:rsidR="00686BE1" w:rsidRPr="00686BE1">
              <w:rPr>
                <w:sz w:val="28"/>
                <w:szCs w:val="28"/>
                <w:lang w:val="uk-UA"/>
              </w:rPr>
              <w:t xml:space="preserve">мовлення </w:t>
            </w:r>
            <w:r w:rsidR="00E12DA9">
              <w:rPr>
                <w:sz w:val="28"/>
                <w:szCs w:val="28"/>
                <w:lang w:val="uk-UA"/>
              </w:rPr>
              <w:t>‒</w:t>
            </w:r>
            <w:r w:rsidRPr="00686BE1">
              <w:rPr>
                <w:sz w:val="28"/>
                <w:szCs w:val="28"/>
                <w:lang w:val="uk-UA"/>
              </w:rPr>
              <w:t xml:space="preserve"> артикулем. </w:t>
            </w:r>
            <w:r w:rsidR="00686BE1" w:rsidRPr="00686BE1">
              <w:rPr>
                <w:sz w:val="28"/>
                <w:szCs w:val="28"/>
                <w:lang w:val="uk-UA"/>
              </w:rPr>
              <w:t>Це</w:t>
            </w:r>
            <w:r w:rsidRPr="00686BE1">
              <w:rPr>
                <w:sz w:val="28"/>
                <w:szCs w:val="28"/>
                <w:lang w:val="uk-UA"/>
              </w:rPr>
              <w:t xml:space="preserve"> при</w:t>
            </w:r>
            <w:r w:rsidR="00686BE1" w:rsidRPr="00686BE1">
              <w:rPr>
                <w:sz w:val="28"/>
                <w:szCs w:val="28"/>
                <w:lang w:val="uk-UA"/>
              </w:rPr>
              <w:t>з</w:t>
            </w:r>
            <w:r w:rsidRPr="00686BE1">
              <w:rPr>
                <w:sz w:val="28"/>
                <w:szCs w:val="28"/>
                <w:lang w:val="uk-UA"/>
              </w:rPr>
              <w:t>водит</w:t>
            </w:r>
            <w:r w:rsidR="00686BE1" w:rsidRPr="00686BE1">
              <w:rPr>
                <w:sz w:val="28"/>
                <w:szCs w:val="28"/>
                <w:lang w:val="uk-UA"/>
              </w:rPr>
              <w:t>ь</w:t>
            </w:r>
            <w:r w:rsidRPr="00686BE1">
              <w:rPr>
                <w:sz w:val="28"/>
                <w:szCs w:val="28"/>
                <w:lang w:val="uk-UA"/>
              </w:rPr>
              <w:t xml:space="preserve"> </w:t>
            </w:r>
            <w:r w:rsidR="00686BE1" w:rsidRPr="00686BE1">
              <w:rPr>
                <w:sz w:val="28"/>
                <w:szCs w:val="28"/>
                <w:lang w:val="uk-UA"/>
              </w:rPr>
              <w:t>до</w:t>
            </w:r>
            <w:r w:rsidRPr="00686BE1">
              <w:rPr>
                <w:sz w:val="28"/>
                <w:szCs w:val="28"/>
                <w:lang w:val="uk-UA"/>
              </w:rPr>
              <w:t xml:space="preserve"> не</w:t>
            </w:r>
            <w:r w:rsidR="00686BE1" w:rsidRPr="00686BE1">
              <w:rPr>
                <w:sz w:val="28"/>
                <w:szCs w:val="28"/>
                <w:lang w:val="uk-UA"/>
              </w:rPr>
              <w:t xml:space="preserve">здатності </w:t>
            </w:r>
            <w:r w:rsidRPr="00686BE1">
              <w:rPr>
                <w:sz w:val="28"/>
                <w:szCs w:val="28"/>
                <w:lang w:val="uk-UA"/>
              </w:rPr>
              <w:t>в</w:t>
            </w:r>
            <w:r w:rsidR="00686BE1" w:rsidRPr="00686BE1">
              <w:rPr>
                <w:sz w:val="28"/>
                <w:szCs w:val="28"/>
                <w:lang w:val="uk-UA"/>
              </w:rPr>
              <w:t>ідтворювати</w:t>
            </w:r>
            <w:r w:rsidRPr="00686BE1">
              <w:rPr>
                <w:sz w:val="28"/>
                <w:szCs w:val="28"/>
                <w:lang w:val="uk-UA"/>
              </w:rPr>
              <w:t xml:space="preserve"> звуки </w:t>
            </w:r>
            <w:r w:rsidR="00686BE1" w:rsidRPr="00686BE1">
              <w:rPr>
                <w:sz w:val="28"/>
                <w:szCs w:val="28"/>
                <w:lang w:val="uk-UA"/>
              </w:rPr>
              <w:t>мовлення</w:t>
            </w:r>
            <w:r w:rsidRPr="00686BE1">
              <w:rPr>
                <w:sz w:val="28"/>
                <w:szCs w:val="28"/>
                <w:lang w:val="uk-UA"/>
              </w:rPr>
              <w:t xml:space="preserve"> </w:t>
            </w:r>
            <w:r w:rsidR="00E12DA9">
              <w:rPr>
                <w:sz w:val="28"/>
                <w:szCs w:val="28"/>
                <w:lang w:val="uk-UA"/>
              </w:rPr>
              <w:t>‒</w:t>
            </w:r>
            <w:r w:rsidRPr="00686BE1">
              <w:rPr>
                <w:sz w:val="28"/>
                <w:szCs w:val="28"/>
                <w:lang w:val="uk-UA"/>
              </w:rPr>
              <w:t xml:space="preserve"> </w:t>
            </w:r>
            <w:r w:rsidR="00686BE1" w:rsidRPr="00686BE1">
              <w:rPr>
                <w:sz w:val="28"/>
                <w:szCs w:val="28"/>
                <w:lang w:val="uk-UA"/>
              </w:rPr>
              <w:t xml:space="preserve">їх </w:t>
            </w:r>
            <w:r w:rsidRPr="00686BE1">
              <w:rPr>
                <w:sz w:val="28"/>
                <w:szCs w:val="28"/>
                <w:lang w:val="uk-UA"/>
              </w:rPr>
              <w:t>артикул</w:t>
            </w:r>
            <w:r w:rsidR="00686BE1" w:rsidRPr="00686BE1">
              <w:rPr>
                <w:sz w:val="28"/>
                <w:szCs w:val="28"/>
                <w:lang w:val="uk-UA"/>
              </w:rPr>
              <w:t>ювати</w:t>
            </w:r>
            <w:r w:rsidRPr="00686BE1">
              <w:rPr>
                <w:sz w:val="28"/>
                <w:szCs w:val="28"/>
                <w:lang w:val="uk-UA"/>
              </w:rPr>
              <w:t xml:space="preserve">. </w:t>
            </w:r>
            <w:r w:rsidR="00686BE1" w:rsidRPr="00686BE1">
              <w:rPr>
                <w:sz w:val="28"/>
                <w:szCs w:val="28"/>
                <w:lang w:val="uk-UA"/>
              </w:rPr>
              <w:t>у</w:t>
            </w:r>
            <w:r w:rsidRPr="00686BE1">
              <w:rPr>
                <w:sz w:val="28"/>
                <w:szCs w:val="28"/>
                <w:lang w:val="uk-UA"/>
              </w:rPr>
              <w:t xml:space="preserve"> результат</w:t>
            </w:r>
            <w:r w:rsidR="00686BE1" w:rsidRPr="00686BE1">
              <w:rPr>
                <w:sz w:val="28"/>
                <w:szCs w:val="28"/>
                <w:lang w:val="uk-UA"/>
              </w:rPr>
              <w:t>і</w:t>
            </w:r>
            <w:r w:rsidRPr="00686BE1">
              <w:rPr>
                <w:sz w:val="28"/>
                <w:szCs w:val="28"/>
                <w:lang w:val="uk-UA"/>
              </w:rPr>
              <w:t xml:space="preserve"> </w:t>
            </w:r>
            <w:r w:rsidR="00686BE1" w:rsidRPr="00686BE1">
              <w:rPr>
                <w:sz w:val="28"/>
                <w:szCs w:val="28"/>
                <w:lang w:val="uk-UA"/>
              </w:rPr>
              <w:t>мовлення у хворого відсутнє</w:t>
            </w:r>
            <w:r w:rsidRPr="00686BE1">
              <w:rPr>
                <w:sz w:val="28"/>
                <w:szCs w:val="28"/>
                <w:lang w:val="uk-UA"/>
              </w:rPr>
              <w:t xml:space="preserve"> </w:t>
            </w:r>
            <w:r w:rsidR="00686BE1" w:rsidRPr="00686BE1">
              <w:rPr>
                <w:sz w:val="28"/>
                <w:szCs w:val="28"/>
                <w:lang w:val="uk-UA"/>
              </w:rPr>
              <w:t>чи</w:t>
            </w:r>
            <w:r w:rsidRPr="00686BE1">
              <w:rPr>
                <w:sz w:val="28"/>
                <w:szCs w:val="28"/>
                <w:lang w:val="uk-UA"/>
              </w:rPr>
              <w:t xml:space="preserve"> </w:t>
            </w:r>
            <w:r w:rsidR="00686BE1" w:rsidRPr="00686BE1">
              <w:rPr>
                <w:sz w:val="28"/>
                <w:szCs w:val="28"/>
                <w:lang w:val="uk-UA"/>
              </w:rPr>
              <w:t xml:space="preserve">має </w:t>
            </w:r>
            <w:r w:rsidRPr="00686BE1">
              <w:rPr>
                <w:sz w:val="28"/>
                <w:szCs w:val="28"/>
                <w:lang w:val="uk-UA"/>
              </w:rPr>
              <w:t>р</w:t>
            </w:r>
            <w:r w:rsidR="00686BE1" w:rsidRPr="00686BE1">
              <w:rPr>
                <w:sz w:val="28"/>
                <w:szCs w:val="28"/>
                <w:lang w:val="uk-UA"/>
              </w:rPr>
              <w:t>і</w:t>
            </w:r>
            <w:r w:rsidRPr="00686BE1">
              <w:rPr>
                <w:sz w:val="28"/>
                <w:szCs w:val="28"/>
                <w:lang w:val="uk-UA"/>
              </w:rPr>
              <w:t>зко о</w:t>
            </w:r>
            <w:r w:rsidR="00686BE1" w:rsidRPr="00686BE1">
              <w:rPr>
                <w:sz w:val="28"/>
                <w:szCs w:val="28"/>
                <w:lang w:val="uk-UA"/>
              </w:rPr>
              <w:t>бмежений обсяг</w:t>
            </w:r>
            <w:r w:rsidRPr="00686BE1">
              <w:rPr>
                <w:sz w:val="28"/>
                <w:szCs w:val="28"/>
                <w:lang w:val="uk-UA"/>
              </w:rPr>
              <w:t xml:space="preserve">. Часто звуки </w:t>
            </w:r>
            <w:r w:rsidR="00686BE1" w:rsidRPr="00686BE1">
              <w:rPr>
                <w:sz w:val="28"/>
                <w:szCs w:val="28"/>
                <w:lang w:val="uk-UA"/>
              </w:rPr>
              <w:t xml:space="preserve">мовлення </w:t>
            </w:r>
            <w:r w:rsidRPr="00686BE1">
              <w:rPr>
                <w:sz w:val="28"/>
                <w:szCs w:val="28"/>
                <w:lang w:val="uk-UA"/>
              </w:rPr>
              <w:t>в</w:t>
            </w:r>
            <w:r w:rsidR="00686BE1" w:rsidRPr="00686BE1">
              <w:rPr>
                <w:sz w:val="28"/>
                <w:szCs w:val="28"/>
                <w:lang w:val="uk-UA"/>
              </w:rPr>
              <w:t>ідтворюються викривлено</w:t>
            </w:r>
            <w:r w:rsidRPr="00686BE1">
              <w:rPr>
                <w:sz w:val="28"/>
                <w:szCs w:val="28"/>
                <w:lang w:val="uk-UA"/>
              </w:rPr>
              <w:t>, особ</w:t>
            </w:r>
            <w:r w:rsidR="00686BE1" w:rsidRPr="00686BE1">
              <w:rPr>
                <w:sz w:val="28"/>
                <w:szCs w:val="28"/>
                <w:lang w:val="uk-UA"/>
              </w:rPr>
              <w:t>ливо</w:t>
            </w:r>
            <w:r w:rsidRPr="00686BE1">
              <w:rPr>
                <w:sz w:val="28"/>
                <w:szCs w:val="28"/>
                <w:lang w:val="uk-UA"/>
              </w:rPr>
              <w:t xml:space="preserve"> </w:t>
            </w:r>
            <w:r w:rsidR="00686BE1" w:rsidRPr="00686BE1">
              <w:rPr>
                <w:sz w:val="28"/>
                <w:szCs w:val="28"/>
                <w:lang w:val="uk-UA"/>
              </w:rPr>
              <w:t>якщо</w:t>
            </w:r>
            <w:r w:rsidRPr="00686BE1">
              <w:rPr>
                <w:sz w:val="28"/>
                <w:szCs w:val="28"/>
                <w:lang w:val="uk-UA"/>
              </w:rPr>
              <w:t xml:space="preserve"> </w:t>
            </w:r>
            <w:r w:rsidR="00686BE1" w:rsidRPr="00686BE1">
              <w:rPr>
                <w:sz w:val="28"/>
                <w:szCs w:val="28"/>
                <w:lang w:val="uk-UA"/>
              </w:rPr>
              <w:t>в</w:t>
            </w:r>
            <w:r w:rsidRPr="00686BE1">
              <w:rPr>
                <w:sz w:val="28"/>
                <w:szCs w:val="28"/>
                <w:lang w:val="uk-UA"/>
              </w:rPr>
              <w:t xml:space="preserve">они </w:t>
            </w:r>
            <w:r w:rsidR="00686BE1" w:rsidRPr="00686BE1">
              <w:rPr>
                <w:sz w:val="28"/>
                <w:szCs w:val="28"/>
                <w:lang w:val="uk-UA"/>
              </w:rPr>
              <w:t xml:space="preserve">є </w:t>
            </w:r>
            <w:r w:rsidRPr="00686BE1">
              <w:rPr>
                <w:sz w:val="28"/>
                <w:szCs w:val="28"/>
                <w:lang w:val="uk-UA"/>
              </w:rPr>
              <w:t>близ</w:t>
            </w:r>
            <w:r w:rsidR="00686BE1" w:rsidRPr="00686BE1">
              <w:rPr>
                <w:sz w:val="28"/>
                <w:szCs w:val="28"/>
                <w:lang w:val="uk-UA"/>
              </w:rPr>
              <w:t>ь</w:t>
            </w:r>
            <w:r w:rsidRPr="00686BE1">
              <w:rPr>
                <w:sz w:val="28"/>
                <w:szCs w:val="28"/>
                <w:lang w:val="uk-UA"/>
              </w:rPr>
              <w:t>ки</w:t>
            </w:r>
            <w:r w:rsidR="00686BE1" w:rsidRPr="00686BE1">
              <w:rPr>
                <w:sz w:val="28"/>
                <w:szCs w:val="28"/>
                <w:lang w:val="uk-UA"/>
              </w:rPr>
              <w:t>ми</w:t>
            </w:r>
            <w:r w:rsidRPr="00686BE1">
              <w:rPr>
                <w:sz w:val="28"/>
                <w:szCs w:val="28"/>
                <w:lang w:val="uk-UA"/>
              </w:rPr>
              <w:t xml:space="preserve"> </w:t>
            </w:r>
            <w:r w:rsidR="00686BE1" w:rsidRPr="00686BE1">
              <w:rPr>
                <w:sz w:val="28"/>
                <w:szCs w:val="28"/>
                <w:lang w:val="uk-UA"/>
              </w:rPr>
              <w:t>за</w:t>
            </w:r>
            <w:r w:rsidRPr="00686BE1">
              <w:rPr>
                <w:sz w:val="28"/>
                <w:szCs w:val="28"/>
                <w:lang w:val="uk-UA"/>
              </w:rPr>
              <w:t xml:space="preserve"> способ</w:t>
            </w:r>
            <w:r w:rsidR="00686BE1" w:rsidRPr="00686BE1">
              <w:rPr>
                <w:sz w:val="28"/>
                <w:szCs w:val="28"/>
                <w:lang w:val="uk-UA"/>
              </w:rPr>
              <w:t>ом</w:t>
            </w:r>
            <w:r w:rsidRPr="00686BE1">
              <w:rPr>
                <w:sz w:val="28"/>
                <w:szCs w:val="28"/>
                <w:lang w:val="uk-UA"/>
              </w:rPr>
              <w:t xml:space="preserve"> </w:t>
            </w:r>
            <w:r w:rsidR="00686BE1" w:rsidRPr="00686BE1">
              <w:rPr>
                <w:sz w:val="28"/>
                <w:szCs w:val="28"/>
                <w:lang w:val="uk-UA"/>
              </w:rPr>
              <w:t>і</w:t>
            </w:r>
            <w:r w:rsidRPr="00686BE1">
              <w:rPr>
                <w:sz w:val="28"/>
                <w:szCs w:val="28"/>
                <w:lang w:val="uk-UA"/>
              </w:rPr>
              <w:t xml:space="preserve"> м</w:t>
            </w:r>
            <w:r w:rsidR="00686BE1" w:rsidRPr="00686BE1">
              <w:rPr>
                <w:sz w:val="28"/>
                <w:szCs w:val="28"/>
                <w:lang w:val="uk-UA"/>
              </w:rPr>
              <w:t>і</w:t>
            </w:r>
            <w:r w:rsidRPr="00686BE1">
              <w:rPr>
                <w:sz w:val="28"/>
                <w:szCs w:val="28"/>
                <w:lang w:val="uk-UA"/>
              </w:rPr>
              <w:t>с</w:t>
            </w:r>
            <w:r w:rsidR="00686BE1" w:rsidRPr="00686BE1">
              <w:rPr>
                <w:sz w:val="28"/>
                <w:szCs w:val="28"/>
                <w:lang w:val="uk-UA"/>
              </w:rPr>
              <w:t>цем</w:t>
            </w:r>
            <w:r w:rsidRPr="00686BE1">
              <w:rPr>
                <w:sz w:val="28"/>
                <w:szCs w:val="28"/>
                <w:lang w:val="uk-UA"/>
              </w:rPr>
              <w:t xml:space="preserve"> </w:t>
            </w:r>
            <w:r w:rsidR="00686BE1" w:rsidRPr="00686BE1">
              <w:rPr>
                <w:sz w:val="28"/>
                <w:szCs w:val="28"/>
                <w:lang w:val="uk-UA"/>
              </w:rPr>
              <w:t>творення</w:t>
            </w:r>
            <w:r w:rsidRPr="00686BE1">
              <w:rPr>
                <w:sz w:val="28"/>
                <w:szCs w:val="28"/>
                <w:lang w:val="uk-UA"/>
              </w:rPr>
              <w:t>, т</w:t>
            </w:r>
            <w:r w:rsidR="00686BE1" w:rsidRPr="00686BE1">
              <w:rPr>
                <w:sz w:val="28"/>
                <w:szCs w:val="28"/>
                <w:lang w:val="uk-UA"/>
              </w:rPr>
              <w:t>і</w:t>
            </w:r>
            <w:r w:rsidRPr="00686BE1">
              <w:rPr>
                <w:sz w:val="28"/>
                <w:szCs w:val="28"/>
                <w:lang w:val="uk-UA"/>
              </w:rPr>
              <w:t xml:space="preserve">, </w:t>
            </w:r>
            <w:r w:rsidR="00686BE1" w:rsidRPr="00686BE1">
              <w:rPr>
                <w:sz w:val="28"/>
                <w:szCs w:val="28"/>
                <w:lang w:val="uk-UA"/>
              </w:rPr>
              <w:t>що</w:t>
            </w:r>
            <w:r w:rsidRPr="00686BE1">
              <w:rPr>
                <w:sz w:val="28"/>
                <w:szCs w:val="28"/>
                <w:lang w:val="uk-UA"/>
              </w:rPr>
              <w:t xml:space="preserve"> </w:t>
            </w:r>
            <w:r w:rsidR="00686BE1" w:rsidRPr="00686BE1">
              <w:rPr>
                <w:sz w:val="28"/>
                <w:szCs w:val="28"/>
                <w:lang w:val="uk-UA"/>
              </w:rPr>
              <w:t xml:space="preserve">вимовляються </w:t>
            </w:r>
            <w:r w:rsidRPr="00686BE1">
              <w:rPr>
                <w:sz w:val="28"/>
                <w:szCs w:val="28"/>
                <w:lang w:val="uk-UA"/>
              </w:rPr>
              <w:t>т</w:t>
            </w:r>
            <w:r w:rsidR="006C04E1">
              <w:rPr>
                <w:sz w:val="28"/>
                <w:szCs w:val="28"/>
                <w:lang w:val="uk-UA"/>
              </w:rPr>
              <w:t>и</w:t>
            </w:r>
            <w:r w:rsidRPr="00686BE1">
              <w:rPr>
                <w:sz w:val="28"/>
                <w:szCs w:val="28"/>
                <w:lang w:val="uk-UA"/>
              </w:rPr>
              <w:t xml:space="preserve">м </w:t>
            </w:r>
            <w:r w:rsidR="00686BE1" w:rsidRPr="00686BE1">
              <w:rPr>
                <w:sz w:val="28"/>
                <w:szCs w:val="28"/>
                <w:lang w:val="uk-UA"/>
              </w:rPr>
              <w:t xml:space="preserve">самим </w:t>
            </w:r>
            <w:r w:rsidRPr="00686BE1">
              <w:rPr>
                <w:sz w:val="28"/>
                <w:szCs w:val="28"/>
                <w:lang w:val="uk-UA"/>
              </w:rPr>
              <w:t>органом, напри</w:t>
            </w:r>
            <w:r w:rsidR="00686BE1" w:rsidRPr="00686BE1">
              <w:rPr>
                <w:sz w:val="28"/>
                <w:szCs w:val="28"/>
                <w:lang w:val="uk-UA"/>
              </w:rPr>
              <w:t>клад</w:t>
            </w:r>
            <w:r w:rsidRPr="00686BE1">
              <w:rPr>
                <w:sz w:val="28"/>
                <w:szCs w:val="28"/>
                <w:lang w:val="uk-UA"/>
              </w:rPr>
              <w:t>, губами, к</w:t>
            </w:r>
            <w:r w:rsidR="00686BE1" w:rsidRPr="00686BE1">
              <w:rPr>
                <w:sz w:val="28"/>
                <w:szCs w:val="28"/>
                <w:lang w:val="uk-UA"/>
              </w:rPr>
              <w:t>і</w:t>
            </w:r>
            <w:r w:rsidRPr="00686BE1">
              <w:rPr>
                <w:sz w:val="28"/>
                <w:szCs w:val="28"/>
                <w:lang w:val="uk-UA"/>
              </w:rPr>
              <w:t xml:space="preserve">нчиком </w:t>
            </w:r>
            <w:r w:rsidR="00686BE1" w:rsidRPr="00686BE1">
              <w:rPr>
                <w:sz w:val="28"/>
                <w:szCs w:val="28"/>
                <w:lang w:val="uk-UA"/>
              </w:rPr>
              <w:t>або</w:t>
            </w:r>
            <w:r w:rsidRPr="00686BE1">
              <w:rPr>
                <w:sz w:val="28"/>
                <w:szCs w:val="28"/>
                <w:lang w:val="uk-UA"/>
              </w:rPr>
              <w:t xml:space="preserve"> кор</w:t>
            </w:r>
            <w:r w:rsidR="00686BE1" w:rsidRPr="00686BE1">
              <w:rPr>
                <w:sz w:val="28"/>
                <w:szCs w:val="28"/>
                <w:lang w:val="uk-UA"/>
              </w:rPr>
              <w:t>е</w:t>
            </w:r>
            <w:r w:rsidRPr="00686BE1">
              <w:rPr>
                <w:sz w:val="28"/>
                <w:szCs w:val="28"/>
                <w:lang w:val="uk-UA"/>
              </w:rPr>
              <w:t>нем яз</w:t>
            </w:r>
            <w:r w:rsidR="00686BE1" w:rsidRPr="00686BE1">
              <w:rPr>
                <w:sz w:val="28"/>
                <w:szCs w:val="28"/>
                <w:lang w:val="uk-UA"/>
              </w:rPr>
              <w:t>и</w:t>
            </w:r>
            <w:r w:rsidRPr="00686BE1">
              <w:rPr>
                <w:sz w:val="28"/>
                <w:szCs w:val="28"/>
                <w:lang w:val="uk-UA"/>
              </w:rPr>
              <w:t>ка. Так</w:t>
            </w:r>
            <w:r w:rsidR="00686BE1" w:rsidRPr="00686BE1">
              <w:rPr>
                <w:sz w:val="28"/>
                <w:szCs w:val="28"/>
                <w:lang w:val="uk-UA"/>
              </w:rPr>
              <w:t>і</w:t>
            </w:r>
            <w:r w:rsidRPr="00686BE1">
              <w:rPr>
                <w:sz w:val="28"/>
                <w:szCs w:val="28"/>
                <w:lang w:val="uk-UA"/>
              </w:rPr>
              <w:t xml:space="preserve"> звуки наз</w:t>
            </w:r>
            <w:r w:rsidR="006C04E1">
              <w:rPr>
                <w:sz w:val="28"/>
                <w:szCs w:val="28"/>
                <w:lang w:val="uk-UA"/>
              </w:rPr>
              <w:t>и</w:t>
            </w:r>
            <w:r w:rsidRPr="00686BE1">
              <w:rPr>
                <w:sz w:val="28"/>
                <w:szCs w:val="28"/>
                <w:lang w:val="uk-UA"/>
              </w:rPr>
              <w:t>вают</w:t>
            </w:r>
            <w:r w:rsidR="00686BE1" w:rsidRPr="00686BE1">
              <w:rPr>
                <w:sz w:val="28"/>
                <w:szCs w:val="28"/>
                <w:lang w:val="uk-UA"/>
              </w:rPr>
              <w:t>ь</w:t>
            </w:r>
            <w:r w:rsidRPr="00686BE1">
              <w:rPr>
                <w:sz w:val="28"/>
                <w:szCs w:val="28"/>
                <w:lang w:val="uk-UA"/>
              </w:rPr>
              <w:t>ся гомоорганн</w:t>
            </w:r>
            <w:r w:rsidR="00686BE1" w:rsidRPr="00686BE1">
              <w:rPr>
                <w:sz w:val="28"/>
                <w:szCs w:val="28"/>
                <w:lang w:val="uk-UA"/>
              </w:rPr>
              <w:t>и</w:t>
            </w:r>
            <w:r w:rsidRPr="00686BE1">
              <w:rPr>
                <w:sz w:val="28"/>
                <w:szCs w:val="28"/>
                <w:lang w:val="uk-UA"/>
              </w:rPr>
              <w:t xml:space="preserve">ми («гомо» </w:t>
            </w:r>
            <w:r w:rsidR="000A2C7E">
              <w:rPr>
                <w:sz w:val="28"/>
                <w:szCs w:val="28"/>
                <w:lang w:val="uk-UA"/>
              </w:rPr>
              <w:t>‒</w:t>
            </w:r>
            <w:r w:rsidRPr="00686BE1">
              <w:rPr>
                <w:sz w:val="28"/>
                <w:szCs w:val="28"/>
                <w:lang w:val="uk-UA"/>
              </w:rPr>
              <w:t xml:space="preserve"> «однор</w:t>
            </w:r>
            <w:r w:rsidR="00686BE1" w:rsidRPr="00686BE1">
              <w:rPr>
                <w:sz w:val="28"/>
                <w:szCs w:val="28"/>
                <w:lang w:val="uk-UA"/>
              </w:rPr>
              <w:t>і</w:t>
            </w:r>
            <w:r w:rsidRPr="00686BE1">
              <w:rPr>
                <w:sz w:val="28"/>
                <w:szCs w:val="28"/>
                <w:lang w:val="uk-UA"/>
              </w:rPr>
              <w:t>дн</w:t>
            </w:r>
            <w:r w:rsidR="00686BE1" w:rsidRPr="00686BE1">
              <w:rPr>
                <w:sz w:val="28"/>
                <w:szCs w:val="28"/>
                <w:lang w:val="uk-UA"/>
              </w:rPr>
              <w:t>и</w:t>
            </w:r>
            <w:r w:rsidRPr="00686BE1">
              <w:rPr>
                <w:sz w:val="28"/>
                <w:szCs w:val="28"/>
                <w:lang w:val="uk-UA"/>
              </w:rPr>
              <w:t>й», «органн</w:t>
            </w:r>
            <w:r w:rsidR="00686BE1" w:rsidRPr="00686BE1">
              <w:rPr>
                <w:sz w:val="28"/>
                <w:szCs w:val="28"/>
                <w:lang w:val="uk-UA"/>
              </w:rPr>
              <w:t>и</w:t>
            </w:r>
            <w:r w:rsidRPr="00686BE1">
              <w:rPr>
                <w:sz w:val="28"/>
                <w:szCs w:val="28"/>
                <w:lang w:val="uk-UA"/>
              </w:rPr>
              <w:t xml:space="preserve">й» </w:t>
            </w:r>
            <w:r w:rsidR="000A2C7E">
              <w:rPr>
                <w:sz w:val="28"/>
                <w:szCs w:val="28"/>
                <w:lang w:val="uk-UA"/>
              </w:rPr>
              <w:t>‒</w:t>
            </w:r>
            <w:r w:rsidRPr="00686BE1">
              <w:rPr>
                <w:sz w:val="28"/>
                <w:szCs w:val="28"/>
                <w:lang w:val="uk-UA"/>
              </w:rPr>
              <w:t xml:space="preserve"> «</w:t>
            </w:r>
            <w:r w:rsidR="00686BE1" w:rsidRPr="00686BE1">
              <w:rPr>
                <w:sz w:val="28"/>
                <w:szCs w:val="28"/>
                <w:lang w:val="uk-UA"/>
              </w:rPr>
              <w:t xml:space="preserve">що належить до </w:t>
            </w:r>
            <w:r w:rsidRPr="00686BE1">
              <w:rPr>
                <w:sz w:val="28"/>
                <w:szCs w:val="28"/>
                <w:lang w:val="uk-UA"/>
              </w:rPr>
              <w:t xml:space="preserve"> орган</w:t>
            </w:r>
            <w:r w:rsidR="00686BE1" w:rsidRPr="00686BE1">
              <w:rPr>
                <w:sz w:val="28"/>
                <w:szCs w:val="28"/>
                <w:lang w:val="uk-UA"/>
              </w:rPr>
              <w:t>а</w:t>
            </w:r>
            <w:r w:rsidRPr="00686BE1">
              <w:rPr>
                <w:sz w:val="28"/>
                <w:szCs w:val="28"/>
                <w:lang w:val="uk-UA"/>
              </w:rPr>
              <w:t xml:space="preserve">»). Так, </w:t>
            </w:r>
            <w:r w:rsidR="00686BE1" w:rsidRPr="00686BE1">
              <w:rPr>
                <w:sz w:val="28"/>
                <w:szCs w:val="28"/>
                <w:lang w:val="uk-UA"/>
              </w:rPr>
              <w:t>до</w:t>
            </w:r>
            <w:r w:rsidRPr="00686BE1">
              <w:rPr>
                <w:sz w:val="28"/>
                <w:szCs w:val="28"/>
                <w:lang w:val="uk-UA"/>
              </w:rPr>
              <w:t xml:space="preserve"> гомоорганн</w:t>
            </w:r>
            <w:r w:rsidR="00686BE1" w:rsidRPr="00686BE1">
              <w:rPr>
                <w:sz w:val="28"/>
                <w:szCs w:val="28"/>
                <w:lang w:val="uk-UA"/>
              </w:rPr>
              <w:t>их</w:t>
            </w:r>
            <w:r w:rsidRPr="00686BE1">
              <w:rPr>
                <w:sz w:val="28"/>
                <w:szCs w:val="28"/>
                <w:lang w:val="uk-UA"/>
              </w:rPr>
              <w:t xml:space="preserve"> звук</w:t>
            </w:r>
            <w:r w:rsidR="00686BE1" w:rsidRPr="00686BE1">
              <w:rPr>
                <w:sz w:val="28"/>
                <w:szCs w:val="28"/>
                <w:lang w:val="uk-UA"/>
              </w:rPr>
              <w:t>ів</w:t>
            </w:r>
            <w:r w:rsidRPr="00686BE1">
              <w:rPr>
                <w:sz w:val="28"/>
                <w:szCs w:val="28"/>
                <w:lang w:val="uk-UA"/>
              </w:rPr>
              <w:t xml:space="preserve"> </w:t>
            </w:r>
            <w:r w:rsidR="00686BE1" w:rsidRPr="00686BE1">
              <w:rPr>
                <w:sz w:val="28"/>
                <w:szCs w:val="28"/>
                <w:lang w:val="uk-UA"/>
              </w:rPr>
              <w:t xml:space="preserve">належать </w:t>
            </w:r>
            <w:r w:rsidR="000A2C7E" w:rsidRPr="000A2C7E">
              <w:rPr>
                <w:sz w:val="28"/>
                <w:szCs w:val="28"/>
              </w:rPr>
              <w:t>[</w:t>
            </w:r>
            <w:r w:rsidRPr="00686BE1">
              <w:rPr>
                <w:sz w:val="28"/>
                <w:szCs w:val="28"/>
                <w:lang w:val="uk-UA"/>
              </w:rPr>
              <w:t>т-д-л-н</w:t>
            </w:r>
            <w:r w:rsidR="000A2C7E" w:rsidRPr="000A2C7E">
              <w:rPr>
                <w:sz w:val="28"/>
                <w:szCs w:val="28"/>
              </w:rPr>
              <w:t>]</w:t>
            </w:r>
            <w:r w:rsidRPr="00686BE1">
              <w:rPr>
                <w:sz w:val="28"/>
                <w:szCs w:val="28"/>
                <w:lang w:val="uk-UA"/>
              </w:rPr>
              <w:t xml:space="preserve">, </w:t>
            </w:r>
            <w:r w:rsidR="000A2C7E" w:rsidRPr="000A2C7E">
              <w:rPr>
                <w:sz w:val="28"/>
                <w:szCs w:val="28"/>
              </w:rPr>
              <w:t>[</w:t>
            </w:r>
            <w:r w:rsidRPr="00686BE1">
              <w:rPr>
                <w:sz w:val="28"/>
                <w:szCs w:val="28"/>
                <w:lang w:val="uk-UA"/>
              </w:rPr>
              <w:t>б-м-п</w:t>
            </w:r>
            <w:r w:rsidR="000A2C7E" w:rsidRPr="000A2C7E">
              <w:rPr>
                <w:sz w:val="28"/>
                <w:szCs w:val="28"/>
              </w:rPr>
              <w:t>]</w:t>
            </w:r>
            <w:r w:rsidRPr="00686BE1">
              <w:rPr>
                <w:sz w:val="28"/>
                <w:szCs w:val="28"/>
                <w:lang w:val="uk-UA"/>
              </w:rPr>
              <w:t xml:space="preserve">, </w:t>
            </w:r>
            <w:r w:rsidR="000A2C7E" w:rsidRPr="000A2C7E">
              <w:rPr>
                <w:sz w:val="28"/>
                <w:szCs w:val="28"/>
              </w:rPr>
              <w:t>[</w:t>
            </w:r>
            <w:r w:rsidRPr="00686BE1">
              <w:rPr>
                <w:sz w:val="28"/>
                <w:szCs w:val="28"/>
                <w:lang w:val="uk-UA"/>
              </w:rPr>
              <w:t>г-к</w:t>
            </w:r>
            <w:r w:rsidR="000A2C7E" w:rsidRPr="000A2C7E">
              <w:rPr>
                <w:sz w:val="28"/>
                <w:szCs w:val="28"/>
              </w:rPr>
              <w:t>]</w:t>
            </w:r>
            <w:r w:rsidRPr="00686BE1">
              <w:rPr>
                <w:sz w:val="28"/>
                <w:szCs w:val="28"/>
                <w:lang w:val="uk-UA"/>
              </w:rPr>
              <w:t>.</w:t>
            </w:r>
          </w:p>
        </w:tc>
      </w:tr>
      <w:tr w:rsidR="0029247A" w:rsidRPr="000B5543" w:rsidTr="00C838A8">
        <w:tc>
          <w:tcPr>
            <w:tcW w:w="3369" w:type="dxa"/>
          </w:tcPr>
          <w:p w:rsidR="0029247A" w:rsidRPr="00D918DC" w:rsidRDefault="00347CD2" w:rsidP="00072C8B">
            <w:pPr>
              <w:shd w:val="clear" w:color="auto" w:fill="FFFFFF"/>
              <w:autoSpaceDE w:val="0"/>
              <w:autoSpaceDN w:val="0"/>
              <w:adjustRightInd w:val="0"/>
              <w:spacing w:after="0" w:line="360" w:lineRule="auto"/>
              <w:ind w:firstLine="709"/>
              <w:jc w:val="both"/>
              <w:rPr>
                <w:rFonts w:ascii="Times New Roman" w:eastAsia="Calibri" w:hAnsi="Times New Roman"/>
                <w:color w:val="000000"/>
                <w:sz w:val="28"/>
                <w:szCs w:val="28"/>
                <w:lang w:val="uk-UA" w:eastAsia="en-US"/>
              </w:rPr>
            </w:pPr>
            <w:r w:rsidRPr="00D918DC">
              <w:rPr>
                <w:rFonts w:ascii="Times New Roman" w:eastAsia="Calibri" w:hAnsi="Times New Roman"/>
                <w:noProof/>
                <w:color w:val="000000"/>
                <w:sz w:val="28"/>
                <w:szCs w:val="28"/>
              </w:rPr>
              <w:lastRenderedPageBreak/>
              <mc:AlternateContent>
                <mc:Choice Requires="wps">
                  <w:drawing>
                    <wp:anchor distT="0" distB="0" distL="114300" distR="114300" simplePos="0" relativeHeight="251719680" behindDoc="0" locked="0" layoutInCell="1" allowOverlap="1" wp14:anchorId="49F756CF" wp14:editId="30CA0D01">
                      <wp:simplePos x="0" y="0"/>
                      <wp:positionH relativeFrom="column">
                        <wp:posOffset>34290</wp:posOffset>
                      </wp:positionH>
                      <wp:positionV relativeFrom="paragraph">
                        <wp:posOffset>148937</wp:posOffset>
                      </wp:positionV>
                      <wp:extent cx="1924050" cy="955964"/>
                      <wp:effectExtent l="0" t="38100" r="76200" b="15875"/>
                      <wp:wrapNone/>
                      <wp:docPr id="7"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4050" cy="955964"/>
                              </a:xfrm>
                              <a:prstGeom prst="rect">
                                <a:avLst/>
                              </a:prstGeom>
                              <a:gradFill rotWithShape="0">
                                <a:gsLst>
                                  <a:gs pos="0">
                                    <a:srgbClr val="BBE0E3"/>
                                  </a:gs>
                                  <a:gs pos="100000">
                                    <a:srgbClr val="FFFFFF"/>
                                  </a:gs>
                                </a:gsLst>
                                <a:path path="rect">
                                  <a:fillToRect l="100000" b="100000"/>
                                </a:path>
                              </a:gradFill>
                              <a:ln w="9525">
                                <a:solidFill>
                                  <a:srgbClr val="99CC00"/>
                                </a:solidFill>
                                <a:miter lim="800000"/>
                                <a:headEnd/>
                                <a:tailEnd/>
                              </a:ln>
                              <a:effectLst>
                                <a:outerShdw dist="63500" dir="19387806" algn="ctr" rotWithShape="0">
                                  <a:srgbClr val="99CC00"/>
                                </a:outerShdw>
                              </a:effectLst>
                            </wps:spPr>
                            <wps:txbx>
                              <w:txbxContent>
                                <w:p w:rsidR="001F6A4F" w:rsidRPr="00947F4F" w:rsidRDefault="001F6A4F" w:rsidP="00BA78D1">
                                  <w:pPr>
                                    <w:pStyle w:val="27"/>
                                    <w:keepNext/>
                                    <w:keepLines/>
                                    <w:shd w:val="clear" w:color="auto" w:fill="auto"/>
                                    <w:spacing w:line="276" w:lineRule="auto"/>
                                    <w:jc w:val="center"/>
                                    <w:rPr>
                                      <w:b/>
                                      <w:i/>
                                      <w:sz w:val="28"/>
                                      <w:szCs w:val="28"/>
                                      <w:lang w:val="uk-UA"/>
                                    </w:rPr>
                                  </w:pPr>
                                  <w:r w:rsidRPr="00947F4F">
                                    <w:rPr>
                                      <w:b/>
                                      <w:i/>
                                      <w:sz w:val="28"/>
                                      <w:szCs w:val="28"/>
                                    </w:rPr>
                                    <w:t>Лингвистич</w:t>
                                  </w:r>
                                  <w:r w:rsidRPr="00947F4F">
                                    <w:rPr>
                                      <w:b/>
                                      <w:i/>
                                      <w:sz w:val="28"/>
                                      <w:szCs w:val="28"/>
                                      <w:lang w:val="uk-UA"/>
                                    </w:rPr>
                                    <w:t>на</w:t>
                                  </w:r>
                                  <w:r w:rsidRPr="00947F4F">
                                    <w:rPr>
                                      <w:b/>
                                      <w:i/>
                                      <w:sz w:val="28"/>
                                      <w:szCs w:val="28"/>
                                    </w:rPr>
                                    <w:t xml:space="preserve"> класиф</w:t>
                                  </w:r>
                                  <w:r w:rsidRPr="00947F4F">
                                    <w:rPr>
                                      <w:b/>
                                      <w:i/>
                                      <w:sz w:val="28"/>
                                      <w:szCs w:val="28"/>
                                      <w:lang w:val="uk-UA"/>
                                    </w:rPr>
                                    <w:t>і</w:t>
                                  </w:r>
                                  <w:r w:rsidRPr="00947F4F">
                                    <w:rPr>
                                      <w:b/>
                                      <w:i/>
                                      <w:sz w:val="28"/>
                                      <w:szCs w:val="28"/>
                                    </w:rPr>
                                    <w:t>кац</w:t>
                                  </w:r>
                                  <w:r w:rsidRPr="00947F4F">
                                    <w:rPr>
                                      <w:b/>
                                      <w:i/>
                                      <w:sz w:val="28"/>
                                      <w:szCs w:val="28"/>
                                      <w:lang w:val="uk-UA"/>
                                    </w:rPr>
                                    <w:t>і</w:t>
                                  </w:r>
                                  <w:r w:rsidRPr="00947F4F">
                                    <w:rPr>
                                      <w:b/>
                                      <w:i/>
                                      <w:sz w:val="28"/>
                                      <w:szCs w:val="28"/>
                                    </w:rPr>
                                    <w:t>я афаз</w:t>
                                  </w:r>
                                  <w:r w:rsidRPr="00947F4F">
                                    <w:rPr>
                                      <w:b/>
                                      <w:i/>
                                      <w:sz w:val="28"/>
                                      <w:szCs w:val="28"/>
                                      <w:lang w:val="uk-UA"/>
                                    </w:rPr>
                                    <w:t>і</w:t>
                                  </w:r>
                                  <w:r w:rsidRPr="00947F4F">
                                    <w:rPr>
                                      <w:b/>
                                      <w:i/>
                                      <w:sz w:val="28"/>
                                      <w:szCs w:val="28"/>
                                    </w:rPr>
                                    <w:t xml:space="preserve">й </w:t>
                                  </w:r>
                                  <w:r w:rsidRPr="00947F4F">
                                    <w:rPr>
                                      <w:b/>
                                      <w:i/>
                                      <w:sz w:val="28"/>
                                      <w:szCs w:val="28"/>
                                      <w:lang w:val="uk-UA"/>
                                    </w:rPr>
                                    <w:t>за</w:t>
                                  </w:r>
                                  <w:r>
                                    <w:rPr>
                                      <w:b/>
                                      <w:i/>
                                      <w:sz w:val="28"/>
                                      <w:szCs w:val="28"/>
                                      <w:lang w:val="en-US"/>
                                    </w:rPr>
                                    <w:t> </w:t>
                                  </w:r>
                                  <w:r w:rsidRPr="00947F4F">
                                    <w:rPr>
                                      <w:b/>
                                      <w:i/>
                                      <w:sz w:val="28"/>
                                      <w:szCs w:val="28"/>
                                    </w:rPr>
                                    <w:t>Р. Якобсон</w:t>
                                  </w:r>
                                  <w:r w:rsidRPr="00947F4F">
                                    <w:rPr>
                                      <w:b/>
                                      <w:i/>
                                      <w:sz w:val="28"/>
                                      <w:szCs w:val="28"/>
                                      <w:lang w:val="uk-UA"/>
                                    </w:rPr>
                                    <w:t>ом</w:t>
                                  </w:r>
                                </w:p>
                                <w:p w:rsidR="001F6A4F" w:rsidRPr="001D7FF9" w:rsidRDefault="001F6A4F" w:rsidP="001D7FF9">
                                  <w:pPr>
                                    <w:spacing w:after="0"/>
                                    <w:rPr>
                                      <w:b/>
                                      <w:sz w:val="28"/>
                                      <w:szCs w:val="28"/>
                                    </w:rPr>
                                  </w:pP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9F756CF" id="Прямоугольник 13" o:spid="_x0000_s1031" style="position:absolute;left:0;text-align:left;margin-left:2.7pt;margin-top:11.75pt;width:151.5pt;height:75.2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" fillcolor="#bbe0e3" strokecolor="#9c0">
                      <v:fill focusposition="1" focussize="" focus="100%" type="gradientRadial">
                        <o:fill v:ext="view" type="gradientCenter"/>
                      </v:fill>
                      <v:shadow on="t" color="#9c0" offset="4pt,-3pt"/>
                      <v:textbox inset="0,0,0,0">
                        <w:txbxContent>
                          <w:p w:rsidR="001F6A4F" w:rsidRPr="00947F4F" w:rsidRDefault="001F6A4F" w:rsidP="00BA78D1">
                            <w:pPr>
                              <w:pStyle w:val="27"/>
                              <w:keepNext/>
                              <w:keepLines/>
                              <w:shd w:val="clear" w:color="auto" w:fill="auto"/>
                              <w:spacing w:line="276" w:lineRule="auto"/>
                              <w:jc w:val="center"/>
                              <w:rPr>
                                <w:b/>
                                <w:i/>
                                <w:sz w:val="28"/>
                                <w:szCs w:val="28"/>
                                <w:lang w:val="uk-UA"/>
                              </w:rPr>
                            </w:pPr>
                            <w:r w:rsidRPr="00947F4F">
                              <w:rPr>
                                <w:b/>
                                <w:i/>
                                <w:sz w:val="28"/>
                                <w:szCs w:val="28"/>
                              </w:rPr>
                              <w:t>Лингвистич</w:t>
                            </w:r>
                            <w:r w:rsidRPr="00947F4F">
                              <w:rPr>
                                <w:b/>
                                <w:i/>
                                <w:sz w:val="28"/>
                                <w:szCs w:val="28"/>
                                <w:lang w:val="uk-UA"/>
                              </w:rPr>
                              <w:t>на</w:t>
                            </w:r>
                            <w:r w:rsidRPr="00947F4F">
                              <w:rPr>
                                <w:b/>
                                <w:i/>
                                <w:sz w:val="28"/>
                                <w:szCs w:val="28"/>
                              </w:rPr>
                              <w:t xml:space="preserve"> класиф</w:t>
                            </w:r>
                            <w:r w:rsidRPr="00947F4F">
                              <w:rPr>
                                <w:b/>
                                <w:i/>
                                <w:sz w:val="28"/>
                                <w:szCs w:val="28"/>
                                <w:lang w:val="uk-UA"/>
                              </w:rPr>
                              <w:t>і</w:t>
                            </w:r>
                            <w:r w:rsidRPr="00947F4F">
                              <w:rPr>
                                <w:b/>
                                <w:i/>
                                <w:sz w:val="28"/>
                                <w:szCs w:val="28"/>
                              </w:rPr>
                              <w:t>кац</w:t>
                            </w:r>
                            <w:r w:rsidRPr="00947F4F">
                              <w:rPr>
                                <w:b/>
                                <w:i/>
                                <w:sz w:val="28"/>
                                <w:szCs w:val="28"/>
                                <w:lang w:val="uk-UA"/>
                              </w:rPr>
                              <w:t>і</w:t>
                            </w:r>
                            <w:r w:rsidRPr="00947F4F">
                              <w:rPr>
                                <w:b/>
                                <w:i/>
                                <w:sz w:val="28"/>
                                <w:szCs w:val="28"/>
                              </w:rPr>
                              <w:t>я афаз</w:t>
                            </w:r>
                            <w:r w:rsidRPr="00947F4F">
                              <w:rPr>
                                <w:b/>
                                <w:i/>
                                <w:sz w:val="28"/>
                                <w:szCs w:val="28"/>
                                <w:lang w:val="uk-UA"/>
                              </w:rPr>
                              <w:t>і</w:t>
                            </w:r>
                            <w:r w:rsidRPr="00947F4F">
                              <w:rPr>
                                <w:b/>
                                <w:i/>
                                <w:sz w:val="28"/>
                                <w:szCs w:val="28"/>
                              </w:rPr>
                              <w:t xml:space="preserve">й </w:t>
                            </w:r>
                            <w:r w:rsidRPr="00947F4F">
                              <w:rPr>
                                <w:b/>
                                <w:i/>
                                <w:sz w:val="28"/>
                                <w:szCs w:val="28"/>
                                <w:lang w:val="uk-UA"/>
                              </w:rPr>
                              <w:t>за</w:t>
                            </w:r>
                            <w:r>
                              <w:rPr>
                                <w:b/>
                                <w:i/>
                                <w:sz w:val="28"/>
                                <w:szCs w:val="28"/>
                                <w:lang w:val="en-US"/>
                              </w:rPr>
                              <w:t> </w:t>
                            </w:r>
                            <w:r w:rsidRPr="00947F4F">
                              <w:rPr>
                                <w:b/>
                                <w:i/>
                                <w:sz w:val="28"/>
                                <w:szCs w:val="28"/>
                              </w:rPr>
                              <w:t>Р. Якобсон</w:t>
                            </w:r>
                            <w:r w:rsidRPr="00947F4F">
                              <w:rPr>
                                <w:b/>
                                <w:i/>
                                <w:sz w:val="28"/>
                                <w:szCs w:val="28"/>
                                <w:lang w:val="uk-UA"/>
                              </w:rPr>
                              <w:t>ом</w:t>
                            </w:r>
                          </w:p>
                          <w:p w:rsidR="001F6A4F" w:rsidRPr="001D7FF9" w:rsidRDefault="001F6A4F" w:rsidP="001D7FF9">
                            <w:pPr>
                              <w:spacing w:after="0"/>
                              <w:rPr>
                                <w:b/>
                                <w:sz w:val="28"/>
                                <w:szCs w:val="28"/>
                              </w:rPr>
                            </w:pPr>
                          </w:p>
                        </w:txbxContent>
                      </v:textbox>
                    </v:rect>
                  </w:pict>
                </mc:Fallback>
              </mc:AlternateContent>
            </w:r>
          </w:p>
          <w:p w:rsidR="0029247A" w:rsidRPr="00D918DC" w:rsidRDefault="0029247A" w:rsidP="00072C8B">
            <w:pPr>
              <w:shd w:val="clear" w:color="auto" w:fill="FFFFFF"/>
              <w:autoSpaceDE w:val="0"/>
              <w:autoSpaceDN w:val="0"/>
              <w:adjustRightInd w:val="0"/>
              <w:spacing w:after="0" w:line="360" w:lineRule="auto"/>
              <w:ind w:firstLine="709"/>
              <w:jc w:val="both"/>
              <w:rPr>
                <w:rFonts w:ascii="Times New Roman" w:eastAsia="Calibri" w:hAnsi="Times New Roman"/>
                <w:color w:val="000000"/>
                <w:sz w:val="28"/>
                <w:szCs w:val="28"/>
                <w:lang w:val="uk-UA" w:eastAsia="en-US"/>
              </w:rPr>
            </w:pPr>
          </w:p>
          <w:p w:rsidR="0029247A" w:rsidRPr="00D918DC" w:rsidRDefault="0029247A" w:rsidP="00072C8B">
            <w:pPr>
              <w:shd w:val="clear" w:color="auto" w:fill="FFFFFF"/>
              <w:autoSpaceDE w:val="0"/>
              <w:autoSpaceDN w:val="0"/>
              <w:adjustRightInd w:val="0"/>
              <w:spacing w:after="0" w:line="360" w:lineRule="auto"/>
              <w:ind w:firstLine="709"/>
              <w:jc w:val="both"/>
              <w:rPr>
                <w:rFonts w:ascii="Times New Roman" w:eastAsia="Calibri" w:hAnsi="Times New Roman"/>
                <w:color w:val="000000"/>
                <w:sz w:val="28"/>
                <w:szCs w:val="28"/>
                <w:lang w:val="uk-UA" w:eastAsia="en-US"/>
              </w:rPr>
            </w:pPr>
          </w:p>
          <w:p w:rsidR="0029247A" w:rsidRPr="00D918DC" w:rsidRDefault="0029247A" w:rsidP="00072C8B">
            <w:pPr>
              <w:shd w:val="clear" w:color="auto" w:fill="FFFFFF"/>
              <w:autoSpaceDE w:val="0"/>
              <w:autoSpaceDN w:val="0"/>
              <w:adjustRightInd w:val="0"/>
              <w:spacing w:after="0" w:line="360" w:lineRule="auto"/>
              <w:jc w:val="both"/>
              <w:rPr>
                <w:rFonts w:ascii="Times New Roman" w:eastAsia="Calibri" w:hAnsi="Times New Roman"/>
                <w:color w:val="000000"/>
                <w:sz w:val="28"/>
                <w:szCs w:val="28"/>
                <w:lang w:val="uk-UA" w:eastAsia="en-US"/>
              </w:rPr>
            </w:pPr>
          </w:p>
        </w:tc>
        <w:tc>
          <w:tcPr>
            <w:tcW w:w="6378" w:type="dxa"/>
          </w:tcPr>
          <w:p w:rsidR="007B055F" w:rsidRPr="007B055F" w:rsidRDefault="007B055F" w:rsidP="00072C8B">
            <w:pPr>
              <w:pStyle w:val="3"/>
              <w:shd w:val="clear" w:color="auto" w:fill="auto"/>
              <w:spacing w:before="0" w:after="0" w:line="360" w:lineRule="auto"/>
              <w:ind w:right="20" w:firstLine="709"/>
              <w:jc w:val="both"/>
              <w:rPr>
                <w:sz w:val="28"/>
                <w:szCs w:val="28"/>
                <w:lang w:val="uk-UA"/>
              </w:rPr>
            </w:pPr>
            <w:r w:rsidRPr="007B055F">
              <w:rPr>
                <w:sz w:val="28"/>
                <w:szCs w:val="28"/>
                <w:lang w:val="uk-UA"/>
              </w:rPr>
              <w:t>У результаті локальних уражень мозку виникають тяжкі розлади мовлення. Найбільш розповсюдженими з них є афазії.</w:t>
            </w:r>
          </w:p>
          <w:p w:rsidR="0029247A" w:rsidRPr="00D918DC" w:rsidRDefault="007B055F" w:rsidP="00F33B0B">
            <w:pPr>
              <w:widowControl w:val="0"/>
              <w:autoSpaceDE w:val="0"/>
              <w:autoSpaceDN w:val="0"/>
              <w:adjustRightInd w:val="0"/>
              <w:spacing w:after="0" w:line="360" w:lineRule="auto"/>
              <w:ind w:firstLine="709"/>
              <w:jc w:val="both"/>
              <w:rPr>
                <w:rFonts w:ascii="Times New Roman" w:hAnsi="Times New Roman"/>
                <w:sz w:val="28"/>
                <w:szCs w:val="28"/>
                <w:lang w:val="uk-UA"/>
              </w:rPr>
            </w:pPr>
            <w:r w:rsidRPr="007B055F">
              <w:rPr>
                <w:rFonts w:ascii="Times New Roman" w:hAnsi="Times New Roman"/>
                <w:sz w:val="28"/>
                <w:szCs w:val="28"/>
                <w:lang w:val="uk-UA"/>
              </w:rPr>
              <w:t xml:space="preserve">Під час афазій проявляються системні </w:t>
            </w:r>
          </w:p>
        </w:tc>
      </w:tr>
      <w:tr w:rsidR="007620BE" w:rsidRPr="00D918DC" w:rsidTr="00C838A8">
        <w:tc>
          <w:tcPr>
            <w:tcW w:w="9747" w:type="dxa"/>
            <w:gridSpan w:val="2"/>
          </w:tcPr>
          <w:p w:rsidR="007620BE" w:rsidRPr="00D918DC" w:rsidRDefault="00F33B0B" w:rsidP="00072C8B">
            <w:pPr>
              <w:pStyle w:val="3"/>
              <w:shd w:val="clear" w:color="auto" w:fill="auto"/>
              <w:spacing w:before="0" w:after="0" w:line="360" w:lineRule="auto"/>
              <w:ind w:right="20"/>
              <w:jc w:val="both"/>
              <w:rPr>
                <w:sz w:val="28"/>
                <w:szCs w:val="28"/>
                <w:lang w:val="uk-UA"/>
              </w:rPr>
            </w:pPr>
            <w:r w:rsidRPr="007B055F">
              <w:rPr>
                <w:sz w:val="28"/>
                <w:szCs w:val="28"/>
                <w:lang w:val="uk-UA"/>
              </w:rPr>
              <w:t>порушення</w:t>
            </w:r>
            <w:r w:rsidRPr="00D918DC">
              <w:rPr>
                <w:sz w:val="28"/>
                <w:szCs w:val="28"/>
                <w:lang w:val="uk-UA"/>
              </w:rPr>
              <w:t xml:space="preserve"> </w:t>
            </w:r>
            <w:r w:rsidRPr="005205F2">
              <w:rPr>
                <w:sz w:val="28"/>
                <w:szCs w:val="28"/>
                <w:lang w:val="uk-UA"/>
              </w:rPr>
              <w:t>мовленнєвої функції,</w:t>
            </w:r>
            <w:r w:rsidRPr="00D918DC">
              <w:rPr>
                <w:sz w:val="28"/>
                <w:szCs w:val="28"/>
                <w:lang w:val="uk-UA"/>
              </w:rPr>
              <w:t xml:space="preserve"> </w:t>
            </w:r>
            <w:r w:rsidRPr="000B5543">
              <w:rPr>
                <w:sz w:val="28"/>
                <w:szCs w:val="28"/>
                <w:lang w:val="uk-UA"/>
              </w:rPr>
              <w:t xml:space="preserve">  </w:t>
            </w:r>
            <w:r w:rsidRPr="005205F2">
              <w:rPr>
                <w:sz w:val="28"/>
                <w:szCs w:val="28"/>
                <w:lang w:val="uk-UA"/>
              </w:rPr>
              <w:t xml:space="preserve">що </w:t>
            </w:r>
            <w:r w:rsidRPr="000B5543">
              <w:rPr>
                <w:sz w:val="28"/>
                <w:szCs w:val="28"/>
                <w:lang w:val="uk-UA"/>
              </w:rPr>
              <w:t xml:space="preserve">  </w:t>
            </w:r>
            <w:r w:rsidRPr="005205F2">
              <w:rPr>
                <w:sz w:val="28"/>
                <w:szCs w:val="28"/>
                <w:lang w:val="uk-UA"/>
              </w:rPr>
              <w:t>охоплюють</w:t>
            </w:r>
            <w:r w:rsidRPr="00D918DC">
              <w:rPr>
                <w:sz w:val="28"/>
                <w:szCs w:val="28"/>
                <w:lang w:val="uk-UA"/>
              </w:rPr>
              <w:t xml:space="preserve"> </w:t>
            </w:r>
            <w:r w:rsidR="006C04E1" w:rsidRPr="00D918DC">
              <w:rPr>
                <w:sz w:val="28"/>
                <w:szCs w:val="28"/>
                <w:lang w:val="uk-UA"/>
              </w:rPr>
              <w:t>у</w:t>
            </w:r>
            <w:r w:rsidR="007620BE" w:rsidRPr="00D918DC">
              <w:rPr>
                <w:sz w:val="28"/>
                <w:szCs w:val="28"/>
                <w:lang w:val="uk-UA"/>
              </w:rPr>
              <w:t>с</w:t>
            </w:r>
            <w:r w:rsidR="006C04E1" w:rsidRPr="00D918DC">
              <w:rPr>
                <w:sz w:val="28"/>
                <w:szCs w:val="28"/>
                <w:lang w:val="uk-UA"/>
              </w:rPr>
              <w:t>і</w:t>
            </w:r>
            <w:r w:rsidR="007620BE" w:rsidRPr="00D918DC">
              <w:rPr>
                <w:sz w:val="28"/>
                <w:szCs w:val="28"/>
                <w:lang w:val="uk-UA"/>
              </w:rPr>
              <w:t xml:space="preserve"> </w:t>
            </w:r>
            <w:r w:rsidR="006C04E1" w:rsidRPr="00D918DC">
              <w:rPr>
                <w:sz w:val="28"/>
                <w:szCs w:val="28"/>
                <w:lang w:val="uk-UA"/>
              </w:rPr>
              <w:t>рівні мови</w:t>
            </w:r>
            <w:r w:rsidR="007620BE" w:rsidRPr="00D918DC">
              <w:rPr>
                <w:sz w:val="28"/>
                <w:szCs w:val="28"/>
                <w:lang w:val="uk-UA"/>
              </w:rPr>
              <w:t>, включ</w:t>
            </w:r>
            <w:r w:rsidR="006C04E1" w:rsidRPr="00D918DC">
              <w:rPr>
                <w:sz w:val="28"/>
                <w:szCs w:val="28"/>
                <w:lang w:val="uk-UA"/>
              </w:rPr>
              <w:t>но</w:t>
            </w:r>
            <w:r w:rsidR="007620BE" w:rsidRPr="00D918DC">
              <w:rPr>
                <w:sz w:val="28"/>
                <w:szCs w:val="28"/>
                <w:lang w:val="uk-UA"/>
              </w:rPr>
              <w:t xml:space="preserve"> </w:t>
            </w:r>
            <w:r w:rsidR="006C04E1" w:rsidRPr="00D918DC">
              <w:rPr>
                <w:sz w:val="28"/>
                <w:szCs w:val="28"/>
                <w:lang w:val="uk-UA"/>
              </w:rPr>
              <w:t xml:space="preserve">з </w:t>
            </w:r>
            <w:r w:rsidR="007620BE" w:rsidRPr="00D918DC">
              <w:rPr>
                <w:sz w:val="28"/>
                <w:szCs w:val="28"/>
                <w:lang w:val="uk-UA"/>
              </w:rPr>
              <w:t>фонетик</w:t>
            </w:r>
            <w:r w:rsidR="006C04E1" w:rsidRPr="00D918DC">
              <w:rPr>
                <w:sz w:val="28"/>
                <w:szCs w:val="28"/>
                <w:lang w:val="uk-UA"/>
              </w:rPr>
              <w:t>ою</w:t>
            </w:r>
            <w:r w:rsidR="007620BE" w:rsidRPr="00D918DC">
              <w:rPr>
                <w:sz w:val="28"/>
                <w:szCs w:val="28"/>
                <w:lang w:val="uk-UA"/>
              </w:rPr>
              <w:t>, лексик</w:t>
            </w:r>
            <w:r w:rsidR="006C04E1" w:rsidRPr="00D918DC">
              <w:rPr>
                <w:sz w:val="28"/>
                <w:szCs w:val="28"/>
                <w:lang w:val="uk-UA"/>
              </w:rPr>
              <w:t>ою</w:t>
            </w:r>
            <w:r w:rsidR="007620BE" w:rsidRPr="00D918DC">
              <w:rPr>
                <w:sz w:val="28"/>
                <w:szCs w:val="28"/>
                <w:lang w:val="uk-UA"/>
              </w:rPr>
              <w:t xml:space="preserve"> </w:t>
            </w:r>
            <w:r w:rsidR="006C04E1" w:rsidRPr="00D918DC">
              <w:rPr>
                <w:sz w:val="28"/>
                <w:szCs w:val="28"/>
                <w:lang w:val="uk-UA"/>
              </w:rPr>
              <w:t>та</w:t>
            </w:r>
            <w:r w:rsidR="007620BE" w:rsidRPr="00D918DC">
              <w:rPr>
                <w:sz w:val="28"/>
                <w:szCs w:val="28"/>
                <w:lang w:val="uk-UA"/>
              </w:rPr>
              <w:t xml:space="preserve"> граматик</w:t>
            </w:r>
            <w:r w:rsidR="006C04E1" w:rsidRPr="00D918DC">
              <w:rPr>
                <w:sz w:val="28"/>
                <w:szCs w:val="28"/>
                <w:lang w:val="uk-UA"/>
              </w:rPr>
              <w:t>ою</w:t>
            </w:r>
            <w:r w:rsidR="007620BE" w:rsidRPr="00D918DC">
              <w:rPr>
                <w:sz w:val="28"/>
                <w:szCs w:val="28"/>
                <w:lang w:val="uk-UA"/>
              </w:rPr>
              <w:t>. Кл</w:t>
            </w:r>
            <w:r w:rsidR="006C04E1" w:rsidRPr="00D918DC">
              <w:rPr>
                <w:sz w:val="28"/>
                <w:szCs w:val="28"/>
                <w:lang w:val="uk-UA"/>
              </w:rPr>
              <w:t>і</w:t>
            </w:r>
            <w:r w:rsidR="007620BE" w:rsidRPr="00D918DC">
              <w:rPr>
                <w:sz w:val="28"/>
                <w:szCs w:val="28"/>
                <w:lang w:val="uk-UA"/>
              </w:rPr>
              <w:t>н</w:t>
            </w:r>
            <w:r w:rsidR="006C04E1" w:rsidRPr="00D918DC">
              <w:rPr>
                <w:sz w:val="28"/>
                <w:szCs w:val="28"/>
                <w:lang w:val="uk-UA"/>
              </w:rPr>
              <w:t>і</w:t>
            </w:r>
            <w:r w:rsidR="007620BE" w:rsidRPr="00D918DC">
              <w:rPr>
                <w:sz w:val="28"/>
                <w:szCs w:val="28"/>
                <w:lang w:val="uk-UA"/>
              </w:rPr>
              <w:t>ч</w:t>
            </w:r>
            <w:r w:rsidR="006C04E1" w:rsidRPr="00D918DC">
              <w:rPr>
                <w:sz w:val="28"/>
                <w:szCs w:val="28"/>
                <w:lang w:val="uk-UA"/>
              </w:rPr>
              <w:t>ні</w:t>
            </w:r>
            <w:r w:rsidR="007620BE" w:rsidRPr="00D918DC">
              <w:rPr>
                <w:sz w:val="28"/>
                <w:szCs w:val="28"/>
                <w:lang w:val="uk-UA"/>
              </w:rPr>
              <w:t xml:space="preserve"> картин</w:t>
            </w:r>
            <w:r w:rsidR="006C04E1" w:rsidRPr="00D918DC">
              <w:rPr>
                <w:sz w:val="28"/>
                <w:szCs w:val="28"/>
                <w:lang w:val="uk-UA"/>
              </w:rPr>
              <w:t>и</w:t>
            </w:r>
            <w:r w:rsidR="007620BE" w:rsidRPr="00D918DC">
              <w:rPr>
                <w:sz w:val="28"/>
                <w:szCs w:val="28"/>
                <w:lang w:val="uk-UA"/>
              </w:rPr>
              <w:t xml:space="preserve"> афаз</w:t>
            </w:r>
            <w:r w:rsidR="006C04E1" w:rsidRPr="00D918DC">
              <w:rPr>
                <w:sz w:val="28"/>
                <w:szCs w:val="28"/>
                <w:lang w:val="uk-UA"/>
              </w:rPr>
              <w:t>ій</w:t>
            </w:r>
            <w:r w:rsidR="007620BE" w:rsidRPr="00D918DC">
              <w:rPr>
                <w:sz w:val="28"/>
                <w:szCs w:val="28"/>
                <w:lang w:val="uk-UA"/>
              </w:rPr>
              <w:t xml:space="preserve"> </w:t>
            </w:r>
            <w:r w:rsidR="006C04E1" w:rsidRPr="00D918DC">
              <w:rPr>
                <w:sz w:val="28"/>
                <w:szCs w:val="28"/>
                <w:lang w:val="uk-UA"/>
              </w:rPr>
              <w:t>не є однорідними</w:t>
            </w:r>
            <w:r w:rsidR="007620BE" w:rsidRPr="00D918DC">
              <w:rPr>
                <w:sz w:val="28"/>
                <w:szCs w:val="28"/>
                <w:lang w:val="uk-UA"/>
              </w:rPr>
              <w:t>. Р</w:t>
            </w:r>
            <w:r w:rsidR="006C04E1" w:rsidRPr="00D918DC">
              <w:rPr>
                <w:sz w:val="28"/>
                <w:szCs w:val="28"/>
                <w:lang w:val="uk-UA"/>
              </w:rPr>
              <w:t xml:space="preserve">ізниця </w:t>
            </w:r>
            <w:r w:rsidR="007620BE" w:rsidRPr="00D918DC">
              <w:rPr>
                <w:sz w:val="28"/>
                <w:szCs w:val="28"/>
                <w:lang w:val="uk-UA"/>
              </w:rPr>
              <w:t>м</w:t>
            </w:r>
            <w:r w:rsidR="006C04E1" w:rsidRPr="00D918DC">
              <w:rPr>
                <w:sz w:val="28"/>
                <w:szCs w:val="28"/>
                <w:lang w:val="uk-UA"/>
              </w:rPr>
              <w:t>і</w:t>
            </w:r>
            <w:r w:rsidR="007620BE" w:rsidRPr="00D918DC">
              <w:rPr>
                <w:sz w:val="28"/>
                <w:szCs w:val="28"/>
                <w:lang w:val="uk-UA"/>
              </w:rPr>
              <w:t>ж ними обу</w:t>
            </w:r>
            <w:r w:rsidR="006C04E1" w:rsidRPr="00D918DC">
              <w:rPr>
                <w:sz w:val="28"/>
                <w:szCs w:val="28"/>
                <w:lang w:val="uk-UA"/>
              </w:rPr>
              <w:t>м</w:t>
            </w:r>
            <w:r w:rsidR="007620BE" w:rsidRPr="00D918DC">
              <w:rPr>
                <w:sz w:val="28"/>
                <w:szCs w:val="28"/>
                <w:lang w:val="uk-UA"/>
              </w:rPr>
              <w:t>овлен</w:t>
            </w:r>
            <w:r w:rsidR="006C04E1" w:rsidRPr="00D918DC">
              <w:rPr>
                <w:sz w:val="28"/>
                <w:szCs w:val="28"/>
                <w:lang w:val="uk-UA"/>
              </w:rPr>
              <w:t>а</w:t>
            </w:r>
            <w:r w:rsidR="007620BE" w:rsidRPr="00D918DC">
              <w:rPr>
                <w:sz w:val="28"/>
                <w:szCs w:val="28"/>
                <w:lang w:val="uk-UA"/>
              </w:rPr>
              <w:t xml:space="preserve"> п</w:t>
            </w:r>
            <w:r w:rsidR="006C04E1" w:rsidRPr="00D918DC">
              <w:rPr>
                <w:sz w:val="28"/>
                <w:szCs w:val="28"/>
                <w:lang w:val="uk-UA"/>
              </w:rPr>
              <w:t xml:space="preserve">ередовсім </w:t>
            </w:r>
            <w:r w:rsidR="007620BE" w:rsidRPr="00D918DC">
              <w:rPr>
                <w:sz w:val="28"/>
                <w:szCs w:val="28"/>
                <w:lang w:val="uk-UA"/>
              </w:rPr>
              <w:t>локал</w:t>
            </w:r>
            <w:r w:rsidR="006C04E1" w:rsidRPr="00D918DC">
              <w:rPr>
                <w:sz w:val="28"/>
                <w:szCs w:val="28"/>
                <w:lang w:val="uk-UA"/>
              </w:rPr>
              <w:t>і</w:t>
            </w:r>
            <w:r w:rsidR="007620BE" w:rsidRPr="00D918DC">
              <w:rPr>
                <w:sz w:val="28"/>
                <w:szCs w:val="28"/>
                <w:lang w:val="uk-UA"/>
              </w:rPr>
              <w:t>зац</w:t>
            </w:r>
            <w:r w:rsidR="006C04E1" w:rsidRPr="00D918DC">
              <w:rPr>
                <w:sz w:val="28"/>
                <w:szCs w:val="28"/>
                <w:lang w:val="uk-UA"/>
              </w:rPr>
              <w:t>ією</w:t>
            </w:r>
            <w:r w:rsidR="007620BE" w:rsidRPr="00D918DC">
              <w:rPr>
                <w:sz w:val="28"/>
                <w:szCs w:val="28"/>
                <w:lang w:val="uk-UA"/>
              </w:rPr>
              <w:t xml:space="preserve"> </w:t>
            </w:r>
            <w:r w:rsidR="006C04E1" w:rsidRPr="00D918DC">
              <w:rPr>
                <w:sz w:val="28"/>
                <w:szCs w:val="28"/>
                <w:lang w:val="uk-UA"/>
              </w:rPr>
              <w:t>зони у</w:t>
            </w:r>
            <w:r w:rsidR="007620BE" w:rsidRPr="00D918DC">
              <w:rPr>
                <w:sz w:val="28"/>
                <w:szCs w:val="28"/>
                <w:lang w:val="uk-UA"/>
              </w:rPr>
              <w:t>ражен</w:t>
            </w:r>
            <w:r w:rsidR="006C04E1" w:rsidRPr="00D918DC">
              <w:rPr>
                <w:sz w:val="28"/>
                <w:szCs w:val="28"/>
                <w:lang w:val="uk-UA"/>
              </w:rPr>
              <w:t>н</w:t>
            </w:r>
            <w:r w:rsidR="007620BE" w:rsidRPr="00D918DC">
              <w:rPr>
                <w:sz w:val="28"/>
                <w:szCs w:val="28"/>
                <w:lang w:val="uk-UA"/>
              </w:rPr>
              <w:t xml:space="preserve">я. </w:t>
            </w:r>
            <w:r w:rsidR="006C04E1" w:rsidRPr="00D918DC">
              <w:rPr>
                <w:sz w:val="28"/>
                <w:szCs w:val="28"/>
                <w:lang w:val="uk-UA"/>
              </w:rPr>
              <w:t>Існують</w:t>
            </w:r>
            <w:r w:rsidR="007620BE" w:rsidRPr="00D918DC">
              <w:rPr>
                <w:sz w:val="28"/>
                <w:szCs w:val="28"/>
                <w:lang w:val="uk-UA"/>
              </w:rPr>
              <w:t xml:space="preserve"> так зва</w:t>
            </w:r>
            <w:r w:rsidR="006C04E1" w:rsidRPr="00D918DC">
              <w:rPr>
                <w:sz w:val="28"/>
                <w:szCs w:val="28"/>
                <w:lang w:val="uk-UA"/>
              </w:rPr>
              <w:t>ні</w:t>
            </w:r>
            <w:r w:rsidR="007620BE" w:rsidRPr="00D918DC">
              <w:rPr>
                <w:sz w:val="28"/>
                <w:szCs w:val="28"/>
                <w:lang w:val="uk-UA"/>
              </w:rPr>
              <w:t xml:space="preserve"> </w:t>
            </w:r>
            <w:r w:rsidR="006C04E1" w:rsidRPr="00D918DC">
              <w:rPr>
                <w:sz w:val="28"/>
                <w:szCs w:val="28"/>
                <w:lang w:val="uk-UA"/>
              </w:rPr>
              <w:t xml:space="preserve">мовленнєві </w:t>
            </w:r>
            <w:r w:rsidR="007620BE" w:rsidRPr="00D918DC">
              <w:rPr>
                <w:sz w:val="28"/>
                <w:szCs w:val="28"/>
                <w:lang w:val="uk-UA"/>
              </w:rPr>
              <w:t>зон</w:t>
            </w:r>
            <w:r w:rsidR="006C04E1" w:rsidRPr="00D918DC">
              <w:rPr>
                <w:sz w:val="28"/>
                <w:szCs w:val="28"/>
                <w:lang w:val="uk-UA"/>
              </w:rPr>
              <w:t>и</w:t>
            </w:r>
            <w:r w:rsidR="007620BE" w:rsidRPr="00D918DC">
              <w:rPr>
                <w:sz w:val="28"/>
                <w:szCs w:val="28"/>
                <w:lang w:val="uk-UA"/>
              </w:rPr>
              <w:t xml:space="preserve"> моз</w:t>
            </w:r>
            <w:r w:rsidR="006C04E1" w:rsidRPr="00D918DC">
              <w:rPr>
                <w:sz w:val="28"/>
                <w:szCs w:val="28"/>
                <w:lang w:val="uk-UA"/>
              </w:rPr>
              <w:t>ку</w:t>
            </w:r>
            <w:r w:rsidR="007620BE" w:rsidRPr="00D918DC">
              <w:rPr>
                <w:sz w:val="28"/>
                <w:szCs w:val="28"/>
                <w:lang w:val="uk-UA"/>
              </w:rPr>
              <w:t>: задн</w:t>
            </w:r>
            <w:r w:rsidR="006C04E1" w:rsidRPr="00D918DC">
              <w:rPr>
                <w:sz w:val="28"/>
                <w:szCs w:val="28"/>
                <w:lang w:val="uk-UA"/>
              </w:rPr>
              <w:t>і</w:t>
            </w:r>
            <w:r w:rsidR="007620BE" w:rsidRPr="00D918DC">
              <w:rPr>
                <w:sz w:val="28"/>
                <w:szCs w:val="28"/>
                <w:lang w:val="uk-UA"/>
              </w:rPr>
              <w:t xml:space="preserve"> </w:t>
            </w:r>
            <w:r w:rsidR="006C04E1" w:rsidRPr="00D918DC">
              <w:rPr>
                <w:sz w:val="28"/>
                <w:szCs w:val="28"/>
                <w:lang w:val="uk-UA"/>
              </w:rPr>
              <w:t>від</w:t>
            </w:r>
            <w:r w:rsidR="007620BE" w:rsidRPr="00D918DC">
              <w:rPr>
                <w:sz w:val="28"/>
                <w:szCs w:val="28"/>
                <w:lang w:val="uk-UA"/>
              </w:rPr>
              <w:t>д</w:t>
            </w:r>
            <w:r w:rsidR="006C04E1" w:rsidRPr="00D918DC">
              <w:rPr>
                <w:sz w:val="28"/>
                <w:szCs w:val="28"/>
                <w:lang w:val="uk-UA"/>
              </w:rPr>
              <w:t>і</w:t>
            </w:r>
            <w:r w:rsidR="007620BE" w:rsidRPr="00D918DC">
              <w:rPr>
                <w:sz w:val="28"/>
                <w:szCs w:val="28"/>
                <w:lang w:val="uk-UA"/>
              </w:rPr>
              <w:t>л</w:t>
            </w:r>
            <w:r w:rsidR="006C04E1" w:rsidRPr="00D918DC">
              <w:rPr>
                <w:sz w:val="28"/>
                <w:szCs w:val="28"/>
                <w:lang w:val="uk-UA"/>
              </w:rPr>
              <w:t>и</w:t>
            </w:r>
            <w:r w:rsidR="007620BE" w:rsidRPr="00D918DC">
              <w:rPr>
                <w:sz w:val="28"/>
                <w:szCs w:val="28"/>
                <w:lang w:val="uk-UA"/>
              </w:rPr>
              <w:t xml:space="preserve"> нижн</w:t>
            </w:r>
            <w:r w:rsidR="006C04E1" w:rsidRPr="00D918DC">
              <w:rPr>
                <w:sz w:val="28"/>
                <w:szCs w:val="28"/>
                <w:lang w:val="uk-UA"/>
              </w:rPr>
              <w:t>ьої</w:t>
            </w:r>
            <w:r w:rsidR="007620BE" w:rsidRPr="00D918DC">
              <w:rPr>
                <w:sz w:val="28"/>
                <w:szCs w:val="28"/>
                <w:lang w:val="uk-UA"/>
              </w:rPr>
              <w:t xml:space="preserve"> лобно</w:t>
            </w:r>
            <w:r w:rsidR="006C04E1" w:rsidRPr="00D918DC">
              <w:rPr>
                <w:sz w:val="28"/>
                <w:szCs w:val="28"/>
                <w:lang w:val="uk-UA"/>
              </w:rPr>
              <w:t>ї</w:t>
            </w:r>
            <w:r w:rsidR="007620BE" w:rsidRPr="00D918DC">
              <w:rPr>
                <w:sz w:val="28"/>
                <w:szCs w:val="28"/>
                <w:lang w:val="uk-UA"/>
              </w:rPr>
              <w:t xml:space="preserve"> зви</w:t>
            </w:r>
            <w:r w:rsidR="006C04E1" w:rsidRPr="00D918DC">
              <w:rPr>
                <w:sz w:val="28"/>
                <w:szCs w:val="28"/>
                <w:lang w:val="uk-UA"/>
              </w:rPr>
              <w:t>в</w:t>
            </w:r>
            <w:r w:rsidR="007620BE" w:rsidRPr="00D918DC">
              <w:rPr>
                <w:sz w:val="28"/>
                <w:szCs w:val="28"/>
                <w:lang w:val="uk-UA"/>
              </w:rPr>
              <w:t>ин</w:t>
            </w:r>
            <w:r w:rsidR="006C04E1" w:rsidRPr="00D918DC">
              <w:rPr>
                <w:sz w:val="28"/>
                <w:szCs w:val="28"/>
                <w:lang w:val="uk-UA"/>
              </w:rPr>
              <w:t>и</w:t>
            </w:r>
            <w:r w:rsidR="007620BE" w:rsidRPr="00D918DC">
              <w:rPr>
                <w:sz w:val="28"/>
                <w:szCs w:val="28"/>
                <w:lang w:val="uk-UA"/>
              </w:rPr>
              <w:t xml:space="preserve">, </w:t>
            </w:r>
            <w:r w:rsidR="006C04E1" w:rsidRPr="00D918DC">
              <w:rPr>
                <w:sz w:val="28"/>
                <w:szCs w:val="28"/>
                <w:lang w:val="uk-UA"/>
              </w:rPr>
              <w:t xml:space="preserve">скроневі </w:t>
            </w:r>
            <w:r w:rsidR="007620BE" w:rsidRPr="00D918DC">
              <w:rPr>
                <w:sz w:val="28"/>
                <w:szCs w:val="28"/>
                <w:lang w:val="uk-UA"/>
              </w:rPr>
              <w:t>зви</w:t>
            </w:r>
            <w:r w:rsidR="006C04E1" w:rsidRPr="00D918DC">
              <w:rPr>
                <w:sz w:val="28"/>
                <w:szCs w:val="28"/>
                <w:lang w:val="uk-UA"/>
              </w:rPr>
              <w:t>в</w:t>
            </w:r>
            <w:r w:rsidR="007620BE" w:rsidRPr="00D918DC">
              <w:rPr>
                <w:sz w:val="28"/>
                <w:szCs w:val="28"/>
                <w:lang w:val="uk-UA"/>
              </w:rPr>
              <w:t>ин</w:t>
            </w:r>
            <w:r w:rsidR="006C04E1" w:rsidRPr="00D918DC">
              <w:rPr>
                <w:sz w:val="28"/>
                <w:szCs w:val="28"/>
                <w:lang w:val="uk-UA"/>
              </w:rPr>
              <w:t>и</w:t>
            </w:r>
            <w:r w:rsidR="007620BE" w:rsidRPr="00D918DC">
              <w:rPr>
                <w:sz w:val="28"/>
                <w:szCs w:val="28"/>
                <w:lang w:val="uk-UA"/>
              </w:rPr>
              <w:t>, нижня т</w:t>
            </w:r>
            <w:r w:rsidR="006C04E1" w:rsidRPr="00D918DC">
              <w:rPr>
                <w:sz w:val="28"/>
                <w:szCs w:val="28"/>
                <w:lang w:val="uk-UA"/>
              </w:rPr>
              <w:t>і</w:t>
            </w:r>
            <w:r w:rsidR="007620BE" w:rsidRPr="00D918DC">
              <w:rPr>
                <w:sz w:val="28"/>
                <w:szCs w:val="28"/>
                <w:lang w:val="uk-UA"/>
              </w:rPr>
              <w:t>м</w:t>
            </w:r>
            <w:r w:rsidR="006C04E1" w:rsidRPr="00D918DC">
              <w:rPr>
                <w:sz w:val="28"/>
                <w:szCs w:val="28"/>
                <w:lang w:val="uk-UA"/>
              </w:rPr>
              <w:t>’я</w:t>
            </w:r>
            <w:r w:rsidR="007620BE" w:rsidRPr="00D918DC">
              <w:rPr>
                <w:sz w:val="28"/>
                <w:szCs w:val="28"/>
                <w:lang w:val="uk-UA"/>
              </w:rPr>
              <w:t xml:space="preserve">на </w:t>
            </w:r>
            <w:r w:rsidR="006C04E1" w:rsidRPr="00D918DC">
              <w:rPr>
                <w:sz w:val="28"/>
                <w:szCs w:val="28"/>
                <w:lang w:val="uk-UA"/>
              </w:rPr>
              <w:t>ділянка</w:t>
            </w:r>
            <w:r w:rsidR="007620BE" w:rsidRPr="00D918DC">
              <w:rPr>
                <w:sz w:val="28"/>
                <w:szCs w:val="28"/>
                <w:lang w:val="uk-UA"/>
              </w:rPr>
              <w:t>, а</w:t>
            </w:r>
            <w:r w:rsidR="000961B4">
              <w:rPr>
                <w:sz w:val="28"/>
                <w:szCs w:val="28"/>
                <w:lang w:val="en-US"/>
              </w:rPr>
              <w:t> </w:t>
            </w:r>
            <w:r w:rsidR="007620BE" w:rsidRPr="00D918DC">
              <w:rPr>
                <w:sz w:val="28"/>
                <w:szCs w:val="28"/>
                <w:lang w:val="uk-UA"/>
              </w:rPr>
              <w:t>так</w:t>
            </w:r>
            <w:r w:rsidR="006C04E1" w:rsidRPr="00D918DC">
              <w:rPr>
                <w:sz w:val="28"/>
                <w:szCs w:val="28"/>
                <w:lang w:val="uk-UA"/>
              </w:rPr>
              <w:t>о</w:t>
            </w:r>
            <w:r w:rsidR="007620BE" w:rsidRPr="00D918DC">
              <w:rPr>
                <w:sz w:val="28"/>
                <w:szCs w:val="28"/>
                <w:lang w:val="uk-UA"/>
              </w:rPr>
              <w:t>ж зона, р</w:t>
            </w:r>
            <w:r w:rsidR="006C04E1" w:rsidRPr="00D918DC">
              <w:rPr>
                <w:sz w:val="28"/>
                <w:szCs w:val="28"/>
                <w:lang w:val="uk-UA"/>
              </w:rPr>
              <w:t xml:space="preserve">озташована </w:t>
            </w:r>
            <w:r w:rsidR="007620BE" w:rsidRPr="00D918DC">
              <w:rPr>
                <w:sz w:val="28"/>
                <w:szCs w:val="28"/>
                <w:lang w:val="uk-UA"/>
              </w:rPr>
              <w:t>на ст</w:t>
            </w:r>
            <w:r w:rsidR="00E77861">
              <w:rPr>
                <w:sz w:val="28"/>
                <w:szCs w:val="28"/>
                <w:lang w:val="uk-UA"/>
              </w:rPr>
              <w:t>и</w:t>
            </w:r>
            <w:r w:rsidR="007620BE" w:rsidRPr="00D918DC">
              <w:rPr>
                <w:sz w:val="28"/>
                <w:szCs w:val="28"/>
                <w:lang w:val="uk-UA"/>
              </w:rPr>
              <w:t>к</w:t>
            </w:r>
            <w:r w:rsidR="006C04E1" w:rsidRPr="00D918DC">
              <w:rPr>
                <w:sz w:val="28"/>
                <w:szCs w:val="28"/>
                <w:lang w:val="uk-UA"/>
              </w:rPr>
              <w:t>у</w:t>
            </w:r>
            <w:r w:rsidR="007620BE" w:rsidRPr="00D918DC">
              <w:rPr>
                <w:sz w:val="28"/>
                <w:szCs w:val="28"/>
                <w:lang w:val="uk-UA"/>
              </w:rPr>
              <w:t xml:space="preserve"> т</w:t>
            </w:r>
            <w:r w:rsidR="006C04E1" w:rsidRPr="00D918DC">
              <w:rPr>
                <w:sz w:val="28"/>
                <w:szCs w:val="28"/>
                <w:lang w:val="uk-UA"/>
              </w:rPr>
              <w:t>і</w:t>
            </w:r>
            <w:r w:rsidR="007620BE" w:rsidRPr="00D918DC">
              <w:rPr>
                <w:sz w:val="28"/>
                <w:szCs w:val="28"/>
                <w:lang w:val="uk-UA"/>
              </w:rPr>
              <w:t>м</w:t>
            </w:r>
            <w:r w:rsidR="006C04E1" w:rsidRPr="00D918DC">
              <w:rPr>
                <w:sz w:val="28"/>
                <w:szCs w:val="28"/>
                <w:lang w:val="uk-UA"/>
              </w:rPr>
              <w:t>’я</w:t>
            </w:r>
            <w:r w:rsidR="007620BE" w:rsidRPr="00D918DC">
              <w:rPr>
                <w:sz w:val="28"/>
                <w:szCs w:val="28"/>
                <w:lang w:val="uk-UA"/>
              </w:rPr>
              <w:t>но</w:t>
            </w:r>
            <w:r w:rsidR="006C04E1" w:rsidRPr="00D918DC">
              <w:rPr>
                <w:sz w:val="28"/>
                <w:szCs w:val="28"/>
                <w:lang w:val="uk-UA"/>
              </w:rPr>
              <w:t>ї</w:t>
            </w:r>
            <w:r w:rsidR="007620BE" w:rsidRPr="00D918DC">
              <w:rPr>
                <w:sz w:val="28"/>
                <w:szCs w:val="28"/>
                <w:lang w:val="uk-UA"/>
              </w:rPr>
              <w:t xml:space="preserve">, </w:t>
            </w:r>
            <w:r w:rsidR="006C04E1" w:rsidRPr="00D918DC">
              <w:rPr>
                <w:sz w:val="28"/>
                <w:szCs w:val="28"/>
                <w:lang w:val="uk-UA"/>
              </w:rPr>
              <w:t>скроневої та</w:t>
            </w:r>
            <w:r w:rsidR="007620BE" w:rsidRPr="00D918DC">
              <w:rPr>
                <w:sz w:val="28"/>
                <w:szCs w:val="28"/>
                <w:lang w:val="uk-UA"/>
              </w:rPr>
              <w:t xml:space="preserve"> </w:t>
            </w:r>
            <w:r w:rsidR="006C04E1" w:rsidRPr="00D918DC">
              <w:rPr>
                <w:sz w:val="28"/>
                <w:szCs w:val="28"/>
                <w:lang w:val="uk-UA"/>
              </w:rPr>
              <w:t>по</w:t>
            </w:r>
            <w:r w:rsidR="007620BE" w:rsidRPr="00D918DC">
              <w:rPr>
                <w:sz w:val="28"/>
                <w:szCs w:val="28"/>
                <w:lang w:val="uk-UA"/>
              </w:rPr>
              <w:t>т</w:t>
            </w:r>
            <w:r w:rsidR="00E77861">
              <w:rPr>
                <w:sz w:val="28"/>
                <w:szCs w:val="28"/>
                <w:lang w:val="uk-UA"/>
              </w:rPr>
              <w:t>и</w:t>
            </w:r>
            <w:r w:rsidR="007620BE" w:rsidRPr="00D918DC">
              <w:rPr>
                <w:sz w:val="28"/>
                <w:szCs w:val="28"/>
                <w:lang w:val="uk-UA"/>
              </w:rPr>
              <w:t>л</w:t>
            </w:r>
            <w:r w:rsidR="00863E4C" w:rsidRPr="00D918DC">
              <w:rPr>
                <w:sz w:val="28"/>
                <w:szCs w:val="28"/>
                <w:lang w:val="uk-UA"/>
              </w:rPr>
              <w:t>и</w:t>
            </w:r>
            <w:r w:rsidR="007620BE" w:rsidRPr="00D918DC">
              <w:rPr>
                <w:sz w:val="28"/>
                <w:szCs w:val="28"/>
                <w:lang w:val="uk-UA"/>
              </w:rPr>
              <w:t>чно</w:t>
            </w:r>
            <w:r w:rsidR="00863E4C" w:rsidRPr="00D918DC">
              <w:rPr>
                <w:sz w:val="28"/>
                <w:szCs w:val="28"/>
                <w:lang w:val="uk-UA"/>
              </w:rPr>
              <w:t>ї</w:t>
            </w:r>
            <w:r w:rsidR="007620BE" w:rsidRPr="00D918DC">
              <w:rPr>
                <w:sz w:val="28"/>
                <w:szCs w:val="28"/>
                <w:lang w:val="uk-UA"/>
              </w:rPr>
              <w:t xml:space="preserve"> </w:t>
            </w:r>
            <w:r w:rsidR="00863E4C" w:rsidRPr="00D918DC">
              <w:rPr>
                <w:sz w:val="28"/>
                <w:szCs w:val="28"/>
                <w:lang w:val="uk-UA"/>
              </w:rPr>
              <w:t xml:space="preserve">ділянок </w:t>
            </w:r>
            <w:r w:rsidR="007620BE" w:rsidRPr="00D918DC">
              <w:rPr>
                <w:sz w:val="28"/>
                <w:szCs w:val="28"/>
                <w:lang w:val="uk-UA"/>
              </w:rPr>
              <w:t>л</w:t>
            </w:r>
            <w:r w:rsidR="00863E4C" w:rsidRPr="00D918DC">
              <w:rPr>
                <w:sz w:val="28"/>
                <w:szCs w:val="28"/>
                <w:lang w:val="uk-UA"/>
              </w:rPr>
              <w:t>і</w:t>
            </w:r>
            <w:r w:rsidR="007620BE" w:rsidRPr="00D918DC">
              <w:rPr>
                <w:sz w:val="28"/>
                <w:szCs w:val="28"/>
                <w:lang w:val="uk-UA"/>
              </w:rPr>
              <w:t>во</w:t>
            </w:r>
            <w:r w:rsidR="00863E4C" w:rsidRPr="00D918DC">
              <w:rPr>
                <w:sz w:val="28"/>
                <w:szCs w:val="28"/>
                <w:lang w:val="uk-UA"/>
              </w:rPr>
              <w:t>ї</w:t>
            </w:r>
            <w:r w:rsidR="007620BE" w:rsidRPr="00D918DC">
              <w:rPr>
                <w:sz w:val="28"/>
                <w:szCs w:val="28"/>
                <w:lang w:val="uk-UA"/>
              </w:rPr>
              <w:t xml:space="preserve"> дом</w:t>
            </w:r>
            <w:r w:rsidR="00863E4C" w:rsidRPr="00D918DC">
              <w:rPr>
                <w:sz w:val="28"/>
                <w:szCs w:val="28"/>
                <w:lang w:val="uk-UA"/>
              </w:rPr>
              <w:t>і</w:t>
            </w:r>
            <w:r w:rsidR="007620BE" w:rsidRPr="00D918DC">
              <w:rPr>
                <w:sz w:val="28"/>
                <w:szCs w:val="28"/>
                <w:lang w:val="uk-UA"/>
              </w:rPr>
              <w:t>нантно</w:t>
            </w:r>
            <w:r w:rsidR="00863E4C" w:rsidRPr="00D918DC">
              <w:rPr>
                <w:sz w:val="28"/>
                <w:szCs w:val="28"/>
                <w:lang w:val="uk-UA"/>
              </w:rPr>
              <w:t>ї</w:t>
            </w:r>
            <w:r w:rsidR="007620BE" w:rsidRPr="00D918DC">
              <w:rPr>
                <w:sz w:val="28"/>
                <w:szCs w:val="28"/>
                <w:lang w:val="uk-UA"/>
              </w:rPr>
              <w:t xml:space="preserve"> п</w:t>
            </w:r>
            <w:r w:rsidR="00863E4C" w:rsidRPr="00D918DC">
              <w:rPr>
                <w:sz w:val="28"/>
                <w:szCs w:val="28"/>
                <w:lang w:val="uk-UA"/>
              </w:rPr>
              <w:t>івкулі</w:t>
            </w:r>
            <w:r w:rsidR="007620BE" w:rsidRPr="00D918DC">
              <w:rPr>
                <w:sz w:val="28"/>
                <w:szCs w:val="28"/>
                <w:lang w:val="uk-UA"/>
              </w:rPr>
              <w:t xml:space="preserve"> головного моз</w:t>
            </w:r>
            <w:r w:rsidR="00863E4C" w:rsidRPr="00D918DC">
              <w:rPr>
                <w:sz w:val="28"/>
                <w:szCs w:val="28"/>
                <w:lang w:val="uk-UA"/>
              </w:rPr>
              <w:t>ку</w:t>
            </w:r>
            <w:r w:rsidR="007620BE" w:rsidRPr="00D918DC">
              <w:rPr>
                <w:sz w:val="28"/>
                <w:szCs w:val="28"/>
                <w:lang w:val="uk-UA"/>
              </w:rPr>
              <w:t>.</w:t>
            </w:r>
          </w:p>
          <w:p w:rsidR="007620BE" w:rsidRPr="00D918DC" w:rsidRDefault="00863E4C" w:rsidP="00072C8B">
            <w:pPr>
              <w:shd w:val="clear" w:color="auto" w:fill="FFFFFF"/>
              <w:autoSpaceDE w:val="0"/>
              <w:autoSpaceDN w:val="0"/>
              <w:adjustRightInd w:val="0"/>
              <w:spacing w:after="0" w:line="360" w:lineRule="auto"/>
              <w:ind w:firstLine="709"/>
              <w:jc w:val="both"/>
              <w:rPr>
                <w:rFonts w:ascii="Times New Roman" w:hAnsi="Times New Roman"/>
                <w:color w:val="000000"/>
                <w:sz w:val="28"/>
                <w:szCs w:val="28"/>
                <w:lang w:val="uk-UA"/>
              </w:rPr>
            </w:pPr>
            <w:r w:rsidRPr="00D918DC">
              <w:rPr>
                <w:rFonts w:ascii="Times New Roman" w:hAnsi="Times New Roman"/>
                <w:color w:val="000000"/>
                <w:sz w:val="28"/>
                <w:szCs w:val="28"/>
                <w:lang w:val="uk-UA"/>
              </w:rPr>
              <w:lastRenderedPageBreak/>
              <w:t>У</w:t>
            </w:r>
            <w:r w:rsidR="007620BE" w:rsidRPr="00D918DC">
              <w:rPr>
                <w:rFonts w:ascii="Times New Roman" w:hAnsi="Times New Roman"/>
                <w:color w:val="000000"/>
                <w:sz w:val="28"/>
                <w:szCs w:val="28"/>
                <w:lang w:val="uk-UA"/>
              </w:rPr>
              <w:t xml:space="preserve"> </w:t>
            </w:r>
            <w:r w:rsidRPr="00D918DC">
              <w:rPr>
                <w:rFonts w:ascii="Times New Roman" w:hAnsi="Times New Roman"/>
                <w:color w:val="000000"/>
                <w:sz w:val="28"/>
                <w:szCs w:val="28"/>
                <w:lang w:val="uk-UA"/>
              </w:rPr>
              <w:t>вітчизняній і</w:t>
            </w:r>
            <w:r w:rsidR="007620BE" w:rsidRPr="00D918DC">
              <w:rPr>
                <w:rFonts w:ascii="Times New Roman" w:hAnsi="Times New Roman"/>
                <w:color w:val="000000"/>
                <w:sz w:val="28"/>
                <w:szCs w:val="28"/>
                <w:lang w:val="uk-UA"/>
              </w:rPr>
              <w:t xml:space="preserve"> заруб</w:t>
            </w:r>
            <w:r w:rsidRPr="00D918DC">
              <w:rPr>
                <w:rFonts w:ascii="Times New Roman" w:hAnsi="Times New Roman"/>
                <w:color w:val="000000"/>
                <w:sz w:val="28"/>
                <w:szCs w:val="28"/>
                <w:lang w:val="uk-UA"/>
              </w:rPr>
              <w:t>і</w:t>
            </w:r>
            <w:r w:rsidR="007620BE" w:rsidRPr="00D918DC">
              <w:rPr>
                <w:rFonts w:ascii="Times New Roman" w:hAnsi="Times New Roman"/>
                <w:color w:val="000000"/>
                <w:sz w:val="28"/>
                <w:szCs w:val="28"/>
                <w:lang w:val="uk-UA"/>
              </w:rPr>
              <w:t>жн</w:t>
            </w:r>
            <w:r w:rsidRPr="00D918DC">
              <w:rPr>
                <w:rFonts w:ascii="Times New Roman" w:hAnsi="Times New Roman"/>
                <w:color w:val="000000"/>
                <w:sz w:val="28"/>
                <w:szCs w:val="28"/>
                <w:lang w:val="uk-UA"/>
              </w:rPr>
              <w:t>і</w:t>
            </w:r>
            <w:r w:rsidR="007620BE" w:rsidRPr="00D918DC">
              <w:rPr>
                <w:rFonts w:ascii="Times New Roman" w:hAnsi="Times New Roman"/>
                <w:color w:val="000000"/>
                <w:sz w:val="28"/>
                <w:szCs w:val="28"/>
                <w:lang w:val="uk-UA"/>
              </w:rPr>
              <w:t>й афаз</w:t>
            </w:r>
            <w:r w:rsidRPr="00D918DC">
              <w:rPr>
                <w:rFonts w:ascii="Times New Roman" w:hAnsi="Times New Roman"/>
                <w:color w:val="000000"/>
                <w:sz w:val="28"/>
                <w:szCs w:val="28"/>
                <w:lang w:val="uk-UA"/>
              </w:rPr>
              <w:t>і</w:t>
            </w:r>
            <w:r w:rsidR="007620BE" w:rsidRPr="00D918DC">
              <w:rPr>
                <w:rFonts w:ascii="Times New Roman" w:hAnsi="Times New Roman"/>
                <w:color w:val="000000"/>
                <w:sz w:val="28"/>
                <w:szCs w:val="28"/>
                <w:lang w:val="uk-UA"/>
              </w:rPr>
              <w:t>олог</w:t>
            </w:r>
            <w:r w:rsidRPr="00D918DC">
              <w:rPr>
                <w:rFonts w:ascii="Times New Roman" w:hAnsi="Times New Roman"/>
                <w:color w:val="000000"/>
                <w:sz w:val="28"/>
                <w:szCs w:val="28"/>
                <w:lang w:val="uk-UA"/>
              </w:rPr>
              <w:t>ії</w:t>
            </w:r>
            <w:r w:rsidR="007620BE" w:rsidRPr="00D918DC">
              <w:rPr>
                <w:rFonts w:ascii="Times New Roman" w:hAnsi="Times New Roman"/>
                <w:color w:val="000000"/>
                <w:sz w:val="28"/>
                <w:szCs w:val="28"/>
                <w:lang w:val="uk-UA"/>
              </w:rPr>
              <w:t xml:space="preserve"> </w:t>
            </w:r>
            <w:r w:rsidRPr="00D918DC">
              <w:rPr>
                <w:rFonts w:ascii="Times New Roman" w:hAnsi="Times New Roman"/>
                <w:color w:val="000000"/>
                <w:sz w:val="28"/>
                <w:szCs w:val="28"/>
                <w:lang w:val="uk-UA"/>
              </w:rPr>
              <w:t xml:space="preserve">існують </w:t>
            </w:r>
            <w:r w:rsidR="007620BE" w:rsidRPr="00D918DC">
              <w:rPr>
                <w:rFonts w:ascii="Times New Roman" w:hAnsi="Times New Roman"/>
                <w:color w:val="000000"/>
                <w:sz w:val="28"/>
                <w:szCs w:val="28"/>
                <w:lang w:val="uk-UA"/>
              </w:rPr>
              <w:t>р</w:t>
            </w:r>
            <w:r w:rsidRPr="00D918DC">
              <w:rPr>
                <w:rFonts w:ascii="Times New Roman" w:hAnsi="Times New Roman"/>
                <w:color w:val="000000"/>
                <w:sz w:val="28"/>
                <w:szCs w:val="28"/>
                <w:lang w:val="uk-UA"/>
              </w:rPr>
              <w:t>і</w:t>
            </w:r>
            <w:r w:rsidR="007620BE" w:rsidRPr="00D918DC">
              <w:rPr>
                <w:rFonts w:ascii="Times New Roman" w:hAnsi="Times New Roman"/>
                <w:color w:val="000000"/>
                <w:sz w:val="28"/>
                <w:szCs w:val="28"/>
                <w:lang w:val="uk-UA"/>
              </w:rPr>
              <w:t>з</w:t>
            </w:r>
            <w:r w:rsidRPr="00D918DC">
              <w:rPr>
                <w:rFonts w:ascii="Times New Roman" w:hAnsi="Times New Roman"/>
                <w:color w:val="000000"/>
                <w:sz w:val="28"/>
                <w:szCs w:val="28"/>
                <w:lang w:val="uk-UA"/>
              </w:rPr>
              <w:t>ні</w:t>
            </w:r>
            <w:r w:rsidR="007620BE" w:rsidRPr="00D918DC">
              <w:rPr>
                <w:rFonts w:ascii="Times New Roman" w:hAnsi="Times New Roman"/>
                <w:color w:val="000000"/>
                <w:sz w:val="28"/>
                <w:szCs w:val="28"/>
                <w:lang w:val="uk-UA"/>
              </w:rPr>
              <w:t xml:space="preserve"> класиф</w:t>
            </w:r>
            <w:r w:rsidRPr="00D918DC">
              <w:rPr>
                <w:rFonts w:ascii="Times New Roman" w:hAnsi="Times New Roman"/>
                <w:color w:val="000000"/>
                <w:sz w:val="28"/>
                <w:szCs w:val="28"/>
                <w:lang w:val="uk-UA"/>
              </w:rPr>
              <w:t>і</w:t>
            </w:r>
            <w:r w:rsidR="007620BE" w:rsidRPr="00D918DC">
              <w:rPr>
                <w:rFonts w:ascii="Times New Roman" w:hAnsi="Times New Roman"/>
                <w:color w:val="000000"/>
                <w:sz w:val="28"/>
                <w:szCs w:val="28"/>
                <w:lang w:val="uk-UA"/>
              </w:rPr>
              <w:t>кац</w:t>
            </w:r>
            <w:r w:rsidRPr="00D918DC">
              <w:rPr>
                <w:rFonts w:ascii="Times New Roman" w:hAnsi="Times New Roman"/>
                <w:color w:val="000000"/>
                <w:sz w:val="28"/>
                <w:szCs w:val="28"/>
                <w:lang w:val="uk-UA"/>
              </w:rPr>
              <w:t>ій</w:t>
            </w:r>
            <w:r w:rsidR="007620BE" w:rsidRPr="00D918DC">
              <w:rPr>
                <w:rFonts w:ascii="Times New Roman" w:hAnsi="Times New Roman"/>
                <w:color w:val="000000"/>
                <w:sz w:val="28"/>
                <w:szCs w:val="28"/>
                <w:lang w:val="uk-UA"/>
              </w:rPr>
              <w:t>н</w:t>
            </w:r>
            <w:r w:rsidRPr="00D918DC">
              <w:rPr>
                <w:rFonts w:ascii="Times New Roman" w:hAnsi="Times New Roman"/>
                <w:color w:val="000000"/>
                <w:sz w:val="28"/>
                <w:szCs w:val="28"/>
                <w:lang w:val="uk-UA"/>
              </w:rPr>
              <w:t>і</w:t>
            </w:r>
            <w:r w:rsidR="007620BE" w:rsidRPr="00D918DC">
              <w:rPr>
                <w:rFonts w:ascii="Times New Roman" w:hAnsi="Times New Roman"/>
                <w:color w:val="000000"/>
                <w:sz w:val="28"/>
                <w:szCs w:val="28"/>
                <w:lang w:val="uk-UA"/>
              </w:rPr>
              <w:t xml:space="preserve"> систем</w:t>
            </w:r>
            <w:r w:rsidRPr="00D918DC">
              <w:rPr>
                <w:rFonts w:ascii="Times New Roman" w:hAnsi="Times New Roman"/>
                <w:color w:val="000000"/>
                <w:sz w:val="28"/>
                <w:szCs w:val="28"/>
                <w:lang w:val="uk-UA"/>
              </w:rPr>
              <w:t>и</w:t>
            </w:r>
            <w:r w:rsidR="007620BE" w:rsidRPr="00D918DC">
              <w:rPr>
                <w:rFonts w:ascii="Times New Roman" w:hAnsi="Times New Roman"/>
                <w:color w:val="000000"/>
                <w:sz w:val="28"/>
                <w:szCs w:val="28"/>
                <w:lang w:val="uk-UA"/>
              </w:rPr>
              <w:t xml:space="preserve"> афазич</w:t>
            </w:r>
            <w:r w:rsidRPr="00D918DC">
              <w:rPr>
                <w:rFonts w:ascii="Times New Roman" w:hAnsi="Times New Roman"/>
                <w:color w:val="000000"/>
                <w:sz w:val="28"/>
                <w:szCs w:val="28"/>
                <w:lang w:val="uk-UA"/>
              </w:rPr>
              <w:t xml:space="preserve">них </w:t>
            </w:r>
            <w:r w:rsidR="007620BE" w:rsidRPr="00D918DC">
              <w:rPr>
                <w:rFonts w:ascii="Times New Roman" w:hAnsi="Times New Roman"/>
                <w:color w:val="000000"/>
                <w:sz w:val="28"/>
                <w:szCs w:val="28"/>
                <w:lang w:val="uk-UA"/>
              </w:rPr>
              <w:t>р</w:t>
            </w:r>
            <w:r w:rsidRPr="00D918DC">
              <w:rPr>
                <w:rFonts w:ascii="Times New Roman" w:hAnsi="Times New Roman"/>
                <w:color w:val="000000"/>
                <w:sz w:val="28"/>
                <w:szCs w:val="28"/>
                <w:lang w:val="uk-UA"/>
              </w:rPr>
              <w:t>озладів</w:t>
            </w:r>
            <w:r w:rsidR="007620BE" w:rsidRPr="00D918DC">
              <w:rPr>
                <w:rFonts w:ascii="Times New Roman" w:hAnsi="Times New Roman"/>
                <w:color w:val="000000"/>
                <w:sz w:val="28"/>
                <w:szCs w:val="28"/>
                <w:lang w:val="uk-UA"/>
              </w:rPr>
              <w:t>. Так, анал</w:t>
            </w:r>
            <w:r w:rsidRPr="00D918DC">
              <w:rPr>
                <w:rFonts w:ascii="Times New Roman" w:hAnsi="Times New Roman"/>
                <w:color w:val="000000"/>
                <w:sz w:val="28"/>
                <w:szCs w:val="28"/>
                <w:lang w:val="uk-UA"/>
              </w:rPr>
              <w:t>і</w:t>
            </w:r>
            <w:r w:rsidR="007620BE" w:rsidRPr="00D918DC">
              <w:rPr>
                <w:rFonts w:ascii="Times New Roman" w:hAnsi="Times New Roman"/>
                <w:color w:val="000000"/>
                <w:sz w:val="28"/>
                <w:szCs w:val="28"/>
                <w:lang w:val="uk-UA"/>
              </w:rPr>
              <w:t>з</w:t>
            </w:r>
            <w:r w:rsidRPr="00D918DC">
              <w:rPr>
                <w:rFonts w:ascii="Times New Roman" w:hAnsi="Times New Roman"/>
                <w:color w:val="000000"/>
                <w:sz w:val="28"/>
                <w:szCs w:val="28"/>
                <w:lang w:val="uk-UA"/>
              </w:rPr>
              <w:t>уючи</w:t>
            </w:r>
            <w:r w:rsidR="007620BE" w:rsidRPr="00D918DC">
              <w:rPr>
                <w:rFonts w:ascii="Times New Roman" w:hAnsi="Times New Roman"/>
                <w:color w:val="000000"/>
                <w:sz w:val="28"/>
                <w:szCs w:val="28"/>
                <w:lang w:val="uk-UA"/>
              </w:rPr>
              <w:t xml:space="preserve"> афаз</w:t>
            </w:r>
            <w:r w:rsidRPr="00D918DC">
              <w:rPr>
                <w:rFonts w:ascii="Times New Roman" w:hAnsi="Times New Roman"/>
                <w:color w:val="000000"/>
                <w:sz w:val="28"/>
                <w:szCs w:val="28"/>
                <w:lang w:val="uk-UA"/>
              </w:rPr>
              <w:t>ії</w:t>
            </w:r>
            <w:r w:rsidR="007620BE" w:rsidRPr="00D918DC">
              <w:rPr>
                <w:rFonts w:ascii="Times New Roman" w:hAnsi="Times New Roman"/>
                <w:color w:val="000000"/>
                <w:sz w:val="28"/>
                <w:szCs w:val="28"/>
                <w:lang w:val="uk-UA"/>
              </w:rPr>
              <w:t xml:space="preserve"> р</w:t>
            </w:r>
            <w:r w:rsidRPr="00D918DC">
              <w:rPr>
                <w:rFonts w:ascii="Times New Roman" w:hAnsi="Times New Roman"/>
                <w:color w:val="000000"/>
                <w:sz w:val="28"/>
                <w:szCs w:val="28"/>
                <w:lang w:val="uk-UA"/>
              </w:rPr>
              <w:t>і</w:t>
            </w:r>
            <w:r w:rsidR="007620BE" w:rsidRPr="00D918DC">
              <w:rPr>
                <w:rFonts w:ascii="Times New Roman" w:hAnsi="Times New Roman"/>
                <w:color w:val="000000"/>
                <w:sz w:val="28"/>
                <w:szCs w:val="28"/>
                <w:lang w:val="uk-UA"/>
              </w:rPr>
              <w:t>зн</w:t>
            </w:r>
            <w:r w:rsidRPr="00D918DC">
              <w:rPr>
                <w:rFonts w:ascii="Times New Roman" w:hAnsi="Times New Roman"/>
                <w:color w:val="000000"/>
                <w:sz w:val="28"/>
                <w:szCs w:val="28"/>
                <w:lang w:val="uk-UA"/>
              </w:rPr>
              <w:t>и</w:t>
            </w:r>
            <w:r w:rsidR="007620BE" w:rsidRPr="00D918DC">
              <w:rPr>
                <w:rFonts w:ascii="Times New Roman" w:hAnsi="Times New Roman"/>
                <w:color w:val="000000"/>
                <w:sz w:val="28"/>
                <w:szCs w:val="28"/>
                <w:lang w:val="uk-UA"/>
              </w:rPr>
              <w:t>х вид</w:t>
            </w:r>
            <w:r w:rsidRPr="00D918DC">
              <w:rPr>
                <w:rFonts w:ascii="Times New Roman" w:hAnsi="Times New Roman"/>
                <w:color w:val="000000"/>
                <w:sz w:val="28"/>
                <w:szCs w:val="28"/>
                <w:lang w:val="uk-UA"/>
              </w:rPr>
              <w:t>і</w:t>
            </w:r>
            <w:r w:rsidR="000961B4">
              <w:rPr>
                <w:rFonts w:ascii="Times New Roman" w:hAnsi="Times New Roman"/>
                <w:color w:val="000000"/>
                <w:sz w:val="28"/>
                <w:szCs w:val="28"/>
                <w:lang w:val="uk-UA"/>
              </w:rPr>
              <w:t>в, Р. Якобсон</w:t>
            </w:r>
            <w:r w:rsidR="000961B4" w:rsidRPr="000961B4">
              <w:rPr>
                <w:rFonts w:ascii="Times New Roman" w:hAnsi="Times New Roman"/>
                <w:color w:val="000000"/>
                <w:sz w:val="28"/>
                <w:szCs w:val="28"/>
                <w:lang w:val="uk-UA"/>
              </w:rPr>
              <w:t xml:space="preserve">, </w:t>
            </w:r>
            <w:r w:rsidRPr="00D918DC">
              <w:rPr>
                <w:rFonts w:ascii="Times New Roman" w:hAnsi="Times New Roman"/>
                <w:color w:val="000000"/>
                <w:sz w:val="28"/>
                <w:szCs w:val="28"/>
                <w:lang w:val="uk-UA"/>
              </w:rPr>
              <w:t>О</w:t>
            </w:r>
            <w:r w:rsidR="000961B4">
              <w:rPr>
                <w:rFonts w:ascii="Times New Roman" w:hAnsi="Times New Roman"/>
                <w:color w:val="000000"/>
                <w:sz w:val="28"/>
                <w:szCs w:val="28"/>
                <w:lang w:val="uk-UA"/>
              </w:rPr>
              <w:t>.</w:t>
            </w:r>
            <w:r w:rsidR="000961B4">
              <w:rPr>
                <w:rFonts w:ascii="Times New Roman" w:hAnsi="Times New Roman"/>
                <w:color w:val="000000"/>
                <w:sz w:val="28"/>
                <w:szCs w:val="28"/>
                <w:lang w:val="en-US"/>
              </w:rPr>
              <w:t> </w:t>
            </w:r>
            <w:r w:rsidR="007620BE" w:rsidRPr="00D918DC">
              <w:rPr>
                <w:rFonts w:ascii="Times New Roman" w:hAnsi="Times New Roman"/>
                <w:color w:val="000000"/>
                <w:sz w:val="28"/>
                <w:szCs w:val="28"/>
                <w:lang w:val="uk-UA"/>
              </w:rPr>
              <w:t>Лур</w:t>
            </w:r>
            <w:r w:rsidRPr="00D918DC">
              <w:rPr>
                <w:rFonts w:ascii="Times New Roman" w:hAnsi="Times New Roman"/>
                <w:color w:val="000000"/>
                <w:sz w:val="28"/>
                <w:szCs w:val="28"/>
                <w:lang w:val="uk-UA"/>
              </w:rPr>
              <w:t>і</w:t>
            </w:r>
            <w:r w:rsidR="007620BE" w:rsidRPr="00D918DC">
              <w:rPr>
                <w:rFonts w:ascii="Times New Roman" w:hAnsi="Times New Roman"/>
                <w:color w:val="000000"/>
                <w:sz w:val="28"/>
                <w:szCs w:val="28"/>
                <w:lang w:val="uk-UA"/>
              </w:rPr>
              <w:t>я) вн</w:t>
            </w:r>
            <w:r w:rsidRPr="00D918DC">
              <w:rPr>
                <w:rFonts w:ascii="Times New Roman" w:hAnsi="Times New Roman"/>
                <w:color w:val="000000"/>
                <w:sz w:val="28"/>
                <w:szCs w:val="28"/>
                <w:lang w:val="uk-UA"/>
              </w:rPr>
              <w:t>і</w:t>
            </w:r>
            <w:r w:rsidR="007620BE" w:rsidRPr="00D918DC">
              <w:rPr>
                <w:rFonts w:ascii="Times New Roman" w:hAnsi="Times New Roman"/>
                <w:color w:val="000000"/>
                <w:sz w:val="28"/>
                <w:szCs w:val="28"/>
                <w:lang w:val="uk-UA"/>
              </w:rPr>
              <w:t xml:space="preserve">с </w:t>
            </w:r>
            <w:r w:rsidRPr="00D918DC">
              <w:rPr>
                <w:rFonts w:ascii="Times New Roman" w:hAnsi="Times New Roman"/>
                <w:color w:val="000000"/>
                <w:sz w:val="28"/>
                <w:szCs w:val="28"/>
                <w:lang w:val="uk-UA"/>
              </w:rPr>
              <w:t>у</w:t>
            </w:r>
            <w:r w:rsidR="007620BE" w:rsidRPr="00D918DC">
              <w:rPr>
                <w:rFonts w:ascii="Times New Roman" w:hAnsi="Times New Roman"/>
                <w:color w:val="000000"/>
                <w:sz w:val="28"/>
                <w:szCs w:val="28"/>
                <w:lang w:val="uk-UA"/>
              </w:rPr>
              <w:t xml:space="preserve"> афаз</w:t>
            </w:r>
            <w:r w:rsidRPr="00D918DC">
              <w:rPr>
                <w:rFonts w:ascii="Times New Roman" w:hAnsi="Times New Roman"/>
                <w:color w:val="000000"/>
                <w:sz w:val="28"/>
                <w:szCs w:val="28"/>
                <w:lang w:val="uk-UA"/>
              </w:rPr>
              <w:t>і</w:t>
            </w:r>
            <w:r w:rsidR="007620BE" w:rsidRPr="00D918DC">
              <w:rPr>
                <w:rFonts w:ascii="Times New Roman" w:hAnsi="Times New Roman"/>
                <w:color w:val="000000"/>
                <w:sz w:val="28"/>
                <w:szCs w:val="28"/>
                <w:lang w:val="uk-UA"/>
              </w:rPr>
              <w:t>олог</w:t>
            </w:r>
            <w:r w:rsidRPr="00D918DC">
              <w:rPr>
                <w:rFonts w:ascii="Times New Roman" w:hAnsi="Times New Roman"/>
                <w:color w:val="000000"/>
                <w:sz w:val="28"/>
                <w:szCs w:val="28"/>
                <w:lang w:val="uk-UA"/>
              </w:rPr>
              <w:t>і</w:t>
            </w:r>
            <w:r w:rsidR="007620BE" w:rsidRPr="00D918DC">
              <w:rPr>
                <w:rFonts w:ascii="Times New Roman" w:hAnsi="Times New Roman"/>
                <w:color w:val="000000"/>
                <w:sz w:val="28"/>
                <w:szCs w:val="28"/>
                <w:lang w:val="uk-UA"/>
              </w:rPr>
              <w:t>ю принцип</w:t>
            </w:r>
            <w:r w:rsidRPr="00D918DC">
              <w:rPr>
                <w:rFonts w:ascii="Times New Roman" w:hAnsi="Times New Roman"/>
                <w:color w:val="000000"/>
                <w:sz w:val="28"/>
                <w:szCs w:val="28"/>
                <w:lang w:val="uk-UA"/>
              </w:rPr>
              <w:t>ово</w:t>
            </w:r>
            <w:r w:rsidR="007620BE" w:rsidRPr="00D918DC">
              <w:rPr>
                <w:rFonts w:ascii="Times New Roman" w:hAnsi="Times New Roman"/>
                <w:color w:val="000000"/>
                <w:sz w:val="28"/>
                <w:szCs w:val="28"/>
                <w:lang w:val="uk-UA"/>
              </w:rPr>
              <w:t xml:space="preserve"> нов</w:t>
            </w:r>
            <w:r w:rsidRPr="00D918DC">
              <w:rPr>
                <w:rFonts w:ascii="Times New Roman" w:hAnsi="Times New Roman"/>
                <w:color w:val="000000"/>
                <w:sz w:val="28"/>
                <w:szCs w:val="28"/>
                <w:lang w:val="uk-UA"/>
              </w:rPr>
              <w:t>и</w:t>
            </w:r>
            <w:r w:rsidR="007620BE" w:rsidRPr="00D918DC">
              <w:rPr>
                <w:rFonts w:ascii="Times New Roman" w:hAnsi="Times New Roman"/>
                <w:color w:val="000000"/>
                <w:sz w:val="28"/>
                <w:szCs w:val="28"/>
                <w:lang w:val="uk-UA"/>
              </w:rPr>
              <w:t xml:space="preserve">й </w:t>
            </w:r>
            <w:r w:rsidRPr="00D918DC">
              <w:rPr>
                <w:rFonts w:ascii="Times New Roman" w:hAnsi="Times New Roman"/>
                <w:color w:val="000000"/>
                <w:sz w:val="28"/>
                <w:szCs w:val="28"/>
                <w:lang w:val="uk-UA"/>
              </w:rPr>
              <w:t>і</w:t>
            </w:r>
            <w:r w:rsidR="007620BE" w:rsidRPr="00D918DC">
              <w:rPr>
                <w:rFonts w:ascii="Times New Roman" w:hAnsi="Times New Roman"/>
                <w:color w:val="000000"/>
                <w:sz w:val="28"/>
                <w:szCs w:val="28"/>
                <w:lang w:val="uk-UA"/>
              </w:rPr>
              <w:t xml:space="preserve"> тепер уже </w:t>
            </w:r>
            <w:r w:rsidRPr="00D918DC">
              <w:rPr>
                <w:rFonts w:ascii="Times New Roman" w:hAnsi="Times New Roman"/>
                <w:color w:val="000000"/>
                <w:sz w:val="28"/>
                <w:szCs w:val="28"/>
                <w:lang w:val="uk-UA"/>
              </w:rPr>
              <w:t>загально ви</w:t>
            </w:r>
            <w:r w:rsidR="007620BE" w:rsidRPr="00D918DC">
              <w:rPr>
                <w:rFonts w:ascii="Times New Roman" w:hAnsi="Times New Roman"/>
                <w:color w:val="000000"/>
                <w:sz w:val="28"/>
                <w:szCs w:val="28"/>
                <w:lang w:val="uk-UA"/>
              </w:rPr>
              <w:t>знан</w:t>
            </w:r>
            <w:r w:rsidRPr="00D918DC">
              <w:rPr>
                <w:rFonts w:ascii="Times New Roman" w:hAnsi="Times New Roman"/>
                <w:color w:val="000000"/>
                <w:sz w:val="28"/>
                <w:szCs w:val="28"/>
                <w:lang w:val="uk-UA"/>
              </w:rPr>
              <w:t>и</w:t>
            </w:r>
            <w:r w:rsidR="007620BE" w:rsidRPr="00D918DC">
              <w:rPr>
                <w:rFonts w:ascii="Times New Roman" w:hAnsi="Times New Roman"/>
                <w:color w:val="000000"/>
                <w:sz w:val="28"/>
                <w:szCs w:val="28"/>
                <w:lang w:val="uk-UA"/>
              </w:rPr>
              <w:t xml:space="preserve">й </w:t>
            </w:r>
            <w:r w:rsidRPr="00D918DC">
              <w:rPr>
                <w:rFonts w:ascii="Times New Roman" w:hAnsi="Times New Roman"/>
                <w:color w:val="000000"/>
                <w:sz w:val="28"/>
                <w:szCs w:val="28"/>
                <w:lang w:val="uk-UA"/>
              </w:rPr>
              <w:t>і</w:t>
            </w:r>
            <w:r w:rsidR="007620BE" w:rsidRPr="00D918DC">
              <w:rPr>
                <w:rFonts w:ascii="Times New Roman" w:hAnsi="Times New Roman"/>
                <w:color w:val="000000"/>
                <w:sz w:val="28"/>
                <w:szCs w:val="28"/>
                <w:lang w:val="uk-UA"/>
              </w:rPr>
              <w:t xml:space="preserve"> </w:t>
            </w:r>
            <w:r w:rsidRPr="00D918DC">
              <w:rPr>
                <w:rFonts w:ascii="Times New Roman" w:hAnsi="Times New Roman"/>
                <w:color w:val="000000"/>
                <w:sz w:val="28"/>
                <w:szCs w:val="28"/>
                <w:lang w:val="uk-UA"/>
              </w:rPr>
              <w:t xml:space="preserve">всім зрозумілий </w:t>
            </w:r>
            <w:r w:rsidR="007620BE" w:rsidRPr="00D918DC">
              <w:rPr>
                <w:rFonts w:ascii="Times New Roman" w:hAnsi="Times New Roman"/>
                <w:color w:val="000000"/>
                <w:sz w:val="28"/>
                <w:szCs w:val="28"/>
                <w:lang w:val="uk-UA"/>
              </w:rPr>
              <w:t>п</w:t>
            </w:r>
            <w:r w:rsidRPr="00D918DC">
              <w:rPr>
                <w:rFonts w:ascii="Times New Roman" w:hAnsi="Times New Roman"/>
                <w:color w:val="000000"/>
                <w:sz w:val="28"/>
                <w:szCs w:val="28"/>
                <w:lang w:val="uk-UA"/>
              </w:rPr>
              <w:t>і</w:t>
            </w:r>
            <w:r w:rsidR="007620BE" w:rsidRPr="00D918DC">
              <w:rPr>
                <w:rFonts w:ascii="Times New Roman" w:hAnsi="Times New Roman"/>
                <w:color w:val="000000"/>
                <w:sz w:val="28"/>
                <w:szCs w:val="28"/>
                <w:lang w:val="uk-UA"/>
              </w:rPr>
              <w:t>дх</w:t>
            </w:r>
            <w:r w:rsidRPr="00D918DC">
              <w:rPr>
                <w:rFonts w:ascii="Times New Roman" w:hAnsi="Times New Roman"/>
                <w:color w:val="000000"/>
                <w:sz w:val="28"/>
                <w:szCs w:val="28"/>
                <w:lang w:val="uk-UA"/>
              </w:rPr>
              <w:t>і</w:t>
            </w:r>
            <w:r w:rsidR="007620BE" w:rsidRPr="00D918DC">
              <w:rPr>
                <w:rFonts w:ascii="Times New Roman" w:hAnsi="Times New Roman"/>
                <w:color w:val="000000"/>
                <w:sz w:val="28"/>
                <w:szCs w:val="28"/>
                <w:lang w:val="uk-UA"/>
              </w:rPr>
              <w:t xml:space="preserve">д </w:t>
            </w:r>
            <w:r w:rsidR="000A2C7E">
              <w:rPr>
                <w:rFonts w:ascii="Times New Roman" w:hAnsi="Times New Roman"/>
                <w:color w:val="000000"/>
                <w:sz w:val="28"/>
                <w:szCs w:val="28"/>
                <w:lang w:val="uk-UA"/>
              </w:rPr>
              <w:t>‒</w:t>
            </w:r>
            <w:r w:rsidR="007620BE" w:rsidRPr="00D918DC">
              <w:rPr>
                <w:rFonts w:ascii="Times New Roman" w:hAnsi="Times New Roman"/>
                <w:color w:val="000000"/>
                <w:sz w:val="28"/>
                <w:szCs w:val="28"/>
                <w:lang w:val="uk-UA"/>
              </w:rPr>
              <w:t xml:space="preserve"> п</w:t>
            </w:r>
            <w:r w:rsidRPr="00D918DC">
              <w:rPr>
                <w:rFonts w:ascii="Times New Roman" w:hAnsi="Times New Roman"/>
                <w:color w:val="000000"/>
                <w:sz w:val="28"/>
                <w:szCs w:val="28"/>
                <w:lang w:val="uk-UA"/>
              </w:rPr>
              <w:t>і</w:t>
            </w:r>
            <w:r w:rsidR="007620BE" w:rsidRPr="00D918DC">
              <w:rPr>
                <w:rFonts w:ascii="Times New Roman" w:hAnsi="Times New Roman"/>
                <w:color w:val="000000"/>
                <w:sz w:val="28"/>
                <w:szCs w:val="28"/>
                <w:lang w:val="uk-UA"/>
              </w:rPr>
              <w:t>дх</w:t>
            </w:r>
            <w:r w:rsidRPr="00D918DC">
              <w:rPr>
                <w:rFonts w:ascii="Times New Roman" w:hAnsi="Times New Roman"/>
                <w:color w:val="000000"/>
                <w:sz w:val="28"/>
                <w:szCs w:val="28"/>
                <w:lang w:val="uk-UA"/>
              </w:rPr>
              <w:t>і</w:t>
            </w:r>
            <w:r w:rsidR="007620BE" w:rsidRPr="00D918DC">
              <w:rPr>
                <w:rFonts w:ascii="Times New Roman" w:hAnsi="Times New Roman"/>
                <w:color w:val="000000"/>
                <w:sz w:val="28"/>
                <w:szCs w:val="28"/>
                <w:lang w:val="uk-UA"/>
              </w:rPr>
              <w:t>д л</w:t>
            </w:r>
            <w:r w:rsidRPr="00D918DC">
              <w:rPr>
                <w:rFonts w:ascii="Times New Roman" w:hAnsi="Times New Roman"/>
                <w:color w:val="000000"/>
                <w:sz w:val="28"/>
                <w:szCs w:val="28"/>
                <w:lang w:val="uk-UA"/>
              </w:rPr>
              <w:t>і</w:t>
            </w:r>
            <w:r w:rsidR="007620BE" w:rsidRPr="00D918DC">
              <w:rPr>
                <w:rFonts w:ascii="Times New Roman" w:hAnsi="Times New Roman"/>
                <w:color w:val="000000"/>
                <w:sz w:val="28"/>
                <w:szCs w:val="28"/>
                <w:lang w:val="uk-UA"/>
              </w:rPr>
              <w:t>нгв</w:t>
            </w:r>
            <w:r w:rsidRPr="00D918DC">
              <w:rPr>
                <w:rFonts w:ascii="Times New Roman" w:hAnsi="Times New Roman"/>
                <w:color w:val="000000"/>
                <w:sz w:val="28"/>
                <w:szCs w:val="28"/>
                <w:lang w:val="uk-UA"/>
              </w:rPr>
              <w:t>і</w:t>
            </w:r>
            <w:r w:rsidR="007620BE" w:rsidRPr="00D918DC">
              <w:rPr>
                <w:rFonts w:ascii="Times New Roman" w:hAnsi="Times New Roman"/>
                <w:color w:val="000000"/>
                <w:sz w:val="28"/>
                <w:szCs w:val="28"/>
                <w:lang w:val="uk-UA"/>
              </w:rPr>
              <w:t xml:space="preserve">ста. До </w:t>
            </w:r>
            <w:r w:rsidRPr="00D918DC">
              <w:rPr>
                <w:rFonts w:ascii="Times New Roman" w:hAnsi="Times New Roman"/>
                <w:color w:val="000000"/>
                <w:sz w:val="28"/>
                <w:szCs w:val="28"/>
                <w:lang w:val="uk-UA"/>
              </w:rPr>
              <w:t>ць</w:t>
            </w:r>
            <w:r w:rsidR="007620BE" w:rsidRPr="00D918DC">
              <w:rPr>
                <w:rFonts w:ascii="Times New Roman" w:hAnsi="Times New Roman"/>
                <w:color w:val="000000"/>
                <w:sz w:val="28"/>
                <w:szCs w:val="28"/>
                <w:lang w:val="uk-UA"/>
              </w:rPr>
              <w:t>ого, факт</w:t>
            </w:r>
            <w:r w:rsidRPr="00D918DC">
              <w:rPr>
                <w:rFonts w:ascii="Times New Roman" w:hAnsi="Times New Roman"/>
                <w:color w:val="000000"/>
                <w:sz w:val="28"/>
                <w:szCs w:val="28"/>
                <w:lang w:val="uk-UA"/>
              </w:rPr>
              <w:t>и</w:t>
            </w:r>
            <w:r w:rsidR="007620BE" w:rsidRPr="00D918DC">
              <w:rPr>
                <w:rFonts w:ascii="Times New Roman" w:hAnsi="Times New Roman"/>
                <w:color w:val="000000"/>
                <w:sz w:val="28"/>
                <w:szCs w:val="28"/>
                <w:lang w:val="uk-UA"/>
              </w:rPr>
              <w:t xml:space="preserve"> фонолог</w:t>
            </w:r>
            <w:r w:rsidRPr="00D918DC">
              <w:rPr>
                <w:rFonts w:ascii="Times New Roman" w:hAnsi="Times New Roman"/>
                <w:color w:val="000000"/>
                <w:sz w:val="28"/>
                <w:szCs w:val="28"/>
                <w:lang w:val="uk-UA"/>
              </w:rPr>
              <w:t>і</w:t>
            </w:r>
            <w:r w:rsidR="007620BE" w:rsidRPr="00D918DC">
              <w:rPr>
                <w:rFonts w:ascii="Times New Roman" w:hAnsi="Times New Roman"/>
                <w:color w:val="000000"/>
                <w:sz w:val="28"/>
                <w:szCs w:val="28"/>
                <w:lang w:val="uk-UA"/>
              </w:rPr>
              <w:t>ч</w:t>
            </w:r>
            <w:r w:rsidRPr="00D918DC">
              <w:rPr>
                <w:rFonts w:ascii="Times New Roman" w:hAnsi="Times New Roman"/>
                <w:color w:val="000000"/>
                <w:sz w:val="28"/>
                <w:szCs w:val="28"/>
                <w:lang w:val="uk-UA"/>
              </w:rPr>
              <w:t>ної</w:t>
            </w:r>
            <w:r w:rsidR="007620BE" w:rsidRPr="00D918DC">
              <w:rPr>
                <w:rFonts w:ascii="Times New Roman" w:hAnsi="Times New Roman"/>
                <w:color w:val="000000"/>
                <w:sz w:val="28"/>
                <w:szCs w:val="28"/>
                <w:lang w:val="uk-UA"/>
              </w:rPr>
              <w:t>, морфолог</w:t>
            </w:r>
            <w:r w:rsidRPr="00D918DC">
              <w:rPr>
                <w:rFonts w:ascii="Times New Roman" w:hAnsi="Times New Roman"/>
                <w:color w:val="000000"/>
                <w:sz w:val="28"/>
                <w:szCs w:val="28"/>
                <w:lang w:val="uk-UA"/>
              </w:rPr>
              <w:t>і</w:t>
            </w:r>
            <w:r w:rsidR="007620BE" w:rsidRPr="00D918DC">
              <w:rPr>
                <w:rFonts w:ascii="Times New Roman" w:hAnsi="Times New Roman"/>
                <w:color w:val="000000"/>
                <w:sz w:val="28"/>
                <w:szCs w:val="28"/>
                <w:lang w:val="uk-UA"/>
              </w:rPr>
              <w:t>ч</w:t>
            </w:r>
            <w:r w:rsidRPr="00D918DC">
              <w:rPr>
                <w:rFonts w:ascii="Times New Roman" w:hAnsi="Times New Roman"/>
                <w:color w:val="000000"/>
                <w:sz w:val="28"/>
                <w:szCs w:val="28"/>
                <w:lang w:val="uk-UA"/>
              </w:rPr>
              <w:t>ної</w:t>
            </w:r>
            <w:r w:rsidR="007620BE" w:rsidRPr="00D918DC">
              <w:rPr>
                <w:rFonts w:ascii="Times New Roman" w:hAnsi="Times New Roman"/>
                <w:color w:val="000000"/>
                <w:sz w:val="28"/>
                <w:szCs w:val="28"/>
                <w:lang w:val="uk-UA"/>
              </w:rPr>
              <w:t xml:space="preserve"> </w:t>
            </w:r>
            <w:r w:rsidRPr="00D918DC">
              <w:rPr>
                <w:rFonts w:ascii="Times New Roman" w:hAnsi="Times New Roman"/>
                <w:color w:val="000000"/>
                <w:sz w:val="28"/>
                <w:szCs w:val="28"/>
                <w:lang w:val="uk-UA"/>
              </w:rPr>
              <w:t>і</w:t>
            </w:r>
            <w:r w:rsidR="007620BE" w:rsidRPr="00D918DC">
              <w:rPr>
                <w:rFonts w:ascii="Times New Roman" w:hAnsi="Times New Roman"/>
                <w:color w:val="000000"/>
                <w:sz w:val="28"/>
                <w:szCs w:val="28"/>
                <w:lang w:val="uk-UA"/>
              </w:rPr>
              <w:t xml:space="preserve"> синтаксич</w:t>
            </w:r>
            <w:r w:rsidRPr="00D918DC">
              <w:rPr>
                <w:rFonts w:ascii="Times New Roman" w:hAnsi="Times New Roman"/>
                <w:color w:val="000000"/>
                <w:sz w:val="28"/>
                <w:szCs w:val="28"/>
                <w:lang w:val="uk-UA"/>
              </w:rPr>
              <w:t>ної</w:t>
            </w:r>
            <w:r w:rsidR="007620BE" w:rsidRPr="00D918DC">
              <w:rPr>
                <w:rFonts w:ascii="Times New Roman" w:hAnsi="Times New Roman"/>
                <w:color w:val="000000"/>
                <w:sz w:val="28"/>
                <w:szCs w:val="28"/>
                <w:lang w:val="uk-UA"/>
              </w:rPr>
              <w:t xml:space="preserve"> структур</w:t>
            </w:r>
            <w:r w:rsidRPr="00D918DC">
              <w:rPr>
                <w:rFonts w:ascii="Times New Roman" w:hAnsi="Times New Roman"/>
                <w:color w:val="000000"/>
                <w:sz w:val="28"/>
                <w:szCs w:val="28"/>
                <w:lang w:val="uk-UA"/>
              </w:rPr>
              <w:t>и</w:t>
            </w:r>
            <w:r w:rsidR="007620BE" w:rsidRPr="00D918DC">
              <w:rPr>
                <w:rFonts w:ascii="Times New Roman" w:hAnsi="Times New Roman"/>
                <w:color w:val="000000"/>
                <w:sz w:val="28"/>
                <w:szCs w:val="28"/>
                <w:lang w:val="uk-UA"/>
              </w:rPr>
              <w:t xml:space="preserve"> </w:t>
            </w:r>
            <w:r w:rsidRPr="00D918DC">
              <w:rPr>
                <w:rFonts w:ascii="Times New Roman" w:hAnsi="Times New Roman"/>
                <w:color w:val="000000"/>
                <w:sz w:val="28"/>
                <w:szCs w:val="28"/>
                <w:lang w:val="uk-UA"/>
              </w:rPr>
              <w:t>мови</w:t>
            </w:r>
            <w:r w:rsidR="007620BE" w:rsidRPr="00D918DC">
              <w:rPr>
                <w:rFonts w:ascii="Times New Roman" w:hAnsi="Times New Roman"/>
                <w:color w:val="000000"/>
                <w:sz w:val="28"/>
                <w:szCs w:val="28"/>
                <w:lang w:val="uk-UA"/>
              </w:rPr>
              <w:t xml:space="preserve"> </w:t>
            </w:r>
            <w:r w:rsidRPr="00D918DC">
              <w:rPr>
                <w:rFonts w:ascii="Times New Roman" w:hAnsi="Times New Roman"/>
                <w:color w:val="000000"/>
                <w:sz w:val="28"/>
                <w:szCs w:val="28"/>
                <w:lang w:val="uk-UA"/>
              </w:rPr>
              <w:t>і</w:t>
            </w:r>
            <w:r w:rsidR="007620BE" w:rsidRPr="00D918DC">
              <w:rPr>
                <w:rFonts w:ascii="Times New Roman" w:hAnsi="Times New Roman"/>
                <w:color w:val="000000"/>
                <w:sz w:val="28"/>
                <w:szCs w:val="28"/>
                <w:lang w:val="uk-UA"/>
              </w:rPr>
              <w:t>гнор</w:t>
            </w:r>
            <w:r w:rsidRPr="00D918DC">
              <w:rPr>
                <w:rFonts w:ascii="Times New Roman" w:hAnsi="Times New Roman"/>
                <w:color w:val="000000"/>
                <w:sz w:val="28"/>
                <w:szCs w:val="28"/>
                <w:lang w:val="uk-UA"/>
              </w:rPr>
              <w:t>у</w:t>
            </w:r>
            <w:r w:rsidR="007620BE" w:rsidRPr="00D918DC">
              <w:rPr>
                <w:rFonts w:ascii="Times New Roman" w:hAnsi="Times New Roman"/>
                <w:color w:val="000000"/>
                <w:sz w:val="28"/>
                <w:szCs w:val="28"/>
                <w:lang w:val="uk-UA"/>
              </w:rPr>
              <w:t>валис</w:t>
            </w:r>
            <w:r w:rsidRPr="00D918DC">
              <w:rPr>
                <w:rFonts w:ascii="Times New Roman" w:hAnsi="Times New Roman"/>
                <w:color w:val="000000"/>
                <w:sz w:val="28"/>
                <w:szCs w:val="28"/>
                <w:lang w:val="uk-UA"/>
              </w:rPr>
              <w:t>я</w:t>
            </w:r>
            <w:r w:rsidR="007620BE" w:rsidRPr="00D918DC">
              <w:rPr>
                <w:rFonts w:ascii="Times New Roman" w:hAnsi="Times New Roman"/>
                <w:color w:val="000000"/>
                <w:sz w:val="28"/>
                <w:szCs w:val="28"/>
                <w:lang w:val="uk-UA"/>
              </w:rPr>
              <w:t>, а опис</w:t>
            </w:r>
            <w:r w:rsidRPr="00D918DC">
              <w:rPr>
                <w:rFonts w:ascii="Times New Roman" w:hAnsi="Times New Roman"/>
                <w:color w:val="000000"/>
                <w:sz w:val="28"/>
                <w:szCs w:val="28"/>
                <w:lang w:val="uk-UA"/>
              </w:rPr>
              <w:t>у</w:t>
            </w:r>
            <w:r w:rsidR="007620BE" w:rsidRPr="00D918DC">
              <w:rPr>
                <w:rFonts w:ascii="Times New Roman" w:hAnsi="Times New Roman"/>
                <w:color w:val="000000"/>
                <w:sz w:val="28"/>
                <w:szCs w:val="28"/>
                <w:lang w:val="uk-UA"/>
              </w:rPr>
              <w:t>валас</w:t>
            </w:r>
            <w:r w:rsidRPr="00D918DC">
              <w:rPr>
                <w:rFonts w:ascii="Times New Roman" w:hAnsi="Times New Roman"/>
                <w:color w:val="000000"/>
                <w:sz w:val="28"/>
                <w:szCs w:val="28"/>
                <w:lang w:val="uk-UA"/>
              </w:rPr>
              <w:t>я</w:t>
            </w:r>
            <w:r w:rsidR="007620BE" w:rsidRPr="00D918DC">
              <w:rPr>
                <w:rFonts w:ascii="Times New Roman" w:hAnsi="Times New Roman"/>
                <w:color w:val="000000"/>
                <w:sz w:val="28"/>
                <w:szCs w:val="28"/>
                <w:lang w:val="uk-UA"/>
              </w:rPr>
              <w:t xml:space="preserve">, так </w:t>
            </w:r>
            <w:r w:rsidRPr="00D918DC">
              <w:rPr>
                <w:rFonts w:ascii="Times New Roman" w:hAnsi="Times New Roman"/>
                <w:color w:val="000000"/>
                <w:sz w:val="28"/>
                <w:szCs w:val="28"/>
                <w:lang w:val="uk-UA"/>
              </w:rPr>
              <w:t>би мовити</w:t>
            </w:r>
            <w:r w:rsidR="007620BE" w:rsidRPr="00D918DC">
              <w:rPr>
                <w:rFonts w:ascii="Times New Roman" w:hAnsi="Times New Roman"/>
                <w:color w:val="000000"/>
                <w:sz w:val="28"/>
                <w:szCs w:val="28"/>
                <w:lang w:val="uk-UA"/>
              </w:rPr>
              <w:t>, моторн</w:t>
            </w:r>
            <w:r w:rsidRPr="00D918DC">
              <w:rPr>
                <w:rFonts w:ascii="Times New Roman" w:hAnsi="Times New Roman"/>
                <w:color w:val="000000"/>
                <w:sz w:val="28"/>
                <w:szCs w:val="28"/>
                <w:lang w:val="uk-UA"/>
              </w:rPr>
              <w:t>і</w:t>
            </w:r>
            <w:r w:rsidR="007620BE" w:rsidRPr="00D918DC">
              <w:rPr>
                <w:rFonts w:ascii="Times New Roman" w:hAnsi="Times New Roman"/>
                <w:color w:val="000000"/>
                <w:sz w:val="28"/>
                <w:szCs w:val="28"/>
                <w:lang w:val="uk-UA"/>
              </w:rPr>
              <w:t xml:space="preserve">сть </w:t>
            </w:r>
            <w:r w:rsidRPr="00D918DC">
              <w:rPr>
                <w:rFonts w:ascii="Times New Roman" w:hAnsi="Times New Roman"/>
                <w:color w:val="000000"/>
                <w:sz w:val="28"/>
                <w:szCs w:val="28"/>
                <w:lang w:val="uk-UA"/>
              </w:rPr>
              <w:t>або</w:t>
            </w:r>
            <w:r w:rsidR="007620BE" w:rsidRPr="00D918DC">
              <w:rPr>
                <w:rFonts w:ascii="Times New Roman" w:hAnsi="Times New Roman"/>
                <w:color w:val="000000"/>
                <w:sz w:val="28"/>
                <w:szCs w:val="28"/>
                <w:lang w:val="uk-UA"/>
              </w:rPr>
              <w:t xml:space="preserve"> сенсорн</w:t>
            </w:r>
            <w:r w:rsidRPr="00D918DC">
              <w:rPr>
                <w:rFonts w:ascii="Times New Roman" w:hAnsi="Times New Roman"/>
                <w:color w:val="000000"/>
                <w:sz w:val="28"/>
                <w:szCs w:val="28"/>
                <w:lang w:val="uk-UA"/>
              </w:rPr>
              <w:t>і</w:t>
            </w:r>
            <w:r w:rsidR="007620BE" w:rsidRPr="00D918DC">
              <w:rPr>
                <w:rFonts w:ascii="Times New Roman" w:hAnsi="Times New Roman"/>
                <w:color w:val="000000"/>
                <w:sz w:val="28"/>
                <w:szCs w:val="28"/>
                <w:lang w:val="uk-UA"/>
              </w:rPr>
              <w:t>сть тип</w:t>
            </w:r>
            <w:r w:rsidRPr="00D918DC">
              <w:rPr>
                <w:rFonts w:ascii="Times New Roman" w:hAnsi="Times New Roman"/>
                <w:color w:val="000000"/>
                <w:sz w:val="28"/>
                <w:szCs w:val="28"/>
                <w:lang w:val="uk-UA"/>
              </w:rPr>
              <w:t>у</w:t>
            </w:r>
            <w:r w:rsidR="007620BE" w:rsidRPr="00D918DC">
              <w:rPr>
                <w:rFonts w:ascii="Times New Roman" w:hAnsi="Times New Roman"/>
                <w:color w:val="000000"/>
                <w:sz w:val="28"/>
                <w:szCs w:val="28"/>
                <w:lang w:val="uk-UA"/>
              </w:rPr>
              <w:t xml:space="preserve"> афаз</w:t>
            </w:r>
            <w:r w:rsidRPr="00D918DC">
              <w:rPr>
                <w:rFonts w:ascii="Times New Roman" w:hAnsi="Times New Roman"/>
                <w:color w:val="000000"/>
                <w:sz w:val="28"/>
                <w:szCs w:val="28"/>
                <w:lang w:val="uk-UA"/>
              </w:rPr>
              <w:t>ії</w:t>
            </w:r>
            <w:r w:rsidR="007620BE" w:rsidRPr="00D918DC">
              <w:rPr>
                <w:rFonts w:ascii="Times New Roman" w:hAnsi="Times New Roman"/>
                <w:color w:val="000000"/>
                <w:sz w:val="28"/>
                <w:szCs w:val="28"/>
                <w:lang w:val="uk-UA"/>
              </w:rPr>
              <w:t>.</w:t>
            </w:r>
          </w:p>
          <w:p w:rsidR="007620BE" w:rsidRPr="00D918DC" w:rsidRDefault="007620BE" w:rsidP="00072C8B">
            <w:pPr>
              <w:spacing w:after="0" w:line="360" w:lineRule="auto"/>
              <w:ind w:left="20" w:right="20" w:firstLine="709"/>
              <w:jc w:val="both"/>
              <w:rPr>
                <w:rFonts w:ascii="Times New Roman" w:hAnsi="Times New Roman"/>
                <w:color w:val="000000"/>
                <w:sz w:val="28"/>
                <w:szCs w:val="28"/>
                <w:lang w:val="uk-UA"/>
              </w:rPr>
            </w:pPr>
            <w:r w:rsidRPr="00D918DC">
              <w:rPr>
                <w:rFonts w:ascii="Times New Roman" w:hAnsi="Times New Roman"/>
                <w:color w:val="000000"/>
                <w:sz w:val="28"/>
                <w:szCs w:val="28"/>
                <w:lang w:val="uk-UA"/>
              </w:rPr>
              <w:t xml:space="preserve">Якобсон </w:t>
            </w:r>
            <w:r w:rsidR="00863E4C" w:rsidRPr="00D918DC">
              <w:rPr>
                <w:rFonts w:ascii="Times New Roman" w:hAnsi="Times New Roman"/>
                <w:color w:val="000000"/>
                <w:sz w:val="28"/>
                <w:szCs w:val="28"/>
                <w:lang w:val="uk-UA"/>
              </w:rPr>
              <w:t xml:space="preserve">увів </w:t>
            </w:r>
            <w:r w:rsidRPr="00D918DC">
              <w:rPr>
                <w:rFonts w:ascii="Times New Roman" w:hAnsi="Times New Roman"/>
                <w:color w:val="000000"/>
                <w:sz w:val="28"/>
                <w:szCs w:val="28"/>
                <w:lang w:val="uk-UA"/>
              </w:rPr>
              <w:t>дихотом</w:t>
            </w:r>
            <w:r w:rsidR="00863E4C" w:rsidRPr="00D918DC">
              <w:rPr>
                <w:rFonts w:ascii="Times New Roman" w:hAnsi="Times New Roman"/>
                <w:color w:val="000000"/>
                <w:sz w:val="28"/>
                <w:szCs w:val="28"/>
                <w:lang w:val="uk-UA"/>
              </w:rPr>
              <w:t>і</w:t>
            </w:r>
            <w:r w:rsidRPr="00D918DC">
              <w:rPr>
                <w:rFonts w:ascii="Times New Roman" w:hAnsi="Times New Roman"/>
                <w:color w:val="000000"/>
                <w:sz w:val="28"/>
                <w:szCs w:val="28"/>
                <w:lang w:val="uk-UA"/>
              </w:rPr>
              <w:t>ю</w:t>
            </w:r>
            <w:r w:rsidRPr="00D918DC">
              <w:rPr>
                <w:rFonts w:ascii="Times New Roman" w:hAnsi="Times New Roman"/>
                <w:i/>
                <w:iCs/>
                <w:color w:val="000000"/>
                <w:sz w:val="28"/>
                <w:szCs w:val="28"/>
                <w:lang w:val="uk-UA"/>
              </w:rPr>
              <w:t xml:space="preserve"> селекц</w:t>
            </w:r>
            <w:r w:rsidR="00863E4C" w:rsidRPr="00D918DC">
              <w:rPr>
                <w:rFonts w:ascii="Times New Roman" w:hAnsi="Times New Roman"/>
                <w:i/>
                <w:iCs/>
                <w:color w:val="000000"/>
                <w:sz w:val="28"/>
                <w:szCs w:val="28"/>
                <w:lang w:val="uk-UA"/>
              </w:rPr>
              <w:t>ії</w:t>
            </w:r>
            <w:r w:rsidRPr="00D918DC">
              <w:rPr>
                <w:rFonts w:ascii="Times New Roman" w:hAnsi="Times New Roman"/>
                <w:i/>
                <w:iCs/>
                <w:color w:val="000000"/>
                <w:sz w:val="28"/>
                <w:szCs w:val="28"/>
                <w:lang w:val="uk-UA"/>
              </w:rPr>
              <w:t>,</w:t>
            </w:r>
            <w:r w:rsidRPr="00D918DC">
              <w:rPr>
                <w:rFonts w:ascii="Times New Roman" w:hAnsi="Times New Roman"/>
                <w:color w:val="000000"/>
                <w:sz w:val="28"/>
                <w:szCs w:val="28"/>
                <w:lang w:val="uk-UA"/>
              </w:rPr>
              <w:t xml:space="preserve"> </w:t>
            </w:r>
            <w:r w:rsidR="00863E4C" w:rsidRPr="00D918DC">
              <w:rPr>
                <w:rFonts w:ascii="Times New Roman" w:hAnsi="Times New Roman"/>
                <w:color w:val="000000"/>
                <w:sz w:val="28"/>
                <w:szCs w:val="28"/>
                <w:lang w:val="uk-UA"/>
              </w:rPr>
              <w:t xml:space="preserve">що базується </w:t>
            </w:r>
            <w:r w:rsidRPr="00D918DC">
              <w:rPr>
                <w:rFonts w:ascii="Times New Roman" w:hAnsi="Times New Roman"/>
                <w:color w:val="000000"/>
                <w:sz w:val="28"/>
                <w:szCs w:val="28"/>
                <w:lang w:val="uk-UA"/>
              </w:rPr>
              <w:t>на парадигматич</w:t>
            </w:r>
            <w:r w:rsidR="00863E4C" w:rsidRPr="00D918DC">
              <w:rPr>
                <w:rFonts w:ascii="Times New Roman" w:hAnsi="Times New Roman"/>
                <w:color w:val="000000"/>
                <w:sz w:val="28"/>
                <w:szCs w:val="28"/>
                <w:lang w:val="uk-UA"/>
              </w:rPr>
              <w:t>них</w:t>
            </w:r>
            <w:r w:rsidRPr="00D918DC">
              <w:rPr>
                <w:rFonts w:ascii="Times New Roman" w:hAnsi="Times New Roman"/>
                <w:color w:val="000000"/>
                <w:sz w:val="28"/>
                <w:szCs w:val="28"/>
                <w:lang w:val="uk-UA"/>
              </w:rPr>
              <w:t xml:space="preserve"> </w:t>
            </w:r>
            <w:r w:rsidR="00863E4C" w:rsidRPr="00D918DC">
              <w:rPr>
                <w:rFonts w:ascii="Times New Roman" w:hAnsi="Times New Roman"/>
                <w:color w:val="000000"/>
                <w:sz w:val="28"/>
                <w:szCs w:val="28"/>
                <w:lang w:val="uk-UA"/>
              </w:rPr>
              <w:t>від</w:t>
            </w:r>
            <w:r w:rsidRPr="00D918DC">
              <w:rPr>
                <w:rFonts w:ascii="Times New Roman" w:hAnsi="Times New Roman"/>
                <w:color w:val="000000"/>
                <w:sz w:val="28"/>
                <w:szCs w:val="28"/>
                <w:lang w:val="uk-UA"/>
              </w:rPr>
              <w:t>ношен</w:t>
            </w:r>
            <w:r w:rsidR="00863E4C" w:rsidRPr="00D918DC">
              <w:rPr>
                <w:rFonts w:ascii="Times New Roman" w:hAnsi="Times New Roman"/>
                <w:color w:val="000000"/>
                <w:sz w:val="28"/>
                <w:szCs w:val="28"/>
                <w:lang w:val="uk-UA"/>
              </w:rPr>
              <w:t>н</w:t>
            </w:r>
            <w:r w:rsidRPr="00D918DC">
              <w:rPr>
                <w:rFonts w:ascii="Times New Roman" w:hAnsi="Times New Roman"/>
                <w:color w:val="000000"/>
                <w:sz w:val="28"/>
                <w:szCs w:val="28"/>
                <w:lang w:val="uk-UA"/>
              </w:rPr>
              <w:t xml:space="preserve">ях </w:t>
            </w:r>
            <w:r w:rsidR="00863E4C" w:rsidRPr="00D918DC">
              <w:rPr>
                <w:rFonts w:ascii="Times New Roman" w:hAnsi="Times New Roman"/>
                <w:color w:val="000000"/>
                <w:sz w:val="28"/>
                <w:szCs w:val="28"/>
                <w:lang w:val="uk-UA"/>
              </w:rPr>
              <w:t>о</w:t>
            </w:r>
            <w:r w:rsidRPr="00D918DC">
              <w:rPr>
                <w:rFonts w:ascii="Times New Roman" w:hAnsi="Times New Roman"/>
                <w:color w:val="000000"/>
                <w:sz w:val="28"/>
                <w:szCs w:val="28"/>
                <w:lang w:val="uk-UA"/>
              </w:rPr>
              <w:t>диниц</w:t>
            </w:r>
            <w:r w:rsidR="00863E4C" w:rsidRPr="00D918DC">
              <w:rPr>
                <w:rFonts w:ascii="Times New Roman" w:hAnsi="Times New Roman"/>
                <w:color w:val="000000"/>
                <w:sz w:val="28"/>
                <w:szCs w:val="28"/>
                <w:lang w:val="uk-UA"/>
              </w:rPr>
              <w:t>ь</w:t>
            </w:r>
            <w:r w:rsidRPr="00D918DC">
              <w:rPr>
                <w:rFonts w:ascii="Times New Roman" w:hAnsi="Times New Roman"/>
                <w:color w:val="000000"/>
                <w:sz w:val="28"/>
                <w:szCs w:val="28"/>
                <w:lang w:val="uk-UA"/>
              </w:rPr>
              <w:t xml:space="preserve"> (подоб</w:t>
            </w:r>
            <w:r w:rsidR="00863E4C" w:rsidRPr="00D918DC">
              <w:rPr>
                <w:rFonts w:ascii="Times New Roman" w:hAnsi="Times New Roman"/>
                <w:color w:val="000000"/>
                <w:sz w:val="28"/>
                <w:szCs w:val="28"/>
                <w:lang w:val="uk-UA"/>
              </w:rPr>
              <w:t>а</w:t>
            </w:r>
            <w:r w:rsidRPr="00D918DC">
              <w:rPr>
                <w:rFonts w:ascii="Times New Roman" w:hAnsi="Times New Roman"/>
                <w:color w:val="000000"/>
                <w:sz w:val="28"/>
                <w:szCs w:val="28"/>
                <w:lang w:val="uk-UA"/>
              </w:rPr>
              <w:t>, схо</w:t>
            </w:r>
            <w:r w:rsidR="00863E4C" w:rsidRPr="00D918DC">
              <w:rPr>
                <w:rFonts w:ascii="Times New Roman" w:hAnsi="Times New Roman"/>
                <w:color w:val="000000"/>
                <w:sz w:val="28"/>
                <w:szCs w:val="28"/>
                <w:lang w:val="uk-UA"/>
              </w:rPr>
              <w:t>жість</w:t>
            </w:r>
            <w:r w:rsidRPr="00D918DC">
              <w:rPr>
                <w:rFonts w:ascii="Times New Roman" w:hAnsi="Times New Roman"/>
                <w:color w:val="000000"/>
                <w:sz w:val="28"/>
                <w:szCs w:val="28"/>
                <w:lang w:val="uk-UA"/>
              </w:rPr>
              <w:t xml:space="preserve">), </w:t>
            </w:r>
            <w:r w:rsidR="00863E4C" w:rsidRPr="00D918DC">
              <w:rPr>
                <w:rFonts w:ascii="Times New Roman" w:hAnsi="Times New Roman"/>
                <w:color w:val="000000"/>
                <w:sz w:val="28"/>
                <w:szCs w:val="28"/>
                <w:lang w:val="uk-UA"/>
              </w:rPr>
              <w:t>і</w:t>
            </w:r>
            <w:r w:rsidRPr="00D918DC">
              <w:rPr>
                <w:rFonts w:ascii="Times New Roman" w:hAnsi="Times New Roman"/>
                <w:i/>
                <w:iCs/>
                <w:color w:val="000000"/>
                <w:sz w:val="28"/>
                <w:szCs w:val="28"/>
                <w:lang w:val="uk-UA"/>
              </w:rPr>
              <w:t xml:space="preserve"> комб</w:t>
            </w:r>
            <w:r w:rsidR="00863E4C" w:rsidRPr="00D918DC">
              <w:rPr>
                <w:rFonts w:ascii="Times New Roman" w:hAnsi="Times New Roman"/>
                <w:i/>
                <w:iCs/>
                <w:color w:val="000000"/>
                <w:sz w:val="28"/>
                <w:szCs w:val="28"/>
                <w:lang w:val="uk-UA"/>
              </w:rPr>
              <w:t>і</w:t>
            </w:r>
            <w:r w:rsidRPr="00D918DC">
              <w:rPr>
                <w:rFonts w:ascii="Times New Roman" w:hAnsi="Times New Roman"/>
                <w:i/>
                <w:iCs/>
                <w:color w:val="000000"/>
                <w:sz w:val="28"/>
                <w:szCs w:val="28"/>
                <w:lang w:val="uk-UA"/>
              </w:rPr>
              <w:t>нац</w:t>
            </w:r>
            <w:r w:rsidR="00863E4C" w:rsidRPr="00D918DC">
              <w:rPr>
                <w:rFonts w:ascii="Times New Roman" w:hAnsi="Times New Roman"/>
                <w:i/>
                <w:iCs/>
                <w:color w:val="000000"/>
                <w:sz w:val="28"/>
                <w:szCs w:val="28"/>
                <w:lang w:val="uk-UA"/>
              </w:rPr>
              <w:t>ії</w:t>
            </w:r>
            <w:r w:rsidRPr="00D918DC">
              <w:rPr>
                <w:rFonts w:ascii="Times New Roman" w:hAnsi="Times New Roman"/>
                <w:i/>
                <w:iCs/>
                <w:color w:val="000000"/>
                <w:sz w:val="28"/>
                <w:szCs w:val="28"/>
                <w:lang w:val="uk-UA"/>
              </w:rPr>
              <w:t xml:space="preserve">, </w:t>
            </w:r>
            <w:r w:rsidR="00863E4C" w:rsidRPr="00D918DC">
              <w:rPr>
                <w:rFonts w:ascii="Times New Roman" w:hAnsi="Times New Roman"/>
                <w:i/>
                <w:iCs/>
                <w:color w:val="000000"/>
                <w:sz w:val="28"/>
                <w:szCs w:val="28"/>
                <w:lang w:val="uk-UA"/>
              </w:rPr>
              <w:t>що охоплює зо</w:t>
            </w:r>
            <w:r w:rsidRPr="00D918DC">
              <w:rPr>
                <w:rFonts w:ascii="Times New Roman" w:hAnsi="Times New Roman"/>
                <w:color w:val="000000"/>
                <w:sz w:val="28"/>
                <w:szCs w:val="28"/>
                <w:lang w:val="uk-UA"/>
              </w:rPr>
              <w:t>вн</w:t>
            </w:r>
            <w:r w:rsidR="00863E4C" w:rsidRPr="00D918DC">
              <w:rPr>
                <w:rFonts w:ascii="Times New Roman" w:hAnsi="Times New Roman"/>
                <w:color w:val="000000"/>
                <w:sz w:val="28"/>
                <w:szCs w:val="28"/>
                <w:lang w:val="uk-UA"/>
              </w:rPr>
              <w:t>і</w:t>
            </w:r>
            <w:r w:rsidRPr="00D918DC">
              <w:rPr>
                <w:rFonts w:ascii="Times New Roman" w:hAnsi="Times New Roman"/>
                <w:color w:val="000000"/>
                <w:sz w:val="28"/>
                <w:szCs w:val="28"/>
                <w:lang w:val="uk-UA"/>
              </w:rPr>
              <w:t>шн</w:t>
            </w:r>
            <w:r w:rsidR="00863E4C" w:rsidRPr="00D918DC">
              <w:rPr>
                <w:rFonts w:ascii="Times New Roman" w:hAnsi="Times New Roman"/>
                <w:color w:val="000000"/>
                <w:sz w:val="28"/>
                <w:szCs w:val="28"/>
                <w:lang w:val="uk-UA"/>
              </w:rPr>
              <w:t>і</w:t>
            </w:r>
            <w:r w:rsidRPr="00D918DC">
              <w:rPr>
                <w:rFonts w:ascii="Times New Roman" w:hAnsi="Times New Roman"/>
                <w:color w:val="000000"/>
                <w:sz w:val="28"/>
                <w:szCs w:val="28"/>
                <w:lang w:val="uk-UA"/>
              </w:rPr>
              <w:t xml:space="preserve"> </w:t>
            </w:r>
            <w:r w:rsidR="00863E4C" w:rsidRPr="00D918DC">
              <w:rPr>
                <w:rFonts w:ascii="Times New Roman" w:hAnsi="Times New Roman"/>
                <w:color w:val="000000"/>
                <w:sz w:val="28"/>
                <w:szCs w:val="28"/>
                <w:lang w:val="uk-UA"/>
              </w:rPr>
              <w:t>відношення о</w:t>
            </w:r>
            <w:r w:rsidRPr="00D918DC">
              <w:rPr>
                <w:rFonts w:ascii="Times New Roman" w:hAnsi="Times New Roman"/>
                <w:color w:val="000000"/>
                <w:sz w:val="28"/>
                <w:szCs w:val="28"/>
                <w:lang w:val="uk-UA"/>
              </w:rPr>
              <w:t>диниц</w:t>
            </w:r>
            <w:r w:rsidR="00863E4C" w:rsidRPr="00D918DC">
              <w:rPr>
                <w:rFonts w:ascii="Times New Roman" w:hAnsi="Times New Roman"/>
                <w:color w:val="000000"/>
                <w:sz w:val="28"/>
                <w:szCs w:val="28"/>
                <w:lang w:val="uk-UA"/>
              </w:rPr>
              <w:t>ь</w:t>
            </w:r>
            <w:r w:rsidRPr="00D918DC">
              <w:rPr>
                <w:rFonts w:ascii="Times New Roman" w:hAnsi="Times New Roman"/>
                <w:color w:val="000000"/>
                <w:sz w:val="28"/>
                <w:szCs w:val="28"/>
                <w:lang w:val="uk-UA"/>
              </w:rPr>
              <w:t xml:space="preserve"> </w:t>
            </w:r>
            <w:r w:rsidR="00863E4C" w:rsidRPr="00D918DC">
              <w:rPr>
                <w:rFonts w:ascii="Times New Roman" w:hAnsi="Times New Roman"/>
                <w:color w:val="000000"/>
                <w:sz w:val="28"/>
                <w:szCs w:val="28"/>
                <w:lang w:val="uk-UA"/>
              </w:rPr>
              <w:t>за</w:t>
            </w:r>
            <w:r w:rsidRPr="00D918DC">
              <w:rPr>
                <w:rFonts w:ascii="Times New Roman" w:hAnsi="Times New Roman"/>
                <w:color w:val="000000"/>
                <w:sz w:val="28"/>
                <w:szCs w:val="28"/>
                <w:lang w:val="uk-UA"/>
              </w:rPr>
              <w:t xml:space="preserve"> </w:t>
            </w:r>
            <w:r w:rsidR="00863E4C" w:rsidRPr="00D918DC">
              <w:rPr>
                <w:rFonts w:ascii="Times New Roman" w:hAnsi="Times New Roman"/>
                <w:color w:val="000000"/>
                <w:sz w:val="28"/>
                <w:szCs w:val="28"/>
                <w:lang w:val="uk-UA"/>
              </w:rPr>
              <w:t>ї</w:t>
            </w:r>
            <w:r w:rsidRPr="00D918DC">
              <w:rPr>
                <w:rFonts w:ascii="Times New Roman" w:hAnsi="Times New Roman"/>
                <w:color w:val="000000"/>
                <w:sz w:val="28"/>
                <w:szCs w:val="28"/>
                <w:lang w:val="uk-UA"/>
              </w:rPr>
              <w:t>х с</w:t>
            </w:r>
            <w:r w:rsidR="00863E4C" w:rsidRPr="00D918DC">
              <w:rPr>
                <w:rFonts w:ascii="Times New Roman" w:hAnsi="Times New Roman"/>
                <w:color w:val="000000"/>
                <w:sz w:val="28"/>
                <w:szCs w:val="28"/>
                <w:lang w:val="uk-UA"/>
              </w:rPr>
              <w:t>у</w:t>
            </w:r>
            <w:r w:rsidRPr="00D918DC">
              <w:rPr>
                <w:rFonts w:ascii="Times New Roman" w:hAnsi="Times New Roman"/>
                <w:color w:val="000000"/>
                <w:sz w:val="28"/>
                <w:szCs w:val="28"/>
                <w:lang w:val="uk-UA"/>
              </w:rPr>
              <w:t>м</w:t>
            </w:r>
            <w:r w:rsidR="00863E4C" w:rsidRPr="00D918DC">
              <w:rPr>
                <w:rFonts w:ascii="Times New Roman" w:hAnsi="Times New Roman"/>
                <w:color w:val="000000"/>
                <w:sz w:val="28"/>
                <w:szCs w:val="28"/>
                <w:lang w:val="uk-UA"/>
              </w:rPr>
              <w:t>і</w:t>
            </w:r>
            <w:r w:rsidRPr="00D918DC">
              <w:rPr>
                <w:rFonts w:ascii="Times New Roman" w:hAnsi="Times New Roman"/>
                <w:color w:val="000000"/>
                <w:sz w:val="28"/>
                <w:szCs w:val="28"/>
                <w:lang w:val="uk-UA"/>
              </w:rPr>
              <w:t>жн</w:t>
            </w:r>
            <w:r w:rsidR="00863E4C" w:rsidRPr="00D918DC">
              <w:rPr>
                <w:rFonts w:ascii="Times New Roman" w:hAnsi="Times New Roman"/>
                <w:color w:val="000000"/>
                <w:sz w:val="28"/>
                <w:szCs w:val="28"/>
                <w:lang w:val="uk-UA"/>
              </w:rPr>
              <w:t>істю</w:t>
            </w:r>
            <w:r w:rsidRPr="00D918DC">
              <w:rPr>
                <w:rFonts w:ascii="Times New Roman" w:hAnsi="Times New Roman"/>
                <w:color w:val="000000"/>
                <w:sz w:val="28"/>
                <w:szCs w:val="28"/>
                <w:lang w:val="uk-UA"/>
              </w:rPr>
              <w:t xml:space="preserve"> </w:t>
            </w:r>
            <w:r w:rsidR="00857808" w:rsidRPr="007D10B9">
              <w:rPr>
                <w:rFonts w:ascii="Times New Roman" w:hAnsi="Times New Roman"/>
                <w:sz w:val="28"/>
                <w:szCs w:val="28"/>
                <w:lang w:val="uk-UA"/>
              </w:rPr>
              <w:t>–</w:t>
            </w:r>
            <w:r w:rsidRPr="00D918DC">
              <w:rPr>
                <w:rFonts w:ascii="Times New Roman" w:hAnsi="Times New Roman"/>
                <w:color w:val="000000"/>
                <w:sz w:val="28"/>
                <w:szCs w:val="28"/>
                <w:lang w:val="uk-UA"/>
              </w:rPr>
              <w:t xml:space="preserve"> синтагматику (с</w:t>
            </w:r>
            <w:r w:rsidR="00863E4C" w:rsidRPr="00D918DC">
              <w:rPr>
                <w:rFonts w:ascii="Times New Roman" w:hAnsi="Times New Roman"/>
                <w:color w:val="000000"/>
                <w:sz w:val="28"/>
                <w:szCs w:val="28"/>
                <w:lang w:val="uk-UA"/>
              </w:rPr>
              <w:t>у</w:t>
            </w:r>
            <w:r w:rsidRPr="00D918DC">
              <w:rPr>
                <w:rFonts w:ascii="Times New Roman" w:hAnsi="Times New Roman"/>
                <w:color w:val="000000"/>
                <w:sz w:val="28"/>
                <w:szCs w:val="28"/>
                <w:lang w:val="uk-UA"/>
              </w:rPr>
              <w:t>м</w:t>
            </w:r>
            <w:r w:rsidR="00863E4C" w:rsidRPr="00D918DC">
              <w:rPr>
                <w:rFonts w:ascii="Times New Roman" w:hAnsi="Times New Roman"/>
                <w:color w:val="000000"/>
                <w:sz w:val="28"/>
                <w:szCs w:val="28"/>
                <w:lang w:val="uk-UA"/>
              </w:rPr>
              <w:t>і</w:t>
            </w:r>
            <w:r w:rsidRPr="00D918DC">
              <w:rPr>
                <w:rFonts w:ascii="Times New Roman" w:hAnsi="Times New Roman"/>
                <w:color w:val="000000"/>
                <w:sz w:val="28"/>
                <w:szCs w:val="28"/>
                <w:lang w:val="uk-UA"/>
              </w:rPr>
              <w:t>жн</w:t>
            </w:r>
            <w:r w:rsidR="00863E4C" w:rsidRPr="00D918DC">
              <w:rPr>
                <w:rFonts w:ascii="Times New Roman" w:hAnsi="Times New Roman"/>
                <w:color w:val="000000"/>
                <w:sz w:val="28"/>
                <w:szCs w:val="28"/>
                <w:lang w:val="uk-UA"/>
              </w:rPr>
              <w:t>і</w:t>
            </w:r>
            <w:r w:rsidRPr="00D918DC">
              <w:rPr>
                <w:rFonts w:ascii="Times New Roman" w:hAnsi="Times New Roman"/>
                <w:color w:val="000000"/>
                <w:sz w:val="28"/>
                <w:szCs w:val="28"/>
                <w:lang w:val="uk-UA"/>
              </w:rPr>
              <w:t>сть, с</w:t>
            </w:r>
            <w:r w:rsidR="00863E4C" w:rsidRPr="00D918DC">
              <w:rPr>
                <w:rFonts w:ascii="Times New Roman" w:hAnsi="Times New Roman"/>
                <w:color w:val="000000"/>
                <w:sz w:val="28"/>
                <w:szCs w:val="28"/>
                <w:lang w:val="uk-UA"/>
              </w:rPr>
              <w:t>у</w:t>
            </w:r>
            <w:r w:rsidRPr="00D918DC">
              <w:rPr>
                <w:rFonts w:ascii="Times New Roman" w:hAnsi="Times New Roman"/>
                <w:color w:val="000000"/>
                <w:sz w:val="28"/>
                <w:szCs w:val="28"/>
                <w:lang w:val="uk-UA"/>
              </w:rPr>
              <w:t>с</w:t>
            </w:r>
            <w:r w:rsidR="00863E4C" w:rsidRPr="00D918DC">
              <w:rPr>
                <w:rFonts w:ascii="Times New Roman" w:hAnsi="Times New Roman"/>
                <w:color w:val="000000"/>
                <w:sz w:val="28"/>
                <w:szCs w:val="28"/>
                <w:lang w:val="uk-UA"/>
              </w:rPr>
              <w:t>і</w:t>
            </w:r>
            <w:r w:rsidRPr="00D918DC">
              <w:rPr>
                <w:rFonts w:ascii="Times New Roman" w:hAnsi="Times New Roman"/>
                <w:color w:val="000000"/>
                <w:sz w:val="28"/>
                <w:szCs w:val="28"/>
                <w:lang w:val="uk-UA"/>
              </w:rPr>
              <w:t xml:space="preserve">дство </w:t>
            </w:r>
            <w:r w:rsidR="00863E4C" w:rsidRPr="00D918DC">
              <w:rPr>
                <w:rFonts w:ascii="Times New Roman" w:hAnsi="Times New Roman"/>
                <w:color w:val="000000"/>
                <w:sz w:val="28"/>
                <w:szCs w:val="28"/>
                <w:lang w:val="uk-UA"/>
              </w:rPr>
              <w:t>або</w:t>
            </w:r>
            <w:r w:rsidRPr="00D918DC">
              <w:rPr>
                <w:rFonts w:ascii="Times New Roman" w:hAnsi="Times New Roman"/>
                <w:color w:val="000000"/>
                <w:sz w:val="28"/>
                <w:szCs w:val="28"/>
                <w:lang w:val="uk-UA"/>
              </w:rPr>
              <w:t xml:space="preserve"> близ</w:t>
            </w:r>
            <w:r w:rsidR="00863E4C" w:rsidRPr="00D918DC">
              <w:rPr>
                <w:rFonts w:ascii="Times New Roman" w:hAnsi="Times New Roman"/>
                <w:color w:val="000000"/>
                <w:sz w:val="28"/>
                <w:szCs w:val="28"/>
                <w:lang w:val="uk-UA"/>
              </w:rPr>
              <w:t>ькі</w:t>
            </w:r>
            <w:r w:rsidRPr="00D918DC">
              <w:rPr>
                <w:rFonts w:ascii="Times New Roman" w:hAnsi="Times New Roman"/>
                <w:color w:val="000000"/>
                <w:sz w:val="28"/>
                <w:szCs w:val="28"/>
                <w:lang w:val="uk-UA"/>
              </w:rPr>
              <w:t>сть, п</w:t>
            </w:r>
            <w:r w:rsidR="00863E4C" w:rsidRPr="00D918DC">
              <w:rPr>
                <w:rFonts w:ascii="Times New Roman" w:hAnsi="Times New Roman"/>
                <w:color w:val="000000"/>
                <w:sz w:val="28"/>
                <w:szCs w:val="28"/>
                <w:lang w:val="uk-UA"/>
              </w:rPr>
              <w:t>і</w:t>
            </w:r>
            <w:r w:rsidRPr="00D918DC">
              <w:rPr>
                <w:rFonts w:ascii="Times New Roman" w:hAnsi="Times New Roman"/>
                <w:color w:val="000000"/>
                <w:sz w:val="28"/>
                <w:szCs w:val="28"/>
                <w:lang w:val="uk-UA"/>
              </w:rPr>
              <w:t>д</w:t>
            </w:r>
            <w:r w:rsidR="00863E4C" w:rsidRPr="00D918DC">
              <w:rPr>
                <w:rFonts w:ascii="Times New Roman" w:hAnsi="Times New Roman"/>
                <w:color w:val="000000"/>
                <w:sz w:val="28"/>
                <w:szCs w:val="28"/>
                <w:lang w:val="uk-UA"/>
              </w:rPr>
              <w:t>порядкування</w:t>
            </w:r>
            <w:r w:rsidRPr="00D918DC">
              <w:rPr>
                <w:rFonts w:ascii="Times New Roman" w:hAnsi="Times New Roman"/>
                <w:color w:val="000000"/>
                <w:sz w:val="28"/>
                <w:szCs w:val="28"/>
                <w:lang w:val="uk-UA"/>
              </w:rPr>
              <w:t xml:space="preserve">, </w:t>
            </w:r>
            <w:r w:rsidR="00863E4C" w:rsidRPr="00D918DC">
              <w:rPr>
                <w:rFonts w:ascii="Times New Roman" w:hAnsi="Times New Roman"/>
                <w:color w:val="000000"/>
                <w:sz w:val="28"/>
                <w:szCs w:val="28"/>
                <w:lang w:val="uk-UA"/>
              </w:rPr>
              <w:t>узгодження</w:t>
            </w:r>
            <w:r w:rsidRPr="00D918DC">
              <w:rPr>
                <w:rFonts w:ascii="Times New Roman" w:hAnsi="Times New Roman"/>
                <w:color w:val="000000"/>
                <w:sz w:val="28"/>
                <w:szCs w:val="28"/>
                <w:lang w:val="uk-UA"/>
              </w:rPr>
              <w:t>).</w:t>
            </w:r>
          </w:p>
          <w:p w:rsidR="007620BE" w:rsidRPr="00D918DC" w:rsidRDefault="007620BE" w:rsidP="00072C8B">
            <w:pPr>
              <w:spacing w:after="0" w:line="360" w:lineRule="auto"/>
              <w:ind w:left="20" w:right="20" w:firstLine="709"/>
              <w:jc w:val="both"/>
              <w:rPr>
                <w:rFonts w:ascii="Times New Roman" w:hAnsi="Times New Roman"/>
                <w:color w:val="000000"/>
                <w:sz w:val="28"/>
                <w:szCs w:val="28"/>
                <w:lang w:val="uk-UA"/>
              </w:rPr>
            </w:pPr>
            <w:r w:rsidRPr="00D918DC">
              <w:rPr>
                <w:rFonts w:ascii="Times New Roman" w:hAnsi="Times New Roman"/>
                <w:i/>
                <w:iCs/>
                <w:color w:val="000000"/>
                <w:sz w:val="28"/>
                <w:szCs w:val="28"/>
                <w:lang w:val="uk-UA"/>
              </w:rPr>
              <w:t>При</w:t>
            </w:r>
            <w:r w:rsidR="00863E4C" w:rsidRPr="00D918DC">
              <w:rPr>
                <w:rFonts w:ascii="Times New Roman" w:hAnsi="Times New Roman"/>
                <w:i/>
                <w:iCs/>
                <w:color w:val="000000"/>
                <w:sz w:val="28"/>
                <w:szCs w:val="28"/>
                <w:lang w:val="uk-UA"/>
              </w:rPr>
              <w:t xml:space="preserve">клад </w:t>
            </w:r>
            <w:r w:rsidRPr="00D918DC">
              <w:rPr>
                <w:rFonts w:ascii="Times New Roman" w:hAnsi="Times New Roman"/>
                <w:i/>
                <w:iCs/>
                <w:color w:val="000000"/>
                <w:sz w:val="28"/>
                <w:szCs w:val="28"/>
                <w:lang w:val="uk-UA"/>
              </w:rPr>
              <w:t>с</w:t>
            </w:r>
            <w:r w:rsidR="009E0B02" w:rsidRPr="00D918DC">
              <w:rPr>
                <w:rFonts w:ascii="Times New Roman" w:hAnsi="Times New Roman"/>
                <w:i/>
                <w:iCs/>
                <w:color w:val="000000"/>
                <w:sz w:val="28"/>
                <w:szCs w:val="28"/>
                <w:lang w:val="uk-UA"/>
              </w:rPr>
              <w:t>е</w:t>
            </w:r>
            <w:r w:rsidRPr="00D918DC">
              <w:rPr>
                <w:rFonts w:ascii="Times New Roman" w:hAnsi="Times New Roman"/>
                <w:i/>
                <w:iCs/>
                <w:color w:val="000000"/>
                <w:sz w:val="28"/>
                <w:szCs w:val="28"/>
                <w:lang w:val="uk-UA"/>
              </w:rPr>
              <w:t>л</w:t>
            </w:r>
            <w:r w:rsidR="009E0B02" w:rsidRPr="00D918DC">
              <w:rPr>
                <w:rFonts w:ascii="Times New Roman" w:hAnsi="Times New Roman"/>
                <w:i/>
                <w:iCs/>
                <w:color w:val="000000"/>
                <w:sz w:val="28"/>
                <w:szCs w:val="28"/>
                <w:lang w:val="uk-UA"/>
              </w:rPr>
              <w:t>е</w:t>
            </w:r>
            <w:r w:rsidRPr="00D918DC">
              <w:rPr>
                <w:rFonts w:ascii="Times New Roman" w:hAnsi="Times New Roman"/>
                <w:i/>
                <w:iCs/>
                <w:color w:val="000000"/>
                <w:sz w:val="28"/>
                <w:szCs w:val="28"/>
                <w:lang w:val="uk-UA"/>
              </w:rPr>
              <w:t>кц</w:t>
            </w:r>
            <w:r w:rsidR="009E0B02" w:rsidRPr="00D918DC">
              <w:rPr>
                <w:rFonts w:ascii="Times New Roman" w:hAnsi="Times New Roman"/>
                <w:i/>
                <w:iCs/>
                <w:color w:val="000000"/>
                <w:sz w:val="28"/>
                <w:szCs w:val="28"/>
                <w:lang w:val="uk-UA"/>
              </w:rPr>
              <w:t>і</w:t>
            </w:r>
            <w:r w:rsidR="00863E4C" w:rsidRPr="00D918DC">
              <w:rPr>
                <w:rFonts w:ascii="Times New Roman" w:hAnsi="Times New Roman"/>
                <w:i/>
                <w:iCs/>
                <w:color w:val="000000"/>
                <w:sz w:val="28"/>
                <w:szCs w:val="28"/>
                <w:lang w:val="uk-UA"/>
              </w:rPr>
              <w:t>й</w:t>
            </w:r>
            <w:r w:rsidRPr="00D918DC">
              <w:rPr>
                <w:rFonts w:ascii="Times New Roman" w:hAnsi="Times New Roman"/>
                <w:i/>
                <w:iCs/>
                <w:color w:val="000000"/>
                <w:sz w:val="28"/>
                <w:szCs w:val="28"/>
                <w:lang w:val="uk-UA"/>
              </w:rPr>
              <w:t xml:space="preserve"> (под</w:t>
            </w:r>
            <w:r w:rsidR="001461C1" w:rsidRPr="00D918DC">
              <w:rPr>
                <w:rFonts w:ascii="Times New Roman" w:hAnsi="Times New Roman"/>
                <w:i/>
                <w:iCs/>
                <w:color w:val="000000"/>
                <w:sz w:val="28"/>
                <w:szCs w:val="28"/>
                <w:lang w:val="uk-UA"/>
              </w:rPr>
              <w:t>і</w:t>
            </w:r>
            <w:r w:rsidRPr="00D918DC">
              <w:rPr>
                <w:rFonts w:ascii="Times New Roman" w:hAnsi="Times New Roman"/>
                <w:i/>
                <w:iCs/>
                <w:color w:val="000000"/>
                <w:sz w:val="28"/>
                <w:szCs w:val="28"/>
                <w:lang w:val="uk-UA"/>
              </w:rPr>
              <w:t>б</w:t>
            </w:r>
            <w:r w:rsidR="001461C1" w:rsidRPr="00D918DC">
              <w:rPr>
                <w:rFonts w:ascii="Times New Roman" w:hAnsi="Times New Roman"/>
                <w:i/>
                <w:iCs/>
                <w:color w:val="000000"/>
                <w:sz w:val="28"/>
                <w:szCs w:val="28"/>
                <w:lang w:val="uk-UA"/>
              </w:rPr>
              <w:t>ність</w:t>
            </w:r>
            <w:r w:rsidRPr="00D918DC">
              <w:rPr>
                <w:rFonts w:ascii="Times New Roman" w:hAnsi="Times New Roman"/>
                <w:i/>
                <w:iCs/>
                <w:color w:val="000000"/>
                <w:sz w:val="28"/>
                <w:szCs w:val="28"/>
                <w:lang w:val="uk-UA"/>
              </w:rPr>
              <w:t>, парадигматика).</w:t>
            </w:r>
            <w:r w:rsidRPr="00D918DC">
              <w:rPr>
                <w:rFonts w:ascii="Times New Roman" w:hAnsi="Times New Roman"/>
                <w:color w:val="000000"/>
                <w:sz w:val="28"/>
                <w:szCs w:val="28"/>
                <w:lang w:val="uk-UA"/>
              </w:rPr>
              <w:t xml:space="preserve"> Класиф</w:t>
            </w:r>
            <w:r w:rsidR="001461C1" w:rsidRPr="00D918DC">
              <w:rPr>
                <w:rFonts w:ascii="Times New Roman" w:hAnsi="Times New Roman"/>
                <w:color w:val="000000"/>
                <w:sz w:val="28"/>
                <w:szCs w:val="28"/>
                <w:lang w:val="uk-UA"/>
              </w:rPr>
              <w:t>і</w:t>
            </w:r>
            <w:r w:rsidRPr="00D918DC">
              <w:rPr>
                <w:rFonts w:ascii="Times New Roman" w:hAnsi="Times New Roman"/>
                <w:color w:val="000000"/>
                <w:sz w:val="28"/>
                <w:szCs w:val="28"/>
                <w:lang w:val="uk-UA"/>
              </w:rPr>
              <w:t>кац</w:t>
            </w:r>
            <w:r w:rsidR="001461C1" w:rsidRPr="00D918DC">
              <w:rPr>
                <w:rFonts w:ascii="Times New Roman" w:hAnsi="Times New Roman"/>
                <w:color w:val="000000"/>
                <w:sz w:val="28"/>
                <w:szCs w:val="28"/>
                <w:lang w:val="uk-UA"/>
              </w:rPr>
              <w:t>і</w:t>
            </w:r>
            <w:r w:rsidRPr="00D918DC">
              <w:rPr>
                <w:rFonts w:ascii="Times New Roman" w:hAnsi="Times New Roman"/>
                <w:color w:val="000000"/>
                <w:sz w:val="28"/>
                <w:szCs w:val="28"/>
                <w:lang w:val="uk-UA"/>
              </w:rPr>
              <w:t xml:space="preserve">я, </w:t>
            </w:r>
            <w:r w:rsidR="001461C1" w:rsidRPr="00D918DC">
              <w:rPr>
                <w:rFonts w:ascii="Times New Roman" w:hAnsi="Times New Roman"/>
                <w:color w:val="000000"/>
                <w:sz w:val="28"/>
                <w:szCs w:val="28"/>
                <w:lang w:val="uk-UA"/>
              </w:rPr>
              <w:t xml:space="preserve">віднесення до якоїсь </w:t>
            </w:r>
            <w:r w:rsidRPr="00D918DC">
              <w:rPr>
                <w:rFonts w:ascii="Times New Roman" w:hAnsi="Times New Roman"/>
                <w:color w:val="000000"/>
                <w:sz w:val="28"/>
                <w:szCs w:val="28"/>
                <w:lang w:val="uk-UA"/>
              </w:rPr>
              <w:t>категор</w:t>
            </w:r>
            <w:r w:rsidR="001461C1" w:rsidRPr="00D918DC">
              <w:rPr>
                <w:rFonts w:ascii="Times New Roman" w:hAnsi="Times New Roman"/>
                <w:color w:val="000000"/>
                <w:sz w:val="28"/>
                <w:szCs w:val="28"/>
                <w:lang w:val="uk-UA"/>
              </w:rPr>
              <w:t>ії</w:t>
            </w:r>
            <w:r w:rsidRPr="00D918DC">
              <w:rPr>
                <w:rFonts w:ascii="Times New Roman" w:hAnsi="Times New Roman"/>
                <w:color w:val="000000"/>
                <w:sz w:val="28"/>
                <w:szCs w:val="28"/>
                <w:lang w:val="uk-UA"/>
              </w:rPr>
              <w:t xml:space="preserve"> (опозиц</w:t>
            </w:r>
            <w:r w:rsidR="001461C1" w:rsidRPr="00D918DC">
              <w:rPr>
                <w:rFonts w:ascii="Times New Roman" w:hAnsi="Times New Roman"/>
                <w:color w:val="000000"/>
                <w:sz w:val="28"/>
                <w:szCs w:val="28"/>
                <w:lang w:val="uk-UA"/>
              </w:rPr>
              <w:t>ії</w:t>
            </w:r>
            <w:r w:rsidRPr="00D918DC">
              <w:rPr>
                <w:rFonts w:ascii="Times New Roman" w:hAnsi="Times New Roman"/>
                <w:color w:val="000000"/>
                <w:sz w:val="28"/>
                <w:szCs w:val="28"/>
                <w:lang w:val="uk-UA"/>
              </w:rPr>
              <w:t xml:space="preserve"> </w:t>
            </w:r>
            <w:r w:rsidR="000A2C7E" w:rsidRPr="000A2C7E">
              <w:rPr>
                <w:rFonts w:ascii="Times New Roman" w:hAnsi="Times New Roman"/>
                <w:color w:val="000000"/>
                <w:sz w:val="28"/>
                <w:szCs w:val="28"/>
              </w:rPr>
              <w:t>[</w:t>
            </w:r>
            <w:r w:rsidRPr="00D918DC">
              <w:rPr>
                <w:rFonts w:ascii="Times New Roman" w:hAnsi="Times New Roman"/>
                <w:color w:val="000000"/>
                <w:sz w:val="28"/>
                <w:szCs w:val="28"/>
                <w:lang w:val="uk-UA"/>
              </w:rPr>
              <w:t>б</w:t>
            </w:r>
            <w:r w:rsidR="000A2C7E" w:rsidRPr="000A2C7E">
              <w:rPr>
                <w:rFonts w:ascii="Times New Roman" w:hAnsi="Times New Roman"/>
                <w:color w:val="000000"/>
                <w:sz w:val="28"/>
                <w:szCs w:val="28"/>
              </w:rPr>
              <w:t>]</w:t>
            </w:r>
            <w:r w:rsidR="000A2C7E">
              <w:rPr>
                <w:rFonts w:ascii="Times New Roman" w:hAnsi="Times New Roman"/>
                <w:color w:val="000000"/>
                <w:sz w:val="28"/>
                <w:szCs w:val="28"/>
                <w:lang w:val="en-US"/>
              </w:rPr>
              <w:t> </w:t>
            </w:r>
            <w:r w:rsidR="000961B4">
              <w:rPr>
                <w:rFonts w:ascii="Times New Roman" w:hAnsi="Times New Roman"/>
                <w:color w:val="000000"/>
                <w:sz w:val="28"/>
                <w:szCs w:val="28"/>
                <w:lang w:val="uk-UA"/>
              </w:rPr>
              <w:t>‒</w:t>
            </w:r>
            <w:r w:rsidR="000A2C7E">
              <w:rPr>
                <w:rFonts w:ascii="Times New Roman" w:hAnsi="Times New Roman"/>
                <w:color w:val="000000"/>
                <w:sz w:val="28"/>
                <w:szCs w:val="28"/>
                <w:lang w:val="en-US"/>
              </w:rPr>
              <w:t> </w:t>
            </w:r>
            <w:r w:rsidR="000A2C7E" w:rsidRPr="000A2C7E">
              <w:rPr>
                <w:rFonts w:ascii="Times New Roman" w:hAnsi="Times New Roman"/>
                <w:color w:val="000000"/>
                <w:sz w:val="28"/>
                <w:szCs w:val="28"/>
              </w:rPr>
              <w:t>[</w:t>
            </w:r>
            <w:r w:rsidRPr="00D918DC">
              <w:rPr>
                <w:rFonts w:ascii="Times New Roman" w:hAnsi="Times New Roman"/>
                <w:color w:val="000000"/>
                <w:sz w:val="28"/>
                <w:szCs w:val="28"/>
                <w:lang w:val="uk-UA"/>
              </w:rPr>
              <w:t>п</w:t>
            </w:r>
            <w:r w:rsidR="000A2C7E" w:rsidRPr="000A2C7E">
              <w:rPr>
                <w:rFonts w:ascii="Times New Roman" w:hAnsi="Times New Roman"/>
                <w:color w:val="000000"/>
                <w:sz w:val="28"/>
                <w:szCs w:val="28"/>
              </w:rPr>
              <w:t>]</w:t>
            </w:r>
            <w:r w:rsidRPr="00D918DC">
              <w:rPr>
                <w:rFonts w:ascii="Times New Roman" w:hAnsi="Times New Roman"/>
                <w:color w:val="000000"/>
                <w:sz w:val="28"/>
                <w:szCs w:val="28"/>
                <w:lang w:val="uk-UA"/>
              </w:rPr>
              <w:t xml:space="preserve">, </w:t>
            </w:r>
            <w:r w:rsidR="001461C1" w:rsidRPr="00D918DC">
              <w:rPr>
                <w:rFonts w:ascii="Times New Roman" w:hAnsi="Times New Roman"/>
                <w:color w:val="000000"/>
                <w:sz w:val="28"/>
                <w:szCs w:val="28"/>
                <w:lang w:val="uk-UA"/>
              </w:rPr>
              <w:t>тварина</w:t>
            </w:r>
            <w:r w:rsidR="000A2C7E">
              <w:rPr>
                <w:rFonts w:ascii="Times New Roman" w:hAnsi="Times New Roman"/>
                <w:color w:val="000000"/>
                <w:sz w:val="28"/>
                <w:szCs w:val="28"/>
                <w:lang w:val="en-US"/>
              </w:rPr>
              <w:t> </w:t>
            </w:r>
            <w:r w:rsidR="000961B4">
              <w:rPr>
                <w:rFonts w:ascii="Times New Roman" w:hAnsi="Times New Roman"/>
                <w:color w:val="000000"/>
                <w:sz w:val="28"/>
                <w:szCs w:val="28"/>
                <w:lang w:val="uk-UA"/>
              </w:rPr>
              <w:t>‒</w:t>
            </w:r>
            <w:r w:rsidR="000A2C7E">
              <w:rPr>
                <w:rFonts w:ascii="Times New Roman" w:hAnsi="Times New Roman"/>
                <w:color w:val="000000"/>
                <w:sz w:val="28"/>
                <w:szCs w:val="28"/>
                <w:lang w:val="en-US"/>
              </w:rPr>
              <w:t> </w:t>
            </w:r>
            <w:r w:rsidR="001461C1" w:rsidRPr="00D918DC">
              <w:rPr>
                <w:rFonts w:ascii="Times New Roman" w:hAnsi="Times New Roman"/>
                <w:color w:val="000000"/>
                <w:sz w:val="28"/>
                <w:szCs w:val="28"/>
                <w:lang w:val="uk-UA"/>
              </w:rPr>
              <w:t>рослина</w:t>
            </w:r>
            <w:r w:rsidR="000961B4">
              <w:rPr>
                <w:rFonts w:ascii="Times New Roman" w:hAnsi="Times New Roman"/>
                <w:color w:val="000000"/>
                <w:sz w:val="28"/>
                <w:szCs w:val="28"/>
                <w:lang w:val="uk-UA"/>
              </w:rPr>
              <w:t>, «брат ‒</w:t>
            </w:r>
            <w:r w:rsidR="001461C1" w:rsidRPr="00D918DC">
              <w:rPr>
                <w:rFonts w:ascii="Times New Roman" w:hAnsi="Times New Roman"/>
                <w:color w:val="000000"/>
                <w:sz w:val="28"/>
                <w:szCs w:val="28"/>
                <w:lang w:val="uk-UA"/>
              </w:rPr>
              <w:t>батька</w:t>
            </w:r>
            <w:r w:rsidRPr="00D918DC">
              <w:rPr>
                <w:rFonts w:ascii="Times New Roman" w:hAnsi="Times New Roman"/>
                <w:color w:val="000000"/>
                <w:sz w:val="28"/>
                <w:szCs w:val="28"/>
                <w:lang w:val="uk-UA"/>
              </w:rPr>
              <w:t>», «</w:t>
            </w:r>
            <w:r w:rsidR="001461C1" w:rsidRPr="00D918DC">
              <w:rPr>
                <w:rFonts w:ascii="Times New Roman" w:hAnsi="Times New Roman"/>
                <w:color w:val="000000"/>
                <w:sz w:val="28"/>
                <w:szCs w:val="28"/>
                <w:lang w:val="uk-UA"/>
              </w:rPr>
              <w:t>х</w:t>
            </w:r>
            <w:r w:rsidRPr="00D918DC">
              <w:rPr>
                <w:rFonts w:ascii="Times New Roman" w:hAnsi="Times New Roman"/>
                <w:color w:val="000000"/>
                <w:sz w:val="28"/>
                <w:szCs w:val="28"/>
                <w:lang w:val="uk-UA"/>
              </w:rPr>
              <w:t>рест над кругом»). П</w:t>
            </w:r>
            <w:r w:rsidR="001461C1" w:rsidRPr="00D918DC">
              <w:rPr>
                <w:rFonts w:ascii="Times New Roman" w:hAnsi="Times New Roman"/>
                <w:color w:val="000000"/>
                <w:sz w:val="28"/>
                <w:szCs w:val="28"/>
                <w:lang w:val="uk-UA"/>
              </w:rPr>
              <w:t>ід час по</w:t>
            </w:r>
            <w:r w:rsidRPr="00D918DC">
              <w:rPr>
                <w:rFonts w:ascii="Times New Roman" w:hAnsi="Times New Roman"/>
                <w:color w:val="000000"/>
                <w:sz w:val="28"/>
                <w:szCs w:val="28"/>
                <w:lang w:val="uk-UA"/>
              </w:rPr>
              <w:t>рушен</w:t>
            </w:r>
            <w:r w:rsidR="001461C1" w:rsidRPr="00D918DC">
              <w:rPr>
                <w:rFonts w:ascii="Times New Roman" w:hAnsi="Times New Roman"/>
                <w:color w:val="000000"/>
                <w:sz w:val="28"/>
                <w:szCs w:val="28"/>
                <w:lang w:val="uk-UA"/>
              </w:rPr>
              <w:t>ня</w:t>
            </w:r>
            <w:r w:rsidRPr="00D918DC">
              <w:rPr>
                <w:rFonts w:ascii="Times New Roman" w:hAnsi="Times New Roman"/>
                <w:color w:val="000000"/>
                <w:sz w:val="28"/>
                <w:szCs w:val="28"/>
                <w:lang w:val="uk-UA"/>
              </w:rPr>
              <w:t xml:space="preserve"> парадигматики </w:t>
            </w:r>
            <w:r w:rsidR="001461C1" w:rsidRPr="00D918DC">
              <w:rPr>
                <w:rFonts w:ascii="Times New Roman" w:hAnsi="Times New Roman"/>
                <w:color w:val="000000"/>
                <w:sz w:val="28"/>
                <w:szCs w:val="28"/>
                <w:lang w:val="uk-UA"/>
              </w:rPr>
              <w:t>спостерігається по</w:t>
            </w:r>
            <w:r w:rsidRPr="00D918DC">
              <w:rPr>
                <w:rFonts w:ascii="Times New Roman" w:hAnsi="Times New Roman"/>
                <w:color w:val="000000"/>
                <w:sz w:val="28"/>
                <w:szCs w:val="28"/>
                <w:lang w:val="uk-UA"/>
              </w:rPr>
              <w:t>рушен</w:t>
            </w:r>
            <w:r w:rsidR="001461C1" w:rsidRPr="00D918DC">
              <w:rPr>
                <w:rFonts w:ascii="Times New Roman" w:hAnsi="Times New Roman"/>
                <w:color w:val="000000"/>
                <w:sz w:val="28"/>
                <w:szCs w:val="28"/>
                <w:lang w:val="uk-UA"/>
              </w:rPr>
              <w:t>ня</w:t>
            </w:r>
            <w:r w:rsidRPr="00D918DC">
              <w:rPr>
                <w:rFonts w:ascii="Times New Roman" w:hAnsi="Times New Roman"/>
                <w:color w:val="000000"/>
                <w:sz w:val="28"/>
                <w:szCs w:val="28"/>
                <w:lang w:val="uk-UA"/>
              </w:rPr>
              <w:t xml:space="preserve"> фонемн</w:t>
            </w:r>
            <w:r w:rsidR="001461C1" w:rsidRPr="00D918DC">
              <w:rPr>
                <w:rFonts w:ascii="Times New Roman" w:hAnsi="Times New Roman"/>
                <w:color w:val="000000"/>
                <w:sz w:val="28"/>
                <w:szCs w:val="28"/>
                <w:lang w:val="uk-UA"/>
              </w:rPr>
              <w:t>и</w:t>
            </w:r>
            <w:r w:rsidRPr="00D918DC">
              <w:rPr>
                <w:rFonts w:ascii="Times New Roman" w:hAnsi="Times New Roman"/>
                <w:color w:val="000000"/>
                <w:sz w:val="28"/>
                <w:szCs w:val="28"/>
                <w:lang w:val="uk-UA"/>
              </w:rPr>
              <w:t>х опозиц</w:t>
            </w:r>
            <w:r w:rsidR="001461C1" w:rsidRPr="00D918DC">
              <w:rPr>
                <w:rFonts w:ascii="Times New Roman" w:hAnsi="Times New Roman"/>
                <w:color w:val="000000"/>
                <w:sz w:val="28"/>
                <w:szCs w:val="28"/>
                <w:lang w:val="uk-UA"/>
              </w:rPr>
              <w:t>і</w:t>
            </w:r>
            <w:r w:rsidRPr="00D918DC">
              <w:rPr>
                <w:rFonts w:ascii="Times New Roman" w:hAnsi="Times New Roman"/>
                <w:color w:val="000000"/>
                <w:sz w:val="28"/>
                <w:szCs w:val="28"/>
                <w:lang w:val="uk-UA"/>
              </w:rPr>
              <w:t>й, т</w:t>
            </w:r>
            <w:r w:rsidR="001461C1" w:rsidRPr="00D918DC">
              <w:rPr>
                <w:rFonts w:ascii="Times New Roman" w:hAnsi="Times New Roman"/>
                <w:color w:val="000000"/>
                <w:sz w:val="28"/>
                <w:szCs w:val="28"/>
                <w:lang w:val="uk-UA"/>
              </w:rPr>
              <w:t>обто</w:t>
            </w:r>
            <w:r w:rsidRPr="00D918DC">
              <w:rPr>
                <w:rFonts w:ascii="Times New Roman" w:hAnsi="Times New Roman"/>
                <w:color w:val="000000"/>
                <w:sz w:val="28"/>
                <w:szCs w:val="28"/>
                <w:lang w:val="uk-UA"/>
              </w:rPr>
              <w:t xml:space="preserve"> парафаз</w:t>
            </w:r>
            <w:r w:rsidR="001461C1" w:rsidRPr="00D918DC">
              <w:rPr>
                <w:rFonts w:ascii="Times New Roman" w:hAnsi="Times New Roman"/>
                <w:color w:val="000000"/>
                <w:sz w:val="28"/>
                <w:szCs w:val="28"/>
                <w:lang w:val="uk-UA"/>
              </w:rPr>
              <w:t>ії</w:t>
            </w:r>
            <w:r w:rsidRPr="00D918DC">
              <w:rPr>
                <w:rFonts w:ascii="Times New Roman" w:hAnsi="Times New Roman"/>
                <w:color w:val="000000"/>
                <w:sz w:val="28"/>
                <w:szCs w:val="28"/>
                <w:lang w:val="uk-UA"/>
              </w:rPr>
              <w:t xml:space="preserve"> л</w:t>
            </w:r>
            <w:r w:rsidR="001461C1" w:rsidRPr="00D918DC">
              <w:rPr>
                <w:rFonts w:ascii="Times New Roman" w:hAnsi="Times New Roman"/>
                <w:color w:val="000000"/>
                <w:sz w:val="28"/>
                <w:szCs w:val="28"/>
                <w:lang w:val="uk-UA"/>
              </w:rPr>
              <w:t>і</w:t>
            </w:r>
            <w:r w:rsidRPr="00D918DC">
              <w:rPr>
                <w:rFonts w:ascii="Times New Roman" w:hAnsi="Times New Roman"/>
                <w:color w:val="000000"/>
                <w:sz w:val="28"/>
                <w:szCs w:val="28"/>
                <w:lang w:val="uk-UA"/>
              </w:rPr>
              <w:t>теральн</w:t>
            </w:r>
            <w:r w:rsidR="001461C1" w:rsidRPr="00D918DC">
              <w:rPr>
                <w:rFonts w:ascii="Times New Roman" w:hAnsi="Times New Roman"/>
                <w:color w:val="000000"/>
                <w:sz w:val="28"/>
                <w:szCs w:val="28"/>
                <w:lang w:val="uk-UA"/>
              </w:rPr>
              <w:t>і</w:t>
            </w:r>
            <w:r w:rsidR="000961B4">
              <w:rPr>
                <w:rFonts w:ascii="Times New Roman" w:hAnsi="Times New Roman"/>
                <w:color w:val="000000"/>
                <w:sz w:val="28"/>
                <w:szCs w:val="28"/>
                <w:lang w:val="uk-UA"/>
              </w:rPr>
              <w:t xml:space="preserve"> (звуки) («</w:t>
            </w:r>
            <w:r w:rsidRPr="00D918DC">
              <w:rPr>
                <w:rFonts w:ascii="Times New Roman" w:hAnsi="Times New Roman"/>
                <w:color w:val="000000"/>
                <w:sz w:val="28"/>
                <w:szCs w:val="28"/>
                <w:lang w:val="uk-UA"/>
              </w:rPr>
              <w:t>г</w:t>
            </w:r>
            <w:r w:rsidR="001461C1" w:rsidRPr="00D918DC">
              <w:rPr>
                <w:rFonts w:ascii="Times New Roman" w:hAnsi="Times New Roman"/>
                <w:color w:val="000000"/>
                <w:sz w:val="28"/>
                <w:szCs w:val="28"/>
                <w:lang w:val="uk-UA"/>
              </w:rPr>
              <w:t>і</w:t>
            </w:r>
            <w:r w:rsidR="000961B4">
              <w:rPr>
                <w:rFonts w:ascii="Times New Roman" w:hAnsi="Times New Roman"/>
                <w:color w:val="000000"/>
                <w:sz w:val="28"/>
                <w:szCs w:val="28"/>
                <w:lang w:val="uk-UA"/>
              </w:rPr>
              <w:t>мната»</w:t>
            </w:r>
            <w:r w:rsidRPr="00D918DC">
              <w:rPr>
                <w:rFonts w:ascii="Times New Roman" w:hAnsi="Times New Roman"/>
                <w:color w:val="000000"/>
                <w:sz w:val="28"/>
                <w:szCs w:val="28"/>
                <w:lang w:val="uk-UA"/>
              </w:rPr>
              <w:t xml:space="preserve"> </w:t>
            </w:r>
            <w:r w:rsidR="000961B4">
              <w:rPr>
                <w:rFonts w:ascii="Times New Roman" w:hAnsi="Times New Roman"/>
                <w:color w:val="000000"/>
                <w:sz w:val="28"/>
                <w:szCs w:val="28"/>
                <w:lang w:val="uk-UA"/>
              </w:rPr>
              <w:t>‒</w:t>
            </w:r>
            <w:r w:rsidRPr="00D918DC">
              <w:rPr>
                <w:rFonts w:ascii="Times New Roman" w:hAnsi="Times New Roman"/>
                <w:color w:val="000000"/>
                <w:sz w:val="28"/>
                <w:szCs w:val="28"/>
                <w:lang w:val="uk-UA"/>
              </w:rPr>
              <w:t xml:space="preserve"> </w:t>
            </w:r>
            <w:r w:rsidR="001461C1" w:rsidRPr="00D918DC">
              <w:rPr>
                <w:rFonts w:ascii="Times New Roman" w:hAnsi="Times New Roman"/>
                <w:color w:val="000000"/>
                <w:sz w:val="28"/>
                <w:szCs w:val="28"/>
                <w:lang w:val="uk-UA"/>
              </w:rPr>
              <w:t>замість</w:t>
            </w:r>
            <w:r w:rsidR="000961B4">
              <w:rPr>
                <w:rFonts w:ascii="Times New Roman" w:hAnsi="Times New Roman"/>
                <w:color w:val="000000"/>
                <w:sz w:val="28"/>
                <w:szCs w:val="28"/>
                <w:lang w:val="uk-UA"/>
              </w:rPr>
              <w:t xml:space="preserve"> «</w:t>
            </w:r>
            <w:r w:rsidRPr="00D918DC">
              <w:rPr>
                <w:rFonts w:ascii="Times New Roman" w:hAnsi="Times New Roman"/>
                <w:color w:val="000000"/>
                <w:sz w:val="28"/>
                <w:szCs w:val="28"/>
                <w:lang w:val="uk-UA"/>
              </w:rPr>
              <w:t>к</w:t>
            </w:r>
            <w:r w:rsidR="001461C1" w:rsidRPr="00D918DC">
              <w:rPr>
                <w:rFonts w:ascii="Times New Roman" w:hAnsi="Times New Roman"/>
                <w:color w:val="000000"/>
                <w:sz w:val="28"/>
                <w:szCs w:val="28"/>
                <w:lang w:val="uk-UA"/>
              </w:rPr>
              <w:t>і</w:t>
            </w:r>
            <w:r w:rsidR="000961B4">
              <w:rPr>
                <w:rFonts w:ascii="Times New Roman" w:hAnsi="Times New Roman"/>
                <w:color w:val="000000"/>
                <w:sz w:val="28"/>
                <w:szCs w:val="28"/>
                <w:lang w:val="uk-UA"/>
              </w:rPr>
              <w:t>мната», «Порис»</w:t>
            </w:r>
            <w:r w:rsidRPr="00D918DC">
              <w:rPr>
                <w:rFonts w:ascii="Times New Roman" w:hAnsi="Times New Roman"/>
                <w:color w:val="000000"/>
                <w:sz w:val="28"/>
                <w:szCs w:val="28"/>
                <w:lang w:val="uk-UA"/>
              </w:rPr>
              <w:t xml:space="preserve"> </w:t>
            </w:r>
            <w:r w:rsidR="000961B4">
              <w:rPr>
                <w:rFonts w:ascii="Times New Roman" w:hAnsi="Times New Roman"/>
                <w:color w:val="000000"/>
                <w:sz w:val="28"/>
                <w:szCs w:val="28"/>
                <w:lang w:val="uk-UA"/>
              </w:rPr>
              <w:t>‒</w:t>
            </w:r>
            <w:r w:rsidRPr="00D918DC">
              <w:rPr>
                <w:rFonts w:ascii="Times New Roman" w:hAnsi="Times New Roman"/>
                <w:color w:val="000000"/>
                <w:sz w:val="28"/>
                <w:szCs w:val="28"/>
                <w:lang w:val="uk-UA"/>
              </w:rPr>
              <w:t xml:space="preserve"> </w:t>
            </w:r>
            <w:r w:rsidR="001461C1" w:rsidRPr="00D918DC">
              <w:rPr>
                <w:rFonts w:ascii="Times New Roman" w:hAnsi="Times New Roman"/>
                <w:color w:val="000000"/>
                <w:sz w:val="28"/>
                <w:szCs w:val="28"/>
                <w:lang w:val="uk-UA"/>
              </w:rPr>
              <w:t>замість</w:t>
            </w:r>
            <w:r w:rsidR="000961B4">
              <w:rPr>
                <w:rFonts w:ascii="Times New Roman" w:hAnsi="Times New Roman"/>
                <w:color w:val="000000"/>
                <w:sz w:val="28"/>
                <w:szCs w:val="28"/>
                <w:lang w:val="uk-UA"/>
              </w:rPr>
              <w:t xml:space="preserve"> «Борис»</w:t>
            </w:r>
            <w:r w:rsidRPr="00D918DC">
              <w:rPr>
                <w:rFonts w:ascii="Times New Roman" w:hAnsi="Times New Roman"/>
                <w:color w:val="000000"/>
                <w:sz w:val="28"/>
                <w:szCs w:val="28"/>
                <w:lang w:val="uk-UA"/>
              </w:rPr>
              <w:t xml:space="preserve">), </w:t>
            </w:r>
            <w:r w:rsidR="001461C1" w:rsidRPr="00D918DC">
              <w:rPr>
                <w:rFonts w:ascii="Times New Roman" w:hAnsi="Times New Roman"/>
                <w:color w:val="000000"/>
                <w:sz w:val="28"/>
                <w:szCs w:val="28"/>
                <w:lang w:val="uk-UA"/>
              </w:rPr>
              <w:t>і</w:t>
            </w:r>
            <w:r w:rsidR="000961B4">
              <w:rPr>
                <w:rFonts w:ascii="Times New Roman" w:hAnsi="Times New Roman"/>
                <w:color w:val="000000"/>
                <w:sz w:val="28"/>
                <w:szCs w:val="28"/>
                <w:lang w:val="uk-UA"/>
              </w:rPr>
              <w:t> </w:t>
            </w:r>
            <w:r w:rsidRPr="00D918DC">
              <w:rPr>
                <w:rFonts w:ascii="Times New Roman" w:hAnsi="Times New Roman"/>
                <w:color w:val="000000"/>
                <w:sz w:val="28"/>
                <w:szCs w:val="28"/>
                <w:lang w:val="uk-UA"/>
              </w:rPr>
              <w:t>вербальн</w:t>
            </w:r>
            <w:r w:rsidR="001461C1" w:rsidRPr="00D918DC">
              <w:rPr>
                <w:rFonts w:ascii="Times New Roman" w:hAnsi="Times New Roman"/>
                <w:color w:val="000000"/>
                <w:sz w:val="28"/>
                <w:szCs w:val="28"/>
                <w:lang w:val="uk-UA"/>
              </w:rPr>
              <w:t>і</w:t>
            </w:r>
            <w:r w:rsidRPr="00D918DC">
              <w:rPr>
                <w:rFonts w:ascii="Times New Roman" w:hAnsi="Times New Roman"/>
                <w:color w:val="000000"/>
                <w:sz w:val="28"/>
                <w:szCs w:val="28"/>
                <w:lang w:val="uk-UA"/>
              </w:rPr>
              <w:t xml:space="preserve"> (слова): «</w:t>
            </w:r>
            <w:r w:rsidR="001461C1" w:rsidRPr="00D918DC">
              <w:rPr>
                <w:rFonts w:ascii="Times New Roman" w:hAnsi="Times New Roman"/>
                <w:color w:val="000000"/>
                <w:sz w:val="28"/>
                <w:szCs w:val="28"/>
                <w:lang w:val="uk-UA"/>
              </w:rPr>
              <w:t>валіза</w:t>
            </w:r>
            <w:r w:rsidRPr="00D918DC">
              <w:rPr>
                <w:rFonts w:ascii="Times New Roman" w:hAnsi="Times New Roman"/>
                <w:color w:val="000000"/>
                <w:sz w:val="28"/>
                <w:szCs w:val="28"/>
                <w:lang w:val="uk-UA"/>
              </w:rPr>
              <w:t xml:space="preserve">» </w:t>
            </w:r>
            <w:r w:rsidR="000961B4">
              <w:rPr>
                <w:rFonts w:ascii="Times New Roman" w:hAnsi="Times New Roman"/>
                <w:color w:val="000000"/>
                <w:sz w:val="28"/>
                <w:szCs w:val="28"/>
                <w:lang w:val="uk-UA"/>
              </w:rPr>
              <w:t>‒</w:t>
            </w:r>
            <w:r w:rsidRPr="00D918DC">
              <w:rPr>
                <w:rFonts w:ascii="Times New Roman" w:hAnsi="Times New Roman"/>
                <w:color w:val="000000"/>
                <w:sz w:val="28"/>
                <w:szCs w:val="28"/>
                <w:lang w:val="uk-UA"/>
              </w:rPr>
              <w:t xml:space="preserve"> </w:t>
            </w:r>
            <w:r w:rsidR="001461C1" w:rsidRPr="00D918DC">
              <w:rPr>
                <w:rFonts w:ascii="Times New Roman" w:hAnsi="Times New Roman"/>
                <w:color w:val="000000"/>
                <w:sz w:val="28"/>
                <w:szCs w:val="28"/>
                <w:lang w:val="uk-UA"/>
              </w:rPr>
              <w:t xml:space="preserve">замість </w:t>
            </w:r>
            <w:r w:rsidRPr="00D918DC">
              <w:rPr>
                <w:rFonts w:ascii="Times New Roman" w:hAnsi="Times New Roman"/>
                <w:color w:val="000000"/>
                <w:sz w:val="28"/>
                <w:szCs w:val="28"/>
                <w:lang w:val="uk-UA"/>
              </w:rPr>
              <w:t>«с</w:t>
            </w:r>
            <w:r w:rsidR="001461C1" w:rsidRPr="00D918DC">
              <w:rPr>
                <w:rFonts w:ascii="Times New Roman" w:hAnsi="Times New Roman"/>
                <w:color w:val="000000"/>
                <w:sz w:val="28"/>
                <w:szCs w:val="28"/>
                <w:lang w:val="uk-UA"/>
              </w:rPr>
              <w:t>кринька</w:t>
            </w:r>
            <w:r w:rsidRPr="00D918DC">
              <w:rPr>
                <w:rFonts w:ascii="Times New Roman" w:hAnsi="Times New Roman"/>
                <w:color w:val="000000"/>
                <w:sz w:val="28"/>
                <w:szCs w:val="28"/>
                <w:lang w:val="uk-UA"/>
              </w:rPr>
              <w:t>», «</w:t>
            </w:r>
            <w:r w:rsidR="001461C1" w:rsidRPr="00D918DC">
              <w:rPr>
                <w:rFonts w:ascii="Times New Roman" w:hAnsi="Times New Roman"/>
                <w:color w:val="000000"/>
                <w:sz w:val="28"/>
                <w:szCs w:val="28"/>
                <w:lang w:val="uk-UA"/>
              </w:rPr>
              <w:t>мавпа</w:t>
            </w:r>
            <w:r w:rsidRPr="00D918DC">
              <w:rPr>
                <w:rFonts w:ascii="Times New Roman" w:hAnsi="Times New Roman"/>
                <w:color w:val="000000"/>
                <w:sz w:val="28"/>
                <w:szCs w:val="28"/>
                <w:lang w:val="uk-UA"/>
              </w:rPr>
              <w:t xml:space="preserve">» </w:t>
            </w:r>
            <w:r w:rsidR="000961B4">
              <w:rPr>
                <w:rFonts w:ascii="Times New Roman" w:hAnsi="Times New Roman"/>
                <w:color w:val="000000"/>
                <w:sz w:val="28"/>
                <w:szCs w:val="28"/>
                <w:lang w:val="uk-UA"/>
              </w:rPr>
              <w:t>‒</w:t>
            </w:r>
            <w:r w:rsidRPr="00D918DC">
              <w:rPr>
                <w:rFonts w:ascii="Times New Roman" w:hAnsi="Times New Roman"/>
                <w:color w:val="000000"/>
                <w:sz w:val="28"/>
                <w:szCs w:val="28"/>
                <w:lang w:val="uk-UA"/>
              </w:rPr>
              <w:t xml:space="preserve"> </w:t>
            </w:r>
            <w:r w:rsidR="001461C1" w:rsidRPr="00D918DC">
              <w:rPr>
                <w:rFonts w:ascii="Times New Roman" w:hAnsi="Times New Roman"/>
                <w:color w:val="000000"/>
                <w:sz w:val="28"/>
                <w:szCs w:val="28"/>
                <w:lang w:val="uk-UA"/>
              </w:rPr>
              <w:t>замість</w:t>
            </w:r>
            <w:r w:rsidRPr="00D918DC">
              <w:rPr>
                <w:rFonts w:ascii="Times New Roman" w:hAnsi="Times New Roman"/>
                <w:color w:val="000000"/>
                <w:sz w:val="28"/>
                <w:szCs w:val="28"/>
                <w:lang w:val="uk-UA"/>
              </w:rPr>
              <w:t xml:space="preserve"> «п</w:t>
            </w:r>
            <w:r w:rsidR="001461C1" w:rsidRPr="00D918DC">
              <w:rPr>
                <w:rFonts w:ascii="Times New Roman" w:hAnsi="Times New Roman"/>
                <w:color w:val="000000"/>
                <w:sz w:val="28"/>
                <w:szCs w:val="28"/>
                <w:lang w:val="uk-UA"/>
              </w:rPr>
              <w:t>а</w:t>
            </w:r>
            <w:r w:rsidRPr="00D918DC">
              <w:rPr>
                <w:rFonts w:ascii="Times New Roman" w:hAnsi="Times New Roman"/>
                <w:color w:val="000000"/>
                <w:sz w:val="28"/>
                <w:szCs w:val="28"/>
                <w:lang w:val="uk-UA"/>
              </w:rPr>
              <w:t>пуга».</w:t>
            </w:r>
          </w:p>
          <w:p w:rsidR="007620BE" w:rsidRPr="00D918DC" w:rsidRDefault="007620BE" w:rsidP="00072C8B">
            <w:pPr>
              <w:pStyle w:val="3"/>
              <w:shd w:val="clear" w:color="auto" w:fill="auto"/>
              <w:spacing w:before="0" w:after="0" w:line="360" w:lineRule="auto"/>
              <w:ind w:left="20" w:right="20" w:firstLine="709"/>
              <w:jc w:val="both"/>
              <w:rPr>
                <w:sz w:val="28"/>
                <w:szCs w:val="28"/>
                <w:lang w:val="uk-UA"/>
              </w:rPr>
            </w:pPr>
            <w:r w:rsidRPr="00D918DC">
              <w:rPr>
                <w:rStyle w:val="af"/>
                <w:sz w:val="28"/>
                <w:szCs w:val="28"/>
                <w:lang w:val="uk-UA"/>
              </w:rPr>
              <w:t>При</w:t>
            </w:r>
            <w:r w:rsidR="001461C1" w:rsidRPr="00D918DC">
              <w:rPr>
                <w:rStyle w:val="af"/>
                <w:sz w:val="28"/>
                <w:szCs w:val="28"/>
                <w:lang w:val="uk-UA"/>
              </w:rPr>
              <w:t>клад</w:t>
            </w:r>
            <w:r w:rsidRPr="00D918DC">
              <w:rPr>
                <w:rStyle w:val="af"/>
                <w:sz w:val="28"/>
                <w:szCs w:val="28"/>
                <w:lang w:val="uk-UA"/>
              </w:rPr>
              <w:t xml:space="preserve"> комб</w:t>
            </w:r>
            <w:r w:rsidR="001461C1" w:rsidRPr="00D918DC">
              <w:rPr>
                <w:rStyle w:val="af"/>
                <w:sz w:val="28"/>
                <w:szCs w:val="28"/>
                <w:lang w:val="uk-UA"/>
              </w:rPr>
              <w:t>і</w:t>
            </w:r>
            <w:r w:rsidRPr="00D918DC">
              <w:rPr>
                <w:rStyle w:val="af"/>
                <w:sz w:val="28"/>
                <w:szCs w:val="28"/>
                <w:lang w:val="uk-UA"/>
              </w:rPr>
              <w:t>нац</w:t>
            </w:r>
            <w:r w:rsidR="001461C1" w:rsidRPr="00D918DC">
              <w:rPr>
                <w:rStyle w:val="af"/>
                <w:sz w:val="28"/>
                <w:szCs w:val="28"/>
                <w:lang w:val="uk-UA"/>
              </w:rPr>
              <w:t>і</w:t>
            </w:r>
            <w:r w:rsidRPr="00D918DC">
              <w:rPr>
                <w:rStyle w:val="af"/>
                <w:sz w:val="28"/>
                <w:szCs w:val="28"/>
                <w:lang w:val="uk-UA"/>
              </w:rPr>
              <w:t>й (с</w:t>
            </w:r>
            <w:r w:rsidR="001461C1" w:rsidRPr="00D918DC">
              <w:rPr>
                <w:rStyle w:val="af"/>
                <w:sz w:val="28"/>
                <w:szCs w:val="28"/>
                <w:lang w:val="uk-UA"/>
              </w:rPr>
              <w:t>у</w:t>
            </w:r>
            <w:r w:rsidRPr="00D918DC">
              <w:rPr>
                <w:rStyle w:val="af"/>
                <w:sz w:val="28"/>
                <w:szCs w:val="28"/>
                <w:lang w:val="uk-UA"/>
              </w:rPr>
              <w:t>м</w:t>
            </w:r>
            <w:r w:rsidR="001461C1" w:rsidRPr="00D918DC">
              <w:rPr>
                <w:rStyle w:val="af"/>
                <w:sz w:val="28"/>
                <w:szCs w:val="28"/>
                <w:lang w:val="uk-UA"/>
              </w:rPr>
              <w:t>і</w:t>
            </w:r>
            <w:r w:rsidRPr="00D918DC">
              <w:rPr>
                <w:rStyle w:val="af"/>
                <w:sz w:val="28"/>
                <w:szCs w:val="28"/>
                <w:lang w:val="uk-UA"/>
              </w:rPr>
              <w:t>жн</w:t>
            </w:r>
            <w:r w:rsidR="001461C1" w:rsidRPr="00D918DC">
              <w:rPr>
                <w:rStyle w:val="af"/>
                <w:sz w:val="28"/>
                <w:szCs w:val="28"/>
                <w:lang w:val="uk-UA"/>
              </w:rPr>
              <w:t>і</w:t>
            </w:r>
            <w:r w:rsidRPr="00D918DC">
              <w:rPr>
                <w:rStyle w:val="af"/>
                <w:sz w:val="28"/>
                <w:szCs w:val="28"/>
                <w:lang w:val="uk-UA"/>
              </w:rPr>
              <w:t>сть, синтагматика).</w:t>
            </w:r>
            <w:r w:rsidRPr="00D918DC">
              <w:rPr>
                <w:sz w:val="28"/>
                <w:szCs w:val="28"/>
                <w:lang w:val="uk-UA"/>
              </w:rPr>
              <w:t xml:space="preserve"> </w:t>
            </w:r>
            <w:r w:rsidR="00737605" w:rsidRPr="00D918DC">
              <w:rPr>
                <w:sz w:val="28"/>
                <w:szCs w:val="28"/>
                <w:lang w:val="uk-UA"/>
              </w:rPr>
              <w:t xml:space="preserve">Зчеплення </w:t>
            </w:r>
            <w:r w:rsidRPr="00D918DC">
              <w:rPr>
                <w:sz w:val="28"/>
                <w:szCs w:val="28"/>
                <w:lang w:val="uk-UA"/>
              </w:rPr>
              <w:t>звук</w:t>
            </w:r>
            <w:r w:rsidR="00737605" w:rsidRPr="00D918DC">
              <w:rPr>
                <w:sz w:val="28"/>
                <w:szCs w:val="28"/>
                <w:lang w:val="uk-UA"/>
              </w:rPr>
              <w:t>і</w:t>
            </w:r>
            <w:r w:rsidRPr="00D918DC">
              <w:rPr>
                <w:sz w:val="28"/>
                <w:szCs w:val="28"/>
                <w:lang w:val="uk-UA"/>
              </w:rPr>
              <w:t xml:space="preserve">в </w:t>
            </w:r>
            <w:r w:rsidR="00737605" w:rsidRPr="00D918DC">
              <w:rPr>
                <w:sz w:val="28"/>
                <w:szCs w:val="28"/>
                <w:lang w:val="uk-UA"/>
              </w:rPr>
              <w:t>у</w:t>
            </w:r>
            <w:r w:rsidRPr="00D918DC">
              <w:rPr>
                <w:sz w:val="28"/>
                <w:szCs w:val="28"/>
                <w:lang w:val="uk-UA"/>
              </w:rPr>
              <w:t xml:space="preserve"> с</w:t>
            </w:r>
            <w:r w:rsidR="00737605" w:rsidRPr="00D918DC">
              <w:rPr>
                <w:sz w:val="28"/>
                <w:szCs w:val="28"/>
                <w:lang w:val="uk-UA"/>
              </w:rPr>
              <w:t>к</w:t>
            </w:r>
            <w:r w:rsidRPr="00D918DC">
              <w:rPr>
                <w:sz w:val="28"/>
                <w:szCs w:val="28"/>
                <w:lang w:val="uk-UA"/>
              </w:rPr>
              <w:t>л</w:t>
            </w:r>
            <w:r w:rsidR="00737605" w:rsidRPr="00D918DC">
              <w:rPr>
                <w:sz w:val="28"/>
                <w:szCs w:val="28"/>
                <w:lang w:val="uk-UA"/>
              </w:rPr>
              <w:t>ади</w:t>
            </w:r>
            <w:r w:rsidRPr="00D918DC">
              <w:rPr>
                <w:sz w:val="28"/>
                <w:szCs w:val="28"/>
                <w:lang w:val="uk-UA"/>
              </w:rPr>
              <w:t xml:space="preserve">, морфем </w:t>
            </w:r>
            <w:r w:rsidR="00857808" w:rsidRPr="007D10B9">
              <w:rPr>
                <w:sz w:val="28"/>
                <w:szCs w:val="28"/>
                <w:lang w:val="uk-UA"/>
              </w:rPr>
              <w:t>–</w:t>
            </w:r>
            <w:r w:rsidRPr="00D918DC">
              <w:rPr>
                <w:sz w:val="28"/>
                <w:szCs w:val="28"/>
                <w:lang w:val="uk-UA"/>
              </w:rPr>
              <w:t xml:space="preserve"> </w:t>
            </w:r>
            <w:r w:rsidR="00737605" w:rsidRPr="00D918DC">
              <w:rPr>
                <w:sz w:val="28"/>
                <w:szCs w:val="28"/>
                <w:lang w:val="uk-UA"/>
              </w:rPr>
              <w:t>у</w:t>
            </w:r>
            <w:r w:rsidRPr="00D918DC">
              <w:rPr>
                <w:sz w:val="28"/>
                <w:szCs w:val="28"/>
                <w:lang w:val="uk-UA"/>
              </w:rPr>
              <w:t xml:space="preserve"> слова, сл</w:t>
            </w:r>
            <w:r w:rsidR="00737605" w:rsidRPr="00D918DC">
              <w:rPr>
                <w:sz w:val="28"/>
                <w:szCs w:val="28"/>
                <w:lang w:val="uk-UA"/>
              </w:rPr>
              <w:t>і</w:t>
            </w:r>
            <w:r w:rsidRPr="00D918DC">
              <w:rPr>
                <w:sz w:val="28"/>
                <w:szCs w:val="28"/>
                <w:lang w:val="uk-UA"/>
              </w:rPr>
              <w:t xml:space="preserve">в </w:t>
            </w:r>
            <w:r w:rsidR="00857808" w:rsidRPr="007D10B9">
              <w:rPr>
                <w:sz w:val="28"/>
                <w:szCs w:val="28"/>
                <w:lang w:val="uk-UA"/>
              </w:rPr>
              <w:t>–</w:t>
            </w:r>
            <w:r w:rsidRPr="00D918DC">
              <w:rPr>
                <w:sz w:val="28"/>
                <w:szCs w:val="28"/>
                <w:lang w:val="uk-UA"/>
              </w:rPr>
              <w:t xml:space="preserve"> </w:t>
            </w:r>
            <w:r w:rsidR="00737605" w:rsidRPr="00D918DC">
              <w:rPr>
                <w:sz w:val="28"/>
                <w:szCs w:val="28"/>
                <w:lang w:val="uk-UA"/>
              </w:rPr>
              <w:t>у</w:t>
            </w:r>
            <w:r w:rsidRPr="00D918DC">
              <w:rPr>
                <w:sz w:val="28"/>
                <w:szCs w:val="28"/>
                <w:lang w:val="uk-UA"/>
              </w:rPr>
              <w:t xml:space="preserve"> ре</w:t>
            </w:r>
            <w:r w:rsidR="00737605" w:rsidRPr="00D918DC">
              <w:rPr>
                <w:sz w:val="28"/>
                <w:szCs w:val="28"/>
                <w:lang w:val="uk-UA"/>
              </w:rPr>
              <w:t>чення</w:t>
            </w:r>
            <w:r w:rsidRPr="00D918DC">
              <w:rPr>
                <w:sz w:val="28"/>
                <w:szCs w:val="28"/>
                <w:lang w:val="uk-UA"/>
              </w:rPr>
              <w:t xml:space="preserve"> («</w:t>
            </w:r>
            <w:r w:rsidR="00737605" w:rsidRPr="00D918DC">
              <w:rPr>
                <w:sz w:val="28"/>
                <w:szCs w:val="28"/>
                <w:lang w:val="uk-UA"/>
              </w:rPr>
              <w:t>Батько</w:t>
            </w:r>
            <w:r w:rsidRPr="00D918DC">
              <w:rPr>
                <w:sz w:val="28"/>
                <w:szCs w:val="28"/>
                <w:lang w:val="uk-UA"/>
              </w:rPr>
              <w:t xml:space="preserve"> </w:t>
            </w:r>
            <w:r w:rsidR="00737605" w:rsidRPr="00D918DC">
              <w:rPr>
                <w:sz w:val="28"/>
                <w:szCs w:val="28"/>
                <w:lang w:val="uk-UA"/>
              </w:rPr>
              <w:t>хворий</w:t>
            </w:r>
            <w:r w:rsidRPr="00D918DC">
              <w:rPr>
                <w:sz w:val="28"/>
                <w:szCs w:val="28"/>
                <w:lang w:val="uk-UA"/>
              </w:rPr>
              <w:t>», «</w:t>
            </w:r>
            <w:r w:rsidR="00737605" w:rsidRPr="00D918DC">
              <w:rPr>
                <w:sz w:val="28"/>
                <w:szCs w:val="28"/>
                <w:lang w:val="uk-UA"/>
              </w:rPr>
              <w:t>Будинок палає</w:t>
            </w:r>
            <w:r w:rsidRPr="00D918DC">
              <w:rPr>
                <w:sz w:val="28"/>
                <w:szCs w:val="28"/>
                <w:lang w:val="uk-UA"/>
              </w:rPr>
              <w:t>»), а ре</w:t>
            </w:r>
            <w:r w:rsidR="00737605" w:rsidRPr="00D918DC">
              <w:rPr>
                <w:sz w:val="28"/>
                <w:szCs w:val="28"/>
                <w:lang w:val="uk-UA"/>
              </w:rPr>
              <w:t>чень</w:t>
            </w:r>
            <w:r w:rsidRPr="00D918DC">
              <w:rPr>
                <w:sz w:val="28"/>
                <w:szCs w:val="28"/>
                <w:lang w:val="uk-UA"/>
              </w:rPr>
              <w:t xml:space="preserve"> </w:t>
            </w:r>
            <w:r w:rsidR="00072C8B" w:rsidRPr="007D10B9">
              <w:rPr>
                <w:sz w:val="28"/>
                <w:szCs w:val="28"/>
                <w:lang w:val="uk-UA"/>
              </w:rPr>
              <w:t>–</w:t>
            </w:r>
            <w:r w:rsidRPr="00D918DC">
              <w:rPr>
                <w:sz w:val="28"/>
                <w:szCs w:val="28"/>
                <w:lang w:val="uk-UA"/>
              </w:rPr>
              <w:t xml:space="preserve"> </w:t>
            </w:r>
            <w:r w:rsidR="00737605" w:rsidRPr="00D918DC">
              <w:rPr>
                <w:sz w:val="28"/>
                <w:szCs w:val="28"/>
                <w:lang w:val="uk-UA"/>
              </w:rPr>
              <w:t>у</w:t>
            </w:r>
            <w:r w:rsidRPr="00D918DC">
              <w:rPr>
                <w:sz w:val="28"/>
                <w:szCs w:val="28"/>
                <w:lang w:val="uk-UA"/>
              </w:rPr>
              <w:t xml:space="preserve"> </w:t>
            </w:r>
            <w:r w:rsidR="00737605" w:rsidRPr="00D918DC">
              <w:rPr>
                <w:sz w:val="28"/>
                <w:szCs w:val="28"/>
                <w:lang w:val="uk-UA"/>
              </w:rPr>
              <w:t>з</w:t>
            </w:r>
            <w:r w:rsidRPr="00D918DC">
              <w:rPr>
                <w:sz w:val="28"/>
                <w:szCs w:val="28"/>
                <w:lang w:val="uk-UA"/>
              </w:rPr>
              <w:t>в</w:t>
            </w:r>
            <w:r w:rsidR="00737605" w:rsidRPr="00D918DC">
              <w:rPr>
                <w:sz w:val="28"/>
                <w:szCs w:val="28"/>
                <w:lang w:val="uk-UA"/>
              </w:rPr>
              <w:t>’</w:t>
            </w:r>
            <w:r w:rsidRPr="00D918DC">
              <w:rPr>
                <w:sz w:val="28"/>
                <w:szCs w:val="28"/>
                <w:lang w:val="uk-UA"/>
              </w:rPr>
              <w:t>язн</w:t>
            </w:r>
            <w:r w:rsidR="00737605" w:rsidRPr="00D918DC">
              <w:rPr>
                <w:sz w:val="28"/>
                <w:szCs w:val="28"/>
                <w:lang w:val="uk-UA"/>
              </w:rPr>
              <w:t>и</w:t>
            </w:r>
            <w:r w:rsidRPr="00D918DC">
              <w:rPr>
                <w:sz w:val="28"/>
                <w:szCs w:val="28"/>
                <w:lang w:val="uk-UA"/>
              </w:rPr>
              <w:t>й текст. П</w:t>
            </w:r>
            <w:r w:rsidR="00737605" w:rsidRPr="00D918DC">
              <w:rPr>
                <w:sz w:val="28"/>
                <w:szCs w:val="28"/>
                <w:lang w:val="uk-UA"/>
              </w:rPr>
              <w:t>ід час по</w:t>
            </w:r>
            <w:r w:rsidRPr="00D918DC">
              <w:rPr>
                <w:sz w:val="28"/>
                <w:szCs w:val="28"/>
                <w:lang w:val="uk-UA"/>
              </w:rPr>
              <w:t>рушен</w:t>
            </w:r>
            <w:r w:rsidR="00737605" w:rsidRPr="00D918DC">
              <w:rPr>
                <w:sz w:val="28"/>
                <w:szCs w:val="28"/>
                <w:lang w:val="uk-UA"/>
              </w:rPr>
              <w:t>ня</w:t>
            </w:r>
            <w:r w:rsidRPr="00D918DC">
              <w:rPr>
                <w:sz w:val="28"/>
                <w:szCs w:val="28"/>
                <w:lang w:val="uk-UA"/>
              </w:rPr>
              <w:t xml:space="preserve"> синтагматики </w:t>
            </w:r>
            <w:r w:rsidR="00737605" w:rsidRPr="00D918DC">
              <w:rPr>
                <w:sz w:val="28"/>
                <w:szCs w:val="28"/>
                <w:lang w:val="uk-UA"/>
              </w:rPr>
              <w:t xml:space="preserve">спостерігається </w:t>
            </w:r>
            <w:r w:rsidRPr="00D918DC">
              <w:rPr>
                <w:sz w:val="28"/>
                <w:szCs w:val="28"/>
                <w:lang w:val="uk-UA"/>
              </w:rPr>
              <w:t>«телеграфн</w:t>
            </w:r>
            <w:r w:rsidR="00E77861">
              <w:rPr>
                <w:sz w:val="28"/>
                <w:szCs w:val="28"/>
                <w:lang w:val="uk-UA"/>
              </w:rPr>
              <w:t>и</w:t>
            </w:r>
            <w:r w:rsidRPr="00D918DC">
              <w:rPr>
                <w:sz w:val="28"/>
                <w:szCs w:val="28"/>
                <w:lang w:val="uk-UA"/>
              </w:rPr>
              <w:t>й стиль»</w:t>
            </w:r>
            <w:r w:rsidR="00737605" w:rsidRPr="00D918DC">
              <w:rPr>
                <w:sz w:val="28"/>
                <w:szCs w:val="28"/>
                <w:lang w:val="uk-UA"/>
              </w:rPr>
              <w:t xml:space="preserve"> мовлення</w:t>
            </w:r>
            <w:r w:rsidRPr="00D918DC">
              <w:rPr>
                <w:sz w:val="28"/>
                <w:szCs w:val="28"/>
                <w:lang w:val="uk-UA"/>
              </w:rPr>
              <w:t>.</w:t>
            </w:r>
          </w:p>
          <w:p w:rsidR="007620BE" w:rsidRPr="00D918DC" w:rsidRDefault="007620BE" w:rsidP="00072C8B">
            <w:pPr>
              <w:pStyle w:val="3"/>
              <w:shd w:val="clear" w:color="auto" w:fill="auto"/>
              <w:spacing w:before="0" w:after="0" w:line="360" w:lineRule="auto"/>
              <w:ind w:left="20" w:right="20" w:firstLine="709"/>
              <w:jc w:val="both"/>
              <w:rPr>
                <w:sz w:val="28"/>
                <w:szCs w:val="28"/>
                <w:lang w:val="uk-UA"/>
              </w:rPr>
            </w:pPr>
            <w:r w:rsidRPr="00D918DC">
              <w:rPr>
                <w:sz w:val="28"/>
                <w:szCs w:val="28"/>
                <w:lang w:val="uk-UA"/>
              </w:rPr>
              <w:t xml:space="preserve">Якобсон пише, </w:t>
            </w:r>
            <w:r w:rsidR="00737605" w:rsidRPr="00D918DC">
              <w:rPr>
                <w:sz w:val="28"/>
                <w:szCs w:val="28"/>
                <w:lang w:val="uk-UA"/>
              </w:rPr>
              <w:t>щ</w:t>
            </w:r>
            <w:r w:rsidRPr="00D918DC">
              <w:rPr>
                <w:sz w:val="28"/>
                <w:szCs w:val="28"/>
                <w:lang w:val="uk-UA"/>
              </w:rPr>
              <w:t xml:space="preserve">о </w:t>
            </w:r>
            <w:r w:rsidR="00737605" w:rsidRPr="00D918DC">
              <w:rPr>
                <w:sz w:val="28"/>
                <w:szCs w:val="28"/>
                <w:lang w:val="uk-UA"/>
              </w:rPr>
              <w:t>ця</w:t>
            </w:r>
            <w:r w:rsidRPr="00D918DC">
              <w:rPr>
                <w:sz w:val="28"/>
                <w:szCs w:val="28"/>
                <w:lang w:val="uk-UA"/>
              </w:rPr>
              <w:t xml:space="preserve"> класиф</w:t>
            </w:r>
            <w:r w:rsidR="00737605" w:rsidRPr="00D918DC">
              <w:rPr>
                <w:sz w:val="28"/>
                <w:szCs w:val="28"/>
                <w:lang w:val="uk-UA"/>
              </w:rPr>
              <w:t>і</w:t>
            </w:r>
            <w:r w:rsidRPr="00D918DC">
              <w:rPr>
                <w:sz w:val="28"/>
                <w:szCs w:val="28"/>
                <w:lang w:val="uk-UA"/>
              </w:rPr>
              <w:t>кац</w:t>
            </w:r>
            <w:r w:rsidR="00737605" w:rsidRPr="00D918DC">
              <w:rPr>
                <w:sz w:val="28"/>
                <w:szCs w:val="28"/>
                <w:lang w:val="uk-UA"/>
              </w:rPr>
              <w:t>і</w:t>
            </w:r>
            <w:r w:rsidRPr="00D918DC">
              <w:rPr>
                <w:sz w:val="28"/>
                <w:szCs w:val="28"/>
                <w:lang w:val="uk-UA"/>
              </w:rPr>
              <w:t>я в</w:t>
            </w:r>
            <w:r w:rsidR="009E0B02" w:rsidRPr="00D918DC">
              <w:rPr>
                <w:sz w:val="28"/>
                <w:szCs w:val="28"/>
                <w:lang w:val="uk-UA"/>
              </w:rPr>
              <w:t>и</w:t>
            </w:r>
            <w:r w:rsidR="00737605" w:rsidRPr="00D918DC">
              <w:rPr>
                <w:sz w:val="28"/>
                <w:szCs w:val="28"/>
                <w:lang w:val="uk-UA"/>
              </w:rPr>
              <w:t>клика</w:t>
            </w:r>
            <w:r w:rsidRPr="00D918DC">
              <w:rPr>
                <w:sz w:val="28"/>
                <w:szCs w:val="28"/>
                <w:lang w:val="uk-UA"/>
              </w:rPr>
              <w:t xml:space="preserve">ла </w:t>
            </w:r>
            <w:r w:rsidR="00737605" w:rsidRPr="00D918DC">
              <w:rPr>
                <w:sz w:val="28"/>
                <w:szCs w:val="28"/>
                <w:lang w:val="uk-UA"/>
              </w:rPr>
              <w:t>і</w:t>
            </w:r>
            <w:r w:rsidRPr="00D918DC">
              <w:rPr>
                <w:sz w:val="28"/>
                <w:szCs w:val="28"/>
                <w:lang w:val="uk-UA"/>
              </w:rPr>
              <w:t xml:space="preserve">нтерес у таких </w:t>
            </w:r>
            <w:r w:rsidR="00737605" w:rsidRPr="00D918DC">
              <w:rPr>
                <w:sz w:val="28"/>
                <w:szCs w:val="28"/>
                <w:lang w:val="uk-UA"/>
              </w:rPr>
              <w:t>ви</w:t>
            </w:r>
            <w:r w:rsidRPr="00D918DC">
              <w:rPr>
                <w:sz w:val="28"/>
                <w:szCs w:val="28"/>
                <w:lang w:val="uk-UA"/>
              </w:rPr>
              <w:t>знан</w:t>
            </w:r>
            <w:r w:rsidR="00737605" w:rsidRPr="00D918DC">
              <w:rPr>
                <w:sz w:val="28"/>
                <w:szCs w:val="28"/>
                <w:lang w:val="uk-UA"/>
              </w:rPr>
              <w:t>и</w:t>
            </w:r>
            <w:r w:rsidRPr="00D918DC">
              <w:rPr>
                <w:sz w:val="28"/>
                <w:szCs w:val="28"/>
                <w:lang w:val="uk-UA"/>
              </w:rPr>
              <w:t>х афаз</w:t>
            </w:r>
            <w:r w:rsidR="00737605" w:rsidRPr="00D918DC">
              <w:rPr>
                <w:sz w:val="28"/>
                <w:szCs w:val="28"/>
                <w:lang w:val="uk-UA"/>
              </w:rPr>
              <w:t>і</w:t>
            </w:r>
            <w:r w:rsidRPr="00D918DC">
              <w:rPr>
                <w:sz w:val="28"/>
                <w:szCs w:val="28"/>
                <w:lang w:val="uk-UA"/>
              </w:rPr>
              <w:t>олог</w:t>
            </w:r>
            <w:r w:rsidR="00737605" w:rsidRPr="00D918DC">
              <w:rPr>
                <w:sz w:val="28"/>
                <w:szCs w:val="28"/>
                <w:lang w:val="uk-UA"/>
              </w:rPr>
              <w:t>і</w:t>
            </w:r>
            <w:r w:rsidRPr="00D918DC">
              <w:rPr>
                <w:sz w:val="28"/>
                <w:szCs w:val="28"/>
                <w:lang w:val="uk-UA"/>
              </w:rPr>
              <w:t>в</w:t>
            </w:r>
            <w:r w:rsidR="00737605" w:rsidRPr="00D918DC">
              <w:rPr>
                <w:sz w:val="28"/>
                <w:szCs w:val="28"/>
                <w:lang w:val="uk-UA"/>
              </w:rPr>
              <w:t>,</w:t>
            </w:r>
            <w:r w:rsidRPr="00D918DC">
              <w:rPr>
                <w:sz w:val="28"/>
                <w:szCs w:val="28"/>
                <w:lang w:val="uk-UA"/>
              </w:rPr>
              <w:t xml:space="preserve"> </w:t>
            </w:r>
            <w:r w:rsidR="00737605" w:rsidRPr="00D918DC">
              <w:rPr>
                <w:sz w:val="28"/>
                <w:szCs w:val="28"/>
                <w:lang w:val="uk-UA"/>
              </w:rPr>
              <w:t>я</w:t>
            </w:r>
            <w:r w:rsidRPr="00D918DC">
              <w:rPr>
                <w:sz w:val="28"/>
                <w:szCs w:val="28"/>
                <w:lang w:val="uk-UA"/>
              </w:rPr>
              <w:t>к Лур</w:t>
            </w:r>
            <w:r w:rsidR="00737605" w:rsidRPr="00D918DC">
              <w:rPr>
                <w:sz w:val="28"/>
                <w:szCs w:val="28"/>
                <w:lang w:val="uk-UA"/>
              </w:rPr>
              <w:t>і</w:t>
            </w:r>
            <w:r w:rsidRPr="00D918DC">
              <w:rPr>
                <w:sz w:val="28"/>
                <w:szCs w:val="28"/>
                <w:lang w:val="uk-UA"/>
              </w:rPr>
              <w:t xml:space="preserve">я </w:t>
            </w:r>
            <w:r w:rsidR="00737605" w:rsidRPr="00D918DC">
              <w:rPr>
                <w:sz w:val="28"/>
                <w:szCs w:val="28"/>
                <w:lang w:val="uk-UA"/>
              </w:rPr>
              <w:t>у</w:t>
            </w:r>
            <w:r w:rsidRPr="00D918DC">
              <w:rPr>
                <w:sz w:val="28"/>
                <w:szCs w:val="28"/>
                <w:lang w:val="uk-UA"/>
              </w:rPr>
              <w:t xml:space="preserve"> Рос</w:t>
            </w:r>
            <w:r w:rsidR="00737605" w:rsidRPr="00D918DC">
              <w:rPr>
                <w:sz w:val="28"/>
                <w:szCs w:val="28"/>
                <w:lang w:val="uk-UA"/>
              </w:rPr>
              <w:t>ії</w:t>
            </w:r>
            <w:r w:rsidRPr="00D918DC">
              <w:rPr>
                <w:sz w:val="28"/>
                <w:szCs w:val="28"/>
                <w:lang w:val="uk-UA"/>
              </w:rPr>
              <w:t xml:space="preserve"> </w:t>
            </w:r>
            <w:r w:rsidR="00737605" w:rsidRPr="00D918DC">
              <w:rPr>
                <w:sz w:val="28"/>
                <w:szCs w:val="28"/>
                <w:lang w:val="uk-UA"/>
              </w:rPr>
              <w:t>та</w:t>
            </w:r>
            <w:r w:rsidRPr="00D918DC">
              <w:rPr>
                <w:sz w:val="28"/>
                <w:szCs w:val="28"/>
                <w:lang w:val="uk-UA"/>
              </w:rPr>
              <w:t xml:space="preserve"> </w:t>
            </w:r>
            <w:r w:rsidR="00737605" w:rsidRPr="00D918DC">
              <w:rPr>
                <w:sz w:val="28"/>
                <w:szCs w:val="28"/>
                <w:lang w:val="uk-UA"/>
              </w:rPr>
              <w:t>Ве</w:t>
            </w:r>
            <w:r w:rsidRPr="00D918DC">
              <w:rPr>
                <w:sz w:val="28"/>
                <w:szCs w:val="28"/>
                <w:lang w:val="uk-UA"/>
              </w:rPr>
              <w:t xml:space="preserve">пмен </w:t>
            </w:r>
            <w:r w:rsidR="00737605" w:rsidRPr="00D918DC">
              <w:rPr>
                <w:sz w:val="28"/>
                <w:szCs w:val="28"/>
                <w:lang w:val="uk-UA"/>
              </w:rPr>
              <w:t>і</w:t>
            </w:r>
            <w:r w:rsidRPr="00D918DC">
              <w:rPr>
                <w:sz w:val="28"/>
                <w:szCs w:val="28"/>
                <w:lang w:val="uk-UA"/>
              </w:rPr>
              <w:t xml:space="preserve"> Гудгласс </w:t>
            </w:r>
            <w:r w:rsidR="00737605" w:rsidRPr="00D918DC">
              <w:rPr>
                <w:sz w:val="28"/>
                <w:szCs w:val="28"/>
                <w:lang w:val="uk-UA"/>
              </w:rPr>
              <w:t>у</w:t>
            </w:r>
            <w:r w:rsidRPr="00D918DC">
              <w:rPr>
                <w:sz w:val="28"/>
                <w:szCs w:val="28"/>
                <w:lang w:val="uk-UA"/>
              </w:rPr>
              <w:t xml:space="preserve"> СШ</w:t>
            </w:r>
            <w:r w:rsidR="00737605" w:rsidRPr="00D918DC">
              <w:rPr>
                <w:sz w:val="28"/>
                <w:szCs w:val="28"/>
                <w:lang w:val="uk-UA"/>
              </w:rPr>
              <w:t>А</w:t>
            </w:r>
            <w:r w:rsidRPr="00D918DC">
              <w:rPr>
                <w:sz w:val="28"/>
                <w:szCs w:val="28"/>
                <w:lang w:val="uk-UA"/>
              </w:rPr>
              <w:t xml:space="preserve">. </w:t>
            </w:r>
            <w:r w:rsidR="00737605" w:rsidRPr="00D918DC">
              <w:rPr>
                <w:sz w:val="28"/>
                <w:szCs w:val="28"/>
                <w:lang w:val="uk-UA"/>
              </w:rPr>
              <w:t>Ві</w:t>
            </w:r>
            <w:r w:rsidRPr="00D918DC">
              <w:rPr>
                <w:sz w:val="28"/>
                <w:szCs w:val="28"/>
                <w:lang w:val="uk-UA"/>
              </w:rPr>
              <w:t xml:space="preserve">н </w:t>
            </w:r>
            <w:r w:rsidR="00737605" w:rsidRPr="00D918DC">
              <w:rPr>
                <w:sz w:val="28"/>
                <w:szCs w:val="28"/>
                <w:lang w:val="uk-UA"/>
              </w:rPr>
              <w:t>ви</w:t>
            </w:r>
            <w:r w:rsidRPr="00D918DC">
              <w:rPr>
                <w:sz w:val="28"/>
                <w:szCs w:val="28"/>
                <w:lang w:val="uk-UA"/>
              </w:rPr>
              <w:t>р</w:t>
            </w:r>
            <w:r w:rsidR="00737605" w:rsidRPr="00D918DC">
              <w:rPr>
                <w:sz w:val="28"/>
                <w:szCs w:val="28"/>
                <w:lang w:val="uk-UA"/>
              </w:rPr>
              <w:t>і</w:t>
            </w:r>
            <w:r w:rsidRPr="00D918DC">
              <w:rPr>
                <w:sz w:val="28"/>
                <w:szCs w:val="28"/>
                <w:lang w:val="uk-UA"/>
              </w:rPr>
              <w:t>ши</w:t>
            </w:r>
            <w:r w:rsidR="00737605" w:rsidRPr="00D918DC">
              <w:rPr>
                <w:sz w:val="28"/>
                <w:szCs w:val="28"/>
                <w:lang w:val="uk-UA"/>
              </w:rPr>
              <w:t>в</w:t>
            </w:r>
            <w:r w:rsidRPr="00D918DC">
              <w:rPr>
                <w:sz w:val="28"/>
                <w:szCs w:val="28"/>
                <w:lang w:val="uk-UA"/>
              </w:rPr>
              <w:t xml:space="preserve"> </w:t>
            </w:r>
            <w:r w:rsidR="009E0B02" w:rsidRPr="00D918DC">
              <w:rPr>
                <w:sz w:val="28"/>
                <w:szCs w:val="28"/>
                <w:lang w:val="uk-UA"/>
              </w:rPr>
              <w:t>зі</w:t>
            </w:r>
            <w:r w:rsidRPr="00D918DC">
              <w:rPr>
                <w:sz w:val="28"/>
                <w:szCs w:val="28"/>
                <w:lang w:val="uk-UA"/>
              </w:rPr>
              <w:t>ставит</w:t>
            </w:r>
            <w:r w:rsidR="009E0B02" w:rsidRPr="00D918DC">
              <w:rPr>
                <w:sz w:val="28"/>
                <w:szCs w:val="28"/>
                <w:lang w:val="uk-UA"/>
              </w:rPr>
              <w:t>и</w:t>
            </w:r>
            <w:r w:rsidRPr="00D918DC">
              <w:rPr>
                <w:sz w:val="28"/>
                <w:szCs w:val="28"/>
                <w:lang w:val="uk-UA"/>
              </w:rPr>
              <w:t xml:space="preserve"> свою дихотом</w:t>
            </w:r>
            <w:r w:rsidR="009E0B02" w:rsidRPr="00D918DC">
              <w:rPr>
                <w:sz w:val="28"/>
                <w:szCs w:val="28"/>
                <w:lang w:val="uk-UA"/>
              </w:rPr>
              <w:t>і</w:t>
            </w:r>
            <w:r w:rsidRPr="00D918DC">
              <w:rPr>
                <w:sz w:val="28"/>
                <w:szCs w:val="28"/>
                <w:lang w:val="uk-UA"/>
              </w:rPr>
              <w:t xml:space="preserve">ю </w:t>
            </w:r>
            <w:r w:rsidR="009E0B02" w:rsidRPr="00D918DC">
              <w:rPr>
                <w:sz w:val="28"/>
                <w:szCs w:val="28"/>
                <w:lang w:val="uk-UA"/>
              </w:rPr>
              <w:t>із</w:t>
            </w:r>
            <w:r w:rsidRPr="00D918DC">
              <w:rPr>
                <w:sz w:val="28"/>
                <w:szCs w:val="28"/>
                <w:lang w:val="uk-UA"/>
              </w:rPr>
              <w:t xml:space="preserve"> традиц</w:t>
            </w:r>
            <w:r w:rsidR="009E0B02" w:rsidRPr="00D918DC">
              <w:rPr>
                <w:sz w:val="28"/>
                <w:szCs w:val="28"/>
                <w:lang w:val="uk-UA"/>
              </w:rPr>
              <w:t>ій</w:t>
            </w:r>
            <w:r w:rsidRPr="00D918DC">
              <w:rPr>
                <w:sz w:val="28"/>
                <w:szCs w:val="28"/>
                <w:lang w:val="uk-UA"/>
              </w:rPr>
              <w:t>н</w:t>
            </w:r>
            <w:r w:rsidR="009E0B02" w:rsidRPr="00D918DC">
              <w:rPr>
                <w:sz w:val="28"/>
                <w:szCs w:val="28"/>
                <w:lang w:val="uk-UA"/>
              </w:rPr>
              <w:t>и</w:t>
            </w:r>
            <w:r w:rsidRPr="00D918DC">
              <w:rPr>
                <w:sz w:val="28"/>
                <w:szCs w:val="28"/>
                <w:lang w:val="uk-UA"/>
              </w:rPr>
              <w:t xml:space="preserve">м </w:t>
            </w:r>
            <w:r w:rsidR="009E0B02" w:rsidRPr="00D918DC">
              <w:rPr>
                <w:sz w:val="28"/>
                <w:szCs w:val="28"/>
                <w:lang w:val="uk-UA"/>
              </w:rPr>
              <w:t xml:space="preserve">відмежуванням </w:t>
            </w:r>
            <w:r w:rsidRPr="00D918DC">
              <w:rPr>
                <w:sz w:val="28"/>
                <w:szCs w:val="28"/>
                <w:lang w:val="uk-UA"/>
              </w:rPr>
              <w:t>сенсорно</w:t>
            </w:r>
            <w:r w:rsidR="009E0B02" w:rsidRPr="00D918DC">
              <w:rPr>
                <w:sz w:val="28"/>
                <w:szCs w:val="28"/>
                <w:lang w:val="uk-UA"/>
              </w:rPr>
              <w:t>ї</w:t>
            </w:r>
            <w:r w:rsidRPr="00D918DC">
              <w:rPr>
                <w:sz w:val="28"/>
                <w:szCs w:val="28"/>
                <w:lang w:val="uk-UA"/>
              </w:rPr>
              <w:t xml:space="preserve"> </w:t>
            </w:r>
            <w:r w:rsidR="009E0B02" w:rsidRPr="00D918DC">
              <w:rPr>
                <w:sz w:val="28"/>
                <w:szCs w:val="28"/>
                <w:lang w:val="uk-UA"/>
              </w:rPr>
              <w:t>та</w:t>
            </w:r>
            <w:r w:rsidRPr="00D918DC">
              <w:rPr>
                <w:sz w:val="28"/>
                <w:szCs w:val="28"/>
                <w:lang w:val="uk-UA"/>
              </w:rPr>
              <w:t xml:space="preserve"> моторно</w:t>
            </w:r>
            <w:r w:rsidR="009E0B02" w:rsidRPr="00D918DC">
              <w:rPr>
                <w:sz w:val="28"/>
                <w:szCs w:val="28"/>
                <w:lang w:val="uk-UA"/>
              </w:rPr>
              <w:t>ї</w:t>
            </w:r>
            <w:r w:rsidRPr="00D918DC">
              <w:rPr>
                <w:sz w:val="28"/>
                <w:szCs w:val="28"/>
                <w:lang w:val="uk-UA"/>
              </w:rPr>
              <w:t xml:space="preserve"> афаз</w:t>
            </w:r>
            <w:r w:rsidR="009E0B02" w:rsidRPr="00D918DC">
              <w:rPr>
                <w:sz w:val="28"/>
                <w:szCs w:val="28"/>
                <w:lang w:val="uk-UA"/>
              </w:rPr>
              <w:t>ії</w:t>
            </w:r>
            <w:r w:rsidRPr="00D918DC">
              <w:rPr>
                <w:sz w:val="28"/>
                <w:szCs w:val="28"/>
                <w:lang w:val="uk-UA"/>
              </w:rPr>
              <w:t>.</w:t>
            </w:r>
          </w:p>
          <w:p w:rsidR="007620BE" w:rsidRPr="00D918DC" w:rsidRDefault="007620BE" w:rsidP="00072C8B">
            <w:pPr>
              <w:pStyle w:val="3"/>
              <w:shd w:val="clear" w:color="auto" w:fill="auto"/>
              <w:spacing w:before="0" w:after="0" w:line="360" w:lineRule="auto"/>
              <w:ind w:left="23" w:right="23" w:firstLine="709"/>
              <w:jc w:val="both"/>
              <w:rPr>
                <w:sz w:val="28"/>
                <w:szCs w:val="28"/>
                <w:lang w:val="uk-UA"/>
              </w:rPr>
            </w:pPr>
            <w:r w:rsidRPr="00D918DC">
              <w:rPr>
                <w:sz w:val="28"/>
                <w:szCs w:val="28"/>
                <w:lang w:val="uk-UA"/>
              </w:rPr>
              <w:t xml:space="preserve">Якобсон </w:t>
            </w:r>
            <w:r w:rsidR="009E0B02" w:rsidRPr="00D918DC">
              <w:rPr>
                <w:sz w:val="28"/>
                <w:szCs w:val="28"/>
                <w:lang w:val="uk-UA"/>
              </w:rPr>
              <w:t>вважає</w:t>
            </w:r>
            <w:r w:rsidRPr="00D918DC">
              <w:rPr>
                <w:sz w:val="28"/>
                <w:szCs w:val="28"/>
                <w:lang w:val="uk-UA"/>
              </w:rPr>
              <w:t xml:space="preserve"> </w:t>
            </w:r>
            <w:r w:rsidR="009E0B02" w:rsidRPr="00D918DC">
              <w:rPr>
                <w:sz w:val="28"/>
                <w:szCs w:val="28"/>
                <w:lang w:val="uk-UA"/>
              </w:rPr>
              <w:t xml:space="preserve">цей розподіл </w:t>
            </w:r>
            <w:r w:rsidRPr="00D918DC">
              <w:rPr>
                <w:sz w:val="28"/>
                <w:szCs w:val="28"/>
                <w:lang w:val="uk-UA"/>
              </w:rPr>
              <w:t>не</w:t>
            </w:r>
            <w:r w:rsidR="009E0B02" w:rsidRPr="00D918DC">
              <w:rPr>
                <w:sz w:val="28"/>
                <w:szCs w:val="28"/>
                <w:lang w:val="uk-UA"/>
              </w:rPr>
              <w:t>в</w:t>
            </w:r>
            <w:r w:rsidRPr="00D918DC">
              <w:rPr>
                <w:sz w:val="28"/>
                <w:szCs w:val="28"/>
                <w:lang w:val="uk-UA"/>
              </w:rPr>
              <w:t>да</w:t>
            </w:r>
            <w:r w:rsidR="009E0B02" w:rsidRPr="00D918DC">
              <w:rPr>
                <w:sz w:val="28"/>
                <w:szCs w:val="28"/>
                <w:lang w:val="uk-UA"/>
              </w:rPr>
              <w:t>ли</w:t>
            </w:r>
            <w:r w:rsidRPr="00D918DC">
              <w:rPr>
                <w:sz w:val="28"/>
                <w:szCs w:val="28"/>
                <w:lang w:val="uk-UA"/>
              </w:rPr>
              <w:t xml:space="preserve">м, </w:t>
            </w:r>
            <w:r w:rsidR="009E0B02" w:rsidRPr="00D918DC">
              <w:rPr>
                <w:sz w:val="28"/>
                <w:szCs w:val="28"/>
                <w:lang w:val="uk-UA"/>
              </w:rPr>
              <w:t>оскільки ві</w:t>
            </w:r>
            <w:r w:rsidRPr="00D918DC">
              <w:rPr>
                <w:sz w:val="28"/>
                <w:szCs w:val="28"/>
                <w:lang w:val="uk-UA"/>
              </w:rPr>
              <w:t>н с</w:t>
            </w:r>
            <w:r w:rsidR="009E0B02" w:rsidRPr="00D918DC">
              <w:rPr>
                <w:sz w:val="28"/>
                <w:szCs w:val="28"/>
                <w:lang w:val="uk-UA"/>
              </w:rPr>
              <w:t>тв</w:t>
            </w:r>
            <w:r w:rsidRPr="00D918DC">
              <w:rPr>
                <w:sz w:val="28"/>
                <w:szCs w:val="28"/>
                <w:lang w:val="uk-UA"/>
              </w:rPr>
              <w:t>о</w:t>
            </w:r>
            <w:r w:rsidR="009E0B02" w:rsidRPr="00D918DC">
              <w:rPr>
                <w:sz w:val="28"/>
                <w:szCs w:val="28"/>
                <w:lang w:val="uk-UA"/>
              </w:rPr>
              <w:t>рює п</w:t>
            </w:r>
            <w:r w:rsidRPr="00D918DC">
              <w:rPr>
                <w:sz w:val="28"/>
                <w:szCs w:val="28"/>
                <w:lang w:val="uk-UA"/>
              </w:rPr>
              <w:t>о</w:t>
            </w:r>
            <w:r w:rsidR="009E0B02" w:rsidRPr="00D918DC">
              <w:rPr>
                <w:sz w:val="28"/>
                <w:szCs w:val="28"/>
                <w:lang w:val="uk-UA"/>
              </w:rPr>
              <w:t>милк</w:t>
            </w:r>
            <w:r w:rsidRPr="00D918DC">
              <w:rPr>
                <w:sz w:val="28"/>
                <w:szCs w:val="28"/>
                <w:lang w:val="uk-UA"/>
              </w:rPr>
              <w:t>о</w:t>
            </w:r>
            <w:r w:rsidR="009E0B02" w:rsidRPr="00D918DC">
              <w:rPr>
                <w:sz w:val="28"/>
                <w:szCs w:val="28"/>
                <w:lang w:val="uk-UA"/>
              </w:rPr>
              <w:t>в</w:t>
            </w:r>
            <w:r w:rsidRPr="00D918DC">
              <w:rPr>
                <w:sz w:val="28"/>
                <w:szCs w:val="28"/>
                <w:lang w:val="uk-UA"/>
              </w:rPr>
              <w:t>е</w:t>
            </w:r>
            <w:r w:rsidR="009E0B02" w:rsidRPr="00D918DC">
              <w:rPr>
                <w:sz w:val="28"/>
                <w:szCs w:val="28"/>
                <w:lang w:val="uk-UA"/>
              </w:rPr>
              <w:t xml:space="preserve"> уявлення</w:t>
            </w:r>
            <w:r w:rsidRPr="00D918DC">
              <w:rPr>
                <w:sz w:val="28"/>
                <w:szCs w:val="28"/>
                <w:lang w:val="uk-UA"/>
              </w:rPr>
              <w:t xml:space="preserve">, </w:t>
            </w:r>
            <w:r w:rsidR="009E0B02" w:rsidRPr="00D918DC">
              <w:rPr>
                <w:sz w:val="28"/>
                <w:szCs w:val="28"/>
                <w:lang w:val="uk-UA"/>
              </w:rPr>
              <w:t>щ</w:t>
            </w:r>
            <w:r w:rsidRPr="00D918DC">
              <w:rPr>
                <w:sz w:val="28"/>
                <w:szCs w:val="28"/>
                <w:lang w:val="uk-UA"/>
              </w:rPr>
              <w:t xml:space="preserve">о </w:t>
            </w:r>
            <w:r w:rsidR="009E0B02" w:rsidRPr="00D918DC">
              <w:rPr>
                <w:sz w:val="28"/>
                <w:szCs w:val="28"/>
                <w:lang w:val="uk-UA"/>
              </w:rPr>
              <w:t>справа з</w:t>
            </w:r>
            <w:r w:rsidRPr="00D918DC">
              <w:rPr>
                <w:sz w:val="28"/>
                <w:szCs w:val="28"/>
                <w:lang w:val="uk-UA"/>
              </w:rPr>
              <w:t>водит</w:t>
            </w:r>
            <w:r w:rsidR="009E0B02" w:rsidRPr="00D918DC">
              <w:rPr>
                <w:sz w:val="28"/>
                <w:szCs w:val="28"/>
                <w:lang w:val="uk-UA"/>
              </w:rPr>
              <w:t>ь</w:t>
            </w:r>
            <w:r w:rsidRPr="00D918DC">
              <w:rPr>
                <w:sz w:val="28"/>
                <w:szCs w:val="28"/>
                <w:lang w:val="uk-UA"/>
              </w:rPr>
              <w:t xml:space="preserve">ся </w:t>
            </w:r>
            <w:r w:rsidR="009E0B02" w:rsidRPr="00D918DC">
              <w:rPr>
                <w:sz w:val="28"/>
                <w:szCs w:val="28"/>
                <w:lang w:val="uk-UA"/>
              </w:rPr>
              <w:t>тільки до</w:t>
            </w:r>
            <w:r w:rsidRPr="00D918DC">
              <w:rPr>
                <w:sz w:val="28"/>
                <w:szCs w:val="28"/>
                <w:lang w:val="uk-UA"/>
              </w:rPr>
              <w:t xml:space="preserve"> </w:t>
            </w:r>
            <w:r w:rsidR="009E0B02" w:rsidRPr="00D918DC">
              <w:rPr>
                <w:sz w:val="28"/>
                <w:szCs w:val="28"/>
                <w:lang w:val="uk-UA"/>
              </w:rPr>
              <w:t>по</w:t>
            </w:r>
            <w:r w:rsidRPr="00D918DC">
              <w:rPr>
                <w:sz w:val="28"/>
                <w:szCs w:val="28"/>
                <w:lang w:val="uk-UA"/>
              </w:rPr>
              <w:t>рушен</w:t>
            </w:r>
            <w:r w:rsidR="009E0B02" w:rsidRPr="00D918DC">
              <w:rPr>
                <w:sz w:val="28"/>
                <w:szCs w:val="28"/>
                <w:lang w:val="uk-UA"/>
              </w:rPr>
              <w:t>ня</w:t>
            </w:r>
            <w:r w:rsidRPr="00D918DC">
              <w:rPr>
                <w:sz w:val="28"/>
                <w:szCs w:val="28"/>
                <w:lang w:val="uk-UA"/>
              </w:rPr>
              <w:t xml:space="preserve"> артикуляторно</w:t>
            </w:r>
            <w:r w:rsidR="009E0B02" w:rsidRPr="00D918DC">
              <w:rPr>
                <w:sz w:val="28"/>
                <w:szCs w:val="28"/>
                <w:lang w:val="uk-UA"/>
              </w:rPr>
              <w:t>ї</w:t>
            </w:r>
            <w:r w:rsidRPr="00D918DC">
              <w:rPr>
                <w:sz w:val="28"/>
                <w:szCs w:val="28"/>
                <w:lang w:val="uk-UA"/>
              </w:rPr>
              <w:t xml:space="preserve"> </w:t>
            </w:r>
            <w:r w:rsidR="009E0B02" w:rsidRPr="00D918DC">
              <w:rPr>
                <w:sz w:val="28"/>
                <w:szCs w:val="28"/>
                <w:lang w:val="uk-UA"/>
              </w:rPr>
              <w:t>здат</w:t>
            </w:r>
            <w:r w:rsidRPr="00D918DC">
              <w:rPr>
                <w:sz w:val="28"/>
                <w:szCs w:val="28"/>
                <w:lang w:val="uk-UA"/>
              </w:rPr>
              <w:t>ност</w:t>
            </w:r>
            <w:r w:rsidR="009E0B02" w:rsidRPr="00D918DC">
              <w:rPr>
                <w:sz w:val="28"/>
                <w:szCs w:val="28"/>
                <w:lang w:val="uk-UA"/>
              </w:rPr>
              <w:t>і</w:t>
            </w:r>
            <w:r w:rsidRPr="00D918DC">
              <w:rPr>
                <w:sz w:val="28"/>
                <w:szCs w:val="28"/>
                <w:lang w:val="uk-UA"/>
              </w:rPr>
              <w:t xml:space="preserve">, </w:t>
            </w:r>
            <w:r w:rsidR="009E0B02" w:rsidRPr="00D918DC">
              <w:rPr>
                <w:sz w:val="28"/>
                <w:szCs w:val="28"/>
                <w:lang w:val="uk-UA"/>
              </w:rPr>
              <w:t>або</w:t>
            </w:r>
            <w:r w:rsidRPr="00D918DC">
              <w:rPr>
                <w:sz w:val="28"/>
                <w:szCs w:val="28"/>
                <w:lang w:val="uk-UA"/>
              </w:rPr>
              <w:t xml:space="preserve"> </w:t>
            </w:r>
            <w:r w:rsidR="009E0B02" w:rsidRPr="00D918DC">
              <w:rPr>
                <w:sz w:val="28"/>
                <w:szCs w:val="28"/>
                <w:lang w:val="uk-UA"/>
              </w:rPr>
              <w:t>тільки до</w:t>
            </w:r>
            <w:r w:rsidRPr="00D918DC">
              <w:rPr>
                <w:sz w:val="28"/>
                <w:szCs w:val="28"/>
                <w:lang w:val="uk-UA"/>
              </w:rPr>
              <w:t xml:space="preserve"> по</w:t>
            </w:r>
            <w:r w:rsidR="009E0B02" w:rsidRPr="00D918DC">
              <w:rPr>
                <w:sz w:val="28"/>
                <w:szCs w:val="28"/>
                <w:lang w:val="uk-UA"/>
              </w:rPr>
              <w:t xml:space="preserve">шкодження </w:t>
            </w:r>
            <w:r w:rsidRPr="00D918DC">
              <w:rPr>
                <w:sz w:val="28"/>
                <w:szCs w:val="28"/>
                <w:lang w:val="uk-UA"/>
              </w:rPr>
              <w:t>сенсорного («слу</w:t>
            </w:r>
            <w:r w:rsidR="009E0B02" w:rsidRPr="00D918DC">
              <w:rPr>
                <w:sz w:val="28"/>
                <w:szCs w:val="28"/>
                <w:lang w:val="uk-UA"/>
              </w:rPr>
              <w:t>хового</w:t>
            </w:r>
            <w:r w:rsidRPr="00D918DC">
              <w:rPr>
                <w:sz w:val="28"/>
                <w:szCs w:val="28"/>
                <w:lang w:val="uk-UA"/>
              </w:rPr>
              <w:t xml:space="preserve">», </w:t>
            </w:r>
            <w:r w:rsidR="009E0B02" w:rsidRPr="00D918DC">
              <w:rPr>
                <w:sz w:val="28"/>
                <w:szCs w:val="28"/>
                <w:lang w:val="uk-UA"/>
              </w:rPr>
              <w:t>того, що сприймає</w:t>
            </w:r>
            <w:r w:rsidRPr="00D918DC">
              <w:rPr>
                <w:sz w:val="28"/>
                <w:szCs w:val="28"/>
                <w:lang w:val="uk-UA"/>
              </w:rPr>
              <w:t xml:space="preserve">) апарата. Якобсон пише, </w:t>
            </w:r>
            <w:r w:rsidR="009E0B02" w:rsidRPr="00D918DC">
              <w:rPr>
                <w:sz w:val="28"/>
                <w:szCs w:val="28"/>
                <w:lang w:val="uk-UA"/>
              </w:rPr>
              <w:t>щ</w:t>
            </w:r>
            <w:r w:rsidRPr="00D918DC">
              <w:rPr>
                <w:sz w:val="28"/>
                <w:szCs w:val="28"/>
                <w:lang w:val="uk-UA"/>
              </w:rPr>
              <w:t>о не</w:t>
            </w:r>
            <w:r w:rsidR="009E0B02" w:rsidRPr="00D918DC">
              <w:rPr>
                <w:sz w:val="28"/>
                <w:szCs w:val="28"/>
                <w:lang w:val="uk-UA"/>
              </w:rPr>
              <w:t>п</w:t>
            </w:r>
            <w:r w:rsidRPr="00D918DC">
              <w:rPr>
                <w:sz w:val="28"/>
                <w:szCs w:val="28"/>
                <w:lang w:val="uk-UA"/>
              </w:rPr>
              <w:t>ор</w:t>
            </w:r>
            <w:r w:rsidR="009E0B02" w:rsidRPr="00D918DC">
              <w:rPr>
                <w:sz w:val="28"/>
                <w:szCs w:val="28"/>
                <w:lang w:val="uk-UA"/>
              </w:rPr>
              <w:t>о</w:t>
            </w:r>
            <w:r w:rsidRPr="00D918DC">
              <w:rPr>
                <w:sz w:val="28"/>
                <w:szCs w:val="28"/>
                <w:lang w:val="uk-UA"/>
              </w:rPr>
              <w:t>з</w:t>
            </w:r>
            <w:r w:rsidR="009E0B02" w:rsidRPr="00D918DC">
              <w:rPr>
                <w:sz w:val="28"/>
                <w:szCs w:val="28"/>
                <w:lang w:val="uk-UA"/>
              </w:rPr>
              <w:t>у</w:t>
            </w:r>
            <w:r w:rsidRPr="00D918DC">
              <w:rPr>
                <w:sz w:val="28"/>
                <w:szCs w:val="28"/>
                <w:lang w:val="uk-UA"/>
              </w:rPr>
              <w:t>м</w:t>
            </w:r>
            <w:r w:rsidR="009E0B02" w:rsidRPr="00D918DC">
              <w:rPr>
                <w:sz w:val="28"/>
                <w:szCs w:val="28"/>
                <w:lang w:val="uk-UA"/>
              </w:rPr>
              <w:t>і</w:t>
            </w:r>
            <w:r w:rsidRPr="00D918DC">
              <w:rPr>
                <w:sz w:val="28"/>
                <w:szCs w:val="28"/>
                <w:lang w:val="uk-UA"/>
              </w:rPr>
              <w:t>н</w:t>
            </w:r>
            <w:r w:rsidR="009E0B02" w:rsidRPr="00D918DC">
              <w:rPr>
                <w:sz w:val="28"/>
                <w:szCs w:val="28"/>
                <w:lang w:val="uk-UA"/>
              </w:rPr>
              <w:t>ня</w:t>
            </w:r>
            <w:r w:rsidRPr="00D918DC">
              <w:rPr>
                <w:sz w:val="28"/>
                <w:szCs w:val="28"/>
                <w:lang w:val="uk-UA"/>
              </w:rPr>
              <w:t xml:space="preserve"> </w:t>
            </w:r>
            <w:r w:rsidR="009E0B02" w:rsidRPr="00D918DC">
              <w:rPr>
                <w:sz w:val="28"/>
                <w:szCs w:val="28"/>
                <w:lang w:val="uk-UA"/>
              </w:rPr>
              <w:t>зникає</w:t>
            </w:r>
            <w:r w:rsidRPr="00D918DC">
              <w:rPr>
                <w:sz w:val="28"/>
                <w:szCs w:val="28"/>
                <w:lang w:val="uk-UA"/>
              </w:rPr>
              <w:t xml:space="preserve">, </w:t>
            </w:r>
            <w:r w:rsidR="009E0B02" w:rsidRPr="00D918DC">
              <w:rPr>
                <w:sz w:val="28"/>
                <w:szCs w:val="28"/>
                <w:lang w:val="uk-UA"/>
              </w:rPr>
              <w:t>якщо</w:t>
            </w:r>
            <w:r w:rsidRPr="00D918DC">
              <w:rPr>
                <w:sz w:val="28"/>
                <w:szCs w:val="28"/>
                <w:lang w:val="uk-UA"/>
              </w:rPr>
              <w:t xml:space="preserve"> зам</w:t>
            </w:r>
            <w:r w:rsidR="009E0B02" w:rsidRPr="00D918DC">
              <w:rPr>
                <w:sz w:val="28"/>
                <w:szCs w:val="28"/>
                <w:lang w:val="uk-UA"/>
              </w:rPr>
              <w:t>і</w:t>
            </w:r>
            <w:r w:rsidRPr="00D918DC">
              <w:rPr>
                <w:sz w:val="28"/>
                <w:szCs w:val="28"/>
                <w:lang w:val="uk-UA"/>
              </w:rPr>
              <w:t>нит</w:t>
            </w:r>
            <w:r w:rsidR="009E0B02" w:rsidRPr="00D918DC">
              <w:rPr>
                <w:sz w:val="28"/>
                <w:szCs w:val="28"/>
                <w:lang w:val="uk-UA"/>
              </w:rPr>
              <w:t>и</w:t>
            </w:r>
            <w:r w:rsidRPr="00D918DC">
              <w:rPr>
                <w:sz w:val="28"/>
                <w:szCs w:val="28"/>
                <w:lang w:val="uk-UA"/>
              </w:rPr>
              <w:t xml:space="preserve"> терм</w:t>
            </w:r>
            <w:r w:rsidR="009E0B02" w:rsidRPr="00D918DC">
              <w:rPr>
                <w:sz w:val="28"/>
                <w:szCs w:val="28"/>
                <w:lang w:val="uk-UA"/>
              </w:rPr>
              <w:t>і</w:t>
            </w:r>
            <w:r w:rsidRPr="00D918DC">
              <w:rPr>
                <w:sz w:val="28"/>
                <w:szCs w:val="28"/>
                <w:lang w:val="uk-UA"/>
              </w:rPr>
              <w:t>н</w:t>
            </w:r>
            <w:r w:rsidRPr="00D918DC">
              <w:rPr>
                <w:rStyle w:val="af"/>
                <w:sz w:val="28"/>
                <w:szCs w:val="28"/>
                <w:lang w:val="uk-UA"/>
              </w:rPr>
              <w:t xml:space="preserve"> </w:t>
            </w:r>
            <w:r w:rsidR="009E0B02" w:rsidRPr="000961B4">
              <w:rPr>
                <w:rStyle w:val="af"/>
                <w:spacing w:val="0"/>
                <w:sz w:val="28"/>
                <w:szCs w:val="28"/>
                <w:lang w:val="uk-UA"/>
              </w:rPr>
              <w:t>«</w:t>
            </w:r>
            <w:r w:rsidRPr="000961B4">
              <w:rPr>
                <w:rStyle w:val="af"/>
                <w:spacing w:val="0"/>
                <w:sz w:val="28"/>
                <w:szCs w:val="28"/>
                <w:lang w:val="uk-UA"/>
              </w:rPr>
              <w:t>моторн</w:t>
            </w:r>
            <w:r w:rsidR="009E0B02" w:rsidRPr="000961B4">
              <w:rPr>
                <w:rStyle w:val="af"/>
                <w:spacing w:val="0"/>
                <w:sz w:val="28"/>
                <w:szCs w:val="28"/>
                <w:lang w:val="uk-UA"/>
              </w:rPr>
              <w:t>и</w:t>
            </w:r>
            <w:r w:rsidRPr="000961B4">
              <w:rPr>
                <w:rStyle w:val="af"/>
                <w:spacing w:val="0"/>
                <w:sz w:val="28"/>
                <w:szCs w:val="28"/>
                <w:lang w:val="uk-UA"/>
              </w:rPr>
              <w:t>й</w:t>
            </w:r>
            <w:r w:rsidR="009E0B02" w:rsidRPr="000961B4">
              <w:rPr>
                <w:rStyle w:val="af"/>
                <w:spacing w:val="0"/>
                <w:sz w:val="28"/>
                <w:szCs w:val="28"/>
                <w:lang w:val="uk-UA"/>
              </w:rPr>
              <w:t>»</w:t>
            </w:r>
            <w:r w:rsidRPr="00D918DC">
              <w:rPr>
                <w:sz w:val="28"/>
                <w:szCs w:val="28"/>
                <w:lang w:val="uk-UA"/>
              </w:rPr>
              <w:t xml:space="preserve"> на</w:t>
            </w:r>
            <w:r w:rsidRPr="00D918DC">
              <w:rPr>
                <w:rStyle w:val="af"/>
                <w:sz w:val="28"/>
                <w:szCs w:val="28"/>
                <w:lang w:val="uk-UA"/>
              </w:rPr>
              <w:t xml:space="preserve"> </w:t>
            </w:r>
            <w:r w:rsidR="009E0B02" w:rsidRPr="000961B4">
              <w:rPr>
                <w:rStyle w:val="af"/>
                <w:spacing w:val="0"/>
                <w:sz w:val="28"/>
                <w:szCs w:val="28"/>
                <w:lang w:val="uk-UA"/>
              </w:rPr>
              <w:t>«</w:t>
            </w:r>
            <w:r w:rsidRPr="000961B4">
              <w:rPr>
                <w:rStyle w:val="af"/>
                <w:spacing w:val="0"/>
                <w:sz w:val="28"/>
                <w:szCs w:val="28"/>
                <w:lang w:val="uk-UA"/>
              </w:rPr>
              <w:t>код</w:t>
            </w:r>
            <w:r w:rsidR="009E0B02" w:rsidRPr="000961B4">
              <w:rPr>
                <w:rStyle w:val="af"/>
                <w:spacing w:val="0"/>
                <w:sz w:val="28"/>
                <w:szCs w:val="28"/>
                <w:lang w:val="uk-UA"/>
              </w:rPr>
              <w:t>у</w:t>
            </w:r>
            <w:r w:rsidRPr="000961B4">
              <w:rPr>
                <w:rStyle w:val="af"/>
                <w:spacing w:val="0"/>
                <w:sz w:val="28"/>
                <w:szCs w:val="28"/>
                <w:lang w:val="uk-UA"/>
              </w:rPr>
              <w:t>ван</w:t>
            </w:r>
            <w:r w:rsidR="009E0B02" w:rsidRPr="000961B4">
              <w:rPr>
                <w:rStyle w:val="af"/>
                <w:spacing w:val="0"/>
                <w:sz w:val="28"/>
                <w:szCs w:val="28"/>
                <w:lang w:val="uk-UA"/>
              </w:rPr>
              <w:t>ня»</w:t>
            </w:r>
            <w:r w:rsidRPr="000961B4">
              <w:rPr>
                <w:rStyle w:val="af"/>
                <w:spacing w:val="0"/>
                <w:sz w:val="28"/>
                <w:szCs w:val="28"/>
                <w:lang w:val="uk-UA"/>
              </w:rPr>
              <w:t>,</w:t>
            </w:r>
            <w:r w:rsidRPr="00D918DC">
              <w:rPr>
                <w:sz w:val="28"/>
                <w:szCs w:val="28"/>
                <w:lang w:val="uk-UA"/>
              </w:rPr>
              <w:t xml:space="preserve"> а терм</w:t>
            </w:r>
            <w:r w:rsidR="009E0B02" w:rsidRPr="00D918DC">
              <w:rPr>
                <w:sz w:val="28"/>
                <w:szCs w:val="28"/>
                <w:lang w:val="uk-UA"/>
              </w:rPr>
              <w:t>і</w:t>
            </w:r>
            <w:r w:rsidRPr="00D918DC">
              <w:rPr>
                <w:sz w:val="28"/>
                <w:szCs w:val="28"/>
                <w:lang w:val="uk-UA"/>
              </w:rPr>
              <w:t>н</w:t>
            </w:r>
            <w:r w:rsidRPr="00D918DC">
              <w:rPr>
                <w:rStyle w:val="af"/>
                <w:sz w:val="28"/>
                <w:szCs w:val="28"/>
                <w:lang w:val="uk-UA"/>
              </w:rPr>
              <w:t xml:space="preserve"> </w:t>
            </w:r>
            <w:r w:rsidR="009E0B02" w:rsidRPr="000961B4">
              <w:rPr>
                <w:rStyle w:val="af"/>
                <w:spacing w:val="0"/>
                <w:sz w:val="28"/>
                <w:szCs w:val="28"/>
                <w:lang w:val="uk-UA"/>
              </w:rPr>
              <w:t>«</w:t>
            </w:r>
            <w:r w:rsidRPr="000961B4">
              <w:rPr>
                <w:rStyle w:val="af"/>
                <w:spacing w:val="0"/>
                <w:sz w:val="28"/>
                <w:szCs w:val="28"/>
                <w:lang w:val="uk-UA"/>
              </w:rPr>
              <w:t>сенсорн</w:t>
            </w:r>
            <w:r w:rsidR="009E0B02" w:rsidRPr="000961B4">
              <w:rPr>
                <w:rStyle w:val="af"/>
                <w:spacing w:val="0"/>
                <w:sz w:val="28"/>
                <w:szCs w:val="28"/>
                <w:lang w:val="uk-UA"/>
              </w:rPr>
              <w:t>и</w:t>
            </w:r>
            <w:r w:rsidRPr="000961B4">
              <w:rPr>
                <w:rStyle w:val="af"/>
                <w:spacing w:val="0"/>
                <w:sz w:val="28"/>
                <w:szCs w:val="28"/>
                <w:lang w:val="uk-UA"/>
              </w:rPr>
              <w:t>й</w:t>
            </w:r>
            <w:r w:rsidR="009E0B02" w:rsidRPr="000961B4">
              <w:rPr>
                <w:rStyle w:val="af"/>
                <w:spacing w:val="0"/>
                <w:sz w:val="28"/>
                <w:szCs w:val="28"/>
                <w:lang w:val="uk-UA"/>
              </w:rPr>
              <w:t>»</w:t>
            </w:r>
            <w:r w:rsidRPr="00D918DC">
              <w:rPr>
                <w:sz w:val="28"/>
                <w:szCs w:val="28"/>
                <w:lang w:val="uk-UA"/>
              </w:rPr>
              <w:t xml:space="preserve"> </w:t>
            </w:r>
            <w:r w:rsidR="000A2C7E">
              <w:rPr>
                <w:sz w:val="28"/>
                <w:szCs w:val="28"/>
                <w:lang w:val="uk-UA"/>
              </w:rPr>
              <w:t>‒</w:t>
            </w:r>
            <w:r w:rsidRPr="00D918DC">
              <w:rPr>
                <w:sz w:val="28"/>
                <w:szCs w:val="28"/>
                <w:lang w:val="uk-UA"/>
              </w:rPr>
              <w:t xml:space="preserve"> на</w:t>
            </w:r>
            <w:r w:rsidRPr="00D918DC">
              <w:rPr>
                <w:rStyle w:val="af"/>
                <w:sz w:val="28"/>
                <w:szCs w:val="28"/>
                <w:lang w:val="uk-UA"/>
              </w:rPr>
              <w:t xml:space="preserve"> </w:t>
            </w:r>
            <w:r w:rsidR="009E0B02" w:rsidRPr="000961B4">
              <w:rPr>
                <w:rStyle w:val="af"/>
                <w:spacing w:val="0"/>
                <w:sz w:val="28"/>
                <w:szCs w:val="28"/>
                <w:lang w:val="uk-UA"/>
              </w:rPr>
              <w:t>«</w:t>
            </w:r>
            <w:r w:rsidRPr="000961B4">
              <w:rPr>
                <w:rStyle w:val="af"/>
                <w:spacing w:val="0"/>
                <w:sz w:val="28"/>
                <w:szCs w:val="28"/>
                <w:lang w:val="uk-UA"/>
              </w:rPr>
              <w:t>декод</w:t>
            </w:r>
            <w:r w:rsidR="009E0B02" w:rsidRPr="000961B4">
              <w:rPr>
                <w:rStyle w:val="af"/>
                <w:spacing w:val="0"/>
                <w:sz w:val="28"/>
                <w:szCs w:val="28"/>
                <w:lang w:val="uk-UA"/>
              </w:rPr>
              <w:t>у</w:t>
            </w:r>
            <w:r w:rsidRPr="000961B4">
              <w:rPr>
                <w:rStyle w:val="af"/>
                <w:spacing w:val="0"/>
                <w:sz w:val="28"/>
                <w:szCs w:val="28"/>
                <w:lang w:val="uk-UA"/>
              </w:rPr>
              <w:t>ван</w:t>
            </w:r>
            <w:r w:rsidR="009E0B02" w:rsidRPr="000961B4">
              <w:rPr>
                <w:rStyle w:val="af"/>
                <w:spacing w:val="0"/>
                <w:sz w:val="28"/>
                <w:szCs w:val="28"/>
                <w:lang w:val="uk-UA"/>
              </w:rPr>
              <w:t>ня»</w:t>
            </w:r>
            <w:r w:rsidRPr="000961B4">
              <w:rPr>
                <w:rStyle w:val="af"/>
                <w:spacing w:val="0"/>
                <w:sz w:val="28"/>
                <w:szCs w:val="28"/>
                <w:lang w:val="uk-UA"/>
              </w:rPr>
              <w:t>.</w:t>
            </w:r>
            <w:r w:rsidRPr="00D918DC">
              <w:rPr>
                <w:sz w:val="28"/>
                <w:szCs w:val="28"/>
                <w:lang w:val="uk-UA"/>
              </w:rPr>
              <w:t xml:space="preserve"> </w:t>
            </w:r>
            <w:r w:rsidR="009E0B02" w:rsidRPr="00D918DC">
              <w:rPr>
                <w:sz w:val="28"/>
                <w:szCs w:val="28"/>
                <w:lang w:val="uk-UA"/>
              </w:rPr>
              <w:t>У</w:t>
            </w:r>
            <w:r w:rsidR="000961B4">
              <w:rPr>
                <w:sz w:val="28"/>
                <w:szCs w:val="28"/>
                <w:lang w:val="uk-UA"/>
              </w:rPr>
              <w:t> </w:t>
            </w:r>
            <w:r w:rsidR="009E0B02" w:rsidRPr="00D918DC">
              <w:rPr>
                <w:sz w:val="28"/>
                <w:szCs w:val="28"/>
                <w:lang w:val="uk-UA"/>
              </w:rPr>
              <w:t>цьому</w:t>
            </w:r>
            <w:r w:rsidRPr="00D918DC">
              <w:rPr>
                <w:sz w:val="28"/>
                <w:szCs w:val="28"/>
                <w:lang w:val="uk-UA"/>
              </w:rPr>
              <w:t xml:space="preserve"> </w:t>
            </w:r>
            <w:r w:rsidR="009E0B02" w:rsidRPr="00D918DC">
              <w:rPr>
                <w:sz w:val="28"/>
                <w:szCs w:val="28"/>
                <w:lang w:val="uk-UA"/>
              </w:rPr>
              <w:t xml:space="preserve">разі </w:t>
            </w:r>
            <w:r w:rsidRPr="00D918DC">
              <w:rPr>
                <w:sz w:val="28"/>
                <w:szCs w:val="28"/>
                <w:lang w:val="uk-UA"/>
              </w:rPr>
              <w:t>знач</w:t>
            </w:r>
            <w:r w:rsidR="009E0B02" w:rsidRPr="00D918DC">
              <w:rPr>
                <w:sz w:val="28"/>
                <w:szCs w:val="28"/>
                <w:lang w:val="uk-UA"/>
              </w:rPr>
              <w:t>но</w:t>
            </w:r>
            <w:r w:rsidR="0002631F" w:rsidRPr="00D918DC">
              <w:rPr>
                <w:sz w:val="28"/>
                <w:szCs w:val="28"/>
                <w:lang w:val="uk-UA"/>
              </w:rPr>
              <w:t xml:space="preserve">ю мірою </w:t>
            </w:r>
            <w:r w:rsidRPr="00D918DC">
              <w:rPr>
                <w:sz w:val="28"/>
                <w:szCs w:val="28"/>
                <w:lang w:val="uk-UA"/>
              </w:rPr>
              <w:t xml:space="preserve"> </w:t>
            </w:r>
            <w:r w:rsidR="0002631F" w:rsidRPr="00D918DC">
              <w:rPr>
                <w:sz w:val="28"/>
                <w:szCs w:val="28"/>
                <w:lang w:val="uk-UA"/>
              </w:rPr>
              <w:t xml:space="preserve">зникає відмінність </w:t>
            </w:r>
            <w:r w:rsidRPr="00D918DC">
              <w:rPr>
                <w:sz w:val="28"/>
                <w:szCs w:val="28"/>
                <w:lang w:val="uk-UA"/>
              </w:rPr>
              <w:t>м</w:t>
            </w:r>
            <w:r w:rsidR="0002631F" w:rsidRPr="00D918DC">
              <w:rPr>
                <w:sz w:val="28"/>
                <w:szCs w:val="28"/>
                <w:lang w:val="uk-UA"/>
              </w:rPr>
              <w:t>і</w:t>
            </w:r>
            <w:r w:rsidRPr="00D918DC">
              <w:rPr>
                <w:sz w:val="28"/>
                <w:szCs w:val="28"/>
                <w:lang w:val="uk-UA"/>
              </w:rPr>
              <w:t>ж: р</w:t>
            </w:r>
            <w:r w:rsidR="0002631F" w:rsidRPr="00D918DC">
              <w:rPr>
                <w:sz w:val="28"/>
                <w:szCs w:val="28"/>
                <w:lang w:val="uk-UA"/>
              </w:rPr>
              <w:t>озладами</w:t>
            </w:r>
            <w:r w:rsidRPr="00D918DC">
              <w:rPr>
                <w:sz w:val="28"/>
                <w:szCs w:val="28"/>
                <w:lang w:val="uk-UA"/>
              </w:rPr>
              <w:t xml:space="preserve"> комб</w:t>
            </w:r>
            <w:r w:rsidR="0002631F" w:rsidRPr="00D918DC">
              <w:rPr>
                <w:sz w:val="28"/>
                <w:szCs w:val="28"/>
                <w:lang w:val="uk-UA"/>
              </w:rPr>
              <w:t>і</w:t>
            </w:r>
            <w:r w:rsidRPr="00D918DC">
              <w:rPr>
                <w:sz w:val="28"/>
                <w:szCs w:val="28"/>
                <w:lang w:val="uk-UA"/>
              </w:rPr>
              <w:t>нац</w:t>
            </w:r>
            <w:r w:rsidR="0002631F" w:rsidRPr="00D918DC">
              <w:rPr>
                <w:sz w:val="28"/>
                <w:szCs w:val="28"/>
                <w:lang w:val="uk-UA"/>
              </w:rPr>
              <w:t>ії</w:t>
            </w:r>
            <w:r w:rsidRPr="00D918DC">
              <w:rPr>
                <w:sz w:val="28"/>
                <w:szCs w:val="28"/>
                <w:lang w:val="uk-UA"/>
              </w:rPr>
              <w:t xml:space="preserve"> </w:t>
            </w:r>
            <w:r w:rsidR="0002631F" w:rsidRPr="00D918DC">
              <w:rPr>
                <w:sz w:val="28"/>
                <w:szCs w:val="28"/>
                <w:lang w:val="uk-UA"/>
              </w:rPr>
              <w:t>та</w:t>
            </w:r>
            <w:r w:rsidRPr="00D918DC">
              <w:rPr>
                <w:sz w:val="28"/>
                <w:szCs w:val="28"/>
                <w:lang w:val="uk-UA"/>
              </w:rPr>
              <w:t xml:space="preserve"> </w:t>
            </w:r>
            <w:r w:rsidRPr="00D918DC">
              <w:rPr>
                <w:sz w:val="28"/>
                <w:szCs w:val="28"/>
                <w:lang w:val="uk-UA"/>
              </w:rPr>
              <w:lastRenderedPageBreak/>
              <w:t>селекц</w:t>
            </w:r>
            <w:r w:rsidR="0002631F" w:rsidRPr="00D918DC">
              <w:rPr>
                <w:sz w:val="28"/>
                <w:szCs w:val="28"/>
                <w:lang w:val="uk-UA"/>
              </w:rPr>
              <w:t>ії</w:t>
            </w:r>
            <w:r w:rsidRPr="00D918DC">
              <w:rPr>
                <w:sz w:val="28"/>
                <w:szCs w:val="28"/>
                <w:lang w:val="uk-UA"/>
              </w:rPr>
              <w:t xml:space="preserve"> </w:t>
            </w:r>
            <w:r w:rsidR="0002631F" w:rsidRPr="00D918DC">
              <w:rPr>
                <w:sz w:val="28"/>
                <w:szCs w:val="28"/>
                <w:lang w:val="uk-UA"/>
              </w:rPr>
              <w:t>й</w:t>
            </w:r>
            <w:r w:rsidRPr="00D918DC">
              <w:rPr>
                <w:sz w:val="28"/>
                <w:szCs w:val="28"/>
                <w:lang w:val="uk-UA"/>
              </w:rPr>
              <w:t xml:space="preserve"> </w:t>
            </w:r>
            <w:r w:rsidR="0002631F" w:rsidRPr="00D918DC">
              <w:rPr>
                <w:sz w:val="28"/>
                <w:szCs w:val="28"/>
                <w:lang w:val="uk-UA"/>
              </w:rPr>
              <w:t>по</w:t>
            </w:r>
            <w:r w:rsidRPr="00D918DC">
              <w:rPr>
                <w:sz w:val="28"/>
                <w:szCs w:val="28"/>
                <w:lang w:val="uk-UA"/>
              </w:rPr>
              <w:t>рушен</w:t>
            </w:r>
            <w:r w:rsidR="0002631F" w:rsidRPr="00D918DC">
              <w:rPr>
                <w:sz w:val="28"/>
                <w:szCs w:val="28"/>
                <w:lang w:val="uk-UA"/>
              </w:rPr>
              <w:t>ня</w:t>
            </w:r>
            <w:r w:rsidRPr="00D918DC">
              <w:rPr>
                <w:sz w:val="28"/>
                <w:szCs w:val="28"/>
                <w:lang w:val="uk-UA"/>
              </w:rPr>
              <w:t>ми код</w:t>
            </w:r>
            <w:r w:rsidR="0002631F" w:rsidRPr="00D918DC">
              <w:rPr>
                <w:sz w:val="28"/>
                <w:szCs w:val="28"/>
                <w:lang w:val="uk-UA"/>
              </w:rPr>
              <w:t>у</w:t>
            </w:r>
            <w:r w:rsidRPr="00D918DC">
              <w:rPr>
                <w:sz w:val="28"/>
                <w:szCs w:val="28"/>
                <w:lang w:val="uk-UA"/>
              </w:rPr>
              <w:t>ван</w:t>
            </w:r>
            <w:r w:rsidR="0002631F" w:rsidRPr="00D918DC">
              <w:rPr>
                <w:sz w:val="28"/>
                <w:szCs w:val="28"/>
                <w:lang w:val="uk-UA"/>
              </w:rPr>
              <w:t>ня</w:t>
            </w:r>
            <w:r w:rsidRPr="00D918DC">
              <w:rPr>
                <w:sz w:val="28"/>
                <w:szCs w:val="28"/>
                <w:lang w:val="uk-UA"/>
              </w:rPr>
              <w:t xml:space="preserve"> </w:t>
            </w:r>
            <w:r w:rsidR="0002631F" w:rsidRPr="00D918DC">
              <w:rPr>
                <w:sz w:val="28"/>
                <w:szCs w:val="28"/>
                <w:lang w:val="uk-UA"/>
              </w:rPr>
              <w:t>та</w:t>
            </w:r>
            <w:r w:rsidRPr="00D918DC">
              <w:rPr>
                <w:sz w:val="28"/>
                <w:szCs w:val="28"/>
                <w:lang w:val="uk-UA"/>
              </w:rPr>
              <w:t xml:space="preserve"> декод</w:t>
            </w:r>
            <w:r w:rsidR="0002631F" w:rsidRPr="00D918DC">
              <w:rPr>
                <w:sz w:val="28"/>
                <w:szCs w:val="28"/>
                <w:lang w:val="uk-UA"/>
              </w:rPr>
              <w:t>у</w:t>
            </w:r>
            <w:r w:rsidRPr="00D918DC">
              <w:rPr>
                <w:sz w:val="28"/>
                <w:szCs w:val="28"/>
                <w:lang w:val="uk-UA"/>
              </w:rPr>
              <w:t>ван</w:t>
            </w:r>
            <w:r w:rsidR="0002631F" w:rsidRPr="00D918DC">
              <w:rPr>
                <w:sz w:val="28"/>
                <w:szCs w:val="28"/>
                <w:lang w:val="uk-UA"/>
              </w:rPr>
              <w:t>н</w:t>
            </w:r>
            <w:r w:rsidRPr="00D918DC">
              <w:rPr>
                <w:sz w:val="28"/>
                <w:szCs w:val="28"/>
                <w:lang w:val="uk-UA"/>
              </w:rPr>
              <w:t>я.</w:t>
            </w:r>
          </w:p>
          <w:p w:rsidR="007620BE" w:rsidRPr="00D918DC" w:rsidRDefault="007620BE" w:rsidP="00072C8B">
            <w:pPr>
              <w:pStyle w:val="3"/>
              <w:shd w:val="clear" w:color="auto" w:fill="auto"/>
              <w:spacing w:before="0" w:after="0" w:line="360" w:lineRule="auto"/>
              <w:ind w:left="20" w:right="20" w:firstLine="709"/>
              <w:jc w:val="both"/>
              <w:rPr>
                <w:sz w:val="28"/>
                <w:szCs w:val="28"/>
                <w:lang w:val="uk-UA"/>
              </w:rPr>
            </w:pPr>
            <w:r w:rsidRPr="00D918DC">
              <w:rPr>
                <w:sz w:val="28"/>
                <w:szCs w:val="28"/>
                <w:lang w:val="uk-UA"/>
              </w:rPr>
              <w:t xml:space="preserve">Таким </w:t>
            </w:r>
            <w:r w:rsidR="0002631F" w:rsidRPr="00D918DC">
              <w:rPr>
                <w:sz w:val="28"/>
                <w:szCs w:val="28"/>
                <w:lang w:val="uk-UA"/>
              </w:rPr>
              <w:t>чином</w:t>
            </w:r>
            <w:r w:rsidRPr="00D918DC">
              <w:rPr>
                <w:sz w:val="28"/>
                <w:szCs w:val="28"/>
                <w:lang w:val="uk-UA"/>
              </w:rPr>
              <w:t>, в основ</w:t>
            </w:r>
            <w:r w:rsidR="0002631F" w:rsidRPr="00D918DC">
              <w:rPr>
                <w:sz w:val="28"/>
                <w:szCs w:val="28"/>
                <w:lang w:val="uk-UA"/>
              </w:rPr>
              <w:t>і</w:t>
            </w:r>
            <w:r w:rsidRPr="00D918DC">
              <w:rPr>
                <w:sz w:val="28"/>
                <w:szCs w:val="28"/>
                <w:lang w:val="uk-UA"/>
              </w:rPr>
              <w:t xml:space="preserve"> г</w:t>
            </w:r>
            <w:r w:rsidR="0002631F" w:rsidRPr="00D918DC">
              <w:rPr>
                <w:sz w:val="28"/>
                <w:szCs w:val="28"/>
                <w:lang w:val="uk-UA"/>
              </w:rPr>
              <w:t>о</w:t>
            </w:r>
            <w:r w:rsidRPr="00D918DC">
              <w:rPr>
                <w:sz w:val="28"/>
                <w:szCs w:val="28"/>
                <w:lang w:val="uk-UA"/>
              </w:rPr>
              <w:t>л</w:t>
            </w:r>
            <w:r w:rsidR="0002631F" w:rsidRPr="00D918DC">
              <w:rPr>
                <w:sz w:val="28"/>
                <w:szCs w:val="28"/>
                <w:lang w:val="uk-UA"/>
              </w:rPr>
              <w:t>о</w:t>
            </w:r>
            <w:r w:rsidRPr="00D918DC">
              <w:rPr>
                <w:sz w:val="28"/>
                <w:szCs w:val="28"/>
                <w:lang w:val="uk-UA"/>
              </w:rPr>
              <w:t>вн</w:t>
            </w:r>
            <w:r w:rsidR="0002631F" w:rsidRPr="00D918DC">
              <w:rPr>
                <w:sz w:val="28"/>
                <w:szCs w:val="28"/>
                <w:lang w:val="uk-UA"/>
              </w:rPr>
              <w:t>и</w:t>
            </w:r>
            <w:r w:rsidRPr="00D918DC">
              <w:rPr>
                <w:sz w:val="28"/>
                <w:szCs w:val="28"/>
                <w:lang w:val="uk-UA"/>
              </w:rPr>
              <w:t>х тип</w:t>
            </w:r>
            <w:r w:rsidR="0002631F" w:rsidRPr="00D918DC">
              <w:rPr>
                <w:sz w:val="28"/>
                <w:szCs w:val="28"/>
                <w:lang w:val="uk-UA"/>
              </w:rPr>
              <w:t>і</w:t>
            </w:r>
            <w:r w:rsidRPr="00D918DC">
              <w:rPr>
                <w:sz w:val="28"/>
                <w:szCs w:val="28"/>
                <w:lang w:val="uk-UA"/>
              </w:rPr>
              <w:t>в афаз</w:t>
            </w:r>
            <w:r w:rsidR="0002631F" w:rsidRPr="00D918DC">
              <w:rPr>
                <w:sz w:val="28"/>
                <w:szCs w:val="28"/>
                <w:lang w:val="uk-UA"/>
              </w:rPr>
              <w:t>і</w:t>
            </w:r>
            <w:r w:rsidRPr="00D918DC">
              <w:rPr>
                <w:sz w:val="28"/>
                <w:szCs w:val="28"/>
                <w:lang w:val="uk-UA"/>
              </w:rPr>
              <w:t xml:space="preserve">й, </w:t>
            </w:r>
            <w:r w:rsidR="0002631F" w:rsidRPr="00D918DC">
              <w:rPr>
                <w:sz w:val="28"/>
                <w:szCs w:val="28"/>
                <w:lang w:val="uk-UA"/>
              </w:rPr>
              <w:t>за</w:t>
            </w:r>
            <w:r w:rsidRPr="00D918DC">
              <w:rPr>
                <w:sz w:val="28"/>
                <w:szCs w:val="28"/>
                <w:lang w:val="uk-UA"/>
              </w:rPr>
              <w:t xml:space="preserve"> Якобсон</w:t>
            </w:r>
            <w:r w:rsidR="0002631F" w:rsidRPr="00D918DC">
              <w:rPr>
                <w:sz w:val="28"/>
                <w:szCs w:val="28"/>
                <w:lang w:val="uk-UA"/>
              </w:rPr>
              <w:t>ом</w:t>
            </w:r>
            <w:r w:rsidRPr="00D918DC">
              <w:rPr>
                <w:sz w:val="28"/>
                <w:szCs w:val="28"/>
                <w:lang w:val="uk-UA"/>
              </w:rPr>
              <w:t>,</w:t>
            </w:r>
            <w:r w:rsidR="00D918DC" w:rsidRPr="00D918DC">
              <w:rPr>
                <w:sz w:val="28"/>
                <w:szCs w:val="28"/>
                <w:lang w:val="uk-UA"/>
              </w:rPr>
              <w:t xml:space="preserve"> лежать</w:t>
            </w:r>
            <w:r w:rsidRPr="00D918DC">
              <w:rPr>
                <w:sz w:val="28"/>
                <w:szCs w:val="28"/>
                <w:lang w:val="uk-UA"/>
              </w:rPr>
              <w:t xml:space="preserve"> три дихотом</w:t>
            </w:r>
            <w:r w:rsidR="0002631F" w:rsidRPr="00D918DC">
              <w:rPr>
                <w:sz w:val="28"/>
                <w:szCs w:val="28"/>
                <w:lang w:val="uk-UA"/>
              </w:rPr>
              <w:t>ії</w:t>
            </w:r>
            <w:r w:rsidRPr="00D918DC">
              <w:rPr>
                <w:sz w:val="28"/>
                <w:szCs w:val="28"/>
                <w:lang w:val="uk-UA"/>
              </w:rPr>
              <w:t>:</w:t>
            </w:r>
          </w:p>
          <w:p w:rsidR="007620BE" w:rsidRPr="00D918DC" w:rsidRDefault="007620BE" w:rsidP="00072C8B">
            <w:pPr>
              <w:pStyle w:val="3"/>
              <w:numPr>
                <w:ilvl w:val="0"/>
                <w:numId w:val="6"/>
              </w:numPr>
              <w:shd w:val="clear" w:color="auto" w:fill="auto"/>
              <w:tabs>
                <w:tab w:val="left" w:pos="1134"/>
              </w:tabs>
              <w:spacing w:before="0" w:after="0" w:line="360" w:lineRule="auto"/>
              <w:ind w:left="20" w:right="20" w:firstLine="709"/>
              <w:jc w:val="both"/>
              <w:rPr>
                <w:sz w:val="28"/>
                <w:szCs w:val="28"/>
                <w:lang w:val="uk-UA"/>
              </w:rPr>
            </w:pPr>
            <w:r w:rsidRPr="000961B4">
              <w:rPr>
                <w:rStyle w:val="af"/>
                <w:spacing w:val="0"/>
                <w:sz w:val="28"/>
                <w:szCs w:val="28"/>
                <w:lang w:val="uk-UA"/>
              </w:rPr>
              <w:t>комб</w:t>
            </w:r>
            <w:r w:rsidR="0002631F" w:rsidRPr="000961B4">
              <w:rPr>
                <w:rStyle w:val="af"/>
                <w:spacing w:val="0"/>
                <w:sz w:val="28"/>
                <w:szCs w:val="28"/>
                <w:lang w:val="uk-UA"/>
              </w:rPr>
              <w:t>і</w:t>
            </w:r>
            <w:r w:rsidRPr="000961B4">
              <w:rPr>
                <w:rStyle w:val="af"/>
                <w:spacing w:val="0"/>
                <w:sz w:val="28"/>
                <w:szCs w:val="28"/>
                <w:lang w:val="uk-UA"/>
              </w:rPr>
              <w:t>нац</w:t>
            </w:r>
            <w:r w:rsidR="0002631F" w:rsidRPr="000961B4">
              <w:rPr>
                <w:rStyle w:val="af"/>
                <w:spacing w:val="0"/>
                <w:sz w:val="28"/>
                <w:szCs w:val="28"/>
                <w:lang w:val="uk-UA"/>
              </w:rPr>
              <w:t>і</w:t>
            </w:r>
            <w:r w:rsidRPr="000961B4">
              <w:rPr>
                <w:rStyle w:val="af"/>
                <w:spacing w:val="0"/>
                <w:sz w:val="28"/>
                <w:szCs w:val="28"/>
                <w:lang w:val="uk-UA"/>
              </w:rPr>
              <w:t>я</w:t>
            </w:r>
            <w:r w:rsidRPr="00D918DC">
              <w:rPr>
                <w:rStyle w:val="af"/>
                <w:sz w:val="28"/>
                <w:szCs w:val="28"/>
                <w:lang w:val="uk-UA"/>
              </w:rPr>
              <w:t>,</w:t>
            </w:r>
            <w:r w:rsidRPr="00D918DC">
              <w:rPr>
                <w:sz w:val="28"/>
                <w:szCs w:val="28"/>
                <w:lang w:val="uk-UA"/>
              </w:rPr>
              <w:t xml:space="preserve"> </w:t>
            </w:r>
            <w:r w:rsidR="0002631F" w:rsidRPr="00D918DC">
              <w:rPr>
                <w:sz w:val="28"/>
                <w:szCs w:val="28"/>
                <w:lang w:val="uk-UA"/>
              </w:rPr>
              <w:t>що передбачає відношення суміжності та</w:t>
            </w:r>
            <w:r w:rsidRPr="00D918DC">
              <w:rPr>
                <w:sz w:val="28"/>
                <w:szCs w:val="28"/>
                <w:lang w:val="uk-UA"/>
              </w:rPr>
              <w:t xml:space="preserve"> </w:t>
            </w:r>
            <w:r w:rsidR="0002631F" w:rsidRPr="00D918DC">
              <w:rPr>
                <w:sz w:val="28"/>
                <w:szCs w:val="28"/>
                <w:lang w:val="uk-UA"/>
              </w:rPr>
              <w:t xml:space="preserve">охоплює явище </w:t>
            </w:r>
            <w:r w:rsidRPr="00D918DC">
              <w:rPr>
                <w:sz w:val="28"/>
                <w:szCs w:val="28"/>
                <w:lang w:val="uk-UA"/>
              </w:rPr>
              <w:t>код</w:t>
            </w:r>
            <w:r w:rsidR="0002631F" w:rsidRPr="00D918DC">
              <w:rPr>
                <w:sz w:val="28"/>
                <w:szCs w:val="28"/>
                <w:lang w:val="uk-UA"/>
              </w:rPr>
              <w:t>у</w:t>
            </w:r>
            <w:r w:rsidRPr="00D918DC">
              <w:rPr>
                <w:sz w:val="28"/>
                <w:szCs w:val="28"/>
                <w:lang w:val="uk-UA"/>
              </w:rPr>
              <w:t>ван</w:t>
            </w:r>
            <w:r w:rsidR="0002631F" w:rsidRPr="00D918DC">
              <w:rPr>
                <w:sz w:val="28"/>
                <w:szCs w:val="28"/>
                <w:lang w:val="uk-UA"/>
              </w:rPr>
              <w:t>ня</w:t>
            </w:r>
            <w:r w:rsidRPr="00D918DC">
              <w:rPr>
                <w:sz w:val="28"/>
                <w:szCs w:val="28"/>
                <w:lang w:val="uk-UA"/>
              </w:rPr>
              <w:t xml:space="preserve"> </w:t>
            </w:r>
            <w:r w:rsidR="0002631F" w:rsidRPr="00D918DC">
              <w:rPr>
                <w:sz w:val="28"/>
                <w:szCs w:val="28"/>
                <w:lang w:val="uk-UA"/>
              </w:rPr>
              <w:t>й</w:t>
            </w:r>
            <w:r w:rsidRPr="00D918DC">
              <w:rPr>
                <w:rStyle w:val="af"/>
                <w:sz w:val="28"/>
                <w:szCs w:val="28"/>
                <w:lang w:val="uk-UA"/>
              </w:rPr>
              <w:t xml:space="preserve"> </w:t>
            </w:r>
            <w:r w:rsidRPr="000961B4">
              <w:rPr>
                <w:rStyle w:val="af"/>
                <w:spacing w:val="0"/>
                <w:sz w:val="28"/>
                <w:szCs w:val="28"/>
                <w:lang w:val="uk-UA"/>
              </w:rPr>
              <w:t>селекц</w:t>
            </w:r>
            <w:r w:rsidR="0002631F" w:rsidRPr="000961B4">
              <w:rPr>
                <w:rStyle w:val="af"/>
                <w:spacing w:val="0"/>
                <w:sz w:val="28"/>
                <w:szCs w:val="28"/>
                <w:lang w:val="uk-UA"/>
              </w:rPr>
              <w:t>і</w:t>
            </w:r>
            <w:r w:rsidRPr="000961B4">
              <w:rPr>
                <w:rStyle w:val="af"/>
                <w:spacing w:val="0"/>
                <w:sz w:val="28"/>
                <w:szCs w:val="28"/>
                <w:lang w:val="uk-UA"/>
              </w:rPr>
              <w:t>я</w:t>
            </w:r>
            <w:r w:rsidRPr="00D918DC">
              <w:rPr>
                <w:rStyle w:val="af"/>
                <w:sz w:val="28"/>
                <w:szCs w:val="28"/>
                <w:lang w:val="uk-UA"/>
              </w:rPr>
              <w:t>,</w:t>
            </w:r>
            <w:r w:rsidRPr="00D918DC">
              <w:rPr>
                <w:sz w:val="28"/>
                <w:szCs w:val="28"/>
                <w:lang w:val="uk-UA"/>
              </w:rPr>
              <w:t xml:space="preserve"> </w:t>
            </w:r>
            <w:r w:rsidR="0002631F" w:rsidRPr="00D918DC">
              <w:rPr>
                <w:sz w:val="28"/>
                <w:szCs w:val="28"/>
                <w:lang w:val="uk-UA"/>
              </w:rPr>
              <w:t>що передбачає відношення подібності та</w:t>
            </w:r>
            <w:r w:rsidRPr="00D918DC">
              <w:rPr>
                <w:sz w:val="28"/>
                <w:szCs w:val="28"/>
                <w:lang w:val="uk-UA"/>
              </w:rPr>
              <w:t xml:space="preserve"> </w:t>
            </w:r>
            <w:r w:rsidR="0002631F" w:rsidRPr="00D918DC">
              <w:rPr>
                <w:sz w:val="28"/>
                <w:szCs w:val="28"/>
                <w:lang w:val="uk-UA"/>
              </w:rPr>
              <w:t xml:space="preserve">охоплює явище </w:t>
            </w:r>
            <w:r w:rsidRPr="00D918DC">
              <w:rPr>
                <w:sz w:val="28"/>
                <w:szCs w:val="28"/>
                <w:lang w:val="uk-UA"/>
              </w:rPr>
              <w:t>декод</w:t>
            </w:r>
            <w:r w:rsidR="0002631F" w:rsidRPr="00D918DC">
              <w:rPr>
                <w:sz w:val="28"/>
                <w:szCs w:val="28"/>
                <w:lang w:val="uk-UA"/>
              </w:rPr>
              <w:t>у</w:t>
            </w:r>
            <w:r w:rsidRPr="00D918DC">
              <w:rPr>
                <w:sz w:val="28"/>
                <w:szCs w:val="28"/>
                <w:lang w:val="uk-UA"/>
              </w:rPr>
              <w:t>ван</w:t>
            </w:r>
            <w:r w:rsidR="0002631F" w:rsidRPr="00D918DC">
              <w:rPr>
                <w:sz w:val="28"/>
                <w:szCs w:val="28"/>
                <w:lang w:val="uk-UA"/>
              </w:rPr>
              <w:t>ня</w:t>
            </w:r>
            <w:r w:rsidRPr="00D918DC">
              <w:rPr>
                <w:sz w:val="28"/>
                <w:szCs w:val="28"/>
                <w:lang w:val="uk-UA"/>
              </w:rPr>
              <w:t>;</w:t>
            </w:r>
          </w:p>
          <w:p w:rsidR="007620BE" w:rsidRPr="00D918DC" w:rsidRDefault="007620BE" w:rsidP="00072C8B">
            <w:pPr>
              <w:pStyle w:val="50"/>
              <w:numPr>
                <w:ilvl w:val="0"/>
                <w:numId w:val="6"/>
              </w:numPr>
              <w:shd w:val="clear" w:color="auto" w:fill="auto"/>
              <w:tabs>
                <w:tab w:val="left" w:pos="1134"/>
              </w:tabs>
              <w:spacing w:line="360" w:lineRule="auto"/>
              <w:ind w:left="20" w:firstLine="709"/>
              <w:rPr>
                <w:sz w:val="28"/>
                <w:szCs w:val="28"/>
                <w:lang w:val="uk-UA"/>
              </w:rPr>
            </w:pPr>
            <w:r w:rsidRPr="00D918DC">
              <w:rPr>
                <w:sz w:val="28"/>
                <w:szCs w:val="28"/>
                <w:lang w:val="uk-UA"/>
              </w:rPr>
              <w:t>сукцесивн</w:t>
            </w:r>
            <w:r w:rsidR="0002631F" w:rsidRPr="00D918DC">
              <w:rPr>
                <w:sz w:val="28"/>
                <w:szCs w:val="28"/>
                <w:lang w:val="uk-UA"/>
              </w:rPr>
              <w:t>і</w:t>
            </w:r>
            <w:r w:rsidRPr="00D918DC">
              <w:rPr>
                <w:sz w:val="28"/>
                <w:szCs w:val="28"/>
                <w:lang w:val="uk-UA"/>
              </w:rPr>
              <w:t>сть</w:t>
            </w:r>
            <w:r w:rsidRPr="00D918DC">
              <w:rPr>
                <w:rStyle w:val="51"/>
                <w:rFonts w:eastAsiaTheme="majorEastAsia"/>
                <w:sz w:val="28"/>
                <w:szCs w:val="28"/>
                <w:lang w:val="uk-UA"/>
              </w:rPr>
              <w:t xml:space="preserve"> </w:t>
            </w:r>
            <w:r w:rsidR="0002631F" w:rsidRPr="000A2C7E">
              <w:rPr>
                <w:rStyle w:val="51"/>
                <w:rFonts w:eastAsiaTheme="majorEastAsia"/>
                <w:i w:val="0"/>
                <w:sz w:val="28"/>
                <w:szCs w:val="28"/>
                <w:lang w:val="uk-UA"/>
              </w:rPr>
              <w:t>і</w:t>
            </w:r>
            <w:r w:rsidRPr="00D918DC">
              <w:rPr>
                <w:sz w:val="28"/>
                <w:szCs w:val="28"/>
                <w:lang w:val="uk-UA"/>
              </w:rPr>
              <w:t xml:space="preserve"> симультанн</w:t>
            </w:r>
            <w:r w:rsidR="0002631F" w:rsidRPr="00D918DC">
              <w:rPr>
                <w:sz w:val="28"/>
                <w:szCs w:val="28"/>
                <w:lang w:val="uk-UA"/>
              </w:rPr>
              <w:t>і</w:t>
            </w:r>
            <w:r w:rsidRPr="00D918DC">
              <w:rPr>
                <w:sz w:val="28"/>
                <w:szCs w:val="28"/>
                <w:lang w:val="uk-UA"/>
              </w:rPr>
              <w:t>сть;</w:t>
            </w:r>
          </w:p>
          <w:p w:rsidR="007620BE" w:rsidRPr="00D918DC" w:rsidRDefault="007620BE" w:rsidP="00072C8B">
            <w:pPr>
              <w:pStyle w:val="50"/>
              <w:numPr>
                <w:ilvl w:val="0"/>
                <w:numId w:val="6"/>
              </w:numPr>
              <w:shd w:val="clear" w:color="auto" w:fill="auto"/>
              <w:tabs>
                <w:tab w:val="left" w:pos="1134"/>
              </w:tabs>
              <w:spacing w:line="360" w:lineRule="auto"/>
              <w:ind w:left="20" w:firstLine="709"/>
              <w:rPr>
                <w:sz w:val="28"/>
                <w:szCs w:val="28"/>
                <w:lang w:val="uk-UA"/>
              </w:rPr>
            </w:pPr>
            <w:r w:rsidRPr="00D918DC">
              <w:rPr>
                <w:sz w:val="28"/>
                <w:szCs w:val="28"/>
                <w:lang w:val="uk-UA"/>
              </w:rPr>
              <w:t>р</w:t>
            </w:r>
            <w:r w:rsidR="0002631F" w:rsidRPr="00D918DC">
              <w:rPr>
                <w:sz w:val="28"/>
                <w:szCs w:val="28"/>
                <w:lang w:val="uk-UA"/>
              </w:rPr>
              <w:t>оз</w:t>
            </w:r>
            <w:r w:rsidRPr="00D918DC">
              <w:rPr>
                <w:sz w:val="28"/>
                <w:szCs w:val="28"/>
                <w:lang w:val="uk-UA"/>
              </w:rPr>
              <w:t>пад</w:t>
            </w:r>
            <w:r w:rsidRPr="00D918DC">
              <w:rPr>
                <w:rStyle w:val="51"/>
                <w:rFonts w:eastAsiaTheme="majorEastAsia"/>
                <w:sz w:val="28"/>
                <w:szCs w:val="28"/>
                <w:lang w:val="uk-UA"/>
              </w:rPr>
              <w:t xml:space="preserve"> </w:t>
            </w:r>
            <w:r w:rsidR="0002631F" w:rsidRPr="000A2C7E">
              <w:rPr>
                <w:rStyle w:val="51"/>
                <w:rFonts w:eastAsiaTheme="majorEastAsia"/>
                <w:i w:val="0"/>
                <w:sz w:val="28"/>
                <w:szCs w:val="28"/>
                <w:lang w:val="uk-UA"/>
              </w:rPr>
              <w:t>і</w:t>
            </w:r>
            <w:r w:rsidRPr="00D918DC">
              <w:rPr>
                <w:i/>
                <w:sz w:val="28"/>
                <w:szCs w:val="28"/>
                <w:lang w:val="uk-UA"/>
              </w:rPr>
              <w:t xml:space="preserve"> </w:t>
            </w:r>
            <w:r w:rsidRPr="00D918DC">
              <w:rPr>
                <w:sz w:val="28"/>
                <w:szCs w:val="28"/>
                <w:lang w:val="uk-UA"/>
              </w:rPr>
              <w:t>о</w:t>
            </w:r>
            <w:r w:rsidR="0002631F" w:rsidRPr="00D918DC">
              <w:rPr>
                <w:sz w:val="28"/>
                <w:szCs w:val="28"/>
                <w:lang w:val="uk-UA"/>
              </w:rPr>
              <w:t>бмеження</w:t>
            </w:r>
            <w:r w:rsidRPr="00D918DC">
              <w:rPr>
                <w:sz w:val="28"/>
                <w:szCs w:val="28"/>
                <w:lang w:val="uk-UA"/>
              </w:rPr>
              <w:t>.</w:t>
            </w:r>
          </w:p>
          <w:p w:rsidR="00036FE5" w:rsidRDefault="00D918DC" w:rsidP="00036FE5">
            <w:pPr>
              <w:shd w:val="clear" w:color="auto" w:fill="FFFFFF"/>
              <w:autoSpaceDE w:val="0"/>
              <w:autoSpaceDN w:val="0"/>
              <w:adjustRightInd w:val="0"/>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У</w:t>
            </w:r>
            <w:r w:rsidR="007620BE" w:rsidRPr="00D918DC">
              <w:rPr>
                <w:rFonts w:ascii="Times New Roman" w:hAnsi="Times New Roman"/>
                <w:sz w:val="28"/>
                <w:szCs w:val="28"/>
                <w:lang w:val="uk-UA"/>
              </w:rPr>
              <w:t xml:space="preserve"> </w:t>
            </w:r>
            <w:r>
              <w:rPr>
                <w:rFonts w:ascii="Times New Roman" w:hAnsi="Times New Roman"/>
                <w:sz w:val="28"/>
                <w:szCs w:val="28"/>
                <w:lang w:val="uk-UA"/>
              </w:rPr>
              <w:t>мові</w:t>
            </w:r>
            <w:r w:rsidR="007620BE" w:rsidRPr="00D918DC">
              <w:rPr>
                <w:rFonts w:ascii="Times New Roman" w:hAnsi="Times New Roman"/>
                <w:sz w:val="28"/>
                <w:szCs w:val="28"/>
                <w:lang w:val="uk-UA"/>
              </w:rPr>
              <w:t xml:space="preserve"> </w:t>
            </w:r>
            <w:r>
              <w:rPr>
                <w:rFonts w:ascii="Times New Roman" w:hAnsi="Times New Roman"/>
                <w:sz w:val="28"/>
                <w:szCs w:val="28"/>
                <w:lang w:val="uk-UA"/>
              </w:rPr>
              <w:t>існує</w:t>
            </w:r>
            <w:r w:rsidR="007620BE" w:rsidRPr="00D918DC">
              <w:rPr>
                <w:rFonts w:ascii="Times New Roman" w:hAnsi="Times New Roman"/>
                <w:sz w:val="28"/>
                <w:szCs w:val="28"/>
                <w:lang w:val="uk-UA"/>
              </w:rPr>
              <w:t xml:space="preserve"> дв</w:t>
            </w:r>
            <w:r>
              <w:rPr>
                <w:rFonts w:ascii="Times New Roman" w:hAnsi="Times New Roman"/>
                <w:sz w:val="28"/>
                <w:szCs w:val="28"/>
                <w:lang w:val="uk-UA"/>
              </w:rPr>
              <w:t>а</w:t>
            </w:r>
            <w:r w:rsidR="007620BE" w:rsidRPr="00D918DC">
              <w:rPr>
                <w:rFonts w:ascii="Times New Roman" w:hAnsi="Times New Roman"/>
                <w:sz w:val="28"/>
                <w:szCs w:val="28"/>
                <w:lang w:val="uk-UA"/>
              </w:rPr>
              <w:t xml:space="preserve"> р</w:t>
            </w:r>
            <w:r>
              <w:rPr>
                <w:rFonts w:ascii="Times New Roman" w:hAnsi="Times New Roman"/>
                <w:sz w:val="28"/>
                <w:szCs w:val="28"/>
                <w:lang w:val="uk-UA"/>
              </w:rPr>
              <w:t>і</w:t>
            </w:r>
            <w:r w:rsidR="007620BE" w:rsidRPr="00D918DC">
              <w:rPr>
                <w:rFonts w:ascii="Times New Roman" w:hAnsi="Times New Roman"/>
                <w:sz w:val="28"/>
                <w:szCs w:val="28"/>
                <w:lang w:val="uk-UA"/>
              </w:rPr>
              <w:t>зновид</w:t>
            </w:r>
            <w:r w:rsidR="003B4F31">
              <w:rPr>
                <w:rFonts w:ascii="Times New Roman" w:hAnsi="Times New Roman"/>
                <w:sz w:val="28"/>
                <w:szCs w:val="28"/>
                <w:lang w:val="uk-UA"/>
              </w:rPr>
              <w:t>и</w:t>
            </w:r>
            <w:r w:rsidR="007620BE" w:rsidRPr="00D918DC">
              <w:rPr>
                <w:rFonts w:ascii="Times New Roman" w:hAnsi="Times New Roman"/>
                <w:sz w:val="28"/>
                <w:szCs w:val="28"/>
                <w:lang w:val="uk-UA"/>
              </w:rPr>
              <w:t xml:space="preserve"> комб</w:t>
            </w:r>
            <w:r>
              <w:rPr>
                <w:rFonts w:ascii="Times New Roman" w:hAnsi="Times New Roman"/>
                <w:sz w:val="28"/>
                <w:szCs w:val="28"/>
                <w:lang w:val="uk-UA"/>
              </w:rPr>
              <w:t>і</w:t>
            </w:r>
            <w:r w:rsidR="007620BE" w:rsidRPr="00D918DC">
              <w:rPr>
                <w:rFonts w:ascii="Times New Roman" w:hAnsi="Times New Roman"/>
                <w:sz w:val="28"/>
                <w:szCs w:val="28"/>
                <w:lang w:val="uk-UA"/>
              </w:rPr>
              <w:t>н</w:t>
            </w:r>
            <w:r>
              <w:rPr>
                <w:rFonts w:ascii="Times New Roman" w:hAnsi="Times New Roman"/>
                <w:sz w:val="28"/>
                <w:szCs w:val="28"/>
                <w:lang w:val="uk-UA"/>
              </w:rPr>
              <w:t>у</w:t>
            </w:r>
            <w:r w:rsidR="007620BE" w:rsidRPr="00D918DC">
              <w:rPr>
                <w:rFonts w:ascii="Times New Roman" w:hAnsi="Times New Roman"/>
                <w:sz w:val="28"/>
                <w:szCs w:val="28"/>
                <w:lang w:val="uk-UA"/>
              </w:rPr>
              <w:t>ван</w:t>
            </w:r>
            <w:r>
              <w:rPr>
                <w:rFonts w:ascii="Times New Roman" w:hAnsi="Times New Roman"/>
                <w:sz w:val="28"/>
                <w:szCs w:val="28"/>
                <w:lang w:val="uk-UA"/>
              </w:rPr>
              <w:t>н</w:t>
            </w:r>
            <w:r w:rsidR="007620BE" w:rsidRPr="00D918DC">
              <w:rPr>
                <w:rFonts w:ascii="Times New Roman" w:hAnsi="Times New Roman"/>
                <w:sz w:val="28"/>
                <w:szCs w:val="28"/>
                <w:lang w:val="uk-UA"/>
              </w:rPr>
              <w:t>я: одно</w:t>
            </w:r>
            <w:r>
              <w:rPr>
                <w:rFonts w:ascii="Times New Roman" w:hAnsi="Times New Roman"/>
                <w:sz w:val="28"/>
                <w:szCs w:val="28"/>
                <w:lang w:val="uk-UA"/>
              </w:rPr>
              <w:t>час</w:t>
            </w:r>
            <w:r w:rsidR="007620BE" w:rsidRPr="00D918DC">
              <w:rPr>
                <w:rFonts w:ascii="Times New Roman" w:hAnsi="Times New Roman"/>
                <w:sz w:val="28"/>
                <w:szCs w:val="28"/>
                <w:lang w:val="uk-UA"/>
              </w:rPr>
              <w:t>н</w:t>
            </w:r>
            <w:r>
              <w:rPr>
                <w:rFonts w:ascii="Times New Roman" w:hAnsi="Times New Roman"/>
                <w:sz w:val="28"/>
                <w:szCs w:val="28"/>
                <w:lang w:val="uk-UA"/>
              </w:rPr>
              <w:t>і</w:t>
            </w:r>
            <w:r w:rsidR="007620BE" w:rsidRPr="00D918DC">
              <w:rPr>
                <w:rFonts w:ascii="Times New Roman" w:hAnsi="Times New Roman"/>
                <w:sz w:val="28"/>
                <w:szCs w:val="28"/>
                <w:lang w:val="uk-UA"/>
              </w:rPr>
              <w:t xml:space="preserve">сть </w:t>
            </w:r>
            <w:r>
              <w:rPr>
                <w:rFonts w:ascii="Times New Roman" w:hAnsi="Times New Roman"/>
                <w:sz w:val="28"/>
                <w:szCs w:val="28"/>
                <w:lang w:val="uk-UA"/>
              </w:rPr>
              <w:t>і</w:t>
            </w:r>
            <w:r w:rsidR="007620BE" w:rsidRPr="00D918DC">
              <w:rPr>
                <w:rFonts w:ascii="Times New Roman" w:hAnsi="Times New Roman"/>
                <w:sz w:val="28"/>
                <w:szCs w:val="28"/>
                <w:lang w:val="uk-UA"/>
              </w:rPr>
              <w:t xml:space="preserve"> </w:t>
            </w:r>
            <w:r>
              <w:rPr>
                <w:rFonts w:ascii="Times New Roman" w:hAnsi="Times New Roman"/>
                <w:sz w:val="28"/>
                <w:szCs w:val="28"/>
                <w:lang w:val="uk-UA"/>
              </w:rPr>
              <w:t xml:space="preserve">тимчасова </w:t>
            </w:r>
            <w:r w:rsidR="007620BE" w:rsidRPr="00D918DC">
              <w:rPr>
                <w:rFonts w:ascii="Times New Roman" w:hAnsi="Times New Roman"/>
                <w:sz w:val="28"/>
                <w:szCs w:val="28"/>
                <w:lang w:val="uk-UA"/>
              </w:rPr>
              <w:t>посл</w:t>
            </w:r>
            <w:r>
              <w:rPr>
                <w:rFonts w:ascii="Times New Roman" w:hAnsi="Times New Roman"/>
                <w:sz w:val="28"/>
                <w:szCs w:val="28"/>
                <w:lang w:val="uk-UA"/>
              </w:rPr>
              <w:t>і</w:t>
            </w:r>
            <w:r w:rsidR="007620BE" w:rsidRPr="00D918DC">
              <w:rPr>
                <w:rFonts w:ascii="Times New Roman" w:hAnsi="Times New Roman"/>
                <w:sz w:val="28"/>
                <w:szCs w:val="28"/>
                <w:lang w:val="uk-UA"/>
              </w:rPr>
              <w:t>дов</w:t>
            </w:r>
            <w:r>
              <w:rPr>
                <w:rFonts w:ascii="Times New Roman" w:hAnsi="Times New Roman"/>
                <w:sz w:val="28"/>
                <w:szCs w:val="28"/>
                <w:lang w:val="uk-UA"/>
              </w:rPr>
              <w:t>ні</w:t>
            </w:r>
            <w:r w:rsidR="007620BE" w:rsidRPr="00D918DC">
              <w:rPr>
                <w:rFonts w:ascii="Times New Roman" w:hAnsi="Times New Roman"/>
                <w:sz w:val="28"/>
                <w:szCs w:val="28"/>
                <w:lang w:val="uk-UA"/>
              </w:rPr>
              <w:t xml:space="preserve">сть; </w:t>
            </w:r>
            <w:r>
              <w:rPr>
                <w:rFonts w:ascii="Times New Roman" w:hAnsi="Times New Roman"/>
                <w:sz w:val="28"/>
                <w:szCs w:val="28"/>
                <w:lang w:val="uk-UA"/>
              </w:rPr>
              <w:t>саме</w:t>
            </w:r>
            <w:r w:rsidR="007620BE" w:rsidRPr="00D918DC">
              <w:rPr>
                <w:rFonts w:ascii="Times New Roman" w:hAnsi="Times New Roman"/>
                <w:sz w:val="28"/>
                <w:szCs w:val="28"/>
                <w:lang w:val="uk-UA"/>
              </w:rPr>
              <w:t xml:space="preserve"> посл</w:t>
            </w:r>
            <w:r>
              <w:rPr>
                <w:rFonts w:ascii="Times New Roman" w:hAnsi="Times New Roman"/>
                <w:sz w:val="28"/>
                <w:szCs w:val="28"/>
                <w:lang w:val="uk-UA"/>
              </w:rPr>
              <w:t>і</w:t>
            </w:r>
            <w:r w:rsidR="007620BE" w:rsidRPr="00D918DC">
              <w:rPr>
                <w:rFonts w:ascii="Times New Roman" w:hAnsi="Times New Roman"/>
                <w:sz w:val="28"/>
                <w:szCs w:val="28"/>
                <w:lang w:val="uk-UA"/>
              </w:rPr>
              <w:t>до</w:t>
            </w:r>
            <w:r>
              <w:rPr>
                <w:rFonts w:ascii="Times New Roman" w:hAnsi="Times New Roman"/>
                <w:sz w:val="28"/>
                <w:szCs w:val="28"/>
                <w:lang w:val="uk-UA"/>
              </w:rPr>
              <w:t>в</w:t>
            </w:r>
            <w:r w:rsidR="007620BE" w:rsidRPr="00D918DC">
              <w:rPr>
                <w:rFonts w:ascii="Times New Roman" w:hAnsi="Times New Roman"/>
                <w:sz w:val="28"/>
                <w:szCs w:val="28"/>
                <w:lang w:val="uk-UA"/>
              </w:rPr>
              <w:t>н</w:t>
            </w:r>
            <w:r>
              <w:rPr>
                <w:rFonts w:ascii="Times New Roman" w:hAnsi="Times New Roman"/>
                <w:sz w:val="28"/>
                <w:szCs w:val="28"/>
                <w:lang w:val="uk-UA"/>
              </w:rPr>
              <w:t>і</w:t>
            </w:r>
            <w:r w:rsidR="007620BE" w:rsidRPr="00D918DC">
              <w:rPr>
                <w:rFonts w:ascii="Times New Roman" w:hAnsi="Times New Roman"/>
                <w:sz w:val="28"/>
                <w:szCs w:val="28"/>
                <w:lang w:val="uk-UA"/>
              </w:rPr>
              <w:t xml:space="preserve">сть </w:t>
            </w:r>
            <w:r>
              <w:rPr>
                <w:rFonts w:ascii="Times New Roman" w:hAnsi="Times New Roman"/>
                <w:sz w:val="28"/>
                <w:szCs w:val="28"/>
                <w:lang w:val="uk-UA"/>
              </w:rPr>
              <w:t>по</w:t>
            </w:r>
            <w:r w:rsidR="007620BE" w:rsidRPr="00D918DC">
              <w:rPr>
                <w:rFonts w:ascii="Times New Roman" w:hAnsi="Times New Roman"/>
                <w:sz w:val="28"/>
                <w:szCs w:val="28"/>
                <w:lang w:val="uk-UA"/>
              </w:rPr>
              <w:t>руш</w:t>
            </w:r>
            <w:r>
              <w:rPr>
                <w:rFonts w:ascii="Times New Roman" w:hAnsi="Times New Roman"/>
                <w:sz w:val="28"/>
                <w:szCs w:val="28"/>
                <w:lang w:val="uk-UA"/>
              </w:rPr>
              <w:t>ує</w:t>
            </w:r>
            <w:r w:rsidR="007620BE" w:rsidRPr="00D918DC">
              <w:rPr>
                <w:rFonts w:ascii="Times New Roman" w:hAnsi="Times New Roman"/>
                <w:sz w:val="28"/>
                <w:szCs w:val="28"/>
                <w:lang w:val="uk-UA"/>
              </w:rPr>
              <w:t>т</w:t>
            </w:r>
            <w:r>
              <w:rPr>
                <w:rFonts w:ascii="Times New Roman" w:hAnsi="Times New Roman"/>
                <w:sz w:val="28"/>
                <w:szCs w:val="28"/>
                <w:lang w:val="uk-UA"/>
              </w:rPr>
              <w:t>ь</w:t>
            </w:r>
            <w:r w:rsidR="007620BE" w:rsidRPr="00D918DC">
              <w:rPr>
                <w:rFonts w:ascii="Times New Roman" w:hAnsi="Times New Roman"/>
                <w:sz w:val="28"/>
                <w:szCs w:val="28"/>
                <w:lang w:val="uk-UA"/>
              </w:rPr>
              <w:t xml:space="preserve">ся </w:t>
            </w:r>
            <w:r>
              <w:rPr>
                <w:rFonts w:ascii="Times New Roman" w:hAnsi="Times New Roman"/>
                <w:sz w:val="28"/>
                <w:szCs w:val="28"/>
                <w:lang w:val="uk-UA"/>
              </w:rPr>
              <w:t>за наявності е</w:t>
            </w:r>
            <w:r w:rsidR="007620BE" w:rsidRPr="00D918DC">
              <w:rPr>
                <w:rFonts w:ascii="Times New Roman" w:hAnsi="Times New Roman"/>
                <w:sz w:val="28"/>
                <w:szCs w:val="28"/>
                <w:lang w:val="uk-UA"/>
              </w:rPr>
              <w:t>ферентно</w:t>
            </w:r>
            <w:r>
              <w:rPr>
                <w:rFonts w:ascii="Times New Roman" w:hAnsi="Times New Roman"/>
                <w:sz w:val="28"/>
                <w:szCs w:val="28"/>
                <w:lang w:val="uk-UA"/>
              </w:rPr>
              <w:t>ї ч</w:t>
            </w:r>
            <w:r w:rsidR="007620BE" w:rsidRPr="00D918DC">
              <w:rPr>
                <w:rFonts w:ascii="Times New Roman" w:hAnsi="Times New Roman"/>
                <w:sz w:val="28"/>
                <w:szCs w:val="28"/>
                <w:lang w:val="uk-UA"/>
              </w:rPr>
              <w:t>и динам</w:t>
            </w:r>
            <w:r>
              <w:rPr>
                <w:rFonts w:ascii="Times New Roman" w:hAnsi="Times New Roman"/>
                <w:sz w:val="28"/>
                <w:szCs w:val="28"/>
                <w:lang w:val="uk-UA"/>
              </w:rPr>
              <w:t>і</w:t>
            </w:r>
            <w:r w:rsidR="007620BE" w:rsidRPr="00D918DC">
              <w:rPr>
                <w:rFonts w:ascii="Times New Roman" w:hAnsi="Times New Roman"/>
                <w:sz w:val="28"/>
                <w:szCs w:val="28"/>
                <w:lang w:val="uk-UA"/>
              </w:rPr>
              <w:t>ч</w:t>
            </w:r>
            <w:r>
              <w:rPr>
                <w:rFonts w:ascii="Times New Roman" w:hAnsi="Times New Roman"/>
                <w:sz w:val="28"/>
                <w:szCs w:val="28"/>
                <w:lang w:val="uk-UA"/>
              </w:rPr>
              <w:t>ної</w:t>
            </w:r>
            <w:r w:rsidR="007620BE" w:rsidRPr="00D918DC">
              <w:rPr>
                <w:rFonts w:ascii="Times New Roman" w:hAnsi="Times New Roman"/>
                <w:sz w:val="28"/>
                <w:szCs w:val="28"/>
                <w:lang w:val="uk-UA"/>
              </w:rPr>
              <w:t xml:space="preserve"> афаз</w:t>
            </w:r>
            <w:r>
              <w:rPr>
                <w:rFonts w:ascii="Times New Roman" w:hAnsi="Times New Roman"/>
                <w:sz w:val="28"/>
                <w:szCs w:val="28"/>
                <w:lang w:val="uk-UA"/>
              </w:rPr>
              <w:t>ії</w:t>
            </w:r>
            <w:r w:rsidR="007620BE" w:rsidRPr="00D918DC">
              <w:rPr>
                <w:rFonts w:ascii="Times New Roman" w:hAnsi="Times New Roman"/>
                <w:sz w:val="28"/>
                <w:szCs w:val="28"/>
                <w:lang w:val="uk-UA"/>
              </w:rPr>
              <w:t xml:space="preserve"> </w:t>
            </w:r>
            <w:r w:rsidRPr="00947F4F">
              <w:rPr>
                <w:rFonts w:ascii="Times New Roman" w:hAnsi="Times New Roman"/>
                <w:sz w:val="28"/>
                <w:szCs w:val="28"/>
                <w:lang w:val="uk-UA"/>
              </w:rPr>
              <w:t xml:space="preserve">– розладу </w:t>
            </w:r>
            <w:r w:rsidR="007620BE" w:rsidRPr="00947F4F">
              <w:rPr>
                <w:rFonts w:ascii="Times New Roman" w:hAnsi="Times New Roman"/>
                <w:sz w:val="28"/>
                <w:szCs w:val="28"/>
                <w:lang w:val="uk-UA"/>
              </w:rPr>
              <w:t>код</w:t>
            </w:r>
            <w:r w:rsidRPr="00947F4F">
              <w:rPr>
                <w:rFonts w:ascii="Times New Roman" w:hAnsi="Times New Roman"/>
                <w:sz w:val="28"/>
                <w:szCs w:val="28"/>
                <w:lang w:val="uk-UA"/>
              </w:rPr>
              <w:t>ування</w:t>
            </w:r>
            <w:r w:rsidR="007620BE" w:rsidRPr="00947F4F">
              <w:rPr>
                <w:rFonts w:ascii="Times New Roman" w:hAnsi="Times New Roman"/>
                <w:sz w:val="28"/>
                <w:szCs w:val="28"/>
                <w:lang w:val="uk-UA"/>
              </w:rPr>
              <w:t>, а трет</w:t>
            </w:r>
            <w:r w:rsidRPr="00947F4F">
              <w:rPr>
                <w:rFonts w:ascii="Times New Roman" w:hAnsi="Times New Roman"/>
                <w:sz w:val="28"/>
                <w:szCs w:val="28"/>
                <w:lang w:val="uk-UA"/>
              </w:rPr>
              <w:t>і</w:t>
            </w:r>
            <w:r w:rsidR="007620BE" w:rsidRPr="00947F4F">
              <w:rPr>
                <w:rFonts w:ascii="Times New Roman" w:hAnsi="Times New Roman"/>
                <w:sz w:val="28"/>
                <w:szCs w:val="28"/>
                <w:lang w:val="uk-UA"/>
              </w:rPr>
              <w:t>й тип, аферентна афаз</w:t>
            </w:r>
            <w:r w:rsidRPr="00947F4F">
              <w:rPr>
                <w:rFonts w:ascii="Times New Roman" w:hAnsi="Times New Roman"/>
                <w:sz w:val="28"/>
                <w:szCs w:val="28"/>
                <w:lang w:val="uk-UA"/>
              </w:rPr>
              <w:t>і</w:t>
            </w:r>
            <w:r w:rsidR="007620BE" w:rsidRPr="00947F4F">
              <w:rPr>
                <w:rFonts w:ascii="Times New Roman" w:hAnsi="Times New Roman"/>
                <w:sz w:val="28"/>
                <w:szCs w:val="28"/>
                <w:lang w:val="uk-UA"/>
              </w:rPr>
              <w:t xml:space="preserve">я, </w:t>
            </w:r>
            <w:r w:rsidR="003B4F31" w:rsidRPr="00947F4F">
              <w:rPr>
                <w:rFonts w:ascii="Times New Roman" w:hAnsi="Times New Roman"/>
                <w:sz w:val="28"/>
                <w:szCs w:val="28"/>
                <w:lang w:val="uk-UA"/>
              </w:rPr>
              <w:t xml:space="preserve">спричиняє </w:t>
            </w:r>
            <w:r w:rsidR="007620BE" w:rsidRPr="00947F4F">
              <w:rPr>
                <w:rFonts w:ascii="Times New Roman" w:hAnsi="Times New Roman"/>
                <w:sz w:val="28"/>
                <w:szCs w:val="28"/>
                <w:lang w:val="uk-UA"/>
              </w:rPr>
              <w:t>р</w:t>
            </w:r>
            <w:r w:rsidR="00987AED" w:rsidRPr="00947F4F">
              <w:rPr>
                <w:rFonts w:ascii="Times New Roman" w:hAnsi="Times New Roman"/>
                <w:sz w:val="28"/>
                <w:szCs w:val="28"/>
                <w:lang w:val="uk-UA"/>
              </w:rPr>
              <w:t>уйн</w:t>
            </w:r>
            <w:r w:rsidR="003B4F31" w:rsidRPr="00947F4F">
              <w:rPr>
                <w:rFonts w:ascii="Times New Roman" w:hAnsi="Times New Roman"/>
                <w:sz w:val="28"/>
                <w:szCs w:val="28"/>
                <w:lang w:val="uk-UA"/>
              </w:rPr>
              <w:t>ацію</w:t>
            </w:r>
            <w:r w:rsidR="007620BE" w:rsidRPr="00947F4F">
              <w:rPr>
                <w:rFonts w:ascii="Times New Roman" w:hAnsi="Times New Roman"/>
                <w:sz w:val="28"/>
                <w:szCs w:val="28"/>
                <w:lang w:val="uk-UA"/>
              </w:rPr>
              <w:t xml:space="preserve"> одно</w:t>
            </w:r>
            <w:r w:rsidR="00987AED" w:rsidRPr="00947F4F">
              <w:rPr>
                <w:rFonts w:ascii="Times New Roman" w:hAnsi="Times New Roman"/>
                <w:sz w:val="28"/>
                <w:szCs w:val="28"/>
                <w:lang w:val="uk-UA"/>
              </w:rPr>
              <w:t>час</w:t>
            </w:r>
            <w:r w:rsidR="007620BE" w:rsidRPr="00947F4F">
              <w:rPr>
                <w:rFonts w:ascii="Times New Roman" w:hAnsi="Times New Roman"/>
                <w:sz w:val="28"/>
                <w:szCs w:val="28"/>
                <w:lang w:val="uk-UA"/>
              </w:rPr>
              <w:t>н</w:t>
            </w:r>
            <w:r w:rsidR="003B4F31" w:rsidRPr="00947F4F">
              <w:rPr>
                <w:rFonts w:ascii="Times New Roman" w:hAnsi="Times New Roman"/>
                <w:sz w:val="28"/>
                <w:szCs w:val="28"/>
                <w:lang w:val="uk-UA"/>
              </w:rPr>
              <w:t>о</w:t>
            </w:r>
            <w:r w:rsidR="007620BE" w:rsidRPr="00947F4F">
              <w:rPr>
                <w:rFonts w:ascii="Times New Roman" w:hAnsi="Times New Roman"/>
                <w:sz w:val="28"/>
                <w:szCs w:val="28"/>
                <w:lang w:val="uk-UA"/>
              </w:rPr>
              <w:t>ст</w:t>
            </w:r>
            <w:r w:rsidR="003B4F31" w:rsidRPr="00947F4F">
              <w:rPr>
                <w:rFonts w:ascii="Times New Roman" w:hAnsi="Times New Roman"/>
                <w:sz w:val="28"/>
                <w:szCs w:val="28"/>
                <w:lang w:val="uk-UA"/>
              </w:rPr>
              <w:t>і</w:t>
            </w:r>
            <w:r w:rsidR="007620BE" w:rsidRPr="00947F4F">
              <w:rPr>
                <w:rFonts w:ascii="Times New Roman" w:hAnsi="Times New Roman"/>
                <w:sz w:val="28"/>
                <w:szCs w:val="28"/>
                <w:lang w:val="uk-UA"/>
              </w:rPr>
              <w:t>. На фонолог</w:t>
            </w:r>
            <w:r w:rsidR="00987AED" w:rsidRPr="00947F4F">
              <w:rPr>
                <w:rFonts w:ascii="Times New Roman" w:hAnsi="Times New Roman"/>
                <w:sz w:val="28"/>
                <w:szCs w:val="28"/>
                <w:lang w:val="uk-UA"/>
              </w:rPr>
              <w:t>і</w:t>
            </w:r>
            <w:r w:rsidR="007620BE" w:rsidRPr="00947F4F">
              <w:rPr>
                <w:rFonts w:ascii="Times New Roman" w:hAnsi="Times New Roman"/>
                <w:sz w:val="28"/>
                <w:szCs w:val="28"/>
                <w:lang w:val="uk-UA"/>
              </w:rPr>
              <w:t>ч</w:t>
            </w:r>
            <w:r w:rsidR="00987AED" w:rsidRPr="00947F4F">
              <w:rPr>
                <w:rFonts w:ascii="Times New Roman" w:hAnsi="Times New Roman"/>
                <w:sz w:val="28"/>
                <w:szCs w:val="28"/>
                <w:lang w:val="uk-UA"/>
              </w:rPr>
              <w:t>н</w:t>
            </w:r>
            <w:r w:rsidR="007620BE" w:rsidRPr="00947F4F">
              <w:rPr>
                <w:rFonts w:ascii="Times New Roman" w:hAnsi="Times New Roman"/>
                <w:sz w:val="28"/>
                <w:szCs w:val="28"/>
                <w:lang w:val="uk-UA"/>
              </w:rPr>
              <w:t>ом</w:t>
            </w:r>
            <w:r w:rsidR="00987AED" w:rsidRPr="00947F4F">
              <w:rPr>
                <w:rFonts w:ascii="Times New Roman" w:hAnsi="Times New Roman"/>
                <w:sz w:val="28"/>
                <w:szCs w:val="28"/>
                <w:lang w:val="uk-UA"/>
              </w:rPr>
              <w:t>у</w:t>
            </w:r>
            <w:r w:rsidR="007620BE" w:rsidRPr="00947F4F">
              <w:rPr>
                <w:rFonts w:ascii="Times New Roman" w:hAnsi="Times New Roman"/>
                <w:sz w:val="28"/>
                <w:szCs w:val="28"/>
                <w:lang w:val="uk-UA"/>
              </w:rPr>
              <w:t xml:space="preserve"> р</w:t>
            </w:r>
            <w:r w:rsidR="00987AED" w:rsidRPr="00947F4F">
              <w:rPr>
                <w:rFonts w:ascii="Times New Roman" w:hAnsi="Times New Roman"/>
                <w:sz w:val="28"/>
                <w:szCs w:val="28"/>
                <w:lang w:val="uk-UA"/>
              </w:rPr>
              <w:t>і</w:t>
            </w:r>
            <w:r w:rsidR="007620BE" w:rsidRPr="00947F4F">
              <w:rPr>
                <w:rFonts w:ascii="Times New Roman" w:hAnsi="Times New Roman"/>
                <w:sz w:val="28"/>
                <w:szCs w:val="28"/>
                <w:lang w:val="uk-UA"/>
              </w:rPr>
              <w:t>вн</w:t>
            </w:r>
            <w:r w:rsidR="00987AED" w:rsidRPr="00947F4F">
              <w:rPr>
                <w:rFonts w:ascii="Times New Roman" w:hAnsi="Times New Roman"/>
                <w:sz w:val="28"/>
                <w:szCs w:val="28"/>
                <w:lang w:val="uk-UA"/>
              </w:rPr>
              <w:t>і</w:t>
            </w:r>
            <w:r w:rsidR="007620BE" w:rsidRPr="00947F4F">
              <w:rPr>
                <w:rFonts w:ascii="Times New Roman" w:hAnsi="Times New Roman"/>
                <w:sz w:val="28"/>
                <w:szCs w:val="28"/>
                <w:lang w:val="uk-UA"/>
              </w:rPr>
              <w:t xml:space="preserve"> </w:t>
            </w:r>
            <w:r w:rsidR="00987AED" w:rsidRPr="00947F4F">
              <w:rPr>
                <w:rFonts w:ascii="Times New Roman" w:hAnsi="Times New Roman"/>
                <w:sz w:val="28"/>
                <w:szCs w:val="28"/>
                <w:lang w:val="uk-UA"/>
              </w:rPr>
              <w:t>е</w:t>
            </w:r>
            <w:r w:rsidR="007620BE" w:rsidRPr="00947F4F">
              <w:rPr>
                <w:rFonts w:ascii="Times New Roman" w:hAnsi="Times New Roman"/>
                <w:sz w:val="28"/>
                <w:szCs w:val="28"/>
                <w:lang w:val="uk-UA"/>
              </w:rPr>
              <w:t>ферентна афаз</w:t>
            </w:r>
            <w:r w:rsidR="00987AED" w:rsidRPr="00947F4F">
              <w:rPr>
                <w:rFonts w:ascii="Times New Roman" w:hAnsi="Times New Roman"/>
                <w:sz w:val="28"/>
                <w:szCs w:val="28"/>
                <w:lang w:val="uk-UA"/>
              </w:rPr>
              <w:t>і</w:t>
            </w:r>
            <w:r w:rsidR="007620BE" w:rsidRPr="00947F4F">
              <w:rPr>
                <w:rFonts w:ascii="Times New Roman" w:hAnsi="Times New Roman"/>
                <w:sz w:val="28"/>
                <w:szCs w:val="28"/>
                <w:lang w:val="uk-UA"/>
              </w:rPr>
              <w:t>я р</w:t>
            </w:r>
            <w:r w:rsidR="00987AED" w:rsidRPr="00947F4F">
              <w:rPr>
                <w:rFonts w:ascii="Times New Roman" w:hAnsi="Times New Roman"/>
                <w:sz w:val="28"/>
                <w:szCs w:val="28"/>
                <w:lang w:val="uk-UA"/>
              </w:rPr>
              <w:t>уйнує</w:t>
            </w:r>
            <w:r w:rsidR="007620BE" w:rsidRPr="00947F4F">
              <w:rPr>
                <w:rFonts w:ascii="Times New Roman" w:hAnsi="Times New Roman"/>
                <w:sz w:val="28"/>
                <w:szCs w:val="28"/>
                <w:lang w:val="uk-UA"/>
              </w:rPr>
              <w:t xml:space="preserve"> посл</w:t>
            </w:r>
            <w:r w:rsidR="00987AED" w:rsidRPr="00947F4F">
              <w:rPr>
                <w:rFonts w:ascii="Times New Roman" w:hAnsi="Times New Roman"/>
                <w:sz w:val="28"/>
                <w:szCs w:val="28"/>
                <w:lang w:val="uk-UA"/>
              </w:rPr>
              <w:t>і</w:t>
            </w:r>
            <w:r w:rsidR="007620BE" w:rsidRPr="00947F4F">
              <w:rPr>
                <w:rFonts w:ascii="Times New Roman" w:hAnsi="Times New Roman"/>
                <w:sz w:val="28"/>
                <w:szCs w:val="28"/>
                <w:lang w:val="uk-UA"/>
              </w:rPr>
              <w:t>дов</w:t>
            </w:r>
            <w:r w:rsidR="00987AED" w:rsidRPr="00947F4F">
              <w:rPr>
                <w:rFonts w:ascii="Times New Roman" w:hAnsi="Times New Roman"/>
                <w:sz w:val="28"/>
                <w:szCs w:val="28"/>
                <w:lang w:val="uk-UA"/>
              </w:rPr>
              <w:t>ні</w:t>
            </w:r>
            <w:r w:rsidR="007620BE" w:rsidRPr="00947F4F">
              <w:rPr>
                <w:rFonts w:ascii="Times New Roman" w:hAnsi="Times New Roman"/>
                <w:sz w:val="28"/>
                <w:szCs w:val="28"/>
                <w:lang w:val="uk-UA"/>
              </w:rPr>
              <w:t xml:space="preserve"> </w:t>
            </w:r>
            <w:r w:rsidR="00987AED" w:rsidRPr="00947F4F">
              <w:rPr>
                <w:rFonts w:ascii="Times New Roman" w:hAnsi="Times New Roman"/>
                <w:sz w:val="28"/>
                <w:szCs w:val="28"/>
                <w:lang w:val="uk-UA"/>
              </w:rPr>
              <w:t xml:space="preserve">з’єднання </w:t>
            </w:r>
            <w:r w:rsidR="007620BE" w:rsidRPr="00947F4F">
              <w:rPr>
                <w:rFonts w:ascii="Times New Roman" w:hAnsi="Times New Roman"/>
                <w:sz w:val="28"/>
                <w:szCs w:val="28"/>
                <w:lang w:val="uk-UA"/>
              </w:rPr>
              <w:t>фонем, а п</w:t>
            </w:r>
            <w:r w:rsidR="00987AED" w:rsidRPr="00947F4F">
              <w:rPr>
                <w:rFonts w:ascii="Times New Roman" w:hAnsi="Times New Roman"/>
                <w:sz w:val="28"/>
                <w:szCs w:val="28"/>
                <w:lang w:val="uk-UA"/>
              </w:rPr>
              <w:t>ід</w:t>
            </w:r>
            <w:r w:rsidR="007620BE" w:rsidRPr="00947F4F">
              <w:rPr>
                <w:rFonts w:ascii="Times New Roman" w:hAnsi="Times New Roman"/>
                <w:sz w:val="28"/>
                <w:szCs w:val="28"/>
                <w:lang w:val="uk-UA"/>
              </w:rPr>
              <w:t xml:space="preserve"> </w:t>
            </w:r>
            <w:r w:rsidR="00987AED" w:rsidRPr="00947F4F">
              <w:rPr>
                <w:rFonts w:ascii="Times New Roman" w:hAnsi="Times New Roman"/>
                <w:sz w:val="28"/>
                <w:szCs w:val="28"/>
                <w:lang w:val="uk-UA"/>
              </w:rPr>
              <w:t xml:space="preserve">час </w:t>
            </w:r>
            <w:r w:rsidR="007620BE" w:rsidRPr="00947F4F">
              <w:rPr>
                <w:rFonts w:ascii="Times New Roman" w:hAnsi="Times New Roman"/>
                <w:sz w:val="28"/>
                <w:szCs w:val="28"/>
                <w:lang w:val="uk-UA"/>
              </w:rPr>
              <w:t>аферентно</w:t>
            </w:r>
            <w:r w:rsidR="00987AED" w:rsidRPr="00947F4F">
              <w:rPr>
                <w:rFonts w:ascii="Times New Roman" w:hAnsi="Times New Roman"/>
                <w:sz w:val="28"/>
                <w:szCs w:val="28"/>
                <w:lang w:val="uk-UA"/>
              </w:rPr>
              <w:t>ї</w:t>
            </w:r>
            <w:r w:rsidR="007620BE" w:rsidRPr="00947F4F">
              <w:rPr>
                <w:rFonts w:ascii="Times New Roman" w:hAnsi="Times New Roman"/>
                <w:sz w:val="28"/>
                <w:szCs w:val="28"/>
                <w:lang w:val="uk-UA"/>
              </w:rPr>
              <w:t xml:space="preserve"> афаз</w:t>
            </w:r>
            <w:r w:rsidR="00987AED" w:rsidRPr="00947F4F">
              <w:rPr>
                <w:rFonts w:ascii="Times New Roman" w:hAnsi="Times New Roman"/>
                <w:sz w:val="28"/>
                <w:szCs w:val="28"/>
                <w:lang w:val="uk-UA"/>
              </w:rPr>
              <w:t>ії</w:t>
            </w:r>
            <w:r w:rsidR="007620BE" w:rsidRPr="00947F4F">
              <w:rPr>
                <w:rFonts w:ascii="Times New Roman" w:hAnsi="Times New Roman"/>
                <w:sz w:val="28"/>
                <w:szCs w:val="28"/>
                <w:lang w:val="uk-UA"/>
              </w:rPr>
              <w:t xml:space="preserve"> р</w:t>
            </w:r>
            <w:r w:rsidR="00987AED" w:rsidRPr="00947F4F">
              <w:rPr>
                <w:rFonts w:ascii="Times New Roman" w:hAnsi="Times New Roman"/>
                <w:sz w:val="28"/>
                <w:szCs w:val="28"/>
                <w:lang w:val="uk-UA"/>
              </w:rPr>
              <w:t>уйнує</w:t>
            </w:r>
            <w:r w:rsidR="007620BE" w:rsidRPr="00947F4F">
              <w:rPr>
                <w:rFonts w:ascii="Times New Roman" w:hAnsi="Times New Roman"/>
                <w:sz w:val="28"/>
                <w:szCs w:val="28"/>
                <w:lang w:val="uk-UA"/>
              </w:rPr>
              <w:t>т</w:t>
            </w:r>
            <w:r w:rsidR="00987AED" w:rsidRPr="00947F4F">
              <w:rPr>
                <w:rFonts w:ascii="Times New Roman" w:hAnsi="Times New Roman"/>
                <w:sz w:val="28"/>
                <w:szCs w:val="28"/>
                <w:lang w:val="uk-UA"/>
              </w:rPr>
              <w:t>ь</w:t>
            </w:r>
            <w:r w:rsidR="007620BE" w:rsidRPr="00947F4F">
              <w:rPr>
                <w:rFonts w:ascii="Times New Roman" w:hAnsi="Times New Roman"/>
                <w:sz w:val="28"/>
                <w:szCs w:val="28"/>
                <w:lang w:val="uk-UA"/>
              </w:rPr>
              <w:t>ся комб</w:t>
            </w:r>
            <w:r w:rsidR="00987AED" w:rsidRPr="00947F4F">
              <w:rPr>
                <w:rFonts w:ascii="Times New Roman" w:hAnsi="Times New Roman"/>
                <w:sz w:val="28"/>
                <w:szCs w:val="28"/>
                <w:lang w:val="uk-UA"/>
              </w:rPr>
              <w:t>і</w:t>
            </w:r>
            <w:r w:rsidR="007620BE" w:rsidRPr="00947F4F">
              <w:rPr>
                <w:rFonts w:ascii="Times New Roman" w:hAnsi="Times New Roman"/>
                <w:sz w:val="28"/>
                <w:szCs w:val="28"/>
                <w:lang w:val="uk-UA"/>
              </w:rPr>
              <w:t>нац</w:t>
            </w:r>
            <w:r w:rsidR="00987AED" w:rsidRPr="00947F4F">
              <w:rPr>
                <w:rFonts w:ascii="Times New Roman" w:hAnsi="Times New Roman"/>
                <w:sz w:val="28"/>
                <w:szCs w:val="28"/>
                <w:lang w:val="uk-UA"/>
              </w:rPr>
              <w:t>і</w:t>
            </w:r>
            <w:r w:rsidR="007620BE" w:rsidRPr="00947F4F">
              <w:rPr>
                <w:rFonts w:ascii="Times New Roman" w:hAnsi="Times New Roman"/>
                <w:sz w:val="28"/>
                <w:szCs w:val="28"/>
                <w:lang w:val="uk-UA"/>
              </w:rPr>
              <w:t>я одно</w:t>
            </w:r>
            <w:r w:rsidR="00987AED" w:rsidRPr="00947F4F">
              <w:rPr>
                <w:rFonts w:ascii="Times New Roman" w:hAnsi="Times New Roman"/>
                <w:sz w:val="28"/>
                <w:szCs w:val="28"/>
                <w:lang w:val="uk-UA"/>
              </w:rPr>
              <w:t>часни</w:t>
            </w:r>
            <w:r w:rsidR="007620BE" w:rsidRPr="00947F4F">
              <w:rPr>
                <w:rFonts w:ascii="Times New Roman" w:hAnsi="Times New Roman"/>
                <w:sz w:val="28"/>
                <w:szCs w:val="28"/>
                <w:lang w:val="uk-UA"/>
              </w:rPr>
              <w:t>х р</w:t>
            </w:r>
            <w:r w:rsidR="00987AED" w:rsidRPr="00947F4F">
              <w:rPr>
                <w:rFonts w:ascii="Times New Roman" w:hAnsi="Times New Roman"/>
                <w:sz w:val="28"/>
                <w:szCs w:val="28"/>
                <w:lang w:val="uk-UA"/>
              </w:rPr>
              <w:t>о</w:t>
            </w:r>
            <w:r w:rsidR="007620BE" w:rsidRPr="00947F4F">
              <w:rPr>
                <w:rFonts w:ascii="Times New Roman" w:hAnsi="Times New Roman"/>
                <w:sz w:val="28"/>
                <w:szCs w:val="28"/>
                <w:lang w:val="uk-UA"/>
              </w:rPr>
              <w:t>з</w:t>
            </w:r>
            <w:r w:rsidR="00987AED" w:rsidRPr="00947F4F">
              <w:rPr>
                <w:rFonts w:ascii="Times New Roman" w:hAnsi="Times New Roman"/>
                <w:sz w:val="28"/>
                <w:szCs w:val="28"/>
                <w:lang w:val="uk-UA"/>
              </w:rPr>
              <w:t>різнюваль</w:t>
            </w:r>
            <w:r w:rsidR="007620BE" w:rsidRPr="00947F4F">
              <w:rPr>
                <w:rFonts w:ascii="Times New Roman" w:hAnsi="Times New Roman"/>
                <w:sz w:val="28"/>
                <w:szCs w:val="28"/>
                <w:lang w:val="uk-UA"/>
              </w:rPr>
              <w:t>н</w:t>
            </w:r>
            <w:r w:rsidR="00987AED" w:rsidRPr="00947F4F">
              <w:rPr>
                <w:rFonts w:ascii="Times New Roman" w:hAnsi="Times New Roman"/>
                <w:sz w:val="28"/>
                <w:szCs w:val="28"/>
                <w:lang w:val="uk-UA"/>
              </w:rPr>
              <w:t>и</w:t>
            </w:r>
            <w:r w:rsidR="007620BE" w:rsidRPr="00947F4F">
              <w:rPr>
                <w:rFonts w:ascii="Times New Roman" w:hAnsi="Times New Roman"/>
                <w:sz w:val="28"/>
                <w:szCs w:val="28"/>
                <w:lang w:val="uk-UA"/>
              </w:rPr>
              <w:t xml:space="preserve">х </w:t>
            </w:r>
            <w:r w:rsidR="00987AED" w:rsidRPr="00947F4F">
              <w:rPr>
                <w:rFonts w:ascii="Times New Roman" w:hAnsi="Times New Roman"/>
                <w:sz w:val="28"/>
                <w:szCs w:val="28"/>
                <w:lang w:val="uk-UA"/>
              </w:rPr>
              <w:t>о</w:t>
            </w:r>
            <w:r w:rsidR="007620BE" w:rsidRPr="00947F4F">
              <w:rPr>
                <w:rFonts w:ascii="Times New Roman" w:hAnsi="Times New Roman"/>
                <w:sz w:val="28"/>
                <w:szCs w:val="28"/>
                <w:lang w:val="uk-UA"/>
              </w:rPr>
              <w:t>знак фонем. Тип</w:t>
            </w:r>
            <w:r w:rsidR="00987AED" w:rsidRPr="00947F4F">
              <w:rPr>
                <w:rFonts w:ascii="Times New Roman" w:hAnsi="Times New Roman"/>
                <w:sz w:val="28"/>
                <w:szCs w:val="28"/>
                <w:lang w:val="uk-UA"/>
              </w:rPr>
              <w:t>овим</w:t>
            </w:r>
            <w:r w:rsidR="007620BE" w:rsidRPr="00947F4F">
              <w:rPr>
                <w:rFonts w:ascii="Times New Roman" w:hAnsi="Times New Roman"/>
                <w:sz w:val="28"/>
                <w:szCs w:val="28"/>
                <w:lang w:val="uk-UA"/>
              </w:rPr>
              <w:t xml:space="preserve"> л</w:t>
            </w:r>
            <w:r w:rsidR="00987AED" w:rsidRPr="00947F4F">
              <w:rPr>
                <w:rFonts w:ascii="Times New Roman" w:hAnsi="Times New Roman"/>
                <w:sz w:val="28"/>
                <w:szCs w:val="28"/>
                <w:lang w:val="uk-UA"/>
              </w:rPr>
              <w:t>і</w:t>
            </w:r>
            <w:r w:rsidR="007620BE" w:rsidRPr="00947F4F">
              <w:rPr>
                <w:rFonts w:ascii="Times New Roman" w:hAnsi="Times New Roman"/>
                <w:sz w:val="28"/>
                <w:szCs w:val="28"/>
                <w:lang w:val="uk-UA"/>
              </w:rPr>
              <w:t>нгв</w:t>
            </w:r>
            <w:r w:rsidR="00987AED" w:rsidRPr="00947F4F">
              <w:rPr>
                <w:rFonts w:ascii="Times New Roman" w:hAnsi="Times New Roman"/>
                <w:sz w:val="28"/>
                <w:szCs w:val="28"/>
                <w:lang w:val="uk-UA"/>
              </w:rPr>
              <w:t>і</w:t>
            </w:r>
            <w:r w:rsidR="007620BE" w:rsidRPr="00947F4F">
              <w:rPr>
                <w:rFonts w:ascii="Times New Roman" w:hAnsi="Times New Roman"/>
                <w:sz w:val="28"/>
                <w:szCs w:val="28"/>
                <w:lang w:val="uk-UA"/>
              </w:rPr>
              <w:t>стич</w:t>
            </w:r>
            <w:r w:rsidR="00987AED" w:rsidRPr="00947F4F">
              <w:rPr>
                <w:rFonts w:ascii="Times New Roman" w:hAnsi="Times New Roman"/>
                <w:sz w:val="28"/>
                <w:szCs w:val="28"/>
                <w:lang w:val="uk-UA"/>
              </w:rPr>
              <w:t>ним</w:t>
            </w:r>
            <w:r w:rsidR="007620BE" w:rsidRPr="00947F4F">
              <w:rPr>
                <w:rFonts w:ascii="Times New Roman" w:hAnsi="Times New Roman"/>
                <w:sz w:val="28"/>
                <w:szCs w:val="28"/>
                <w:lang w:val="uk-UA"/>
              </w:rPr>
              <w:t xml:space="preserve"> симптом</w:t>
            </w:r>
            <w:r w:rsidR="00987AED" w:rsidRPr="00947F4F">
              <w:rPr>
                <w:rFonts w:ascii="Times New Roman" w:hAnsi="Times New Roman"/>
                <w:sz w:val="28"/>
                <w:szCs w:val="28"/>
                <w:lang w:val="uk-UA"/>
              </w:rPr>
              <w:t>ом</w:t>
            </w:r>
            <w:r w:rsidR="007620BE" w:rsidRPr="00947F4F">
              <w:rPr>
                <w:rFonts w:ascii="Times New Roman" w:hAnsi="Times New Roman"/>
                <w:sz w:val="28"/>
                <w:szCs w:val="28"/>
                <w:lang w:val="uk-UA"/>
              </w:rPr>
              <w:t xml:space="preserve"> аферентно</w:t>
            </w:r>
            <w:r w:rsidR="00987AED" w:rsidRPr="00947F4F">
              <w:rPr>
                <w:rFonts w:ascii="Times New Roman" w:hAnsi="Times New Roman"/>
                <w:sz w:val="28"/>
                <w:szCs w:val="28"/>
                <w:lang w:val="uk-UA"/>
              </w:rPr>
              <w:t>ї</w:t>
            </w:r>
            <w:r w:rsidR="007620BE" w:rsidRPr="00947F4F">
              <w:rPr>
                <w:rFonts w:ascii="Times New Roman" w:hAnsi="Times New Roman"/>
                <w:sz w:val="28"/>
                <w:szCs w:val="28"/>
                <w:lang w:val="uk-UA"/>
              </w:rPr>
              <w:t xml:space="preserve"> афаз</w:t>
            </w:r>
            <w:r w:rsidR="00987AED" w:rsidRPr="00947F4F">
              <w:rPr>
                <w:rFonts w:ascii="Times New Roman" w:hAnsi="Times New Roman"/>
                <w:sz w:val="28"/>
                <w:szCs w:val="28"/>
                <w:lang w:val="uk-UA"/>
              </w:rPr>
              <w:t>ії</w:t>
            </w:r>
            <w:r w:rsidR="007620BE" w:rsidRPr="00947F4F">
              <w:rPr>
                <w:rFonts w:ascii="Times New Roman" w:hAnsi="Times New Roman"/>
                <w:sz w:val="28"/>
                <w:szCs w:val="28"/>
                <w:lang w:val="uk-UA"/>
              </w:rPr>
              <w:t xml:space="preserve"> </w:t>
            </w:r>
            <w:r w:rsidR="00987AED" w:rsidRPr="00947F4F">
              <w:rPr>
                <w:rFonts w:ascii="Times New Roman" w:hAnsi="Times New Roman"/>
                <w:sz w:val="28"/>
                <w:szCs w:val="28"/>
                <w:lang w:val="uk-UA"/>
              </w:rPr>
              <w:t>є</w:t>
            </w:r>
            <w:r w:rsidR="007620BE" w:rsidRPr="00947F4F">
              <w:rPr>
                <w:rFonts w:ascii="Times New Roman" w:hAnsi="Times New Roman"/>
                <w:sz w:val="28"/>
                <w:szCs w:val="28"/>
                <w:lang w:val="uk-UA"/>
              </w:rPr>
              <w:t xml:space="preserve"> широкий спектр </w:t>
            </w:r>
            <w:r w:rsidR="00987AED" w:rsidRPr="00947F4F">
              <w:rPr>
                <w:rFonts w:ascii="Times New Roman" w:hAnsi="Times New Roman"/>
                <w:sz w:val="28"/>
                <w:szCs w:val="28"/>
                <w:lang w:val="uk-UA"/>
              </w:rPr>
              <w:t>відхи</w:t>
            </w:r>
            <w:r w:rsidR="007620BE" w:rsidRPr="00947F4F">
              <w:rPr>
                <w:rFonts w:ascii="Times New Roman" w:hAnsi="Times New Roman"/>
                <w:sz w:val="28"/>
                <w:szCs w:val="28"/>
                <w:lang w:val="uk-UA"/>
              </w:rPr>
              <w:t>л</w:t>
            </w:r>
            <w:r w:rsidR="00987AED" w:rsidRPr="00947F4F">
              <w:rPr>
                <w:rFonts w:ascii="Times New Roman" w:hAnsi="Times New Roman"/>
                <w:sz w:val="28"/>
                <w:szCs w:val="28"/>
                <w:lang w:val="uk-UA"/>
              </w:rPr>
              <w:t>е</w:t>
            </w:r>
            <w:r w:rsidR="007620BE" w:rsidRPr="00947F4F">
              <w:rPr>
                <w:rFonts w:ascii="Times New Roman" w:hAnsi="Times New Roman"/>
                <w:sz w:val="28"/>
                <w:szCs w:val="28"/>
                <w:lang w:val="uk-UA"/>
              </w:rPr>
              <w:t>н</w:t>
            </w:r>
            <w:r w:rsidR="00987AED" w:rsidRPr="00947F4F">
              <w:rPr>
                <w:rFonts w:ascii="Times New Roman" w:hAnsi="Times New Roman"/>
                <w:sz w:val="28"/>
                <w:szCs w:val="28"/>
                <w:lang w:val="uk-UA"/>
              </w:rPr>
              <w:t>ь</w:t>
            </w:r>
            <w:r w:rsidR="007620BE" w:rsidRPr="00947F4F">
              <w:rPr>
                <w:rFonts w:ascii="Times New Roman" w:hAnsi="Times New Roman"/>
                <w:sz w:val="28"/>
                <w:szCs w:val="28"/>
                <w:lang w:val="uk-UA"/>
              </w:rPr>
              <w:t xml:space="preserve"> </w:t>
            </w:r>
            <w:r w:rsidR="00987AED" w:rsidRPr="00947F4F">
              <w:rPr>
                <w:rFonts w:ascii="Times New Roman" w:hAnsi="Times New Roman"/>
                <w:sz w:val="28"/>
                <w:szCs w:val="28"/>
                <w:lang w:val="uk-UA"/>
              </w:rPr>
              <w:t xml:space="preserve">у вживанні </w:t>
            </w:r>
            <w:r w:rsidR="007620BE" w:rsidRPr="00947F4F">
              <w:rPr>
                <w:rFonts w:ascii="Times New Roman" w:hAnsi="Times New Roman"/>
                <w:sz w:val="28"/>
                <w:szCs w:val="28"/>
                <w:lang w:val="uk-UA"/>
              </w:rPr>
              <w:t>фонем. П</w:t>
            </w:r>
            <w:r w:rsidR="003B4F31" w:rsidRPr="00947F4F">
              <w:rPr>
                <w:rFonts w:ascii="Times New Roman" w:hAnsi="Times New Roman"/>
                <w:sz w:val="28"/>
                <w:szCs w:val="28"/>
                <w:lang w:val="uk-UA"/>
              </w:rPr>
              <w:t>ід</w:t>
            </w:r>
            <w:r w:rsidR="007620BE" w:rsidRPr="00947F4F">
              <w:rPr>
                <w:rFonts w:ascii="Times New Roman" w:hAnsi="Times New Roman"/>
                <w:sz w:val="28"/>
                <w:szCs w:val="28"/>
                <w:lang w:val="uk-UA"/>
              </w:rPr>
              <w:t xml:space="preserve"> </w:t>
            </w:r>
            <w:r w:rsidR="003B4F31" w:rsidRPr="00947F4F">
              <w:rPr>
                <w:rFonts w:ascii="Times New Roman" w:hAnsi="Times New Roman"/>
                <w:sz w:val="28"/>
                <w:szCs w:val="28"/>
                <w:lang w:val="uk-UA"/>
              </w:rPr>
              <w:t xml:space="preserve">час </w:t>
            </w:r>
            <w:r w:rsidR="00987AED" w:rsidRPr="00947F4F">
              <w:rPr>
                <w:rFonts w:ascii="Times New Roman" w:hAnsi="Times New Roman"/>
                <w:sz w:val="28"/>
                <w:szCs w:val="28"/>
                <w:lang w:val="uk-UA"/>
              </w:rPr>
              <w:t>е</w:t>
            </w:r>
            <w:r w:rsidR="007620BE" w:rsidRPr="00947F4F">
              <w:rPr>
                <w:rFonts w:ascii="Times New Roman" w:hAnsi="Times New Roman"/>
                <w:sz w:val="28"/>
                <w:szCs w:val="28"/>
                <w:lang w:val="uk-UA"/>
              </w:rPr>
              <w:t>ферентн</w:t>
            </w:r>
            <w:r w:rsidR="003B4F31" w:rsidRPr="00947F4F">
              <w:rPr>
                <w:rFonts w:ascii="Times New Roman" w:hAnsi="Times New Roman"/>
                <w:sz w:val="28"/>
                <w:szCs w:val="28"/>
                <w:lang w:val="uk-UA"/>
              </w:rPr>
              <w:t>ої</w:t>
            </w:r>
            <w:r w:rsidR="007620BE" w:rsidRPr="00947F4F">
              <w:rPr>
                <w:rFonts w:ascii="Times New Roman" w:hAnsi="Times New Roman"/>
                <w:sz w:val="28"/>
                <w:szCs w:val="28"/>
                <w:lang w:val="uk-UA"/>
              </w:rPr>
              <w:t xml:space="preserve"> афаз</w:t>
            </w:r>
            <w:r w:rsidR="00987AED" w:rsidRPr="00947F4F">
              <w:rPr>
                <w:rFonts w:ascii="Times New Roman" w:hAnsi="Times New Roman"/>
                <w:sz w:val="28"/>
                <w:szCs w:val="28"/>
                <w:lang w:val="uk-UA"/>
              </w:rPr>
              <w:t>ії</w:t>
            </w:r>
            <w:r w:rsidR="007620BE" w:rsidRPr="00947F4F">
              <w:rPr>
                <w:rFonts w:ascii="Times New Roman" w:hAnsi="Times New Roman"/>
                <w:sz w:val="28"/>
                <w:szCs w:val="28"/>
                <w:lang w:val="uk-UA"/>
              </w:rPr>
              <w:t xml:space="preserve"> </w:t>
            </w:r>
            <w:r w:rsidR="00987AED" w:rsidRPr="00947F4F">
              <w:rPr>
                <w:rFonts w:ascii="Times New Roman" w:hAnsi="Times New Roman"/>
                <w:sz w:val="28"/>
                <w:szCs w:val="28"/>
                <w:lang w:val="uk-UA"/>
              </w:rPr>
              <w:t>залиша</w:t>
            </w:r>
            <w:r w:rsidR="007620BE" w:rsidRPr="00947F4F">
              <w:rPr>
                <w:rFonts w:ascii="Times New Roman" w:hAnsi="Times New Roman"/>
                <w:sz w:val="28"/>
                <w:szCs w:val="28"/>
                <w:lang w:val="uk-UA"/>
              </w:rPr>
              <w:t>ют</w:t>
            </w:r>
            <w:r w:rsidR="00987AED" w:rsidRPr="00947F4F">
              <w:rPr>
                <w:rFonts w:ascii="Times New Roman" w:hAnsi="Times New Roman"/>
                <w:sz w:val="28"/>
                <w:szCs w:val="28"/>
                <w:lang w:val="uk-UA"/>
              </w:rPr>
              <w:t>ь</w:t>
            </w:r>
            <w:r w:rsidR="007620BE" w:rsidRPr="00947F4F">
              <w:rPr>
                <w:rFonts w:ascii="Times New Roman" w:hAnsi="Times New Roman"/>
                <w:sz w:val="28"/>
                <w:szCs w:val="28"/>
                <w:lang w:val="uk-UA"/>
              </w:rPr>
              <w:t>ся т</w:t>
            </w:r>
            <w:r w:rsidR="00987AED" w:rsidRPr="00947F4F">
              <w:rPr>
                <w:rFonts w:ascii="Times New Roman" w:hAnsi="Times New Roman"/>
                <w:sz w:val="28"/>
                <w:szCs w:val="28"/>
                <w:lang w:val="uk-UA"/>
              </w:rPr>
              <w:t>і</w:t>
            </w:r>
            <w:r w:rsidR="007620BE" w:rsidRPr="00947F4F">
              <w:rPr>
                <w:rFonts w:ascii="Times New Roman" w:hAnsi="Times New Roman"/>
                <w:sz w:val="28"/>
                <w:szCs w:val="28"/>
                <w:lang w:val="uk-UA"/>
              </w:rPr>
              <w:t>льк</w:t>
            </w:r>
            <w:r w:rsidR="00987AED" w:rsidRPr="00947F4F">
              <w:rPr>
                <w:rFonts w:ascii="Times New Roman" w:hAnsi="Times New Roman"/>
                <w:sz w:val="28"/>
                <w:szCs w:val="28"/>
                <w:lang w:val="uk-UA"/>
              </w:rPr>
              <w:t>и</w:t>
            </w:r>
            <w:r w:rsidR="007620BE" w:rsidRPr="00947F4F">
              <w:rPr>
                <w:rFonts w:ascii="Times New Roman" w:hAnsi="Times New Roman"/>
                <w:sz w:val="28"/>
                <w:szCs w:val="28"/>
                <w:lang w:val="uk-UA"/>
              </w:rPr>
              <w:t xml:space="preserve"> </w:t>
            </w:r>
            <w:r w:rsidR="00987AED" w:rsidRPr="00947F4F">
              <w:rPr>
                <w:rFonts w:ascii="Times New Roman" w:hAnsi="Times New Roman"/>
                <w:sz w:val="28"/>
                <w:szCs w:val="28"/>
                <w:lang w:val="uk-UA"/>
              </w:rPr>
              <w:t>деякі е</w:t>
            </w:r>
            <w:r w:rsidR="007620BE" w:rsidRPr="00947F4F">
              <w:rPr>
                <w:rFonts w:ascii="Times New Roman" w:hAnsi="Times New Roman"/>
                <w:sz w:val="28"/>
                <w:szCs w:val="28"/>
                <w:lang w:val="uk-UA"/>
              </w:rPr>
              <w:t>лемент</w:t>
            </w:r>
            <w:r w:rsidR="00987AED" w:rsidRPr="00947F4F">
              <w:rPr>
                <w:rFonts w:ascii="Times New Roman" w:hAnsi="Times New Roman"/>
                <w:sz w:val="28"/>
                <w:szCs w:val="28"/>
                <w:lang w:val="uk-UA"/>
              </w:rPr>
              <w:t>и</w:t>
            </w:r>
            <w:r w:rsidR="007620BE" w:rsidRPr="00947F4F">
              <w:rPr>
                <w:rFonts w:ascii="Times New Roman" w:hAnsi="Times New Roman"/>
                <w:sz w:val="28"/>
                <w:szCs w:val="28"/>
                <w:lang w:val="uk-UA"/>
              </w:rPr>
              <w:t xml:space="preserve"> посл</w:t>
            </w:r>
            <w:r w:rsidR="00987AED" w:rsidRPr="00947F4F">
              <w:rPr>
                <w:rFonts w:ascii="Times New Roman" w:hAnsi="Times New Roman"/>
                <w:sz w:val="28"/>
                <w:szCs w:val="28"/>
                <w:lang w:val="uk-UA"/>
              </w:rPr>
              <w:t>і</w:t>
            </w:r>
            <w:r w:rsidR="007620BE" w:rsidRPr="00947F4F">
              <w:rPr>
                <w:rFonts w:ascii="Times New Roman" w:hAnsi="Times New Roman"/>
                <w:sz w:val="28"/>
                <w:szCs w:val="28"/>
                <w:lang w:val="uk-UA"/>
              </w:rPr>
              <w:t>довност</w:t>
            </w:r>
            <w:r w:rsidR="00987AED" w:rsidRPr="00947F4F">
              <w:rPr>
                <w:rFonts w:ascii="Times New Roman" w:hAnsi="Times New Roman"/>
                <w:sz w:val="28"/>
                <w:szCs w:val="28"/>
                <w:lang w:val="uk-UA"/>
              </w:rPr>
              <w:t>і</w:t>
            </w:r>
            <w:r w:rsidR="007620BE" w:rsidRPr="00947F4F">
              <w:rPr>
                <w:rFonts w:ascii="Times New Roman" w:hAnsi="Times New Roman"/>
                <w:sz w:val="28"/>
                <w:szCs w:val="28"/>
                <w:lang w:val="uk-UA"/>
              </w:rPr>
              <w:t>, а</w:t>
            </w:r>
            <w:r w:rsidR="000961B4">
              <w:rPr>
                <w:rFonts w:ascii="Times New Roman" w:hAnsi="Times New Roman"/>
                <w:sz w:val="28"/>
                <w:szCs w:val="28"/>
                <w:lang w:val="uk-UA"/>
              </w:rPr>
              <w:t> </w:t>
            </w:r>
            <w:r w:rsidR="00987AED" w:rsidRPr="00947F4F">
              <w:rPr>
                <w:rFonts w:ascii="Times New Roman" w:hAnsi="Times New Roman"/>
                <w:sz w:val="28"/>
                <w:szCs w:val="28"/>
                <w:lang w:val="uk-UA"/>
              </w:rPr>
              <w:t>їх</w:t>
            </w:r>
            <w:r w:rsidR="007620BE" w:rsidRPr="00947F4F">
              <w:rPr>
                <w:rFonts w:ascii="Times New Roman" w:hAnsi="Times New Roman"/>
                <w:sz w:val="28"/>
                <w:szCs w:val="28"/>
                <w:lang w:val="uk-UA"/>
              </w:rPr>
              <w:t xml:space="preserve"> контекст р</w:t>
            </w:r>
            <w:r w:rsidR="00987AED" w:rsidRPr="00947F4F">
              <w:rPr>
                <w:rFonts w:ascii="Times New Roman" w:hAnsi="Times New Roman"/>
                <w:sz w:val="28"/>
                <w:szCs w:val="28"/>
                <w:lang w:val="uk-UA"/>
              </w:rPr>
              <w:t>уйнує</w:t>
            </w:r>
            <w:r w:rsidR="007620BE" w:rsidRPr="00947F4F">
              <w:rPr>
                <w:rFonts w:ascii="Times New Roman" w:hAnsi="Times New Roman"/>
                <w:sz w:val="28"/>
                <w:szCs w:val="28"/>
                <w:lang w:val="uk-UA"/>
              </w:rPr>
              <w:t>т</w:t>
            </w:r>
            <w:r w:rsidR="00987AED" w:rsidRPr="00947F4F">
              <w:rPr>
                <w:rFonts w:ascii="Times New Roman" w:hAnsi="Times New Roman"/>
                <w:sz w:val="28"/>
                <w:szCs w:val="28"/>
                <w:lang w:val="uk-UA"/>
              </w:rPr>
              <w:t>ь</w:t>
            </w:r>
            <w:r w:rsidR="007620BE" w:rsidRPr="00947F4F">
              <w:rPr>
                <w:rFonts w:ascii="Times New Roman" w:hAnsi="Times New Roman"/>
                <w:sz w:val="28"/>
                <w:szCs w:val="28"/>
                <w:lang w:val="uk-UA"/>
              </w:rPr>
              <w:t xml:space="preserve">ся; так </w:t>
            </w:r>
            <w:r w:rsidR="00987AED" w:rsidRPr="00947F4F">
              <w:rPr>
                <w:rFonts w:ascii="Times New Roman" w:hAnsi="Times New Roman"/>
                <w:sz w:val="28"/>
                <w:szCs w:val="28"/>
                <w:lang w:val="uk-UA"/>
              </w:rPr>
              <w:t>само</w:t>
            </w:r>
            <w:r w:rsidR="007620BE" w:rsidRPr="00947F4F">
              <w:rPr>
                <w:rFonts w:ascii="Times New Roman" w:hAnsi="Times New Roman"/>
                <w:sz w:val="28"/>
                <w:szCs w:val="28"/>
                <w:lang w:val="uk-UA"/>
              </w:rPr>
              <w:t>, аферентна афаз</w:t>
            </w:r>
            <w:r w:rsidR="00987AED" w:rsidRPr="00947F4F">
              <w:rPr>
                <w:rFonts w:ascii="Times New Roman" w:hAnsi="Times New Roman"/>
                <w:sz w:val="28"/>
                <w:szCs w:val="28"/>
                <w:lang w:val="uk-UA"/>
              </w:rPr>
              <w:t>і</w:t>
            </w:r>
            <w:r w:rsidR="007620BE" w:rsidRPr="00947F4F">
              <w:rPr>
                <w:rFonts w:ascii="Times New Roman" w:hAnsi="Times New Roman"/>
                <w:sz w:val="28"/>
                <w:szCs w:val="28"/>
                <w:lang w:val="uk-UA"/>
              </w:rPr>
              <w:t xml:space="preserve">я </w:t>
            </w:r>
            <w:r w:rsidR="00987AED" w:rsidRPr="00947F4F">
              <w:rPr>
                <w:rFonts w:ascii="Times New Roman" w:hAnsi="Times New Roman"/>
                <w:sz w:val="28"/>
                <w:szCs w:val="28"/>
                <w:lang w:val="uk-UA"/>
              </w:rPr>
              <w:t xml:space="preserve">зберігає </w:t>
            </w:r>
            <w:r w:rsidR="007620BE" w:rsidRPr="00947F4F">
              <w:rPr>
                <w:rFonts w:ascii="Times New Roman" w:hAnsi="Times New Roman"/>
                <w:sz w:val="28"/>
                <w:szCs w:val="28"/>
                <w:lang w:val="uk-UA"/>
              </w:rPr>
              <w:t>т</w:t>
            </w:r>
            <w:r w:rsidR="00987AED" w:rsidRPr="00947F4F">
              <w:rPr>
                <w:rFonts w:ascii="Times New Roman" w:hAnsi="Times New Roman"/>
                <w:sz w:val="28"/>
                <w:szCs w:val="28"/>
                <w:lang w:val="uk-UA"/>
              </w:rPr>
              <w:t>і</w:t>
            </w:r>
            <w:r w:rsidR="007620BE" w:rsidRPr="00947F4F">
              <w:rPr>
                <w:rFonts w:ascii="Times New Roman" w:hAnsi="Times New Roman"/>
                <w:sz w:val="28"/>
                <w:szCs w:val="28"/>
                <w:lang w:val="uk-UA"/>
              </w:rPr>
              <w:t>льк</w:t>
            </w:r>
            <w:r w:rsidR="00987AED" w:rsidRPr="00947F4F">
              <w:rPr>
                <w:rFonts w:ascii="Times New Roman" w:hAnsi="Times New Roman"/>
                <w:sz w:val="28"/>
                <w:szCs w:val="28"/>
                <w:lang w:val="uk-UA"/>
              </w:rPr>
              <w:t>и</w:t>
            </w:r>
            <w:r w:rsidR="007620BE" w:rsidRPr="00947F4F">
              <w:rPr>
                <w:rFonts w:ascii="Times New Roman" w:hAnsi="Times New Roman"/>
                <w:sz w:val="28"/>
                <w:szCs w:val="28"/>
                <w:lang w:val="uk-UA"/>
              </w:rPr>
              <w:t xml:space="preserve"> о</w:t>
            </w:r>
            <w:r w:rsidR="00987AED" w:rsidRPr="00947F4F">
              <w:rPr>
                <w:rFonts w:ascii="Times New Roman" w:hAnsi="Times New Roman"/>
                <w:sz w:val="28"/>
                <w:szCs w:val="28"/>
                <w:lang w:val="uk-UA"/>
              </w:rPr>
              <w:t>кремі</w:t>
            </w:r>
            <w:r w:rsidR="007620BE" w:rsidRPr="00947F4F">
              <w:rPr>
                <w:rFonts w:ascii="Times New Roman" w:hAnsi="Times New Roman"/>
                <w:sz w:val="28"/>
                <w:szCs w:val="28"/>
                <w:lang w:val="uk-UA"/>
              </w:rPr>
              <w:t xml:space="preserve"> </w:t>
            </w:r>
            <w:r w:rsidR="00987AED" w:rsidRPr="00947F4F">
              <w:rPr>
                <w:rFonts w:ascii="Times New Roman" w:hAnsi="Times New Roman"/>
                <w:sz w:val="28"/>
                <w:szCs w:val="28"/>
                <w:lang w:val="uk-UA"/>
              </w:rPr>
              <w:t>е</w:t>
            </w:r>
            <w:r w:rsidR="007620BE" w:rsidRPr="00947F4F">
              <w:rPr>
                <w:rFonts w:ascii="Times New Roman" w:hAnsi="Times New Roman"/>
                <w:sz w:val="28"/>
                <w:szCs w:val="28"/>
                <w:lang w:val="uk-UA"/>
              </w:rPr>
              <w:t>лемент</w:t>
            </w:r>
            <w:r w:rsidR="00987AED" w:rsidRPr="00947F4F">
              <w:rPr>
                <w:rFonts w:ascii="Times New Roman" w:hAnsi="Times New Roman"/>
                <w:sz w:val="28"/>
                <w:szCs w:val="28"/>
                <w:lang w:val="uk-UA"/>
              </w:rPr>
              <w:t>и</w:t>
            </w:r>
            <w:r w:rsidR="007620BE" w:rsidRPr="00947F4F">
              <w:rPr>
                <w:rFonts w:ascii="Times New Roman" w:hAnsi="Times New Roman"/>
                <w:sz w:val="28"/>
                <w:szCs w:val="28"/>
                <w:lang w:val="uk-UA"/>
              </w:rPr>
              <w:t xml:space="preserve"> </w:t>
            </w:r>
            <w:r w:rsidR="003B4F31" w:rsidRPr="00947F4F">
              <w:rPr>
                <w:rFonts w:ascii="Times New Roman" w:hAnsi="Times New Roman"/>
                <w:sz w:val="28"/>
                <w:szCs w:val="28"/>
                <w:lang w:val="uk-UA"/>
              </w:rPr>
              <w:t xml:space="preserve">зі всієї сукупності механізмів </w:t>
            </w:r>
            <w:r w:rsidR="007620BE" w:rsidRPr="00947F4F">
              <w:rPr>
                <w:rFonts w:ascii="Times New Roman" w:hAnsi="Times New Roman"/>
                <w:sz w:val="28"/>
                <w:szCs w:val="28"/>
                <w:lang w:val="uk-UA"/>
              </w:rPr>
              <w:t>одно</w:t>
            </w:r>
            <w:r w:rsidR="00987AED" w:rsidRPr="00947F4F">
              <w:rPr>
                <w:rFonts w:ascii="Times New Roman" w:hAnsi="Times New Roman"/>
                <w:sz w:val="28"/>
                <w:szCs w:val="28"/>
                <w:lang w:val="uk-UA"/>
              </w:rPr>
              <w:t>час</w:t>
            </w:r>
            <w:r w:rsidR="007620BE" w:rsidRPr="00947F4F">
              <w:rPr>
                <w:rFonts w:ascii="Times New Roman" w:hAnsi="Times New Roman"/>
                <w:sz w:val="28"/>
                <w:szCs w:val="28"/>
                <w:lang w:val="uk-UA"/>
              </w:rPr>
              <w:t>ност</w:t>
            </w:r>
            <w:r w:rsidR="00987AED" w:rsidRPr="00947F4F">
              <w:rPr>
                <w:rFonts w:ascii="Times New Roman" w:hAnsi="Times New Roman"/>
                <w:sz w:val="28"/>
                <w:szCs w:val="28"/>
                <w:lang w:val="uk-UA"/>
              </w:rPr>
              <w:t>і</w:t>
            </w:r>
            <w:r w:rsidR="007620BE" w:rsidRPr="00947F4F">
              <w:rPr>
                <w:rFonts w:ascii="Times New Roman" w:hAnsi="Times New Roman"/>
                <w:sz w:val="28"/>
                <w:szCs w:val="28"/>
                <w:lang w:val="uk-UA"/>
              </w:rPr>
              <w:t xml:space="preserve">, а </w:t>
            </w:r>
            <w:r w:rsidR="00987AED" w:rsidRPr="00947F4F">
              <w:rPr>
                <w:rFonts w:ascii="Times New Roman" w:hAnsi="Times New Roman"/>
                <w:sz w:val="28"/>
                <w:szCs w:val="28"/>
                <w:lang w:val="uk-UA"/>
              </w:rPr>
              <w:t xml:space="preserve">решта </w:t>
            </w:r>
            <w:r w:rsidR="007620BE" w:rsidRPr="00947F4F">
              <w:rPr>
                <w:rFonts w:ascii="Times New Roman" w:hAnsi="Times New Roman"/>
                <w:sz w:val="28"/>
                <w:szCs w:val="28"/>
                <w:lang w:val="uk-UA"/>
              </w:rPr>
              <w:t>контекст</w:t>
            </w:r>
            <w:r w:rsidR="00987AED" w:rsidRPr="00947F4F">
              <w:rPr>
                <w:rFonts w:ascii="Times New Roman" w:hAnsi="Times New Roman"/>
                <w:sz w:val="28"/>
                <w:szCs w:val="28"/>
                <w:lang w:val="uk-UA"/>
              </w:rPr>
              <w:t>у</w:t>
            </w:r>
            <w:r w:rsidR="007620BE" w:rsidRPr="00947F4F">
              <w:rPr>
                <w:rFonts w:ascii="Times New Roman" w:hAnsi="Times New Roman"/>
                <w:sz w:val="28"/>
                <w:szCs w:val="28"/>
                <w:lang w:val="uk-UA"/>
              </w:rPr>
              <w:t xml:space="preserve"> запо</w:t>
            </w:r>
            <w:r w:rsidR="00987AED" w:rsidRPr="00947F4F">
              <w:rPr>
                <w:rFonts w:ascii="Times New Roman" w:hAnsi="Times New Roman"/>
                <w:sz w:val="28"/>
                <w:szCs w:val="28"/>
                <w:lang w:val="uk-UA"/>
              </w:rPr>
              <w:t>в</w:t>
            </w:r>
            <w:r w:rsidR="007620BE" w:rsidRPr="00947F4F">
              <w:rPr>
                <w:rFonts w:ascii="Times New Roman" w:hAnsi="Times New Roman"/>
                <w:sz w:val="28"/>
                <w:szCs w:val="28"/>
                <w:lang w:val="uk-UA"/>
              </w:rPr>
              <w:t>н</w:t>
            </w:r>
            <w:r w:rsidR="00987AED" w:rsidRPr="00947F4F">
              <w:rPr>
                <w:rFonts w:ascii="Times New Roman" w:hAnsi="Times New Roman"/>
                <w:sz w:val="28"/>
                <w:szCs w:val="28"/>
                <w:lang w:val="uk-UA"/>
              </w:rPr>
              <w:t>ює</w:t>
            </w:r>
            <w:r w:rsidR="007620BE" w:rsidRPr="00947F4F">
              <w:rPr>
                <w:rFonts w:ascii="Times New Roman" w:hAnsi="Times New Roman"/>
                <w:sz w:val="28"/>
                <w:szCs w:val="28"/>
                <w:lang w:val="uk-UA"/>
              </w:rPr>
              <w:t>т</w:t>
            </w:r>
            <w:r w:rsidR="00987AED" w:rsidRPr="00947F4F">
              <w:rPr>
                <w:rFonts w:ascii="Times New Roman" w:hAnsi="Times New Roman"/>
                <w:sz w:val="28"/>
                <w:szCs w:val="28"/>
                <w:lang w:val="uk-UA"/>
              </w:rPr>
              <w:t>ь</w:t>
            </w:r>
            <w:r w:rsidR="007620BE" w:rsidRPr="00947F4F">
              <w:rPr>
                <w:rFonts w:ascii="Times New Roman" w:hAnsi="Times New Roman"/>
                <w:sz w:val="28"/>
                <w:szCs w:val="28"/>
                <w:lang w:val="uk-UA"/>
              </w:rPr>
              <w:t xml:space="preserve">ся </w:t>
            </w:r>
            <w:r w:rsidR="00987AED" w:rsidRPr="00947F4F">
              <w:rPr>
                <w:rFonts w:ascii="Times New Roman" w:hAnsi="Times New Roman"/>
                <w:sz w:val="28"/>
                <w:szCs w:val="28"/>
                <w:lang w:val="uk-UA"/>
              </w:rPr>
              <w:t>майже</w:t>
            </w:r>
            <w:r w:rsidR="007620BE" w:rsidRPr="00947F4F">
              <w:rPr>
                <w:rFonts w:ascii="Times New Roman" w:hAnsi="Times New Roman"/>
                <w:sz w:val="28"/>
                <w:szCs w:val="28"/>
                <w:lang w:val="uk-UA"/>
              </w:rPr>
              <w:t xml:space="preserve"> нао</w:t>
            </w:r>
            <w:r w:rsidR="00987AED" w:rsidRPr="00947F4F">
              <w:rPr>
                <w:rFonts w:ascii="Times New Roman" w:hAnsi="Times New Roman"/>
                <w:sz w:val="28"/>
                <w:szCs w:val="28"/>
                <w:lang w:val="uk-UA"/>
              </w:rPr>
              <w:t>сліп</w:t>
            </w:r>
            <w:r w:rsidR="007620BE" w:rsidRPr="00947F4F">
              <w:rPr>
                <w:rFonts w:ascii="Times New Roman" w:hAnsi="Times New Roman"/>
                <w:sz w:val="28"/>
                <w:szCs w:val="28"/>
                <w:lang w:val="uk-UA"/>
              </w:rPr>
              <w:t xml:space="preserve">. </w:t>
            </w:r>
          </w:p>
          <w:p w:rsidR="00036FE5" w:rsidRDefault="007620BE" w:rsidP="00036FE5">
            <w:pPr>
              <w:shd w:val="clear" w:color="auto" w:fill="FFFFFF"/>
              <w:autoSpaceDE w:val="0"/>
              <w:autoSpaceDN w:val="0"/>
              <w:adjustRightInd w:val="0"/>
              <w:spacing w:after="0" w:line="360" w:lineRule="auto"/>
              <w:ind w:firstLine="709"/>
              <w:jc w:val="both"/>
              <w:rPr>
                <w:rFonts w:ascii="Times New Roman" w:hAnsi="Times New Roman"/>
                <w:sz w:val="28"/>
                <w:szCs w:val="28"/>
                <w:lang w:val="uk-UA"/>
              </w:rPr>
            </w:pPr>
            <w:r w:rsidRPr="00947F4F">
              <w:rPr>
                <w:rFonts w:ascii="Times New Roman" w:hAnsi="Times New Roman"/>
                <w:sz w:val="28"/>
                <w:szCs w:val="28"/>
                <w:lang w:val="uk-UA"/>
              </w:rPr>
              <w:t>С</w:t>
            </w:r>
            <w:r w:rsidR="00987AED" w:rsidRPr="00947F4F">
              <w:rPr>
                <w:rFonts w:ascii="Times New Roman" w:hAnsi="Times New Roman"/>
                <w:sz w:val="28"/>
                <w:szCs w:val="28"/>
                <w:lang w:val="uk-UA"/>
              </w:rPr>
              <w:t>е</w:t>
            </w:r>
            <w:r w:rsidRPr="00947F4F">
              <w:rPr>
                <w:rFonts w:ascii="Times New Roman" w:hAnsi="Times New Roman"/>
                <w:sz w:val="28"/>
                <w:szCs w:val="28"/>
                <w:lang w:val="uk-UA"/>
              </w:rPr>
              <w:t>нсорна афаз</w:t>
            </w:r>
            <w:r w:rsidR="00987AED" w:rsidRPr="00947F4F">
              <w:rPr>
                <w:rFonts w:ascii="Times New Roman" w:hAnsi="Times New Roman"/>
                <w:sz w:val="28"/>
                <w:szCs w:val="28"/>
                <w:lang w:val="uk-UA"/>
              </w:rPr>
              <w:t>і</w:t>
            </w:r>
            <w:r w:rsidRPr="00947F4F">
              <w:rPr>
                <w:rFonts w:ascii="Times New Roman" w:hAnsi="Times New Roman"/>
                <w:sz w:val="28"/>
                <w:szCs w:val="28"/>
                <w:lang w:val="uk-UA"/>
              </w:rPr>
              <w:t>я, ор</w:t>
            </w:r>
            <w:r w:rsidR="00987AED" w:rsidRPr="00947F4F">
              <w:rPr>
                <w:rFonts w:ascii="Times New Roman" w:hAnsi="Times New Roman"/>
                <w:sz w:val="28"/>
                <w:szCs w:val="28"/>
                <w:lang w:val="uk-UA"/>
              </w:rPr>
              <w:t>іє</w:t>
            </w:r>
            <w:r w:rsidRPr="00947F4F">
              <w:rPr>
                <w:rFonts w:ascii="Times New Roman" w:hAnsi="Times New Roman"/>
                <w:sz w:val="28"/>
                <w:szCs w:val="28"/>
                <w:lang w:val="uk-UA"/>
              </w:rPr>
              <w:t>нт</w:t>
            </w:r>
            <w:r w:rsidR="00987AED" w:rsidRPr="00947F4F">
              <w:rPr>
                <w:rFonts w:ascii="Times New Roman" w:hAnsi="Times New Roman"/>
                <w:sz w:val="28"/>
                <w:szCs w:val="28"/>
                <w:lang w:val="uk-UA"/>
              </w:rPr>
              <w:t>о</w:t>
            </w:r>
            <w:r w:rsidRPr="00947F4F">
              <w:rPr>
                <w:rFonts w:ascii="Times New Roman" w:hAnsi="Times New Roman"/>
                <w:sz w:val="28"/>
                <w:szCs w:val="28"/>
                <w:lang w:val="uk-UA"/>
              </w:rPr>
              <w:t xml:space="preserve">вана на контекст, </w:t>
            </w:r>
            <w:r w:rsidR="003B4F31" w:rsidRPr="00947F4F">
              <w:rPr>
                <w:rFonts w:ascii="Times New Roman" w:hAnsi="Times New Roman"/>
                <w:sz w:val="28"/>
                <w:szCs w:val="28"/>
                <w:lang w:val="uk-UA"/>
              </w:rPr>
              <w:t xml:space="preserve">спричиняє втрату </w:t>
            </w:r>
            <w:r w:rsidRPr="00947F4F">
              <w:rPr>
                <w:rFonts w:ascii="Times New Roman" w:hAnsi="Times New Roman"/>
                <w:sz w:val="28"/>
                <w:szCs w:val="28"/>
                <w:lang w:val="uk-UA"/>
              </w:rPr>
              <w:t>о</w:t>
            </w:r>
            <w:r w:rsidR="003B4F31" w:rsidRPr="00947F4F">
              <w:rPr>
                <w:rFonts w:ascii="Times New Roman" w:hAnsi="Times New Roman"/>
                <w:sz w:val="28"/>
                <w:szCs w:val="28"/>
                <w:lang w:val="uk-UA"/>
              </w:rPr>
              <w:t>креми</w:t>
            </w:r>
            <w:r w:rsidRPr="00947F4F">
              <w:rPr>
                <w:rFonts w:ascii="Times New Roman" w:hAnsi="Times New Roman"/>
                <w:sz w:val="28"/>
                <w:szCs w:val="28"/>
                <w:lang w:val="uk-UA"/>
              </w:rPr>
              <w:t xml:space="preserve">х </w:t>
            </w:r>
            <w:r w:rsidR="003B4F31" w:rsidRPr="00947F4F">
              <w:rPr>
                <w:rFonts w:ascii="Times New Roman" w:hAnsi="Times New Roman"/>
                <w:sz w:val="28"/>
                <w:szCs w:val="28"/>
                <w:lang w:val="uk-UA"/>
              </w:rPr>
              <w:t>е</w:t>
            </w:r>
            <w:r w:rsidRPr="00947F4F">
              <w:rPr>
                <w:rFonts w:ascii="Times New Roman" w:hAnsi="Times New Roman"/>
                <w:sz w:val="28"/>
                <w:szCs w:val="28"/>
                <w:lang w:val="uk-UA"/>
              </w:rPr>
              <w:t>лемент</w:t>
            </w:r>
            <w:r w:rsidR="003B4F31" w:rsidRPr="00947F4F">
              <w:rPr>
                <w:rFonts w:ascii="Times New Roman" w:hAnsi="Times New Roman"/>
                <w:sz w:val="28"/>
                <w:szCs w:val="28"/>
                <w:lang w:val="uk-UA"/>
              </w:rPr>
              <w:t>ів</w:t>
            </w:r>
            <w:r w:rsidRPr="00947F4F">
              <w:rPr>
                <w:rFonts w:ascii="Times New Roman" w:hAnsi="Times New Roman"/>
                <w:sz w:val="28"/>
                <w:szCs w:val="28"/>
                <w:lang w:val="uk-UA"/>
              </w:rPr>
              <w:t>, т</w:t>
            </w:r>
            <w:r w:rsidR="003B4F31" w:rsidRPr="00947F4F">
              <w:rPr>
                <w:rFonts w:ascii="Times New Roman" w:hAnsi="Times New Roman"/>
                <w:sz w:val="28"/>
                <w:szCs w:val="28"/>
                <w:lang w:val="uk-UA"/>
              </w:rPr>
              <w:t>обто</w:t>
            </w:r>
            <w:r w:rsidRPr="00947F4F">
              <w:rPr>
                <w:rFonts w:ascii="Times New Roman" w:hAnsi="Times New Roman"/>
                <w:sz w:val="28"/>
                <w:szCs w:val="28"/>
                <w:lang w:val="uk-UA"/>
              </w:rPr>
              <w:t xml:space="preserve"> о</w:t>
            </w:r>
            <w:r w:rsidR="003B4F31" w:rsidRPr="00947F4F">
              <w:rPr>
                <w:rFonts w:ascii="Times New Roman" w:hAnsi="Times New Roman"/>
                <w:sz w:val="28"/>
                <w:szCs w:val="28"/>
                <w:lang w:val="uk-UA"/>
              </w:rPr>
              <w:t>креми</w:t>
            </w:r>
            <w:r w:rsidRPr="00947F4F">
              <w:rPr>
                <w:rFonts w:ascii="Times New Roman" w:hAnsi="Times New Roman"/>
                <w:sz w:val="28"/>
                <w:szCs w:val="28"/>
                <w:lang w:val="uk-UA"/>
              </w:rPr>
              <w:t xml:space="preserve">х </w:t>
            </w:r>
            <w:r w:rsidR="003B4F31" w:rsidRPr="00947F4F">
              <w:rPr>
                <w:rFonts w:ascii="Times New Roman" w:hAnsi="Times New Roman"/>
                <w:sz w:val="28"/>
                <w:szCs w:val="28"/>
                <w:lang w:val="uk-UA"/>
              </w:rPr>
              <w:t>о</w:t>
            </w:r>
            <w:r w:rsidRPr="00947F4F">
              <w:rPr>
                <w:rFonts w:ascii="Times New Roman" w:hAnsi="Times New Roman"/>
                <w:sz w:val="28"/>
                <w:szCs w:val="28"/>
                <w:lang w:val="uk-UA"/>
              </w:rPr>
              <w:t>знак фонем</w:t>
            </w:r>
            <w:r w:rsidR="003B4F31" w:rsidRPr="00947F4F">
              <w:rPr>
                <w:rFonts w:ascii="Times New Roman" w:hAnsi="Times New Roman"/>
                <w:sz w:val="28"/>
                <w:szCs w:val="28"/>
                <w:lang w:val="uk-UA"/>
              </w:rPr>
              <w:t>и</w:t>
            </w:r>
            <w:r w:rsidRPr="00947F4F">
              <w:rPr>
                <w:rFonts w:ascii="Times New Roman" w:hAnsi="Times New Roman"/>
                <w:sz w:val="28"/>
                <w:szCs w:val="28"/>
                <w:lang w:val="uk-UA"/>
              </w:rPr>
              <w:t xml:space="preserve">; очевидно, </w:t>
            </w:r>
            <w:r w:rsidR="003B4F31" w:rsidRPr="00947F4F">
              <w:rPr>
                <w:rFonts w:ascii="Times New Roman" w:hAnsi="Times New Roman"/>
                <w:sz w:val="28"/>
                <w:szCs w:val="28"/>
                <w:lang w:val="uk-UA"/>
              </w:rPr>
              <w:t>щ</w:t>
            </w:r>
            <w:r w:rsidRPr="00947F4F">
              <w:rPr>
                <w:rFonts w:ascii="Times New Roman" w:hAnsi="Times New Roman"/>
                <w:sz w:val="28"/>
                <w:szCs w:val="28"/>
                <w:lang w:val="uk-UA"/>
              </w:rPr>
              <w:t xml:space="preserve">о </w:t>
            </w:r>
            <w:r w:rsidR="003B4F31" w:rsidRPr="00947F4F">
              <w:rPr>
                <w:rFonts w:ascii="Times New Roman" w:hAnsi="Times New Roman"/>
                <w:sz w:val="28"/>
                <w:szCs w:val="28"/>
                <w:lang w:val="uk-UA"/>
              </w:rPr>
              <w:t xml:space="preserve">при цьому губляться й </w:t>
            </w:r>
            <w:r w:rsidRPr="00947F4F">
              <w:rPr>
                <w:rFonts w:ascii="Times New Roman" w:hAnsi="Times New Roman"/>
                <w:sz w:val="28"/>
                <w:szCs w:val="28"/>
                <w:lang w:val="uk-UA"/>
              </w:rPr>
              <w:t>т</w:t>
            </w:r>
            <w:r w:rsidR="003B4F31" w:rsidRPr="00947F4F">
              <w:rPr>
                <w:rFonts w:ascii="Times New Roman" w:hAnsi="Times New Roman"/>
                <w:sz w:val="28"/>
                <w:szCs w:val="28"/>
                <w:lang w:val="uk-UA"/>
              </w:rPr>
              <w:t>і</w:t>
            </w:r>
            <w:r w:rsidRPr="00947F4F">
              <w:rPr>
                <w:rFonts w:ascii="Times New Roman" w:hAnsi="Times New Roman"/>
                <w:sz w:val="28"/>
                <w:szCs w:val="28"/>
                <w:lang w:val="uk-UA"/>
              </w:rPr>
              <w:t xml:space="preserve"> </w:t>
            </w:r>
            <w:r w:rsidR="003B4F31" w:rsidRPr="00947F4F">
              <w:rPr>
                <w:rFonts w:ascii="Times New Roman" w:hAnsi="Times New Roman"/>
                <w:sz w:val="28"/>
                <w:szCs w:val="28"/>
                <w:lang w:val="uk-UA"/>
              </w:rPr>
              <w:t>о</w:t>
            </w:r>
            <w:r w:rsidRPr="00947F4F">
              <w:rPr>
                <w:rFonts w:ascii="Times New Roman" w:hAnsi="Times New Roman"/>
                <w:sz w:val="28"/>
                <w:szCs w:val="28"/>
                <w:lang w:val="uk-UA"/>
              </w:rPr>
              <w:t xml:space="preserve">знаки, </w:t>
            </w:r>
            <w:r w:rsidR="003B4F31" w:rsidRPr="00947F4F">
              <w:rPr>
                <w:rFonts w:ascii="Times New Roman" w:hAnsi="Times New Roman"/>
                <w:sz w:val="28"/>
                <w:szCs w:val="28"/>
                <w:lang w:val="uk-UA"/>
              </w:rPr>
              <w:t>щ</w:t>
            </w:r>
            <w:r w:rsidRPr="00947F4F">
              <w:rPr>
                <w:rFonts w:ascii="Times New Roman" w:hAnsi="Times New Roman"/>
                <w:sz w:val="28"/>
                <w:szCs w:val="28"/>
                <w:lang w:val="uk-UA"/>
              </w:rPr>
              <w:t xml:space="preserve">о </w:t>
            </w:r>
            <w:r w:rsidR="003B4F31" w:rsidRPr="00947F4F">
              <w:rPr>
                <w:rFonts w:ascii="Times New Roman" w:hAnsi="Times New Roman"/>
                <w:sz w:val="28"/>
                <w:szCs w:val="28"/>
                <w:lang w:val="uk-UA"/>
              </w:rPr>
              <w:t xml:space="preserve">є </w:t>
            </w:r>
            <w:r w:rsidRPr="00947F4F">
              <w:rPr>
                <w:rFonts w:ascii="Times New Roman" w:hAnsi="Times New Roman"/>
                <w:sz w:val="28"/>
                <w:szCs w:val="28"/>
                <w:lang w:val="uk-UA"/>
              </w:rPr>
              <w:t>на</w:t>
            </w:r>
            <w:r w:rsidR="003B4F31" w:rsidRPr="00947F4F">
              <w:rPr>
                <w:rFonts w:ascii="Times New Roman" w:hAnsi="Times New Roman"/>
                <w:sz w:val="28"/>
                <w:szCs w:val="28"/>
                <w:lang w:val="uk-UA"/>
              </w:rPr>
              <w:t>й</w:t>
            </w:r>
            <w:r w:rsidRPr="00947F4F">
              <w:rPr>
                <w:rFonts w:ascii="Times New Roman" w:hAnsi="Times New Roman"/>
                <w:sz w:val="28"/>
                <w:szCs w:val="28"/>
                <w:lang w:val="uk-UA"/>
              </w:rPr>
              <w:t>мен</w:t>
            </w:r>
            <w:r w:rsidR="003B4F31" w:rsidRPr="00947F4F">
              <w:rPr>
                <w:rFonts w:ascii="Times New Roman" w:hAnsi="Times New Roman"/>
                <w:sz w:val="28"/>
                <w:szCs w:val="28"/>
                <w:lang w:val="uk-UA"/>
              </w:rPr>
              <w:t>ш</w:t>
            </w:r>
            <w:r w:rsidRPr="00947F4F">
              <w:rPr>
                <w:rFonts w:ascii="Times New Roman" w:hAnsi="Times New Roman"/>
                <w:sz w:val="28"/>
                <w:szCs w:val="28"/>
                <w:lang w:val="uk-UA"/>
              </w:rPr>
              <w:t xml:space="preserve"> за</w:t>
            </w:r>
            <w:r w:rsidR="003B4F31" w:rsidRPr="00947F4F">
              <w:rPr>
                <w:rFonts w:ascii="Times New Roman" w:hAnsi="Times New Roman"/>
                <w:sz w:val="28"/>
                <w:szCs w:val="28"/>
                <w:lang w:val="uk-UA"/>
              </w:rPr>
              <w:t>лежними від</w:t>
            </w:r>
            <w:r w:rsidRPr="00947F4F">
              <w:rPr>
                <w:rFonts w:ascii="Times New Roman" w:hAnsi="Times New Roman"/>
                <w:sz w:val="28"/>
                <w:szCs w:val="28"/>
                <w:lang w:val="uk-UA"/>
              </w:rPr>
              <w:t xml:space="preserve"> свого симультанного </w:t>
            </w:r>
            <w:r w:rsidR="003B4F31" w:rsidRPr="00947F4F">
              <w:rPr>
                <w:rFonts w:ascii="Times New Roman" w:hAnsi="Times New Roman"/>
                <w:sz w:val="28"/>
                <w:szCs w:val="28"/>
                <w:lang w:val="uk-UA"/>
              </w:rPr>
              <w:t>та</w:t>
            </w:r>
            <w:r w:rsidRPr="00947F4F">
              <w:rPr>
                <w:rFonts w:ascii="Times New Roman" w:hAnsi="Times New Roman"/>
                <w:sz w:val="28"/>
                <w:szCs w:val="28"/>
                <w:lang w:val="uk-UA"/>
              </w:rPr>
              <w:t xml:space="preserve"> посл</w:t>
            </w:r>
            <w:r w:rsidR="003B4F31" w:rsidRPr="00947F4F">
              <w:rPr>
                <w:rFonts w:ascii="Times New Roman" w:hAnsi="Times New Roman"/>
                <w:sz w:val="28"/>
                <w:szCs w:val="28"/>
                <w:lang w:val="uk-UA"/>
              </w:rPr>
              <w:t>і</w:t>
            </w:r>
            <w:r w:rsidRPr="00947F4F">
              <w:rPr>
                <w:rFonts w:ascii="Times New Roman" w:hAnsi="Times New Roman"/>
                <w:sz w:val="28"/>
                <w:szCs w:val="28"/>
                <w:lang w:val="uk-UA"/>
              </w:rPr>
              <w:t>довного о</w:t>
            </w:r>
            <w:r w:rsidR="003B4F31" w:rsidRPr="00947F4F">
              <w:rPr>
                <w:rFonts w:ascii="Times New Roman" w:hAnsi="Times New Roman"/>
                <w:sz w:val="28"/>
                <w:szCs w:val="28"/>
                <w:lang w:val="uk-UA"/>
              </w:rPr>
              <w:t>точе</w:t>
            </w:r>
            <w:r w:rsidRPr="00947F4F">
              <w:rPr>
                <w:rFonts w:ascii="Times New Roman" w:hAnsi="Times New Roman"/>
                <w:sz w:val="28"/>
                <w:szCs w:val="28"/>
                <w:lang w:val="uk-UA"/>
              </w:rPr>
              <w:t>н</w:t>
            </w:r>
            <w:r w:rsidR="003B4F31" w:rsidRPr="00947F4F">
              <w:rPr>
                <w:rFonts w:ascii="Times New Roman" w:hAnsi="Times New Roman"/>
                <w:sz w:val="28"/>
                <w:szCs w:val="28"/>
                <w:lang w:val="uk-UA"/>
              </w:rPr>
              <w:t>н</w:t>
            </w:r>
            <w:r w:rsidR="00036FE5">
              <w:rPr>
                <w:rFonts w:ascii="Times New Roman" w:hAnsi="Times New Roman"/>
                <w:sz w:val="28"/>
                <w:szCs w:val="28"/>
                <w:lang w:val="uk-UA"/>
              </w:rPr>
              <w:t>я.</w:t>
            </w:r>
          </w:p>
          <w:p w:rsidR="007620BE" w:rsidRPr="00036FE5" w:rsidRDefault="007620BE" w:rsidP="00036FE5">
            <w:pPr>
              <w:shd w:val="clear" w:color="auto" w:fill="FFFFFF"/>
              <w:autoSpaceDE w:val="0"/>
              <w:autoSpaceDN w:val="0"/>
              <w:adjustRightInd w:val="0"/>
              <w:spacing w:after="0" w:line="360" w:lineRule="auto"/>
              <w:ind w:firstLine="709"/>
              <w:jc w:val="both"/>
              <w:rPr>
                <w:rFonts w:ascii="Times New Roman" w:hAnsi="Times New Roman"/>
                <w:sz w:val="28"/>
                <w:szCs w:val="28"/>
                <w:lang w:val="uk-UA"/>
              </w:rPr>
            </w:pPr>
            <w:r w:rsidRPr="00D918DC">
              <w:rPr>
                <w:rFonts w:ascii="Times New Roman" w:hAnsi="Times New Roman"/>
                <w:sz w:val="28"/>
                <w:szCs w:val="28"/>
                <w:lang w:val="uk-UA"/>
              </w:rPr>
              <w:t xml:space="preserve">Таким </w:t>
            </w:r>
            <w:r w:rsidR="003B4F31">
              <w:rPr>
                <w:rFonts w:ascii="Times New Roman" w:hAnsi="Times New Roman"/>
                <w:sz w:val="28"/>
                <w:szCs w:val="28"/>
                <w:lang w:val="uk-UA"/>
              </w:rPr>
              <w:t>чин</w:t>
            </w:r>
            <w:r w:rsidRPr="00D918DC">
              <w:rPr>
                <w:rFonts w:ascii="Times New Roman" w:hAnsi="Times New Roman"/>
                <w:sz w:val="28"/>
                <w:szCs w:val="28"/>
                <w:lang w:val="uk-UA"/>
              </w:rPr>
              <w:t>ом, на основ</w:t>
            </w:r>
            <w:r w:rsidR="003B4F31">
              <w:rPr>
                <w:rFonts w:ascii="Times New Roman" w:hAnsi="Times New Roman"/>
                <w:sz w:val="28"/>
                <w:szCs w:val="28"/>
                <w:lang w:val="uk-UA"/>
              </w:rPr>
              <w:t>і</w:t>
            </w:r>
            <w:r w:rsidRPr="00D918DC">
              <w:rPr>
                <w:rFonts w:ascii="Times New Roman" w:hAnsi="Times New Roman"/>
                <w:sz w:val="28"/>
                <w:szCs w:val="28"/>
                <w:lang w:val="uk-UA"/>
              </w:rPr>
              <w:t xml:space="preserve"> </w:t>
            </w:r>
            <w:r w:rsidR="003B4F31">
              <w:rPr>
                <w:rFonts w:ascii="Times New Roman" w:hAnsi="Times New Roman"/>
                <w:sz w:val="28"/>
                <w:szCs w:val="28"/>
                <w:lang w:val="uk-UA"/>
              </w:rPr>
              <w:t xml:space="preserve">зазначених </w:t>
            </w:r>
            <w:r w:rsidRPr="00D918DC">
              <w:rPr>
                <w:rFonts w:ascii="Times New Roman" w:hAnsi="Times New Roman"/>
                <w:sz w:val="28"/>
                <w:szCs w:val="28"/>
                <w:lang w:val="uk-UA"/>
              </w:rPr>
              <w:t>д</w:t>
            </w:r>
            <w:r w:rsidR="003B4F31">
              <w:rPr>
                <w:rFonts w:ascii="Times New Roman" w:hAnsi="Times New Roman"/>
                <w:sz w:val="28"/>
                <w:szCs w:val="28"/>
                <w:lang w:val="uk-UA"/>
              </w:rPr>
              <w:t>и</w:t>
            </w:r>
            <w:r w:rsidRPr="00D918DC">
              <w:rPr>
                <w:rFonts w:ascii="Times New Roman" w:hAnsi="Times New Roman"/>
                <w:sz w:val="28"/>
                <w:szCs w:val="28"/>
                <w:lang w:val="uk-UA"/>
              </w:rPr>
              <w:t>хото</w:t>
            </w:r>
            <w:r w:rsidR="003B4F31">
              <w:rPr>
                <w:rFonts w:ascii="Times New Roman" w:hAnsi="Times New Roman"/>
                <w:sz w:val="28"/>
                <w:szCs w:val="28"/>
                <w:lang w:val="uk-UA"/>
              </w:rPr>
              <w:t>мі</w:t>
            </w:r>
            <w:r w:rsidRPr="00D918DC">
              <w:rPr>
                <w:rFonts w:ascii="Times New Roman" w:hAnsi="Times New Roman"/>
                <w:sz w:val="28"/>
                <w:szCs w:val="28"/>
                <w:lang w:val="uk-UA"/>
              </w:rPr>
              <w:t>й, можн</w:t>
            </w:r>
            <w:r w:rsidR="003B4F31">
              <w:rPr>
                <w:rFonts w:ascii="Times New Roman" w:hAnsi="Times New Roman"/>
                <w:sz w:val="28"/>
                <w:szCs w:val="28"/>
                <w:lang w:val="uk-UA"/>
              </w:rPr>
              <w:t>а</w:t>
            </w:r>
            <w:r w:rsidRPr="00D918DC">
              <w:rPr>
                <w:rFonts w:ascii="Times New Roman" w:hAnsi="Times New Roman"/>
                <w:sz w:val="28"/>
                <w:szCs w:val="28"/>
                <w:lang w:val="uk-UA"/>
              </w:rPr>
              <w:t xml:space="preserve"> в</w:t>
            </w:r>
            <w:r w:rsidR="003B4F31">
              <w:rPr>
                <w:rFonts w:ascii="Times New Roman" w:hAnsi="Times New Roman"/>
                <w:sz w:val="28"/>
                <w:szCs w:val="28"/>
                <w:lang w:val="uk-UA"/>
              </w:rPr>
              <w:t>и</w:t>
            </w:r>
            <w:r w:rsidRPr="00D918DC">
              <w:rPr>
                <w:rFonts w:ascii="Times New Roman" w:hAnsi="Times New Roman"/>
                <w:sz w:val="28"/>
                <w:szCs w:val="28"/>
                <w:lang w:val="uk-UA"/>
              </w:rPr>
              <w:t>д</w:t>
            </w:r>
            <w:r w:rsidR="003B4F31">
              <w:rPr>
                <w:rFonts w:ascii="Times New Roman" w:hAnsi="Times New Roman"/>
                <w:sz w:val="28"/>
                <w:szCs w:val="28"/>
                <w:lang w:val="uk-UA"/>
              </w:rPr>
              <w:t>і</w:t>
            </w:r>
            <w:r w:rsidRPr="00D918DC">
              <w:rPr>
                <w:rFonts w:ascii="Times New Roman" w:hAnsi="Times New Roman"/>
                <w:sz w:val="28"/>
                <w:szCs w:val="28"/>
                <w:lang w:val="uk-UA"/>
              </w:rPr>
              <w:t>лит</w:t>
            </w:r>
            <w:r w:rsidR="003B4F31">
              <w:rPr>
                <w:rFonts w:ascii="Times New Roman" w:hAnsi="Times New Roman"/>
                <w:sz w:val="28"/>
                <w:szCs w:val="28"/>
                <w:lang w:val="uk-UA"/>
              </w:rPr>
              <w:t>и</w:t>
            </w:r>
            <w:r w:rsidRPr="00D918DC">
              <w:rPr>
                <w:rFonts w:ascii="Times New Roman" w:hAnsi="Times New Roman"/>
                <w:sz w:val="28"/>
                <w:szCs w:val="28"/>
                <w:lang w:val="uk-UA"/>
              </w:rPr>
              <w:t xml:space="preserve"> </w:t>
            </w:r>
            <w:r w:rsidR="003B4F31">
              <w:rPr>
                <w:rFonts w:ascii="Times New Roman" w:hAnsi="Times New Roman"/>
                <w:sz w:val="28"/>
                <w:szCs w:val="28"/>
                <w:lang w:val="uk-UA"/>
              </w:rPr>
              <w:t>такі</w:t>
            </w:r>
            <w:r w:rsidRPr="00D918DC">
              <w:rPr>
                <w:rFonts w:ascii="Times New Roman" w:hAnsi="Times New Roman"/>
                <w:sz w:val="28"/>
                <w:szCs w:val="28"/>
                <w:lang w:val="uk-UA"/>
              </w:rPr>
              <w:t xml:space="preserve"> афаз</w:t>
            </w:r>
            <w:r w:rsidR="003B4F31">
              <w:rPr>
                <w:rFonts w:ascii="Times New Roman" w:hAnsi="Times New Roman"/>
                <w:sz w:val="28"/>
                <w:szCs w:val="28"/>
                <w:lang w:val="uk-UA"/>
              </w:rPr>
              <w:t>ії</w:t>
            </w:r>
            <w:r w:rsidRPr="00D918DC">
              <w:rPr>
                <w:rFonts w:ascii="Times New Roman" w:hAnsi="Times New Roman"/>
                <w:sz w:val="28"/>
                <w:szCs w:val="28"/>
                <w:lang w:val="uk-UA"/>
              </w:rPr>
              <w:t>:</w:t>
            </w:r>
          </w:p>
        </w:tc>
      </w:tr>
      <w:tr w:rsidR="0029247A" w:rsidRPr="00747624" w:rsidTr="00C838A8">
        <w:tc>
          <w:tcPr>
            <w:tcW w:w="3369" w:type="dxa"/>
          </w:tcPr>
          <w:p w:rsidR="0029247A" w:rsidRPr="00747624" w:rsidRDefault="00F33B0B" w:rsidP="00072C8B">
            <w:pPr>
              <w:shd w:val="clear" w:color="auto" w:fill="FFFFFF"/>
              <w:autoSpaceDE w:val="0"/>
              <w:autoSpaceDN w:val="0"/>
              <w:adjustRightInd w:val="0"/>
              <w:spacing w:after="0" w:line="360" w:lineRule="auto"/>
              <w:ind w:firstLine="709"/>
              <w:jc w:val="both"/>
              <w:rPr>
                <w:rFonts w:ascii="Times New Roman" w:eastAsia="Calibri" w:hAnsi="Times New Roman"/>
                <w:noProof/>
                <w:color w:val="000000"/>
                <w:sz w:val="28"/>
                <w:szCs w:val="28"/>
              </w:rPr>
            </w:pPr>
            <w:r>
              <w:rPr>
                <w:rFonts w:ascii="Times New Roman" w:eastAsia="Calibri" w:hAnsi="Times New Roman"/>
                <w:noProof/>
                <w:color w:val="000000"/>
                <w:sz w:val="28"/>
                <w:szCs w:val="28"/>
              </w:rPr>
              <w:lastRenderedPageBreak/>
              <mc:AlternateContent>
                <mc:Choice Requires="wps">
                  <w:drawing>
                    <wp:anchor distT="0" distB="0" distL="114300" distR="114300" simplePos="0" relativeHeight="251720704" behindDoc="0" locked="0" layoutInCell="1" allowOverlap="1" wp14:anchorId="46F1125F" wp14:editId="295AA7B2">
                      <wp:simplePos x="0" y="0"/>
                      <wp:positionH relativeFrom="column">
                        <wp:posOffset>38735</wp:posOffset>
                      </wp:positionH>
                      <wp:positionV relativeFrom="paragraph">
                        <wp:posOffset>73025</wp:posOffset>
                      </wp:positionV>
                      <wp:extent cx="1924050" cy="973455"/>
                      <wp:effectExtent l="0" t="38100" r="76200" b="17145"/>
                      <wp:wrapNone/>
                      <wp:docPr id="6"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4050" cy="973455"/>
                              </a:xfrm>
                              <a:prstGeom prst="rect">
                                <a:avLst/>
                              </a:prstGeom>
                              <a:gradFill rotWithShape="0">
                                <a:gsLst>
                                  <a:gs pos="0">
                                    <a:srgbClr val="BBE0E3"/>
                                  </a:gs>
                                  <a:gs pos="100000">
                                    <a:srgbClr val="FFFFFF"/>
                                  </a:gs>
                                </a:gsLst>
                                <a:path path="rect">
                                  <a:fillToRect l="100000" b="100000"/>
                                </a:path>
                              </a:gradFill>
                              <a:ln w="9525">
                                <a:solidFill>
                                  <a:srgbClr val="99CC00"/>
                                </a:solidFill>
                                <a:miter lim="800000"/>
                                <a:headEnd/>
                                <a:tailEnd/>
                              </a:ln>
                              <a:effectLst>
                                <a:outerShdw dist="63500" dir="19387806" algn="ctr" rotWithShape="0">
                                  <a:srgbClr val="99CC00"/>
                                </a:outerShdw>
                              </a:effectLst>
                            </wps:spPr>
                            <wps:txbx>
                              <w:txbxContent>
                                <w:p w:rsidR="001F6A4F" w:rsidRPr="008F162A" w:rsidRDefault="001F6A4F" w:rsidP="009D7FA1">
                                  <w:pPr>
                                    <w:keepNext/>
                                    <w:keepLines/>
                                    <w:spacing w:after="0"/>
                                    <w:ind w:left="23" w:right="160"/>
                                    <w:jc w:val="center"/>
                                    <w:outlineLvl w:val="1"/>
                                    <w:rPr>
                                      <w:rFonts w:ascii="Times New Roman" w:hAnsi="Times New Roman"/>
                                      <w:b/>
                                      <w:i/>
                                      <w:sz w:val="26"/>
                                      <w:szCs w:val="26"/>
                                    </w:rPr>
                                  </w:pPr>
                                  <w:r w:rsidRPr="009D7FA1">
                                    <w:rPr>
                                      <w:rFonts w:ascii="Times New Roman" w:hAnsi="Times New Roman"/>
                                      <w:b/>
                                      <w:i/>
                                      <w:color w:val="000000"/>
                                      <w:sz w:val="28"/>
                                      <w:szCs w:val="28"/>
                                    </w:rPr>
                                    <w:t>Нейрол</w:t>
                                  </w:r>
                                  <w:r w:rsidRPr="009D7FA1">
                                    <w:rPr>
                                      <w:rFonts w:ascii="Times New Roman" w:hAnsi="Times New Roman"/>
                                      <w:b/>
                                      <w:i/>
                                      <w:color w:val="000000"/>
                                      <w:sz w:val="28"/>
                                      <w:szCs w:val="28"/>
                                      <w:lang w:val="uk-UA"/>
                                    </w:rPr>
                                    <w:t>і</w:t>
                                  </w:r>
                                  <w:r w:rsidRPr="009D7FA1">
                                    <w:rPr>
                                      <w:rFonts w:ascii="Times New Roman" w:hAnsi="Times New Roman"/>
                                      <w:b/>
                                      <w:i/>
                                      <w:color w:val="000000"/>
                                      <w:sz w:val="28"/>
                                      <w:szCs w:val="28"/>
                                    </w:rPr>
                                    <w:t>нгвистич</w:t>
                                  </w:r>
                                  <w:r w:rsidRPr="009D7FA1">
                                    <w:rPr>
                                      <w:rFonts w:ascii="Times New Roman" w:hAnsi="Times New Roman"/>
                                      <w:b/>
                                      <w:i/>
                                      <w:color w:val="000000"/>
                                      <w:sz w:val="28"/>
                                      <w:szCs w:val="28"/>
                                      <w:lang w:val="uk-UA"/>
                                    </w:rPr>
                                    <w:t>на</w:t>
                                  </w:r>
                                  <w:r w:rsidRPr="009D7FA1">
                                    <w:rPr>
                                      <w:rFonts w:ascii="Times New Roman" w:hAnsi="Times New Roman"/>
                                      <w:b/>
                                      <w:i/>
                                      <w:color w:val="000000"/>
                                      <w:sz w:val="28"/>
                                      <w:szCs w:val="28"/>
                                    </w:rPr>
                                    <w:t xml:space="preserve"> класиф</w:t>
                                  </w:r>
                                  <w:r w:rsidRPr="009D7FA1">
                                    <w:rPr>
                                      <w:rFonts w:ascii="Times New Roman" w:hAnsi="Times New Roman"/>
                                      <w:b/>
                                      <w:i/>
                                      <w:color w:val="000000"/>
                                      <w:sz w:val="28"/>
                                      <w:szCs w:val="28"/>
                                      <w:lang w:val="uk-UA"/>
                                    </w:rPr>
                                    <w:t>і</w:t>
                                  </w:r>
                                  <w:r w:rsidRPr="009D7FA1">
                                    <w:rPr>
                                      <w:rFonts w:ascii="Times New Roman" w:hAnsi="Times New Roman"/>
                                      <w:b/>
                                      <w:i/>
                                      <w:color w:val="000000"/>
                                      <w:sz w:val="28"/>
                                      <w:szCs w:val="28"/>
                                    </w:rPr>
                                    <w:t>кац</w:t>
                                  </w:r>
                                  <w:r w:rsidRPr="009D7FA1">
                                    <w:rPr>
                                      <w:rFonts w:ascii="Times New Roman" w:hAnsi="Times New Roman"/>
                                      <w:b/>
                                      <w:i/>
                                      <w:color w:val="000000"/>
                                      <w:sz w:val="28"/>
                                      <w:szCs w:val="28"/>
                                      <w:lang w:val="uk-UA"/>
                                    </w:rPr>
                                    <w:t>і</w:t>
                                  </w:r>
                                  <w:r w:rsidRPr="009D7FA1">
                                    <w:rPr>
                                      <w:rFonts w:ascii="Times New Roman" w:hAnsi="Times New Roman"/>
                                      <w:b/>
                                      <w:i/>
                                      <w:color w:val="000000"/>
                                      <w:sz w:val="28"/>
                                      <w:szCs w:val="28"/>
                                    </w:rPr>
                                    <w:t>я афаз</w:t>
                                  </w:r>
                                  <w:r w:rsidRPr="009D7FA1">
                                    <w:rPr>
                                      <w:rFonts w:ascii="Times New Roman" w:hAnsi="Times New Roman"/>
                                      <w:b/>
                                      <w:i/>
                                      <w:color w:val="000000"/>
                                      <w:sz w:val="28"/>
                                      <w:szCs w:val="28"/>
                                      <w:lang w:val="uk-UA"/>
                                    </w:rPr>
                                    <w:t>і</w:t>
                                  </w:r>
                                  <w:r w:rsidRPr="009D7FA1">
                                    <w:rPr>
                                      <w:rFonts w:ascii="Times New Roman" w:hAnsi="Times New Roman"/>
                                      <w:b/>
                                      <w:i/>
                                      <w:color w:val="000000"/>
                                      <w:sz w:val="28"/>
                                      <w:szCs w:val="28"/>
                                    </w:rPr>
                                    <w:t>й</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6F1125F" id="Прямоугольник 14" o:spid="_x0000_s1032" style="position:absolute;left:0;text-align:left;margin-left:3.05pt;margin-top:5.75pt;width:151.5pt;height:76.6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" fillcolor="#bbe0e3" strokecolor="#9c0">
                      <v:fill focusposition="1" focussize="" focus="100%" type="gradientRadial">
                        <o:fill v:ext="view" type="gradientCenter"/>
                      </v:fill>
                      <v:shadow on="t" color="#9c0" offset="4pt,-3pt"/>
                      <v:textbox inset="0,0,0,0">
                        <w:txbxContent>
                          <w:p w:rsidR="001F6A4F" w:rsidRPr="008F162A" w:rsidRDefault="001F6A4F" w:rsidP="009D7FA1">
                            <w:pPr>
                              <w:keepNext/>
                              <w:keepLines/>
                              <w:spacing w:after="0"/>
                              <w:ind w:left="23" w:right="160"/>
                              <w:jc w:val="center"/>
                              <w:outlineLvl w:val="1"/>
                              <w:rPr>
                                <w:rFonts w:ascii="Times New Roman" w:hAnsi="Times New Roman"/>
                                <w:b/>
                                <w:i/>
                                <w:sz w:val="26"/>
                                <w:szCs w:val="26"/>
                              </w:rPr>
                            </w:pPr>
                            <w:r w:rsidRPr="009D7FA1">
                              <w:rPr>
                                <w:rFonts w:ascii="Times New Roman" w:hAnsi="Times New Roman"/>
                                <w:b/>
                                <w:i/>
                                <w:color w:val="000000"/>
                                <w:sz w:val="28"/>
                                <w:szCs w:val="28"/>
                              </w:rPr>
                              <w:t>Нейрол</w:t>
                            </w:r>
                            <w:r w:rsidRPr="009D7FA1">
                              <w:rPr>
                                <w:rFonts w:ascii="Times New Roman" w:hAnsi="Times New Roman"/>
                                <w:b/>
                                <w:i/>
                                <w:color w:val="000000"/>
                                <w:sz w:val="28"/>
                                <w:szCs w:val="28"/>
                                <w:lang w:val="uk-UA"/>
                              </w:rPr>
                              <w:t>і</w:t>
                            </w:r>
                            <w:r w:rsidRPr="009D7FA1">
                              <w:rPr>
                                <w:rFonts w:ascii="Times New Roman" w:hAnsi="Times New Roman"/>
                                <w:b/>
                                <w:i/>
                                <w:color w:val="000000"/>
                                <w:sz w:val="28"/>
                                <w:szCs w:val="28"/>
                              </w:rPr>
                              <w:t>нгвистич</w:t>
                            </w:r>
                            <w:r w:rsidRPr="009D7FA1">
                              <w:rPr>
                                <w:rFonts w:ascii="Times New Roman" w:hAnsi="Times New Roman"/>
                                <w:b/>
                                <w:i/>
                                <w:color w:val="000000"/>
                                <w:sz w:val="28"/>
                                <w:szCs w:val="28"/>
                                <w:lang w:val="uk-UA"/>
                              </w:rPr>
                              <w:t>на</w:t>
                            </w:r>
                            <w:r w:rsidRPr="009D7FA1">
                              <w:rPr>
                                <w:rFonts w:ascii="Times New Roman" w:hAnsi="Times New Roman"/>
                                <w:b/>
                                <w:i/>
                                <w:color w:val="000000"/>
                                <w:sz w:val="28"/>
                                <w:szCs w:val="28"/>
                              </w:rPr>
                              <w:t xml:space="preserve"> класиф</w:t>
                            </w:r>
                            <w:r w:rsidRPr="009D7FA1">
                              <w:rPr>
                                <w:rFonts w:ascii="Times New Roman" w:hAnsi="Times New Roman"/>
                                <w:b/>
                                <w:i/>
                                <w:color w:val="000000"/>
                                <w:sz w:val="28"/>
                                <w:szCs w:val="28"/>
                                <w:lang w:val="uk-UA"/>
                              </w:rPr>
                              <w:t>і</w:t>
                            </w:r>
                            <w:r w:rsidRPr="009D7FA1">
                              <w:rPr>
                                <w:rFonts w:ascii="Times New Roman" w:hAnsi="Times New Roman"/>
                                <w:b/>
                                <w:i/>
                                <w:color w:val="000000"/>
                                <w:sz w:val="28"/>
                                <w:szCs w:val="28"/>
                              </w:rPr>
                              <w:t>кац</w:t>
                            </w:r>
                            <w:r w:rsidRPr="009D7FA1">
                              <w:rPr>
                                <w:rFonts w:ascii="Times New Roman" w:hAnsi="Times New Roman"/>
                                <w:b/>
                                <w:i/>
                                <w:color w:val="000000"/>
                                <w:sz w:val="28"/>
                                <w:szCs w:val="28"/>
                                <w:lang w:val="uk-UA"/>
                              </w:rPr>
                              <w:t>і</w:t>
                            </w:r>
                            <w:r w:rsidRPr="009D7FA1">
                              <w:rPr>
                                <w:rFonts w:ascii="Times New Roman" w:hAnsi="Times New Roman"/>
                                <w:b/>
                                <w:i/>
                                <w:color w:val="000000"/>
                                <w:sz w:val="28"/>
                                <w:szCs w:val="28"/>
                              </w:rPr>
                              <w:t>я афаз</w:t>
                            </w:r>
                            <w:r w:rsidRPr="009D7FA1">
                              <w:rPr>
                                <w:rFonts w:ascii="Times New Roman" w:hAnsi="Times New Roman"/>
                                <w:b/>
                                <w:i/>
                                <w:color w:val="000000"/>
                                <w:sz w:val="28"/>
                                <w:szCs w:val="28"/>
                                <w:lang w:val="uk-UA"/>
                              </w:rPr>
                              <w:t>і</w:t>
                            </w:r>
                            <w:r w:rsidRPr="009D7FA1">
                              <w:rPr>
                                <w:rFonts w:ascii="Times New Roman" w:hAnsi="Times New Roman"/>
                                <w:b/>
                                <w:i/>
                                <w:color w:val="000000"/>
                                <w:sz w:val="28"/>
                                <w:szCs w:val="28"/>
                              </w:rPr>
                              <w:t>й</w:t>
                            </w:r>
                          </w:p>
                        </w:txbxContent>
                      </v:textbox>
                    </v:rect>
                  </w:pict>
                </mc:Fallback>
              </mc:AlternateContent>
            </w:r>
          </w:p>
        </w:tc>
        <w:tc>
          <w:tcPr>
            <w:tcW w:w="6378" w:type="dxa"/>
          </w:tcPr>
          <w:p w:rsidR="008A0ECA" w:rsidRPr="009D7FA1" w:rsidRDefault="009D7FA1" w:rsidP="00072C8B">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3B45E2">
              <w:rPr>
                <w:rFonts w:ascii="Times New Roman" w:hAnsi="Times New Roman"/>
                <w:color w:val="000000"/>
                <w:sz w:val="28"/>
                <w:szCs w:val="28"/>
                <w:lang w:val="uk-UA"/>
              </w:rPr>
              <w:t>У сучасній нейролінгвістичній літературі вкоренилася думка, що символічний (мовний) і більш</w:t>
            </w:r>
            <w:r>
              <w:rPr>
                <w:rFonts w:ascii="Times New Roman" w:hAnsi="Times New Roman"/>
                <w:color w:val="000000"/>
                <w:sz w:val="28"/>
                <w:szCs w:val="28"/>
                <w:lang w:val="uk-UA"/>
              </w:rPr>
              <w:t xml:space="preserve"> </w:t>
            </w:r>
            <w:r w:rsidRPr="003B45E2">
              <w:rPr>
                <w:rFonts w:ascii="Times New Roman" w:hAnsi="Times New Roman"/>
                <w:color w:val="000000"/>
                <w:sz w:val="28"/>
                <w:szCs w:val="28"/>
                <w:lang w:val="uk-UA"/>
              </w:rPr>
              <w:t xml:space="preserve"> елементарний</w:t>
            </w:r>
            <w:r w:rsidR="000961B4">
              <w:rPr>
                <w:rFonts w:ascii="Times New Roman" w:hAnsi="Times New Roman"/>
                <w:color w:val="000000"/>
                <w:sz w:val="28"/>
                <w:szCs w:val="28"/>
                <w:lang w:val="uk-UA"/>
              </w:rPr>
              <w:t xml:space="preserve"> </w:t>
            </w:r>
            <w:r w:rsidRPr="003B45E2">
              <w:rPr>
                <w:rFonts w:ascii="Times New Roman" w:hAnsi="Times New Roman"/>
                <w:color w:val="000000"/>
                <w:sz w:val="28"/>
                <w:szCs w:val="28"/>
                <w:lang w:val="uk-UA"/>
              </w:rPr>
              <w:t xml:space="preserve"> гностико</w:t>
            </w:r>
            <w:r w:rsidR="000961B4">
              <w:rPr>
                <w:rFonts w:ascii="Times New Roman" w:hAnsi="Times New Roman"/>
                <w:color w:val="000000"/>
                <w:sz w:val="28"/>
                <w:szCs w:val="28"/>
                <w:lang w:val="uk-UA"/>
              </w:rPr>
              <w:t> </w:t>
            </w:r>
            <w:r w:rsidRPr="003B45E2">
              <w:rPr>
                <w:rFonts w:ascii="Times New Roman" w:hAnsi="Times New Roman"/>
                <w:color w:val="000000"/>
                <w:sz w:val="28"/>
                <w:szCs w:val="28"/>
                <w:lang w:val="uk-UA"/>
              </w:rPr>
              <w:t xml:space="preserve">- праксичний </w:t>
            </w:r>
            <w:r>
              <w:rPr>
                <w:rFonts w:ascii="Times New Roman" w:hAnsi="Times New Roman"/>
                <w:color w:val="000000"/>
                <w:sz w:val="28"/>
                <w:szCs w:val="28"/>
                <w:lang w:val="uk-UA"/>
              </w:rPr>
              <w:t xml:space="preserve"> </w:t>
            </w:r>
            <w:r w:rsidRPr="003B45E2">
              <w:rPr>
                <w:rFonts w:ascii="Times New Roman" w:hAnsi="Times New Roman"/>
                <w:color w:val="000000"/>
                <w:sz w:val="28"/>
                <w:szCs w:val="28"/>
                <w:lang w:val="uk-UA"/>
              </w:rPr>
              <w:t>рівні</w:t>
            </w:r>
          </w:p>
          <w:p w:rsidR="0029247A" w:rsidRDefault="009D7FA1" w:rsidP="00F33B0B">
            <w:pPr>
              <w:shd w:val="clear" w:color="auto" w:fill="FFFFFF"/>
              <w:autoSpaceDE w:val="0"/>
              <w:autoSpaceDN w:val="0"/>
              <w:adjustRightInd w:val="0"/>
              <w:spacing w:after="0" w:line="360" w:lineRule="auto"/>
              <w:ind w:firstLine="33"/>
              <w:jc w:val="both"/>
              <w:rPr>
                <w:rFonts w:ascii="Times New Roman" w:hAnsi="Times New Roman"/>
                <w:sz w:val="28"/>
                <w:szCs w:val="28"/>
                <w:lang w:val="uk-UA"/>
              </w:rPr>
            </w:pPr>
            <w:r w:rsidRPr="003B45E2">
              <w:rPr>
                <w:rFonts w:ascii="Times New Roman" w:hAnsi="Times New Roman"/>
                <w:color w:val="000000"/>
                <w:sz w:val="28"/>
                <w:szCs w:val="28"/>
                <w:lang w:val="uk-UA"/>
              </w:rPr>
              <w:t>організації мовленнєвої функції беруть</w:t>
            </w:r>
            <w:r>
              <w:rPr>
                <w:rFonts w:ascii="Times New Roman" w:hAnsi="Times New Roman"/>
                <w:sz w:val="28"/>
                <w:szCs w:val="28"/>
                <w:lang w:val="uk-UA"/>
              </w:rPr>
              <w:t>.</w:t>
            </w:r>
          </w:p>
          <w:p w:rsidR="00F33B0B" w:rsidRPr="009D7FA1" w:rsidRDefault="00F33B0B" w:rsidP="00F33B0B">
            <w:pPr>
              <w:shd w:val="clear" w:color="auto" w:fill="FFFFFF"/>
              <w:autoSpaceDE w:val="0"/>
              <w:autoSpaceDN w:val="0"/>
              <w:adjustRightInd w:val="0"/>
              <w:spacing w:after="0" w:line="360" w:lineRule="auto"/>
              <w:ind w:firstLine="33"/>
              <w:jc w:val="both"/>
              <w:rPr>
                <w:rFonts w:ascii="Times New Roman" w:hAnsi="Times New Roman"/>
                <w:sz w:val="28"/>
                <w:szCs w:val="28"/>
                <w:lang w:val="uk-UA"/>
              </w:rPr>
            </w:pPr>
          </w:p>
        </w:tc>
      </w:tr>
      <w:tr w:rsidR="008F7902" w:rsidRPr="005B67AC" w:rsidTr="00C838A8">
        <w:tc>
          <w:tcPr>
            <w:tcW w:w="9747" w:type="dxa"/>
            <w:gridSpan w:val="2"/>
          </w:tcPr>
          <w:tbl>
            <w:tblPr>
              <w:tblW w:w="0" w:type="auto"/>
              <w:jc w:val="center"/>
              <w:tblCellMar>
                <w:left w:w="10" w:type="dxa"/>
                <w:right w:w="10" w:type="dxa"/>
              </w:tblCellMar>
              <w:tblLook w:val="0000" w:firstRow="0" w:lastRow="0" w:firstColumn="0" w:lastColumn="0" w:noHBand="0" w:noVBand="0"/>
            </w:tblPr>
            <w:tblGrid>
              <w:gridCol w:w="4693"/>
              <w:gridCol w:w="4828"/>
            </w:tblGrid>
            <w:tr w:rsidR="00F33B0B" w:rsidTr="00540784">
              <w:trPr>
                <w:trHeight w:val="499"/>
                <w:jc w:val="center"/>
              </w:trPr>
              <w:tc>
                <w:tcPr>
                  <w:tcW w:w="4693" w:type="dxa"/>
                  <w:tcBorders>
                    <w:top w:val="single" w:sz="4" w:space="0" w:color="auto"/>
                    <w:left w:val="single" w:sz="4" w:space="0" w:color="auto"/>
                    <w:bottom w:val="single" w:sz="4" w:space="0" w:color="auto"/>
                    <w:right w:val="single" w:sz="4" w:space="0" w:color="auto"/>
                  </w:tcBorders>
                  <w:shd w:val="clear" w:color="auto" w:fill="FFFFFF"/>
                </w:tcPr>
                <w:p w:rsidR="00F33B0B" w:rsidRPr="00876486" w:rsidRDefault="00F33B0B" w:rsidP="00540784">
                  <w:pPr>
                    <w:pStyle w:val="50"/>
                    <w:shd w:val="clear" w:color="auto" w:fill="auto"/>
                    <w:spacing w:line="360" w:lineRule="auto"/>
                    <w:ind w:left="1580" w:firstLine="709"/>
                    <w:jc w:val="left"/>
                    <w:rPr>
                      <w:i/>
                    </w:rPr>
                  </w:pPr>
                  <w:r w:rsidRPr="00876486">
                    <w:rPr>
                      <w:i/>
                    </w:rPr>
                    <w:lastRenderedPageBreak/>
                    <w:t>Код</w:t>
                  </w:r>
                  <w:r>
                    <w:rPr>
                      <w:i/>
                      <w:lang w:val="uk-UA"/>
                    </w:rPr>
                    <w:t>у</w:t>
                  </w:r>
                  <w:r w:rsidRPr="00876486">
                    <w:rPr>
                      <w:i/>
                    </w:rPr>
                    <w:t>ван</w:t>
                  </w:r>
                  <w:r>
                    <w:rPr>
                      <w:i/>
                      <w:lang w:val="uk-UA"/>
                    </w:rPr>
                    <w:t>ня</w:t>
                  </w:r>
                </w:p>
              </w:tc>
              <w:tc>
                <w:tcPr>
                  <w:tcW w:w="4828" w:type="dxa"/>
                  <w:tcBorders>
                    <w:top w:val="single" w:sz="4" w:space="0" w:color="auto"/>
                    <w:left w:val="single" w:sz="4" w:space="0" w:color="auto"/>
                    <w:bottom w:val="single" w:sz="4" w:space="0" w:color="auto"/>
                    <w:right w:val="single" w:sz="4" w:space="0" w:color="auto"/>
                  </w:tcBorders>
                  <w:shd w:val="clear" w:color="auto" w:fill="FFFFFF"/>
                </w:tcPr>
                <w:p w:rsidR="00F33B0B" w:rsidRPr="00876486" w:rsidRDefault="00F33B0B" w:rsidP="00540784">
                  <w:pPr>
                    <w:pStyle w:val="50"/>
                    <w:shd w:val="clear" w:color="auto" w:fill="auto"/>
                    <w:spacing w:line="360" w:lineRule="auto"/>
                    <w:ind w:left="1460" w:firstLine="709"/>
                    <w:jc w:val="left"/>
                    <w:rPr>
                      <w:i/>
                    </w:rPr>
                  </w:pPr>
                  <w:r w:rsidRPr="00876486">
                    <w:rPr>
                      <w:i/>
                    </w:rPr>
                    <w:t>Декод</w:t>
                  </w:r>
                  <w:r>
                    <w:rPr>
                      <w:i/>
                      <w:lang w:val="uk-UA"/>
                    </w:rPr>
                    <w:t>у</w:t>
                  </w:r>
                  <w:r w:rsidRPr="00876486">
                    <w:rPr>
                      <w:i/>
                    </w:rPr>
                    <w:t>ван</w:t>
                  </w:r>
                  <w:r>
                    <w:rPr>
                      <w:i/>
                      <w:lang w:val="uk-UA"/>
                    </w:rPr>
                    <w:t>ня</w:t>
                  </w:r>
                </w:p>
              </w:tc>
            </w:tr>
            <w:tr w:rsidR="00F33B0B" w:rsidTr="00540784">
              <w:trPr>
                <w:trHeight w:val="499"/>
                <w:jc w:val="center"/>
              </w:trPr>
              <w:tc>
                <w:tcPr>
                  <w:tcW w:w="4693" w:type="dxa"/>
                  <w:tcBorders>
                    <w:top w:val="single" w:sz="4" w:space="0" w:color="auto"/>
                    <w:left w:val="single" w:sz="4" w:space="0" w:color="auto"/>
                    <w:bottom w:val="single" w:sz="4" w:space="0" w:color="auto"/>
                    <w:right w:val="single" w:sz="4" w:space="0" w:color="auto"/>
                  </w:tcBorders>
                  <w:shd w:val="clear" w:color="auto" w:fill="FFFFFF"/>
                </w:tcPr>
                <w:p w:rsidR="00F33B0B" w:rsidRDefault="00F33B0B" w:rsidP="00540784">
                  <w:pPr>
                    <w:pStyle w:val="3"/>
                    <w:shd w:val="clear" w:color="auto" w:fill="auto"/>
                    <w:spacing w:before="0" w:after="0" w:line="360" w:lineRule="auto"/>
                    <w:ind w:left="1060" w:firstLine="709"/>
                    <w:jc w:val="left"/>
                  </w:pPr>
                  <w:r>
                    <w:t>Динам</w:t>
                  </w:r>
                  <w:r>
                    <w:rPr>
                      <w:lang w:val="uk-UA"/>
                    </w:rPr>
                    <w:t>і</w:t>
                  </w:r>
                  <w:r>
                    <w:t>ч</w:t>
                  </w:r>
                  <w:r>
                    <w:rPr>
                      <w:lang w:val="uk-UA"/>
                    </w:rPr>
                    <w:t>н</w:t>
                  </w:r>
                  <w:r>
                    <w:t>а лоб</w:t>
                  </w:r>
                  <w:r>
                    <w:rPr>
                      <w:lang w:val="uk-UA"/>
                    </w:rPr>
                    <w:t>ов</w:t>
                  </w:r>
                  <w:r>
                    <w:t>а</w:t>
                  </w:r>
                </w:p>
              </w:tc>
              <w:tc>
                <w:tcPr>
                  <w:tcW w:w="4828" w:type="dxa"/>
                  <w:tcBorders>
                    <w:top w:val="single" w:sz="4" w:space="0" w:color="auto"/>
                    <w:left w:val="single" w:sz="4" w:space="0" w:color="auto"/>
                    <w:bottom w:val="single" w:sz="4" w:space="0" w:color="auto"/>
                    <w:right w:val="single" w:sz="4" w:space="0" w:color="auto"/>
                  </w:tcBorders>
                  <w:shd w:val="clear" w:color="auto" w:fill="FFFFFF"/>
                </w:tcPr>
                <w:p w:rsidR="00F33B0B" w:rsidRDefault="00F33B0B" w:rsidP="00540784">
                  <w:pPr>
                    <w:pStyle w:val="3"/>
                    <w:shd w:val="clear" w:color="auto" w:fill="auto"/>
                    <w:spacing w:before="0" w:after="0" w:line="360" w:lineRule="auto"/>
                    <w:ind w:left="900" w:firstLine="709"/>
                    <w:jc w:val="left"/>
                  </w:pPr>
                  <w:r>
                    <w:t>С</w:t>
                  </w:r>
                  <w:r>
                    <w:rPr>
                      <w:lang w:val="uk-UA"/>
                    </w:rPr>
                    <w:t>еманти</w:t>
                  </w:r>
                  <w:r>
                    <w:t>ч</w:t>
                  </w:r>
                  <w:r>
                    <w:rPr>
                      <w:lang w:val="uk-UA"/>
                    </w:rPr>
                    <w:t>н</w:t>
                  </w:r>
                  <w:r>
                    <w:t>а т</w:t>
                  </w:r>
                  <w:r>
                    <w:rPr>
                      <w:lang w:val="uk-UA"/>
                    </w:rPr>
                    <w:t>і</w:t>
                  </w:r>
                  <w:r>
                    <w:t>м</w:t>
                  </w:r>
                  <w:r w:rsidRPr="00C838A8">
                    <w:t>’</w:t>
                  </w:r>
                  <w:r>
                    <w:rPr>
                      <w:lang w:val="uk-UA"/>
                    </w:rPr>
                    <w:t>яна</w:t>
                  </w:r>
                </w:p>
              </w:tc>
            </w:tr>
            <w:tr w:rsidR="00F33B0B" w:rsidTr="00540784">
              <w:trPr>
                <w:trHeight w:val="388"/>
                <w:jc w:val="center"/>
              </w:trPr>
              <w:tc>
                <w:tcPr>
                  <w:tcW w:w="9521" w:type="dxa"/>
                  <w:gridSpan w:val="2"/>
                  <w:tcBorders>
                    <w:top w:val="single" w:sz="4" w:space="0" w:color="auto"/>
                    <w:bottom w:val="single" w:sz="4" w:space="0" w:color="auto"/>
                  </w:tcBorders>
                  <w:shd w:val="clear" w:color="auto" w:fill="FFFFFF"/>
                </w:tcPr>
                <w:p w:rsidR="00F33B0B" w:rsidRDefault="00F33B0B" w:rsidP="00540784">
                  <w:pPr>
                    <w:spacing w:after="0" w:line="360" w:lineRule="auto"/>
                    <w:ind w:firstLine="709"/>
                    <w:rPr>
                      <w:sz w:val="10"/>
                      <w:szCs w:val="10"/>
                    </w:rPr>
                  </w:pPr>
                </w:p>
              </w:tc>
            </w:tr>
            <w:tr w:rsidR="00F33B0B" w:rsidTr="00540784">
              <w:trPr>
                <w:trHeight w:val="490"/>
                <w:jc w:val="center"/>
              </w:trPr>
              <w:tc>
                <w:tcPr>
                  <w:tcW w:w="4693" w:type="dxa"/>
                  <w:tcBorders>
                    <w:top w:val="single" w:sz="4" w:space="0" w:color="auto"/>
                    <w:left w:val="single" w:sz="4" w:space="0" w:color="auto"/>
                    <w:bottom w:val="single" w:sz="4" w:space="0" w:color="auto"/>
                    <w:right w:val="single" w:sz="4" w:space="0" w:color="auto"/>
                  </w:tcBorders>
                  <w:shd w:val="clear" w:color="auto" w:fill="FFFFFF"/>
                </w:tcPr>
                <w:p w:rsidR="00F33B0B" w:rsidRPr="00876486" w:rsidRDefault="00F33B0B" w:rsidP="00540784">
                  <w:pPr>
                    <w:pStyle w:val="50"/>
                    <w:shd w:val="clear" w:color="auto" w:fill="auto"/>
                    <w:spacing w:line="360" w:lineRule="auto"/>
                    <w:ind w:left="1580" w:firstLine="709"/>
                    <w:jc w:val="left"/>
                    <w:rPr>
                      <w:i/>
                    </w:rPr>
                  </w:pPr>
                  <w:r w:rsidRPr="00876486">
                    <w:rPr>
                      <w:i/>
                    </w:rPr>
                    <w:t>О</w:t>
                  </w:r>
                  <w:r>
                    <w:rPr>
                      <w:i/>
                      <w:lang w:val="uk-UA"/>
                    </w:rPr>
                    <w:t>бмежена</w:t>
                  </w:r>
                </w:p>
              </w:tc>
              <w:tc>
                <w:tcPr>
                  <w:tcW w:w="4828" w:type="dxa"/>
                  <w:tcBorders>
                    <w:top w:val="single" w:sz="4" w:space="0" w:color="auto"/>
                    <w:left w:val="single" w:sz="4" w:space="0" w:color="auto"/>
                    <w:bottom w:val="single" w:sz="4" w:space="0" w:color="auto"/>
                    <w:right w:val="single" w:sz="4" w:space="0" w:color="auto"/>
                  </w:tcBorders>
                  <w:shd w:val="clear" w:color="auto" w:fill="FFFFFF"/>
                </w:tcPr>
                <w:p w:rsidR="00F33B0B" w:rsidRPr="00876486" w:rsidRDefault="00F33B0B" w:rsidP="00540784">
                  <w:pPr>
                    <w:pStyle w:val="50"/>
                    <w:shd w:val="clear" w:color="auto" w:fill="auto"/>
                    <w:spacing w:line="360" w:lineRule="auto"/>
                    <w:ind w:left="1460" w:firstLine="709"/>
                    <w:jc w:val="left"/>
                    <w:rPr>
                      <w:i/>
                    </w:rPr>
                  </w:pPr>
                  <w:r w:rsidRPr="00876486">
                    <w:rPr>
                      <w:i/>
                    </w:rPr>
                    <w:t>Дез</w:t>
                  </w:r>
                  <w:r>
                    <w:rPr>
                      <w:i/>
                      <w:lang w:val="uk-UA"/>
                    </w:rPr>
                    <w:t>і</w:t>
                  </w:r>
                  <w:r w:rsidRPr="00876486">
                    <w:rPr>
                      <w:i/>
                    </w:rPr>
                    <w:t>нтеграц</w:t>
                  </w:r>
                  <w:r>
                    <w:rPr>
                      <w:i/>
                      <w:lang w:val="uk-UA"/>
                    </w:rPr>
                    <w:t>і</w:t>
                  </w:r>
                  <w:r w:rsidRPr="00876486">
                    <w:rPr>
                      <w:i/>
                    </w:rPr>
                    <w:t>я</w:t>
                  </w:r>
                </w:p>
              </w:tc>
            </w:tr>
            <w:tr w:rsidR="00F33B0B" w:rsidTr="00540784">
              <w:trPr>
                <w:trHeight w:val="499"/>
                <w:jc w:val="center"/>
              </w:trPr>
              <w:tc>
                <w:tcPr>
                  <w:tcW w:w="4693" w:type="dxa"/>
                  <w:tcBorders>
                    <w:top w:val="single" w:sz="4" w:space="0" w:color="auto"/>
                    <w:left w:val="single" w:sz="4" w:space="0" w:color="auto"/>
                    <w:bottom w:val="single" w:sz="4" w:space="0" w:color="auto"/>
                    <w:right w:val="single" w:sz="4" w:space="0" w:color="auto"/>
                  </w:tcBorders>
                  <w:shd w:val="clear" w:color="auto" w:fill="FFFFFF"/>
                </w:tcPr>
                <w:p w:rsidR="00F33B0B" w:rsidRDefault="00F33B0B" w:rsidP="00540784">
                  <w:pPr>
                    <w:pStyle w:val="3"/>
                    <w:shd w:val="clear" w:color="auto" w:fill="auto"/>
                    <w:spacing w:before="0" w:after="0" w:line="360" w:lineRule="auto"/>
                    <w:ind w:left="500" w:firstLine="709"/>
                    <w:jc w:val="left"/>
                  </w:pPr>
                  <w:r>
                    <w:t>Аферент</w:t>
                  </w:r>
                  <w:r>
                    <w:rPr>
                      <w:lang w:val="uk-UA"/>
                    </w:rPr>
                    <w:t>н</w:t>
                  </w:r>
                  <w:r>
                    <w:t>а постцентральн</w:t>
                  </w:r>
                </w:p>
              </w:tc>
              <w:tc>
                <w:tcPr>
                  <w:tcW w:w="4828" w:type="dxa"/>
                  <w:tcBorders>
                    <w:top w:val="single" w:sz="4" w:space="0" w:color="auto"/>
                    <w:left w:val="single" w:sz="4" w:space="0" w:color="auto"/>
                    <w:bottom w:val="single" w:sz="4" w:space="0" w:color="auto"/>
                    <w:right w:val="single" w:sz="4" w:space="0" w:color="auto"/>
                  </w:tcBorders>
                  <w:shd w:val="clear" w:color="auto" w:fill="FFFFFF"/>
                </w:tcPr>
                <w:p w:rsidR="00F33B0B" w:rsidRDefault="00F33B0B" w:rsidP="00540784">
                  <w:pPr>
                    <w:pStyle w:val="3"/>
                    <w:shd w:val="clear" w:color="auto" w:fill="auto"/>
                    <w:spacing w:before="0" w:after="0" w:line="360" w:lineRule="auto"/>
                    <w:ind w:left="900" w:firstLine="709"/>
                    <w:jc w:val="left"/>
                  </w:pPr>
                  <w:r>
                    <w:t>С</w:t>
                  </w:r>
                  <w:r>
                    <w:rPr>
                      <w:lang w:val="uk-UA"/>
                    </w:rPr>
                    <w:t>е</w:t>
                  </w:r>
                  <w:r>
                    <w:t>нсорна задн</w:t>
                  </w:r>
                  <w:r>
                    <w:rPr>
                      <w:lang w:val="uk-UA"/>
                    </w:rPr>
                    <w:t>ьоскронева</w:t>
                  </w:r>
                </w:p>
              </w:tc>
            </w:tr>
            <w:tr w:rsidR="00F33B0B" w:rsidTr="00540784">
              <w:trPr>
                <w:trHeight w:val="309"/>
                <w:jc w:val="center"/>
              </w:trPr>
              <w:tc>
                <w:tcPr>
                  <w:tcW w:w="9521" w:type="dxa"/>
                  <w:gridSpan w:val="2"/>
                  <w:tcBorders>
                    <w:top w:val="single" w:sz="4" w:space="0" w:color="auto"/>
                    <w:bottom w:val="single" w:sz="4" w:space="0" w:color="auto"/>
                  </w:tcBorders>
                  <w:shd w:val="clear" w:color="auto" w:fill="FFFFFF"/>
                </w:tcPr>
                <w:p w:rsidR="00F33B0B" w:rsidRDefault="00F33B0B" w:rsidP="00540784">
                  <w:pPr>
                    <w:spacing w:after="0" w:line="360" w:lineRule="auto"/>
                    <w:ind w:firstLine="709"/>
                    <w:rPr>
                      <w:sz w:val="10"/>
                      <w:szCs w:val="10"/>
                    </w:rPr>
                  </w:pPr>
                </w:p>
              </w:tc>
            </w:tr>
            <w:tr w:rsidR="00F33B0B" w:rsidTr="00540784">
              <w:trPr>
                <w:trHeight w:val="490"/>
                <w:jc w:val="center"/>
              </w:trPr>
              <w:tc>
                <w:tcPr>
                  <w:tcW w:w="4693" w:type="dxa"/>
                  <w:tcBorders>
                    <w:top w:val="single" w:sz="4" w:space="0" w:color="auto"/>
                    <w:left w:val="single" w:sz="4" w:space="0" w:color="auto"/>
                    <w:bottom w:val="single" w:sz="4" w:space="0" w:color="auto"/>
                    <w:right w:val="single" w:sz="4" w:space="0" w:color="auto"/>
                  </w:tcBorders>
                  <w:shd w:val="clear" w:color="auto" w:fill="FFFFFF"/>
                </w:tcPr>
                <w:p w:rsidR="00F33B0B" w:rsidRPr="00876486" w:rsidRDefault="00F33B0B" w:rsidP="00540784">
                  <w:pPr>
                    <w:pStyle w:val="50"/>
                    <w:shd w:val="clear" w:color="auto" w:fill="auto"/>
                    <w:spacing w:line="360" w:lineRule="auto"/>
                    <w:ind w:left="1060" w:firstLine="709"/>
                    <w:jc w:val="left"/>
                    <w:rPr>
                      <w:i/>
                    </w:rPr>
                  </w:pPr>
                  <w:r w:rsidRPr="00876486">
                    <w:rPr>
                      <w:i/>
                    </w:rPr>
                    <w:t>Посл</w:t>
                  </w:r>
                  <w:r>
                    <w:rPr>
                      <w:i/>
                      <w:lang w:val="uk-UA"/>
                    </w:rPr>
                    <w:t>ідо</w:t>
                  </w:r>
                  <w:r w:rsidRPr="00876486">
                    <w:rPr>
                      <w:i/>
                    </w:rPr>
                    <w:t>вн</w:t>
                  </w:r>
                  <w:r>
                    <w:rPr>
                      <w:i/>
                      <w:lang w:val="uk-UA"/>
                    </w:rPr>
                    <w:t>і</w:t>
                  </w:r>
                  <w:r w:rsidRPr="00876486">
                    <w:rPr>
                      <w:i/>
                    </w:rPr>
                    <w:t>сть</w:t>
                  </w:r>
                </w:p>
              </w:tc>
              <w:tc>
                <w:tcPr>
                  <w:tcW w:w="4828" w:type="dxa"/>
                  <w:tcBorders>
                    <w:top w:val="single" w:sz="4" w:space="0" w:color="auto"/>
                    <w:left w:val="single" w:sz="4" w:space="0" w:color="auto"/>
                    <w:bottom w:val="single" w:sz="4" w:space="0" w:color="auto"/>
                    <w:right w:val="single" w:sz="4" w:space="0" w:color="auto"/>
                  </w:tcBorders>
                  <w:shd w:val="clear" w:color="auto" w:fill="FFFFFF"/>
                </w:tcPr>
                <w:p w:rsidR="00F33B0B" w:rsidRPr="00876486" w:rsidRDefault="00F33B0B" w:rsidP="00540784">
                  <w:pPr>
                    <w:pStyle w:val="50"/>
                    <w:shd w:val="clear" w:color="auto" w:fill="auto"/>
                    <w:spacing w:line="360" w:lineRule="auto"/>
                    <w:ind w:left="1320" w:firstLine="709"/>
                    <w:jc w:val="left"/>
                    <w:rPr>
                      <w:i/>
                    </w:rPr>
                  </w:pPr>
                  <w:r w:rsidRPr="00876486">
                    <w:rPr>
                      <w:i/>
                    </w:rPr>
                    <w:t>О</w:t>
                  </w:r>
                  <w:r>
                    <w:rPr>
                      <w:i/>
                      <w:lang w:val="uk-UA"/>
                    </w:rPr>
                    <w:t>дночасність</w:t>
                  </w:r>
                </w:p>
              </w:tc>
            </w:tr>
            <w:tr w:rsidR="00F33B0B" w:rsidTr="00540784">
              <w:trPr>
                <w:trHeight w:val="509"/>
                <w:jc w:val="center"/>
              </w:trPr>
              <w:tc>
                <w:tcPr>
                  <w:tcW w:w="4693" w:type="dxa"/>
                  <w:tcBorders>
                    <w:top w:val="single" w:sz="4" w:space="0" w:color="auto"/>
                    <w:left w:val="single" w:sz="4" w:space="0" w:color="auto"/>
                    <w:bottom w:val="single" w:sz="4" w:space="0" w:color="auto"/>
                    <w:right w:val="single" w:sz="4" w:space="0" w:color="auto"/>
                  </w:tcBorders>
                  <w:shd w:val="clear" w:color="auto" w:fill="FFFFFF"/>
                </w:tcPr>
                <w:p w:rsidR="00F33B0B" w:rsidRDefault="00F33B0B" w:rsidP="00540784">
                  <w:pPr>
                    <w:pStyle w:val="3"/>
                    <w:shd w:val="clear" w:color="auto" w:fill="auto"/>
                    <w:spacing w:before="0" w:after="0" w:line="360" w:lineRule="auto"/>
                    <w:ind w:left="700" w:firstLine="709"/>
                    <w:jc w:val="left"/>
                  </w:pPr>
                  <w:r>
                    <w:rPr>
                      <w:lang w:val="uk-UA"/>
                    </w:rPr>
                    <w:t>Е</w:t>
                  </w:r>
                  <w:r>
                    <w:t>ферентна п</w:t>
                  </w:r>
                  <w:r>
                    <w:rPr>
                      <w:lang w:val="uk-UA"/>
                    </w:rPr>
                    <w:t>е</w:t>
                  </w:r>
                  <w:r>
                    <w:t>ред</w:t>
                  </w:r>
                  <w:r>
                    <w:rPr>
                      <w:lang w:val="uk-UA"/>
                    </w:rPr>
                    <w:t>ньоскронева</w:t>
                  </w:r>
                </w:p>
              </w:tc>
              <w:tc>
                <w:tcPr>
                  <w:tcW w:w="4828" w:type="dxa"/>
                  <w:tcBorders>
                    <w:top w:val="single" w:sz="4" w:space="0" w:color="auto"/>
                    <w:left w:val="single" w:sz="4" w:space="0" w:color="auto"/>
                    <w:bottom w:val="single" w:sz="4" w:space="0" w:color="auto"/>
                    <w:right w:val="single" w:sz="4" w:space="0" w:color="auto"/>
                  </w:tcBorders>
                  <w:shd w:val="clear" w:color="auto" w:fill="FFFFFF"/>
                </w:tcPr>
                <w:p w:rsidR="00F33B0B" w:rsidRDefault="00F33B0B" w:rsidP="00540784">
                  <w:pPr>
                    <w:pStyle w:val="3"/>
                    <w:shd w:val="clear" w:color="auto" w:fill="auto"/>
                    <w:spacing w:before="0" w:after="0" w:line="360" w:lineRule="auto"/>
                    <w:ind w:left="300" w:firstLine="709"/>
                    <w:jc w:val="left"/>
                  </w:pPr>
                  <w:r>
                    <w:t>Амнез</w:t>
                  </w:r>
                  <w:r>
                    <w:rPr>
                      <w:lang w:val="uk-UA"/>
                    </w:rPr>
                    <w:t>ичн</w:t>
                  </w:r>
                  <w:r>
                    <w:t>а центрально</w:t>
                  </w:r>
                  <w:r>
                    <w:rPr>
                      <w:lang w:val="uk-UA"/>
                    </w:rPr>
                    <w:t>скронева</w:t>
                  </w:r>
                </w:p>
              </w:tc>
            </w:tr>
          </w:tbl>
          <w:p w:rsidR="00F33B0B" w:rsidRDefault="00F33B0B" w:rsidP="00072C8B">
            <w:pPr>
              <w:spacing w:after="0" w:line="360" w:lineRule="auto"/>
              <w:ind w:left="23" w:firstLine="709"/>
              <w:jc w:val="both"/>
              <w:rPr>
                <w:rFonts w:ascii="Times New Roman" w:hAnsi="Times New Roman"/>
                <w:color w:val="000000"/>
                <w:sz w:val="28"/>
                <w:szCs w:val="28"/>
                <w:lang w:val="uk-UA"/>
              </w:rPr>
            </w:pPr>
          </w:p>
          <w:p w:rsidR="008A0ECA" w:rsidRPr="003B45E2" w:rsidRDefault="00760A71" w:rsidP="00072C8B">
            <w:pPr>
              <w:spacing w:after="0" w:line="360" w:lineRule="auto"/>
              <w:ind w:left="23" w:firstLine="709"/>
              <w:jc w:val="both"/>
              <w:rPr>
                <w:rFonts w:ascii="Times New Roman" w:hAnsi="Times New Roman"/>
                <w:color w:val="000000"/>
                <w:sz w:val="28"/>
                <w:szCs w:val="28"/>
                <w:lang w:val="uk-UA"/>
              </w:rPr>
            </w:pPr>
            <w:r w:rsidRPr="003B45E2">
              <w:rPr>
                <w:rFonts w:ascii="Times New Roman" w:hAnsi="Times New Roman"/>
                <w:color w:val="000000"/>
                <w:sz w:val="28"/>
                <w:szCs w:val="28"/>
                <w:lang w:val="uk-UA"/>
              </w:rPr>
              <w:t>Част</w:t>
            </w:r>
            <w:r w:rsidR="0088694D" w:rsidRPr="003B45E2">
              <w:rPr>
                <w:rFonts w:ascii="Times New Roman" w:hAnsi="Times New Roman"/>
                <w:color w:val="000000"/>
                <w:sz w:val="28"/>
                <w:szCs w:val="28"/>
                <w:lang w:val="uk-UA"/>
              </w:rPr>
              <w:t>ков</w:t>
            </w:r>
            <w:r w:rsidRPr="003B45E2">
              <w:rPr>
                <w:rFonts w:ascii="Times New Roman" w:hAnsi="Times New Roman"/>
                <w:color w:val="000000"/>
                <w:sz w:val="28"/>
                <w:szCs w:val="28"/>
                <w:lang w:val="uk-UA"/>
              </w:rPr>
              <w:t>о так</w:t>
            </w:r>
            <w:r w:rsidR="0088694D" w:rsidRPr="003B45E2">
              <w:rPr>
                <w:rFonts w:ascii="Times New Roman" w:hAnsi="Times New Roman"/>
                <w:color w:val="000000"/>
                <w:sz w:val="28"/>
                <w:szCs w:val="28"/>
                <w:lang w:val="uk-UA"/>
              </w:rPr>
              <w:t>а</w:t>
            </w:r>
            <w:r w:rsidRPr="003B45E2">
              <w:rPr>
                <w:rFonts w:ascii="Times New Roman" w:hAnsi="Times New Roman"/>
                <w:color w:val="000000"/>
                <w:sz w:val="28"/>
                <w:szCs w:val="28"/>
                <w:lang w:val="uk-UA"/>
              </w:rPr>
              <w:t xml:space="preserve"> </w:t>
            </w:r>
            <w:r w:rsidR="0088694D" w:rsidRPr="003B45E2">
              <w:rPr>
                <w:rFonts w:ascii="Times New Roman" w:hAnsi="Times New Roman"/>
                <w:color w:val="000000"/>
                <w:sz w:val="28"/>
                <w:szCs w:val="28"/>
                <w:lang w:val="uk-UA"/>
              </w:rPr>
              <w:t xml:space="preserve">точка зору </w:t>
            </w:r>
            <w:r w:rsidRPr="003B45E2">
              <w:rPr>
                <w:rFonts w:ascii="Times New Roman" w:hAnsi="Times New Roman"/>
                <w:color w:val="000000"/>
                <w:sz w:val="28"/>
                <w:szCs w:val="28"/>
                <w:lang w:val="uk-UA"/>
              </w:rPr>
              <w:t>на р</w:t>
            </w:r>
            <w:r w:rsidR="0088694D" w:rsidRPr="003B45E2">
              <w:rPr>
                <w:rFonts w:ascii="Times New Roman" w:hAnsi="Times New Roman"/>
                <w:color w:val="000000"/>
                <w:sz w:val="28"/>
                <w:szCs w:val="28"/>
                <w:lang w:val="uk-UA"/>
              </w:rPr>
              <w:t>і</w:t>
            </w:r>
            <w:r w:rsidRPr="003B45E2">
              <w:rPr>
                <w:rFonts w:ascii="Times New Roman" w:hAnsi="Times New Roman"/>
                <w:color w:val="000000"/>
                <w:sz w:val="28"/>
                <w:szCs w:val="28"/>
                <w:lang w:val="uk-UA"/>
              </w:rPr>
              <w:t>вн</w:t>
            </w:r>
            <w:r w:rsidR="0088694D" w:rsidRPr="003B45E2">
              <w:rPr>
                <w:rFonts w:ascii="Times New Roman" w:hAnsi="Times New Roman"/>
                <w:color w:val="000000"/>
                <w:sz w:val="28"/>
                <w:szCs w:val="28"/>
                <w:lang w:val="uk-UA"/>
              </w:rPr>
              <w:t>і</w:t>
            </w:r>
            <w:r w:rsidRPr="003B45E2">
              <w:rPr>
                <w:rFonts w:ascii="Times New Roman" w:hAnsi="Times New Roman"/>
                <w:color w:val="000000"/>
                <w:sz w:val="28"/>
                <w:szCs w:val="28"/>
                <w:lang w:val="uk-UA"/>
              </w:rPr>
              <w:t xml:space="preserve"> по</w:t>
            </w:r>
            <w:r w:rsidR="0088694D" w:rsidRPr="003B45E2">
              <w:rPr>
                <w:rFonts w:ascii="Times New Roman" w:hAnsi="Times New Roman"/>
                <w:color w:val="000000"/>
                <w:sz w:val="28"/>
                <w:szCs w:val="28"/>
                <w:lang w:val="uk-UA"/>
              </w:rPr>
              <w:t xml:space="preserve">будови </w:t>
            </w:r>
            <w:r w:rsidRPr="003B45E2">
              <w:rPr>
                <w:rFonts w:ascii="Times New Roman" w:hAnsi="Times New Roman"/>
                <w:color w:val="000000"/>
                <w:sz w:val="28"/>
                <w:szCs w:val="28"/>
                <w:lang w:val="uk-UA"/>
              </w:rPr>
              <w:t>р</w:t>
            </w:r>
            <w:r w:rsidR="0088694D" w:rsidRPr="003B45E2">
              <w:rPr>
                <w:rFonts w:ascii="Times New Roman" w:hAnsi="Times New Roman"/>
                <w:color w:val="000000"/>
                <w:sz w:val="28"/>
                <w:szCs w:val="28"/>
                <w:lang w:val="uk-UA"/>
              </w:rPr>
              <w:t>і</w:t>
            </w:r>
            <w:r w:rsidRPr="003B45E2">
              <w:rPr>
                <w:rFonts w:ascii="Times New Roman" w:hAnsi="Times New Roman"/>
                <w:color w:val="000000"/>
                <w:sz w:val="28"/>
                <w:szCs w:val="28"/>
                <w:lang w:val="uk-UA"/>
              </w:rPr>
              <w:t>зн</w:t>
            </w:r>
            <w:r w:rsidR="0088694D" w:rsidRPr="003B45E2">
              <w:rPr>
                <w:rFonts w:ascii="Times New Roman" w:hAnsi="Times New Roman"/>
                <w:color w:val="000000"/>
                <w:sz w:val="28"/>
                <w:szCs w:val="28"/>
                <w:lang w:val="uk-UA"/>
              </w:rPr>
              <w:t>и</w:t>
            </w:r>
            <w:r w:rsidRPr="003B45E2">
              <w:rPr>
                <w:rFonts w:ascii="Times New Roman" w:hAnsi="Times New Roman"/>
                <w:color w:val="000000"/>
                <w:sz w:val="28"/>
                <w:szCs w:val="28"/>
                <w:lang w:val="uk-UA"/>
              </w:rPr>
              <w:t>х вид</w:t>
            </w:r>
            <w:r w:rsidR="0088694D" w:rsidRPr="003B45E2">
              <w:rPr>
                <w:rFonts w:ascii="Times New Roman" w:hAnsi="Times New Roman"/>
                <w:color w:val="000000"/>
                <w:sz w:val="28"/>
                <w:szCs w:val="28"/>
                <w:lang w:val="uk-UA"/>
              </w:rPr>
              <w:t>і</w:t>
            </w:r>
            <w:r w:rsidRPr="003B45E2">
              <w:rPr>
                <w:rFonts w:ascii="Times New Roman" w:hAnsi="Times New Roman"/>
                <w:color w:val="000000"/>
                <w:sz w:val="28"/>
                <w:szCs w:val="28"/>
                <w:lang w:val="uk-UA"/>
              </w:rPr>
              <w:t>в в</w:t>
            </w:r>
            <w:r w:rsidR="0088694D" w:rsidRPr="003B45E2">
              <w:rPr>
                <w:rFonts w:ascii="Times New Roman" w:hAnsi="Times New Roman"/>
                <w:color w:val="000000"/>
                <w:sz w:val="28"/>
                <w:szCs w:val="28"/>
                <w:lang w:val="uk-UA"/>
              </w:rPr>
              <w:t xml:space="preserve">ищої </w:t>
            </w:r>
            <w:r w:rsidRPr="003B45E2">
              <w:rPr>
                <w:rFonts w:ascii="Times New Roman" w:hAnsi="Times New Roman"/>
                <w:color w:val="000000"/>
                <w:sz w:val="28"/>
                <w:szCs w:val="28"/>
                <w:lang w:val="uk-UA"/>
              </w:rPr>
              <w:t>псих</w:t>
            </w:r>
            <w:r w:rsidR="0088694D" w:rsidRPr="003B45E2">
              <w:rPr>
                <w:rFonts w:ascii="Times New Roman" w:hAnsi="Times New Roman"/>
                <w:color w:val="000000"/>
                <w:sz w:val="28"/>
                <w:szCs w:val="28"/>
                <w:lang w:val="uk-UA"/>
              </w:rPr>
              <w:t>і</w:t>
            </w:r>
            <w:r w:rsidRPr="003B45E2">
              <w:rPr>
                <w:rFonts w:ascii="Times New Roman" w:hAnsi="Times New Roman"/>
                <w:color w:val="000000"/>
                <w:sz w:val="28"/>
                <w:szCs w:val="28"/>
                <w:lang w:val="uk-UA"/>
              </w:rPr>
              <w:t>ч</w:t>
            </w:r>
            <w:r w:rsidR="0088694D" w:rsidRPr="003B45E2">
              <w:rPr>
                <w:rFonts w:ascii="Times New Roman" w:hAnsi="Times New Roman"/>
                <w:color w:val="000000"/>
                <w:sz w:val="28"/>
                <w:szCs w:val="28"/>
                <w:lang w:val="uk-UA"/>
              </w:rPr>
              <w:t>н</w:t>
            </w:r>
            <w:r w:rsidRPr="003B45E2">
              <w:rPr>
                <w:rFonts w:ascii="Times New Roman" w:hAnsi="Times New Roman"/>
                <w:color w:val="000000"/>
                <w:sz w:val="28"/>
                <w:szCs w:val="28"/>
                <w:lang w:val="uk-UA"/>
              </w:rPr>
              <w:t>о</w:t>
            </w:r>
            <w:r w:rsidR="0088694D" w:rsidRPr="003B45E2">
              <w:rPr>
                <w:rFonts w:ascii="Times New Roman" w:hAnsi="Times New Roman"/>
                <w:color w:val="000000"/>
                <w:sz w:val="28"/>
                <w:szCs w:val="28"/>
                <w:lang w:val="uk-UA"/>
              </w:rPr>
              <w:t>ї</w:t>
            </w:r>
            <w:r w:rsidRPr="003B45E2">
              <w:rPr>
                <w:rFonts w:ascii="Times New Roman" w:hAnsi="Times New Roman"/>
                <w:color w:val="000000"/>
                <w:sz w:val="28"/>
                <w:szCs w:val="28"/>
                <w:lang w:val="uk-UA"/>
              </w:rPr>
              <w:t xml:space="preserve"> д</w:t>
            </w:r>
            <w:r w:rsidR="0088694D" w:rsidRPr="003B45E2">
              <w:rPr>
                <w:rFonts w:ascii="Times New Roman" w:hAnsi="Times New Roman"/>
                <w:color w:val="000000"/>
                <w:sz w:val="28"/>
                <w:szCs w:val="28"/>
                <w:lang w:val="uk-UA"/>
              </w:rPr>
              <w:t>і</w:t>
            </w:r>
            <w:r w:rsidRPr="003B45E2">
              <w:rPr>
                <w:rFonts w:ascii="Times New Roman" w:hAnsi="Times New Roman"/>
                <w:color w:val="000000"/>
                <w:sz w:val="28"/>
                <w:szCs w:val="28"/>
                <w:lang w:val="uk-UA"/>
              </w:rPr>
              <w:t>яльност</w:t>
            </w:r>
            <w:r w:rsidR="0088694D" w:rsidRPr="003B45E2">
              <w:rPr>
                <w:rFonts w:ascii="Times New Roman" w:hAnsi="Times New Roman"/>
                <w:color w:val="000000"/>
                <w:sz w:val="28"/>
                <w:szCs w:val="28"/>
                <w:lang w:val="uk-UA"/>
              </w:rPr>
              <w:t>і</w:t>
            </w:r>
            <w:r w:rsidRPr="003B45E2">
              <w:rPr>
                <w:rFonts w:ascii="Times New Roman" w:hAnsi="Times New Roman"/>
                <w:color w:val="000000"/>
                <w:sz w:val="28"/>
                <w:szCs w:val="28"/>
                <w:lang w:val="uk-UA"/>
              </w:rPr>
              <w:t xml:space="preserve"> </w:t>
            </w:r>
            <w:r w:rsidR="0088694D" w:rsidRPr="003B45E2">
              <w:rPr>
                <w:rFonts w:ascii="Times New Roman" w:hAnsi="Times New Roman"/>
                <w:color w:val="000000"/>
                <w:sz w:val="28"/>
                <w:szCs w:val="28"/>
                <w:lang w:val="uk-UA"/>
              </w:rPr>
              <w:t>окреслюва</w:t>
            </w:r>
            <w:r w:rsidR="001445C8" w:rsidRPr="003B45E2">
              <w:rPr>
                <w:rFonts w:ascii="Times New Roman" w:hAnsi="Times New Roman"/>
                <w:color w:val="000000"/>
                <w:sz w:val="28"/>
                <w:szCs w:val="28"/>
                <w:lang w:val="uk-UA"/>
              </w:rPr>
              <w:t>ла</w:t>
            </w:r>
            <w:r w:rsidR="0088694D" w:rsidRPr="003B45E2">
              <w:rPr>
                <w:rFonts w:ascii="Times New Roman" w:hAnsi="Times New Roman"/>
                <w:color w:val="000000"/>
                <w:sz w:val="28"/>
                <w:szCs w:val="28"/>
                <w:lang w:val="uk-UA"/>
              </w:rPr>
              <w:t>с</w:t>
            </w:r>
            <w:r w:rsidR="001445C8" w:rsidRPr="003B45E2">
              <w:rPr>
                <w:rFonts w:ascii="Times New Roman" w:hAnsi="Times New Roman"/>
                <w:color w:val="000000"/>
                <w:sz w:val="28"/>
                <w:szCs w:val="28"/>
                <w:lang w:val="uk-UA"/>
              </w:rPr>
              <w:t>ь</w:t>
            </w:r>
            <w:r w:rsidR="0088694D" w:rsidRPr="003B45E2">
              <w:rPr>
                <w:rFonts w:ascii="Times New Roman" w:hAnsi="Times New Roman"/>
                <w:color w:val="000000"/>
                <w:sz w:val="28"/>
                <w:szCs w:val="28"/>
                <w:lang w:val="uk-UA"/>
              </w:rPr>
              <w:t xml:space="preserve"> </w:t>
            </w:r>
            <w:r w:rsidR="001445C8" w:rsidRPr="003B45E2">
              <w:rPr>
                <w:rFonts w:ascii="Times New Roman" w:hAnsi="Times New Roman"/>
                <w:color w:val="000000"/>
                <w:sz w:val="28"/>
                <w:szCs w:val="28"/>
                <w:lang w:val="uk-UA"/>
              </w:rPr>
              <w:t>і</w:t>
            </w:r>
            <w:r w:rsidR="008A0ECA" w:rsidRPr="003B45E2">
              <w:rPr>
                <w:rFonts w:ascii="Times New Roman" w:hAnsi="Times New Roman"/>
                <w:color w:val="000000"/>
                <w:sz w:val="28"/>
                <w:szCs w:val="28"/>
                <w:lang w:val="uk-UA"/>
              </w:rPr>
              <w:t>щ</w:t>
            </w:r>
            <w:r w:rsidR="0088694D" w:rsidRPr="003B45E2">
              <w:rPr>
                <w:rFonts w:ascii="Times New Roman" w:hAnsi="Times New Roman"/>
                <w:color w:val="000000"/>
                <w:sz w:val="28"/>
                <w:szCs w:val="28"/>
                <w:lang w:val="uk-UA"/>
              </w:rPr>
              <w:t>е</w:t>
            </w:r>
            <w:r w:rsidR="008A0ECA" w:rsidRPr="003B45E2">
              <w:rPr>
                <w:rFonts w:ascii="Times New Roman" w:hAnsi="Times New Roman"/>
                <w:color w:val="000000"/>
                <w:sz w:val="28"/>
                <w:szCs w:val="28"/>
                <w:lang w:val="uk-UA"/>
              </w:rPr>
              <w:t xml:space="preserve"> в </w:t>
            </w:r>
            <w:r w:rsidR="0088694D" w:rsidRPr="003B45E2">
              <w:rPr>
                <w:rFonts w:ascii="Times New Roman" w:hAnsi="Times New Roman"/>
                <w:color w:val="000000"/>
                <w:sz w:val="28"/>
                <w:szCs w:val="28"/>
                <w:lang w:val="uk-UA"/>
              </w:rPr>
              <w:t>працях</w:t>
            </w:r>
            <w:r w:rsidR="008A0ECA" w:rsidRPr="003B45E2">
              <w:rPr>
                <w:rFonts w:ascii="Times New Roman" w:hAnsi="Times New Roman"/>
                <w:color w:val="000000"/>
                <w:sz w:val="28"/>
                <w:szCs w:val="28"/>
                <w:lang w:val="uk-UA"/>
              </w:rPr>
              <w:t xml:space="preserve"> Н. Н</w:t>
            </w:r>
            <w:r w:rsidR="0088694D" w:rsidRPr="003B45E2">
              <w:rPr>
                <w:rFonts w:ascii="Times New Roman" w:hAnsi="Times New Roman"/>
                <w:color w:val="000000"/>
                <w:sz w:val="28"/>
                <w:szCs w:val="28"/>
                <w:lang w:val="uk-UA"/>
              </w:rPr>
              <w:t>е</w:t>
            </w:r>
            <w:r w:rsidR="008A0ECA" w:rsidRPr="003B45E2">
              <w:rPr>
                <w:rFonts w:ascii="Times New Roman" w:hAnsi="Times New Roman"/>
                <w:color w:val="000000"/>
                <w:sz w:val="28"/>
                <w:szCs w:val="28"/>
                <w:lang w:val="uk-UA"/>
              </w:rPr>
              <w:t>а</w:t>
            </w:r>
            <w:r w:rsidR="0088694D" w:rsidRPr="003B45E2">
              <w:rPr>
                <w:rFonts w:ascii="Times New Roman" w:hAnsi="Times New Roman"/>
                <w:color w:val="000000"/>
                <w:sz w:val="28"/>
                <w:szCs w:val="28"/>
                <w:lang w:val="uk-UA"/>
              </w:rPr>
              <w:t>йо</w:t>
            </w:r>
            <w:r w:rsidR="008A0ECA" w:rsidRPr="003B45E2">
              <w:rPr>
                <w:rFonts w:ascii="Times New Roman" w:hAnsi="Times New Roman"/>
                <w:color w:val="000000"/>
                <w:sz w:val="28"/>
                <w:szCs w:val="28"/>
                <w:lang w:val="uk-UA"/>
              </w:rPr>
              <w:t xml:space="preserve"> </w:t>
            </w:r>
            <w:r w:rsidR="0088694D" w:rsidRPr="003B45E2">
              <w:rPr>
                <w:rFonts w:ascii="Times New Roman" w:hAnsi="Times New Roman"/>
                <w:color w:val="000000"/>
                <w:sz w:val="28"/>
                <w:szCs w:val="28"/>
                <w:lang w:val="uk-UA"/>
              </w:rPr>
              <w:t>і</w:t>
            </w:r>
            <w:r w:rsidR="008A0ECA" w:rsidRPr="003B45E2">
              <w:rPr>
                <w:rFonts w:ascii="Times New Roman" w:hAnsi="Times New Roman"/>
                <w:color w:val="000000"/>
                <w:sz w:val="28"/>
                <w:szCs w:val="28"/>
                <w:lang w:val="uk-UA"/>
              </w:rPr>
              <w:t xml:space="preserve"> В. </w:t>
            </w:r>
            <w:r w:rsidRPr="003B45E2">
              <w:rPr>
                <w:rFonts w:ascii="Times New Roman" w:hAnsi="Times New Roman"/>
                <w:color w:val="000000"/>
                <w:sz w:val="28"/>
                <w:szCs w:val="28"/>
                <w:lang w:val="uk-UA"/>
              </w:rPr>
              <w:t>Орф</w:t>
            </w:r>
            <w:r w:rsidR="0088694D" w:rsidRPr="003B45E2">
              <w:rPr>
                <w:rFonts w:ascii="Times New Roman" w:hAnsi="Times New Roman"/>
                <w:color w:val="000000"/>
                <w:sz w:val="28"/>
                <w:szCs w:val="28"/>
                <w:lang w:val="uk-UA"/>
              </w:rPr>
              <w:t>і</w:t>
            </w:r>
            <w:r w:rsidRPr="003B45E2">
              <w:rPr>
                <w:rFonts w:ascii="Times New Roman" w:hAnsi="Times New Roman"/>
                <w:color w:val="000000"/>
                <w:sz w:val="28"/>
                <w:szCs w:val="28"/>
                <w:lang w:val="uk-UA"/>
              </w:rPr>
              <w:t>нс</w:t>
            </w:r>
            <w:r w:rsidR="0088694D" w:rsidRPr="003B45E2">
              <w:rPr>
                <w:rFonts w:ascii="Times New Roman" w:hAnsi="Times New Roman"/>
                <w:color w:val="000000"/>
                <w:sz w:val="28"/>
                <w:szCs w:val="28"/>
                <w:lang w:val="uk-UA"/>
              </w:rPr>
              <w:t>ь</w:t>
            </w:r>
            <w:r w:rsidRPr="003B45E2">
              <w:rPr>
                <w:rFonts w:ascii="Times New Roman" w:hAnsi="Times New Roman"/>
                <w:color w:val="000000"/>
                <w:sz w:val="28"/>
                <w:szCs w:val="28"/>
                <w:lang w:val="uk-UA"/>
              </w:rPr>
              <w:t>ко</w:t>
            </w:r>
            <w:r w:rsidR="0088694D" w:rsidRPr="003B45E2">
              <w:rPr>
                <w:rFonts w:ascii="Times New Roman" w:hAnsi="Times New Roman"/>
                <w:color w:val="000000"/>
                <w:sz w:val="28"/>
                <w:szCs w:val="28"/>
                <w:lang w:val="uk-UA"/>
              </w:rPr>
              <w:t>ї</w:t>
            </w:r>
            <w:r w:rsidRPr="003B45E2">
              <w:rPr>
                <w:rFonts w:ascii="Times New Roman" w:hAnsi="Times New Roman"/>
                <w:color w:val="000000"/>
                <w:sz w:val="28"/>
                <w:szCs w:val="28"/>
                <w:lang w:val="uk-UA"/>
              </w:rPr>
              <w:t xml:space="preserve"> </w:t>
            </w:r>
            <w:r w:rsidR="0088694D" w:rsidRPr="003B45E2">
              <w:rPr>
                <w:rFonts w:ascii="Times New Roman" w:hAnsi="Times New Roman"/>
                <w:color w:val="000000"/>
                <w:sz w:val="28"/>
                <w:szCs w:val="28"/>
                <w:lang w:val="uk-UA"/>
              </w:rPr>
              <w:t>та інших</w:t>
            </w:r>
            <w:r w:rsidRPr="003B45E2">
              <w:rPr>
                <w:rFonts w:ascii="Times New Roman" w:hAnsi="Times New Roman"/>
                <w:color w:val="000000"/>
                <w:sz w:val="28"/>
                <w:szCs w:val="28"/>
                <w:lang w:val="uk-UA"/>
              </w:rPr>
              <w:t xml:space="preserve">. </w:t>
            </w:r>
            <w:r w:rsidR="008A0ECA" w:rsidRPr="003B45E2">
              <w:rPr>
                <w:rFonts w:ascii="Times New Roman" w:hAnsi="Times New Roman"/>
                <w:color w:val="000000"/>
                <w:sz w:val="28"/>
                <w:szCs w:val="28"/>
                <w:lang w:val="uk-UA"/>
              </w:rPr>
              <w:t>В</w:t>
            </w:r>
            <w:r w:rsidR="000961B4">
              <w:rPr>
                <w:rFonts w:ascii="Times New Roman" w:hAnsi="Times New Roman"/>
                <w:color w:val="000000"/>
                <w:sz w:val="28"/>
                <w:szCs w:val="28"/>
                <w:lang w:val="uk-UA"/>
              </w:rPr>
              <w:t> </w:t>
            </w:r>
            <w:r w:rsidR="0088694D" w:rsidRPr="003B45E2">
              <w:rPr>
                <w:rFonts w:ascii="Times New Roman" w:hAnsi="Times New Roman"/>
                <w:color w:val="000000"/>
                <w:sz w:val="28"/>
                <w:szCs w:val="28"/>
                <w:lang w:val="uk-UA"/>
              </w:rPr>
              <w:t>праці</w:t>
            </w:r>
            <w:r w:rsidR="008A0ECA" w:rsidRPr="003B45E2">
              <w:rPr>
                <w:rFonts w:ascii="Times New Roman" w:hAnsi="Times New Roman"/>
                <w:color w:val="000000"/>
                <w:sz w:val="28"/>
                <w:szCs w:val="28"/>
                <w:lang w:val="uk-UA"/>
              </w:rPr>
              <w:t xml:space="preserve"> </w:t>
            </w:r>
            <w:r w:rsidR="000961B4">
              <w:rPr>
                <w:rFonts w:ascii="Times New Roman" w:hAnsi="Times New Roman"/>
                <w:color w:val="000000"/>
                <w:sz w:val="28"/>
                <w:szCs w:val="28"/>
                <w:lang w:val="uk-UA"/>
              </w:rPr>
              <w:t xml:space="preserve"> </w:t>
            </w:r>
            <w:r w:rsidR="008A0ECA" w:rsidRPr="003B45E2">
              <w:rPr>
                <w:rFonts w:ascii="Times New Roman" w:hAnsi="Times New Roman"/>
                <w:color w:val="000000"/>
                <w:sz w:val="28"/>
                <w:szCs w:val="28"/>
                <w:lang w:val="uk-UA"/>
              </w:rPr>
              <w:t>В. </w:t>
            </w:r>
            <w:r w:rsidRPr="003B45E2">
              <w:rPr>
                <w:rFonts w:ascii="Times New Roman" w:hAnsi="Times New Roman"/>
                <w:color w:val="000000"/>
                <w:sz w:val="28"/>
                <w:szCs w:val="28"/>
                <w:lang w:val="uk-UA"/>
              </w:rPr>
              <w:t>Орф</w:t>
            </w:r>
            <w:r w:rsidR="0088694D" w:rsidRPr="003B45E2">
              <w:rPr>
                <w:rFonts w:ascii="Times New Roman" w:hAnsi="Times New Roman"/>
                <w:color w:val="000000"/>
                <w:sz w:val="28"/>
                <w:szCs w:val="28"/>
                <w:lang w:val="uk-UA"/>
              </w:rPr>
              <w:t>і</w:t>
            </w:r>
            <w:r w:rsidRPr="003B45E2">
              <w:rPr>
                <w:rFonts w:ascii="Times New Roman" w:hAnsi="Times New Roman"/>
                <w:color w:val="000000"/>
                <w:sz w:val="28"/>
                <w:szCs w:val="28"/>
                <w:lang w:val="uk-UA"/>
              </w:rPr>
              <w:t>нс</w:t>
            </w:r>
            <w:r w:rsidR="0088694D" w:rsidRPr="003B45E2">
              <w:rPr>
                <w:rFonts w:ascii="Times New Roman" w:hAnsi="Times New Roman"/>
                <w:color w:val="000000"/>
                <w:sz w:val="28"/>
                <w:szCs w:val="28"/>
                <w:lang w:val="uk-UA"/>
              </w:rPr>
              <w:t>ь</w:t>
            </w:r>
            <w:r w:rsidRPr="003B45E2">
              <w:rPr>
                <w:rFonts w:ascii="Times New Roman" w:hAnsi="Times New Roman"/>
                <w:color w:val="000000"/>
                <w:sz w:val="28"/>
                <w:szCs w:val="28"/>
                <w:lang w:val="uk-UA"/>
              </w:rPr>
              <w:t>ко</w:t>
            </w:r>
            <w:r w:rsidR="0088694D" w:rsidRPr="003B45E2">
              <w:rPr>
                <w:rFonts w:ascii="Times New Roman" w:hAnsi="Times New Roman"/>
                <w:color w:val="000000"/>
                <w:sz w:val="28"/>
                <w:szCs w:val="28"/>
                <w:lang w:val="uk-UA"/>
              </w:rPr>
              <w:t>ї</w:t>
            </w:r>
            <w:r w:rsidR="000961B4">
              <w:rPr>
                <w:rFonts w:ascii="Times New Roman" w:hAnsi="Times New Roman"/>
                <w:color w:val="000000"/>
                <w:sz w:val="28"/>
                <w:szCs w:val="28"/>
                <w:lang w:val="uk-UA"/>
              </w:rPr>
              <w:t xml:space="preserve"> </w:t>
            </w:r>
            <w:r w:rsidRPr="003B45E2">
              <w:rPr>
                <w:rFonts w:ascii="Times New Roman" w:hAnsi="Times New Roman"/>
                <w:color w:val="000000"/>
                <w:sz w:val="28"/>
                <w:szCs w:val="28"/>
                <w:lang w:val="uk-UA"/>
              </w:rPr>
              <w:t xml:space="preserve"> </w:t>
            </w:r>
            <w:r w:rsidR="0088694D" w:rsidRPr="003B45E2">
              <w:rPr>
                <w:rFonts w:ascii="Times New Roman" w:hAnsi="Times New Roman"/>
                <w:color w:val="000000"/>
                <w:sz w:val="28"/>
                <w:szCs w:val="28"/>
                <w:lang w:val="uk-UA"/>
              </w:rPr>
              <w:t xml:space="preserve">запропоновано </w:t>
            </w:r>
            <w:r w:rsidRPr="003B45E2">
              <w:rPr>
                <w:rFonts w:ascii="Times New Roman" w:hAnsi="Times New Roman"/>
                <w:color w:val="000000"/>
                <w:sz w:val="28"/>
                <w:szCs w:val="28"/>
                <w:lang w:val="uk-UA"/>
              </w:rPr>
              <w:t>нейрол</w:t>
            </w:r>
            <w:r w:rsidR="0088694D" w:rsidRPr="003B45E2">
              <w:rPr>
                <w:rFonts w:ascii="Times New Roman" w:hAnsi="Times New Roman"/>
                <w:color w:val="000000"/>
                <w:sz w:val="28"/>
                <w:szCs w:val="28"/>
                <w:lang w:val="uk-UA"/>
              </w:rPr>
              <w:t>і</w:t>
            </w:r>
            <w:r w:rsidRPr="003B45E2">
              <w:rPr>
                <w:rFonts w:ascii="Times New Roman" w:hAnsi="Times New Roman"/>
                <w:color w:val="000000"/>
                <w:sz w:val="28"/>
                <w:szCs w:val="28"/>
                <w:lang w:val="uk-UA"/>
              </w:rPr>
              <w:t>нгв</w:t>
            </w:r>
            <w:r w:rsidR="0088694D" w:rsidRPr="003B45E2">
              <w:rPr>
                <w:rFonts w:ascii="Times New Roman" w:hAnsi="Times New Roman"/>
                <w:color w:val="000000"/>
                <w:sz w:val="28"/>
                <w:szCs w:val="28"/>
                <w:lang w:val="uk-UA"/>
              </w:rPr>
              <w:t>і</w:t>
            </w:r>
            <w:r w:rsidRPr="003B45E2">
              <w:rPr>
                <w:rFonts w:ascii="Times New Roman" w:hAnsi="Times New Roman"/>
                <w:color w:val="000000"/>
                <w:sz w:val="28"/>
                <w:szCs w:val="28"/>
                <w:lang w:val="uk-UA"/>
              </w:rPr>
              <w:t>стич</w:t>
            </w:r>
            <w:r w:rsidR="0088694D" w:rsidRPr="003B45E2">
              <w:rPr>
                <w:rFonts w:ascii="Times New Roman" w:hAnsi="Times New Roman"/>
                <w:color w:val="000000"/>
                <w:sz w:val="28"/>
                <w:szCs w:val="28"/>
                <w:lang w:val="uk-UA"/>
              </w:rPr>
              <w:t>ну</w:t>
            </w:r>
            <w:r w:rsidRPr="003B45E2">
              <w:rPr>
                <w:rFonts w:ascii="Times New Roman" w:hAnsi="Times New Roman"/>
                <w:color w:val="000000"/>
                <w:sz w:val="28"/>
                <w:szCs w:val="28"/>
                <w:lang w:val="uk-UA"/>
              </w:rPr>
              <w:t xml:space="preserve"> класиф</w:t>
            </w:r>
            <w:r w:rsidR="0088694D" w:rsidRPr="003B45E2">
              <w:rPr>
                <w:rFonts w:ascii="Times New Roman" w:hAnsi="Times New Roman"/>
                <w:color w:val="000000"/>
                <w:sz w:val="28"/>
                <w:szCs w:val="28"/>
                <w:lang w:val="uk-UA"/>
              </w:rPr>
              <w:t>і</w:t>
            </w:r>
            <w:r w:rsidRPr="003B45E2">
              <w:rPr>
                <w:rFonts w:ascii="Times New Roman" w:hAnsi="Times New Roman"/>
                <w:color w:val="000000"/>
                <w:sz w:val="28"/>
                <w:szCs w:val="28"/>
                <w:lang w:val="uk-UA"/>
              </w:rPr>
              <w:t>кац</w:t>
            </w:r>
            <w:r w:rsidR="0088694D" w:rsidRPr="003B45E2">
              <w:rPr>
                <w:rFonts w:ascii="Times New Roman" w:hAnsi="Times New Roman"/>
                <w:color w:val="000000"/>
                <w:sz w:val="28"/>
                <w:szCs w:val="28"/>
                <w:lang w:val="uk-UA"/>
              </w:rPr>
              <w:t>ію</w:t>
            </w:r>
            <w:r w:rsidRPr="003B45E2">
              <w:rPr>
                <w:rFonts w:ascii="Times New Roman" w:hAnsi="Times New Roman"/>
                <w:color w:val="000000"/>
                <w:sz w:val="28"/>
                <w:szCs w:val="28"/>
                <w:lang w:val="uk-UA"/>
              </w:rPr>
              <w:t xml:space="preserve"> афаз</w:t>
            </w:r>
            <w:r w:rsidR="0088694D" w:rsidRPr="003B45E2">
              <w:rPr>
                <w:rFonts w:ascii="Times New Roman" w:hAnsi="Times New Roman"/>
                <w:color w:val="000000"/>
                <w:sz w:val="28"/>
                <w:szCs w:val="28"/>
                <w:lang w:val="uk-UA"/>
              </w:rPr>
              <w:t>і</w:t>
            </w:r>
            <w:r w:rsidRPr="003B45E2">
              <w:rPr>
                <w:rFonts w:ascii="Times New Roman" w:hAnsi="Times New Roman"/>
                <w:color w:val="000000"/>
                <w:sz w:val="28"/>
                <w:szCs w:val="28"/>
                <w:lang w:val="uk-UA"/>
              </w:rPr>
              <w:t xml:space="preserve">й </w:t>
            </w:r>
            <w:r w:rsidR="0088694D" w:rsidRPr="003B45E2">
              <w:rPr>
                <w:rFonts w:ascii="Times New Roman" w:hAnsi="Times New Roman"/>
                <w:color w:val="000000"/>
                <w:sz w:val="28"/>
                <w:szCs w:val="28"/>
                <w:lang w:val="uk-UA"/>
              </w:rPr>
              <w:t>і</w:t>
            </w:r>
            <w:r w:rsidRPr="003B45E2">
              <w:rPr>
                <w:rFonts w:ascii="Times New Roman" w:hAnsi="Times New Roman"/>
                <w:color w:val="000000"/>
                <w:sz w:val="28"/>
                <w:szCs w:val="28"/>
                <w:lang w:val="uk-UA"/>
              </w:rPr>
              <w:t xml:space="preserve"> алал</w:t>
            </w:r>
            <w:r w:rsidR="0088694D" w:rsidRPr="003B45E2">
              <w:rPr>
                <w:rFonts w:ascii="Times New Roman" w:hAnsi="Times New Roman"/>
                <w:color w:val="000000"/>
                <w:sz w:val="28"/>
                <w:szCs w:val="28"/>
                <w:lang w:val="uk-UA"/>
              </w:rPr>
              <w:t>ій</w:t>
            </w:r>
            <w:r w:rsidRPr="003B45E2">
              <w:rPr>
                <w:rFonts w:ascii="Times New Roman" w:hAnsi="Times New Roman"/>
                <w:color w:val="000000"/>
                <w:sz w:val="28"/>
                <w:szCs w:val="28"/>
                <w:lang w:val="uk-UA"/>
              </w:rPr>
              <w:t>. Вс</w:t>
            </w:r>
            <w:r w:rsidR="0088694D" w:rsidRPr="003B45E2">
              <w:rPr>
                <w:rFonts w:ascii="Times New Roman" w:hAnsi="Times New Roman"/>
                <w:color w:val="000000"/>
                <w:sz w:val="28"/>
                <w:szCs w:val="28"/>
                <w:lang w:val="uk-UA"/>
              </w:rPr>
              <w:t>і</w:t>
            </w:r>
            <w:r w:rsidRPr="003B45E2">
              <w:rPr>
                <w:rFonts w:ascii="Times New Roman" w:hAnsi="Times New Roman"/>
                <w:color w:val="000000"/>
                <w:sz w:val="28"/>
                <w:szCs w:val="28"/>
                <w:lang w:val="uk-UA"/>
              </w:rPr>
              <w:t xml:space="preserve"> афаз</w:t>
            </w:r>
            <w:r w:rsidR="0088694D" w:rsidRPr="003B45E2">
              <w:rPr>
                <w:rFonts w:ascii="Times New Roman" w:hAnsi="Times New Roman"/>
                <w:color w:val="000000"/>
                <w:sz w:val="28"/>
                <w:szCs w:val="28"/>
                <w:lang w:val="uk-UA"/>
              </w:rPr>
              <w:t>ії</w:t>
            </w:r>
            <w:r w:rsidRPr="003B45E2">
              <w:rPr>
                <w:rFonts w:ascii="Times New Roman" w:hAnsi="Times New Roman"/>
                <w:color w:val="000000"/>
                <w:sz w:val="28"/>
                <w:szCs w:val="28"/>
                <w:lang w:val="uk-UA"/>
              </w:rPr>
              <w:t xml:space="preserve"> </w:t>
            </w:r>
            <w:r w:rsidR="0088694D" w:rsidRPr="003B45E2">
              <w:rPr>
                <w:rFonts w:ascii="Times New Roman" w:hAnsi="Times New Roman"/>
                <w:color w:val="000000"/>
                <w:sz w:val="28"/>
                <w:szCs w:val="28"/>
                <w:lang w:val="uk-UA"/>
              </w:rPr>
              <w:t>й</w:t>
            </w:r>
            <w:r w:rsidRPr="003B45E2">
              <w:rPr>
                <w:rFonts w:ascii="Times New Roman" w:hAnsi="Times New Roman"/>
                <w:color w:val="000000"/>
                <w:sz w:val="28"/>
                <w:szCs w:val="28"/>
                <w:lang w:val="uk-UA"/>
              </w:rPr>
              <w:t xml:space="preserve"> алал</w:t>
            </w:r>
            <w:r w:rsidR="0088694D" w:rsidRPr="003B45E2">
              <w:rPr>
                <w:rFonts w:ascii="Times New Roman" w:hAnsi="Times New Roman"/>
                <w:color w:val="000000"/>
                <w:sz w:val="28"/>
                <w:szCs w:val="28"/>
                <w:lang w:val="uk-UA"/>
              </w:rPr>
              <w:t>ії</w:t>
            </w:r>
            <w:r w:rsidRPr="003B45E2">
              <w:rPr>
                <w:rFonts w:ascii="Times New Roman" w:hAnsi="Times New Roman"/>
                <w:color w:val="000000"/>
                <w:sz w:val="28"/>
                <w:szCs w:val="28"/>
                <w:lang w:val="uk-UA"/>
              </w:rPr>
              <w:t xml:space="preserve"> под</w:t>
            </w:r>
            <w:r w:rsidR="001445C8" w:rsidRPr="003B45E2">
              <w:rPr>
                <w:rFonts w:ascii="Times New Roman" w:hAnsi="Times New Roman"/>
                <w:color w:val="000000"/>
                <w:sz w:val="28"/>
                <w:szCs w:val="28"/>
                <w:lang w:val="uk-UA"/>
              </w:rPr>
              <w:t xml:space="preserve">ілено </w:t>
            </w:r>
            <w:r w:rsidR="008A0ECA" w:rsidRPr="003B45E2">
              <w:rPr>
                <w:rFonts w:ascii="Times New Roman" w:hAnsi="Times New Roman"/>
                <w:color w:val="000000"/>
                <w:sz w:val="28"/>
                <w:szCs w:val="28"/>
                <w:lang w:val="uk-UA"/>
              </w:rPr>
              <w:t>автором</w:t>
            </w:r>
            <w:r w:rsidRPr="003B45E2">
              <w:rPr>
                <w:rFonts w:ascii="Times New Roman" w:hAnsi="Times New Roman"/>
                <w:color w:val="000000"/>
                <w:sz w:val="28"/>
                <w:szCs w:val="28"/>
                <w:lang w:val="uk-UA"/>
              </w:rPr>
              <w:t xml:space="preserve"> на </w:t>
            </w:r>
            <w:r w:rsidR="000961B4">
              <w:rPr>
                <w:rFonts w:ascii="Times New Roman" w:hAnsi="Times New Roman"/>
                <w:color w:val="000000"/>
                <w:sz w:val="28"/>
                <w:szCs w:val="28"/>
                <w:lang w:val="uk-UA"/>
              </w:rPr>
              <w:t>три</w:t>
            </w:r>
            <w:r w:rsidRPr="003B45E2">
              <w:rPr>
                <w:rFonts w:ascii="Times New Roman" w:hAnsi="Times New Roman"/>
                <w:color w:val="000000"/>
                <w:sz w:val="28"/>
                <w:szCs w:val="28"/>
                <w:lang w:val="uk-UA"/>
              </w:rPr>
              <w:t xml:space="preserve"> груп</w:t>
            </w:r>
            <w:r w:rsidR="001445C8" w:rsidRPr="003B45E2">
              <w:rPr>
                <w:rFonts w:ascii="Times New Roman" w:hAnsi="Times New Roman"/>
                <w:color w:val="000000"/>
                <w:sz w:val="28"/>
                <w:szCs w:val="28"/>
                <w:lang w:val="uk-UA"/>
              </w:rPr>
              <w:t>и</w:t>
            </w:r>
            <w:r w:rsidR="008A0ECA" w:rsidRPr="003B45E2">
              <w:rPr>
                <w:rFonts w:ascii="Times New Roman" w:hAnsi="Times New Roman"/>
                <w:color w:val="000000"/>
                <w:sz w:val="28"/>
                <w:szCs w:val="28"/>
                <w:lang w:val="uk-UA"/>
              </w:rPr>
              <w:t>:</w:t>
            </w:r>
          </w:p>
          <w:p w:rsidR="008A0ECA" w:rsidRPr="003B45E2" w:rsidRDefault="00760A71" w:rsidP="00072C8B">
            <w:pPr>
              <w:spacing w:after="0" w:line="360" w:lineRule="auto"/>
              <w:ind w:left="23" w:firstLine="709"/>
              <w:jc w:val="both"/>
              <w:rPr>
                <w:rStyle w:val="a7"/>
                <w:rFonts w:ascii="Times New Roman" w:hAnsi="Times New Roman"/>
                <w:spacing w:val="0"/>
                <w:sz w:val="28"/>
                <w:szCs w:val="28"/>
                <w:lang w:val="uk-UA"/>
              </w:rPr>
            </w:pPr>
            <w:r w:rsidRPr="003B45E2">
              <w:rPr>
                <w:rFonts w:ascii="Times New Roman" w:hAnsi="Times New Roman"/>
                <w:i/>
                <w:color w:val="000000"/>
                <w:sz w:val="28"/>
                <w:szCs w:val="28"/>
                <w:lang w:val="uk-UA"/>
              </w:rPr>
              <w:t>Пер</w:t>
            </w:r>
            <w:r w:rsidR="001445C8" w:rsidRPr="003B45E2">
              <w:rPr>
                <w:rFonts w:ascii="Times New Roman" w:hAnsi="Times New Roman"/>
                <w:i/>
                <w:color w:val="000000"/>
                <w:sz w:val="28"/>
                <w:szCs w:val="28"/>
                <w:lang w:val="uk-UA"/>
              </w:rPr>
              <w:t>ш</w:t>
            </w:r>
            <w:r w:rsidRPr="003B45E2">
              <w:rPr>
                <w:rFonts w:ascii="Times New Roman" w:hAnsi="Times New Roman"/>
                <w:i/>
                <w:color w:val="000000"/>
                <w:sz w:val="28"/>
                <w:szCs w:val="28"/>
                <w:lang w:val="uk-UA"/>
              </w:rPr>
              <w:t>а група</w:t>
            </w:r>
            <w:r w:rsidRPr="003B45E2">
              <w:rPr>
                <w:rFonts w:ascii="Times New Roman" w:hAnsi="Times New Roman"/>
                <w:color w:val="000000"/>
                <w:sz w:val="28"/>
                <w:szCs w:val="28"/>
                <w:lang w:val="uk-UA"/>
              </w:rPr>
              <w:t xml:space="preserve"> </w:t>
            </w:r>
            <w:r w:rsidR="00274148" w:rsidRPr="003B45E2">
              <w:rPr>
                <w:rStyle w:val="a7"/>
                <w:rFonts w:ascii="Times New Roman" w:hAnsi="Times New Roman"/>
                <w:spacing w:val="0"/>
                <w:sz w:val="28"/>
                <w:szCs w:val="28"/>
                <w:lang w:val="uk-UA"/>
              </w:rPr>
              <w:t>характеризу</w:t>
            </w:r>
            <w:r w:rsidR="001445C8" w:rsidRPr="003B45E2">
              <w:rPr>
                <w:rStyle w:val="a7"/>
                <w:rFonts w:ascii="Times New Roman" w:hAnsi="Times New Roman"/>
                <w:spacing w:val="0"/>
                <w:sz w:val="28"/>
                <w:szCs w:val="28"/>
                <w:lang w:val="uk-UA"/>
              </w:rPr>
              <w:t>є</w:t>
            </w:r>
            <w:r w:rsidR="00274148" w:rsidRPr="003B45E2">
              <w:rPr>
                <w:rStyle w:val="a7"/>
                <w:rFonts w:ascii="Times New Roman" w:hAnsi="Times New Roman"/>
                <w:spacing w:val="0"/>
                <w:sz w:val="28"/>
                <w:szCs w:val="28"/>
                <w:lang w:val="uk-UA"/>
              </w:rPr>
              <w:t>т</w:t>
            </w:r>
            <w:r w:rsidR="001445C8" w:rsidRPr="003B45E2">
              <w:rPr>
                <w:rStyle w:val="a7"/>
                <w:rFonts w:ascii="Times New Roman" w:hAnsi="Times New Roman"/>
                <w:spacing w:val="0"/>
                <w:sz w:val="28"/>
                <w:szCs w:val="28"/>
                <w:lang w:val="uk-UA"/>
              </w:rPr>
              <w:t>ь</w:t>
            </w:r>
            <w:r w:rsidR="00274148" w:rsidRPr="003B45E2">
              <w:rPr>
                <w:rStyle w:val="a7"/>
                <w:rFonts w:ascii="Times New Roman" w:hAnsi="Times New Roman"/>
                <w:spacing w:val="0"/>
                <w:sz w:val="28"/>
                <w:szCs w:val="28"/>
                <w:lang w:val="uk-UA"/>
              </w:rPr>
              <w:t>ся перви</w:t>
            </w:r>
            <w:r w:rsidR="001445C8" w:rsidRPr="003B45E2">
              <w:rPr>
                <w:rStyle w:val="a7"/>
                <w:rFonts w:ascii="Times New Roman" w:hAnsi="Times New Roman"/>
                <w:spacing w:val="0"/>
                <w:sz w:val="28"/>
                <w:szCs w:val="28"/>
                <w:lang w:val="uk-UA"/>
              </w:rPr>
              <w:t>н</w:t>
            </w:r>
            <w:r w:rsidR="00274148" w:rsidRPr="003B45E2">
              <w:rPr>
                <w:rStyle w:val="a7"/>
                <w:rFonts w:ascii="Times New Roman" w:hAnsi="Times New Roman"/>
                <w:spacing w:val="0"/>
                <w:sz w:val="28"/>
                <w:szCs w:val="28"/>
                <w:lang w:val="uk-UA"/>
              </w:rPr>
              <w:t>н</w:t>
            </w:r>
            <w:r w:rsidR="001445C8" w:rsidRPr="003B45E2">
              <w:rPr>
                <w:rStyle w:val="a7"/>
                <w:rFonts w:ascii="Times New Roman" w:hAnsi="Times New Roman"/>
                <w:spacing w:val="0"/>
                <w:sz w:val="28"/>
                <w:szCs w:val="28"/>
                <w:lang w:val="uk-UA"/>
              </w:rPr>
              <w:t>и</w:t>
            </w:r>
            <w:r w:rsidR="00274148" w:rsidRPr="003B45E2">
              <w:rPr>
                <w:rStyle w:val="a7"/>
                <w:rFonts w:ascii="Times New Roman" w:hAnsi="Times New Roman"/>
                <w:spacing w:val="0"/>
                <w:sz w:val="28"/>
                <w:szCs w:val="28"/>
                <w:lang w:val="uk-UA"/>
              </w:rPr>
              <w:t xml:space="preserve">м </w:t>
            </w:r>
            <w:r w:rsidR="001445C8" w:rsidRPr="003B45E2">
              <w:rPr>
                <w:rStyle w:val="a7"/>
                <w:rFonts w:ascii="Times New Roman" w:hAnsi="Times New Roman"/>
                <w:spacing w:val="0"/>
                <w:sz w:val="28"/>
                <w:szCs w:val="28"/>
                <w:lang w:val="uk-UA"/>
              </w:rPr>
              <w:t>по</w:t>
            </w:r>
            <w:r w:rsidR="00274148" w:rsidRPr="003B45E2">
              <w:rPr>
                <w:rStyle w:val="a7"/>
                <w:rFonts w:ascii="Times New Roman" w:hAnsi="Times New Roman"/>
                <w:spacing w:val="0"/>
                <w:sz w:val="28"/>
                <w:szCs w:val="28"/>
                <w:lang w:val="uk-UA"/>
              </w:rPr>
              <w:t>рушен</w:t>
            </w:r>
            <w:r w:rsidR="001445C8" w:rsidRPr="003B45E2">
              <w:rPr>
                <w:rStyle w:val="a7"/>
                <w:rFonts w:ascii="Times New Roman" w:hAnsi="Times New Roman"/>
                <w:spacing w:val="0"/>
                <w:sz w:val="28"/>
                <w:szCs w:val="28"/>
                <w:lang w:val="uk-UA"/>
              </w:rPr>
              <w:t>ня</w:t>
            </w:r>
            <w:r w:rsidR="00274148" w:rsidRPr="003B45E2">
              <w:rPr>
                <w:rStyle w:val="a7"/>
                <w:rFonts w:ascii="Times New Roman" w:hAnsi="Times New Roman"/>
                <w:spacing w:val="0"/>
                <w:sz w:val="28"/>
                <w:szCs w:val="28"/>
                <w:lang w:val="uk-UA"/>
              </w:rPr>
              <w:t xml:space="preserve">м </w:t>
            </w:r>
            <w:r w:rsidR="001445C8" w:rsidRPr="003B45E2">
              <w:rPr>
                <w:rStyle w:val="a7"/>
                <w:rFonts w:ascii="Times New Roman" w:hAnsi="Times New Roman"/>
                <w:spacing w:val="0"/>
                <w:sz w:val="28"/>
                <w:szCs w:val="28"/>
                <w:lang w:val="uk-UA"/>
              </w:rPr>
              <w:t>мовної</w:t>
            </w:r>
            <w:r w:rsidR="00274148" w:rsidRPr="003B45E2">
              <w:rPr>
                <w:rStyle w:val="a7"/>
                <w:rFonts w:ascii="Times New Roman" w:hAnsi="Times New Roman"/>
                <w:spacing w:val="0"/>
                <w:sz w:val="28"/>
                <w:szCs w:val="28"/>
                <w:lang w:val="uk-UA"/>
              </w:rPr>
              <w:t xml:space="preserve"> систем</w:t>
            </w:r>
            <w:r w:rsidR="001445C8" w:rsidRPr="003B45E2">
              <w:rPr>
                <w:rStyle w:val="a7"/>
                <w:rFonts w:ascii="Times New Roman" w:hAnsi="Times New Roman"/>
                <w:spacing w:val="0"/>
                <w:sz w:val="28"/>
                <w:szCs w:val="28"/>
                <w:lang w:val="uk-UA"/>
              </w:rPr>
              <w:t>и</w:t>
            </w:r>
            <w:r w:rsidR="00274148" w:rsidRPr="003B45E2">
              <w:rPr>
                <w:rStyle w:val="a7"/>
                <w:rFonts w:ascii="Times New Roman" w:hAnsi="Times New Roman"/>
                <w:spacing w:val="0"/>
                <w:sz w:val="28"/>
                <w:szCs w:val="28"/>
                <w:lang w:val="uk-UA"/>
              </w:rPr>
              <w:t xml:space="preserve"> </w:t>
            </w:r>
            <w:r w:rsidR="001445C8" w:rsidRPr="003B45E2">
              <w:rPr>
                <w:rStyle w:val="a7"/>
                <w:rFonts w:ascii="Times New Roman" w:hAnsi="Times New Roman"/>
                <w:spacing w:val="0"/>
                <w:sz w:val="28"/>
                <w:szCs w:val="28"/>
                <w:lang w:val="uk-UA"/>
              </w:rPr>
              <w:t>та</w:t>
            </w:r>
            <w:r w:rsidR="008A0ECA" w:rsidRPr="003B45E2">
              <w:rPr>
                <w:rStyle w:val="a7"/>
                <w:rFonts w:ascii="Times New Roman" w:hAnsi="Times New Roman"/>
                <w:spacing w:val="0"/>
                <w:sz w:val="28"/>
                <w:szCs w:val="28"/>
                <w:lang w:val="uk-UA"/>
              </w:rPr>
              <w:t xml:space="preserve"> </w:t>
            </w:r>
            <w:r w:rsidR="00274148" w:rsidRPr="003B45E2">
              <w:rPr>
                <w:rStyle w:val="a7"/>
                <w:rFonts w:ascii="Times New Roman" w:hAnsi="Times New Roman"/>
                <w:spacing w:val="0"/>
                <w:sz w:val="28"/>
                <w:szCs w:val="28"/>
                <w:lang w:val="uk-UA"/>
              </w:rPr>
              <w:t>непо</w:t>
            </w:r>
            <w:r w:rsidR="001445C8" w:rsidRPr="003B45E2">
              <w:rPr>
                <w:rStyle w:val="a7"/>
                <w:rFonts w:ascii="Times New Roman" w:hAnsi="Times New Roman"/>
                <w:spacing w:val="0"/>
                <w:sz w:val="28"/>
                <w:szCs w:val="28"/>
                <w:lang w:val="uk-UA"/>
              </w:rPr>
              <w:t>в</w:t>
            </w:r>
            <w:r w:rsidR="00274148" w:rsidRPr="003B45E2">
              <w:rPr>
                <w:rStyle w:val="a7"/>
                <w:rFonts w:ascii="Times New Roman" w:hAnsi="Times New Roman"/>
                <w:spacing w:val="0"/>
                <w:sz w:val="28"/>
                <w:szCs w:val="28"/>
                <w:lang w:val="uk-UA"/>
              </w:rPr>
              <w:t>ноц</w:t>
            </w:r>
            <w:r w:rsidR="001445C8" w:rsidRPr="003B45E2">
              <w:rPr>
                <w:rStyle w:val="a7"/>
                <w:rFonts w:ascii="Times New Roman" w:hAnsi="Times New Roman"/>
                <w:spacing w:val="0"/>
                <w:sz w:val="28"/>
                <w:szCs w:val="28"/>
                <w:lang w:val="uk-UA"/>
              </w:rPr>
              <w:t>і</w:t>
            </w:r>
            <w:r w:rsidR="00274148" w:rsidRPr="003B45E2">
              <w:rPr>
                <w:rStyle w:val="a7"/>
                <w:rFonts w:ascii="Times New Roman" w:hAnsi="Times New Roman"/>
                <w:spacing w:val="0"/>
                <w:sz w:val="28"/>
                <w:szCs w:val="28"/>
                <w:lang w:val="uk-UA"/>
              </w:rPr>
              <w:t>нн</w:t>
            </w:r>
            <w:r w:rsidR="001445C8" w:rsidRPr="003B45E2">
              <w:rPr>
                <w:rStyle w:val="a7"/>
                <w:rFonts w:ascii="Times New Roman" w:hAnsi="Times New Roman"/>
                <w:spacing w:val="0"/>
                <w:sz w:val="28"/>
                <w:szCs w:val="28"/>
                <w:lang w:val="uk-UA"/>
              </w:rPr>
              <w:t>і</w:t>
            </w:r>
            <w:r w:rsidR="00274148" w:rsidRPr="003B45E2">
              <w:rPr>
                <w:rStyle w:val="a7"/>
                <w:rFonts w:ascii="Times New Roman" w:hAnsi="Times New Roman"/>
                <w:spacing w:val="0"/>
                <w:sz w:val="28"/>
                <w:szCs w:val="28"/>
                <w:lang w:val="uk-UA"/>
              </w:rPr>
              <w:t>ст</w:t>
            </w:r>
            <w:r w:rsidR="008A0ECA" w:rsidRPr="003B45E2">
              <w:rPr>
                <w:rStyle w:val="a7"/>
                <w:rFonts w:ascii="Times New Roman" w:hAnsi="Times New Roman"/>
                <w:spacing w:val="0"/>
                <w:sz w:val="28"/>
                <w:szCs w:val="28"/>
                <w:lang w:val="uk-UA"/>
              </w:rPr>
              <w:t>ю</w:t>
            </w:r>
            <w:r w:rsidR="00274148" w:rsidRPr="003B45E2">
              <w:rPr>
                <w:rStyle w:val="a7"/>
                <w:rFonts w:ascii="Times New Roman" w:hAnsi="Times New Roman"/>
                <w:spacing w:val="0"/>
                <w:sz w:val="28"/>
                <w:szCs w:val="28"/>
                <w:lang w:val="uk-UA"/>
              </w:rPr>
              <w:t xml:space="preserve"> </w:t>
            </w:r>
            <w:r w:rsidR="001445C8" w:rsidRPr="003B45E2">
              <w:rPr>
                <w:rStyle w:val="a7"/>
                <w:rFonts w:ascii="Times New Roman" w:hAnsi="Times New Roman"/>
                <w:spacing w:val="0"/>
                <w:sz w:val="28"/>
                <w:szCs w:val="28"/>
                <w:lang w:val="uk-UA"/>
              </w:rPr>
              <w:t>мовно</w:t>
            </w:r>
            <w:r w:rsidR="00274148" w:rsidRPr="003B45E2">
              <w:rPr>
                <w:rStyle w:val="a7"/>
                <w:rFonts w:ascii="Times New Roman" w:hAnsi="Times New Roman"/>
                <w:spacing w:val="0"/>
                <w:sz w:val="28"/>
                <w:szCs w:val="28"/>
                <w:lang w:val="uk-UA"/>
              </w:rPr>
              <w:t>го анал</w:t>
            </w:r>
            <w:r w:rsidR="001445C8" w:rsidRPr="003B45E2">
              <w:rPr>
                <w:rStyle w:val="a7"/>
                <w:rFonts w:ascii="Times New Roman" w:hAnsi="Times New Roman"/>
                <w:spacing w:val="0"/>
                <w:sz w:val="28"/>
                <w:szCs w:val="28"/>
                <w:lang w:val="uk-UA"/>
              </w:rPr>
              <w:t>і</w:t>
            </w:r>
            <w:r w:rsidR="00274148" w:rsidRPr="003B45E2">
              <w:rPr>
                <w:rStyle w:val="a7"/>
                <w:rFonts w:ascii="Times New Roman" w:hAnsi="Times New Roman"/>
                <w:spacing w:val="0"/>
                <w:sz w:val="28"/>
                <w:szCs w:val="28"/>
                <w:lang w:val="uk-UA"/>
              </w:rPr>
              <w:t>з</w:t>
            </w:r>
            <w:r w:rsidR="001445C8" w:rsidRPr="003B45E2">
              <w:rPr>
                <w:rStyle w:val="a7"/>
                <w:rFonts w:ascii="Times New Roman" w:hAnsi="Times New Roman"/>
                <w:spacing w:val="0"/>
                <w:sz w:val="28"/>
                <w:szCs w:val="28"/>
                <w:lang w:val="uk-UA"/>
              </w:rPr>
              <w:t>у</w:t>
            </w:r>
            <w:r w:rsidR="00274148" w:rsidRPr="003B45E2">
              <w:rPr>
                <w:rStyle w:val="a7"/>
                <w:rFonts w:ascii="Times New Roman" w:hAnsi="Times New Roman"/>
                <w:spacing w:val="0"/>
                <w:sz w:val="28"/>
                <w:szCs w:val="28"/>
                <w:lang w:val="uk-UA"/>
              </w:rPr>
              <w:t xml:space="preserve"> </w:t>
            </w:r>
            <w:r w:rsidR="001445C8" w:rsidRPr="003B45E2">
              <w:rPr>
                <w:rStyle w:val="a7"/>
                <w:rFonts w:ascii="Times New Roman" w:hAnsi="Times New Roman"/>
                <w:spacing w:val="0"/>
                <w:sz w:val="28"/>
                <w:szCs w:val="28"/>
                <w:lang w:val="uk-UA"/>
              </w:rPr>
              <w:t>та</w:t>
            </w:r>
            <w:r w:rsidR="00274148" w:rsidRPr="003B45E2">
              <w:rPr>
                <w:rStyle w:val="a7"/>
                <w:rFonts w:ascii="Times New Roman" w:hAnsi="Times New Roman"/>
                <w:spacing w:val="0"/>
                <w:sz w:val="28"/>
                <w:szCs w:val="28"/>
                <w:lang w:val="uk-UA"/>
              </w:rPr>
              <w:t xml:space="preserve"> синтез</w:t>
            </w:r>
            <w:r w:rsidR="001445C8" w:rsidRPr="003B45E2">
              <w:rPr>
                <w:rStyle w:val="a7"/>
                <w:rFonts w:ascii="Times New Roman" w:hAnsi="Times New Roman"/>
                <w:spacing w:val="0"/>
                <w:sz w:val="28"/>
                <w:szCs w:val="28"/>
                <w:lang w:val="uk-UA"/>
              </w:rPr>
              <w:t>у</w:t>
            </w:r>
            <w:r w:rsidR="00274148" w:rsidRPr="003B45E2">
              <w:rPr>
                <w:rStyle w:val="a7"/>
                <w:rFonts w:ascii="Times New Roman" w:hAnsi="Times New Roman"/>
                <w:spacing w:val="0"/>
                <w:sz w:val="28"/>
                <w:szCs w:val="28"/>
                <w:lang w:val="uk-UA"/>
              </w:rPr>
              <w:t>. П</w:t>
            </w:r>
            <w:r w:rsidR="001445C8" w:rsidRPr="003B45E2">
              <w:rPr>
                <w:rStyle w:val="a7"/>
                <w:rFonts w:ascii="Times New Roman" w:hAnsi="Times New Roman"/>
                <w:spacing w:val="0"/>
                <w:sz w:val="28"/>
                <w:szCs w:val="28"/>
                <w:lang w:val="uk-UA"/>
              </w:rPr>
              <w:t xml:space="preserve">ід час </w:t>
            </w:r>
            <w:r w:rsidR="00274148" w:rsidRPr="003B45E2">
              <w:rPr>
                <w:rStyle w:val="a7"/>
                <w:rFonts w:ascii="Times New Roman" w:hAnsi="Times New Roman"/>
                <w:spacing w:val="0"/>
                <w:sz w:val="28"/>
                <w:szCs w:val="28"/>
                <w:lang w:val="uk-UA"/>
              </w:rPr>
              <w:t xml:space="preserve"> моторно</w:t>
            </w:r>
            <w:r w:rsidR="001445C8" w:rsidRPr="003B45E2">
              <w:rPr>
                <w:rStyle w:val="a7"/>
                <w:rFonts w:ascii="Times New Roman" w:hAnsi="Times New Roman"/>
                <w:spacing w:val="0"/>
                <w:sz w:val="28"/>
                <w:szCs w:val="28"/>
                <w:lang w:val="uk-UA"/>
              </w:rPr>
              <w:t>ї</w:t>
            </w:r>
            <w:r w:rsidR="00274148" w:rsidRPr="003B45E2">
              <w:rPr>
                <w:rStyle w:val="a7"/>
                <w:rFonts w:ascii="Times New Roman" w:hAnsi="Times New Roman"/>
                <w:spacing w:val="0"/>
                <w:sz w:val="28"/>
                <w:szCs w:val="28"/>
                <w:lang w:val="uk-UA"/>
              </w:rPr>
              <w:t xml:space="preserve"> </w:t>
            </w:r>
            <w:r w:rsidR="001445C8" w:rsidRPr="003B45E2">
              <w:rPr>
                <w:rStyle w:val="a7"/>
                <w:rFonts w:ascii="Times New Roman" w:hAnsi="Times New Roman"/>
                <w:spacing w:val="0"/>
                <w:sz w:val="28"/>
                <w:szCs w:val="28"/>
                <w:lang w:val="uk-UA"/>
              </w:rPr>
              <w:t>афазії та алалії по</w:t>
            </w:r>
            <w:r w:rsidR="00274148" w:rsidRPr="003B45E2">
              <w:rPr>
                <w:rStyle w:val="a7"/>
                <w:rFonts w:ascii="Times New Roman" w:hAnsi="Times New Roman"/>
                <w:spacing w:val="0"/>
                <w:sz w:val="28"/>
                <w:szCs w:val="28"/>
                <w:lang w:val="uk-UA"/>
              </w:rPr>
              <w:t>рушен</w:t>
            </w:r>
            <w:r w:rsidR="001445C8" w:rsidRPr="003B45E2">
              <w:rPr>
                <w:rStyle w:val="a7"/>
                <w:rFonts w:ascii="Times New Roman" w:hAnsi="Times New Roman"/>
                <w:spacing w:val="0"/>
                <w:sz w:val="28"/>
                <w:szCs w:val="28"/>
                <w:lang w:val="uk-UA"/>
              </w:rPr>
              <w:t>о</w:t>
            </w:r>
            <w:r w:rsidR="00274148" w:rsidRPr="003B45E2">
              <w:rPr>
                <w:rStyle w:val="a7"/>
                <w:rFonts w:ascii="Times New Roman" w:hAnsi="Times New Roman"/>
                <w:spacing w:val="0"/>
                <w:sz w:val="28"/>
                <w:szCs w:val="28"/>
                <w:lang w:val="uk-UA"/>
              </w:rPr>
              <w:t xml:space="preserve"> п</w:t>
            </w:r>
            <w:r w:rsidR="001445C8" w:rsidRPr="003B45E2">
              <w:rPr>
                <w:rStyle w:val="a7"/>
                <w:rFonts w:ascii="Times New Roman" w:hAnsi="Times New Roman"/>
                <w:spacing w:val="0"/>
                <w:sz w:val="28"/>
                <w:szCs w:val="28"/>
                <w:lang w:val="uk-UA"/>
              </w:rPr>
              <w:t>е</w:t>
            </w:r>
            <w:r w:rsidR="00274148" w:rsidRPr="003B45E2">
              <w:rPr>
                <w:rStyle w:val="a7"/>
                <w:rFonts w:ascii="Times New Roman" w:hAnsi="Times New Roman"/>
                <w:spacing w:val="0"/>
                <w:sz w:val="28"/>
                <w:szCs w:val="28"/>
                <w:lang w:val="uk-UA"/>
              </w:rPr>
              <w:t>р</w:t>
            </w:r>
            <w:r w:rsidR="001445C8" w:rsidRPr="003B45E2">
              <w:rPr>
                <w:rStyle w:val="a7"/>
                <w:rFonts w:ascii="Times New Roman" w:hAnsi="Times New Roman"/>
                <w:spacing w:val="0"/>
                <w:sz w:val="28"/>
                <w:szCs w:val="28"/>
                <w:lang w:val="uk-UA"/>
              </w:rPr>
              <w:t>еважно</w:t>
            </w:r>
            <w:r w:rsidR="00274148" w:rsidRPr="003B45E2">
              <w:rPr>
                <w:rStyle w:val="a7"/>
                <w:rFonts w:ascii="Times New Roman" w:hAnsi="Times New Roman"/>
                <w:spacing w:val="0"/>
                <w:sz w:val="28"/>
                <w:szCs w:val="28"/>
                <w:lang w:val="uk-UA"/>
              </w:rPr>
              <w:t xml:space="preserve"> </w:t>
            </w:r>
            <w:r w:rsidR="001445C8" w:rsidRPr="003B45E2">
              <w:rPr>
                <w:rStyle w:val="a7"/>
                <w:rFonts w:ascii="Times New Roman" w:hAnsi="Times New Roman"/>
                <w:spacing w:val="0"/>
                <w:sz w:val="28"/>
                <w:szCs w:val="28"/>
                <w:lang w:val="uk-UA"/>
              </w:rPr>
              <w:t>мовленнєворуховий</w:t>
            </w:r>
            <w:r w:rsidR="00274148" w:rsidRPr="003B45E2">
              <w:rPr>
                <w:rStyle w:val="a7"/>
                <w:rFonts w:ascii="Times New Roman" w:hAnsi="Times New Roman"/>
                <w:spacing w:val="0"/>
                <w:sz w:val="28"/>
                <w:szCs w:val="28"/>
                <w:lang w:val="uk-UA"/>
              </w:rPr>
              <w:t>, а п</w:t>
            </w:r>
            <w:r w:rsidR="001445C8" w:rsidRPr="003B45E2">
              <w:rPr>
                <w:rStyle w:val="a7"/>
                <w:rFonts w:ascii="Times New Roman" w:hAnsi="Times New Roman"/>
                <w:spacing w:val="0"/>
                <w:sz w:val="28"/>
                <w:szCs w:val="28"/>
                <w:lang w:val="uk-UA"/>
              </w:rPr>
              <w:t xml:space="preserve">ід час </w:t>
            </w:r>
            <w:r w:rsidR="00274148" w:rsidRPr="003B45E2">
              <w:rPr>
                <w:rStyle w:val="a7"/>
                <w:rFonts w:ascii="Times New Roman" w:hAnsi="Times New Roman"/>
                <w:spacing w:val="0"/>
                <w:sz w:val="28"/>
                <w:szCs w:val="28"/>
                <w:lang w:val="uk-UA"/>
              </w:rPr>
              <w:t>с</w:t>
            </w:r>
            <w:r w:rsidR="001445C8" w:rsidRPr="003B45E2">
              <w:rPr>
                <w:rStyle w:val="a7"/>
                <w:rFonts w:ascii="Times New Roman" w:hAnsi="Times New Roman"/>
                <w:spacing w:val="0"/>
                <w:sz w:val="28"/>
                <w:szCs w:val="28"/>
                <w:lang w:val="uk-UA"/>
              </w:rPr>
              <w:t>е</w:t>
            </w:r>
            <w:r w:rsidR="00274148" w:rsidRPr="003B45E2">
              <w:rPr>
                <w:rStyle w:val="a7"/>
                <w:rFonts w:ascii="Times New Roman" w:hAnsi="Times New Roman"/>
                <w:spacing w:val="0"/>
                <w:sz w:val="28"/>
                <w:szCs w:val="28"/>
                <w:lang w:val="uk-UA"/>
              </w:rPr>
              <w:t>нсорно</w:t>
            </w:r>
            <w:r w:rsidR="001445C8" w:rsidRPr="003B45E2">
              <w:rPr>
                <w:rStyle w:val="a7"/>
                <w:rFonts w:ascii="Times New Roman" w:hAnsi="Times New Roman"/>
                <w:spacing w:val="0"/>
                <w:sz w:val="28"/>
                <w:szCs w:val="28"/>
                <w:lang w:val="uk-UA"/>
              </w:rPr>
              <w:t>ї</w:t>
            </w:r>
            <w:r w:rsidR="00274148" w:rsidRPr="003B45E2">
              <w:rPr>
                <w:rStyle w:val="a7"/>
                <w:rFonts w:ascii="Times New Roman" w:hAnsi="Times New Roman"/>
                <w:spacing w:val="0"/>
                <w:sz w:val="28"/>
                <w:szCs w:val="28"/>
                <w:lang w:val="uk-UA"/>
              </w:rPr>
              <w:t xml:space="preserve"> </w:t>
            </w:r>
            <w:r w:rsidR="001445C8" w:rsidRPr="003B45E2">
              <w:rPr>
                <w:rStyle w:val="a7"/>
                <w:rFonts w:ascii="Times New Roman" w:hAnsi="Times New Roman"/>
                <w:spacing w:val="0"/>
                <w:sz w:val="28"/>
                <w:szCs w:val="28"/>
                <w:lang w:val="uk-UA"/>
              </w:rPr>
              <w:t>–</w:t>
            </w:r>
            <w:r w:rsidR="00274148" w:rsidRPr="003B45E2">
              <w:rPr>
                <w:rStyle w:val="a7"/>
                <w:rFonts w:ascii="Times New Roman" w:hAnsi="Times New Roman"/>
                <w:spacing w:val="0"/>
                <w:sz w:val="28"/>
                <w:szCs w:val="28"/>
                <w:lang w:val="uk-UA"/>
              </w:rPr>
              <w:t xml:space="preserve"> </w:t>
            </w:r>
            <w:r w:rsidR="001445C8" w:rsidRPr="003B45E2">
              <w:rPr>
                <w:rStyle w:val="a7"/>
                <w:rFonts w:ascii="Times New Roman" w:hAnsi="Times New Roman"/>
                <w:spacing w:val="0"/>
                <w:sz w:val="28"/>
                <w:szCs w:val="28"/>
                <w:lang w:val="uk-UA"/>
              </w:rPr>
              <w:t xml:space="preserve">мовленнєвослуховий </w:t>
            </w:r>
            <w:r w:rsidR="00274148" w:rsidRPr="003B45E2">
              <w:rPr>
                <w:rStyle w:val="a7"/>
                <w:rFonts w:ascii="Times New Roman" w:hAnsi="Times New Roman"/>
                <w:spacing w:val="0"/>
                <w:sz w:val="28"/>
                <w:szCs w:val="28"/>
                <w:lang w:val="uk-UA"/>
              </w:rPr>
              <w:t>анал</w:t>
            </w:r>
            <w:r w:rsidR="001445C8" w:rsidRPr="003B45E2">
              <w:rPr>
                <w:rStyle w:val="a7"/>
                <w:rFonts w:ascii="Times New Roman" w:hAnsi="Times New Roman"/>
                <w:spacing w:val="0"/>
                <w:sz w:val="28"/>
                <w:szCs w:val="28"/>
                <w:lang w:val="uk-UA"/>
              </w:rPr>
              <w:t>і</w:t>
            </w:r>
            <w:r w:rsidR="00274148" w:rsidRPr="003B45E2">
              <w:rPr>
                <w:rStyle w:val="a7"/>
                <w:rFonts w:ascii="Times New Roman" w:hAnsi="Times New Roman"/>
                <w:spacing w:val="0"/>
                <w:sz w:val="28"/>
                <w:szCs w:val="28"/>
                <w:lang w:val="uk-UA"/>
              </w:rPr>
              <w:t xml:space="preserve">затор. </w:t>
            </w:r>
          </w:p>
          <w:p w:rsidR="008A0ECA" w:rsidRPr="003B45E2" w:rsidRDefault="001445C8" w:rsidP="00072C8B">
            <w:pPr>
              <w:spacing w:after="0" w:line="360" w:lineRule="auto"/>
              <w:ind w:left="23" w:firstLine="709"/>
              <w:jc w:val="both"/>
              <w:rPr>
                <w:rStyle w:val="a7"/>
                <w:rFonts w:ascii="Times New Roman" w:hAnsi="Times New Roman"/>
                <w:spacing w:val="0"/>
                <w:sz w:val="28"/>
                <w:szCs w:val="28"/>
                <w:lang w:val="uk-UA"/>
              </w:rPr>
            </w:pPr>
            <w:r w:rsidRPr="003B45E2">
              <w:rPr>
                <w:rStyle w:val="a7"/>
                <w:rFonts w:ascii="Times New Roman" w:hAnsi="Times New Roman"/>
                <w:i/>
                <w:spacing w:val="0"/>
                <w:sz w:val="28"/>
                <w:szCs w:val="28"/>
                <w:lang w:val="uk-UA"/>
              </w:rPr>
              <w:t>Друга</w:t>
            </w:r>
            <w:r w:rsidR="00274148" w:rsidRPr="003B45E2">
              <w:rPr>
                <w:rStyle w:val="a7"/>
                <w:rFonts w:ascii="Times New Roman" w:hAnsi="Times New Roman"/>
                <w:i/>
                <w:spacing w:val="0"/>
                <w:sz w:val="28"/>
                <w:szCs w:val="28"/>
                <w:lang w:val="uk-UA"/>
              </w:rPr>
              <w:t xml:space="preserve"> група</w:t>
            </w:r>
            <w:r w:rsidR="00274148" w:rsidRPr="003B45E2">
              <w:rPr>
                <w:rStyle w:val="a7"/>
                <w:rFonts w:ascii="Times New Roman" w:hAnsi="Times New Roman"/>
                <w:spacing w:val="0"/>
                <w:sz w:val="28"/>
                <w:szCs w:val="28"/>
                <w:lang w:val="uk-UA"/>
              </w:rPr>
              <w:t xml:space="preserve"> афаз</w:t>
            </w:r>
            <w:r w:rsidRPr="003B45E2">
              <w:rPr>
                <w:rStyle w:val="a7"/>
                <w:rFonts w:ascii="Times New Roman" w:hAnsi="Times New Roman"/>
                <w:spacing w:val="0"/>
                <w:sz w:val="28"/>
                <w:szCs w:val="28"/>
                <w:lang w:val="uk-UA"/>
              </w:rPr>
              <w:t>і</w:t>
            </w:r>
            <w:r w:rsidR="008A0ECA" w:rsidRPr="003B45E2">
              <w:rPr>
                <w:rStyle w:val="a7"/>
                <w:rFonts w:ascii="Times New Roman" w:hAnsi="Times New Roman"/>
                <w:spacing w:val="0"/>
                <w:sz w:val="28"/>
                <w:szCs w:val="28"/>
                <w:lang w:val="uk-UA"/>
              </w:rPr>
              <w:t xml:space="preserve">й </w:t>
            </w:r>
            <w:r w:rsidRPr="003B45E2">
              <w:rPr>
                <w:rStyle w:val="a7"/>
                <w:rFonts w:ascii="Times New Roman" w:hAnsi="Times New Roman"/>
                <w:spacing w:val="0"/>
                <w:sz w:val="28"/>
                <w:szCs w:val="28"/>
                <w:lang w:val="uk-UA"/>
              </w:rPr>
              <w:t>і</w:t>
            </w:r>
            <w:r w:rsidR="008A0ECA" w:rsidRPr="003B45E2">
              <w:rPr>
                <w:rStyle w:val="a7"/>
                <w:rFonts w:ascii="Times New Roman" w:hAnsi="Times New Roman"/>
                <w:spacing w:val="0"/>
                <w:sz w:val="28"/>
                <w:szCs w:val="28"/>
                <w:lang w:val="uk-UA"/>
              </w:rPr>
              <w:t xml:space="preserve"> алал</w:t>
            </w:r>
            <w:r w:rsidRPr="003B45E2">
              <w:rPr>
                <w:rStyle w:val="a7"/>
                <w:rFonts w:ascii="Times New Roman" w:hAnsi="Times New Roman"/>
                <w:spacing w:val="0"/>
                <w:sz w:val="28"/>
                <w:szCs w:val="28"/>
                <w:lang w:val="uk-UA"/>
              </w:rPr>
              <w:t>і</w:t>
            </w:r>
            <w:r w:rsidR="008A0ECA" w:rsidRPr="003B45E2">
              <w:rPr>
                <w:rStyle w:val="a7"/>
                <w:rFonts w:ascii="Times New Roman" w:hAnsi="Times New Roman"/>
                <w:spacing w:val="0"/>
                <w:sz w:val="28"/>
                <w:szCs w:val="28"/>
                <w:lang w:val="uk-UA"/>
              </w:rPr>
              <w:t xml:space="preserve">й </w:t>
            </w:r>
            <w:r w:rsidRPr="003B45E2">
              <w:rPr>
                <w:rStyle w:val="a7"/>
                <w:rFonts w:ascii="Times New Roman" w:hAnsi="Times New Roman"/>
                <w:spacing w:val="0"/>
                <w:sz w:val="28"/>
                <w:szCs w:val="28"/>
                <w:lang w:val="uk-UA"/>
              </w:rPr>
              <w:t xml:space="preserve">виникає у </w:t>
            </w:r>
            <w:r w:rsidR="008A0ECA" w:rsidRPr="003B45E2">
              <w:rPr>
                <w:rStyle w:val="a7"/>
                <w:rFonts w:ascii="Times New Roman" w:hAnsi="Times New Roman"/>
                <w:spacing w:val="0"/>
                <w:sz w:val="28"/>
                <w:szCs w:val="28"/>
                <w:lang w:val="uk-UA"/>
              </w:rPr>
              <w:t>результат</w:t>
            </w:r>
            <w:r w:rsidRPr="003B45E2">
              <w:rPr>
                <w:rStyle w:val="a7"/>
                <w:rFonts w:ascii="Times New Roman" w:hAnsi="Times New Roman"/>
                <w:spacing w:val="0"/>
                <w:sz w:val="28"/>
                <w:szCs w:val="28"/>
                <w:lang w:val="uk-UA"/>
              </w:rPr>
              <w:t>і</w:t>
            </w:r>
            <w:r w:rsidR="008A0ECA" w:rsidRPr="003B45E2">
              <w:rPr>
                <w:rStyle w:val="a7"/>
                <w:rFonts w:ascii="Times New Roman" w:hAnsi="Times New Roman"/>
                <w:spacing w:val="0"/>
                <w:sz w:val="28"/>
                <w:szCs w:val="28"/>
                <w:lang w:val="uk-UA"/>
              </w:rPr>
              <w:t xml:space="preserve"> перви</w:t>
            </w:r>
            <w:r w:rsidRPr="003B45E2">
              <w:rPr>
                <w:rStyle w:val="a7"/>
                <w:rFonts w:ascii="Times New Roman" w:hAnsi="Times New Roman"/>
                <w:spacing w:val="0"/>
                <w:sz w:val="28"/>
                <w:szCs w:val="28"/>
                <w:lang w:val="uk-UA"/>
              </w:rPr>
              <w:t>н</w:t>
            </w:r>
            <w:r w:rsidR="008A0ECA" w:rsidRPr="003B45E2">
              <w:rPr>
                <w:rStyle w:val="a7"/>
                <w:rFonts w:ascii="Times New Roman" w:hAnsi="Times New Roman"/>
                <w:spacing w:val="0"/>
                <w:sz w:val="28"/>
                <w:szCs w:val="28"/>
                <w:lang w:val="uk-UA"/>
              </w:rPr>
              <w:t>н</w:t>
            </w:r>
            <w:r w:rsidRPr="003B45E2">
              <w:rPr>
                <w:rStyle w:val="a7"/>
                <w:rFonts w:ascii="Times New Roman" w:hAnsi="Times New Roman"/>
                <w:spacing w:val="0"/>
                <w:sz w:val="28"/>
                <w:szCs w:val="28"/>
                <w:lang w:val="uk-UA"/>
              </w:rPr>
              <w:t>и</w:t>
            </w:r>
            <w:r w:rsidR="00274148" w:rsidRPr="003B45E2">
              <w:rPr>
                <w:rStyle w:val="a7"/>
                <w:rFonts w:ascii="Times New Roman" w:hAnsi="Times New Roman"/>
                <w:spacing w:val="0"/>
                <w:sz w:val="28"/>
                <w:szCs w:val="28"/>
                <w:lang w:val="uk-UA"/>
              </w:rPr>
              <w:t>х агностико- апраксич</w:t>
            </w:r>
            <w:r w:rsidRPr="003B45E2">
              <w:rPr>
                <w:rStyle w:val="a7"/>
                <w:rFonts w:ascii="Times New Roman" w:hAnsi="Times New Roman"/>
                <w:spacing w:val="0"/>
                <w:sz w:val="28"/>
                <w:szCs w:val="28"/>
                <w:lang w:val="uk-UA"/>
              </w:rPr>
              <w:t>ни</w:t>
            </w:r>
            <w:r w:rsidR="00274148" w:rsidRPr="003B45E2">
              <w:rPr>
                <w:rStyle w:val="a7"/>
                <w:rFonts w:ascii="Times New Roman" w:hAnsi="Times New Roman"/>
                <w:spacing w:val="0"/>
                <w:sz w:val="28"/>
                <w:szCs w:val="28"/>
                <w:lang w:val="uk-UA"/>
              </w:rPr>
              <w:t>х р</w:t>
            </w:r>
            <w:r w:rsidRPr="003B45E2">
              <w:rPr>
                <w:rStyle w:val="a7"/>
                <w:rFonts w:ascii="Times New Roman" w:hAnsi="Times New Roman"/>
                <w:spacing w:val="0"/>
                <w:sz w:val="28"/>
                <w:szCs w:val="28"/>
                <w:lang w:val="uk-UA"/>
              </w:rPr>
              <w:t>озладів</w:t>
            </w:r>
            <w:r w:rsidR="00274148" w:rsidRPr="003B45E2">
              <w:rPr>
                <w:rStyle w:val="a7"/>
                <w:rFonts w:ascii="Times New Roman" w:hAnsi="Times New Roman"/>
                <w:spacing w:val="0"/>
                <w:sz w:val="28"/>
                <w:szCs w:val="28"/>
                <w:lang w:val="uk-UA"/>
              </w:rPr>
              <w:t xml:space="preserve"> </w:t>
            </w:r>
            <w:r w:rsidRPr="003B45E2">
              <w:rPr>
                <w:rStyle w:val="a7"/>
                <w:rFonts w:ascii="Times New Roman" w:hAnsi="Times New Roman"/>
                <w:spacing w:val="0"/>
                <w:sz w:val="28"/>
                <w:szCs w:val="28"/>
                <w:lang w:val="uk-UA"/>
              </w:rPr>
              <w:t>у</w:t>
            </w:r>
            <w:r w:rsidR="00274148" w:rsidRPr="003B45E2">
              <w:rPr>
                <w:rStyle w:val="a7"/>
                <w:rFonts w:ascii="Times New Roman" w:hAnsi="Times New Roman"/>
                <w:spacing w:val="0"/>
                <w:sz w:val="28"/>
                <w:szCs w:val="28"/>
                <w:lang w:val="uk-UA"/>
              </w:rPr>
              <w:t xml:space="preserve"> акустич</w:t>
            </w:r>
            <w:r w:rsidRPr="003B45E2">
              <w:rPr>
                <w:rStyle w:val="a7"/>
                <w:rFonts w:ascii="Times New Roman" w:hAnsi="Times New Roman"/>
                <w:spacing w:val="0"/>
                <w:sz w:val="28"/>
                <w:szCs w:val="28"/>
                <w:lang w:val="uk-UA"/>
              </w:rPr>
              <w:t>ній або</w:t>
            </w:r>
            <w:r w:rsidR="000961B4">
              <w:rPr>
                <w:rStyle w:val="a7"/>
                <w:rFonts w:ascii="Times New Roman" w:hAnsi="Times New Roman"/>
                <w:spacing w:val="0"/>
                <w:sz w:val="28"/>
                <w:szCs w:val="28"/>
                <w:lang w:val="uk-UA"/>
              </w:rPr>
              <w:t xml:space="preserve"> </w:t>
            </w:r>
            <w:r w:rsidR="00274148" w:rsidRPr="003B45E2">
              <w:rPr>
                <w:rStyle w:val="a7"/>
                <w:rFonts w:ascii="Times New Roman" w:hAnsi="Times New Roman"/>
                <w:spacing w:val="0"/>
                <w:sz w:val="28"/>
                <w:szCs w:val="28"/>
                <w:lang w:val="uk-UA"/>
              </w:rPr>
              <w:t>оптич</w:t>
            </w:r>
            <w:r w:rsidRPr="003B45E2">
              <w:rPr>
                <w:rStyle w:val="a7"/>
                <w:rFonts w:ascii="Times New Roman" w:hAnsi="Times New Roman"/>
                <w:spacing w:val="0"/>
                <w:sz w:val="28"/>
                <w:szCs w:val="28"/>
                <w:lang w:val="uk-UA"/>
              </w:rPr>
              <w:t>ній</w:t>
            </w:r>
            <w:r w:rsidR="00274148" w:rsidRPr="003B45E2">
              <w:rPr>
                <w:rStyle w:val="a7"/>
                <w:rFonts w:ascii="Times New Roman" w:hAnsi="Times New Roman"/>
                <w:spacing w:val="0"/>
                <w:sz w:val="28"/>
                <w:szCs w:val="28"/>
                <w:lang w:val="uk-UA"/>
              </w:rPr>
              <w:t xml:space="preserve"> сфер</w:t>
            </w:r>
            <w:r w:rsidRPr="003B45E2">
              <w:rPr>
                <w:rStyle w:val="a7"/>
                <w:rFonts w:ascii="Times New Roman" w:hAnsi="Times New Roman"/>
                <w:spacing w:val="0"/>
                <w:sz w:val="28"/>
                <w:szCs w:val="28"/>
                <w:lang w:val="uk-UA"/>
              </w:rPr>
              <w:t>і</w:t>
            </w:r>
            <w:r w:rsidR="00274148" w:rsidRPr="003B45E2">
              <w:rPr>
                <w:rStyle w:val="a7"/>
                <w:rFonts w:ascii="Times New Roman" w:hAnsi="Times New Roman"/>
                <w:spacing w:val="0"/>
                <w:sz w:val="28"/>
                <w:szCs w:val="28"/>
                <w:lang w:val="uk-UA"/>
              </w:rPr>
              <w:t xml:space="preserve">. </w:t>
            </w:r>
          </w:p>
          <w:p w:rsidR="008A0ECA" w:rsidRPr="003B45E2" w:rsidRDefault="00274148" w:rsidP="00072C8B">
            <w:pPr>
              <w:spacing w:after="0" w:line="360" w:lineRule="auto"/>
              <w:ind w:left="23" w:firstLine="709"/>
              <w:jc w:val="both"/>
              <w:rPr>
                <w:rStyle w:val="a7"/>
                <w:rFonts w:ascii="Times New Roman" w:hAnsi="Times New Roman"/>
                <w:spacing w:val="0"/>
                <w:sz w:val="28"/>
                <w:szCs w:val="28"/>
                <w:lang w:val="uk-UA"/>
              </w:rPr>
            </w:pPr>
            <w:r w:rsidRPr="003B45E2">
              <w:rPr>
                <w:rStyle w:val="a7"/>
                <w:rFonts w:ascii="Times New Roman" w:hAnsi="Times New Roman"/>
                <w:i/>
                <w:spacing w:val="0"/>
                <w:sz w:val="28"/>
                <w:szCs w:val="28"/>
                <w:lang w:val="uk-UA"/>
              </w:rPr>
              <w:t>Трет</w:t>
            </w:r>
            <w:r w:rsidR="00F72DC1" w:rsidRPr="003B45E2">
              <w:rPr>
                <w:rStyle w:val="a7"/>
                <w:rFonts w:ascii="Times New Roman" w:hAnsi="Times New Roman"/>
                <w:i/>
                <w:spacing w:val="0"/>
                <w:sz w:val="28"/>
                <w:szCs w:val="28"/>
                <w:lang w:val="uk-UA"/>
              </w:rPr>
              <w:t>ю</w:t>
            </w:r>
            <w:r w:rsidRPr="003B45E2">
              <w:rPr>
                <w:rStyle w:val="a7"/>
                <w:rFonts w:ascii="Times New Roman" w:hAnsi="Times New Roman"/>
                <w:i/>
                <w:spacing w:val="0"/>
                <w:sz w:val="28"/>
                <w:szCs w:val="28"/>
                <w:lang w:val="uk-UA"/>
              </w:rPr>
              <w:t xml:space="preserve"> груп</w:t>
            </w:r>
            <w:r w:rsidR="00F72DC1" w:rsidRPr="003B45E2">
              <w:rPr>
                <w:rStyle w:val="a7"/>
                <w:rFonts w:ascii="Times New Roman" w:hAnsi="Times New Roman"/>
                <w:i/>
                <w:spacing w:val="0"/>
                <w:sz w:val="28"/>
                <w:szCs w:val="28"/>
                <w:lang w:val="uk-UA"/>
              </w:rPr>
              <w:t>у</w:t>
            </w:r>
            <w:r w:rsidRPr="003B45E2">
              <w:rPr>
                <w:rStyle w:val="a7"/>
                <w:rFonts w:ascii="Times New Roman" w:hAnsi="Times New Roman"/>
                <w:spacing w:val="0"/>
                <w:sz w:val="28"/>
                <w:szCs w:val="28"/>
                <w:lang w:val="uk-UA"/>
              </w:rPr>
              <w:t xml:space="preserve"> афаз</w:t>
            </w:r>
            <w:r w:rsidR="001445C8" w:rsidRPr="003B45E2">
              <w:rPr>
                <w:rStyle w:val="a7"/>
                <w:rFonts w:ascii="Times New Roman" w:hAnsi="Times New Roman"/>
                <w:spacing w:val="0"/>
                <w:sz w:val="28"/>
                <w:szCs w:val="28"/>
                <w:lang w:val="uk-UA"/>
              </w:rPr>
              <w:t>і</w:t>
            </w:r>
            <w:r w:rsidRPr="003B45E2">
              <w:rPr>
                <w:rStyle w:val="a7"/>
                <w:rFonts w:ascii="Times New Roman" w:hAnsi="Times New Roman"/>
                <w:spacing w:val="0"/>
                <w:sz w:val="28"/>
                <w:szCs w:val="28"/>
                <w:lang w:val="uk-UA"/>
              </w:rPr>
              <w:t xml:space="preserve">й </w:t>
            </w:r>
            <w:r w:rsidR="001445C8" w:rsidRPr="003B45E2">
              <w:rPr>
                <w:rStyle w:val="a7"/>
                <w:rFonts w:ascii="Times New Roman" w:hAnsi="Times New Roman"/>
                <w:spacing w:val="0"/>
                <w:sz w:val="28"/>
                <w:szCs w:val="28"/>
                <w:lang w:val="uk-UA"/>
              </w:rPr>
              <w:t>і</w:t>
            </w:r>
            <w:r w:rsidRPr="003B45E2">
              <w:rPr>
                <w:rStyle w:val="a7"/>
                <w:rFonts w:ascii="Times New Roman" w:hAnsi="Times New Roman"/>
                <w:spacing w:val="0"/>
                <w:sz w:val="28"/>
                <w:szCs w:val="28"/>
                <w:lang w:val="uk-UA"/>
              </w:rPr>
              <w:t xml:space="preserve"> алал</w:t>
            </w:r>
            <w:r w:rsidR="001445C8" w:rsidRPr="003B45E2">
              <w:rPr>
                <w:rStyle w:val="a7"/>
                <w:rFonts w:ascii="Times New Roman" w:hAnsi="Times New Roman"/>
                <w:spacing w:val="0"/>
                <w:sz w:val="28"/>
                <w:szCs w:val="28"/>
                <w:lang w:val="uk-UA"/>
              </w:rPr>
              <w:t>і</w:t>
            </w:r>
            <w:r w:rsidRPr="003B45E2">
              <w:rPr>
                <w:rStyle w:val="a7"/>
                <w:rFonts w:ascii="Times New Roman" w:hAnsi="Times New Roman"/>
                <w:spacing w:val="0"/>
                <w:sz w:val="28"/>
                <w:szCs w:val="28"/>
                <w:lang w:val="uk-UA"/>
              </w:rPr>
              <w:t>й представлен</w:t>
            </w:r>
            <w:r w:rsidR="00F72DC1" w:rsidRPr="003B45E2">
              <w:rPr>
                <w:rStyle w:val="a7"/>
                <w:rFonts w:ascii="Times New Roman" w:hAnsi="Times New Roman"/>
                <w:spacing w:val="0"/>
                <w:sz w:val="28"/>
                <w:szCs w:val="28"/>
                <w:lang w:val="uk-UA"/>
              </w:rPr>
              <w:t>о</w:t>
            </w:r>
            <w:r w:rsidRPr="003B45E2">
              <w:rPr>
                <w:rStyle w:val="a7"/>
                <w:rFonts w:ascii="Times New Roman" w:hAnsi="Times New Roman"/>
                <w:spacing w:val="0"/>
                <w:sz w:val="28"/>
                <w:szCs w:val="28"/>
                <w:lang w:val="uk-UA"/>
              </w:rPr>
              <w:t xml:space="preserve"> </w:t>
            </w:r>
            <w:r w:rsidR="001445C8" w:rsidRPr="003B45E2">
              <w:rPr>
                <w:rStyle w:val="a7"/>
                <w:rFonts w:ascii="Times New Roman" w:hAnsi="Times New Roman"/>
                <w:spacing w:val="0"/>
                <w:sz w:val="28"/>
                <w:szCs w:val="28"/>
                <w:lang w:val="uk-UA"/>
              </w:rPr>
              <w:t>по</w:t>
            </w:r>
            <w:r w:rsidRPr="003B45E2">
              <w:rPr>
                <w:rStyle w:val="a7"/>
                <w:rFonts w:ascii="Times New Roman" w:hAnsi="Times New Roman"/>
                <w:spacing w:val="0"/>
                <w:sz w:val="28"/>
                <w:szCs w:val="28"/>
                <w:lang w:val="uk-UA"/>
              </w:rPr>
              <w:t>рушен</w:t>
            </w:r>
            <w:r w:rsidR="001445C8" w:rsidRPr="003B45E2">
              <w:rPr>
                <w:rStyle w:val="a7"/>
                <w:rFonts w:ascii="Times New Roman" w:hAnsi="Times New Roman"/>
                <w:spacing w:val="0"/>
                <w:sz w:val="28"/>
                <w:szCs w:val="28"/>
                <w:lang w:val="uk-UA"/>
              </w:rPr>
              <w:t>ня</w:t>
            </w:r>
            <w:r w:rsidRPr="003B45E2">
              <w:rPr>
                <w:rStyle w:val="a7"/>
                <w:rFonts w:ascii="Times New Roman" w:hAnsi="Times New Roman"/>
                <w:spacing w:val="0"/>
                <w:sz w:val="28"/>
                <w:szCs w:val="28"/>
                <w:lang w:val="uk-UA"/>
              </w:rPr>
              <w:t xml:space="preserve">м </w:t>
            </w:r>
            <w:r w:rsidR="001445C8" w:rsidRPr="003B45E2">
              <w:rPr>
                <w:rStyle w:val="a7"/>
                <w:rFonts w:ascii="Times New Roman" w:hAnsi="Times New Roman"/>
                <w:spacing w:val="0"/>
                <w:sz w:val="28"/>
                <w:szCs w:val="28"/>
                <w:lang w:val="uk-UA"/>
              </w:rPr>
              <w:t xml:space="preserve">мовленнєвих </w:t>
            </w:r>
            <w:r w:rsidRPr="003B45E2">
              <w:rPr>
                <w:rStyle w:val="a7"/>
                <w:rFonts w:ascii="Times New Roman" w:hAnsi="Times New Roman"/>
                <w:spacing w:val="0"/>
                <w:sz w:val="28"/>
                <w:szCs w:val="28"/>
                <w:lang w:val="uk-UA"/>
              </w:rPr>
              <w:t>функц</w:t>
            </w:r>
            <w:r w:rsidR="001445C8" w:rsidRPr="003B45E2">
              <w:rPr>
                <w:rStyle w:val="a7"/>
                <w:rFonts w:ascii="Times New Roman" w:hAnsi="Times New Roman"/>
                <w:spacing w:val="0"/>
                <w:sz w:val="28"/>
                <w:szCs w:val="28"/>
                <w:lang w:val="uk-UA"/>
              </w:rPr>
              <w:t>і</w:t>
            </w:r>
            <w:r w:rsidRPr="003B45E2">
              <w:rPr>
                <w:rStyle w:val="a7"/>
                <w:rFonts w:ascii="Times New Roman" w:hAnsi="Times New Roman"/>
                <w:spacing w:val="0"/>
                <w:sz w:val="28"/>
                <w:szCs w:val="28"/>
                <w:lang w:val="uk-UA"/>
              </w:rPr>
              <w:t xml:space="preserve">й </w:t>
            </w:r>
            <w:r w:rsidR="001445C8" w:rsidRPr="003B45E2">
              <w:rPr>
                <w:rStyle w:val="a7"/>
                <w:rFonts w:ascii="Times New Roman" w:hAnsi="Times New Roman"/>
                <w:spacing w:val="0"/>
                <w:sz w:val="28"/>
                <w:szCs w:val="28"/>
                <w:lang w:val="uk-UA"/>
              </w:rPr>
              <w:t>у</w:t>
            </w:r>
            <w:r w:rsidRPr="003B45E2">
              <w:rPr>
                <w:rStyle w:val="a7"/>
                <w:rFonts w:ascii="Times New Roman" w:hAnsi="Times New Roman"/>
                <w:spacing w:val="0"/>
                <w:sz w:val="28"/>
                <w:szCs w:val="28"/>
                <w:lang w:val="uk-UA"/>
              </w:rPr>
              <w:t xml:space="preserve"> ви</w:t>
            </w:r>
            <w:r w:rsidR="001445C8" w:rsidRPr="003B45E2">
              <w:rPr>
                <w:rStyle w:val="a7"/>
                <w:rFonts w:ascii="Times New Roman" w:hAnsi="Times New Roman"/>
                <w:spacing w:val="0"/>
                <w:sz w:val="28"/>
                <w:szCs w:val="28"/>
                <w:lang w:val="uk-UA"/>
              </w:rPr>
              <w:t>гля</w:t>
            </w:r>
            <w:r w:rsidRPr="003B45E2">
              <w:rPr>
                <w:rStyle w:val="a7"/>
                <w:rFonts w:ascii="Times New Roman" w:hAnsi="Times New Roman"/>
                <w:spacing w:val="0"/>
                <w:sz w:val="28"/>
                <w:szCs w:val="28"/>
                <w:lang w:val="uk-UA"/>
              </w:rPr>
              <w:t>д</w:t>
            </w:r>
            <w:r w:rsidR="001445C8" w:rsidRPr="003B45E2">
              <w:rPr>
                <w:rStyle w:val="a7"/>
                <w:rFonts w:ascii="Times New Roman" w:hAnsi="Times New Roman"/>
                <w:spacing w:val="0"/>
                <w:sz w:val="28"/>
                <w:szCs w:val="28"/>
                <w:lang w:val="uk-UA"/>
              </w:rPr>
              <w:t>і</w:t>
            </w:r>
            <w:r w:rsidRPr="003B45E2">
              <w:rPr>
                <w:rStyle w:val="a7"/>
                <w:rFonts w:ascii="Times New Roman" w:hAnsi="Times New Roman"/>
                <w:spacing w:val="0"/>
                <w:sz w:val="28"/>
                <w:szCs w:val="28"/>
                <w:lang w:val="uk-UA"/>
              </w:rPr>
              <w:t xml:space="preserve">: </w:t>
            </w:r>
          </w:p>
          <w:p w:rsidR="008A0ECA" w:rsidRPr="003B45E2" w:rsidRDefault="000961B4" w:rsidP="00072C8B">
            <w:pPr>
              <w:spacing w:after="0" w:line="360" w:lineRule="auto"/>
              <w:ind w:left="23" w:firstLine="709"/>
              <w:jc w:val="both"/>
              <w:rPr>
                <w:rStyle w:val="a7"/>
                <w:rFonts w:ascii="Times New Roman" w:hAnsi="Times New Roman"/>
                <w:spacing w:val="0"/>
                <w:sz w:val="28"/>
                <w:szCs w:val="28"/>
                <w:lang w:val="uk-UA"/>
              </w:rPr>
            </w:pPr>
            <w:r>
              <w:rPr>
                <w:rStyle w:val="a7"/>
                <w:rFonts w:ascii="Times New Roman" w:hAnsi="Times New Roman"/>
                <w:spacing w:val="0"/>
                <w:sz w:val="28"/>
                <w:szCs w:val="28"/>
                <w:lang w:val="uk-UA"/>
              </w:rPr>
              <w:t>1</w:t>
            </w:r>
            <w:r w:rsidR="00274148" w:rsidRPr="003B45E2">
              <w:rPr>
                <w:rStyle w:val="a7"/>
                <w:rFonts w:ascii="Times New Roman" w:hAnsi="Times New Roman"/>
                <w:spacing w:val="0"/>
                <w:sz w:val="28"/>
                <w:szCs w:val="28"/>
                <w:lang w:val="uk-UA"/>
              </w:rPr>
              <w:t>) моторно</w:t>
            </w:r>
            <w:r w:rsidR="001445C8" w:rsidRPr="003B45E2">
              <w:rPr>
                <w:rStyle w:val="a7"/>
                <w:rFonts w:ascii="Times New Roman" w:hAnsi="Times New Roman"/>
                <w:spacing w:val="0"/>
                <w:sz w:val="28"/>
                <w:szCs w:val="28"/>
                <w:lang w:val="uk-UA"/>
              </w:rPr>
              <w:t>ї</w:t>
            </w:r>
            <w:r w:rsidR="00274148" w:rsidRPr="003B45E2">
              <w:rPr>
                <w:rStyle w:val="a7"/>
                <w:rFonts w:ascii="Times New Roman" w:hAnsi="Times New Roman"/>
                <w:spacing w:val="0"/>
                <w:sz w:val="28"/>
                <w:szCs w:val="28"/>
                <w:lang w:val="uk-UA"/>
              </w:rPr>
              <w:t xml:space="preserve"> амнестич</w:t>
            </w:r>
            <w:r w:rsidR="001445C8" w:rsidRPr="003B45E2">
              <w:rPr>
                <w:rStyle w:val="a7"/>
                <w:rFonts w:ascii="Times New Roman" w:hAnsi="Times New Roman"/>
                <w:spacing w:val="0"/>
                <w:sz w:val="28"/>
                <w:szCs w:val="28"/>
                <w:lang w:val="uk-UA"/>
              </w:rPr>
              <w:t>ної</w:t>
            </w:r>
            <w:r w:rsidR="00274148" w:rsidRPr="003B45E2">
              <w:rPr>
                <w:rStyle w:val="a7"/>
                <w:rFonts w:ascii="Times New Roman" w:hAnsi="Times New Roman"/>
                <w:spacing w:val="0"/>
                <w:sz w:val="28"/>
                <w:szCs w:val="28"/>
                <w:lang w:val="uk-UA"/>
              </w:rPr>
              <w:t xml:space="preserve"> (асоц</w:t>
            </w:r>
            <w:r w:rsidR="001445C8" w:rsidRPr="003B45E2">
              <w:rPr>
                <w:rStyle w:val="a7"/>
                <w:rFonts w:ascii="Times New Roman" w:hAnsi="Times New Roman"/>
                <w:spacing w:val="0"/>
                <w:sz w:val="28"/>
                <w:szCs w:val="28"/>
                <w:lang w:val="uk-UA"/>
              </w:rPr>
              <w:t>і</w:t>
            </w:r>
            <w:r w:rsidR="00274148" w:rsidRPr="003B45E2">
              <w:rPr>
                <w:rStyle w:val="a7"/>
                <w:rFonts w:ascii="Times New Roman" w:hAnsi="Times New Roman"/>
                <w:spacing w:val="0"/>
                <w:sz w:val="28"/>
                <w:szCs w:val="28"/>
                <w:lang w:val="uk-UA"/>
              </w:rPr>
              <w:t>ативно</w:t>
            </w:r>
            <w:r w:rsidR="001445C8" w:rsidRPr="003B45E2">
              <w:rPr>
                <w:rStyle w:val="a7"/>
                <w:rFonts w:ascii="Times New Roman" w:hAnsi="Times New Roman"/>
                <w:spacing w:val="0"/>
                <w:sz w:val="28"/>
                <w:szCs w:val="28"/>
                <w:lang w:val="uk-UA"/>
              </w:rPr>
              <w:t>ї</w:t>
            </w:r>
            <w:r w:rsidR="00274148" w:rsidRPr="003B45E2">
              <w:rPr>
                <w:rStyle w:val="a7"/>
                <w:rFonts w:ascii="Times New Roman" w:hAnsi="Times New Roman"/>
                <w:spacing w:val="0"/>
                <w:sz w:val="28"/>
                <w:szCs w:val="28"/>
                <w:lang w:val="uk-UA"/>
              </w:rPr>
              <w:t>) афаз</w:t>
            </w:r>
            <w:r w:rsidR="001445C8" w:rsidRPr="003B45E2">
              <w:rPr>
                <w:rStyle w:val="a7"/>
                <w:rFonts w:ascii="Times New Roman" w:hAnsi="Times New Roman"/>
                <w:spacing w:val="0"/>
                <w:sz w:val="28"/>
                <w:szCs w:val="28"/>
                <w:lang w:val="uk-UA"/>
              </w:rPr>
              <w:t>ії</w:t>
            </w:r>
            <w:r w:rsidR="00274148" w:rsidRPr="003B45E2">
              <w:rPr>
                <w:rStyle w:val="a7"/>
                <w:rFonts w:ascii="Times New Roman" w:hAnsi="Times New Roman"/>
                <w:spacing w:val="0"/>
                <w:sz w:val="28"/>
                <w:szCs w:val="28"/>
                <w:lang w:val="uk-UA"/>
              </w:rPr>
              <w:t xml:space="preserve">; </w:t>
            </w:r>
          </w:p>
          <w:p w:rsidR="008A0ECA" w:rsidRPr="003B45E2" w:rsidRDefault="000961B4" w:rsidP="00072C8B">
            <w:pPr>
              <w:spacing w:after="0" w:line="360" w:lineRule="auto"/>
              <w:ind w:left="23" w:firstLine="709"/>
              <w:jc w:val="both"/>
              <w:rPr>
                <w:rStyle w:val="a7"/>
                <w:rFonts w:ascii="Times New Roman" w:hAnsi="Times New Roman"/>
                <w:spacing w:val="0"/>
                <w:sz w:val="28"/>
                <w:szCs w:val="28"/>
                <w:lang w:val="uk-UA"/>
              </w:rPr>
            </w:pPr>
            <w:r>
              <w:rPr>
                <w:rStyle w:val="a7"/>
                <w:rFonts w:ascii="Times New Roman" w:hAnsi="Times New Roman"/>
                <w:spacing w:val="0"/>
                <w:sz w:val="28"/>
                <w:szCs w:val="28"/>
                <w:lang w:val="uk-UA"/>
              </w:rPr>
              <w:t>2</w:t>
            </w:r>
            <w:r w:rsidR="00274148" w:rsidRPr="003B45E2">
              <w:rPr>
                <w:rStyle w:val="a7"/>
                <w:rFonts w:ascii="Times New Roman" w:hAnsi="Times New Roman"/>
                <w:spacing w:val="0"/>
                <w:sz w:val="28"/>
                <w:szCs w:val="28"/>
                <w:lang w:val="uk-UA"/>
              </w:rPr>
              <w:t>) с</w:t>
            </w:r>
            <w:r w:rsidR="001445C8" w:rsidRPr="003B45E2">
              <w:rPr>
                <w:rStyle w:val="a7"/>
                <w:rFonts w:ascii="Times New Roman" w:hAnsi="Times New Roman"/>
                <w:spacing w:val="0"/>
                <w:sz w:val="28"/>
                <w:szCs w:val="28"/>
                <w:lang w:val="uk-UA"/>
              </w:rPr>
              <w:t>е</w:t>
            </w:r>
            <w:r w:rsidR="00274148" w:rsidRPr="003B45E2">
              <w:rPr>
                <w:rStyle w:val="a7"/>
                <w:rFonts w:ascii="Times New Roman" w:hAnsi="Times New Roman"/>
                <w:spacing w:val="0"/>
                <w:sz w:val="28"/>
                <w:szCs w:val="28"/>
                <w:lang w:val="uk-UA"/>
              </w:rPr>
              <w:t>нсорно</w:t>
            </w:r>
            <w:r w:rsidR="001445C8" w:rsidRPr="003B45E2">
              <w:rPr>
                <w:rStyle w:val="a7"/>
                <w:rFonts w:ascii="Times New Roman" w:hAnsi="Times New Roman"/>
                <w:spacing w:val="0"/>
                <w:sz w:val="28"/>
                <w:szCs w:val="28"/>
                <w:lang w:val="uk-UA"/>
              </w:rPr>
              <w:t>ї</w:t>
            </w:r>
            <w:r w:rsidR="00274148" w:rsidRPr="003B45E2">
              <w:rPr>
                <w:rStyle w:val="a7"/>
                <w:rFonts w:ascii="Times New Roman" w:hAnsi="Times New Roman"/>
                <w:spacing w:val="0"/>
                <w:sz w:val="28"/>
                <w:szCs w:val="28"/>
                <w:lang w:val="uk-UA"/>
              </w:rPr>
              <w:t xml:space="preserve"> амнестич</w:t>
            </w:r>
            <w:r w:rsidR="001445C8" w:rsidRPr="003B45E2">
              <w:rPr>
                <w:rStyle w:val="a7"/>
                <w:rFonts w:ascii="Times New Roman" w:hAnsi="Times New Roman"/>
                <w:spacing w:val="0"/>
                <w:sz w:val="28"/>
                <w:szCs w:val="28"/>
                <w:lang w:val="uk-UA"/>
              </w:rPr>
              <w:t>ної</w:t>
            </w:r>
            <w:r w:rsidR="00274148" w:rsidRPr="003B45E2">
              <w:rPr>
                <w:rStyle w:val="a7"/>
                <w:rFonts w:ascii="Times New Roman" w:hAnsi="Times New Roman"/>
                <w:spacing w:val="0"/>
                <w:sz w:val="28"/>
                <w:szCs w:val="28"/>
                <w:lang w:val="uk-UA"/>
              </w:rPr>
              <w:t xml:space="preserve"> (асоц</w:t>
            </w:r>
            <w:r w:rsidR="001445C8" w:rsidRPr="003B45E2">
              <w:rPr>
                <w:rStyle w:val="a7"/>
                <w:rFonts w:ascii="Times New Roman" w:hAnsi="Times New Roman"/>
                <w:spacing w:val="0"/>
                <w:sz w:val="28"/>
                <w:szCs w:val="28"/>
                <w:lang w:val="uk-UA"/>
              </w:rPr>
              <w:t>і</w:t>
            </w:r>
            <w:r w:rsidR="00274148" w:rsidRPr="003B45E2">
              <w:rPr>
                <w:rStyle w:val="a7"/>
                <w:rFonts w:ascii="Times New Roman" w:hAnsi="Times New Roman"/>
                <w:spacing w:val="0"/>
                <w:sz w:val="28"/>
                <w:szCs w:val="28"/>
                <w:lang w:val="uk-UA"/>
              </w:rPr>
              <w:t>ативно</w:t>
            </w:r>
            <w:r w:rsidR="001445C8" w:rsidRPr="003B45E2">
              <w:rPr>
                <w:rStyle w:val="a7"/>
                <w:rFonts w:ascii="Times New Roman" w:hAnsi="Times New Roman"/>
                <w:spacing w:val="0"/>
                <w:sz w:val="28"/>
                <w:szCs w:val="28"/>
                <w:lang w:val="uk-UA"/>
              </w:rPr>
              <w:t>ї</w:t>
            </w:r>
            <w:r w:rsidR="00274148" w:rsidRPr="003B45E2">
              <w:rPr>
                <w:rStyle w:val="a7"/>
                <w:rFonts w:ascii="Times New Roman" w:hAnsi="Times New Roman"/>
                <w:spacing w:val="0"/>
                <w:sz w:val="28"/>
                <w:szCs w:val="28"/>
                <w:lang w:val="uk-UA"/>
              </w:rPr>
              <w:t>) афаз</w:t>
            </w:r>
            <w:r w:rsidR="001445C8" w:rsidRPr="003B45E2">
              <w:rPr>
                <w:rStyle w:val="a7"/>
                <w:rFonts w:ascii="Times New Roman" w:hAnsi="Times New Roman"/>
                <w:spacing w:val="0"/>
                <w:sz w:val="28"/>
                <w:szCs w:val="28"/>
                <w:lang w:val="uk-UA"/>
              </w:rPr>
              <w:t>ії</w:t>
            </w:r>
            <w:r w:rsidR="00274148" w:rsidRPr="003B45E2">
              <w:rPr>
                <w:rStyle w:val="a7"/>
                <w:rFonts w:ascii="Times New Roman" w:hAnsi="Times New Roman"/>
                <w:spacing w:val="0"/>
                <w:sz w:val="28"/>
                <w:szCs w:val="28"/>
                <w:lang w:val="uk-UA"/>
              </w:rPr>
              <w:t xml:space="preserve">. </w:t>
            </w:r>
          </w:p>
          <w:p w:rsidR="00274148" w:rsidRPr="003B45E2" w:rsidRDefault="00AA7C78" w:rsidP="00072C8B">
            <w:pPr>
              <w:spacing w:after="0" w:line="360" w:lineRule="auto"/>
              <w:ind w:left="23" w:firstLine="709"/>
              <w:jc w:val="both"/>
              <w:rPr>
                <w:rFonts w:ascii="Times New Roman" w:hAnsi="Times New Roman"/>
                <w:sz w:val="28"/>
                <w:szCs w:val="28"/>
                <w:lang w:val="uk-UA"/>
              </w:rPr>
            </w:pPr>
            <w:r w:rsidRPr="003B45E2">
              <w:rPr>
                <w:rStyle w:val="a7"/>
                <w:rFonts w:ascii="Times New Roman" w:hAnsi="Times New Roman"/>
                <w:spacing w:val="0"/>
                <w:sz w:val="28"/>
                <w:szCs w:val="28"/>
                <w:lang w:val="uk-UA"/>
              </w:rPr>
              <w:t xml:space="preserve">Таким </w:t>
            </w:r>
            <w:r w:rsidR="001445C8" w:rsidRPr="003B45E2">
              <w:rPr>
                <w:rStyle w:val="a7"/>
                <w:rFonts w:ascii="Times New Roman" w:hAnsi="Times New Roman"/>
                <w:spacing w:val="0"/>
                <w:sz w:val="28"/>
                <w:szCs w:val="28"/>
                <w:lang w:val="uk-UA"/>
              </w:rPr>
              <w:t>чином</w:t>
            </w:r>
            <w:r w:rsidRPr="003B45E2">
              <w:rPr>
                <w:rStyle w:val="a7"/>
                <w:rFonts w:ascii="Times New Roman" w:hAnsi="Times New Roman"/>
                <w:spacing w:val="0"/>
                <w:sz w:val="28"/>
                <w:szCs w:val="28"/>
                <w:lang w:val="uk-UA"/>
              </w:rPr>
              <w:t>, В.</w:t>
            </w:r>
            <w:r w:rsidR="000A2C7E">
              <w:rPr>
                <w:rStyle w:val="a7"/>
                <w:rFonts w:ascii="Times New Roman" w:hAnsi="Times New Roman"/>
                <w:spacing w:val="0"/>
                <w:sz w:val="28"/>
                <w:szCs w:val="28"/>
                <w:lang w:val="en-US"/>
              </w:rPr>
              <w:t> </w:t>
            </w:r>
            <w:r w:rsidR="00274148" w:rsidRPr="003B45E2">
              <w:rPr>
                <w:rStyle w:val="a7"/>
                <w:rFonts w:ascii="Times New Roman" w:hAnsi="Times New Roman"/>
                <w:spacing w:val="0"/>
                <w:sz w:val="28"/>
                <w:szCs w:val="28"/>
                <w:lang w:val="uk-UA"/>
              </w:rPr>
              <w:t>Орф</w:t>
            </w:r>
            <w:r w:rsidR="001445C8" w:rsidRPr="003B45E2">
              <w:rPr>
                <w:rStyle w:val="a7"/>
                <w:rFonts w:ascii="Times New Roman" w:hAnsi="Times New Roman"/>
                <w:spacing w:val="0"/>
                <w:sz w:val="28"/>
                <w:szCs w:val="28"/>
                <w:lang w:val="uk-UA"/>
              </w:rPr>
              <w:t>і</w:t>
            </w:r>
            <w:r w:rsidR="00274148" w:rsidRPr="003B45E2">
              <w:rPr>
                <w:rStyle w:val="a7"/>
                <w:rFonts w:ascii="Times New Roman" w:hAnsi="Times New Roman"/>
                <w:spacing w:val="0"/>
                <w:sz w:val="28"/>
                <w:szCs w:val="28"/>
                <w:lang w:val="uk-UA"/>
              </w:rPr>
              <w:t>нс</w:t>
            </w:r>
            <w:r w:rsidR="001445C8" w:rsidRPr="003B45E2">
              <w:rPr>
                <w:rStyle w:val="a7"/>
                <w:rFonts w:ascii="Times New Roman" w:hAnsi="Times New Roman"/>
                <w:spacing w:val="0"/>
                <w:sz w:val="28"/>
                <w:szCs w:val="28"/>
                <w:lang w:val="uk-UA"/>
              </w:rPr>
              <w:t>ь</w:t>
            </w:r>
            <w:r w:rsidR="00274148" w:rsidRPr="003B45E2">
              <w:rPr>
                <w:rStyle w:val="a7"/>
                <w:rFonts w:ascii="Times New Roman" w:hAnsi="Times New Roman"/>
                <w:spacing w:val="0"/>
                <w:sz w:val="28"/>
                <w:szCs w:val="28"/>
                <w:lang w:val="uk-UA"/>
              </w:rPr>
              <w:t xml:space="preserve">ка </w:t>
            </w:r>
            <w:r w:rsidR="001445C8" w:rsidRPr="003B45E2">
              <w:rPr>
                <w:rStyle w:val="a7"/>
                <w:rFonts w:ascii="Times New Roman" w:hAnsi="Times New Roman"/>
                <w:spacing w:val="0"/>
                <w:sz w:val="28"/>
                <w:szCs w:val="28"/>
                <w:lang w:val="uk-UA"/>
              </w:rPr>
              <w:t>при</w:t>
            </w:r>
            <w:r w:rsidR="00274148" w:rsidRPr="003B45E2">
              <w:rPr>
                <w:rStyle w:val="a7"/>
                <w:rFonts w:ascii="Times New Roman" w:hAnsi="Times New Roman"/>
                <w:spacing w:val="0"/>
                <w:sz w:val="28"/>
                <w:szCs w:val="28"/>
                <w:lang w:val="uk-UA"/>
              </w:rPr>
              <w:t xml:space="preserve">пускала, </w:t>
            </w:r>
            <w:r w:rsidR="001445C8" w:rsidRPr="003B45E2">
              <w:rPr>
                <w:rStyle w:val="a7"/>
                <w:rFonts w:ascii="Times New Roman" w:hAnsi="Times New Roman"/>
                <w:spacing w:val="0"/>
                <w:sz w:val="28"/>
                <w:szCs w:val="28"/>
                <w:lang w:val="uk-UA"/>
              </w:rPr>
              <w:t>щ</w:t>
            </w:r>
            <w:r w:rsidR="00274148" w:rsidRPr="003B45E2">
              <w:rPr>
                <w:rStyle w:val="a7"/>
                <w:rFonts w:ascii="Times New Roman" w:hAnsi="Times New Roman"/>
                <w:spacing w:val="0"/>
                <w:sz w:val="28"/>
                <w:szCs w:val="28"/>
                <w:lang w:val="uk-UA"/>
              </w:rPr>
              <w:t>о афаз</w:t>
            </w:r>
            <w:r w:rsidR="001445C8" w:rsidRPr="003B45E2">
              <w:rPr>
                <w:rStyle w:val="a7"/>
                <w:rFonts w:ascii="Times New Roman" w:hAnsi="Times New Roman"/>
                <w:spacing w:val="0"/>
                <w:sz w:val="28"/>
                <w:szCs w:val="28"/>
                <w:lang w:val="uk-UA"/>
              </w:rPr>
              <w:t>і</w:t>
            </w:r>
            <w:r w:rsidR="00274148" w:rsidRPr="003B45E2">
              <w:rPr>
                <w:rStyle w:val="a7"/>
                <w:rFonts w:ascii="Times New Roman" w:hAnsi="Times New Roman"/>
                <w:spacing w:val="0"/>
                <w:sz w:val="28"/>
                <w:szCs w:val="28"/>
                <w:lang w:val="uk-UA"/>
              </w:rPr>
              <w:t xml:space="preserve">я може </w:t>
            </w:r>
            <w:r w:rsidR="00F72DC1" w:rsidRPr="003B45E2">
              <w:rPr>
                <w:rStyle w:val="a7"/>
                <w:rFonts w:ascii="Times New Roman" w:hAnsi="Times New Roman"/>
                <w:spacing w:val="0"/>
                <w:sz w:val="28"/>
                <w:szCs w:val="28"/>
                <w:lang w:val="uk-UA"/>
              </w:rPr>
              <w:t xml:space="preserve">розвинутися </w:t>
            </w:r>
            <w:r w:rsidR="001445C8" w:rsidRPr="003B45E2">
              <w:rPr>
                <w:rStyle w:val="a7"/>
                <w:rFonts w:ascii="Times New Roman" w:hAnsi="Times New Roman"/>
                <w:spacing w:val="0"/>
                <w:sz w:val="28"/>
                <w:szCs w:val="28"/>
                <w:lang w:val="uk-UA"/>
              </w:rPr>
              <w:t>за умови у</w:t>
            </w:r>
            <w:r w:rsidR="00274148" w:rsidRPr="003B45E2">
              <w:rPr>
                <w:rStyle w:val="a7"/>
                <w:rFonts w:ascii="Times New Roman" w:hAnsi="Times New Roman"/>
                <w:spacing w:val="0"/>
                <w:sz w:val="28"/>
                <w:szCs w:val="28"/>
                <w:lang w:val="uk-UA"/>
              </w:rPr>
              <w:t>ражен</w:t>
            </w:r>
            <w:r w:rsidR="001445C8" w:rsidRPr="003B45E2">
              <w:rPr>
                <w:rStyle w:val="a7"/>
                <w:rFonts w:ascii="Times New Roman" w:hAnsi="Times New Roman"/>
                <w:spacing w:val="0"/>
                <w:sz w:val="28"/>
                <w:szCs w:val="28"/>
                <w:lang w:val="uk-UA"/>
              </w:rPr>
              <w:t>ня</w:t>
            </w:r>
            <w:r w:rsidR="00274148" w:rsidRPr="003B45E2">
              <w:rPr>
                <w:rStyle w:val="a7"/>
                <w:rFonts w:ascii="Times New Roman" w:hAnsi="Times New Roman"/>
                <w:spacing w:val="0"/>
                <w:sz w:val="28"/>
                <w:szCs w:val="28"/>
                <w:lang w:val="uk-UA"/>
              </w:rPr>
              <w:t xml:space="preserve"> </w:t>
            </w:r>
            <w:r w:rsidR="001445C8" w:rsidRPr="003B45E2">
              <w:rPr>
                <w:rStyle w:val="a7"/>
                <w:rFonts w:ascii="Times New Roman" w:hAnsi="Times New Roman"/>
                <w:spacing w:val="0"/>
                <w:sz w:val="28"/>
                <w:szCs w:val="28"/>
                <w:lang w:val="uk-UA"/>
              </w:rPr>
              <w:t xml:space="preserve">будь-якого </w:t>
            </w:r>
            <w:r w:rsidR="00274148" w:rsidRPr="003B45E2">
              <w:rPr>
                <w:rStyle w:val="a7"/>
                <w:rFonts w:ascii="Times New Roman" w:hAnsi="Times New Roman"/>
                <w:spacing w:val="0"/>
                <w:sz w:val="28"/>
                <w:szCs w:val="28"/>
                <w:lang w:val="uk-UA"/>
              </w:rPr>
              <w:t>з р</w:t>
            </w:r>
            <w:r w:rsidR="001445C8" w:rsidRPr="003B45E2">
              <w:rPr>
                <w:rStyle w:val="a7"/>
                <w:rFonts w:ascii="Times New Roman" w:hAnsi="Times New Roman"/>
                <w:spacing w:val="0"/>
                <w:sz w:val="28"/>
                <w:szCs w:val="28"/>
                <w:lang w:val="uk-UA"/>
              </w:rPr>
              <w:t>і</w:t>
            </w:r>
            <w:r w:rsidR="00274148" w:rsidRPr="003B45E2">
              <w:rPr>
                <w:rStyle w:val="a7"/>
                <w:rFonts w:ascii="Times New Roman" w:hAnsi="Times New Roman"/>
                <w:spacing w:val="0"/>
                <w:sz w:val="28"/>
                <w:szCs w:val="28"/>
                <w:lang w:val="uk-UA"/>
              </w:rPr>
              <w:t>вн</w:t>
            </w:r>
            <w:r w:rsidR="001445C8" w:rsidRPr="003B45E2">
              <w:rPr>
                <w:rStyle w:val="a7"/>
                <w:rFonts w:ascii="Times New Roman" w:hAnsi="Times New Roman"/>
                <w:spacing w:val="0"/>
                <w:sz w:val="28"/>
                <w:szCs w:val="28"/>
                <w:lang w:val="uk-UA"/>
              </w:rPr>
              <w:t>ів</w:t>
            </w:r>
            <w:r w:rsidR="00274148" w:rsidRPr="003B45E2">
              <w:rPr>
                <w:rStyle w:val="a7"/>
                <w:rFonts w:ascii="Times New Roman" w:hAnsi="Times New Roman"/>
                <w:spacing w:val="0"/>
                <w:sz w:val="28"/>
                <w:szCs w:val="28"/>
                <w:lang w:val="uk-UA"/>
              </w:rPr>
              <w:t xml:space="preserve"> моз</w:t>
            </w:r>
            <w:r w:rsidR="001445C8" w:rsidRPr="003B45E2">
              <w:rPr>
                <w:rStyle w:val="a7"/>
                <w:rFonts w:ascii="Times New Roman" w:hAnsi="Times New Roman"/>
                <w:spacing w:val="0"/>
                <w:sz w:val="28"/>
                <w:szCs w:val="28"/>
                <w:lang w:val="uk-UA"/>
              </w:rPr>
              <w:t>к</w:t>
            </w:r>
            <w:r w:rsidR="00274148" w:rsidRPr="003B45E2">
              <w:rPr>
                <w:rStyle w:val="a7"/>
                <w:rFonts w:ascii="Times New Roman" w:hAnsi="Times New Roman"/>
                <w:spacing w:val="0"/>
                <w:sz w:val="28"/>
                <w:szCs w:val="28"/>
                <w:lang w:val="uk-UA"/>
              </w:rPr>
              <w:t>ово</w:t>
            </w:r>
            <w:r w:rsidR="001445C8" w:rsidRPr="003B45E2">
              <w:rPr>
                <w:rStyle w:val="a7"/>
                <w:rFonts w:ascii="Times New Roman" w:hAnsi="Times New Roman"/>
                <w:spacing w:val="0"/>
                <w:sz w:val="28"/>
                <w:szCs w:val="28"/>
                <w:lang w:val="uk-UA"/>
              </w:rPr>
              <w:t>ї</w:t>
            </w:r>
            <w:r w:rsidR="00274148" w:rsidRPr="003B45E2">
              <w:rPr>
                <w:rStyle w:val="a7"/>
                <w:rFonts w:ascii="Times New Roman" w:hAnsi="Times New Roman"/>
                <w:spacing w:val="0"/>
                <w:sz w:val="28"/>
                <w:szCs w:val="28"/>
                <w:lang w:val="uk-UA"/>
              </w:rPr>
              <w:t xml:space="preserve"> орган</w:t>
            </w:r>
            <w:r w:rsidR="001445C8" w:rsidRPr="003B45E2">
              <w:rPr>
                <w:rStyle w:val="a7"/>
                <w:rFonts w:ascii="Times New Roman" w:hAnsi="Times New Roman"/>
                <w:spacing w:val="0"/>
                <w:sz w:val="28"/>
                <w:szCs w:val="28"/>
                <w:lang w:val="uk-UA"/>
              </w:rPr>
              <w:t>і</w:t>
            </w:r>
            <w:r w:rsidR="00274148" w:rsidRPr="003B45E2">
              <w:rPr>
                <w:rStyle w:val="a7"/>
                <w:rFonts w:ascii="Times New Roman" w:hAnsi="Times New Roman"/>
                <w:spacing w:val="0"/>
                <w:sz w:val="28"/>
                <w:szCs w:val="28"/>
                <w:lang w:val="uk-UA"/>
              </w:rPr>
              <w:t>зац</w:t>
            </w:r>
            <w:r w:rsidR="001445C8" w:rsidRPr="003B45E2">
              <w:rPr>
                <w:rStyle w:val="a7"/>
                <w:rFonts w:ascii="Times New Roman" w:hAnsi="Times New Roman"/>
                <w:spacing w:val="0"/>
                <w:sz w:val="28"/>
                <w:szCs w:val="28"/>
                <w:lang w:val="uk-UA"/>
              </w:rPr>
              <w:t>ії</w:t>
            </w:r>
            <w:r w:rsidR="00274148" w:rsidRPr="003B45E2">
              <w:rPr>
                <w:rStyle w:val="a7"/>
                <w:rFonts w:ascii="Times New Roman" w:hAnsi="Times New Roman"/>
                <w:spacing w:val="0"/>
                <w:sz w:val="28"/>
                <w:szCs w:val="28"/>
                <w:lang w:val="uk-UA"/>
              </w:rPr>
              <w:t xml:space="preserve"> </w:t>
            </w:r>
            <w:r w:rsidR="001445C8" w:rsidRPr="003B45E2">
              <w:rPr>
                <w:rStyle w:val="a7"/>
                <w:rFonts w:ascii="Times New Roman" w:hAnsi="Times New Roman"/>
                <w:spacing w:val="0"/>
                <w:sz w:val="28"/>
                <w:szCs w:val="28"/>
                <w:lang w:val="uk-UA"/>
              </w:rPr>
              <w:t xml:space="preserve">мовленнєвої </w:t>
            </w:r>
            <w:r w:rsidR="00274148" w:rsidRPr="003B45E2">
              <w:rPr>
                <w:rStyle w:val="a7"/>
                <w:rFonts w:ascii="Times New Roman" w:hAnsi="Times New Roman"/>
                <w:spacing w:val="0"/>
                <w:sz w:val="28"/>
                <w:szCs w:val="28"/>
                <w:lang w:val="uk-UA"/>
              </w:rPr>
              <w:t>систем</w:t>
            </w:r>
            <w:r w:rsidR="001445C8" w:rsidRPr="003B45E2">
              <w:rPr>
                <w:rStyle w:val="a7"/>
                <w:rFonts w:ascii="Times New Roman" w:hAnsi="Times New Roman"/>
                <w:spacing w:val="0"/>
                <w:sz w:val="28"/>
                <w:szCs w:val="28"/>
                <w:lang w:val="uk-UA"/>
              </w:rPr>
              <w:t>и</w:t>
            </w:r>
            <w:r w:rsidR="00274148" w:rsidRPr="003B45E2">
              <w:rPr>
                <w:rStyle w:val="a7"/>
                <w:rFonts w:ascii="Times New Roman" w:hAnsi="Times New Roman"/>
                <w:spacing w:val="0"/>
                <w:sz w:val="28"/>
                <w:szCs w:val="28"/>
                <w:lang w:val="uk-UA"/>
              </w:rPr>
              <w:t xml:space="preserve">, </w:t>
            </w:r>
            <w:r w:rsidR="00F72DC1" w:rsidRPr="003B45E2">
              <w:rPr>
                <w:rStyle w:val="a7"/>
                <w:rFonts w:ascii="Times New Roman" w:hAnsi="Times New Roman"/>
                <w:spacing w:val="0"/>
                <w:sz w:val="28"/>
                <w:szCs w:val="28"/>
                <w:lang w:val="uk-UA"/>
              </w:rPr>
              <w:t>і</w:t>
            </w:r>
            <w:r w:rsidR="00274148" w:rsidRPr="003B45E2">
              <w:rPr>
                <w:rStyle w:val="a7"/>
                <w:rFonts w:ascii="Times New Roman" w:hAnsi="Times New Roman"/>
                <w:spacing w:val="0"/>
                <w:sz w:val="28"/>
                <w:szCs w:val="28"/>
                <w:lang w:val="uk-UA"/>
              </w:rPr>
              <w:t xml:space="preserve">, </w:t>
            </w:r>
            <w:r w:rsidR="00F72DC1" w:rsidRPr="003B45E2">
              <w:rPr>
                <w:rStyle w:val="a7"/>
                <w:rFonts w:ascii="Times New Roman" w:hAnsi="Times New Roman"/>
                <w:spacing w:val="0"/>
                <w:sz w:val="28"/>
                <w:szCs w:val="28"/>
                <w:lang w:val="uk-UA"/>
              </w:rPr>
              <w:t>відповідно</w:t>
            </w:r>
            <w:r w:rsidR="00274148" w:rsidRPr="003B45E2">
              <w:rPr>
                <w:rStyle w:val="a7"/>
                <w:rFonts w:ascii="Times New Roman" w:hAnsi="Times New Roman"/>
                <w:spacing w:val="0"/>
                <w:sz w:val="28"/>
                <w:szCs w:val="28"/>
                <w:lang w:val="uk-UA"/>
              </w:rPr>
              <w:t xml:space="preserve">, </w:t>
            </w:r>
            <w:r w:rsidR="00F72DC1" w:rsidRPr="003B45E2">
              <w:rPr>
                <w:rStyle w:val="a7"/>
                <w:rFonts w:ascii="Times New Roman" w:hAnsi="Times New Roman"/>
                <w:spacing w:val="0"/>
                <w:sz w:val="28"/>
                <w:szCs w:val="28"/>
                <w:lang w:val="uk-UA"/>
              </w:rPr>
              <w:t>наявні по</w:t>
            </w:r>
            <w:r w:rsidR="00274148" w:rsidRPr="003B45E2">
              <w:rPr>
                <w:rStyle w:val="a7"/>
                <w:rFonts w:ascii="Times New Roman" w:hAnsi="Times New Roman"/>
                <w:spacing w:val="0"/>
                <w:sz w:val="28"/>
                <w:szCs w:val="28"/>
                <w:lang w:val="uk-UA"/>
              </w:rPr>
              <w:t>рушен</w:t>
            </w:r>
            <w:r w:rsidR="00F72DC1" w:rsidRPr="003B45E2">
              <w:rPr>
                <w:rStyle w:val="a7"/>
                <w:rFonts w:ascii="Times New Roman" w:hAnsi="Times New Roman"/>
                <w:spacing w:val="0"/>
                <w:sz w:val="28"/>
                <w:szCs w:val="28"/>
                <w:lang w:val="uk-UA"/>
              </w:rPr>
              <w:t>н</w:t>
            </w:r>
            <w:r w:rsidR="00274148" w:rsidRPr="003B45E2">
              <w:rPr>
                <w:rStyle w:val="a7"/>
                <w:rFonts w:ascii="Times New Roman" w:hAnsi="Times New Roman"/>
                <w:spacing w:val="0"/>
                <w:sz w:val="28"/>
                <w:szCs w:val="28"/>
                <w:lang w:val="uk-UA"/>
              </w:rPr>
              <w:t xml:space="preserve">я </w:t>
            </w:r>
            <w:r w:rsidR="00F72DC1" w:rsidRPr="003B45E2">
              <w:rPr>
                <w:rStyle w:val="a7"/>
                <w:rFonts w:ascii="Times New Roman" w:hAnsi="Times New Roman"/>
                <w:spacing w:val="0"/>
                <w:sz w:val="28"/>
                <w:szCs w:val="28"/>
                <w:lang w:val="uk-UA"/>
              </w:rPr>
              <w:t xml:space="preserve">механізмів використання мовних засобів </w:t>
            </w:r>
            <w:r w:rsidR="00274148" w:rsidRPr="003B45E2">
              <w:rPr>
                <w:rStyle w:val="a7"/>
                <w:rFonts w:ascii="Times New Roman" w:hAnsi="Times New Roman"/>
                <w:spacing w:val="0"/>
                <w:sz w:val="28"/>
                <w:szCs w:val="28"/>
                <w:lang w:val="uk-UA"/>
              </w:rPr>
              <w:t>мо</w:t>
            </w:r>
            <w:r w:rsidR="00F72DC1" w:rsidRPr="003B45E2">
              <w:rPr>
                <w:rStyle w:val="a7"/>
                <w:rFonts w:ascii="Times New Roman" w:hAnsi="Times New Roman"/>
                <w:spacing w:val="0"/>
                <w:sz w:val="28"/>
                <w:szCs w:val="28"/>
                <w:lang w:val="uk-UA"/>
              </w:rPr>
              <w:t>жуть</w:t>
            </w:r>
            <w:r w:rsidR="00274148" w:rsidRPr="003B45E2">
              <w:rPr>
                <w:rStyle w:val="a7"/>
                <w:rFonts w:ascii="Times New Roman" w:hAnsi="Times New Roman"/>
                <w:spacing w:val="0"/>
                <w:sz w:val="28"/>
                <w:szCs w:val="28"/>
                <w:lang w:val="uk-UA"/>
              </w:rPr>
              <w:t xml:space="preserve"> </w:t>
            </w:r>
            <w:r w:rsidR="00F72DC1" w:rsidRPr="003B45E2">
              <w:rPr>
                <w:rStyle w:val="a7"/>
                <w:rFonts w:ascii="Times New Roman" w:hAnsi="Times New Roman"/>
                <w:spacing w:val="0"/>
                <w:sz w:val="28"/>
                <w:szCs w:val="28"/>
                <w:lang w:val="uk-UA"/>
              </w:rPr>
              <w:t xml:space="preserve">мати </w:t>
            </w:r>
            <w:r w:rsidR="00274148" w:rsidRPr="003B45E2">
              <w:rPr>
                <w:rStyle w:val="a7"/>
                <w:rFonts w:ascii="Times New Roman" w:hAnsi="Times New Roman"/>
                <w:spacing w:val="0"/>
                <w:sz w:val="28"/>
                <w:szCs w:val="28"/>
                <w:lang w:val="uk-UA"/>
              </w:rPr>
              <w:t>не системн</w:t>
            </w:r>
            <w:r w:rsidR="00F72DC1" w:rsidRPr="003B45E2">
              <w:rPr>
                <w:rStyle w:val="a7"/>
                <w:rFonts w:ascii="Times New Roman" w:hAnsi="Times New Roman"/>
                <w:spacing w:val="0"/>
                <w:sz w:val="28"/>
                <w:szCs w:val="28"/>
                <w:lang w:val="uk-UA"/>
              </w:rPr>
              <w:t>и</w:t>
            </w:r>
            <w:r w:rsidR="00274148" w:rsidRPr="003B45E2">
              <w:rPr>
                <w:rStyle w:val="a7"/>
                <w:rFonts w:ascii="Times New Roman" w:hAnsi="Times New Roman"/>
                <w:spacing w:val="0"/>
                <w:sz w:val="28"/>
                <w:szCs w:val="28"/>
                <w:lang w:val="uk-UA"/>
              </w:rPr>
              <w:t xml:space="preserve">й характер, </w:t>
            </w:r>
            <w:r w:rsidR="00F72DC1" w:rsidRPr="003B45E2">
              <w:rPr>
                <w:rStyle w:val="a7"/>
                <w:rFonts w:ascii="Times New Roman" w:hAnsi="Times New Roman"/>
                <w:spacing w:val="0"/>
                <w:sz w:val="28"/>
                <w:szCs w:val="28"/>
                <w:lang w:val="uk-UA"/>
              </w:rPr>
              <w:t>я</w:t>
            </w:r>
            <w:r w:rsidR="00274148" w:rsidRPr="003B45E2">
              <w:rPr>
                <w:rStyle w:val="a7"/>
                <w:rFonts w:ascii="Times New Roman" w:hAnsi="Times New Roman"/>
                <w:spacing w:val="0"/>
                <w:sz w:val="28"/>
                <w:szCs w:val="28"/>
                <w:lang w:val="uk-UA"/>
              </w:rPr>
              <w:t xml:space="preserve">к </w:t>
            </w:r>
            <w:r w:rsidR="00F72DC1" w:rsidRPr="003B45E2">
              <w:rPr>
                <w:rStyle w:val="a7"/>
                <w:rFonts w:ascii="Times New Roman" w:hAnsi="Times New Roman"/>
                <w:spacing w:val="0"/>
                <w:sz w:val="28"/>
                <w:szCs w:val="28"/>
                <w:lang w:val="uk-UA"/>
              </w:rPr>
              <w:t>це</w:t>
            </w:r>
            <w:r w:rsidR="00274148" w:rsidRPr="003B45E2">
              <w:rPr>
                <w:rStyle w:val="a7"/>
                <w:rFonts w:ascii="Times New Roman" w:hAnsi="Times New Roman"/>
                <w:spacing w:val="0"/>
                <w:sz w:val="28"/>
                <w:szCs w:val="28"/>
                <w:lang w:val="uk-UA"/>
              </w:rPr>
              <w:t xml:space="preserve"> </w:t>
            </w:r>
            <w:r w:rsidR="00F72DC1" w:rsidRPr="003B45E2">
              <w:rPr>
                <w:rStyle w:val="a7"/>
                <w:rFonts w:ascii="Times New Roman" w:hAnsi="Times New Roman"/>
                <w:spacing w:val="0"/>
                <w:sz w:val="28"/>
                <w:szCs w:val="28"/>
                <w:lang w:val="uk-UA"/>
              </w:rPr>
              <w:t xml:space="preserve">стверджується </w:t>
            </w:r>
            <w:r w:rsidR="00274148" w:rsidRPr="003B45E2">
              <w:rPr>
                <w:rStyle w:val="a7"/>
                <w:rFonts w:ascii="Times New Roman" w:hAnsi="Times New Roman"/>
                <w:spacing w:val="0"/>
                <w:sz w:val="28"/>
                <w:szCs w:val="28"/>
                <w:lang w:val="uk-UA"/>
              </w:rPr>
              <w:t>в</w:t>
            </w:r>
            <w:r w:rsidR="000961B4">
              <w:rPr>
                <w:rStyle w:val="a7"/>
                <w:rFonts w:ascii="Times New Roman" w:hAnsi="Times New Roman"/>
                <w:spacing w:val="0"/>
                <w:sz w:val="28"/>
                <w:szCs w:val="28"/>
                <w:lang w:val="uk-UA"/>
              </w:rPr>
              <w:t> </w:t>
            </w:r>
            <w:r w:rsidR="00274148" w:rsidRPr="003B45E2">
              <w:rPr>
                <w:rStyle w:val="a7"/>
                <w:rFonts w:ascii="Times New Roman" w:hAnsi="Times New Roman"/>
                <w:spacing w:val="0"/>
                <w:sz w:val="28"/>
                <w:szCs w:val="28"/>
                <w:lang w:val="uk-UA"/>
              </w:rPr>
              <w:t>нейропсихолог</w:t>
            </w:r>
            <w:r w:rsidR="00F72DC1" w:rsidRPr="003B45E2">
              <w:rPr>
                <w:rStyle w:val="a7"/>
                <w:rFonts w:ascii="Times New Roman" w:hAnsi="Times New Roman"/>
                <w:spacing w:val="0"/>
                <w:sz w:val="28"/>
                <w:szCs w:val="28"/>
                <w:lang w:val="uk-UA"/>
              </w:rPr>
              <w:t>і</w:t>
            </w:r>
            <w:r w:rsidR="00274148" w:rsidRPr="003B45E2">
              <w:rPr>
                <w:rStyle w:val="a7"/>
                <w:rFonts w:ascii="Times New Roman" w:hAnsi="Times New Roman"/>
                <w:spacing w:val="0"/>
                <w:sz w:val="28"/>
                <w:szCs w:val="28"/>
                <w:lang w:val="uk-UA"/>
              </w:rPr>
              <w:t>ч</w:t>
            </w:r>
            <w:r w:rsidR="00F72DC1" w:rsidRPr="003B45E2">
              <w:rPr>
                <w:rStyle w:val="a7"/>
                <w:rFonts w:ascii="Times New Roman" w:hAnsi="Times New Roman"/>
                <w:spacing w:val="0"/>
                <w:sz w:val="28"/>
                <w:szCs w:val="28"/>
                <w:lang w:val="uk-UA"/>
              </w:rPr>
              <w:t>ній</w:t>
            </w:r>
            <w:r w:rsidR="00274148" w:rsidRPr="003B45E2">
              <w:rPr>
                <w:rStyle w:val="a7"/>
                <w:rFonts w:ascii="Times New Roman" w:hAnsi="Times New Roman"/>
                <w:spacing w:val="0"/>
                <w:sz w:val="28"/>
                <w:szCs w:val="28"/>
                <w:lang w:val="uk-UA"/>
              </w:rPr>
              <w:t xml:space="preserve"> концепц</w:t>
            </w:r>
            <w:r w:rsidR="00F72DC1" w:rsidRPr="003B45E2">
              <w:rPr>
                <w:rStyle w:val="a7"/>
                <w:rFonts w:ascii="Times New Roman" w:hAnsi="Times New Roman"/>
                <w:spacing w:val="0"/>
                <w:sz w:val="28"/>
                <w:szCs w:val="28"/>
                <w:lang w:val="uk-UA"/>
              </w:rPr>
              <w:t>ії</w:t>
            </w:r>
            <w:r w:rsidR="00274148" w:rsidRPr="003B45E2">
              <w:rPr>
                <w:rStyle w:val="a7"/>
                <w:rFonts w:ascii="Times New Roman" w:hAnsi="Times New Roman"/>
                <w:spacing w:val="0"/>
                <w:sz w:val="28"/>
                <w:szCs w:val="28"/>
                <w:lang w:val="uk-UA"/>
              </w:rPr>
              <w:t xml:space="preserve"> афаз</w:t>
            </w:r>
            <w:r w:rsidR="00F72DC1" w:rsidRPr="003B45E2">
              <w:rPr>
                <w:rStyle w:val="a7"/>
                <w:rFonts w:ascii="Times New Roman" w:hAnsi="Times New Roman"/>
                <w:spacing w:val="0"/>
                <w:sz w:val="28"/>
                <w:szCs w:val="28"/>
                <w:lang w:val="uk-UA"/>
              </w:rPr>
              <w:t>і</w:t>
            </w:r>
            <w:r w:rsidR="00274148" w:rsidRPr="003B45E2">
              <w:rPr>
                <w:rStyle w:val="a7"/>
                <w:rFonts w:ascii="Times New Roman" w:hAnsi="Times New Roman"/>
                <w:spacing w:val="0"/>
                <w:sz w:val="28"/>
                <w:szCs w:val="28"/>
                <w:lang w:val="uk-UA"/>
              </w:rPr>
              <w:t>й, а б</w:t>
            </w:r>
            <w:r w:rsidR="00F72DC1" w:rsidRPr="003B45E2">
              <w:rPr>
                <w:rStyle w:val="a7"/>
                <w:rFonts w:ascii="Times New Roman" w:hAnsi="Times New Roman"/>
                <w:spacing w:val="0"/>
                <w:sz w:val="28"/>
                <w:szCs w:val="28"/>
                <w:lang w:val="uk-UA"/>
              </w:rPr>
              <w:t>у</w:t>
            </w:r>
            <w:r w:rsidR="00274148" w:rsidRPr="003B45E2">
              <w:rPr>
                <w:rStyle w:val="a7"/>
                <w:rFonts w:ascii="Times New Roman" w:hAnsi="Times New Roman"/>
                <w:spacing w:val="0"/>
                <w:sz w:val="28"/>
                <w:szCs w:val="28"/>
                <w:lang w:val="uk-UA"/>
              </w:rPr>
              <w:t>т</w:t>
            </w:r>
            <w:r w:rsidR="00F72DC1" w:rsidRPr="003B45E2">
              <w:rPr>
                <w:rStyle w:val="a7"/>
                <w:rFonts w:ascii="Times New Roman" w:hAnsi="Times New Roman"/>
                <w:spacing w:val="0"/>
                <w:sz w:val="28"/>
                <w:szCs w:val="28"/>
                <w:lang w:val="uk-UA"/>
              </w:rPr>
              <w:t>и</w:t>
            </w:r>
            <w:r w:rsidR="00274148" w:rsidRPr="003B45E2">
              <w:rPr>
                <w:rStyle w:val="a7"/>
                <w:rFonts w:ascii="Times New Roman" w:hAnsi="Times New Roman"/>
                <w:spacing w:val="0"/>
                <w:sz w:val="28"/>
                <w:szCs w:val="28"/>
                <w:lang w:val="uk-UA"/>
              </w:rPr>
              <w:t xml:space="preserve"> перви</w:t>
            </w:r>
            <w:r w:rsidR="00F72DC1" w:rsidRPr="003B45E2">
              <w:rPr>
                <w:rStyle w:val="a7"/>
                <w:rFonts w:ascii="Times New Roman" w:hAnsi="Times New Roman"/>
                <w:spacing w:val="0"/>
                <w:sz w:val="28"/>
                <w:szCs w:val="28"/>
                <w:lang w:val="uk-UA"/>
              </w:rPr>
              <w:t>н</w:t>
            </w:r>
            <w:r w:rsidR="00274148" w:rsidRPr="003B45E2">
              <w:rPr>
                <w:rStyle w:val="a7"/>
                <w:rFonts w:ascii="Times New Roman" w:hAnsi="Times New Roman"/>
                <w:spacing w:val="0"/>
                <w:sz w:val="28"/>
                <w:szCs w:val="28"/>
                <w:lang w:val="uk-UA"/>
              </w:rPr>
              <w:t>н</w:t>
            </w:r>
            <w:r w:rsidR="00F72DC1" w:rsidRPr="003B45E2">
              <w:rPr>
                <w:rStyle w:val="a7"/>
                <w:rFonts w:ascii="Times New Roman" w:hAnsi="Times New Roman"/>
                <w:spacing w:val="0"/>
                <w:sz w:val="28"/>
                <w:szCs w:val="28"/>
                <w:lang w:val="uk-UA"/>
              </w:rPr>
              <w:t>и</w:t>
            </w:r>
            <w:r w:rsidR="00274148" w:rsidRPr="003B45E2">
              <w:rPr>
                <w:rStyle w:val="a7"/>
                <w:rFonts w:ascii="Times New Roman" w:hAnsi="Times New Roman"/>
                <w:spacing w:val="0"/>
                <w:sz w:val="28"/>
                <w:szCs w:val="28"/>
                <w:lang w:val="uk-UA"/>
              </w:rPr>
              <w:t>м</w:t>
            </w:r>
            <w:r w:rsidR="00F72DC1" w:rsidRPr="003B45E2">
              <w:rPr>
                <w:rStyle w:val="a7"/>
                <w:rFonts w:ascii="Times New Roman" w:hAnsi="Times New Roman"/>
                <w:spacing w:val="0"/>
                <w:sz w:val="28"/>
                <w:szCs w:val="28"/>
                <w:lang w:val="uk-UA"/>
              </w:rPr>
              <w:t>и</w:t>
            </w:r>
            <w:r w:rsidR="00274148" w:rsidRPr="003B45E2">
              <w:rPr>
                <w:rStyle w:val="a7"/>
                <w:rFonts w:ascii="Times New Roman" w:hAnsi="Times New Roman"/>
                <w:spacing w:val="0"/>
                <w:sz w:val="28"/>
                <w:szCs w:val="28"/>
                <w:lang w:val="uk-UA"/>
              </w:rPr>
              <w:t xml:space="preserve">. </w:t>
            </w:r>
            <w:r w:rsidR="00F72DC1" w:rsidRPr="003B45E2">
              <w:rPr>
                <w:rStyle w:val="a7"/>
                <w:rFonts w:ascii="Times New Roman" w:hAnsi="Times New Roman"/>
                <w:spacing w:val="0"/>
                <w:sz w:val="28"/>
                <w:szCs w:val="28"/>
                <w:lang w:val="uk-UA"/>
              </w:rPr>
              <w:t>Тому</w:t>
            </w:r>
            <w:r w:rsidR="008A0ECA" w:rsidRPr="003B45E2">
              <w:rPr>
                <w:rStyle w:val="a7"/>
                <w:rFonts w:ascii="Times New Roman" w:hAnsi="Times New Roman"/>
                <w:spacing w:val="0"/>
                <w:sz w:val="28"/>
                <w:szCs w:val="28"/>
                <w:lang w:val="uk-UA"/>
              </w:rPr>
              <w:t xml:space="preserve"> </w:t>
            </w:r>
            <w:r w:rsidR="00F72DC1" w:rsidRPr="003B45E2">
              <w:rPr>
                <w:rStyle w:val="a7"/>
                <w:rFonts w:ascii="Times New Roman" w:hAnsi="Times New Roman"/>
                <w:spacing w:val="0"/>
                <w:sz w:val="28"/>
                <w:szCs w:val="28"/>
                <w:lang w:val="uk-UA"/>
              </w:rPr>
              <w:t>по</w:t>
            </w:r>
            <w:r w:rsidR="008A0ECA" w:rsidRPr="003B45E2">
              <w:rPr>
                <w:rStyle w:val="a7"/>
                <w:rFonts w:ascii="Times New Roman" w:hAnsi="Times New Roman"/>
                <w:spacing w:val="0"/>
                <w:sz w:val="28"/>
                <w:szCs w:val="28"/>
                <w:lang w:val="uk-UA"/>
              </w:rPr>
              <w:t>рушен</w:t>
            </w:r>
            <w:r w:rsidR="00F72DC1" w:rsidRPr="003B45E2">
              <w:rPr>
                <w:rStyle w:val="a7"/>
                <w:rFonts w:ascii="Times New Roman" w:hAnsi="Times New Roman"/>
                <w:spacing w:val="0"/>
                <w:sz w:val="28"/>
                <w:szCs w:val="28"/>
                <w:lang w:val="uk-UA"/>
              </w:rPr>
              <w:t>н</w:t>
            </w:r>
            <w:r w:rsidR="008A0ECA" w:rsidRPr="003B45E2">
              <w:rPr>
                <w:rStyle w:val="a7"/>
                <w:rFonts w:ascii="Times New Roman" w:hAnsi="Times New Roman"/>
                <w:spacing w:val="0"/>
                <w:sz w:val="28"/>
                <w:szCs w:val="28"/>
                <w:lang w:val="uk-UA"/>
              </w:rPr>
              <w:t xml:space="preserve">я </w:t>
            </w:r>
            <w:r w:rsidR="00274148" w:rsidRPr="003B45E2">
              <w:rPr>
                <w:rStyle w:val="a7"/>
                <w:rFonts w:ascii="Times New Roman" w:hAnsi="Times New Roman"/>
                <w:spacing w:val="0"/>
                <w:sz w:val="28"/>
                <w:szCs w:val="28"/>
                <w:lang w:val="uk-UA"/>
              </w:rPr>
              <w:t>ов</w:t>
            </w:r>
            <w:r w:rsidR="00F72DC1" w:rsidRPr="003B45E2">
              <w:rPr>
                <w:rStyle w:val="a7"/>
                <w:rFonts w:ascii="Times New Roman" w:hAnsi="Times New Roman"/>
                <w:spacing w:val="0"/>
                <w:sz w:val="28"/>
                <w:szCs w:val="28"/>
                <w:lang w:val="uk-UA"/>
              </w:rPr>
              <w:t>о</w:t>
            </w:r>
            <w:r w:rsidR="00274148" w:rsidRPr="003B45E2">
              <w:rPr>
                <w:rStyle w:val="a7"/>
                <w:rFonts w:ascii="Times New Roman" w:hAnsi="Times New Roman"/>
                <w:spacing w:val="0"/>
                <w:sz w:val="28"/>
                <w:szCs w:val="28"/>
                <w:lang w:val="uk-UA"/>
              </w:rPr>
              <w:t>л</w:t>
            </w:r>
            <w:r w:rsidR="00F72DC1" w:rsidRPr="003B45E2">
              <w:rPr>
                <w:rStyle w:val="a7"/>
                <w:rFonts w:ascii="Times New Roman" w:hAnsi="Times New Roman"/>
                <w:spacing w:val="0"/>
                <w:sz w:val="28"/>
                <w:szCs w:val="28"/>
                <w:lang w:val="uk-UA"/>
              </w:rPr>
              <w:t>о</w:t>
            </w:r>
            <w:r w:rsidR="00274148" w:rsidRPr="003B45E2">
              <w:rPr>
                <w:rStyle w:val="a7"/>
                <w:rFonts w:ascii="Times New Roman" w:hAnsi="Times New Roman"/>
                <w:spacing w:val="0"/>
                <w:sz w:val="28"/>
                <w:szCs w:val="28"/>
                <w:lang w:val="uk-UA"/>
              </w:rPr>
              <w:t>д</w:t>
            </w:r>
            <w:r w:rsidR="00F72DC1" w:rsidRPr="003B45E2">
              <w:rPr>
                <w:rStyle w:val="a7"/>
                <w:rFonts w:ascii="Times New Roman" w:hAnsi="Times New Roman"/>
                <w:spacing w:val="0"/>
                <w:sz w:val="28"/>
                <w:szCs w:val="28"/>
                <w:lang w:val="uk-UA"/>
              </w:rPr>
              <w:t>інням мовни</w:t>
            </w:r>
            <w:r w:rsidR="00274148" w:rsidRPr="003B45E2">
              <w:rPr>
                <w:rStyle w:val="a7"/>
                <w:rFonts w:ascii="Times New Roman" w:hAnsi="Times New Roman"/>
                <w:spacing w:val="0"/>
                <w:sz w:val="28"/>
                <w:szCs w:val="28"/>
                <w:lang w:val="uk-UA"/>
              </w:rPr>
              <w:t>ми символами не об</w:t>
            </w:r>
            <w:r w:rsidR="00F72DC1" w:rsidRPr="003B45E2">
              <w:rPr>
                <w:rStyle w:val="a7"/>
                <w:rFonts w:ascii="Times New Roman" w:hAnsi="Times New Roman"/>
                <w:spacing w:val="0"/>
                <w:sz w:val="28"/>
                <w:szCs w:val="28"/>
                <w:lang w:val="uk-UA"/>
              </w:rPr>
              <w:t>ов’язково мусять бути</w:t>
            </w:r>
            <w:r w:rsidR="00274148" w:rsidRPr="003B45E2">
              <w:rPr>
                <w:rStyle w:val="a7"/>
                <w:rFonts w:ascii="Times New Roman" w:hAnsi="Times New Roman"/>
                <w:spacing w:val="0"/>
                <w:sz w:val="28"/>
                <w:szCs w:val="28"/>
                <w:lang w:val="uk-UA"/>
              </w:rPr>
              <w:t xml:space="preserve"> обу</w:t>
            </w:r>
            <w:r w:rsidR="00F72DC1" w:rsidRPr="003B45E2">
              <w:rPr>
                <w:rStyle w:val="a7"/>
                <w:rFonts w:ascii="Times New Roman" w:hAnsi="Times New Roman"/>
                <w:spacing w:val="0"/>
                <w:sz w:val="28"/>
                <w:szCs w:val="28"/>
                <w:lang w:val="uk-UA"/>
              </w:rPr>
              <w:t>м</w:t>
            </w:r>
            <w:r w:rsidR="00274148" w:rsidRPr="003B45E2">
              <w:rPr>
                <w:rStyle w:val="a7"/>
                <w:rFonts w:ascii="Times New Roman" w:hAnsi="Times New Roman"/>
                <w:spacing w:val="0"/>
                <w:sz w:val="28"/>
                <w:szCs w:val="28"/>
                <w:lang w:val="uk-UA"/>
              </w:rPr>
              <w:t>овлен</w:t>
            </w:r>
            <w:r w:rsidR="00F72DC1" w:rsidRPr="003B45E2">
              <w:rPr>
                <w:rStyle w:val="a7"/>
                <w:rFonts w:ascii="Times New Roman" w:hAnsi="Times New Roman"/>
                <w:spacing w:val="0"/>
                <w:sz w:val="28"/>
                <w:szCs w:val="28"/>
                <w:lang w:val="uk-UA"/>
              </w:rPr>
              <w:t>ими</w:t>
            </w:r>
            <w:r w:rsidR="00274148" w:rsidRPr="003B45E2">
              <w:rPr>
                <w:rStyle w:val="a7"/>
                <w:rFonts w:ascii="Times New Roman" w:hAnsi="Times New Roman"/>
                <w:spacing w:val="0"/>
                <w:sz w:val="28"/>
                <w:szCs w:val="28"/>
                <w:lang w:val="uk-UA"/>
              </w:rPr>
              <w:t xml:space="preserve"> </w:t>
            </w:r>
            <w:r w:rsidR="00F72DC1" w:rsidRPr="003B45E2">
              <w:rPr>
                <w:rStyle w:val="a7"/>
                <w:rFonts w:ascii="Times New Roman" w:hAnsi="Times New Roman"/>
                <w:spacing w:val="0"/>
                <w:sz w:val="28"/>
                <w:szCs w:val="28"/>
                <w:lang w:val="uk-UA"/>
              </w:rPr>
              <w:lastRenderedPageBreak/>
              <w:t>у</w:t>
            </w:r>
            <w:r w:rsidR="00274148" w:rsidRPr="003B45E2">
              <w:rPr>
                <w:rStyle w:val="a7"/>
                <w:rFonts w:ascii="Times New Roman" w:hAnsi="Times New Roman"/>
                <w:spacing w:val="0"/>
                <w:sz w:val="28"/>
                <w:szCs w:val="28"/>
                <w:lang w:val="uk-UA"/>
              </w:rPr>
              <w:t>ражен</w:t>
            </w:r>
            <w:r w:rsidR="00F72DC1" w:rsidRPr="003B45E2">
              <w:rPr>
                <w:rStyle w:val="a7"/>
                <w:rFonts w:ascii="Times New Roman" w:hAnsi="Times New Roman"/>
                <w:spacing w:val="0"/>
                <w:sz w:val="28"/>
                <w:szCs w:val="28"/>
                <w:lang w:val="uk-UA"/>
              </w:rPr>
              <w:t>ня</w:t>
            </w:r>
            <w:r w:rsidR="00274148" w:rsidRPr="003B45E2">
              <w:rPr>
                <w:rStyle w:val="a7"/>
                <w:rFonts w:ascii="Times New Roman" w:hAnsi="Times New Roman"/>
                <w:spacing w:val="0"/>
                <w:sz w:val="28"/>
                <w:szCs w:val="28"/>
                <w:lang w:val="uk-UA"/>
              </w:rPr>
              <w:t>м р</w:t>
            </w:r>
            <w:r w:rsidR="00F72DC1" w:rsidRPr="003B45E2">
              <w:rPr>
                <w:rStyle w:val="a7"/>
                <w:rFonts w:ascii="Times New Roman" w:hAnsi="Times New Roman"/>
                <w:spacing w:val="0"/>
                <w:sz w:val="28"/>
                <w:szCs w:val="28"/>
                <w:lang w:val="uk-UA"/>
              </w:rPr>
              <w:t>і</w:t>
            </w:r>
            <w:r w:rsidR="00274148" w:rsidRPr="003B45E2">
              <w:rPr>
                <w:rStyle w:val="a7"/>
                <w:rFonts w:ascii="Times New Roman" w:hAnsi="Times New Roman"/>
                <w:spacing w:val="0"/>
                <w:sz w:val="28"/>
                <w:szCs w:val="28"/>
                <w:lang w:val="uk-UA"/>
              </w:rPr>
              <w:t>вн</w:t>
            </w:r>
            <w:r w:rsidR="00F72DC1" w:rsidRPr="003B45E2">
              <w:rPr>
                <w:rStyle w:val="a7"/>
                <w:rFonts w:ascii="Times New Roman" w:hAnsi="Times New Roman"/>
                <w:spacing w:val="0"/>
                <w:sz w:val="28"/>
                <w:szCs w:val="28"/>
                <w:lang w:val="uk-UA"/>
              </w:rPr>
              <w:t>ів</w:t>
            </w:r>
            <w:r w:rsidR="00274148" w:rsidRPr="003B45E2">
              <w:rPr>
                <w:rStyle w:val="a7"/>
                <w:rFonts w:ascii="Times New Roman" w:hAnsi="Times New Roman"/>
                <w:spacing w:val="0"/>
                <w:sz w:val="28"/>
                <w:szCs w:val="28"/>
                <w:lang w:val="uk-UA"/>
              </w:rPr>
              <w:t xml:space="preserve"> </w:t>
            </w:r>
            <w:r w:rsidR="00F72DC1" w:rsidRPr="003B45E2">
              <w:rPr>
                <w:rStyle w:val="a7"/>
                <w:rFonts w:ascii="Times New Roman" w:hAnsi="Times New Roman"/>
                <w:spacing w:val="0"/>
                <w:sz w:val="28"/>
                <w:szCs w:val="28"/>
                <w:lang w:val="uk-UA"/>
              </w:rPr>
              <w:t xml:space="preserve">мовленнєвого </w:t>
            </w:r>
            <w:r w:rsidR="00274148" w:rsidRPr="003B45E2">
              <w:rPr>
                <w:rStyle w:val="a7"/>
                <w:rFonts w:ascii="Times New Roman" w:hAnsi="Times New Roman"/>
                <w:spacing w:val="0"/>
                <w:sz w:val="28"/>
                <w:szCs w:val="28"/>
                <w:lang w:val="uk-UA"/>
              </w:rPr>
              <w:t>гнозис</w:t>
            </w:r>
            <w:r w:rsidR="00F72DC1" w:rsidRPr="003B45E2">
              <w:rPr>
                <w:rStyle w:val="a7"/>
                <w:rFonts w:ascii="Times New Roman" w:hAnsi="Times New Roman"/>
                <w:spacing w:val="0"/>
                <w:sz w:val="28"/>
                <w:szCs w:val="28"/>
                <w:lang w:val="uk-UA"/>
              </w:rPr>
              <w:t>у</w:t>
            </w:r>
            <w:r w:rsidR="00274148" w:rsidRPr="003B45E2">
              <w:rPr>
                <w:rStyle w:val="a7"/>
                <w:rFonts w:ascii="Times New Roman" w:hAnsi="Times New Roman"/>
                <w:spacing w:val="0"/>
                <w:sz w:val="28"/>
                <w:szCs w:val="28"/>
                <w:lang w:val="uk-UA"/>
              </w:rPr>
              <w:t xml:space="preserve"> </w:t>
            </w:r>
            <w:r w:rsidR="00F72DC1" w:rsidRPr="003B45E2">
              <w:rPr>
                <w:rStyle w:val="a7"/>
                <w:rFonts w:ascii="Times New Roman" w:hAnsi="Times New Roman"/>
                <w:spacing w:val="0"/>
                <w:sz w:val="28"/>
                <w:szCs w:val="28"/>
                <w:lang w:val="uk-UA"/>
              </w:rPr>
              <w:t>та</w:t>
            </w:r>
            <w:r w:rsidR="00274148" w:rsidRPr="003B45E2">
              <w:rPr>
                <w:rStyle w:val="a7"/>
                <w:rFonts w:ascii="Times New Roman" w:hAnsi="Times New Roman"/>
                <w:spacing w:val="0"/>
                <w:sz w:val="28"/>
                <w:szCs w:val="28"/>
                <w:lang w:val="uk-UA"/>
              </w:rPr>
              <w:t xml:space="preserve"> праксис</w:t>
            </w:r>
            <w:r w:rsidR="00F72DC1" w:rsidRPr="003B45E2">
              <w:rPr>
                <w:rStyle w:val="a7"/>
                <w:rFonts w:ascii="Times New Roman" w:hAnsi="Times New Roman"/>
                <w:spacing w:val="0"/>
                <w:sz w:val="28"/>
                <w:szCs w:val="28"/>
                <w:lang w:val="uk-UA"/>
              </w:rPr>
              <w:t>у</w:t>
            </w:r>
            <w:r w:rsidR="00274148" w:rsidRPr="003B45E2">
              <w:rPr>
                <w:rStyle w:val="a7"/>
                <w:rFonts w:ascii="Times New Roman" w:hAnsi="Times New Roman"/>
                <w:spacing w:val="0"/>
                <w:sz w:val="28"/>
                <w:szCs w:val="28"/>
                <w:lang w:val="uk-UA"/>
              </w:rPr>
              <w:t>.</w:t>
            </w:r>
          </w:p>
          <w:p w:rsidR="004B4219" w:rsidRPr="003B45E2" w:rsidRDefault="003D7C6D" w:rsidP="00072C8B">
            <w:pPr>
              <w:pStyle w:val="3"/>
              <w:shd w:val="clear" w:color="auto" w:fill="auto"/>
              <w:spacing w:before="0" w:after="0" w:line="360" w:lineRule="auto"/>
              <w:ind w:left="23" w:right="23" w:firstLine="709"/>
              <w:jc w:val="both"/>
              <w:rPr>
                <w:sz w:val="28"/>
                <w:szCs w:val="28"/>
                <w:lang w:val="uk-UA"/>
              </w:rPr>
            </w:pPr>
            <w:r w:rsidRPr="003B45E2">
              <w:rPr>
                <w:sz w:val="28"/>
                <w:szCs w:val="28"/>
                <w:lang w:val="uk-UA"/>
              </w:rPr>
              <w:t>У праці Є</w:t>
            </w:r>
            <w:r w:rsidR="00AA7C78" w:rsidRPr="003B45E2">
              <w:rPr>
                <w:sz w:val="28"/>
                <w:szCs w:val="28"/>
                <w:lang w:val="uk-UA"/>
              </w:rPr>
              <w:t>.</w:t>
            </w:r>
            <w:r w:rsidR="000A2C7E">
              <w:rPr>
                <w:sz w:val="28"/>
                <w:szCs w:val="28"/>
                <w:lang w:val="en-US"/>
              </w:rPr>
              <w:t> </w:t>
            </w:r>
            <w:r w:rsidR="004B4219" w:rsidRPr="003B45E2">
              <w:rPr>
                <w:sz w:val="28"/>
                <w:szCs w:val="28"/>
                <w:lang w:val="uk-UA"/>
              </w:rPr>
              <w:t>Винарс</w:t>
            </w:r>
            <w:r w:rsidRPr="003B45E2">
              <w:rPr>
                <w:sz w:val="28"/>
                <w:szCs w:val="28"/>
                <w:lang w:val="uk-UA"/>
              </w:rPr>
              <w:t>ь</w:t>
            </w:r>
            <w:r w:rsidR="004B4219" w:rsidRPr="003B45E2">
              <w:rPr>
                <w:sz w:val="28"/>
                <w:szCs w:val="28"/>
                <w:lang w:val="uk-UA"/>
              </w:rPr>
              <w:t>к</w:t>
            </w:r>
            <w:r w:rsidRPr="003B45E2">
              <w:rPr>
                <w:sz w:val="28"/>
                <w:szCs w:val="28"/>
                <w:lang w:val="uk-UA"/>
              </w:rPr>
              <w:t>ої</w:t>
            </w:r>
            <w:r w:rsidR="004B4219" w:rsidRPr="003B45E2">
              <w:rPr>
                <w:sz w:val="28"/>
                <w:szCs w:val="28"/>
                <w:lang w:val="uk-UA"/>
              </w:rPr>
              <w:t xml:space="preserve"> «Кл</w:t>
            </w:r>
            <w:r w:rsidRPr="003B45E2">
              <w:rPr>
                <w:sz w:val="28"/>
                <w:szCs w:val="28"/>
                <w:lang w:val="uk-UA"/>
              </w:rPr>
              <w:t>і</w:t>
            </w:r>
            <w:r w:rsidR="004B4219" w:rsidRPr="003B45E2">
              <w:rPr>
                <w:sz w:val="28"/>
                <w:szCs w:val="28"/>
                <w:lang w:val="uk-UA"/>
              </w:rPr>
              <w:t>н</w:t>
            </w:r>
            <w:r w:rsidRPr="003B45E2">
              <w:rPr>
                <w:sz w:val="28"/>
                <w:szCs w:val="28"/>
                <w:lang w:val="uk-UA"/>
              </w:rPr>
              <w:t>і</w:t>
            </w:r>
            <w:r w:rsidR="004B4219" w:rsidRPr="003B45E2">
              <w:rPr>
                <w:sz w:val="28"/>
                <w:szCs w:val="28"/>
                <w:lang w:val="uk-UA"/>
              </w:rPr>
              <w:t>ч</w:t>
            </w:r>
            <w:r w:rsidRPr="003B45E2">
              <w:rPr>
                <w:sz w:val="28"/>
                <w:szCs w:val="28"/>
                <w:lang w:val="uk-UA"/>
              </w:rPr>
              <w:t>ні</w:t>
            </w:r>
            <w:r w:rsidR="004B4219" w:rsidRPr="003B45E2">
              <w:rPr>
                <w:sz w:val="28"/>
                <w:szCs w:val="28"/>
                <w:lang w:val="uk-UA"/>
              </w:rPr>
              <w:t xml:space="preserve"> проблем</w:t>
            </w:r>
            <w:r w:rsidRPr="003B45E2">
              <w:rPr>
                <w:sz w:val="28"/>
                <w:szCs w:val="28"/>
                <w:lang w:val="uk-UA"/>
              </w:rPr>
              <w:t>и</w:t>
            </w:r>
            <w:r w:rsidR="004B4219" w:rsidRPr="003B45E2">
              <w:rPr>
                <w:sz w:val="28"/>
                <w:szCs w:val="28"/>
                <w:lang w:val="uk-UA"/>
              </w:rPr>
              <w:t xml:space="preserve"> афаз</w:t>
            </w:r>
            <w:r w:rsidRPr="003B45E2">
              <w:rPr>
                <w:sz w:val="28"/>
                <w:szCs w:val="28"/>
                <w:lang w:val="uk-UA"/>
              </w:rPr>
              <w:t>ії</w:t>
            </w:r>
            <w:r w:rsidR="004B4219" w:rsidRPr="003B45E2">
              <w:rPr>
                <w:sz w:val="28"/>
                <w:szCs w:val="28"/>
                <w:lang w:val="uk-UA"/>
              </w:rPr>
              <w:t xml:space="preserve">» </w:t>
            </w:r>
            <w:r w:rsidRPr="003B45E2">
              <w:rPr>
                <w:sz w:val="28"/>
                <w:szCs w:val="28"/>
                <w:lang w:val="uk-UA"/>
              </w:rPr>
              <w:t>з</w:t>
            </w:r>
            <w:r w:rsidR="004B4219" w:rsidRPr="003B45E2">
              <w:rPr>
                <w:sz w:val="28"/>
                <w:szCs w:val="28"/>
                <w:lang w:val="uk-UA"/>
              </w:rPr>
              <w:t xml:space="preserve"> нейрол</w:t>
            </w:r>
            <w:r w:rsidRPr="003B45E2">
              <w:rPr>
                <w:sz w:val="28"/>
                <w:szCs w:val="28"/>
                <w:lang w:val="uk-UA"/>
              </w:rPr>
              <w:t>і</w:t>
            </w:r>
            <w:r w:rsidR="004B4219" w:rsidRPr="003B45E2">
              <w:rPr>
                <w:sz w:val="28"/>
                <w:szCs w:val="28"/>
                <w:lang w:val="uk-UA"/>
              </w:rPr>
              <w:t>нгв</w:t>
            </w:r>
            <w:r w:rsidRPr="003B45E2">
              <w:rPr>
                <w:sz w:val="28"/>
                <w:szCs w:val="28"/>
                <w:lang w:val="uk-UA"/>
              </w:rPr>
              <w:t>і</w:t>
            </w:r>
            <w:r w:rsidR="004B4219" w:rsidRPr="003B45E2">
              <w:rPr>
                <w:sz w:val="28"/>
                <w:szCs w:val="28"/>
                <w:lang w:val="uk-UA"/>
              </w:rPr>
              <w:t>стич</w:t>
            </w:r>
            <w:r w:rsidRPr="003B45E2">
              <w:rPr>
                <w:sz w:val="28"/>
                <w:szCs w:val="28"/>
                <w:lang w:val="uk-UA"/>
              </w:rPr>
              <w:t>н</w:t>
            </w:r>
            <w:r w:rsidR="004B4219" w:rsidRPr="003B45E2">
              <w:rPr>
                <w:sz w:val="28"/>
                <w:szCs w:val="28"/>
                <w:lang w:val="uk-UA"/>
              </w:rPr>
              <w:t>о</w:t>
            </w:r>
            <w:r w:rsidRPr="003B45E2">
              <w:rPr>
                <w:sz w:val="28"/>
                <w:szCs w:val="28"/>
                <w:lang w:val="uk-UA"/>
              </w:rPr>
              <w:t>ї</w:t>
            </w:r>
            <w:r w:rsidR="004B4219" w:rsidRPr="003B45E2">
              <w:rPr>
                <w:sz w:val="28"/>
                <w:szCs w:val="28"/>
                <w:lang w:val="uk-UA"/>
              </w:rPr>
              <w:t xml:space="preserve"> точки з</w:t>
            </w:r>
            <w:r w:rsidRPr="003B45E2">
              <w:rPr>
                <w:sz w:val="28"/>
                <w:szCs w:val="28"/>
                <w:lang w:val="uk-UA"/>
              </w:rPr>
              <w:t>о</w:t>
            </w:r>
            <w:r w:rsidR="004B4219" w:rsidRPr="003B45E2">
              <w:rPr>
                <w:sz w:val="28"/>
                <w:szCs w:val="28"/>
                <w:lang w:val="uk-UA"/>
              </w:rPr>
              <w:t>р</w:t>
            </w:r>
            <w:r w:rsidRPr="003B45E2">
              <w:rPr>
                <w:sz w:val="28"/>
                <w:szCs w:val="28"/>
                <w:lang w:val="uk-UA"/>
              </w:rPr>
              <w:t>у</w:t>
            </w:r>
            <w:r w:rsidR="004B4219" w:rsidRPr="003B45E2">
              <w:rPr>
                <w:sz w:val="28"/>
                <w:szCs w:val="28"/>
                <w:lang w:val="uk-UA"/>
              </w:rPr>
              <w:t xml:space="preserve"> проанал</w:t>
            </w:r>
            <w:r w:rsidRPr="003B45E2">
              <w:rPr>
                <w:sz w:val="28"/>
                <w:szCs w:val="28"/>
                <w:lang w:val="uk-UA"/>
              </w:rPr>
              <w:t>і</w:t>
            </w:r>
            <w:r w:rsidR="004B4219" w:rsidRPr="003B45E2">
              <w:rPr>
                <w:sz w:val="28"/>
                <w:szCs w:val="28"/>
                <w:lang w:val="uk-UA"/>
              </w:rPr>
              <w:t>зован</w:t>
            </w:r>
            <w:r w:rsidRPr="003B45E2">
              <w:rPr>
                <w:sz w:val="28"/>
                <w:szCs w:val="28"/>
                <w:lang w:val="uk-UA"/>
              </w:rPr>
              <w:t>о</w:t>
            </w:r>
            <w:r w:rsidR="004B4219" w:rsidRPr="003B45E2">
              <w:rPr>
                <w:sz w:val="28"/>
                <w:szCs w:val="28"/>
                <w:lang w:val="uk-UA"/>
              </w:rPr>
              <w:t xml:space="preserve"> афаз</w:t>
            </w:r>
            <w:r w:rsidRPr="003B45E2">
              <w:rPr>
                <w:sz w:val="28"/>
                <w:szCs w:val="28"/>
                <w:lang w:val="uk-UA"/>
              </w:rPr>
              <w:t>ію</w:t>
            </w:r>
            <w:r w:rsidR="004B4219" w:rsidRPr="003B45E2">
              <w:rPr>
                <w:sz w:val="28"/>
                <w:szCs w:val="28"/>
                <w:lang w:val="uk-UA"/>
              </w:rPr>
              <w:t xml:space="preserve">, </w:t>
            </w:r>
            <w:r w:rsidRPr="003B45E2">
              <w:rPr>
                <w:sz w:val="28"/>
                <w:szCs w:val="28"/>
                <w:lang w:val="uk-UA"/>
              </w:rPr>
              <w:t xml:space="preserve">названу </w:t>
            </w:r>
            <w:r w:rsidR="00AA7C78" w:rsidRPr="003B45E2">
              <w:rPr>
                <w:sz w:val="28"/>
                <w:szCs w:val="28"/>
                <w:lang w:val="uk-UA"/>
              </w:rPr>
              <w:t>О</w:t>
            </w:r>
            <w:r w:rsidR="004B4219" w:rsidRPr="003B45E2">
              <w:rPr>
                <w:sz w:val="28"/>
                <w:szCs w:val="28"/>
                <w:lang w:val="uk-UA"/>
              </w:rPr>
              <w:t>.</w:t>
            </w:r>
            <w:r w:rsidR="000A2C7E">
              <w:rPr>
                <w:sz w:val="28"/>
                <w:szCs w:val="28"/>
                <w:lang w:val="en-US"/>
              </w:rPr>
              <w:t> </w:t>
            </w:r>
            <w:r w:rsidR="004B4219" w:rsidRPr="003B45E2">
              <w:rPr>
                <w:sz w:val="28"/>
                <w:szCs w:val="28"/>
                <w:lang w:val="uk-UA"/>
              </w:rPr>
              <w:t>Лур</w:t>
            </w:r>
            <w:r w:rsidR="00AB6001" w:rsidRPr="003B45E2">
              <w:rPr>
                <w:sz w:val="28"/>
                <w:szCs w:val="28"/>
                <w:lang w:val="uk-UA"/>
              </w:rPr>
              <w:t>і</w:t>
            </w:r>
            <w:r w:rsidRPr="003B45E2">
              <w:rPr>
                <w:sz w:val="28"/>
                <w:szCs w:val="28"/>
                <w:lang w:val="uk-UA"/>
              </w:rPr>
              <w:t>єю</w:t>
            </w:r>
            <w:r w:rsidR="004B4219" w:rsidRPr="003B45E2">
              <w:rPr>
                <w:sz w:val="28"/>
                <w:szCs w:val="28"/>
                <w:lang w:val="uk-UA"/>
              </w:rPr>
              <w:t xml:space="preserve"> моторн</w:t>
            </w:r>
            <w:r w:rsidR="00D06A99" w:rsidRPr="003B45E2">
              <w:rPr>
                <w:sz w:val="28"/>
                <w:szCs w:val="28"/>
                <w:lang w:val="uk-UA"/>
              </w:rPr>
              <w:t>ою</w:t>
            </w:r>
            <w:r w:rsidR="004B4219" w:rsidRPr="003B45E2">
              <w:rPr>
                <w:sz w:val="28"/>
                <w:szCs w:val="28"/>
                <w:lang w:val="uk-UA"/>
              </w:rPr>
              <w:t xml:space="preserve"> аферентн</w:t>
            </w:r>
            <w:r w:rsidR="00D06A99" w:rsidRPr="003B45E2">
              <w:rPr>
                <w:sz w:val="28"/>
                <w:szCs w:val="28"/>
                <w:lang w:val="uk-UA"/>
              </w:rPr>
              <w:t>ою</w:t>
            </w:r>
            <w:r w:rsidR="004B4219" w:rsidRPr="003B45E2">
              <w:rPr>
                <w:sz w:val="28"/>
                <w:szCs w:val="28"/>
                <w:lang w:val="uk-UA"/>
              </w:rPr>
              <w:t xml:space="preserve">. Результатом </w:t>
            </w:r>
            <w:r w:rsidR="00D06A99" w:rsidRPr="003B45E2">
              <w:rPr>
                <w:sz w:val="28"/>
                <w:szCs w:val="28"/>
                <w:lang w:val="uk-UA"/>
              </w:rPr>
              <w:t>цьо</w:t>
            </w:r>
            <w:r w:rsidR="004B4219" w:rsidRPr="003B45E2">
              <w:rPr>
                <w:sz w:val="28"/>
                <w:szCs w:val="28"/>
                <w:lang w:val="uk-UA"/>
              </w:rPr>
              <w:t>го анал</w:t>
            </w:r>
            <w:r w:rsidR="00D06A99" w:rsidRPr="003B45E2">
              <w:rPr>
                <w:sz w:val="28"/>
                <w:szCs w:val="28"/>
                <w:lang w:val="uk-UA"/>
              </w:rPr>
              <w:t>і</w:t>
            </w:r>
            <w:r w:rsidR="004B4219" w:rsidRPr="003B45E2">
              <w:rPr>
                <w:sz w:val="28"/>
                <w:szCs w:val="28"/>
                <w:lang w:val="uk-UA"/>
              </w:rPr>
              <w:t>з</w:t>
            </w:r>
            <w:r w:rsidR="00D06A99" w:rsidRPr="003B45E2">
              <w:rPr>
                <w:sz w:val="28"/>
                <w:szCs w:val="28"/>
                <w:lang w:val="uk-UA"/>
              </w:rPr>
              <w:t>у</w:t>
            </w:r>
            <w:r w:rsidR="004B4219" w:rsidRPr="003B45E2">
              <w:rPr>
                <w:sz w:val="28"/>
                <w:szCs w:val="28"/>
                <w:lang w:val="uk-UA"/>
              </w:rPr>
              <w:t xml:space="preserve"> </w:t>
            </w:r>
            <w:r w:rsidR="00D06A99" w:rsidRPr="003B45E2">
              <w:rPr>
                <w:sz w:val="28"/>
                <w:szCs w:val="28"/>
                <w:lang w:val="uk-UA"/>
              </w:rPr>
              <w:t xml:space="preserve">стало </w:t>
            </w:r>
            <w:r w:rsidR="004B4219" w:rsidRPr="003B45E2">
              <w:rPr>
                <w:sz w:val="28"/>
                <w:szCs w:val="28"/>
                <w:lang w:val="uk-UA"/>
              </w:rPr>
              <w:t>твер</w:t>
            </w:r>
            <w:r w:rsidR="00D06A99" w:rsidRPr="003B45E2">
              <w:rPr>
                <w:sz w:val="28"/>
                <w:szCs w:val="28"/>
                <w:lang w:val="uk-UA"/>
              </w:rPr>
              <w:t>д</w:t>
            </w:r>
            <w:r w:rsidR="004B4219" w:rsidRPr="003B45E2">
              <w:rPr>
                <w:sz w:val="28"/>
                <w:szCs w:val="28"/>
                <w:lang w:val="uk-UA"/>
              </w:rPr>
              <w:t>жен</w:t>
            </w:r>
            <w:r w:rsidR="00D06A99" w:rsidRPr="003B45E2">
              <w:rPr>
                <w:sz w:val="28"/>
                <w:szCs w:val="28"/>
                <w:lang w:val="uk-UA"/>
              </w:rPr>
              <w:t>ня</w:t>
            </w:r>
            <w:r w:rsidR="004B4219" w:rsidRPr="003B45E2">
              <w:rPr>
                <w:sz w:val="28"/>
                <w:szCs w:val="28"/>
                <w:lang w:val="uk-UA"/>
              </w:rPr>
              <w:t xml:space="preserve">, </w:t>
            </w:r>
            <w:r w:rsidR="00D06A99" w:rsidRPr="003B45E2">
              <w:rPr>
                <w:sz w:val="28"/>
                <w:szCs w:val="28"/>
                <w:lang w:val="uk-UA"/>
              </w:rPr>
              <w:t>щ</w:t>
            </w:r>
            <w:r w:rsidR="004B4219" w:rsidRPr="003B45E2">
              <w:rPr>
                <w:sz w:val="28"/>
                <w:szCs w:val="28"/>
                <w:lang w:val="uk-UA"/>
              </w:rPr>
              <w:t xml:space="preserve">о </w:t>
            </w:r>
            <w:r w:rsidR="004B4219" w:rsidRPr="003B45E2">
              <w:rPr>
                <w:rStyle w:val="a7"/>
                <w:spacing w:val="0"/>
                <w:sz w:val="28"/>
                <w:szCs w:val="28"/>
                <w:lang w:val="uk-UA"/>
              </w:rPr>
              <w:t>артикуляц</w:t>
            </w:r>
            <w:r w:rsidR="00D06A99" w:rsidRPr="003B45E2">
              <w:rPr>
                <w:rStyle w:val="a7"/>
                <w:spacing w:val="0"/>
                <w:sz w:val="28"/>
                <w:szCs w:val="28"/>
                <w:lang w:val="uk-UA"/>
              </w:rPr>
              <w:t>ій</w:t>
            </w:r>
            <w:r w:rsidR="004B4219" w:rsidRPr="003B45E2">
              <w:rPr>
                <w:rStyle w:val="a7"/>
                <w:spacing w:val="0"/>
                <w:sz w:val="28"/>
                <w:szCs w:val="28"/>
                <w:lang w:val="uk-UA"/>
              </w:rPr>
              <w:t>на апракс</w:t>
            </w:r>
            <w:r w:rsidR="00D06A99" w:rsidRPr="003B45E2">
              <w:rPr>
                <w:rStyle w:val="a7"/>
                <w:spacing w:val="0"/>
                <w:sz w:val="28"/>
                <w:szCs w:val="28"/>
                <w:lang w:val="uk-UA"/>
              </w:rPr>
              <w:t>і</w:t>
            </w:r>
            <w:r w:rsidR="004B4219" w:rsidRPr="003B45E2">
              <w:rPr>
                <w:rStyle w:val="a7"/>
                <w:spacing w:val="0"/>
                <w:sz w:val="28"/>
                <w:szCs w:val="28"/>
                <w:lang w:val="uk-UA"/>
              </w:rPr>
              <w:t xml:space="preserve">я </w:t>
            </w:r>
            <w:r w:rsidR="00D06A99" w:rsidRPr="003B45E2">
              <w:rPr>
                <w:rStyle w:val="a7"/>
                <w:spacing w:val="0"/>
                <w:sz w:val="28"/>
                <w:szCs w:val="28"/>
                <w:lang w:val="uk-UA"/>
              </w:rPr>
              <w:t xml:space="preserve">є </w:t>
            </w:r>
            <w:r w:rsidR="004B4219" w:rsidRPr="003B45E2">
              <w:rPr>
                <w:rStyle w:val="a7"/>
                <w:spacing w:val="0"/>
                <w:sz w:val="28"/>
                <w:szCs w:val="28"/>
                <w:lang w:val="uk-UA"/>
              </w:rPr>
              <w:t>самост</w:t>
            </w:r>
            <w:r w:rsidR="00D06A99" w:rsidRPr="003B45E2">
              <w:rPr>
                <w:rStyle w:val="a7"/>
                <w:spacing w:val="0"/>
                <w:sz w:val="28"/>
                <w:szCs w:val="28"/>
                <w:lang w:val="uk-UA"/>
              </w:rPr>
              <w:t>ій</w:t>
            </w:r>
            <w:r w:rsidR="004B4219" w:rsidRPr="003B45E2">
              <w:rPr>
                <w:rStyle w:val="a7"/>
                <w:spacing w:val="0"/>
                <w:sz w:val="28"/>
                <w:szCs w:val="28"/>
                <w:lang w:val="uk-UA"/>
              </w:rPr>
              <w:t>н</w:t>
            </w:r>
            <w:r w:rsidR="00D06A99" w:rsidRPr="003B45E2">
              <w:rPr>
                <w:rStyle w:val="a7"/>
                <w:spacing w:val="0"/>
                <w:sz w:val="28"/>
                <w:szCs w:val="28"/>
                <w:lang w:val="uk-UA"/>
              </w:rPr>
              <w:t>и</w:t>
            </w:r>
            <w:r w:rsidR="004B4219" w:rsidRPr="003B45E2">
              <w:rPr>
                <w:rStyle w:val="a7"/>
                <w:spacing w:val="0"/>
                <w:sz w:val="28"/>
                <w:szCs w:val="28"/>
                <w:lang w:val="uk-UA"/>
              </w:rPr>
              <w:t xml:space="preserve">м </w:t>
            </w:r>
            <w:r w:rsidR="00D06A99" w:rsidRPr="003B45E2">
              <w:rPr>
                <w:rStyle w:val="a7"/>
                <w:spacing w:val="0"/>
                <w:sz w:val="28"/>
                <w:szCs w:val="28"/>
                <w:lang w:val="uk-UA"/>
              </w:rPr>
              <w:t>по</w:t>
            </w:r>
            <w:r w:rsidR="004B4219" w:rsidRPr="003B45E2">
              <w:rPr>
                <w:rStyle w:val="a7"/>
                <w:spacing w:val="0"/>
                <w:sz w:val="28"/>
                <w:szCs w:val="28"/>
                <w:lang w:val="uk-UA"/>
              </w:rPr>
              <w:t>рушен</w:t>
            </w:r>
            <w:r w:rsidR="00D06A99" w:rsidRPr="003B45E2">
              <w:rPr>
                <w:rStyle w:val="a7"/>
                <w:spacing w:val="0"/>
                <w:sz w:val="28"/>
                <w:szCs w:val="28"/>
                <w:lang w:val="uk-UA"/>
              </w:rPr>
              <w:t>ня</w:t>
            </w:r>
            <w:r w:rsidR="004B4219" w:rsidRPr="003B45E2">
              <w:rPr>
                <w:rStyle w:val="a7"/>
                <w:spacing w:val="0"/>
                <w:sz w:val="28"/>
                <w:szCs w:val="28"/>
                <w:lang w:val="uk-UA"/>
              </w:rPr>
              <w:t xml:space="preserve">м </w:t>
            </w:r>
            <w:r w:rsidR="00D06A99" w:rsidRPr="003B45E2">
              <w:rPr>
                <w:rStyle w:val="a7"/>
                <w:spacing w:val="0"/>
                <w:sz w:val="28"/>
                <w:szCs w:val="28"/>
                <w:lang w:val="uk-UA"/>
              </w:rPr>
              <w:t>мовлення</w:t>
            </w:r>
            <w:r w:rsidR="004B4219" w:rsidRPr="003B45E2">
              <w:rPr>
                <w:rStyle w:val="a7"/>
                <w:spacing w:val="0"/>
                <w:sz w:val="28"/>
                <w:szCs w:val="28"/>
                <w:lang w:val="uk-UA"/>
              </w:rPr>
              <w:t>, а не перви</w:t>
            </w:r>
            <w:r w:rsidR="00D06A99" w:rsidRPr="003B45E2">
              <w:rPr>
                <w:rStyle w:val="a7"/>
                <w:spacing w:val="0"/>
                <w:sz w:val="28"/>
                <w:szCs w:val="28"/>
                <w:lang w:val="uk-UA"/>
              </w:rPr>
              <w:t>н</w:t>
            </w:r>
            <w:r w:rsidR="004B4219" w:rsidRPr="003B45E2">
              <w:rPr>
                <w:rStyle w:val="a7"/>
                <w:spacing w:val="0"/>
                <w:sz w:val="28"/>
                <w:szCs w:val="28"/>
                <w:lang w:val="uk-UA"/>
              </w:rPr>
              <w:t>н</w:t>
            </w:r>
            <w:r w:rsidR="00D06A99" w:rsidRPr="003B45E2">
              <w:rPr>
                <w:rStyle w:val="a7"/>
                <w:spacing w:val="0"/>
                <w:sz w:val="28"/>
                <w:szCs w:val="28"/>
                <w:lang w:val="uk-UA"/>
              </w:rPr>
              <w:t>и</w:t>
            </w:r>
            <w:r w:rsidR="004B4219" w:rsidRPr="003B45E2">
              <w:rPr>
                <w:rStyle w:val="a7"/>
                <w:spacing w:val="0"/>
                <w:sz w:val="28"/>
                <w:szCs w:val="28"/>
                <w:lang w:val="uk-UA"/>
              </w:rPr>
              <w:t xml:space="preserve">м </w:t>
            </w:r>
            <w:r w:rsidR="00D06A99" w:rsidRPr="003B45E2">
              <w:rPr>
                <w:rStyle w:val="a7"/>
                <w:spacing w:val="0"/>
                <w:sz w:val="28"/>
                <w:szCs w:val="28"/>
                <w:lang w:val="uk-UA"/>
              </w:rPr>
              <w:t>розладом</w:t>
            </w:r>
            <w:r w:rsidR="004B4219" w:rsidRPr="003B45E2">
              <w:rPr>
                <w:rStyle w:val="a7"/>
                <w:spacing w:val="0"/>
                <w:sz w:val="28"/>
                <w:szCs w:val="28"/>
                <w:lang w:val="uk-UA"/>
              </w:rPr>
              <w:t xml:space="preserve">, </w:t>
            </w:r>
            <w:r w:rsidR="00D06A99" w:rsidRPr="003B45E2">
              <w:rPr>
                <w:rStyle w:val="a7"/>
                <w:spacing w:val="0"/>
                <w:sz w:val="28"/>
                <w:szCs w:val="28"/>
                <w:lang w:val="uk-UA"/>
              </w:rPr>
              <w:t>що й</w:t>
            </w:r>
            <w:r w:rsidR="00870A6C">
              <w:rPr>
                <w:rStyle w:val="a7"/>
                <w:spacing w:val="0"/>
                <w:sz w:val="28"/>
                <w:szCs w:val="28"/>
                <w:lang w:val="uk-UA"/>
              </w:rPr>
              <w:t> </w:t>
            </w:r>
            <w:r w:rsidR="00D06A99" w:rsidRPr="003B45E2">
              <w:rPr>
                <w:rStyle w:val="a7"/>
                <w:spacing w:val="0"/>
                <w:sz w:val="28"/>
                <w:szCs w:val="28"/>
                <w:lang w:val="uk-UA"/>
              </w:rPr>
              <w:t xml:space="preserve">призводить до </w:t>
            </w:r>
            <w:r w:rsidR="004B4219" w:rsidRPr="003B45E2">
              <w:rPr>
                <w:rStyle w:val="a7"/>
                <w:spacing w:val="0"/>
                <w:sz w:val="28"/>
                <w:szCs w:val="28"/>
                <w:lang w:val="uk-UA"/>
              </w:rPr>
              <w:t>р</w:t>
            </w:r>
            <w:r w:rsidR="00D06A99" w:rsidRPr="003B45E2">
              <w:rPr>
                <w:rStyle w:val="a7"/>
                <w:spacing w:val="0"/>
                <w:sz w:val="28"/>
                <w:szCs w:val="28"/>
                <w:lang w:val="uk-UA"/>
              </w:rPr>
              <w:t>о</w:t>
            </w:r>
            <w:r w:rsidR="004B4219" w:rsidRPr="003B45E2">
              <w:rPr>
                <w:rStyle w:val="a7"/>
                <w:spacing w:val="0"/>
                <w:sz w:val="28"/>
                <w:szCs w:val="28"/>
                <w:lang w:val="uk-UA"/>
              </w:rPr>
              <w:t>звит</w:t>
            </w:r>
            <w:r w:rsidR="00D06A99" w:rsidRPr="003B45E2">
              <w:rPr>
                <w:rStyle w:val="a7"/>
                <w:spacing w:val="0"/>
                <w:sz w:val="28"/>
                <w:szCs w:val="28"/>
                <w:lang w:val="uk-UA"/>
              </w:rPr>
              <w:t>ку</w:t>
            </w:r>
            <w:r w:rsidR="004B4219" w:rsidRPr="003B45E2">
              <w:rPr>
                <w:rStyle w:val="a7"/>
                <w:spacing w:val="0"/>
                <w:sz w:val="28"/>
                <w:szCs w:val="28"/>
                <w:lang w:val="uk-UA"/>
              </w:rPr>
              <w:t xml:space="preserve"> афаз</w:t>
            </w:r>
            <w:r w:rsidR="00D06A99" w:rsidRPr="003B45E2">
              <w:rPr>
                <w:rStyle w:val="a7"/>
                <w:spacing w:val="0"/>
                <w:sz w:val="28"/>
                <w:szCs w:val="28"/>
                <w:lang w:val="uk-UA"/>
              </w:rPr>
              <w:t>ії</w:t>
            </w:r>
            <w:r w:rsidR="004B4219" w:rsidRPr="003B45E2">
              <w:rPr>
                <w:rStyle w:val="a7"/>
                <w:spacing w:val="0"/>
                <w:sz w:val="28"/>
                <w:szCs w:val="28"/>
                <w:lang w:val="uk-UA"/>
              </w:rPr>
              <w:t xml:space="preserve">. </w:t>
            </w:r>
            <w:r w:rsidR="00D06A99" w:rsidRPr="003B45E2">
              <w:rPr>
                <w:rStyle w:val="a7"/>
                <w:spacing w:val="0"/>
                <w:sz w:val="28"/>
                <w:szCs w:val="28"/>
                <w:lang w:val="uk-UA"/>
              </w:rPr>
              <w:t>Є</w:t>
            </w:r>
            <w:r w:rsidR="00EF5446" w:rsidRPr="003B45E2">
              <w:rPr>
                <w:rStyle w:val="a7"/>
                <w:spacing w:val="0"/>
                <w:sz w:val="28"/>
                <w:szCs w:val="28"/>
                <w:lang w:val="uk-UA"/>
              </w:rPr>
              <w:t>.</w:t>
            </w:r>
            <w:r w:rsidR="000A2C7E">
              <w:rPr>
                <w:rStyle w:val="a7"/>
                <w:spacing w:val="0"/>
                <w:sz w:val="28"/>
                <w:szCs w:val="28"/>
                <w:lang w:val="en-US"/>
              </w:rPr>
              <w:t> </w:t>
            </w:r>
            <w:r w:rsidR="004B4219" w:rsidRPr="003B45E2">
              <w:rPr>
                <w:rStyle w:val="a7"/>
                <w:spacing w:val="0"/>
                <w:sz w:val="28"/>
                <w:szCs w:val="28"/>
                <w:lang w:val="uk-UA"/>
              </w:rPr>
              <w:t>Винарс</w:t>
            </w:r>
            <w:r w:rsidR="00D06A99" w:rsidRPr="003B45E2">
              <w:rPr>
                <w:rStyle w:val="a7"/>
                <w:spacing w:val="0"/>
                <w:sz w:val="28"/>
                <w:szCs w:val="28"/>
                <w:lang w:val="uk-UA"/>
              </w:rPr>
              <w:t>ьк</w:t>
            </w:r>
            <w:r w:rsidR="004B4219" w:rsidRPr="003B45E2">
              <w:rPr>
                <w:rStyle w:val="a7"/>
                <w:spacing w:val="0"/>
                <w:sz w:val="28"/>
                <w:szCs w:val="28"/>
                <w:lang w:val="uk-UA"/>
              </w:rPr>
              <w:t xml:space="preserve">а </w:t>
            </w:r>
            <w:r w:rsidR="00D06A99" w:rsidRPr="003B45E2">
              <w:rPr>
                <w:rStyle w:val="a7"/>
                <w:spacing w:val="0"/>
                <w:sz w:val="28"/>
                <w:szCs w:val="28"/>
                <w:lang w:val="uk-UA"/>
              </w:rPr>
              <w:t>від</w:t>
            </w:r>
            <w:r w:rsidR="004B4219" w:rsidRPr="003B45E2">
              <w:rPr>
                <w:rStyle w:val="a7"/>
                <w:spacing w:val="0"/>
                <w:sz w:val="28"/>
                <w:szCs w:val="28"/>
                <w:lang w:val="uk-UA"/>
              </w:rPr>
              <w:t xml:space="preserve">несла </w:t>
            </w:r>
            <w:r w:rsidR="00D06A99" w:rsidRPr="003B45E2">
              <w:rPr>
                <w:rStyle w:val="a7"/>
                <w:spacing w:val="0"/>
                <w:sz w:val="28"/>
                <w:szCs w:val="28"/>
                <w:lang w:val="uk-UA"/>
              </w:rPr>
              <w:t>по</w:t>
            </w:r>
            <w:r w:rsidR="004B4219" w:rsidRPr="003B45E2">
              <w:rPr>
                <w:rStyle w:val="a7"/>
                <w:spacing w:val="0"/>
                <w:sz w:val="28"/>
                <w:szCs w:val="28"/>
                <w:lang w:val="uk-UA"/>
              </w:rPr>
              <w:t>рушен</w:t>
            </w:r>
            <w:r w:rsidR="00D06A99" w:rsidRPr="003B45E2">
              <w:rPr>
                <w:rStyle w:val="a7"/>
                <w:spacing w:val="0"/>
                <w:sz w:val="28"/>
                <w:szCs w:val="28"/>
                <w:lang w:val="uk-UA"/>
              </w:rPr>
              <w:t>ня</w:t>
            </w:r>
            <w:r w:rsidR="004B4219" w:rsidRPr="003B45E2">
              <w:rPr>
                <w:rStyle w:val="a7"/>
                <w:spacing w:val="0"/>
                <w:sz w:val="28"/>
                <w:szCs w:val="28"/>
                <w:lang w:val="uk-UA"/>
              </w:rPr>
              <w:t xml:space="preserve"> </w:t>
            </w:r>
            <w:r w:rsidR="00D06A99" w:rsidRPr="003B45E2">
              <w:rPr>
                <w:rStyle w:val="a7"/>
                <w:spacing w:val="0"/>
                <w:sz w:val="28"/>
                <w:szCs w:val="28"/>
                <w:lang w:val="uk-UA"/>
              </w:rPr>
              <w:t xml:space="preserve">вимовної </w:t>
            </w:r>
            <w:r w:rsidR="004B4219" w:rsidRPr="003B45E2">
              <w:rPr>
                <w:rStyle w:val="a7"/>
                <w:spacing w:val="0"/>
                <w:sz w:val="28"/>
                <w:szCs w:val="28"/>
                <w:lang w:val="uk-UA"/>
              </w:rPr>
              <w:t>сторон</w:t>
            </w:r>
            <w:r w:rsidR="00E77861">
              <w:rPr>
                <w:rStyle w:val="a7"/>
                <w:spacing w:val="0"/>
                <w:sz w:val="28"/>
                <w:szCs w:val="28"/>
                <w:lang w:val="uk-UA"/>
              </w:rPr>
              <w:t>и</w:t>
            </w:r>
            <w:r w:rsidR="004B4219" w:rsidRPr="003B45E2">
              <w:rPr>
                <w:rStyle w:val="a7"/>
                <w:spacing w:val="0"/>
                <w:sz w:val="28"/>
                <w:szCs w:val="28"/>
                <w:lang w:val="uk-UA"/>
              </w:rPr>
              <w:t xml:space="preserve"> </w:t>
            </w:r>
            <w:r w:rsidR="00D06A99" w:rsidRPr="003B45E2">
              <w:rPr>
                <w:rStyle w:val="a7"/>
                <w:spacing w:val="0"/>
                <w:sz w:val="28"/>
                <w:szCs w:val="28"/>
                <w:lang w:val="uk-UA"/>
              </w:rPr>
              <w:t xml:space="preserve">мовлення </w:t>
            </w:r>
            <w:r w:rsidR="004B4219" w:rsidRPr="003B45E2">
              <w:rPr>
                <w:rStyle w:val="a7"/>
                <w:spacing w:val="0"/>
                <w:sz w:val="28"/>
                <w:szCs w:val="28"/>
                <w:lang w:val="uk-UA"/>
              </w:rPr>
              <w:t>п</w:t>
            </w:r>
            <w:r w:rsidR="00D06A99" w:rsidRPr="003B45E2">
              <w:rPr>
                <w:rStyle w:val="a7"/>
                <w:spacing w:val="0"/>
                <w:sz w:val="28"/>
                <w:szCs w:val="28"/>
                <w:lang w:val="uk-UA"/>
              </w:rPr>
              <w:t>ід час</w:t>
            </w:r>
            <w:r w:rsidR="004B4219" w:rsidRPr="003B45E2">
              <w:rPr>
                <w:rStyle w:val="a7"/>
                <w:spacing w:val="0"/>
                <w:sz w:val="28"/>
                <w:szCs w:val="28"/>
                <w:lang w:val="uk-UA"/>
              </w:rPr>
              <w:t xml:space="preserve"> афаз</w:t>
            </w:r>
            <w:r w:rsidR="00D06A99" w:rsidRPr="003B45E2">
              <w:rPr>
                <w:rStyle w:val="a7"/>
                <w:spacing w:val="0"/>
                <w:sz w:val="28"/>
                <w:szCs w:val="28"/>
                <w:lang w:val="uk-UA"/>
              </w:rPr>
              <w:t>ії</w:t>
            </w:r>
            <w:r w:rsidR="004B4219" w:rsidRPr="003B45E2">
              <w:rPr>
                <w:rStyle w:val="a7"/>
                <w:spacing w:val="0"/>
                <w:sz w:val="28"/>
                <w:szCs w:val="28"/>
                <w:lang w:val="uk-UA"/>
              </w:rPr>
              <w:t xml:space="preserve">, </w:t>
            </w:r>
            <w:r w:rsidR="00D06A99" w:rsidRPr="003B45E2">
              <w:rPr>
                <w:rStyle w:val="a7"/>
                <w:spacing w:val="0"/>
                <w:sz w:val="28"/>
                <w:szCs w:val="28"/>
                <w:lang w:val="uk-UA"/>
              </w:rPr>
              <w:t>що його прийнято вважати моторною афазією</w:t>
            </w:r>
            <w:r w:rsidR="004B4219" w:rsidRPr="003B45E2">
              <w:rPr>
                <w:rStyle w:val="a7"/>
                <w:spacing w:val="0"/>
                <w:sz w:val="28"/>
                <w:szCs w:val="28"/>
                <w:lang w:val="uk-UA"/>
              </w:rPr>
              <w:t xml:space="preserve">, </w:t>
            </w:r>
            <w:r w:rsidR="00D06A99" w:rsidRPr="003B45E2">
              <w:rPr>
                <w:rStyle w:val="a7"/>
                <w:spacing w:val="0"/>
                <w:sz w:val="28"/>
                <w:szCs w:val="28"/>
                <w:lang w:val="uk-UA"/>
              </w:rPr>
              <w:t>до</w:t>
            </w:r>
            <w:r w:rsidR="004B4219" w:rsidRPr="003B45E2">
              <w:rPr>
                <w:rStyle w:val="a7"/>
                <w:spacing w:val="0"/>
                <w:sz w:val="28"/>
                <w:szCs w:val="28"/>
                <w:lang w:val="uk-UA"/>
              </w:rPr>
              <w:t xml:space="preserve"> фонетич</w:t>
            </w:r>
            <w:r w:rsidR="00D06A99" w:rsidRPr="003B45E2">
              <w:rPr>
                <w:rStyle w:val="a7"/>
                <w:spacing w:val="0"/>
                <w:sz w:val="28"/>
                <w:szCs w:val="28"/>
                <w:lang w:val="uk-UA"/>
              </w:rPr>
              <w:t>ного</w:t>
            </w:r>
            <w:r w:rsidR="004B4219" w:rsidRPr="003B45E2">
              <w:rPr>
                <w:rStyle w:val="a7"/>
                <w:spacing w:val="0"/>
                <w:sz w:val="28"/>
                <w:szCs w:val="28"/>
                <w:lang w:val="uk-UA"/>
              </w:rPr>
              <w:t xml:space="preserve"> р</w:t>
            </w:r>
            <w:r w:rsidR="00D06A99" w:rsidRPr="003B45E2">
              <w:rPr>
                <w:rStyle w:val="a7"/>
                <w:spacing w:val="0"/>
                <w:sz w:val="28"/>
                <w:szCs w:val="28"/>
                <w:lang w:val="uk-UA"/>
              </w:rPr>
              <w:t>і</w:t>
            </w:r>
            <w:r w:rsidR="004B4219" w:rsidRPr="003B45E2">
              <w:rPr>
                <w:rStyle w:val="a7"/>
                <w:spacing w:val="0"/>
                <w:sz w:val="28"/>
                <w:szCs w:val="28"/>
                <w:lang w:val="uk-UA"/>
              </w:rPr>
              <w:t>вн</w:t>
            </w:r>
            <w:r w:rsidR="00D06A99" w:rsidRPr="003B45E2">
              <w:rPr>
                <w:rStyle w:val="a7"/>
                <w:spacing w:val="0"/>
                <w:sz w:val="28"/>
                <w:szCs w:val="28"/>
                <w:lang w:val="uk-UA"/>
              </w:rPr>
              <w:t>я</w:t>
            </w:r>
            <w:r w:rsidR="004B4219" w:rsidRPr="003B45E2">
              <w:rPr>
                <w:rStyle w:val="a7"/>
                <w:spacing w:val="0"/>
                <w:sz w:val="28"/>
                <w:szCs w:val="28"/>
                <w:lang w:val="uk-UA"/>
              </w:rPr>
              <w:t xml:space="preserve"> </w:t>
            </w:r>
            <w:r w:rsidR="00D06A99" w:rsidRPr="003B45E2">
              <w:rPr>
                <w:rStyle w:val="a7"/>
                <w:spacing w:val="0"/>
                <w:sz w:val="28"/>
                <w:szCs w:val="28"/>
                <w:lang w:val="uk-UA"/>
              </w:rPr>
              <w:t>мови</w:t>
            </w:r>
            <w:r w:rsidR="004B4219" w:rsidRPr="003B45E2">
              <w:rPr>
                <w:rStyle w:val="a7"/>
                <w:spacing w:val="0"/>
                <w:sz w:val="28"/>
                <w:szCs w:val="28"/>
                <w:lang w:val="uk-UA"/>
              </w:rPr>
              <w:t>.</w:t>
            </w:r>
          </w:p>
          <w:p w:rsidR="008A0ECA" w:rsidRPr="003B45E2" w:rsidRDefault="004B4219" w:rsidP="00072C8B">
            <w:pPr>
              <w:pStyle w:val="3"/>
              <w:shd w:val="clear" w:color="auto" w:fill="auto"/>
              <w:spacing w:before="0" w:after="0" w:line="360" w:lineRule="auto"/>
              <w:ind w:left="23" w:right="23" w:firstLine="709"/>
              <w:jc w:val="both"/>
              <w:rPr>
                <w:sz w:val="28"/>
                <w:szCs w:val="28"/>
                <w:lang w:val="uk-UA"/>
              </w:rPr>
            </w:pPr>
            <w:r w:rsidRPr="003B45E2">
              <w:rPr>
                <w:sz w:val="28"/>
                <w:szCs w:val="28"/>
                <w:lang w:val="uk-UA"/>
              </w:rPr>
              <w:t>Б</w:t>
            </w:r>
            <w:r w:rsidR="00595986" w:rsidRPr="003B45E2">
              <w:rPr>
                <w:sz w:val="28"/>
                <w:szCs w:val="28"/>
                <w:lang w:val="uk-UA"/>
              </w:rPr>
              <w:t>і</w:t>
            </w:r>
            <w:r w:rsidRPr="003B45E2">
              <w:rPr>
                <w:sz w:val="28"/>
                <w:szCs w:val="28"/>
                <w:lang w:val="uk-UA"/>
              </w:rPr>
              <w:t>л</w:t>
            </w:r>
            <w:r w:rsidR="00595986" w:rsidRPr="003B45E2">
              <w:rPr>
                <w:sz w:val="28"/>
                <w:szCs w:val="28"/>
                <w:lang w:val="uk-UA"/>
              </w:rPr>
              <w:t>ьш</w:t>
            </w:r>
            <w:r w:rsidRPr="003B45E2">
              <w:rPr>
                <w:sz w:val="28"/>
                <w:szCs w:val="28"/>
                <w:lang w:val="uk-UA"/>
              </w:rPr>
              <w:t xml:space="preserve"> широке </w:t>
            </w:r>
            <w:r w:rsidR="00595986" w:rsidRPr="003B45E2">
              <w:rPr>
                <w:sz w:val="28"/>
                <w:szCs w:val="28"/>
                <w:lang w:val="uk-UA"/>
              </w:rPr>
              <w:t xml:space="preserve">висвітлення </w:t>
            </w:r>
            <w:r w:rsidRPr="003B45E2">
              <w:rPr>
                <w:sz w:val="28"/>
                <w:szCs w:val="28"/>
                <w:lang w:val="uk-UA"/>
              </w:rPr>
              <w:t>проблема с</w:t>
            </w:r>
            <w:r w:rsidR="00595986" w:rsidRPr="003B45E2">
              <w:rPr>
                <w:sz w:val="28"/>
                <w:szCs w:val="28"/>
                <w:lang w:val="uk-UA"/>
              </w:rPr>
              <w:t>піввідно</w:t>
            </w:r>
            <w:r w:rsidRPr="003B45E2">
              <w:rPr>
                <w:sz w:val="28"/>
                <w:szCs w:val="28"/>
                <w:lang w:val="uk-UA"/>
              </w:rPr>
              <w:t>шен</w:t>
            </w:r>
            <w:r w:rsidR="00595986" w:rsidRPr="003B45E2">
              <w:rPr>
                <w:sz w:val="28"/>
                <w:szCs w:val="28"/>
                <w:lang w:val="uk-UA"/>
              </w:rPr>
              <w:t>н</w:t>
            </w:r>
            <w:r w:rsidRPr="003B45E2">
              <w:rPr>
                <w:sz w:val="28"/>
                <w:szCs w:val="28"/>
                <w:lang w:val="uk-UA"/>
              </w:rPr>
              <w:t>я р</w:t>
            </w:r>
            <w:r w:rsidR="00595986" w:rsidRPr="003B45E2">
              <w:rPr>
                <w:sz w:val="28"/>
                <w:szCs w:val="28"/>
                <w:lang w:val="uk-UA"/>
              </w:rPr>
              <w:t>і</w:t>
            </w:r>
            <w:r w:rsidRPr="003B45E2">
              <w:rPr>
                <w:sz w:val="28"/>
                <w:szCs w:val="28"/>
                <w:lang w:val="uk-UA"/>
              </w:rPr>
              <w:t>вн</w:t>
            </w:r>
            <w:r w:rsidR="00595986" w:rsidRPr="003B45E2">
              <w:rPr>
                <w:sz w:val="28"/>
                <w:szCs w:val="28"/>
                <w:lang w:val="uk-UA"/>
              </w:rPr>
              <w:t>ів</w:t>
            </w:r>
            <w:r w:rsidRPr="003B45E2">
              <w:rPr>
                <w:sz w:val="28"/>
                <w:szCs w:val="28"/>
                <w:lang w:val="uk-UA"/>
              </w:rPr>
              <w:t xml:space="preserve"> орган</w:t>
            </w:r>
            <w:r w:rsidR="00595986" w:rsidRPr="003B45E2">
              <w:rPr>
                <w:sz w:val="28"/>
                <w:szCs w:val="28"/>
                <w:lang w:val="uk-UA"/>
              </w:rPr>
              <w:t>і</w:t>
            </w:r>
            <w:r w:rsidRPr="003B45E2">
              <w:rPr>
                <w:sz w:val="28"/>
                <w:szCs w:val="28"/>
                <w:lang w:val="uk-UA"/>
              </w:rPr>
              <w:t>зац</w:t>
            </w:r>
            <w:r w:rsidR="00595986" w:rsidRPr="003B45E2">
              <w:rPr>
                <w:sz w:val="28"/>
                <w:szCs w:val="28"/>
                <w:lang w:val="uk-UA"/>
              </w:rPr>
              <w:t>ії</w:t>
            </w:r>
            <w:r w:rsidRPr="003B45E2">
              <w:rPr>
                <w:sz w:val="28"/>
                <w:szCs w:val="28"/>
                <w:lang w:val="uk-UA"/>
              </w:rPr>
              <w:t xml:space="preserve"> </w:t>
            </w:r>
            <w:r w:rsidR="00595986" w:rsidRPr="003B45E2">
              <w:rPr>
                <w:sz w:val="28"/>
                <w:szCs w:val="28"/>
                <w:lang w:val="uk-UA"/>
              </w:rPr>
              <w:t>мовленнє</w:t>
            </w:r>
            <w:r w:rsidRPr="003B45E2">
              <w:rPr>
                <w:sz w:val="28"/>
                <w:szCs w:val="28"/>
                <w:lang w:val="uk-UA"/>
              </w:rPr>
              <w:t>во</w:t>
            </w:r>
            <w:r w:rsidR="00595986" w:rsidRPr="003B45E2">
              <w:rPr>
                <w:sz w:val="28"/>
                <w:szCs w:val="28"/>
                <w:lang w:val="uk-UA"/>
              </w:rPr>
              <w:t>ї</w:t>
            </w:r>
            <w:r w:rsidRPr="003B45E2">
              <w:rPr>
                <w:sz w:val="28"/>
                <w:szCs w:val="28"/>
                <w:lang w:val="uk-UA"/>
              </w:rPr>
              <w:t xml:space="preserve"> функц</w:t>
            </w:r>
            <w:r w:rsidR="00595986" w:rsidRPr="003B45E2">
              <w:rPr>
                <w:sz w:val="28"/>
                <w:szCs w:val="28"/>
                <w:lang w:val="uk-UA"/>
              </w:rPr>
              <w:t>ії</w:t>
            </w:r>
            <w:r w:rsidRPr="003B45E2">
              <w:rPr>
                <w:sz w:val="28"/>
                <w:szCs w:val="28"/>
                <w:lang w:val="uk-UA"/>
              </w:rPr>
              <w:t xml:space="preserve"> </w:t>
            </w:r>
            <w:r w:rsidR="00595986" w:rsidRPr="003B45E2">
              <w:rPr>
                <w:sz w:val="28"/>
                <w:szCs w:val="28"/>
                <w:lang w:val="uk-UA"/>
              </w:rPr>
              <w:t>і</w:t>
            </w:r>
            <w:r w:rsidRPr="003B45E2">
              <w:rPr>
                <w:sz w:val="28"/>
                <w:szCs w:val="28"/>
                <w:lang w:val="uk-UA"/>
              </w:rPr>
              <w:t xml:space="preserve"> </w:t>
            </w:r>
            <w:r w:rsidR="00595986" w:rsidRPr="003B45E2">
              <w:rPr>
                <w:sz w:val="28"/>
                <w:szCs w:val="28"/>
                <w:lang w:val="uk-UA"/>
              </w:rPr>
              <w:t xml:space="preserve">пов’язаних із нею </w:t>
            </w:r>
            <w:r w:rsidRPr="003B45E2">
              <w:rPr>
                <w:sz w:val="28"/>
                <w:szCs w:val="28"/>
                <w:lang w:val="uk-UA"/>
              </w:rPr>
              <w:t>патогенетич</w:t>
            </w:r>
            <w:r w:rsidR="00595986" w:rsidRPr="003B45E2">
              <w:rPr>
                <w:sz w:val="28"/>
                <w:szCs w:val="28"/>
                <w:lang w:val="uk-UA"/>
              </w:rPr>
              <w:t>них</w:t>
            </w:r>
            <w:r w:rsidRPr="003B45E2">
              <w:rPr>
                <w:sz w:val="28"/>
                <w:szCs w:val="28"/>
                <w:lang w:val="uk-UA"/>
              </w:rPr>
              <w:t xml:space="preserve"> механ</w:t>
            </w:r>
            <w:r w:rsidR="00595986" w:rsidRPr="003B45E2">
              <w:rPr>
                <w:sz w:val="28"/>
                <w:szCs w:val="28"/>
                <w:lang w:val="uk-UA"/>
              </w:rPr>
              <w:t>і</w:t>
            </w:r>
            <w:r w:rsidRPr="003B45E2">
              <w:rPr>
                <w:sz w:val="28"/>
                <w:szCs w:val="28"/>
                <w:lang w:val="uk-UA"/>
              </w:rPr>
              <w:t>зм</w:t>
            </w:r>
            <w:r w:rsidR="00595986" w:rsidRPr="003B45E2">
              <w:rPr>
                <w:sz w:val="28"/>
                <w:szCs w:val="28"/>
                <w:lang w:val="uk-UA"/>
              </w:rPr>
              <w:t>і</w:t>
            </w:r>
            <w:r w:rsidRPr="003B45E2">
              <w:rPr>
                <w:sz w:val="28"/>
                <w:szCs w:val="28"/>
                <w:lang w:val="uk-UA"/>
              </w:rPr>
              <w:t>в афаз</w:t>
            </w:r>
            <w:r w:rsidR="00595986" w:rsidRPr="003B45E2">
              <w:rPr>
                <w:sz w:val="28"/>
                <w:szCs w:val="28"/>
                <w:lang w:val="uk-UA"/>
              </w:rPr>
              <w:t>ії</w:t>
            </w:r>
            <w:r w:rsidRPr="003B45E2">
              <w:rPr>
                <w:sz w:val="28"/>
                <w:szCs w:val="28"/>
                <w:lang w:val="uk-UA"/>
              </w:rPr>
              <w:t xml:space="preserve"> </w:t>
            </w:r>
            <w:r w:rsidR="00595986" w:rsidRPr="003B45E2">
              <w:rPr>
                <w:sz w:val="28"/>
                <w:szCs w:val="28"/>
                <w:lang w:val="uk-UA"/>
              </w:rPr>
              <w:t xml:space="preserve">отримала </w:t>
            </w:r>
            <w:r w:rsidRPr="003B45E2">
              <w:rPr>
                <w:sz w:val="28"/>
                <w:szCs w:val="28"/>
                <w:lang w:val="uk-UA"/>
              </w:rPr>
              <w:t xml:space="preserve">в </w:t>
            </w:r>
            <w:r w:rsidR="00595986" w:rsidRPr="003B45E2">
              <w:rPr>
                <w:sz w:val="28"/>
                <w:szCs w:val="28"/>
                <w:lang w:val="uk-UA"/>
              </w:rPr>
              <w:t xml:space="preserve">працях таких учених, як </w:t>
            </w:r>
            <w:r w:rsidR="00870A6C">
              <w:rPr>
                <w:sz w:val="28"/>
                <w:szCs w:val="28"/>
                <w:lang w:val="uk-UA"/>
              </w:rPr>
              <w:t>Т. </w:t>
            </w:r>
            <w:r w:rsidR="00597C6B" w:rsidRPr="003B45E2">
              <w:rPr>
                <w:sz w:val="28"/>
                <w:szCs w:val="28"/>
                <w:lang w:val="uk-UA"/>
              </w:rPr>
              <w:t>Гл</w:t>
            </w:r>
            <w:r w:rsidR="00595986" w:rsidRPr="003B45E2">
              <w:rPr>
                <w:sz w:val="28"/>
                <w:szCs w:val="28"/>
                <w:lang w:val="uk-UA"/>
              </w:rPr>
              <w:t>е</w:t>
            </w:r>
            <w:r w:rsidR="00597C6B" w:rsidRPr="003B45E2">
              <w:rPr>
                <w:sz w:val="28"/>
                <w:szCs w:val="28"/>
                <w:lang w:val="uk-UA"/>
              </w:rPr>
              <w:t>з</w:t>
            </w:r>
            <w:r w:rsidR="00595986" w:rsidRPr="003B45E2">
              <w:rPr>
                <w:sz w:val="28"/>
                <w:szCs w:val="28"/>
                <w:lang w:val="uk-UA"/>
              </w:rPr>
              <w:t>е</w:t>
            </w:r>
            <w:r w:rsidR="00870A6C">
              <w:rPr>
                <w:sz w:val="28"/>
                <w:szCs w:val="28"/>
                <w:lang w:val="uk-UA"/>
              </w:rPr>
              <w:t>рман</w:t>
            </w:r>
            <w:r w:rsidR="00597C6B" w:rsidRPr="003B45E2">
              <w:rPr>
                <w:sz w:val="28"/>
                <w:szCs w:val="28"/>
                <w:lang w:val="uk-UA"/>
              </w:rPr>
              <w:t>, Т.</w:t>
            </w:r>
            <w:r w:rsidR="00870A6C">
              <w:rPr>
                <w:sz w:val="28"/>
                <w:szCs w:val="28"/>
                <w:lang w:val="uk-UA"/>
              </w:rPr>
              <w:t> </w:t>
            </w:r>
            <w:r w:rsidRPr="003B45E2">
              <w:rPr>
                <w:sz w:val="28"/>
                <w:szCs w:val="28"/>
                <w:lang w:val="uk-UA"/>
              </w:rPr>
              <w:t>В</w:t>
            </w:r>
            <w:r w:rsidR="00595986" w:rsidRPr="003B45E2">
              <w:rPr>
                <w:sz w:val="28"/>
                <w:szCs w:val="28"/>
                <w:lang w:val="uk-UA"/>
              </w:rPr>
              <w:t>і</w:t>
            </w:r>
            <w:r w:rsidR="00870A6C">
              <w:rPr>
                <w:sz w:val="28"/>
                <w:szCs w:val="28"/>
                <w:lang w:val="uk-UA"/>
              </w:rPr>
              <w:t>зель</w:t>
            </w:r>
            <w:r w:rsidRPr="003B45E2">
              <w:rPr>
                <w:sz w:val="28"/>
                <w:szCs w:val="28"/>
                <w:lang w:val="uk-UA"/>
              </w:rPr>
              <w:t xml:space="preserve">. </w:t>
            </w:r>
            <w:r w:rsidR="00595986" w:rsidRPr="003B45E2">
              <w:rPr>
                <w:sz w:val="28"/>
                <w:szCs w:val="28"/>
                <w:lang w:val="uk-UA"/>
              </w:rPr>
              <w:t>Ці а</w:t>
            </w:r>
            <w:r w:rsidR="00250D89" w:rsidRPr="003B45E2">
              <w:rPr>
                <w:sz w:val="28"/>
                <w:szCs w:val="28"/>
                <w:lang w:val="uk-UA"/>
              </w:rPr>
              <w:t>втор</w:t>
            </w:r>
            <w:r w:rsidR="00595986" w:rsidRPr="003B45E2">
              <w:rPr>
                <w:sz w:val="28"/>
                <w:szCs w:val="28"/>
                <w:lang w:val="uk-UA"/>
              </w:rPr>
              <w:t>и</w:t>
            </w:r>
            <w:r w:rsidR="00250D89" w:rsidRPr="003B45E2">
              <w:rPr>
                <w:sz w:val="28"/>
                <w:szCs w:val="28"/>
                <w:lang w:val="uk-UA"/>
              </w:rPr>
              <w:t xml:space="preserve"> </w:t>
            </w:r>
            <w:r w:rsidR="006F2A91" w:rsidRPr="003B45E2">
              <w:rPr>
                <w:sz w:val="28"/>
                <w:szCs w:val="28"/>
                <w:lang w:val="uk-UA"/>
              </w:rPr>
              <w:t>р</w:t>
            </w:r>
            <w:r w:rsidR="00595986" w:rsidRPr="003B45E2">
              <w:rPr>
                <w:sz w:val="28"/>
                <w:szCs w:val="28"/>
                <w:lang w:val="uk-UA"/>
              </w:rPr>
              <w:t>о</w:t>
            </w:r>
            <w:r w:rsidR="006F2A91" w:rsidRPr="003B45E2">
              <w:rPr>
                <w:sz w:val="28"/>
                <w:szCs w:val="28"/>
                <w:lang w:val="uk-UA"/>
              </w:rPr>
              <w:t>зр</w:t>
            </w:r>
            <w:r w:rsidR="00595986" w:rsidRPr="003B45E2">
              <w:rPr>
                <w:sz w:val="28"/>
                <w:szCs w:val="28"/>
                <w:lang w:val="uk-UA"/>
              </w:rPr>
              <w:t>о</w:t>
            </w:r>
            <w:r w:rsidR="006F2A91" w:rsidRPr="003B45E2">
              <w:rPr>
                <w:sz w:val="28"/>
                <w:szCs w:val="28"/>
                <w:lang w:val="uk-UA"/>
              </w:rPr>
              <w:t>б</w:t>
            </w:r>
            <w:r w:rsidR="00595986" w:rsidRPr="003B45E2">
              <w:rPr>
                <w:sz w:val="28"/>
                <w:szCs w:val="28"/>
                <w:lang w:val="uk-UA"/>
              </w:rPr>
              <w:t>или</w:t>
            </w:r>
            <w:r w:rsidR="006F2A91" w:rsidRPr="003B45E2">
              <w:rPr>
                <w:sz w:val="28"/>
                <w:szCs w:val="28"/>
                <w:lang w:val="uk-UA"/>
              </w:rPr>
              <w:t xml:space="preserve"> нейрол</w:t>
            </w:r>
            <w:r w:rsidR="00595986" w:rsidRPr="003B45E2">
              <w:rPr>
                <w:sz w:val="28"/>
                <w:szCs w:val="28"/>
                <w:lang w:val="uk-UA"/>
              </w:rPr>
              <w:t>і</w:t>
            </w:r>
            <w:r w:rsidR="006F2A91" w:rsidRPr="003B45E2">
              <w:rPr>
                <w:sz w:val="28"/>
                <w:szCs w:val="28"/>
                <w:lang w:val="uk-UA"/>
              </w:rPr>
              <w:t>нгв</w:t>
            </w:r>
            <w:r w:rsidR="00595986" w:rsidRPr="003B45E2">
              <w:rPr>
                <w:sz w:val="28"/>
                <w:szCs w:val="28"/>
                <w:lang w:val="uk-UA"/>
              </w:rPr>
              <w:t>і</w:t>
            </w:r>
            <w:r w:rsidR="006F2A91" w:rsidRPr="003B45E2">
              <w:rPr>
                <w:sz w:val="28"/>
                <w:szCs w:val="28"/>
                <w:lang w:val="uk-UA"/>
              </w:rPr>
              <w:t>стич</w:t>
            </w:r>
            <w:r w:rsidR="00595986" w:rsidRPr="003B45E2">
              <w:rPr>
                <w:sz w:val="28"/>
                <w:szCs w:val="28"/>
                <w:lang w:val="uk-UA"/>
              </w:rPr>
              <w:t>ну</w:t>
            </w:r>
            <w:r w:rsidR="006F2A91" w:rsidRPr="003B45E2">
              <w:rPr>
                <w:sz w:val="28"/>
                <w:szCs w:val="28"/>
                <w:lang w:val="uk-UA"/>
              </w:rPr>
              <w:t xml:space="preserve"> класиф</w:t>
            </w:r>
            <w:r w:rsidR="00595986" w:rsidRPr="003B45E2">
              <w:rPr>
                <w:sz w:val="28"/>
                <w:szCs w:val="28"/>
                <w:lang w:val="uk-UA"/>
              </w:rPr>
              <w:t>і</w:t>
            </w:r>
            <w:r w:rsidR="006F2A91" w:rsidRPr="003B45E2">
              <w:rPr>
                <w:sz w:val="28"/>
                <w:szCs w:val="28"/>
                <w:lang w:val="uk-UA"/>
              </w:rPr>
              <w:t>кац</w:t>
            </w:r>
            <w:r w:rsidR="00595986" w:rsidRPr="003B45E2">
              <w:rPr>
                <w:sz w:val="28"/>
                <w:szCs w:val="28"/>
                <w:lang w:val="uk-UA"/>
              </w:rPr>
              <w:t>ію</w:t>
            </w:r>
            <w:r w:rsidR="006F2A91" w:rsidRPr="003B45E2">
              <w:rPr>
                <w:sz w:val="28"/>
                <w:szCs w:val="28"/>
                <w:lang w:val="uk-UA"/>
              </w:rPr>
              <w:t xml:space="preserve"> афаз</w:t>
            </w:r>
            <w:r w:rsidR="00595986" w:rsidRPr="003B45E2">
              <w:rPr>
                <w:sz w:val="28"/>
                <w:szCs w:val="28"/>
                <w:lang w:val="uk-UA"/>
              </w:rPr>
              <w:t>і</w:t>
            </w:r>
            <w:r w:rsidR="006F2A91" w:rsidRPr="003B45E2">
              <w:rPr>
                <w:sz w:val="28"/>
                <w:szCs w:val="28"/>
                <w:lang w:val="uk-UA"/>
              </w:rPr>
              <w:t>й</w:t>
            </w:r>
            <w:r w:rsidR="003B45E2" w:rsidRPr="003B45E2">
              <w:rPr>
                <w:sz w:val="28"/>
                <w:szCs w:val="28"/>
                <w:lang w:val="uk-UA"/>
              </w:rPr>
              <w:t>,</w:t>
            </w:r>
            <w:r w:rsidR="006F2A91" w:rsidRPr="003B45E2">
              <w:rPr>
                <w:sz w:val="28"/>
                <w:szCs w:val="28"/>
                <w:lang w:val="uk-UA"/>
              </w:rPr>
              <w:t xml:space="preserve"> </w:t>
            </w:r>
            <w:r w:rsidR="003B45E2" w:rsidRPr="003B45E2">
              <w:rPr>
                <w:sz w:val="28"/>
                <w:szCs w:val="28"/>
                <w:lang w:val="uk-UA"/>
              </w:rPr>
              <w:t>де к</w:t>
            </w:r>
            <w:r w:rsidR="00595986" w:rsidRPr="003B45E2">
              <w:rPr>
                <w:sz w:val="28"/>
                <w:szCs w:val="28"/>
                <w:lang w:val="uk-UA"/>
              </w:rPr>
              <w:t>о</w:t>
            </w:r>
            <w:r w:rsidR="006F2A91" w:rsidRPr="003B45E2">
              <w:rPr>
                <w:sz w:val="28"/>
                <w:szCs w:val="28"/>
                <w:lang w:val="uk-UA"/>
              </w:rPr>
              <w:t>ж</w:t>
            </w:r>
            <w:r w:rsidR="00595986" w:rsidRPr="003B45E2">
              <w:rPr>
                <w:sz w:val="28"/>
                <w:szCs w:val="28"/>
                <w:lang w:val="uk-UA"/>
              </w:rPr>
              <w:t>н</w:t>
            </w:r>
            <w:r w:rsidR="006F2A91" w:rsidRPr="003B45E2">
              <w:rPr>
                <w:sz w:val="28"/>
                <w:szCs w:val="28"/>
                <w:lang w:val="uk-UA"/>
              </w:rPr>
              <w:t>а з форм афаз</w:t>
            </w:r>
            <w:r w:rsidR="003B45E2" w:rsidRPr="003B45E2">
              <w:rPr>
                <w:sz w:val="28"/>
                <w:szCs w:val="28"/>
                <w:lang w:val="uk-UA"/>
              </w:rPr>
              <w:t>ії</w:t>
            </w:r>
            <w:r w:rsidR="006F2A91" w:rsidRPr="003B45E2">
              <w:rPr>
                <w:sz w:val="28"/>
                <w:szCs w:val="28"/>
                <w:lang w:val="uk-UA"/>
              </w:rPr>
              <w:t xml:space="preserve"> </w:t>
            </w:r>
            <w:r w:rsidR="003B45E2" w:rsidRPr="003B45E2">
              <w:rPr>
                <w:sz w:val="28"/>
                <w:szCs w:val="28"/>
                <w:lang w:val="uk-UA"/>
              </w:rPr>
              <w:t>по</w:t>
            </w:r>
            <w:r w:rsidR="006F2A91" w:rsidRPr="003B45E2">
              <w:rPr>
                <w:sz w:val="28"/>
                <w:szCs w:val="28"/>
                <w:lang w:val="uk-UA"/>
              </w:rPr>
              <w:t>в</w:t>
            </w:r>
            <w:r w:rsidR="003B45E2" w:rsidRPr="003B45E2">
              <w:rPr>
                <w:sz w:val="28"/>
                <w:szCs w:val="28"/>
                <w:lang w:val="uk-UA"/>
              </w:rPr>
              <w:t>’</w:t>
            </w:r>
            <w:r w:rsidR="006F2A91" w:rsidRPr="003B45E2">
              <w:rPr>
                <w:sz w:val="28"/>
                <w:szCs w:val="28"/>
                <w:lang w:val="uk-UA"/>
              </w:rPr>
              <w:t xml:space="preserve">язана </w:t>
            </w:r>
            <w:r w:rsidR="003B45E2" w:rsidRPr="003B45E2">
              <w:rPr>
                <w:sz w:val="28"/>
                <w:szCs w:val="28"/>
                <w:lang w:val="uk-UA"/>
              </w:rPr>
              <w:t>з</w:t>
            </w:r>
            <w:r w:rsidR="006F2A91" w:rsidRPr="003B45E2">
              <w:rPr>
                <w:sz w:val="28"/>
                <w:szCs w:val="28"/>
                <w:lang w:val="uk-UA"/>
              </w:rPr>
              <w:t xml:space="preserve"> перви</w:t>
            </w:r>
            <w:r w:rsidR="003B45E2" w:rsidRPr="003B45E2">
              <w:rPr>
                <w:sz w:val="28"/>
                <w:szCs w:val="28"/>
                <w:lang w:val="uk-UA"/>
              </w:rPr>
              <w:t>н</w:t>
            </w:r>
            <w:r w:rsidR="006F2A91" w:rsidRPr="003B45E2">
              <w:rPr>
                <w:sz w:val="28"/>
                <w:szCs w:val="28"/>
                <w:lang w:val="uk-UA"/>
              </w:rPr>
              <w:t>н</w:t>
            </w:r>
            <w:r w:rsidR="003B45E2" w:rsidRPr="003B45E2">
              <w:rPr>
                <w:sz w:val="28"/>
                <w:szCs w:val="28"/>
                <w:lang w:val="uk-UA"/>
              </w:rPr>
              <w:t>и</w:t>
            </w:r>
            <w:r w:rsidR="006F2A91" w:rsidRPr="003B45E2">
              <w:rPr>
                <w:sz w:val="28"/>
                <w:szCs w:val="28"/>
                <w:lang w:val="uk-UA"/>
              </w:rPr>
              <w:t xml:space="preserve">м </w:t>
            </w:r>
            <w:r w:rsidR="003B45E2" w:rsidRPr="003B45E2">
              <w:rPr>
                <w:sz w:val="28"/>
                <w:szCs w:val="28"/>
                <w:lang w:val="uk-UA"/>
              </w:rPr>
              <w:t>по</w:t>
            </w:r>
            <w:r w:rsidR="006F2A91" w:rsidRPr="003B45E2">
              <w:rPr>
                <w:sz w:val="28"/>
                <w:szCs w:val="28"/>
                <w:lang w:val="uk-UA"/>
              </w:rPr>
              <w:t>рушен</w:t>
            </w:r>
            <w:r w:rsidR="003B45E2" w:rsidRPr="003B45E2">
              <w:rPr>
                <w:sz w:val="28"/>
                <w:szCs w:val="28"/>
                <w:lang w:val="uk-UA"/>
              </w:rPr>
              <w:t>ня</w:t>
            </w:r>
            <w:r w:rsidR="006F2A91" w:rsidRPr="003B45E2">
              <w:rPr>
                <w:sz w:val="28"/>
                <w:szCs w:val="28"/>
                <w:lang w:val="uk-UA"/>
              </w:rPr>
              <w:t xml:space="preserve">м </w:t>
            </w:r>
            <w:r w:rsidR="003B45E2" w:rsidRPr="003B45E2">
              <w:rPr>
                <w:sz w:val="28"/>
                <w:szCs w:val="28"/>
                <w:lang w:val="uk-UA"/>
              </w:rPr>
              <w:t>у</w:t>
            </w:r>
            <w:r w:rsidR="006F2A91" w:rsidRPr="003B45E2">
              <w:rPr>
                <w:sz w:val="28"/>
                <w:szCs w:val="28"/>
                <w:lang w:val="uk-UA"/>
              </w:rPr>
              <w:t xml:space="preserve"> </w:t>
            </w:r>
            <w:r w:rsidR="003B45E2" w:rsidRPr="003B45E2">
              <w:rPr>
                <w:sz w:val="28"/>
                <w:szCs w:val="28"/>
                <w:lang w:val="uk-UA"/>
              </w:rPr>
              <w:t xml:space="preserve">використанні засобами </w:t>
            </w:r>
            <w:r w:rsidR="006F2A91" w:rsidRPr="003B45E2">
              <w:rPr>
                <w:sz w:val="28"/>
                <w:szCs w:val="28"/>
                <w:lang w:val="uk-UA"/>
              </w:rPr>
              <w:t>одн</w:t>
            </w:r>
            <w:r w:rsidR="003B45E2" w:rsidRPr="003B45E2">
              <w:rPr>
                <w:sz w:val="28"/>
                <w:szCs w:val="28"/>
                <w:lang w:val="uk-UA"/>
              </w:rPr>
              <w:t>ієї</w:t>
            </w:r>
            <w:r w:rsidR="006F2A91" w:rsidRPr="003B45E2">
              <w:rPr>
                <w:sz w:val="28"/>
                <w:szCs w:val="28"/>
                <w:lang w:val="uk-UA"/>
              </w:rPr>
              <w:t xml:space="preserve"> з</w:t>
            </w:r>
            <w:r w:rsidR="00870A6C">
              <w:rPr>
                <w:sz w:val="28"/>
                <w:szCs w:val="28"/>
                <w:lang w:val="uk-UA"/>
              </w:rPr>
              <w:t> </w:t>
            </w:r>
            <w:r w:rsidR="003B45E2" w:rsidRPr="003B45E2">
              <w:rPr>
                <w:sz w:val="28"/>
                <w:szCs w:val="28"/>
                <w:lang w:val="uk-UA"/>
              </w:rPr>
              <w:t xml:space="preserve">мовних </w:t>
            </w:r>
            <w:r w:rsidR="006F2A91" w:rsidRPr="003B45E2">
              <w:rPr>
                <w:sz w:val="28"/>
                <w:szCs w:val="28"/>
                <w:lang w:val="uk-UA"/>
              </w:rPr>
              <w:t>систем: фонолог</w:t>
            </w:r>
            <w:r w:rsidR="003B45E2" w:rsidRPr="003B45E2">
              <w:rPr>
                <w:sz w:val="28"/>
                <w:szCs w:val="28"/>
                <w:lang w:val="uk-UA"/>
              </w:rPr>
              <w:t>і</w:t>
            </w:r>
            <w:r w:rsidR="006F2A91" w:rsidRPr="003B45E2">
              <w:rPr>
                <w:sz w:val="28"/>
                <w:szCs w:val="28"/>
                <w:lang w:val="uk-UA"/>
              </w:rPr>
              <w:t>ч</w:t>
            </w:r>
            <w:r w:rsidR="003B45E2" w:rsidRPr="003B45E2">
              <w:rPr>
                <w:sz w:val="28"/>
                <w:szCs w:val="28"/>
                <w:lang w:val="uk-UA"/>
              </w:rPr>
              <w:t>ної</w:t>
            </w:r>
            <w:r w:rsidR="006F2A91" w:rsidRPr="003B45E2">
              <w:rPr>
                <w:sz w:val="28"/>
                <w:szCs w:val="28"/>
                <w:lang w:val="uk-UA"/>
              </w:rPr>
              <w:t>, лексич</w:t>
            </w:r>
            <w:r w:rsidR="003B45E2" w:rsidRPr="003B45E2">
              <w:rPr>
                <w:sz w:val="28"/>
                <w:szCs w:val="28"/>
                <w:lang w:val="uk-UA"/>
              </w:rPr>
              <w:t>ної</w:t>
            </w:r>
            <w:r w:rsidR="006F2A91" w:rsidRPr="003B45E2">
              <w:rPr>
                <w:sz w:val="28"/>
                <w:szCs w:val="28"/>
                <w:lang w:val="uk-UA"/>
              </w:rPr>
              <w:t>, морфолог</w:t>
            </w:r>
            <w:r w:rsidR="003B45E2" w:rsidRPr="003B45E2">
              <w:rPr>
                <w:sz w:val="28"/>
                <w:szCs w:val="28"/>
                <w:lang w:val="uk-UA"/>
              </w:rPr>
              <w:t>і</w:t>
            </w:r>
            <w:r w:rsidR="006F2A91" w:rsidRPr="003B45E2">
              <w:rPr>
                <w:sz w:val="28"/>
                <w:szCs w:val="28"/>
                <w:lang w:val="uk-UA"/>
              </w:rPr>
              <w:t>ч</w:t>
            </w:r>
            <w:r w:rsidR="003B45E2" w:rsidRPr="003B45E2">
              <w:rPr>
                <w:sz w:val="28"/>
                <w:szCs w:val="28"/>
                <w:lang w:val="uk-UA"/>
              </w:rPr>
              <w:t>ної</w:t>
            </w:r>
            <w:r w:rsidR="006F2A91" w:rsidRPr="003B45E2">
              <w:rPr>
                <w:sz w:val="28"/>
                <w:szCs w:val="28"/>
                <w:lang w:val="uk-UA"/>
              </w:rPr>
              <w:t xml:space="preserve"> </w:t>
            </w:r>
            <w:r w:rsidR="003B45E2" w:rsidRPr="003B45E2">
              <w:rPr>
                <w:sz w:val="28"/>
                <w:szCs w:val="28"/>
                <w:lang w:val="uk-UA"/>
              </w:rPr>
              <w:t>або</w:t>
            </w:r>
            <w:r w:rsidR="006F2A91" w:rsidRPr="003B45E2">
              <w:rPr>
                <w:sz w:val="28"/>
                <w:szCs w:val="28"/>
                <w:lang w:val="uk-UA"/>
              </w:rPr>
              <w:t xml:space="preserve"> синтаксич</w:t>
            </w:r>
            <w:r w:rsidR="003B45E2" w:rsidRPr="003B45E2">
              <w:rPr>
                <w:sz w:val="28"/>
                <w:szCs w:val="28"/>
                <w:lang w:val="uk-UA"/>
              </w:rPr>
              <w:t>ної</w:t>
            </w:r>
            <w:r w:rsidR="006F2A91" w:rsidRPr="003B45E2">
              <w:rPr>
                <w:sz w:val="28"/>
                <w:szCs w:val="28"/>
                <w:lang w:val="uk-UA"/>
              </w:rPr>
              <w:t>.</w:t>
            </w:r>
          </w:p>
        </w:tc>
      </w:tr>
      <w:tr w:rsidR="00AD1C72" w:rsidRPr="005B67AC" w:rsidTr="00C838A8">
        <w:tc>
          <w:tcPr>
            <w:tcW w:w="3369" w:type="dxa"/>
          </w:tcPr>
          <w:p w:rsidR="008A0ECA" w:rsidRPr="00C942B5" w:rsidRDefault="00347CD2" w:rsidP="00072C8B">
            <w:pPr>
              <w:shd w:val="clear" w:color="auto" w:fill="FFFFFF"/>
              <w:autoSpaceDE w:val="0"/>
              <w:autoSpaceDN w:val="0"/>
              <w:adjustRightInd w:val="0"/>
              <w:spacing w:after="0" w:line="360" w:lineRule="auto"/>
              <w:ind w:firstLine="709"/>
              <w:jc w:val="both"/>
              <w:rPr>
                <w:rFonts w:ascii="Times New Roman" w:eastAsia="Calibri" w:hAnsi="Times New Roman"/>
                <w:noProof/>
                <w:color w:val="000000"/>
                <w:sz w:val="28"/>
                <w:szCs w:val="28"/>
                <w:lang w:val="uk-UA"/>
              </w:rPr>
            </w:pPr>
            <w:r>
              <w:rPr>
                <w:rFonts w:ascii="Times New Roman" w:eastAsia="Calibri" w:hAnsi="Times New Roman"/>
                <w:noProof/>
                <w:color w:val="000000"/>
                <w:sz w:val="28"/>
                <w:szCs w:val="28"/>
              </w:rPr>
              <w:lastRenderedPageBreak/>
              <mc:AlternateContent>
                <mc:Choice Requires="wps">
                  <w:drawing>
                    <wp:anchor distT="0" distB="0" distL="114300" distR="114300" simplePos="0" relativeHeight="251721728" behindDoc="0" locked="0" layoutInCell="1" allowOverlap="1" wp14:anchorId="0B3FE68C" wp14:editId="2D7C3BBD">
                      <wp:simplePos x="0" y="0"/>
                      <wp:positionH relativeFrom="column">
                        <wp:posOffset>48260</wp:posOffset>
                      </wp:positionH>
                      <wp:positionV relativeFrom="paragraph">
                        <wp:posOffset>77470</wp:posOffset>
                      </wp:positionV>
                      <wp:extent cx="1924050" cy="973455"/>
                      <wp:effectExtent l="0" t="38100" r="76200" b="17145"/>
                      <wp:wrapNone/>
                      <wp:docPr id="5"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4050" cy="973455"/>
                              </a:xfrm>
                              <a:prstGeom prst="rect">
                                <a:avLst/>
                              </a:prstGeom>
                              <a:gradFill rotWithShape="0">
                                <a:gsLst>
                                  <a:gs pos="0">
                                    <a:srgbClr val="BBE0E3"/>
                                  </a:gs>
                                  <a:gs pos="100000">
                                    <a:srgbClr val="FFFFFF"/>
                                  </a:gs>
                                </a:gsLst>
                                <a:path path="rect">
                                  <a:fillToRect l="100000" b="100000"/>
                                </a:path>
                              </a:gradFill>
                              <a:ln w="9525">
                                <a:solidFill>
                                  <a:srgbClr val="99CC00"/>
                                </a:solidFill>
                                <a:miter lim="800000"/>
                                <a:headEnd/>
                                <a:tailEnd/>
                              </a:ln>
                              <a:effectLst>
                                <a:outerShdw dist="63500" dir="19387806" algn="ctr" rotWithShape="0">
                                  <a:srgbClr val="99CC00"/>
                                </a:outerShdw>
                              </a:effectLst>
                            </wps:spPr>
                            <wps:txbx>
                              <w:txbxContent>
                                <w:p w:rsidR="001F6A4F" w:rsidRPr="008F162A" w:rsidRDefault="001F6A4F" w:rsidP="00D5101E">
                                  <w:pPr>
                                    <w:spacing w:after="0"/>
                                    <w:jc w:val="center"/>
                                    <w:rPr>
                                      <w:rFonts w:ascii="Times New Roman" w:hAnsi="Times New Roman"/>
                                      <w:b/>
                                      <w:i/>
                                      <w:sz w:val="28"/>
                                      <w:szCs w:val="28"/>
                                    </w:rPr>
                                  </w:pPr>
                                  <w:r w:rsidRPr="008F162A">
                                    <w:rPr>
                                      <w:rFonts w:ascii="Times New Roman" w:hAnsi="Times New Roman"/>
                                      <w:b/>
                                      <w:i/>
                                      <w:sz w:val="28"/>
                                      <w:szCs w:val="28"/>
                                    </w:rPr>
                                    <w:t>Нейропсихологич</w:t>
                                  </w:r>
                                  <w:r w:rsidRPr="008F162A">
                                    <w:rPr>
                                      <w:rFonts w:ascii="Times New Roman" w:hAnsi="Times New Roman"/>
                                      <w:b/>
                                      <w:i/>
                                      <w:sz w:val="28"/>
                                      <w:szCs w:val="28"/>
                                      <w:lang w:val="uk-UA"/>
                                    </w:rPr>
                                    <w:t>на</w:t>
                                  </w:r>
                                  <w:r w:rsidRPr="008F162A">
                                    <w:rPr>
                                      <w:rFonts w:ascii="Times New Roman" w:hAnsi="Times New Roman"/>
                                      <w:b/>
                                      <w:i/>
                                      <w:sz w:val="28"/>
                                      <w:szCs w:val="28"/>
                                    </w:rPr>
                                    <w:t xml:space="preserve"> класиф</w:t>
                                  </w:r>
                                  <w:r w:rsidRPr="008F162A">
                                    <w:rPr>
                                      <w:rFonts w:ascii="Times New Roman" w:hAnsi="Times New Roman"/>
                                      <w:b/>
                                      <w:i/>
                                      <w:sz w:val="28"/>
                                      <w:szCs w:val="28"/>
                                      <w:lang w:val="uk-UA"/>
                                    </w:rPr>
                                    <w:t>і</w:t>
                                  </w:r>
                                  <w:r w:rsidRPr="008F162A">
                                    <w:rPr>
                                      <w:rFonts w:ascii="Times New Roman" w:hAnsi="Times New Roman"/>
                                      <w:b/>
                                      <w:i/>
                                      <w:sz w:val="28"/>
                                      <w:szCs w:val="28"/>
                                    </w:rPr>
                                    <w:t>кац</w:t>
                                  </w:r>
                                  <w:r w:rsidRPr="008F162A">
                                    <w:rPr>
                                      <w:rFonts w:ascii="Times New Roman" w:hAnsi="Times New Roman"/>
                                      <w:b/>
                                      <w:i/>
                                      <w:sz w:val="28"/>
                                      <w:szCs w:val="28"/>
                                      <w:lang w:val="uk-UA"/>
                                    </w:rPr>
                                    <w:t>і</w:t>
                                  </w:r>
                                  <w:r w:rsidRPr="008F162A">
                                    <w:rPr>
                                      <w:rFonts w:ascii="Times New Roman" w:hAnsi="Times New Roman"/>
                                      <w:b/>
                                      <w:i/>
                                      <w:sz w:val="28"/>
                                      <w:szCs w:val="28"/>
                                    </w:rPr>
                                    <w:t>я афаз</w:t>
                                  </w:r>
                                  <w:r w:rsidRPr="008F162A">
                                    <w:rPr>
                                      <w:rFonts w:ascii="Times New Roman" w:hAnsi="Times New Roman"/>
                                      <w:b/>
                                      <w:i/>
                                      <w:sz w:val="28"/>
                                      <w:szCs w:val="28"/>
                                      <w:lang w:val="uk-UA"/>
                                    </w:rPr>
                                    <w:t>і</w:t>
                                  </w:r>
                                  <w:r w:rsidRPr="008F162A">
                                    <w:rPr>
                                      <w:rFonts w:ascii="Times New Roman" w:hAnsi="Times New Roman"/>
                                      <w:b/>
                                      <w:i/>
                                      <w:sz w:val="28"/>
                                      <w:szCs w:val="28"/>
                                    </w:rPr>
                                    <w:t>й</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B3FE68C" id="_x0000_s1033" style="position:absolute;left:0;text-align:left;margin-left:3.8pt;margin-top:6.1pt;width:151.5pt;height:76.6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" fillcolor="#bbe0e3" strokecolor="#9c0">
                      <v:fill focusposition="1" focussize="" focus="100%" type="gradientRadial">
                        <o:fill v:ext="view" type="gradientCenter"/>
                      </v:fill>
                      <v:shadow on="t" color="#9c0" offset="4pt,-3pt"/>
                      <v:textbox inset="0,0,0,0">
                        <w:txbxContent>
                          <w:p w:rsidR="001F6A4F" w:rsidRPr="008F162A" w:rsidRDefault="001F6A4F" w:rsidP="00D5101E">
                            <w:pPr>
                              <w:spacing w:after="0"/>
                              <w:jc w:val="center"/>
                              <w:rPr>
                                <w:rFonts w:ascii="Times New Roman" w:hAnsi="Times New Roman"/>
                                <w:b/>
                                <w:i/>
                                <w:sz w:val="28"/>
                                <w:szCs w:val="28"/>
                              </w:rPr>
                            </w:pPr>
                            <w:r w:rsidRPr="008F162A">
                              <w:rPr>
                                <w:rFonts w:ascii="Times New Roman" w:hAnsi="Times New Roman"/>
                                <w:b/>
                                <w:i/>
                                <w:sz w:val="28"/>
                                <w:szCs w:val="28"/>
                              </w:rPr>
                              <w:t>Нейропсихологич</w:t>
                            </w:r>
                            <w:r w:rsidRPr="008F162A">
                              <w:rPr>
                                <w:rFonts w:ascii="Times New Roman" w:hAnsi="Times New Roman"/>
                                <w:b/>
                                <w:i/>
                                <w:sz w:val="28"/>
                                <w:szCs w:val="28"/>
                                <w:lang w:val="uk-UA"/>
                              </w:rPr>
                              <w:t>на</w:t>
                            </w:r>
                            <w:r w:rsidRPr="008F162A">
                              <w:rPr>
                                <w:rFonts w:ascii="Times New Roman" w:hAnsi="Times New Roman"/>
                                <w:b/>
                                <w:i/>
                                <w:sz w:val="28"/>
                                <w:szCs w:val="28"/>
                              </w:rPr>
                              <w:t xml:space="preserve"> класиф</w:t>
                            </w:r>
                            <w:r w:rsidRPr="008F162A">
                              <w:rPr>
                                <w:rFonts w:ascii="Times New Roman" w:hAnsi="Times New Roman"/>
                                <w:b/>
                                <w:i/>
                                <w:sz w:val="28"/>
                                <w:szCs w:val="28"/>
                                <w:lang w:val="uk-UA"/>
                              </w:rPr>
                              <w:t>і</w:t>
                            </w:r>
                            <w:r w:rsidRPr="008F162A">
                              <w:rPr>
                                <w:rFonts w:ascii="Times New Roman" w:hAnsi="Times New Roman"/>
                                <w:b/>
                                <w:i/>
                                <w:sz w:val="28"/>
                                <w:szCs w:val="28"/>
                              </w:rPr>
                              <w:t>кац</w:t>
                            </w:r>
                            <w:r w:rsidRPr="008F162A">
                              <w:rPr>
                                <w:rFonts w:ascii="Times New Roman" w:hAnsi="Times New Roman"/>
                                <w:b/>
                                <w:i/>
                                <w:sz w:val="28"/>
                                <w:szCs w:val="28"/>
                                <w:lang w:val="uk-UA"/>
                              </w:rPr>
                              <w:t>і</w:t>
                            </w:r>
                            <w:r w:rsidRPr="008F162A">
                              <w:rPr>
                                <w:rFonts w:ascii="Times New Roman" w:hAnsi="Times New Roman"/>
                                <w:b/>
                                <w:i/>
                                <w:sz w:val="28"/>
                                <w:szCs w:val="28"/>
                              </w:rPr>
                              <w:t>я афаз</w:t>
                            </w:r>
                            <w:r w:rsidRPr="008F162A">
                              <w:rPr>
                                <w:rFonts w:ascii="Times New Roman" w:hAnsi="Times New Roman"/>
                                <w:b/>
                                <w:i/>
                                <w:sz w:val="28"/>
                                <w:szCs w:val="28"/>
                                <w:lang w:val="uk-UA"/>
                              </w:rPr>
                              <w:t>і</w:t>
                            </w:r>
                            <w:r w:rsidRPr="008F162A">
                              <w:rPr>
                                <w:rFonts w:ascii="Times New Roman" w:hAnsi="Times New Roman"/>
                                <w:b/>
                                <w:i/>
                                <w:sz w:val="28"/>
                                <w:szCs w:val="28"/>
                              </w:rPr>
                              <w:t>й</w:t>
                            </w:r>
                          </w:p>
                        </w:txbxContent>
                      </v:textbox>
                    </v:rect>
                  </w:pict>
                </mc:Fallback>
              </mc:AlternateContent>
            </w:r>
          </w:p>
          <w:p w:rsidR="00AD1C72" w:rsidRDefault="00AD1C72" w:rsidP="00072C8B">
            <w:pPr>
              <w:shd w:val="clear" w:color="auto" w:fill="FFFFFF"/>
              <w:autoSpaceDE w:val="0"/>
              <w:autoSpaceDN w:val="0"/>
              <w:adjustRightInd w:val="0"/>
              <w:spacing w:after="0" w:line="360" w:lineRule="auto"/>
              <w:ind w:firstLine="709"/>
              <w:jc w:val="both"/>
              <w:rPr>
                <w:rFonts w:ascii="Times New Roman" w:eastAsia="Calibri" w:hAnsi="Times New Roman"/>
                <w:noProof/>
                <w:color w:val="000000"/>
                <w:sz w:val="28"/>
                <w:szCs w:val="28"/>
                <w:lang w:val="uk-UA"/>
              </w:rPr>
            </w:pPr>
          </w:p>
          <w:p w:rsidR="00D5101E" w:rsidRDefault="00D5101E" w:rsidP="00072C8B">
            <w:pPr>
              <w:shd w:val="clear" w:color="auto" w:fill="FFFFFF"/>
              <w:autoSpaceDE w:val="0"/>
              <w:autoSpaceDN w:val="0"/>
              <w:adjustRightInd w:val="0"/>
              <w:spacing w:after="0" w:line="360" w:lineRule="auto"/>
              <w:ind w:firstLine="709"/>
              <w:jc w:val="both"/>
              <w:rPr>
                <w:rFonts w:ascii="Times New Roman" w:eastAsia="Calibri" w:hAnsi="Times New Roman"/>
                <w:noProof/>
                <w:color w:val="000000"/>
                <w:sz w:val="28"/>
                <w:szCs w:val="28"/>
                <w:lang w:val="uk-UA"/>
              </w:rPr>
            </w:pPr>
          </w:p>
          <w:p w:rsidR="00D5101E" w:rsidRPr="00D5101E" w:rsidRDefault="00D5101E" w:rsidP="00F33B0B">
            <w:pPr>
              <w:shd w:val="clear" w:color="auto" w:fill="FFFFFF"/>
              <w:autoSpaceDE w:val="0"/>
              <w:autoSpaceDN w:val="0"/>
              <w:adjustRightInd w:val="0"/>
              <w:spacing w:after="0" w:line="360" w:lineRule="auto"/>
              <w:jc w:val="both"/>
              <w:rPr>
                <w:rFonts w:ascii="Times New Roman" w:eastAsia="Calibri" w:hAnsi="Times New Roman"/>
                <w:noProof/>
                <w:color w:val="000000"/>
                <w:sz w:val="28"/>
                <w:szCs w:val="28"/>
                <w:lang w:val="uk-UA"/>
              </w:rPr>
            </w:pPr>
          </w:p>
        </w:tc>
        <w:tc>
          <w:tcPr>
            <w:tcW w:w="6378" w:type="dxa"/>
          </w:tcPr>
          <w:p w:rsidR="00AD1C72" w:rsidRDefault="008F162A" w:rsidP="00F33B0B">
            <w:pPr>
              <w:shd w:val="clear" w:color="auto" w:fill="FFFFFF"/>
              <w:autoSpaceDE w:val="0"/>
              <w:autoSpaceDN w:val="0"/>
              <w:adjustRightInd w:val="0"/>
              <w:spacing w:after="0" w:line="360" w:lineRule="auto"/>
              <w:ind w:firstLine="709"/>
              <w:jc w:val="both"/>
              <w:rPr>
                <w:rFonts w:ascii="Times New Roman" w:hAnsi="Times New Roman"/>
                <w:sz w:val="28"/>
                <w:szCs w:val="28"/>
                <w:lang w:val="uk-UA"/>
              </w:rPr>
            </w:pPr>
            <w:r w:rsidRPr="00CE5775">
              <w:rPr>
                <w:rFonts w:ascii="Times New Roman" w:hAnsi="Times New Roman"/>
                <w:sz w:val="28"/>
                <w:szCs w:val="28"/>
                <w:lang w:val="uk-UA"/>
              </w:rPr>
              <w:t>Нейропсихологічний підхід до організації в</w:t>
            </w:r>
            <w:r>
              <w:rPr>
                <w:rFonts w:ascii="Times New Roman" w:hAnsi="Times New Roman"/>
                <w:sz w:val="28"/>
                <w:szCs w:val="28"/>
                <w:lang w:val="uk-UA"/>
              </w:rPr>
              <w:t>и</w:t>
            </w:r>
            <w:r w:rsidRPr="00CE5775">
              <w:rPr>
                <w:rFonts w:ascii="Times New Roman" w:hAnsi="Times New Roman"/>
                <w:sz w:val="28"/>
                <w:szCs w:val="28"/>
                <w:lang w:val="uk-UA"/>
              </w:rPr>
              <w:t>щих кіркових функцій О.</w:t>
            </w:r>
            <w:r w:rsidR="00840122">
              <w:rPr>
                <w:rFonts w:ascii="Times New Roman" w:hAnsi="Times New Roman"/>
                <w:sz w:val="28"/>
                <w:szCs w:val="28"/>
                <w:lang w:val="uk-UA"/>
              </w:rPr>
              <w:t> </w:t>
            </w:r>
            <w:r w:rsidRPr="00CE5775">
              <w:rPr>
                <w:rFonts w:ascii="Times New Roman" w:hAnsi="Times New Roman"/>
                <w:sz w:val="28"/>
                <w:szCs w:val="28"/>
                <w:lang w:val="uk-UA"/>
              </w:rPr>
              <w:t>Лурії є продовженням нейрофізіологічних відкр</w:t>
            </w:r>
            <w:r>
              <w:rPr>
                <w:rFonts w:ascii="Times New Roman" w:hAnsi="Times New Roman"/>
                <w:sz w:val="28"/>
                <w:szCs w:val="28"/>
                <w:lang w:val="uk-UA"/>
              </w:rPr>
              <w:t>и</w:t>
            </w:r>
            <w:r w:rsidRPr="00CE5775">
              <w:rPr>
                <w:rFonts w:ascii="Times New Roman" w:hAnsi="Times New Roman"/>
                <w:sz w:val="28"/>
                <w:szCs w:val="28"/>
                <w:lang w:val="uk-UA"/>
              </w:rPr>
              <w:t>ттів І.</w:t>
            </w:r>
            <w:r w:rsidR="00840122">
              <w:rPr>
                <w:rFonts w:ascii="Times New Roman" w:hAnsi="Times New Roman"/>
                <w:sz w:val="28"/>
                <w:szCs w:val="28"/>
                <w:lang w:val="uk-UA"/>
              </w:rPr>
              <w:t> </w:t>
            </w:r>
            <w:r w:rsidRPr="00CE5775">
              <w:rPr>
                <w:rFonts w:ascii="Times New Roman" w:hAnsi="Times New Roman"/>
                <w:sz w:val="28"/>
                <w:szCs w:val="28"/>
                <w:lang w:val="uk-UA"/>
              </w:rPr>
              <w:t>Павлова, Н.</w:t>
            </w:r>
            <w:r w:rsidR="00840122">
              <w:rPr>
                <w:rFonts w:ascii="Times New Roman" w:hAnsi="Times New Roman"/>
                <w:sz w:val="28"/>
                <w:szCs w:val="28"/>
                <w:lang w:val="uk-UA"/>
              </w:rPr>
              <w:t> </w:t>
            </w:r>
            <w:r w:rsidRPr="00CE5775">
              <w:rPr>
                <w:rFonts w:ascii="Times New Roman" w:hAnsi="Times New Roman"/>
                <w:sz w:val="28"/>
                <w:szCs w:val="28"/>
                <w:lang w:val="uk-UA"/>
              </w:rPr>
              <w:t>Бернштейна та П.</w:t>
            </w:r>
            <w:r w:rsidR="00840122">
              <w:rPr>
                <w:rFonts w:ascii="Times New Roman" w:hAnsi="Times New Roman"/>
                <w:sz w:val="28"/>
                <w:szCs w:val="28"/>
                <w:lang w:val="uk-UA"/>
              </w:rPr>
              <w:t> </w:t>
            </w:r>
            <w:r w:rsidRPr="00CE5775">
              <w:rPr>
                <w:rFonts w:ascii="Times New Roman" w:hAnsi="Times New Roman"/>
                <w:sz w:val="28"/>
                <w:szCs w:val="28"/>
                <w:lang w:val="uk-UA"/>
              </w:rPr>
              <w:t>Анохіна про</w:t>
            </w:r>
            <w:r>
              <w:rPr>
                <w:rFonts w:ascii="Times New Roman" w:hAnsi="Times New Roman"/>
                <w:sz w:val="28"/>
                <w:szCs w:val="28"/>
                <w:lang w:val="uk-UA"/>
              </w:rPr>
              <w:t xml:space="preserve"> </w:t>
            </w:r>
            <w:r w:rsidRPr="00CE5775">
              <w:rPr>
                <w:rFonts w:ascii="Times New Roman" w:hAnsi="Times New Roman"/>
                <w:sz w:val="28"/>
                <w:szCs w:val="28"/>
                <w:lang w:val="uk-UA"/>
              </w:rPr>
              <w:t xml:space="preserve">системну </w:t>
            </w:r>
          </w:p>
        </w:tc>
      </w:tr>
      <w:tr w:rsidR="00F33B0B" w:rsidRPr="00840122" w:rsidTr="00C838A8">
        <w:tc>
          <w:tcPr>
            <w:tcW w:w="9747" w:type="dxa"/>
            <w:gridSpan w:val="2"/>
          </w:tcPr>
          <w:p w:rsidR="00F33B0B" w:rsidRPr="00CE5775" w:rsidRDefault="00F33B0B" w:rsidP="00F33B0B">
            <w:pPr>
              <w:shd w:val="clear" w:color="auto" w:fill="FFFFFF"/>
              <w:autoSpaceDE w:val="0"/>
              <w:autoSpaceDN w:val="0"/>
              <w:adjustRightInd w:val="0"/>
              <w:spacing w:after="0" w:line="360" w:lineRule="auto"/>
              <w:jc w:val="both"/>
              <w:rPr>
                <w:rFonts w:ascii="Times New Roman" w:hAnsi="Times New Roman"/>
                <w:sz w:val="28"/>
                <w:szCs w:val="28"/>
                <w:lang w:val="uk-UA"/>
              </w:rPr>
            </w:pPr>
            <w:r>
              <w:rPr>
                <w:rFonts w:ascii="Times New Roman" w:hAnsi="Times New Roman"/>
                <w:sz w:val="28"/>
                <w:szCs w:val="28"/>
                <w:lang w:val="uk-UA"/>
              </w:rPr>
              <w:t xml:space="preserve">організацію </w:t>
            </w:r>
            <w:r w:rsidRPr="00CE5775">
              <w:rPr>
                <w:rFonts w:ascii="Times New Roman" w:hAnsi="Times New Roman"/>
                <w:sz w:val="28"/>
                <w:szCs w:val="28"/>
                <w:lang w:val="uk-UA"/>
              </w:rPr>
              <w:t>функцій</w:t>
            </w:r>
            <w:r>
              <w:rPr>
                <w:rFonts w:ascii="Times New Roman" w:hAnsi="Times New Roman"/>
                <w:sz w:val="28"/>
                <w:szCs w:val="28"/>
                <w:lang w:val="uk-UA"/>
              </w:rPr>
              <w:t xml:space="preserve">  і </w:t>
            </w:r>
            <w:r w:rsidRPr="00CE5775">
              <w:rPr>
                <w:rFonts w:ascii="Times New Roman" w:hAnsi="Times New Roman"/>
                <w:sz w:val="28"/>
                <w:szCs w:val="28"/>
                <w:lang w:val="uk-UA"/>
              </w:rPr>
              <w:t>зворотн</w:t>
            </w:r>
            <w:r>
              <w:rPr>
                <w:rFonts w:ascii="Times New Roman" w:hAnsi="Times New Roman"/>
                <w:sz w:val="28"/>
                <w:szCs w:val="28"/>
                <w:lang w:val="uk-UA"/>
              </w:rPr>
              <w:t xml:space="preserve">у </w:t>
            </w:r>
            <w:r w:rsidRPr="00CE5775">
              <w:rPr>
                <w:rFonts w:ascii="Times New Roman" w:hAnsi="Times New Roman"/>
                <w:sz w:val="28"/>
                <w:szCs w:val="28"/>
                <w:lang w:val="uk-UA"/>
              </w:rPr>
              <w:t>«аферентацію»,</w:t>
            </w:r>
            <w:r>
              <w:rPr>
                <w:rFonts w:ascii="Times New Roman" w:hAnsi="Times New Roman"/>
                <w:sz w:val="28"/>
                <w:szCs w:val="28"/>
                <w:lang w:val="uk-UA"/>
              </w:rPr>
              <w:t xml:space="preserve">  </w:t>
            </w:r>
            <w:r w:rsidRPr="00CE5775">
              <w:rPr>
                <w:rFonts w:ascii="Times New Roman" w:hAnsi="Times New Roman"/>
                <w:sz w:val="28"/>
                <w:szCs w:val="28"/>
                <w:lang w:val="uk-UA"/>
              </w:rPr>
              <w:t xml:space="preserve">а також </w:t>
            </w:r>
            <w:r>
              <w:rPr>
                <w:rFonts w:ascii="Times New Roman" w:hAnsi="Times New Roman"/>
                <w:sz w:val="28"/>
                <w:szCs w:val="28"/>
                <w:lang w:val="uk-UA"/>
              </w:rPr>
              <w:t xml:space="preserve">  </w:t>
            </w:r>
            <w:r w:rsidRPr="00CE5775">
              <w:rPr>
                <w:rFonts w:ascii="Times New Roman" w:hAnsi="Times New Roman"/>
                <w:sz w:val="28"/>
                <w:szCs w:val="28"/>
                <w:lang w:val="uk-UA"/>
              </w:rPr>
              <w:t xml:space="preserve">нейропсихологічних </w:t>
            </w:r>
            <w:r>
              <w:rPr>
                <w:rFonts w:ascii="Times New Roman" w:hAnsi="Times New Roman"/>
                <w:sz w:val="28"/>
                <w:szCs w:val="28"/>
                <w:lang w:val="uk-UA"/>
              </w:rPr>
              <w:t xml:space="preserve">  </w:t>
            </w:r>
            <w:r w:rsidRPr="00CE5775">
              <w:rPr>
                <w:rFonts w:ascii="Times New Roman" w:hAnsi="Times New Roman"/>
                <w:sz w:val="28"/>
                <w:szCs w:val="28"/>
                <w:lang w:val="uk-UA"/>
              </w:rPr>
              <w:t xml:space="preserve">і </w:t>
            </w:r>
            <w:r>
              <w:rPr>
                <w:rFonts w:ascii="Times New Roman" w:hAnsi="Times New Roman"/>
                <w:sz w:val="28"/>
                <w:szCs w:val="28"/>
                <w:lang w:val="uk-UA"/>
              </w:rPr>
              <w:t xml:space="preserve">  </w:t>
            </w:r>
            <w:r w:rsidRPr="00CE5775">
              <w:rPr>
                <w:rFonts w:ascii="Times New Roman" w:hAnsi="Times New Roman"/>
                <w:sz w:val="28"/>
                <w:szCs w:val="28"/>
                <w:lang w:val="uk-UA"/>
              </w:rPr>
              <w:t>психологічних погляді</w:t>
            </w:r>
            <w:r>
              <w:rPr>
                <w:rFonts w:ascii="Times New Roman" w:hAnsi="Times New Roman"/>
                <w:sz w:val="28"/>
                <w:szCs w:val="28"/>
                <w:lang w:val="uk-UA"/>
              </w:rPr>
              <w:t>в Л. </w:t>
            </w:r>
            <w:r w:rsidRPr="00CE5775">
              <w:rPr>
                <w:rFonts w:ascii="Times New Roman" w:hAnsi="Times New Roman"/>
                <w:sz w:val="28"/>
                <w:szCs w:val="28"/>
                <w:lang w:val="uk-UA"/>
              </w:rPr>
              <w:t xml:space="preserve">Виготського </w:t>
            </w:r>
            <w:r>
              <w:rPr>
                <w:rFonts w:ascii="Times New Roman" w:hAnsi="Times New Roman"/>
                <w:sz w:val="28"/>
                <w:szCs w:val="28"/>
                <w:lang w:val="uk-UA"/>
              </w:rPr>
              <w:t xml:space="preserve">й </w:t>
            </w:r>
            <w:r w:rsidRPr="00CE5775">
              <w:rPr>
                <w:rFonts w:ascii="Times New Roman" w:hAnsi="Times New Roman"/>
                <w:sz w:val="28"/>
                <w:szCs w:val="28"/>
                <w:lang w:val="uk-UA"/>
              </w:rPr>
              <w:t>О.</w:t>
            </w:r>
            <w:r>
              <w:rPr>
                <w:rFonts w:ascii="Times New Roman" w:hAnsi="Times New Roman"/>
                <w:sz w:val="28"/>
                <w:szCs w:val="28"/>
                <w:lang w:val="uk-UA"/>
              </w:rPr>
              <w:t> </w:t>
            </w:r>
            <w:r w:rsidRPr="00CE5775">
              <w:rPr>
                <w:rFonts w:ascii="Times New Roman" w:hAnsi="Times New Roman"/>
                <w:sz w:val="28"/>
                <w:szCs w:val="28"/>
                <w:lang w:val="uk-UA"/>
              </w:rPr>
              <w:t>Леонтьєва. О.</w:t>
            </w:r>
            <w:r>
              <w:rPr>
                <w:rFonts w:ascii="Times New Roman" w:hAnsi="Times New Roman"/>
                <w:sz w:val="28"/>
                <w:szCs w:val="28"/>
                <w:lang w:val="uk-UA"/>
              </w:rPr>
              <w:t> </w:t>
            </w:r>
            <w:r w:rsidRPr="00CE5775">
              <w:rPr>
                <w:rFonts w:ascii="Times New Roman" w:hAnsi="Times New Roman"/>
                <w:sz w:val="28"/>
                <w:szCs w:val="28"/>
                <w:lang w:val="uk-UA"/>
              </w:rPr>
              <w:t>Лурія формулює принцип системної побудови та динамічної поетапної локалізації в</w:t>
            </w:r>
            <w:r>
              <w:rPr>
                <w:rFonts w:ascii="Times New Roman" w:hAnsi="Times New Roman"/>
                <w:sz w:val="28"/>
                <w:szCs w:val="28"/>
                <w:lang w:val="uk-UA"/>
              </w:rPr>
              <w:t>и</w:t>
            </w:r>
            <w:r w:rsidRPr="00CE5775">
              <w:rPr>
                <w:rFonts w:ascii="Times New Roman" w:hAnsi="Times New Roman"/>
                <w:sz w:val="28"/>
                <w:szCs w:val="28"/>
                <w:lang w:val="uk-UA"/>
              </w:rPr>
              <w:t xml:space="preserve">щих кіркових функцій. Нейропсихологічна методика дозволяє дослідити різноманітні симптоми та синдроми, </w:t>
            </w:r>
            <w:r>
              <w:rPr>
                <w:rFonts w:ascii="Times New Roman" w:hAnsi="Times New Roman"/>
                <w:sz w:val="28"/>
                <w:szCs w:val="28"/>
                <w:lang w:val="uk-UA"/>
              </w:rPr>
              <w:t>а також</w:t>
            </w:r>
            <w:r w:rsidRPr="00CE5775">
              <w:rPr>
                <w:rFonts w:ascii="Times New Roman" w:hAnsi="Times New Roman"/>
                <w:sz w:val="28"/>
                <w:szCs w:val="28"/>
                <w:lang w:val="uk-UA"/>
              </w:rPr>
              <w:t xml:space="preserve"> закономірні сполучення симптомів, які виникають </w:t>
            </w:r>
            <w:r>
              <w:rPr>
                <w:rFonts w:ascii="Times New Roman" w:hAnsi="Times New Roman"/>
                <w:sz w:val="28"/>
                <w:szCs w:val="28"/>
                <w:lang w:val="uk-UA"/>
              </w:rPr>
              <w:t>П</w:t>
            </w:r>
            <w:r w:rsidRPr="00CE5775">
              <w:rPr>
                <w:rFonts w:ascii="Times New Roman" w:hAnsi="Times New Roman"/>
                <w:sz w:val="28"/>
                <w:szCs w:val="28"/>
                <w:lang w:val="uk-UA"/>
              </w:rPr>
              <w:t xml:space="preserve">ід час ураження тих або </w:t>
            </w:r>
            <w:r>
              <w:rPr>
                <w:rFonts w:ascii="Times New Roman" w:hAnsi="Times New Roman"/>
                <w:sz w:val="28"/>
                <w:szCs w:val="28"/>
                <w:lang w:val="uk-UA"/>
              </w:rPr>
              <w:t xml:space="preserve">інших </w:t>
            </w:r>
            <w:r w:rsidRPr="00CE5775">
              <w:rPr>
                <w:rFonts w:ascii="Times New Roman" w:hAnsi="Times New Roman"/>
                <w:sz w:val="28"/>
                <w:szCs w:val="28"/>
                <w:lang w:val="uk-UA"/>
              </w:rPr>
              <w:t xml:space="preserve">структур мозку. Використання цієї методики дозволяє не тільки робити висновки про наявність тієї чи </w:t>
            </w:r>
            <w:r>
              <w:rPr>
                <w:rFonts w:ascii="Times New Roman" w:hAnsi="Times New Roman"/>
                <w:sz w:val="28"/>
                <w:szCs w:val="28"/>
                <w:lang w:val="uk-UA"/>
              </w:rPr>
              <w:t>іншо</w:t>
            </w:r>
            <w:r w:rsidRPr="00CE5775">
              <w:rPr>
                <w:rFonts w:ascii="Times New Roman" w:hAnsi="Times New Roman"/>
                <w:sz w:val="28"/>
                <w:szCs w:val="28"/>
                <w:lang w:val="uk-UA"/>
              </w:rPr>
              <w:t>ї форми афазії, але й діагностувати місце ураження  головного мозку.</w:t>
            </w:r>
          </w:p>
          <w:p w:rsidR="00F33B0B" w:rsidRPr="00CE5775" w:rsidRDefault="00F33B0B" w:rsidP="00F33B0B">
            <w:pPr>
              <w:pStyle w:val="3"/>
              <w:shd w:val="clear" w:color="auto" w:fill="auto"/>
              <w:spacing w:before="0" w:after="0" w:line="360" w:lineRule="auto"/>
              <w:ind w:left="20" w:right="20" w:firstLine="700"/>
              <w:jc w:val="both"/>
              <w:rPr>
                <w:sz w:val="28"/>
                <w:szCs w:val="28"/>
                <w:lang w:val="uk-UA"/>
              </w:rPr>
            </w:pPr>
            <w:r w:rsidRPr="00CE5775">
              <w:rPr>
                <w:sz w:val="28"/>
                <w:szCs w:val="28"/>
                <w:lang w:val="uk-UA"/>
              </w:rPr>
              <w:t>О.</w:t>
            </w:r>
            <w:r>
              <w:rPr>
                <w:sz w:val="28"/>
                <w:szCs w:val="28"/>
                <w:lang w:val="uk-UA"/>
              </w:rPr>
              <w:t> </w:t>
            </w:r>
            <w:r w:rsidRPr="00CE5775">
              <w:rPr>
                <w:sz w:val="28"/>
                <w:szCs w:val="28"/>
                <w:lang w:val="uk-UA"/>
              </w:rPr>
              <w:t>Лурія розробив класифікац</w:t>
            </w:r>
            <w:r>
              <w:rPr>
                <w:sz w:val="28"/>
                <w:szCs w:val="28"/>
                <w:lang w:val="uk-UA"/>
              </w:rPr>
              <w:t>і</w:t>
            </w:r>
            <w:r w:rsidRPr="00CE5775">
              <w:rPr>
                <w:sz w:val="28"/>
                <w:szCs w:val="28"/>
                <w:lang w:val="uk-UA"/>
              </w:rPr>
              <w:t>ю афазії, згідно з якою, існують такі форм</w:t>
            </w:r>
            <w:r>
              <w:rPr>
                <w:sz w:val="28"/>
                <w:szCs w:val="28"/>
                <w:lang w:val="uk-UA"/>
              </w:rPr>
              <w:t>и</w:t>
            </w:r>
            <w:r w:rsidRPr="00CE5775">
              <w:rPr>
                <w:sz w:val="28"/>
                <w:szCs w:val="28"/>
                <w:lang w:val="uk-UA"/>
              </w:rPr>
              <w:t xml:space="preserve"> афазій:</w:t>
            </w:r>
          </w:p>
          <w:p w:rsidR="00F33B0B" w:rsidRPr="00CE5775" w:rsidRDefault="00F33B0B" w:rsidP="00F33B0B">
            <w:pPr>
              <w:pStyle w:val="3"/>
              <w:numPr>
                <w:ilvl w:val="0"/>
                <w:numId w:val="7"/>
              </w:numPr>
              <w:shd w:val="clear" w:color="auto" w:fill="auto"/>
              <w:tabs>
                <w:tab w:val="left" w:pos="1134"/>
              </w:tabs>
              <w:spacing w:before="0" w:after="0" w:line="360" w:lineRule="auto"/>
              <w:ind w:left="23" w:firstLine="697"/>
              <w:jc w:val="both"/>
              <w:rPr>
                <w:sz w:val="28"/>
                <w:szCs w:val="28"/>
                <w:lang w:val="uk-UA"/>
              </w:rPr>
            </w:pPr>
            <w:r>
              <w:rPr>
                <w:sz w:val="28"/>
                <w:szCs w:val="28"/>
                <w:lang w:val="uk-UA"/>
              </w:rPr>
              <w:t>м</w:t>
            </w:r>
            <w:r w:rsidRPr="00CE5775">
              <w:rPr>
                <w:sz w:val="28"/>
                <w:szCs w:val="28"/>
                <w:lang w:val="uk-UA"/>
              </w:rPr>
              <w:t>оторна афазія аферентного типу;</w:t>
            </w:r>
          </w:p>
          <w:p w:rsidR="00F33B0B" w:rsidRPr="00CE5775" w:rsidRDefault="00F33B0B" w:rsidP="00F33B0B">
            <w:pPr>
              <w:pStyle w:val="3"/>
              <w:numPr>
                <w:ilvl w:val="0"/>
                <w:numId w:val="7"/>
              </w:numPr>
              <w:shd w:val="clear" w:color="auto" w:fill="auto"/>
              <w:tabs>
                <w:tab w:val="left" w:pos="1134"/>
              </w:tabs>
              <w:spacing w:before="0" w:after="0" w:line="360" w:lineRule="auto"/>
              <w:ind w:left="23" w:firstLine="697"/>
              <w:jc w:val="both"/>
              <w:rPr>
                <w:sz w:val="28"/>
                <w:szCs w:val="28"/>
                <w:lang w:val="uk-UA"/>
              </w:rPr>
            </w:pPr>
            <w:r>
              <w:rPr>
                <w:sz w:val="28"/>
                <w:szCs w:val="28"/>
                <w:lang w:val="uk-UA"/>
              </w:rPr>
              <w:lastRenderedPageBreak/>
              <w:t>м</w:t>
            </w:r>
            <w:r w:rsidRPr="00CE5775">
              <w:rPr>
                <w:sz w:val="28"/>
                <w:szCs w:val="28"/>
                <w:lang w:val="uk-UA"/>
              </w:rPr>
              <w:t>оторна афазія еферентного типу;</w:t>
            </w:r>
          </w:p>
          <w:p w:rsidR="00F33B0B" w:rsidRPr="00CE5775" w:rsidRDefault="00F33B0B" w:rsidP="00F33B0B">
            <w:pPr>
              <w:pStyle w:val="3"/>
              <w:numPr>
                <w:ilvl w:val="0"/>
                <w:numId w:val="7"/>
              </w:numPr>
              <w:shd w:val="clear" w:color="auto" w:fill="auto"/>
              <w:tabs>
                <w:tab w:val="left" w:pos="1134"/>
              </w:tabs>
              <w:spacing w:before="0" w:after="0" w:line="360" w:lineRule="auto"/>
              <w:ind w:left="23" w:firstLine="697"/>
              <w:jc w:val="both"/>
              <w:rPr>
                <w:sz w:val="28"/>
                <w:szCs w:val="28"/>
                <w:lang w:val="uk-UA"/>
              </w:rPr>
            </w:pPr>
            <w:r>
              <w:rPr>
                <w:sz w:val="28"/>
                <w:szCs w:val="28"/>
                <w:lang w:val="uk-UA"/>
              </w:rPr>
              <w:t>д</w:t>
            </w:r>
            <w:r w:rsidRPr="00CE5775">
              <w:rPr>
                <w:sz w:val="28"/>
                <w:szCs w:val="28"/>
                <w:lang w:val="uk-UA"/>
              </w:rPr>
              <w:t>инамічна афазія;</w:t>
            </w:r>
          </w:p>
          <w:p w:rsidR="00F33B0B" w:rsidRPr="00CE5775" w:rsidRDefault="00F33B0B" w:rsidP="00F33B0B">
            <w:pPr>
              <w:pStyle w:val="3"/>
              <w:numPr>
                <w:ilvl w:val="0"/>
                <w:numId w:val="7"/>
              </w:numPr>
              <w:shd w:val="clear" w:color="auto" w:fill="auto"/>
              <w:tabs>
                <w:tab w:val="left" w:pos="1134"/>
              </w:tabs>
              <w:spacing w:before="0" w:after="0" w:line="360" w:lineRule="auto"/>
              <w:ind w:left="23" w:firstLine="697"/>
              <w:jc w:val="both"/>
              <w:rPr>
                <w:sz w:val="28"/>
                <w:szCs w:val="28"/>
                <w:lang w:val="uk-UA"/>
              </w:rPr>
            </w:pPr>
            <w:r>
              <w:rPr>
                <w:sz w:val="28"/>
                <w:szCs w:val="28"/>
                <w:lang w:val="uk-UA"/>
              </w:rPr>
              <w:t>с</w:t>
            </w:r>
            <w:r w:rsidRPr="00CE5775">
              <w:rPr>
                <w:sz w:val="28"/>
                <w:szCs w:val="28"/>
                <w:lang w:val="uk-UA"/>
              </w:rPr>
              <w:t>енсорна (акустико-гностична) афазія;</w:t>
            </w:r>
          </w:p>
          <w:p w:rsidR="00F33B0B" w:rsidRDefault="00F33B0B" w:rsidP="00F33B0B">
            <w:pPr>
              <w:pStyle w:val="3"/>
              <w:numPr>
                <w:ilvl w:val="0"/>
                <w:numId w:val="7"/>
              </w:numPr>
              <w:shd w:val="clear" w:color="auto" w:fill="auto"/>
              <w:tabs>
                <w:tab w:val="left" w:pos="1134"/>
              </w:tabs>
              <w:spacing w:before="0" w:after="0" w:line="360" w:lineRule="auto"/>
              <w:ind w:left="23" w:firstLine="697"/>
              <w:jc w:val="both"/>
              <w:rPr>
                <w:sz w:val="28"/>
                <w:szCs w:val="28"/>
                <w:lang w:val="uk-UA"/>
              </w:rPr>
            </w:pPr>
            <w:r>
              <w:rPr>
                <w:sz w:val="28"/>
                <w:szCs w:val="28"/>
                <w:lang w:val="uk-UA"/>
              </w:rPr>
              <w:t>а</w:t>
            </w:r>
            <w:r w:rsidRPr="00CE5775">
              <w:rPr>
                <w:sz w:val="28"/>
                <w:szCs w:val="28"/>
                <w:lang w:val="uk-UA"/>
              </w:rPr>
              <w:t>кустико-мнестична афазія;</w:t>
            </w:r>
          </w:p>
          <w:p w:rsidR="00F33B0B" w:rsidRPr="00870A6C" w:rsidRDefault="00F33B0B" w:rsidP="00F33B0B">
            <w:pPr>
              <w:pStyle w:val="3"/>
              <w:numPr>
                <w:ilvl w:val="0"/>
                <w:numId w:val="7"/>
              </w:numPr>
              <w:shd w:val="clear" w:color="auto" w:fill="auto"/>
              <w:tabs>
                <w:tab w:val="left" w:pos="1134"/>
              </w:tabs>
              <w:spacing w:before="0" w:after="0" w:line="360" w:lineRule="auto"/>
              <w:ind w:left="23" w:firstLine="697"/>
              <w:jc w:val="both"/>
              <w:rPr>
                <w:sz w:val="28"/>
                <w:szCs w:val="28"/>
                <w:lang w:val="uk-UA"/>
              </w:rPr>
            </w:pPr>
            <w:r w:rsidRPr="00870A6C">
              <w:rPr>
                <w:sz w:val="28"/>
                <w:szCs w:val="28"/>
                <w:lang w:val="uk-UA"/>
              </w:rPr>
              <w:t>семантична афазія.</w:t>
            </w:r>
          </w:p>
          <w:p w:rsidR="00F33B0B" w:rsidRPr="00CE5775" w:rsidRDefault="00F33B0B" w:rsidP="00F33B0B">
            <w:pPr>
              <w:pStyle w:val="3"/>
              <w:shd w:val="clear" w:color="auto" w:fill="auto"/>
              <w:spacing w:before="0" w:after="0" w:line="360" w:lineRule="auto"/>
              <w:ind w:left="20" w:right="20" w:firstLine="700"/>
              <w:jc w:val="both"/>
              <w:rPr>
                <w:sz w:val="28"/>
                <w:szCs w:val="28"/>
                <w:lang w:val="uk-UA"/>
              </w:rPr>
            </w:pPr>
            <w:r w:rsidRPr="00CE5775">
              <w:rPr>
                <w:sz w:val="28"/>
                <w:szCs w:val="28"/>
                <w:lang w:val="uk-UA"/>
              </w:rPr>
              <w:t>У клінічній практиці прийнято також в</w:t>
            </w:r>
            <w:r>
              <w:rPr>
                <w:sz w:val="28"/>
                <w:szCs w:val="28"/>
                <w:lang w:val="uk-UA"/>
              </w:rPr>
              <w:t>и</w:t>
            </w:r>
            <w:r w:rsidRPr="00CE5775">
              <w:rPr>
                <w:sz w:val="28"/>
                <w:szCs w:val="28"/>
                <w:lang w:val="uk-UA"/>
              </w:rPr>
              <w:t>діляти амнестичну та провідникову афазію, що входять до класичної невролог</w:t>
            </w:r>
            <w:r>
              <w:rPr>
                <w:sz w:val="28"/>
                <w:szCs w:val="28"/>
                <w:lang w:val="uk-UA"/>
              </w:rPr>
              <w:t>і</w:t>
            </w:r>
            <w:r w:rsidRPr="00CE5775">
              <w:rPr>
                <w:sz w:val="28"/>
                <w:szCs w:val="28"/>
                <w:lang w:val="uk-UA"/>
              </w:rPr>
              <w:t>чної класифікації.</w:t>
            </w:r>
          </w:p>
          <w:p w:rsidR="00F33B0B" w:rsidRPr="00870A6C" w:rsidRDefault="00F33B0B" w:rsidP="00F33B0B">
            <w:pPr>
              <w:pStyle w:val="3"/>
              <w:shd w:val="clear" w:color="auto" w:fill="auto"/>
              <w:tabs>
                <w:tab w:val="left" w:pos="984"/>
              </w:tabs>
              <w:spacing w:before="0" w:after="0" w:line="360" w:lineRule="auto"/>
              <w:ind w:firstLine="720"/>
              <w:jc w:val="both"/>
              <w:rPr>
                <w:sz w:val="28"/>
                <w:szCs w:val="28"/>
                <w:lang w:val="uk-UA"/>
              </w:rPr>
            </w:pPr>
            <w:r w:rsidRPr="00CE5775">
              <w:rPr>
                <w:sz w:val="28"/>
                <w:szCs w:val="28"/>
                <w:lang w:val="uk-UA"/>
              </w:rPr>
              <w:t>Окрім локалізації ділянки ураження та її розмірів, специф</w:t>
            </w:r>
            <w:r>
              <w:rPr>
                <w:sz w:val="28"/>
                <w:szCs w:val="28"/>
                <w:lang w:val="uk-UA"/>
              </w:rPr>
              <w:t>і</w:t>
            </w:r>
            <w:r w:rsidRPr="00CE5775">
              <w:rPr>
                <w:sz w:val="28"/>
                <w:szCs w:val="28"/>
                <w:lang w:val="uk-UA"/>
              </w:rPr>
              <w:t xml:space="preserve">ку порушення мовлення під час кожної з форм афазії визначає ступінь тяжкості й етап захворювання. Для </w:t>
            </w:r>
            <w:r w:rsidRPr="00870A6C">
              <w:rPr>
                <w:sz w:val="28"/>
                <w:szCs w:val="28"/>
                <w:lang w:val="uk-UA"/>
              </w:rPr>
              <w:t>розуміння специфіки мовленнєвого розладу під час тієї чи іншої форми афазії дуже важливо виявити</w:t>
            </w:r>
            <w:r w:rsidRPr="00870A6C">
              <w:rPr>
                <w:rStyle w:val="af"/>
                <w:spacing w:val="0"/>
                <w:sz w:val="28"/>
                <w:szCs w:val="28"/>
                <w:lang w:val="uk-UA"/>
              </w:rPr>
              <w:t xml:space="preserve"> механізм,</w:t>
            </w:r>
            <w:r w:rsidRPr="00870A6C">
              <w:rPr>
                <w:sz w:val="28"/>
                <w:szCs w:val="28"/>
                <w:lang w:val="uk-UA"/>
              </w:rPr>
              <w:t xml:space="preserve"> інакше кажучи,</w:t>
            </w:r>
            <w:r w:rsidRPr="00870A6C">
              <w:rPr>
                <w:rStyle w:val="af"/>
                <w:spacing w:val="0"/>
                <w:sz w:val="28"/>
                <w:szCs w:val="28"/>
                <w:lang w:val="uk-UA"/>
              </w:rPr>
              <w:t xml:space="preserve"> порушену передумову,</w:t>
            </w:r>
            <w:r w:rsidRPr="00870A6C">
              <w:rPr>
                <w:sz w:val="28"/>
                <w:szCs w:val="28"/>
                <w:lang w:val="uk-UA"/>
              </w:rPr>
              <w:t xml:space="preserve"> що обумовлює характер афазіологічного синдрому.</w:t>
            </w:r>
          </w:p>
          <w:p w:rsidR="00F33B0B" w:rsidRPr="00870A6C" w:rsidRDefault="00F33B0B" w:rsidP="00F33B0B">
            <w:pPr>
              <w:pStyle w:val="3"/>
              <w:shd w:val="clear" w:color="auto" w:fill="auto"/>
              <w:spacing w:before="0" w:after="0" w:line="360" w:lineRule="auto"/>
              <w:ind w:left="20" w:right="20" w:firstLine="700"/>
              <w:jc w:val="both"/>
              <w:rPr>
                <w:sz w:val="28"/>
                <w:szCs w:val="28"/>
                <w:lang w:val="uk-UA"/>
              </w:rPr>
            </w:pPr>
            <w:r w:rsidRPr="00870A6C">
              <w:rPr>
                <w:sz w:val="28"/>
                <w:szCs w:val="28"/>
                <w:lang w:val="uk-UA"/>
              </w:rPr>
              <w:t>Усі форми афазії виникають внаслідок ураження тім’яної мовленнєвої зони лівої домінантної над мовленням (у правшів) півкулі мозку. Наведені нище характеристики форм афазії відповідають нейропсихологічним уявленням, за О. Лурією.</w:t>
            </w:r>
          </w:p>
          <w:p w:rsidR="00F33B0B" w:rsidRPr="00E75070" w:rsidRDefault="00F33B0B" w:rsidP="00E75070">
            <w:pPr>
              <w:shd w:val="clear" w:color="auto" w:fill="FFFFFF"/>
              <w:autoSpaceDE w:val="0"/>
              <w:autoSpaceDN w:val="0"/>
              <w:adjustRightInd w:val="0"/>
              <w:spacing w:after="0" w:line="360" w:lineRule="auto"/>
              <w:ind w:firstLine="709"/>
              <w:jc w:val="both"/>
              <w:rPr>
                <w:rFonts w:ascii="Times New Roman" w:hAnsi="Times New Roman"/>
                <w:sz w:val="28"/>
                <w:szCs w:val="28"/>
                <w:lang w:val="uk-UA"/>
              </w:rPr>
            </w:pPr>
            <w:r w:rsidRPr="00870A6C">
              <w:rPr>
                <w:rStyle w:val="af"/>
                <w:spacing w:val="0"/>
                <w:sz w:val="28"/>
                <w:szCs w:val="28"/>
                <w:lang w:val="uk-UA"/>
              </w:rPr>
              <w:t>Аферентна моторна афазія</w:t>
            </w:r>
            <w:r w:rsidRPr="00870A6C">
              <w:rPr>
                <w:sz w:val="28"/>
                <w:szCs w:val="28"/>
                <w:lang w:val="uk-UA"/>
              </w:rPr>
              <w:t xml:space="preserve"> </w:t>
            </w:r>
            <w:r w:rsidRPr="00E75070">
              <w:rPr>
                <w:rFonts w:ascii="Times New Roman" w:hAnsi="Times New Roman"/>
                <w:sz w:val="28"/>
                <w:szCs w:val="28"/>
                <w:lang w:val="uk-UA"/>
              </w:rPr>
              <w:t>обумовлена ураженням нижніх відділів постцентральної зони мозку. Центральним розладом є порушення кінестетичної аферентації довільних оральних рухів. Пацієнти втрачають здатність виконувати за вказівкою рухи язиком, губами та іншими органами артикуляції.</w:t>
            </w:r>
            <w:r w:rsidRPr="00E75070">
              <w:rPr>
                <w:rFonts w:ascii="Times New Roman" w:hAnsi="Times New Roman"/>
                <w:iCs/>
                <w:sz w:val="28"/>
                <w:szCs w:val="28"/>
                <w:lang w:val="uk-UA"/>
              </w:rPr>
              <w:t xml:space="preserve"> Однак, мимовільно вони досить легко виконують ці рухи</w:t>
            </w:r>
            <w:r w:rsidRPr="00E75070">
              <w:rPr>
                <w:rFonts w:ascii="Times New Roman" w:hAnsi="Times New Roman"/>
                <w:sz w:val="28"/>
                <w:szCs w:val="28"/>
                <w:lang w:val="uk-UA"/>
              </w:rPr>
              <w:t xml:space="preserve">, оскільки у них немає парезів, які б обмежували обсяг оральних рухів. Це називається </w:t>
            </w:r>
            <w:r w:rsidRPr="00E75070">
              <w:rPr>
                <w:rFonts w:ascii="Times New Roman" w:hAnsi="Times New Roman"/>
                <w:iCs/>
                <w:sz w:val="28"/>
                <w:szCs w:val="28"/>
                <w:lang w:val="uk-UA"/>
              </w:rPr>
              <w:t>оральною апраксією.</w:t>
            </w:r>
            <w:r w:rsidRPr="00E75070">
              <w:rPr>
                <w:rFonts w:ascii="Times New Roman" w:hAnsi="Times New Roman"/>
                <w:sz w:val="28"/>
                <w:szCs w:val="28"/>
                <w:lang w:val="uk-UA"/>
              </w:rPr>
              <w:t xml:space="preserve"> Оральна апраксія перебуває в основі</w:t>
            </w:r>
            <w:r w:rsidRPr="00E75070">
              <w:rPr>
                <w:rFonts w:ascii="Times New Roman" w:hAnsi="Times New Roman"/>
                <w:iCs/>
                <w:sz w:val="28"/>
                <w:szCs w:val="28"/>
                <w:lang w:val="uk-UA"/>
              </w:rPr>
              <w:t xml:space="preserve"> артикуляційної  </w:t>
            </w:r>
            <w:r w:rsidRPr="00E75070">
              <w:rPr>
                <w:rFonts w:ascii="Times New Roman" w:hAnsi="Times New Roman"/>
                <w:sz w:val="28"/>
                <w:szCs w:val="28"/>
                <w:lang w:val="uk-UA"/>
              </w:rPr>
              <w:t xml:space="preserve">апраксії, що має безпосереднє відношення до здатності вимовляти звуки мовлення. Вона виявляється в розпаді окремих артикуляційних поз або, інакше кажучи, </w:t>
            </w:r>
            <w:r w:rsidRPr="00E75070">
              <w:rPr>
                <w:rFonts w:ascii="Times New Roman" w:hAnsi="Times New Roman"/>
                <w:iCs/>
                <w:sz w:val="28"/>
                <w:szCs w:val="28"/>
                <w:lang w:val="uk-UA"/>
              </w:rPr>
              <w:t>артикулем.</w:t>
            </w:r>
          </w:p>
          <w:p w:rsidR="00E75070" w:rsidRPr="00840122" w:rsidRDefault="00E75070" w:rsidP="00E75070">
            <w:pPr>
              <w:pStyle w:val="3"/>
              <w:shd w:val="clear" w:color="auto" w:fill="auto"/>
              <w:spacing w:before="0" w:after="0" w:line="360" w:lineRule="auto"/>
              <w:ind w:left="20" w:right="20" w:firstLine="700"/>
              <w:jc w:val="both"/>
              <w:rPr>
                <w:sz w:val="28"/>
                <w:szCs w:val="28"/>
                <w:lang w:val="uk-UA"/>
              </w:rPr>
            </w:pPr>
            <w:r w:rsidRPr="00840122">
              <w:rPr>
                <w:sz w:val="28"/>
                <w:szCs w:val="28"/>
                <w:lang w:val="uk-UA"/>
              </w:rPr>
              <w:t>В усному мовленні пацієнтів, залежно віт ступеня вираженості апраксії, це виявляється у:</w:t>
            </w:r>
          </w:p>
          <w:p w:rsidR="00E75070" w:rsidRPr="00CE5775" w:rsidRDefault="00E75070" w:rsidP="00E75070">
            <w:pPr>
              <w:numPr>
                <w:ilvl w:val="1"/>
                <w:numId w:val="7"/>
              </w:numPr>
              <w:tabs>
                <w:tab w:val="left" w:pos="1003"/>
              </w:tabs>
              <w:spacing w:after="0" w:line="360" w:lineRule="auto"/>
              <w:ind w:left="20" w:firstLine="700"/>
              <w:jc w:val="both"/>
              <w:rPr>
                <w:rFonts w:ascii="Times New Roman" w:hAnsi="Times New Roman"/>
                <w:color w:val="000000"/>
                <w:sz w:val="28"/>
                <w:szCs w:val="28"/>
                <w:lang w:val="uk-UA"/>
              </w:rPr>
            </w:pPr>
            <w:r w:rsidRPr="00CE5775">
              <w:rPr>
                <w:rFonts w:ascii="Times New Roman" w:hAnsi="Times New Roman"/>
                <w:color w:val="000000"/>
                <w:sz w:val="28"/>
                <w:szCs w:val="28"/>
                <w:lang w:val="uk-UA"/>
              </w:rPr>
              <w:t>відсутності артикульованого мовлення;</w:t>
            </w:r>
          </w:p>
          <w:p w:rsidR="00F33B0B" w:rsidRPr="00E75070" w:rsidRDefault="00E75070" w:rsidP="00E75070">
            <w:pPr>
              <w:numPr>
                <w:ilvl w:val="1"/>
                <w:numId w:val="7"/>
              </w:numPr>
              <w:tabs>
                <w:tab w:val="left" w:pos="1022"/>
              </w:tabs>
              <w:spacing w:after="0" w:line="360" w:lineRule="auto"/>
              <w:ind w:left="20" w:firstLine="700"/>
              <w:jc w:val="both"/>
              <w:rPr>
                <w:rFonts w:ascii="Times New Roman" w:hAnsi="Times New Roman"/>
                <w:color w:val="000000"/>
                <w:sz w:val="28"/>
                <w:szCs w:val="28"/>
                <w:lang w:val="uk-UA"/>
              </w:rPr>
            </w:pPr>
            <w:r w:rsidRPr="00CE5775">
              <w:rPr>
                <w:rFonts w:ascii="Times New Roman" w:hAnsi="Times New Roman"/>
                <w:color w:val="000000"/>
                <w:sz w:val="28"/>
                <w:szCs w:val="28"/>
                <w:lang w:val="uk-UA"/>
              </w:rPr>
              <w:t>спотвореному відтворенні поз;</w:t>
            </w:r>
          </w:p>
        </w:tc>
      </w:tr>
    </w:tbl>
    <w:p w:rsidR="005B6117" w:rsidRDefault="005B6117">
      <w:r>
        <w:lastRenderedPageBreak/>
        <w:br w:type="page"/>
      </w:r>
    </w:p>
    <w:tbl>
      <w:tblPr>
        <w:tblW w:w="9747" w:type="dxa"/>
        <w:tblLook w:val="04A0" w:firstRow="1" w:lastRow="0" w:firstColumn="1" w:lastColumn="0" w:noHBand="0" w:noVBand="1"/>
      </w:tblPr>
      <w:tblGrid>
        <w:gridCol w:w="9747"/>
      </w:tblGrid>
      <w:tr w:rsidR="008A3ABD" w:rsidRPr="00747624" w:rsidTr="00C838A8">
        <w:tc>
          <w:tcPr>
            <w:tcW w:w="9747" w:type="dxa"/>
          </w:tcPr>
          <w:p w:rsidR="00E75070" w:rsidRPr="00E75070" w:rsidRDefault="00E75070" w:rsidP="006778D1">
            <w:pPr>
              <w:pStyle w:val="a4"/>
              <w:numPr>
                <w:ilvl w:val="0"/>
                <w:numId w:val="101"/>
              </w:numPr>
              <w:tabs>
                <w:tab w:val="left" w:pos="1134"/>
              </w:tabs>
              <w:spacing w:after="0" w:line="360" w:lineRule="auto"/>
              <w:ind w:left="0" w:firstLine="709"/>
              <w:jc w:val="both"/>
              <w:rPr>
                <w:sz w:val="28"/>
                <w:szCs w:val="28"/>
                <w:lang w:val="uk-UA"/>
              </w:rPr>
            </w:pPr>
            <w:r w:rsidRPr="00E75070">
              <w:rPr>
                <w:sz w:val="28"/>
                <w:szCs w:val="28"/>
                <w:lang w:val="uk-UA"/>
              </w:rPr>
              <w:lastRenderedPageBreak/>
              <w:t>пошуках артикуляції.</w:t>
            </w:r>
          </w:p>
          <w:p w:rsidR="00775914" w:rsidRPr="00CE5775" w:rsidRDefault="00775914" w:rsidP="00E75070">
            <w:pPr>
              <w:spacing w:after="0" w:line="360" w:lineRule="auto"/>
              <w:ind w:left="20" w:firstLine="700"/>
              <w:jc w:val="both"/>
              <w:rPr>
                <w:rFonts w:ascii="Times New Roman" w:hAnsi="Times New Roman"/>
                <w:color w:val="000000"/>
                <w:sz w:val="28"/>
                <w:szCs w:val="28"/>
                <w:lang w:val="uk-UA"/>
              </w:rPr>
            </w:pPr>
            <w:r w:rsidRPr="00CE5775">
              <w:rPr>
                <w:rFonts w:ascii="Times New Roman" w:hAnsi="Times New Roman"/>
                <w:color w:val="000000"/>
                <w:sz w:val="28"/>
                <w:szCs w:val="28"/>
                <w:lang w:val="uk-UA"/>
              </w:rPr>
              <w:t>Вторин</w:t>
            </w:r>
            <w:r w:rsidR="00CE5775" w:rsidRPr="00CE5775">
              <w:rPr>
                <w:rFonts w:ascii="Times New Roman" w:hAnsi="Times New Roman"/>
                <w:color w:val="000000"/>
                <w:sz w:val="28"/>
                <w:szCs w:val="28"/>
                <w:lang w:val="uk-UA"/>
              </w:rPr>
              <w:t>н</w:t>
            </w:r>
            <w:r w:rsidRPr="00CE5775">
              <w:rPr>
                <w:rFonts w:ascii="Times New Roman" w:hAnsi="Times New Roman"/>
                <w:color w:val="000000"/>
                <w:sz w:val="28"/>
                <w:szCs w:val="28"/>
                <w:lang w:val="uk-UA"/>
              </w:rPr>
              <w:t xml:space="preserve">о системно </w:t>
            </w:r>
            <w:r w:rsidR="00CE5775" w:rsidRPr="00CE5775">
              <w:rPr>
                <w:rFonts w:ascii="Times New Roman" w:hAnsi="Times New Roman"/>
                <w:color w:val="000000"/>
                <w:sz w:val="28"/>
                <w:szCs w:val="28"/>
                <w:lang w:val="uk-UA"/>
              </w:rPr>
              <w:t>по</w:t>
            </w:r>
            <w:r w:rsidRPr="00CE5775">
              <w:rPr>
                <w:rFonts w:ascii="Times New Roman" w:hAnsi="Times New Roman"/>
                <w:color w:val="000000"/>
                <w:sz w:val="28"/>
                <w:szCs w:val="28"/>
                <w:lang w:val="uk-UA"/>
              </w:rPr>
              <w:t>рушен</w:t>
            </w:r>
            <w:r w:rsidR="00CE5775" w:rsidRPr="00CE5775">
              <w:rPr>
                <w:rFonts w:ascii="Times New Roman" w:hAnsi="Times New Roman"/>
                <w:color w:val="000000"/>
                <w:sz w:val="28"/>
                <w:szCs w:val="28"/>
                <w:lang w:val="uk-UA"/>
              </w:rPr>
              <w:t>о</w:t>
            </w:r>
            <w:r w:rsidRPr="00CE5775">
              <w:rPr>
                <w:rFonts w:ascii="Times New Roman" w:hAnsi="Times New Roman"/>
                <w:color w:val="000000"/>
                <w:sz w:val="28"/>
                <w:szCs w:val="28"/>
                <w:lang w:val="uk-UA"/>
              </w:rPr>
              <w:t xml:space="preserve"> </w:t>
            </w:r>
            <w:r w:rsidR="00CE5775" w:rsidRPr="00CE5775">
              <w:rPr>
                <w:rFonts w:ascii="Times New Roman" w:hAnsi="Times New Roman"/>
                <w:color w:val="000000"/>
                <w:sz w:val="28"/>
                <w:szCs w:val="28"/>
                <w:lang w:val="uk-UA"/>
              </w:rPr>
              <w:t xml:space="preserve">й інші </w:t>
            </w:r>
            <w:r w:rsidRPr="00CE5775">
              <w:rPr>
                <w:rFonts w:ascii="Times New Roman" w:hAnsi="Times New Roman"/>
                <w:color w:val="000000"/>
                <w:sz w:val="28"/>
                <w:szCs w:val="28"/>
                <w:lang w:val="uk-UA"/>
              </w:rPr>
              <w:t>сторон</w:t>
            </w:r>
            <w:r w:rsidR="00CE5775" w:rsidRPr="00CE5775">
              <w:rPr>
                <w:rFonts w:ascii="Times New Roman" w:hAnsi="Times New Roman"/>
                <w:color w:val="000000"/>
                <w:sz w:val="28"/>
                <w:szCs w:val="28"/>
                <w:lang w:val="uk-UA"/>
              </w:rPr>
              <w:t>и</w:t>
            </w:r>
            <w:r w:rsidRPr="00CE5775">
              <w:rPr>
                <w:rFonts w:ascii="Times New Roman" w:hAnsi="Times New Roman"/>
                <w:color w:val="000000"/>
                <w:sz w:val="28"/>
                <w:szCs w:val="28"/>
                <w:lang w:val="uk-UA"/>
              </w:rPr>
              <w:t xml:space="preserve"> </w:t>
            </w:r>
            <w:r w:rsidR="00CE5775" w:rsidRPr="00CE5775">
              <w:rPr>
                <w:rFonts w:ascii="Times New Roman" w:hAnsi="Times New Roman"/>
                <w:color w:val="000000"/>
                <w:sz w:val="28"/>
                <w:szCs w:val="28"/>
                <w:lang w:val="uk-UA"/>
              </w:rPr>
              <w:t xml:space="preserve">мовленнєвої </w:t>
            </w:r>
            <w:r w:rsidRPr="00CE5775">
              <w:rPr>
                <w:rFonts w:ascii="Times New Roman" w:hAnsi="Times New Roman"/>
                <w:color w:val="000000"/>
                <w:sz w:val="28"/>
                <w:szCs w:val="28"/>
                <w:lang w:val="uk-UA"/>
              </w:rPr>
              <w:t>функц</w:t>
            </w:r>
            <w:r w:rsidR="00CE5775" w:rsidRPr="00CE5775">
              <w:rPr>
                <w:rFonts w:ascii="Times New Roman" w:hAnsi="Times New Roman"/>
                <w:color w:val="000000"/>
                <w:sz w:val="28"/>
                <w:szCs w:val="28"/>
                <w:lang w:val="uk-UA"/>
              </w:rPr>
              <w:t>ії</w:t>
            </w:r>
            <w:r w:rsidRPr="00CE5775">
              <w:rPr>
                <w:rFonts w:ascii="Times New Roman" w:hAnsi="Times New Roman"/>
                <w:color w:val="000000"/>
                <w:sz w:val="28"/>
                <w:szCs w:val="28"/>
                <w:lang w:val="uk-UA"/>
              </w:rPr>
              <w:t>.</w:t>
            </w:r>
          </w:p>
          <w:p w:rsidR="00775914" w:rsidRPr="000D5847" w:rsidRDefault="008A3E39" w:rsidP="00E75070">
            <w:pPr>
              <w:spacing w:after="0" w:line="360" w:lineRule="auto"/>
              <w:ind w:left="20" w:firstLine="700"/>
              <w:jc w:val="both"/>
              <w:rPr>
                <w:rFonts w:ascii="Times New Roman" w:hAnsi="Times New Roman"/>
                <w:color w:val="000000"/>
                <w:sz w:val="28"/>
                <w:szCs w:val="28"/>
                <w:lang w:val="uk-UA"/>
              </w:rPr>
            </w:pPr>
            <w:r w:rsidRPr="000D5847">
              <w:rPr>
                <w:rFonts w:ascii="Times New Roman" w:hAnsi="Times New Roman"/>
                <w:i/>
                <w:iCs/>
                <w:color w:val="000000"/>
                <w:sz w:val="28"/>
                <w:szCs w:val="28"/>
                <w:lang w:val="uk-UA"/>
              </w:rPr>
              <w:t>Е</w:t>
            </w:r>
            <w:r w:rsidR="00775914" w:rsidRPr="000D5847">
              <w:rPr>
                <w:rFonts w:ascii="Times New Roman" w:hAnsi="Times New Roman"/>
                <w:i/>
                <w:iCs/>
                <w:color w:val="000000"/>
                <w:sz w:val="28"/>
                <w:szCs w:val="28"/>
                <w:lang w:val="uk-UA"/>
              </w:rPr>
              <w:t>ферентна моторна афаз</w:t>
            </w:r>
            <w:r w:rsidRPr="000D5847">
              <w:rPr>
                <w:rFonts w:ascii="Times New Roman" w:hAnsi="Times New Roman"/>
                <w:i/>
                <w:iCs/>
                <w:color w:val="000000"/>
                <w:sz w:val="28"/>
                <w:szCs w:val="28"/>
                <w:lang w:val="uk-UA"/>
              </w:rPr>
              <w:t>і</w:t>
            </w:r>
            <w:r w:rsidR="00775914" w:rsidRPr="000D5847">
              <w:rPr>
                <w:rFonts w:ascii="Times New Roman" w:hAnsi="Times New Roman"/>
                <w:i/>
                <w:iCs/>
                <w:color w:val="000000"/>
                <w:sz w:val="28"/>
                <w:szCs w:val="28"/>
                <w:lang w:val="uk-UA"/>
              </w:rPr>
              <w:t>я</w:t>
            </w:r>
            <w:r w:rsidR="00775914" w:rsidRPr="000D5847">
              <w:rPr>
                <w:rFonts w:ascii="Times New Roman" w:hAnsi="Times New Roman"/>
                <w:color w:val="000000"/>
                <w:sz w:val="28"/>
                <w:szCs w:val="28"/>
                <w:lang w:val="uk-UA"/>
              </w:rPr>
              <w:t xml:space="preserve"> обу</w:t>
            </w:r>
            <w:r w:rsidRPr="000D5847">
              <w:rPr>
                <w:rFonts w:ascii="Times New Roman" w:hAnsi="Times New Roman"/>
                <w:color w:val="000000"/>
                <w:sz w:val="28"/>
                <w:szCs w:val="28"/>
                <w:lang w:val="uk-UA"/>
              </w:rPr>
              <w:t>м</w:t>
            </w:r>
            <w:r w:rsidR="00775914" w:rsidRPr="000D5847">
              <w:rPr>
                <w:rFonts w:ascii="Times New Roman" w:hAnsi="Times New Roman"/>
                <w:color w:val="000000"/>
                <w:sz w:val="28"/>
                <w:szCs w:val="28"/>
                <w:lang w:val="uk-UA"/>
              </w:rPr>
              <w:t xml:space="preserve">овлена </w:t>
            </w:r>
            <w:r w:rsidRPr="000D5847">
              <w:rPr>
                <w:rFonts w:ascii="Times New Roman" w:hAnsi="Times New Roman"/>
                <w:color w:val="000000"/>
                <w:sz w:val="28"/>
                <w:szCs w:val="28"/>
                <w:lang w:val="uk-UA"/>
              </w:rPr>
              <w:t>у</w:t>
            </w:r>
            <w:r w:rsidR="00775914" w:rsidRPr="000D5847">
              <w:rPr>
                <w:rFonts w:ascii="Times New Roman" w:hAnsi="Times New Roman"/>
                <w:color w:val="000000"/>
                <w:sz w:val="28"/>
                <w:szCs w:val="28"/>
                <w:lang w:val="uk-UA"/>
              </w:rPr>
              <w:t>ражен</w:t>
            </w:r>
            <w:r w:rsidRPr="000D5847">
              <w:rPr>
                <w:rFonts w:ascii="Times New Roman" w:hAnsi="Times New Roman"/>
                <w:color w:val="000000"/>
                <w:sz w:val="28"/>
                <w:szCs w:val="28"/>
                <w:lang w:val="uk-UA"/>
              </w:rPr>
              <w:t>ня</w:t>
            </w:r>
            <w:r w:rsidR="00775914" w:rsidRPr="000D5847">
              <w:rPr>
                <w:rFonts w:ascii="Times New Roman" w:hAnsi="Times New Roman"/>
                <w:color w:val="000000"/>
                <w:sz w:val="28"/>
                <w:szCs w:val="28"/>
                <w:lang w:val="uk-UA"/>
              </w:rPr>
              <w:t>м н</w:t>
            </w:r>
            <w:r w:rsidRPr="000D5847">
              <w:rPr>
                <w:rFonts w:ascii="Times New Roman" w:hAnsi="Times New Roman"/>
                <w:color w:val="000000"/>
                <w:sz w:val="28"/>
                <w:szCs w:val="28"/>
                <w:lang w:val="uk-UA"/>
              </w:rPr>
              <w:t>и</w:t>
            </w:r>
            <w:r w:rsidR="00775914" w:rsidRPr="000D5847">
              <w:rPr>
                <w:rFonts w:ascii="Times New Roman" w:hAnsi="Times New Roman"/>
                <w:color w:val="000000"/>
                <w:sz w:val="28"/>
                <w:szCs w:val="28"/>
                <w:lang w:val="uk-UA"/>
              </w:rPr>
              <w:t>жн</w:t>
            </w:r>
            <w:r w:rsidRPr="000D5847">
              <w:rPr>
                <w:rFonts w:ascii="Times New Roman" w:hAnsi="Times New Roman"/>
                <w:color w:val="000000"/>
                <w:sz w:val="28"/>
                <w:szCs w:val="28"/>
                <w:lang w:val="uk-UA"/>
              </w:rPr>
              <w:t>і</w:t>
            </w:r>
            <w:r w:rsidR="00775914" w:rsidRPr="000D5847">
              <w:rPr>
                <w:rFonts w:ascii="Times New Roman" w:hAnsi="Times New Roman"/>
                <w:color w:val="000000"/>
                <w:sz w:val="28"/>
                <w:szCs w:val="28"/>
                <w:lang w:val="uk-UA"/>
              </w:rPr>
              <w:t xml:space="preserve">х </w:t>
            </w:r>
            <w:r w:rsidRPr="000D5847">
              <w:rPr>
                <w:rFonts w:ascii="Times New Roman" w:hAnsi="Times New Roman"/>
                <w:color w:val="000000"/>
                <w:sz w:val="28"/>
                <w:szCs w:val="28"/>
                <w:lang w:val="uk-UA"/>
              </w:rPr>
              <w:t>від</w:t>
            </w:r>
            <w:r w:rsidR="00775914" w:rsidRPr="000D5847">
              <w:rPr>
                <w:rFonts w:ascii="Times New Roman" w:hAnsi="Times New Roman"/>
                <w:color w:val="000000"/>
                <w:sz w:val="28"/>
                <w:szCs w:val="28"/>
                <w:lang w:val="uk-UA"/>
              </w:rPr>
              <w:t>д</w:t>
            </w:r>
            <w:r w:rsidRPr="000D5847">
              <w:rPr>
                <w:rFonts w:ascii="Times New Roman" w:hAnsi="Times New Roman"/>
                <w:color w:val="000000"/>
                <w:sz w:val="28"/>
                <w:szCs w:val="28"/>
                <w:lang w:val="uk-UA"/>
              </w:rPr>
              <w:t>і</w:t>
            </w:r>
            <w:r w:rsidR="00775914" w:rsidRPr="000D5847">
              <w:rPr>
                <w:rFonts w:ascii="Times New Roman" w:hAnsi="Times New Roman"/>
                <w:color w:val="000000"/>
                <w:sz w:val="28"/>
                <w:szCs w:val="28"/>
                <w:lang w:val="uk-UA"/>
              </w:rPr>
              <w:t>л</w:t>
            </w:r>
            <w:r w:rsidRPr="000D5847">
              <w:rPr>
                <w:rFonts w:ascii="Times New Roman" w:hAnsi="Times New Roman"/>
                <w:color w:val="000000"/>
                <w:sz w:val="28"/>
                <w:szCs w:val="28"/>
                <w:lang w:val="uk-UA"/>
              </w:rPr>
              <w:t>і</w:t>
            </w:r>
            <w:r w:rsidR="00775914" w:rsidRPr="000D5847">
              <w:rPr>
                <w:rFonts w:ascii="Times New Roman" w:hAnsi="Times New Roman"/>
                <w:color w:val="000000"/>
                <w:sz w:val="28"/>
                <w:szCs w:val="28"/>
                <w:lang w:val="uk-UA"/>
              </w:rPr>
              <w:t>в</w:t>
            </w:r>
            <w:r w:rsidR="00775914" w:rsidRPr="000D5847">
              <w:rPr>
                <w:rFonts w:ascii="Times New Roman" w:hAnsi="Times New Roman"/>
                <w:i/>
                <w:iCs/>
                <w:color w:val="000000"/>
                <w:sz w:val="28"/>
                <w:szCs w:val="28"/>
                <w:lang w:val="uk-UA"/>
              </w:rPr>
              <w:t xml:space="preserve"> премоторно</w:t>
            </w:r>
            <w:r w:rsidRPr="000D5847">
              <w:rPr>
                <w:rFonts w:ascii="Times New Roman" w:hAnsi="Times New Roman"/>
                <w:i/>
                <w:iCs/>
                <w:color w:val="000000"/>
                <w:sz w:val="28"/>
                <w:szCs w:val="28"/>
                <w:lang w:val="uk-UA"/>
              </w:rPr>
              <w:t>ї</w:t>
            </w:r>
            <w:r w:rsidR="00775914" w:rsidRPr="000D5847">
              <w:rPr>
                <w:rFonts w:ascii="Times New Roman" w:hAnsi="Times New Roman"/>
                <w:color w:val="000000"/>
                <w:sz w:val="28"/>
                <w:szCs w:val="28"/>
                <w:lang w:val="uk-UA"/>
              </w:rPr>
              <w:t xml:space="preserve"> зон</w:t>
            </w:r>
            <w:r w:rsidRPr="000D5847">
              <w:rPr>
                <w:rFonts w:ascii="Times New Roman" w:hAnsi="Times New Roman"/>
                <w:color w:val="000000"/>
                <w:sz w:val="28"/>
                <w:szCs w:val="28"/>
                <w:lang w:val="uk-UA"/>
              </w:rPr>
              <w:t>и</w:t>
            </w:r>
            <w:r w:rsidR="00775914" w:rsidRPr="000D5847">
              <w:rPr>
                <w:rFonts w:ascii="Times New Roman" w:hAnsi="Times New Roman"/>
                <w:color w:val="000000"/>
                <w:sz w:val="28"/>
                <w:szCs w:val="28"/>
                <w:lang w:val="uk-UA"/>
              </w:rPr>
              <w:t>. В норм</w:t>
            </w:r>
            <w:r w:rsidRPr="000D5847">
              <w:rPr>
                <w:rFonts w:ascii="Times New Roman" w:hAnsi="Times New Roman"/>
                <w:color w:val="000000"/>
                <w:sz w:val="28"/>
                <w:szCs w:val="28"/>
                <w:lang w:val="uk-UA"/>
              </w:rPr>
              <w:t>і</w:t>
            </w:r>
            <w:r w:rsidR="00775914" w:rsidRPr="000D5847">
              <w:rPr>
                <w:rFonts w:ascii="Times New Roman" w:hAnsi="Times New Roman"/>
                <w:color w:val="000000"/>
                <w:sz w:val="28"/>
                <w:szCs w:val="28"/>
                <w:lang w:val="uk-UA"/>
              </w:rPr>
              <w:t xml:space="preserve"> </w:t>
            </w:r>
            <w:r w:rsidRPr="000D5847">
              <w:rPr>
                <w:rFonts w:ascii="Times New Roman" w:hAnsi="Times New Roman"/>
                <w:color w:val="000000"/>
                <w:sz w:val="28"/>
                <w:szCs w:val="28"/>
                <w:lang w:val="uk-UA"/>
              </w:rPr>
              <w:t>в</w:t>
            </w:r>
            <w:r w:rsidR="00775914" w:rsidRPr="000D5847">
              <w:rPr>
                <w:rFonts w:ascii="Times New Roman" w:hAnsi="Times New Roman"/>
                <w:color w:val="000000"/>
                <w:sz w:val="28"/>
                <w:szCs w:val="28"/>
                <w:lang w:val="uk-UA"/>
              </w:rPr>
              <w:t xml:space="preserve">она </w:t>
            </w:r>
            <w:r w:rsidRPr="000D5847">
              <w:rPr>
                <w:rFonts w:ascii="Times New Roman" w:hAnsi="Times New Roman"/>
                <w:color w:val="000000"/>
                <w:sz w:val="28"/>
                <w:szCs w:val="28"/>
                <w:lang w:val="uk-UA"/>
              </w:rPr>
              <w:t>за</w:t>
            </w:r>
            <w:r w:rsidR="00775914" w:rsidRPr="000D5847">
              <w:rPr>
                <w:rFonts w:ascii="Times New Roman" w:hAnsi="Times New Roman"/>
                <w:color w:val="000000"/>
                <w:sz w:val="28"/>
                <w:szCs w:val="28"/>
                <w:lang w:val="uk-UA"/>
              </w:rPr>
              <w:t>бе</w:t>
            </w:r>
            <w:r w:rsidRPr="000D5847">
              <w:rPr>
                <w:rFonts w:ascii="Times New Roman" w:hAnsi="Times New Roman"/>
                <w:color w:val="000000"/>
                <w:sz w:val="28"/>
                <w:szCs w:val="28"/>
                <w:lang w:val="uk-UA"/>
              </w:rPr>
              <w:t>з</w:t>
            </w:r>
            <w:r w:rsidR="00775914" w:rsidRPr="000D5847">
              <w:rPr>
                <w:rFonts w:ascii="Times New Roman" w:hAnsi="Times New Roman"/>
                <w:color w:val="000000"/>
                <w:sz w:val="28"/>
                <w:szCs w:val="28"/>
                <w:lang w:val="uk-UA"/>
              </w:rPr>
              <w:t>печ</w:t>
            </w:r>
            <w:r w:rsidRPr="000D5847">
              <w:rPr>
                <w:rFonts w:ascii="Times New Roman" w:hAnsi="Times New Roman"/>
                <w:color w:val="000000"/>
                <w:sz w:val="28"/>
                <w:szCs w:val="28"/>
                <w:lang w:val="uk-UA"/>
              </w:rPr>
              <w:t>ує</w:t>
            </w:r>
            <w:r w:rsidR="00775914" w:rsidRPr="000D5847">
              <w:rPr>
                <w:rFonts w:ascii="Times New Roman" w:hAnsi="Times New Roman"/>
                <w:color w:val="000000"/>
                <w:sz w:val="28"/>
                <w:szCs w:val="28"/>
                <w:lang w:val="uk-UA"/>
              </w:rPr>
              <w:t xml:space="preserve"> </w:t>
            </w:r>
            <w:r w:rsidRPr="000D5847">
              <w:rPr>
                <w:rFonts w:ascii="Times New Roman" w:hAnsi="Times New Roman"/>
                <w:color w:val="000000"/>
                <w:sz w:val="28"/>
                <w:szCs w:val="28"/>
                <w:lang w:val="uk-UA"/>
              </w:rPr>
              <w:t>поступову з</w:t>
            </w:r>
            <w:r w:rsidR="00775914" w:rsidRPr="000D5847">
              <w:rPr>
                <w:rFonts w:ascii="Times New Roman" w:hAnsi="Times New Roman"/>
                <w:color w:val="000000"/>
                <w:sz w:val="28"/>
                <w:szCs w:val="28"/>
                <w:lang w:val="uk-UA"/>
              </w:rPr>
              <w:t>м</w:t>
            </w:r>
            <w:r w:rsidRPr="000D5847">
              <w:rPr>
                <w:rFonts w:ascii="Times New Roman" w:hAnsi="Times New Roman"/>
                <w:color w:val="000000"/>
                <w:sz w:val="28"/>
                <w:szCs w:val="28"/>
                <w:lang w:val="uk-UA"/>
              </w:rPr>
              <w:t>і</w:t>
            </w:r>
            <w:r w:rsidR="00775914" w:rsidRPr="000D5847">
              <w:rPr>
                <w:rFonts w:ascii="Times New Roman" w:hAnsi="Times New Roman"/>
                <w:color w:val="000000"/>
                <w:sz w:val="28"/>
                <w:szCs w:val="28"/>
                <w:lang w:val="uk-UA"/>
              </w:rPr>
              <w:t xml:space="preserve">ну одного орального </w:t>
            </w:r>
            <w:r w:rsidRPr="000D5847">
              <w:rPr>
                <w:rFonts w:ascii="Times New Roman" w:hAnsi="Times New Roman"/>
                <w:color w:val="000000"/>
                <w:sz w:val="28"/>
                <w:szCs w:val="28"/>
                <w:lang w:val="uk-UA"/>
              </w:rPr>
              <w:t>чи</w:t>
            </w:r>
            <w:r w:rsidR="00775914" w:rsidRPr="000D5847">
              <w:rPr>
                <w:rFonts w:ascii="Times New Roman" w:hAnsi="Times New Roman"/>
                <w:color w:val="000000"/>
                <w:sz w:val="28"/>
                <w:szCs w:val="28"/>
                <w:lang w:val="uk-UA"/>
              </w:rPr>
              <w:t xml:space="preserve"> артикуляц</w:t>
            </w:r>
            <w:r w:rsidRPr="000D5847">
              <w:rPr>
                <w:rFonts w:ascii="Times New Roman" w:hAnsi="Times New Roman"/>
                <w:color w:val="000000"/>
                <w:sz w:val="28"/>
                <w:szCs w:val="28"/>
                <w:lang w:val="uk-UA"/>
              </w:rPr>
              <w:t>ій</w:t>
            </w:r>
            <w:r w:rsidR="00775914" w:rsidRPr="000D5847">
              <w:rPr>
                <w:rFonts w:ascii="Times New Roman" w:hAnsi="Times New Roman"/>
                <w:color w:val="000000"/>
                <w:sz w:val="28"/>
                <w:szCs w:val="28"/>
                <w:lang w:val="uk-UA"/>
              </w:rPr>
              <w:t>ного акт</w:t>
            </w:r>
            <w:r w:rsidRPr="000D5847">
              <w:rPr>
                <w:rFonts w:ascii="Times New Roman" w:hAnsi="Times New Roman"/>
                <w:color w:val="000000"/>
                <w:sz w:val="28"/>
                <w:szCs w:val="28"/>
                <w:lang w:val="uk-UA"/>
              </w:rPr>
              <w:t>у</w:t>
            </w:r>
            <w:r w:rsidR="00775914" w:rsidRPr="000D5847">
              <w:rPr>
                <w:rFonts w:ascii="Times New Roman" w:hAnsi="Times New Roman"/>
                <w:color w:val="000000"/>
                <w:sz w:val="28"/>
                <w:szCs w:val="28"/>
                <w:lang w:val="uk-UA"/>
              </w:rPr>
              <w:t xml:space="preserve"> </w:t>
            </w:r>
            <w:r w:rsidRPr="000D5847">
              <w:rPr>
                <w:rFonts w:ascii="Times New Roman" w:hAnsi="Times New Roman"/>
                <w:color w:val="000000"/>
                <w:sz w:val="28"/>
                <w:szCs w:val="28"/>
                <w:lang w:val="uk-UA"/>
              </w:rPr>
              <w:t>інш</w:t>
            </w:r>
            <w:r w:rsidR="00775914" w:rsidRPr="000D5847">
              <w:rPr>
                <w:rFonts w:ascii="Times New Roman" w:hAnsi="Times New Roman"/>
                <w:color w:val="000000"/>
                <w:sz w:val="28"/>
                <w:szCs w:val="28"/>
                <w:lang w:val="uk-UA"/>
              </w:rPr>
              <w:t xml:space="preserve">им, </w:t>
            </w:r>
            <w:r w:rsidRPr="000D5847">
              <w:rPr>
                <w:rFonts w:ascii="Times New Roman" w:hAnsi="Times New Roman"/>
                <w:color w:val="000000"/>
                <w:sz w:val="28"/>
                <w:szCs w:val="28"/>
                <w:lang w:val="uk-UA"/>
              </w:rPr>
              <w:t>щ</w:t>
            </w:r>
            <w:r w:rsidR="00775914" w:rsidRPr="000D5847">
              <w:rPr>
                <w:rFonts w:ascii="Times New Roman" w:hAnsi="Times New Roman"/>
                <w:color w:val="000000"/>
                <w:sz w:val="28"/>
                <w:szCs w:val="28"/>
                <w:lang w:val="uk-UA"/>
              </w:rPr>
              <w:t>о необх</w:t>
            </w:r>
            <w:r w:rsidRPr="000D5847">
              <w:rPr>
                <w:rFonts w:ascii="Times New Roman" w:hAnsi="Times New Roman"/>
                <w:color w:val="000000"/>
                <w:sz w:val="28"/>
                <w:szCs w:val="28"/>
                <w:lang w:val="uk-UA"/>
              </w:rPr>
              <w:t>і</w:t>
            </w:r>
            <w:r w:rsidR="00775914" w:rsidRPr="000D5847">
              <w:rPr>
                <w:rFonts w:ascii="Times New Roman" w:hAnsi="Times New Roman"/>
                <w:color w:val="000000"/>
                <w:sz w:val="28"/>
                <w:szCs w:val="28"/>
                <w:lang w:val="uk-UA"/>
              </w:rPr>
              <w:t>д</w:t>
            </w:r>
            <w:r w:rsidRPr="000D5847">
              <w:rPr>
                <w:rFonts w:ascii="Times New Roman" w:hAnsi="Times New Roman"/>
                <w:color w:val="000000"/>
                <w:sz w:val="28"/>
                <w:szCs w:val="28"/>
                <w:lang w:val="uk-UA"/>
              </w:rPr>
              <w:t>н</w:t>
            </w:r>
            <w:r w:rsidR="00775914" w:rsidRPr="000D5847">
              <w:rPr>
                <w:rFonts w:ascii="Times New Roman" w:hAnsi="Times New Roman"/>
                <w:color w:val="000000"/>
                <w:sz w:val="28"/>
                <w:szCs w:val="28"/>
                <w:lang w:val="uk-UA"/>
              </w:rPr>
              <w:t xml:space="preserve">о для </w:t>
            </w:r>
            <w:r w:rsidRPr="000D5847">
              <w:rPr>
                <w:rFonts w:ascii="Times New Roman" w:hAnsi="Times New Roman"/>
                <w:color w:val="000000"/>
                <w:sz w:val="28"/>
                <w:szCs w:val="28"/>
                <w:lang w:val="uk-UA"/>
              </w:rPr>
              <w:t>з</w:t>
            </w:r>
            <w:r w:rsidR="00775914" w:rsidRPr="000D5847">
              <w:rPr>
                <w:rFonts w:ascii="Times New Roman" w:hAnsi="Times New Roman"/>
                <w:color w:val="000000"/>
                <w:sz w:val="28"/>
                <w:szCs w:val="28"/>
                <w:lang w:val="uk-UA"/>
              </w:rPr>
              <w:t>ли</w:t>
            </w:r>
            <w:r w:rsidRPr="000D5847">
              <w:rPr>
                <w:rFonts w:ascii="Times New Roman" w:hAnsi="Times New Roman"/>
                <w:color w:val="000000"/>
                <w:sz w:val="28"/>
                <w:szCs w:val="28"/>
                <w:lang w:val="uk-UA"/>
              </w:rPr>
              <w:t>тт</w:t>
            </w:r>
            <w:r w:rsidR="00775914" w:rsidRPr="000D5847">
              <w:rPr>
                <w:rFonts w:ascii="Times New Roman" w:hAnsi="Times New Roman"/>
                <w:color w:val="000000"/>
                <w:sz w:val="28"/>
                <w:szCs w:val="28"/>
                <w:lang w:val="uk-UA"/>
              </w:rPr>
              <w:t>я артикуляц</w:t>
            </w:r>
            <w:r w:rsidRPr="000D5847">
              <w:rPr>
                <w:rFonts w:ascii="Times New Roman" w:hAnsi="Times New Roman"/>
                <w:color w:val="000000"/>
                <w:sz w:val="28"/>
                <w:szCs w:val="28"/>
                <w:lang w:val="uk-UA"/>
              </w:rPr>
              <w:t>і</w:t>
            </w:r>
            <w:r w:rsidR="00775914" w:rsidRPr="000D5847">
              <w:rPr>
                <w:rFonts w:ascii="Times New Roman" w:hAnsi="Times New Roman"/>
                <w:color w:val="000000"/>
                <w:sz w:val="28"/>
                <w:szCs w:val="28"/>
                <w:lang w:val="uk-UA"/>
              </w:rPr>
              <w:t xml:space="preserve">й </w:t>
            </w:r>
            <w:r w:rsidRPr="000D5847">
              <w:rPr>
                <w:rFonts w:ascii="Times New Roman" w:hAnsi="Times New Roman"/>
                <w:color w:val="000000"/>
                <w:sz w:val="28"/>
                <w:szCs w:val="28"/>
                <w:lang w:val="uk-UA"/>
              </w:rPr>
              <w:t>у</w:t>
            </w:r>
            <w:r w:rsidR="00870A6C">
              <w:rPr>
                <w:rFonts w:ascii="Times New Roman" w:hAnsi="Times New Roman"/>
                <w:color w:val="000000"/>
                <w:sz w:val="28"/>
                <w:szCs w:val="28"/>
                <w:lang w:val="uk-UA"/>
              </w:rPr>
              <w:t> </w:t>
            </w:r>
            <w:r w:rsidR="00775914" w:rsidRPr="000D5847">
              <w:rPr>
                <w:rFonts w:ascii="Times New Roman" w:hAnsi="Times New Roman"/>
                <w:color w:val="000000"/>
                <w:sz w:val="28"/>
                <w:szCs w:val="28"/>
                <w:lang w:val="uk-UA"/>
              </w:rPr>
              <w:t>сукцесивно посл</w:t>
            </w:r>
            <w:r w:rsidRPr="000D5847">
              <w:rPr>
                <w:rFonts w:ascii="Times New Roman" w:hAnsi="Times New Roman"/>
                <w:color w:val="000000"/>
                <w:sz w:val="28"/>
                <w:szCs w:val="28"/>
                <w:lang w:val="uk-UA"/>
              </w:rPr>
              <w:t>і</w:t>
            </w:r>
            <w:r w:rsidR="00775914" w:rsidRPr="000D5847">
              <w:rPr>
                <w:rFonts w:ascii="Times New Roman" w:hAnsi="Times New Roman"/>
                <w:color w:val="000000"/>
                <w:sz w:val="28"/>
                <w:szCs w:val="28"/>
                <w:lang w:val="uk-UA"/>
              </w:rPr>
              <w:t>довно орган</w:t>
            </w:r>
            <w:r w:rsidRPr="000D5847">
              <w:rPr>
                <w:rFonts w:ascii="Times New Roman" w:hAnsi="Times New Roman"/>
                <w:color w:val="000000"/>
                <w:sz w:val="28"/>
                <w:szCs w:val="28"/>
                <w:lang w:val="uk-UA"/>
              </w:rPr>
              <w:t>і</w:t>
            </w:r>
            <w:r w:rsidR="00775914" w:rsidRPr="000D5847">
              <w:rPr>
                <w:rFonts w:ascii="Times New Roman" w:hAnsi="Times New Roman"/>
                <w:color w:val="000000"/>
                <w:sz w:val="28"/>
                <w:szCs w:val="28"/>
                <w:lang w:val="uk-UA"/>
              </w:rPr>
              <w:t>зован</w:t>
            </w:r>
            <w:r w:rsidRPr="000D5847">
              <w:rPr>
                <w:rFonts w:ascii="Times New Roman" w:hAnsi="Times New Roman"/>
                <w:color w:val="000000"/>
                <w:sz w:val="28"/>
                <w:szCs w:val="28"/>
                <w:lang w:val="uk-UA"/>
              </w:rPr>
              <w:t>і</w:t>
            </w:r>
            <w:r w:rsidR="00775914" w:rsidRPr="000D5847">
              <w:rPr>
                <w:rFonts w:ascii="Times New Roman" w:hAnsi="Times New Roman"/>
                <w:color w:val="000000"/>
                <w:sz w:val="28"/>
                <w:szCs w:val="28"/>
                <w:lang w:val="uk-UA"/>
              </w:rPr>
              <w:t xml:space="preserve"> ряд</w:t>
            </w:r>
            <w:r w:rsidRPr="000D5847">
              <w:rPr>
                <w:rFonts w:ascii="Times New Roman" w:hAnsi="Times New Roman"/>
                <w:color w:val="000000"/>
                <w:sz w:val="28"/>
                <w:szCs w:val="28"/>
                <w:lang w:val="uk-UA"/>
              </w:rPr>
              <w:t>и</w:t>
            </w:r>
            <w:r w:rsidR="00775914" w:rsidRPr="000D5847">
              <w:rPr>
                <w:rFonts w:ascii="Times New Roman" w:hAnsi="Times New Roman"/>
                <w:color w:val="000000"/>
                <w:sz w:val="28"/>
                <w:szCs w:val="28"/>
                <w:lang w:val="uk-UA"/>
              </w:rPr>
              <w:t xml:space="preserve"> </w:t>
            </w:r>
            <w:r w:rsidR="00840122">
              <w:rPr>
                <w:rFonts w:ascii="Times New Roman" w:hAnsi="Times New Roman"/>
                <w:color w:val="000000"/>
                <w:sz w:val="28"/>
                <w:szCs w:val="28"/>
                <w:lang w:val="uk-UA"/>
              </w:rPr>
              <w:t>‒</w:t>
            </w:r>
            <w:r w:rsidR="00775914" w:rsidRPr="000D5847">
              <w:rPr>
                <w:rFonts w:ascii="Times New Roman" w:hAnsi="Times New Roman"/>
                <w:color w:val="000000"/>
                <w:sz w:val="28"/>
                <w:szCs w:val="28"/>
                <w:lang w:val="uk-UA"/>
              </w:rPr>
              <w:t xml:space="preserve"> «к</w:t>
            </w:r>
            <w:r w:rsidRPr="000D5847">
              <w:rPr>
                <w:rFonts w:ascii="Times New Roman" w:hAnsi="Times New Roman"/>
                <w:color w:val="000000"/>
                <w:sz w:val="28"/>
                <w:szCs w:val="28"/>
                <w:lang w:val="uk-UA"/>
              </w:rPr>
              <w:t>і</w:t>
            </w:r>
            <w:r w:rsidR="00775914" w:rsidRPr="000D5847">
              <w:rPr>
                <w:rFonts w:ascii="Times New Roman" w:hAnsi="Times New Roman"/>
                <w:color w:val="000000"/>
                <w:sz w:val="28"/>
                <w:szCs w:val="28"/>
                <w:lang w:val="uk-UA"/>
              </w:rPr>
              <w:t>нетич</w:t>
            </w:r>
            <w:r w:rsidRPr="000D5847">
              <w:rPr>
                <w:rFonts w:ascii="Times New Roman" w:hAnsi="Times New Roman"/>
                <w:color w:val="000000"/>
                <w:sz w:val="28"/>
                <w:szCs w:val="28"/>
                <w:lang w:val="uk-UA"/>
              </w:rPr>
              <w:t>ні</w:t>
            </w:r>
            <w:r w:rsidR="00775914" w:rsidRPr="000D5847">
              <w:rPr>
                <w:rFonts w:ascii="Times New Roman" w:hAnsi="Times New Roman"/>
                <w:color w:val="000000"/>
                <w:sz w:val="28"/>
                <w:szCs w:val="28"/>
                <w:lang w:val="uk-UA"/>
              </w:rPr>
              <w:t xml:space="preserve"> </w:t>
            </w:r>
            <w:r w:rsidRPr="000D5847">
              <w:rPr>
                <w:rFonts w:ascii="Times New Roman" w:hAnsi="Times New Roman"/>
                <w:color w:val="000000"/>
                <w:sz w:val="28"/>
                <w:szCs w:val="28"/>
                <w:lang w:val="uk-UA"/>
              </w:rPr>
              <w:t>рухові</w:t>
            </w:r>
            <w:r w:rsidR="00775914" w:rsidRPr="000D5847">
              <w:rPr>
                <w:rFonts w:ascii="Times New Roman" w:hAnsi="Times New Roman"/>
                <w:color w:val="000000"/>
                <w:sz w:val="28"/>
                <w:szCs w:val="28"/>
                <w:lang w:val="uk-UA"/>
              </w:rPr>
              <w:t xml:space="preserve"> мелод</w:t>
            </w:r>
            <w:r w:rsidRPr="000D5847">
              <w:rPr>
                <w:rFonts w:ascii="Times New Roman" w:hAnsi="Times New Roman"/>
                <w:color w:val="000000"/>
                <w:sz w:val="28"/>
                <w:szCs w:val="28"/>
                <w:lang w:val="uk-UA"/>
              </w:rPr>
              <w:t>ії</w:t>
            </w:r>
            <w:r w:rsidR="00775914" w:rsidRPr="000D5847">
              <w:rPr>
                <w:rFonts w:ascii="Times New Roman" w:hAnsi="Times New Roman"/>
                <w:color w:val="000000"/>
                <w:sz w:val="28"/>
                <w:szCs w:val="28"/>
                <w:lang w:val="uk-UA"/>
              </w:rPr>
              <w:t>» (</w:t>
            </w:r>
            <w:r w:rsidRPr="000D5847">
              <w:rPr>
                <w:rFonts w:ascii="Times New Roman" w:hAnsi="Times New Roman"/>
                <w:color w:val="000000"/>
                <w:sz w:val="28"/>
                <w:szCs w:val="28"/>
                <w:lang w:val="uk-UA"/>
              </w:rPr>
              <w:t>за</w:t>
            </w:r>
            <w:r w:rsidR="00870A6C">
              <w:rPr>
                <w:rFonts w:ascii="Times New Roman" w:hAnsi="Times New Roman"/>
                <w:color w:val="000000"/>
                <w:sz w:val="28"/>
                <w:szCs w:val="28"/>
                <w:lang w:val="uk-UA"/>
              </w:rPr>
              <w:t> </w:t>
            </w:r>
            <w:r w:rsidR="00775914" w:rsidRPr="000D5847">
              <w:rPr>
                <w:rFonts w:ascii="Times New Roman" w:hAnsi="Times New Roman"/>
                <w:color w:val="000000"/>
                <w:sz w:val="28"/>
                <w:szCs w:val="28"/>
                <w:lang w:val="uk-UA"/>
              </w:rPr>
              <w:t>терм</w:t>
            </w:r>
            <w:r w:rsidRPr="000D5847">
              <w:rPr>
                <w:rFonts w:ascii="Times New Roman" w:hAnsi="Times New Roman"/>
                <w:color w:val="000000"/>
                <w:sz w:val="28"/>
                <w:szCs w:val="28"/>
                <w:lang w:val="uk-UA"/>
              </w:rPr>
              <w:t>і</w:t>
            </w:r>
            <w:r w:rsidR="00775914" w:rsidRPr="000D5847">
              <w:rPr>
                <w:rFonts w:ascii="Times New Roman" w:hAnsi="Times New Roman"/>
                <w:color w:val="000000"/>
                <w:sz w:val="28"/>
                <w:szCs w:val="28"/>
                <w:lang w:val="uk-UA"/>
              </w:rPr>
              <w:t>нолог</w:t>
            </w:r>
            <w:r w:rsidRPr="000D5847">
              <w:rPr>
                <w:rFonts w:ascii="Times New Roman" w:hAnsi="Times New Roman"/>
                <w:color w:val="000000"/>
                <w:sz w:val="28"/>
                <w:szCs w:val="28"/>
                <w:lang w:val="uk-UA"/>
              </w:rPr>
              <w:t>ією</w:t>
            </w:r>
            <w:r w:rsidR="00775914" w:rsidRPr="000D5847">
              <w:rPr>
                <w:rFonts w:ascii="Times New Roman" w:hAnsi="Times New Roman"/>
                <w:color w:val="000000"/>
                <w:sz w:val="28"/>
                <w:szCs w:val="28"/>
                <w:lang w:val="uk-UA"/>
              </w:rPr>
              <w:t xml:space="preserve"> </w:t>
            </w:r>
            <w:r w:rsidRPr="000D5847">
              <w:rPr>
                <w:rFonts w:ascii="Times New Roman" w:hAnsi="Times New Roman"/>
                <w:color w:val="000000"/>
                <w:sz w:val="28"/>
                <w:szCs w:val="28"/>
                <w:lang w:val="uk-UA"/>
              </w:rPr>
              <w:t>О</w:t>
            </w:r>
            <w:r w:rsidR="00775914" w:rsidRPr="000D5847">
              <w:rPr>
                <w:rFonts w:ascii="Times New Roman" w:hAnsi="Times New Roman"/>
                <w:color w:val="000000"/>
                <w:sz w:val="28"/>
                <w:szCs w:val="28"/>
                <w:lang w:val="uk-UA"/>
              </w:rPr>
              <w:t>. Лур</w:t>
            </w:r>
            <w:r w:rsidRPr="000D5847">
              <w:rPr>
                <w:rFonts w:ascii="Times New Roman" w:hAnsi="Times New Roman"/>
                <w:color w:val="000000"/>
                <w:sz w:val="28"/>
                <w:szCs w:val="28"/>
                <w:lang w:val="uk-UA"/>
              </w:rPr>
              <w:t>ії</w:t>
            </w:r>
            <w:r w:rsidR="00775914" w:rsidRPr="000D5847">
              <w:rPr>
                <w:rFonts w:ascii="Times New Roman" w:hAnsi="Times New Roman"/>
                <w:color w:val="000000"/>
                <w:sz w:val="28"/>
                <w:szCs w:val="28"/>
                <w:lang w:val="uk-UA"/>
              </w:rPr>
              <w:t>).</w:t>
            </w:r>
          </w:p>
          <w:p w:rsidR="00775914" w:rsidRPr="00870A6C" w:rsidRDefault="00775914" w:rsidP="00E75070">
            <w:pPr>
              <w:pStyle w:val="41"/>
              <w:shd w:val="clear" w:color="auto" w:fill="auto"/>
              <w:spacing w:before="0" w:line="360" w:lineRule="auto"/>
              <w:ind w:left="23" w:right="20" w:firstLine="686"/>
              <w:jc w:val="both"/>
              <w:rPr>
                <w:sz w:val="28"/>
                <w:szCs w:val="28"/>
                <w:lang w:val="uk-UA"/>
              </w:rPr>
            </w:pPr>
            <w:r w:rsidRPr="000D5847">
              <w:rPr>
                <w:color w:val="000000"/>
                <w:sz w:val="28"/>
                <w:szCs w:val="28"/>
                <w:lang w:val="uk-UA"/>
              </w:rPr>
              <w:t>П</w:t>
            </w:r>
            <w:r w:rsidR="008A3E39" w:rsidRPr="000D5847">
              <w:rPr>
                <w:color w:val="000000"/>
                <w:sz w:val="28"/>
                <w:szCs w:val="28"/>
                <w:lang w:val="uk-UA"/>
              </w:rPr>
              <w:t xml:space="preserve">ід час локальних уражень </w:t>
            </w:r>
            <w:r w:rsidRPr="000D5847">
              <w:rPr>
                <w:color w:val="000000"/>
                <w:sz w:val="28"/>
                <w:szCs w:val="28"/>
                <w:lang w:val="uk-UA"/>
              </w:rPr>
              <w:t>премоторно</w:t>
            </w:r>
            <w:r w:rsidR="008A3E39" w:rsidRPr="000D5847">
              <w:rPr>
                <w:color w:val="000000"/>
                <w:sz w:val="28"/>
                <w:szCs w:val="28"/>
                <w:lang w:val="uk-UA"/>
              </w:rPr>
              <w:t>ї</w:t>
            </w:r>
            <w:r w:rsidRPr="000D5847">
              <w:rPr>
                <w:color w:val="000000"/>
                <w:sz w:val="28"/>
                <w:szCs w:val="28"/>
                <w:lang w:val="uk-UA"/>
              </w:rPr>
              <w:t xml:space="preserve"> зон</w:t>
            </w:r>
            <w:r w:rsidR="008A3E39" w:rsidRPr="000D5847">
              <w:rPr>
                <w:color w:val="000000"/>
                <w:sz w:val="28"/>
                <w:szCs w:val="28"/>
                <w:lang w:val="uk-UA"/>
              </w:rPr>
              <w:t>и</w:t>
            </w:r>
            <w:r w:rsidRPr="000D5847">
              <w:rPr>
                <w:color w:val="000000"/>
                <w:sz w:val="28"/>
                <w:szCs w:val="28"/>
                <w:lang w:val="uk-UA"/>
              </w:rPr>
              <w:t xml:space="preserve"> в</w:t>
            </w:r>
            <w:r w:rsidR="008A3E39" w:rsidRPr="000D5847">
              <w:rPr>
                <w:color w:val="000000"/>
                <w:sz w:val="28"/>
                <w:szCs w:val="28"/>
                <w:lang w:val="uk-UA"/>
              </w:rPr>
              <w:t>ин</w:t>
            </w:r>
            <w:r w:rsidRPr="000D5847">
              <w:rPr>
                <w:color w:val="000000"/>
                <w:sz w:val="28"/>
                <w:szCs w:val="28"/>
                <w:lang w:val="uk-UA"/>
              </w:rPr>
              <w:t>ика</w:t>
            </w:r>
            <w:r w:rsidR="008A3E39" w:rsidRPr="000D5847">
              <w:rPr>
                <w:color w:val="000000"/>
                <w:sz w:val="28"/>
                <w:szCs w:val="28"/>
                <w:lang w:val="uk-UA"/>
              </w:rPr>
              <w:t>є</w:t>
            </w:r>
            <w:r w:rsidRPr="000D5847">
              <w:rPr>
                <w:color w:val="000000"/>
                <w:sz w:val="28"/>
                <w:szCs w:val="28"/>
                <w:lang w:val="uk-UA"/>
              </w:rPr>
              <w:t xml:space="preserve"> патолог</w:t>
            </w:r>
            <w:r w:rsidR="008A3E39" w:rsidRPr="000D5847">
              <w:rPr>
                <w:color w:val="000000"/>
                <w:sz w:val="28"/>
                <w:szCs w:val="28"/>
                <w:lang w:val="uk-UA"/>
              </w:rPr>
              <w:t>і</w:t>
            </w:r>
            <w:r w:rsidRPr="000D5847">
              <w:rPr>
                <w:color w:val="000000"/>
                <w:sz w:val="28"/>
                <w:szCs w:val="28"/>
                <w:lang w:val="uk-UA"/>
              </w:rPr>
              <w:t>ч</w:t>
            </w:r>
            <w:r w:rsidR="008A3E39" w:rsidRPr="000D5847">
              <w:rPr>
                <w:color w:val="000000"/>
                <w:sz w:val="28"/>
                <w:szCs w:val="28"/>
                <w:lang w:val="uk-UA"/>
              </w:rPr>
              <w:t>н</w:t>
            </w:r>
            <w:r w:rsidRPr="000D5847">
              <w:rPr>
                <w:color w:val="000000"/>
                <w:sz w:val="28"/>
                <w:szCs w:val="28"/>
                <w:lang w:val="uk-UA"/>
              </w:rPr>
              <w:t xml:space="preserve">а </w:t>
            </w:r>
            <w:r w:rsidR="008A3E39" w:rsidRPr="000D5847">
              <w:rPr>
                <w:color w:val="000000"/>
                <w:sz w:val="28"/>
                <w:szCs w:val="28"/>
                <w:lang w:val="uk-UA"/>
              </w:rPr>
              <w:t>і</w:t>
            </w:r>
            <w:r w:rsidRPr="000D5847">
              <w:rPr>
                <w:color w:val="000000"/>
                <w:sz w:val="28"/>
                <w:szCs w:val="28"/>
                <w:lang w:val="uk-UA"/>
              </w:rPr>
              <w:t>нертн</w:t>
            </w:r>
            <w:r w:rsidR="008A3E39" w:rsidRPr="000D5847">
              <w:rPr>
                <w:color w:val="000000"/>
                <w:sz w:val="28"/>
                <w:szCs w:val="28"/>
                <w:lang w:val="uk-UA"/>
              </w:rPr>
              <w:t>і</w:t>
            </w:r>
            <w:r w:rsidRPr="000D5847">
              <w:rPr>
                <w:color w:val="000000"/>
                <w:sz w:val="28"/>
                <w:szCs w:val="28"/>
                <w:lang w:val="uk-UA"/>
              </w:rPr>
              <w:t>сть арт</w:t>
            </w:r>
            <w:r w:rsidR="000D5847">
              <w:rPr>
                <w:color w:val="000000"/>
                <w:sz w:val="28"/>
                <w:szCs w:val="28"/>
                <w:lang w:val="uk-UA"/>
              </w:rPr>
              <w:t>и</w:t>
            </w:r>
            <w:r w:rsidRPr="000D5847">
              <w:rPr>
                <w:color w:val="000000"/>
                <w:sz w:val="28"/>
                <w:szCs w:val="28"/>
                <w:lang w:val="uk-UA"/>
              </w:rPr>
              <w:t>куляторн</w:t>
            </w:r>
            <w:r w:rsidR="000D5847">
              <w:rPr>
                <w:color w:val="000000"/>
                <w:sz w:val="28"/>
                <w:szCs w:val="28"/>
                <w:lang w:val="uk-UA"/>
              </w:rPr>
              <w:t>и</w:t>
            </w:r>
            <w:r w:rsidRPr="000D5847">
              <w:rPr>
                <w:color w:val="000000"/>
                <w:sz w:val="28"/>
                <w:szCs w:val="28"/>
                <w:lang w:val="uk-UA"/>
              </w:rPr>
              <w:t>х акт</w:t>
            </w:r>
            <w:r w:rsidR="008A3E39" w:rsidRPr="000D5847">
              <w:rPr>
                <w:color w:val="000000"/>
                <w:sz w:val="28"/>
                <w:szCs w:val="28"/>
                <w:lang w:val="uk-UA"/>
              </w:rPr>
              <w:t>і</w:t>
            </w:r>
            <w:r w:rsidRPr="000D5847">
              <w:rPr>
                <w:color w:val="000000"/>
                <w:sz w:val="28"/>
                <w:szCs w:val="28"/>
                <w:lang w:val="uk-UA"/>
              </w:rPr>
              <w:t xml:space="preserve">в, </w:t>
            </w:r>
            <w:r w:rsidR="008A3E39" w:rsidRPr="000D5847">
              <w:rPr>
                <w:color w:val="000000"/>
                <w:sz w:val="28"/>
                <w:szCs w:val="28"/>
                <w:lang w:val="uk-UA"/>
              </w:rPr>
              <w:t>з’</w:t>
            </w:r>
            <w:r w:rsidRPr="000D5847">
              <w:rPr>
                <w:color w:val="000000"/>
                <w:sz w:val="28"/>
                <w:szCs w:val="28"/>
                <w:lang w:val="uk-UA"/>
              </w:rPr>
              <w:t>являют</w:t>
            </w:r>
            <w:r w:rsidR="008A3E39" w:rsidRPr="000D5847">
              <w:rPr>
                <w:color w:val="000000"/>
                <w:sz w:val="28"/>
                <w:szCs w:val="28"/>
                <w:lang w:val="uk-UA"/>
              </w:rPr>
              <w:t>ь</w:t>
            </w:r>
            <w:r w:rsidRPr="000D5847">
              <w:rPr>
                <w:color w:val="000000"/>
                <w:sz w:val="28"/>
                <w:szCs w:val="28"/>
                <w:lang w:val="uk-UA"/>
              </w:rPr>
              <w:t>ся персеверац</w:t>
            </w:r>
            <w:r w:rsidR="008A3E39" w:rsidRPr="000D5847">
              <w:rPr>
                <w:color w:val="000000"/>
                <w:sz w:val="28"/>
                <w:szCs w:val="28"/>
                <w:lang w:val="uk-UA"/>
              </w:rPr>
              <w:t>ії</w:t>
            </w:r>
            <w:r w:rsidRPr="000D5847">
              <w:rPr>
                <w:color w:val="000000"/>
                <w:sz w:val="28"/>
                <w:szCs w:val="28"/>
                <w:lang w:val="uk-UA"/>
              </w:rPr>
              <w:t xml:space="preserve">, </w:t>
            </w:r>
            <w:r w:rsidR="008A3E39" w:rsidRPr="000D5847">
              <w:rPr>
                <w:color w:val="000000"/>
                <w:sz w:val="28"/>
                <w:szCs w:val="28"/>
                <w:lang w:val="uk-UA"/>
              </w:rPr>
              <w:t>що перешкоджають віль</w:t>
            </w:r>
            <w:r w:rsidRPr="000D5847">
              <w:rPr>
                <w:color w:val="000000"/>
                <w:sz w:val="28"/>
                <w:szCs w:val="28"/>
                <w:lang w:val="uk-UA"/>
              </w:rPr>
              <w:t>ному переключен</w:t>
            </w:r>
            <w:r w:rsidR="008A3E39" w:rsidRPr="000D5847">
              <w:rPr>
                <w:color w:val="000000"/>
                <w:sz w:val="28"/>
                <w:szCs w:val="28"/>
                <w:lang w:val="uk-UA"/>
              </w:rPr>
              <w:t>ню</w:t>
            </w:r>
            <w:r w:rsidRPr="000D5847">
              <w:rPr>
                <w:color w:val="000000"/>
                <w:sz w:val="28"/>
                <w:szCs w:val="28"/>
                <w:lang w:val="uk-UA"/>
              </w:rPr>
              <w:t xml:space="preserve"> </w:t>
            </w:r>
            <w:r w:rsidR="008A3E39" w:rsidRPr="000D5847">
              <w:rPr>
                <w:color w:val="000000"/>
                <w:sz w:val="28"/>
                <w:szCs w:val="28"/>
                <w:lang w:val="uk-UA"/>
              </w:rPr>
              <w:t>від</w:t>
            </w:r>
            <w:r w:rsidRPr="000D5847">
              <w:rPr>
                <w:color w:val="000000"/>
                <w:sz w:val="28"/>
                <w:szCs w:val="28"/>
                <w:lang w:val="uk-UA"/>
              </w:rPr>
              <w:t xml:space="preserve"> одн</w:t>
            </w:r>
            <w:r w:rsidR="008A3E39" w:rsidRPr="000D5847">
              <w:rPr>
                <w:color w:val="000000"/>
                <w:sz w:val="28"/>
                <w:szCs w:val="28"/>
                <w:lang w:val="uk-UA"/>
              </w:rPr>
              <w:t>ієї</w:t>
            </w:r>
            <w:r w:rsidRPr="000D5847">
              <w:rPr>
                <w:color w:val="000000"/>
                <w:sz w:val="28"/>
                <w:szCs w:val="28"/>
                <w:lang w:val="uk-UA"/>
              </w:rPr>
              <w:t xml:space="preserve"> артикуляц</w:t>
            </w:r>
            <w:r w:rsidR="008A3E39" w:rsidRPr="000D5847">
              <w:rPr>
                <w:color w:val="000000"/>
                <w:sz w:val="28"/>
                <w:szCs w:val="28"/>
                <w:lang w:val="uk-UA"/>
              </w:rPr>
              <w:t>ій</w:t>
            </w:r>
            <w:r w:rsidRPr="000D5847">
              <w:rPr>
                <w:color w:val="000000"/>
                <w:sz w:val="28"/>
                <w:szCs w:val="28"/>
                <w:lang w:val="uk-UA"/>
              </w:rPr>
              <w:t>но</w:t>
            </w:r>
            <w:r w:rsidR="008A3E39" w:rsidRPr="000D5847">
              <w:rPr>
                <w:color w:val="000000"/>
                <w:sz w:val="28"/>
                <w:szCs w:val="28"/>
                <w:lang w:val="uk-UA"/>
              </w:rPr>
              <w:t>ї</w:t>
            </w:r>
            <w:r w:rsidRPr="000D5847">
              <w:rPr>
                <w:color w:val="000000"/>
                <w:sz w:val="28"/>
                <w:szCs w:val="28"/>
                <w:lang w:val="uk-UA"/>
              </w:rPr>
              <w:t xml:space="preserve"> поз</w:t>
            </w:r>
            <w:r w:rsidR="008A3E39" w:rsidRPr="000D5847">
              <w:rPr>
                <w:color w:val="000000"/>
                <w:sz w:val="28"/>
                <w:szCs w:val="28"/>
                <w:lang w:val="uk-UA"/>
              </w:rPr>
              <w:t>и</w:t>
            </w:r>
            <w:r w:rsidRPr="000D5847">
              <w:rPr>
                <w:color w:val="000000"/>
                <w:sz w:val="28"/>
                <w:szCs w:val="28"/>
                <w:lang w:val="uk-UA"/>
              </w:rPr>
              <w:t xml:space="preserve"> </w:t>
            </w:r>
            <w:r w:rsidR="000D5847">
              <w:rPr>
                <w:color w:val="000000"/>
                <w:sz w:val="28"/>
                <w:szCs w:val="28"/>
                <w:lang w:val="uk-UA"/>
              </w:rPr>
              <w:t>до</w:t>
            </w:r>
            <w:r w:rsidRPr="000D5847">
              <w:rPr>
                <w:color w:val="000000"/>
                <w:sz w:val="28"/>
                <w:szCs w:val="28"/>
                <w:lang w:val="uk-UA"/>
              </w:rPr>
              <w:t xml:space="preserve"> </w:t>
            </w:r>
            <w:r w:rsidR="008A3E39" w:rsidRPr="000D5847">
              <w:rPr>
                <w:color w:val="000000"/>
                <w:sz w:val="28"/>
                <w:szCs w:val="28"/>
                <w:lang w:val="uk-UA"/>
              </w:rPr>
              <w:t>інш</w:t>
            </w:r>
            <w:r w:rsidR="000D5847">
              <w:rPr>
                <w:color w:val="000000"/>
                <w:sz w:val="28"/>
                <w:szCs w:val="28"/>
                <w:lang w:val="uk-UA"/>
              </w:rPr>
              <w:t>ої</w:t>
            </w:r>
            <w:r w:rsidRPr="000D5847">
              <w:rPr>
                <w:color w:val="000000"/>
                <w:sz w:val="28"/>
                <w:szCs w:val="28"/>
                <w:lang w:val="uk-UA"/>
              </w:rPr>
              <w:t xml:space="preserve">. </w:t>
            </w:r>
            <w:r w:rsidR="008A3E39" w:rsidRPr="000D5847">
              <w:rPr>
                <w:color w:val="000000"/>
                <w:sz w:val="28"/>
                <w:szCs w:val="28"/>
                <w:lang w:val="uk-UA"/>
              </w:rPr>
              <w:t>У</w:t>
            </w:r>
            <w:r w:rsidRPr="000D5847">
              <w:rPr>
                <w:color w:val="000000"/>
                <w:sz w:val="28"/>
                <w:szCs w:val="28"/>
                <w:lang w:val="uk-UA"/>
              </w:rPr>
              <w:t xml:space="preserve"> результат</w:t>
            </w:r>
            <w:r w:rsidR="008A3E39" w:rsidRPr="000D5847">
              <w:rPr>
                <w:color w:val="000000"/>
                <w:sz w:val="28"/>
                <w:szCs w:val="28"/>
                <w:lang w:val="uk-UA"/>
              </w:rPr>
              <w:t>і,</w:t>
            </w:r>
            <w:r w:rsidRPr="000D5847">
              <w:rPr>
                <w:color w:val="000000"/>
                <w:sz w:val="28"/>
                <w:szCs w:val="28"/>
                <w:lang w:val="uk-UA"/>
              </w:rPr>
              <w:t xml:space="preserve"> </w:t>
            </w:r>
            <w:r w:rsidR="008A3E39" w:rsidRPr="000D5847">
              <w:rPr>
                <w:color w:val="000000"/>
                <w:sz w:val="28"/>
                <w:szCs w:val="28"/>
                <w:lang w:val="uk-UA"/>
              </w:rPr>
              <w:t xml:space="preserve">мовлення пацієнтів </w:t>
            </w:r>
            <w:r w:rsidRPr="000D5847">
              <w:rPr>
                <w:color w:val="000000"/>
                <w:sz w:val="28"/>
                <w:szCs w:val="28"/>
                <w:lang w:val="uk-UA"/>
              </w:rPr>
              <w:t>ста</w:t>
            </w:r>
            <w:r w:rsidR="008A3E39" w:rsidRPr="000D5847">
              <w:rPr>
                <w:color w:val="000000"/>
                <w:sz w:val="28"/>
                <w:szCs w:val="28"/>
                <w:lang w:val="uk-UA"/>
              </w:rPr>
              <w:t>є</w:t>
            </w:r>
            <w:r w:rsidRPr="000D5847">
              <w:rPr>
                <w:color w:val="000000"/>
                <w:sz w:val="28"/>
                <w:szCs w:val="28"/>
                <w:lang w:val="uk-UA"/>
              </w:rPr>
              <w:t xml:space="preserve"> </w:t>
            </w:r>
            <w:r w:rsidR="008A3E39" w:rsidRPr="000D5847">
              <w:rPr>
                <w:color w:val="000000"/>
                <w:sz w:val="28"/>
                <w:szCs w:val="28"/>
                <w:lang w:val="uk-UA"/>
              </w:rPr>
              <w:t>«рваним»</w:t>
            </w:r>
            <w:r w:rsidRPr="000D5847">
              <w:rPr>
                <w:color w:val="000000"/>
                <w:sz w:val="28"/>
                <w:szCs w:val="28"/>
                <w:lang w:val="uk-UA"/>
              </w:rPr>
              <w:t>, с</w:t>
            </w:r>
            <w:r w:rsidR="008A3E39" w:rsidRPr="000D5847">
              <w:rPr>
                <w:color w:val="000000"/>
                <w:sz w:val="28"/>
                <w:szCs w:val="28"/>
                <w:lang w:val="uk-UA"/>
              </w:rPr>
              <w:t>у</w:t>
            </w:r>
            <w:r w:rsidRPr="000D5847">
              <w:rPr>
                <w:color w:val="000000"/>
                <w:sz w:val="28"/>
                <w:szCs w:val="28"/>
                <w:lang w:val="uk-UA"/>
              </w:rPr>
              <w:t>прово</w:t>
            </w:r>
            <w:r w:rsidR="008A3E39" w:rsidRPr="000D5847">
              <w:rPr>
                <w:color w:val="000000"/>
                <w:sz w:val="28"/>
                <w:szCs w:val="28"/>
                <w:lang w:val="uk-UA"/>
              </w:rPr>
              <w:t>д</w:t>
            </w:r>
            <w:r w:rsidRPr="000D5847">
              <w:rPr>
                <w:color w:val="000000"/>
                <w:sz w:val="28"/>
                <w:szCs w:val="28"/>
                <w:lang w:val="uk-UA"/>
              </w:rPr>
              <w:t>ж</w:t>
            </w:r>
            <w:r w:rsidR="008A3E39" w:rsidRPr="000D5847">
              <w:rPr>
                <w:color w:val="000000"/>
                <w:sz w:val="28"/>
                <w:szCs w:val="28"/>
                <w:lang w:val="uk-UA"/>
              </w:rPr>
              <w:t>ує</w:t>
            </w:r>
            <w:r w:rsidRPr="000D5847">
              <w:rPr>
                <w:color w:val="000000"/>
                <w:sz w:val="28"/>
                <w:szCs w:val="28"/>
                <w:lang w:val="uk-UA"/>
              </w:rPr>
              <w:t>т</w:t>
            </w:r>
            <w:r w:rsidR="008A3E39" w:rsidRPr="000D5847">
              <w:rPr>
                <w:color w:val="000000"/>
                <w:sz w:val="28"/>
                <w:szCs w:val="28"/>
                <w:lang w:val="uk-UA"/>
              </w:rPr>
              <w:t>ь</w:t>
            </w:r>
            <w:r w:rsidRPr="000D5847">
              <w:rPr>
                <w:color w:val="000000"/>
                <w:sz w:val="28"/>
                <w:szCs w:val="28"/>
                <w:lang w:val="uk-UA"/>
              </w:rPr>
              <w:t xml:space="preserve">ся </w:t>
            </w:r>
            <w:r w:rsidR="000D5847" w:rsidRPr="000D5847">
              <w:rPr>
                <w:color w:val="000000"/>
                <w:sz w:val="28"/>
                <w:szCs w:val="28"/>
                <w:lang w:val="uk-UA"/>
              </w:rPr>
              <w:t>«</w:t>
            </w:r>
            <w:r w:rsidRPr="000D5847">
              <w:rPr>
                <w:color w:val="000000"/>
                <w:sz w:val="28"/>
                <w:szCs w:val="28"/>
                <w:lang w:val="uk-UA"/>
              </w:rPr>
              <w:t>застр</w:t>
            </w:r>
            <w:r w:rsidR="000D5847" w:rsidRPr="000D5847">
              <w:rPr>
                <w:color w:val="000000"/>
                <w:sz w:val="28"/>
                <w:szCs w:val="28"/>
                <w:lang w:val="uk-UA"/>
              </w:rPr>
              <w:t xml:space="preserve">яганням» </w:t>
            </w:r>
            <w:r w:rsidRPr="000D5847">
              <w:rPr>
                <w:color w:val="000000"/>
                <w:sz w:val="28"/>
                <w:szCs w:val="28"/>
                <w:lang w:val="uk-UA"/>
              </w:rPr>
              <w:t>на о</w:t>
            </w:r>
            <w:r w:rsidR="000D5847" w:rsidRPr="000D5847">
              <w:rPr>
                <w:color w:val="000000"/>
                <w:sz w:val="28"/>
                <w:szCs w:val="28"/>
                <w:lang w:val="uk-UA"/>
              </w:rPr>
              <w:t>крем</w:t>
            </w:r>
            <w:r w:rsidR="00E77861">
              <w:rPr>
                <w:color w:val="000000"/>
                <w:sz w:val="28"/>
                <w:szCs w:val="28"/>
                <w:lang w:val="uk-UA"/>
              </w:rPr>
              <w:t>и</w:t>
            </w:r>
            <w:r w:rsidRPr="000D5847">
              <w:rPr>
                <w:color w:val="000000"/>
                <w:sz w:val="28"/>
                <w:szCs w:val="28"/>
                <w:lang w:val="uk-UA"/>
              </w:rPr>
              <w:t xml:space="preserve">х фрагментах </w:t>
            </w:r>
            <w:r w:rsidR="000D5847" w:rsidRPr="000D5847">
              <w:rPr>
                <w:color w:val="000000"/>
                <w:sz w:val="28"/>
                <w:szCs w:val="28"/>
                <w:lang w:val="uk-UA"/>
              </w:rPr>
              <w:t>висловлювання</w:t>
            </w:r>
            <w:r w:rsidRPr="000D5847">
              <w:rPr>
                <w:color w:val="000000"/>
                <w:sz w:val="28"/>
                <w:szCs w:val="28"/>
                <w:lang w:val="uk-UA"/>
              </w:rPr>
              <w:t xml:space="preserve">. </w:t>
            </w:r>
            <w:r w:rsidR="000D5847" w:rsidRPr="000D5847">
              <w:rPr>
                <w:color w:val="000000"/>
                <w:sz w:val="28"/>
                <w:szCs w:val="28"/>
                <w:lang w:val="uk-UA"/>
              </w:rPr>
              <w:t>Ці</w:t>
            </w:r>
            <w:r w:rsidRPr="000D5847">
              <w:rPr>
                <w:color w:val="000000"/>
                <w:sz w:val="28"/>
                <w:szCs w:val="28"/>
                <w:lang w:val="uk-UA"/>
              </w:rPr>
              <w:t xml:space="preserve"> </w:t>
            </w:r>
            <w:r w:rsidR="000D5847" w:rsidRPr="000D5847">
              <w:rPr>
                <w:color w:val="000000"/>
                <w:sz w:val="28"/>
                <w:szCs w:val="28"/>
                <w:lang w:val="uk-UA"/>
              </w:rPr>
              <w:t xml:space="preserve">порушення вимовної </w:t>
            </w:r>
            <w:r w:rsidRPr="000D5847">
              <w:rPr>
                <w:color w:val="000000"/>
                <w:sz w:val="28"/>
                <w:szCs w:val="28"/>
                <w:lang w:val="uk-UA"/>
              </w:rPr>
              <w:t>сторон</w:t>
            </w:r>
            <w:r w:rsidR="000D5847">
              <w:rPr>
                <w:color w:val="000000"/>
                <w:sz w:val="28"/>
                <w:szCs w:val="28"/>
                <w:lang w:val="uk-UA"/>
              </w:rPr>
              <w:t>и</w:t>
            </w:r>
            <w:r w:rsidRPr="000D5847">
              <w:rPr>
                <w:color w:val="000000"/>
                <w:sz w:val="28"/>
                <w:szCs w:val="28"/>
                <w:lang w:val="uk-UA"/>
              </w:rPr>
              <w:t xml:space="preserve"> </w:t>
            </w:r>
            <w:r w:rsidR="000D5847" w:rsidRPr="000D5847">
              <w:rPr>
                <w:color w:val="000000"/>
                <w:sz w:val="28"/>
                <w:szCs w:val="28"/>
                <w:lang w:val="uk-UA"/>
              </w:rPr>
              <w:t xml:space="preserve">мовлення </w:t>
            </w:r>
            <w:r w:rsidRPr="000D5847">
              <w:rPr>
                <w:color w:val="000000"/>
                <w:sz w:val="28"/>
                <w:szCs w:val="28"/>
                <w:lang w:val="uk-UA"/>
              </w:rPr>
              <w:t>в</w:t>
            </w:r>
            <w:r w:rsidR="00E77861">
              <w:rPr>
                <w:color w:val="000000"/>
                <w:sz w:val="28"/>
                <w:szCs w:val="28"/>
                <w:lang w:val="uk-UA"/>
              </w:rPr>
              <w:t>и</w:t>
            </w:r>
            <w:r w:rsidR="000D5847" w:rsidRPr="000D5847">
              <w:rPr>
                <w:color w:val="000000"/>
                <w:sz w:val="28"/>
                <w:szCs w:val="28"/>
                <w:lang w:val="uk-UA"/>
              </w:rPr>
              <w:t>клик</w:t>
            </w:r>
            <w:r w:rsidRPr="000D5847">
              <w:rPr>
                <w:color w:val="000000"/>
                <w:sz w:val="28"/>
                <w:szCs w:val="28"/>
                <w:lang w:val="uk-UA"/>
              </w:rPr>
              <w:t>ают</w:t>
            </w:r>
            <w:r w:rsidR="000D5847" w:rsidRPr="000D5847">
              <w:rPr>
                <w:color w:val="000000"/>
                <w:sz w:val="28"/>
                <w:szCs w:val="28"/>
                <w:lang w:val="uk-UA"/>
              </w:rPr>
              <w:t>ь</w:t>
            </w:r>
            <w:r w:rsidRPr="000D5847">
              <w:rPr>
                <w:color w:val="000000"/>
                <w:sz w:val="28"/>
                <w:szCs w:val="28"/>
                <w:lang w:val="uk-UA"/>
              </w:rPr>
              <w:t xml:space="preserve"> с</w:t>
            </w:r>
            <w:r w:rsidR="000D5847" w:rsidRPr="000D5847">
              <w:rPr>
                <w:color w:val="000000"/>
                <w:sz w:val="28"/>
                <w:szCs w:val="28"/>
                <w:lang w:val="uk-UA"/>
              </w:rPr>
              <w:t>и</w:t>
            </w:r>
            <w:r w:rsidRPr="000D5847">
              <w:rPr>
                <w:color w:val="000000"/>
                <w:sz w:val="28"/>
                <w:szCs w:val="28"/>
                <w:lang w:val="uk-UA"/>
              </w:rPr>
              <w:t>стемн</w:t>
            </w:r>
            <w:r w:rsidR="000D5847" w:rsidRPr="000D5847">
              <w:rPr>
                <w:color w:val="000000"/>
                <w:sz w:val="28"/>
                <w:szCs w:val="28"/>
                <w:lang w:val="uk-UA"/>
              </w:rPr>
              <w:t>і</w:t>
            </w:r>
            <w:r w:rsidRPr="000D5847">
              <w:rPr>
                <w:color w:val="000000"/>
                <w:sz w:val="28"/>
                <w:szCs w:val="28"/>
                <w:lang w:val="uk-UA"/>
              </w:rPr>
              <w:t xml:space="preserve"> р</w:t>
            </w:r>
            <w:r w:rsidR="000D5847" w:rsidRPr="000D5847">
              <w:rPr>
                <w:color w:val="000000"/>
                <w:sz w:val="28"/>
                <w:szCs w:val="28"/>
                <w:lang w:val="uk-UA"/>
              </w:rPr>
              <w:t>озлади й</w:t>
            </w:r>
            <w:r w:rsidRPr="000D5847">
              <w:rPr>
                <w:color w:val="000000"/>
                <w:sz w:val="28"/>
                <w:szCs w:val="28"/>
                <w:lang w:val="uk-UA"/>
              </w:rPr>
              <w:t xml:space="preserve"> </w:t>
            </w:r>
            <w:r w:rsidR="000D5847" w:rsidRPr="000D5847">
              <w:rPr>
                <w:color w:val="000000"/>
                <w:sz w:val="28"/>
                <w:szCs w:val="28"/>
                <w:lang w:val="uk-UA"/>
              </w:rPr>
              <w:t>інш</w:t>
            </w:r>
            <w:r w:rsidRPr="000D5847">
              <w:rPr>
                <w:color w:val="000000"/>
                <w:sz w:val="28"/>
                <w:szCs w:val="28"/>
                <w:lang w:val="uk-UA"/>
              </w:rPr>
              <w:t>их стор</w:t>
            </w:r>
            <w:r w:rsidR="000D5847" w:rsidRPr="000D5847">
              <w:rPr>
                <w:color w:val="000000"/>
                <w:sz w:val="28"/>
                <w:szCs w:val="28"/>
                <w:lang w:val="uk-UA"/>
              </w:rPr>
              <w:t>і</w:t>
            </w:r>
            <w:r w:rsidRPr="000D5847">
              <w:rPr>
                <w:color w:val="000000"/>
                <w:sz w:val="28"/>
                <w:szCs w:val="28"/>
                <w:lang w:val="uk-UA"/>
              </w:rPr>
              <w:t xml:space="preserve">н </w:t>
            </w:r>
            <w:r w:rsidR="000D5847" w:rsidRPr="000D5847">
              <w:rPr>
                <w:color w:val="000000"/>
                <w:sz w:val="28"/>
                <w:szCs w:val="28"/>
                <w:lang w:val="uk-UA"/>
              </w:rPr>
              <w:t xml:space="preserve">мовленнєвої </w:t>
            </w:r>
            <w:r w:rsidRPr="000D5847">
              <w:rPr>
                <w:color w:val="000000"/>
                <w:sz w:val="28"/>
                <w:szCs w:val="28"/>
                <w:lang w:val="uk-UA"/>
              </w:rPr>
              <w:t>функц</w:t>
            </w:r>
            <w:r w:rsidR="000D5847" w:rsidRPr="000D5847">
              <w:rPr>
                <w:color w:val="000000"/>
                <w:sz w:val="28"/>
                <w:szCs w:val="28"/>
                <w:lang w:val="uk-UA"/>
              </w:rPr>
              <w:t>ії</w:t>
            </w:r>
            <w:r w:rsidRPr="000D5847">
              <w:rPr>
                <w:color w:val="000000"/>
                <w:sz w:val="28"/>
                <w:szCs w:val="28"/>
                <w:lang w:val="uk-UA"/>
              </w:rPr>
              <w:t>: ч</w:t>
            </w:r>
            <w:r w:rsidR="000D5847" w:rsidRPr="000D5847">
              <w:rPr>
                <w:color w:val="000000"/>
                <w:sz w:val="28"/>
                <w:szCs w:val="28"/>
                <w:lang w:val="uk-UA"/>
              </w:rPr>
              <w:t>и</w:t>
            </w:r>
            <w:r w:rsidRPr="000D5847">
              <w:rPr>
                <w:color w:val="000000"/>
                <w:sz w:val="28"/>
                <w:szCs w:val="28"/>
                <w:lang w:val="uk-UA"/>
              </w:rPr>
              <w:t>т</w:t>
            </w:r>
            <w:r w:rsidR="000D5847" w:rsidRPr="000D5847">
              <w:rPr>
                <w:color w:val="000000"/>
                <w:sz w:val="28"/>
                <w:szCs w:val="28"/>
                <w:lang w:val="uk-UA"/>
              </w:rPr>
              <w:t>а</w:t>
            </w:r>
            <w:r w:rsidRPr="000D5847">
              <w:rPr>
                <w:color w:val="000000"/>
                <w:sz w:val="28"/>
                <w:szCs w:val="28"/>
                <w:lang w:val="uk-UA"/>
              </w:rPr>
              <w:t>н</w:t>
            </w:r>
            <w:r w:rsidR="000D5847" w:rsidRPr="000D5847">
              <w:rPr>
                <w:color w:val="000000"/>
                <w:sz w:val="28"/>
                <w:szCs w:val="28"/>
                <w:lang w:val="uk-UA"/>
              </w:rPr>
              <w:t>н</w:t>
            </w:r>
            <w:r w:rsidRPr="000D5847">
              <w:rPr>
                <w:color w:val="000000"/>
                <w:sz w:val="28"/>
                <w:szCs w:val="28"/>
                <w:lang w:val="uk-UA"/>
              </w:rPr>
              <w:t xml:space="preserve">я, </w:t>
            </w:r>
            <w:r w:rsidRPr="00870A6C">
              <w:rPr>
                <w:color w:val="000000"/>
                <w:sz w:val="28"/>
                <w:szCs w:val="28"/>
                <w:lang w:val="uk-UA"/>
              </w:rPr>
              <w:t>письма, а част</w:t>
            </w:r>
            <w:r w:rsidR="000D5847" w:rsidRPr="00870A6C">
              <w:rPr>
                <w:color w:val="000000"/>
                <w:sz w:val="28"/>
                <w:szCs w:val="28"/>
                <w:lang w:val="uk-UA"/>
              </w:rPr>
              <w:t>ково</w:t>
            </w:r>
            <w:r w:rsidRPr="00870A6C">
              <w:rPr>
                <w:color w:val="000000"/>
                <w:sz w:val="28"/>
                <w:szCs w:val="28"/>
                <w:lang w:val="uk-UA"/>
              </w:rPr>
              <w:t xml:space="preserve"> </w:t>
            </w:r>
            <w:r w:rsidR="000D5847" w:rsidRPr="00870A6C">
              <w:rPr>
                <w:color w:val="000000"/>
                <w:sz w:val="28"/>
                <w:szCs w:val="28"/>
                <w:lang w:val="uk-UA"/>
              </w:rPr>
              <w:t>й</w:t>
            </w:r>
            <w:r w:rsidRPr="00870A6C">
              <w:rPr>
                <w:color w:val="000000"/>
                <w:sz w:val="28"/>
                <w:szCs w:val="28"/>
                <w:lang w:val="uk-UA"/>
              </w:rPr>
              <w:t xml:space="preserve"> </w:t>
            </w:r>
            <w:r w:rsidR="000D5847" w:rsidRPr="00870A6C">
              <w:rPr>
                <w:color w:val="000000"/>
                <w:sz w:val="28"/>
                <w:szCs w:val="28"/>
                <w:lang w:val="uk-UA"/>
              </w:rPr>
              <w:t>р</w:t>
            </w:r>
            <w:r w:rsidRPr="00870A6C">
              <w:rPr>
                <w:color w:val="000000"/>
                <w:sz w:val="28"/>
                <w:szCs w:val="28"/>
                <w:lang w:val="uk-UA"/>
              </w:rPr>
              <w:t>о</w:t>
            </w:r>
            <w:r w:rsidR="000D5847" w:rsidRPr="00870A6C">
              <w:rPr>
                <w:color w:val="000000"/>
                <w:sz w:val="28"/>
                <w:szCs w:val="28"/>
                <w:lang w:val="uk-UA"/>
              </w:rPr>
              <w:t>зумінн</w:t>
            </w:r>
            <w:r w:rsidRPr="00870A6C">
              <w:rPr>
                <w:color w:val="000000"/>
                <w:sz w:val="28"/>
                <w:szCs w:val="28"/>
                <w:lang w:val="uk-UA"/>
              </w:rPr>
              <w:t xml:space="preserve">я </w:t>
            </w:r>
            <w:r w:rsidR="000D5847" w:rsidRPr="00870A6C">
              <w:rPr>
                <w:color w:val="000000"/>
                <w:sz w:val="28"/>
                <w:szCs w:val="28"/>
                <w:lang w:val="uk-UA"/>
              </w:rPr>
              <w:t>мовлення</w:t>
            </w:r>
            <w:r w:rsidRPr="00870A6C">
              <w:rPr>
                <w:color w:val="000000"/>
                <w:sz w:val="28"/>
                <w:szCs w:val="28"/>
                <w:lang w:val="uk-UA"/>
              </w:rPr>
              <w:t xml:space="preserve">. Таким </w:t>
            </w:r>
            <w:r w:rsidR="000D5847" w:rsidRPr="00870A6C">
              <w:rPr>
                <w:color w:val="000000"/>
                <w:sz w:val="28"/>
                <w:szCs w:val="28"/>
                <w:lang w:val="uk-UA"/>
              </w:rPr>
              <w:t>чином</w:t>
            </w:r>
            <w:r w:rsidRPr="00870A6C">
              <w:rPr>
                <w:color w:val="000000"/>
                <w:sz w:val="28"/>
                <w:szCs w:val="28"/>
                <w:lang w:val="uk-UA"/>
              </w:rPr>
              <w:t xml:space="preserve">, </w:t>
            </w:r>
            <w:r w:rsidR="000D5847" w:rsidRPr="00870A6C">
              <w:rPr>
                <w:color w:val="000000"/>
                <w:sz w:val="28"/>
                <w:szCs w:val="28"/>
                <w:lang w:val="uk-UA"/>
              </w:rPr>
              <w:t>на</w:t>
            </w:r>
            <w:r w:rsidRPr="00870A6C">
              <w:rPr>
                <w:color w:val="000000"/>
                <w:sz w:val="28"/>
                <w:szCs w:val="28"/>
                <w:lang w:val="uk-UA"/>
              </w:rPr>
              <w:t xml:space="preserve"> </w:t>
            </w:r>
            <w:r w:rsidR="000D5847" w:rsidRPr="00870A6C">
              <w:rPr>
                <w:color w:val="000000"/>
                <w:sz w:val="28"/>
                <w:szCs w:val="28"/>
                <w:lang w:val="uk-UA"/>
              </w:rPr>
              <w:t xml:space="preserve">відміну від </w:t>
            </w:r>
            <w:r w:rsidRPr="00870A6C">
              <w:rPr>
                <w:color w:val="000000"/>
                <w:sz w:val="28"/>
                <w:szCs w:val="28"/>
                <w:lang w:val="uk-UA"/>
              </w:rPr>
              <w:t>аферентно</w:t>
            </w:r>
            <w:r w:rsidR="000D5847" w:rsidRPr="00870A6C">
              <w:rPr>
                <w:color w:val="000000"/>
                <w:sz w:val="28"/>
                <w:szCs w:val="28"/>
                <w:lang w:val="uk-UA"/>
              </w:rPr>
              <w:t>ї</w:t>
            </w:r>
            <w:r w:rsidRPr="00870A6C">
              <w:rPr>
                <w:color w:val="000000"/>
                <w:sz w:val="28"/>
                <w:szCs w:val="28"/>
                <w:lang w:val="uk-UA"/>
              </w:rPr>
              <w:t xml:space="preserve"> моторно</w:t>
            </w:r>
            <w:r w:rsidR="000D5847" w:rsidRPr="00870A6C">
              <w:rPr>
                <w:color w:val="000000"/>
                <w:sz w:val="28"/>
                <w:szCs w:val="28"/>
                <w:lang w:val="uk-UA"/>
              </w:rPr>
              <w:t>ї</w:t>
            </w:r>
            <w:r w:rsidRPr="00870A6C">
              <w:rPr>
                <w:color w:val="000000"/>
                <w:sz w:val="28"/>
                <w:szCs w:val="28"/>
                <w:lang w:val="uk-UA"/>
              </w:rPr>
              <w:t xml:space="preserve"> афаз</w:t>
            </w:r>
            <w:r w:rsidR="000D5847" w:rsidRPr="00870A6C">
              <w:rPr>
                <w:color w:val="000000"/>
                <w:sz w:val="28"/>
                <w:szCs w:val="28"/>
                <w:lang w:val="uk-UA"/>
              </w:rPr>
              <w:t>ії</w:t>
            </w:r>
            <w:r w:rsidRPr="00870A6C">
              <w:rPr>
                <w:color w:val="000000"/>
                <w:sz w:val="28"/>
                <w:szCs w:val="28"/>
                <w:lang w:val="uk-UA"/>
              </w:rPr>
              <w:t>, де артикуляц</w:t>
            </w:r>
            <w:r w:rsidR="000D5847" w:rsidRPr="00870A6C">
              <w:rPr>
                <w:color w:val="000000"/>
                <w:sz w:val="28"/>
                <w:szCs w:val="28"/>
                <w:lang w:val="uk-UA"/>
              </w:rPr>
              <w:t>ій</w:t>
            </w:r>
            <w:r w:rsidRPr="00870A6C">
              <w:rPr>
                <w:color w:val="000000"/>
                <w:sz w:val="28"/>
                <w:szCs w:val="28"/>
                <w:lang w:val="uk-UA"/>
              </w:rPr>
              <w:t>на апракс</w:t>
            </w:r>
            <w:r w:rsidR="000D5847" w:rsidRPr="00870A6C">
              <w:rPr>
                <w:color w:val="000000"/>
                <w:sz w:val="28"/>
                <w:szCs w:val="28"/>
                <w:lang w:val="uk-UA"/>
              </w:rPr>
              <w:t>і</w:t>
            </w:r>
            <w:r w:rsidRPr="00870A6C">
              <w:rPr>
                <w:color w:val="000000"/>
                <w:sz w:val="28"/>
                <w:szCs w:val="28"/>
                <w:lang w:val="uk-UA"/>
              </w:rPr>
              <w:t xml:space="preserve">я </w:t>
            </w:r>
            <w:r w:rsidR="000D5847" w:rsidRPr="00870A6C">
              <w:rPr>
                <w:color w:val="000000"/>
                <w:sz w:val="28"/>
                <w:szCs w:val="28"/>
                <w:lang w:val="uk-UA"/>
              </w:rPr>
              <w:t xml:space="preserve">стосується окремих </w:t>
            </w:r>
            <w:r w:rsidRPr="00870A6C">
              <w:rPr>
                <w:color w:val="000000"/>
                <w:sz w:val="28"/>
                <w:szCs w:val="28"/>
                <w:lang w:val="uk-UA"/>
              </w:rPr>
              <w:t>поз, п</w:t>
            </w:r>
            <w:r w:rsidR="000D5847" w:rsidRPr="00870A6C">
              <w:rPr>
                <w:color w:val="000000"/>
                <w:sz w:val="28"/>
                <w:szCs w:val="28"/>
                <w:lang w:val="uk-UA"/>
              </w:rPr>
              <w:t>ід час е</w:t>
            </w:r>
            <w:r w:rsidRPr="00870A6C">
              <w:rPr>
                <w:color w:val="000000"/>
                <w:sz w:val="28"/>
                <w:szCs w:val="28"/>
                <w:lang w:val="uk-UA"/>
              </w:rPr>
              <w:t>ферентно</w:t>
            </w:r>
            <w:r w:rsidR="000D5847" w:rsidRPr="00870A6C">
              <w:rPr>
                <w:color w:val="000000"/>
                <w:sz w:val="28"/>
                <w:szCs w:val="28"/>
                <w:lang w:val="uk-UA"/>
              </w:rPr>
              <w:t>ї</w:t>
            </w:r>
            <w:r w:rsidRPr="00870A6C">
              <w:rPr>
                <w:color w:val="000000"/>
                <w:sz w:val="28"/>
                <w:szCs w:val="28"/>
                <w:lang w:val="uk-UA"/>
              </w:rPr>
              <w:t xml:space="preserve"> </w:t>
            </w:r>
            <w:r w:rsidR="000D5847" w:rsidRPr="00870A6C">
              <w:rPr>
                <w:color w:val="000000"/>
                <w:sz w:val="28"/>
                <w:szCs w:val="28"/>
                <w:lang w:val="uk-UA"/>
              </w:rPr>
              <w:t>афазії в</w:t>
            </w:r>
            <w:r w:rsidRPr="00870A6C">
              <w:rPr>
                <w:color w:val="000000"/>
                <w:sz w:val="28"/>
                <w:szCs w:val="28"/>
                <w:lang w:val="uk-UA"/>
              </w:rPr>
              <w:t xml:space="preserve">она </w:t>
            </w:r>
            <w:r w:rsidR="000D5847" w:rsidRPr="00870A6C">
              <w:rPr>
                <w:color w:val="000000"/>
                <w:sz w:val="28"/>
                <w:szCs w:val="28"/>
                <w:lang w:val="uk-UA"/>
              </w:rPr>
              <w:t>стосується цілих їх серій</w:t>
            </w:r>
            <w:r w:rsidRPr="00870A6C">
              <w:rPr>
                <w:color w:val="000000"/>
                <w:sz w:val="28"/>
                <w:szCs w:val="28"/>
                <w:lang w:val="uk-UA"/>
              </w:rPr>
              <w:t xml:space="preserve">. </w:t>
            </w:r>
            <w:r w:rsidR="000D5847" w:rsidRPr="00870A6C">
              <w:rPr>
                <w:color w:val="000000"/>
                <w:sz w:val="28"/>
                <w:szCs w:val="28"/>
                <w:lang w:val="uk-UA"/>
              </w:rPr>
              <w:t>Пацієнти від</w:t>
            </w:r>
            <w:r w:rsidRPr="00870A6C">
              <w:rPr>
                <w:color w:val="000000"/>
                <w:sz w:val="28"/>
                <w:szCs w:val="28"/>
                <w:lang w:val="uk-UA"/>
              </w:rPr>
              <w:t xml:space="preserve">носно легко </w:t>
            </w:r>
            <w:r w:rsidR="000D5847" w:rsidRPr="00870A6C">
              <w:rPr>
                <w:color w:val="000000"/>
                <w:sz w:val="28"/>
                <w:szCs w:val="28"/>
                <w:lang w:val="uk-UA"/>
              </w:rPr>
              <w:t xml:space="preserve">вимовляють </w:t>
            </w:r>
            <w:r w:rsidRPr="00870A6C">
              <w:rPr>
                <w:rStyle w:val="a7"/>
                <w:spacing w:val="0"/>
                <w:sz w:val="28"/>
                <w:szCs w:val="28"/>
                <w:lang w:val="uk-UA"/>
              </w:rPr>
              <w:t>о</w:t>
            </w:r>
            <w:r w:rsidR="000D5847" w:rsidRPr="00870A6C">
              <w:rPr>
                <w:rStyle w:val="a7"/>
                <w:spacing w:val="0"/>
                <w:sz w:val="28"/>
                <w:szCs w:val="28"/>
                <w:lang w:val="uk-UA"/>
              </w:rPr>
              <w:t>кр</w:t>
            </w:r>
            <w:r w:rsidRPr="00870A6C">
              <w:rPr>
                <w:rStyle w:val="a7"/>
                <w:spacing w:val="0"/>
                <w:sz w:val="28"/>
                <w:szCs w:val="28"/>
                <w:lang w:val="uk-UA"/>
              </w:rPr>
              <w:t>е</w:t>
            </w:r>
            <w:r w:rsidR="000D5847" w:rsidRPr="00870A6C">
              <w:rPr>
                <w:rStyle w:val="a7"/>
                <w:spacing w:val="0"/>
                <w:sz w:val="28"/>
                <w:szCs w:val="28"/>
                <w:lang w:val="uk-UA"/>
              </w:rPr>
              <w:t>мі</w:t>
            </w:r>
            <w:r w:rsidRPr="00870A6C">
              <w:rPr>
                <w:rStyle w:val="a7"/>
                <w:spacing w:val="0"/>
                <w:sz w:val="28"/>
                <w:szCs w:val="28"/>
                <w:lang w:val="uk-UA"/>
              </w:rPr>
              <w:t xml:space="preserve"> звуки, </w:t>
            </w:r>
            <w:r w:rsidR="000D5847" w:rsidRPr="00870A6C">
              <w:rPr>
                <w:rStyle w:val="a7"/>
                <w:spacing w:val="0"/>
                <w:sz w:val="28"/>
                <w:szCs w:val="28"/>
                <w:lang w:val="uk-UA"/>
              </w:rPr>
              <w:t>але</w:t>
            </w:r>
            <w:r w:rsidRPr="00870A6C">
              <w:rPr>
                <w:rStyle w:val="a7"/>
                <w:spacing w:val="0"/>
                <w:sz w:val="28"/>
                <w:szCs w:val="28"/>
                <w:lang w:val="uk-UA"/>
              </w:rPr>
              <w:t xml:space="preserve"> </w:t>
            </w:r>
            <w:r w:rsidR="000D5847" w:rsidRPr="00870A6C">
              <w:rPr>
                <w:rStyle w:val="a7"/>
                <w:spacing w:val="0"/>
                <w:sz w:val="28"/>
                <w:szCs w:val="28"/>
                <w:lang w:val="uk-UA"/>
              </w:rPr>
              <w:t xml:space="preserve">відчувають </w:t>
            </w:r>
            <w:r w:rsidRPr="00870A6C">
              <w:rPr>
                <w:rStyle w:val="a7"/>
                <w:spacing w:val="0"/>
                <w:sz w:val="28"/>
                <w:szCs w:val="28"/>
                <w:lang w:val="uk-UA"/>
              </w:rPr>
              <w:t>су</w:t>
            </w:r>
            <w:r w:rsidR="000D5847" w:rsidRPr="00870A6C">
              <w:rPr>
                <w:rStyle w:val="a7"/>
                <w:spacing w:val="0"/>
                <w:sz w:val="28"/>
                <w:szCs w:val="28"/>
                <w:lang w:val="uk-UA"/>
              </w:rPr>
              <w:t>ттєві</w:t>
            </w:r>
            <w:r w:rsidRPr="00870A6C">
              <w:rPr>
                <w:rStyle w:val="a7"/>
                <w:spacing w:val="0"/>
                <w:sz w:val="28"/>
                <w:szCs w:val="28"/>
                <w:lang w:val="uk-UA"/>
              </w:rPr>
              <w:t xml:space="preserve"> </w:t>
            </w:r>
            <w:r w:rsidR="000D5847" w:rsidRPr="00870A6C">
              <w:rPr>
                <w:rStyle w:val="a7"/>
                <w:spacing w:val="0"/>
                <w:sz w:val="28"/>
                <w:szCs w:val="28"/>
                <w:lang w:val="uk-UA"/>
              </w:rPr>
              <w:t>т</w:t>
            </w:r>
            <w:r w:rsidRPr="00870A6C">
              <w:rPr>
                <w:rStyle w:val="a7"/>
                <w:spacing w:val="0"/>
                <w:sz w:val="28"/>
                <w:szCs w:val="28"/>
                <w:lang w:val="uk-UA"/>
              </w:rPr>
              <w:t>рудн</w:t>
            </w:r>
            <w:r w:rsidR="000D5847" w:rsidRPr="00870A6C">
              <w:rPr>
                <w:rStyle w:val="a7"/>
                <w:spacing w:val="0"/>
                <w:sz w:val="28"/>
                <w:szCs w:val="28"/>
                <w:lang w:val="uk-UA"/>
              </w:rPr>
              <w:t>ощі</w:t>
            </w:r>
            <w:r w:rsidRPr="00870A6C">
              <w:rPr>
                <w:rStyle w:val="a7"/>
                <w:spacing w:val="0"/>
                <w:sz w:val="28"/>
                <w:szCs w:val="28"/>
                <w:lang w:val="uk-UA"/>
              </w:rPr>
              <w:t xml:space="preserve"> </w:t>
            </w:r>
            <w:r w:rsidR="000D5847" w:rsidRPr="00870A6C">
              <w:rPr>
                <w:rStyle w:val="a7"/>
                <w:spacing w:val="0"/>
                <w:sz w:val="28"/>
                <w:szCs w:val="28"/>
                <w:lang w:val="uk-UA"/>
              </w:rPr>
              <w:t xml:space="preserve">під час вимовляння </w:t>
            </w:r>
            <w:r w:rsidRPr="00870A6C">
              <w:rPr>
                <w:rStyle w:val="a7"/>
                <w:spacing w:val="0"/>
                <w:sz w:val="28"/>
                <w:szCs w:val="28"/>
                <w:lang w:val="uk-UA"/>
              </w:rPr>
              <w:t>сл</w:t>
            </w:r>
            <w:r w:rsidR="000D5847" w:rsidRPr="00870A6C">
              <w:rPr>
                <w:rStyle w:val="a7"/>
                <w:spacing w:val="0"/>
                <w:sz w:val="28"/>
                <w:szCs w:val="28"/>
                <w:lang w:val="uk-UA"/>
              </w:rPr>
              <w:t>і</w:t>
            </w:r>
            <w:r w:rsidRPr="00870A6C">
              <w:rPr>
                <w:rStyle w:val="a7"/>
                <w:spacing w:val="0"/>
                <w:sz w:val="28"/>
                <w:szCs w:val="28"/>
                <w:lang w:val="uk-UA"/>
              </w:rPr>
              <w:t xml:space="preserve">в </w:t>
            </w:r>
            <w:r w:rsidR="000D5847" w:rsidRPr="00870A6C">
              <w:rPr>
                <w:rStyle w:val="a7"/>
                <w:spacing w:val="0"/>
                <w:sz w:val="28"/>
                <w:szCs w:val="28"/>
                <w:lang w:val="uk-UA"/>
              </w:rPr>
              <w:t>і</w:t>
            </w:r>
            <w:r w:rsidRPr="00870A6C">
              <w:rPr>
                <w:rStyle w:val="a7"/>
                <w:spacing w:val="0"/>
                <w:sz w:val="28"/>
                <w:szCs w:val="28"/>
                <w:lang w:val="uk-UA"/>
              </w:rPr>
              <w:t xml:space="preserve"> фраз.</w:t>
            </w:r>
          </w:p>
          <w:p w:rsidR="00775914" w:rsidRPr="00472EA2" w:rsidRDefault="00775914" w:rsidP="00E75070">
            <w:pPr>
              <w:spacing w:after="0" w:line="360" w:lineRule="auto"/>
              <w:ind w:left="23" w:right="23" w:firstLine="700"/>
              <w:jc w:val="both"/>
              <w:rPr>
                <w:rFonts w:ascii="Times New Roman" w:hAnsi="Times New Roman"/>
                <w:sz w:val="28"/>
                <w:szCs w:val="28"/>
                <w:lang w:val="uk-UA"/>
              </w:rPr>
            </w:pPr>
            <w:r w:rsidRPr="00870A6C">
              <w:rPr>
                <w:rFonts w:ascii="Times New Roman" w:hAnsi="Times New Roman"/>
                <w:sz w:val="28"/>
                <w:szCs w:val="28"/>
                <w:lang w:val="uk-UA"/>
              </w:rPr>
              <w:t>П</w:t>
            </w:r>
            <w:r w:rsidR="00466373" w:rsidRPr="00870A6C">
              <w:rPr>
                <w:rFonts w:ascii="Times New Roman" w:hAnsi="Times New Roman"/>
                <w:sz w:val="28"/>
                <w:szCs w:val="28"/>
                <w:lang w:val="uk-UA"/>
              </w:rPr>
              <w:t xml:space="preserve">ід час </w:t>
            </w:r>
            <w:r w:rsidRPr="00870A6C">
              <w:rPr>
                <w:rStyle w:val="af"/>
                <w:spacing w:val="0"/>
                <w:sz w:val="28"/>
                <w:szCs w:val="28"/>
                <w:lang w:val="uk-UA"/>
              </w:rPr>
              <w:t>динам</w:t>
            </w:r>
            <w:r w:rsidR="00466373" w:rsidRPr="00870A6C">
              <w:rPr>
                <w:rStyle w:val="af"/>
                <w:spacing w:val="0"/>
                <w:sz w:val="28"/>
                <w:szCs w:val="28"/>
                <w:lang w:val="uk-UA"/>
              </w:rPr>
              <w:t>і</w:t>
            </w:r>
            <w:r w:rsidRPr="00870A6C">
              <w:rPr>
                <w:rStyle w:val="af"/>
                <w:spacing w:val="0"/>
                <w:sz w:val="28"/>
                <w:szCs w:val="28"/>
                <w:lang w:val="uk-UA"/>
              </w:rPr>
              <w:t>чно</w:t>
            </w:r>
            <w:r w:rsidR="00466373" w:rsidRPr="00870A6C">
              <w:rPr>
                <w:rStyle w:val="af"/>
                <w:spacing w:val="0"/>
                <w:sz w:val="28"/>
                <w:szCs w:val="28"/>
                <w:lang w:val="uk-UA"/>
              </w:rPr>
              <w:t>ї</w:t>
            </w:r>
            <w:r w:rsidRPr="00870A6C">
              <w:rPr>
                <w:rStyle w:val="af"/>
                <w:spacing w:val="0"/>
                <w:sz w:val="28"/>
                <w:szCs w:val="28"/>
                <w:lang w:val="uk-UA"/>
              </w:rPr>
              <w:t xml:space="preserve"> афаз</w:t>
            </w:r>
            <w:r w:rsidR="00466373" w:rsidRPr="00870A6C">
              <w:rPr>
                <w:rStyle w:val="af"/>
                <w:spacing w:val="0"/>
                <w:sz w:val="28"/>
                <w:szCs w:val="28"/>
                <w:lang w:val="uk-UA"/>
              </w:rPr>
              <w:t>ії</w:t>
            </w:r>
            <w:r w:rsidRPr="00870A6C">
              <w:rPr>
                <w:rFonts w:ascii="Times New Roman" w:hAnsi="Times New Roman"/>
                <w:sz w:val="28"/>
                <w:szCs w:val="28"/>
                <w:lang w:val="uk-UA"/>
              </w:rPr>
              <w:t xml:space="preserve"> </w:t>
            </w:r>
            <w:r w:rsidR="005562CE" w:rsidRPr="00870A6C">
              <w:rPr>
                <w:rFonts w:ascii="Times New Roman" w:hAnsi="Times New Roman"/>
                <w:sz w:val="28"/>
                <w:szCs w:val="28"/>
                <w:lang w:val="uk-UA"/>
              </w:rPr>
              <w:t xml:space="preserve">наявне </w:t>
            </w:r>
            <w:r w:rsidR="00466373" w:rsidRPr="00870A6C">
              <w:rPr>
                <w:rFonts w:ascii="Times New Roman" w:hAnsi="Times New Roman"/>
                <w:sz w:val="28"/>
                <w:szCs w:val="28"/>
                <w:lang w:val="uk-UA"/>
              </w:rPr>
              <w:t>у</w:t>
            </w:r>
            <w:r w:rsidRPr="00870A6C">
              <w:rPr>
                <w:rFonts w:ascii="Times New Roman" w:hAnsi="Times New Roman"/>
                <w:sz w:val="28"/>
                <w:szCs w:val="28"/>
                <w:lang w:val="uk-UA"/>
              </w:rPr>
              <w:t>ражен</w:t>
            </w:r>
            <w:r w:rsidR="00466373" w:rsidRPr="00870A6C">
              <w:rPr>
                <w:rFonts w:ascii="Times New Roman" w:hAnsi="Times New Roman"/>
                <w:sz w:val="28"/>
                <w:szCs w:val="28"/>
                <w:lang w:val="uk-UA"/>
              </w:rPr>
              <w:t>ня</w:t>
            </w:r>
            <w:r w:rsidRPr="00870A6C">
              <w:rPr>
                <w:rFonts w:ascii="Times New Roman" w:hAnsi="Times New Roman"/>
                <w:sz w:val="28"/>
                <w:szCs w:val="28"/>
                <w:lang w:val="uk-UA"/>
              </w:rPr>
              <w:t xml:space="preserve"> моз</w:t>
            </w:r>
            <w:r w:rsidR="00466373" w:rsidRPr="00870A6C">
              <w:rPr>
                <w:rFonts w:ascii="Times New Roman" w:hAnsi="Times New Roman"/>
                <w:sz w:val="28"/>
                <w:szCs w:val="28"/>
                <w:lang w:val="uk-UA"/>
              </w:rPr>
              <w:t>ку</w:t>
            </w:r>
            <w:r w:rsidRPr="00870A6C">
              <w:rPr>
                <w:rFonts w:ascii="Times New Roman" w:hAnsi="Times New Roman"/>
                <w:sz w:val="28"/>
                <w:szCs w:val="28"/>
                <w:lang w:val="uk-UA"/>
              </w:rPr>
              <w:t xml:space="preserve"> в</w:t>
            </w:r>
            <w:r w:rsidRPr="00870A6C">
              <w:rPr>
                <w:rStyle w:val="af"/>
                <w:spacing w:val="0"/>
                <w:sz w:val="28"/>
                <w:szCs w:val="28"/>
                <w:lang w:val="uk-UA"/>
              </w:rPr>
              <w:t xml:space="preserve"> </w:t>
            </w:r>
            <w:r w:rsidRPr="00870A6C">
              <w:rPr>
                <w:rStyle w:val="af"/>
                <w:i w:val="0"/>
                <w:spacing w:val="0"/>
                <w:sz w:val="28"/>
                <w:szCs w:val="28"/>
                <w:lang w:val="uk-UA"/>
              </w:rPr>
              <w:t>задн</w:t>
            </w:r>
            <w:r w:rsidR="00466373" w:rsidRPr="00870A6C">
              <w:rPr>
                <w:rStyle w:val="af"/>
                <w:i w:val="0"/>
                <w:spacing w:val="0"/>
                <w:sz w:val="28"/>
                <w:szCs w:val="28"/>
                <w:lang w:val="uk-UA"/>
              </w:rPr>
              <w:t>ьо</w:t>
            </w:r>
            <w:r w:rsidRPr="00870A6C">
              <w:rPr>
                <w:rStyle w:val="af"/>
                <w:i w:val="0"/>
                <w:spacing w:val="0"/>
                <w:sz w:val="28"/>
                <w:szCs w:val="28"/>
                <w:lang w:val="uk-UA"/>
              </w:rPr>
              <w:t>лоб</w:t>
            </w:r>
            <w:r w:rsidR="00EF1605" w:rsidRPr="00870A6C">
              <w:rPr>
                <w:rStyle w:val="af"/>
                <w:i w:val="0"/>
                <w:spacing w:val="0"/>
                <w:sz w:val="28"/>
                <w:szCs w:val="28"/>
                <w:lang w:val="uk-UA"/>
              </w:rPr>
              <w:t>н</w:t>
            </w:r>
            <w:r w:rsidR="00466373" w:rsidRPr="00870A6C">
              <w:rPr>
                <w:rStyle w:val="af"/>
                <w:i w:val="0"/>
                <w:spacing w:val="0"/>
                <w:sz w:val="28"/>
                <w:szCs w:val="28"/>
                <w:lang w:val="uk-UA"/>
              </w:rPr>
              <w:t>и</w:t>
            </w:r>
            <w:r w:rsidRPr="00870A6C">
              <w:rPr>
                <w:rStyle w:val="af"/>
                <w:i w:val="0"/>
                <w:spacing w:val="0"/>
                <w:sz w:val="28"/>
                <w:szCs w:val="28"/>
                <w:lang w:val="uk-UA"/>
              </w:rPr>
              <w:t>х</w:t>
            </w:r>
            <w:r w:rsidRPr="00870A6C">
              <w:rPr>
                <w:rStyle w:val="af"/>
                <w:spacing w:val="0"/>
                <w:sz w:val="28"/>
                <w:szCs w:val="28"/>
                <w:lang w:val="uk-UA"/>
              </w:rPr>
              <w:t xml:space="preserve"> </w:t>
            </w:r>
            <w:r w:rsidR="00466373" w:rsidRPr="00870A6C">
              <w:rPr>
                <w:rStyle w:val="af"/>
                <w:i w:val="0"/>
                <w:spacing w:val="0"/>
                <w:sz w:val="28"/>
                <w:szCs w:val="28"/>
                <w:lang w:val="uk-UA"/>
              </w:rPr>
              <w:t>від</w:t>
            </w:r>
            <w:r w:rsidRPr="00870A6C">
              <w:rPr>
                <w:rFonts w:ascii="Times New Roman" w:hAnsi="Times New Roman"/>
                <w:sz w:val="28"/>
                <w:szCs w:val="28"/>
                <w:lang w:val="uk-UA"/>
              </w:rPr>
              <w:t>д</w:t>
            </w:r>
            <w:r w:rsidR="00466373" w:rsidRPr="00870A6C">
              <w:rPr>
                <w:rFonts w:ascii="Times New Roman" w:hAnsi="Times New Roman"/>
                <w:sz w:val="28"/>
                <w:szCs w:val="28"/>
                <w:lang w:val="uk-UA"/>
              </w:rPr>
              <w:t>і</w:t>
            </w:r>
            <w:r w:rsidRPr="00870A6C">
              <w:rPr>
                <w:rFonts w:ascii="Times New Roman" w:hAnsi="Times New Roman"/>
                <w:sz w:val="28"/>
                <w:szCs w:val="28"/>
                <w:lang w:val="uk-UA"/>
              </w:rPr>
              <w:t>лах л</w:t>
            </w:r>
            <w:r w:rsidR="00466373" w:rsidRPr="00870A6C">
              <w:rPr>
                <w:rFonts w:ascii="Times New Roman" w:hAnsi="Times New Roman"/>
                <w:sz w:val="28"/>
                <w:szCs w:val="28"/>
                <w:lang w:val="uk-UA"/>
              </w:rPr>
              <w:t>і</w:t>
            </w:r>
            <w:r w:rsidRPr="00870A6C">
              <w:rPr>
                <w:rFonts w:ascii="Times New Roman" w:hAnsi="Times New Roman"/>
                <w:sz w:val="28"/>
                <w:szCs w:val="28"/>
                <w:lang w:val="uk-UA"/>
              </w:rPr>
              <w:t>во</w:t>
            </w:r>
            <w:r w:rsidR="00466373" w:rsidRPr="00870A6C">
              <w:rPr>
                <w:rFonts w:ascii="Times New Roman" w:hAnsi="Times New Roman"/>
                <w:sz w:val="28"/>
                <w:szCs w:val="28"/>
                <w:lang w:val="uk-UA"/>
              </w:rPr>
              <w:t>ї</w:t>
            </w:r>
            <w:r w:rsidRPr="00870A6C">
              <w:rPr>
                <w:rFonts w:ascii="Times New Roman" w:hAnsi="Times New Roman"/>
                <w:sz w:val="28"/>
                <w:szCs w:val="28"/>
                <w:lang w:val="uk-UA"/>
              </w:rPr>
              <w:t xml:space="preserve"> п</w:t>
            </w:r>
            <w:r w:rsidR="00466373" w:rsidRPr="00870A6C">
              <w:rPr>
                <w:rFonts w:ascii="Times New Roman" w:hAnsi="Times New Roman"/>
                <w:sz w:val="28"/>
                <w:szCs w:val="28"/>
                <w:lang w:val="uk-UA"/>
              </w:rPr>
              <w:t>івк</w:t>
            </w:r>
            <w:r w:rsidRPr="00870A6C">
              <w:rPr>
                <w:rFonts w:ascii="Times New Roman" w:hAnsi="Times New Roman"/>
                <w:sz w:val="28"/>
                <w:szCs w:val="28"/>
                <w:lang w:val="uk-UA"/>
              </w:rPr>
              <w:t>у</w:t>
            </w:r>
            <w:r w:rsidR="00466373" w:rsidRPr="00870A6C">
              <w:rPr>
                <w:rFonts w:ascii="Times New Roman" w:hAnsi="Times New Roman"/>
                <w:sz w:val="28"/>
                <w:szCs w:val="28"/>
                <w:lang w:val="uk-UA"/>
              </w:rPr>
              <w:t>лі</w:t>
            </w:r>
            <w:r w:rsidRPr="00870A6C">
              <w:rPr>
                <w:rFonts w:ascii="Times New Roman" w:hAnsi="Times New Roman"/>
                <w:sz w:val="28"/>
                <w:szCs w:val="28"/>
                <w:lang w:val="uk-UA"/>
              </w:rPr>
              <w:t>, р</w:t>
            </w:r>
            <w:r w:rsidR="00466373" w:rsidRPr="00870A6C">
              <w:rPr>
                <w:rFonts w:ascii="Times New Roman" w:hAnsi="Times New Roman"/>
                <w:sz w:val="28"/>
                <w:szCs w:val="28"/>
                <w:lang w:val="uk-UA"/>
              </w:rPr>
              <w:t>озташ</w:t>
            </w:r>
            <w:r w:rsidRPr="00870A6C">
              <w:rPr>
                <w:rFonts w:ascii="Times New Roman" w:hAnsi="Times New Roman"/>
                <w:sz w:val="28"/>
                <w:szCs w:val="28"/>
                <w:lang w:val="uk-UA"/>
              </w:rPr>
              <w:t>о</w:t>
            </w:r>
            <w:r w:rsidR="00466373" w:rsidRPr="00870A6C">
              <w:rPr>
                <w:rFonts w:ascii="Times New Roman" w:hAnsi="Times New Roman"/>
                <w:sz w:val="28"/>
                <w:szCs w:val="28"/>
                <w:lang w:val="uk-UA"/>
              </w:rPr>
              <w:t>ва</w:t>
            </w:r>
            <w:r w:rsidRPr="00870A6C">
              <w:rPr>
                <w:rFonts w:ascii="Times New Roman" w:hAnsi="Times New Roman"/>
                <w:sz w:val="28"/>
                <w:szCs w:val="28"/>
                <w:lang w:val="uk-UA"/>
              </w:rPr>
              <w:t>н</w:t>
            </w:r>
            <w:r w:rsidR="00466373" w:rsidRPr="00870A6C">
              <w:rPr>
                <w:rFonts w:ascii="Times New Roman" w:hAnsi="Times New Roman"/>
                <w:sz w:val="28"/>
                <w:szCs w:val="28"/>
                <w:lang w:val="uk-UA"/>
              </w:rPr>
              <w:t>и</w:t>
            </w:r>
            <w:r w:rsidRPr="00870A6C">
              <w:rPr>
                <w:rFonts w:ascii="Times New Roman" w:hAnsi="Times New Roman"/>
                <w:sz w:val="28"/>
                <w:szCs w:val="28"/>
                <w:lang w:val="uk-UA"/>
              </w:rPr>
              <w:t xml:space="preserve">х </w:t>
            </w:r>
            <w:r w:rsidR="00466373" w:rsidRPr="00870A6C">
              <w:rPr>
                <w:rFonts w:ascii="Times New Roman" w:hAnsi="Times New Roman"/>
                <w:sz w:val="28"/>
                <w:szCs w:val="28"/>
                <w:lang w:val="uk-UA"/>
              </w:rPr>
              <w:t xml:space="preserve">спереду від </w:t>
            </w:r>
            <w:r w:rsidRPr="00870A6C">
              <w:rPr>
                <w:rFonts w:ascii="Times New Roman" w:hAnsi="Times New Roman"/>
                <w:sz w:val="28"/>
                <w:szCs w:val="28"/>
                <w:lang w:val="uk-UA"/>
              </w:rPr>
              <w:t>зон</w:t>
            </w:r>
            <w:r w:rsidR="00466373" w:rsidRPr="00870A6C">
              <w:rPr>
                <w:rFonts w:ascii="Times New Roman" w:hAnsi="Times New Roman"/>
                <w:sz w:val="28"/>
                <w:szCs w:val="28"/>
                <w:lang w:val="uk-UA"/>
              </w:rPr>
              <w:t>и</w:t>
            </w:r>
            <w:r w:rsidRPr="00870A6C">
              <w:rPr>
                <w:rFonts w:ascii="Times New Roman" w:hAnsi="Times New Roman"/>
                <w:sz w:val="28"/>
                <w:szCs w:val="28"/>
                <w:lang w:val="uk-UA"/>
              </w:rPr>
              <w:t xml:space="preserve"> Брока. </w:t>
            </w:r>
            <w:r w:rsidR="00466373" w:rsidRPr="00870A6C">
              <w:rPr>
                <w:rFonts w:ascii="Times New Roman" w:hAnsi="Times New Roman"/>
                <w:sz w:val="28"/>
                <w:szCs w:val="28"/>
                <w:lang w:val="uk-UA"/>
              </w:rPr>
              <w:t xml:space="preserve">Мовленнєвий розлад </w:t>
            </w:r>
            <w:r w:rsidR="005562CE" w:rsidRPr="00870A6C">
              <w:rPr>
                <w:rFonts w:ascii="Times New Roman" w:hAnsi="Times New Roman"/>
                <w:sz w:val="28"/>
                <w:szCs w:val="28"/>
                <w:lang w:val="uk-UA"/>
              </w:rPr>
              <w:t>ви</w:t>
            </w:r>
            <w:r w:rsidRPr="00870A6C">
              <w:rPr>
                <w:rFonts w:ascii="Times New Roman" w:hAnsi="Times New Roman"/>
                <w:sz w:val="28"/>
                <w:szCs w:val="28"/>
                <w:lang w:val="uk-UA"/>
              </w:rPr>
              <w:t>явля</w:t>
            </w:r>
            <w:r w:rsidR="00466373" w:rsidRPr="00870A6C">
              <w:rPr>
                <w:rFonts w:ascii="Times New Roman" w:hAnsi="Times New Roman"/>
                <w:sz w:val="28"/>
                <w:szCs w:val="28"/>
                <w:lang w:val="uk-UA"/>
              </w:rPr>
              <w:t>є</w:t>
            </w:r>
            <w:r w:rsidRPr="00870A6C">
              <w:rPr>
                <w:rFonts w:ascii="Times New Roman" w:hAnsi="Times New Roman"/>
                <w:sz w:val="28"/>
                <w:szCs w:val="28"/>
                <w:lang w:val="uk-UA"/>
              </w:rPr>
              <w:t>т</w:t>
            </w:r>
            <w:r w:rsidR="00466373" w:rsidRPr="00870A6C">
              <w:rPr>
                <w:rFonts w:ascii="Times New Roman" w:hAnsi="Times New Roman"/>
                <w:sz w:val="28"/>
                <w:szCs w:val="28"/>
                <w:lang w:val="uk-UA"/>
              </w:rPr>
              <w:t>ьс</w:t>
            </w:r>
            <w:r w:rsidRPr="00870A6C">
              <w:rPr>
                <w:rFonts w:ascii="Times New Roman" w:hAnsi="Times New Roman"/>
                <w:sz w:val="28"/>
                <w:szCs w:val="28"/>
                <w:lang w:val="uk-UA"/>
              </w:rPr>
              <w:t xml:space="preserve">я </w:t>
            </w:r>
            <w:r w:rsidR="00466373" w:rsidRPr="00870A6C">
              <w:rPr>
                <w:rFonts w:ascii="Times New Roman" w:hAnsi="Times New Roman"/>
                <w:sz w:val="28"/>
                <w:szCs w:val="28"/>
                <w:lang w:val="uk-UA"/>
              </w:rPr>
              <w:t>тут</w:t>
            </w:r>
            <w:r w:rsidRPr="00870A6C">
              <w:rPr>
                <w:rFonts w:ascii="Times New Roman" w:hAnsi="Times New Roman"/>
                <w:sz w:val="28"/>
                <w:szCs w:val="28"/>
                <w:lang w:val="uk-UA"/>
              </w:rPr>
              <w:t xml:space="preserve"> г</w:t>
            </w:r>
            <w:r w:rsidR="00466373" w:rsidRPr="00870A6C">
              <w:rPr>
                <w:rFonts w:ascii="Times New Roman" w:hAnsi="Times New Roman"/>
                <w:sz w:val="28"/>
                <w:szCs w:val="28"/>
                <w:lang w:val="uk-UA"/>
              </w:rPr>
              <w:t>о</w:t>
            </w:r>
            <w:r w:rsidRPr="00870A6C">
              <w:rPr>
                <w:rFonts w:ascii="Times New Roman" w:hAnsi="Times New Roman"/>
                <w:sz w:val="28"/>
                <w:szCs w:val="28"/>
                <w:lang w:val="uk-UA"/>
              </w:rPr>
              <w:t>л</w:t>
            </w:r>
            <w:r w:rsidR="00466373" w:rsidRPr="00870A6C">
              <w:rPr>
                <w:rFonts w:ascii="Times New Roman" w:hAnsi="Times New Roman"/>
                <w:sz w:val="28"/>
                <w:szCs w:val="28"/>
                <w:lang w:val="uk-UA"/>
              </w:rPr>
              <w:t>о</w:t>
            </w:r>
            <w:r w:rsidRPr="00870A6C">
              <w:rPr>
                <w:rFonts w:ascii="Times New Roman" w:hAnsi="Times New Roman"/>
                <w:sz w:val="28"/>
                <w:szCs w:val="28"/>
                <w:lang w:val="uk-UA"/>
              </w:rPr>
              <w:t>вн</w:t>
            </w:r>
            <w:r w:rsidR="00466373" w:rsidRPr="00870A6C">
              <w:rPr>
                <w:rFonts w:ascii="Times New Roman" w:hAnsi="Times New Roman"/>
                <w:sz w:val="28"/>
                <w:szCs w:val="28"/>
                <w:lang w:val="uk-UA"/>
              </w:rPr>
              <w:t>и</w:t>
            </w:r>
            <w:r w:rsidRPr="00870A6C">
              <w:rPr>
                <w:rFonts w:ascii="Times New Roman" w:hAnsi="Times New Roman"/>
                <w:sz w:val="28"/>
                <w:szCs w:val="28"/>
                <w:lang w:val="uk-UA"/>
              </w:rPr>
              <w:t xml:space="preserve">м </w:t>
            </w:r>
            <w:r w:rsidR="00466373" w:rsidRPr="00870A6C">
              <w:rPr>
                <w:rFonts w:ascii="Times New Roman" w:hAnsi="Times New Roman"/>
                <w:sz w:val="28"/>
                <w:szCs w:val="28"/>
                <w:lang w:val="uk-UA"/>
              </w:rPr>
              <w:t>чином</w:t>
            </w:r>
            <w:r w:rsidRPr="00870A6C">
              <w:rPr>
                <w:rFonts w:ascii="Times New Roman" w:hAnsi="Times New Roman"/>
                <w:sz w:val="28"/>
                <w:szCs w:val="28"/>
                <w:lang w:val="uk-UA"/>
              </w:rPr>
              <w:t xml:space="preserve"> </w:t>
            </w:r>
            <w:r w:rsidR="00466373" w:rsidRPr="00870A6C">
              <w:rPr>
                <w:rFonts w:ascii="Times New Roman" w:hAnsi="Times New Roman"/>
                <w:sz w:val="28"/>
                <w:szCs w:val="28"/>
                <w:lang w:val="uk-UA"/>
              </w:rPr>
              <w:t>у</w:t>
            </w:r>
            <w:r w:rsidRPr="00870A6C">
              <w:rPr>
                <w:rFonts w:ascii="Times New Roman" w:hAnsi="Times New Roman"/>
                <w:sz w:val="28"/>
                <w:szCs w:val="28"/>
                <w:lang w:val="uk-UA"/>
              </w:rPr>
              <w:t xml:space="preserve"> </w:t>
            </w:r>
            <w:r w:rsidR="00466373" w:rsidRPr="00870A6C">
              <w:rPr>
                <w:rFonts w:ascii="Times New Roman" w:hAnsi="Times New Roman"/>
                <w:sz w:val="28"/>
                <w:szCs w:val="28"/>
                <w:lang w:val="uk-UA"/>
              </w:rPr>
              <w:t xml:space="preserve">мовленнєвій </w:t>
            </w:r>
            <w:r w:rsidRPr="00870A6C">
              <w:rPr>
                <w:rFonts w:ascii="Times New Roman" w:hAnsi="Times New Roman"/>
                <w:sz w:val="28"/>
                <w:szCs w:val="28"/>
                <w:lang w:val="uk-UA"/>
              </w:rPr>
              <w:t>аспонтанност</w:t>
            </w:r>
            <w:r w:rsidR="00466373" w:rsidRPr="00870A6C">
              <w:rPr>
                <w:rFonts w:ascii="Times New Roman" w:hAnsi="Times New Roman"/>
                <w:sz w:val="28"/>
                <w:szCs w:val="28"/>
                <w:lang w:val="uk-UA"/>
              </w:rPr>
              <w:t>і</w:t>
            </w:r>
            <w:r w:rsidRPr="00870A6C">
              <w:rPr>
                <w:rFonts w:ascii="Times New Roman" w:hAnsi="Times New Roman"/>
                <w:sz w:val="28"/>
                <w:szCs w:val="28"/>
                <w:lang w:val="uk-UA"/>
              </w:rPr>
              <w:t xml:space="preserve"> </w:t>
            </w:r>
            <w:r w:rsidR="00466373" w:rsidRPr="00870A6C">
              <w:rPr>
                <w:rFonts w:ascii="Times New Roman" w:hAnsi="Times New Roman"/>
                <w:sz w:val="28"/>
                <w:szCs w:val="28"/>
                <w:lang w:val="uk-UA"/>
              </w:rPr>
              <w:t>та</w:t>
            </w:r>
            <w:r w:rsidRPr="00870A6C">
              <w:rPr>
                <w:rFonts w:ascii="Times New Roman" w:hAnsi="Times New Roman"/>
                <w:sz w:val="28"/>
                <w:szCs w:val="28"/>
                <w:lang w:val="uk-UA"/>
              </w:rPr>
              <w:t xml:space="preserve"> </w:t>
            </w:r>
            <w:r w:rsidR="00466373" w:rsidRPr="00870A6C">
              <w:rPr>
                <w:rFonts w:ascii="Times New Roman" w:hAnsi="Times New Roman"/>
                <w:sz w:val="28"/>
                <w:szCs w:val="28"/>
                <w:lang w:val="uk-UA"/>
              </w:rPr>
              <w:t>і</w:t>
            </w:r>
            <w:r w:rsidRPr="00870A6C">
              <w:rPr>
                <w:rFonts w:ascii="Times New Roman" w:hAnsi="Times New Roman"/>
                <w:sz w:val="28"/>
                <w:szCs w:val="28"/>
                <w:lang w:val="uk-UA"/>
              </w:rPr>
              <w:t>нактивност</w:t>
            </w:r>
            <w:r w:rsidR="00466373" w:rsidRPr="00870A6C">
              <w:rPr>
                <w:rFonts w:ascii="Times New Roman" w:hAnsi="Times New Roman"/>
                <w:sz w:val="28"/>
                <w:szCs w:val="28"/>
                <w:lang w:val="uk-UA"/>
              </w:rPr>
              <w:t>і</w:t>
            </w:r>
            <w:r w:rsidRPr="00870A6C">
              <w:rPr>
                <w:rFonts w:ascii="Times New Roman" w:hAnsi="Times New Roman"/>
                <w:sz w:val="28"/>
                <w:szCs w:val="28"/>
                <w:lang w:val="uk-UA"/>
              </w:rPr>
              <w:t xml:space="preserve">. </w:t>
            </w:r>
            <w:r w:rsidR="00466373" w:rsidRPr="00870A6C">
              <w:rPr>
                <w:rFonts w:ascii="Times New Roman" w:hAnsi="Times New Roman"/>
                <w:sz w:val="28"/>
                <w:szCs w:val="28"/>
                <w:lang w:val="uk-UA"/>
              </w:rPr>
              <w:t xml:space="preserve">Нині </w:t>
            </w:r>
            <w:r w:rsidRPr="00870A6C">
              <w:rPr>
                <w:rFonts w:ascii="Times New Roman" w:hAnsi="Times New Roman"/>
                <w:sz w:val="28"/>
                <w:szCs w:val="28"/>
                <w:lang w:val="uk-UA"/>
              </w:rPr>
              <w:t>в</w:t>
            </w:r>
            <w:r w:rsidR="00466373" w:rsidRPr="00870A6C">
              <w:rPr>
                <w:rFonts w:ascii="Times New Roman" w:hAnsi="Times New Roman"/>
                <w:sz w:val="28"/>
                <w:szCs w:val="28"/>
                <w:lang w:val="uk-UA"/>
              </w:rPr>
              <w:t>и</w:t>
            </w:r>
            <w:r w:rsidRPr="00870A6C">
              <w:rPr>
                <w:rFonts w:ascii="Times New Roman" w:hAnsi="Times New Roman"/>
                <w:sz w:val="28"/>
                <w:szCs w:val="28"/>
                <w:lang w:val="uk-UA"/>
              </w:rPr>
              <w:t>д</w:t>
            </w:r>
            <w:r w:rsidR="00466373" w:rsidRPr="00870A6C">
              <w:rPr>
                <w:rFonts w:ascii="Times New Roman" w:hAnsi="Times New Roman"/>
                <w:sz w:val="28"/>
                <w:szCs w:val="28"/>
                <w:lang w:val="uk-UA"/>
              </w:rPr>
              <w:t xml:space="preserve">іляють </w:t>
            </w:r>
            <w:r w:rsidRPr="00870A6C">
              <w:rPr>
                <w:rFonts w:ascii="Times New Roman" w:hAnsi="Times New Roman"/>
                <w:sz w:val="28"/>
                <w:szCs w:val="28"/>
                <w:lang w:val="uk-UA"/>
              </w:rPr>
              <w:t>два вар</w:t>
            </w:r>
            <w:r w:rsidR="00466373" w:rsidRPr="00870A6C">
              <w:rPr>
                <w:rFonts w:ascii="Times New Roman" w:hAnsi="Times New Roman"/>
                <w:sz w:val="28"/>
                <w:szCs w:val="28"/>
                <w:lang w:val="uk-UA"/>
              </w:rPr>
              <w:t>і</w:t>
            </w:r>
            <w:r w:rsidRPr="00870A6C">
              <w:rPr>
                <w:rFonts w:ascii="Times New Roman" w:hAnsi="Times New Roman"/>
                <w:sz w:val="28"/>
                <w:szCs w:val="28"/>
                <w:lang w:val="uk-UA"/>
              </w:rPr>
              <w:t>ант</w:t>
            </w:r>
            <w:r w:rsidR="00466373" w:rsidRPr="00870A6C">
              <w:rPr>
                <w:rFonts w:ascii="Times New Roman" w:hAnsi="Times New Roman"/>
                <w:sz w:val="28"/>
                <w:szCs w:val="28"/>
                <w:lang w:val="uk-UA"/>
              </w:rPr>
              <w:t>и</w:t>
            </w:r>
            <w:r w:rsidRPr="00870A6C">
              <w:rPr>
                <w:rFonts w:ascii="Times New Roman" w:hAnsi="Times New Roman"/>
                <w:sz w:val="28"/>
                <w:szCs w:val="28"/>
                <w:lang w:val="uk-UA"/>
              </w:rPr>
              <w:t xml:space="preserve"> динам</w:t>
            </w:r>
            <w:r w:rsidR="00466373" w:rsidRPr="00870A6C">
              <w:rPr>
                <w:rFonts w:ascii="Times New Roman" w:hAnsi="Times New Roman"/>
                <w:sz w:val="28"/>
                <w:szCs w:val="28"/>
                <w:lang w:val="uk-UA"/>
              </w:rPr>
              <w:t>і</w:t>
            </w:r>
            <w:r w:rsidRPr="00870A6C">
              <w:rPr>
                <w:rFonts w:ascii="Times New Roman" w:hAnsi="Times New Roman"/>
                <w:sz w:val="28"/>
                <w:szCs w:val="28"/>
                <w:lang w:val="uk-UA"/>
              </w:rPr>
              <w:t>ч</w:t>
            </w:r>
            <w:r w:rsidR="00466373" w:rsidRPr="00870A6C">
              <w:rPr>
                <w:rFonts w:ascii="Times New Roman" w:hAnsi="Times New Roman"/>
                <w:sz w:val="28"/>
                <w:szCs w:val="28"/>
                <w:lang w:val="uk-UA"/>
              </w:rPr>
              <w:t>ної</w:t>
            </w:r>
            <w:r w:rsidRPr="00472EA2">
              <w:rPr>
                <w:rFonts w:ascii="Times New Roman" w:hAnsi="Times New Roman"/>
                <w:sz w:val="28"/>
                <w:szCs w:val="28"/>
                <w:lang w:val="uk-UA"/>
              </w:rPr>
              <w:t xml:space="preserve"> афаз</w:t>
            </w:r>
            <w:r w:rsidR="00466373" w:rsidRPr="00472EA2">
              <w:rPr>
                <w:rFonts w:ascii="Times New Roman" w:hAnsi="Times New Roman"/>
                <w:sz w:val="28"/>
                <w:szCs w:val="28"/>
                <w:lang w:val="uk-UA"/>
              </w:rPr>
              <w:t>ії</w:t>
            </w:r>
            <w:r w:rsidRPr="00472EA2">
              <w:rPr>
                <w:rFonts w:ascii="Times New Roman" w:hAnsi="Times New Roman"/>
                <w:sz w:val="28"/>
                <w:szCs w:val="28"/>
                <w:lang w:val="uk-UA"/>
              </w:rPr>
              <w:t xml:space="preserve">: </w:t>
            </w:r>
          </w:p>
          <w:p w:rsidR="00775914" w:rsidRPr="00472EA2" w:rsidRDefault="00870A6C" w:rsidP="00E75070">
            <w:pPr>
              <w:tabs>
                <w:tab w:val="left" w:pos="993"/>
              </w:tabs>
              <w:spacing w:after="0" w:line="360" w:lineRule="auto"/>
              <w:ind w:right="23" w:firstLine="709"/>
              <w:jc w:val="both"/>
              <w:rPr>
                <w:rFonts w:ascii="Times New Roman" w:hAnsi="Times New Roman"/>
                <w:sz w:val="28"/>
                <w:szCs w:val="28"/>
                <w:lang w:val="uk-UA"/>
              </w:rPr>
            </w:pPr>
            <w:r w:rsidRPr="00870A6C">
              <w:rPr>
                <w:rFonts w:ascii="Times New Roman" w:hAnsi="Times New Roman"/>
                <w:sz w:val="28"/>
                <w:szCs w:val="28"/>
                <w:lang w:val="uk-UA"/>
              </w:rPr>
              <w:t>В</w:t>
            </w:r>
            <w:r w:rsidR="00775914" w:rsidRPr="00870A6C">
              <w:rPr>
                <w:rFonts w:ascii="Times New Roman" w:hAnsi="Times New Roman"/>
                <w:sz w:val="28"/>
                <w:szCs w:val="28"/>
                <w:lang w:val="uk-UA"/>
              </w:rPr>
              <w:t>ар</w:t>
            </w:r>
            <w:r w:rsidR="00466373" w:rsidRPr="00870A6C">
              <w:rPr>
                <w:rFonts w:ascii="Times New Roman" w:hAnsi="Times New Roman"/>
                <w:sz w:val="28"/>
                <w:szCs w:val="28"/>
                <w:lang w:val="uk-UA"/>
              </w:rPr>
              <w:t>і</w:t>
            </w:r>
            <w:r w:rsidR="00775914" w:rsidRPr="00870A6C">
              <w:rPr>
                <w:rFonts w:ascii="Times New Roman" w:hAnsi="Times New Roman"/>
                <w:sz w:val="28"/>
                <w:szCs w:val="28"/>
                <w:lang w:val="uk-UA"/>
              </w:rPr>
              <w:t>ант</w:t>
            </w:r>
            <w:r w:rsidRPr="00870A6C">
              <w:rPr>
                <w:rFonts w:ascii="Times New Roman" w:hAnsi="Times New Roman"/>
                <w:sz w:val="28"/>
                <w:szCs w:val="28"/>
                <w:lang w:val="uk-UA"/>
              </w:rPr>
              <w:t> </w:t>
            </w:r>
            <w:r w:rsidR="00775914" w:rsidRPr="00870A6C">
              <w:rPr>
                <w:rFonts w:ascii="Times New Roman" w:hAnsi="Times New Roman"/>
                <w:sz w:val="28"/>
                <w:szCs w:val="28"/>
                <w:lang w:val="uk-UA"/>
              </w:rPr>
              <w:t>I</w:t>
            </w:r>
            <w:r>
              <w:rPr>
                <w:rFonts w:ascii="Times New Roman" w:hAnsi="Times New Roman"/>
                <w:sz w:val="28"/>
                <w:szCs w:val="28"/>
                <w:lang w:val="uk-UA"/>
              </w:rPr>
              <w:t xml:space="preserve"> </w:t>
            </w:r>
            <w:r w:rsidR="00840122">
              <w:rPr>
                <w:rFonts w:ascii="Times New Roman" w:hAnsi="Times New Roman"/>
                <w:color w:val="000000"/>
                <w:sz w:val="28"/>
                <w:szCs w:val="28"/>
                <w:lang w:val="uk-UA"/>
              </w:rPr>
              <w:t>‒</w:t>
            </w:r>
            <w:r w:rsidR="00775914" w:rsidRPr="00472EA2">
              <w:rPr>
                <w:rFonts w:ascii="Times New Roman" w:hAnsi="Times New Roman"/>
                <w:sz w:val="28"/>
                <w:szCs w:val="28"/>
                <w:lang w:val="uk-UA"/>
              </w:rPr>
              <w:t xml:space="preserve"> характеризу</w:t>
            </w:r>
            <w:r w:rsidR="005562CE" w:rsidRPr="00472EA2">
              <w:rPr>
                <w:rFonts w:ascii="Times New Roman" w:hAnsi="Times New Roman"/>
                <w:sz w:val="28"/>
                <w:szCs w:val="28"/>
                <w:lang w:val="uk-UA"/>
              </w:rPr>
              <w:t>є</w:t>
            </w:r>
            <w:r w:rsidR="00775914" w:rsidRPr="00472EA2">
              <w:rPr>
                <w:rFonts w:ascii="Times New Roman" w:hAnsi="Times New Roman"/>
                <w:sz w:val="28"/>
                <w:szCs w:val="28"/>
                <w:lang w:val="uk-UA"/>
              </w:rPr>
              <w:t>т</w:t>
            </w:r>
            <w:r w:rsidR="00466373" w:rsidRPr="00472EA2">
              <w:rPr>
                <w:rFonts w:ascii="Times New Roman" w:hAnsi="Times New Roman"/>
                <w:sz w:val="28"/>
                <w:szCs w:val="28"/>
                <w:lang w:val="uk-UA"/>
              </w:rPr>
              <w:t>ь</w:t>
            </w:r>
            <w:r w:rsidR="00775914" w:rsidRPr="00472EA2">
              <w:rPr>
                <w:rFonts w:ascii="Times New Roman" w:hAnsi="Times New Roman"/>
                <w:sz w:val="28"/>
                <w:szCs w:val="28"/>
                <w:lang w:val="uk-UA"/>
              </w:rPr>
              <w:t>ся п</w:t>
            </w:r>
            <w:r w:rsidR="00466373" w:rsidRPr="00472EA2">
              <w:rPr>
                <w:rFonts w:ascii="Times New Roman" w:hAnsi="Times New Roman"/>
                <w:sz w:val="28"/>
                <w:szCs w:val="28"/>
                <w:lang w:val="uk-UA"/>
              </w:rPr>
              <w:t>е</w:t>
            </w:r>
            <w:r w:rsidR="00775914" w:rsidRPr="00472EA2">
              <w:rPr>
                <w:rFonts w:ascii="Times New Roman" w:hAnsi="Times New Roman"/>
                <w:sz w:val="28"/>
                <w:szCs w:val="28"/>
                <w:lang w:val="uk-UA"/>
              </w:rPr>
              <w:t>ре</w:t>
            </w:r>
            <w:r w:rsidR="00466373" w:rsidRPr="00472EA2">
              <w:rPr>
                <w:rFonts w:ascii="Times New Roman" w:hAnsi="Times New Roman"/>
                <w:sz w:val="28"/>
                <w:szCs w:val="28"/>
                <w:lang w:val="uk-UA"/>
              </w:rPr>
              <w:t>важним</w:t>
            </w:r>
            <w:r w:rsidR="00775914" w:rsidRPr="00472EA2">
              <w:rPr>
                <w:rFonts w:ascii="Times New Roman" w:hAnsi="Times New Roman"/>
                <w:sz w:val="28"/>
                <w:szCs w:val="28"/>
                <w:lang w:val="uk-UA"/>
              </w:rPr>
              <w:t xml:space="preserve"> </w:t>
            </w:r>
            <w:r w:rsidR="00466373" w:rsidRPr="00472EA2">
              <w:rPr>
                <w:rFonts w:ascii="Times New Roman" w:hAnsi="Times New Roman"/>
                <w:sz w:val="28"/>
                <w:szCs w:val="28"/>
                <w:lang w:val="uk-UA"/>
              </w:rPr>
              <w:t>по</w:t>
            </w:r>
            <w:r w:rsidR="00775914" w:rsidRPr="00472EA2">
              <w:rPr>
                <w:rFonts w:ascii="Times New Roman" w:hAnsi="Times New Roman"/>
                <w:sz w:val="28"/>
                <w:szCs w:val="28"/>
                <w:lang w:val="uk-UA"/>
              </w:rPr>
              <w:t>рушен</w:t>
            </w:r>
            <w:r w:rsidR="00466373" w:rsidRPr="00472EA2">
              <w:rPr>
                <w:rFonts w:ascii="Times New Roman" w:hAnsi="Times New Roman"/>
                <w:sz w:val="28"/>
                <w:szCs w:val="28"/>
                <w:lang w:val="uk-UA"/>
              </w:rPr>
              <w:t>ня</w:t>
            </w:r>
            <w:r w:rsidR="00775914" w:rsidRPr="00472EA2">
              <w:rPr>
                <w:rFonts w:ascii="Times New Roman" w:hAnsi="Times New Roman"/>
                <w:sz w:val="28"/>
                <w:szCs w:val="28"/>
                <w:lang w:val="uk-UA"/>
              </w:rPr>
              <w:t>м функц</w:t>
            </w:r>
            <w:r w:rsidR="00466373" w:rsidRPr="00472EA2">
              <w:rPr>
                <w:rFonts w:ascii="Times New Roman" w:hAnsi="Times New Roman"/>
                <w:sz w:val="28"/>
                <w:szCs w:val="28"/>
                <w:lang w:val="uk-UA"/>
              </w:rPr>
              <w:t>ії</w:t>
            </w:r>
            <w:r w:rsidR="00775914" w:rsidRPr="00472EA2">
              <w:rPr>
                <w:rFonts w:ascii="Times New Roman" w:hAnsi="Times New Roman"/>
                <w:sz w:val="28"/>
                <w:szCs w:val="28"/>
                <w:lang w:val="uk-UA"/>
              </w:rPr>
              <w:t xml:space="preserve"> </w:t>
            </w:r>
            <w:r w:rsidR="00466373" w:rsidRPr="00472EA2">
              <w:rPr>
                <w:rFonts w:ascii="Times New Roman" w:hAnsi="Times New Roman"/>
                <w:sz w:val="28"/>
                <w:szCs w:val="28"/>
                <w:lang w:val="uk-UA"/>
              </w:rPr>
              <w:t xml:space="preserve">мовленнєвого </w:t>
            </w:r>
            <w:r w:rsidR="00775914" w:rsidRPr="00472EA2">
              <w:rPr>
                <w:rFonts w:ascii="Times New Roman" w:hAnsi="Times New Roman"/>
                <w:sz w:val="28"/>
                <w:szCs w:val="28"/>
                <w:lang w:val="uk-UA"/>
              </w:rPr>
              <w:t>програм</w:t>
            </w:r>
            <w:r w:rsidR="00466373" w:rsidRPr="00472EA2">
              <w:rPr>
                <w:rFonts w:ascii="Times New Roman" w:hAnsi="Times New Roman"/>
                <w:sz w:val="28"/>
                <w:szCs w:val="28"/>
                <w:lang w:val="uk-UA"/>
              </w:rPr>
              <w:t>у</w:t>
            </w:r>
            <w:r w:rsidR="00775914" w:rsidRPr="00472EA2">
              <w:rPr>
                <w:rFonts w:ascii="Times New Roman" w:hAnsi="Times New Roman"/>
                <w:sz w:val="28"/>
                <w:szCs w:val="28"/>
                <w:lang w:val="uk-UA"/>
              </w:rPr>
              <w:t>ван</w:t>
            </w:r>
            <w:r w:rsidR="00466373" w:rsidRPr="00472EA2">
              <w:rPr>
                <w:rFonts w:ascii="Times New Roman" w:hAnsi="Times New Roman"/>
                <w:sz w:val="28"/>
                <w:szCs w:val="28"/>
                <w:lang w:val="uk-UA"/>
              </w:rPr>
              <w:t>н</w:t>
            </w:r>
            <w:r w:rsidR="00775914" w:rsidRPr="00472EA2">
              <w:rPr>
                <w:rFonts w:ascii="Times New Roman" w:hAnsi="Times New Roman"/>
                <w:sz w:val="28"/>
                <w:szCs w:val="28"/>
                <w:lang w:val="uk-UA"/>
              </w:rPr>
              <w:t xml:space="preserve">я, </w:t>
            </w:r>
            <w:r w:rsidR="00466373" w:rsidRPr="00472EA2">
              <w:rPr>
                <w:rFonts w:ascii="Times New Roman" w:hAnsi="Times New Roman"/>
                <w:sz w:val="28"/>
                <w:szCs w:val="28"/>
                <w:lang w:val="uk-UA"/>
              </w:rPr>
              <w:t>у</w:t>
            </w:r>
            <w:r w:rsidR="00775914" w:rsidRPr="00472EA2">
              <w:rPr>
                <w:rFonts w:ascii="Times New Roman" w:hAnsi="Times New Roman"/>
                <w:sz w:val="28"/>
                <w:szCs w:val="28"/>
                <w:lang w:val="uk-UA"/>
              </w:rPr>
              <w:t xml:space="preserve"> </w:t>
            </w:r>
            <w:r w:rsidR="00466373" w:rsidRPr="00472EA2">
              <w:rPr>
                <w:rFonts w:ascii="Times New Roman" w:hAnsi="Times New Roman"/>
                <w:sz w:val="28"/>
                <w:szCs w:val="28"/>
                <w:lang w:val="uk-UA"/>
              </w:rPr>
              <w:t>з</w:t>
            </w:r>
            <w:r w:rsidR="00775914" w:rsidRPr="00472EA2">
              <w:rPr>
                <w:rFonts w:ascii="Times New Roman" w:hAnsi="Times New Roman"/>
                <w:sz w:val="28"/>
                <w:szCs w:val="28"/>
                <w:lang w:val="uk-UA"/>
              </w:rPr>
              <w:t>в</w:t>
            </w:r>
            <w:r w:rsidR="00466373" w:rsidRPr="00472EA2">
              <w:rPr>
                <w:rFonts w:ascii="Times New Roman" w:hAnsi="Times New Roman"/>
                <w:sz w:val="28"/>
                <w:szCs w:val="28"/>
                <w:lang w:val="uk-UA"/>
              </w:rPr>
              <w:t>’</w:t>
            </w:r>
            <w:r w:rsidR="00775914" w:rsidRPr="00472EA2">
              <w:rPr>
                <w:rFonts w:ascii="Times New Roman" w:hAnsi="Times New Roman"/>
                <w:sz w:val="28"/>
                <w:szCs w:val="28"/>
                <w:lang w:val="uk-UA"/>
              </w:rPr>
              <w:t>яз</w:t>
            </w:r>
            <w:r w:rsidR="00466373" w:rsidRPr="00472EA2">
              <w:rPr>
                <w:rFonts w:ascii="Times New Roman" w:hAnsi="Times New Roman"/>
                <w:sz w:val="28"/>
                <w:szCs w:val="28"/>
                <w:lang w:val="uk-UA"/>
              </w:rPr>
              <w:t>ку</w:t>
            </w:r>
            <w:r w:rsidR="00775914" w:rsidRPr="00472EA2">
              <w:rPr>
                <w:rFonts w:ascii="Times New Roman" w:hAnsi="Times New Roman"/>
                <w:sz w:val="28"/>
                <w:szCs w:val="28"/>
                <w:lang w:val="uk-UA"/>
              </w:rPr>
              <w:t xml:space="preserve"> </w:t>
            </w:r>
            <w:r w:rsidR="00466373" w:rsidRPr="00472EA2">
              <w:rPr>
                <w:rFonts w:ascii="Times New Roman" w:hAnsi="Times New Roman"/>
                <w:sz w:val="28"/>
                <w:szCs w:val="28"/>
                <w:lang w:val="uk-UA"/>
              </w:rPr>
              <w:t>з</w:t>
            </w:r>
            <w:r w:rsidR="00775914" w:rsidRPr="00472EA2">
              <w:rPr>
                <w:rFonts w:ascii="Times New Roman" w:hAnsi="Times New Roman"/>
                <w:sz w:val="28"/>
                <w:szCs w:val="28"/>
                <w:lang w:val="uk-UA"/>
              </w:rPr>
              <w:t xml:space="preserve"> ч</w:t>
            </w:r>
            <w:r w:rsidR="00466373" w:rsidRPr="00472EA2">
              <w:rPr>
                <w:rFonts w:ascii="Times New Roman" w:hAnsi="Times New Roman"/>
                <w:sz w:val="28"/>
                <w:szCs w:val="28"/>
                <w:lang w:val="uk-UA"/>
              </w:rPr>
              <w:t>и</w:t>
            </w:r>
            <w:r w:rsidR="00775914" w:rsidRPr="00472EA2">
              <w:rPr>
                <w:rFonts w:ascii="Times New Roman" w:hAnsi="Times New Roman"/>
                <w:sz w:val="28"/>
                <w:szCs w:val="28"/>
                <w:lang w:val="uk-UA"/>
              </w:rPr>
              <w:t xml:space="preserve">м </w:t>
            </w:r>
            <w:r w:rsidR="00466373" w:rsidRPr="00472EA2">
              <w:rPr>
                <w:rFonts w:ascii="Times New Roman" w:hAnsi="Times New Roman"/>
                <w:sz w:val="28"/>
                <w:szCs w:val="28"/>
                <w:lang w:val="uk-UA"/>
              </w:rPr>
              <w:t>пацієнти користують</w:t>
            </w:r>
            <w:r w:rsidR="00775914" w:rsidRPr="00472EA2">
              <w:rPr>
                <w:rFonts w:ascii="Times New Roman" w:hAnsi="Times New Roman"/>
                <w:sz w:val="28"/>
                <w:szCs w:val="28"/>
                <w:lang w:val="uk-UA"/>
              </w:rPr>
              <w:t xml:space="preserve">ся </w:t>
            </w:r>
            <w:r w:rsidR="00466373" w:rsidRPr="00472EA2">
              <w:rPr>
                <w:rFonts w:ascii="Times New Roman" w:hAnsi="Times New Roman"/>
                <w:sz w:val="28"/>
                <w:szCs w:val="28"/>
                <w:lang w:val="uk-UA"/>
              </w:rPr>
              <w:t xml:space="preserve">здебільшого </w:t>
            </w:r>
            <w:r w:rsidR="00775914" w:rsidRPr="00472EA2">
              <w:rPr>
                <w:rFonts w:ascii="Times New Roman" w:hAnsi="Times New Roman"/>
                <w:sz w:val="28"/>
                <w:szCs w:val="28"/>
                <w:lang w:val="uk-UA"/>
              </w:rPr>
              <w:t>готов</w:t>
            </w:r>
            <w:r w:rsidR="00466373" w:rsidRPr="00472EA2">
              <w:rPr>
                <w:rFonts w:ascii="Times New Roman" w:hAnsi="Times New Roman"/>
                <w:sz w:val="28"/>
                <w:szCs w:val="28"/>
                <w:lang w:val="uk-UA"/>
              </w:rPr>
              <w:t>и</w:t>
            </w:r>
            <w:r w:rsidR="00775914" w:rsidRPr="00472EA2">
              <w:rPr>
                <w:rFonts w:ascii="Times New Roman" w:hAnsi="Times New Roman"/>
                <w:sz w:val="28"/>
                <w:szCs w:val="28"/>
                <w:lang w:val="uk-UA"/>
              </w:rPr>
              <w:t xml:space="preserve">ми </w:t>
            </w:r>
            <w:r w:rsidR="00466373" w:rsidRPr="00472EA2">
              <w:rPr>
                <w:rFonts w:ascii="Times New Roman" w:hAnsi="Times New Roman"/>
                <w:sz w:val="28"/>
                <w:szCs w:val="28"/>
                <w:lang w:val="uk-UA"/>
              </w:rPr>
              <w:t>мовленнєви</w:t>
            </w:r>
            <w:r w:rsidR="00775914" w:rsidRPr="00472EA2">
              <w:rPr>
                <w:rFonts w:ascii="Times New Roman" w:hAnsi="Times New Roman"/>
                <w:sz w:val="28"/>
                <w:szCs w:val="28"/>
                <w:lang w:val="uk-UA"/>
              </w:rPr>
              <w:t xml:space="preserve">ми штампами, </w:t>
            </w:r>
            <w:r w:rsidR="00466373" w:rsidRPr="00472EA2">
              <w:rPr>
                <w:rFonts w:ascii="Times New Roman" w:hAnsi="Times New Roman"/>
                <w:sz w:val="28"/>
                <w:szCs w:val="28"/>
                <w:lang w:val="uk-UA"/>
              </w:rPr>
              <w:t xml:space="preserve">що не вимагають </w:t>
            </w:r>
            <w:r w:rsidR="00775914" w:rsidRPr="00472EA2">
              <w:rPr>
                <w:rFonts w:ascii="Times New Roman" w:hAnsi="Times New Roman"/>
                <w:sz w:val="28"/>
                <w:szCs w:val="28"/>
                <w:lang w:val="uk-UA"/>
              </w:rPr>
              <w:t>спец</w:t>
            </w:r>
            <w:r w:rsidR="00466373" w:rsidRPr="00472EA2">
              <w:rPr>
                <w:rFonts w:ascii="Times New Roman" w:hAnsi="Times New Roman"/>
                <w:sz w:val="28"/>
                <w:szCs w:val="28"/>
                <w:lang w:val="uk-UA"/>
              </w:rPr>
              <w:t>і</w:t>
            </w:r>
            <w:r w:rsidR="00775914" w:rsidRPr="00472EA2">
              <w:rPr>
                <w:rFonts w:ascii="Times New Roman" w:hAnsi="Times New Roman"/>
                <w:sz w:val="28"/>
                <w:szCs w:val="28"/>
                <w:lang w:val="uk-UA"/>
              </w:rPr>
              <w:t>ально</w:t>
            </w:r>
            <w:r w:rsidR="00466373" w:rsidRPr="00472EA2">
              <w:rPr>
                <w:rFonts w:ascii="Times New Roman" w:hAnsi="Times New Roman"/>
                <w:sz w:val="28"/>
                <w:szCs w:val="28"/>
                <w:lang w:val="uk-UA"/>
              </w:rPr>
              <w:t>ї</w:t>
            </w:r>
            <w:r w:rsidR="00775914" w:rsidRPr="00472EA2">
              <w:rPr>
                <w:rFonts w:ascii="Times New Roman" w:hAnsi="Times New Roman"/>
                <w:sz w:val="28"/>
                <w:szCs w:val="28"/>
                <w:lang w:val="uk-UA"/>
              </w:rPr>
              <w:t xml:space="preserve"> «д</w:t>
            </w:r>
            <w:r w:rsidR="00466373" w:rsidRPr="00472EA2">
              <w:rPr>
                <w:rFonts w:ascii="Times New Roman" w:hAnsi="Times New Roman"/>
                <w:sz w:val="28"/>
                <w:szCs w:val="28"/>
                <w:lang w:val="uk-UA"/>
              </w:rPr>
              <w:t>і</w:t>
            </w:r>
            <w:r w:rsidR="00775914" w:rsidRPr="00472EA2">
              <w:rPr>
                <w:rFonts w:ascii="Times New Roman" w:hAnsi="Times New Roman"/>
                <w:sz w:val="28"/>
                <w:szCs w:val="28"/>
                <w:lang w:val="uk-UA"/>
              </w:rPr>
              <w:t>яльност</w:t>
            </w:r>
            <w:r w:rsidR="00466373" w:rsidRPr="00472EA2">
              <w:rPr>
                <w:rFonts w:ascii="Times New Roman" w:hAnsi="Times New Roman"/>
                <w:sz w:val="28"/>
                <w:szCs w:val="28"/>
                <w:lang w:val="uk-UA"/>
              </w:rPr>
              <w:t>і</w:t>
            </w:r>
            <w:r w:rsidR="00775914" w:rsidRPr="00472EA2">
              <w:rPr>
                <w:rFonts w:ascii="Times New Roman" w:hAnsi="Times New Roman"/>
                <w:sz w:val="28"/>
                <w:szCs w:val="28"/>
                <w:lang w:val="uk-UA"/>
              </w:rPr>
              <w:t xml:space="preserve"> </w:t>
            </w:r>
            <w:r w:rsidR="00466373" w:rsidRPr="00472EA2">
              <w:rPr>
                <w:rFonts w:ascii="Times New Roman" w:hAnsi="Times New Roman"/>
                <w:sz w:val="28"/>
                <w:szCs w:val="28"/>
                <w:lang w:val="uk-UA"/>
              </w:rPr>
              <w:t xml:space="preserve">з </w:t>
            </w:r>
            <w:r w:rsidR="00775914" w:rsidRPr="00472EA2">
              <w:rPr>
                <w:rFonts w:ascii="Times New Roman" w:hAnsi="Times New Roman"/>
                <w:sz w:val="28"/>
                <w:szCs w:val="28"/>
                <w:lang w:val="uk-UA"/>
              </w:rPr>
              <w:t>програм</w:t>
            </w:r>
            <w:r w:rsidR="00466373" w:rsidRPr="00472EA2">
              <w:rPr>
                <w:rFonts w:ascii="Times New Roman" w:hAnsi="Times New Roman"/>
                <w:sz w:val="28"/>
                <w:szCs w:val="28"/>
                <w:lang w:val="uk-UA"/>
              </w:rPr>
              <w:t>у</w:t>
            </w:r>
            <w:r w:rsidR="00775914" w:rsidRPr="00472EA2">
              <w:rPr>
                <w:rFonts w:ascii="Times New Roman" w:hAnsi="Times New Roman"/>
                <w:sz w:val="28"/>
                <w:szCs w:val="28"/>
                <w:lang w:val="uk-UA"/>
              </w:rPr>
              <w:t>ван</w:t>
            </w:r>
            <w:r w:rsidR="00466373" w:rsidRPr="00472EA2">
              <w:rPr>
                <w:rFonts w:ascii="Times New Roman" w:hAnsi="Times New Roman"/>
                <w:sz w:val="28"/>
                <w:szCs w:val="28"/>
                <w:lang w:val="uk-UA"/>
              </w:rPr>
              <w:t>ня</w:t>
            </w:r>
            <w:r w:rsidR="00775914" w:rsidRPr="00472EA2">
              <w:rPr>
                <w:rFonts w:ascii="Times New Roman" w:hAnsi="Times New Roman"/>
                <w:sz w:val="28"/>
                <w:szCs w:val="28"/>
                <w:lang w:val="uk-UA"/>
              </w:rPr>
              <w:t xml:space="preserve">», </w:t>
            </w:r>
            <w:r w:rsidR="00466373" w:rsidRPr="00472EA2">
              <w:rPr>
                <w:rFonts w:ascii="Times New Roman" w:hAnsi="Times New Roman"/>
                <w:sz w:val="28"/>
                <w:szCs w:val="28"/>
                <w:lang w:val="uk-UA"/>
              </w:rPr>
              <w:t>мовлення вирізняє</w:t>
            </w:r>
            <w:r w:rsidR="00775914" w:rsidRPr="00472EA2">
              <w:rPr>
                <w:rFonts w:ascii="Times New Roman" w:hAnsi="Times New Roman"/>
                <w:sz w:val="28"/>
                <w:szCs w:val="28"/>
                <w:lang w:val="uk-UA"/>
              </w:rPr>
              <w:t>т</w:t>
            </w:r>
            <w:r w:rsidR="00466373" w:rsidRPr="00472EA2">
              <w:rPr>
                <w:rFonts w:ascii="Times New Roman" w:hAnsi="Times New Roman"/>
                <w:sz w:val="28"/>
                <w:szCs w:val="28"/>
                <w:lang w:val="uk-UA"/>
              </w:rPr>
              <w:t>ь</w:t>
            </w:r>
            <w:r w:rsidR="00775914" w:rsidRPr="00472EA2">
              <w:rPr>
                <w:rFonts w:ascii="Times New Roman" w:hAnsi="Times New Roman"/>
                <w:sz w:val="28"/>
                <w:szCs w:val="28"/>
                <w:lang w:val="uk-UA"/>
              </w:rPr>
              <w:t xml:space="preserve">ся </w:t>
            </w:r>
            <w:r w:rsidR="00466373" w:rsidRPr="00472EA2">
              <w:rPr>
                <w:rFonts w:ascii="Times New Roman" w:hAnsi="Times New Roman"/>
                <w:sz w:val="28"/>
                <w:szCs w:val="28"/>
                <w:lang w:val="uk-UA"/>
              </w:rPr>
              <w:t>з</w:t>
            </w:r>
            <w:r w:rsidR="00775914" w:rsidRPr="00472EA2">
              <w:rPr>
                <w:rFonts w:ascii="Times New Roman" w:hAnsi="Times New Roman"/>
                <w:sz w:val="28"/>
                <w:szCs w:val="28"/>
                <w:lang w:val="uk-UA"/>
              </w:rPr>
              <w:t>б</w:t>
            </w:r>
            <w:r w:rsidR="00466373" w:rsidRPr="00472EA2">
              <w:rPr>
                <w:rFonts w:ascii="Times New Roman" w:hAnsi="Times New Roman"/>
                <w:sz w:val="28"/>
                <w:szCs w:val="28"/>
                <w:lang w:val="uk-UA"/>
              </w:rPr>
              <w:t>і</w:t>
            </w:r>
            <w:r w:rsidR="00775914" w:rsidRPr="00472EA2">
              <w:rPr>
                <w:rFonts w:ascii="Times New Roman" w:hAnsi="Times New Roman"/>
                <w:sz w:val="28"/>
                <w:szCs w:val="28"/>
                <w:lang w:val="uk-UA"/>
              </w:rPr>
              <w:t>дн</w:t>
            </w:r>
            <w:r w:rsidR="00466373" w:rsidRPr="00472EA2">
              <w:rPr>
                <w:rFonts w:ascii="Times New Roman" w:hAnsi="Times New Roman"/>
                <w:sz w:val="28"/>
                <w:szCs w:val="28"/>
                <w:lang w:val="uk-UA"/>
              </w:rPr>
              <w:t>ені</w:t>
            </w:r>
            <w:r w:rsidR="00775914" w:rsidRPr="00472EA2">
              <w:rPr>
                <w:rFonts w:ascii="Times New Roman" w:hAnsi="Times New Roman"/>
                <w:sz w:val="28"/>
                <w:szCs w:val="28"/>
                <w:lang w:val="uk-UA"/>
              </w:rPr>
              <w:t>стю, однос</w:t>
            </w:r>
            <w:r w:rsidR="00466373" w:rsidRPr="00472EA2">
              <w:rPr>
                <w:rFonts w:ascii="Times New Roman" w:hAnsi="Times New Roman"/>
                <w:sz w:val="28"/>
                <w:szCs w:val="28"/>
                <w:lang w:val="uk-UA"/>
              </w:rPr>
              <w:t>к</w:t>
            </w:r>
            <w:r w:rsidR="00775914" w:rsidRPr="00472EA2">
              <w:rPr>
                <w:rFonts w:ascii="Times New Roman" w:hAnsi="Times New Roman"/>
                <w:sz w:val="28"/>
                <w:szCs w:val="28"/>
                <w:lang w:val="uk-UA"/>
              </w:rPr>
              <w:t>л</w:t>
            </w:r>
            <w:r w:rsidR="00466373" w:rsidRPr="00472EA2">
              <w:rPr>
                <w:rFonts w:ascii="Times New Roman" w:hAnsi="Times New Roman"/>
                <w:sz w:val="28"/>
                <w:szCs w:val="28"/>
                <w:lang w:val="uk-UA"/>
              </w:rPr>
              <w:t>ад</w:t>
            </w:r>
            <w:r w:rsidR="00775914" w:rsidRPr="00472EA2">
              <w:rPr>
                <w:rFonts w:ascii="Times New Roman" w:hAnsi="Times New Roman"/>
                <w:sz w:val="28"/>
                <w:szCs w:val="28"/>
                <w:lang w:val="uk-UA"/>
              </w:rPr>
              <w:t>н</w:t>
            </w:r>
            <w:r w:rsidR="00466373" w:rsidRPr="00472EA2">
              <w:rPr>
                <w:rFonts w:ascii="Times New Roman" w:hAnsi="Times New Roman"/>
                <w:sz w:val="28"/>
                <w:szCs w:val="28"/>
                <w:lang w:val="uk-UA"/>
              </w:rPr>
              <w:t>і</w:t>
            </w:r>
            <w:r w:rsidR="00775914" w:rsidRPr="00472EA2">
              <w:rPr>
                <w:rFonts w:ascii="Times New Roman" w:hAnsi="Times New Roman"/>
                <w:sz w:val="28"/>
                <w:szCs w:val="28"/>
                <w:lang w:val="uk-UA"/>
              </w:rPr>
              <w:t xml:space="preserve">стю </w:t>
            </w:r>
            <w:r w:rsidR="00466373" w:rsidRPr="00472EA2">
              <w:rPr>
                <w:rFonts w:ascii="Times New Roman" w:hAnsi="Times New Roman"/>
                <w:sz w:val="28"/>
                <w:szCs w:val="28"/>
                <w:lang w:val="uk-UA"/>
              </w:rPr>
              <w:t>відпо</w:t>
            </w:r>
            <w:r w:rsidR="00775914" w:rsidRPr="00472EA2">
              <w:rPr>
                <w:rFonts w:ascii="Times New Roman" w:hAnsi="Times New Roman"/>
                <w:sz w:val="28"/>
                <w:szCs w:val="28"/>
                <w:lang w:val="uk-UA"/>
              </w:rPr>
              <w:t>в</w:t>
            </w:r>
            <w:r w:rsidR="00466373" w:rsidRPr="00472EA2">
              <w:rPr>
                <w:rFonts w:ascii="Times New Roman" w:hAnsi="Times New Roman"/>
                <w:sz w:val="28"/>
                <w:szCs w:val="28"/>
                <w:lang w:val="uk-UA"/>
              </w:rPr>
              <w:t>ідей</w:t>
            </w:r>
            <w:r w:rsidR="00775914" w:rsidRPr="00472EA2">
              <w:rPr>
                <w:rFonts w:ascii="Times New Roman" w:hAnsi="Times New Roman"/>
                <w:sz w:val="28"/>
                <w:szCs w:val="28"/>
                <w:lang w:val="uk-UA"/>
              </w:rPr>
              <w:t xml:space="preserve"> </w:t>
            </w:r>
            <w:r w:rsidR="00466373" w:rsidRPr="00472EA2">
              <w:rPr>
                <w:rFonts w:ascii="Times New Roman" w:hAnsi="Times New Roman"/>
                <w:sz w:val="28"/>
                <w:szCs w:val="28"/>
                <w:lang w:val="uk-UA"/>
              </w:rPr>
              <w:t>у</w:t>
            </w:r>
            <w:r w:rsidR="00775914" w:rsidRPr="00472EA2">
              <w:rPr>
                <w:rFonts w:ascii="Times New Roman" w:hAnsi="Times New Roman"/>
                <w:sz w:val="28"/>
                <w:szCs w:val="28"/>
                <w:lang w:val="uk-UA"/>
              </w:rPr>
              <w:t xml:space="preserve"> д</w:t>
            </w:r>
            <w:r w:rsidR="005562CE" w:rsidRPr="00472EA2">
              <w:rPr>
                <w:rFonts w:ascii="Times New Roman" w:hAnsi="Times New Roman"/>
                <w:sz w:val="28"/>
                <w:szCs w:val="28"/>
                <w:lang w:val="uk-UA"/>
              </w:rPr>
              <w:t>і</w:t>
            </w:r>
            <w:r w:rsidR="00775914" w:rsidRPr="00472EA2">
              <w:rPr>
                <w:rFonts w:ascii="Times New Roman" w:hAnsi="Times New Roman"/>
                <w:sz w:val="28"/>
                <w:szCs w:val="28"/>
                <w:lang w:val="uk-UA"/>
              </w:rPr>
              <w:t>ало</w:t>
            </w:r>
            <w:r w:rsidR="00466373" w:rsidRPr="00472EA2">
              <w:rPr>
                <w:rFonts w:ascii="Times New Roman" w:hAnsi="Times New Roman"/>
                <w:sz w:val="28"/>
                <w:szCs w:val="28"/>
                <w:lang w:val="uk-UA"/>
              </w:rPr>
              <w:t>зі</w:t>
            </w:r>
            <w:r w:rsidR="00775914" w:rsidRPr="00472EA2">
              <w:rPr>
                <w:rFonts w:ascii="Times New Roman" w:hAnsi="Times New Roman"/>
                <w:sz w:val="28"/>
                <w:szCs w:val="28"/>
                <w:lang w:val="uk-UA"/>
              </w:rPr>
              <w:t>.</w:t>
            </w:r>
          </w:p>
          <w:p w:rsidR="00775914" w:rsidRPr="00472EA2" w:rsidRDefault="00870A6C" w:rsidP="00E75070">
            <w:pPr>
              <w:tabs>
                <w:tab w:val="left" w:pos="993"/>
              </w:tabs>
              <w:spacing w:after="0" w:line="360" w:lineRule="auto"/>
              <w:ind w:right="23" w:firstLine="709"/>
              <w:jc w:val="both"/>
              <w:rPr>
                <w:rFonts w:ascii="Times New Roman" w:hAnsi="Times New Roman"/>
                <w:sz w:val="28"/>
                <w:szCs w:val="28"/>
                <w:lang w:val="uk-UA"/>
              </w:rPr>
            </w:pPr>
            <w:r w:rsidRPr="00870A6C">
              <w:rPr>
                <w:rFonts w:ascii="Times New Roman" w:hAnsi="Times New Roman"/>
                <w:sz w:val="28"/>
                <w:szCs w:val="28"/>
                <w:lang w:val="uk-UA"/>
              </w:rPr>
              <w:t>В</w:t>
            </w:r>
            <w:r w:rsidR="00775914" w:rsidRPr="00870A6C">
              <w:rPr>
                <w:rFonts w:ascii="Times New Roman" w:hAnsi="Times New Roman"/>
                <w:sz w:val="28"/>
                <w:szCs w:val="28"/>
                <w:lang w:val="uk-UA"/>
              </w:rPr>
              <w:t>ар</w:t>
            </w:r>
            <w:r w:rsidR="00466373" w:rsidRPr="00870A6C">
              <w:rPr>
                <w:rFonts w:ascii="Times New Roman" w:hAnsi="Times New Roman"/>
                <w:sz w:val="28"/>
                <w:szCs w:val="28"/>
                <w:lang w:val="uk-UA"/>
              </w:rPr>
              <w:t>і</w:t>
            </w:r>
            <w:r w:rsidR="00775914" w:rsidRPr="00870A6C">
              <w:rPr>
                <w:rFonts w:ascii="Times New Roman" w:hAnsi="Times New Roman"/>
                <w:sz w:val="28"/>
                <w:szCs w:val="28"/>
                <w:lang w:val="uk-UA"/>
              </w:rPr>
              <w:t>ант</w:t>
            </w:r>
            <w:r w:rsidRPr="00870A6C">
              <w:rPr>
                <w:rFonts w:ascii="Times New Roman" w:hAnsi="Times New Roman"/>
                <w:sz w:val="28"/>
                <w:szCs w:val="28"/>
                <w:lang w:val="uk-UA"/>
              </w:rPr>
              <w:t> </w:t>
            </w:r>
            <w:r w:rsidR="00775914" w:rsidRPr="00870A6C">
              <w:rPr>
                <w:rFonts w:ascii="Times New Roman" w:hAnsi="Times New Roman"/>
                <w:sz w:val="28"/>
                <w:szCs w:val="28"/>
                <w:lang w:val="uk-UA"/>
              </w:rPr>
              <w:t>II</w:t>
            </w:r>
            <w:r w:rsidR="00775914" w:rsidRPr="00472EA2">
              <w:rPr>
                <w:rFonts w:ascii="Times New Roman" w:hAnsi="Times New Roman"/>
                <w:sz w:val="28"/>
                <w:szCs w:val="28"/>
                <w:lang w:val="uk-UA"/>
              </w:rPr>
              <w:t xml:space="preserve"> </w:t>
            </w:r>
            <w:r w:rsidR="00840122">
              <w:rPr>
                <w:rFonts w:ascii="Times New Roman" w:hAnsi="Times New Roman"/>
                <w:color w:val="000000"/>
                <w:sz w:val="28"/>
                <w:szCs w:val="28"/>
                <w:lang w:val="uk-UA"/>
              </w:rPr>
              <w:t>‒</w:t>
            </w:r>
            <w:r w:rsidR="00775914" w:rsidRPr="00472EA2">
              <w:rPr>
                <w:rFonts w:ascii="Times New Roman" w:hAnsi="Times New Roman"/>
                <w:sz w:val="28"/>
                <w:szCs w:val="28"/>
                <w:lang w:val="uk-UA"/>
              </w:rPr>
              <w:t xml:space="preserve"> п</w:t>
            </w:r>
            <w:r w:rsidR="00466373" w:rsidRPr="00472EA2">
              <w:rPr>
                <w:rFonts w:ascii="Times New Roman" w:hAnsi="Times New Roman"/>
                <w:sz w:val="28"/>
                <w:szCs w:val="28"/>
                <w:lang w:val="uk-UA"/>
              </w:rPr>
              <w:t>е</w:t>
            </w:r>
            <w:r w:rsidR="00775914" w:rsidRPr="00472EA2">
              <w:rPr>
                <w:rFonts w:ascii="Times New Roman" w:hAnsi="Times New Roman"/>
                <w:sz w:val="28"/>
                <w:szCs w:val="28"/>
                <w:lang w:val="uk-UA"/>
              </w:rPr>
              <w:t>ре</w:t>
            </w:r>
            <w:r w:rsidR="00466373" w:rsidRPr="00472EA2">
              <w:rPr>
                <w:rFonts w:ascii="Times New Roman" w:hAnsi="Times New Roman"/>
                <w:sz w:val="28"/>
                <w:szCs w:val="28"/>
                <w:lang w:val="uk-UA"/>
              </w:rPr>
              <w:t>важа</w:t>
            </w:r>
            <w:r w:rsidR="00775914" w:rsidRPr="00472EA2">
              <w:rPr>
                <w:rFonts w:ascii="Times New Roman" w:hAnsi="Times New Roman"/>
                <w:sz w:val="28"/>
                <w:szCs w:val="28"/>
                <w:lang w:val="uk-UA"/>
              </w:rPr>
              <w:t>ют</w:t>
            </w:r>
            <w:r w:rsidR="00466373" w:rsidRPr="00472EA2">
              <w:rPr>
                <w:rFonts w:ascii="Times New Roman" w:hAnsi="Times New Roman"/>
                <w:sz w:val="28"/>
                <w:szCs w:val="28"/>
                <w:lang w:val="uk-UA"/>
              </w:rPr>
              <w:t>ь</w:t>
            </w:r>
            <w:r w:rsidR="00775914" w:rsidRPr="00472EA2">
              <w:rPr>
                <w:rFonts w:ascii="Times New Roman" w:hAnsi="Times New Roman"/>
                <w:sz w:val="28"/>
                <w:szCs w:val="28"/>
                <w:lang w:val="uk-UA"/>
              </w:rPr>
              <w:t xml:space="preserve"> </w:t>
            </w:r>
            <w:r w:rsidR="00466373" w:rsidRPr="00472EA2">
              <w:rPr>
                <w:rFonts w:ascii="Times New Roman" w:hAnsi="Times New Roman"/>
                <w:sz w:val="28"/>
                <w:szCs w:val="28"/>
                <w:lang w:val="uk-UA"/>
              </w:rPr>
              <w:t>по</w:t>
            </w:r>
            <w:r w:rsidR="00775914" w:rsidRPr="00472EA2">
              <w:rPr>
                <w:rFonts w:ascii="Times New Roman" w:hAnsi="Times New Roman"/>
                <w:sz w:val="28"/>
                <w:szCs w:val="28"/>
                <w:lang w:val="uk-UA"/>
              </w:rPr>
              <w:t>рушен</w:t>
            </w:r>
            <w:r w:rsidR="00466373" w:rsidRPr="00472EA2">
              <w:rPr>
                <w:rFonts w:ascii="Times New Roman" w:hAnsi="Times New Roman"/>
                <w:sz w:val="28"/>
                <w:szCs w:val="28"/>
                <w:lang w:val="uk-UA"/>
              </w:rPr>
              <w:t>н</w:t>
            </w:r>
            <w:r w:rsidR="00775914" w:rsidRPr="00472EA2">
              <w:rPr>
                <w:rFonts w:ascii="Times New Roman" w:hAnsi="Times New Roman"/>
                <w:sz w:val="28"/>
                <w:szCs w:val="28"/>
                <w:lang w:val="uk-UA"/>
              </w:rPr>
              <w:t>я функц</w:t>
            </w:r>
            <w:r w:rsidR="00466373" w:rsidRPr="00472EA2">
              <w:rPr>
                <w:rFonts w:ascii="Times New Roman" w:hAnsi="Times New Roman"/>
                <w:sz w:val="28"/>
                <w:szCs w:val="28"/>
                <w:lang w:val="uk-UA"/>
              </w:rPr>
              <w:t>ії</w:t>
            </w:r>
            <w:r w:rsidR="00775914" w:rsidRPr="00472EA2">
              <w:rPr>
                <w:rFonts w:ascii="Times New Roman" w:hAnsi="Times New Roman"/>
                <w:sz w:val="28"/>
                <w:szCs w:val="28"/>
                <w:lang w:val="uk-UA"/>
              </w:rPr>
              <w:t xml:space="preserve"> граматич</w:t>
            </w:r>
            <w:r w:rsidR="00466373" w:rsidRPr="00472EA2">
              <w:rPr>
                <w:rFonts w:ascii="Times New Roman" w:hAnsi="Times New Roman"/>
                <w:sz w:val="28"/>
                <w:szCs w:val="28"/>
                <w:lang w:val="uk-UA"/>
              </w:rPr>
              <w:t>н</w:t>
            </w:r>
            <w:r w:rsidR="00775914" w:rsidRPr="00472EA2">
              <w:rPr>
                <w:rFonts w:ascii="Times New Roman" w:hAnsi="Times New Roman"/>
                <w:sz w:val="28"/>
                <w:szCs w:val="28"/>
                <w:lang w:val="uk-UA"/>
              </w:rPr>
              <w:t>ого структур</w:t>
            </w:r>
            <w:r w:rsidR="00466373" w:rsidRPr="00472EA2">
              <w:rPr>
                <w:rFonts w:ascii="Times New Roman" w:hAnsi="Times New Roman"/>
                <w:sz w:val="28"/>
                <w:szCs w:val="28"/>
                <w:lang w:val="uk-UA"/>
              </w:rPr>
              <w:t>у</w:t>
            </w:r>
            <w:r w:rsidR="00775914" w:rsidRPr="00472EA2">
              <w:rPr>
                <w:rFonts w:ascii="Times New Roman" w:hAnsi="Times New Roman"/>
                <w:sz w:val="28"/>
                <w:szCs w:val="28"/>
                <w:lang w:val="uk-UA"/>
              </w:rPr>
              <w:t>ван</w:t>
            </w:r>
            <w:r w:rsidR="00466373" w:rsidRPr="00472EA2">
              <w:rPr>
                <w:rFonts w:ascii="Times New Roman" w:hAnsi="Times New Roman"/>
                <w:sz w:val="28"/>
                <w:szCs w:val="28"/>
                <w:lang w:val="uk-UA"/>
              </w:rPr>
              <w:t>н</w:t>
            </w:r>
            <w:r w:rsidR="00775914" w:rsidRPr="00472EA2">
              <w:rPr>
                <w:rFonts w:ascii="Times New Roman" w:hAnsi="Times New Roman"/>
                <w:sz w:val="28"/>
                <w:szCs w:val="28"/>
                <w:lang w:val="uk-UA"/>
              </w:rPr>
              <w:t xml:space="preserve">я: </w:t>
            </w:r>
            <w:r w:rsidR="00466373" w:rsidRPr="00472EA2">
              <w:rPr>
                <w:rFonts w:ascii="Times New Roman" w:hAnsi="Times New Roman"/>
                <w:sz w:val="28"/>
                <w:szCs w:val="28"/>
                <w:lang w:val="uk-UA"/>
              </w:rPr>
              <w:t>у</w:t>
            </w:r>
            <w:r w:rsidR="00775914" w:rsidRPr="00472EA2">
              <w:rPr>
                <w:rFonts w:ascii="Times New Roman" w:hAnsi="Times New Roman"/>
                <w:sz w:val="28"/>
                <w:szCs w:val="28"/>
                <w:lang w:val="uk-UA"/>
              </w:rPr>
              <w:t xml:space="preserve"> </w:t>
            </w:r>
            <w:r w:rsidR="00466373" w:rsidRPr="00472EA2">
              <w:rPr>
                <w:rFonts w:ascii="Times New Roman" w:hAnsi="Times New Roman"/>
                <w:sz w:val="28"/>
                <w:szCs w:val="28"/>
                <w:lang w:val="uk-UA"/>
              </w:rPr>
              <w:t xml:space="preserve">мовленні пацієнтів цієї </w:t>
            </w:r>
            <w:r w:rsidR="00775914" w:rsidRPr="00472EA2">
              <w:rPr>
                <w:rFonts w:ascii="Times New Roman" w:hAnsi="Times New Roman"/>
                <w:sz w:val="28"/>
                <w:szCs w:val="28"/>
                <w:lang w:val="uk-UA"/>
              </w:rPr>
              <w:t>груп</w:t>
            </w:r>
            <w:r w:rsidR="00466373" w:rsidRPr="00472EA2">
              <w:rPr>
                <w:rFonts w:ascii="Times New Roman" w:hAnsi="Times New Roman"/>
                <w:sz w:val="28"/>
                <w:szCs w:val="28"/>
                <w:lang w:val="uk-UA"/>
              </w:rPr>
              <w:t>и</w:t>
            </w:r>
            <w:r w:rsidR="00775914" w:rsidRPr="00472EA2">
              <w:rPr>
                <w:rFonts w:ascii="Times New Roman" w:hAnsi="Times New Roman"/>
                <w:sz w:val="28"/>
                <w:szCs w:val="28"/>
                <w:lang w:val="uk-UA"/>
              </w:rPr>
              <w:t xml:space="preserve"> </w:t>
            </w:r>
            <w:r w:rsidR="00466373" w:rsidRPr="00472EA2">
              <w:rPr>
                <w:rFonts w:ascii="Times New Roman" w:hAnsi="Times New Roman"/>
                <w:sz w:val="28"/>
                <w:szCs w:val="28"/>
                <w:lang w:val="uk-UA"/>
              </w:rPr>
              <w:t>наявні е</w:t>
            </w:r>
            <w:r w:rsidR="00775914" w:rsidRPr="00472EA2">
              <w:rPr>
                <w:rFonts w:ascii="Times New Roman" w:hAnsi="Times New Roman"/>
                <w:sz w:val="28"/>
                <w:szCs w:val="28"/>
                <w:lang w:val="uk-UA"/>
              </w:rPr>
              <w:t>кспресивн</w:t>
            </w:r>
            <w:r w:rsidR="00466373" w:rsidRPr="00472EA2">
              <w:rPr>
                <w:rFonts w:ascii="Times New Roman" w:hAnsi="Times New Roman"/>
                <w:sz w:val="28"/>
                <w:szCs w:val="28"/>
                <w:lang w:val="uk-UA"/>
              </w:rPr>
              <w:t>і</w:t>
            </w:r>
            <w:r w:rsidR="00775914" w:rsidRPr="00472EA2">
              <w:rPr>
                <w:rFonts w:ascii="Times New Roman" w:hAnsi="Times New Roman"/>
                <w:sz w:val="28"/>
                <w:szCs w:val="28"/>
                <w:lang w:val="uk-UA"/>
              </w:rPr>
              <w:t xml:space="preserve"> аграматизм</w:t>
            </w:r>
            <w:r w:rsidR="00466373" w:rsidRPr="00472EA2">
              <w:rPr>
                <w:rFonts w:ascii="Times New Roman" w:hAnsi="Times New Roman"/>
                <w:sz w:val="28"/>
                <w:szCs w:val="28"/>
                <w:lang w:val="uk-UA"/>
              </w:rPr>
              <w:t>и</w:t>
            </w:r>
            <w:r w:rsidR="00775914" w:rsidRPr="00472EA2">
              <w:rPr>
                <w:rFonts w:ascii="Times New Roman" w:hAnsi="Times New Roman"/>
                <w:sz w:val="28"/>
                <w:szCs w:val="28"/>
                <w:lang w:val="uk-UA"/>
              </w:rPr>
              <w:t xml:space="preserve">, </w:t>
            </w:r>
            <w:r w:rsidR="00466373" w:rsidRPr="00472EA2">
              <w:rPr>
                <w:rFonts w:ascii="Times New Roman" w:hAnsi="Times New Roman"/>
                <w:sz w:val="28"/>
                <w:szCs w:val="28"/>
                <w:lang w:val="uk-UA"/>
              </w:rPr>
              <w:t>що</w:t>
            </w:r>
            <w:r w:rsidR="00775914" w:rsidRPr="00472EA2">
              <w:rPr>
                <w:rFonts w:ascii="Times New Roman" w:hAnsi="Times New Roman"/>
                <w:sz w:val="28"/>
                <w:szCs w:val="28"/>
                <w:lang w:val="uk-UA"/>
              </w:rPr>
              <w:t xml:space="preserve"> </w:t>
            </w:r>
            <w:r w:rsidR="00466373" w:rsidRPr="00472EA2">
              <w:rPr>
                <w:rFonts w:ascii="Times New Roman" w:hAnsi="Times New Roman"/>
                <w:sz w:val="28"/>
                <w:szCs w:val="28"/>
                <w:lang w:val="uk-UA"/>
              </w:rPr>
              <w:t>ви</w:t>
            </w:r>
            <w:r w:rsidR="00775914" w:rsidRPr="00472EA2">
              <w:rPr>
                <w:rFonts w:ascii="Times New Roman" w:hAnsi="Times New Roman"/>
                <w:sz w:val="28"/>
                <w:szCs w:val="28"/>
                <w:lang w:val="uk-UA"/>
              </w:rPr>
              <w:t>явля</w:t>
            </w:r>
            <w:r w:rsidR="00466373" w:rsidRPr="00472EA2">
              <w:rPr>
                <w:rFonts w:ascii="Times New Roman" w:hAnsi="Times New Roman"/>
                <w:sz w:val="28"/>
                <w:szCs w:val="28"/>
                <w:lang w:val="uk-UA"/>
              </w:rPr>
              <w:t>ю</w:t>
            </w:r>
            <w:r w:rsidR="00775914" w:rsidRPr="00472EA2">
              <w:rPr>
                <w:rFonts w:ascii="Times New Roman" w:hAnsi="Times New Roman"/>
                <w:sz w:val="28"/>
                <w:szCs w:val="28"/>
                <w:lang w:val="uk-UA"/>
              </w:rPr>
              <w:t>т</w:t>
            </w:r>
            <w:r w:rsidR="00466373" w:rsidRPr="00472EA2">
              <w:rPr>
                <w:rFonts w:ascii="Times New Roman" w:hAnsi="Times New Roman"/>
                <w:sz w:val="28"/>
                <w:szCs w:val="28"/>
                <w:lang w:val="uk-UA"/>
              </w:rPr>
              <w:t>ь</w:t>
            </w:r>
            <w:r w:rsidR="00775914" w:rsidRPr="00472EA2">
              <w:rPr>
                <w:rFonts w:ascii="Times New Roman" w:hAnsi="Times New Roman"/>
                <w:sz w:val="28"/>
                <w:szCs w:val="28"/>
                <w:lang w:val="uk-UA"/>
              </w:rPr>
              <w:t xml:space="preserve">ся </w:t>
            </w:r>
            <w:r w:rsidR="00466373" w:rsidRPr="00472EA2">
              <w:rPr>
                <w:rFonts w:ascii="Times New Roman" w:hAnsi="Times New Roman"/>
                <w:sz w:val="28"/>
                <w:szCs w:val="28"/>
                <w:lang w:val="uk-UA"/>
              </w:rPr>
              <w:t>у</w:t>
            </w:r>
            <w:r w:rsidR="00775914" w:rsidRPr="00472EA2">
              <w:rPr>
                <w:rFonts w:ascii="Times New Roman" w:hAnsi="Times New Roman"/>
                <w:sz w:val="28"/>
                <w:szCs w:val="28"/>
                <w:lang w:val="uk-UA"/>
              </w:rPr>
              <w:t xml:space="preserve"> ви</w:t>
            </w:r>
            <w:r w:rsidR="00466373" w:rsidRPr="00472EA2">
              <w:rPr>
                <w:rFonts w:ascii="Times New Roman" w:hAnsi="Times New Roman"/>
                <w:sz w:val="28"/>
                <w:szCs w:val="28"/>
                <w:lang w:val="uk-UA"/>
              </w:rPr>
              <w:t>гля</w:t>
            </w:r>
            <w:r w:rsidR="00775914" w:rsidRPr="00472EA2">
              <w:rPr>
                <w:rFonts w:ascii="Times New Roman" w:hAnsi="Times New Roman"/>
                <w:sz w:val="28"/>
                <w:szCs w:val="28"/>
                <w:lang w:val="uk-UA"/>
              </w:rPr>
              <w:t>д</w:t>
            </w:r>
            <w:r w:rsidR="00466373" w:rsidRPr="00472EA2">
              <w:rPr>
                <w:rFonts w:ascii="Times New Roman" w:hAnsi="Times New Roman"/>
                <w:sz w:val="28"/>
                <w:szCs w:val="28"/>
                <w:lang w:val="uk-UA"/>
              </w:rPr>
              <w:t>і</w:t>
            </w:r>
            <w:r w:rsidR="00775914" w:rsidRPr="00472EA2">
              <w:rPr>
                <w:rFonts w:ascii="Times New Roman" w:hAnsi="Times New Roman"/>
                <w:sz w:val="28"/>
                <w:szCs w:val="28"/>
                <w:lang w:val="uk-UA"/>
              </w:rPr>
              <w:t xml:space="preserve"> </w:t>
            </w:r>
            <w:r w:rsidR="00466373" w:rsidRPr="00472EA2">
              <w:rPr>
                <w:rFonts w:ascii="Times New Roman" w:hAnsi="Times New Roman"/>
                <w:sz w:val="28"/>
                <w:szCs w:val="28"/>
                <w:lang w:val="uk-UA"/>
              </w:rPr>
              <w:t>п</w:t>
            </w:r>
            <w:r w:rsidR="00775914" w:rsidRPr="00472EA2">
              <w:rPr>
                <w:rFonts w:ascii="Times New Roman" w:hAnsi="Times New Roman"/>
                <w:sz w:val="28"/>
                <w:szCs w:val="28"/>
                <w:lang w:val="uk-UA"/>
              </w:rPr>
              <w:t>о</w:t>
            </w:r>
            <w:r w:rsidR="00466373" w:rsidRPr="00472EA2">
              <w:rPr>
                <w:rFonts w:ascii="Times New Roman" w:hAnsi="Times New Roman"/>
                <w:sz w:val="28"/>
                <w:szCs w:val="28"/>
                <w:lang w:val="uk-UA"/>
              </w:rPr>
              <w:t>м</w:t>
            </w:r>
            <w:r w:rsidR="00775914" w:rsidRPr="00472EA2">
              <w:rPr>
                <w:rFonts w:ascii="Times New Roman" w:hAnsi="Times New Roman"/>
                <w:sz w:val="28"/>
                <w:szCs w:val="28"/>
                <w:lang w:val="uk-UA"/>
              </w:rPr>
              <w:t>и</w:t>
            </w:r>
            <w:r w:rsidR="00466373" w:rsidRPr="00472EA2">
              <w:rPr>
                <w:rFonts w:ascii="Times New Roman" w:hAnsi="Times New Roman"/>
                <w:sz w:val="28"/>
                <w:szCs w:val="28"/>
                <w:lang w:val="uk-UA"/>
              </w:rPr>
              <w:t>л</w:t>
            </w:r>
            <w:r w:rsidR="00775914" w:rsidRPr="00472EA2">
              <w:rPr>
                <w:rFonts w:ascii="Times New Roman" w:hAnsi="Times New Roman"/>
                <w:sz w:val="28"/>
                <w:szCs w:val="28"/>
                <w:lang w:val="uk-UA"/>
              </w:rPr>
              <w:t>ок «</w:t>
            </w:r>
            <w:r w:rsidR="00466373" w:rsidRPr="00472EA2">
              <w:rPr>
                <w:rFonts w:ascii="Times New Roman" w:hAnsi="Times New Roman"/>
                <w:sz w:val="28"/>
                <w:szCs w:val="28"/>
                <w:lang w:val="uk-UA"/>
              </w:rPr>
              <w:t>узгодження</w:t>
            </w:r>
            <w:r w:rsidR="00775914" w:rsidRPr="00472EA2">
              <w:rPr>
                <w:rFonts w:ascii="Times New Roman" w:hAnsi="Times New Roman"/>
                <w:sz w:val="28"/>
                <w:szCs w:val="28"/>
                <w:lang w:val="uk-UA"/>
              </w:rPr>
              <w:t xml:space="preserve">» </w:t>
            </w:r>
            <w:r w:rsidR="00466373" w:rsidRPr="00472EA2">
              <w:rPr>
                <w:rFonts w:ascii="Times New Roman" w:hAnsi="Times New Roman"/>
                <w:sz w:val="28"/>
                <w:szCs w:val="28"/>
                <w:lang w:val="uk-UA"/>
              </w:rPr>
              <w:t xml:space="preserve">і </w:t>
            </w:r>
            <w:r w:rsidR="00775914" w:rsidRPr="00472EA2">
              <w:rPr>
                <w:rFonts w:ascii="Times New Roman" w:hAnsi="Times New Roman"/>
                <w:sz w:val="28"/>
                <w:szCs w:val="28"/>
                <w:lang w:val="uk-UA"/>
              </w:rPr>
              <w:t>яв</w:t>
            </w:r>
            <w:r w:rsidR="00466373" w:rsidRPr="00472EA2">
              <w:rPr>
                <w:rFonts w:ascii="Times New Roman" w:hAnsi="Times New Roman"/>
                <w:sz w:val="28"/>
                <w:szCs w:val="28"/>
                <w:lang w:val="uk-UA"/>
              </w:rPr>
              <w:t>ищ</w:t>
            </w:r>
            <w:r w:rsidR="00775914" w:rsidRPr="00472EA2">
              <w:rPr>
                <w:rFonts w:ascii="Times New Roman" w:hAnsi="Times New Roman"/>
                <w:sz w:val="28"/>
                <w:szCs w:val="28"/>
                <w:lang w:val="uk-UA"/>
              </w:rPr>
              <w:t xml:space="preserve"> </w:t>
            </w:r>
            <w:r w:rsidR="00775914" w:rsidRPr="00472EA2">
              <w:rPr>
                <w:rFonts w:ascii="Times New Roman" w:hAnsi="Times New Roman"/>
                <w:sz w:val="28"/>
                <w:szCs w:val="28"/>
                <w:lang w:val="uk-UA"/>
              </w:rPr>
              <w:lastRenderedPageBreak/>
              <w:t>«телеграфного стил</w:t>
            </w:r>
            <w:r w:rsidR="00466373" w:rsidRPr="00472EA2">
              <w:rPr>
                <w:rFonts w:ascii="Times New Roman" w:hAnsi="Times New Roman"/>
                <w:sz w:val="28"/>
                <w:szCs w:val="28"/>
                <w:lang w:val="uk-UA"/>
              </w:rPr>
              <w:t>ю</w:t>
            </w:r>
            <w:r w:rsidR="00775914" w:rsidRPr="00472EA2">
              <w:rPr>
                <w:rFonts w:ascii="Times New Roman" w:hAnsi="Times New Roman"/>
                <w:sz w:val="28"/>
                <w:szCs w:val="28"/>
                <w:lang w:val="uk-UA"/>
              </w:rPr>
              <w:t xml:space="preserve">». </w:t>
            </w:r>
            <w:r w:rsidR="00466373" w:rsidRPr="00472EA2">
              <w:rPr>
                <w:rFonts w:ascii="Times New Roman" w:hAnsi="Times New Roman"/>
                <w:sz w:val="28"/>
                <w:szCs w:val="28"/>
                <w:lang w:val="uk-UA"/>
              </w:rPr>
              <w:t>Т</w:t>
            </w:r>
            <w:r w:rsidR="00775914" w:rsidRPr="00472EA2">
              <w:rPr>
                <w:rFonts w:ascii="Times New Roman" w:hAnsi="Times New Roman"/>
                <w:sz w:val="28"/>
                <w:szCs w:val="28"/>
                <w:lang w:val="uk-UA"/>
              </w:rPr>
              <w:t>рудно</w:t>
            </w:r>
            <w:r w:rsidR="00466373" w:rsidRPr="00472EA2">
              <w:rPr>
                <w:rFonts w:ascii="Times New Roman" w:hAnsi="Times New Roman"/>
                <w:sz w:val="28"/>
                <w:szCs w:val="28"/>
                <w:lang w:val="uk-UA"/>
              </w:rPr>
              <w:t>щі</w:t>
            </w:r>
            <w:r w:rsidR="00775914" w:rsidRPr="00472EA2">
              <w:rPr>
                <w:rFonts w:ascii="Times New Roman" w:hAnsi="Times New Roman"/>
                <w:sz w:val="28"/>
                <w:szCs w:val="28"/>
                <w:lang w:val="uk-UA"/>
              </w:rPr>
              <w:t xml:space="preserve"> </w:t>
            </w:r>
            <w:r w:rsidR="00466373" w:rsidRPr="00472EA2">
              <w:rPr>
                <w:rFonts w:ascii="Times New Roman" w:hAnsi="Times New Roman"/>
                <w:sz w:val="28"/>
                <w:szCs w:val="28"/>
                <w:lang w:val="uk-UA"/>
              </w:rPr>
              <w:t xml:space="preserve">вимови в </w:t>
            </w:r>
            <w:r w:rsidR="00775914" w:rsidRPr="00472EA2">
              <w:rPr>
                <w:rFonts w:ascii="Times New Roman" w:hAnsi="Times New Roman"/>
                <w:sz w:val="28"/>
                <w:szCs w:val="28"/>
                <w:lang w:val="uk-UA"/>
              </w:rPr>
              <w:t>обох вар</w:t>
            </w:r>
            <w:r w:rsidR="00466373" w:rsidRPr="00472EA2">
              <w:rPr>
                <w:rFonts w:ascii="Times New Roman" w:hAnsi="Times New Roman"/>
                <w:sz w:val="28"/>
                <w:szCs w:val="28"/>
                <w:lang w:val="uk-UA"/>
              </w:rPr>
              <w:t>і</w:t>
            </w:r>
            <w:r w:rsidR="00775914" w:rsidRPr="00472EA2">
              <w:rPr>
                <w:rFonts w:ascii="Times New Roman" w:hAnsi="Times New Roman"/>
                <w:sz w:val="28"/>
                <w:szCs w:val="28"/>
                <w:lang w:val="uk-UA"/>
              </w:rPr>
              <w:t>антах не</w:t>
            </w:r>
            <w:r w:rsidR="005562CE" w:rsidRPr="00472EA2">
              <w:rPr>
                <w:rFonts w:ascii="Times New Roman" w:hAnsi="Times New Roman"/>
                <w:sz w:val="28"/>
                <w:szCs w:val="28"/>
                <w:lang w:val="uk-UA"/>
              </w:rPr>
              <w:t xml:space="preserve"> є значними</w:t>
            </w:r>
            <w:r w:rsidR="00775914" w:rsidRPr="00472EA2">
              <w:rPr>
                <w:rFonts w:ascii="Times New Roman" w:hAnsi="Times New Roman"/>
                <w:sz w:val="28"/>
                <w:szCs w:val="28"/>
                <w:lang w:val="uk-UA"/>
              </w:rPr>
              <w:t xml:space="preserve"> </w:t>
            </w:r>
            <w:r w:rsidR="00775914" w:rsidRPr="00840122">
              <w:rPr>
                <w:rFonts w:ascii="Times New Roman" w:hAnsi="Times New Roman"/>
                <w:sz w:val="28"/>
                <w:szCs w:val="28"/>
                <w:lang w:val="uk-UA"/>
              </w:rPr>
              <w:t>(Т.</w:t>
            </w:r>
            <w:r w:rsidR="00840122" w:rsidRPr="00840122">
              <w:rPr>
                <w:rFonts w:ascii="Times New Roman" w:hAnsi="Times New Roman"/>
                <w:sz w:val="28"/>
                <w:szCs w:val="28"/>
                <w:lang w:val="uk-UA"/>
              </w:rPr>
              <w:t> </w:t>
            </w:r>
            <w:r w:rsidR="00775914" w:rsidRPr="00840122">
              <w:rPr>
                <w:rFonts w:ascii="Times New Roman" w:hAnsi="Times New Roman"/>
                <w:sz w:val="28"/>
                <w:szCs w:val="28"/>
                <w:lang w:val="uk-UA"/>
              </w:rPr>
              <w:t>Ахут</w:t>
            </w:r>
            <w:r w:rsidR="005562CE" w:rsidRPr="00840122">
              <w:rPr>
                <w:rFonts w:ascii="Times New Roman" w:hAnsi="Times New Roman"/>
                <w:sz w:val="28"/>
                <w:szCs w:val="28"/>
                <w:lang w:val="uk-UA"/>
              </w:rPr>
              <w:t>і</w:t>
            </w:r>
            <w:r w:rsidR="00775914" w:rsidRPr="00840122">
              <w:rPr>
                <w:rFonts w:ascii="Times New Roman" w:hAnsi="Times New Roman"/>
                <w:sz w:val="28"/>
                <w:szCs w:val="28"/>
                <w:lang w:val="uk-UA"/>
              </w:rPr>
              <w:t>на).</w:t>
            </w:r>
            <w:r w:rsidR="00775914" w:rsidRPr="00472EA2">
              <w:rPr>
                <w:rFonts w:ascii="Times New Roman" w:hAnsi="Times New Roman"/>
                <w:sz w:val="28"/>
                <w:szCs w:val="28"/>
                <w:lang w:val="uk-UA"/>
              </w:rPr>
              <w:t xml:space="preserve"> </w:t>
            </w:r>
          </w:p>
          <w:p w:rsidR="00775914" w:rsidRPr="00472EA2" w:rsidRDefault="00775914" w:rsidP="00E75070">
            <w:pPr>
              <w:spacing w:after="0" w:line="360" w:lineRule="auto"/>
              <w:ind w:left="23" w:right="23" w:firstLine="700"/>
              <w:jc w:val="both"/>
              <w:rPr>
                <w:rFonts w:ascii="Times New Roman" w:hAnsi="Times New Roman"/>
                <w:color w:val="000000"/>
                <w:sz w:val="28"/>
                <w:szCs w:val="28"/>
                <w:lang w:val="uk-UA"/>
              </w:rPr>
            </w:pPr>
            <w:r w:rsidRPr="00472EA2">
              <w:rPr>
                <w:rFonts w:ascii="Times New Roman" w:hAnsi="Times New Roman"/>
                <w:i/>
                <w:iCs/>
                <w:color w:val="000000"/>
                <w:sz w:val="28"/>
                <w:szCs w:val="28"/>
                <w:lang w:val="uk-UA"/>
              </w:rPr>
              <w:t>С</w:t>
            </w:r>
            <w:r w:rsidR="005562CE" w:rsidRPr="00472EA2">
              <w:rPr>
                <w:rFonts w:ascii="Times New Roman" w:hAnsi="Times New Roman"/>
                <w:i/>
                <w:iCs/>
                <w:color w:val="000000"/>
                <w:sz w:val="28"/>
                <w:szCs w:val="28"/>
                <w:lang w:val="uk-UA"/>
              </w:rPr>
              <w:t>е</w:t>
            </w:r>
            <w:r w:rsidRPr="00472EA2">
              <w:rPr>
                <w:rFonts w:ascii="Times New Roman" w:hAnsi="Times New Roman"/>
                <w:i/>
                <w:iCs/>
                <w:color w:val="000000"/>
                <w:sz w:val="28"/>
                <w:szCs w:val="28"/>
                <w:lang w:val="uk-UA"/>
              </w:rPr>
              <w:t>нсорна (акустико-гностич</w:t>
            </w:r>
            <w:r w:rsidR="005562CE" w:rsidRPr="00472EA2">
              <w:rPr>
                <w:rFonts w:ascii="Times New Roman" w:hAnsi="Times New Roman"/>
                <w:i/>
                <w:iCs/>
                <w:color w:val="000000"/>
                <w:sz w:val="28"/>
                <w:szCs w:val="28"/>
                <w:lang w:val="uk-UA"/>
              </w:rPr>
              <w:t>н</w:t>
            </w:r>
            <w:r w:rsidRPr="00472EA2">
              <w:rPr>
                <w:rFonts w:ascii="Times New Roman" w:hAnsi="Times New Roman"/>
                <w:i/>
                <w:iCs/>
                <w:color w:val="000000"/>
                <w:sz w:val="28"/>
                <w:szCs w:val="28"/>
                <w:lang w:val="uk-UA"/>
              </w:rPr>
              <w:t>а) афаз</w:t>
            </w:r>
            <w:r w:rsidR="005562CE" w:rsidRPr="00472EA2">
              <w:rPr>
                <w:rFonts w:ascii="Times New Roman" w:hAnsi="Times New Roman"/>
                <w:i/>
                <w:iCs/>
                <w:color w:val="000000"/>
                <w:sz w:val="28"/>
                <w:szCs w:val="28"/>
                <w:lang w:val="uk-UA"/>
              </w:rPr>
              <w:t>і</w:t>
            </w:r>
            <w:r w:rsidRPr="00472EA2">
              <w:rPr>
                <w:rFonts w:ascii="Times New Roman" w:hAnsi="Times New Roman"/>
                <w:i/>
                <w:iCs/>
                <w:color w:val="000000"/>
                <w:sz w:val="28"/>
                <w:szCs w:val="28"/>
                <w:lang w:val="uk-UA"/>
              </w:rPr>
              <w:t>я</w:t>
            </w:r>
            <w:r w:rsidRPr="00472EA2">
              <w:rPr>
                <w:rFonts w:ascii="Times New Roman" w:hAnsi="Times New Roman"/>
                <w:color w:val="000000"/>
                <w:sz w:val="28"/>
                <w:szCs w:val="28"/>
                <w:lang w:val="uk-UA"/>
              </w:rPr>
              <w:t xml:space="preserve"> в</w:t>
            </w:r>
            <w:r w:rsidR="005562CE" w:rsidRPr="00472EA2">
              <w:rPr>
                <w:rFonts w:ascii="Times New Roman" w:hAnsi="Times New Roman"/>
                <w:color w:val="000000"/>
                <w:sz w:val="28"/>
                <w:szCs w:val="28"/>
                <w:lang w:val="uk-UA"/>
              </w:rPr>
              <w:t>и</w:t>
            </w:r>
            <w:r w:rsidRPr="00472EA2">
              <w:rPr>
                <w:rFonts w:ascii="Times New Roman" w:hAnsi="Times New Roman"/>
                <w:color w:val="000000"/>
                <w:sz w:val="28"/>
                <w:szCs w:val="28"/>
                <w:lang w:val="uk-UA"/>
              </w:rPr>
              <w:t>ника</w:t>
            </w:r>
            <w:r w:rsidR="005562CE" w:rsidRPr="00472EA2">
              <w:rPr>
                <w:rFonts w:ascii="Times New Roman" w:hAnsi="Times New Roman"/>
                <w:color w:val="000000"/>
                <w:sz w:val="28"/>
                <w:szCs w:val="28"/>
                <w:lang w:val="uk-UA"/>
              </w:rPr>
              <w:t>є</w:t>
            </w:r>
            <w:r w:rsidRPr="00472EA2">
              <w:rPr>
                <w:rFonts w:ascii="Times New Roman" w:hAnsi="Times New Roman"/>
                <w:color w:val="000000"/>
                <w:sz w:val="28"/>
                <w:szCs w:val="28"/>
                <w:lang w:val="uk-UA"/>
              </w:rPr>
              <w:t xml:space="preserve"> п</w:t>
            </w:r>
            <w:r w:rsidR="005562CE" w:rsidRPr="00472EA2">
              <w:rPr>
                <w:rFonts w:ascii="Times New Roman" w:hAnsi="Times New Roman"/>
                <w:color w:val="000000"/>
                <w:sz w:val="28"/>
                <w:szCs w:val="28"/>
                <w:lang w:val="uk-UA"/>
              </w:rPr>
              <w:t>ід</w:t>
            </w:r>
            <w:r w:rsidRPr="00472EA2">
              <w:rPr>
                <w:rFonts w:ascii="Times New Roman" w:hAnsi="Times New Roman"/>
                <w:color w:val="000000"/>
                <w:sz w:val="28"/>
                <w:szCs w:val="28"/>
                <w:lang w:val="uk-UA"/>
              </w:rPr>
              <w:t xml:space="preserve"> </w:t>
            </w:r>
            <w:r w:rsidR="005562CE" w:rsidRPr="00472EA2">
              <w:rPr>
                <w:rFonts w:ascii="Times New Roman" w:hAnsi="Times New Roman"/>
                <w:color w:val="000000"/>
                <w:sz w:val="28"/>
                <w:szCs w:val="28"/>
                <w:lang w:val="uk-UA"/>
              </w:rPr>
              <w:t>час у</w:t>
            </w:r>
            <w:r w:rsidRPr="00472EA2">
              <w:rPr>
                <w:rFonts w:ascii="Times New Roman" w:hAnsi="Times New Roman"/>
                <w:color w:val="000000"/>
                <w:sz w:val="28"/>
                <w:szCs w:val="28"/>
                <w:lang w:val="uk-UA"/>
              </w:rPr>
              <w:t>ражен</w:t>
            </w:r>
            <w:r w:rsidR="005562CE" w:rsidRPr="00472EA2">
              <w:rPr>
                <w:rFonts w:ascii="Times New Roman" w:hAnsi="Times New Roman"/>
                <w:color w:val="000000"/>
                <w:sz w:val="28"/>
                <w:szCs w:val="28"/>
                <w:lang w:val="uk-UA"/>
              </w:rPr>
              <w:t>ь</w:t>
            </w:r>
            <w:r w:rsidRPr="00472EA2">
              <w:rPr>
                <w:rFonts w:ascii="Times New Roman" w:hAnsi="Times New Roman"/>
                <w:color w:val="000000"/>
                <w:sz w:val="28"/>
                <w:szCs w:val="28"/>
                <w:lang w:val="uk-UA"/>
              </w:rPr>
              <w:t xml:space="preserve"> </w:t>
            </w:r>
            <w:r w:rsidRPr="00472EA2">
              <w:rPr>
                <w:rFonts w:ascii="Times New Roman" w:hAnsi="Times New Roman"/>
                <w:i/>
                <w:iCs/>
                <w:color w:val="000000"/>
                <w:sz w:val="28"/>
                <w:szCs w:val="28"/>
                <w:lang w:val="uk-UA"/>
              </w:rPr>
              <w:t>верхн</w:t>
            </w:r>
            <w:r w:rsidR="005562CE" w:rsidRPr="00472EA2">
              <w:rPr>
                <w:rFonts w:ascii="Times New Roman" w:hAnsi="Times New Roman"/>
                <w:i/>
                <w:iCs/>
                <w:color w:val="000000"/>
                <w:sz w:val="28"/>
                <w:szCs w:val="28"/>
                <w:lang w:val="uk-UA"/>
              </w:rPr>
              <w:t>ьоскроневи</w:t>
            </w:r>
            <w:r w:rsidRPr="00472EA2">
              <w:rPr>
                <w:rFonts w:ascii="Times New Roman" w:hAnsi="Times New Roman"/>
                <w:i/>
                <w:iCs/>
                <w:color w:val="000000"/>
                <w:sz w:val="28"/>
                <w:szCs w:val="28"/>
                <w:lang w:val="uk-UA"/>
              </w:rPr>
              <w:t>х</w:t>
            </w:r>
            <w:r w:rsidRPr="00472EA2">
              <w:rPr>
                <w:rFonts w:ascii="Times New Roman" w:hAnsi="Times New Roman"/>
                <w:color w:val="000000"/>
                <w:sz w:val="28"/>
                <w:szCs w:val="28"/>
                <w:lang w:val="uk-UA"/>
              </w:rPr>
              <w:t xml:space="preserve"> </w:t>
            </w:r>
            <w:r w:rsidR="005562CE" w:rsidRPr="00472EA2">
              <w:rPr>
                <w:rFonts w:ascii="Times New Roman" w:hAnsi="Times New Roman"/>
                <w:color w:val="000000"/>
                <w:sz w:val="28"/>
                <w:szCs w:val="28"/>
                <w:lang w:val="uk-UA"/>
              </w:rPr>
              <w:t>від</w:t>
            </w:r>
            <w:r w:rsidRPr="00472EA2">
              <w:rPr>
                <w:rFonts w:ascii="Times New Roman" w:hAnsi="Times New Roman"/>
                <w:color w:val="000000"/>
                <w:sz w:val="28"/>
                <w:szCs w:val="28"/>
                <w:lang w:val="uk-UA"/>
              </w:rPr>
              <w:t>д</w:t>
            </w:r>
            <w:r w:rsidR="005562CE" w:rsidRPr="00472EA2">
              <w:rPr>
                <w:rFonts w:ascii="Times New Roman" w:hAnsi="Times New Roman"/>
                <w:color w:val="000000"/>
                <w:sz w:val="28"/>
                <w:szCs w:val="28"/>
                <w:lang w:val="uk-UA"/>
              </w:rPr>
              <w:t>і</w:t>
            </w:r>
            <w:r w:rsidRPr="00472EA2">
              <w:rPr>
                <w:rFonts w:ascii="Times New Roman" w:hAnsi="Times New Roman"/>
                <w:color w:val="000000"/>
                <w:sz w:val="28"/>
                <w:szCs w:val="28"/>
                <w:lang w:val="uk-UA"/>
              </w:rPr>
              <w:t>л</w:t>
            </w:r>
            <w:r w:rsidR="005562CE" w:rsidRPr="00472EA2">
              <w:rPr>
                <w:rFonts w:ascii="Times New Roman" w:hAnsi="Times New Roman"/>
                <w:color w:val="000000"/>
                <w:sz w:val="28"/>
                <w:szCs w:val="28"/>
                <w:lang w:val="uk-UA"/>
              </w:rPr>
              <w:t>і</w:t>
            </w:r>
            <w:r w:rsidRPr="00472EA2">
              <w:rPr>
                <w:rFonts w:ascii="Times New Roman" w:hAnsi="Times New Roman"/>
                <w:color w:val="000000"/>
                <w:sz w:val="28"/>
                <w:szCs w:val="28"/>
                <w:lang w:val="uk-UA"/>
              </w:rPr>
              <w:t>в так зва</w:t>
            </w:r>
            <w:r w:rsidR="005562CE" w:rsidRPr="00472EA2">
              <w:rPr>
                <w:rFonts w:ascii="Times New Roman" w:hAnsi="Times New Roman"/>
                <w:color w:val="000000"/>
                <w:sz w:val="28"/>
                <w:szCs w:val="28"/>
                <w:lang w:val="uk-UA"/>
              </w:rPr>
              <w:t>ної</w:t>
            </w:r>
            <w:r w:rsidRPr="00472EA2">
              <w:rPr>
                <w:rFonts w:ascii="Times New Roman" w:hAnsi="Times New Roman"/>
                <w:color w:val="000000"/>
                <w:sz w:val="28"/>
                <w:szCs w:val="28"/>
                <w:lang w:val="uk-UA"/>
              </w:rPr>
              <w:t xml:space="preserve"> зон</w:t>
            </w:r>
            <w:r w:rsidR="005562CE" w:rsidRPr="00472EA2">
              <w:rPr>
                <w:rFonts w:ascii="Times New Roman" w:hAnsi="Times New Roman"/>
                <w:color w:val="000000"/>
                <w:sz w:val="28"/>
                <w:szCs w:val="28"/>
                <w:lang w:val="uk-UA"/>
              </w:rPr>
              <w:t>и</w:t>
            </w:r>
            <w:r w:rsidRPr="00472EA2">
              <w:rPr>
                <w:rFonts w:ascii="Times New Roman" w:hAnsi="Times New Roman"/>
                <w:color w:val="000000"/>
                <w:sz w:val="28"/>
                <w:szCs w:val="28"/>
                <w:lang w:val="uk-UA"/>
              </w:rPr>
              <w:t xml:space="preserve"> Верн</w:t>
            </w:r>
            <w:r w:rsidR="005562CE" w:rsidRPr="00472EA2">
              <w:rPr>
                <w:rFonts w:ascii="Times New Roman" w:hAnsi="Times New Roman"/>
                <w:color w:val="000000"/>
                <w:sz w:val="28"/>
                <w:szCs w:val="28"/>
                <w:lang w:val="uk-UA"/>
              </w:rPr>
              <w:t>і</w:t>
            </w:r>
            <w:r w:rsidRPr="00472EA2">
              <w:rPr>
                <w:rFonts w:ascii="Times New Roman" w:hAnsi="Times New Roman"/>
                <w:color w:val="000000"/>
                <w:sz w:val="28"/>
                <w:szCs w:val="28"/>
                <w:lang w:val="uk-UA"/>
              </w:rPr>
              <w:t>ке.</w:t>
            </w:r>
          </w:p>
          <w:p w:rsidR="00775914" w:rsidRPr="007B1330" w:rsidRDefault="005562CE" w:rsidP="00E75070">
            <w:pPr>
              <w:spacing w:after="0" w:line="360" w:lineRule="auto"/>
              <w:ind w:left="23" w:right="23" w:firstLine="686"/>
              <w:jc w:val="both"/>
              <w:rPr>
                <w:rFonts w:ascii="Times New Roman" w:hAnsi="Times New Roman"/>
                <w:sz w:val="28"/>
                <w:szCs w:val="28"/>
                <w:lang w:val="uk-UA"/>
              </w:rPr>
            </w:pPr>
            <w:r w:rsidRPr="00472EA2">
              <w:rPr>
                <w:rFonts w:ascii="Times New Roman" w:hAnsi="Times New Roman"/>
                <w:color w:val="000000"/>
                <w:sz w:val="28"/>
                <w:szCs w:val="28"/>
                <w:lang w:val="uk-UA"/>
              </w:rPr>
              <w:t>У</w:t>
            </w:r>
            <w:r w:rsidR="00775914" w:rsidRPr="00472EA2">
              <w:rPr>
                <w:rFonts w:ascii="Times New Roman" w:hAnsi="Times New Roman"/>
                <w:color w:val="000000"/>
                <w:sz w:val="28"/>
                <w:szCs w:val="28"/>
                <w:lang w:val="uk-UA"/>
              </w:rPr>
              <w:t xml:space="preserve"> </w:t>
            </w:r>
            <w:r w:rsidRPr="00472EA2">
              <w:rPr>
                <w:rFonts w:ascii="Times New Roman" w:hAnsi="Times New Roman"/>
                <w:color w:val="000000"/>
                <w:sz w:val="28"/>
                <w:szCs w:val="28"/>
                <w:lang w:val="uk-UA"/>
              </w:rPr>
              <w:t>я</w:t>
            </w:r>
            <w:r w:rsidR="00775914" w:rsidRPr="00472EA2">
              <w:rPr>
                <w:rFonts w:ascii="Times New Roman" w:hAnsi="Times New Roman"/>
                <w:color w:val="000000"/>
                <w:sz w:val="28"/>
                <w:szCs w:val="28"/>
                <w:lang w:val="uk-UA"/>
              </w:rPr>
              <w:t>к</w:t>
            </w:r>
            <w:r w:rsidRPr="00472EA2">
              <w:rPr>
                <w:rFonts w:ascii="Times New Roman" w:hAnsi="Times New Roman"/>
                <w:color w:val="000000"/>
                <w:sz w:val="28"/>
                <w:szCs w:val="28"/>
                <w:lang w:val="uk-UA"/>
              </w:rPr>
              <w:t>о</w:t>
            </w:r>
            <w:r w:rsidR="00775914" w:rsidRPr="00472EA2">
              <w:rPr>
                <w:rFonts w:ascii="Times New Roman" w:hAnsi="Times New Roman"/>
                <w:color w:val="000000"/>
                <w:sz w:val="28"/>
                <w:szCs w:val="28"/>
                <w:lang w:val="uk-UA"/>
              </w:rPr>
              <w:t>ст</w:t>
            </w:r>
            <w:r w:rsidRPr="00472EA2">
              <w:rPr>
                <w:rFonts w:ascii="Times New Roman" w:hAnsi="Times New Roman"/>
                <w:color w:val="000000"/>
                <w:sz w:val="28"/>
                <w:szCs w:val="28"/>
                <w:lang w:val="uk-UA"/>
              </w:rPr>
              <w:t>і</w:t>
            </w:r>
            <w:r w:rsidR="00775914" w:rsidRPr="00472EA2">
              <w:rPr>
                <w:rFonts w:ascii="Times New Roman" w:hAnsi="Times New Roman"/>
                <w:color w:val="000000"/>
                <w:sz w:val="28"/>
                <w:szCs w:val="28"/>
                <w:lang w:val="uk-UA"/>
              </w:rPr>
              <w:t xml:space="preserve"> перви</w:t>
            </w:r>
            <w:r w:rsidRPr="00472EA2">
              <w:rPr>
                <w:rFonts w:ascii="Times New Roman" w:hAnsi="Times New Roman"/>
                <w:color w:val="000000"/>
                <w:sz w:val="28"/>
                <w:szCs w:val="28"/>
                <w:lang w:val="uk-UA"/>
              </w:rPr>
              <w:t>н</w:t>
            </w:r>
            <w:r w:rsidR="00775914" w:rsidRPr="00472EA2">
              <w:rPr>
                <w:rFonts w:ascii="Times New Roman" w:hAnsi="Times New Roman"/>
                <w:color w:val="000000"/>
                <w:sz w:val="28"/>
                <w:szCs w:val="28"/>
                <w:lang w:val="uk-UA"/>
              </w:rPr>
              <w:t xml:space="preserve">ного </w:t>
            </w:r>
            <w:r w:rsidRPr="00472EA2">
              <w:rPr>
                <w:rFonts w:ascii="Times New Roman" w:hAnsi="Times New Roman"/>
                <w:color w:val="000000"/>
                <w:sz w:val="28"/>
                <w:szCs w:val="28"/>
                <w:lang w:val="uk-UA"/>
              </w:rPr>
              <w:t xml:space="preserve">порушення </w:t>
            </w:r>
            <w:r w:rsidR="00775914" w:rsidRPr="00472EA2">
              <w:rPr>
                <w:rFonts w:ascii="Times New Roman" w:hAnsi="Times New Roman"/>
                <w:color w:val="000000"/>
                <w:sz w:val="28"/>
                <w:szCs w:val="28"/>
                <w:lang w:val="uk-UA"/>
              </w:rPr>
              <w:t>р</w:t>
            </w:r>
            <w:r w:rsidRPr="00472EA2">
              <w:rPr>
                <w:rFonts w:ascii="Times New Roman" w:hAnsi="Times New Roman"/>
                <w:color w:val="000000"/>
                <w:sz w:val="28"/>
                <w:szCs w:val="28"/>
                <w:lang w:val="uk-UA"/>
              </w:rPr>
              <w:t>озгляд</w:t>
            </w:r>
            <w:r w:rsidR="00775914" w:rsidRPr="00472EA2">
              <w:rPr>
                <w:rFonts w:ascii="Times New Roman" w:hAnsi="Times New Roman"/>
                <w:color w:val="000000"/>
                <w:sz w:val="28"/>
                <w:szCs w:val="28"/>
                <w:lang w:val="uk-UA"/>
              </w:rPr>
              <w:t>а</w:t>
            </w:r>
            <w:r w:rsidRPr="00472EA2">
              <w:rPr>
                <w:rFonts w:ascii="Times New Roman" w:hAnsi="Times New Roman"/>
                <w:color w:val="000000"/>
                <w:sz w:val="28"/>
                <w:szCs w:val="28"/>
                <w:lang w:val="uk-UA"/>
              </w:rPr>
              <w:t>є</w:t>
            </w:r>
            <w:r w:rsidR="00775914" w:rsidRPr="00472EA2">
              <w:rPr>
                <w:rFonts w:ascii="Times New Roman" w:hAnsi="Times New Roman"/>
                <w:color w:val="000000"/>
                <w:sz w:val="28"/>
                <w:szCs w:val="28"/>
                <w:lang w:val="uk-UA"/>
              </w:rPr>
              <w:t>т</w:t>
            </w:r>
            <w:r w:rsidRPr="00472EA2">
              <w:rPr>
                <w:rFonts w:ascii="Times New Roman" w:hAnsi="Times New Roman"/>
                <w:color w:val="000000"/>
                <w:sz w:val="28"/>
                <w:szCs w:val="28"/>
                <w:lang w:val="uk-UA"/>
              </w:rPr>
              <w:t>ь</w:t>
            </w:r>
            <w:r w:rsidR="00775914" w:rsidRPr="00472EA2">
              <w:rPr>
                <w:rFonts w:ascii="Times New Roman" w:hAnsi="Times New Roman"/>
                <w:color w:val="000000"/>
                <w:sz w:val="28"/>
                <w:szCs w:val="28"/>
                <w:lang w:val="uk-UA"/>
              </w:rPr>
              <w:t xml:space="preserve">ся </w:t>
            </w:r>
            <w:r w:rsidRPr="00472EA2">
              <w:rPr>
                <w:rFonts w:ascii="Times New Roman" w:hAnsi="Times New Roman"/>
                <w:color w:val="000000"/>
                <w:sz w:val="28"/>
                <w:szCs w:val="28"/>
                <w:lang w:val="uk-UA"/>
              </w:rPr>
              <w:t>мовленнєва</w:t>
            </w:r>
            <w:r w:rsidR="00775914" w:rsidRPr="00472EA2">
              <w:rPr>
                <w:rFonts w:ascii="Times New Roman" w:hAnsi="Times New Roman"/>
                <w:color w:val="000000"/>
                <w:sz w:val="28"/>
                <w:szCs w:val="28"/>
                <w:lang w:val="uk-UA"/>
              </w:rPr>
              <w:t xml:space="preserve"> слухова агноз</w:t>
            </w:r>
            <w:r w:rsidRPr="00472EA2">
              <w:rPr>
                <w:rFonts w:ascii="Times New Roman" w:hAnsi="Times New Roman"/>
                <w:color w:val="000000"/>
                <w:sz w:val="28"/>
                <w:szCs w:val="28"/>
                <w:lang w:val="uk-UA"/>
              </w:rPr>
              <w:t>і</w:t>
            </w:r>
            <w:r w:rsidR="00775914" w:rsidRPr="00472EA2">
              <w:rPr>
                <w:rFonts w:ascii="Times New Roman" w:hAnsi="Times New Roman"/>
                <w:color w:val="000000"/>
                <w:sz w:val="28"/>
                <w:szCs w:val="28"/>
                <w:lang w:val="uk-UA"/>
              </w:rPr>
              <w:t xml:space="preserve">я, </w:t>
            </w:r>
            <w:r w:rsidRPr="00472EA2">
              <w:rPr>
                <w:rFonts w:ascii="Times New Roman" w:hAnsi="Times New Roman"/>
                <w:color w:val="000000"/>
                <w:sz w:val="28"/>
                <w:szCs w:val="28"/>
                <w:lang w:val="uk-UA"/>
              </w:rPr>
              <w:t xml:space="preserve">що перебуває </w:t>
            </w:r>
            <w:r w:rsidR="00775914" w:rsidRPr="00472EA2">
              <w:rPr>
                <w:rFonts w:ascii="Times New Roman" w:hAnsi="Times New Roman"/>
                <w:color w:val="000000"/>
                <w:sz w:val="28"/>
                <w:szCs w:val="28"/>
                <w:lang w:val="uk-UA"/>
              </w:rPr>
              <w:t>в</w:t>
            </w:r>
            <w:r w:rsidR="00775914" w:rsidRPr="007B1330">
              <w:rPr>
                <w:rFonts w:ascii="Times New Roman" w:hAnsi="Times New Roman"/>
                <w:color w:val="000000"/>
                <w:sz w:val="28"/>
                <w:szCs w:val="28"/>
                <w:lang w:val="uk-UA"/>
              </w:rPr>
              <w:t xml:space="preserve"> основ</w:t>
            </w:r>
            <w:r w:rsidRPr="007B1330">
              <w:rPr>
                <w:rFonts w:ascii="Times New Roman" w:hAnsi="Times New Roman"/>
                <w:color w:val="000000"/>
                <w:sz w:val="28"/>
                <w:szCs w:val="28"/>
                <w:lang w:val="uk-UA"/>
              </w:rPr>
              <w:t>і</w:t>
            </w:r>
            <w:r w:rsidR="00775914" w:rsidRPr="007B1330">
              <w:rPr>
                <w:rFonts w:ascii="Times New Roman" w:hAnsi="Times New Roman"/>
                <w:color w:val="000000"/>
                <w:sz w:val="28"/>
                <w:szCs w:val="28"/>
                <w:lang w:val="uk-UA"/>
              </w:rPr>
              <w:t xml:space="preserve"> </w:t>
            </w:r>
            <w:r w:rsidRPr="007B1330">
              <w:rPr>
                <w:rFonts w:ascii="Times New Roman" w:hAnsi="Times New Roman"/>
                <w:color w:val="000000"/>
                <w:sz w:val="28"/>
                <w:szCs w:val="28"/>
                <w:lang w:val="uk-UA"/>
              </w:rPr>
              <w:t>по</w:t>
            </w:r>
            <w:r w:rsidR="00775914" w:rsidRPr="007B1330">
              <w:rPr>
                <w:rFonts w:ascii="Times New Roman" w:hAnsi="Times New Roman"/>
                <w:color w:val="000000"/>
                <w:sz w:val="28"/>
                <w:szCs w:val="28"/>
                <w:lang w:val="uk-UA"/>
              </w:rPr>
              <w:t>рушен</w:t>
            </w:r>
            <w:r w:rsidRPr="007B1330">
              <w:rPr>
                <w:rFonts w:ascii="Times New Roman" w:hAnsi="Times New Roman"/>
                <w:color w:val="000000"/>
                <w:sz w:val="28"/>
                <w:szCs w:val="28"/>
                <w:lang w:val="uk-UA"/>
              </w:rPr>
              <w:t>ь</w:t>
            </w:r>
            <w:r w:rsidR="00775914" w:rsidRPr="007B1330">
              <w:rPr>
                <w:rFonts w:ascii="Times New Roman" w:hAnsi="Times New Roman"/>
                <w:color w:val="000000"/>
                <w:sz w:val="28"/>
                <w:szCs w:val="28"/>
                <w:lang w:val="uk-UA"/>
              </w:rPr>
              <w:t xml:space="preserve"> фонетич</w:t>
            </w:r>
            <w:r w:rsidRPr="007B1330">
              <w:rPr>
                <w:rFonts w:ascii="Times New Roman" w:hAnsi="Times New Roman"/>
                <w:color w:val="000000"/>
                <w:sz w:val="28"/>
                <w:szCs w:val="28"/>
                <w:lang w:val="uk-UA"/>
              </w:rPr>
              <w:t>н</w:t>
            </w:r>
            <w:r w:rsidR="00775914" w:rsidRPr="007B1330">
              <w:rPr>
                <w:rFonts w:ascii="Times New Roman" w:hAnsi="Times New Roman"/>
                <w:color w:val="000000"/>
                <w:sz w:val="28"/>
                <w:szCs w:val="28"/>
                <w:lang w:val="uk-UA"/>
              </w:rPr>
              <w:t>ого слух</w:t>
            </w:r>
            <w:r w:rsidRPr="007B1330">
              <w:rPr>
                <w:rFonts w:ascii="Times New Roman" w:hAnsi="Times New Roman"/>
                <w:color w:val="000000"/>
                <w:sz w:val="28"/>
                <w:szCs w:val="28"/>
                <w:lang w:val="uk-UA"/>
              </w:rPr>
              <w:t>у</w:t>
            </w:r>
            <w:r w:rsidR="00775914" w:rsidRPr="007B1330">
              <w:rPr>
                <w:rFonts w:ascii="Times New Roman" w:hAnsi="Times New Roman"/>
                <w:color w:val="000000"/>
                <w:sz w:val="28"/>
                <w:szCs w:val="28"/>
                <w:lang w:val="uk-UA"/>
              </w:rPr>
              <w:t xml:space="preserve">. </w:t>
            </w:r>
            <w:r w:rsidRPr="007B1330">
              <w:rPr>
                <w:rFonts w:ascii="Times New Roman" w:hAnsi="Times New Roman"/>
                <w:color w:val="000000"/>
                <w:sz w:val="28"/>
                <w:szCs w:val="28"/>
                <w:lang w:val="uk-UA"/>
              </w:rPr>
              <w:t>Пацієнти</w:t>
            </w:r>
            <w:r w:rsidR="00775914" w:rsidRPr="007B1330">
              <w:rPr>
                <w:rFonts w:ascii="Times New Roman" w:hAnsi="Times New Roman"/>
                <w:color w:val="000000"/>
                <w:sz w:val="28"/>
                <w:szCs w:val="28"/>
                <w:lang w:val="uk-UA"/>
              </w:rPr>
              <w:t xml:space="preserve"> </w:t>
            </w:r>
            <w:r w:rsidRPr="007B1330">
              <w:rPr>
                <w:rFonts w:ascii="Times New Roman" w:hAnsi="Times New Roman"/>
                <w:color w:val="000000"/>
                <w:sz w:val="28"/>
                <w:szCs w:val="28"/>
                <w:lang w:val="uk-UA"/>
              </w:rPr>
              <w:t>в</w:t>
            </w:r>
            <w:r w:rsidR="00775914" w:rsidRPr="007B1330">
              <w:rPr>
                <w:rFonts w:ascii="Times New Roman" w:hAnsi="Times New Roman"/>
                <w:color w:val="000000"/>
                <w:sz w:val="28"/>
                <w:szCs w:val="28"/>
                <w:lang w:val="uk-UA"/>
              </w:rPr>
              <w:t>тр</w:t>
            </w:r>
            <w:r w:rsidRPr="007B1330">
              <w:rPr>
                <w:rFonts w:ascii="Times New Roman" w:hAnsi="Times New Roman"/>
                <w:color w:val="000000"/>
                <w:sz w:val="28"/>
                <w:szCs w:val="28"/>
                <w:lang w:val="uk-UA"/>
              </w:rPr>
              <w:t>ачають</w:t>
            </w:r>
            <w:r w:rsidR="00775914" w:rsidRPr="007B1330">
              <w:rPr>
                <w:rFonts w:ascii="Times New Roman" w:hAnsi="Times New Roman"/>
                <w:color w:val="000000"/>
                <w:sz w:val="28"/>
                <w:szCs w:val="28"/>
                <w:lang w:val="uk-UA"/>
              </w:rPr>
              <w:t xml:space="preserve"> </w:t>
            </w:r>
            <w:r w:rsidRPr="007B1330">
              <w:rPr>
                <w:rFonts w:ascii="Times New Roman" w:hAnsi="Times New Roman"/>
                <w:color w:val="000000"/>
                <w:sz w:val="28"/>
                <w:szCs w:val="28"/>
                <w:lang w:val="uk-UA"/>
              </w:rPr>
              <w:t>здатність</w:t>
            </w:r>
            <w:r w:rsidR="00775914" w:rsidRPr="007B1330">
              <w:rPr>
                <w:rFonts w:ascii="Times New Roman" w:hAnsi="Times New Roman"/>
                <w:color w:val="000000"/>
                <w:sz w:val="28"/>
                <w:szCs w:val="28"/>
                <w:lang w:val="uk-UA"/>
              </w:rPr>
              <w:t xml:space="preserve"> диференц</w:t>
            </w:r>
            <w:r w:rsidRPr="007B1330">
              <w:rPr>
                <w:rFonts w:ascii="Times New Roman" w:hAnsi="Times New Roman"/>
                <w:color w:val="000000"/>
                <w:sz w:val="28"/>
                <w:szCs w:val="28"/>
                <w:lang w:val="uk-UA"/>
              </w:rPr>
              <w:t>ію</w:t>
            </w:r>
            <w:r w:rsidR="00775914" w:rsidRPr="007B1330">
              <w:rPr>
                <w:rFonts w:ascii="Times New Roman" w:hAnsi="Times New Roman"/>
                <w:color w:val="000000"/>
                <w:sz w:val="28"/>
                <w:szCs w:val="28"/>
                <w:lang w:val="uk-UA"/>
              </w:rPr>
              <w:t>ват</w:t>
            </w:r>
            <w:r w:rsidRPr="007B1330">
              <w:rPr>
                <w:rFonts w:ascii="Times New Roman" w:hAnsi="Times New Roman"/>
                <w:color w:val="000000"/>
                <w:sz w:val="28"/>
                <w:szCs w:val="28"/>
                <w:lang w:val="uk-UA"/>
              </w:rPr>
              <w:t>и</w:t>
            </w:r>
            <w:r w:rsidR="00775914" w:rsidRPr="007B1330">
              <w:rPr>
                <w:rFonts w:ascii="Times New Roman" w:hAnsi="Times New Roman"/>
                <w:color w:val="000000"/>
                <w:sz w:val="28"/>
                <w:szCs w:val="28"/>
                <w:lang w:val="uk-UA"/>
              </w:rPr>
              <w:t xml:space="preserve"> фонем</w:t>
            </w:r>
            <w:r w:rsidRPr="007B1330">
              <w:rPr>
                <w:rFonts w:ascii="Times New Roman" w:hAnsi="Times New Roman"/>
                <w:color w:val="000000"/>
                <w:sz w:val="28"/>
                <w:szCs w:val="28"/>
                <w:lang w:val="uk-UA"/>
              </w:rPr>
              <w:t>и</w:t>
            </w:r>
            <w:r w:rsidR="00775914" w:rsidRPr="007B1330">
              <w:rPr>
                <w:rFonts w:ascii="Times New Roman" w:hAnsi="Times New Roman"/>
                <w:color w:val="000000"/>
                <w:sz w:val="28"/>
                <w:szCs w:val="28"/>
                <w:lang w:val="uk-UA"/>
              </w:rPr>
              <w:t>, т</w:t>
            </w:r>
            <w:r w:rsidRPr="007B1330">
              <w:rPr>
                <w:rFonts w:ascii="Times New Roman" w:hAnsi="Times New Roman"/>
                <w:color w:val="000000"/>
                <w:sz w:val="28"/>
                <w:szCs w:val="28"/>
                <w:lang w:val="uk-UA"/>
              </w:rPr>
              <w:t>обто вирізняти о</w:t>
            </w:r>
            <w:r w:rsidR="00775914" w:rsidRPr="007B1330">
              <w:rPr>
                <w:rFonts w:ascii="Times New Roman" w:hAnsi="Times New Roman"/>
                <w:color w:val="000000"/>
                <w:sz w:val="28"/>
                <w:szCs w:val="28"/>
                <w:lang w:val="uk-UA"/>
              </w:rPr>
              <w:t>знаки звук</w:t>
            </w:r>
            <w:r w:rsidRPr="007B1330">
              <w:rPr>
                <w:rFonts w:ascii="Times New Roman" w:hAnsi="Times New Roman"/>
                <w:color w:val="000000"/>
                <w:sz w:val="28"/>
                <w:szCs w:val="28"/>
                <w:lang w:val="uk-UA"/>
              </w:rPr>
              <w:t>і</w:t>
            </w:r>
            <w:r w:rsidR="00775914" w:rsidRPr="007B1330">
              <w:rPr>
                <w:rFonts w:ascii="Times New Roman" w:hAnsi="Times New Roman"/>
                <w:color w:val="000000"/>
                <w:sz w:val="28"/>
                <w:szCs w:val="28"/>
                <w:lang w:val="uk-UA"/>
              </w:rPr>
              <w:t xml:space="preserve">в </w:t>
            </w:r>
            <w:r w:rsidRPr="007B1330">
              <w:rPr>
                <w:rFonts w:ascii="Times New Roman" w:hAnsi="Times New Roman"/>
                <w:color w:val="000000"/>
                <w:sz w:val="28"/>
                <w:szCs w:val="28"/>
                <w:lang w:val="uk-UA"/>
              </w:rPr>
              <w:t>мовлення</w:t>
            </w:r>
            <w:r w:rsidR="00775914" w:rsidRPr="007B1330">
              <w:rPr>
                <w:rFonts w:ascii="Times New Roman" w:hAnsi="Times New Roman"/>
                <w:color w:val="000000"/>
                <w:sz w:val="28"/>
                <w:szCs w:val="28"/>
                <w:lang w:val="uk-UA"/>
              </w:rPr>
              <w:t xml:space="preserve">, </w:t>
            </w:r>
            <w:r w:rsidRPr="007B1330">
              <w:rPr>
                <w:rFonts w:ascii="Times New Roman" w:hAnsi="Times New Roman"/>
                <w:color w:val="000000"/>
                <w:sz w:val="28"/>
                <w:szCs w:val="28"/>
                <w:lang w:val="uk-UA"/>
              </w:rPr>
              <w:t>що виконують смислорозрізнювальні функції мови</w:t>
            </w:r>
            <w:r w:rsidR="00775914" w:rsidRPr="007B1330">
              <w:rPr>
                <w:rFonts w:ascii="Times New Roman" w:hAnsi="Times New Roman"/>
                <w:color w:val="000000"/>
                <w:sz w:val="28"/>
                <w:szCs w:val="28"/>
                <w:lang w:val="uk-UA"/>
              </w:rPr>
              <w:t>. Р</w:t>
            </w:r>
            <w:r w:rsidRPr="007B1330">
              <w:rPr>
                <w:rFonts w:ascii="Times New Roman" w:hAnsi="Times New Roman"/>
                <w:color w:val="000000"/>
                <w:sz w:val="28"/>
                <w:szCs w:val="28"/>
                <w:lang w:val="uk-UA"/>
              </w:rPr>
              <w:t>озл</w:t>
            </w:r>
            <w:r w:rsidR="00775914" w:rsidRPr="007B1330">
              <w:rPr>
                <w:rFonts w:ascii="Times New Roman" w:hAnsi="Times New Roman"/>
                <w:color w:val="000000"/>
                <w:sz w:val="28"/>
                <w:szCs w:val="28"/>
                <w:lang w:val="uk-UA"/>
              </w:rPr>
              <w:t>а</w:t>
            </w:r>
            <w:r w:rsidRPr="007B1330">
              <w:rPr>
                <w:rFonts w:ascii="Times New Roman" w:hAnsi="Times New Roman"/>
                <w:color w:val="000000"/>
                <w:sz w:val="28"/>
                <w:szCs w:val="28"/>
                <w:lang w:val="uk-UA"/>
              </w:rPr>
              <w:t>ди</w:t>
            </w:r>
            <w:r w:rsidR="00775914" w:rsidRPr="007B1330">
              <w:rPr>
                <w:rFonts w:ascii="Times New Roman" w:hAnsi="Times New Roman"/>
                <w:color w:val="000000"/>
                <w:sz w:val="28"/>
                <w:szCs w:val="28"/>
                <w:lang w:val="uk-UA"/>
              </w:rPr>
              <w:t xml:space="preserve"> фонематич</w:t>
            </w:r>
            <w:r w:rsidRPr="007B1330">
              <w:rPr>
                <w:rFonts w:ascii="Times New Roman" w:hAnsi="Times New Roman"/>
                <w:color w:val="000000"/>
                <w:sz w:val="28"/>
                <w:szCs w:val="28"/>
                <w:lang w:val="uk-UA"/>
              </w:rPr>
              <w:t>ного</w:t>
            </w:r>
            <w:r w:rsidR="00775914" w:rsidRPr="007B1330">
              <w:rPr>
                <w:rFonts w:ascii="Times New Roman" w:hAnsi="Times New Roman"/>
                <w:color w:val="000000"/>
                <w:sz w:val="28"/>
                <w:szCs w:val="28"/>
                <w:lang w:val="uk-UA"/>
              </w:rPr>
              <w:t xml:space="preserve"> слух</w:t>
            </w:r>
            <w:r w:rsidRPr="007B1330">
              <w:rPr>
                <w:rFonts w:ascii="Times New Roman" w:hAnsi="Times New Roman"/>
                <w:color w:val="000000"/>
                <w:sz w:val="28"/>
                <w:szCs w:val="28"/>
                <w:lang w:val="uk-UA"/>
              </w:rPr>
              <w:t>у</w:t>
            </w:r>
            <w:r w:rsidR="00775914" w:rsidRPr="007B1330">
              <w:rPr>
                <w:rFonts w:ascii="Times New Roman" w:hAnsi="Times New Roman"/>
                <w:color w:val="000000"/>
                <w:sz w:val="28"/>
                <w:szCs w:val="28"/>
                <w:lang w:val="uk-UA"/>
              </w:rPr>
              <w:t>, в свою чер</w:t>
            </w:r>
            <w:r w:rsidRPr="007B1330">
              <w:rPr>
                <w:rFonts w:ascii="Times New Roman" w:hAnsi="Times New Roman"/>
                <w:color w:val="000000"/>
                <w:sz w:val="28"/>
                <w:szCs w:val="28"/>
                <w:lang w:val="uk-UA"/>
              </w:rPr>
              <w:t>гу</w:t>
            </w:r>
            <w:r w:rsidR="00775914" w:rsidRPr="007B1330">
              <w:rPr>
                <w:rFonts w:ascii="Times New Roman" w:hAnsi="Times New Roman"/>
                <w:color w:val="000000"/>
                <w:sz w:val="28"/>
                <w:szCs w:val="28"/>
                <w:lang w:val="uk-UA"/>
              </w:rPr>
              <w:t>, обу</w:t>
            </w:r>
            <w:r w:rsidRPr="007B1330">
              <w:rPr>
                <w:rFonts w:ascii="Times New Roman" w:hAnsi="Times New Roman"/>
                <w:color w:val="000000"/>
                <w:sz w:val="28"/>
                <w:szCs w:val="28"/>
                <w:lang w:val="uk-UA"/>
              </w:rPr>
              <w:t>мов</w:t>
            </w:r>
            <w:r w:rsidR="00775914" w:rsidRPr="007B1330">
              <w:rPr>
                <w:rFonts w:ascii="Times New Roman" w:hAnsi="Times New Roman"/>
                <w:color w:val="000000"/>
                <w:sz w:val="28"/>
                <w:szCs w:val="28"/>
                <w:lang w:val="uk-UA"/>
              </w:rPr>
              <w:t>л</w:t>
            </w:r>
            <w:r w:rsidRPr="007B1330">
              <w:rPr>
                <w:rFonts w:ascii="Times New Roman" w:hAnsi="Times New Roman"/>
                <w:color w:val="000000"/>
                <w:sz w:val="28"/>
                <w:szCs w:val="28"/>
                <w:lang w:val="uk-UA"/>
              </w:rPr>
              <w:t>ю</w:t>
            </w:r>
            <w:r w:rsidR="00775914" w:rsidRPr="007B1330">
              <w:rPr>
                <w:rFonts w:ascii="Times New Roman" w:hAnsi="Times New Roman"/>
                <w:color w:val="000000"/>
                <w:sz w:val="28"/>
                <w:szCs w:val="28"/>
                <w:lang w:val="uk-UA"/>
              </w:rPr>
              <w:t>ют</w:t>
            </w:r>
            <w:r w:rsidRPr="007B1330">
              <w:rPr>
                <w:rFonts w:ascii="Times New Roman" w:hAnsi="Times New Roman"/>
                <w:color w:val="000000"/>
                <w:sz w:val="28"/>
                <w:szCs w:val="28"/>
                <w:lang w:val="uk-UA"/>
              </w:rPr>
              <w:t>ь</w:t>
            </w:r>
            <w:r w:rsidR="00775914" w:rsidRPr="007B1330">
              <w:rPr>
                <w:rFonts w:ascii="Times New Roman" w:hAnsi="Times New Roman"/>
                <w:color w:val="000000"/>
                <w:sz w:val="28"/>
                <w:szCs w:val="28"/>
                <w:lang w:val="uk-UA"/>
              </w:rPr>
              <w:t xml:space="preserve"> </w:t>
            </w:r>
            <w:r w:rsidRPr="007B1330">
              <w:rPr>
                <w:rFonts w:ascii="Times New Roman" w:hAnsi="Times New Roman"/>
                <w:color w:val="000000"/>
                <w:sz w:val="28"/>
                <w:szCs w:val="28"/>
                <w:lang w:val="uk-UA"/>
              </w:rPr>
              <w:t>значні по</w:t>
            </w:r>
            <w:r w:rsidR="00775914" w:rsidRPr="007B1330">
              <w:rPr>
                <w:rFonts w:ascii="Times New Roman" w:hAnsi="Times New Roman"/>
                <w:color w:val="000000"/>
                <w:sz w:val="28"/>
                <w:szCs w:val="28"/>
                <w:lang w:val="uk-UA"/>
              </w:rPr>
              <w:t>рушен</w:t>
            </w:r>
            <w:r w:rsidRPr="007B1330">
              <w:rPr>
                <w:rFonts w:ascii="Times New Roman" w:hAnsi="Times New Roman"/>
                <w:color w:val="000000"/>
                <w:sz w:val="28"/>
                <w:szCs w:val="28"/>
                <w:lang w:val="uk-UA"/>
              </w:rPr>
              <w:t>н</w:t>
            </w:r>
            <w:r w:rsidR="00775914" w:rsidRPr="007B1330">
              <w:rPr>
                <w:rFonts w:ascii="Times New Roman" w:hAnsi="Times New Roman"/>
                <w:color w:val="000000"/>
                <w:sz w:val="28"/>
                <w:szCs w:val="28"/>
                <w:lang w:val="uk-UA"/>
              </w:rPr>
              <w:t xml:space="preserve">я </w:t>
            </w:r>
            <w:r w:rsidRPr="007B1330">
              <w:rPr>
                <w:rFonts w:ascii="Times New Roman" w:hAnsi="Times New Roman"/>
                <w:color w:val="000000"/>
                <w:sz w:val="28"/>
                <w:szCs w:val="28"/>
                <w:lang w:val="uk-UA"/>
              </w:rPr>
              <w:t>і</w:t>
            </w:r>
            <w:r w:rsidR="00775914" w:rsidRPr="007B1330">
              <w:rPr>
                <w:rFonts w:ascii="Times New Roman" w:hAnsi="Times New Roman"/>
                <w:color w:val="000000"/>
                <w:sz w:val="28"/>
                <w:szCs w:val="28"/>
                <w:lang w:val="uk-UA"/>
              </w:rPr>
              <w:t>мпресивно</w:t>
            </w:r>
            <w:r w:rsidRPr="007B1330">
              <w:rPr>
                <w:rFonts w:ascii="Times New Roman" w:hAnsi="Times New Roman"/>
                <w:color w:val="000000"/>
                <w:sz w:val="28"/>
                <w:szCs w:val="28"/>
                <w:lang w:val="uk-UA"/>
              </w:rPr>
              <w:t>го</w:t>
            </w:r>
            <w:r w:rsidR="00775914" w:rsidRPr="007B1330">
              <w:rPr>
                <w:rFonts w:ascii="Times New Roman" w:hAnsi="Times New Roman"/>
                <w:color w:val="000000"/>
                <w:sz w:val="28"/>
                <w:szCs w:val="28"/>
                <w:lang w:val="uk-UA"/>
              </w:rPr>
              <w:t xml:space="preserve"> </w:t>
            </w:r>
            <w:r w:rsidRPr="007B1330">
              <w:rPr>
                <w:rFonts w:ascii="Times New Roman" w:hAnsi="Times New Roman"/>
                <w:color w:val="000000"/>
                <w:sz w:val="28"/>
                <w:szCs w:val="28"/>
                <w:lang w:val="uk-UA"/>
              </w:rPr>
              <w:t xml:space="preserve">мовлення </w:t>
            </w:r>
            <w:r w:rsidR="00840122">
              <w:rPr>
                <w:rFonts w:ascii="Times New Roman" w:hAnsi="Times New Roman"/>
                <w:color w:val="000000"/>
                <w:sz w:val="28"/>
                <w:szCs w:val="28"/>
                <w:lang w:val="uk-UA"/>
              </w:rPr>
              <w:t>‒</w:t>
            </w:r>
            <w:r w:rsidR="00775914" w:rsidRPr="00840122">
              <w:rPr>
                <w:rFonts w:ascii="Times New Roman" w:hAnsi="Times New Roman"/>
                <w:iCs/>
                <w:color w:val="000000"/>
                <w:sz w:val="28"/>
                <w:szCs w:val="28"/>
                <w:lang w:val="uk-UA"/>
              </w:rPr>
              <w:t xml:space="preserve"> </w:t>
            </w:r>
            <w:r w:rsidRPr="00840122">
              <w:rPr>
                <w:rFonts w:ascii="Times New Roman" w:hAnsi="Times New Roman"/>
                <w:iCs/>
                <w:color w:val="000000"/>
                <w:sz w:val="28"/>
                <w:szCs w:val="28"/>
                <w:lang w:val="uk-UA"/>
              </w:rPr>
              <w:t>р</w:t>
            </w:r>
            <w:r w:rsidR="00775914" w:rsidRPr="00840122">
              <w:rPr>
                <w:rFonts w:ascii="Times New Roman" w:hAnsi="Times New Roman"/>
                <w:iCs/>
                <w:color w:val="000000"/>
                <w:sz w:val="28"/>
                <w:szCs w:val="28"/>
                <w:lang w:val="uk-UA"/>
              </w:rPr>
              <w:t>о</w:t>
            </w:r>
            <w:r w:rsidRPr="00840122">
              <w:rPr>
                <w:rFonts w:ascii="Times New Roman" w:hAnsi="Times New Roman"/>
                <w:iCs/>
                <w:color w:val="000000"/>
                <w:sz w:val="28"/>
                <w:szCs w:val="28"/>
                <w:lang w:val="uk-UA"/>
              </w:rPr>
              <w:t>зу</w:t>
            </w:r>
            <w:r w:rsidR="00775914" w:rsidRPr="00840122">
              <w:rPr>
                <w:rFonts w:ascii="Times New Roman" w:hAnsi="Times New Roman"/>
                <w:iCs/>
                <w:color w:val="000000"/>
                <w:sz w:val="28"/>
                <w:szCs w:val="28"/>
                <w:lang w:val="uk-UA"/>
              </w:rPr>
              <w:t>м</w:t>
            </w:r>
            <w:r w:rsidRPr="00840122">
              <w:rPr>
                <w:rFonts w:ascii="Times New Roman" w:hAnsi="Times New Roman"/>
                <w:iCs/>
                <w:color w:val="000000"/>
                <w:sz w:val="28"/>
                <w:szCs w:val="28"/>
                <w:lang w:val="uk-UA"/>
              </w:rPr>
              <w:t>і</w:t>
            </w:r>
            <w:r w:rsidR="00775914" w:rsidRPr="00840122">
              <w:rPr>
                <w:rFonts w:ascii="Times New Roman" w:hAnsi="Times New Roman"/>
                <w:iCs/>
                <w:color w:val="000000"/>
                <w:sz w:val="28"/>
                <w:szCs w:val="28"/>
                <w:lang w:val="uk-UA"/>
              </w:rPr>
              <w:t>н</w:t>
            </w:r>
            <w:r w:rsidRPr="00840122">
              <w:rPr>
                <w:rFonts w:ascii="Times New Roman" w:hAnsi="Times New Roman"/>
                <w:iCs/>
                <w:color w:val="000000"/>
                <w:sz w:val="28"/>
                <w:szCs w:val="28"/>
                <w:lang w:val="uk-UA"/>
              </w:rPr>
              <w:t>н</w:t>
            </w:r>
            <w:r w:rsidR="00775914" w:rsidRPr="00840122">
              <w:rPr>
                <w:rFonts w:ascii="Times New Roman" w:hAnsi="Times New Roman"/>
                <w:iCs/>
                <w:color w:val="000000"/>
                <w:sz w:val="28"/>
                <w:szCs w:val="28"/>
                <w:lang w:val="uk-UA"/>
              </w:rPr>
              <w:t>я</w:t>
            </w:r>
            <w:r w:rsidR="00775914" w:rsidRPr="007B1330">
              <w:rPr>
                <w:rFonts w:ascii="Times New Roman" w:hAnsi="Times New Roman"/>
                <w:i/>
                <w:iCs/>
                <w:color w:val="000000"/>
                <w:sz w:val="28"/>
                <w:szCs w:val="28"/>
                <w:lang w:val="uk-UA"/>
              </w:rPr>
              <w:t>.</w:t>
            </w:r>
            <w:r w:rsidR="00775914" w:rsidRPr="007B1330">
              <w:rPr>
                <w:rFonts w:ascii="Times New Roman" w:hAnsi="Times New Roman"/>
                <w:color w:val="000000"/>
                <w:sz w:val="28"/>
                <w:szCs w:val="28"/>
                <w:lang w:val="uk-UA"/>
              </w:rPr>
              <w:t xml:space="preserve"> </w:t>
            </w:r>
            <w:r w:rsidR="00EF30E2" w:rsidRPr="007B1330">
              <w:rPr>
                <w:rFonts w:ascii="Times New Roman" w:hAnsi="Times New Roman"/>
                <w:color w:val="000000"/>
                <w:sz w:val="28"/>
                <w:szCs w:val="28"/>
                <w:lang w:val="uk-UA"/>
              </w:rPr>
              <w:t xml:space="preserve">Виникає </w:t>
            </w:r>
            <w:r w:rsidR="00775914" w:rsidRPr="007B1330">
              <w:rPr>
                <w:rFonts w:ascii="Times New Roman" w:hAnsi="Times New Roman"/>
                <w:color w:val="000000"/>
                <w:sz w:val="28"/>
                <w:szCs w:val="28"/>
                <w:lang w:val="uk-UA"/>
              </w:rPr>
              <w:t>феномен «</w:t>
            </w:r>
            <w:r w:rsidR="00EF30E2" w:rsidRPr="007B1330">
              <w:rPr>
                <w:rFonts w:ascii="Times New Roman" w:hAnsi="Times New Roman"/>
                <w:color w:val="000000"/>
                <w:sz w:val="28"/>
                <w:szCs w:val="28"/>
                <w:lang w:val="uk-UA"/>
              </w:rPr>
              <w:t>від</w:t>
            </w:r>
            <w:r w:rsidR="00775914" w:rsidRPr="007B1330">
              <w:rPr>
                <w:rFonts w:ascii="Times New Roman" w:hAnsi="Times New Roman"/>
                <w:color w:val="000000"/>
                <w:sz w:val="28"/>
                <w:szCs w:val="28"/>
                <w:lang w:val="uk-UA"/>
              </w:rPr>
              <w:t>чужен</w:t>
            </w:r>
            <w:r w:rsidR="00EF30E2" w:rsidRPr="007B1330">
              <w:rPr>
                <w:rFonts w:ascii="Times New Roman" w:hAnsi="Times New Roman"/>
                <w:color w:val="000000"/>
                <w:sz w:val="28"/>
                <w:szCs w:val="28"/>
                <w:lang w:val="uk-UA"/>
              </w:rPr>
              <w:t>н</w:t>
            </w:r>
            <w:r w:rsidR="00775914" w:rsidRPr="007B1330">
              <w:rPr>
                <w:rFonts w:ascii="Times New Roman" w:hAnsi="Times New Roman"/>
                <w:color w:val="000000"/>
                <w:sz w:val="28"/>
                <w:szCs w:val="28"/>
                <w:lang w:val="uk-UA"/>
              </w:rPr>
              <w:t xml:space="preserve">я </w:t>
            </w:r>
            <w:r w:rsidR="00EF30E2" w:rsidRPr="007B1330">
              <w:rPr>
                <w:rFonts w:ascii="Times New Roman" w:hAnsi="Times New Roman"/>
                <w:color w:val="000000"/>
                <w:sz w:val="28"/>
                <w:szCs w:val="28"/>
                <w:lang w:val="uk-UA"/>
              </w:rPr>
              <w:t>змісту</w:t>
            </w:r>
            <w:r w:rsidR="00775914" w:rsidRPr="007B1330">
              <w:rPr>
                <w:rFonts w:ascii="Times New Roman" w:hAnsi="Times New Roman"/>
                <w:color w:val="000000"/>
                <w:sz w:val="28"/>
                <w:szCs w:val="28"/>
                <w:lang w:val="uk-UA"/>
              </w:rPr>
              <w:t xml:space="preserve"> слова», </w:t>
            </w:r>
            <w:r w:rsidR="00EF30E2" w:rsidRPr="007B1330">
              <w:rPr>
                <w:rFonts w:ascii="Times New Roman" w:hAnsi="Times New Roman"/>
                <w:color w:val="000000"/>
                <w:sz w:val="28"/>
                <w:szCs w:val="28"/>
                <w:lang w:val="uk-UA"/>
              </w:rPr>
              <w:t>що</w:t>
            </w:r>
            <w:r w:rsidR="00775914" w:rsidRPr="007B1330">
              <w:rPr>
                <w:rFonts w:ascii="Times New Roman" w:hAnsi="Times New Roman"/>
                <w:color w:val="000000"/>
                <w:sz w:val="28"/>
                <w:szCs w:val="28"/>
                <w:lang w:val="uk-UA"/>
              </w:rPr>
              <w:t xml:space="preserve"> характеризу</w:t>
            </w:r>
            <w:r w:rsidR="00EF30E2" w:rsidRPr="007B1330">
              <w:rPr>
                <w:rFonts w:ascii="Times New Roman" w:hAnsi="Times New Roman"/>
                <w:color w:val="000000"/>
                <w:sz w:val="28"/>
                <w:szCs w:val="28"/>
                <w:lang w:val="uk-UA"/>
              </w:rPr>
              <w:t>є</w:t>
            </w:r>
            <w:r w:rsidR="00775914" w:rsidRPr="007B1330">
              <w:rPr>
                <w:rFonts w:ascii="Times New Roman" w:hAnsi="Times New Roman"/>
                <w:color w:val="000000"/>
                <w:sz w:val="28"/>
                <w:szCs w:val="28"/>
                <w:lang w:val="uk-UA"/>
              </w:rPr>
              <w:t>т</w:t>
            </w:r>
            <w:r w:rsidR="00EF30E2" w:rsidRPr="007B1330">
              <w:rPr>
                <w:rFonts w:ascii="Times New Roman" w:hAnsi="Times New Roman"/>
                <w:color w:val="000000"/>
                <w:sz w:val="28"/>
                <w:szCs w:val="28"/>
                <w:lang w:val="uk-UA"/>
              </w:rPr>
              <w:t>ь</w:t>
            </w:r>
            <w:r w:rsidR="00775914" w:rsidRPr="007B1330">
              <w:rPr>
                <w:rFonts w:ascii="Times New Roman" w:hAnsi="Times New Roman"/>
                <w:color w:val="000000"/>
                <w:sz w:val="28"/>
                <w:szCs w:val="28"/>
                <w:lang w:val="uk-UA"/>
              </w:rPr>
              <w:t>ся «р</w:t>
            </w:r>
            <w:r w:rsidR="00EF30E2" w:rsidRPr="007B1330">
              <w:rPr>
                <w:rFonts w:ascii="Times New Roman" w:hAnsi="Times New Roman"/>
                <w:color w:val="000000"/>
                <w:sz w:val="28"/>
                <w:szCs w:val="28"/>
                <w:lang w:val="uk-UA"/>
              </w:rPr>
              <w:t>озшаруванням</w:t>
            </w:r>
            <w:r w:rsidR="00775914" w:rsidRPr="007B1330">
              <w:rPr>
                <w:rFonts w:ascii="Times New Roman" w:hAnsi="Times New Roman"/>
                <w:color w:val="000000"/>
                <w:sz w:val="28"/>
                <w:szCs w:val="28"/>
                <w:lang w:val="uk-UA"/>
              </w:rPr>
              <w:t>» звуково</w:t>
            </w:r>
            <w:r w:rsidR="00EF30E2" w:rsidRPr="007B1330">
              <w:rPr>
                <w:rFonts w:ascii="Times New Roman" w:hAnsi="Times New Roman"/>
                <w:color w:val="000000"/>
                <w:sz w:val="28"/>
                <w:szCs w:val="28"/>
                <w:lang w:val="uk-UA"/>
              </w:rPr>
              <w:t>ї</w:t>
            </w:r>
            <w:r w:rsidR="00775914" w:rsidRPr="007B1330">
              <w:rPr>
                <w:rFonts w:ascii="Times New Roman" w:hAnsi="Times New Roman"/>
                <w:color w:val="000000"/>
                <w:sz w:val="28"/>
                <w:szCs w:val="28"/>
                <w:lang w:val="uk-UA"/>
              </w:rPr>
              <w:t xml:space="preserve"> оболо</w:t>
            </w:r>
            <w:r w:rsidR="00EF30E2" w:rsidRPr="007B1330">
              <w:rPr>
                <w:rFonts w:ascii="Times New Roman" w:hAnsi="Times New Roman"/>
                <w:color w:val="000000"/>
                <w:sz w:val="28"/>
                <w:szCs w:val="28"/>
                <w:lang w:val="uk-UA"/>
              </w:rPr>
              <w:t>н</w:t>
            </w:r>
            <w:r w:rsidR="00775914" w:rsidRPr="007B1330">
              <w:rPr>
                <w:rFonts w:ascii="Times New Roman" w:hAnsi="Times New Roman"/>
                <w:color w:val="000000"/>
                <w:sz w:val="28"/>
                <w:szCs w:val="28"/>
                <w:lang w:val="uk-UA"/>
              </w:rPr>
              <w:t xml:space="preserve">ки слова </w:t>
            </w:r>
            <w:r w:rsidR="00EF30E2" w:rsidRPr="007B1330">
              <w:rPr>
                <w:rFonts w:ascii="Times New Roman" w:hAnsi="Times New Roman"/>
                <w:color w:val="000000"/>
                <w:sz w:val="28"/>
                <w:szCs w:val="28"/>
                <w:lang w:val="uk-UA"/>
              </w:rPr>
              <w:t>та</w:t>
            </w:r>
            <w:r w:rsidR="00775914" w:rsidRPr="007B1330">
              <w:rPr>
                <w:rFonts w:ascii="Times New Roman" w:hAnsi="Times New Roman"/>
                <w:color w:val="000000"/>
                <w:sz w:val="28"/>
                <w:szCs w:val="28"/>
                <w:lang w:val="uk-UA"/>
              </w:rPr>
              <w:t xml:space="preserve"> </w:t>
            </w:r>
            <w:r w:rsidR="00EF30E2" w:rsidRPr="007B1330">
              <w:rPr>
                <w:rFonts w:ascii="Times New Roman" w:hAnsi="Times New Roman"/>
                <w:color w:val="000000"/>
                <w:sz w:val="28"/>
                <w:szCs w:val="28"/>
                <w:lang w:val="uk-UA"/>
              </w:rPr>
              <w:t>позначуваного ним поняття</w:t>
            </w:r>
            <w:r w:rsidR="00775914" w:rsidRPr="007B1330">
              <w:rPr>
                <w:rFonts w:ascii="Times New Roman" w:hAnsi="Times New Roman"/>
                <w:color w:val="000000"/>
                <w:sz w:val="28"/>
                <w:szCs w:val="28"/>
                <w:lang w:val="uk-UA"/>
              </w:rPr>
              <w:t xml:space="preserve">. Звуки </w:t>
            </w:r>
            <w:r w:rsidR="00EF30E2" w:rsidRPr="007B1330">
              <w:rPr>
                <w:rFonts w:ascii="Times New Roman" w:hAnsi="Times New Roman"/>
                <w:color w:val="000000"/>
                <w:sz w:val="28"/>
                <w:szCs w:val="28"/>
                <w:lang w:val="uk-UA"/>
              </w:rPr>
              <w:t>мовлення в</w:t>
            </w:r>
            <w:r w:rsidR="00775914" w:rsidRPr="007B1330">
              <w:rPr>
                <w:rFonts w:ascii="Times New Roman" w:hAnsi="Times New Roman"/>
                <w:color w:val="000000"/>
                <w:sz w:val="28"/>
                <w:szCs w:val="28"/>
                <w:lang w:val="uk-UA"/>
              </w:rPr>
              <w:t>тр</w:t>
            </w:r>
            <w:r w:rsidR="00EF30E2" w:rsidRPr="007B1330">
              <w:rPr>
                <w:rFonts w:ascii="Times New Roman" w:hAnsi="Times New Roman"/>
                <w:color w:val="000000"/>
                <w:sz w:val="28"/>
                <w:szCs w:val="28"/>
                <w:lang w:val="uk-UA"/>
              </w:rPr>
              <w:t>ача</w:t>
            </w:r>
            <w:r w:rsidR="00775914" w:rsidRPr="007B1330">
              <w:rPr>
                <w:rFonts w:ascii="Times New Roman" w:hAnsi="Times New Roman"/>
                <w:color w:val="000000"/>
                <w:sz w:val="28"/>
                <w:szCs w:val="28"/>
                <w:lang w:val="uk-UA"/>
              </w:rPr>
              <w:t>ют</w:t>
            </w:r>
            <w:r w:rsidR="00EF30E2" w:rsidRPr="007B1330">
              <w:rPr>
                <w:rFonts w:ascii="Times New Roman" w:hAnsi="Times New Roman"/>
                <w:color w:val="000000"/>
                <w:sz w:val="28"/>
                <w:szCs w:val="28"/>
                <w:lang w:val="uk-UA"/>
              </w:rPr>
              <w:t>ь</w:t>
            </w:r>
            <w:r w:rsidR="00775914" w:rsidRPr="007B1330">
              <w:rPr>
                <w:rFonts w:ascii="Times New Roman" w:hAnsi="Times New Roman"/>
                <w:color w:val="000000"/>
                <w:sz w:val="28"/>
                <w:szCs w:val="28"/>
                <w:lang w:val="uk-UA"/>
              </w:rPr>
              <w:t xml:space="preserve"> для </w:t>
            </w:r>
            <w:r w:rsidR="00EF30E2" w:rsidRPr="007B1330">
              <w:rPr>
                <w:rFonts w:ascii="Times New Roman" w:hAnsi="Times New Roman"/>
                <w:color w:val="000000"/>
                <w:sz w:val="28"/>
                <w:szCs w:val="28"/>
                <w:lang w:val="uk-UA"/>
              </w:rPr>
              <w:t>пацієнта</w:t>
            </w:r>
            <w:r w:rsidR="00775914" w:rsidRPr="007B1330">
              <w:rPr>
                <w:rFonts w:ascii="Times New Roman" w:hAnsi="Times New Roman"/>
                <w:color w:val="000000"/>
                <w:sz w:val="28"/>
                <w:szCs w:val="28"/>
                <w:lang w:val="uk-UA"/>
              </w:rPr>
              <w:t xml:space="preserve"> сво</w:t>
            </w:r>
            <w:r w:rsidR="00EF30E2" w:rsidRPr="007B1330">
              <w:rPr>
                <w:rFonts w:ascii="Times New Roman" w:hAnsi="Times New Roman"/>
                <w:color w:val="000000"/>
                <w:sz w:val="28"/>
                <w:szCs w:val="28"/>
                <w:lang w:val="uk-UA"/>
              </w:rPr>
              <w:t>є</w:t>
            </w:r>
            <w:r w:rsidR="00775914" w:rsidRPr="007B1330">
              <w:rPr>
                <w:rFonts w:ascii="Times New Roman" w:hAnsi="Times New Roman"/>
                <w:color w:val="000000"/>
                <w:sz w:val="28"/>
                <w:szCs w:val="28"/>
                <w:lang w:val="uk-UA"/>
              </w:rPr>
              <w:t xml:space="preserve"> константне (стаб</w:t>
            </w:r>
            <w:r w:rsidR="00EF30E2" w:rsidRPr="007B1330">
              <w:rPr>
                <w:rFonts w:ascii="Times New Roman" w:hAnsi="Times New Roman"/>
                <w:color w:val="000000"/>
                <w:sz w:val="28"/>
                <w:szCs w:val="28"/>
                <w:lang w:val="uk-UA"/>
              </w:rPr>
              <w:t>і</w:t>
            </w:r>
            <w:r w:rsidR="00775914" w:rsidRPr="007B1330">
              <w:rPr>
                <w:rFonts w:ascii="Times New Roman" w:hAnsi="Times New Roman"/>
                <w:color w:val="000000"/>
                <w:sz w:val="28"/>
                <w:szCs w:val="28"/>
                <w:lang w:val="uk-UA"/>
              </w:rPr>
              <w:t>льне) звучан</w:t>
            </w:r>
            <w:r w:rsidR="00EF30E2" w:rsidRPr="007B1330">
              <w:rPr>
                <w:rFonts w:ascii="Times New Roman" w:hAnsi="Times New Roman"/>
                <w:color w:val="000000"/>
                <w:sz w:val="28"/>
                <w:szCs w:val="28"/>
                <w:lang w:val="uk-UA"/>
              </w:rPr>
              <w:t>ня</w:t>
            </w:r>
            <w:r w:rsidR="00775914" w:rsidRPr="007B1330">
              <w:rPr>
                <w:rFonts w:ascii="Times New Roman" w:hAnsi="Times New Roman"/>
                <w:color w:val="000000"/>
                <w:sz w:val="28"/>
                <w:szCs w:val="28"/>
                <w:lang w:val="uk-UA"/>
              </w:rPr>
              <w:t xml:space="preserve"> </w:t>
            </w:r>
            <w:r w:rsidR="00EF30E2" w:rsidRPr="007B1330">
              <w:rPr>
                <w:rFonts w:ascii="Times New Roman" w:hAnsi="Times New Roman"/>
                <w:color w:val="000000"/>
                <w:sz w:val="28"/>
                <w:szCs w:val="28"/>
                <w:lang w:val="uk-UA"/>
              </w:rPr>
              <w:t>і</w:t>
            </w:r>
            <w:r w:rsidR="00775914" w:rsidRPr="007B1330">
              <w:rPr>
                <w:rFonts w:ascii="Times New Roman" w:hAnsi="Times New Roman"/>
                <w:color w:val="000000"/>
                <w:sz w:val="28"/>
                <w:szCs w:val="28"/>
                <w:lang w:val="uk-UA"/>
              </w:rPr>
              <w:t xml:space="preserve"> </w:t>
            </w:r>
            <w:r w:rsidR="00EF30E2" w:rsidRPr="007B1330">
              <w:rPr>
                <w:rFonts w:ascii="Times New Roman" w:hAnsi="Times New Roman"/>
                <w:color w:val="000000"/>
                <w:sz w:val="28"/>
                <w:szCs w:val="28"/>
                <w:lang w:val="uk-UA"/>
              </w:rPr>
              <w:t xml:space="preserve">щоразу </w:t>
            </w:r>
            <w:r w:rsidR="00775914" w:rsidRPr="007B1330">
              <w:rPr>
                <w:rFonts w:ascii="Times New Roman" w:hAnsi="Times New Roman"/>
                <w:color w:val="000000"/>
                <w:sz w:val="28"/>
                <w:szCs w:val="28"/>
                <w:lang w:val="uk-UA"/>
              </w:rPr>
              <w:t>спри</w:t>
            </w:r>
            <w:r w:rsidR="00EF30E2" w:rsidRPr="007B1330">
              <w:rPr>
                <w:rFonts w:ascii="Times New Roman" w:hAnsi="Times New Roman"/>
                <w:color w:val="000000"/>
                <w:sz w:val="28"/>
                <w:szCs w:val="28"/>
                <w:lang w:val="uk-UA"/>
              </w:rPr>
              <w:t>й</w:t>
            </w:r>
            <w:r w:rsidR="00775914" w:rsidRPr="007B1330">
              <w:rPr>
                <w:rFonts w:ascii="Times New Roman" w:hAnsi="Times New Roman"/>
                <w:color w:val="000000"/>
                <w:sz w:val="28"/>
                <w:szCs w:val="28"/>
                <w:lang w:val="uk-UA"/>
              </w:rPr>
              <w:t>мают</w:t>
            </w:r>
            <w:r w:rsidR="00EF30E2" w:rsidRPr="007B1330">
              <w:rPr>
                <w:rFonts w:ascii="Times New Roman" w:hAnsi="Times New Roman"/>
                <w:color w:val="000000"/>
                <w:sz w:val="28"/>
                <w:szCs w:val="28"/>
                <w:lang w:val="uk-UA"/>
              </w:rPr>
              <w:t>ь</w:t>
            </w:r>
            <w:r w:rsidR="00775914" w:rsidRPr="007B1330">
              <w:rPr>
                <w:rFonts w:ascii="Times New Roman" w:hAnsi="Times New Roman"/>
                <w:color w:val="000000"/>
                <w:sz w:val="28"/>
                <w:szCs w:val="28"/>
                <w:lang w:val="uk-UA"/>
              </w:rPr>
              <w:t xml:space="preserve">ся </w:t>
            </w:r>
            <w:r w:rsidR="00EF30E2" w:rsidRPr="007B1330">
              <w:rPr>
                <w:rFonts w:ascii="Times New Roman" w:hAnsi="Times New Roman"/>
                <w:color w:val="000000"/>
                <w:sz w:val="28"/>
                <w:szCs w:val="28"/>
                <w:lang w:val="uk-UA"/>
              </w:rPr>
              <w:t>викривлено</w:t>
            </w:r>
            <w:r w:rsidR="00775914" w:rsidRPr="007B1330">
              <w:rPr>
                <w:rFonts w:ascii="Times New Roman" w:hAnsi="Times New Roman"/>
                <w:color w:val="000000"/>
                <w:sz w:val="28"/>
                <w:szCs w:val="28"/>
                <w:lang w:val="uk-UA"/>
              </w:rPr>
              <w:t xml:space="preserve">, </w:t>
            </w:r>
            <w:r w:rsidR="00EF30E2" w:rsidRPr="007B1330">
              <w:rPr>
                <w:rFonts w:ascii="Times New Roman" w:hAnsi="Times New Roman"/>
                <w:color w:val="000000"/>
                <w:sz w:val="28"/>
                <w:szCs w:val="28"/>
                <w:lang w:val="uk-UA"/>
              </w:rPr>
              <w:t>з</w:t>
            </w:r>
            <w:r w:rsidR="00775914" w:rsidRPr="007B1330">
              <w:rPr>
                <w:rFonts w:ascii="Times New Roman" w:hAnsi="Times New Roman"/>
                <w:color w:val="000000"/>
                <w:sz w:val="28"/>
                <w:szCs w:val="28"/>
                <w:lang w:val="uk-UA"/>
              </w:rPr>
              <w:t>м</w:t>
            </w:r>
            <w:r w:rsidR="00EF30E2" w:rsidRPr="007B1330">
              <w:rPr>
                <w:rFonts w:ascii="Times New Roman" w:hAnsi="Times New Roman"/>
                <w:color w:val="000000"/>
                <w:sz w:val="28"/>
                <w:szCs w:val="28"/>
                <w:lang w:val="uk-UA"/>
              </w:rPr>
              <w:t>і</w:t>
            </w:r>
            <w:r w:rsidR="00775914" w:rsidRPr="007B1330">
              <w:rPr>
                <w:rFonts w:ascii="Times New Roman" w:hAnsi="Times New Roman"/>
                <w:color w:val="000000"/>
                <w:sz w:val="28"/>
                <w:szCs w:val="28"/>
                <w:lang w:val="uk-UA"/>
              </w:rPr>
              <w:t>ш</w:t>
            </w:r>
            <w:r w:rsidR="00EF30E2" w:rsidRPr="007B1330">
              <w:rPr>
                <w:rFonts w:ascii="Times New Roman" w:hAnsi="Times New Roman"/>
                <w:color w:val="000000"/>
                <w:sz w:val="28"/>
                <w:szCs w:val="28"/>
                <w:lang w:val="uk-UA"/>
              </w:rPr>
              <w:t>у</w:t>
            </w:r>
            <w:r w:rsidR="00775914" w:rsidRPr="007B1330">
              <w:rPr>
                <w:rFonts w:ascii="Times New Roman" w:hAnsi="Times New Roman"/>
                <w:color w:val="000000"/>
                <w:sz w:val="28"/>
                <w:szCs w:val="28"/>
                <w:lang w:val="uk-UA"/>
              </w:rPr>
              <w:t>ют</w:t>
            </w:r>
            <w:r w:rsidR="00EF30E2" w:rsidRPr="007B1330">
              <w:rPr>
                <w:rFonts w:ascii="Times New Roman" w:hAnsi="Times New Roman"/>
                <w:color w:val="000000"/>
                <w:sz w:val="28"/>
                <w:szCs w:val="28"/>
                <w:lang w:val="uk-UA"/>
              </w:rPr>
              <w:t>ь</w:t>
            </w:r>
            <w:r w:rsidR="00775914" w:rsidRPr="007B1330">
              <w:rPr>
                <w:rFonts w:ascii="Times New Roman" w:hAnsi="Times New Roman"/>
                <w:color w:val="000000"/>
                <w:sz w:val="28"/>
                <w:szCs w:val="28"/>
                <w:lang w:val="uk-UA"/>
              </w:rPr>
              <w:t xml:space="preserve">ся </w:t>
            </w:r>
            <w:r w:rsidR="00EF30E2" w:rsidRPr="007B1330">
              <w:rPr>
                <w:rFonts w:ascii="Times New Roman" w:hAnsi="Times New Roman"/>
                <w:color w:val="000000"/>
                <w:sz w:val="28"/>
                <w:szCs w:val="28"/>
                <w:lang w:val="uk-UA"/>
              </w:rPr>
              <w:t>один з одним</w:t>
            </w:r>
            <w:r w:rsidR="00775914" w:rsidRPr="007B1330">
              <w:rPr>
                <w:rFonts w:ascii="Times New Roman" w:hAnsi="Times New Roman"/>
                <w:color w:val="000000"/>
                <w:sz w:val="28"/>
                <w:szCs w:val="28"/>
                <w:lang w:val="uk-UA"/>
              </w:rPr>
              <w:t xml:space="preserve"> </w:t>
            </w:r>
            <w:r w:rsidR="00EF30E2" w:rsidRPr="007B1330">
              <w:rPr>
                <w:rFonts w:ascii="Times New Roman" w:hAnsi="Times New Roman"/>
                <w:color w:val="000000"/>
                <w:sz w:val="28"/>
                <w:szCs w:val="28"/>
                <w:lang w:val="uk-UA"/>
              </w:rPr>
              <w:t>за</w:t>
            </w:r>
            <w:r w:rsidR="00775914" w:rsidRPr="007B1330">
              <w:rPr>
                <w:rFonts w:ascii="Times New Roman" w:hAnsi="Times New Roman"/>
                <w:color w:val="000000"/>
                <w:sz w:val="28"/>
                <w:szCs w:val="28"/>
                <w:lang w:val="uk-UA"/>
              </w:rPr>
              <w:t xml:space="preserve"> т</w:t>
            </w:r>
            <w:r w:rsidR="00EF30E2" w:rsidRPr="007B1330">
              <w:rPr>
                <w:rFonts w:ascii="Times New Roman" w:hAnsi="Times New Roman"/>
                <w:color w:val="000000"/>
                <w:sz w:val="28"/>
                <w:szCs w:val="28"/>
                <w:lang w:val="uk-UA"/>
              </w:rPr>
              <w:t>и</w:t>
            </w:r>
            <w:r w:rsidR="00775914" w:rsidRPr="007B1330">
              <w:rPr>
                <w:rFonts w:ascii="Times New Roman" w:hAnsi="Times New Roman"/>
                <w:color w:val="000000"/>
                <w:sz w:val="28"/>
                <w:szCs w:val="28"/>
                <w:lang w:val="uk-UA"/>
              </w:rPr>
              <w:t>м</w:t>
            </w:r>
            <w:r w:rsidR="00EF30E2" w:rsidRPr="007B1330">
              <w:rPr>
                <w:rFonts w:ascii="Times New Roman" w:hAnsi="Times New Roman"/>
                <w:color w:val="000000"/>
                <w:sz w:val="28"/>
                <w:szCs w:val="28"/>
                <w:lang w:val="uk-UA"/>
              </w:rPr>
              <w:t>и</w:t>
            </w:r>
            <w:r w:rsidR="00775914" w:rsidRPr="007B1330">
              <w:rPr>
                <w:rFonts w:ascii="Times New Roman" w:hAnsi="Times New Roman"/>
                <w:color w:val="000000"/>
                <w:sz w:val="28"/>
                <w:szCs w:val="28"/>
                <w:lang w:val="uk-UA"/>
              </w:rPr>
              <w:t xml:space="preserve"> </w:t>
            </w:r>
            <w:r w:rsidR="00EF30E2" w:rsidRPr="007B1330">
              <w:rPr>
                <w:rFonts w:ascii="Times New Roman" w:hAnsi="Times New Roman"/>
                <w:color w:val="000000"/>
                <w:sz w:val="28"/>
                <w:szCs w:val="28"/>
                <w:lang w:val="uk-UA"/>
              </w:rPr>
              <w:t>чи</w:t>
            </w:r>
            <w:r w:rsidR="00775914" w:rsidRPr="007B1330">
              <w:rPr>
                <w:rFonts w:ascii="Times New Roman" w:hAnsi="Times New Roman"/>
                <w:color w:val="000000"/>
                <w:sz w:val="28"/>
                <w:szCs w:val="28"/>
                <w:lang w:val="uk-UA"/>
              </w:rPr>
              <w:t xml:space="preserve"> </w:t>
            </w:r>
            <w:r w:rsidR="00EF30E2" w:rsidRPr="007B1330">
              <w:rPr>
                <w:rFonts w:ascii="Times New Roman" w:hAnsi="Times New Roman"/>
                <w:color w:val="000000"/>
                <w:sz w:val="28"/>
                <w:szCs w:val="28"/>
                <w:lang w:val="uk-UA"/>
              </w:rPr>
              <w:t>і</w:t>
            </w:r>
            <w:r w:rsidR="00775914" w:rsidRPr="007B1330">
              <w:rPr>
                <w:rFonts w:ascii="Times New Roman" w:hAnsi="Times New Roman"/>
                <w:color w:val="000000"/>
                <w:sz w:val="28"/>
                <w:szCs w:val="28"/>
                <w:lang w:val="uk-UA"/>
              </w:rPr>
              <w:t>н</w:t>
            </w:r>
            <w:r w:rsidR="00EF30E2" w:rsidRPr="007B1330">
              <w:rPr>
                <w:rFonts w:ascii="Times New Roman" w:hAnsi="Times New Roman"/>
                <w:color w:val="000000"/>
                <w:sz w:val="28"/>
                <w:szCs w:val="28"/>
                <w:lang w:val="uk-UA"/>
              </w:rPr>
              <w:t>ш</w:t>
            </w:r>
            <w:r w:rsidR="00E77861">
              <w:rPr>
                <w:rFonts w:ascii="Times New Roman" w:hAnsi="Times New Roman"/>
                <w:color w:val="000000"/>
                <w:sz w:val="28"/>
                <w:szCs w:val="28"/>
                <w:lang w:val="uk-UA"/>
              </w:rPr>
              <w:t>и</w:t>
            </w:r>
            <w:r w:rsidR="00775914" w:rsidRPr="007B1330">
              <w:rPr>
                <w:rFonts w:ascii="Times New Roman" w:hAnsi="Times New Roman"/>
                <w:color w:val="000000"/>
                <w:sz w:val="28"/>
                <w:szCs w:val="28"/>
                <w:lang w:val="uk-UA"/>
              </w:rPr>
              <w:t>м</w:t>
            </w:r>
            <w:r w:rsidR="00EF30E2" w:rsidRPr="007B1330">
              <w:rPr>
                <w:rFonts w:ascii="Times New Roman" w:hAnsi="Times New Roman"/>
                <w:color w:val="000000"/>
                <w:sz w:val="28"/>
                <w:szCs w:val="28"/>
                <w:lang w:val="uk-UA"/>
              </w:rPr>
              <w:t>и</w:t>
            </w:r>
            <w:r w:rsidR="00775914" w:rsidRPr="007B1330">
              <w:rPr>
                <w:rFonts w:ascii="Times New Roman" w:hAnsi="Times New Roman"/>
                <w:color w:val="000000"/>
                <w:sz w:val="28"/>
                <w:szCs w:val="28"/>
                <w:lang w:val="uk-UA"/>
              </w:rPr>
              <w:t xml:space="preserve"> параметрам</w:t>
            </w:r>
            <w:r w:rsidR="00EF30E2" w:rsidRPr="007B1330">
              <w:rPr>
                <w:rFonts w:ascii="Times New Roman" w:hAnsi="Times New Roman"/>
                <w:color w:val="000000"/>
                <w:sz w:val="28"/>
                <w:szCs w:val="28"/>
                <w:lang w:val="uk-UA"/>
              </w:rPr>
              <w:t>и</w:t>
            </w:r>
            <w:r w:rsidR="00775914" w:rsidRPr="007B1330">
              <w:rPr>
                <w:rFonts w:ascii="Times New Roman" w:hAnsi="Times New Roman"/>
                <w:color w:val="000000"/>
                <w:sz w:val="28"/>
                <w:szCs w:val="28"/>
                <w:lang w:val="uk-UA"/>
              </w:rPr>
              <w:t xml:space="preserve">. </w:t>
            </w:r>
            <w:r w:rsidR="00EF30E2" w:rsidRPr="007B1330">
              <w:rPr>
                <w:rFonts w:ascii="Times New Roman" w:hAnsi="Times New Roman"/>
                <w:color w:val="000000"/>
                <w:sz w:val="28"/>
                <w:szCs w:val="28"/>
                <w:lang w:val="uk-UA"/>
              </w:rPr>
              <w:t>У</w:t>
            </w:r>
            <w:r w:rsidR="00775914" w:rsidRPr="007B1330">
              <w:rPr>
                <w:rFonts w:ascii="Times New Roman" w:hAnsi="Times New Roman"/>
                <w:color w:val="000000"/>
                <w:sz w:val="28"/>
                <w:szCs w:val="28"/>
                <w:lang w:val="uk-UA"/>
              </w:rPr>
              <w:t xml:space="preserve"> результат</w:t>
            </w:r>
            <w:r w:rsidR="00EF30E2" w:rsidRPr="007B1330">
              <w:rPr>
                <w:rFonts w:ascii="Times New Roman" w:hAnsi="Times New Roman"/>
                <w:color w:val="000000"/>
                <w:sz w:val="28"/>
                <w:szCs w:val="28"/>
                <w:lang w:val="uk-UA"/>
              </w:rPr>
              <w:t>і</w:t>
            </w:r>
            <w:r w:rsidR="00775914" w:rsidRPr="007B1330">
              <w:rPr>
                <w:rFonts w:ascii="Times New Roman" w:hAnsi="Times New Roman"/>
                <w:color w:val="000000"/>
                <w:sz w:val="28"/>
                <w:szCs w:val="28"/>
                <w:lang w:val="uk-UA"/>
              </w:rPr>
              <w:t xml:space="preserve"> </w:t>
            </w:r>
            <w:r w:rsidR="00EF30E2" w:rsidRPr="007B1330">
              <w:rPr>
                <w:rFonts w:ascii="Times New Roman" w:hAnsi="Times New Roman"/>
                <w:color w:val="000000"/>
                <w:sz w:val="28"/>
                <w:szCs w:val="28"/>
                <w:lang w:val="uk-UA"/>
              </w:rPr>
              <w:t xml:space="preserve">цієї </w:t>
            </w:r>
            <w:r w:rsidR="00775914" w:rsidRPr="007B1330">
              <w:rPr>
                <w:rFonts w:ascii="Times New Roman" w:hAnsi="Times New Roman"/>
                <w:color w:val="000000"/>
                <w:sz w:val="28"/>
                <w:szCs w:val="28"/>
                <w:lang w:val="uk-UA"/>
              </w:rPr>
              <w:t>звуково</w:t>
            </w:r>
            <w:r w:rsidR="00EF30E2" w:rsidRPr="007B1330">
              <w:rPr>
                <w:rFonts w:ascii="Times New Roman" w:hAnsi="Times New Roman"/>
                <w:color w:val="000000"/>
                <w:sz w:val="28"/>
                <w:szCs w:val="28"/>
                <w:lang w:val="uk-UA"/>
              </w:rPr>
              <w:t>ї</w:t>
            </w:r>
            <w:r w:rsidR="00775914" w:rsidRPr="007B1330">
              <w:rPr>
                <w:rFonts w:ascii="Times New Roman" w:hAnsi="Times New Roman"/>
                <w:color w:val="000000"/>
                <w:sz w:val="28"/>
                <w:szCs w:val="28"/>
                <w:lang w:val="uk-UA"/>
              </w:rPr>
              <w:t xml:space="preserve"> лаб</w:t>
            </w:r>
            <w:r w:rsidR="00EF30E2" w:rsidRPr="007B1330">
              <w:rPr>
                <w:rFonts w:ascii="Times New Roman" w:hAnsi="Times New Roman"/>
                <w:color w:val="000000"/>
                <w:sz w:val="28"/>
                <w:szCs w:val="28"/>
                <w:lang w:val="uk-UA"/>
              </w:rPr>
              <w:t>і</w:t>
            </w:r>
            <w:r w:rsidR="00775914" w:rsidRPr="007B1330">
              <w:rPr>
                <w:rFonts w:ascii="Times New Roman" w:hAnsi="Times New Roman"/>
                <w:color w:val="000000"/>
                <w:sz w:val="28"/>
                <w:szCs w:val="28"/>
                <w:lang w:val="uk-UA"/>
              </w:rPr>
              <w:t>льност</w:t>
            </w:r>
            <w:r w:rsidR="00EF30E2" w:rsidRPr="007B1330">
              <w:rPr>
                <w:rFonts w:ascii="Times New Roman" w:hAnsi="Times New Roman"/>
                <w:color w:val="000000"/>
                <w:sz w:val="28"/>
                <w:szCs w:val="28"/>
                <w:lang w:val="uk-UA"/>
              </w:rPr>
              <w:t>і</w:t>
            </w:r>
            <w:r w:rsidR="00775914" w:rsidRPr="007B1330">
              <w:rPr>
                <w:rFonts w:ascii="Times New Roman" w:hAnsi="Times New Roman"/>
                <w:color w:val="000000"/>
                <w:sz w:val="28"/>
                <w:szCs w:val="28"/>
                <w:lang w:val="uk-UA"/>
              </w:rPr>
              <w:t xml:space="preserve"> в </w:t>
            </w:r>
            <w:r w:rsidR="00EF30E2" w:rsidRPr="007B1330">
              <w:rPr>
                <w:rFonts w:ascii="Times New Roman" w:hAnsi="Times New Roman"/>
                <w:color w:val="000000"/>
                <w:sz w:val="28"/>
                <w:szCs w:val="28"/>
                <w:lang w:val="uk-UA"/>
              </w:rPr>
              <w:t>е</w:t>
            </w:r>
            <w:r w:rsidR="00775914" w:rsidRPr="007B1330">
              <w:rPr>
                <w:rFonts w:ascii="Times New Roman" w:hAnsi="Times New Roman"/>
                <w:color w:val="000000"/>
                <w:sz w:val="28"/>
                <w:szCs w:val="28"/>
                <w:lang w:val="uk-UA"/>
              </w:rPr>
              <w:t>кспресивно</w:t>
            </w:r>
            <w:r w:rsidR="00EF30E2" w:rsidRPr="007B1330">
              <w:rPr>
                <w:rFonts w:ascii="Times New Roman" w:hAnsi="Times New Roman"/>
                <w:color w:val="000000"/>
                <w:sz w:val="28"/>
                <w:szCs w:val="28"/>
                <w:lang w:val="uk-UA"/>
              </w:rPr>
              <w:t xml:space="preserve">му мовленні пацієнтів виникають </w:t>
            </w:r>
            <w:r w:rsidR="00775914" w:rsidRPr="007B1330">
              <w:rPr>
                <w:rFonts w:ascii="Times New Roman" w:hAnsi="Times New Roman"/>
                <w:sz w:val="28"/>
                <w:szCs w:val="28"/>
                <w:lang w:val="uk-UA"/>
              </w:rPr>
              <w:t>характерн</w:t>
            </w:r>
            <w:r w:rsidR="00EF30E2" w:rsidRPr="007B1330">
              <w:rPr>
                <w:rFonts w:ascii="Times New Roman" w:hAnsi="Times New Roman"/>
                <w:sz w:val="28"/>
                <w:szCs w:val="28"/>
                <w:lang w:val="uk-UA"/>
              </w:rPr>
              <w:t>і</w:t>
            </w:r>
            <w:r w:rsidR="00775914" w:rsidRPr="007B1330">
              <w:rPr>
                <w:rFonts w:ascii="Times New Roman" w:hAnsi="Times New Roman"/>
                <w:sz w:val="28"/>
                <w:szCs w:val="28"/>
                <w:lang w:val="uk-UA"/>
              </w:rPr>
              <w:t xml:space="preserve"> </w:t>
            </w:r>
            <w:r w:rsidR="00EF30E2" w:rsidRPr="007B1330">
              <w:rPr>
                <w:rFonts w:ascii="Times New Roman" w:hAnsi="Times New Roman"/>
                <w:sz w:val="28"/>
                <w:szCs w:val="28"/>
                <w:lang w:val="uk-UA"/>
              </w:rPr>
              <w:t>порушення</w:t>
            </w:r>
            <w:r w:rsidR="00775914" w:rsidRPr="007B1330">
              <w:rPr>
                <w:rFonts w:ascii="Times New Roman" w:hAnsi="Times New Roman"/>
                <w:sz w:val="28"/>
                <w:szCs w:val="28"/>
                <w:lang w:val="uk-UA"/>
              </w:rPr>
              <w:t>:</w:t>
            </w:r>
            <w:r w:rsidR="00775914" w:rsidRPr="007B1330">
              <w:rPr>
                <w:rFonts w:ascii="Times New Roman" w:hAnsi="Times New Roman"/>
                <w:i/>
                <w:iCs/>
                <w:sz w:val="28"/>
                <w:szCs w:val="28"/>
                <w:lang w:val="uk-UA"/>
              </w:rPr>
              <w:t xml:space="preserve"> логорея</w:t>
            </w:r>
            <w:r w:rsidR="00775914" w:rsidRPr="007B1330">
              <w:rPr>
                <w:rFonts w:ascii="Times New Roman" w:hAnsi="Times New Roman"/>
                <w:sz w:val="28"/>
                <w:szCs w:val="28"/>
                <w:lang w:val="uk-UA"/>
              </w:rPr>
              <w:t xml:space="preserve"> (</w:t>
            </w:r>
            <w:r w:rsidR="00EF30E2" w:rsidRPr="007B1330">
              <w:rPr>
                <w:rFonts w:ascii="Times New Roman" w:hAnsi="Times New Roman"/>
                <w:sz w:val="28"/>
                <w:szCs w:val="28"/>
                <w:lang w:val="uk-UA"/>
              </w:rPr>
              <w:t xml:space="preserve">надлишок мовленнєвої </w:t>
            </w:r>
            <w:r w:rsidR="00775914" w:rsidRPr="007B1330">
              <w:rPr>
                <w:rFonts w:ascii="Times New Roman" w:hAnsi="Times New Roman"/>
                <w:sz w:val="28"/>
                <w:szCs w:val="28"/>
                <w:lang w:val="uk-UA"/>
              </w:rPr>
              <w:t>продукц</w:t>
            </w:r>
            <w:r w:rsidR="00EF30E2" w:rsidRPr="007B1330">
              <w:rPr>
                <w:rFonts w:ascii="Times New Roman" w:hAnsi="Times New Roman"/>
                <w:sz w:val="28"/>
                <w:szCs w:val="28"/>
                <w:lang w:val="uk-UA"/>
              </w:rPr>
              <w:t>ії</w:t>
            </w:r>
            <w:r w:rsidR="00775914" w:rsidRPr="007B1330">
              <w:rPr>
                <w:rFonts w:ascii="Times New Roman" w:hAnsi="Times New Roman"/>
                <w:sz w:val="28"/>
                <w:szCs w:val="28"/>
                <w:lang w:val="uk-UA"/>
              </w:rPr>
              <w:t xml:space="preserve">) </w:t>
            </w:r>
            <w:r w:rsidR="00EF30E2" w:rsidRPr="007B1330">
              <w:rPr>
                <w:rFonts w:ascii="Times New Roman" w:hAnsi="Times New Roman"/>
                <w:sz w:val="28"/>
                <w:szCs w:val="28"/>
                <w:lang w:val="uk-UA"/>
              </w:rPr>
              <w:t>я</w:t>
            </w:r>
            <w:r w:rsidR="00775914" w:rsidRPr="007B1330">
              <w:rPr>
                <w:rFonts w:ascii="Times New Roman" w:hAnsi="Times New Roman"/>
                <w:sz w:val="28"/>
                <w:szCs w:val="28"/>
                <w:lang w:val="uk-UA"/>
              </w:rPr>
              <w:t>к результат «гони</w:t>
            </w:r>
            <w:r w:rsidR="00EF30E2" w:rsidRPr="007B1330">
              <w:rPr>
                <w:rFonts w:ascii="Times New Roman" w:hAnsi="Times New Roman"/>
                <w:sz w:val="28"/>
                <w:szCs w:val="28"/>
                <w:lang w:val="uk-UA"/>
              </w:rPr>
              <w:t>тви</w:t>
            </w:r>
            <w:r w:rsidR="00775914" w:rsidRPr="007B1330">
              <w:rPr>
                <w:rFonts w:ascii="Times New Roman" w:hAnsi="Times New Roman"/>
                <w:sz w:val="28"/>
                <w:szCs w:val="28"/>
                <w:lang w:val="uk-UA"/>
              </w:rPr>
              <w:t xml:space="preserve"> за звуком</w:t>
            </w:r>
            <w:r w:rsidR="00EF30E2" w:rsidRPr="007B1330">
              <w:rPr>
                <w:rFonts w:ascii="Times New Roman" w:hAnsi="Times New Roman"/>
                <w:sz w:val="28"/>
                <w:szCs w:val="28"/>
                <w:lang w:val="uk-UA"/>
              </w:rPr>
              <w:t>, що вислизає</w:t>
            </w:r>
            <w:r w:rsidR="00775914" w:rsidRPr="007B1330">
              <w:rPr>
                <w:rFonts w:ascii="Times New Roman" w:hAnsi="Times New Roman"/>
                <w:sz w:val="28"/>
                <w:szCs w:val="28"/>
                <w:lang w:val="uk-UA"/>
              </w:rPr>
              <w:t>», зам</w:t>
            </w:r>
            <w:r w:rsidR="00EF30E2" w:rsidRPr="007B1330">
              <w:rPr>
                <w:rFonts w:ascii="Times New Roman" w:hAnsi="Times New Roman"/>
                <w:sz w:val="28"/>
                <w:szCs w:val="28"/>
                <w:lang w:val="uk-UA"/>
              </w:rPr>
              <w:t>іщення</w:t>
            </w:r>
            <w:r w:rsidR="00775914" w:rsidRPr="007B1330">
              <w:rPr>
                <w:rFonts w:ascii="Times New Roman" w:hAnsi="Times New Roman"/>
                <w:sz w:val="28"/>
                <w:szCs w:val="28"/>
                <w:lang w:val="uk-UA"/>
              </w:rPr>
              <w:t xml:space="preserve"> одних сл</w:t>
            </w:r>
            <w:r w:rsidR="00EF30E2" w:rsidRPr="007B1330">
              <w:rPr>
                <w:rFonts w:ascii="Times New Roman" w:hAnsi="Times New Roman"/>
                <w:sz w:val="28"/>
                <w:szCs w:val="28"/>
                <w:lang w:val="uk-UA"/>
              </w:rPr>
              <w:t>і</w:t>
            </w:r>
            <w:r w:rsidR="00775914" w:rsidRPr="007B1330">
              <w:rPr>
                <w:rFonts w:ascii="Times New Roman" w:hAnsi="Times New Roman"/>
                <w:sz w:val="28"/>
                <w:szCs w:val="28"/>
                <w:lang w:val="uk-UA"/>
              </w:rPr>
              <w:t xml:space="preserve">в </w:t>
            </w:r>
            <w:r w:rsidR="00EF30E2" w:rsidRPr="007B1330">
              <w:rPr>
                <w:rFonts w:ascii="Times New Roman" w:hAnsi="Times New Roman"/>
                <w:sz w:val="28"/>
                <w:szCs w:val="28"/>
                <w:lang w:val="uk-UA"/>
              </w:rPr>
              <w:t>на інші</w:t>
            </w:r>
            <w:r w:rsidR="00775914" w:rsidRPr="007B1330">
              <w:rPr>
                <w:rFonts w:ascii="Times New Roman" w:hAnsi="Times New Roman"/>
                <w:sz w:val="28"/>
                <w:szCs w:val="28"/>
                <w:lang w:val="uk-UA"/>
              </w:rPr>
              <w:t>, одних звук</w:t>
            </w:r>
            <w:r w:rsidR="00EF30E2" w:rsidRPr="007B1330">
              <w:rPr>
                <w:rFonts w:ascii="Times New Roman" w:hAnsi="Times New Roman"/>
                <w:sz w:val="28"/>
                <w:szCs w:val="28"/>
                <w:lang w:val="uk-UA"/>
              </w:rPr>
              <w:t>і</w:t>
            </w:r>
            <w:r w:rsidR="00775914" w:rsidRPr="007B1330">
              <w:rPr>
                <w:rFonts w:ascii="Times New Roman" w:hAnsi="Times New Roman"/>
                <w:sz w:val="28"/>
                <w:szCs w:val="28"/>
                <w:lang w:val="uk-UA"/>
              </w:rPr>
              <w:t xml:space="preserve">в </w:t>
            </w:r>
            <w:r w:rsidR="00EF30E2" w:rsidRPr="007B1330">
              <w:rPr>
                <w:rFonts w:ascii="Times New Roman" w:hAnsi="Times New Roman"/>
                <w:sz w:val="28"/>
                <w:szCs w:val="28"/>
                <w:lang w:val="uk-UA"/>
              </w:rPr>
              <w:t xml:space="preserve">на інші </w:t>
            </w:r>
            <w:r w:rsidR="00372F26">
              <w:rPr>
                <w:rFonts w:ascii="Times New Roman" w:hAnsi="Times New Roman"/>
                <w:color w:val="000000"/>
                <w:sz w:val="28"/>
                <w:szCs w:val="28"/>
                <w:lang w:val="uk-UA"/>
              </w:rPr>
              <w:t>‒</w:t>
            </w:r>
            <w:r w:rsidR="00775914" w:rsidRPr="007B1330">
              <w:rPr>
                <w:rFonts w:ascii="Times New Roman" w:hAnsi="Times New Roman"/>
                <w:i/>
                <w:iCs/>
                <w:sz w:val="28"/>
                <w:szCs w:val="28"/>
                <w:lang w:val="uk-UA"/>
              </w:rPr>
              <w:t xml:space="preserve"> вербальн</w:t>
            </w:r>
            <w:r w:rsidR="00EF30E2" w:rsidRPr="007B1330">
              <w:rPr>
                <w:rFonts w:ascii="Times New Roman" w:hAnsi="Times New Roman"/>
                <w:i/>
                <w:iCs/>
                <w:sz w:val="28"/>
                <w:szCs w:val="28"/>
                <w:lang w:val="uk-UA"/>
              </w:rPr>
              <w:t>і</w:t>
            </w:r>
            <w:r w:rsidR="00775914" w:rsidRPr="007B1330">
              <w:rPr>
                <w:rFonts w:ascii="Times New Roman" w:hAnsi="Times New Roman"/>
                <w:sz w:val="28"/>
                <w:szCs w:val="28"/>
                <w:lang w:val="uk-UA"/>
              </w:rPr>
              <w:t xml:space="preserve"> </w:t>
            </w:r>
            <w:r w:rsidR="00EF30E2" w:rsidRPr="007B1330">
              <w:rPr>
                <w:rFonts w:ascii="Times New Roman" w:hAnsi="Times New Roman"/>
                <w:sz w:val="28"/>
                <w:szCs w:val="28"/>
                <w:lang w:val="uk-UA"/>
              </w:rPr>
              <w:t>та</w:t>
            </w:r>
            <w:r w:rsidR="00775914" w:rsidRPr="007B1330">
              <w:rPr>
                <w:rFonts w:ascii="Times New Roman" w:hAnsi="Times New Roman"/>
                <w:i/>
                <w:iCs/>
                <w:sz w:val="28"/>
                <w:szCs w:val="28"/>
                <w:lang w:val="uk-UA"/>
              </w:rPr>
              <w:t xml:space="preserve"> л</w:t>
            </w:r>
            <w:r w:rsidR="00EF30E2" w:rsidRPr="007B1330">
              <w:rPr>
                <w:rFonts w:ascii="Times New Roman" w:hAnsi="Times New Roman"/>
                <w:i/>
                <w:iCs/>
                <w:sz w:val="28"/>
                <w:szCs w:val="28"/>
                <w:lang w:val="uk-UA"/>
              </w:rPr>
              <w:t>і</w:t>
            </w:r>
            <w:r w:rsidR="00775914" w:rsidRPr="007B1330">
              <w:rPr>
                <w:rFonts w:ascii="Times New Roman" w:hAnsi="Times New Roman"/>
                <w:i/>
                <w:iCs/>
                <w:sz w:val="28"/>
                <w:szCs w:val="28"/>
                <w:lang w:val="uk-UA"/>
              </w:rPr>
              <w:t>теральн</w:t>
            </w:r>
            <w:r w:rsidR="00EF30E2" w:rsidRPr="007B1330">
              <w:rPr>
                <w:rFonts w:ascii="Times New Roman" w:hAnsi="Times New Roman"/>
                <w:i/>
                <w:iCs/>
                <w:sz w:val="28"/>
                <w:szCs w:val="28"/>
                <w:lang w:val="uk-UA"/>
              </w:rPr>
              <w:t>і</w:t>
            </w:r>
            <w:r w:rsidR="00775914" w:rsidRPr="007B1330">
              <w:rPr>
                <w:rFonts w:ascii="Times New Roman" w:hAnsi="Times New Roman"/>
                <w:sz w:val="28"/>
                <w:szCs w:val="28"/>
                <w:lang w:val="uk-UA"/>
              </w:rPr>
              <w:t xml:space="preserve"> парафаз</w:t>
            </w:r>
            <w:r w:rsidR="00EF30E2" w:rsidRPr="007B1330">
              <w:rPr>
                <w:rFonts w:ascii="Times New Roman" w:hAnsi="Times New Roman"/>
                <w:sz w:val="28"/>
                <w:szCs w:val="28"/>
                <w:lang w:val="uk-UA"/>
              </w:rPr>
              <w:t>ії</w:t>
            </w:r>
            <w:r w:rsidR="00775914" w:rsidRPr="007B1330">
              <w:rPr>
                <w:rFonts w:ascii="Times New Roman" w:hAnsi="Times New Roman"/>
                <w:sz w:val="28"/>
                <w:szCs w:val="28"/>
                <w:lang w:val="uk-UA"/>
              </w:rPr>
              <w:t>.</w:t>
            </w:r>
          </w:p>
          <w:p w:rsidR="00775914" w:rsidRPr="007B1330" w:rsidRDefault="00775914" w:rsidP="00E75070">
            <w:pPr>
              <w:spacing w:after="0" w:line="360" w:lineRule="auto"/>
              <w:ind w:left="23" w:right="23" w:firstLine="700"/>
              <w:jc w:val="both"/>
              <w:rPr>
                <w:rFonts w:ascii="Times New Roman" w:hAnsi="Times New Roman"/>
                <w:color w:val="000000"/>
                <w:sz w:val="28"/>
                <w:szCs w:val="28"/>
                <w:lang w:val="uk-UA"/>
              </w:rPr>
            </w:pPr>
            <w:r w:rsidRPr="007B1330">
              <w:rPr>
                <w:rFonts w:ascii="Times New Roman" w:eastAsia="Arial Unicode MS" w:hAnsi="Times New Roman"/>
                <w:i/>
                <w:iCs/>
                <w:color w:val="000000"/>
                <w:sz w:val="28"/>
                <w:szCs w:val="28"/>
                <w:lang w:val="uk-UA"/>
              </w:rPr>
              <w:t>Акустико-мнестич</w:t>
            </w:r>
            <w:r w:rsidR="00FE6F13" w:rsidRPr="007B1330">
              <w:rPr>
                <w:rFonts w:ascii="Times New Roman" w:eastAsia="Arial Unicode MS" w:hAnsi="Times New Roman"/>
                <w:i/>
                <w:iCs/>
                <w:color w:val="000000"/>
                <w:sz w:val="28"/>
                <w:szCs w:val="28"/>
                <w:lang w:val="uk-UA"/>
              </w:rPr>
              <w:t>н</w:t>
            </w:r>
            <w:r w:rsidRPr="007B1330">
              <w:rPr>
                <w:rFonts w:ascii="Times New Roman" w:eastAsia="Arial Unicode MS" w:hAnsi="Times New Roman"/>
                <w:i/>
                <w:iCs/>
                <w:color w:val="000000"/>
                <w:sz w:val="28"/>
                <w:szCs w:val="28"/>
                <w:lang w:val="uk-UA"/>
              </w:rPr>
              <w:t>а афаз</w:t>
            </w:r>
            <w:r w:rsidR="00FE6F13" w:rsidRPr="007B1330">
              <w:rPr>
                <w:rFonts w:ascii="Times New Roman" w:eastAsia="Arial Unicode MS" w:hAnsi="Times New Roman"/>
                <w:i/>
                <w:iCs/>
                <w:color w:val="000000"/>
                <w:sz w:val="28"/>
                <w:szCs w:val="28"/>
                <w:lang w:val="uk-UA"/>
              </w:rPr>
              <w:t>і</w:t>
            </w:r>
            <w:r w:rsidRPr="007B1330">
              <w:rPr>
                <w:rFonts w:ascii="Times New Roman" w:eastAsia="Arial Unicode MS" w:hAnsi="Times New Roman"/>
                <w:i/>
                <w:iCs/>
                <w:color w:val="000000"/>
                <w:sz w:val="28"/>
                <w:szCs w:val="28"/>
                <w:lang w:val="uk-UA"/>
              </w:rPr>
              <w:t>я</w:t>
            </w:r>
            <w:r w:rsidRPr="007B1330">
              <w:rPr>
                <w:rFonts w:ascii="Times New Roman" w:eastAsia="Arial Unicode MS" w:hAnsi="Times New Roman"/>
                <w:color w:val="000000"/>
                <w:sz w:val="28"/>
                <w:szCs w:val="28"/>
                <w:lang w:val="uk-UA"/>
              </w:rPr>
              <w:t xml:space="preserve"> обу</w:t>
            </w:r>
            <w:r w:rsidR="00FE6F13" w:rsidRPr="007B1330">
              <w:rPr>
                <w:rFonts w:ascii="Times New Roman" w:eastAsia="Arial Unicode MS" w:hAnsi="Times New Roman"/>
                <w:color w:val="000000"/>
                <w:sz w:val="28"/>
                <w:szCs w:val="28"/>
                <w:lang w:val="uk-UA"/>
              </w:rPr>
              <w:t>м</w:t>
            </w:r>
            <w:r w:rsidRPr="007B1330">
              <w:rPr>
                <w:rFonts w:ascii="Times New Roman" w:eastAsia="Arial Unicode MS" w:hAnsi="Times New Roman"/>
                <w:color w:val="000000"/>
                <w:sz w:val="28"/>
                <w:szCs w:val="28"/>
                <w:lang w:val="uk-UA"/>
              </w:rPr>
              <w:t xml:space="preserve">овлена </w:t>
            </w:r>
            <w:r w:rsidR="00FE6F13" w:rsidRPr="007B1330">
              <w:rPr>
                <w:rFonts w:ascii="Times New Roman" w:eastAsia="Arial Unicode MS" w:hAnsi="Times New Roman"/>
                <w:color w:val="000000"/>
                <w:sz w:val="28"/>
                <w:szCs w:val="28"/>
                <w:lang w:val="uk-UA"/>
              </w:rPr>
              <w:t>ділянкою у</w:t>
            </w:r>
            <w:r w:rsidRPr="007B1330">
              <w:rPr>
                <w:rFonts w:ascii="Times New Roman" w:eastAsia="Arial Unicode MS" w:hAnsi="Times New Roman"/>
                <w:color w:val="000000"/>
                <w:sz w:val="28"/>
                <w:szCs w:val="28"/>
                <w:lang w:val="uk-UA"/>
              </w:rPr>
              <w:t>ражен</w:t>
            </w:r>
            <w:r w:rsidR="00FE6F13" w:rsidRPr="007B1330">
              <w:rPr>
                <w:rFonts w:ascii="Times New Roman" w:eastAsia="Arial Unicode MS" w:hAnsi="Times New Roman"/>
                <w:color w:val="000000"/>
                <w:sz w:val="28"/>
                <w:szCs w:val="28"/>
                <w:lang w:val="uk-UA"/>
              </w:rPr>
              <w:t>н</w:t>
            </w:r>
            <w:r w:rsidRPr="007B1330">
              <w:rPr>
                <w:rFonts w:ascii="Times New Roman" w:eastAsia="Arial Unicode MS" w:hAnsi="Times New Roman"/>
                <w:color w:val="000000"/>
                <w:sz w:val="28"/>
                <w:szCs w:val="28"/>
                <w:lang w:val="uk-UA"/>
              </w:rPr>
              <w:t>я, р</w:t>
            </w:r>
            <w:r w:rsidR="00FE6F13" w:rsidRPr="007B1330">
              <w:rPr>
                <w:rFonts w:ascii="Times New Roman" w:eastAsia="Arial Unicode MS" w:hAnsi="Times New Roman"/>
                <w:color w:val="000000"/>
                <w:sz w:val="28"/>
                <w:szCs w:val="28"/>
                <w:lang w:val="uk-UA"/>
              </w:rPr>
              <w:t xml:space="preserve">озташованою </w:t>
            </w:r>
            <w:r w:rsidRPr="007B1330">
              <w:rPr>
                <w:rFonts w:ascii="Times New Roman" w:eastAsia="Arial Unicode MS" w:hAnsi="Times New Roman"/>
                <w:color w:val="000000"/>
                <w:sz w:val="28"/>
                <w:szCs w:val="28"/>
                <w:lang w:val="uk-UA"/>
              </w:rPr>
              <w:t>в</w:t>
            </w:r>
            <w:r w:rsidRPr="007B1330">
              <w:rPr>
                <w:rFonts w:ascii="Times New Roman" w:eastAsia="Arial Unicode MS" w:hAnsi="Times New Roman"/>
                <w:i/>
                <w:iCs/>
                <w:color w:val="000000"/>
                <w:sz w:val="28"/>
                <w:szCs w:val="28"/>
                <w:lang w:val="uk-UA"/>
              </w:rPr>
              <w:t xml:space="preserve"> </w:t>
            </w:r>
            <w:r w:rsidRPr="00840122">
              <w:rPr>
                <w:rFonts w:ascii="Times New Roman" w:eastAsia="Arial Unicode MS" w:hAnsi="Times New Roman"/>
                <w:iCs/>
                <w:color w:val="000000"/>
                <w:sz w:val="28"/>
                <w:szCs w:val="28"/>
                <w:lang w:val="uk-UA"/>
              </w:rPr>
              <w:t>с</w:t>
            </w:r>
            <w:r w:rsidR="00FE6F13" w:rsidRPr="00840122">
              <w:rPr>
                <w:rFonts w:ascii="Times New Roman" w:eastAsia="Arial Unicode MS" w:hAnsi="Times New Roman"/>
                <w:iCs/>
                <w:color w:val="000000"/>
                <w:sz w:val="28"/>
                <w:szCs w:val="28"/>
                <w:lang w:val="uk-UA"/>
              </w:rPr>
              <w:t>е</w:t>
            </w:r>
            <w:r w:rsidRPr="00840122">
              <w:rPr>
                <w:rFonts w:ascii="Times New Roman" w:eastAsia="Arial Unicode MS" w:hAnsi="Times New Roman"/>
                <w:iCs/>
                <w:color w:val="000000"/>
                <w:sz w:val="28"/>
                <w:szCs w:val="28"/>
                <w:lang w:val="uk-UA"/>
              </w:rPr>
              <w:t>редн</w:t>
            </w:r>
            <w:r w:rsidR="00FE6F13" w:rsidRPr="00840122">
              <w:rPr>
                <w:rFonts w:ascii="Times New Roman" w:eastAsia="Arial Unicode MS" w:hAnsi="Times New Roman"/>
                <w:iCs/>
                <w:color w:val="000000"/>
                <w:sz w:val="28"/>
                <w:szCs w:val="28"/>
                <w:lang w:val="uk-UA"/>
              </w:rPr>
              <w:t>і</w:t>
            </w:r>
            <w:r w:rsidRPr="00840122">
              <w:rPr>
                <w:rFonts w:ascii="Times New Roman" w:eastAsia="Arial Unicode MS" w:hAnsi="Times New Roman"/>
                <w:iCs/>
                <w:color w:val="000000"/>
                <w:sz w:val="28"/>
                <w:szCs w:val="28"/>
                <w:lang w:val="uk-UA"/>
              </w:rPr>
              <w:t xml:space="preserve">х </w:t>
            </w:r>
            <w:r w:rsidR="00FE6F13" w:rsidRPr="00840122">
              <w:rPr>
                <w:rFonts w:ascii="Times New Roman" w:eastAsia="Arial Unicode MS" w:hAnsi="Times New Roman"/>
                <w:iCs/>
                <w:color w:val="000000"/>
                <w:sz w:val="28"/>
                <w:szCs w:val="28"/>
                <w:lang w:val="uk-UA"/>
              </w:rPr>
              <w:t>і</w:t>
            </w:r>
            <w:r w:rsidRPr="00840122">
              <w:rPr>
                <w:rFonts w:ascii="Times New Roman" w:eastAsia="Arial Unicode MS" w:hAnsi="Times New Roman"/>
                <w:iCs/>
                <w:color w:val="000000"/>
                <w:sz w:val="28"/>
                <w:szCs w:val="28"/>
                <w:lang w:val="uk-UA"/>
              </w:rPr>
              <w:t xml:space="preserve"> задн</w:t>
            </w:r>
            <w:r w:rsidR="00FE6F13" w:rsidRPr="00840122">
              <w:rPr>
                <w:rFonts w:ascii="Times New Roman" w:eastAsia="Arial Unicode MS" w:hAnsi="Times New Roman"/>
                <w:iCs/>
                <w:color w:val="000000"/>
                <w:sz w:val="28"/>
                <w:szCs w:val="28"/>
                <w:lang w:val="uk-UA"/>
              </w:rPr>
              <w:t>і</w:t>
            </w:r>
            <w:r w:rsidRPr="00840122">
              <w:rPr>
                <w:rFonts w:ascii="Times New Roman" w:eastAsia="Arial Unicode MS" w:hAnsi="Times New Roman"/>
                <w:iCs/>
                <w:color w:val="000000"/>
                <w:sz w:val="28"/>
                <w:szCs w:val="28"/>
                <w:lang w:val="uk-UA"/>
              </w:rPr>
              <w:t xml:space="preserve">х </w:t>
            </w:r>
            <w:r w:rsidR="00FE6F13" w:rsidRPr="00840122">
              <w:rPr>
                <w:rFonts w:ascii="Times New Roman" w:eastAsia="Arial Unicode MS" w:hAnsi="Times New Roman"/>
                <w:iCs/>
                <w:color w:val="000000"/>
                <w:sz w:val="28"/>
                <w:szCs w:val="28"/>
                <w:lang w:val="uk-UA"/>
              </w:rPr>
              <w:t>від</w:t>
            </w:r>
            <w:r w:rsidRPr="00840122">
              <w:rPr>
                <w:rFonts w:ascii="Times New Roman" w:eastAsia="Arial Unicode MS" w:hAnsi="Times New Roman"/>
                <w:iCs/>
                <w:color w:val="000000"/>
                <w:sz w:val="28"/>
                <w:szCs w:val="28"/>
                <w:lang w:val="uk-UA"/>
              </w:rPr>
              <w:t>д</w:t>
            </w:r>
            <w:r w:rsidR="00FE6F13" w:rsidRPr="00840122">
              <w:rPr>
                <w:rFonts w:ascii="Times New Roman" w:eastAsia="Arial Unicode MS" w:hAnsi="Times New Roman"/>
                <w:iCs/>
                <w:color w:val="000000"/>
                <w:sz w:val="28"/>
                <w:szCs w:val="28"/>
                <w:lang w:val="uk-UA"/>
              </w:rPr>
              <w:t>і</w:t>
            </w:r>
            <w:r w:rsidRPr="00840122">
              <w:rPr>
                <w:rFonts w:ascii="Times New Roman" w:eastAsia="Arial Unicode MS" w:hAnsi="Times New Roman"/>
                <w:iCs/>
                <w:color w:val="000000"/>
                <w:sz w:val="28"/>
                <w:szCs w:val="28"/>
                <w:lang w:val="uk-UA"/>
              </w:rPr>
              <w:t xml:space="preserve">лах </w:t>
            </w:r>
            <w:r w:rsidR="00FE6F13" w:rsidRPr="00840122">
              <w:rPr>
                <w:rFonts w:ascii="Times New Roman" w:eastAsia="Arial Unicode MS" w:hAnsi="Times New Roman"/>
                <w:iCs/>
                <w:color w:val="000000"/>
                <w:sz w:val="28"/>
                <w:szCs w:val="28"/>
                <w:lang w:val="uk-UA"/>
              </w:rPr>
              <w:t>скроневої зони</w:t>
            </w:r>
            <w:r w:rsidRPr="00840122">
              <w:rPr>
                <w:rFonts w:ascii="Times New Roman" w:eastAsia="Arial Unicode MS" w:hAnsi="Times New Roman"/>
                <w:color w:val="000000"/>
                <w:sz w:val="28"/>
                <w:szCs w:val="28"/>
                <w:lang w:val="uk-UA"/>
              </w:rPr>
              <w:t>.</w:t>
            </w:r>
            <w:r w:rsidRPr="007B1330">
              <w:rPr>
                <w:rFonts w:ascii="Times New Roman" w:eastAsia="Arial Unicode MS" w:hAnsi="Times New Roman"/>
                <w:color w:val="000000"/>
                <w:sz w:val="28"/>
                <w:szCs w:val="28"/>
                <w:lang w:val="uk-UA"/>
              </w:rPr>
              <w:t xml:space="preserve"> </w:t>
            </w:r>
            <w:r w:rsidR="00FE6F13" w:rsidRPr="007B1330">
              <w:rPr>
                <w:rFonts w:ascii="Times New Roman" w:eastAsia="Arial Unicode MS" w:hAnsi="Times New Roman"/>
                <w:color w:val="000000"/>
                <w:sz w:val="28"/>
                <w:szCs w:val="28"/>
                <w:lang w:val="uk-UA"/>
              </w:rPr>
              <w:t xml:space="preserve">На відміну від </w:t>
            </w:r>
            <w:r w:rsidRPr="007B1330">
              <w:rPr>
                <w:rFonts w:ascii="Times New Roman" w:eastAsia="Arial Unicode MS" w:hAnsi="Times New Roman"/>
                <w:color w:val="000000"/>
                <w:sz w:val="28"/>
                <w:szCs w:val="28"/>
                <w:lang w:val="uk-UA"/>
              </w:rPr>
              <w:t>акустико-гностич</w:t>
            </w:r>
            <w:r w:rsidR="00FE6F13" w:rsidRPr="007B1330">
              <w:rPr>
                <w:rFonts w:ascii="Times New Roman" w:eastAsia="Arial Unicode MS" w:hAnsi="Times New Roman"/>
                <w:color w:val="000000"/>
                <w:sz w:val="28"/>
                <w:szCs w:val="28"/>
                <w:lang w:val="uk-UA"/>
              </w:rPr>
              <w:t>н</w:t>
            </w:r>
            <w:r w:rsidRPr="007B1330">
              <w:rPr>
                <w:rFonts w:ascii="Times New Roman" w:eastAsia="Arial Unicode MS" w:hAnsi="Times New Roman"/>
                <w:color w:val="000000"/>
                <w:sz w:val="28"/>
                <w:szCs w:val="28"/>
                <w:lang w:val="uk-UA"/>
              </w:rPr>
              <w:t>о</w:t>
            </w:r>
            <w:r w:rsidR="00FE6F13" w:rsidRPr="007B1330">
              <w:rPr>
                <w:rFonts w:ascii="Times New Roman" w:eastAsia="Arial Unicode MS" w:hAnsi="Times New Roman"/>
                <w:color w:val="000000"/>
                <w:sz w:val="28"/>
                <w:szCs w:val="28"/>
                <w:lang w:val="uk-UA"/>
              </w:rPr>
              <w:t>ї</w:t>
            </w:r>
            <w:r w:rsidRPr="007B1330">
              <w:rPr>
                <w:rFonts w:ascii="Times New Roman" w:eastAsia="Arial Unicode MS" w:hAnsi="Times New Roman"/>
                <w:color w:val="000000"/>
                <w:sz w:val="28"/>
                <w:szCs w:val="28"/>
                <w:lang w:val="uk-UA"/>
              </w:rPr>
              <w:t xml:space="preserve"> (с</w:t>
            </w:r>
            <w:r w:rsidR="00FE6F13" w:rsidRPr="007B1330">
              <w:rPr>
                <w:rFonts w:ascii="Times New Roman" w:eastAsia="Arial Unicode MS" w:hAnsi="Times New Roman"/>
                <w:color w:val="000000"/>
                <w:sz w:val="28"/>
                <w:szCs w:val="28"/>
                <w:lang w:val="uk-UA"/>
              </w:rPr>
              <w:t>е</w:t>
            </w:r>
            <w:r w:rsidRPr="007B1330">
              <w:rPr>
                <w:rFonts w:ascii="Times New Roman" w:eastAsia="Arial Unicode MS" w:hAnsi="Times New Roman"/>
                <w:color w:val="000000"/>
                <w:sz w:val="28"/>
                <w:szCs w:val="28"/>
                <w:lang w:val="uk-UA"/>
              </w:rPr>
              <w:t>нсорно</w:t>
            </w:r>
            <w:r w:rsidR="00FE6F13" w:rsidRPr="007B1330">
              <w:rPr>
                <w:rFonts w:ascii="Times New Roman" w:eastAsia="Arial Unicode MS" w:hAnsi="Times New Roman"/>
                <w:color w:val="000000"/>
                <w:sz w:val="28"/>
                <w:szCs w:val="28"/>
                <w:lang w:val="uk-UA"/>
              </w:rPr>
              <w:t>ї</w:t>
            </w:r>
            <w:r w:rsidRPr="007B1330">
              <w:rPr>
                <w:rFonts w:ascii="Times New Roman" w:eastAsia="Arial Unicode MS" w:hAnsi="Times New Roman"/>
                <w:color w:val="000000"/>
                <w:sz w:val="28"/>
                <w:szCs w:val="28"/>
                <w:lang w:val="uk-UA"/>
              </w:rPr>
              <w:t>) афаз</w:t>
            </w:r>
            <w:r w:rsidR="00FE6F13" w:rsidRPr="007B1330">
              <w:rPr>
                <w:rFonts w:ascii="Times New Roman" w:eastAsia="Arial Unicode MS" w:hAnsi="Times New Roman"/>
                <w:color w:val="000000"/>
                <w:sz w:val="28"/>
                <w:szCs w:val="28"/>
                <w:lang w:val="uk-UA"/>
              </w:rPr>
              <w:t>ії</w:t>
            </w:r>
            <w:r w:rsidRPr="007B1330">
              <w:rPr>
                <w:rFonts w:ascii="Times New Roman" w:eastAsia="Arial Unicode MS" w:hAnsi="Times New Roman"/>
                <w:color w:val="000000"/>
                <w:sz w:val="28"/>
                <w:szCs w:val="28"/>
                <w:lang w:val="uk-UA"/>
              </w:rPr>
              <w:t>, акустич</w:t>
            </w:r>
            <w:r w:rsidR="00FE6F13" w:rsidRPr="007B1330">
              <w:rPr>
                <w:rFonts w:ascii="Times New Roman" w:eastAsia="Arial Unicode MS" w:hAnsi="Times New Roman"/>
                <w:color w:val="000000"/>
                <w:sz w:val="28"/>
                <w:szCs w:val="28"/>
                <w:lang w:val="uk-UA"/>
              </w:rPr>
              <w:t>н</w:t>
            </w:r>
            <w:r w:rsidRPr="007B1330">
              <w:rPr>
                <w:rFonts w:ascii="Times New Roman" w:eastAsia="Arial Unicode MS" w:hAnsi="Times New Roman"/>
                <w:color w:val="000000"/>
                <w:sz w:val="28"/>
                <w:szCs w:val="28"/>
                <w:lang w:val="uk-UA"/>
              </w:rPr>
              <w:t xml:space="preserve">ий </w:t>
            </w:r>
            <w:r w:rsidR="00FE6F13" w:rsidRPr="007B1330">
              <w:rPr>
                <w:rFonts w:ascii="Times New Roman" w:eastAsia="Arial Unicode MS" w:hAnsi="Times New Roman"/>
                <w:color w:val="000000"/>
                <w:sz w:val="28"/>
                <w:szCs w:val="28"/>
                <w:lang w:val="uk-UA"/>
              </w:rPr>
              <w:t>розлад ви</w:t>
            </w:r>
            <w:r w:rsidRPr="007B1330">
              <w:rPr>
                <w:rFonts w:ascii="Times New Roman" w:eastAsia="Arial Unicode MS" w:hAnsi="Times New Roman"/>
                <w:color w:val="000000"/>
                <w:sz w:val="28"/>
                <w:szCs w:val="28"/>
                <w:lang w:val="uk-UA"/>
              </w:rPr>
              <w:t>явля</w:t>
            </w:r>
            <w:r w:rsidR="00FE6F13" w:rsidRPr="007B1330">
              <w:rPr>
                <w:rFonts w:ascii="Times New Roman" w:eastAsia="Arial Unicode MS" w:hAnsi="Times New Roman"/>
                <w:color w:val="000000"/>
                <w:sz w:val="28"/>
                <w:szCs w:val="28"/>
                <w:lang w:val="uk-UA"/>
              </w:rPr>
              <w:t>є</w:t>
            </w:r>
            <w:r w:rsidRPr="007B1330">
              <w:rPr>
                <w:rFonts w:ascii="Times New Roman" w:eastAsia="Arial Unicode MS" w:hAnsi="Times New Roman"/>
                <w:color w:val="000000"/>
                <w:sz w:val="28"/>
                <w:szCs w:val="28"/>
                <w:lang w:val="uk-UA"/>
              </w:rPr>
              <w:t>т</w:t>
            </w:r>
            <w:r w:rsidR="00FE6F13" w:rsidRPr="007B1330">
              <w:rPr>
                <w:rFonts w:ascii="Times New Roman" w:eastAsia="Arial Unicode MS" w:hAnsi="Times New Roman"/>
                <w:color w:val="000000"/>
                <w:sz w:val="28"/>
                <w:szCs w:val="28"/>
                <w:lang w:val="uk-UA"/>
              </w:rPr>
              <w:t>ь</w:t>
            </w:r>
            <w:r w:rsidRPr="007B1330">
              <w:rPr>
                <w:rFonts w:ascii="Times New Roman" w:eastAsia="Arial Unicode MS" w:hAnsi="Times New Roman"/>
                <w:color w:val="000000"/>
                <w:sz w:val="28"/>
                <w:szCs w:val="28"/>
                <w:lang w:val="uk-UA"/>
              </w:rPr>
              <w:t xml:space="preserve">ся </w:t>
            </w:r>
            <w:r w:rsidR="00FE6F13" w:rsidRPr="007B1330">
              <w:rPr>
                <w:rFonts w:ascii="Times New Roman" w:eastAsia="Arial Unicode MS" w:hAnsi="Times New Roman"/>
                <w:color w:val="000000"/>
                <w:sz w:val="28"/>
                <w:szCs w:val="28"/>
                <w:lang w:val="uk-UA"/>
              </w:rPr>
              <w:t>тут</w:t>
            </w:r>
            <w:r w:rsidRPr="007B1330">
              <w:rPr>
                <w:rFonts w:ascii="Times New Roman" w:eastAsia="Arial Unicode MS" w:hAnsi="Times New Roman"/>
                <w:color w:val="000000"/>
                <w:sz w:val="28"/>
                <w:szCs w:val="28"/>
                <w:lang w:val="uk-UA"/>
              </w:rPr>
              <w:t xml:space="preserve"> не в сфер</w:t>
            </w:r>
            <w:r w:rsidR="00FE6F13" w:rsidRPr="007B1330">
              <w:rPr>
                <w:rFonts w:ascii="Times New Roman" w:eastAsia="Arial Unicode MS" w:hAnsi="Times New Roman"/>
                <w:color w:val="000000"/>
                <w:sz w:val="28"/>
                <w:szCs w:val="28"/>
                <w:lang w:val="uk-UA"/>
              </w:rPr>
              <w:t>і</w:t>
            </w:r>
            <w:r w:rsidRPr="007B1330">
              <w:rPr>
                <w:rFonts w:ascii="Times New Roman" w:eastAsia="Arial Unicode MS" w:hAnsi="Times New Roman"/>
                <w:color w:val="000000"/>
                <w:sz w:val="28"/>
                <w:szCs w:val="28"/>
                <w:lang w:val="uk-UA"/>
              </w:rPr>
              <w:t xml:space="preserve"> фонематич</w:t>
            </w:r>
            <w:r w:rsidR="00FE6F13" w:rsidRPr="007B1330">
              <w:rPr>
                <w:rFonts w:ascii="Times New Roman" w:eastAsia="Arial Unicode MS" w:hAnsi="Times New Roman"/>
                <w:color w:val="000000"/>
                <w:sz w:val="28"/>
                <w:szCs w:val="28"/>
                <w:lang w:val="uk-UA"/>
              </w:rPr>
              <w:t>н</w:t>
            </w:r>
            <w:r w:rsidRPr="007B1330">
              <w:rPr>
                <w:rFonts w:ascii="Times New Roman" w:eastAsia="Arial Unicode MS" w:hAnsi="Times New Roman"/>
                <w:color w:val="000000"/>
                <w:sz w:val="28"/>
                <w:szCs w:val="28"/>
                <w:lang w:val="uk-UA"/>
              </w:rPr>
              <w:t>ого анал</w:t>
            </w:r>
            <w:r w:rsidR="00FE6F13" w:rsidRPr="007B1330">
              <w:rPr>
                <w:rFonts w:ascii="Times New Roman" w:eastAsia="Arial Unicode MS" w:hAnsi="Times New Roman"/>
                <w:color w:val="000000"/>
                <w:sz w:val="28"/>
                <w:szCs w:val="28"/>
                <w:lang w:val="uk-UA"/>
              </w:rPr>
              <w:t>і</w:t>
            </w:r>
            <w:r w:rsidRPr="007B1330">
              <w:rPr>
                <w:rFonts w:ascii="Times New Roman" w:eastAsia="Arial Unicode MS" w:hAnsi="Times New Roman"/>
                <w:color w:val="000000"/>
                <w:sz w:val="28"/>
                <w:szCs w:val="28"/>
                <w:lang w:val="uk-UA"/>
              </w:rPr>
              <w:t>з</w:t>
            </w:r>
            <w:r w:rsidR="00FE6F13" w:rsidRPr="007B1330">
              <w:rPr>
                <w:rFonts w:ascii="Times New Roman" w:eastAsia="Arial Unicode MS" w:hAnsi="Times New Roman"/>
                <w:color w:val="000000"/>
                <w:sz w:val="28"/>
                <w:szCs w:val="28"/>
                <w:lang w:val="uk-UA"/>
              </w:rPr>
              <w:t>у</w:t>
            </w:r>
            <w:r w:rsidRPr="007B1330">
              <w:rPr>
                <w:rFonts w:ascii="Times New Roman" w:eastAsia="Arial Unicode MS" w:hAnsi="Times New Roman"/>
                <w:color w:val="000000"/>
                <w:sz w:val="28"/>
                <w:szCs w:val="28"/>
                <w:lang w:val="uk-UA"/>
              </w:rPr>
              <w:t>, а в сфер</w:t>
            </w:r>
            <w:r w:rsidR="00FE6F13" w:rsidRPr="007B1330">
              <w:rPr>
                <w:rFonts w:ascii="Times New Roman" w:eastAsia="Arial Unicode MS" w:hAnsi="Times New Roman"/>
                <w:color w:val="000000"/>
                <w:sz w:val="28"/>
                <w:szCs w:val="28"/>
                <w:lang w:val="uk-UA"/>
              </w:rPr>
              <w:t>і</w:t>
            </w:r>
            <w:r w:rsidRPr="007B1330">
              <w:rPr>
                <w:rFonts w:ascii="Times New Roman" w:eastAsia="Arial Unicode MS" w:hAnsi="Times New Roman"/>
                <w:color w:val="000000"/>
                <w:sz w:val="28"/>
                <w:szCs w:val="28"/>
                <w:lang w:val="uk-UA"/>
              </w:rPr>
              <w:t xml:space="preserve"> слухово</w:t>
            </w:r>
            <w:r w:rsidR="00FE6F13" w:rsidRPr="007B1330">
              <w:rPr>
                <w:rFonts w:ascii="Times New Roman" w:eastAsia="Arial Unicode MS" w:hAnsi="Times New Roman"/>
                <w:color w:val="000000"/>
                <w:sz w:val="28"/>
                <w:szCs w:val="28"/>
                <w:lang w:val="uk-UA"/>
              </w:rPr>
              <w:t>ї</w:t>
            </w:r>
            <w:r w:rsidRPr="007B1330">
              <w:rPr>
                <w:rFonts w:ascii="Times New Roman" w:eastAsia="Arial Unicode MS" w:hAnsi="Times New Roman"/>
                <w:color w:val="000000"/>
                <w:sz w:val="28"/>
                <w:szCs w:val="28"/>
                <w:lang w:val="uk-UA"/>
              </w:rPr>
              <w:t xml:space="preserve"> мнестич</w:t>
            </w:r>
            <w:r w:rsidR="00FE6F13" w:rsidRPr="007B1330">
              <w:rPr>
                <w:rFonts w:ascii="Times New Roman" w:eastAsia="Arial Unicode MS" w:hAnsi="Times New Roman"/>
                <w:color w:val="000000"/>
                <w:sz w:val="28"/>
                <w:szCs w:val="28"/>
                <w:lang w:val="uk-UA"/>
              </w:rPr>
              <w:t>н</w:t>
            </w:r>
            <w:r w:rsidRPr="007B1330">
              <w:rPr>
                <w:rFonts w:ascii="Times New Roman" w:eastAsia="Arial Unicode MS" w:hAnsi="Times New Roman"/>
                <w:color w:val="000000"/>
                <w:sz w:val="28"/>
                <w:szCs w:val="28"/>
                <w:lang w:val="uk-UA"/>
              </w:rPr>
              <w:t>о</w:t>
            </w:r>
            <w:r w:rsidR="00FE6F13" w:rsidRPr="007B1330">
              <w:rPr>
                <w:rFonts w:ascii="Times New Roman" w:eastAsia="Arial Unicode MS" w:hAnsi="Times New Roman"/>
                <w:color w:val="000000"/>
                <w:sz w:val="28"/>
                <w:szCs w:val="28"/>
                <w:lang w:val="uk-UA"/>
              </w:rPr>
              <w:t>ї</w:t>
            </w:r>
            <w:r w:rsidRPr="007B1330">
              <w:rPr>
                <w:rFonts w:ascii="Times New Roman" w:eastAsia="Arial Unicode MS" w:hAnsi="Times New Roman"/>
                <w:color w:val="000000"/>
                <w:sz w:val="28"/>
                <w:szCs w:val="28"/>
                <w:lang w:val="uk-UA"/>
              </w:rPr>
              <w:t xml:space="preserve"> д</w:t>
            </w:r>
            <w:r w:rsidR="00FE6F13" w:rsidRPr="007B1330">
              <w:rPr>
                <w:rFonts w:ascii="Times New Roman" w:eastAsia="Arial Unicode MS" w:hAnsi="Times New Roman"/>
                <w:color w:val="000000"/>
                <w:sz w:val="28"/>
                <w:szCs w:val="28"/>
                <w:lang w:val="uk-UA"/>
              </w:rPr>
              <w:t>і</w:t>
            </w:r>
            <w:r w:rsidRPr="007B1330">
              <w:rPr>
                <w:rFonts w:ascii="Times New Roman" w:eastAsia="Arial Unicode MS" w:hAnsi="Times New Roman"/>
                <w:color w:val="000000"/>
                <w:sz w:val="28"/>
                <w:szCs w:val="28"/>
                <w:lang w:val="uk-UA"/>
              </w:rPr>
              <w:t>яльност</w:t>
            </w:r>
            <w:r w:rsidR="00FE6F13" w:rsidRPr="007B1330">
              <w:rPr>
                <w:rFonts w:ascii="Times New Roman" w:eastAsia="Arial Unicode MS" w:hAnsi="Times New Roman"/>
                <w:color w:val="000000"/>
                <w:sz w:val="28"/>
                <w:szCs w:val="28"/>
                <w:lang w:val="uk-UA"/>
              </w:rPr>
              <w:t>і</w:t>
            </w:r>
            <w:r w:rsidRPr="007B1330">
              <w:rPr>
                <w:rFonts w:ascii="Times New Roman" w:eastAsia="Arial Unicode MS" w:hAnsi="Times New Roman"/>
                <w:color w:val="000000"/>
                <w:sz w:val="28"/>
                <w:szCs w:val="28"/>
                <w:lang w:val="uk-UA"/>
              </w:rPr>
              <w:t xml:space="preserve">. </w:t>
            </w:r>
            <w:r w:rsidR="00FE6F13" w:rsidRPr="007B1330">
              <w:rPr>
                <w:rFonts w:ascii="Times New Roman" w:eastAsia="Arial Unicode MS" w:hAnsi="Times New Roman"/>
                <w:color w:val="000000"/>
                <w:sz w:val="28"/>
                <w:szCs w:val="28"/>
                <w:lang w:val="uk-UA"/>
              </w:rPr>
              <w:t>Пацієнти</w:t>
            </w:r>
            <w:r w:rsidRPr="007B1330">
              <w:rPr>
                <w:rFonts w:ascii="Times New Roman" w:eastAsia="Arial Unicode MS" w:hAnsi="Times New Roman"/>
                <w:color w:val="000000"/>
                <w:sz w:val="28"/>
                <w:szCs w:val="28"/>
                <w:lang w:val="uk-UA"/>
              </w:rPr>
              <w:t xml:space="preserve"> </w:t>
            </w:r>
            <w:r w:rsidR="00FE6F13" w:rsidRPr="007B1330">
              <w:rPr>
                <w:rFonts w:ascii="Times New Roman" w:eastAsia="Arial Unicode MS" w:hAnsi="Times New Roman"/>
                <w:color w:val="000000"/>
                <w:sz w:val="28"/>
                <w:szCs w:val="28"/>
                <w:lang w:val="uk-UA"/>
              </w:rPr>
              <w:t>в</w:t>
            </w:r>
            <w:r w:rsidRPr="007B1330">
              <w:rPr>
                <w:rFonts w:ascii="Times New Roman" w:eastAsia="Arial Unicode MS" w:hAnsi="Times New Roman"/>
                <w:color w:val="000000"/>
                <w:sz w:val="28"/>
                <w:szCs w:val="28"/>
                <w:lang w:val="uk-UA"/>
              </w:rPr>
              <w:t>тр</w:t>
            </w:r>
            <w:r w:rsidR="00FE6F13" w:rsidRPr="007B1330">
              <w:rPr>
                <w:rFonts w:ascii="Times New Roman" w:eastAsia="Arial Unicode MS" w:hAnsi="Times New Roman"/>
                <w:color w:val="000000"/>
                <w:sz w:val="28"/>
                <w:szCs w:val="28"/>
                <w:lang w:val="uk-UA"/>
              </w:rPr>
              <w:t>ача</w:t>
            </w:r>
            <w:r w:rsidRPr="007B1330">
              <w:rPr>
                <w:rFonts w:ascii="Times New Roman" w:eastAsia="Arial Unicode MS" w:hAnsi="Times New Roman"/>
                <w:color w:val="000000"/>
                <w:sz w:val="28"/>
                <w:szCs w:val="28"/>
                <w:lang w:val="uk-UA"/>
              </w:rPr>
              <w:t>ют</w:t>
            </w:r>
            <w:r w:rsidR="00FE6F13" w:rsidRPr="007B1330">
              <w:rPr>
                <w:rFonts w:ascii="Times New Roman" w:eastAsia="Arial Unicode MS" w:hAnsi="Times New Roman"/>
                <w:color w:val="000000"/>
                <w:sz w:val="28"/>
                <w:szCs w:val="28"/>
                <w:lang w:val="uk-UA"/>
              </w:rPr>
              <w:t>ь</w:t>
            </w:r>
            <w:r w:rsidRPr="007B1330">
              <w:rPr>
                <w:rFonts w:ascii="Times New Roman" w:eastAsia="Arial Unicode MS" w:hAnsi="Times New Roman"/>
                <w:color w:val="000000"/>
                <w:sz w:val="28"/>
                <w:szCs w:val="28"/>
                <w:lang w:val="uk-UA"/>
              </w:rPr>
              <w:t xml:space="preserve"> </w:t>
            </w:r>
            <w:r w:rsidR="00FE6F13" w:rsidRPr="007B1330">
              <w:rPr>
                <w:rFonts w:ascii="Times New Roman" w:eastAsia="Arial Unicode MS" w:hAnsi="Times New Roman"/>
                <w:color w:val="000000"/>
                <w:sz w:val="28"/>
                <w:szCs w:val="28"/>
                <w:lang w:val="uk-UA"/>
              </w:rPr>
              <w:t>здат</w:t>
            </w:r>
            <w:r w:rsidRPr="007B1330">
              <w:rPr>
                <w:rFonts w:ascii="Times New Roman" w:eastAsia="Arial Unicode MS" w:hAnsi="Times New Roman"/>
                <w:color w:val="000000"/>
                <w:sz w:val="28"/>
                <w:szCs w:val="28"/>
                <w:lang w:val="uk-UA"/>
              </w:rPr>
              <w:t>н</w:t>
            </w:r>
            <w:r w:rsidR="00FE6F13" w:rsidRPr="007B1330">
              <w:rPr>
                <w:rFonts w:ascii="Times New Roman" w:eastAsia="Arial Unicode MS" w:hAnsi="Times New Roman"/>
                <w:color w:val="000000"/>
                <w:sz w:val="28"/>
                <w:szCs w:val="28"/>
                <w:lang w:val="uk-UA"/>
              </w:rPr>
              <w:t>і</w:t>
            </w:r>
            <w:r w:rsidRPr="007B1330">
              <w:rPr>
                <w:rFonts w:ascii="Times New Roman" w:eastAsia="Arial Unicode MS" w:hAnsi="Times New Roman"/>
                <w:color w:val="000000"/>
                <w:sz w:val="28"/>
                <w:szCs w:val="28"/>
                <w:lang w:val="uk-UA"/>
              </w:rPr>
              <w:t>сть у</w:t>
            </w:r>
            <w:r w:rsidR="00FE6F13" w:rsidRPr="007B1330">
              <w:rPr>
                <w:rFonts w:ascii="Times New Roman" w:eastAsia="Arial Unicode MS" w:hAnsi="Times New Roman"/>
                <w:color w:val="000000"/>
                <w:sz w:val="28"/>
                <w:szCs w:val="28"/>
                <w:lang w:val="uk-UA"/>
              </w:rPr>
              <w:t>т</w:t>
            </w:r>
            <w:r w:rsidRPr="007B1330">
              <w:rPr>
                <w:rFonts w:ascii="Times New Roman" w:eastAsia="Arial Unicode MS" w:hAnsi="Times New Roman"/>
                <w:color w:val="000000"/>
                <w:sz w:val="28"/>
                <w:szCs w:val="28"/>
                <w:lang w:val="uk-UA"/>
              </w:rPr>
              <w:t>р</w:t>
            </w:r>
            <w:r w:rsidR="00FE6F13" w:rsidRPr="007B1330">
              <w:rPr>
                <w:rFonts w:ascii="Times New Roman" w:eastAsia="Arial Unicode MS" w:hAnsi="Times New Roman"/>
                <w:color w:val="000000"/>
                <w:sz w:val="28"/>
                <w:szCs w:val="28"/>
                <w:lang w:val="uk-UA"/>
              </w:rPr>
              <w:t>имувати</w:t>
            </w:r>
            <w:r w:rsidRPr="007B1330">
              <w:rPr>
                <w:rFonts w:ascii="Times New Roman" w:eastAsia="Arial Unicode MS" w:hAnsi="Times New Roman"/>
                <w:color w:val="000000"/>
                <w:sz w:val="28"/>
                <w:szCs w:val="28"/>
                <w:lang w:val="uk-UA"/>
              </w:rPr>
              <w:t xml:space="preserve"> в пам</w:t>
            </w:r>
            <w:r w:rsidR="00FE6F13" w:rsidRPr="007B1330">
              <w:rPr>
                <w:rFonts w:ascii="Times New Roman" w:eastAsia="Arial Unicode MS" w:hAnsi="Times New Roman"/>
                <w:color w:val="000000"/>
                <w:sz w:val="28"/>
                <w:szCs w:val="28"/>
                <w:lang w:val="uk-UA"/>
              </w:rPr>
              <w:t>’</w:t>
            </w:r>
            <w:r w:rsidRPr="007B1330">
              <w:rPr>
                <w:rFonts w:ascii="Times New Roman" w:eastAsia="Arial Unicode MS" w:hAnsi="Times New Roman"/>
                <w:color w:val="000000"/>
                <w:sz w:val="28"/>
                <w:szCs w:val="28"/>
                <w:lang w:val="uk-UA"/>
              </w:rPr>
              <w:t>ят</w:t>
            </w:r>
            <w:r w:rsidR="00FE6F13" w:rsidRPr="007B1330">
              <w:rPr>
                <w:rFonts w:ascii="Times New Roman" w:eastAsia="Arial Unicode MS" w:hAnsi="Times New Roman"/>
                <w:color w:val="000000"/>
                <w:sz w:val="28"/>
                <w:szCs w:val="28"/>
                <w:lang w:val="uk-UA"/>
              </w:rPr>
              <w:t>і</w:t>
            </w:r>
            <w:r w:rsidRPr="007B1330">
              <w:rPr>
                <w:rFonts w:ascii="Times New Roman" w:eastAsia="Arial Unicode MS" w:hAnsi="Times New Roman"/>
                <w:color w:val="000000"/>
                <w:sz w:val="28"/>
                <w:szCs w:val="28"/>
                <w:lang w:val="uk-UA"/>
              </w:rPr>
              <w:t xml:space="preserve"> спри</w:t>
            </w:r>
            <w:r w:rsidR="00FE6F13" w:rsidRPr="007B1330">
              <w:rPr>
                <w:rFonts w:ascii="Times New Roman" w:eastAsia="Arial Unicode MS" w:hAnsi="Times New Roman"/>
                <w:color w:val="000000"/>
                <w:sz w:val="28"/>
                <w:szCs w:val="28"/>
                <w:lang w:val="uk-UA"/>
              </w:rPr>
              <w:t>й</w:t>
            </w:r>
            <w:r w:rsidRPr="007B1330">
              <w:rPr>
                <w:rFonts w:ascii="Times New Roman" w:eastAsia="Arial Unicode MS" w:hAnsi="Times New Roman"/>
                <w:color w:val="000000"/>
                <w:sz w:val="28"/>
                <w:szCs w:val="28"/>
                <w:lang w:val="uk-UA"/>
              </w:rPr>
              <w:t>нят</w:t>
            </w:r>
            <w:r w:rsidR="00FE6F13" w:rsidRPr="007B1330">
              <w:rPr>
                <w:rFonts w:ascii="Times New Roman" w:eastAsia="Arial Unicode MS" w:hAnsi="Times New Roman"/>
                <w:color w:val="000000"/>
                <w:sz w:val="28"/>
                <w:szCs w:val="28"/>
                <w:lang w:val="uk-UA"/>
              </w:rPr>
              <w:t>у</w:t>
            </w:r>
            <w:r w:rsidRPr="007B1330">
              <w:rPr>
                <w:rFonts w:ascii="Times New Roman" w:eastAsia="Arial Unicode MS" w:hAnsi="Times New Roman"/>
                <w:color w:val="000000"/>
                <w:sz w:val="28"/>
                <w:szCs w:val="28"/>
                <w:lang w:val="uk-UA"/>
              </w:rPr>
              <w:t xml:space="preserve"> на слух </w:t>
            </w:r>
            <w:r w:rsidR="00FE6F13" w:rsidRPr="007B1330">
              <w:rPr>
                <w:rFonts w:ascii="Times New Roman" w:eastAsia="Arial Unicode MS" w:hAnsi="Times New Roman"/>
                <w:color w:val="000000"/>
                <w:sz w:val="28"/>
                <w:szCs w:val="28"/>
                <w:lang w:val="uk-UA"/>
              </w:rPr>
              <w:t>і</w:t>
            </w:r>
            <w:r w:rsidRPr="007B1330">
              <w:rPr>
                <w:rFonts w:ascii="Times New Roman" w:eastAsia="Arial Unicode MS" w:hAnsi="Times New Roman"/>
                <w:color w:val="000000"/>
                <w:sz w:val="28"/>
                <w:szCs w:val="28"/>
                <w:lang w:val="uk-UA"/>
              </w:rPr>
              <w:t>нформац</w:t>
            </w:r>
            <w:r w:rsidR="00FE6F13" w:rsidRPr="007B1330">
              <w:rPr>
                <w:rFonts w:ascii="Times New Roman" w:eastAsia="Arial Unicode MS" w:hAnsi="Times New Roman"/>
                <w:color w:val="000000"/>
                <w:sz w:val="28"/>
                <w:szCs w:val="28"/>
                <w:lang w:val="uk-UA"/>
              </w:rPr>
              <w:t>ію</w:t>
            </w:r>
            <w:r w:rsidRPr="007B1330">
              <w:rPr>
                <w:rFonts w:ascii="Times New Roman" w:eastAsia="Arial Unicode MS" w:hAnsi="Times New Roman"/>
                <w:color w:val="000000"/>
                <w:sz w:val="28"/>
                <w:szCs w:val="28"/>
                <w:lang w:val="uk-UA"/>
              </w:rPr>
              <w:t xml:space="preserve">, </w:t>
            </w:r>
            <w:r w:rsidR="00FE6F13" w:rsidRPr="007B1330">
              <w:rPr>
                <w:rFonts w:ascii="Times New Roman" w:eastAsia="Arial Unicode MS" w:hAnsi="Times New Roman"/>
                <w:color w:val="000000"/>
                <w:sz w:val="28"/>
                <w:szCs w:val="28"/>
                <w:lang w:val="uk-UA"/>
              </w:rPr>
              <w:t>ви</w:t>
            </w:r>
            <w:r w:rsidRPr="007B1330">
              <w:rPr>
                <w:rFonts w:ascii="Times New Roman" w:eastAsia="Arial Unicode MS" w:hAnsi="Times New Roman"/>
                <w:color w:val="000000"/>
                <w:sz w:val="28"/>
                <w:szCs w:val="28"/>
                <w:lang w:val="uk-UA"/>
              </w:rPr>
              <w:t>явля</w:t>
            </w:r>
            <w:r w:rsidR="00FE6F13" w:rsidRPr="007B1330">
              <w:rPr>
                <w:rFonts w:ascii="Times New Roman" w:eastAsia="Arial Unicode MS" w:hAnsi="Times New Roman"/>
                <w:color w:val="000000"/>
                <w:sz w:val="28"/>
                <w:szCs w:val="28"/>
                <w:lang w:val="uk-UA"/>
              </w:rPr>
              <w:t>ючи</w:t>
            </w:r>
            <w:r w:rsidRPr="007B1330">
              <w:rPr>
                <w:rFonts w:ascii="Times New Roman" w:eastAsia="Arial Unicode MS" w:hAnsi="Times New Roman"/>
                <w:color w:val="000000"/>
                <w:sz w:val="28"/>
                <w:szCs w:val="28"/>
                <w:lang w:val="uk-UA"/>
              </w:rPr>
              <w:t xml:space="preserve"> т</w:t>
            </w:r>
            <w:r w:rsidR="00FE6F13" w:rsidRPr="007B1330">
              <w:rPr>
                <w:rFonts w:ascii="Times New Roman" w:eastAsia="Arial Unicode MS" w:hAnsi="Times New Roman"/>
                <w:color w:val="000000"/>
                <w:sz w:val="28"/>
                <w:szCs w:val="28"/>
                <w:lang w:val="uk-UA"/>
              </w:rPr>
              <w:t>и</w:t>
            </w:r>
            <w:r w:rsidRPr="007B1330">
              <w:rPr>
                <w:rFonts w:ascii="Times New Roman" w:eastAsia="Arial Unicode MS" w:hAnsi="Times New Roman"/>
                <w:color w:val="000000"/>
                <w:sz w:val="28"/>
                <w:szCs w:val="28"/>
                <w:lang w:val="uk-UA"/>
              </w:rPr>
              <w:t>м сам</w:t>
            </w:r>
            <w:r w:rsidR="00FE6F13" w:rsidRPr="007B1330">
              <w:rPr>
                <w:rFonts w:ascii="Times New Roman" w:eastAsia="Arial Unicode MS" w:hAnsi="Times New Roman"/>
                <w:color w:val="000000"/>
                <w:sz w:val="28"/>
                <w:szCs w:val="28"/>
                <w:lang w:val="uk-UA"/>
              </w:rPr>
              <w:t>и</w:t>
            </w:r>
            <w:r w:rsidRPr="007B1330">
              <w:rPr>
                <w:rFonts w:ascii="Times New Roman" w:eastAsia="Arial Unicode MS" w:hAnsi="Times New Roman"/>
                <w:color w:val="000000"/>
                <w:sz w:val="28"/>
                <w:szCs w:val="28"/>
                <w:lang w:val="uk-UA"/>
              </w:rPr>
              <w:t>м</w:t>
            </w:r>
            <w:r w:rsidRPr="007B1330">
              <w:rPr>
                <w:rFonts w:ascii="Times New Roman" w:eastAsia="Arial Unicode MS" w:hAnsi="Times New Roman"/>
                <w:i/>
                <w:iCs/>
                <w:color w:val="000000"/>
                <w:sz w:val="28"/>
                <w:szCs w:val="28"/>
                <w:lang w:val="uk-UA"/>
              </w:rPr>
              <w:t xml:space="preserve"> </w:t>
            </w:r>
            <w:r w:rsidRPr="00840122">
              <w:rPr>
                <w:rFonts w:ascii="Times New Roman" w:eastAsia="Arial Unicode MS" w:hAnsi="Times New Roman"/>
                <w:iCs/>
                <w:color w:val="000000"/>
                <w:sz w:val="28"/>
                <w:szCs w:val="28"/>
                <w:lang w:val="uk-UA"/>
              </w:rPr>
              <w:t>слаб</w:t>
            </w:r>
            <w:r w:rsidR="00FE6F13" w:rsidRPr="00840122">
              <w:rPr>
                <w:rFonts w:ascii="Times New Roman" w:eastAsia="Arial Unicode MS" w:hAnsi="Times New Roman"/>
                <w:iCs/>
                <w:color w:val="000000"/>
                <w:sz w:val="28"/>
                <w:szCs w:val="28"/>
                <w:lang w:val="uk-UA"/>
              </w:rPr>
              <w:t>кіс</w:t>
            </w:r>
            <w:r w:rsidRPr="00840122">
              <w:rPr>
                <w:rFonts w:ascii="Times New Roman" w:eastAsia="Arial Unicode MS" w:hAnsi="Times New Roman"/>
                <w:iCs/>
                <w:color w:val="000000"/>
                <w:sz w:val="28"/>
                <w:szCs w:val="28"/>
                <w:lang w:val="uk-UA"/>
              </w:rPr>
              <w:t>ть акустич</w:t>
            </w:r>
            <w:r w:rsidR="00FE6F13" w:rsidRPr="00840122">
              <w:rPr>
                <w:rFonts w:ascii="Times New Roman" w:eastAsia="Arial Unicode MS" w:hAnsi="Times New Roman"/>
                <w:iCs/>
                <w:color w:val="000000"/>
                <w:sz w:val="28"/>
                <w:szCs w:val="28"/>
                <w:lang w:val="uk-UA"/>
              </w:rPr>
              <w:t>н</w:t>
            </w:r>
            <w:r w:rsidRPr="00840122">
              <w:rPr>
                <w:rFonts w:ascii="Times New Roman" w:eastAsia="Arial Unicode MS" w:hAnsi="Times New Roman"/>
                <w:iCs/>
                <w:color w:val="000000"/>
                <w:sz w:val="28"/>
                <w:szCs w:val="28"/>
                <w:lang w:val="uk-UA"/>
              </w:rPr>
              <w:t>их сл</w:t>
            </w:r>
            <w:r w:rsidR="00FE6F13" w:rsidRPr="00840122">
              <w:rPr>
                <w:rFonts w:ascii="Times New Roman" w:eastAsia="Arial Unicode MS" w:hAnsi="Times New Roman"/>
                <w:iCs/>
                <w:color w:val="000000"/>
                <w:sz w:val="28"/>
                <w:szCs w:val="28"/>
                <w:lang w:val="uk-UA"/>
              </w:rPr>
              <w:t>іді</w:t>
            </w:r>
            <w:r w:rsidRPr="00840122">
              <w:rPr>
                <w:rFonts w:ascii="Times New Roman" w:eastAsia="Arial Unicode MS" w:hAnsi="Times New Roman"/>
                <w:iCs/>
                <w:color w:val="000000"/>
                <w:sz w:val="28"/>
                <w:szCs w:val="28"/>
                <w:lang w:val="uk-UA"/>
              </w:rPr>
              <w:t>в</w:t>
            </w:r>
            <w:r w:rsidRPr="007B1330">
              <w:rPr>
                <w:rFonts w:ascii="Times New Roman" w:eastAsia="Arial Unicode MS" w:hAnsi="Times New Roman"/>
                <w:i/>
                <w:iCs/>
                <w:color w:val="000000"/>
                <w:sz w:val="28"/>
                <w:szCs w:val="28"/>
                <w:lang w:val="uk-UA"/>
              </w:rPr>
              <w:t>.</w:t>
            </w:r>
            <w:r w:rsidRPr="007B1330">
              <w:rPr>
                <w:rFonts w:ascii="Times New Roman" w:eastAsia="Arial Unicode MS" w:hAnsi="Times New Roman"/>
                <w:color w:val="000000"/>
                <w:sz w:val="28"/>
                <w:szCs w:val="28"/>
                <w:lang w:val="uk-UA"/>
              </w:rPr>
              <w:t xml:space="preserve"> </w:t>
            </w:r>
            <w:r w:rsidR="00FE6F13" w:rsidRPr="007B1330">
              <w:rPr>
                <w:rFonts w:ascii="Times New Roman" w:eastAsia="Arial Unicode MS" w:hAnsi="Times New Roman"/>
                <w:color w:val="000000"/>
                <w:sz w:val="28"/>
                <w:szCs w:val="28"/>
                <w:lang w:val="uk-UA"/>
              </w:rPr>
              <w:t xml:space="preserve">Разом з цим </w:t>
            </w:r>
            <w:r w:rsidRPr="007B1330">
              <w:rPr>
                <w:rFonts w:ascii="Times New Roman" w:hAnsi="Times New Roman"/>
                <w:color w:val="000000"/>
                <w:sz w:val="28"/>
                <w:szCs w:val="28"/>
                <w:lang w:val="uk-UA"/>
              </w:rPr>
              <w:t>у</w:t>
            </w:r>
            <w:r w:rsidR="00372F26">
              <w:rPr>
                <w:rFonts w:ascii="Times New Roman" w:hAnsi="Times New Roman"/>
                <w:color w:val="000000"/>
                <w:sz w:val="28"/>
                <w:szCs w:val="28"/>
                <w:lang w:val="uk-UA"/>
              </w:rPr>
              <w:t> </w:t>
            </w:r>
            <w:r w:rsidRPr="007B1330">
              <w:rPr>
                <w:rFonts w:ascii="Times New Roman" w:hAnsi="Times New Roman"/>
                <w:color w:val="000000"/>
                <w:sz w:val="28"/>
                <w:szCs w:val="28"/>
                <w:lang w:val="uk-UA"/>
              </w:rPr>
              <w:t xml:space="preserve">них </w:t>
            </w:r>
            <w:r w:rsidR="00FE6F13" w:rsidRPr="007B1330">
              <w:rPr>
                <w:rFonts w:ascii="Times New Roman" w:hAnsi="Times New Roman"/>
                <w:color w:val="000000"/>
                <w:sz w:val="28"/>
                <w:szCs w:val="28"/>
                <w:lang w:val="uk-UA"/>
              </w:rPr>
              <w:t>виникає зв</w:t>
            </w:r>
            <w:r w:rsidRPr="007B1330">
              <w:rPr>
                <w:rFonts w:ascii="Times New Roman" w:hAnsi="Times New Roman"/>
                <w:color w:val="000000"/>
                <w:sz w:val="28"/>
                <w:szCs w:val="28"/>
                <w:lang w:val="uk-UA"/>
              </w:rPr>
              <w:t>ужен</w:t>
            </w:r>
            <w:r w:rsidR="00FE6F13" w:rsidRPr="007B1330">
              <w:rPr>
                <w:rFonts w:ascii="Times New Roman" w:hAnsi="Times New Roman"/>
                <w:color w:val="000000"/>
                <w:sz w:val="28"/>
                <w:szCs w:val="28"/>
                <w:lang w:val="uk-UA"/>
              </w:rPr>
              <w:t>ня</w:t>
            </w:r>
            <w:r w:rsidRPr="007B1330">
              <w:rPr>
                <w:rFonts w:ascii="Times New Roman" w:hAnsi="Times New Roman"/>
                <w:color w:val="000000"/>
                <w:sz w:val="28"/>
                <w:szCs w:val="28"/>
                <w:lang w:val="uk-UA"/>
              </w:rPr>
              <w:t xml:space="preserve"> об</w:t>
            </w:r>
            <w:r w:rsidR="00FE6F13" w:rsidRPr="007B1330">
              <w:rPr>
                <w:rFonts w:ascii="Times New Roman" w:hAnsi="Times New Roman"/>
                <w:color w:val="000000"/>
                <w:sz w:val="28"/>
                <w:szCs w:val="28"/>
                <w:lang w:val="uk-UA"/>
              </w:rPr>
              <w:t>сягу</w:t>
            </w:r>
            <w:r w:rsidRPr="007B1330">
              <w:rPr>
                <w:rFonts w:ascii="Times New Roman" w:hAnsi="Times New Roman"/>
                <w:color w:val="000000"/>
                <w:sz w:val="28"/>
                <w:szCs w:val="28"/>
                <w:lang w:val="uk-UA"/>
              </w:rPr>
              <w:t xml:space="preserve"> зап</w:t>
            </w:r>
            <w:r w:rsidR="00FE6F13" w:rsidRPr="007B1330">
              <w:rPr>
                <w:rFonts w:ascii="Times New Roman" w:hAnsi="Times New Roman"/>
                <w:color w:val="000000"/>
                <w:sz w:val="28"/>
                <w:szCs w:val="28"/>
                <w:lang w:val="uk-UA"/>
              </w:rPr>
              <w:t>ам’ятовува</w:t>
            </w:r>
            <w:r w:rsidRPr="007B1330">
              <w:rPr>
                <w:rFonts w:ascii="Times New Roman" w:hAnsi="Times New Roman"/>
                <w:color w:val="000000"/>
                <w:sz w:val="28"/>
                <w:szCs w:val="28"/>
                <w:lang w:val="uk-UA"/>
              </w:rPr>
              <w:t>н</w:t>
            </w:r>
            <w:r w:rsidR="00FE6F13" w:rsidRPr="007B1330">
              <w:rPr>
                <w:rFonts w:ascii="Times New Roman" w:hAnsi="Times New Roman"/>
                <w:color w:val="000000"/>
                <w:sz w:val="28"/>
                <w:szCs w:val="28"/>
                <w:lang w:val="uk-UA"/>
              </w:rPr>
              <w:t>н</w:t>
            </w:r>
            <w:r w:rsidRPr="007B1330">
              <w:rPr>
                <w:rFonts w:ascii="Times New Roman" w:hAnsi="Times New Roman"/>
                <w:color w:val="000000"/>
                <w:sz w:val="28"/>
                <w:szCs w:val="28"/>
                <w:lang w:val="uk-UA"/>
              </w:rPr>
              <w:t xml:space="preserve">я. </w:t>
            </w:r>
            <w:r w:rsidR="00FE6F13" w:rsidRPr="007B1330">
              <w:rPr>
                <w:rFonts w:ascii="Times New Roman" w:hAnsi="Times New Roman"/>
                <w:color w:val="000000"/>
                <w:sz w:val="28"/>
                <w:szCs w:val="28"/>
                <w:lang w:val="uk-UA"/>
              </w:rPr>
              <w:t xml:space="preserve">Ці порушення </w:t>
            </w:r>
            <w:r w:rsidRPr="007B1330">
              <w:rPr>
                <w:rFonts w:ascii="Times New Roman" w:hAnsi="Times New Roman"/>
                <w:color w:val="000000"/>
                <w:sz w:val="28"/>
                <w:szCs w:val="28"/>
                <w:lang w:val="uk-UA"/>
              </w:rPr>
              <w:t>при</w:t>
            </w:r>
            <w:r w:rsidR="00FE6F13" w:rsidRPr="007B1330">
              <w:rPr>
                <w:rFonts w:ascii="Times New Roman" w:hAnsi="Times New Roman"/>
                <w:color w:val="000000"/>
                <w:sz w:val="28"/>
                <w:szCs w:val="28"/>
                <w:lang w:val="uk-UA"/>
              </w:rPr>
              <w:t>з</w:t>
            </w:r>
            <w:r w:rsidRPr="007B1330">
              <w:rPr>
                <w:rFonts w:ascii="Times New Roman" w:hAnsi="Times New Roman"/>
                <w:color w:val="000000"/>
                <w:sz w:val="28"/>
                <w:szCs w:val="28"/>
                <w:lang w:val="uk-UA"/>
              </w:rPr>
              <w:t>водят</w:t>
            </w:r>
            <w:r w:rsidR="00FE6F13" w:rsidRPr="007B1330">
              <w:rPr>
                <w:rFonts w:ascii="Times New Roman" w:hAnsi="Times New Roman"/>
                <w:color w:val="000000"/>
                <w:sz w:val="28"/>
                <w:szCs w:val="28"/>
                <w:lang w:val="uk-UA"/>
              </w:rPr>
              <w:t>ь</w:t>
            </w:r>
            <w:r w:rsidRPr="007B1330">
              <w:rPr>
                <w:rFonts w:ascii="Times New Roman" w:hAnsi="Times New Roman"/>
                <w:color w:val="000000"/>
                <w:sz w:val="28"/>
                <w:szCs w:val="28"/>
                <w:lang w:val="uk-UA"/>
              </w:rPr>
              <w:t xml:space="preserve"> </w:t>
            </w:r>
            <w:r w:rsidR="00FE6F13" w:rsidRPr="007B1330">
              <w:rPr>
                <w:rFonts w:ascii="Times New Roman" w:hAnsi="Times New Roman"/>
                <w:color w:val="000000"/>
                <w:sz w:val="28"/>
                <w:szCs w:val="28"/>
                <w:lang w:val="uk-UA"/>
              </w:rPr>
              <w:t>до</w:t>
            </w:r>
            <w:r w:rsidRPr="007B1330">
              <w:rPr>
                <w:rFonts w:ascii="Times New Roman" w:hAnsi="Times New Roman"/>
                <w:color w:val="000000"/>
                <w:sz w:val="28"/>
                <w:szCs w:val="28"/>
                <w:lang w:val="uk-UA"/>
              </w:rPr>
              <w:t xml:space="preserve"> </w:t>
            </w:r>
            <w:r w:rsidR="00FE6F13" w:rsidRPr="007B1330">
              <w:rPr>
                <w:rFonts w:ascii="Times New Roman" w:hAnsi="Times New Roman"/>
                <w:color w:val="000000"/>
                <w:sz w:val="28"/>
                <w:szCs w:val="28"/>
                <w:lang w:val="uk-UA"/>
              </w:rPr>
              <w:t xml:space="preserve">певних </w:t>
            </w:r>
            <w:r w:rsidRPr="007B1330">
              <w:rPr>
                <w:rFonts w:ascii="Times New Roman" w:hAnsi="Times New Roman"/>
                <w:color w:val="000000"/>
                <w:sz w:val="28"/>
                <w:szCs w:val="28"/>
                <w:lang w:val="uk-UA"/>
              </w:rPr>
              <w:t>трудно</w:t>
            </w:r>
            <w:r w:rsidR="00FE6F13" w:rsidRPr="007B1330">
              <w:rPr>
                <w:rFonts w:ascii="Times New Roman" w:hAnsi="Times New Roman"/>
                <w:color w:val="000000"/>
                <w:sz w:val="28"/>
                <w:szCs w:val="28"/>
                <w:lang w:val="uk-UA"/>
              </w:rPr>
              <w:t>щів</w:t>
            </w:r>
            <w:r w:rsidRPr="007B1330">
              <w:rPr>
                <w:rFonts w:ascii="Times New Roman" w:hAnsi="Times New Roman"/>
                <w:color w:val="000000"/>
                <w:sz w:val="28"/>
                <w:szCs w:val="28"/>
                <w:lang w:val="uk-UA"/>
              </w:rPr>
              <w:t xml:space="preserve"> </w:t>
            </w:r>
            <w:r w:rsidR="00FE6F13" w:rsidRPr="007B1330">
              <w:rPr>
                <w:rFonts w:ascii="Times New Roman" w:hAnsi="Times New Roman"/>
                <w:color w:val="000000"/>
                <w:sz w:val="28"/>
                <w:szCs w:val="28"/>
                <w:lang w:val="uk-UA"/>
              </w:rPr>
              <w:t>у р</w:t>
            </w:r>
            <w:r w:rsidRPr="007B1330">
              <w:rPr>
                <w:rFonts w:ascii="Times New Roman" w:hAnsi="Times New Roman"/>
                <w:color w:val="000000"/>
                <w:sz w:val="28"/>
                <w:szCs w:val="28"/>
                <w:lang w:val="uk-UA"/>
              </w:rPr>
              <w:t>о</w:t>
            </w:r>
            <w:r w:rsidR="00FE6F13" w:rsidRPr="007B1330">
              <w:rPr>
                <w:rFonts w:ascii="Times New Roman" w:hAnsi="Times New Roman"/>
                <w:color w:val="000000"/>
                <w:sz w:val="28"/>
                <w:szCs w:val="28"/>
                <w:lang w:val="uk-UA"/>
              </w:rPr>
              <w:t xml:space="preserve">зумінні </w:t>
            </w:r>
            <w:r w:rsidRPr="007B1330">
              <w:rPr>
                <w:rFonts w:ascii="Times New Roman" w:hAnsi="Times New Roman"/>
                <w:color w:val="000000"/>
                <w:sz w:val="28"/>
                <w:szCs w:val="28"/>
                <w:lang w:val="uk-UA"/>
              </w:rPr>
              <w:t>р</w:t>
            </w:r>
            <w:r w:rsidR="00FE6F13" w:rsidRPr="007B1330">
              <w:rPr>
                <w:rFonts w:ascii="Times New Roman" w:hAnsi="Times New Roman"/>
                <w:color w:val="000000"/>
                <w:sz w:val="28"/>
                <w:szCs w:val="28"/>
                <w:lang w:val="uk-UA"/>
              </w:rPr>
              <w:t>о</w:t>
            </w:r>
            <w:r w:rsidRPr="007B1330">
              <w:rPr>
                <w:rFonts w:ascii="Times New Roman" w:hAnsi="Times New Roman"/>
                <w:color w:val="000000"/>
                <w:sz w:val="28"/>
                <w:szCs w:val="28"/>
                <w:lang w:val="uk-UA"/>
              </w:rPr>
              <w:t>з</w:t>
            </w:r>
            <w:r w:rsidR="00FE6F13" w:rsidRPr="007B1330">
              <w:rPr>
                <w:rFonts w:ascii="Times New Roman" w:hAnsi="Times New Roman"/>
                <w:color w:val="000000"/>
                <w:sz w:val="28"/>
                <w:szCs w:val="28"/>
                <w:lang w:val="uk-UA"/>
              </w:rPr>
              <w:t>го</w:t>
            </w:r>
            <w:r w:rsidRPr="007B1330">
              <w:rPr>
                <w:rFonts w:ascii="Times New Roman" w:hAnsi="Times New Roman"/>
                <w:color w:val="000000"/>
                <w:sz w:val="28"/>
                <w:szCs w:val="28"/>
                <w:lang w:val="uk-UA"/>
              </w:rPr>
              <w:t>рнут</w:t>
            </w:r>
            <w:r w:rsidR="00FE6F13" w:rsidRPr="007B1330">
              <w:rPr>
                <w:rFonts w:ascii="Times New Roman" w:hAnsi="Times New Roman"/>
                <w:color w:val="000000"/>
                <w:sz w:val="28"/>
                <w:szCs w:val="28"/>
                <w:lang w:val="uk-UA"/>
              </w:rPr>
              <w:t>и</w:t>
            </w:r>
            <w:r w:rsidRPr="007B1330">
              <w:rPr>
                <w:rFonts w:ascii="Times New Roman" w:hAnsi="Times New Roman"/>
                <w:color w:val="000000"/>
                <w:sz w:val="28"/>
                <w:szCs w:val="28"/>
                <w:lang w:val="uk-UA"/>
              </w:rPr>
              <w:t>х текст</w:t>
            </w:r>
            <w:r w:rsidR="00FE6F13" w:rsidRPr="007B1330">
              <w:rPr>
                <w:rFonts w:ascii="Times New Roman" w:hAnsi="Times New Roman"/>
                <w:color w:val="000000"/>
                <w:sz w:val="28"/>
                <w:szCs w:val="28"/>
                <w:lang w:val="uk-UA"/>
              </w:rPr>
              <w:t>і</w:t>
            </w:r>
            <w:r w:rsidRPr="007B1330">
              <w:rPr>
                <w:rFonts w:ascii="Times New Roman" w:hAnsi="Times New Roman"/>
                <w:color w:val="000000"/>
                <w:sz w:val="28"/>
                <w:szCs w:val="28"/>
                <w:lang w:val="uk-UA"/>
              </w:rPr>
              <w:t xml:space="preserve">в, </w:t>
            </w:r>
            <w:r w:rsidR="00FE6F13" w:rsidRPr="007B1330">
              <w:rPr>
                <w:rFonts w:ascii="Times New Roman" w:hAnsi="Times New Roman"/>
                <w:color w:val="000000"/>
                <w:sz w:val="28"/>
                <w:szCs w:val="28"/>
                <w:lang w:val="uk-UA"/>
              </w:rPr>
              <w:t xml:space="preserve">що вимагають </w:t>
            </w:r>
            <w:r w:rsidRPr="007B1330">
              <w:rPr>
                <w:rFonts w:ascii="Times New Roman" w:hAnsi="Times New Roman"/>
                <w:color w:val="000000"/>
                <w:sz w:val="28"/>
                <w:szCs w:val="28"/>
                <w:lang w:val="uk-UA"/>
              </w:rPr>
              <w:t>участ</w:t>
            </w:r>
            <w:r w:rsidR="00FE6F13" w:rsidRPr="007B1330">
              <w:rPr>
                <w:rFonts w:ascii="Times New Roman" w:hAnsi="Times New Roman"/>
                <w:color w:val="000000"/>
                <w:sz w:val="28"/>
                <w:szCs w:val="28"/>
                <w:lang w:val="uk-UA"/>
              </w:rPr>
              <w:t>і</w:t>
            </w:r>
            <w:r w:rsidRPr="007B1330">
              <w:rPr>
                <w:rFonts w:ascii="Times New Roman" w:hAnsi="Times New Roman"/>
                <w:color w:val="000000"/>
                <w:sz w:val="28"/>
                <w:szCs w:val="28"/>
                <w:lang w:val="uk-UA"/>
              </w:rPr>
              <w:t xml:space="preserve"> слухо-</w:t>
            </w:r>
            <w:r w:rsidR="00FE6F13" w:rsidRPr="007B1330">
              <w:rPr>
                <w:rFonts w:ascii="Times New Roman" w:hAnsi="Times New Roman"/>
                <w:color w:val="000000"/>
                <w:sz w:val="28"/>
                <w:szCs w:val="28"/>
                <w:lang w:val="uk-UA"/>
              </w:rPr>
              <w:t xml:space="preserve">мовленнєвої </w:t>
            </w:r>
            <w:r w:rsidRPr="007B1330">
              <w:rPr>
                <w:rFonts w:ascii="Times New Roman" w:hAnsi="Times New Roman"/>
                <w:color w:val="000000"/>
                <w:sz w:val="28"/>
                <w:szCs w:val="28"/>
                <w:lang w:val="uk-UA"/>
              </w:rPr>
              <w:t>пам</w:t>
            </w:r>
            <w:r w:rsidR="00FE6F13" w:rsidRPr="007B1330">
              <w:rPr>
                <w:rFonts w:ascii="Times New Roman" w:hAnsi="Times New Roman"/>
                <w:color w:val="000000"/>
                <w:sz w:val="28"/>
                <w:szCs w:val="28"/>
                <w:lang w:val="uk-UA"/>
              </w:rPr>
              <w:t>’</w:t>
            </w:r>
            <w:r w:rsidRPr="007B1330">
              <w:rPr>
                <w:rFonts w:ascii="Times New Roman" w:hAnsi="Times New Roman"/>
                <w:color w:val="000000"/>
                <w:sz w:val="28"/>
                <w:szCs w:val="28"/>
                <w:lang w:val="uk-UA"/>
              </w:rPr>
              <w:t>ят</w:t>
            </w:r>
            <w:r w:rsidR="00FE6F13" w:rsidRPr="007B1330">
              <w:rPr>
                <w:rFonts w:ascii="Times New Roman" w:hAnsi="Times New Roman"/>
                <w:color w:val="000000"/>
                <w:sz w:val="28"/>
                <w:szCs w:val="28"/>
                <w:lang w:val="uk-UA"/>
              </w:rPr>
              <w:t>і</w:t>
            </w:r>
            <w:r w:rsidRPr="007B1330">
              <w:rPr>
                <w:rFonts w:ascii="Times New Roman" w:hAnsi="Times New Roman"/>
                <w:color w:val="000000"/>
                <w:sz w:val="28"/>
                <w:szCs w:val="28"/>
                <w:lang w:val="uk-UA"/>
              </w:rPr>
              <w:t xml:space="preserve">. </w:t>
            </w:r>
            <w:r w:rsidR="00FE6F13" w:rsidRPr="007B1330">
              <w:rPr>
                <w:rFonts w:ascii="Times New Roman" w:hAnsi="Times New Roman"/>
                <w:color w:val="000000"/>
                <w:sz w:val="28"/>
                <w:szCs w:val="28"/>
                <w:lang w:val="uk-UA"/>
              </w:rPr>
              <w:t>У</w:t>
            </w:r>
            <w:r w:rsidRPr="007B1330">
              <w:rPr>
                <w:rFonts w:ascii="Times New Roman" w:hAnsi="Times New Roman"/>
                <w:color w:val="000000"/>
                <w:sz w:val="28"/>
                <w:szCs w:val="28"/>
                <w:lang w:val="uk-UA"/>
              </w:rPr>
              <w:t xml:space="preserve"> </w:t>
            </w:r>
            <w:r w:rsidR="00FE6F13" w:rsidRPr="007B1330">
              <w:rPr>
                <w:rFonts w:ascii="Times New Roman" w:hAnsi="Times New Roman"/>
                <w:color w:val="000000"/>
                <w:sz w:val="28"/>
                <w:szCs w:val="28"/>
                <w:lang w:val="uk-UA"/>
              </w:rPr>
              <w:t>власному мовленні пацієнтів з</w:t>
            </w:r>
            <w:r w:rsidRPr="007B1330">
              <w:rPr>
                <w:rFonts w:ascii="Times New Roman" w:hAnsi="Times New Roman"/>
                <w:color w:val="000000"/>
                <w:sz w:val="28"/>
                <w:szCs w:val="28"/>
                <w:lang w:val="uk-UA"/>
              </w:rPr>
              <w:t xml:space="preserve"> </w:t>
            </w:r>
            <w:r w:rsidR="00FE6F13" w:rsidRPr="007B1330">
              <w:rPr>
                <w:rFonts w:ascii="Times New Roman" w:hAnsi="Times New Roman"/>
                <w:color w:val="000000"/>
                <w:sz w:val="28"/>
                <w:szCs w:val="28"/>
                <w:lang w:val="uk-UA"/>
              </w:rPr>
              <w:t xml:space="preserve">цією </w:t>
            </w:r>
            <w:r w:rsidRPr="007B1330">
              <w:rPr>
                <w:rFonts w:ascii="Times New Roman" w:hAnsi="Times New Roman"/>
                <w:color w:val="000000"/>
                <w:sz w:val="28"/>
                <w:szCs w:val="28"/>
                <w:lang w:val="uk-UA"/>
              </w:rPr>
              <w:t>формо</w:t>
            </w:r>
            <w:r w:rsidR="00FE6F13" w:rsidRPr="007B1330">
              <w:rPr>
                <w:rFonts w:ascii="Times New Roman" w:hAnsi="Times New Roman"/>
                <w:color w:val="000000"/>
                <w:sz w:val="28"/>
                <w:szCs w:val="28"/>
                <w:lang w:val="uk-UA"/>
              </w:rPr>
              <w:t>ю</w:t>
            </w:r>
            <w:r w:rsidRPr="007B1330">
              <w:rPr>
                <w:rFonts w:ascii="Times New Roman" w:hAnsi="Times New Roman"/>
                <w:color w:val="000000"/>
                <w:sz w:val="28"/>
                <w:szCs w:val="28"/>
                <w:lang w:val="uk-UA"/>
              </w:rPr>
              <w:t xml:space="preserve"> афаз</w:t>
            </w:r>
            <w:r w:rsidR="00FE6F13" w:rsidRPr="007B1330">
              <w:rPr>
                <w:rFonts w:ascii="Times New Roman" w:hAnsi="Times New Roman"/>
                <w:color w:val="000000"/>
                <w:sz w:val="28"/>
                <w:szCs w:val="28"/>
                <w:lang w:val="uk-UA"/>
              </w:rPr>
              <w:t>ії</w:t>
            </w:r>
            <w:r w:rsidRPr="007B1330">
              <w:rPr>
                <w:rFonts w:ascii="Times New Roman" w:hAnsi="Times New Roman"/>
                <w:color w:val="000000"/>
                <w:sz w:val="28"/>
                <w:szCs w:val="28"/>
                <w:lang w:val="uk-UA"/>
              </w:rPr>
              <w:t xml:space="preserve"> основн</w:t>
            </w:r>
            <w:r w:rsidR="00FE6F13" w:rsidRPr="007B1330">
              <w:rPr>
                <w:rFonts w:ascii="Times New Roman" w:hAnsi="Times New Roman"/>
                <w:color w:val="000000"/>
                <w:sz w:val="28"/>
                <w:szCs w:val="28"/>
                <w:lang w:val="uk-UA"/>
              </w:rPr>
              <w:t>и</w:t>
            </w:r>
            <w:r w:rsidRPr="007B1330">
              <w:rPr>
                <w:rFonts w:ascii="Times New Roman" w:hAnsi="Times New Roman"/>
                <w:color w:val="000000"/>
                <w:sz w:val="28"/>
                <w:szCs w:val="28"/>
                <w:lang w:val="uk-UA"/>
              </w:rPr>
              <w:t>м симптомом афаз</w:t>
            </w:r>
            <w:r w:rsidR="00FE6F13" w:rsidRPr="007B1330">
              <w:rPr>
                <w:rFonts w:ascii="Times New Roman" w:hAnsi="Times New Roman"/>
                <w:color w:val="000000"/>
                <w:sz w:val="28"/>
                <w:szCs w:val="28"/>
                <w:lang w:val="uk-UA"/>
              </w:rPr>
              <w:t>ії</w:t>
            </w:r>
            <w:r w:rsidRPr="007B1330">
              <w:rPr>
                <w:rFonts w:ascii="Times New Roman" w:hAnsi="Times New Roman"/>
                <w:color w:val="000000"/>
                <w:sz w:val="28"/>
                <w:szCs w:val="28"/>
                <w:lang w:val="uk-UA"/>
              </w:rPr>
              <w:t xml:space="preserve"> </w:t>
            </w:r>
            <w:r w:rsidR="00FE6F13" w:rsidRPr="007B1330">
              <w:rPr>
                <w:rFonts w:ascii="Times New Roman" w:hAnsi="Times New Roman"/>
                <w:color w:val="000000"/>
                <w:sz w:val="28"/>
                <w:szCs w:val="28"/>
                <w:lang w:val="uk-UA"/>
              </w:rPr>
              <w:t xml:space="preserve">є </w:t>
            </w:r>
            <w:r w:rsidRPr="007B1330">
              <w:rPr>
                <w:rFonts w:ascii="Times New Roman" w:hAnsi="Times New Roman"/>
                <w:color w:val="000000"/>
                <w:sz w:val="28"/>
                <w:szCs w:val="28"/>
                <w:lang w:val="uk-UA"/>
              </w:rPr>
              <w:t>слов</w:t>
            </w:r>
            <w:r w:rsidR="00FE6F13" w:rsidRPr="007B1330">
              <w:rPr>
                <w:rFonts w:ascii="Times New Roman" w:hAnsi="Times New Roman"/>
                <w:color w:val="000000"/>
                <w:sz w:val="28"/>
                <w:szCs w:val="28"/>
                <w:lang w:val="uk-UA"/>
              </w:rPr>
              <w:t>никовий</w:t>
            </w:r>
            <w:r w:rsidRPr="007B1330">
              <w:rPr>
                <w:rFonts w:ascii="Times New Roman" w:hAnsi="Times New Roman"/>
                <w:color w:val="000000"/>
                <w:sz w:val="28"/>
                <w:szCs w:val="28"/>
                <w:lang w:val="uk-UA"/>
              </w:rPr>
              <w:t xml:space="preserve"> деф</w:t>
            </w:r>
            <w:r w:rsidR="00FE6F13" w:rsidRPr="007B1330">
              <w:rPr>
                <w:rFonts w:ascii="Times New Roman" w:hAnsi="Times New Roman"/>
                <w:color w:val="000000"/>
                <w:sz w:val="28"/>
                <w:szCs w:val="28"/>
                <w:lang w:val="uk-UA"/>
              </w:rPr>
              <w:t>і</w:t>
            </w:r>
            <w:r w:rsidRPr="007B1330">
              <w:rPr>
                <w:rFonts w:ascii="Times New Roman" w:hAnsi="Times New Roman"/>
                <w:color w:val="000000"/>
                <w:sz w:val="28"/>
                <w:szCs w:val="28"/>
                <w:lang w:val="uk-UA"/>
              </w:rPr>
              <w:t>ц</w:t>
            </w:r>
            <w:r w:rsidR="00FE6F13" w:rsidRPr="007B1330">
              <w:rPr>
                <w:rFonts w:ascii="Times New Roman" w:hAnsi="Times New Roman"/>
                <w:color w:val="000000"/>
                <w:sz w:val="28"/>
                <w:szCs w:val="28"/>
                <w:lang w:val="uk-UA"/>
              </w:rPr>
              <w:t>и</w:t>
            </w:r>
            <w:r w:rsidRPr="007B1330">
              <w:rPr>
                <w:rFonts w:ascii="Times New Roman" w:hAnsi="Times New Roman"/>
                <w:color w:val="000000"/>
                <w:sz w:val="28"/>
                <w:szCs w:val="28"/>
                <w:lang w:val="uk-UA"/>
              </w:rPr>
              <w:t xml:space="preserve">т, </w:t>
            </w:r>
            <w:r w:rsidR="00FE6F13" w:rsidRPr="007B1330">
              <w:rPr>
                <w:rFonts w:ascii="Times New Roman" w:hAnsi="Times New Roman"/>
                <w:color w:val="000000"/>
                <w:sz w:val="28"/>
                <w:szCs w:val="28"/>
                <w:lang w:val="uk-UA"/>
              </w:rPr>
              <w:t>по</w:t>
            </w:r>
            <w:r w:rsidRPr="007B1330">
              <w:rPr>
                <w:rFonts w:ascii="Times New Roman" w:hAnsi="Times New Roman"/>
                <w:color w:val="000000"/>
                <w:sz w:val="28"/>
                <w:szCs w:val="28"/>
                <w:lang w:val="uk-UA"/>
              </w:rPr>
              <w:t>в</w:t>
            </w:r>
            <w:r w:rsidR="00FE6F13" w:rsidRPr="007B1330">
              <w:rPr>
                <w:rFonts w:ascii="Times New Roman" w:hAnsi="Times New Roman"/>
                <w:color w:val="000000"/>
                <w:sz w:val="28"/>
                <w:szCs w:val="28"/>
                <w:lang w:val="uk-UA"/>
              </w:rPr>
              <w:t>’</w:t>
            </w:r>
            <w:r w:rsidRPr="007B1330">
              <w:rPr>
                <w:rFonts w:ascii="Times New Roman" w:hAnsi="Times New Roman"/>
                <w:color w:val="000000"/>
                <w:sz w:val="28"/>
                <w:szCs w:val="28"/>
                <w:lang w:val="uk-UA"/>
              </w:rPr>
              <w:t>язан</w:t>
            </w:r>
            <w:r w:rsidR="00FE6F13" w:rsidRPr="007B1330">
              <w:rPr>
                <w:rFonts w:ascii="Times New Roman" w:hAnsi="Times New Roman"/>
                <w:color w:val="000000"/>
                <w:sz w:val="28"/>
                <w:szCs w:val="28"/>
                <w:lang w:val="uk-UA"/>
              </w:rPr>
              <w:t>и</w:t>
            </w:r>
            <w:r w:rsidRPr="007B1330">
              <w:rPr>
                <w:rFonts w:ascii="Times New Roman" w:hAnsi="Times New Roman"/>
                <w:color w:val="000000"/>
                <w:sz w:val="28"/>
                <w:szCs w:val="28"/>
                <w:lang w:val="uk-UA"/>
              </w:rPr>
              <w:t xml:space="preserve">й </w:t>
            </w:r>
            <w:r w:rsidR="00FE6F13" w:rsidRPr="007B1330">
              <w:rPr>
                <w:rFonts w:ascii="Times New Roman" w:hAnsi="Times New Roman"/>
                <w:color w:val="000000"/>
                <w:sz w:val="28"/>
                <w:szCs w:val="28"/>
                <w:lang w:val="uk-UA"/>
              </w:rPr>
              <w:t>я</w:t>
            </w:r>
            <w:r w:rsidRPr="007B1330">
              <w:rPr>
                <w:rFonts w:ascii="Times New Roman" w:hAnsi="Times New Roman"/>
                <w:color w:val="000000"/>
                <w:sz w:val="28"/>
                <w:szCs w:val="28"/>
                <w:lang w:val="uk-UA"/>
              </w:rPr>
              <w:t xml:space="preserve">к </w:t>
            </w:r>
            <w:r w:rsidR="00FE6F13" w:rsidRPr="007B1330">
              <w:rPr>
                <w:rFonts w:ascii="Times New Roman" w:hAnsi="Times New Roman"/>
                <w:color w:val="000000"/>
                <w:sz w:val="28"/>
                <w:szCs w:val="28"/>
                <w:lang w:val="uk-UA"/>
              </w:rPr>
              <w:t>із</w:t>
            </w:r>
            <w:r w:rsidR="00372F26">
              <w:rPr>
                <w:rFonts w:ascii="Times New Roman" w:hAnsi="Times New Roman"/>
                <w:color w:val="000000"/>
                <w:sz w:val="28"/>
                <w:szCs w:val="28"/>
                <w:lang w:val="uk-UA"/>
              </w:rPr>
              <w:t> </w:t>
            </w:r>
            <w:r w:rsidRPr="007B1330">
              <w:rPr>
                <w:rFonts w:ascii="Times New Roman" w:hAnsi="Times New Roman"/>
                <w:color w:val="000000"/>
                <w:sz w:val="28"/>
                <w:szCs w:val="28"/>
                <w:lang w:val="uk-UA"/>
              </w:rPr>
              <w:t>втори</w:t>
            </w:r>
            <w:r w:rsidR="00FE6F13" w:rsidRPr="007B1330">
              <w:rPr>
                <w:rFonts w:ascii="Times New Roman" w:hAnsi="Times New Roman"/>
                <w:color w:val="000000"/>
                <w:sz w:val="28"/>
                <w:szCs w:val="28"/>
                <w:lang w:val="uk-UA"/>
              </w:rPr>
              <w:t>н</w:t>
            </w:r>
            <w:r w:rsidRPr="007B1330">
              <w:rPr>
                <w:rFonts w:ascii="Times New Roman" w:hAnsi="Times New Roman"/>
                <w:color w:val="000000"/>
                <w:sz w:val="28"/>
                <w:szCs w:val="28"/>
                <w:lang w:val="uk-UA"/>
              </w:rPr>
              <w:t>н</w:t>
            </w:r>
            <w:r w:rsidR="00FE6F13" w:rsidRPr="007B1330">
              <w:rPr>
                <w:rFonts w:ascii="Times New Roman" w:hAnsi="Times New Roman"/>
                <w:color w:val="000000"/>
                <w:sz w:val="28"/>
                <w:szCs w:val="28"/>
                <w:lang w:val="uk-UA"/>
              </w:rPr>
              <w:t>и</w:t>
            </w:r>
            <w:r w:rsidRPr="007B1330">
              <w:rPr>
                <w:rFonts w:ascii="Times New Roman" w:hAnsi="Times New Roman"/>
                <w:color w:val="000000"/>
                <w:sz w:val="28"/>
                <w:szCs w:val="28"/>
                <w:lang w:val="uk-UA"/>
              </w:rPr>
              <w:t xml:space="preserve">м </w:t>
            </w:r>
            <w:r w:rsidR="00FE6F13" w:rsidRPr="007B1330">
              <w:rPr>
                <w:rFonts w:ascii="Times New Roman" w:hAnsi="Times New Roman"/>
                <w:color w:val="000000"/>
                <w:sz w:val="28"/>
                <w:szCs w:val="28"/>
                <w:lang w:val="uk-UA"/>
              </w:rPr>
              <w:t>з</w:t>
            </w:r>
            <w:r w:rsidRPr="007B1330">
              <w:rPr>
                <w:rFonts w:ascii="Times New Roman" w:hAnsi="Times New Roman"/>
                <w:color w:val="000000"/>
                <w:sz w:val="28"/>
                <w:szCs w:val="28"/>
                <w:lang w:val="uk-UA"/>
              </w:rPr>
              <w:t>б</w:t>
            </w:r>
            <w:r w:rsidR="00FE6F13" w:rsidRPr="007B1330">
              <w:rPr>
                <w:rFonts w:ascii="Times New Roman" w:hAnsi="Times New Roman"/>
                <w:color w:val="000000"/>
                <w:sz w:val="28"/>
                <w:szCs w:val="28"/>
                <w:lang w:val="uk-UA"/>
              </w:rPr>
              <w:t>і</w:t>
            </w:r>
            <w:r w:rsidRPr="007B1330">
              <w:rPr>
                <w:rFonts w:ascii="Times New Roman" w:hAnsi="Times New Roman"/>
                <w:color w:val="000000"/>
                <w:sz w:val="28"/>
                <w:szCs w:val="28"/>
                <w:lang w:val="uk-UA"/>
              </w:rPr>
              <w:t>днен</w:t>
            </w:r>
            <w:r w:rsidR="00FE6F13" w:rsidRPr="007B1330">
              <w:rPr>
                <w:rFonts w:ascii="Times New Roman" w:hAnsi="Times New Roman"/>
                <w:color w:val="000000"/>
                <w:sz w:val="28"/>
                <w:szCs w:val="28"/>
                <w:lang w:val="uk-UA"/>
              </w:rPr>
              <w:t>ня</w:t>
            </w:r>
            <w:r w:rsidRPr="007B1330">
              <w:rPr>
                <w:rFonts w:ascii="Times New Roman" w:hAnsi="Times New Roman"/>
                <w:color w:val="000000"/>
                <w:sz w:val="28"/>
                <w:szCs w:val="28"/>
                <w:lang w:val="uk-UA"/>
              </w:rPr>
              <w:t>м асоц</w:t>
            </w:r>
            <w:r w:rsidR="00FE6F13" w:rsidRPr="007B1330">
              <w:rPr>
                <w:rFonts w:ascii="Times New Roman" w:hAnsi="Times New Roman"/>
                <w:color w:val="000000"/>
                <w:sz w:val="28"/>
                <w:szCs w:val="28"/>
                <w:lang w:val="uk-UA"/>
              </w:rPr>
              <w:t>і</w:t>
            </w:r>
            <w:r w:rsidRPr="007B1330">
              <w:rPr>
                <w:rFonts w:ascii="Times New Roman" w:hAnsi="Times New Roman"/>
                <w:color w:val="000000"/>
                <w:sz w:val="28"/>
                <w:szCs w:val="28"/>
                <w:lang w:val="uk-UA"/>
              </w:rPr>
              <w:t>ативн</w:t>
            </w:r>
            <w:r w:rsidR="00FE6F13" w:rsidRPr="007B1330">
              <w:rPr>
                <w:rFonts w:ascii="Times New Roman" w:hAnsi="Times New Roman"/>
                <w:color w:val="000000"/>
                <w:sz w:val="28"/>
                <w:szCs w:val="28"/>
                <w:lang w:val="uk-UA"/>
              </w:rPr>
              <w:t>и</w:t>
            </w:r>
            <w:r w:rsidRPr="007B1330">
              <w:rPr>
                <w:rFonts w:ascii="Times New Roman" w:hAnsi="Times New Roman"/>
                <w:color w:val="000000"/>
                <w:sz w:val="28"/>
                <w:szCs w:val="28"/>
                <w:lang w:val="uk-UA"/>
              </w:rPr>
              <w:t xml:space="preserve">х </w:t>
            </w:r>
            <w:r w:rsidR="00FE6F13" w:rsidRPr="007B1330">
              <w:rPr>
                <w:rFonts w:ascii="Times New Roman" w:hAnsi="Times New Roman"/>
                <w:color w:val="000000"/>
                <w:sz w:val="28"/>
                <w:szCs w:val="28"/>
                <w:lang w:val="uk-UA"/>
              </w:rPr>
              <w:t>з</w:t>
            </w:r>
            <w:r w:rsidRPr="007B1330">
              <w:rPr>
                <w:rFonts w:ascii="Times New Roman" w:hAnsi="Times New Roman"/>
                <w:color w:val="000000"/>
                <w:sz w:val="28"/>
                <w:szCs w:val="28"/>
                <w:lang w:val="uk-UA"/>
              </w:rPr>
              <w:t>в</w:t>
            </w:r>
            <w:r w:rsidR="00FE6F13" w:rsidRPr="007B1330">
              <w:rPr>
                <w:rFonts w:ascii="Times New Roman" w:hAnsi="Times New Roman"/>
                <w:color w:val="000000"/>
                <w:sz w:val="28"/>
                <w:szCs w:val="28"/>
                <w:lang w:val="uk-UA"/>
              </w:rPr>
              <w:t>’</w:t>
            </w:r>
            <w:r w:rsidRPr="007B1330">
              <w:rPr>
                <w:rFonts w:ascii="Times New Roman" w:hAnsi="Times New Roman"/>
                <w:color w:val="000000"/>
                <w:sz w:val="28"/>
                <w:szCs w:val="28"/>
                <w:lang w:val="uk-UA"/>
              </w:rPr>
              <w:t>яз</w:t>
            </w:r>
            <w:r w:rsidR="00FE6F13" w:rsidRPr="007B1330">
              <w:rPr>
                <w:rFonts w:ascii="Times New Roman" w:hAnsi="Times New Roman"/>
                <w:color w:val="000000"/>
                <w:sz w:val="28"/>
                <w:szCs w:val="28"/>
                <w:lang w:val="uk-UA"/>
              </w:rPr>
              <w:t>ків</w:t>
            </w:r>
            <w:r w:rsidRPr="007B1330">
              <w:rPr>
                <w:rFonts w:ascii="Times New Roman" w:hAnsi="Times New Roman"/>
                <w:color w:val="000000"/>
                <w:sz w:val="28"/>
                <w:szCs w:val="28"/>
                <w:lang w:val="uk-UA"/>
              </w:rPr>
              <w:t xml:space="preserve"> слова </w:t>
            </w:r>
            <w:r w:rsidR="00FE6F13" w:rsidRPr="007B1330">
              <w:rPr>
                <w:rFonts w:ascii="Times New Roman" w:hAnsi="Times New Roman"/>
                <w:color w:val="000000"/>
                <w:sz w:val="28"/>
                <w:szCs w:val="28"/>
                <w:lang w:val="uk-UA"/>
              </w:rPr>
              <w:t>з</w:t>
            </w:r>
            <w:r w:rsidRPr="007B1330">
              <w:rPr>
                <w:rFonts w:ascii="Times New Roman" w:hAnsi="Times New Roman"/>
                <w:color w:val="000000"/>
                <w:sz w:val="28"/>
                <w:szCs w:val="28"/>
                <w:lang w:val="uk-UA"/>
              </w:rPr>
              <w:t xml:space="preserve"> </w:t>
            </w:r>
            <w:r w:rsidR="00FE6F13" w:rsidRPr="007B1330">
              <w:rPr>
                <w:rFonts w:ascii="Times New Roman" w:hAnsi="Times New Roman"/>
                <w:color w:val="000000"/>
                <w:sz w:val="28"/>
                <w:szCs w:val="28"/>
                <w:lang w:val="uk-UA"/>
              </w:rPr>
              <w:t>інш</w:t>
            </w:r>
            <w:r w:rsidRPr="007B1330">
              <w:rPr>
                <w:rFonts w:ascii="Times New Roman" w:hAnsi="Times New Roman"/>
                <w:color w:val="000000"/>
                <w:sz w:val="28"/>
                <w:szCs w:val="28"/>
                <w:lang w:val="uk-UA"/>
              </w:rPr>
              <w:t xml:space="preserve">ими словами </w:t>
            </w:r>
            <w:r w:rsidR="00FE6F13" w:rsidRPr="007B1330">
              <w:rPr>
                <w:rFonts w:ascii="Times New Roman" w:hAnsi="Times New Roman"/>
                <w:color w:val="000000"/>
                <w:sz w:val="28"/>
                <w:szCs w:val="28"/>
                <w:lang w:val="uk-UA"/>
              </w:rPr>
              <w:t xml:space="preserve">одного </w:t>
            </w:r>
            <w:r w:rsidRPr="007B1330">
              <w:rPr>
                <w:rFonts w:ascii="Times New Roman" w:hAnsi="Times New Roman"/>
                <w:color w:val="000000"/>
                <w:sz w:val="28"/>
                <w:szCs w:val="28"/>
                <w:lang w:val="uk-UA"/>
              </w:rPr>
              <w:t>семантич</w:t>
            </w:r>
            <w:r w:rsidR="00FE6F13" w:rsidRPr="007B1330">
              <w:rPr>
                <w:rFonts w:ascii="Times New Roman" w:hAnsi="Times New Roman"/>
                <w:color w:val="000000"/>
                <w:sz w:val="28"/>
                <w:szCs w:val="28"/>
                <w:lang w:val="uk-UA"/>
              </w:rPr>
              <w:t>н</w:t>
            </w:r>
            <w:r w:rsidRPr="007B1330">
              <w:rPr>
                <w:rFonts w:ascii="Times New Roman" w:hAnsi="Times New Roman"/>
                <w:color w:val="000000"/>
                <w:sz w:val="28"/>
                <w:szCs w:val="28"/>
                <w:lang w:val="uk-UA"/>
              </w:rPr>
              <w:t xml:space="preserve">ого </w:t>
            </w:r>
            <w:r w:rsidR="00390D0B" w:rsidRPr="007B1330">
              <w:rPr>
                <w:rFonts w:ascii="Times New Roman" w:hAnsi="Times New Roman"/>
                <w:color w:val="000000"/>
                <w:sz w:val="28"/>
                <w:szCs w:val="28"/>
                <w:lang w:val="uk-UA"/>
              </w:rPr>
              <w:t>гнізда</w:t>
            </w:r>
            <w:r w:rsidRPr="007B1330">
              <w:rPr>
                <w:rFonts w:ascii="Times New Roman" w:hAnsi="Times New Roman"/>
                <w:color w:val="000000"/>
                <w:sz w:val="28"/>
                <w:szCs w:val="28"/>
                <w:lang w:val="uk-UA"/>
              </w:rPr>
              <w:t xml:space="preserve">, так </w:t>
            </w:r>
            <w:r w:rsidR="00390D0B" w:rsidRPr="007B1330">
              <w:rPr>
                <w:rFonts w:ascii="Times New Roman" w:hAnsi="Times New Roman"/>
                <w:color w:val="000000"/>
                <w:sz w:val="28"/>
                <w:szCs w:val="28"/>
                <w:lang w:val="uk-UA"/>
              </w:rPr>
              <w:t>і</w:t>
            </w:r>
            <w:r w:rsidRPr="007B1330">
              <w:rPr>
                <w:rFonts w:ascii="Times New Roman" w:hAnsi="Times New Roman"/>
                <w:color w:val="000000"/>
                <w:sz w:val="28"/>
                <w:szCs w:val="28"/>
                <w:lang w:val="uk-UA"/>
              </w:rPr>
              <w:t xml:space="preserve"> </w:t>
            </w:r>
            <w:r w:rsidR="00390D0B" w:rsidRPr="007B1330">
              <w:rPr>
                <w:rFonts w:ascii="Times New Roman" w:hAnsi="Times New Roman"/>
                <w:color w:val="000000"/>
                <w:sz w:val="28"/>
                <w:szCs w:val="28"/>
                <w:lang w:val="uk-UA"/>
              </w:rPr>
              <w:t>з</w:t>
            </w:r>
            <w:r w:rsidRPr="007B1330">
              <w:rPr>
                <w:rFonts w:ascii="Times New Roman" w:hAnsi="Times New Roman"/>
                <w:color w:val="000000"/>
                <w:sz w:val="28"/>
                <w:szCs w:val="28"/>
                <w:lang w:val="uk-UA"/>
              </w:rPr>
              <w:t xml:space="preserve"> недостат</w:t>
            </w:r>
            <w:r w:rsidR="00390D0B" w:rsidRPr="007B1330">
              <w:rPr>
                <w:rFonts w:ascii="Times New Roman" w:hAnsi="Times New Roman"/>
                <w:color w:val="000000"/>
                <w:sz w:val="28"/>
                <w:szCs w:val="28"/>
                <w:lang w:val="uk-UA"/>
              </w:rPr>
              <w:t>ні</w:t>
            </w:r>
            <w:r w:rsidRPr="007B1330">
              <w:rPr>
                <w:rFonts w:ascii="Times New Roman" w:hAnsi="Times New Roman"/>
                <w:color w:val="000000"/>
                <w:sz w:val="28"/>
                <w:szCs w:val="28"/>
                <w:lang w:val="uk-UA"/>
              </w:rPr>
              <w:t>стю з</w:t>
            </w:r>
            <w:r w:rsidR="00390D0B" w:rsidRPr="007B1330">
              <w:rPr>
                <w:rFonts w:ascii="Times New Roman" w:hAnsi="Times New Roman"/>
                <w:color w:val="000000"/>
                <w:sz w:val="28"/>
                <w:szCs w:val="28"/>
                <w:lang w:val="uk-UA"/>
              </w:rPr>
              <w:t>о</w:t>
            </w:r>
            <w:r w:rsidRPr="007B1330">
              <w:rPr>
                <w:rFonts w:ascii="Times New Roman" w:hAnsi="Times New Roman"/>
                <w:color w:val="000000"/>
                <w:sz w:val="28"/>
                <w:szCs w:val="28"/>
                <w:lang w:val="uk-UA"/>
              </w:rPr>
              <w:t>р</w:t>
            </w:r>
            <w:r w:rsidR="00390D0B" w:rsidRPr="007B1330">
              <w:rPr>
                <w:rFonts w:ascii="Times New Roman" w:hAnsi="Times New Roman"/>
                <w:color w:val="000000"/>
                <w:sz w:val="28"/>
                <w:szCs w:val="28"/>
                <w:lang w:val="uk-UA"/>
              </w:rPr>
              <w:t>ови</w:t>
            </w:r>
            <w:r w:rsidRPr="007B1330">
              <w:rPr>
                <w:rFonts w:ascii="Times New Roman" w:hAnsi="Times New Roman"/>
                <w:color w:val="000000"/>
                <w:sz w:val="28"/>
                <w:szCs w:val="28"/>
                <w:lang w:val="uk-UA"/>
              </w:rPr>
              <w:t xml:space="preserve">х </w:t>
            </w:r>
            <w:r w:rsidR="00390D0B" w:rsidRPr="007B1330">
              <w:rPr>
                <w:rFonts w:ascii="Times New Roman" w:hAnsi="Times New Roman"/>
                <w:color w:val="000000"/>
                <w:sz w:val="28"/>
                <w:szCs w:val="28"/>
                <w:lang w:val="uk-UA"/>
              </w:rPr>
              <w:t>уявлень про</w:t>
            </w:r>
            <w:r w:rsidRPr="007B1330">
              <w:rPr>
                <w:rFonts w:ascii="Times New Roman" w:hAnsi="Times New Roman"/>
                <w:color w:val="000000"/>
                <w:sz w:val="28"/>
                <w:szCs w:val="28"/>
                <w:lang w:val="uk-UA"/>
              </w:rPr>
              <w:t xml:space="preserve"> </w:t>
            </w:r>
            <w:r w:rsidRPr="007B1330">
              <w:rPr>
                <w:rFonts w:ascii="Times New Roman" w:hAnsi="Times New Roman"/>
                <w:color w:val="000000"/>
                <w:sz w:val="28"/>
                <w:szCs w:val="28"/>
                <w:lang w:val="uk-UA"/>
              </w:rPr>
              <w:lastRenderedPageBreak/>
              <w:t>предмет</w:t>
            </w:r>
            <w:r w:rsidR="00390D0B" w:rsidRPr="007B1330">
              <w:rPr>
                <w:rFonts w:ascii="Times New Roman" w:hAnsi="Times New Roman"/>
                <w:color w:val="000000"/>
                <w:sz w:val="28"/>
                <w:szCs w:val="28"/>
                <w:lang w:val="uk-UA"/>
              </w:rPr>
              <w:t xml:space="preserve"> або явище</w:t>
            </w:r>
            <w:r w:rsidRPr="007B1330">
              <w:rPr>
                <w:rFonts w:ascii="Times New Roman" w:hAnsi="Times New Roman"/>
                <w:color w:val="000000"/>
                <w:sz w:val="28"/>
                <w:szCs w:val="28"/>
                <w:lang w:val="uk-UA"/>
              </w:rPr>
              <w:t>.</w:t>
            </w:r>
          </w:p>
          <w:p w:rsidR="00775914" w:rsidRPr="007B1330" w:rsidRDefault="00775914" w:rsidP="00E75070">
            <w:pPr>
              <w:spacing w:after="0" w:line="360" w:lineRule="auto"/>
              <w:ind w:left="23" w:right="23" w:firstLine="686"/>
              <w:jc w:val="both"/>
              <w:rPr>
                <w:rFonts w:ascii="Times New Roman" w:hAnsi="Times New Roman"/>
                <w:sz w:val="28"/>
                <w:szCs w:val="28"/>
                <w:lang w:val="uk-UA"/>
              </w:rPr>
            </w:pPr>
            <w:r w:rsidRPr="007B1330">
              <w:rPr>
                <w:rFonts w:ascii="Times New Roman" w:hAnsi="Times New Roman"/>
                <w:i/>
                <w:iCs/>
                <w:color w:val="000000"/>
                <w:sz w:val="28"/>
                <w:szCs w:val="28"/>
                <w:lang w:val="uk-UA"/>
              </w:rPr>
              <w:t>Семантич</w:t>
            </w:r>
            <w:r w:rsidR="00390D0B" w:rsidRPr="007B1330">
              <w:rPr>
                <w:rFonts w:ascii="Times New Roman" w:hAnsi="Times New Roman"/>
                <w:i/>
                <w:iCs/>
                <w:color w:val="000000"/>
                <w:sz w:val="28"/>
                <w:szCs w:val="28"/>
                <w:lang w:val="uk-UA"/>
              </w:rPr>
              <w:t>н</w:t>
            </w:r>
            <w:r w:rsidRPr="007B1330">
              <w:rPr>
                <w:rFonts w:ascii="Times New Roman" w:hAnsi="Times New Roman"/>
                <w:i/>
                <w:iCs/>
                <w:color w:val="000000"/>
                <w:sz w:val="28"/>
                <w:szCs w:val="28"/>
                <w:lang w:val="uk-UA"/>
              </w:rPr>
              <w:t>а афаз</w:t>
            </w:r>
            <w:r w:rsidR="00390D0B" w:rsidRPr="007B1330">
              <w:rPr>
                <w:rFonts w:ascii="Times New Roman" w:hAnsi="Times New Roman"/>
                <w:i/>
                <w:iCs/>
                <w:color w:val="000000"/>
                <w:sz w:val="28"/>
                <w:szCs w:val="28"/>
                <w:lang w:val="uk-UA"/>
              </w:rPr>
              <w:t>і</w:t>
            </w:r>
            <w:r w:rsidRPr="007B1330">
              <w:rPr>
                <w:rFonts w:ascii="Times New Roman" w:hAnsi="Times New Roman"/>
                <w:i/>
                <w:iCs/>
                <w:color w:val="000000"/>
                <w:sz w:val="28"/>
                <w:szCs w:val="28"/>
                <w:lang w:val="uk-UA"/>
              </w:rPr>
              <w:t>я</w:t>
            </w:r>
            <w:r w:rsidRPr="007B1330">
              <w:rPr>
                <w:rFonts w:ascii="Times New Roman" w:hAnsi="Times New Roman"/>
                <w:color w:val="000000"/>
                <w:sz w:val="28"/>
                <w:szCs w:val="28"/>
                <w:lang w:val="uk-UA"/>
              </w:rPr>
              <w:t xml:space="preserve"> в</w:t>
            </w:r>
            <w:r w:rsidR="00390D0B" w:rsidRPr="007B1330">
              <w:rPr>
                <w:rFonts w:ascii="Times New Roman" w:hAnsi="Times New Roman"/>
                <w:color w:val="000000"/>
                <w:sz w:val="28"/>
                <w:szCs w:val="28"/>
                <w:lang w:val="uk-UA"/>
              </w:rPr>
              <w:t>и</w:t>
            </w:r>
            <w:r w:rsidRPr="007B1330">
              <w:rPr>
                <w:rFonts w:ascii="Times New Roman" w:hAnsi="Times New Roman"/>
                <w:color w:val="000000"/>
                <w:sz w:val="28"/>
                <w:szCs w:val="28"/>
                <w:lang w:val="uk-UA"/>
              </w:rPr>
              <w:t>ника</w:t>
            </w:r>
            <w:r w:rsidR="00390D0B" w:rsidRPr="007B1330">
              <w:rPr>
                <w:rFonts w:ascii="Times New Roman" w:hAnsi="Times New Roman"/>
                <w:color w:val="000000"/>
                <w:sz w:val="28"/>
                <w:szCs w:val="28"/>
                <w:lang w:val="uk-UA"/>
              </w:rPr>
              <w:t>є</w:t>
            </w:r>
            <w:r w:rsidRPr="007B1330">
              <w:rPr>
                <w:rFonts w:ascii="Times New Roman" w:hAnsi="Times New Roman"/>
                <w:color w:val="000000"/>
                <w:sz w:val="28"/>
                <w:szCs w:val="28"/>
                <w:lang w:val="uk-UA"/>
              </w:rPr>
              <w:t xml:space="preserve"> п</w:t>
            </w:r>
            <w:r w:rsidR="007B1330">
              <w:rPr>
                <w:rFonts w:ascii="Times New Roman" w:hAnsi="Times New Roman"/>
                <w:color w:val="000000"/>
                <w:sz w:val="28"/>
                <w:szCs w:val="28"/>
                <w:lang w:val="uk-UA"/>
              </w:rPr>
              <w:t xml:space="preserve">ри </w:t>
            </w:r>
            <w:r w:rsidR="00390D0B" w:rsidRPr="007B1330">
              <w:rPr>
                <w:rFonts w:ascii="Times New Roman" w:hAnsi="Times New Roman"/>
                <w:color w:val="000000"/>
                <w:sz w:val="28"/>
                <w:szCs w:val="28"/>
                <w:lang w:val="uk-UA"/>
              </w:rPr>
              <w:t>у</w:t>
            </w:r>
            <w:r w:rsidRPr="007B1330">
              <w:rPr>
                <w:rFonts w:ascii="Times New Roman" w:hAnsi="Times New Roman"/>
                <w:color w:val="000000"/>
                <w:sz w:val="28"/>
                <w:szCs w:val="28"/>
                <w:lang w:val="uk-UA"/>
              </w:rPr>
              <w:t>ражен</w:t>
            </w:r>
            <w:r w:rsidR="00390D0B" w:rsidRPr="007B1330">
              <w:rPr>
                <w:rFonts w:ascii="Times New Roman" w:hAnsi="Times New Roman"/>
                <w:color w:val="000000"/>
                <w:sz w:val="28"/>
                <w:szCs w:val="28"/>
                <w:lang w:val="uk-UA"/>
              </w:rPr>
              <w:t>н</w:t>
            </w:r>
            <w:r w:rsidR="007B1330">
              <w:rPr>
                <w:rFonts w:ascii="Times New Roman" w:hAnsi="Times New Roman"/>
                <w:color w:val="000000"/>
                <w:sz w:val="28"/>
                <w:szCs w:val="28"/>
                <w:lang w:val="uk-UA"/>
              </w:rPr>
              <w:t>і</w:t>
            </w:r>
            <w:r w:rsidRPr="007B1330">
              <w:rPr>
                <w:rFonts w:ascii="Times New Roman" w:hAnsi="Times New Roman"/>
                <w:i/>
                <w:iCs/>
                <w:color w:val="000000"/>
                <w:sz w:val="28"/>
                <w:szCs w:val="28"/>
                <w:lang w:val="uk-UA"/>
              </w:rPr>
              <w:t xml:space="preserve"> </w:t>
            </w:r>
            <w:r w:rsidRPr="00840122">
              <w:rPr>
                <w:rFonts w:ascii="Times New Roman" w:hAnsi="Times New Roman"/>
                <w:iCs/>
                <w:color w:val="000000"/>
                <w:sz w:val="28"/>
                <w:szCs w:val="28"/>
                <w:lang w:val="uk-UA"/>
              </w:rPr>
              <w:t>т</w:t>
            </w:r>
            <w:r w:rsidR="00390D0B" w:rsidRPr="00840122">
              <w:rPr>
                <w:rFonts w:ascii="Times New Roman" w:hAnsi="Times New Roman"/>
                <w:iCs/>
                <w:color w:val="000000"/>
                <w:sz w:val="28"/>
                <w:szCs w:val="28"/>
                <w:lang w:val="uk-UA"/>
              </w:rPr>
              <w:t>і</w:t>
            </w:r>
            <w:r w:rsidRPr="00840122">
              <w:rPr>
                <w:rFonts w:ascii="Times New Roman" w:hAnsi="Times New Roman"/>
                <w:iCs/>
                <w:color w:val="000000"/>
                <w:sz w:val="28"/>
                <w:szCs w:val="28"/>
                <w:lang w:val="uk-UA"/>
              </w:rPr>
              <w:t>м</w:t>
            </w:r>
            <w:r w:rsidR="00390D0B" w:rsidRPr="00840122">
              <w:rPr>
                <w:rFonts w:ascii="Times New Roman" w:hAnsi="Times New Roman"/>
                <w:iCs/>
                <w:color w:val="000000"/>
                <w:sz w:val="28"/>
                <w:szCs w:val="28"/>
                <w:lang w:val="uk-UA"/>
              </w:rPr>
              <w:t>’я</w:t>
            </w:r>
            <w:r w:rsidRPr="00840122">
              <w:rPr>
                <w:rFonts w:ascii="Times New Roman" w:hAnsi="Times New Roman"/>
                <w:iCs/>
                <w:color w:val="000000"/>
                <w:sz w:val="28"/>
                <w:szCs w:val="28"/>
                <w:lang w:val="uk-UA"/>
              </w:rPr>
              <w:t xml:space="preserve">но- </w:t>
            </w:r>
            <w:r w:rsidR="00390D0B" w:rsidRPr="00840122">
              <w:rPr>
                <w:rFonts w:ascii="Times New Roman" w:hAnsi="Times New Roman"/>
                <w:iCs/>
                <w:color w:val="000000"/>
                <w:sz w:val="28"/>
                <w:szCs w:val="28"/>
                <w:lang w:val="uk-UA"/>
              </w:rPr>
              <w:t>по</w:t>
            </w:r>
            <w:r w:rsidRPr="00840122">
              <w:rPr>
                <w:rFonts w:ascii="Times New Roman" w:hAnsi="Times New Roman"/>
                <w:iCs/>
                <w:color w:val="000000"/>
                <w:sz w:val="28"/>
                <w:szCs w:val="28"/>
                <w:lang w:val="uk-UA"/>
              </w:rPr>
              <w:t>т</w:t>
            </w:r>
            <w:r w:rsidR="00E77861" w:rsidRPr="00840122">
              <w:rPr>
                <w:rFonts w:ascii="Times New Roman" w:hAnsi="Times New Roman"/>
                <w:iCs/>
                <w:color w:val="000000"/>
                <w:sz w:val="28"/>
                <w:szCs w:val="28"/>
                <w:lang w:val="uk-UA"/>
              </w:rPr>
              <w:t>и</w:t>
            </w:r>
            <w:r w:rsidRPr="00840122">
              <w:rPr>
                <w:rFonts w:ascii="Times New Roman" w:hAnsi="Times New Roman"/>
                <w:iCs/>
                <w:color w:val="000000"/>
                <w:sz w:val="28"/>
                <w:szCs w:val="28"/>
                <w:lang w:val="uk-UA"/>
              </w:rPr>
              <w:t>л</w:t>
            </w:r>
            <w:r w:rsidR="00390D0B" w:rsidRPr="00840122">
              <w:rPr>
                <w:rFonts w:ascii="Times New Roman" w:hAnsi="Times New Roman"/>
                <w:iCs/>
                <w:color w:val="000000"/>
                <w:sz w:val="28"/>
                <w:szCs w:val="28"/>
                <w:lang w:val="uk-UA"/>
              </w:rPr>
              <w:t>и</w:t>
            </w:r>
            <w:r w:rsidRPr="00840122">
              <w:rPr>
                <w:rFonts w:ascii="Times New Roman" w:hAnsi="Times New Roman"/>
                <w:iCs/>
                <w:color w:val="000000"/>
                <w:sz w:val="28"/>
                <w:szCs w:val="28"/>
                <w:lang w:val="uk-UA"/>
              </w:rPr>
              <w:t>чн</w:t>
            </w:r>
            <w:r w:rsidR="00390D0B" w:rsidRPr="00840122">
              <w:rPr>
                <w:rFonts w:ascii="Times New Roman" w:hAnsi="Times New Roman"/>
                <w:iCs/>
                <w:color w:val="000000"/>
                <w:sz w:val="28"/>
                <w:szCs w:val="28"/>
                <w:lang w:val="uk-UA"/>
              </w:rPr>
              <w:t>и</w:t>
            </w:r>
            <w:r w:rsidRPr="00840122">
              <w:rPr>
                <w:rFonts w:ascii="Times New Roman" w:hAnsi="Times New Roman"/>
                <w:iCs/>
                <w:color w:val="000000"/>
                <w:sz w:val="28"/>
                <w:szCs w:val="28"/>
                <w:lang w:val="uk-UA"/>
              </w:rPr>
              <w:t>х</w:t>
            </w:r>
            <w:r w:rsidRPr="007B1330">
              <w:rPr>
                <w:rFonts w:ascii="Times New Roman" w:hAnsi="Times New Roman"/>
                <w:color w:val="000000"/>
                <w:sz w:val="28"/>
                <w:szCs w:val="28"/>
                <w:lang w:val="uk-UA"/>
              </w:rPr>
              <w:t xml:space="preserve"> </w:t>
            </w:r>
            <w:r w:rsidR="00390D0B" w:rsidRPr="007B1330">
              <w:rPr>
                <w:rFonts w:ascii="Times New Roman" w:hAnsi="Times New Roman"/>
                <w:color w:val="000000"/>
                <w:sz w:val="28"/>
                <w:szCs w:val="28"/>
                <w:lang w:val="uk-UA"/>
              </w:rPr>
              <w:t>ділянок</w:t>
            </w:r>
            <w:r w:rsidRPr="007B1330">
              <w:rPr>
                <w:rFonts w:ascii="Times New Roman" w:hAnsi="Times New Roman"/>
                <w:color w:val="000000"/>
                <w:sz w:val="28"/>
                <w:szCs w:val="28"/>
                <w:lang w:val="uk-UA"/>
              </w:rPr>
              <w:t xml:space="preserve"> л</w:t>
            </w:r>
            <w:r w:rsidR="00390D0B" w:rsidRPr="007B1330">
              <w:rPr>
                <w:rFonts w:ascii="Times New Roman" w:hAnsi="Times New Roman"/>
                <w:color w:val="000000"/>
                <w:sz w:val="28"/>
                <w:szCs w:val="28"/>
                <w:lang w:val="uk-UA"/>
              </w:rPr>
              <w:t>і</w:t>
            </w:r>
            <w:r w:rsidRPr="007B1330">
              <w:rPr>
                <w:rFonts w:ascii="Times New Roman" w:hAnsi="Times New Roman"/>
                <w:color w:val="000000"/>
                <w:sz w:val="28"/>
                <w:szCs w:val="28"/>
                <w:lang w:val="uk-UA"/>
              </w:rPr>
              <w:t>во</w:t>
            </w:r>
            <w:r w:rsidR="00390D0B" w:rsidRPr="007B1330">
              <w:rPr>
                <w:rFonts w:ascii="Times New Roman" w:hAnsi="Times New Roman"/>
                <w:color w:val="000000"/>
                <w:sz w:val="28"/>
                <w:szCs w:val="28"/>
                <w:lang w:val="uk-UA"/>
              </w:rPr>
              <w:t>ї</w:t>
            </w:r>
            <w:r w:rsidRPr="007B1330">
              <w:rPr>
                <w:rFonts w:ascii="Times New Roman" w:hAnsi="Times New Roman"/>
                <w:color w:val="000000"/>
                <w:sz w:val="28"/>
                <w:szCs w:val="28"/>
                <w:lang w:val="uk-UA"/>
              </w:rPr>
              <w:t xml:space="preserve"> дом</w:t>
            </w:r>
            <w:r w:rsidR="00390D0B" w:rsidRPr="007B1330">
              <w:rPr>
                <w:rFonts w:ascii="Times New Roman" w:hAnsi="Times New Roman"/>
                <w:color w:val="000000"/>
                <w:sz w:val="28"/>
                <w:szCs w:val="28"/>
                <w:lang w:val="uk-UA"/>
              </w:rPr>
              <w:t>і</w:t>
            </w:r>
            <w:r w:rsidRPr="007B1330">
              <w:rPr>
                <w:rFonts w:ascii="Times New Roman" w:hAnsi="Times New Roman"/>
                <w:color w:val="000000"/>
                <w:sz w:val="28"/>
                <w:szCs w:val="28"/>
                <w:lang w:val="uk-UA"/>
              </w:rPr>
              <w:t>нантно</w:t>
            </w:r>
            <w:r w:rsidR="00390D0B" w:rsidRPr="007B1330">
              <w:rPr>
                <w:rFonts w:ascii="Times New Roman" w:hAnsi="Times New Roman"/>
                <w:color w:val="000000"/>
                <w:sz w:val="28"/>
                <w:szCs w:val="28"/>
                <w:lang w:val="uk-UA"/>
              </w:rPr>
              <w:t>ї</w:t>
            </w:r>
            <w:r w:rsidRPr="007B1330">
              <w:rPr>
                <w:rFonts w:ascii="Times New Roman" w:hAnsi="Times New Roman"/>
                <w:color w:val="000000"/>
                <w:sz w:val="28"/>
                <w:szCs w:val="28"/>
                <w:lang w:val="uk-UA"/>
              </w:rPr>
              <w:t xml:space="preserve"> п</w:t>
            </w:r>
            <w:r w:rsidR="00390D0B" w:rsidRPr="007B1330">
              <w:rPr>
                <w:rFonts w:ascii="Times New Roman" w:hAnsi="Times New Roman"/>
                <w:color w:val="000000"/>
                <w:sz w:val="28"/>
                <w:szCs w:val="28"/>
                <w:lang w:val="uk-UA"/>
              </w:rPr>
              <w:t>івк</w:t>
            </w:r>
            <w:r w:rsidRPr="007B1330">
              <w:rPr>
                <w:rFonts w:ascii="Times New Roman" w:hAnsi="Times New Roman"/>
                <w:color w:val="000000"/>
                <w:sz w:val="28"/>
                <w:szCs w:val="28"/>
                <w:lang w:val="uk-UA"/>
              </w:rPr>
              <w:t>у</w:t>
            </w:r>
            <w:r w:rsidR="00390D0B" w:rsidRPr="007B1330">
              <w:rPr>
                <w:rFonts w:ascii="Times New Roman" w:hAnsi="Times New Roman"/>
                <w:color w:val="000000"/>
                <w:sz w:val="28"/>
                <w:szCs w:val="28"/>
                <w:lang w:val="uk-UA"/>
              </w:rPr>
              <w:t>лі</w:t>
            </w:r>
            <w:r w:rsidRPr="007B1330">
              <w:rPr>
                <w:rFonts w:ascii="Times New Roman" w:hAnsi="Times New Roman"/>
                <w:color w:val="000000"/>
                <w:sz w:val="28"/>
                <w:szCs w:val="28"/>
                <w:lang w:val="uk-UA"/>
              </w:rPr>
              <w:t>. Основн</w:t>
            </w:r>
            <w:r w:rsidR="00390D0B" w:rsidRPr="007B1330">
              <w:rPr>
                <w:rFonts w:ascii="Times New Roman" w:hAnsi="Times New Roman"/>
                <w:color w:val="000000"/>
                <w:sz w:val="28"/>
                <w:szCs w:val="28"/>
                <w:lang w:val="uk-UA"/>
              </w:rPr>
              <w:t>и</w:t>
            </w:r>
            <w:r w:rsidRPr="007B1330">
              <w:rPr>
                <w:rFonts w:ascii="Times New Roman" w:hAnsi="Times New Roman"/>
                <w:color w:val="000000"/>
                <w:sz w:val="28"/>
                <w:szCs w:val="28"/>
                <w:lang w:val="uk-UA"/>
              </w:rPr>
              <w:t xml:space="preserve">м </w:t>
            </w:r>
            <w:r w:rsidR="00390D0B" w:rsidRPr="007B1330">
              <w:rPr>
                <w:rFonts w:ascii="Times New Roman" w:hAnsi="Times New Roman"/>
                <w:color w:val="000000"/>
                <w:sz w:val="28"/>
                <w:szCs w:val="28"/>
                <w:lang w:val="uk-UA"/>
              </w:rPr>
              <w:t>ви</w:t>
            </w:r>
            <w:r w:rsidRPr="007B1330">
              <w:rPr>
                <w:rFonts w:ascii="Times New Roman" w:hAnsi="Times New Roman"/>
                <w:color w:val="000000"/>
                <w:sz w:val="28"/>
                <w:szCs w:val="28"/>
                <w:lang w:val="uk-UA"/>
              </w:rPr>
              <w:t>яв</w:t>
            </w:r>
            <w:r w:rsidR="00390D0B" w:rsidRPr="007B1330">
              <w:rPr>
                <w:rFonts w:ascii="Times New Roman" w:hAnsi="Times New Roman"/>
                <w:color w:val="000000"/>
                <w:sz w:val="28"/>
                <w:szCs w:val="28"/>
                <w:lang w:val="uk-UA"/>
              </w:rPr>
              <w:t>о</w:t>
            </w:r>
            <w:r w:rsidRPr="007B1330">
              <w:rPr>
                <w:rFonts w:ascii="Times New Roman" w:hAnsi="Times New Roman"/>
                <w:color w:val="000000"/>
                <w:sz w:val="28"/>
                <w:szCs w:val="28"/>
                <w:lang w:val="uk-UA"/>
              </w:rPr>
              <w:t xml:space="preserve">м </w:t>
            </w:r>
            <w:r w:rsidR="00390D0B" w:rsidRPr="007B1330">
              <w:rPr>
                <w:rFonts w:ascii="Times New Roman" w:hAnsi="Times New Roman"/>
                <w:color w:val="000000"/>
                <w:sz w:val="28"/>
                <w:szCs w:val="28"/>
                <w:lang w:val="uk-UA"/>
              </w:rPr>
              <w:t xml:space="preserve">мовленнєвої </w:t>
            </w:r>
            <w:r w:rsidRPr="007B1330">
              <w:rPr>
                <w:rFonts w:ascii="Times New Roman" w:hAnsi="Times New Roman"/>
                <w:color w:val="000000"/>
                <w:sz w:val="28"/>
                <w:szCs w:val="28"/>
                <w:lang w:val="uk-UA"/>
              </w:rPr>
              <w:t>патолог</w:t>
            </w:r>
            <w:r w:rsidR="00390D0B" w:rsidRPr="007B1330">
              <w:rPr>
                <w:rFonts w:ascii="Times New Roman" w:hAnsi="Times New Roman"/>
                <w:color w:val="000000"/>
                <w:sz w:val="28"/>
                <w:szCs w:val="28"/>
                <w:lang w:val="uk-UA"/>
              </w:rPr>
              <w:t>ії</w:t>
            </w:r>
            <w:r w:rsidRPr="007B1330">
              <w:rPr>
                <w:rFonts w:ascii="Times New Roman" w:hAnsi="Times New Roman"/>
                <w:color w:val="000000"/>
                <w:sz w:val="28"/>
                <w:szCs w:val="28"/>
                <w:lang w:val="uk-UA"/>
              </w:rPr>
              <w:t xml:space="preserve"> </w:t>
            </w:r>
            <w:r w:rsidR="00390D0B" w:rsidRPr="007B1330">
              <w:rPr>
                <w:rFonts w:ascii="Times New Roman" w:hAnsi="Times New Roman"/>
                <w:color w:val="000000"/>
                <w:sz w:val="28"/>
                <w:szCs w:val="28"/>
                <w:lang w:val="uk-UA"/>
              </w:rPr>
              <w:t xml:space="preserve">цього </w:t>
            </w:r>
            <w:r w:rsidRPr="007B1330">
              <w:rPr>
                <w:rFonts w:ascii="Times New Roman" w:hAnsi="Times New Roman"/>
                <w:color w:val="000000"/>
                <w:sz w:val="28"/>
                <w:szCs w:val="28"/>
                <w:lang w:val="uk-UA"/>
              </w:rPr>
              <w:t>вид</w:t>
            </w:r>
            <w:r w:rsidR="00390D0B" w:rsidRPr="007B1330">
              <w:rPr>
                <w:rFonts w:ascii="Times New Roman" w:hAnsi="Times New Roman"/>
                <w:color w:val="000000"/>
                <w:sz w:val="28"/>
                <w:szCs w:val="28"/>
                <w:lang w:val="uk-UA"/>
              </w:rPr>
              <w:t>у</w:t>
            </w:r>
            <w:r w:rsidRPr="007B1330">
              <w:rPr>
                <w:rFonts w:ascii="Times New Roman" w:hAnsi="Times New Roman"/>
                <w:color w:val="000000"/>
                <w:sz w:val="28"/>
                <w:szCs w:val="28"/>
                <w:lang w:val="uk-UA"/>
              </w:rPr>
              <w:t xml:space="preserve"> афаз</w:t>
            </w:r>
            <w:r w:rsidR="00390D0B" w:rsidRPr="007B1330">
              <w:rPr>
                <w:rFonts w:ascii="Times New Roman" w:hAnsi="Times New Roman"/>
                <w:color w:val="000000"/>
                <w:sz w:val="28"/>
                <w:szCs w:val="28"/>
                <w:lang w:val="uk-UA"/>
              </w:rPr>
              <w:t>ії</w:t>
            </w:r>
            <w:r w:rsidRPr="007B1330">
              <w:rPr>
                <w:rFonts w:ascii="Times New Roman" w:hAnsi="Times New Roman"/>
                <w:color w:val="000000"/>
                <w:sz w:val="28"/>
                <w:szCs w:val="28"/>
                <w:lang w:val="uk-UA"/>
              </w:rPr>
              <w:t xml:space="preserve"> </w:t>
            </w:r>
            <w:r w:rsidR="00390D0B" w:rsidRPr="007B1330">
              <w:rPr>
                <w:rFonts w:ascii="Times New Roman" w:hAnsi="Times New Roman"/>
                <w:color w:val="000000"/>
                <w:sz w:val="28"/>
                <w:szCs w:val="28"/>
                <w:lang w:val="uk-UA"/>
              </w:rPr>
              <w:t xml:space="preserve">є </w:t>
            </w:r>
            <w:r w:rsidR="00390D0B" w:rsidRPr="00840122">
              <w:rPr>
                <w:rFonts w:ascii="Times New Roman" w:hAnsi="Times New Roman"/>
                <w:color w:val="000000"/>
                <w:sz w:val="28"/>
                <w:szCs w:val="28"/>
                <w:lang w:val="uk-UA"/>
              </w:rPr>
              <w:t>і</w:t>
            </w:r>
            <w:r w:rsidRPr="00840122">
              <w:rPr>
                <w:rFonts w:ascii="Times New Roman" w:hAnsi="Times New Roman"/>
                <w:iCs/>
                <w:color w:val="000000"/>
                <w:sz w:val="28"/>
                <w:szCs w:val="28"/>
                <w:lang w:val="uk-UA"/>
              </w:rPr>
              <w:t>мпресивн</w:t>
            </w:r>
            <w:r w:rsidR="00390D0B" w:rsidRPr="00840122">
              <w:rPr>
                <w:rFonts w:ascii="Times New Roman" w:hAnsi="Times New Roman"/>
                <w:iCs/>
                <w:color w:val="000000"/>
                <w:sz w:val="28"/>
                <w:szCs w:val="28"/>
                <w:lang w:val="uk-UA"/>
              </w:rPr>
              <w:t>и</w:t>
            </w:r>
            <w:r w:rsidRPr="00840122">
              <w:rPr>
                <w:rFonts w:ascii="Times New Roman" w:hAnsi="Times New Roman"/>
                <w:iCs/>
                <w:color w:val="000000"/>
                <w:sz w:val="28"/>
                <w:szCs w:val="28"/>
                <w:lang w:val="uk-UA"/>
              </w:rPr>
              <w:t>й аграмат</w:t>
            </w:r>
            <w:r w:rsidR="00390D0B" w:rsidRPr="00840122">
              <w:rPr>
                <w:rFonts w:ascii="Times New Roman" w:hAnsi="Times New Roman"/>
                <w:iCs/>
                <w:color w:val="000000"/>
                <w:sz w:val="28"/>
                <w:szCs w:val="28"/>
                <w:lang w:val="uk-UA"/>
              </w:rPr>
              <w:t>и</w:t>
            </w:r>
            <w:r w:rsidRPr="00840122">
              <w:rPr>
                <w:rFonts w:ascii="Times New Roman" w:hAnsi="Times New Roman"/>
                <w:iCs/>
                <w:color w:val="000000"/>
                <w:sz w:val="28"/>
                <w:szCs w:val="28"/>
                <w:lang w:val="uk-UA"/>
              </w:rPr>
              <w:t>зм,</w:t>
            </w:r>
            <w:r w:rsidRPr="007B1330">
              <w:rPr>
                <w:rFonts w:ascii="Times New Roman" w:hAnsi="Times New Roman"/>
                <w:color w:val="000000"/>
                <w:sz w:val="28"/>
                <w:szCs w:val="28"/>
                <w:lang w:val="uk-UA"/>
              </w:rPr>
              <w:t xml:space="preserve"> т</w:t>
            </w:r>
            <w:r w:rsidR="00390D0B" w:rsidRPr="007B1330">
              <w:rPr>
                <w:rFonts w:ascii="Times New Roman" w:hAnsi="Times New Roman"/>
                <w:color w:val="000000"/>
                <w:sz w:val="28"/>
                <w:szCs w:val="28"/>
                <w:lang w:val="uk-UA"/>
              </w:rPr>
              <w:t xml:space="preserve">обто </w:t>
            </w:r>
            <w:r w:rsidRPr="007B1330">
              <w:rPr>
                <w:rFonts w:ascii="Times New Roman" w:hAnsi="Times New Roman"/>
                <w:color w:val="000000"/>
                <w:sz w:val="28"/>
                <w:szCs w:val="28"/>
                <w:lang w:val="uk-UA"/>
              </w:rPr>
              <w:t>не</w:t>
            </w:r>
            <w:r w:rsidR="00390D0B" w:rsidRPr="007B1330">
              <w:rPr>
                <w:rFonts w:ascii="Times New Roman" w:hAnsi="Times New Roman"/>
                <w:color w:val="000000"/>
                <w:sz w:val="28"/>
                <w:szCs w:val="28"/>
                <w:lang w:val="uk-UA"/>
              </w:rPr>
              <w:t>здатні</w:t>
            </w:r>
            <w:r w:rsidRPr="007B1330">
              <w:rPr>
                <w:rFonts w:ascii="Times New Roman" w:hAnsi="Times New Roman"/>
                <w:color w:val="000000"/>
                <w:sz w:val="28"/>
                <w:szCs w:val="28"/>
                <w:lang w:val="uk-UA"/>
              </w:rPr>
              <w:t xml:space="preserve">сть </w:t>
            </w:r>
            <w:r w:rsidR="00390D0B" w:rsidRPr="007B1330">
              <w:rPr>
                <w:rFonts w:ascii="Times New Roman" w:hAnsi="Times New Roman"/>
                <w:color w:val="000000"/>
                <w:sz w:val="28"/>
                <w:szCs w:val="28"/>
                <w:lang w:val="uk-UA"/>
              </w:rPr>
              <w:t>р</w:t>
            </w:r>
            <w:r w:rsidRPr="007B1330">
              <w:rPr>
                <w:rFonts w:ascii="Times New Roman" w:hAnsi="Times New Roman"/>
                <w:color w:val="000000"/>
                <w:sz w:val="28"/>
                <w:szCs w:val="28"/>
                <w:lang w:val="uk-UA"/>
              </w:rPr>
              <w:t>о</w:t>
            </w:r>
            <w:r w:rsidR="00390D0B" w:rsidRPr="007B1330">
              <w:rPr>
                <w:rFonts w:ascii="Times New Roman" w:hAnsi="Times New Roman"/>
                <w:color w:val="000000"/>
                <w:sz w:val="28"/>
                <w:szCs w:val="28"/>
                <w:lang w:val="uk-UA"/>
              </w:rPr>
              <w:t>зуміти</w:t>
            </w:r>
            <w:r w:rsidRPr="007B1330">
              <w:rPr>
                <w:rFonts w:ascii="Times New Roman" w:hAnsi="Times New Roman"/>
                <w:color w:val="000000"/>
                <w:sz w:val="28"/>
                <w:szCs w:val="28"/>
                <w:lang w:val="uk-UA"/>
              </w:rPr>
              <w:t xml:space="preserve"> с</w:t>
            </w:r>
            <w:r w:rsidR="00390D0B" w:rsidRPr="007B1330">
              <w:rPr>
                <w:rFonts w:ascii="Times New Roman" w:hAnsi="Times New Roman"/>
                <w:color w:val="000000"/>
                <w:sz w:val="28"/>
                <w:szCs w:val="28"/>
                <w:lang w:val="uk-UA"/>
              </w:rPr>
              <w:t>к</w:t>
            </w:r>
            <w:r w:rsidRPr="007B1330">
              <w:rPr>
                <w:rFonts w:ascii="Times New Roman" w:hAnsi="Times New Roman"/>
                <w:color w:val="000000"/>
                <w:sz w:val="28"/>
                <w:szCs w:val="28"/>
                <w:lang w:val="uk-UA"/>
              </w:rPr>
              <w:t>л</w:t>
            </w:r>
            <w:r w:rsidR="00390D0B" w:rsidRPr="007B1330">
              <w:rPr>
                <w:rFonts w:ascii="Times New Roman" w:hAnsi="Times New Roman"/>
                <w:color w:val="000000"/>
                <w:sz w:val="28"/>
                <w:szCs w:val="28"/>
                <w:lang w:val="uk-UA"/>
              </w:rPr>
              <w:t>адні</w:t>
            </w:r>
            <w:r w:rsidRPr="007B1330">
              <w:rPr>
                <w:rFonts w:ascii="Times New Roman" w:hAnsi="Times New Roman"/>
                <w:color w:val="000000"/>
                <w:sz w:val="28"/>
                <w:szCs w:val="28"/>
                <w:lang w:val="uk-UA"/>
              </w:rPr>
              <w:t xml:space="preserve"> лог</w:t>
            </w:r>
            <w:r w:rsidR="00390D0B" w:rsidRPr="007B1330">
              <w:rPr>
                <w:rFonts w:ascii="Times New Roman" w:hAnsi="Times New Roman"/>
                <w:color w:val="000000"/>
                <w:sz w:val="28"/>
                <w:szCs w:val="28"/>
                <w:lang w:val="uk-UA"/>
              </w:rPr>
              <w:t>і</w:t>
            </w:r>
            <w:r w:rsidRPr="007B1330">
              <w:rPr>
                <w:rFonts w:ascii="Times New Roman" w:hAnsi="Times New Roman"/>
                <w:color w:val="000000"/>
                <w:sz w:val="28"/>
                <w:szCs w:val="28"/>
                <w:lang w:val="uk-UA"/>
              </w:rPr>
              <w:t>ко- граматич</w:t>
            </w:r>
            <w:r w:rsidR="00390D0B" w:rsidRPr="007B1330">
              <w:rPr>
                <w:rFonts w:ascii="Times New Roman" w:hAnsi="Times New Roman"/>
                <w:color w:val="000000"/>
                <w:sz w:val="28"/>
                <w:szCs w:val="28"/>
                <w:lang w:val="uk-UA"/>
              </w:rPr>
              <w:t>ні</w:t>
            </w:r>
            <w:r w:rsidRPr="007B1330">
              <w:rPr>
                <w:rFonts w:ascii="Times New Roman" w:hAnsi="Times New Roman"/>
                <w:color w:val="000000"/>
                <w:sz w:val="28"/>
                <w:szCs w:val="28"/>
                <w:lang w:val="uk-UA"/>
              </w:rPr>
              <w:t xml:space="preserve"> </w:t>
            </w:r>
            <w:r w:rsidR="00390D0B" w:rsidRPr="007B1330">
              <w:rPr>
                <w:rFonts w:ascii="Times New Roman" w:hAnsi="Times New Roman"/>
                <w:color w:val="000000"/>
                <w:sz w:val="28"/>
                <w:szCs w:val="28"/>
                <w:lang w:val="uk-UA"/>
              </w:rPr>
              <w:t>зво</w:t>
            </w:r>
            <w:r w:rsidRPr="007B1330">
              <w:rPr>
                <w:rFonts w:ascii="Times New Roman" w:hAnsi="Times New Roman"/>
                <w:color w:val="000000"/>
                <w:sz w:val="28"/>
                <w:szCs w:val="28"/>
                <w:lang w:val="uk-UA"/>
              </w:rPr>
              <w:t>рот</w:t>
            </w:r>
            <w:r w:rsidR="00390D0B" w:rsidRPr="007B1330">
              <w:rPr>
                <w:rFonts w:ascii="Times New Roman" w:hAnsi="Times New Roman"/>
                <w:color w:val="000000"/>
                <w:sz w:val="28"/>
                <w:szCs w:val="28"/>
                <w:lang w:val="uk-UA"/>
              </w:rPr>
              <w:t>и</w:t>
            </w:r>
            <w:r w:rsidRPr="007B1330">
              <w:rPr>
                <w:rFonts w:ascii="Times New Roman" w:hAnsi="Times New Roman"/>
                <w:color w:val="000000"/>
                <w:sz w:val="28"/>
                <w:szCs w:val="28"/>
                <w:lang w:val="uk-UA"/>
              </w:rPr>
              <w:t xml:space="preserve"> </w:t>
            </w:r>
            <w:r w:rsidR="00390D0B" w:rsidRPr="007B1330">
              <w:rPr>
                <w:rFonts w:ascii="Times New Roman" w:hAnsi="Times New Roman"/>
                <w:color w:val="000000"/>
                <w:sz w:val="28"/>
                <w:szCs w:val="28"/>
                <w:lang w:val="uk-UA"/>
              </w:rPr>
              <w:t>мовлення</w:t>
            </w:r>
            <w:r w:rsidRPr="007B1330">
              <w:rPr>
                <w:rFonts w:ascii="Times New Roman" w:hAnsi="Times New Roman"/>
                <w:color w:val="000000"/>
                <w:sz w:val="28"/>
                <w:szCs w:val="28"/>
                <w:lang w:val="uk-UA"/>
              </w:rPr>
              <w:t xml:space="preserve">. </w:t>
            </w:r>
            <w:r w:rsidR="00390D0B" w:rsidRPr="007B1330">
              <w:rPr>
                <w:rFonts w:ascii="Times New Roman" w:hAnsi="Times New Roman"/>
                <w:color w:val="000000"/>
                <w:sz w:val="28"/>
                <w:szCs w:val="28"/>
                <w:lang w:val="uk-UA"/>
              </w:rPr>
              <w:t>Це</w:t>
            </w:r>
            <w:r w:rsidRPr="007B1330">
              <w:rPr>
                <w:rFonts w:ascii="Times New Roman" w:hAnsi="Times New Roman"/>
                <w:color w:val="000000"/>
                <w:sz w:val="28"/>
                <w:szCs w:val="28"/>
                <w:lang w:val="uk-UA"/>
              </w:rPr>
              <w:t xml:space="preserve"> </w:t>
            </w:r>
            <w:r w:rsidR="00390D0B" w:rsidRPr="007B1330">
              <w:rPr>
                <w:rFonts w:ascii="Times New Roman" w:hAnsi="Times New Roman"/>
                <w:color w:val="000000"/>
                <w:sz w:val="28"/>
                <w:szCs w:val="28"/>
                <w:lang w:val="uk-UA"/>
              </w:rPr>
              <w:t>порушення є</w:t>
            </w:r>
            <w:r w:rsidRPr="007B1330">
              <w:rPr>
                <w:rFonts w:ascii="Times New Roman" w:hAnsi="Times New Roman"/>
                <w:color w:val="000000"/>
                <w:sz w:val="28"/>
                <w:szCs w:val="28"/>
                <w:lang w:val="uk-UA"/>
              </w:rPr>
              <w:t xml:space="preserve">, </w:t>
            </w:r>
            <w:r w:rsidR="00390D0B" w:rsidRPr="007B1330">
              <w:rPr>
                <w:rFonts w:ascii="Times New Roman" w:hAnsi="Times New Roman"/>
                <w:color w:val="000000"/>
                <w:sz w:val="28"/>
                <w:szCs w:val="28"/>
                <w:lang w:val="uk-UA"/>
              </w:rPr>
              <w:t>я</w:t>
            </w:r>
            <w:r w:rsidRPr="007B1330">
              <w:rPr>
                <w:rFonts w:ascii="Times New Roman" w:hAnsi="Times New Roman"/>
                <w:color w:val="000000"/>
                <w:sz w:val="28"/>
                <w:szCs w:val="28"/>
                <w:lang w:val="uk-UA"/>
              </w:rPr>
              <w:t xml:space="preserve">к правило, одним </w:t>
            </w:r>
            <w:r w:rsidR="00390D0B" w:rsidRPr="007B1330">
              <w:rPr>
                <w:rFonts w:ascii="Times New Roman" w:hAnsi="Times New Roman"/>
                <w:color w:val="000000"/>
                <w:sz w:val="28"/>
                <w:szCs w:val="28"/>
                <w:lang w:val="uk-UA"/>
              </w:rPr>
              <w:t>і</w:t>
            </w:r>
            <w:r w:rsidRPr="007B1330">
              <w:rPr>
                <w:rFonts w:ascii="Times New Roman" w:hAnsi="Times New Roman"/>
                <w:color w:val="000000"/>
                <w:sz w:val="28"/>
                <w:szCs w:val="28"/>
                <w:lang w:val="uk-UA"/>
              </w:rPr>
              <w:t>з вид</w:t>
            </w:r>
            <w:r w:rsidR="00390D0B" w:rsidRPr="007B1330">
              <w:rPr>
                <w:rFonts w:ascii="Times New Roman" w:hAnsi="Times New Roman"/>
                <w:color w:val="000000"/>
                <w:sz w:val="28"/>
                <w:szCs w:val="28"/>
                <w:lang w:val="uk-UA"/>
              </w:rPr>
              <w:t>і</w:t>
            </w:r>
            <w:r w:rsidRPr="007B1330">
              <w:rPr>
                <w:rFonts w:ascii="Times New Roman" w:hAnsi="Times New Roman"/>
                <w:color w:val="000000"/>
                <w:sz w:val="28"/>
                <w:szCs w:val="28"/>
                <w:lang w:val="uk-UA"/>
              </w:rPr>
              <w:t>в б</w:t>
            </w:r>
            <w:r w:rsidR="00390D0B" w:rsidRPr="007B1330">
              <w:rPr>
                <w:rFonts w:ascii="Times New Roman" w:hAnsi="Times New Roman"/>
                <w:color w:val="000000"/>
                <w:sz w:val="28"/>
                <w:szCs w:val="28"/>
                <w:lang w:val="uk-UA"/>
              </w:rPr>
              <w:t>і</w:t>
            </w:r>
            <w:r w:rsidRPr="007B1330">
              <w:rPr>
                <w:rFonts w:ascii="Times New Roman" w:hAnsi="Times New Roman"/>
                <w:color w:val="000000"/>
                <w:sz w:val="28"/>
                <w:szCs w:val="28"/>
                <w:lang w:val="uk-UA"/>
              </w:rPr>
              <w:t>л</w:t>
            </w:r>
            <w:r w:rsidR="00390D0B" w:rsidRPr="007B1330">
              <w:rPr>
                <w:rFonts w:ascii="Times New Roman" w:hAnsi="Times New Roman"/>
                <w:color w:val="000000"/>
                <w:sz w:val="28"/>
                <w:szCs w:val="28"/>
                <w:lang w:val="uk-UA"/>
              </w:rPr>
              <w:t>ьш</w:t>
            </w:r>
            <w:r w:rsidRPr="007B1330">
              <w:rPr>
                <w:rFonts w:ascii="Times New Roman" w:hAnsi="Times New Roman"/>
                <w:color w:val="000000"/>
                <w:sz w:val="28"/>
                <w:szCs w:val="28"/>
                <w:lang w:val="uk-UA"/>
              </w:rPr>
              <w:t xml:space="preserve"> </w:t>
            </w:r>
            <w:r w:rsidR="00390D0B" w:rsidRPr="007B1330">
              <w:rPr>
                <w:rFonts w:ascii="Times New Roman" w:hAnsi="Times New Roman"/>
                <w:color w:val="000000"/>
                <w:sz w:val="28"/>
                <w:szCs w:val="28"/>
                <w:lang w:val="uk-UA"/>
              </w:rPr>
              <w:t>загально</w:t>
            </w:r>
            <w:r w:rsidRPr="007B1330">
              <w:rPr>
                <w:rFonts w:ascii="Times New Roman" w:hAnsi="Times New Roman"/>
                <w:color w:val="000000"/>
                <w:sz w:val="28"/>
                <w:szCs w:val="28"/>
                <w:lang w:val="uk-UA"/>
              </w:rPr>
              <w:t>го р</w:t>
            </w:r>
            <w:r w:rsidR="00390D0B" w:rsidRPr="007B1330">
              <w:rPr>
                <w:rFonts w:ascii="Times New Roman" w:hAnsi="Times New Roman"/>
                <w:color w:val="000000"/>
                <w:sz w:val="28"/>
                <w:szCs w:val="28"/>
                <w:lang w:val="uk-UA"/>
              </w:rPr>
              <w:t>озладу</w:t>
            </w:r>
            <w:r w:rsidRPr="007B1330">
              <w:rPr>
                <w:rFonts w:ascii="Times New Roman" w:hAnsi="Times New Roman"/>
                <w:color w:val="000000"/>
                <w:sz w:val="28"/>
                <w:szCs w:val="28"/>
                <w:lang w:val="uk-UA"/>
              </w:rPr>
              <w:t xml:space="preserve"> прост</w:t>
            </w:r>
            <w:r w:rsidR="00390D0B" w:rsidRPr="007B1330">
              <w:rPr>
                <w:rFonts w:ascii="Times New Roman" w:hAnsi="Times New Roman"/>
                <w:color w:val="000000"/>
                <w:sz w:val="28"/>
                <w:szCs w:val="28"/>
                <w:lang w:val="uk-UA"/>
              </w:rPr>
              <w:t>о</w:t>
            </w:r>
            <w:r w:rsidRPr="007B1330">
              <w:rPr>
                <w:rFonts w:ascii="Times New Roman" w:hAnsi="Times New Roman"/>
                <w:color w:val="000000"/>
                <w:sz w:val="28"/>
                <w:szCs w:val="28"/>
                <w:lang w:val="uk-UA"/>
              </w:rPr>
              <w:t>р</w:t>
            </w:r>
            <w:r w:rsidR="00390D0B" w:rsidRPr="007B1330">
              <w:rPr>
                <w:rFonts w:ascii="Times New Roman" w:hAnsi="Times New Roman"/>
                <w:color w:val="000000"/>
                <w:sz w:val="28"/>
                <w:szCs w:val="28"/>
                <w:lang w:val="uk-UA"/>
              </w:rPr>
              <w:t>ов</w:t>
            </w:r>
            <w:r w:rsidRPr="007B1330">
              <w:rPr>
                <w:rFonts w:ascii="Times New Roman" w:hAnsi="Times New Roman"/>
                <w:color w:val="000000"/>
                <w:sz w:val="28"/>
                <w:szCs w:val="28"/>
                <w:lang w:val="uk-UA"/>
              </w:rPr>
              <w:t>ого гнозис</w:t>
            </w:r>
            <w:r w:rsidR="00390D0B" w:rsidRPr="007B1330">
              <w:rPr>
                <w:rFonts w:ascii="Times New Roman" w:hAnsi="Times New Roman"/>
                <w:color w:val="000000"/>
                <w:sz w:val="28"/>
                <w:szCs w:val="28"/>
                <w:lang w:val="uk-UA"/>
              </w:rPr>
              <w:t>у</w:t>
            </w:r>
            <w:r w:rsidRPr="007B1330">
              <w:rPr>
                <w:rFonts w:ascii="Times New Roman" w:hAnsi="Times New Roman"/>
                <w:color w:val="000000"/>
                <w:sz w:val="28"/>
                <w:szCs w:val="28"/>
                <w:lang w:val="uk-UA"/>
              </w:rPr>
              <w:t xml:space="preserve">, а </w:t>
            </w:r>
            <w:r w:rsidR="00390D0B" w:rsidRPr="007B1330">
              <w:rPr>
                <w:rFonts w:ascii="Times New Roman" w:hAnsi="Times New Roman"/>
                <w:color w:val="000000"/>
                <w:sz w:val="28"/>
                <w:szCs w:val="28"/>
                <w:lang w:val="uk-UA"/>
              </w:rPr>
              <w:t>саме</w:t>
            </w:r>
            <w:r w:rsidRPr="007B1330">
              <w:rPr>
                <w:rFonts w:ascii="Times New Roman" w:hAnsi="Times New Roman"/>
                <w:color w:val="000000"/>
                <w:sz w:val="28"/>
                <w:szCs w:val="28"/>
                <w:lang w:val="uk-UA"/>
              </w:rPr>
              <w:t xml:space="preserve">, </w:t>
            </w:r>
            <w:r w:rsidR="00390D0B" w:rsidRPr="007B1330">
              <w:rPr>
                <w:rFonts w:ascii="Times New Roman" w:hAnsi="Times New Roman"/>
                <w:color w:val="000000"/>
                <w:sz w:val="28"/>
                <w:szCs w:val="28"/>
                <w:lang w:val="uk-UA"/>
              </w:rPr>
              <w:t>здат</w:t>
            </w:r>
            <w:r w:rsidRPr="007B1330">
              <w:rPr>
                <w:rFonts w:ascii="Times New Roman" w:hAnsi="Times New Roman"/>
                <w:color w:val="000000"/>
                <w:sz w:val="28"/>
                <w:szCs w:val="28"/>
                <w:lang w:val="uk-UA"/>
              </w:rPr>
              <w:t>ност</w:t>
            </w:r>
            <w:r w:rsidR="00390D0B" w:rsidRPr="007B1330">
              <w:rPr>
                <w:rFonts w:ascii="Times New Roman" w:hAnsi="Times New Roman"/>
                <w:color w:val="000000"/>
                <w:sz w:val="28"/>
                <w:szCs w:val="28"/>
                <w:lang w:val="uk-UA"/>
              </w:rPr>
              <w:t>і</w:t>
            </w:r>
            <w:r w:rsidRPr="007B1330">
              <w:rPr>
                <w:rFonts w:ascii="Times New Roman" w:hAnsi="Times New Roman"/>
                <w:color w:val="000000"/>
                <w:sz w:val="28"/>
                <w:szCs w:val="28"/>
                <w:lang w:val="uk-UA"/>
              </w:rPr>
              <w:t xml:space="preserve"> </w:t>
            </w:r>
            <w:r w:rsidR="00390D0B" w:rsidRPr="007B1330">
              <w:rPr>
                <w:rFonts w:ascii="Times New Roman" w:hAnsi="Times New Roman"/>
                <w:color w:val="000000"/>
                <w:sz w:val="28"/>
                <w:szCs w:val="28"/>
                <w:lang w:val="uk-UA"/>
              </w:rPr>
              <w:t xml:space="preserve">до </w:t>
            </w:r>
            <w:r w:rsidRPr="007B1330">
              <w:rPr>
                <w:rFonts w:ascii="Times New Roman" w:hAnsi="Times New Roman"/>
                <w:color w:val="000000"/>
                <w:sz w:val="28"/>
                <w:szCs w:val="28"/>
                <w:lang w:val="uk-UA"/>
              </w:rPr>
              <w:t>симультанно</w:t>
            </w:r>
            <w:r w:rsidR="00390D0B" w:rsidRPr="007B1330">
              <w:rPr>
                <w:rFonts w:ascii="Times New Roman" w:hAnsi="Times New Roman"/>
                <w:color w:val="000000"/>
                <w:sz w:val="28"/>
                <w:szCs w:val="28"/>
                <w:lang w:val="uk-UA"/>
              </w:rPr>
              <w:t>го</w:t>
            </w:r>
            <w:r w:rsidRPr="007B1330">
              <w:rPr>
                <w:rFonts w:ascii="Times New Roman" w:hAnsi="Times New Roman"/>
                <w:color w:val="000000"/>
                <w:sz w:val="28"/>
                <w:szCs w:val="28"/>
                <w:lang w:val="uk-UA"/>
              </w:rPr>
              <w:t xml:space="preserve"> синтезу. оск</w:t>
            </w:r>
            <w:r w:rsidR="00390D0B" w:rsidRPr="007B1330">
              <w:rPr>
                <w:rFonts w:ascii="Times New Roman" w:hAnsi="Times New Roman"/>
                <w:color w:val="000000"/>
                <w:sz w:val="28"/>
                <w:szCs w:val="28"/>
                <w:lang w:val="uk-UA"/>
              </w:rPr>
              <w:t>і</w:t>
            </w:r>
            <w:r w:rsidRPr="007B1330">
              <w:rPr>
                <w:rFonts w:ascii="Times New Roman" w:hAnsi="Times New Roman"/>
                <w:color w:val="000000"/>
                <w:sz w:val="28"/>
                <w:szCs w:val="28"/>
                <w:lang w:val="uk-UA"/>
              </w:rPr>
              <w:t>льк</w:t>
            </w:r>
            <w:r w:rsidR="00390D0B" w:rsidRPr="007B1330">
              <w:rPr>
                <w:rFonts w:ascii="Times New Roman" w:hAnsi="Times New Roman"/>
                <w:color w:val="000000"/>
                <w:sz w:val="28"/>
                <w:szCs w:val="28"/>
                <w:lang w:val="uk-UA"/>
              </w:rPr>
              <w:t>и</w:t>
            </w:r>
            <w:r w:rsidRPr="007B1330">
              <w:rPr>
                <w:rFonts w:ascii="Times New Roman" w:hAnsi="Times New Roman"/>
                <w:color w:val="000000"/>
                <w:sz w:val="28"/>
                <w:szCs w:val="28"/>
                <w:lang w:val="uk-UA"/>
              </w:rPr>
              <w:t xml:space="preserve"> </w:t>
            </w:r>
            <w:r w:rsidR="00390D0B" w:rsidRPr="007B1330">
              <w:rPr>
                <w:rFonts w:ascii="Times New Roman" w:hAnsi="Times New Roman"/>
                <w:color w:val="000000"/>
                <w:sz w:val="28"/>
                <w:szCs w:val="28"/>
                <w:lang w:val="uk-UA"/>
              </w:rPr>
              <w:t>у</w:t>
            </w:r>
            <w:r w:rsidRPr="007B1330">
              <w:rPr>
                <w:rFonts w:ascii="Times New Roman" w:hAnsi="Times New Roman"/>
                <w:color w:val="000000"/>
                <w:sz w:val="28"/>
                <w:szCs w:val="28"/>
                <w:lang w:val="uk-UA"/>
              </w:rPr>
              <w:t xml:space="preserve"> фразово</w:t>
            </w:r>
            <w:r w:rsidR="00390D0B" w:rsidRPr="007B1330">
              <w:rPr>
                <w:rFonts w:ascii="Times New Roman" w:hAnsi="Times New Roman"/>
                <w:color w:val="000000"/>
                <w:sz w:val="28"/>
                <w:szCs w:val="28"/>
                <w:lang w:val="uk-UA"/>
              </w:rPr>
              <w:t>му</w:t>
            </w:r>
            <w:r w:rsidRPr="007B1330">
              <w:rPr>
                <w:rFonts w:ascii="Times New Roman" w:hAnsi="Times New Roman"/>
                <w:color w:val="000000"/>
                <w:sz w:val="28"/>
                <w:szCs w:val="28"/>
                <w:lang w:val="uk-UA"/>
              </w:rPr>
              <w:t xml:space="preserve"> </w:t>
            </w:r>
            <w:r w:rsidR="00390D0B" w:rsidRPr="007B1330">
              <w:rPr>
                <w:rFonts w:ascii="Times New Roman" w:hAnsi="Times New Roman"/>
                <w:color w:val="000000"/>
                <w:sz w:val="28"/>
                <w:szCs w:val="28"/>
                <w:lang w:val="uk-UA"/>
              </w:rPr>
              <w:t xml:space="preserve">мовленні </w:t>
            </w:r>
            <w:r w:rsidRPr="007B1330">
              <w:rPr>
                <w:rFonts w:ascii="Times New Roman" w:hAnsi="Times New Roman"/>
                <w:color w:val="000000"/>
                <w:sz w:val="28"/>
                <w:szCs w:val="28"/>
                <w:lang w:val="uk-UA"/>
              </w:rPr>
              <w:t>основн</w:t>
            </w:r>
            <w:r w:rsidR="007B1330">
              <w:rPr>
                <w:rFonts w:ascii="Times New Roman" w:hAnsi="Times New Roman"/>
                <w:color w:val="000000"/>
                <w:sz w:val="28"/>
                <w:szCs w:val="28"/>
                <w:lang w:val="uk-UA"/>
              </w:rPr>
              <w:t>и</w:t>
            </w:r>
            <w:r w:rsidRPr="007B1330">
              <w:rPr>
                <w:rFonts w:ascii="Times New Roman" w:hAnsi="Times New Roman"/>
                <w:color w:val="000000"/>
                <w:sz w:val="28"/>
                <w:szCs w:val="28"/>
                <w:lang w:val="uk-UA"/>
              </w:rPr>
              <w:t>м</w:t>
            </w:r>
            <w:r w:rsidR="00390D0B" w:rsidRPr="007B1330">
              <w:rPr>
                <w:rFonts w:ascii="Times New Roman" w:hAnsi="Times New Roman"/>
                <w:color w:val="000000"/>
                <w:sz w:val="28"/>
                <w:szCs w:val="28"/>
                <w:lang w:val="uk-UA"/>
              </w:rPr>
              <w:t>и</w:t>
            </w:r>
            <w:r w:rsidRPr="007B1330">
              <w:rPr>
                <w:rFonts w:ascii="Times New Roman" w:hAnsi="Times New Roman"/>
                <w:color w:val="000000"/>
                <w:sz w:val="28"/>
                <w:szCs w:val="28"/>
                <w:lang w:val="uk-UA"/>
              </w:rPr>
              <w:t xml:space="preserve"> «деталями», </w:t>
            </w:r>
            <w:r w:rsidR="00390D0B" w:rsidRPr="007B1330">
              <w:rPr>
                <w:rFonts w:ascii="Times New Roman" w:hAnsi="Times New Roman"/>
                <w:color w:val="000000"/>
                <w:sz w:val="28"/>
                <w:szCs w:val="28"/>
                <w:lang w:val="uk-UA"/>
              </w:rPr>
              <w:t>що пов’</w:t>
            </w:r>
            <w:r w:rsidRPr="007B1330">
              <w:rPr>
                <w:rFonts w:ascii="Times New Roman" w:hAnsi="Times New Roman"/>
                <w:color w:val="000000"/>
                <w:sz w:val="28"/>
                <w:szCs w:val="28"/>
                <w:lang w:val="uk-UA"/>
              </w:rPr>
              <w:t>яз</w:t>
            </w:r>
            <w:r w:rsidR="00390D0B" w:rsidRPr="007B1330">
              <w:rPr>
                <w:rFonts w:ascii="Times New Roman" w:hAnsi="Times New Roman"/>
                <w:color w:val="000000"/>
                <w:sz w:val="28"/>
                <w:szCs w:val="28"/>
                <w:lang w:val="uk-UA"/>
              </w:rPr>
              <w:t>ують</w:t>
            </w:r>
            <w:r w:rsidRPr="007B1330">
              <w:rPr>
                <w:rFonts w:ascii="Times New Roman" w:hAnsi="Times New Roman"/>
                <w:color w:val="000000"/>
                <w:sz w:val="28"/>
                <w:szCs w:val="28"/>
                <w:lang w:val="uk-UA"/>
              </w:rPr>
              <w:t xml:space="preserve"> слова в </w:t>
            </w:r>
            <w:r w:rsidR="00390D0B" w:rsidRPr="007B1330">
              <w:rPr>
                <w:rFonts w:ascii="Times New Roman" w:hAnsi="Times New Roman"/>
                <w:color w:val="000000"/>
                <w:sz w:val="28"/>
                <w:szCs w:val="28"/>
                <w:lang w:val="uk-UA"/>
              </w:rPr>
              <w:t>є</w:t>
            </w:r>
            <w:r w:rsidRPr="007B1330">
              <w:rPr>
                <w:rFonts w:ascii="Times New Roman" w:hAnsi="Times New Roman"/>
                <w:color w:val="000000"/>
                <w:sz w:val="28"/>
                <w:szCs w:val="28"/>
                <w:lang w:val="uk-UA"/>
              </w:rPr>
              <w:t>дине ц</w:t>
            </w:r>
            <w:r w:rsidR="00390D0B" w:rsidRPr="007B1330">
              <w:rPr>
                <w:rFonts w:ascii="Times New Roman" w:hAnsi="Times New Roman"/>
                <w:color w:val="000000"/>
                <w:sz w:val="28"/>
                <w:szCs w:val="28"/>
                <w:lang w:val="uk-UA"/>
              </w:rPr>
              <w:t>і</w:t>
            </w:r>
            <w:r w:rsidRPr="007B1330">
              <w:rPr>
                <w:rFonts w:ascii="Times New Roman" w:hAnsi="Times New Roman"/>
                <w:color w:val="000000"/>
                <w:sz w:val="28"/>
                <w:szCs w:val="28"/>
                <w:lang w:val="uk-UA"/>
              </w:rPr>
              <w:t>ле (лог</w:t>
            </w:r>
            <w:r w:rsidR="00390D0B" w:rsidRPr="007B1330">
              <w:rPr>
                <w:rFonts w:ascii="Times New Roman" w:hAnsi="Times New Roman"/>
                <w:color w:val="000000"/>
                <w:sz w:val="28"/>
                <w:szCs w:val="28"/>
                <w:lang w:val="uk-UA"/>
              </w:rPr>
              <w:t>і</w:t>
            </w:r>
            <w:r w:rsidRPr="007B1330">
              <w:rPr>
                <w:rFonts w:ascii="Times New Roman" w:hAnsi="Times New Roman"/>
                <w:color w:val="000000"/>
                <w:sz w:val="28"/>
                <w:szCs w:val="28"/>
                <w:lang w:val="uk-UA"/>
              </w:rPr>
              <w:t>ко-граматич</w:t>
            </w:r>
            <w:r w:rsidR="00390D0B" w:rsidRPr="007B1330">
              <w:rPr>
                <w:rFonts w:ascii="Times New Roman" w:hAnsi="Times New Roman"/>
                <w:color w:val="000000"/>
                <w:sz w:val="28"/>
                <w:szCs w:val="28"/>
                <w:lang w:val="uk-UA"/>
              </w:rPr>
              <w:t>н</w:t>
            </w:r>
            <w:r w:rsidRPr="007B1330">
              <w:rPr>
                <w:rFonts w:ascii="Times New Roman" w:hAnsi="Times New Roman"/>
                <w:color w:val="000000"/>
                <w:sz w:val="28"/>
                <w:szCs w:val="28"/>
                <w:lang w:val="uk-UA"/>
              </w:rPr>
              <w:t>у конструкц</w:t>
            </w:r>
            <w:r w:rsidR="00390D0B" w:rsidRPr="007B1330">
              <w:rPr>
                <w:rFonts w:ascii="Times New Roman" w:hAnsi="Times New Roman"/>
                <w:color w:val="000000"/>
                <w:sz w:val="28"/>
                <w:szCs w:val="28"/>
                <w:lang w:val="uk-UA"/>
              </w:rPr>
              <w:t>і</w:t>
            </w:r>
            <w:r w:rsidRPr="007B1330">
              <w:rPr>
                <w:rFonts w:ascii="Times New Roman" w:hAnsi="Times New Roman"/>
                <w:color w:val="000000"/>
                <w:sz w:val="28"/>
                <w:szCs w:val="28"/>
                <w:lang w:val="uk-UA"/>
              </w:rPr>
              <w:t>ю), слу</w:t>
            </w:r>
            <w:r w:rsidR="00390D0B" w:rsidRPr="007B1330">
              <w:rPr>
                <w:rFonts w:ascii="Times New Roman" w:hAnsi="Times New Roman"/>
                <w:color w:val="000000"/>
                <w:sz w:val="28"/>
                <w:szCs w:val="28"/>
                <w:lang w:val="uk-UA"/>
              </w:rPr>
              <w:t>гують</w:t>
            </w:r>
            <w:r w:rsidRPr="007B1330">
              <w:rPr>
                <w:rFonts w:ascii="Times New Roman" w:hAnsi="Times New Roman"/>
                <w:color w:val="000000"/>
                <w:sz w:val="28"/>
                <w:szCs w:val="28"/>
                <w:lang w:val="uk-UA"/>
              </w:rPr>
              <w:t xml:space="preserve"> граматич</w:t>
            </w:r>
            <w:r w:rsidR="00390D0B" w:rsidRPr="007B1330">
              <w:rPr>
                <w:rFonts w:ascii="Times New Roman" w:hAnsi="Times New Roman"/>
                <w:color w:val="000000"/>
                <w:sz w:val="28"/>
                <w:szCs w:val="28"/>
                <w:lang w:val="uk-UA"/>
              </w:rPr>
              <w:t>ні</w:t>
            </w:r>
            <w:r w:rsidRPr="007B1330">
              <w:rPr>
                <w:rFonts w:ascii="Times New Roman" w:hAnsi="Times New Roman"/>
                <w:color w:val="000000"/>
                <w:sz w:val="28"/>
                <w:szCs w:val="28"/>
                <w:lang w:val="uk-UA"/>
              </w:rPr>
              <w:t xml:space="preserve"> </w:t>
            </w:r>
            <w:r w:rsidR="00390D0B" w:rsidRPr="007B1330">
              <w:rPr>
                <w:rFonts w:ascii="Times New Roman" w:hAnsi="Times New Roman"/>
                <w:color w:val="000000"/>
                <w:sz w:val="28"/>
                <w:szCs w:val="28"/>
                <w:lang w:val="uk-UA"/>
              </w:rPr>
              <w:t>е</w:t>
            </w:r>
            <w:r w:rsidRPr="007B1330">
              <w:rPr>
                <w:rFonts w:ascii="Times New Roman" w:hAnsi="Times New Roman"/>
                <w:color w:val="000000"/>
                <w:sz w:val="28"/>
                <w:szCs w:val="28"/>
                <w:lang w:val="uk-UA"/>
              </w:rPr>
              <w:t>лемент</w:t>
            </w:r>
            <w:r w:rsidR="00390D0B" w:rsidRPr="007B1330">
              <w:rPr>
                <w:rFonts w:ascii="Times New Roman" w:hAnsi="Times New Roman"/>
                <w:color w:val="000000"/>
                <w:sz w:val="28"/>
                <w:szCs w:val="28"/>
                <w:lang w:val="uk-UA"/>
              </w:rPr>
              <w:t>и</w:t>
            </w:r>
            <w:r w:rsidRPr="007B1330">
              <w:rPr>
                <w:rFonts w:ascii="Times New Roman" w:hAnsi="Times New Roman"/>
                <w:color w:val="000000"/>
                <w:sz w:val="28"/>
                <w:szCs w:val="28"/>
                <w:lang w:val="uk-UA"/>
              </w:rPr>
              <w:t xml:space="preserve"> сл</w:t>
            </w:r>
            <w:r w:rsidR="00390D0B" w:rsidRPr="007B1330">
              <w:rPr>
                <w:rFonts w:ascii="Times New Roman" w:hAnsi="Times New Roman"/>
                <w:color w:val="000000"/>
                <w:sz w:val="28"/>
                <w:szCs w:val="28"/>
                <w:lang w:val="uk-UA"/>
              </w:rPr>
              <w:t>і</w:t>
            </w:r>
            <w:r w:rsidRPr="007B1330">
              <w:rPr>
                <w:rFonts w:ascii="Times New Roman" w:hAnsi="Times New Roman"/>
                <w:color w:val="000000"/>
                <w:sz w:val="28"/>
                <w:szCs w:val="28"/>
                <w:lang w:val="uk-UA"/>
              </w:rPr>
              <w:t xml:space="preserve">в, основну </w:t>
            </w:r>
            <w:r w:rsidR="00390D0B" w:rsidRPr="007B1330">
              <w:rPr>
                <w:rFonts w:ascii="Times New Roman" w:hAnsi="Times New Roman"/>
                <w:color w:val="000000"/>
                <w:sz w:val="28"/>
                <w:szCs w:val="28"/>
                <w:lang w:val="uk-UA"/>
              </w:rPr>
              <w:t xml:space="preserve">складність </w:t>
            </w:r>
            <w:r w:rsidRPr="007B1330">
              <w:rPr>
                <w:rFonts w:ascii="Times New Roman" w:hAnsi="Times New Roman"/>
                <w:color w:val="000000"/>
                <w:sz w:val="28"/>
                <w:szCs w:val="28"/>
                <w:lang w:val="uk-UA"/>
              </w:rPr>
              <w:t xml:space="preserve">для </w:t>
            </w:r>
            <w:r w:rsidR="00390D0B" w:rsidRPr="007B1330">
              <w:rPr>
                <w:rFonts w:ascii="Times New Roman" w:hAnsi="Times New Roman"/>
                <w:color w:val="000000"/>
                <w:sz w:val="28"/>
                <w:szCs w:val="28"/>
                <w:lang w:val="uk-UA"/>
              </w:rPr>
              <w:t xml:space="preserve">пацієнтів становить </w:t>
            </w:r>
            <w:r w:rsidRPr="007B1330">
              <w:rPr>
                <w:rFonts w:ascii="Times New Roman" w:hAnsi="Times New Roman"/>
                <w:color w:val="000000"/>
                <w:sz w:val="28"/>
                <w:szCs w:val="28"/>
                <w:lang w:val="uk-UA"/>
              </w:rPr>
              <w:t>в</w:t>
            </w:r>
            <w:r w:rsidR="00390D0B" w:rsidRPr="007B1330">
              <w:rPr>
                <w:rFonts w:ascii="Times New Roman" w:hAnsi="Times New Roman"/>
                <w:color w:val="000000"/>
                <w:sz w:val="28"/>
                <w:szCs w:val="28"/>
                <w:lang w:val="uk-UA"/>
              </w:rPr>
              <w:t>и</w:t>
            </w:r>
            <w:r w:rsidRPr="007B1330">
              <w:rPr>
                <w:rFonts w:ascii="Times New Roman" w:hAnsi="Times New Roman"/>
                <w:color w:val="000000"/>
                <w:sz w:val="28"/>
                <w:szCs w:val="28"/>
                <w:lang w:val="uk-UA"/>
              </w:rPr>
              <w:t>д</w:t>
            </w:r>
            <w:r w:rsidR="00390D0B" w:rsidRPr="007B1330">
              <w:rPr>
                <w:rFonts w:ascii="Times New Roman" w:hAnsi="Times New Roman"/>
                <w:color w:val="000000"/>
                <w:sz w:val="28"/>
                <w:szCs w:val="28"/>
                <w:lang w:val="uk-UA"/>
              </w:rPr>
              <w:t>і</w:t>
            </w:r>
            <w:r w:rsidRPr="007B1330">
              <w:rPr>
                <w:rFonts w:ascii="Times New Roman" w:hAnsi="Times New Roman"/>
                <w:color w:val="000000"/>
                <w:sz w:val="28"/>
                <w:szCs w:val="28"/>
                <w:lang w:val="uk-UA"/>
              </w:rPr>
              <w:t>лен</w:t>
            </w:r>
            <w:r w:rsidR="00390D0B" w:rsidRPr="007B1330">
              <w:rPr>
                <w:rFonts w:ascii="Times New Roman" w:hAnsi="Times New Roman"/>
                <w:color w:val="000000"/>
                <w:sz w:val="28"/>
                <w:szCs w:val="28"/>
                <w:lang w:val="uk-UA"/>
              </w:rPr>
              <w:t>ня</w:t>
            </w:r>
            <w:r w:rsidRPr="007B1330">
              <w:rPr>
                <w:rFonts w:ascii="Times New Roman" w:hAnsi="Times New Roman"/>
                <w:color w:val="000000"/>
                <w:sz w:val="28"/>
                <w:szCs w:val="28"/>
                <w:lang w:val="uk-UA"/>
              </w:rPr>
              <w:t xml:space="preserve"> </w:t>
            </w:r>
            <w:r w:rsidR="00390D0B" w:rsidRPr="007B1330">
              <w:rPr>
                <w:rFonts w:ascii="Times New Roman" w:hAnsi="Times New Roman"/>
                <w:color w:val="000000"/>
                <w:sz w:val="28"/>
                <w:szCs w:val="28"/>
                <w:lang w:val="uk-UA"/>
              </w:rPr>
              <w:t>ц</w:t>
            </w:r>
            <w:r w:rsidRPr="007B1330">
              <w:rPr>
                <w:rFonts w:ascii="Times New Roman" w:hAnsi="Times New Roman"/>
                <w:color w:val="000000"/>
                <w:sz w:val="28"/>
                <w:szCs w:val="28"/>
                <w:lang w:val="uk-UA"/>
              </w:rPr>
              <w:t xml:space="preserve">их </w:t>
            </w:r>
            <w:r w:rsidR="00390D0B" w:rsidRPr="007B1330">
              <w:rPr>
                <w:rFonts w:ascii="Times New Roman" w:hAnsi="Times New Roman"/>
                <w:color w:val="000000"/>
                <w:sz w:val="28"/>
                <w:szCs w:val="28"/>
                <w:lang w:val="uk-UA"/>
              </w:rPr>
              <w:t>е</w:t>
            </w:r>
            <w:r w:rsidRPr="007B1330">
              <w:rPr>
                <w:rFonts w:ascii="Times New Roman" w:hAnsi="Times New Roman"/>
                <w:color w:val="000000"/>
                <w:sz w:val="28"/>
                <w:szCs w:val="28"/>
                <w:lang w:val="uk-UA"/>
              </w:rPr>
              <w:t>лемент</w:t>
            </w:r>
            <w:r w:rsidR="00390D0B" w:rsidRPr="007B1330">
              <w:rPr>
                <w:rFonts w:ascii="Times New Roman" w:hAnsi="Times New Roman"/>
                <w:color w:val="000000"/>
                <w:sz w:val="28"/>
                <w:szCs w:val="28"/>
                <w:lang w:val="uk-UA"/>
              </w:rPr>
              <w:t>і</w:t>
            </w:r>
            <w:r w:rsidRPr="007B1330">
              <w:rPr>
                <w:rFonts w:ascii="Times New Roman" w:hAnsi="Times New Roman"/>
                <w:color w:val="000000"/>
                <w:sz w:val="28"/>
                <w:szCs w:val="28"/>
                <w:lang w:val="uk-UA"/>
              </w:rPr>
              <w:t xml:space="preserve">в </w:t>
            </w:r>
            <w:r w:rsidR="00390D0B" w:rsidRPr="007B1330">
              <w:rPr>
                <w:rFonts w:ascii="Times New Roman" w:hAnsi="Times New Roman"/>
                <w:color w:val="000000"/>
                <w:sz w:val="28"/>
                <w:szCs w:val="28"/>
                <w:lang w:val="uk-UA"/>
              </w:rPr>
              <w:t>і</w:t>
            </w:r>
            <w:r w:rsidRPr="007B1330">
              <w:rPr>
                <w:rFonts w:ascii="Times New Roman" w:hAnsi="Times New Roman"/>
                <w:color w:val="000000"/>
                <w:sz w:val="28"/>
                <w:szCs w:val="28"/>
                <w:lang w:val="uk-UA"/>
              </w:rPr>
              <w:t>з текст</w:t>
            </w:r>
            <w:r w:rsidR="00390D0B" w:rsidRPr="007B1330">
              <w:rPr>
                <w:rFonts w:ascii="Times New Roman" w:hAnsi="Times New Roman"/>
                <w:color w:val="000000"/>
                <w:sz w:val="28"/>
                <w:szCs w:val="28"/>
                <w:lang w:val="uk-UA"/>
              </w:rPr>
              <w:t>у</w:t>
            </w:r>
            <w:r w:rsidRPr="007B1330">
              <w:rPr>
                <w:rFonts w:ascii="Times New Roman" w:hAnsi="Times New Roman"/>
                <w:color w:val="000000"/>
                <w:sz w:val="28"/>
                <w:szCs w:val="28"/>
                <w:lang w:val="uk-UA"/>
              </w:rPr>
              <w:t xml:space="preserve"> </w:t>
            </w:r>
            <w:r w:rsidR="00390D0B" w:rsidRPr="007B1330">
              <w:rPr>
                <w:rFonts w:ascii="Times New Roman" w:hAnsi="Times New Roman"/>
                <w:color w:val="000000"/>
                <w:sz w:val="28"/>
                <w:szCs w:val="28"/>
                <w:lang w:val="uk-UA"/>
              </w:rPr>
              <w:t>та</w:t>
            </w:r>
            <w:r w:rsidRPr="007B1330">
              <w:rPr>
                <w:rFonts w:ascii="Times New Roman" w:hAnsi="Times New Roman"/>
                <w:color w:val="000000"/>
                <w:sz w:val="28"/>
                <w:szCs w:val="28"/>
                <w:lang w:val="uk-UA"/>
              </w:rPr>
              <w:t xml:space="preserve"> </w:t>
            </w:r>
            <w:r w:rsidR="00390D0B" w:rsidRPr="007B1330">
              <w:rPr>
                <w:rFonts w:ascii="Times New Roman" w:hAnsi="Times New Roman"/>
                <w:color w:val="000000"/>
                <w:sz w:val="28"/>
                <w:szCs w:val="28"/>
                <w:lang w:val="uk-UA"/>
              </w:rPr>
              <w:t>р</w:t>
            </w:r>
            <w:r w:rsidRPr="007B1330">
              <w:rPr>
                <w:rFonts w:ascii="Times New Roman" w:hAnsi="Times New Roman"/>
                <w:color w:val="000000"/>
                <w:sz w:val="28"/>
                <w:szCs w:val="28"/>
                <w:lang w:val="uk-UA"/>
              </w:rPr>
              <w:t>о</w:t>
            </w:r>
            <w:r w:rsidR="00390D0B" w:rsidRPr="007B1330">
              <w:rPr>
                <w:rFonts w:ascii="Times New Roman" w:hAnsi="Times New Roman"/>
                <w:color w:val="000000"/>
                <w:sz w:val="28"/>
                <w:szCs w:val="28"/>
                <w:lang w:val="uk-UA"/>
              </w:rPr>
              <w:t>зуміння</w:t>
            </w:r>
            <w:r w:rsidRPr="007B1330">
              <w:rPr>
                <w:rFonts w:ascii="Times New Roman" w:hAnsi="Times New Roman"/>
                <w:color w:val="000000"/>
                <w:sz w:val="28"/>
                <w:szCs w:val="28"/>
                <w:lang w:val="uk-UA"/>
              </w:rPr>
              <w:t xml:space="preserve"> </w:t>
            </w:r>
            <w:r w:rsidR="00390D0B" w:rsidRPr="007B1330">
              <w:rPr>
                <w:rFonts w:ascii="Times New Roman" w:hAnsi="Times New Roman"/>
                <w:color w:val="000000"/>
                <w:sz w:val="28"/>
                <w:szCs w:val="28"/>
                <w:lang w:val="uk-UA"/>
              </w:rPr>
              <w:t>ї</w:t>
            </w:r>
            <w:r w:rsidRPr="007B1330">
              <w:rPr>
                <w:rFonts w:ascii="Times New Roman" w:hAnsi="Times New Roman"/>
                <w:color w:val="000000"/>
                <w:sz w:val="28"/>
                <w:szCs w:val="28"/>
                <w:lang w:val="uk-UA"/>
              </w:rPr>
              <w:t>х см</w:t>
            </w:r>
            <w:r w:rsidR="00390D0B" w:rsidRPr="007B1330">
              <w:rPr>
                <w:rFonts w:ascii="Times New Roman" w:hAnsi="Times New Roman"/>
                <w:color w:val="000000"/>
                <w:sz w:val="28"/>
                <w:szCs w:val="28"/>
                <w:lang w:val="uk-UA"/>
              </w:rPr>
              <w:t>и</w:t>
            </w:r>
            <w:r w:rsidRPr="007B1330">
              <w:rPr>
                <w:rFonts w:ascii="Times New Roman" w:hAnsi="Times New Roman"/>
                <w:color w:val="000000"/>
                <w:sz w:val="28"/>
                <w:szCs w:val="28"/>
                <w:lang w:val="uk-UA"/>
              </w:rPr>
              <w:t>слово</w:t>
            </w:r>
            <w:r w:rsidR="00390D0B" w:rsidRPr="007B1330">
              <w:rPr>
                <w:rFonts w:ascii="Times New Roman" w:hAnsi="Times New Roman"/>
                <w:color w:val="000000"/>
                <w:sz w:val="28"/>
                <w:szCs w:val="28"/>
                <w:lang w:val="uk-UA"/>
              </w:rPr>
              <w:t>ї</w:t>
            </w:r>
            <w:r w:rsidRPr="007B1330">
              <w:rPr>
                <w:rFonts w:ascii="Times New Roman" w:hAnsi="Times New Roman"/>
                <w:color w:val="000000"/>
                <w:sz w:val="28"/>
                <w:szCs w:val="28"/>
                <w:lang w:val="uk-UA"/>
              </w:rPr>
              <w:t xml:space="preserve"> рол</w:t>
            </w:r>
            <w:r w:rsidR="00390D0B" w:rsidRPr="007B1330">
              <w:rPr>
                <w:rFonts w:ascii="Times New Roman" w:hAnsi="Times New Roman"/>
                <w:color w:val="000000"/>
                <w:sz w:val="28"/>
                <w:szCs w:val="28"/>
                <w:lang w:val="uk-UA"/>
              </w:rPr>
              <w:t>і</w:t>
            </w:r>
            <w:r w:rsidRPr="007B1330">
              <w:rPr>
                <w:rFonts w:ascii="Times New Roman" w:hAnsi="Times New Roman"/>
                <w:color w:val="000000"/>
                <w:sz w:val="28"/>
                <w:szCs w:val="28"/>
                <w:lang w:val="uk-UA"/>
              </w:rPr>
              <w:t>, особ</w:t>
            </w:r>
            <w:r w:rsidR="00390D0B" w:rsidRPr="007B1330">
              <w:rPr>
                <w:rFonts w:ascii="Times New Roman" w:hAnsi="Times New Roman"/>
                <w:color w:val="000000"/>
                <w:sz w:val="28"/>
                <w:szCs w:val="28"/>
                <w:lang w:val="uk-UA"/>
              </w:rPr>
              <w:t>ливо</w:t>
            </w:r>
            <w:r w:rsidRPr="007B1330">
              <w:rPr>
                <w:rFonts w:ascii="Times New Roman" w:hAnsi="Times New Roman"/>
                <w:color w:val="000000"/>
                <w:sz w:val="28"/>
                <w:szCs w:val="28"/>
                <w:lang w:val="uk-UA"/>
              </w:rPr>
              <w:t xml:space="preserve"> прост</w:t>
            </w:r>
            <w:r w:rsidR="00390D0B" w:rsidRPr="007B1330">
              <w:rPr>
                <w:rFonts w:ascii="Times New Roman" w:hAnsi="Times New Roman"/>
                <w:color w:val="000000"/>
                <w:sz w:val="28"/>
                <w:szCs w:val="28"/>
                <w:lang w:val="uk-UA"/>
              </w:rPr>
              <w:t>о</w:t>
            </w:r>
            <w:r w:rsidRPr="007B1330">
              <w:rPr>
                <w:rFonts w:ascii="Times New Roman" w:hAnsi="Times New Roman"/>
                <w:color w:val="000000"/>
                <w:sz w:val="28"/>
                <w:szCs w:val="28"/>
                <w:lang w:val="uk-UA"/>
              </w:rPr>
              <w:t>р</w:t>
            </w:r>
            <w:r w:rsidR="00390D0B" w:rsidRPr="007B1330">
              <w:rPr>
                <w:rFonts w:ascii="Times New Roman" w:hAnsi="Times New Roman"/>
                <w:color w:val="000000"/>
                <w:sz w:val="28"/>
                <w:szCs w:val="28"/>
                <w:lang w:val="uk-UA"/>
              </w:rPr>
              <w:t>о</w:t>
            </w:r>
            <w:r w:rsidRPr="007B1330">
              <w:rPr>
                <w:rFonts w:ascii="Times New Roman" w:hAnsi="Times New Roman"/>
                <w:color w:val="000000"/>
                <w:sz w:val="28"/>
                <w:szCs w:val="28"/>
                <w:lang w:val="uk-UA"/>
              </w:rPr>
              <w:t>во</w:t>
            </w:r>
            <w:r w:rsidR="00390D0B" w:rsidRPr="007B1330">
              <w:rPr>
                <w:rFonts w:ascii="Times New Roman" w:hAnsi="Times New Roman"/>
                <w:color w:val="000000"/>
                <w:sz w:val="28"/>
                <w:szCs w:val="28"/>
                <w:lang w:val="uk-UA"/>
              </w:rPr>
              <w:t>ї</w:t>
            </w:r>
            <w:r w:rsidRPr="007B1330">
              <w:rPr>
                <w:rFonts w:ascii="Times New Roman" w:hAnsi="Times New Roman"/>
                <w:color w:val="000000"/>
                <w:sz w:val="28"/>
                <w:szCs w:val="28"/>
                <w:lang w:val="uk-UA"/>
              </w:rPr>
              <w:t xml:space="preserve"> (прост</w:t>
            </w:r>
            <w:r w:rsidR="00390D0B" w:rsidRPr="007B1330">
              <w:rPr>
                <w:rFonts w:ascii="Times New Roman" w:hAnsi="Times New Roman"/>
                <w:color w:val="000000"/>
                <w:sz w:val="28"/>
                <w:szCs w:val="28"/>
                <w:lang w:val="uk-UA"/>
              </w:rPr>
              <w:t>о</w:t>
            </w:r>
            <w:r w:rsidRPr="007B1330">
              <w:rPr>
                <w:rFonts w:ascii="Times New Roman" w:hAnsi="Times New Roman"/>
                <w:color w:val="000000"/>
                <w:sz w:val="28"/>
                <w:szCs w:val="28"/>
                <w:lang w:val="uk-UA"/>
              </w:rPr>
              <w:t>р</w:t>
            </w:r>
            <w:r w:rsidR="00390D0B" w:rsidRPr="007B1330">
              <w:rPr>
                <w:rFonts w:ascii="Times New Roman" w:hAnsi="Times New Roman"/>
                <w:color w:val="000000"/>
                <w:sz w:val="28"/>
                <w:szCs w:val="28"/>
                <w:lang w:val="uk-UA"/>
              </w:rPr>
              <w:t>о</w:t>
            </w:r>
            <w:r w:rsidRPr="007B1330">
              <w:rPr>
                <w:rFonts w:ascii="Times New Roman" w:hAnsi="Times New Roman"/>
                <w:color w:val="000000"/>
                <w:sz w:val="28"/>
                <w:szCs w:val="28"/>
                <w:lang w:val="uk-UA"/>
              </w:rPr>
              <w:t>в</w:t>
            </w:r>
            <w:r w:rsidR="00390D0B" w:rsidRPr="007B1330">
              <w:rPr>
                <w:rFonts w:ascii="Times New Roman" w:hAnsi="Times New Roman"/>
                <w:color w:val="000000"/>
                <w:sz w:val="28"/>
                <w:szCs w:val="28"/>
                <w:lang w:val="uk-UA"/>
              </w:rPr>
              <w:t>і</w:t>
            </w:r>
            <w:r w:rsidRPr="007B1330">
              <w:rPr>
                <w:rFonts w:ascii="Times New Roman" w:hAnsi="Times New Roman"/>
                <w:color w:val="000000"/>
                <w:sz w:val="28"/>
                <w:szCs w:val="28"/>
                <w:lang w:val="uk-UA"/>
              </w:rPr>
              <w:t xml:space="preserve"> пр</w:t>
            </w:r>
            <w:r w:rsidR="00390D0B" w:rsidRPr="007B1330">
              <w:rPr>
                <w:rFonts w:ascii="Times New Roman" w:hAnsi="Times New Roman"/>
                <w:color w:val="000000"/>
                <w:sz w:val="28"/>
                <w:szCs w:val="28"/>
                <w:lang w:val="uk-UA"/>
              </w:rPr>
              <w:t>ийменники</w:t>
            </w:r>
            <w:r w:rsidRPr="007B1330">
              <w:rPr>
                <w:rFonts w:ascii="Times New Roman" w:hAnsi="Times New Roman"/>
                <w:color w:val="000000"/>
                <w:sz w:val="28"/>
                <w:szCs w:val="28"/>
                <w:lang w:val="uk-UA"/>
              </w:rPr>
              <w:t xml:space="preserve">, </w:t>
            </w:r>
            <w:r w:rsidR="00390D0B" w:rsidRPr="007B1330">
              <w:rPr>
                <w:rFonts w:ascii="Times New Roman" w:hAnsi="Times New Roman"/>
                <w:color w:val="000000"/>
                <w:sz w:val="28"/>
                <w:szCs w:val="28"/>
                <w:lang w:val="uk-UA"/>
              </w:rPr>
              <w:t>прислівники тощо</w:t>
            </w:r>
            <w:r w:rsidRPr="007B1330">
              <w:rPr>
                <w:rFonts w:ascii="Times New Roman" w:hAnsi="Times New Roman"/>
                <w:color w:val="000000"/>
                <w:sz w:val="28"/>
                <w:szCs w:val="28"/>
                <w:lang w:val="uk-UA"/>
              </w:rPr>
              <w:t xml:space="preserve">). При </w:t>
            </w:r>
            <w:r w:rsidR="00390D0B" w:rsidRPr="007B1330">
              <w:rPr>
                <w:rFonts w:ascii="Times New Roman" w:hAnsi="Times New Roman"/>
                <w:color w:val="000000"/>
                <w:sz w:val="28"/>
                <w:szCs w:val="28"/>
                <w:lang w:val="uk-UA"/>
              </w:rPr>
              <w:t>цьому</w:t>
            </w:r>
            <w:r w:rsidRPr="007B1330">
              <w:rPr>
                <w:rFonts w:ascii="Times New Roman" w:hAnsi="Times New Roman"/>
                <w:color w:val="000000"/>
                <w:sz w:val="28"/>
                <w:szCs w:val="28"/>
                <w:lang w:val="uk-UA"/>
              </w:rPr>
              <w:t xml:space="preserve"> </w:t>
            </w:r>
            <w:r w:rsidR="00390D0B" w:rsidRPr="007B1330">
              <w:rPr>
                <w:rFonts w:ascii="Times New Roman" w:hAnsi="Times New Roman"/>
                <w:color w:val="000000"/>
                <w:sz w:val="28"/>
                <w:szCs w:val="28"/>
                <w:lang w:val="uk-UA"/>
              </w:rPr>
              <w:t>здат</w:t>
            </w:r>
            <w:r w:rsidRPr="007B1330">
              <w:rPr>
                <w:rFonts w:ascii="Times New Roman" w:hAnsi="Times New Roman"/>
                <w:color w:val="000000"/>
                <w:sz w:val="28"/>
                <w:szCs w:val="28"/>
                <w:lang w:val="uk-UA"/>
              </w:rPr>
              <w:t>н</w:t>
            </w:r>
            <w:r w:rsidR="00390D0B" w:rsidRPr="007B1330">
              <w:rPr>
                <w:rFonts w:ascii="Times New Roman" w:hAnsi="Times New Roman"/>
                <w:color w:val="000000"/>
                <w:sz w:val="28"/>
                <w:szCs w:val="28"/>
                <w:lang w:val="uk-UA"/>
              </w:rPr>
              <w:t>і</w:t>
            </w:r>
            <w:r w:rsidRPr="007B1330">
              <w:rPr>
                <w:rFonts w:ascii="Times New Roman" w:hAnsi="Times New Roman"/>
                <w:color w:val="000000"/>
                <w:sz w:val="28"/>
                <w:szCs w:val="28"/>
                <w:lang w:val="uk-UA"/>
              </w:rPr>
              <w:t xml:space="preserve">сть </w:t>
            </w:r>
            <w:r w:rsidR="007B1330" w:rsidRPr="007B1330">
              <w:rPr>
                <w:rFonts w:ascii="Times New Roman" w:hAnsi="Times New Roman"/>
                <w:color w:val="000000"/>
                <w:sz w:val="28"/>
                <w:szCs w:val="28"/>
                <w:lang w:val="uk-UA"/>
              </w:rPr>
              <w:t xml:space="preserve">до </w:t>
            </w:r>
            <w:r w:rsidR="007B1330">
              <w:rPr>
                <w:rFonts w:ascii="Times New Roman" w:hAnsi="Times New Roman"/>
                <w:color w:val="000000"/>
                <w:sz w:val="28"/>
                <w:szCs w:val="28"/>
                <w:lang w:val="uk-UA"/>
              </w:rPr>
              <w:t xml:space="preserve">«розуміння» </w:t>
            </w:r>
            <w:r w:rsidRPr="007B1330">
              <w:rPr>
                <w:rFonts w:ascii="Times New Roman" w:hAnsi="Times New Roman"/>
                <w:sz w:val="28"/>
                <w:szCs w:val="28"/>
                <w:lang w:val="uk-UA"/>
              </w:rPr>
              <w:t>формально-граматич</w:t>
            </w:r>
            <w:r w:rsidR="007B1330" w:rsidRPr="007B1330">
              <w:rPr>
                <w:rFonts w:ascii="Times New Roman" w:hAnsi="Times New Roman"/>
                <w:sz w:val="28"/>
                <w:szCs w:val="28"/>
                <w:lang w:val="uk-UA"/>
              </w:rPr>
              <w:t>н</w:t>
            </w:r>
            <w:r w:rsidRPr="007B1330">
              <w:rPr>
                <w:rFonts w:ascii="Times New Roman" w:hAnsi="Times New Roman"/>
                <w:sz w:val="28"/>
                <w:szCs w:val="28"/>
                <w:lang w:val="uk-UA"/>
              </w:rPr>
              <w:t xml:space="preserve">их </w:t>
            </w:r>
            <w:r w:rsidR="00372F26">
              <w:rPr>
                <w:rFonts w:ascii="Times New Roman" w:hAnsi="Times New Roman"/>
                <w:sz w:val="28"/>
                <w:szCs w:val="28"/>
                <w:lang w:val="uk-UA"/>
              </w:rPr>
              <w:t>викривлень</w:t>
            </w:r>
            <w:r w:rsidRPr="007B1330">
              <w:rPr>
                <w:rFonts w:ascii="Times New Roman" w:hAnsi="Times New Roman"/>
                <w:sz w:val="28"/>
                <w:szCs w:val="28"/>
                <w:lang w:val="uk-UA"/>
              </w:rPr>
              <w:t xml:space="preserve"> (</w:t>
            </w:r>
            <w:r w:rsidR="007B1330" w:rsidRPr="007B1330">
              <w:rPr>
                <w:rFonts w:ascii="Times New Roman" w:hAnsi="Times New Roman"/>
                <w:sz w:val="28"/>
                <w:szCs w:val="28"/>
                <w:lang w:val="uk-UA"/>
              </w:rPr>
              <w:t>п</w:t>
            </w:r>
            <w:r w:rsidRPr="007B1330">
              <w:rPr>
                <w:rFonts w:ascii="Times New Roman" w:hAnsi="Times New Roman"/>
                <w:sz w:val="28"/>
                <w:szCs w:val="28"/>
                <w:lang w:val="uk-UA"/>
              </w:rPr>
              <w:t>о</w:t>
            </w:r>
            <w:r w:rsidR="007B1330" w:rsidRPr="007B1330">
              <w:rPr>
                <w:rFonts w:ascii="Times New Roman" w:hAnsi="Times New Roman"/>
                <w:sz w:val="28"/>
                <w:szCs w:val="28"/>
                <w:lang w:val="uk-UA"/>
              </w:rPr>
              <w:t>м</w:t>
            </w:r>
            <w:r w:rsidRPr="007B1330">
              <w:rPr>
                <w:rFonts w:ascii="Times New Roman" w:hAnsi="Times New Roman"/>
                <w:sz w:val="28"/>
                <w:szCs w:val="28"/>
                <w:lang w:val="uk-UA"/>
              </w:rPr>
              <w:t>и</w:t>
            </w:r>
            <w:r w:rsidR="007B1330" w:rsidRPr="007B1330">
              <w:rPr>
                <w:rFonts w:ascii="Times New Roman" w:hAnsi="Times New Roman"/>
                <w:sz w:val="28"/>
                <w:szCs w:val="28"/>
                <w:lang w:val="uk-UA"/>
              </w:rPr>
              <w:t>л</w:t>
            </w:r>
            <w:r w:rsidRPr="007B1330">
              <w:rPr>
                <w:rFonts w:ascii="Times New Roman" w:hAnsi="Times New Roman"/>
                <w:sz w:val="28"/>
                <w:szCs w:val="28"/>
                <w:lang w:val="uk-UA"/>
              </w:rPr>
              <w:t>ок «</w:t>
            </w:r>
            <w:r w:rsidR="007B1330" w:rsidRPr="007B1330">
              <w:rPr>
                <w:rFonts w:ascii="Times New Roman" w:hAnsi="Times New Roman"/>
                <w:sz w:val="28"/>
                <w:szCs w:val="28"/>
                <w:lang w:val="uk-UA"/>
              </w:rPr>
              <w:t>узгодження</w:t>
            </w:r>
            <w:r w:rsidRPr="007B1330">
              <w:rPr>
                <w:rFonts w:ascii="Times New Roman" w:hAnsi="Times New Roman"/>
                <w:sz w:val="28"/>
                <w:szCs w:val="28"/>
                <w:lang w:val="uk-UA"/>
              </w:rPr>
              <w:t xml:space="preserve">») </w:t>
            </w:r>
            <w:r w:rsidR="007B1330" w:rsidRPr="007B1330">
              <w:rPr>
                <w:rFonts w:ascii="Times New Roman" w:hAnsi="Times New Roman"/>
                <w:sz w:val="28"/>
                <w:szCs w:val="28"/>
                <w:lang w:val="uk-UA"/>
              </w:rPr>
              <w:t xml:space="preserve">залишається </w:t>
            </w:r>
            <w:r w:rsidRPr="007B1330">
              <w:rPr>
                <w:rFonts w:ascii="Times New Roman" w:hAnsi="Times New Roman"/>
                <w:sz w:val="28"/>
                <w:szCs w:val="28"/>
                <w:lang w:val="uk-UA"/>
              </w:rPr>
              <w:t xml:space="preserve">у </w:t>
            </w:r>
            <w:r w:rsidR="007B1330" w:rsidRPr="007B1330">
              <w:rPr>
                <w:rFonts w:ascii="Times New Roman" w:hAnsi="Times New Roman"/>
                <w:sz w:val="28"/>
                <w:szCs w:val="28"/>
                <w:lang w:val="uk-UA"/>
              </w:rPr>
              <w:t>ц</w:t>
            </w:r>
            <w:r w:rsidRPr="007B1330">
              <w:rPr>
                <w:rFonts w:ascii="Times New Roman" w:hAnsi="Times New Roman"/>
                <w:sz w:val="28"/>
                <w:szCs w:val="28"/>
                <w:lang w:val="uk-UA"/>
              </w:rPr>
              <w:t xml:space="preserve">их </w:t>
            </w:r>
            <w:r w:rsidR="007B1330" w:rsidRPr="007B1330">
              <w:rPr>
                <w:rFonts w:ascii="Times New Roman" w:hAnsi="Times New Roman"/>
                <w:sz w:val="28"/>
                <w:szCs w:val="28"/>
                <w:lang w:val="uk-UA"/>
              </w:rPr>
              <w:t>пацієнтів збереженою</w:t>
            </w:r>
            <w:r w:rsidRPr="007B1330">
              <w:rPr>
                <w:rFonts w:ascii="Times New Roman" w:hAnsi="Times New Roman"/>
                <w:sz w:val="28"/>
                <w:szCs w:val="28"/>
                <w:lang w:val="uk-UA"/>
              </w:rPr>
              <w:t>.</w:t>
            </w:r>
          </w:p>
          <w:p w:rsidR="00775914" w:rsidRDefault="00775914" w:rsidP="00E75070">
            <w:pPr>
              <w:spacing w:after="0" w:line="360" w:lineRule="auto"/>
              <w:ind w:left="23" w:right="23" w:firstLine="686"/>
              <w:jc w:val="both"/>
              <w:rPr>
                <w:rFonts w:ascii="Times New Roman" w:hAnsi="Times New Roman"/>
                <w:b/>
                <w:sz w:val="28"/>
                <w:szCs w:val="28"/>
              </w:rPr>
            </w:pPr>
          </w:p>
          <w:p w:rsidR="00840122" w:rsidRDefault="00840122" w:rsidP="00E75070">
            <w:pPr>
              <w:spacing w:after="0" w:line="360" w:lineRule="auto"/>
              <w:ind w:left="23" w:right="23" w:firstLine="686"/>
              <w:jc w:val="both"/>
              <w:rPr>
                <w:rFonts w:ascii="Times New Roman" w:hAnsi="Times New Roman"/>
                <w:b/>
                <w:sz w:val="28"/>
                <w:szCs w:val="28"/>
              </w:rPr>
            </w:pPr>
          </w:p>
          <w:p w:rsidR="00775914" w:rsidRDefault="00775914" w:rsidP="00E75070">
            <w:pPr>
              <w:spacing w:after="0" w:line="360" w:lineRule="auto"/>
              <w:ind w:left="23" w:right="23" w:firstLine="709"/>
              <w:rPr>
                <w:rFonts w:ascii="Times New Roman" w:hAnsi="Times New Roman"/>
                <w:b/>
                <w:sz w:val="28"/>
                <w:szCs w:val="28"/>
                <w:lang w:val="en-US"/>
              </w:rPr>
            </w:pPr>
            <w:r w:rsidRPr="00EB2B9D">
              <w:rPr>
                <w:rFonts w:ascii="Times New Roman" w:hAnsi="Times New Roman"/>
                <w:b/>
                <w:sz w:val="28"/>
                <w:szCs w:val="28"/>
              </w:rPr>
              <w:t>Контрольн</w:t>
            </w:r>
            <w:r w:rsidRPr="00EB2B9D">
              <w:rPr>
                <w:rFonts w:ascii="Times New Roman" w:hAnsi="Times New Roman"/>
                <w:b/>
                <w:sz w:val="28"/>
                <w:szCs w:val="28"/>
                <w:lang w:val="uk-UA"/>
              </w:rPr>
              <w:t>і запитання</w:t>
            </w:r>
          </w:p>
          <w:p w:rsidR="00775914" w:rsidRPr="00995D4B" w:rsidRDefault="00995D4B" w:rsidP="006778D1">
            <w:pPr>
              <w:pStyle w:val="a4"/>
              <w:numPr>
                <w:ilvl w:val="0"/>
                <w:numId w:val="27"/>
              </w:numPr>
              <w:tabs>
                <w:tab w:val="left" w:pos="1134"/>
              </w:tabs>
              <w:spacing w:after="0" w:line="360" w:lineRule="auto"/>
              <w:ind w:left="0" w:right="23" w:firstLine="709"/>
              <w:jc w:val="both"/>
              <w:rPr>
                <w:sz w:val="28"/>
                <w:szCs w:val="28"/>
              </w:rPr>
            </w:pPr>
            <w:r w:rsidRPr="00995D4B">
              <w:rPr>
                <w:sz w:val="28"/>
                <w:szCs w:val="28"/>
                <w:lang w:val="uk-UA"/>
              </w:rPr>
              <w:t>Визначте порушення експресивного мовлення п</w:t>
            </w:r>
            <w:r w:rsidR="007B1330">
              <w:rPr>
                <w:sz w:val="28"/>
                <w:szCs w:val="28"/>
                <w:lang w:val="uk-UA"/>
              </w:rPr>
              <w:t xml:space="preserve">ри різних </w:t>
            </w:r>
            <w:r w:rsidRPr="00995D4B">
              <w:rPr>
                <w:sz w:val="28"/>
                <w:szCs w:val="28"/>
                <w:lang w:val="uk-UA"/>
              </w:rPr>
              <w:t>формах афазії.</w:t>
            </w:r>
          </w:p>
          <w:p w:rsidR="00995D4B" w:rsidRPr="00995D4B" w:rsidRDefault="00995D4B" w:rsidP="006778D1">
            <w:pPr>
              <w:pStyle w:val="a4"/>
              <w:numPr>
                <w:ilvl w:val="0"/>
                <w:numId w:val="27"/>
              </w:numPr>
              <w:tabs>
                <w:tab w:val="left" w:pos="1134"/>
              </w:tabs>
              <w:spacing w:after="0" w:line="360" w:lineRule="auto"/>
              <w:ind w:left="0" w:right="23" w:firstLine="709"/>
              <w:jc w:val="both"/>
              <w:rPr>
                <w:sz w:val="28"/>
                <w:szCs w:val="28"/>
              </w:rPr>
            </w:pPr>
            <w:r w:rsidRPr="00995D4B">
              <w:rPr>
                <w:sz w:val="28"/>
                <w:szCs w:val="28"/>
                <w:lang w:val="uk-UA"/>
              </w:rPr>
              <w:t>Назвіть типові порушення імпресивного мовлення при сенсорних формах афазії</w:t>
            </w:r>
            <w:r>
              <w:rPr>
                <w:sz w:val="28"/>
                <w:szCs w:val="28"/>
                <w:lang w:val="uk-UA"/>
              </w:rPr>
              <w:t>.</w:t>
            </w:r>
          </w:p>
          <w:p w:rsidR="00995D4B" w:rsidRPr="00995D4B" w:rsidRDefault="00995D4B" w:rsidP="006778D1">
            <w:pPr>
              <w:pStyle w:val="a4"/>
              <w:numPr>
                <w:ilvl w:val="0"/>
                <w:numId w:val="27"/>
              </w:numPr>
              <w:tabs>
                <w:tab w:val="left" w:pos="1134"/>
              </w:tabs>
              <w:spacing w:after="0" w:line="360" w:lineRule="auto"/>
              <w:ind w:left="0" w:right="23" w:firstLine="709"/>
              <w:jc w:val="both"/>
              <w:rPr>
                <w:sz w:val="28"/>
                <w:szCs w:val="28"/>
              </w:rPr>
            </w:pPr>
            <w:r>
              <w:rPr>
                <w:sz w:val="28"/>
                <w:szCs w:val="28"/>
                <w:lang w:val="uk-UA"/>
              </w:rPr>
              <w:t>При яких формах афазії більше порушується п</w:t>
            </w:r>
            <w:r w:rsidR="007B1330">
              <w:rPr>
                <w:sz w:val="28"/>
                <w:szCs w:val="28"/>
                <w:lang w:val="uk-UA"/>
              </w:rPr>
              <w:t>и</w:t>
            </w:r>
            <w:r>
              <w:rPr>
                <w:sz w:val="28"/>
                <w:szCs w:val="28"/>
                <w:lang w:val="uk-UA"/>
              </w:rPr>
              <w:t>семне мовлення?</w:t>
            </w:r>
          </w:p>
          <w:p w:rsidR="00995D4B" w:rsidRPr="00995D4B" w:rsidRDefault="00995D4B" w:rsidP="006778D1">
            <w:pPr>
              <w:pStyle w:val="a4"/>
              <w:numPr>
                <w:ilvl w:val="0"/>
                <w:numId w:val="27"/>
              </w:numPr>
              <w:tabs>
                <w:tab w:val="left" w:pos="1134"/>
              </w:tabs>
              <w:spacing w:after="0" w:line="360" w:lineRule="auto"/>
              <w:ind w:left="0" w:right="23" w:firstLine="709"/>
              <w:jc w:val="both"/>
              <w:rPr>
                <w:sz w:val="28"/>
                <w:szCs w:val="28"/>
              </w:rPr>
            </w:pPr>
            <w:r>
              <w:rPr>
                <w:sz w:val="28"/>
                <w:szCs w:val="28"/>
                <w:lang w:val="uk-UA"/>
              </w:rPr>
              <w:t>При якій формі афазії провідним симптомом є кінестетична апраксія?</w:t>
            </w:r>
          </w:p>
          <w:p w:rsidR="00995D4B" w:rsidRPr="00995D4B" w:rsidRDefault="00995D4B" w:rsidP="006778D1">
            <w:pPr>
              <w:pStyle w:val="a4"/>
              <w:numPr>
                <w:ilvl w:val="0"/>
                <w:numId w:val="27"/>
              </w:numPr>
              <w:tabs>
                <w:tab w:val="left" w:pos="1134"/>
              </w:tabs>
              <w:spacing w:after="0" w:line="360" w:lineRule="auto"/>
              <w:ind w:left="0" w:right="23" w:firstLine="709"/>
              <w:jc w:val="both"/>
              <w:rPr>
                <w:sz w:val="28"/>
                <w:szCs w:val="28"/>
              </w:rPr>
            </w:pPr>
            <w:r>
              <w:rPr>
                <w:sz w:val="28"/>
                <w:szCs w:val="28"/>
                <w:lang w:val="uk-UA"/>
              </w:rPr>
              <w:t>Охарактеризуйте причини в</w:t>
            </w:r>
            <w:r w:rsidR="007B1330">
              <w:rPr>
                <w:sz w:val="28"/>
                <w:szCs w:val="28"/>
                <w:lang w:val="uk-UA"/>
              </w:rPr>
              <w:t>и</w:t>
            </w:r>
            <w:r>
              <w:rPr>
                <w:sz w:val="28"/>
                <w:szCs w:val="28"/>
                <w:lang w:val="uk-UA"/>
              </w:rPr>
              <w:t>н</w:t>
            </w:r>
            <w:r w:rsidR="007B1330">
              <w:rPr>
                <w:sz w:val="28"/>
                <w:szCs w:val="28"/>
                <w:lang w:val="uk-UA"/>
              </w:rPr>
              <w:t>и</w:t>
            </w:r>
            <w:r>
              <w:rPr>
                <w:sz w:val="28"/>
                <w:szCs w:val="28"/>
                <w:lang w:val="uk-UA"/>
              </w:rPr>
              <w:t>кнення афазії.</w:t>
            </w:r>
          </w:p>
          <w:p w:rsidR="00995D4B" w:rsidRPr="00914A96" w:rsidRDefault="00995D4B" w:rsidP="006778D1">
            <w:pPr>
              <w:pStyle w:val="a4"/>
              <w:numPr>
                <w:ilvl w:val="0"/>
                <w:numId w:val="27"/>
              </w:numPr>
              <w:tabs>
                <w:tab w:val="left" w:pos="1134"/>
              </w:tabs>
              <w:spacing w:after="0" w:line="360" w:lineRule="auto"/>
              <w:ind w:left="0" w:right="23" w:firstLine="709"/>
              <w:jc w:val="both"/>
              <w:rPr>
                <w:sz w:val="28"/>
                <w:szCs w:val="28"/>
              </w:rPr>
            </w:pPr>
            <w:r>
              <w:rPr>
                <w:sz w:val="28"/>
                <w:szCs w:val="28"/>
                <w:lang w:val="uk-UA"/>
              </w:rPr>
              <w:t xml:space="preserve">Назвіть центральні мовленнєві симптоми при </w:t>
            </w:r>
            <w:r w:rsidR="00914A96">
              <w:rPr>
                <w:sz w:val="28"/>
                <w:szCs w:val="28"/>
                <w:lang w:val="uk-UA"/>
              </w:rPr>
              <w:t>сенсорних формах афазії.</w:t>
            </w:r>
          </w:p>
          <w:p w:rsidR="00914A96" w:rsidRPr="00914A96" w:rsidRDefault="00914A96" w:rsidP="006778D1">
            <w:pPr>
              <w:pStyle w:val="a4"/>
              <w:numPr>
                <w:ilvl w:val="0"/>
                <w:numId w:val="27"/>
              </w:numPr>
              <w:tabs>
                <w:tab w:val="left" w:pos="1134"/>
              </w:tabs>
              <w:spacing w:after="0" w:line="360" w:lineRule="auto"/>
              <w:ind w:left="0" w:right="23" w:firstLine="709"/>
              <w:jc w:val="both"/>
              <w:rPr>
                <w:sz w:val="28"/>
                <w:szCs w:val="28"/>
              </w:rPr>
            </w:pPr>
            <w:r>
              <w:rPr>
                <w:sz w:val="28"/>
                <w:szCs w:val="28"/>
                <w:lang w:val="uk-UA"/>
              </w:rPr>
              <w:t>Назвіть центральні мовленнєві симптоми при моторних формах афазії.</w:t>
            </w:r>
          </w:p>
          <w:p w:rsidR="00914A96" w:rsidRPr="00995D4B" w:rsidRDefault="00914A96" w:rsidP="006778D1">
            <w:pPr>
              <w:pStyle w:val="a4"/>
              <w:numPr>
                <w:ilvl w:val="0"/>
                <w:numId w:val="27"/>
              </w:numPr>
              <w:tabs>
                <w:tab w:val="left" w:pos="1134"/>
              </w:tabs>
              <w:spacing w:after="0" w:line="360" w:lineRule="auto"/>
              <w:ind w:right="23"/>
              <w:jc w:val="both"/>
              <w:rPr>
                <w:sz w:val="28"/>
                <w:szCs w:val="28"/>
              </w:rPr>
            </w:pPr>
            <w:r>
              <w:rPr>
                <w:sz w:val="28"/>
                <w:szCs w:val="28"/>
                <w:lang w:val="uk-UA"/>
              </w:rPr>
              <w:t>Охарактеризуйте поняття «тотальна афазія».</w:t>
            </w:r>
          </w:p>
          <w:p w:rsidR="00775914" w:rsidRPr="00914A96" w:rsidRDefault="00775914" w:rsidP="00E75070">
            <w:pPr>
              <w:tabs>
                <w:tab w:val="left" w:pos="3105"/>
              </w:tabs>
              <w:spacing w:after="0" w:line="360" w:lineRule="auto"/>
              <w:ind w:right="23" w:firstLine="709"/>
              <w:jc w:val="both"/>
              <w:rPr>
                <w:rFonts w:ascii="Times New Roman" w:hAnsi="Times New Roman"/>
                <w:b/>
                <w:sz w:val="28"/>
                <w:szCs w:val="28"/>
                <w:lang w:val="uk-UA"/>
              </w:rPr>
            </w:pPr>
          </w:p>
          <w:p w:rsidR="00972CBE" w:rsidRDefault="00972CBE" w:rsidP="00775914">
            <w:pPr>
              <w:keepNext/>
              <w:keepLines/>
              <w:spacing w:after="299" w:line="270" w:lineRule="exact"/>
              <w:ind w:left="3760"/>
              <w:outlineLvl w:val="1"/>
              <w:rPr>
                <w:rFonts w:ascii="Times New Roman" w:hAnsi="Times New Roman"/>
                <w:b/>
                <w:color w:val="000000"/>
                <w:sz w:val="27"/>
                <w:szCs w:val="27"/>
              </w:rPr>
            </w:pPr>
          </w:p>
          <w:p w:rsidR="00FC5126" w:rsidRDefault="00FC5126" w:rsidP="00FC5126">
            <w:pPr>
              <w:widowControl w:val="0"/>
              <w:shd w:val="clear" w:color="auto" w:fill="FFFFFF"/>
              <w:autoSpaceDE w:val="0"/>
              <w:autoSpaceDN w:val="0"/>
              <w:adjustRightInd w:val="0"/>
              <w:spacing w:after="0"/>
              <w:ind w:firstLine="720"/>
              <w:jc w:val="center"/>
              <w:rPr>
                <w:rFonts w:ascii="Times New Roman" w:hAnsi="Times New Roman"/>
                <w:b/>
                <w:color w:val="000000"/>
                <w:sz w:val="28"/>
                <w:szCs w:val="28"/>
                <w:lang w:val="uk-UA"/>
              </w:rPr>
            </w:pPr>
            <w:r w:rsidRPr="00232AAD">
              <w:rPr>
                <w:rFonts w:ascii="Times New Roman" w:hAnsi="Times New Roman"/>
                <w:b/>
                <w:color w:val="000000"/>
                <w:sz w:val="28"/>
                <w:szCs w:val="28"/>
                <w:lang w:val="uk-UA"/>
              </w:rPr>
              <w:lastRenderedPageBreak/>
              <w:t xml:space="preserve">Рекомендована </w:t>
            </w:r>
            <w:r w:rsidRPr="00232AAD">
              <w:rPr>
                <w:rFonts w:ascii="Times New Roman" w:hAnsi="Times New Roman"/>
                <w:b/>
                <w:color w:val="000000"/>
                <w:sz w:val="28"/>
                <w:szCs w:val="28"/>
              </w:rPr>
              <w:t xml:space="preserve"> л</w:t>
            </w:r>
            <w:r>
              <w:rPr>
                <w:rFonts w:ascii="Times New Roman" w:hAnsi="Times New Roman"/>
                <w:b/>
                <w:color w:val="000000"/>
                <w:sz w:val="28"/>
                <w:szCs w:val="28"/>
                <w:lang w:val="uk-UA"/>
              </w:rPr>
              <w:t>і</w:t>
            </w:r>
            <w:r w:rsidRPr="00232AAD">
              <w:rPr>
                <w:rFonts w:ascii="Times New Roman" w:hAnsi="Times New Roman"/>
                <w:b/>
                <w:color w:val="000000"/>
                <w:sz w:val="28"/>
                <w:szCs w:val="28"/>
              </w:rPr>
              <w:t>тератур</w:t>
            </w:r>
            <w:r w:rsidRPr="00232AAD">
              <w:rPr>
                <w:rFonts w:ascii="Times New Roman" w:hAnsi="Times New Roman"/>
                <w:b/>
                <w:color w:val="000000"/>
                <w:sz w:val="28"/>
                <w:szCs w:val="28"/>
                <w:lang w:val="uk-UA"/>
              </w:rPr>
              <w:t>а</w:t>
            </w:r>
          </w:p>
          <w:p w:rsidR="00FC5126" w:rsidRDefault="00FC5126" w:rsidP="00FC5126">
            <w:pPr>
              <w:keepNext/>
              <w:keepLines/>
              <w:spacing w:after="0"/>
              <w:jc w:val="center"/>
              <w:outlineLvl w:val="1"/>
              <w:rPr>
                <w:rFonts w:ascii="Times New Roman" w:hAnsi="Times New Roman"/>
                <w:b/>
                <w:color w:val="000000"/>
                <w:sz w:val="12"/>
                <w:szCs w:val="12"/>
                <w:lang w:val="uk-UA"/>
              </w:rPr>
            </w:pPr>
          </w:p>
          <w:p w:rsidR="00FC5126" w:rsidRPr="00BD7AAE" w:rsidRDefault="00FC5126" w:rsidP="00FC5126">
            <w:pPr>
              <w:numPr>
                <w:ilvl w:val="0"/>
                <w:numId w:val="103"/>
              </w:numPr>
              <w:tabs>
                <w:tab w:val="left" w:pos="1134"/>
              </w:tabs>
              <w:spacing w:after="0" w:line="360" w:lineRule="auto"/>
              <w:ind w:left="0" w:firstLine="709"/>
              <w:contextualSpacing/>
              <w:jc w:val="both"/>
              <w:rPr>
                <w:rFonts w:ascii="Times New Roman" w:eastAsia="Calibri" w:hAnsi="Times New Roman"/>
                <w:color w:val="000000"/>
                <w:sz w:val="28"/>
                <w:szCs w:val="28"/>
                <w:lang w:val="uk-UA" w:eastAsia="en-US"/>
              </w:rPr>
            </w:pPr>
            <w:r w:rsidRPr="00C80B43">
              <w:rPr>
                <w:rFonts w:ascii="Times New Roman" w:eastAsia="Calibri" w:hAnsi="Times New Roman"/>
                <w:color w:val="000000"/>
                <w:sz w:val="28"/>
                <w:szCs w:val="28"/>
                <w:lang w:val="uk-UA" w:eastAsia="en-US"/>
              </w:rPr>
              <w:t>Бадер В.І. Взаємозв’язок у розвитку усного і писемного мовлення молодших школярів: автореф. дис... на здобуття наук. ступеня д-ра пед. наук: спец. 13.00.02; Нац. пед. ун-т ім. М.П.Драгоманова. Київ, 2004.  36 с.</w:t>
            </w:r>
          </w:p>
          <w:p w:rsidR="00FC5126" w:rsidRPr="00BD7AAE" w:rsidRDefault="00FC5126" w:rsidP="00FC5126">
            <w:pPr>
              <w:numPr>
                <w:ilvl w:val="0"/>
                <w:numId w:val="103"/>
              </w:numPr>
              <w:spacing w:after="0" w:line="360" w:lineRule="auto"/>
              <w:ind w:left="0" w:firstLine="709"/>
              <w:contextualSpacing/>
              <w:jc w:val="both"/>
              <w:rPr>
                <w:rFonts w:ascii="Times New Roman" w:hAnsi="Times New Roman"/>
                <w:sz w:val="28"/>
                <w:szCs w:val="28"/>
                <w:lang w:val="uk-UA" w:eastAsia="en-US"/>
              </w:rPr>
            </w:pPr>
            <w:r w:rsidRPr="00C80B43">
              <w:rPr>
                <w:rFonts w:ascii="Times New Roman" w:eastAsiaTheme="minorHAnsi" w:hAnsi="Times New Roman"/>
                <w:sz w:val="28"/>
                <w:szCs w:val="28"/>
                <w:lang w:val="uk-UA" w:eastAsia="en-US"/>
              </w:rPr>
              <w:t xml:space="preserve">Лянна О. В. Взаємозв’язок корекційно-педагогічної діяльності та фізичної реабілітації при відновленні мови у хворих з афазією. </w:t>
            </w:r>
            <w:r w:rsidRPr="00C80B43">
              <w:rPr>
                <w:rFonts w:ascii="Times New Roman" w:eastAsiaTheme="minorHAnsi" w:hAnsi="Times New Roman"/>
                <w:i/>
                <w:sz w:val="28"/>
                <w:szCs w:val="28"/>
                <w:lang w:val="uk-UA" w:eastAsia="en-US"/>
              </w:rPr>
              <w:t>Дидактичні та соціально-психологічні аспекти корекційної роботи у спеціальній школі: наук.-метод. зб.: Вип. 8. Т. ІІ.</w:t>
            </w:r>
            <w:r w:rsidRPr="00C80B43">
              <w:rPr>
                <w:rFonts w:ascii="Times New Roman" w:eastAsiaTheme="minorHAnsi" w:hAnsi="Times New Roman"/>
                <w:sz w:val="28"/>
                <w:szCs w:val="28"/>
                <w:lang w:val="uk-UA" w:eastAsia="en-US"/>
              </w:rPr>
              <w:t xml:space="preserve"> Запоріжжя : Вид-во ХНРБЦ, 2006. С. 203-206.</w:t>
            </w:r>
          </w:p>
          <w:p w:rsidR="00FC5126" w:rsidRDefault="00FC5126" w:rsidP="00FC5126">
            <w:pPr>
              <w:numPr>
                <w:ilvl w:val="0"/>
                <w:numId w:val="103"/>
              </w:numPr>
              <w:spacing w:after="0" w:line="360" w:lineRule="auto"/>
              <w:ind w:left="0" w:firstLine="709"/>
              <w:contextualSpacing/>
              <w:jc w:val="both"/>
              <w:rPr>
                <w:rFonts w:ascii="Times New Roman" w:hAnsi="Times New Roman"/>
                <w:sz w:val="28"/>
                <w:szCs w:val="28"/>
                <w:lang w:val="uk-UA" w:eastAsia="en-US"/>
              </w:rPr>
            </w:pPr>
            <w:r w:rsidRPr="00C80B43">
              <w:rPr>
                <w:rFonts w:ascii="Times New Roman" w:eastAsiaTheme="minorHAnsi" w:hAnsi="Times New Roman"/>
                <w:color w:val="000000"/>
                <w:sz w:val="28"/>
                <w:szCs w:val="28"/>
                <w:lang w:val="uk-UA" w:eastAsia="en-US"/>
              </w:rPr>
              <w:t>Неврологічні основи логопедії : н</w:t>
            </w:r>
            <w:r>
              <w:rPr>
                <w:rFonts w:ascii="Times New Roman" w:eastAsiaTheme="minorHAnsi" w:hAnsi="Times New Roman"/>
                <w:color w:val="000000"/>
                <w:sz w:val="28"/>
                <w:szCs w:val="28"/>
                <w:lang w:val="uk-UA" w:eastAsia="en-US"/>
              </w:rPr>
              <w:t>авч. посіб. / М. К. Шеремет, О.</w:t>
            </w:r>
            <w:r w:rsidRPr="00C80B43">
              <w:rPr>
                <w:rFonts w:ascii="Times New Roman" w:eastAsiaTheme="minorHAnsi" w:hAnsi="Times New Roman"/>
                <w:color w:val="000000"/>
                <w:sz w:val="28"/>
                <w:szCs w:val="28"/>
                <w:lang w:val="uk-UA" w:eastAsia="en-US"/>
              </w:rPr>
              <w:t>В.</w:t>
            </w:r>
            <w:r>
              <w:rPr>
                <w:rFonts w:ascii="Times New Roman" w:eastAsiaTheme="minorHAnsi" w:hAnsi="Times New Roman"/>
                <w:color w:val="000000"/>
                <w:sz w:val="28"/>
                <w:szCs w:val="28"/>
                <w:lang w:val="uk-UA" w:eastAsia="en-US"/>
              </w:rPr>
              <w:t> </w:t>
            </w:r>
            <w:r w:rsidRPr="00C80B43">
              <w:rPr>
                <w:rFonts w:ascii="Times New Roman" w:eastAsiaTheme="minorHAnsi" w:hAnsi="Times New Roman"/>
                <w:color w:val="000000"/>
                <w:sz w:val="28"/>
                <w:szCs w:val="28"/>
                <w:lang w:val="uk-UA" w:eastAsia="en-US"/>
              </w:rPr>
              <w:t>Боряк. Суми: ФОП Цьома С. П., 2016. 252 с.</w:t>
            </w:r>
          </w:p>
          <w:p w:rsidR="00FC5126" w:rsidRPr="005A6AD5" w:rsidRDefault="00FC5126" w:rsidP="00FC5126">
            <w:pPr>
              <w:numPr>
                <w:ilvl w:val="0"/>
                <w:numId w:val="103"/>
              </w:numPr>
              <w:tabs>
                <w:tab w:val="left" w:pos="1134"/>
              </w:tabs>
              <w:spacing w:after="0" w:line="360" w:lineRule="auto"/>
              <w:ind w:left="0" w:firstLine="709"/>
              <w:contextualSpacing/>
              <w:jc w:val="both"/>
              <w:rPr>
                <w:rFonts w:ascii="Times New Roman" w:eastAsia="Calibri" w:hAnsi="Times New Roman"/>
                <w:sz w:val="28"/>
                <w:szCs w:val="28"/>
                <w:lang w:val="uk-UA" w:eastAsia="en-US"/>
              </w:rPr>
            </w:pPr>
            <w:r w:rsidRPr="00C80B43">
              <w:rPr>
                <w:rFonts w:ascii="Times New Roman" w:eastAsia="Calibri" w:hAnsi="Times New Roman"/>
                <w:sz w:val="28"/>
                <w:szCs w:val="28"/>
                <w:lang w:val="uk-UA" w:eastAsia="en-US"/>
              </w:rPr>
              <w:t>Савицький А.М. Корекція мовленнєво-рухової діяльності у</w:t>
            </w:r>
            <w:r>
              <w:rPr>
                <w:rFonts w:ascii="Times New Roman" w:eastAsia="Calibri" w:hAnsi="Times New Roman"/>
                <w:sz w:val="28"/>
                <w:szCs w:val="28"/>
                <w:lang w:val="uk-UA" w:eastAsia="en-US"/>
              </w:rPr>
              <w:t> </w:t>
            </w:r>
            <w:r w:rsidRPr="00C80B43">
              <w:rPr>
                <w:rFonts w:ascii="Times New Roman" w:eastAsia="Calibri" w:hAnsi="Times New Roman"/>
                <w:sz w:val="28"/>
                <w:szCs w:val="28"/>
                <w:lang w:val="uk-UA" w:eastAsia="en-US"/>
              </w:rPr>
              <w:t>дошкільників з дитячою афазією: дис… канд. наук: 13.00.03 –Корекційна педагогіка. Київ, 2009.</w:t>
            </w:r>
          </w:p>
          <w:p w:rsidR="00FC5126" w:rsidRPr="003B3F30" w:rsidRDefault="00FC5126" w:rsidP="00FC5126">
            <w:pPr>
              <w:numPr>
                <w:ilvl w:val="0"/>
                <w:numId w:val="103"/>
              </w:numPr>
              <w:tabs>
                <w:tab w:val="left" w:pos="1134"/>
              </w:tabs>
              <w:spacing w:after="0" w:line="360" w:lineRule="auto"/>
              <w:ind w:left="0" w:firstLine="709"/>
              <w:contextualSpacing/>
              <w:jc w:val="both"/>
              <w:rPr>
                <w:rFonts w:ascii="Times New Roman" w:eastAsia="Calibri" w:hAnsi="Times New Roman"/>
                <w:sz w:val="28"/>
                <w:szCs w:val="28"/>
                <w:lang w:val="uk-UA" w:eastAsia="en-US"/>
              </w:rPr>
            </w:pPr>
            <w:r w:rsidRPr="00C80B43">
              <w:rPr>
                <w:rFonts w:ascii="Times New Roman" w:eastAsiaTheme="minorHAnsi" w:hAnsi="Times New Roman"/>
                <w:sz w:val="28"/>
                <w:szCs w:val="28"/>
                <w:lang w:val="uk-UA" w:eastAsia="en-US"/>
              </w:rPr>
              <w:t xml:space="preserve">Тищенко В. В. Класифікації порушень мовленнєвого розвитку: сучасний стан, протиріччя та шляхи їх усунення. </w:t>
            </w:r>
            <w:r w:rsidRPr="00C80B43">
              <w:rPr>
                <w:rFonts w:ascii="Times New Roman" w:eastAsiaTheme="minorHAnsi" w:hAnsi="Times New Roman"/>
                <w:i/>
                <w:sz w:val="28"/>
                <w:szCs w:val="28"/>
                <w:lang w:val="uk-UA" w:eastAsia="en-US"/>
              </w:rPr>
              <w:t>Науковий часопис НПУ імені М. П. Драгоманова. Серія 19: Корекційна педагогіка та спеціальна психологія</w:t>
            </w:r>
            <w:r w:rsidRPr="00C80B43">
              <w:rPr>
                <w:rFonts w:ascii="Times New Roman" w:eastAsiaTheme="minorHAnsi" w:hAnsi="Times New Roman"/>
                <w:sz w:val="28"/>
                <w:szCs w:val="28"/>
                <w:lang w:val="uk-UA" w:eastAsia="en-US"/>
              </w:rPr>
              <w:t>. 2016. Вип. 29.  С. 112-118</w:t>
            </w:r>
            <w:r>
              <w:rPr>
                <w:rFonts w:ascii="Times New Roman" w:eastAsiaTheme="minorHAnsi" w:hAnsi="Times New Roman"/>
                <w:sz w:val="28"/>
                <w:szCs w:val="28"/>
                <w:lang w:val="uk-UA" w:eastAsia="en-US"/>
              </w:rPr>
              <w:t>.</w:t>
            </w:r>
            <w:r w:rsidRPr="00C80B43">
              <w:rPr>
                <w:rFonts w:ascii="Times New Roman" w:eastAsiaTheme="minorHAnsi" w:hAnsi="Times New Roman"/>
                <w:sz w:val="28"/>
                <w:szCs w:val="28"/>
                <w:lang w:val="uk-UA" w:eastAsia="en-US"/>
              </w:rPr>
              <w:t xml:space="preserve"> </w:t>
            </w:r>
          </w:p>
          <w:p w:rsidR="00FC5126" w:rsidRPr="00C53B57" w:rsidRDefault="00FC5126" w:rsidP="00FC5126">
            <w:pPr>
              <w:numPr>
                <w:ilvl w:val="0"/>
                <w:numId w:val="103"/>
              </w:numPr>
              <w:tabs>
                <w:tab w:val="left" w:pos="1134"/>
              </w:tabs>
              <w:spacing w:after="0" w:line="360" w:lineRule="auto"/>
              <w:ind w:left="0" w:firstLine="709"/>
              <w:contextualSpacing/>
              <w:jc w:val="both"/>
              <w:rPr>
                <w:rFonts w:ascii="Times New Roman" w:eastAsia="Calibri" w:hAnsi="Times New Roman"/>
                <w:sz w:val="28"/>
                <w:szCs w:val="28"/>
                <w:lang w:val="uk-UA" w:eastAsia="en-US"/>
              </w:rPr>
            </w:pPr>
            <w:r w:rsidRPr="00C80B43">
              <w:rPr>
                <w:rFonts w:ascii="Times New Roman" w:eastAsiaTheme="minorHAnsi" w:hAnsi="Times New Roman"/>
                <w:sz w:val="28"/>
                <w:szCs w:val="28"/>
                <w:lang w:val="uk-UA" w:eastAsia="en-US"/>
              </w:rPr>
              <w:t>Шевцов А. Г. Методологічні принципи соціальної реабілітації осіб з</w:t>
            </w:r>
            <w:r>
              <w:rPr>
                <w:rFonts w:ascii="Times New Roman" w:eastAsiaTheme="minorHAnsi" w:hAnsi="Times New Roman"/>
                <w:sz w:val="28"/>
                <w:szCs w:val="28"/>
                <w:lang w:val="uk-UA" w:eastAsia="en-US"/>
              </w:rPr>
              <w:t> </w:t>
            </w:r>
            <w:r w:rsidRPr="00C80B43">
              <w:rPr>
                <w:rFonts w:ascii="Times New Roman" w:eastAsiaTheme="minorHAnsi" w:hAnsi="Times New Roman"/>
                <w:sz w:val="28"/>
                <w:szCs w:val="28"/>
                <w:lang w:val="uk-UA" w:eastAsia="en-US"/>
              </w:rPr>
              <w:t xml:space="preserve">обмеженими функціями здоров’я. </w:t>
            </w:r>
            <w:r w:rsidRPr="00C80B43">
              <w:rPr>
                <w:rFonts w:ascii="Times New Roman" w:eastAsiaTheme="minorHAnsi" w:hAnsi="Times New Roman"/>
                <w:i/>
                <w:sz w:val="28"/>
                <w:szCs w:val="28"/>
                <w:lang w:val="uk-UA" w:eastAsia="en-US"/>
              </w:rPr>
              <w:t>Збірник наукових праць Кам’янець-Подільського державного університету: Серія соціально-педагогічна.</w:t>
            </w:r>
            <w:r w:rsidRPr="00C80B43">
              <w:rPr>
                <w:rFonts w:ascii="Times New Roman" w:eastAsiaTheme="minorHAnsi" w:hAnsi="Times New Roman"/>
                <w:sz w:val="28"/>
                <w:szCs w:val="28"/>
                <w:lang w:val="uk-UA" w:eastAsia="en-US"/>
              </w:rPr>
              <w:t xml:space="preserve"> Кам’янець-Подільський : ПП Мошинський В. С. 2006. № 6. С. 337-342. </w:t>
            </w:r>
          </w:p>
          <w:p w:rsidR="00FC5126" w:rsidRPr="00C80B43" w:rsidRDefault="00FC5126" w:rsidP="00FC5126">
            <w:pPr>
              <w:numPr>
                <w:ilvl w:val="0"/>
                <w:numId w:val="103"/>
              </w:numPr>
              <w:tabs>
                <w:tab w:val="left" w:pos="1134"/>
              </w:tabs>
              <w:spacing w:after="0" w:line="360" w:lineRule="auto"/>
              <w:ind w:left="0" w:firstLine="709"/>
              <w:contextualSpacing/>
              <w:jc w:val="both"/>
              <w:rPr>
                <w:rFonts w:ascii="Times New Roman" w:eastAsia="Calibri" w:hAnsi="Times New Roman"/>
                <w:sz w:val="28"/>
                <w:szCs w:val="28"/>
                <w:lang w:val="uk-UA" w:eastAsia="en-US"/>
              </w:rPr>
            </w:pPr>
            <w:r w:rsidRPr="00C80B43">
              <w:rPr>
                <w:rFonts w:ascii="Times New Roman" w:eastAsiaTheme="minorHAnsi" w:hAnsi="Times New Roman"/>
                <w:sz w:val="28"/>
                <w:szCs w:val="28"/>
                <w:lang w:val="uk-UA" w:eastAsia="en-US"/>
              </w:rPr>
              <w:t xml:space="preserve">Шеремет М. К., Загурська Г. Сучасні підходи до подолання порушення звуковимови. </w:t>
            </w:r>
            <w:r w:rsidRPr="00C80B43">
              <w:rPr>
                <w:rFonts w:ascii="Times New Roman" w:eastAsiaTheme="minorHAnsi" w:hAnsi="Times New Roman"/>
                <w:i/>
                <w:sz w:val="28"/>
                <w:szCs w:val="28"/>
                <w:lang w:val="uk-UA" w:eastAsia="en-US"/>
              </w:rPr>
              <w:t>Педагогіка та методики: спеціальні: збірник наукових статей НПУ імені М. П. Драгоманова.</w:t>
            </w:r>
            <w:r w:rsidRPr="00C80B43">
              <w:rPr>
                <w:rFonts w:ascii="Times New Roman" w:eastAsiaTheme="minorHAnsi" w:hAnsi="Times New Roman"/>
                <w:sz w:val="28"/>
                <w:szCs w:val="28"/>
                <w:lang w:val="uk-UA" w:eastAsia="en-US"/>
              </w:rPr>
              <w:t xml:space="preserve"> Київ, 2001. № 1. С. 183-192.</w:t>
            </w:r>
          </w:p>
          <w:p w:rsidR="00FC5126" w:rsidRDefault="00FC5126" w:rsidP="00FC5126">
            <w:pPr>
              <w:numPr>
                <w:ilvl w:val="0"/>
                <w:numId w:val="103"/>
              </w:numPr>
              <w:tabs>
                <w:tab w:val="left" w:pos="1134"/>
              </w:tabs>
              <w:spacing w:after="0" w:line="360" w:lineRule="auto"/>
              <w:ind w:left="0" w:firstLine="709"/>
              <w:contextualSpacing/>
              <w:jc w:val="both"/>
              <w:rPr>
                <w:rFonts w:ascii="Times New Roman" w:eastAsia="Calibri" w:hAnsi="Times New Roman"/>
                <w:sz w:val="28"/>
                <w:szCs w:val="28"/>
                <w:lang w:val="uk-UA" w:eastAsia="en-US"/>
              </w:rPr>
            </w:pPr>
            <w:r w:rsidRPr="00C80B43">
              <w:rPr>
                <w:rFonts w:ascii="Times New Roman" w:eastAsiaTheme="minorHAnsi" w:hAnsi="Times New Roman"/>
                <w:sz w:val="28"/>
                <w:szCs w:val="28"/>
                <w:lang w:eastAsia="en-US"/>
              </w:rPr>
              <w:t>Шеремет М. К. Особливості формування вищої форми передачі</w:t>
            </w:r>
            <w:r w:rsidRPr="00C80B43">
              <w:rPr>
                <w:rFonts w:ascii="Times New Roman" w:eastAsiaTheme="minorHAnsi" w:hAnsi="Times New Roman"/>
                <w:sz w:val="28"/>
                <w:szCs w:val="28"/>
                <w:lang w:val="uk-UA" w:eastAsia="en-US"/>
              </w:rPr>
              <w:t xml:space="preserve"> </w:t>
            </w:r>
            <w:r w:rsidRPr="00C80B43">
              <w:rPr>
                <w:rFonts w:ascii="Times New Roman" w:eastAsiaTheme="minorHAnsi" w:hAnsi="Times New Roman"/>
                <w:sz w:val="28"/>
                <w:szCs w:val="28"/>
                <w:lang w:eastAsia="en-US"/>
              </w:rPr>
              <w:t>інформації</w:t>
            </w:r>
            <w:r w:rsidRPr="00C80B43">
              <w:rPr>
                <w:rFonts w:ascii="Times New Roman" w:eastAsiaTheme="minorHAnsi" w:hAnsi="Times New Roman"/>
                <w:sz w:val="28"/>
                <w:szCs w:val="28"/>
                <w:lang w:val="uk-UA" w:eastAsia="en-US"/>
              </w:rPr>
              <w:t xml:space="preserve">. </w:t>
            </w:r>
            <w:r w:rsidRPr="00C80B43">
              <w:rPr>
                <w:rFonts w:ascii="Times New Roman" w:eastAsiaTheme="minorHAnsi" w:hAnsi="Times New Roman"/>
                <w:i/>
                <w:sz w:val="28"/>
                <w:szCs w:val="28"/>
                <w:lang w:eastAsia="en-US"/>
              </w:rPr>
              <w:t>Науковий часопис НПУ імені М. П. Драгоманова. Серія 19.</w:t>
            </w:r>
            <w:r w:rsidRPr="00C80B43">
              <w:rPr>
                <w:rFonts w:ascii="Times New Roman" w:eastAsiaTheme="minorHAnsi" w:hAnsi="Times New Roman"/>
                <w:i/>
                <w:sz w:val="28"/>
                <w:szCs w:val="28"/>
                <w:lang w:val="uk-UA" w:eastAsia="en-US"/>
              </w:rPr>
              <w:t xml:space="preserve"> </w:t>
            </w:r>
            <w:r w:rsidRPr="00C80B43">
              <w:rPr>
                <w:rFonts w:ascii="Times New Roman" w:eastAsiaTheme="minorHAnsi" w:hAnsi="Times New Roman"/>
                <w:i/>
                <w:sz w:val="28"/>
                <w:szCs w:val="28"/>
                <w:lang w:eastAsia="en-US"/>
              </w:rPr>
              <w:t>Корекційна педагогіка та спеціальна психологія. Актуальні проблеми</w:t>
            </w:r>
            <w:r w:rsidRPr="00C80B43">
              <w:rPr>
                <w:rFonts w:ascii="Times New Roman" w:eastAsiaTheme="minorHAnsi" w:hAnsi="Times New Roman"/>
                <w:i/>
                <w:sz w:val="28"/>
                <w:szCs w:val="28"/>
                <w:lang w:val="uk-UA" w:eastAsia="en-US"/>
              </w:rPr>
              <w:t xml:space="preserve"> </w:t>
            </w:r>
            <w:r w:rsidRPr="00C80B43">
              <w:rPr>
                <w:rFonts w:ascii="Times New Roman" w:eastAsiaTheme="minorHAnsi" w:hAnsi="Times New Roman"/>
                <w:i/>
                <w:sz w:val="28"/>
                <w:szCs w:val="28"/>
                <w:lang w:eastAsia="en-US"/>
              </w:rPr>
              <w:t>логопедії</w:t>
            </w:r>
            <w:r w:rsidRPr="00C80B43">
              <w:rPr>
                <w:rFonts w:ascii="Times New Roman" w:eastAsiaTheme="minorHAnsi" w:hAnsi="Times New Roman"/>
                <w:sz w:val="28"/>
                <w:szCs w:val="28"/>
                <w:lang w:eastAsia="en-US"/>
              </w:rPr>
              <w:t>. К</w:t>
            </w:r>
            <w:r w:rsidRPr="00C80B43">
              <w:rPr>
                <w:rFonts w:ascii="Times New Roman" w:eastAsiaTheme="minorHAnsi" w:hAnsi="Times New Roman"/>
                <w:sz w:val="28"/>
                <w:szCs w:val="28"/>
                <w:lang w:val="uk-UA" w:eastAsia="en-US"/>
              </w:rPr>
              <w:t>иїв</w:t>
            </w:r>
            <w:r w:rsidRPr="00C80B43">
              <w:rPr>
                <w:rFonts w:ascii="Times New Roman" w:eastAsiaTheme="minorHAnsi" w:hAnsi="Times New Roman"/>
                <w:sz w:val="28"/>
                <w:szCs w:val="28"/>
                <w:lang w:eastAsia="en-US"/>
              </w:rPr>
              <w:t>: НПУ імені М. П. Драгоманова, 2011. № 18.</w:t>
            </w:r>
            <w:r w:rsidRPr="00C80B43">
              <w:rPr>
                <w:rFonts w:ascii="Times New Roman" w:eastAsiaTheme="minorHAnsi" w:hAnsi="Times New Roman"/>
                <w:sz w:val="28"/>
                <w:szCs w:val="28"/>
                <w:lang w:val="uk-UA" w:eastAsia="en-US"/>
              </w:rPr>
              <w:t xml:space="preserve"> </w:t>
            </w:r>
            <w:r w:rsidRPr="00C80B43">
              <w:rPr>
                <w:rFonts w:ascii="Times New Roman" w:eastAsiaTheme="minorHAnsi" w:hAnsi="Times New Roman"/>
                <w:sz w:val="28"/>
                <w:szCs w:val="28"/>
                <w:lang w:eastAsia="en-US"/>
              </w:rPr>
              <w:t>С.</w:t>
            </w:r>
            <w:r w:rsidRPr="00C80B43">
              <w:rPr>
                <w:rFonts w:ascii="Times New Roman" w:eastAsiaTheme="minorHAnsi" w:hAnsi="Times New Roman" w:hint="eastAsia"/>
                <w:sz w:val="28"/>
                <w:szCs w:val="28"/>
                <w:lang w:val="uk-UA" w:eastAsia="en-US"/>
              </w:rPr>
              <w:t> </w:t>
            </w:r>
            <w:r w:rsidRPr="00C80B43">
              <w:rPr>
                <w:rFonts w:ascii="Times New Roman" w:eastAsiaTheme="minorHAnsi" w:hAnsi="Times New Roman"/>
                <w:sz w:val="28"/>
                <w:szCs w:val="28"/>
                <w:lang w:eastAsia="en-US"/>
              </w:rPr>
              <w:t>291-293.</w:t>
            </w:r>
          </w:p>
          <w:p w:rsidR="00775914" w:rsidRPr="00775914" w:rsidRDefault="00FC5126" w:rsidP="00FC5126">
            <w:pPr>
              <w:numPr>
                <w:ilvl w:val="0"/>
                <w:numId w:val="103"/>
              </w:numPr>
              <w:tabs>
                <w:tab w:val="left" w:pos="1134"/>
              </w:tabs>
              <w:spacing w:after="0" w:line="360" w:lineRule="auto"/>
              <w:ind w:left="0" w:firstLine="709"/>
              <w:contextualSpacing/>
              <w:jc w:val="both"/>
              <w:rPr>
                <w:rFonts w:ascii="Times New Roman" w:hAnsi="Times New Roman"/>
                <w:sz w:val="28"/>
                <w:szCs w:val="28"/>
              </w:rPr>
            </w:pPr>
            <w:r w:rsidRPr="00EB31F9">
              <w:rPr>
                <w:rFonts w:ascii="Times New Roman" w:eastAsia="Calibri" w:hAnsi="Times New Roman"/>
                <w:sz w:val="28"/>
                <w:szCs w:val="28"/>
                <w:shd w:val="clear" w:color="auto" w:fill="FFFFFF"/>
                <w:lang w:eastAsia="en-US"/>
              </w:rPr>
              <w:t>Шеремет М. К. Логопедія. Підручник</w:t>
            </w:r>
            <w:r w:rsidRPr="00EB31F9">
              <w:rPr>
                <w:rFonts w:ascii="Times New Roman" w:eastAsia="Calibri" w:hAnsi="Times New Roman"/>
                <w:sz w:val="28"/>
                <w:szCs w:val="28"/>
                <w:shd w:val="clear" w:color="auto" w:fill="FFFFFF"/>
                <w:lang w:val="uk-UA" w:eastAsia="en-US"/>
              </w:rPr>
              <w:t>.</w:t>
            </w:r>
            <w:r w:rsidRPr="00EB31F9">
              <w:rPr>
                <w:rFonts w:ascii="Times New Roman" w:eastAsia="Calibri" w:hAnsi="Times New Roman"/>
                <w:sz w:val="28"/>
                <w:szCs w:val="28"/>
                <w:shd w:val="clear" w:color="auto" w:fill="FFFFFF"/>
                <w:lang w:eastAsia="en-US"/>
              </w:rPr>
              <w:t xml:space="preserve"> </w:t>
            </w:r>
            <w:r w:rsidRPr="00EB31F9">
              <w:rPr>
                <w:rFonts w:ascii="Times New Roman" w:eastAsia="Calibri" w:hAnsi="Times New Roman"/>
                <w:sz w:val="28"/>
                <w:szCs w:val="28"/>
                <w:shd w:val="clear" w:color="auto" w:fill="FFFFFF"/>
                <w:lang w:val="uk-UA" w:eastAsia="en-US"/>
              </w:rPr>
              <w:t xml:space="preserve">Київ: Слово. </w:t>
            </w:r>
            <w:r w:rsidRPr="00EB31F9">
              <w:rPr>
                <w:rFonts w:ascii="Times New Roman" w:eastAsia="Calibri" w:hAnsi="Times New Roman"/>
                <w:sz w:val="28"/>
                <w:szCs w:val="28"/>
                <w:shd w:val="clear" w:color="auto" w:fill="FFFFFF"/>
                <w:lang w:eastAsia="en-US"/>
              </w:rPr>
              <w:t>201</w:t>
            </w:r>
            <w:r w:rsidRPr="00EB31F9">
              <w:rPr>
                <w:rFonts w:ascii="Times New Roman" w:eastAsia="Calibri" w:hAnsi="Times New Roman"/>
                <w:sz w:val="28"/>
                <w:szCs w:val="28"/>
                <w:shd w:val="clear" w:color="auto" w:fill="FFFFFF"/>
                <w:lang w:val="uk-UA" w:eastAsia="en-US"/>
              </w:rPr>
              <w:t>4</w:t>
            </w:r>
            <w:r w:rsidRPr="00EB31F9">
              <w:rPr>
                <w:rFonts w:ascii="Times New Roman" w:eastAsia="Calibri" w:hAnsi="Times New Roman"/>
                <w:sz w:val="28"/>
                <w:szCs w:val="28"/>
                <w:shd w:val="clear" w:color="auto" w:fill="FFFFFF"/>
                <w:lang w:eastAsia="en-US"/>
              </w:rPr>
              <w:t>. 672</w:t>
            </w:r>
            <w:r w:rsidRPr="00EB31F9">
              <w:rPr>
                <w:rFonts w:ascii="Times New Roman" w:eastAsia="Calibri" w:hAnsi="Times New Roman"/>
                <w:sz w:val="28"/>
                <w:szCs w:val="28"/>
                <w:shd w:val="clear" w:color="auto" w:fill="FFFFFF"/>
                <w:lang w:val="uk-UA" w:eastAsia="en-US"/>
              </w:rPr>
              <w:t> </w:t>
            </w:r>
            <w:r w:rsidRPr="00EB31F9">
              <w:rPr>
                <w:rFonts w:ascii="Times New Roman" w:eastAsia="Calibri" w:hAnsi="Times New Roman"/>
                <w:sz w:val="28"/>
                <w:szCs w:val="28"/>
                <w:shd w:val="clear" w:color="auto" w:fill="FFFFFF"/>
                <w:lang w:eastAsia="en-US"/>
              </w:rPr>
              <w:t>с.</w:t>
            </w:r>
            <w:r w:rsidRPr="00EB31F9">
              <w:rPr>
                <w:rFonts w:ascii="Times New Roman" w:hAnsi="Times New Roman"/>
                <w:b/>
                <w:color w:val="000000"/>
                <w:sz w:val="12"/>
                <w:szCs w:val="12"/>
                <w:lang w:val="uk-UA"/>
              </w:rPr>
              <w:t xml:space="preserve"> </w:t>
            </w:r>
          </w:p>
        </w:tc>
      </w:tr>
    </w:tbl>
    <w:p w:rsidR="004D0991" w:rsidRDefault="004D0991" w:rsidP="009613D0">
      <w:pPr>
        <w:shd w:val="clear" w:color="auto" w:fill="FFFFFF"/>
        <w:spacing w:after="0"/>
        <w:ind w:firstLine="709"/>
        <w:jc w:val="center"/>
        <w:rPr>
          <w:rFonts w:ascii="Times New Roman" w:hAnsi="Times New Roman"/>
          <w:b/>
          <w:i/>
          <w:color w:val="000000"/>
          <w:sz w:val="28"/>
          <w:szCs w:val="28"/>
          <w:lang w:val="uk-UA"/>
        </w:rPr>
      </w:pPr>
    </w:p>
    <w:p w:rsidR="004D0991" w:rsidRDefault="004D0991">
      <w:pPr>
        <w:rPr>
          <w:rFonts w:ascii="Times New Roman" w:hAnsi="Times New Roman"/>
          <w:b/>
          <w:i/>
          <w:color w:val="000000"/>
          <w:sz w:val="28"/>
          <w:szCs w:val="28"/>
          <w:lang w:val="uk-UA"/>
        </w:rPr>
      </w:pPr>
      <w:r>
        <w:rPr>
          <w:rFonts w:ascii="Times New Roman" w:hAnsi="Times New Roman"/>
          <w:b/>
          <w:i/>
          <w:color w:val="000000"/>
          <w:sz w:val="28"/>
          <w:szCs w:val="28"/>
          <w:lang w:val="uk-UA"/>
        </w:rPr>
        <w:br w:type="page"/>
      </w:r>
    </w:p>
    <w:p w:rsidR="0029247A" w:rsidRPr="002C34CF" w:rsidRDefault="009613D0" w:rsidP="009613D0">
      <w:pPr>
        <w:shd w:val="clear" w:color="auto" w:fill="FFFFFF"/>
        <w:spacing w:after="0"/>
        <w:ind w:firstLine="709"/>
        <w:jc w:val="center"/>
        <w:rPr>
          <w:rFonts w:ascii="Times New Roman" w:hAnsi="Times New Roman"/>
          <w:b/>
          <w:bCs/>
          <w:i/>
          <w:noProof/>
          <w:sz w:val="28"/>
          <w:szCs w:val="28"/>
        </w:rPr>
      </w:pPr>
      <w:r w:rsidRPr="002C34CF">
        <w:rPr>
          <w:rFonts w:ascii="Times New Roman" w:hAnsi="Times New Roman"/>
          <w:b/>
          <w:i/>
          <w:color w:val="000000"/>
          <w:sz w:val="28"/>
          <w:szCs w:val="28"/>
          <w:lang w:val="uk-UA"/>
        </w:rPr>
        <w:lastRenderedPageBreak/>
        <w:t>1.3 ТЕХНОЛОГІЇ ОБСТЕЖЕННЯ ОСІБ З АФАЗІЄЮ</w:t>
      </w:r>
    </w:p>
    <w:p w:rsidR="00F203FF" w:rsidRPr="00E91017" w:rsidRDefault="00F203FF" w:rsidP="00D03879">
      <w:pPr>
        <w:shd w:val="clear" w:color="auto" w:fill="FFFFFF"/>
        <w:spacing w:after="0"/>
        <w:ind w:firstLine="709"/>
        <w:jc w:val="both"/>
        <w:rPr>
          <w:rFonts w:ascii="Times New Roman" w:hAnsi="Times New Roman"/>
          <w:b/>
          <w:bCs/>
          <w:i/>
          <w:noProof/>
          <w:sz w:val="28"/>
          <w:szCs w:val="28"/>
        </w:rPr>
      </w:pPr>
    </w:p>
    <w:p w:rsidR="0029247A" w:rsidRDefault="00347CD2" w:rsidP="00D03879">
      <w:pPr>
        <w:shd w:val="clear" w:color="auto" w:fill="FFFFFF"/>
        <w:spacing w:after="0"/>
        <w:ind w:firstLine="709"/>
        <w:jc w:val="both"/>
        <w:rPr>
          <w:rFonts w:ascii="Times New Roman" w:hAnsi="Times New Roman"/>
          <w:b/>
          <w:bCs/>
          <w:i/>
          <w:noProof/>
          <w:sz w:val="28"/>
          <w:szCs w:val="28"/>
          <w:lang w:val="uk-UA"/>
        </w:rPr>
      </w:pPr>
      <w:r>
        <w:rPr>
          <w:rFonts w:ascii="Times New Roman" w:hAnsi="Times New Roman"/>
          <w:b/>
          <w:bCs/>
          <w:i/>
          <w:noProof/>
          <w:sz w:val="28"/>
          <w:szCs w:val="28"/>
        </w:rPr>
        <mc:AlternateContent>
          <mc:Choice Requires="wps">
            <w:drawing>
              <wp:anchor distT="0" distB="0" distL="114300" distR="114300" simplePos="0" relativeHeight="251722752" behindDoc="0" locked="0" layoutInCell="1" allowOverlap="1">
                <wp:simplePos x="0" y="0"/>
                <wp:positionH relativeFrom="column">
                  <wp:posOffset>1244405</wp:posOffset>
                </wp:positionH>
                <wp:positionV relativeFrom="paragraph">
                  <wp:posOffset>182147</wp:posOffset>
                </wp:positionV>
                <wp:extent cx="3490259" cy="2278966"/>
                <wp:effectExtent l="19050" t="19050" r="34290" b="45720"/>
                <wp:wrapNone/>
                <wp:docPr id="8" name="Загнутый угол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0259" cy="2278966"/>
                        </a:xfrm>
                        <a:prstGeom prst="foldedCorner">
                          <a:avLst>
                            <a:gd name="adj" fmla="val 12500"/>
                          </a:avLst>
                        </a:prstGeom>
                        <a:solidFill>
                          <a:srgbClr val="FFFFFF"/>
                        </a:solidFill>
                        <a:ln w="63500">
                          <a:solidFill>
                            <a:srgbClr val="BFBFBF"/>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1F6A4F" w:rsidRPr="00C82239" w:rsidRDefault="001F6A4F" w:rsidP="00036FE5">
                            <w:pPr>
                              <w:pStyle w:val="a3"/>
                              <w:spacing w:before="0" w:beforeAutospacing="0" w:after="0" w:afterAutospacing="0" w:line="276" w:lineRule="auto"/>
                              <w:jc w:val="center"/>
                              <w:rPr>
                                <w:b/>
                                <w:i/>
                                <w:sz w:val="28"/>
                                <w:szCs w:val="28"/>
                                <w:lang w:val="uk-UA"/>
                              </w:rPr>
                            </w:pPr>
                            <w:r w:rsidRPr="00C82239">
                              <w:rPr>
                                <w:b/>
                                <w:i/>
                                <w:sz w:val="28"/>
                                <w:szCs w:val="28"/>
                                <w:lang w:val="uk-UA"/>
                              </w:rPr>
                              <w:t>План</w:t>
                            </w:r>
                          </w:p>
                          <w:p w:rsidR="001F6A4F" w:rsidRPr="00BE5E28" w:rsidRDefault="001F6A4F" w:rsidP="00C838A8">
                            <w:pPr>
                              <w:pStyle w:val="a4"/>
                              <w:numPr>
                                <w:ilvl w:val="0"/>
                                <w:numId w:val="11"/>
                              </w:numPr>
                              <w:spacing w:after="0"/>
                              <w:ind w:left="0" w:firstLine="360"/>
                              <w:jc w:val="both"/>
                              <w:rPr>
                                <w:sz w:val="27"/>
                                <w:szCs w:val="27"/>
                              </w:rPr>
                            </w:pPr>
                            <w:r w:rsidRPr="00BE5E28">
                              <w:rPr>
                                <w:sz w:val="27"/>
                                <w:szCs w:val="27"/>
                              </w:rPr>
                              <w:t>Обс</w:t>
                            </w:r>
                            <w:r w:rsidRPr="00BE5E28">
                              <w:rPr>
                                <w:sz w:val="27"/>
                                <w:szCs w:val="27"/>
                                <w:lang w:val="uk-UA"/>
                              </w:rPr>
                              <w:t>теження</w:t>
                            </w:r>
                            <w:r w:rsidRPr="00BE5E28">
                              <w:rPr>
                                <w:sz w:val="27"/>
                                <w:szCs w:val="27"/>
                              </w:rPr>
                              <w:t xml:space="preserve"> не</w:t>
                            </w:r>
                            <w:r w:rsidRPr="00BE5E28">
                              <w:rPr>
                                <w:sz w:val="27"/>
                                <w:szCs w:val="27"/>
                                <w:lang w:val="uk-UA"/>
                              </w:rPr>
                              <w:t>мовленєвого</w:t>
                            </w:r>
                            <w:r w:rsidRPr="00BE5E28">
                              <w:rPr>
                                <w:sz w:val="27"/>
                                <w:szCs w:val="27"/>
                              </w:rPr>
                              <w:t xml:space="preserve"> праксис</w:t>
                            </w:r>
                            <w:r w:rsidRPr="00BE5E28">
                              <w:rPr>
                                <w:sz w:val="27"/>
                                <w:szCs w:val="27"/>
                                <w:lang w:val="uk-UA"/>
                              </w:rPr>
                              <w:t>у</w:t>
                            </w:r>
                            <w:r w:rsidRPr="00BE5E28">
                              <w:rPr>
                                <w:sz w:val="27"/>
                                <w:szCs w:val="27"/>
                              </w:rPr>
                              <w:t xml:space="preserve"> и гнозис</w:t>
                            </w:r>
                            <w:r w:rsidRPr="00BE5E28">
                              <w:rPr>
                                <w:sz w:val="27"/>
                                <w:szCs w:val="27"/>
                                <w:lang w:val="uk-UA"/>
                              </w:rPr>
                              <w:t>у</w:t>
                            </w:r>
                          </w:p>
                          <w:p w:rsidR="001F6A4F" w:rsidRPr="00C0651E" w:rsidRDefault="001F6A4F" w:rsidP="00C838A8">
                            <w:pPr>
                              <w:numPr>
                                <w:ilvl w:val="0"/>
                                <w:numId w:val="11"/>
                              </w:numPr>
                              <w:spacing w:after="0"/>
                              <w:ind w:left="0" w:firstLine="360"/>
                              <w:jc w:val="both"/>
                              <w:rPr>
                                <w:b/>
                                <w:sz w:val="27"/>
                                <w:szCs w:val="27"/>
                                <w:lang w:val="uk-UA"/>
                              </w:rPr>
                            </w:pPr>
                            <w:r w:rsidRPr="00BE5E28">
                              <w:rPr>
                                <w:rFonts w:ascii="Times New Roman" w:hAnsi="Times New Roman"/>
                                <w:color w:val="000000"/>
                                <w:sz w:val="27"/>
                                <w:szCs w:val="27"/>
                              </w:rPr>
                              <w:t>Обс</w:t>
                            </w:r>
                            <w:r w:rsidRPr="00BE5E28">
                              <w:rPr>
                                <w:rFonts w:ascii="Times New Roman" w:hAnsi="Times New Roman"/>
                                <w:color w:val="000000"/>
                                <w:sz w:val="27"/>
                                <w:szCs w:val="27"/>
                                <w:lang w:val="uk-UA"/>
                              </w:rPr>
                              <w:t>теження</w:t>
                            </w:r>
                            <w:r w:rsidRPr="00C0651E">
                              <w:rPr>
                                <w:rFonts w:ascii="Times New Roman" w:hAnsi="Times New Roman"/>
                                <w:color w:val="000000"/>
                                <w:sz w:val="27"/>
                                <w:szCs w:val="27"/>
                              </w:rPr>
                              <w:t xml:space="preserve"> орального праксис</w:t>
                            </w:r>
                            <w:r>
                              <w:rPr>
                                <w:rFonts w:ascii="Times New Roman" w:hAnsi="Times New Roman"/>
                                <w:color w:val="000000"/>
                                <w:sz w:val="27"/>
                                <w:szCs w:val="27"/>
                                <w:lang w:val="uk-UA"/>
                              </w:rPr>
                              <w:t>у</w:t>
                            </w:r>
                          </w:p>
                          <w:p w:rsidR="001F6A4F" w:rsidRPr="00C0651E" w:rsidRDefault="001F6A4F" w:rsidP="00C838A8">
                            <w:pPr>
                              <w:pStyle w:val="a4"/>
                              <w:numPr>
                                <w:ilvl w:val="0"/>
                                <w:numId w:val="11"/>
                              </w:numPr>
                              <w:spacing w:after="0"/>
                              <w:jc w:val="both"/>
                              <w:rPr>
                                <w:sz w:val="27"/>
                                <w:szCs w:val="27"/>
                                <w:lang w:val="uk-UA"/>
                              </w:rPr>
                            </w:pPr>
                            <w:r w:rsidRPr="00BE5E28">
                              <w:rPr>
                                <w:sz w:val="27"/>
                                <w:szCs w:val="27"/>
                              </w:rPr>
                              <w:t>Обс</w:t>
                            </w:r>
                            <w:r w:rsidRPr="00BE5E28">
                              <w:rPr>
                                <w:sz w:val="27"/>
                                <w:szCs w:val="27"/>
                                <w:lang w:val="uk-UA"/>
                              </w:rPr>
                              <w:t>теження</w:t>
                            </w:r>
                            <w:r w:rsidRPr="00C0651E">
                              <w:rPr>
                                <w:sz w:val="27"/>
                                <w:szCs w:val="27"/>
                              </w:rPr>
                              <w:t xml:space="preserve"> </w:t>
                            </w:r>
                            <w:r>
                              <w:rPr>
                                <w:sz w:val="27"/>
                                <w:szCs w:val="27"/>
                                <w:lang w:val="uk-UA"/>
                              </w:rPr>
                              <w:t>мовленнєвих</w:t>
                            </w:r>
                            <w:r w:rsidRPr="00C0651E">
                              <w:rPr>
                                <w:sz w:val="27"/>
                                <w:szCs w:val="27"/>
                              </w:rPr>
                              <w:t xml:space="preserve"> функций</w:t>
                            </w:r>
                          </w:p>
                          <w:p w:rsidR="001F6A4F" w:rsidRPr="00C0651E" w:rsidRDefault="001F6A4F" w:rsidP="00C838A8">
                            <w:pPr>
                              <w:pStyle w:val="a4"/>
                              <w:numPr>
                                <w:ilvl w:val="0"/>
                                <w:numId w:val="11"/>
                              </w:numPr>
                              <w:spacing w:after="0"/>
                              <w:ind w:left="0" w:firstLine="360"/>
                              <w:jc w:val="both"/>
                              <w:rPr>
                                <w:sz w:val="27"/>
                                <w:szCs w:val="27"/>
                                <w:lang w:val="uk-UA"/>
                              </w:rPr>
                            </w:pPr>
                            <w:r w:rsidRPr="00BE5E28">
                              <w:rPr>
                                <w:sz w:val="27"/>
                                <w:szCs w:val="27"/>
                              </w:rPr>
                              <w:t>Обс</w:t>
                            </w:r>
                            <w:r w:rsidRPr="00BE5E28">
                              <w:rPr>
                                <w:sz w:val="27"/>
                                <w:szCs w:val="27"/>
                                <w:lang w:val="uk-UA"/>
                              </w:rPr>
                              <w:t>теження</w:t>
                            </w:r>
                            <w:r w:rsidRPr="00C0651E">
                              <w:rPr>
                                <w:sz w:val="27"/>
                                <w:szCs w:val="27"/>
                              </w:rPr>
                              <w:t xml:space="preserve"> ч</w:t>
                            </w:r>
                            <w:r>
                              <w:rPr>
                                <w:sz w:val="27"/>
                                <w:szCs w:val="27"/>
                                <w:lang w:val="uk-UA"/>
                              </w:rPr>
                              <w:t>итання</w:t>
                            </w:r>
                            <w:r w:rsidRPr="00C0651E">
                              <w:rPr>
                                <w:sz w:val="27"/>
                                <w:szCs w:val="27"/>
                              </w:rPr>
                              <w:t xml:space="preserve"> и письма</w:t>
                            </w:r>
                          </w:p>
                          <w:p w:rsidR="001F6A4F" w:rsidRPr="00CE76B9" w:rsidRDefault="001F6A4F" w:rsidP="00C838A8">
                            <w:pPr>
                              <w:pStyle w:val="a4"/>
                              <w:numPr>
                                <w:ilvl w:val="0"/>
                                <w:numId w:val="11"/>
                              </w:numPr>
                              <w:spacing w:after="0"/>
                              <w:ind w:left="0" w:firstLine="360"/>
                              <w:jc w:val="both"/>
                              <w:rPr>
                                <w:b/>
                                <w:sz w:val="28"/>
                                <w:szCs w:val="28"/>
                                <w:lang w:val="uk-UA"/>
                              </w:rPr>
                            </w:pPr>
                            <w:r w:rsidRPr="00C0651E">
                              <w:rPr>
                                <w:sz w:val="27"/>
                                <w:szCs w:val="27"/>
                                <w:lang w:val="uk-UA"/>
                              </w:rPr>
                              <w:t>Висновок мовленнєвого статусу</w:t>
                            </w:r>
                            <w:r w:rsidRPr="00C0651E">
                              <w:rPr>
                                <w:b/>
                                <w:sz w:val="27"/>
                                <w:szCs w:val="27"/>
                                <w:lang w:val="uk-UA"/>
                              </w:rPr>
                              <w:t xml:space="preserve"> </w:t>
                            </w:r>
                            <w:r w:rsidRPr="00C0651E">
                              <w:rPr>
                                <w:sz w:val="27"/>
                                <w:szCs w:val="27"/>
                                <w:lang w:val="uk-UA"/>
                              </w:rPr>
                              <w:t>осіб з афазією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4" type="#_x0000_t65" style="position:absolute;left:0;text-align:left;margin-left:98pt;margin-top:14.35pt;width:274.8pt;height:179.4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" strokecolor="#bfbfbf" strokeweight="5pt">
                <v:shadow color="#868686"/>
                <v:textbox>
                  <w:txbxContent>
                    <w:p w:rsidR="001F6A4F" w:rsidRPr="00C82239" w:rsidRDefault="001F6A4F" w:rsidP="00036FE5">
                      <w:pPr>
                        <w:pStyle w:val="a3"/>
                        <w:spacing w:before="0" w:beforeAutospacing="0" w:after="0" w:afterAutospacing="0" w:line="276" w:lineRule="auto"/>
                        <w:jc w:val="center"/>
                        <w:rPr>
                          <w:b/>
                          <w:i/>
                          <w:sz w:val="28"/>
                          <w:szCs w:val="28"/>
                          <w:lang w:val="uk-UA"/>
                        </w:rPr>
                      </w:pPr>
                      <w:r w:rsidRPr="00C82239">
                        <w:rPr>
                          <w:b/>
                          <w:i/>
                          <w:sz w:val="28"/>
                          <w:szCs w:val="28"/>
                          <w:lang w:val="uk-UA"/>
                        </w:rPr>
                        <w:t>План</w:t>
                      </w:r>
                    </w:p>
                    <w:p w:rsidR="001F6A4F" w:rsidRPr="00BE5E28" w:rsidRDefault="001F6A4F" w:rsidP="00C838A8">
                      <w:pPr>
                        <w:pStyle w:val="a4"/>
                        <w:numPr>
                          <w:ilvl w:val="0"/>
                          <w:numId w:val="11"/>
                        </w:numPr>
                        <w:spacing w:after="0"/>
                        <w:ind w:left="0" w:firstLine="360"/>
                        <w:jc w:val="both"/>
                        <w:rPr>
                          <w:sz w:val="27"/>
                          <w:szCs w:val="27"/>
                        </w:rPr>
                      </w:pPr>
                      <w:r w:rsidRPr="00BE5E28">
                        <w:rPr>
                          <w:sz w:val="27"/>
                          <w:szCs w:val="27"/>
                        </w:rPr>
                        <w:t>Обс</w:t>
                      </w:r>
                      <w:r w:rsidRPr="00BE5E28">
                        <w:rPr>
                          <w:sz w:val="27"/>
                          <w:szCs w:val="27"/>
                          <w:lang w:val="uk-UA"/>
                        </w:rPr>
                        <w:t>теження</w:t>
                      </w:r>
                      <w:r w:rsidRPr="00BE5E28">
                        <w:rPr>
                          <w:sz w:val="27"/>
                          <w:szCs w:val="27"/>
                        </w:rPr>
                        <w:t xml:space="preserve"> не</w:t>
                      </w:r>
                      <w:r w:rsidRPr="00BE5E28">
                        <w:rPr>
                          <w:sz w:val="27"/>
                          <w:szCs w:val="27"/>
                          <w:lang w:val="uk-UA"/>
                        </w:rPr>
                        <w:t>мовленєвого</w:t>
                      </w:r>
                      <w:r w:rsidRPr="00BE5E28">
                        <w:rPr>
                          <w:sz w:val="27"/>
                          <w:szCs w:val="27"/>
                        </w:rPr>
                        <w:t xml:space="preserve"> праксис</w:t>
                      </w:r>
                      <w:r w:rsidRPr="00BE5E28">
                        <w:rPr>
                          <w:sz w:val="27"/>
                          <w:szCs w:val="27"/>
                          <w:lang w:val="uk-UA"/>
                        </w:rPr>
                        <w:t>у</w:t>
                      </w:r>
                      <w:r w:rsidRPr="00BE5E28">
                        <w:rPr>
                          <w:sz w:val="27"/>
                          <w:szCs w:val="27"/>
                        </w:rPr>
                        <w:t xml:space="preserve"> и гнозис</w:t>
                      </w:r>
                      <w:r w:rsidRPr="00BE5E28">
                        <w:rPr>
                          <w:sz w:val="27"/>
                          <w:szCs w:val="27"/>
                          <w:lang w:val="uk-UA"/>
                        </w:rPr>
                        <w:t>у</w:t>
                      </w:r>
                    </w:p>
                    <w:p w:rsidR="001F6A4F" w:rsidRPr="00C0651E" w:rsidRDefault="001F6A4F" w:rsidP="00C838A8">
                      <w:pPr>
                        <w:numPr>
                          <w:ilvl w:val="0"/>
                          <w:numId w:val="11"/>
                        </w:numPr>
                        <w:spacing w:after="0"/>
                        <w:ind w:left="0" w:firstLine="360"/>
                        <w:jc w:val="both"/>
                        <w:rPr>
                          <w:b/>
                          <w:sz w:val="27"/>
                          <w:szCs w:val="27"/>
                          <w:lang w:val="uk-UA"/>
                        </w:rPr>
                      </w:pPr>
                      <w:r w:rsidRPr="00BE5E28">
                        <w:rPr>
                          <w:rFonts w:ascii="Times New Roman" w:hAnsi="Times New Roman"/>
                          <w:color w:val="000000"/>
                          <w:sz w:val="27"/>
                          <w:szCs w:val="27"/>
                        </w:rPr>
                        <w:t>Обс</w:t>
                      </w:r>
                      <w:r w:rsidRPr="00BE5E28">
                        <w:rPr>
                          <w:rFonts w:ascii="Times New Roman" w:hAnsi="Times New Roman"/>
                          <w:color w:val="000000"/>
                          <w:sz w:val="27"/>
                          <w:szCs w:val="27"/>
                          <w:lang w:val="uk-UA"/>
                        </w:rPr>
                        <w:t>теження</w:t>
                      </w:r>
                      <w:r w:rsidRPr="00C0651E">
                        <w:rPr>
                          <w:rFonts w:ascii="Times New Roman" w:hAnsi="Times New Roman"/>
                          <w:color w:val="000000"/>
                          <w:sz w:val="27"/>
                          <w:szCs w:val="27"/>
                        </w:rPr>
                        <w:t xml:space="preserve"> орального праксис</w:t>
                      </w:r>
                      <w:r>
                        <w:rPr>
                          <w:rFonts w:ascii="Times New Roman" w:hAnsi="Times New Roman"/>
                          <w:color w:val="000000"/>
                          <w:sz w:val="27"/>
                          <w:szCs w:val="27"/>
                          <w:lang w:val="uk-UA"/>
                        </w:rPr>
                        <w:t>у</w:t>
                      </w:r>
                    </w:p>
                    <w:p w:rsidR="001F6A4F" w:rsidRPr="00C0651E" w:rsidRDefault="001F6A4F" w:rsidP="00C838A8">
                      <w:pPr>
                        <w:pStyle w:val="a4"/>
                        <w:numPr>
                          <w:ilvl w:val="0"/>
                          <w:numId w:val="11"/>
                        </w:numPr>
                        <w:spacing w:after="0"/>
                        <w:jc w:val="both"/>
                        <w:rPr>
                          <w:sz w:val="27"/>
                          <w:szCs w:val="27"/>
                          <w:lang w:val="uk-UA"/>
                        </w:rPr>
                      </w:pPr>
                      <w:r w:rsidRPr="00BE5E28">
                        <w:rPr>
                          <w:sz w:val="27"/>
                          <w:szCs w:val="27"/>
                        </w:rPr>
                        <w:t>Обс</w:t>
                      </w:r>
                      <w:r w:rsidRPr="00BE5E28">
                        <w:rPr>
                          <w:sz w:val="27"/>
                          <w:szCs w:val="27"/>
                          <w:lang w:val="uk-UA"/>
                        </w:rPr>
                        <w:t>теження</w:t>
                      </w:r>
                      <w:r w:rsidRPr="00C0651E">
                        <w:rPr>
                          <w:sz w:val="27"/>
                          <w:szCs w:val="27"/>
                        </w:rPr>
                        <w:t xml:space="preserve"> </w:t>
                      </w:r>
                      <w:r>
                        <w:rPr>
                          <w:sz w:val="27"/>
                          <w:szCs w:val="27"/>
                          <w:lang w:val="uk-UA"/>
                        </w:rPr>
                        <w:t>мовленнєвих</w:t>
                      </w:r>
                      <w:r w:rsidRPr="00C0651E">
                        <w:rPr>
                          <w:sz w:val="27"/>
                          <w:szCs w:val="27"/>
                        </w:rPr>
                        <w:t xml:space="preserve"> функций</w:t>
                      </w:r>
                    </w:p>
                    <w:p w:rsidR="001F6A4F" w:rsidRPr="00C0651E" w:rsidRDefault="001F6A4F" w:rsidP="00C838A8">
                      <w:pPr>
                        <w:pStyle w:val="a4"/>
                        <w:numPr>
                          <w:ilvl w:val="0"/>
                          <w:numId w:val="11"/>
                        </w:numPr>
                        <w:spacing w:after="0"/>
                        <w:ind w:left="0" w:firstLine="360"/>
                        <w:jc w:val="both"/>
                        <w:rPr>
                          <w:sz w:val="27"/>
                          <w:szCs w:val="27"/>
                          <w:lang w:val="uk-UA"/>
                        </w:rPr>
                      </w:pPr>
                      <w:r w:rsidRPr="00BE5E28">
                        <w:rPr>
                          <w:sz w:val="27"/>
                          <w:szCs w:val="27"/>
                        </w:rPr>
                        <w:t>Обс</w:t>
                      </w:r>
                      <w:r w:rsidRPr="00BE5E28">
                        <w:rPr>
                          <w:sz w:val="27"/>
                          <w:szCs w:val="27"/>
                          <w:lang w:val="uk-UA"/>
                        </w:rPr>
                        <w:t>теження</w:t>
                      </w:r>
                      <w:r w:rsidRPr="00C0651E">
                        <w:rPr>
                          <w:sz w:val="27"/>
                          <w:szCs w:val="27"/>
                        </w:rPr>
                        <w:t xml:space="preserve"> ч</w:t>
                      </w:r>
                      <w:r>
                        <w:rPr>
                          <w:sz w:val="27"/>
                          <w:szCs w:val="27"/>
                          <w:lang w:val="uk-UA"/>
                        </w:rPr>
                        <w:t>итання</w:t>
                      </w:r>
                      <w:r w:rsidRPr="00C0651E">
                        <w:rPr>
                          <w:sz w:val="27"/>
                          <w:szCs w:val="27"/>
                        </w:rPr>
                        <w:t xml:space="preserve"> и письма</w:t>
                      </w:r>
                    </w:p>
                    <w:p w:rsidR="001F6A4F" w:rsidRPr="00CE76B9" w:rsidRDefault="001F6A4F" w:rsidP="00C838A8">
                      <w:pPr>
                        <w:pStyle w:val="a4"/>
                        <w:numPr>
                          <w:ilvl w:val="0"/>
                          <w:numId w:val="11"/>
                        </w:numPr>
                        <w:spacing w:after="0"/>
                        <w:ind w:left="0" w:firstLine="360"/>
                        <w:jc w:val="both"/>
                        <w:rPr>
                          <w:b/>
                          <w:sz w:val="28"/>
                          <w:szCs w:val="28"/>
                          <w:lang w:val="uk-UA"/>
                        </w:rPr>
                      </w:pPr>
                      <w:r w:rsidRPr="00C0651E">
                        <w:rPr>
                          <w:sz w:val="27"/>
                          <w:szCs w:val="27"/>
                          <w:lang w:val="uk-UA"/>
                        </w:rPr>
                        <w:t>Висновок мовленнєвого статусу</w:t>
                      </w:r>
                      <w:r w:rsidRPr="00C0651E">
                        <w:rPr>
                          <w:b/>
                          <w:sz w:val="27"/>
                          <w:szCs w:val="27"/>
                          <w:lang w:val="uk-UA"/>
                        </w:rPr>
                        <w:t xml:space="preserve"> </w:t>
                      </w:r>
                      <w:r w:rsidRPr="00C0651E">
                        <w:rPr>
                          <w:sz w:val="27"/>
                          <w:szCs w:val="27"/>
                          <w:lang w:val="uk-UA"/>
                        </w:rPr>
                        <w:t>осіб з афазією</w:t>
                      </w:r>
                    </w:p>
                  </w:txbxContent>
                </v:textbox>
              </v:shape>
            </w:pict>
          </mc:Fallback>
        </mc:AlternateContent>
      </w:r>
    </w:p>
    <w:p w:rsidR="000F083C" w:rsidRDefault="000F083C" w:rsidP="00D03879">
      <w:pPr>
        <w:shd w:val="clear" w:color="auto" w:fill="FFFFFF"/>
        <w:spacing w:after="0"/>
        <w:ind w:firstLine="709"/>
        <w:jc w:val="both"/>
        <w:rPr>
          <w:rFonts w:ascii="Times New Roman" w:hAnsi="Times New Roman"/>
          <w:b/>
          <w:bCs/>
          <w:i/>
          <w:noProof/>
          <w:sz w:val="28"/>
          <w:szCs w:val="28"/>
          <w:lang w:val="uk-UA"/>
        </w:rPr>
      </w:pPr>
    </w:p>
    <w:p w:rsidR="000F083C" w:rsidRDefault="000F083C" w:rsidP="00D03879">
      <w:pPr>
        <w:shd w:val="clear" w:color="auto" w:fill="FFFFFF"/>
        <w:spacing w:after="0"/>
        <w:ind w:firstLine="709"/>
        <w:jc w:val="both"/>
        <w:rPr>
          <w:rFonts w:ascii="Times New Roman" w:hAnsi="Times New Roman"/>
          <w:b/>
          <w:bCs/>
          <w:i/>
          <w:noProof/>
          <w:sz w:val="28"/>
          <w:szCs w:val="28"/>
          <w:lang w:val="uk-UA"/>
        </w:rPr>
      </w:pPr>
    </w:p>
    <w:p w:rsidR="000F083C" w:rsidRDefault="000F083C" w:rsidP="00D03879">
      <w:pPr>
        <w:shd w:val="clear" w:color="auto" w:fill="FFFFFF"/>
        <w:spacing w:after="0"/>
        <w:ind w:firstLine="709"/>
        <w:jc w:val="both"/>
        <w:rPr>
          <w:rFonts w:ascii="Times New Roman" w:hAnsi="Times New Roman"/>
          <w:b/>
          <w:bCs/>
          <w:i/>
          <w:noProof/>
          <w:sz w:val="28"/>
          <w:szCs w:val="28"/>
          <w:lang w:val="uk-UA"/>
        </w:rPr>
      </w:pPr>
    </w:p>
    <w:p w:rsidR="000F083C" w:rsidRDefault="000F083C" w:rsidP="00D03879">
      <w:pPr>
        <w:shd w:val="clear" w:color="auto" w:fill="FFFFFF"/>
        <w:spacing w:after="0"/>
        <w:ind w:firstLine="709"/>
        <w:jc w:val="both"/>
        <w:rPr>
          <w:rFonts w:ascii="Times New Roman" w:hAnsi="Times New Roman"/>
          <w:b/>
          <w:bCs/>
          <w:i/>
          <w:noProof/>
          <w:sz w:val="28"/>
          <w:szCs w:val="28"/>
          <w:lang w:val="uk-UA"/>
        </w:rPr>
      </w:pPr>
    </w:p>
    <w:p w:rsidR="000F083C" w:rsidRDefault="000F083C" w:rsidP="00D03879">
      <w:pPr>
        <w:shd w:val="clear" w:color="auto" w:fill="FFFFFF"/>
        <w:spacing w:after="0"/>
        <w:ind w:firstLine="709"/>
        <w:jc w:val="both"/>
        <w:rPr>
          <w:rFonts w:ascii="Times New Roman" w:hAnsi="Times New Roman"/>
          <w:b/>
          <w:bCs/>
          <w:i/>
          <w:noProof/>
          <w:sz w:val="28"/>
          <w:szCs w:val="28"/>
          <w:lang w:val="uk-UA"/>
        </w:rPr>
      </w:pPr>
    </w:p>
    <w:p w:rsidR="000F083C" w:rsidRDefault="000F083C" w:rsidP="00D03879">
      <w:pPr>
        <w:shd w:val="clear" w:color="auto" w:fill="FFFFFF"/>
        <w:spacing w:after="0"/>
        <w:ind w:firstLine="709"/>
        <w:jc w:val="both"/>
        <w:rPr>
          <w:rFonts w:ascii="Times New Roman" w:hAnsi="Times New Roman"/>
          <w:b/>
          <w:bCs/>
          <w:i/>
          <w:noProof/>
          <w:sz w:val="28"/>
          <w:szCs w:val="28"/>
          <w:lang w:val="uk-UA"/>
        </w:rPr>
      </w:pPr>
    </w:p>
    <w:p w:rsidR="000F083C" w:rsidRDefault="000F083C" w:rsidP="00D03879">
      <w:pPr>
        <w:shd w:val="clear" w:color="auto" w:fill="FFFFFF"/>
        <w:spacing w:after="0"/>
        <w:ind w:firstLine="709"/>
        <w:jc w:val="both"/>
        <w:rPr>
          <w:rFonts w:ascii="Times New Roman" w:hAnsi="Times New Roman"/>
          <w:b/>
          <w:bCs/>
          <w:i/>
          <w:noProof/>
          <w:sz w:val="28"/>
          <w:szCs w:val="28"/>
          <w:lang w:val="uk-UA"/>
        </w:rPr>
      </w:pPr>
    </w:p>
    <w:p w:rsidR="000F083C" w:rsidRDefault="000F083C" w:rsidP="00D03879">
      <w:pPr>
        <w:shd w:val="clear" w:color="auto" w:fill="FFFFFF"/>
        <w:spacing w:after="0"/>
        <w:ind w:firstLine="709"/>
        <w:jc w:val="both"/>
        <w:rPr>
          <w:rFonts w:ascii="Times New Roman" w:hAnsi="Times New Roman"/>
          <w:b/>
          <w:bCs/>
          <w:i/>
          <w:noProof/>
          <w:sz w:val="28"/>
          <w:szCs w:val="28"/>
          <w:lang w:val="uk-UA"/>
        </w:rPr>
      </w:pPr>
    </w:p>
    <w:p w:rsidR="000F083C" w:rsidRDefault="000F083C" w:rsidP="00D03879">
      <w:pPr>
        <w:shd w:val="clear" w:color="auto" w:fill="FFFFFF"/>
        <w:spacing w:after="0"/>
        <w:ind w:firstLine="709"/>
        <w:jc w:val="both"/>
        <w:rPr>
          <w:rFonts w:ascii="Times New Roman" w:hAnsi="Times New Roman"/>
          <w:b/>
          <w:bCs/>
          <w:i/>
          <w:noProof/>
          <w:sz w:val="28"/>
          <w:szCs w:val="28"/>
          <w:lang w:val="uk-UA"/>
        </w:rPr>
      </w:pPr>
    </w:p>
    <w:p w:rsidR="000F083C" w:rsidRDefault="000F083C" w:rsidP="00D03879">
      <w:pPr>
        <w:shd w:val="clear" w:color="auto" w:fill="FFFFFF"/>
        <w:spacing w:after="0"/>
        <w:ind w:firstLine="709"/>
        <w:jc w:val="both"/>
        <w:rPr>
          <w:rFonts w:ascii="Times New Roman" w:hAnsi="Times New Roman"/>
          <w:b/>
          <w:bCs/>
          <w:i/>
          <w:noProof/>
          <w:sz w:val="28"/>
          <w:szCs w:val="28"/>
          <w:lang w:val="uk-UA"/>
        </w:rPr>
      </w:pPr>
    </w:p>
    <w:p w:rsidR="00C0651E" w:rsidRDefault="00C0651E" w:rsidP="00020053">
      <w:pPr>
        <w:shd w:val="clear" w:color="auto" w:fill="FFFFFF"/>
        <w:spacing w:after="0"/>
        <w:jc w:val="both"/>
        <w:rPr>
          <w:rFonts w:ascii="Times New Roman" w:hAnsi="Times New Roman"/>
          <w:b/>
          <w:bCs/>
          <w:i/>
          <w:noProof/>
          <w:sz w:val="28"/>
          <w:szCs w:val="28"/>
          <w:lang w:val="uk-UA"/>
        </w:rPr>
      </w:pPr>
    </w:p>
    <w:p w:rsidR="00C0651E" w:rsidRPr="00747624" w:rsidRDefault="00C0651E" w:rsidP="00D03879">
      <w:pPr>
        <w:shd w:val="clear" w:color="auto" w:fill="FFFFFF"/>
        <w:spacing w:after="0"/>
        <w:ind w:firstLine="709"/>
        <w:jc w:val="both"/>
        <w:rPr>
          <w:rFonts w:ascii="Times New Roman" w:hAnsi="Times New Roman"/>
          <w:b/>
          <w:bCs/>
          <w:i/>
          <w:noProof/>
          <w:sz w:val="28"/>
          <w:szCs w:val="28"/>
          <w:lang w:val="uk-UA"/>
        </w:rPr>
      </w:pPr>
    </w:p>
    <w:tbl>
      <w:tblPr>
        <w:tblW w:w="9747" w:type="dxa"/>
        <w:tblLook w:val="04A0" w:firstRow="1" w:lastRow="0" w:firstColumn="1" w:lastColumn="0" w:noHBand="0" w:noVBand="1"/>
      </w:tblPr>
      <w:tblGrid>
        <w:gridCol w:w="3369"/>
        <w:gridCol w:w="6378"/>
      </w:tblGrid>
      <w:tr w:rsidR="00D03879" w:rsidRPr="005B67AC" w:rsidTr="000A2C7E">
        <w:tc>
          <w:tcPr>
            <w:tcW w:w="3369" w:type="dxa"/>
          </w:tcPr>
          <w:p w:rsidR="00D03879" w:rsidRPr="00747624" w:rsidRDefault="00347CD2" w:rsidP="0052238A">
            <w:pPr>
              <w:shd w:val="clear" w:color="auto" w:fill="FFFFFF"/>
              <w:autoSpaceDE w:val="0"/>
              <w:autoSpaceDN w:val="0"/>
              <w:adjustRightInd w:val="0"/>
              <w:spacing w:after="0" w:line="360" w:lineRule="auto"/>
              <w:ind w:firstLine="709"/>
              <w:jc w:val="both"/>
              <w:rPr>
                <w:rFonts w:ascii="Times New Roman" w:eastAsia="Calibri" w:hAnsi="Times New Roman"/>
                <w:color w:val="000000"/>
                <w:sz w:val="28"/>
                <w:szCs w:val="28"/>
                <w:lang w:val="uk-UA" w:eastAsia="en-US"/>
              </w:rPr>
            </w:pPr>
            <w:r>
              <w:rPr>
                <w:rFonts w:ascii="Times New Roman" w:eastAsia="Calibri" w:hAnsi="Times New Roman"/>
                <w:noProof/>
                <w:color w:val="000000"/>
                <w:sz w:val="28"/>
                <w:szCs w:val="28"/>
              </w:rPr>
              <mc:AlternateContent>
                <mc:Choice Requires="wps">
                  <w:drawing>
                    <wp:anchor distT="0" distB="0" distL="114300" distR="114300" simplePos="0" relativeHeight="251707392" behindDoc="0" locked="0" layoutInCell="1" allowOverlap="1" wp14:anchorId="1E1B83FC" wp14:editId="20A32567">
                      <wp:simplePos x="0" y="0"/>
                      <wp:positionH relativeFrom="column">
                        <wp:posOffset>35916</wp:posOffset>
                      </wp:positionH>
                      <wp:positionV relativeFrom="paragraph">
                        <wp:posOffset>75971</wp:posOffset>
                      </wp:positionV>
                      <wp:extent cx="1924050" cy="1258215"/>
                      <wp:effectExtent l="0" t="38100" r="76200" b="18415"/>
                      <wp:wrapNone/>
                      <wp:docPr id="13"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4050" cy="1258215"/>
                              </a:xfrm>
                              <a:prstGeom prst="rect">
                                <a:avLst/>
                              </a:prstGeom>
                              <a:gradFill rotWithShape="0">
                                <a:gsLst>
                                  <a:gs pos="0">
                                    <a:srgbClr val="BBE0E3"/>
                                  </a:gs>
                                  <a:gs pos="100000">
                                    <a:srgbClr val="FFFFFF"/>
                                  </a:gs>
                                </a:gsLst>
                                <a:path path="rect">
                                  <a:fillToRect l="100000" b="100000"/>
                                </a:path>
                              </a:gradFill>
                              <a:ln w="9525">
                                <a:solidFill>
                                  <a:srgbClr val="99CC00"/>
                                </a:solidFill>
                                <a:miter lim="800000"/>
                                <a:headEnd/>
                                <a:tailEnd/>
                              </a:ln>
                              <a:effectLst>
                                <a:outerShdw dist="63500" dir="19387806" algn="ctr" rotWithShape="0">
                                  <a:srgbClr val="99CC00"/>
                                </a:outerShdw>
                              </a:effectLst>
                            </wps:spPr>
                            <wps:txbx>
                              <w:txbxContent>
                                <w:p w:rsidR="001F6A4F" w:rsidRDefault="001F6A4F" w:rsidP="00D03879">
                                  <w:pPr>
                                    <w:spacing w:after="0"/>
                                    <w:jc w:val="center"/>
                                    <w:rPr>
                                      <w:rFonts w:ascii="Times New Roman" w:hAnsi="Times New Roman"/>
                                      <w:b/>
                                      <w:i/>
                                      <w:color w:val="000000"/>
                                      <w:sz w:val="27"/>
                                      <w:szCs w:val="27"/>
                                      <w:lang w:val="en-US"/>
                                    </w:rPr>
                                  </w:pPr>
                                  <w:r w:rsidRPr="000A2C7E">
                                    <w:rPr>
                                      <w:rFonts w:ascii="Times New Roman" w:hAnsi="Times New Roman"/>
                                      <w:b/>
                                      <w:i/>
                                      <w:color w:val="000000"/>
                                      <w:sz w:val="27"/>
                                      <w:szCs w:val="27"/>
                                    </w:rPr>
                                    <w:t>Обс</w:t>
                                  </w:r>
                                  <w:r w:rsidRPr="000A2C7E">
                                    <w:rPr>
                                      <w:rFonts w:ascii="Times New Roman" w:hAnsi="Times New Roman"/>
                                      <w:b/>
                                      <w:i/>
                                      <w:color w:val="000000"/>
                                      <w:sz w:val="27"/>
                                      <w:szCs w:val="27"/>
                                      <w:lang w:val="uk-UA"/>
                                    </w:rPr>
                                    <w:t>теження</w:t>
                                  </w:r>
                                  <w:r w:rsidRPr="000A2C7E">
                                    <w:rPr>
                                      <w:rFonts w:ascii="Times New Roman" w:hAnsi="Times New Roman"/>
                                      <w:b/>
                                      <w:i/>
                                      <w:color w:val="000000"/>
                                      <w:sz w:val="27"/>
                                      <w:szCs w:val="27"/>
                                    </w:rPr>
                                    <w:t xml:space="preserve"> не</w:t>
                                  </w:r>
                                  <w:r w:rsidRPr="000A2C7E">
                                    <w:rPr>
                                      <w:rFonts w:ascii="Times New Roman" w:hAnsi="Times New Roman"/>
                                      <w:b/>
                                      <w:i/>
                                      <w:color w:val="000000"/>
                                      <w:sz w:val="27"/>
                                      <w:szCs w:val="27"/>
                                      <w:lang w:val="uk-UA"/>
                                    </w:rPr>
                                    <w:t>мовленєвого</w:t>
                                  </w:r>
                                  <w:r w:rsidRPr="000A2C7E">
                                    <w:rPr>
                                      <w:rFonts w:ascii="Times New Roman" w:hAnsi="Times New Roman"/>
                                      <w:b/>
                                      <w:i/>
                                      <w:color w:val="000000"/>
                                      <w:sz w:val="27"/>
                                      <w:szCs w:val="27"/>
                                    </w:rPr>
                                    <w:t xml:space="preserve"> </w:t>
                                  </w:r>
                                </w:p>
                                <w:p w:rsidR="001F6A4F" w:rsidRPr="000A2C7E" w:rsidRDefault="001F6A4F" w:rsidP="00D03879">
                                  <w:pPr>
                                    <w:spacing w:after="0"/>
                                    <w:jc w:val="center"/>
                                    <w:rPr>
                                      <w:b/>
                                      <w:i/>
                                      <w:sz w:val="26"/>
                                      <w:szCs w:val="26"/>
                                      <w:lang w:val="uk-UA"/>
                                    </w:rPr>
                                  </w:pPr>
                                  <w:r w:rsidRPr="000A2C7E">
                                    <w:rPr>
                                      <w:rFonts w:ascii="Times New Roman" w:hAnsi="Times New Roman"/>
                                      <w:b/>
                                      <w:i/>
                                      <w:color w:val="000000"/>
                                      <w:sz w:val="27"/>
                                      <w:szCs w:val="27"/>
                                    </w:rPr>
                                    <w:t>праксис</w:t>
                                  </w:r>
                                  <w:r w:rsidRPr="000A2C7E">
                                    <w:rPr>
                                      <w:rFonts w:ascii="Times New Roman" w:hAnsi="Times New Roman"/>
                                      <w:b/>
                                      <w:i/>
                                      <w:color w:val="000000"/>
                                      <w:sz w:val="27"/>
                                      <w:szCs w:val="27"/>
                                      <w:lang w:val="uk-UA"/>
                                    </w:rPr>
                                    <w:t>у</w:t>
                                  </w:r>
                                  <w:r w:rsidRPr="000A2C7E">
                                    <w:rPr>
                                      <w:rFonts w:ascii="Times New Roman" w:hAnsi="Times New Roman"/>
                                      <w:b/>
                                      <w:i/>
                                      <w:color w:val="000000"/>
                                      <w:sz w:val="27"/>
                                      <w:szCs w:val="27"/>
                                    </w:rPr>
                                    <w:t xml:space="preserve"> </w:t>
                                  </w:r>
                                  <w:r>
                                    <w:rPr>
                                      <w:rFonts w:ascii="Times New Roman" w:hAnsi="Times New Roman"/>
                                      <w:b/>
                                      <w:i/>
                                      <w:color w:val="000000"/>
                                      <w:sz w:val="27"/>
                                      <w:szCs w:val="27"/>
                                      <w:lang w:val="en-US"/>
                                    </w:rPr>
                                    <w:t>i</w:t>
                                  </w:r>
                                  <w:r w:rsidRPr="000A2C7E">
                                    <w:rPr>
                                      <w:rFonts w:ascii="Times New Roman" w:hAnsi="Times New Roman"/>
                                      <w:b/>
                                      <w:i/>
                                      <w:color w:val="000000"/>
                                      <w:sz w:val="27"/>
                                      <w:szCs w:val="27"/>
                                    </w:rPr>
                                    <w:t xml:space="preserve"> гнозис</w:t>
                                  </w:r>
                                  <w:r w:rsidRPr="000A2C7E">
                                    <w:rPr>
                                      <w:rFonts w:ascii="Times New Roman" w:hAnsi="Times New Roman"/>
                                      <w:b/>
                                      <w:i/>
                                      <w:color w:val="000000"/>
                                      <w:sz w:val="27"/>
                                      <w:szCs w:val="27"/>
                                      <w:lang w:val="uk-UA"/>
                                    </w:rPr>
                                    <w:t>у</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E1B83FC" id="_x0000_s1035" style="position:absolute;left:0;text-align:left;margin-left:2.85pt;margin-top:6pt;width:151.5pt;height:99.0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" fillcolor="#bbe0e3" strokecolor="#9c0">
                      <v:fill focusposition="1" focussize="" focus="100%" type="gradientRadial">
                        <o:fill v:ext="view" type="gradientCenter"/>
                      </v:fill>
                      <v:shadow on="t" color="#9c0" offset="4pt,-3pt"/>
                      <v:textbox inset="0,0,0,0">
                        <w:txbxContent>
                          <w:p w:rsidR="001F6A4F" w:rsidRDefault="001F6A4F" w:rsidP="00D03879">
                            <w:pPr>
                              <w:spacing w:after="0"/>
                              <w:jc w:val="center"/>
                              <w:rPr>
                                <w:rFonts w:ascii="Times New Roman" w:hAnsi="Times New Roman"/>
                                <w:b/>
                                <w:i/>
                                <w:color w:val="000000"/>
                                <w:sz w:val="27"/>
                                <w:szCs w:val="27"/>
                                <w:lang w:val="en-US"/>
                              </w:rPr>
                            </w:pPr>
                            <w:r w:rsidRPr="000A2C7E">
                              <w:rPr>
                                <w:rFonts w:ascii="Times New Roman" w:hAnsi="Times New Roman"/>
                                <w:b/>
                                <w:i/>
                                <w:color w:val="000000"/>
                                <w:sz w:val="27"/>
                                <w:szCs w:val="27"/>
                              </w:rPr>
                              <w:t>Обс</w:t>
                            </w:r>
                            <w:r w:rsidRPr="000A2C7E">
                              <w:rPr>
                                <w:rFonts w:ascii="Times New Roman" w:hAnsi="Times New Roman"/>
                                <w:b/>
                                <w:i/>
                                <w:color w:val="000000"/>
                                <w:sz w:val="27"/>
                                <w:szCs w:val="27"/>
                                <w:lang w:val="uk-UA"/>
                              </w:rPr>
                              <w:t>теження</w:t>
                            </w:r>
                            <w:r w:rsidRPr="000A2C7E">
                              <w:rPr>
                                <w:rFonts w:ascii="Times New Roman" w:hAnsi="Times New Roman"/>
                                <w:b/>
                                <w:i/>
                                <w:color w:val="000000"/>
                                <w:sz w:val="27"/>
                                <w:szCs w:val="27"/>
                              </w:rPr>
                              <w:t xml:space="preserve"> не</w:t>
                            </w:r>
                            <w:r w:rsidRPr="000A2C7E">
                              <w:rPr>
                                <w:rFonts w:ascii="Times New Roman" w:hAnsi="Times New Roman"/>
                                <w:b/>
                                <w:i/>
                                <w:color w:val="000000"/>
                                <w:sz w:val="27"/>
                                <w:szCs w:val="27"/>
                                <w:lang w:val="uk-UA"/>
                              </w:rPr>
                              <w:t>мовленєвого</w:t>
                            </w:r>
                            <w:r w:rsidRPr="000A2C7E">
                              <w:rPr>
                                <w:rFonts w:ascii="Times New Roman" w:hAnsi="Times New Roman"/>
                                <w:b/>
                                <w:i/>
                                <w:color w:val="000000"/>
                                <w:sz w:val="27"/>
                                <w:szCs w:val="27"/>
                              </w:rPr>
                              <w:t xml:space="preserve"> </w:t>
                            </w:r>
                          </w:p>
                          <w:p w:rsidR="001F6A4F" w:rsidRPr="000A2C7E" w:rsidRDefault="001F6A4F" w:rsidP="00D03879">
                            <w:pPr>
                              <w:spacing w:after="0"/>
                              <w:jc w:val="center"/>
                              <w:rPr>
                                <w:b/>
                                <w:i/>
                                <w:sz w:val="26"/>
                                <w:szCs w:val="26"/>
                                <w:lang w:val="uk-UA"/>
                              </w:rPr>
                            </w:pPr>
                            <w:r w:rsidRPr="000A2C7E">
                              <w:rPr>
                                <w:rFonts w:ascii="Times New Roman" w:hAnsi="Times New Roman"/>
                                <w:b/>
                                <w:i/>
                                <w:color w:val="000000"/>
                                <w:sz w:val="27"/>
                                <w:szCs w:val="27"/>
                              </w:rPr>
                              <w:t>праксис</w:t>
                            </w:r>
                            <w:r w:rsidRPr="000A2C7E">
                              <w:rPr>
                                <w:rFonts w:ascii="Times New Roman" w:hAnsi="Times New Roman"/>
                                <w:b/>
                                <w:i/>
                                <w:color w:val="000000"/>
                                <w:sz w:val="27"/>
                                <w:szCs w:val="27"/>
                                <w:lang w:val="uk-UA"/>
                              </w:rPr>
                              <w:t>у</w:t>
                            </w:r>
                            <w:r w:rsidRPr="000A2C7E">
                              <w:rPr>
                                <w:rFonts w:ascii="Times New Roman" w:hAnsi="Times New Roman"/>
                                <w:b/>
                                <w:i/>
                                <w:color w:val="000000"/>
                                <w:sz w:val="27"/>
                                <w:szCs w:val="27"/>
                              </w:rPr>
                              <w:t xml:space="preserve"> </w:t>
                            </w:r>
                            <w:r>
                              <w:rPr>
                                <w:rFonts w:ascii="Times New Roman" w:hAnsi="Times New Roman"/>
                                <w:b/>
                                <w:i/>
                                <w:color w:val="000000"/>
                                <w:sz w:val="27"/>
                                <w:szCs w:val="27"/>
                                <w:lang w:val="en-US"/>
                              </w:rPr>
                              <w:t>i</w:t>
                            </w:r>
                            <w:r w:rsidRPr="000A2C7E">
                              <w:rPr>
                                <w:rFonts w:ascii="Times New Roman" w:hAnsi="Times New Roman"/>
                                <w:b/>
                                <w:i/>
                                <w:color w:val="000000"/>
                                <w:sz w:val="27"/>
                                <w:szCs w:val="27"/>
                              </w:rPr>
                              <w:t xml:space="preserve"> гнозис</w:t>
                            </w:r>
                            <w:r w:rsidRPr="000A2C7E">
                              <w:rPr>
                                <w:rFonts w:ascii="Times New Roman" w:hAnsi="Times New Roman"/>
                                <w:b/>
                                <w:i/>
                                <w:color w:val="000000"/>
                                <w:sz w:val="27"/>
                                <w:szCs w:val="27"/>
                                <w:lang w:val="uk-UA"/>
                              </w:rPr>
                              <w:t>у</w:t>
                            </w:r>
                          </w:p>
                        </w:txbxContent>
                      </v:textbox>
                    </v:rect>
                  </w:pict>
                </mc:Fallback>
              </mc:AlternateContent>
            </w:r>
          </w:p>
          <w:p w:rsidR="00D03879" w:rsidRPr="00747624" w:rsidRDefault="00D03879" w:rsidP="0052238A">
            <w:pPr>
              <w:shd w:val="clear" w:color="auto" w:fill="FFFFFF"/>
              <w:autoSpaceDE w:val="0"/>
              <w:autoSpaceDN w:val="0"/>
              <w:adjustRightInd w:val="0"/>
              <w:spacing w:after="0" w:line="360" w:lineRule="auto"/>
              <w:ind w:firstLine="709"/>
              <w:jc w:val="both"/>
              <w:rPr>
                <w:rFonts w:ascii="Times New Roman" w:eastAsia="Calibri" w:hAnsi="Times New Roman"/>
                <w:color w:val="000000"/>
                <w:sz w:val="28"/>
                <w:szCs w:val="28"/>
                <w:lang w:val="uk-UA" w:eastAsia="en-US"/>
              </w:rPr>
            </w:pPr>
          </w:p>
          <w:p w:rsidR="00D03879" w:rsidRPr="00747624" w:rsidRDefault="00D03879" w:rsidP="0052238A">
            <w:pPr>
              <w:shd w:val="clear" w:color="auto" w:fill="FFFFFF"/>
              <w:autoSpaceDE w:val="0"/>
              <w:autoSpaceDN w:val="0"/>
              <w:adjustRightInd w:val="0"/>
              <w:spacing w:after="0" w:line="360" w:lineRule="auto"/>
              <w:ind w:firstLine="709"/>
              <w:jc w:val="both"/>
              <w:rPr>
                <w:rFonts w:ascii="Times New Roman" w:eastAsia="Calibri" w:hAnsi="Times New Roman"/>
                <w:color w:val="000000"/>
                <w:sz w:val="28"/>
                <w:szCs w:val="28"/>
                <w:lang w:val="uk-UA" w:eastAsia="en-US"/>
              </w:rPr>
            </w:pPr>
          </w:p>
          <w:p w:rsidR="00D03879" w:rsidRPr="00747624" w:rsidRDefault="00D03879" w:rsidP="0052238A">
            <w:pPr>
              <w:shd w:val="clear" w:color="auto" w:fill="FFFFFF"/>
              <w:autoSpaceDE w:val="0"/>
              <w:autoSpaceDN w:val="0"/>
              <w:adjustRightInd w:val="0"/>
              <w:spacing w:after="0" w:line="360" w:lineRule="auto"/>
              <w:ind w:firstLine="709"/>
              <w:jc w:val="both"/>
              <w:rPr>
                <w:rFonts w:ascii="Times New Roman" w:eastAsia="Calibri" w:hAnsi="Times New Roman"/>
                <w:color w:val="000000"/>
                <w:sz w:val="28"/>
                <w:szCs w:val="28"/>
                <w:lang w:val="uk-UA" w:eastAsia="en-US"/>
              </w:rPr>
            </w:pPr>
          </w:p>
          <w:p w:rsidR="00D03879" w:rsidRPr="00747624" w:rsidRDefault="00D03879" w:rsidP="0052238A">
            <w:pPr>
              <w:shd w:val="clear" w:color="auto" w:fill="FFFFFF"/>
              <w:autoSpaceDE w:val="0"/>
              <w:autoSpaceDN w:val="0"/>
              <w:adjustRightInd w:val="0"/>
              <w:spacing w:after="0" w:line="360" w:lineRule="auto"/>
              <w:jc w:val="both"/>
              <w:rPr>
                <w:rFonts w:ascii="Times New Roman" w:eastAsia="Calibri" w:hAnsi="Times New Roman"/>
                <w:color w:val="000000"/>
                <w:sz w:val="28"/>
                <w:szCs w:val="28"/>
                <w:lang w:val="uk-UA" w:eastAsia="en-US"/>
              </w:rPr>
            </w:pPr>
          </w:p>
        </w:tc>
        <w:tc>
          <w:tcPr>
            <w:tcW w:w="6378" w:type="dxa"/>
          </w:tcPr>
          <w:p w:rsidR="00D03879" w:rsidRPr="002C34CF" w:rsidRDefault="002C34CF" w:rsidP="00036FE5">
            <w:pPr>
              <w:spacing w:after="0" w:line="360" w:lineRule="auto"/>
              <w:ind w:left="20" w:right="20" w:firstLine="700"/>
              <w:jc w:val="both"/>
              <w:rPr>
                <w:rFonts w:ascii="Times New Roman" w:hAnsi="Times New Roman"/>
                <w:color w:val="000000"/>
                <w:sz w:val="28"/>
                <w:szCs w:val="28"/>
                <w:lang w:val="uk-UA"/>
              </w:rPr>
            </w:pPr>
            <w:r w:rsidRPr="006278A1">
              <w:rPr>
                <w:rFonts w:ascii="Times New Roman" w:hAnsi="Times New Roman"/>
                <w:color w:val="000000"/>
                <w:sz w:val="28"/>
                <w:szCs w:val="28"/>
                <w:lang w:val="uk-UA"/>
              </w:rPr>
              <w:t>Під немовленнєвими методами обстеження розуміють дослідження рухових функцій: праксису та гнозису. Немовленнєві метод</w:t>
            </w:r>
            <w:r>
              <w:rPr>
                <w:rFonts w:ascii="Times New Roman" w:hAnsi="Times New Roman"/>
                <w:color w:val="000000"/>
                <w:sz w:val="28"/>
                <w:szCs w:val="28"/>
                <w:lang w:val="uk-UA"/>
              </w:rPr>
              <w:t>и</w:t>
            </w:r>
            <w:r w:rsidRPr="006278A1">
              <w:rPr>
                <w:rFonts w:ascii="Times New Roman" w:hAnsi="Times New Roman"/>
                <w:color w:val="000000"/>
                <w:sz w:val="28"/>
                <w:szCs w:val="28"/>
                <w:lang w:val="uk-UA"/>
              </w:rPr>
              <w:t xml:space="preserve"> дослідження дозволяють виявити збереженість </w:t>
            </w:r>
            <w:r>
              <w:rPr>
                <w:rFonts w:ascii="Times New Roman" w:hAnsi="Times New Roman"/>
                <w:color w:val="000000"/>
                <w:sz w:val="28"/>
                <w:szCs w:val="28"/>
                <w:lang w:val="uk-UA"/>
              </w:rPr>
              <w:t xml:space="preserve">чи ураженість </w:t>
            </w:r>
            <w:r w:rsidR="00E84123">
              <w:rPr>
                <w:rFonts w:ascii="Times New Roman" w:hAnsi="Times New Roman"/>
                <w:color w:val="000000"/>
                <w:sz w:val="28"/>
                <w:szCs w:val="28"/>
                <w:lang w:val="uk-UA"/>
              </w:rPr>
              <w:t xml:space="preserve">    </w:t>
            </w:r>
            <w:r w:rsidRPr="006278A1">
              <w:rPr>
                <w:rFonts w:ascii="Times New Roman" w:hAnsi="Times New Roman"/>
                <w:color w:val="000000"/>
                <w:sz w:val="28"/>
                <w:szCs w:val="28"/>
                <w:lang w:val="uk-UA"/>
              </w:rPr>
              <w:t xml:space="preserve">тім’яної </w:t>
            </w:r>
            <w:r w:rsidR="00E84123">
              <w:rPr>
                <w:rFonts w:ascii="Times New Roman" w:hAnsi="Times New Roman"/>
                <w:color w:val="000000"/>
                <w:sz w:val="28"/>
                <w:szCs w:val="28"/>
                <w:lang w:val="uk-UA"/>
              </w:rPr>
              <w:t xml:space="preserve">     </w:t>
            </w:r>
            <w:r w:rsidRPr="006278A1">
              <w:rPr>
                <w:rFonts w:ascii="Times New Roman" w:hAnsi="Times New Roman"/>
                <w:color w:val="000000"/>
                <w:sz w:val="28"/>
                <w:szCs w:val="28"/>
                <w:lang w:val="uk-UA"/>
              </w:rPr>
              <w:t xml:space="preserve">долі, </w:t>
            </w:r>
            <w:r w:rsidR="00E84123">
              <w:rPr>
                <w:rFonts w:ascii="Times New Roman" w:hAnsi="Times New Roman"/>
                <w:color w:val="000000"/>
                <w:sz w:val="28"/>
                <w:szCs w:val="28"/>
                <w:lang w:val="uk-UA"/>
              </w:rPr>
              <w:t xml:space="preserve">         </w:t>
            </w:r>
            <w:r w:rsidRPr="006278A1">
              <w:rPr>
                <w:rFonts w:ascii="Times New Roman" w:hAnsi="Times New Roman"/>
                <w:color w:val="000000"/>
                <w:sz w:val="28"/>
                <w:szCs w:val="28"/>
                <w:lang w:val="uk-UA"/>
              </w:rPr>
              <w:t>задньолоб</w:t>
            </w:r>
            <w:r>
              <w:rPr>
                <w:rFonts w:ascii="Times New Roman" w:hAnsi="Times New Roman"/>
                <w:color w:val="000000"/>
                <w:sz w:val="28"/>
                <w:szCs w:val="28"/>
                <w:lang w:val="uk-UA"/>
              </w:rPr>
              <w:t>ни</w:t>
            </w:r>
            <w:r w:rsidRPr="006278A1">
              <w:rPr>
                <w:rFonts w:ascii="Times New Roman" w:hAnsi="Times New Roman"/>
                <w:color w:val="000000"/>
                <w:sz w:val="28"/>
                <w:szCs w:val="28"/>
                <w:lang w:val="uk-UA"/>
              </w:rPr>
              <w:t xml:space="preserve">х </w:t>
            </w:r>
          </w:p>
        </w:tc>
      </w:tr>
      <w:tr w:rsidR="00AB43AC" w:rsidRPr="00747624" w:rsidTr="000A2C7E">
        <w:tc>
          <w:tcPr>
            <w:tcW w:w="9747" w:type="dxa"/>
            <w:gridSpan w:val="2"/>
          </w:tcPr>
          <w:p w:rsidR="001B5F02" w:rsidRPr="006278A1" w:rsidRDefault="00036FE5" w:rsidP="00036FE5">
            <w:pPr>
              <w:spacing w:after="0" w:line="360" w:lineRule="auto"/>
              <w:ind w:left="23" w:right="23" w:hanging="23"/>
              <w:jc w:val="both"/>
              <w:rPr>
                <w:rFonts w:ascii="Times New Roman" w:hAnsi="Times New Roman"/>
                <w:color w:val="000000"/>
                <w:sz w:val="28"/>
                <w:szCs w:val="28"/>
                <w:lang w:val="uk-UA"/>
              </w:rPr>
            </w:pPr>
            <w:r w:rsidRPr="006278A1">
              <w:rPr>
                <w:rFonts w:ascii="Times New Roman" w:hAnsi="Times New Roman"/>
                <w:color w:val="000000"/>
                <w:sz w:val="28"/>
                <w:szCs w:val="28"/>
                <w:lang w:val="uk-UA"/>
              </w:rPr>
              <w:t>відділів, потиличних відділі</w:t>
            </w:r>
            <w:r>
              <w:rPr>
                <w:rFonts w:ascii="Times New Roman" w:hAnsi="Times New Roman"/>
                <w:color w:val="000000"/>
                <w:sz w:val="28"/>
                <w:szCs w:val="28"/>
                <w:lang w:val="uk-UA"/>
              </w:rPr>
              <w:t xml:space="preserve">в. </w:t>
            </w:r>
            <w:r w:rsidR="00D03B37" w:rsidRPr="006278A1">
              <w:rPr>
                <w:rFonts w:ascii="Times New Roman" w:hAnsi="Times New Roman"/>
                <w:color w:val="000000"/>
                <w:sz w:val="28"/>
                <w:szCs w:val="28"/>
                <w:lang w:val="uk-UA"/>
              </w:rPr>
              <w:t xml:space="preserve">Дослідження </w:t>
            </w:r>
            <w:r w:rsidR="00F0416E" w:rsidRPr="006278A1">
              <w:rPr>
                <w:rFonts w:ascii="Times New Roman" w:hAnsi="Times New Roman"/>
                <w:color w:val="000000"/>
                <w:sz w:val="28"/>
                <w:szCs w:val="28"/>
                <w:lang w:val="uk-UA"/>
              </w:rPr>
              <w:t>динам</w:t>
            </w:r>
            <w:r w:rsidR="00D03B37" w:rsidRPr="006278A1">
              <w:rPr>
                <w:rFonts w:ascii="Times New Roman" w:hAnsi="Times New Roman"/>
                <w:color w:val="000000"/>
                <w:sz w:val="28"/>
                <w:szCs w:val="28"/>
                <w:lang w:val="uk-UA"/>
              </w:rPr>
              <w:t>і</w:t>
            </w:r>
            <w:r w:rsidR="00F0416E" w:rsidRPr="006278A1">
              <w:rPr>
                <w:rFonts w:ascii="Times New Roman" w:hAnsi="Times New Roman"/>
                <w:color w:val="000000"/>
                <w:sz w:val="28"/>
                <w:szCs w:val="28"/>
                <w:lang w:val="uk-UA"/>
              </w:rPr>
              <w:t>ч</w:t>
            </w:r>
            <w:r w:rsidR="00D03B37" w:rsidRPr="006278A1">
              <w:rPr>
                <w:rFonts w:ascii="Times New Roman" w:hAnsi="Times New Roman"/>
                <w:color w:val="000000"/>
                <w:sz w:val="28"/>
                <w:szCs w:val="28"/>
                <w:lang w:val="uk-UA"/>
              </w:rPr>
              <w:t>но</w:t>
            </w:r>
            <w:r w:rsidR="00F0416E" w:rsidRPr="006278A1">
              <w:rPr>
                <w:rFonts w:ascii="Times New Roman" w:hAnsi="Times New Roman"/>
                <w:color w:val="000000"/>
                <w:sz w:val="28"/>
                <w:szCs w:val="28"/>
                <w:lang w:val="uk-UA"/>
              </w:rPr>
              <w:t>го праксис</w:t>
            </w:r>
            <w:r w:rsidR="00D03B37" w:rsidRPr="006278A1">
              <w:rPr>
                <w:rFonts w:ascii="Times New Roman" w:hAnsi="Times New Roman"/>
                <w:color w:val="000000"/>
                <w:sz w:val="28"/>
                <w:szCs w:val="28"/>
                <w:lang w:val="uk-UA"/>
              </w:rPr>
              <w:t>у</w:t>
            </w:r>
            <w:r w:rsidR="00F0416E" w:rsidRPr="006278A1">
              <w:rPr>
                <w:rFonts w:ascii="Times New Roman" w:hAnsi="Times New Roman"/>
                <w:color w:val="000000"/>
                <w:sz w:val="28"/>
                <w:szCs w:val="28"/>
                <w:lang w:val="uk-UA"/>
              </w:rPr>
              <w:t xml:space="preserve"> проводит</w:t>
            </w:r>
            <w:r w:rsidR="00D03B37" w:rsidRPr="006278A1">
              <w:rPr>
                <w:rFonts w:ascii="Times New Roman" w:hAnsi="Times New Roman"/>
                <w:color w:val="000000"/>
                <w:sz w:val="28"/>
                <w:szCs w:val="28"/>
                <w:lang w:val="uk-UA"/>
              </w:rPr>
              <w:t>ь</w:t>
            </w:r>
            <w:r w:rsidR="00F0416E" w:rsidRPr="006278A1">
              <w:rPr>
                <w:rFonts w:ascii="Times New Roman" w:hAnsi="Times New Roman"/>
                <w:color w:val="000000"/>
                <w:sz w:val="28"/>
                <w:szCs w:val="28"/>
                <w:lang w:val="uk-UA"/>
              </w:rPr>
              <w:t xml:space="preserve">ся </w:t>
            </w:r>
            <w:r w:rsidR="00D03B37" w:rsidRPr="006278A1">
              <w:rPr>
                <w:rFonts w:ascii="Times New Roman" w:hAnsi="Times New Roman"/>
                <w:color w:val="000000"/>
                <w:sz w:val="28"/>
                <w:szCs w:val="28"/>
                <w:lang w:val="uk-UA"/>
              </w:rPr>
              <w:t xml:space="preserve">шляхом </w:t>
            </w:r>
            <w:r w:rsidR="00F0416E" w:rsidRPr="006278A1">
              <w:rPr>
                <w:rFonts w:ascii="Times New Roman" w:hAnsi="Times New Roman"/>
                <w:color w:val="000000"/>
                <w:sz w:val="28"/>
                <w:szCs w:val="28"/>
                <w:lang w:val="uk-UA"/>
              </w:rPr>
              <w:t>в</w:t>
            </w:r>
            <w:r w:rsidR="00D03B37" w:rsidRPr="006278A1">
              <w:rPr>
                <w:rFonts w:ascii="Times New Roman" w:hAnsi="Times New Roman"/>
                <w:color w:val="000000"/>
                <w:sz w:val="28"/>
                <w:szCs w:val="28"/>
                <w:lang w:val="uk-UA"/>
              </w:rPr>
              <w:t>ик</w:t>
            </w:r>
            <w:r w:rsidR="00F0416E" w:rsidRPr="006278A1">
              <w:rPr>
                <w:rFonts w:ascii="Times New Roman" w:hAnsi="Times New Roman"/>
                <w:color w:val="000000"/>
                <w:sz w:val="28"/>
                <w:szCs w:val="28"/>
                <w:lang w:val="uk-UA"/>
              </w:rPr>
              <w:t>он</w:t>
            </w:r>
            <w:r w:rsidR="00D03B37" w:rsidRPr="006278A1">
              <w:rPr>
                <w:rFonts w:ascii="Times New Roman" w:hAnsi="Times New Roman"/>
                <w:color w:val="000000"/>
                <w:sz w:val="28"/>
                <w:szCs w:val="28"/>
                <w:lang w:val="uk-UA"/>
              </w:rPr>
              <w:t>а</w:t>
            </w:r>
            <w:r w:rsidR="00F0416E" w:rsidRPr="006278A1">
              <w:rPr>
                <w:rFonts w:ascii="Times New Roman" w:hAnsi="Times New Roman"/>
                <w:color w:val="000000"/>
                <w:sz w:val="28"/>
                <w:szCs w:val="28"/>
                <w:lang w:val="uk-UA"/>
              </w:rPr>
              <w:t>н</w:t>
            </w:r>
            <w:r w:rsidR="00D03B37" w:rsidRPr="006278A1">
              <w:rPr>
                <w:rFonts w:ascii="Times New Roman" w:hAnsi="Times New Roman"/>
                <w:color w:val="000000"/>
                <w:sz w:val="28"/>
                <w:szCs w:val="28"/>
                <w:lang w:val="uk-UA"/>
              </w:rPr>
              <w:t>н</w:t>
            </w:r>
            <w:r w:rsidR="00F0416E" w:rsidRPr="006278A1">
              <w:rPr>
                <w:rFonts w:ascii="Times New Roman" w:hAnsi="Times New Roman"/>
                <w:color w:val="000000"/>
                <w:sz w:val="28"/>
                <w:szCs w:val="28"/>
                <w:lang w:val="uk-UA"/>
              </w:rPr>
              <w:t xml:space="preserve">я </w:t>
            </w:r>
            <w:r w:rsidR="00D03B37" w:rsidRPr="006278A1">
              <w:rPr>
                <w:rFonts w:ascii="Times New Roman" w:hAnsi="Times New Roman"/>
                <w:color w:val="000000"/>
                <w:sz w:val="28"/>
                <w:szCs w:val="28"/>
                <w:lang w:val="uk-UA"/>
              </w:rPr>
              <w:t>пацієнтами</w:t>
            </w:r>
            <w:r w:rsidR="006278A1">
              <w:rPr>
                <w:rFonts w:ascii="Times New Roman" w:hAnsi="Times New Roman"/>
                <w:color w:val="000000"/>
                <w:sz w:val="28"/>
                <w:szCs w:val="28"/>
                <w:lang w:val="uk-UA"/>
              </w:rPr>
              <w:t>,</w:t>
            </w:r>
            <w:r w:rsidR="00D03B37" w:rsidRPr="006278A1">
              <w:rPr>
                <w:rFonts w:ascii="Times New Roman" w:hAnsi="Times New Roman"/>
                <w:color w:val="000000"/>
                <w:sz w:val="28"/>
                <w:szCs w:val="28"/>
                <w:lang w:val="uk-UA"/>
              </w:rPr>
              <w:t xml:space="preserve"> за</w:t>
            </w:r>
            <w:r w:rsidR="00F0416E" w:rsidRPr="006278A1">
              <w:rPr>
                <w:rFonts w:ascii="Times New Roman" w:hAnsi="Times New Roman"/>
                <w:color w:val="000000"/>
                <w:sz w:val="28"/>
                <w:szCs w:val="28"/>
                <w:lang w:val="uk-UA"/>
              </w:rPr>
              <w:t xml:space="preserve"> </w:t>
            </w:r>
            <w:r w:rsidR="00D03B37" w:rsidRPr="006278A1">
              <w:rPr>
                <w:rFonts w:ascii="Times New Roman" w:hAnsi="Times New Roman"/>
                <w:color w:val="000000"/>
                <w:sz w:val="28"/>
                <w:szCs w:val="28"/>
                <w:lang w:val="uk-UA"/>
              </w:rPr>
              <w:t>наслідуванням</w:t>
            </w:r>
            <w:r w:rsidR="00F0416E" w:rsidRPr="006278A1">
              <w:rPr>
                <w:rFonts w:ascii="Times New Roman" w:hAnsi="Times New Roman"/>
                <w:color w:val="000000"/>
                <w:sz w:val="28"/>
                <w:szCs w:val="28"/>
                <w:lang w:val="uk-UA"/>
              </w:rPr>
              <w:t xml:space="preserve">, а </w:t>
            </w:r>
            <w:r w:rsidR="00D03B37" w:rsidRPr="006278A1">
              <w:rPr>
                <w:rFonts w:ascii="Times New Roman" w:hAnsi="Times New Roman"/>
                <w:color w:val="000000"/>
                <w:sz w:val="28"/>
                <w:szCs w:val="28"/>
                <w:lang w:val="uk-UA"/>
              </w:rPr>
              <w:t>по</w:t>
            </w:r>
            <w:r w:rsidR="00F0416E" w:rsidRPr="006278A1">
              <w:rPr>
                <w:rFonts w:ascii="Times New Roman" w:hAnsi="Times New Roman"/>
                <w:color w:val="000000"/>
                <w:sz w:val="28"/>
                <w:szCs w:val="28"/>
                <w:lang w:val="uk-UA"/>
              </w:rPr>
              <w:t>т</w:t>
            </w:r>
            <w:r w:rsidR="00D03B37" w:rsidRPr="006278A1">
              <w:rPr>
                <w:rFonts w:ascii="Times New Roman" w:hAnsi="Times New Roman"/>
                <w:color w:val="000000"/>
                <w:sz w:val="28"/>
                <w:szCs w:val="28"/>
                <w:lang w:val="uk-UA"/>
              </w:rPr>
              <w:t>і</w:t>
            </w:r>
            <w:r w:rsidR="00F0416E" w:rsidRPr="006278A1">
              <w:rPr>
                <w:rFonts w:ascii="Times New Roman" w:hAnsi="Times New Roman"/>
                <w:color w:val="000000"/>
                <w:sz w:val="28"/>
                <w:szCs w:val="28"/>
                <w:lang w:val="uk-UA"/>
              </w:rPr>
              <w:t xml:space="preserve">м </w:t>
            </w:r>
            <w:r w:rsidR="006278A1">
              <w:rPr>
                <w:rFonts w:ascii="Times New Roman" w:hAnsi="Times New Roman"/>
                <w:color w:val="000000"/>
                <w:sz w:val="28"/>
                <w:szCs w:val="28"/>
                <w:lang w:val="uk-UA"/>
              </w:rPr>
              <w:t xml:space="preserve">і </w:t>
            </w:r>
            <w:r w:rsidR="00D03B37" w:rsidRPr="006278A1">
              <w:rPr>
                <w:rFonts w:ascii="Times New Roman" w:hAnsi="Times New Roman"/>
                <w:color w:val="000000"/>
                <w:sz w:val="28"/>
                <w:szCs w:val="28"/>
                <w:lang w:val="uk-UA"/>
              </w:rPr>
              <w:t>за</w:t>
            </w:r>
            <w:r w:rsidR="00F0416E" w:rsidRPr="006278A1">
              <w:rPr>
                <w:rFonts w:ascii="Times New Roman" w:hAnsi="Times New Roman"/>
                <w:color w:val="000000"/>
                <w:sz w:val="28"/>
                <w:szCs w:val="28"/>
                <w:lang w:val="uk-UA"/>
              </w:rPr>
              <w:t xml:space="preserve"> усн</w:t>
            </w:r>
            <w:r w:rsidR="00D03B37" w:rsidRPr="006278A1">
              <w:rPr>
                <w:rFonts w:ascii="Times New Roman" w:hAnsi="Times New Roman"/>
                <w:color w:val="000000"/>
                <w:sz w:val="28"/>
                <w:szCs w:val="28"/>
                <w:lang w:val="uk-UA"/>
              </w:rPr>
              <w:t>и</w:t>
            </w:r>
            <w:r w:rsidR="00F0416E" w:rsidRPr="006278A1">
              <w:rPr>
                <w:rFonts w:ascii="Times New Roman" w:hAnsi="Times New Roman"/>
                <w:color w:val="000000"/>
                <w:sz w:val="28"/>
                <w:szCs w:val="28"/>
                <w:lang w:val="uk-UA"/>
              </w:rPr>
              <w:t>м за</w:t>
            </w:r>
            <w:r w:rsidR="00D03B37" w:rsidRPr="006278A1">
              <w:rPr>
                <w:rFonts w:ascii="Times New Roman" w:hAnsi="Times New Roman"/>
                <w:color w:val="000000"/>
                <w:sz w:val="28"/>
                <w:szCs w:val="28"/>
                <w:lang w:val="uk-UA"/>
              </w:rPr>
              <w:t>в</w:t>
            </w:r>
            <w:r w:rsidR="00F0416E" w:rsidRPr="006278A1">
              <w:rPr>
                <w:rFonts w:ascii="Times New Roman" w:hAnsi="Times New Roman"/>
                <w:color w:val="000000"/>
                <w:sz w:val="28"/>
                <w:szCs w:val="28"/>
                <w:lang w:val="uk-UA"/>
              </w:rPr>
              <w:t>дан</w:t>
            </w:r>
            <w:r w:rsidR="00D03B37" w:rsidRPr="006278A1">
              <w:rPr>
                <w:rFonts w:ascii="Times New Roman" w:hAnsi="Times New Roman"/>
                <w:color w:val="000000"/>
                <w:sz w:val="28"/>
                <w:szCs w:val="28"/>
                <w:lang w:val="uk-UA"/>
              </w:rPr>
              <w:t>ням</w:t>
            </w:r>
            <w:r w:rsidR="006278A1">
              <w:rPr>
                <w:rFonts w:ascii="Times New Roman" w:hAnsi="Times New Roman"/>
                <w:color w:val="000000"/>
                <w:sz w:val="28"/>
                <w:szCs w:val="28"/>
                <w:lang w:val="uk-UA"/>
              </w:rPr>
              <w:t>,</w:t>
            </w:r>
            <w:r w:rsidR="00F0416E" w:rsidRPr="006278A1">
              <w:rPr>
                <w:rFonts w:ascii="Times New Roman" w:hAnsi="Times New Roman"/>
                <w:color w:val="000000"/>
                <w:sz w:val="28"/>
                <w:szCs w:val="28"/>
                <w:lang w:val="uk-UA"/>
              </w:rPr>
              <w:t xml:space="preserve"> проб на переключ</w:t>
            </w:r>
            <w:r w:rsidR="00D03B37" w:rsidRPr="006278A1">
              <w:rPr>
                <w:rFonts w:ascii="Times New Roman" w:hAnsi="Times New Roman"/>
                <w:color w:val="000000"/>
                <w:sz w:val="28"/>
                <w:szCs w:val="28"/>
                <w:lang w:val="uk-UA"/>
              </w:rPr>
              <w:t xml:space="preserve">уваність </w:t>
            </w:r>
            <w:r w:rsidR="00644DFB" w:rsidRPr="006278A1">
              <w:rPr>
                <w:rFonts w:ascii="Times New Roman" w:hAnsi="Times New Roman"/>
                <w:color w:val="000000"/>
                <w:sz w:val="28"/>
                <w:szCs w:val="28"/>
                <w:lang w:val="uk-UA"/>
              </w:rPr>
              <w:t>з</w:t>
            </w:r>
            <w:r w:rsidR="00F0416E" w:rsidRPr="006278A1">
              <w:rPr>
                <w:rFonts w:ascii="Times New Roman" w:hAnsi="Times New Roman"/>
                <w:color w:val="000000"/>
                <w:sz w:val="28"/>
                <w:szCs w:val="28"/>
                <w:lang w:val="uk-UA"/>
              </w:rPr>
              <w:t xml:space="preserve"> одного </w:t>
            </w:r>
            <w:r w:rsidR="00D03B37" w:rsidRPr="006278A1">
              <w:rPr>
                <w:rFonts w:ascii="Times New Roman" w:hAnsi="Times New Roman"/>
                <w:color w:val="000000"/>
                <w:sz w:val="28"/>
                <w:szCs w:val="28"/>
                <w:lang w:val="uk-UA"/>
              </w:rPr>
              <w:t>руху</w:t>
            </w:r>
            <w:r w:rsidR="00F0416E" w:rsidRPr="006278A1">
              <w:rPr>
                <w:rFonts w:ascii="Times New Roman" w:hAnsi="Times New Roman"/>
                <w:color w:val="000000"/>
                <w:sz w:val="28"/>
                <w:szCs w:val="28"/>
                <w:lang w:val="uk-UA"/>
              </w:rPr>
              <w:t xml:space="preserve"> </w:t>
            </w:r>
            <w:r w:rsidR="00644DFB" w:rsidRPr="006278A1">
              <w:rPr>
                <w:rFonts w:ascii="Times New Roman" w:hAnsi="Times New Roman"/>
                <w:color w:val="000000"/>
                <w:sz w:val="28"/>
                <w:szCs w:val="28"/>
                <w:lang w:val="uk-UA"/>
              </w:rPr>
              <w:t>на</w:t>
            </w:r>
            <w:r w:rsidR="00F0416E" w:rsidRPr="006278A1">
              <w:rPr>
                <w:rFonts w:ascii="Times New Roman" w:hAnsi="Times New Roman"/>
                <w:color w:val="000000"/>
                <w:sz w:val="28"/>
                <w:szCs w:val="28"/>
                <w:lang w:val="uk-UA"/>
              </w:rPr>
              <w:t xml:space="preserve"> </w:t>
            </w:r>
            <w:r w:rsidR="00D03B37" w:rsidRPr="006278A1">
              <w:rPr>
                <w:rFonts w:ascii="Times New Roman" w:hAnsi="Times New Roman"/>
                <w:color w:val="000000"/>
                <w:sz w:val="28"/>
                <w:szCs w:val="28"/>
                <w:lang w:val="uk-UA"/>
              </w:rPr>
              <w:t>інш</w:t>
            </w:r>
            <w:r w:rsidR="00644DFB" w:rsidRPr="006278A1">
              <w:rPr>
                <w:rFonts w:ascii="Times New Roman" w:hAnsi="Times New Roman"/>
                <w:color w:val="000000"/>
                <w:sz w:val="28"/>
                <w:szCs w:val="28"/>
                <w:lang w:val="uk-UA"/>
              </w:rPr>
              <w:t>ий</w:t>
            </w:r>
            <w:r w:rsidR="00F0416E" w:rsidRPr="006278A1">
              <w:rPr>
                <w:rFonts w:ascii="Times New Roman" w:hAnsi="Times New Roman"/>
                <w:color w:val="000000"/>
                <w:sz w:val="28"/>
                <w:szCs w:val="28"/>
                <w:lang w:val="uk-UA"/>
              </w:rPr>
              <w:t xml:space="preserve">. </w:t>
            </w:r>
            <w:r w:rsidR="00644DFB" w:rsidRPr="006278A1">
              <w:rPr>
                <w:rFonts w:ascii="Times New Roman" w:hAnsi="Times New Roman"/>
                <w:color w:val="000000"/>
                <w:sz w:val="28"/>
                <w:szCs w:val="28"/>
                <w:lang w:val="uk-UA"/>
              </w:rPr>
              <w:t xml:space="preserve">Пацієнту пропонують </w:t>
            </w:r>
            <w:r w:rsidR="00F0416E" w:rsidRPr="006278A1">
              <w:rPr>
                <w:rFonts w:ascii="Times New Roman" w:hAnsi="Times New Roman"/>
                <w:color w:val="000000"/>
                <w:sz w:val="28"/>
                <w:szCs w:val="28"/>
                <w:lang w:val="uk-UA"/>
              </w:rPr>
              <w:t>за</w:t>
            </w:r>
            <w:r w:rsidR="00644DFB" w:rsidRPr="006278A1">
              <w:rPr>
                <w:rFonts w:ascii="Times New Roman" w:hAnsi="Times New Roman"/>
                <w:color w:val="000000"/>
                <w:sz w:val="28"/>
                <w:szCs w:val="28"/>
                <w:lang w:val="uk-UA"/>
              </w:rPr>
              <w:t>в</w:t>
            </w:r>
            <w:r w:rsidR="00F0416E" w:rsidRPr="006278A1">
              <w:rPr>
                <w:rFonts w:ascii="Times New Roman" w:hAnsi="Times New Roman"/>
                <w:color w:val="000000"/>
                <w:sz w:val="28"/>
                <w:szCs w:val="28"/>
                <w:lang w:val="uk-UA"/>
              </w:rPr>
              <w:t>дан</w:t>
            </w:r>
            <w:r w:rsidR="00644DFB" w:rsidRPr="006278A1">
              <w:rPr>
                <w:rFonts w:ascii="Times New Roman" w:hAnsi="Times New Roman"/>
                <w:color w:val="000000"/>
                <w:sz w:val="28"/>
                <w:szCs w:val="28"/>
                <w:lang w:val="uk-UA"/>
              </w:rPr>
              <w:t>н</w:t>
            </w:r>
            <w:r w:rsidR="00F0416E" w:rsidRPr="006278A1">
              <w:rPr>
                <w:rFonts w:ascii="Times New Roman" w:hAnsi="Times New Roman"/>
                <w:color w:val="000000"/>
                <w:sz w:val="28"/>
                <w:szCs w:val="28"/>
                <w:lang w:val="uk-UA"/>
              </w:rPr>
              <w:t>я (</w:t>
            </w:r>
            <w:r w:rsidR="00644DFB" w:rsidRPr="006278A1">
              <w:rPr>
                <w:rFonts w:ascii="Times New Roman" w:hAnsi="Times New Roman"/>
                <w:color w:val="000000"/>
                <w:sz w:val="28"/>
                <w:szCs w:val="28"/>
                <w:lang w:val="uk-UA"/>
              </w:rPr>
              <w:t>за</w:t>
            </w:r>
            <w:r w:rsidR="00F0416E" w:rsidRPr="006278A1">
              <w:rPr>
                <w:rFonts w:ascii="Times New Roman" w:hAnsi="Times New Roman"/>
                <w:color w:val="000000"/>
                <w:sz w:val="28"/>
                <w:szCs w:val="28"/>
                <w:lang w:val="uk-UA"/>
              </w:rPr>
              <w:t xml:space="preserve"> </w:t>
            </w:r>
            <w:r w:rsidR="00644DFB" w:rsidRPr="006278A1">
              <w:rPr>
                <w:rFonts w:ascii="Times New Roman" w:hAnsi="Times New Roman"/>
                <w:color w:val="000000"/>
                <w:sz w:val="28"/>
                <w:szCs w:val="28"/>
                <w:lang w:val="uk-UA"/>
              </w:rPr>
              <w:t>від</w:t>
            </w:r>
            <w:r w:rsidR="00F0416E" w:rsidRPr="006278A1">
              <w:rPr>
                <w:rFonts w:ascii="Times New Roman" w:hAnsi="Times New Roman"/>
                <w:color w:val="000000"/>
                <w:sz w:val="28"/>
                <w:szCs w:val="28"/>
                <w:lang w:val="uk-UA"/>
              </w:rPr>
              <w:t>сут</w:t>
            </w:r>
            <w:r w:rsidR="00644DFB" w:rsidRPr="006278A1">
              <w:rPr>
                <w:rFonts w:ascii="Times New Roman" w:hAnsi="Times New Roman"/>
                <w:color w:val="000000"/>
                <w:sz w:val="28"/>
                <w:szCs w:val="28"/>
                <w:lang w:val="uk-UA"/>
              </w:rPr>
              <w:t>но</w:t>
            </w:r>
            <w:r w:rsidR="00F0416E" w:rsidRPr="006278A1">
              <w:rPr>
                <w:rFonts w:ascii="Times New Roman" w:hAnsi="Times New Roman"/>
                <w:color w:val="000000"/>
                <w:sz w:val="28"/>
                <w:szCs w:val="28"/>
                <w:lang w:val="uk-UA"/>
              </w:rPr>
              <w:t>с</w:t>
            </w:r>
            <w:r w:rsidR="00644DFB" w:rsidRPr="006278A1">
              <w:rPr>
                <w:rFonts w:ascii="Times New Roman" w:hAnsi="Times New Roman"/>
                <w:color w:val="000000"/>
                <w:sz w:val="28"/>
                <w:szCs w:val="28"/>
                <w:lang w:val="uk-UA"/>
              </w:rPr>
              <w:t>ті</w:t>
            </w:r>
            <w:r w:rsidR="00F0416E" w:rsidRPr="006278A1">
              <w:rPr>
                <w:rFonts w:ascii="Times New Roman" w:hAnsi="Times New Roman"/>
                <w:color w:val="000000"/>
                <w:sz w:val="28"/>
                <w:szCs w:val="28"/>
                <w:lang w:val="uk-UA"/>
              </w:rPr>
              <w:t xml:space="preserve"> гем</w:t>
            </w:r>
            <w:r w:rsidR="00644DFB" w:rsidRPr="006278A1">
              <w:rPr>
                <w:rFonts w:ascii="Times New Roman" w:hAnsi="Times New Roman"/>
                <w:color w:val="000000"/>
                <w:sz w:val="28"/>
                <w:szCs w:val="28"/>
                <w:lang w:val="uk-UA"/>
              </w:rPr>
              <w:t>і</w:t>
            </w:r>
            <w:r w:rsidR="00F0416E" w:rsidRPr="006278A1">
              <w:rPr>
                <w:rFonts w:ascii="Times New Roman" w:hAnsi="Times New Roman"/>
                <w:color w:val="000000"/>
                <w:sz w:val="28"/>
                <w:szCs w:val="28"/>
                <w:lang w:val="uk-UA"/>
              </w:rPr>
              <w:t>парез</w:t>
            </w:r>
            <w:r w:rsidR="00644DFB" w:rsidRPr="006278A1">
              <w:rPr>
                <w:rFonts w:ascii="Times New Roman" w:hAnsi="Times New Roman"/>
                <w:color w:val="000000"/>
                <w:sz w:val="28"/>
                <w:szCs w:val="28"/>
                <w:lang w:val="uk-UA"/>
              </w:rPr>
              <w:t>у</w:t>
            </w:r>
            <w:r w:rsidR="00F0416E" w:rsidRPr="006278A1">
              <w:rPr>
                <w:rFonts w:ascii="Times New Roman" w:hAnsi="Times New Roman"/>
                <w:color w:val="000000"/>
                <w:sz w:val="28"/>
                <w:szCs w:val="28"/>
                <w:lang w:val="uk-UA"/>
              </w:rPr>
              <w:t xml:space="preserve">) на </w:t>
            </w:r>
            <w:r w:rsidR="00644DFB" w:rsidRPr="006278A1">
              <w:rPr>
                <w:rFonts w:ascii="Times New Roman" w:hAnsi="Times New Roman"/>
                <w:color w:val="000000"/>
                <w:sz w:val="28"/>
                <w:szCs w:val="28"/>
                <w:lang w:val="uk-UA"/>
              </w:rPr>
              <w:t>від</w:t>
            </w:r>
            <w:r w:rsidR="00F0416E" w:rsidRPr="006278A1">
              <w:rPr>
                <w:rFonts w:ascii="Times New Roman" w:hAnsi="Times New Roman"/>
                <w:color w:val="000000"/>
                <w:sz w:val="28"/>
                <w:szCs w:val="28"/>
                <w:lang w:val="uk-UA"/>
              </w:rPr>
              <w:t xml:space="preserve">носно </w:t>
            </w:r>
            <w:r w:rsidR="00644DFB" w:rsidRPr="006278A1">
              <w:rPr>
                <w:rFonts w:ascii="Times New Roman" w:hAnsi="Times New Roman"/>
                <w:color w:val="000000"/>
                <w:sz w:val="28"/>
                <w:szCs w:val="28"/>
                <w:lang w:val="uk-UA"/>
              </w:rPr>
              <w:t>швидке</w:t>
            </w:r>
            <w:r w:rsidR="00F0416E" w:rsidRPr="006278A1">
              <w:rPr>
                <w:rFonts w:ascii="Times New Roman" w:hAnsi="Times New Roman"/>
                <w:color w:val="000000"/>
                <w:sz w:val="28"/>
                <w:szCs w:val="28"/>
                <w:lang w:val="uk-UA"/>
              </w:rPr>
              <w:t>, одно</w:t>
            </w:r>
            <w:r w:rsidR="00644DFB" w:rsidRPr="006278A1">
              <w:rPr>
                <w:rFonts w:ascii="Times New Roman" w:hAnsi="Times New Roman"/>
                <w:color w:val="000000"/>
                <w:sz w:val="28"/>
                <w:szCs w:val="28"/>
                <w:lang w:val="uk-UA"/>
              </w:rPr>
              <w:t>час</w:t>
            </w:r>
            <w:r w:rsidR="00F0416E" w:rsidRPr="006278A1">
              <w:rPr>
                <w:rFonts w:ascii="Times New Roman" w:hAnsi="Times New Roman"/>
                <w:color w:val="000000"/>
                <w:sz w:val="28"/>
                <w:szCs w:val="28"/>
                <w:lang w:val="uk-UA"/>
              </w:rPr>
              <w:t>не переключ</w:t>
            </w:r>
            <w:r w:rsidR="00644DFB" w:rsidRPr="006278A1">
              <w:rPr>
                <w:rFonts w:ascii="Times New Roman" w:hAnsi="Times New Roman"/>
                <w:color w:val="000000"/>
                <w:sz w:val="28"/>
                <w:szCs w:val="28"/>
                <w:lang w:val="uk-UA"/>
              </w:rPr>
              <w:t>ення</w:t>
            </w:r>
            <w:r w:rsidR="00F0416E" w:rsidRPr="006278A1">
              <w:rPr>
                <w:rFonts w:ascii="Times New Roman" w:hAnsi="Times New Roman"/>
                <w:color w:val="000000"/>
                <w:sz w:val="28"/>
                <w:szCs w:val="28"/>
                <w:lang w:val="uk-UA"/>
              </w:rPr>
              <w:t xml:space="preserve"> р</w:t>
            </w:r>
            <w:r w:rsidR="00644DFB" w:rsidRPr="006278A1">
              <w:rPr>
                <w:rFonts w:ascii="Times New Roman" w:hAnsi="Times New Roman"/>
                <w:color w:val="000000"/>
                <w:sz w:val="28"/>
                <w:szCs w:val="28"/>
                <w:lang w:val="uk-UA"/>
              </w:rPr>
              <w:t>і</w:t>
            </w:r>
            <w:r w:rsidR="00F0416E" w:rsidRPr="006278A1">
              <w:rPr>
                <w:rFonts w:ascii="Times New Roman" w:hAnsi="Times New Roman"/>
                <w:color w:val="000000"/>
                <w:sz w:val="28"/>
                <w:szCs w:val="28"/>
                <w:lang w:val="uk-UA"/>
              </w:rPr>
              <w:t>зн</w:t>
            </w:r>
            <w:r w:rsidR="00644DFB" w:rsidRPr="006278A1">
              <w:rPr>
                <w:rFonts w:ascii="Times New Roman" w:hAnsi="Times New Roman"/>
                <w:color w:val="000000"/>
                <w:sz w:val="28"/>
                <w:szCs w:val="28"/>
                <w:lang w:val="uk-UA"/>
              </w:rPr>
              <w:t>и</w:t>
            </w:r>
            <w:r w:rsidR="00F0416E" w:rsidRPr="006278A1">
              <w:rPr>
                <w:rFonts w:ascii="Times New Roman" w:hAnsi="Times New Roman"/>
                <w:color w:val="000000"/>
                <w:sz w:val="28"/>
                <w:szCs w:val="28"/>
                <w:lang w:val="uk-UA"/>
              </w:rPr>
              <w:t xml:space="preserve">х </w:t>
            </w:r>
            <w:r w:rsidR="00644DFB" w:rsidRPr="006278A1">
              <w:rPr>
                <w:rFonts w:ascii="Times New Roman" w:hAnsi="Times New Roman"/>
                <w:color w:val="000000"/>
                <w:sz w:val="28"/>
                <w:szCs w:val="28"/>
                <w:lang w:val="uk-UA"/>
              </w:rPr>
              <w:t>рухів</w:t>
            </w:r>
            <w:r w:rsidR="00F0416E" w:rsidRPr="006278A1">
              <w:rPr>
                <w:rFonts w:ascii="Times New Roman" w:hAnsi="Times New Roman"/>
                <w:color w:val="000000"/>
                <w:sz w:val="28"/>
                <w:szCs w:val="28"/>
                <w:lang w:val="uk-UA"/>
              </w:rPr>
              <w:t xml:space="preserve"> дв</w:t>
            </w:r>
            <w:r w:rsidR="00644DFB" w:rsidRPr="006278A1">
              <w:rPr>
                <w:rFonts w:ascii="Times New Roman" w:hAnsi="Times New Roman"/>
                <w:color w:val="000000"/>
                <w:sz w:val="28"/>
                <w:szCs w:val="28"/>
                <w:lang w:val="uk-UA"/>
              </w:rPr>
              <w:t>о</w:t>
            </w:r>
            <w:r w:rsidR="00F0416E" w:rsidRPr="006278A1">
              <w:rPr>
                <w:rFonts w:ascii="Times New Roman" w:hAnsi="Times New Roman"/>
                <w:color w:val="000000"/>
                <w:sz w:val="28"/>
                <w:szCs w:val="28"/>
                <w:lang w:val="uk-UA"/>
              </w:rPr>
              <w:t>х рук (напри</w:t>
            </w:r>
            <w:r w:rsidR="00644DFB" w:rsidRPr="006278A1">
              <w:rPr>
                <w:rFonts w:ascii="Times New Roman" w:hAnsi="Times New Roman"/>
                <w:color w:val="000000"/>
                <w:sz w:val="28"/>
                <w:szCs w:val="28"/>
                <w:lang w:val="uk-UA"/>
              </w:rPr>
              <w:t>клад</w:t>
            </w:r>
            <w:r w:rsidR="00F0416E" w:rsidRPr="006278A1">
              <w:rPr>
                <w:rFonts w:ascii="Times New Roman" w:hAnsi="Times New Roman"/>
                <w:color w:val="000000"/>
                <w:sz w:val="28"/>
                <w:szCs w:val="28"/>
                <w:lang w:val="uk-UA"/>
              </w:rPr>
              <w:t xml:space="preserve">, одна рука </w:t>
            </w:r>
            <w:r w:rsidR="00644DFB" w:rsidRPr="006278A1">
              <w:rPr>
                <w:rFonts w:ascii="Times New Roman" w:hAnsi="Times New Roman"/>
                <w:color w:val="000000"/>
                <w:sz w:val="28"/>
                <w:szCs w:val="28"/>
                <w:lang w:val="uk-UA"/>
              </w:rPr>
              <w:t xml:space="preserve">стиснута </w:t>
            </w:r>
            <w:r w:rsidR="00F0416E" w:rsidRPr="006278A1">
              <w:rPr>
                <w:rFonts w:ascii="Times New Roman" w:hAnsi="Times New Roman"/>
                <w:color w:val="000000"/>
                <w:sz w:val="28"/>
                <w:szCs w:val="28"/>
                <w:lang w:val="uk-UA"/>
              </w:rPr>
              <w:t xml:space="preserve">в кулак, </w:t>
            </w:r>
            <w:r w:rsidR="00644DFB" w:rsidRPr="006278A1">
              <w:rPr>
                <w:rFonts w:ascii="Times New Roman" w:hAnsi="Times New Roman"/>
                <w:color w:val="000000"/>
                <w:sz w:val="28"/>
                <w:szCs w:val="28"/>
                <w:lang w:val="uk-UA"/>
              </w:rPr>
              <w:t xml:space="preserve">а інша </w:t>
            </w:r>
            <w:r w:rsidR="006278A1">
              <w:rPr>
                <w:rFonts w:ascii="Times New Roman" w:hAnsi="Times New Roman"/>
                <w:color w:val="000000"/>
                <w:sz w:val="28"/>
                <w:szCs w:val="28"/>
                <w:lang w:val="uk-UA"/>
              </w:rPr>
              <w:t xml:space="preserve">демонструє </w:t>
            </w:r>
            <w:r w:rsidR="00644DFB" w:rsidRPr="006278A1">
              <w:rPr>
                <w:rFonts w:ascii="Times New Roman" w:hAnsi="Times New Roman"/>
                <w:color w:val="000000"/>
                <w:sz w:val="28"/>
                <w:szCs w:val="28"/>
                <w:lang w:val="uk-UA"/>
              </w:rPr>
              <w:t>розгорнену долоню</w:t>
            </w:r>
            <w:r w:rsidR="00F0416E" w:rsidRPr="006278A1">
              <w:rPr>
                <w:rFonts w:ascii="Times New Roman" w:hAnsi="Times New Roman"/>
                <w:color w:val="000000"/>
                <w:sz w:val="28"/>
                <w:szCs w:val="28"/>
                <w:lang w:val="uk-UA"/>
              </w:rPr>
              <w:t xml:space="preserve">). </w:t>
            </w:r>
            <w:r w:rsidR="00644DFB" w:rsidRPr="006278A1">
              <w:rPr>
                <w:rFonts w:ascii="Times New Roman" w:hAnsi="Times New Roman"/>
                <w:color w:val="000000"/>
                <w:sz w:val="28"/>
                <w:szCs w:val="28"/>
                <w:lang w:val="uk-UA"/>
              </w:rPr>
              <w:t xml:space="preserve">Пацієнт тримає </w:t>
            </w:r>
            <w:r w:rsidR="00F0416E" w:rsidRPr="006278A1">
              <w:rPr>
                <w:rFonts w:ascii="Times New Roman" w:hAnsi="Times New Roman"/>
                <w:color w:val="000000"/>
                <w:sz w:val="28"/>
                <w:szCs w:val="28"/>
                <w:lang w:val="uk-UA"/>
              </w:rPr>
              <w:t>руки на стол</w:t>
            </w:r>
            <w:r w:rsidR="00644DFB" w:rsidRPr="006278A1">
              <w:rPr>
                <w:rFonts w:ascii="Times New Roman" w:hAnsi="Times New Roman"/>
                <w:color w:val="000000"/>
                <w:sz w:val="28"/>
                <w:szCs w:val="28"/>
                <w:lang w:val="uk-UA"/>
              </w:rPr>
              <w:t>і</w:t>
            </w:r>
            <w:r w:rsidR="00F0416E" w:rsidRPr="006278A1">
              <w:rPr>
                <w:rFonts w:ascii="Times New Roman" w:hAnsi="Times New Roman"/>
                <w:color w:val="000000"/>
                <w:sz w:val="28"/>
                <w:szCs w:val="28"/>
                <w:lang w:val="uk-UA"/>
              </w:rPr>
              <w:t xml:space="preserve"> </w:t>
            </w:r>
            <w:r w:rsidR="00644DFB" w:rsidRPr="006278A1">
              <w:rPr>
                <w:rFonts w:ascii="Times New Roman" w:hAnsi="Times New Roman"/>
                <w:color w:val="000000"/>
                <w:sz w:val="28"/>
                <w:szCs w:val="28"/>
                <w:lang w:val="uk-UA"/>
              </w:rPr>
              <w:t>й</w:t>
            </w:r>
            <w:r w:rsidR="00F0416E" w:rsidRPr="006278A1">
              <w:rPr>
                <w:rFonts w:ascii="Times New Roman" w:hAnsi="Times New Roman"/>
                <w:color w:val="000000"/>
                <w:sz w:val="28"/>
                <w:szCs w:val="28"/>
                <w:lang w:val="uk-UA"/>
              </w:rPr>
              <w:t xml:space="preserve"> одно</w:t>
            </w:r>
            <w:r w:rsidR="00644DFB" w:rsidRPr="006278A1">
              <w:rPr>
                <w:rFonts w:ascii="Times New Roman" w:hAnsi="Times New Roman"/>
                <w:color w:val="000000"/>
                <w:sz w:val="28"/>
                <w:szCs w:val="28"/>
                <w:lang w:val="uk-UA"/>
              </w:rPr>
              <w:t xml:space="preserve">часно змінює їх </w:t>
            </w:r>
            <w:r w:rsidR="00F0416E" w:rsidRPr="006278A1">
              <w:rPr>
                <w:rFonts w:ascii="Times New Roman" w:hAnsi="Times New Roman"/>
                <w:color w:val="000000"/>
                <w:sz w:val="28"/>
                <w:szCs w:val="28"/>
                <w:lang w:val="uk-UA"/>
              </w:rPr>
              <w:t>положен</w:t>
            </w:r>
            <w:r w:rsidR="00644DFB" w:rsidRPr="006278A1">
              <w:rPr>
                <w:rFonts w:ascii="Times New Roman" w:hAnsi="Times New Roman"/>
                <w:color w:val="000000"/>
                <w:sz w:val="28"/>
                <w:szCs w:val="28"/>
                <w:lang w:val="uk-UA"/>
              </w:rPr>
              <w:t>ня</w:t>
            </w:r>
            <w:r w:rsidR="00F0416E" w:rsidRPr="006278A1">
              <w:rPr>
                <w:rFonts w:ascii="Times New Roman" w:hAnsi="Times New Roman"/>
                <w:color w:val="000000"/>
                <w:sz w:val="28"/>
                <w:szCs w:val="28"/>
                <w:lang w:val="uk-UA"/>
              </w:rPr>
              <w:t xml:space="preserve">. </w:t>
            </w:r>
            <w:r w:rsidR="00644DFB" w:rsidRPr="006278A1">
              <w:rPr>
                <w:rFonts w:ascii="Times New Roman" w:hAnsi="Times New Roman"/>
                <w:color w:val="000000"/>
                <w:sz w:val="28"/>
                <w:szCs w:val="28"/>
                <w:lang w:val="uk-UA"/>
              </w:rPr>
              <w:t xml:space="preserve">За </w:t>
            </w:r>
            <w:r w:rsidR="00F0416E" w:rsidRPr="006278A1">
              <w:rPr>
                <w:rFonts w:ascii="Times New Roman" w:hAnsi="Times New Roman"/>
                <w:color w:val="000000"/>
                <w:sz w:val="28"/>
                <w:szCs w:val="28"/>
                <w:lang w:val="uk-UA"/>
              </w:rPr>
              <w:t>на</w:t>
            </w:r>
            <w:r w:rsidR="00644DFB" w:rsidRPr="006278A1">
              <w:rPr>
                <w:rFonts w:ascii="Times New Roman" w:hAnsi="Times New Roman"/>
                <w:color w:val="000000"/>
                <w:sz w:val="28"/>
                <w:szCs w:val="28"/>
                <w:lang w:val="uk-UA"/>
              </w:rPr>
              <w:t xml:space="preserve">явності </w:t>
            </w:r>
            <w:r w:rsidR="00F0416E" w:rsidRPr="006278A1">
              <w:rPr>
                <w:rFonts w:ascii="Times New Roman" w:hAnsi="Times New Roman"/>
                <w:color w:val="000000"/>
                <w:sz w:val="28"/>
                <w:szCs w:val="28"/>
                <w:lang w:val="uk-UA"/>
              </w:rPr>
              <w:t>динам</w:t>
            </w:r>
            <w:r w:rsidR="00644DFB" w:rsidRPr="006278A1">
              <w:rPr>
                <w:rFonts w:ascii="Times New Roman" w:hAnsi="Times New Roman"/>
                <w:color w:val="000000"/>
                <w:sz w:val="28"/>
                <w:szCs w:val="28"/>
                <w:lang w:val="uk-UA"/>
              </w:rPr>
              <w:t>і</w:t>
            </w:r>
            <w:r w:rsidR="00F0416E" w:rsidRPr="006278A1">
              <w:rPr>
                <w:rFonts w:ascii="Times New Roman" w:hAnsi="Times New Roman"/>
                <w:color w:val="000000"/>
                <w:sz w:val="28"/>
                <w:szCs w:val="28"/>
                <w:lang w:val="uk-UA"/>
              </w:rPr>
              <w:t>ч</w:t>
            </w:r>
            <w:r w:rsidR="00644DFB" w:rsidRPr="006278A1">
              <w:rPr>
                <w:rFonts w:ascii="Times New Roman" w:hAnsi="Times New Roman"/>
                <w:color w:val="000000"/>
                <w:sz w:val="28"/>
                <w:szCs w:val="28"/>
                <w:lang w:val="uk-UA"/>
              </w:rPr>
              <w:t>ної</w:t>
            </w:r>
            <w:r w:rsidR="00F0416E" w:rsidRPr="006278A1">
              <w:rPr>
                <w:rFonts w:ascii="Times New Roman" w:hAnsi="Times New Roman"/>
                <w:color w:val="000000"/>
                <w:sz w:val="28"/>
                <w:szCs w:val="28"/>
                <w:lang w:val="uk-UA"/>
              </w:rPr>
              <w:t xml:space="preserve"> премоторно</w:t>
            </w:r>
            <w:r w:rsidR="00644DFB" w:rsidRPr="006278A1">
              <w:rPr>
                <w:rFonts w:ascii="Times New Roman" w:hAnsi="Times New Roman"/>
                <w:color w:val="000000"/>
                <w:sz w:val="28"/>
                <w:szCs w:val="28"/>
                <w:lang w:val="uk-UA"/>
              </w:rPr>
              <w:t>ї</w:t>
            </w:r>
            <w:r w:rsidR="00F0416E" w:rsidRPr="006278A1">
              <w:rPr>
                <w:rFonts w:ascii="Times New Roman" w:hAnsi="Times New Roman"/>
                <w:color w:val="000000"/>
                <w:sz w:val="28"/>
                <w:szCs w:val="28"/>
                <w:lang w:val="uk-UA"/>
              </w:rPr>
              <w:t xml:space="preserve"> апракс</w:t>
            </w:r>
            <w:r w:rsidR="00644DFB" w:rsidRPr="006278A1">
              <w:rPr>
                <w:rFonts w:ascii="Times New Roman" w:hAnsi="Times New Roman"/>
                <w:color w:val="000000"/>
                <w:sz w:val="28"/>
                <w:szCs w:val="28"/>
                <w:lang w:val="uk-UA"/>
              </w:rPr>
              <w:t>ії пацієнт по</w:t>
            </w:r>
            <w:r w:rsidR="001B5F02" w:rsidRPr="006278A1">
              <w:rPr>
                <w:rFonts w:ascii="Times New Roman" w:hAnsi="Times New Roman"/>
                <w:color w:val="000000"/>
                <w:sz w:val="28"/>
                <w:szCs w:val="28"/>
                <w:lang w:val="uk-UA"/>
              </w:rPr>
              <w:t>чина</w:t>
            </w:r>
            <w:r w:rsidR="00644DFB" w:rsidRPr="006278A1">
              <w:rPr>
                <w:rFonts w:ascii="Times New Roman" w:hAnsi="Times New Roman"/>
                <w:color w:val="000000"/>
                <w:sz w:val="28"/>
                <w:szCs w:val="28"/>
                <w:lang w:val="uk-UA"/>
              </w:rPr>
              <w:t>є</w:t>
            </w:r>
            <w:r w:rsidR="001B5F02" w:rsidRPr="006278A1">
              <w:rPr>
                <w:rFonts w:ascii="Times New Roman" w:hAnsi="Times New Roman"/>
                <w:color w:val="000000"/>
                <w:sz w:val="28"/>
                <w:szCs w:val="28"/>
                <w:lang w:val="uk-UA"/>
              </w:rPr>
              <w:t xml:space="preserve"> повтор</w:t>
            </w:r>
            <w:r w:rsidR="00644DFB" w:rsidRPr="006278A1">
              <w:rPr>
                <w:rFonts w:ascii="Times New Roman" w:hAnsi="Times New Roman"/>
                <w:color w:val="000000"/>
                <w:sz w:val="28"/>
                <w:szCs w:val="28"/>
                <w:lang w:val="uk-UA"/>
              </w:rPr>
              <w:t>юва</w:t>
            </w:r>
            <w:r w:rsidR="001B5F02" w:rsidRPr="006278A1">
              <w:rPr>
                <w:rFonts w:ascii="Times New Roman" w:hAnsi="Times New Roman"/>
                <w:color w:val="000000"/>
                <w:sz w:val="28"/>
                <w:szCs w:val="28"/>
                <w:lang w:val="uk-UA"/>
              </w:rPr>
              <w:t>т</w:t>
            </w:r>
            <w:r w:rsidR="00644DFB" w:rsidRPr="006278A1">
              <w:rPr>
                <w:rFonts w:ascii="Times New Roman" w:hAnsi="Times New Roman"/>
                <w:color w:val="000000"/>
                <w:sz w:val="28"/>
                <w:szCs w:val="28"/>
                <w:lang w:val="uk-UA"/>
              </w:rPr>
              <w:t>и</w:t>
            </w:r>
            <w:r w:rsidR="001B5F02" w:rsidRPr="006278A1">
              <w:rPr>
                <w:rFonts w:ascii="Times New Roman" w:hAnsi="Times New Roman"/>
                <w:color w:val="000000"/>
                <w:sz w:val="28"/>
                <w:szCs w:val="28"/>
                <w:lang w:val="uk-UA"/>
              </w:rPr>
              <w:t xml:space="preserve"> той </w:t>
            </w:r>
            <w:r w:rsidR="00644DFB" w:rsidRPr="006278A1">
              <w:rPr>
                <w:rFonts w:ascii="Times New Roman" w:hAnsi="Times New Roman"/>
                <w:color w:val="000000"/>
                <w:sz w:val="28"/>
                <w:szCs w:val="28"/>
                <w:lang w:val="uk-UA"/>
              </w:rPr>
              <w:t xml:space="preserve">самий рух </w:t>
            </w:r>
            <w:r w:rsidR="001B5F02" w:rsidRPr="006278A1">
              <w:rPr>
                <w:rFonts w:ascii="Times New Roman" w:hAnsi="Times New Roman"/>
                <w:color w:val="000000"/>
                <w:sz w:val="28"/>
                <w:szCs w:val="28"/>
                <w:lang w:val="uk-UA"/>
              </w:rPr>
              <w:t>одн</w:t>
            </w:r>
            <w:r w:rsidR="00644DFB" w:rsidRPr="006278A1">
              <w:rPr>
                <w:rFonts w:ascii="Times New Roman" w:hAnsi="Times New Roman"/>
                <w:color w:val="000000"/>
                <w:sz w:val="28"/>
                <w:szCs w:val="28"/>
                <w:lang w:val="uk-UA"/>
              </w:rPr>
              <w:t>ією рукою</w:t>
            </w:r>
            <w:r w:rsidR="001B5F02" w:rsidRPr="006278A1">
              <w:rPr>
                <w:rFonts w:ascii="Times New Roman" w:hAnsi="Times New Roman"/>
                <w:color w:val="000000"/>
                <w:sz w:val="28"/>
                <w:szCs w:val="28"/>
                <w:lang w:val="uk-UA"/>
              </w:rPr>
              <w:t xml:space="preserve">, </w:t>
            </w:r>
            <w:r w:rsidR="00644DFB" w:rsidRPr="006278A1">
              <w:rPr>
                <w:rFonts w:ascii="Times New Roman" w:hAnsi="Times New Roman"/>
                <w:color w:val="000000"/>
                <w:sz w:val="28"/>
                <w:szCs w:val="28"/>
                <w:lang w:val="uk-UA"/>
              </w:rPr>
              <w:t>з</w:t>
            </w:r>
            <w:r w:rsidR="001B5F02" w:rsidRPr="006278A1">
              <w:rPr>
                <w:rFonts w:ascii="Times New Roman" w:hAnsi="Times New Roman"/>
                <w:color w:val="000000"/>
                <w:sz w:val="28"/>
                <w:szCs w:val="28"/>
                <w:lang w:val="uk-UA"/>
              </w:rPr>
              <w:t>бива</w:t>
            </w:r>
            <w:r w:rsidR="00644DFB" w:rsidRPr="006278A1">
              <w:rPr>
                <w:rFonts w:ascii="Times New Roman" w:hAnsi="Times New Roman"/>
                <w:color w:val="000000"/>
                <w:sz w:val="28"/>
                <w:szCs w:val="28"/>
                <w:lang w:val="uk-UA"/>
              </w:rPr>
              <w:t>є</w:t>
            </w:r>
            <w:r w:rsidR="001B5F02" w:rsidRPr="006278A1">
              <w:rPr>
                <w:rFonts w:ascii="Times New Roman" w:hAnsi="Times New Roman"/>
                <w:color w:val="000000"/>
                <w:sz w:val="28"/>
                <w:szCs w:val="28"/>
                <w:lang w:val="uk-UA"/>
              </w:rPr>
              <w:t>т</w:t>
            </w:r>
            <w:r w:rsidR="00644DFB" w:rsidRPr="006278A1">
              <w:rPr>
                <w:rFonts w:ascii="Times New Roman" w:hAnsi="Times New Roman"/>
                <w:color w:val="000000"/>
                <w:sz w:val="28"/>
                <w:szCs w:val="28"/>
                <w:lang w:val="uk-UA"/>
              </w:rPr>
              <w:t>ь</w:t>
            </w:r>
            <w:r w:rsidR="001B5F02" w:rsidRPr="006278A1">
              <w:rPr>
                <w:rFonts w:ascii="Times New Roman" w:hAnsi="Times New Roman"/>
                <w:color w:val="000000"/>
                <w:sz w:val="28"/>
                <w:szCs w:val="28"/>
                <w:lang w:val="uk-UA"/>
              </w:rPr>
              <w:t xml:space="preserve">ся </w:t>
            </w:r>
            <w:r w:rsidR="00644DFB" w:rsidRPr="006278A1">
              <w:rPr>
                <w:rFonts w:ascii="Times New Roman" w:hAnsi="Times New Roman"/>
                <w:color w:val="000000"/>
                <w:sz w:val="28"/>
                <w:szCs w:val="28"/>
                <w:lang w:val="uk-UA"/>
              </w:rPr>
              <w:t>з</w:t>
            </w:r>
            <w:r w:rsidR="001B5F02" w:rsidRPr="006278A1">
              <w:rPr>
                <w:rFonts w:ascii="Times New Roman" w:hAnsi="Times New Roman"/>
                <w:color w:val="000000"/>
                <w:sz w:val="28"/>
                <w:szCs w:val="28"/>
                <w:lang w:val="uk-UA"/>
              </w:rPr>
              <w:t xml:space="preserve"> ритм</w:t>
            </w:r>
            <w:r w:rsidR="00644DFB" w:rsidRPr="006278A1">
              <w:rPr>
                <w:rFonts w:ascii="Times New Roman" w:hAnsi="Times New Roman"/>
                <w:color w:val="000000"/>
                <w:sz w:val="28"/>
                <w:szCs w:val="28"/>
                <w:lang w:val="uk-UA"/>
              </w:rPr>
              <w:t>у</w:t>
            </w:r>
            <w:r w:rsidR="001B5F02" w:rsidRPr="006278A1">
              <w:rPr>
                <w:rFonts w:ascii="Times New Roman" w:hAnsi="Times New Roman"/>
                <w:color w:val="000000"/>
                <w:sz w:val="28"/>
                <w:szCs w:val="28"/>
                <w:lang w:val="uk-UA"/>
              </w:rPr>
              <w:t xml:space="preserve">. </w:t>
            </w:r>
            <w:r w:rsidR="00644DFB" w:rsidRPr="006278A1">
              <w:rPr>
                <w:rFonts w:ascii="Times New Roman" w:hAnsi="Times New Roman"/>
                <w:color w:val="000000"/>
                <w:sz w:val="28"/>
                <w:szCs w:val="28"/>
                <w:lang w:val="uk-UA"/>
              </w:rPr>
              <w:t>Ця</w:t>
            </w:r>
            <w:r w:rsidR="001B5F02" w:rsidRPr="006278A1">
              <w:rPr>
                <w:rFonts w:ascii="Times New Roman" w:hAnsi="Times New Roman"/>
                <w:color w:val="000000"/>
                <w:sz w:val="28"/>
                <w:szCs w:val="28"/>
                <w:lang w:val="uk-UA"/>
              </w:rPr>
              <w:t xml:space="preserve"> проба наз</w:t>
            </w:r>
            <w:r w:rsidR="00644DFB" w:rsidRPr="006278A1">
              <w:rPr>
                <w:rFonts w:ascii="Times New Roman" w:hAnsi="Times New Roman"/>
                <w:color w:val="000000"/>
                <w:sz w:val="28"/>
                <w:szCs w:val="28"/>
                <w:lang w:val="uk-UA"/>
              </w:rPr>
              <w:t>и</w:t>
            </w:r>
            <w:r w:rsidR="001B5F02" w:rsidRPr="006278A1">
              <w:rPr>
                <w:rFonts w:ascii="Times New Roman" w:hAnsi="Times New Roman"/>
                <w:color w:val="000000"/>
                <w:sz w:val="28"/>
                <w:szCs w:val="28"/>
                <w:lang w:val="uk-UA"/>
              </w:rPr>
              <w:t>ва</w:t>
            </w:r>
            <w:r w:rsidR="00644DFB" w:rsidRPr="006278A1">
              <w:rPr>
                <w:rFonts w:ascii="Times New Roman" w:hAnsi="Times New Roman"/>
                <w:color w:val="000000"/>
                <w:sz w:val="28"/>
                <w:szCs w:val="28"/>
                <w:lang w:val="uk-UA"/>
              </w:rPr>
              <w:t>є</w:t>
            </w:r>
            <w:r w:rsidR="001B5F02" w:rsidRPr="006278A1">
              <w:rPr>
                <w:rFonts w:ascii="Times New Roman" w:hAnsi="Times New Roman"/>
                <w:color w:val="000000"/>
                <w:sz w:val="28"/>
                <w:szCs w:val="28"/>
                <w:lang w:val="uk-UA"/>
              </w:rPr>
              <w:t>т</w:t>
            </w:r>
            <w:r w:rsidR="00644DFB" w:rsidRPr="006278A1">
              <w:rPr>
                <w:rFonts w:ascii="Times New Roman" w:hAnsi="Times New Roman"/>
                <w:color w:val="000000"/>
                <w:sz w:val="28"/>
                <w:szCs w:val="28"/>
                <w:lang w:val="uk-UA"/>
              </w:rPr>
              <w:t>ь</w:t>
            </w:r>
            <w:r w:rsidR="001B5F02" w:rsidRPr="006278A1">
              <w:rPr>
                <w:rFonts w:ascii="Times New Roman" w:hAnsi="Times New Roman"/>
                <w:color w:val="000000"/>
                <w:sz w:val="28"/>
                <w:szCs w:val="28"/>
                <w:lang w:val="uk-UA"/>
              </w:rPr>
              <w:t>ся рец</w:t>
            </w:r>
            <w:r w:rsidR="00644DFB" w:rsidRPr="006278A1">
              <w:rPr>
                <w:rFonts w:ascii="Times New Roman" w:hAnsi="Times New Roman"/>
                <w:color w:val="000000"/>
                <w:sz w:val="28"/>
                <w:szCs w:val="28"/>
                <w:lang w:val="uk-UA"/>
              </w:rPr>
              <w:t>і</w:t>
            </w:r>
            <w:r w:rsidR="001B5F02" w:rsidRPr="006278A1">
              <w:rPr>
                <w:rFonts w:ascii="Times New Roman" w:hAnsi="Times New Roman"/>
                <w:color w:val="000000"/>
                <w:sz w:val="28"/>
                <w:szCs w:val="28"/>
                <w:lang w:val="uk-UA"/>
              </w:rPr>
              <w:t>прокно</w:t>
            </w:r>
            <w:r w:rsidR="00644DFB" w:rsidRPr="006278A1">
              <w:rPr>
                <w:rFonts w:ascii="Times New Roman" w:hAnsi="Times New Roman"/>
                <w:color w:val="000000"/>
                <w:sz w:val="28"/>
                <w:szCs w:val="28"/>
                <w:lang w:val="uk-UA"/>
              </w:rPr>
              <w:t>ю</w:t>
            </w:r>
            <w:r w:rsidR="001B5F02" w:rsidRPr="006278A1">
              <w:rPr>
                <w:rFonts w:ascii="Times New Roman" w:hAnsi="Times New Roman"/>
                <w:color w:val="000000"/>
                <w:sz w:val="28"/>
                <w:szCs w:val="28"/>
                <w:lang w:val="uk-UA"/>
              </w:rPr>
              <w:t>.</w:t>
            </w:r>
          </w:p>
          <w:p w:rsidR="001B5F02" w:rsidRPr="006278A1" w:rsidRDefault="001B5F02" w:rsidP="0052238A">
            <w:pPr>
              <w:spacing w:after="0" w:line="360" w:lineRule="auto"/>
              <w:ind w:left="23" w:right="23" w:firstLine="709"/>
              <w:jc w:val="both"/>
              <w:rPr>
                <w:rFonts w:ascii="Times New Roman" w:hAnsi="Times New Roman"/>
                <w:color w:val="000000"/>
                <w:sz w:val="28"/>
                <w:szCs w:val="28"/>
                <w:lang w:val="uk-UA"/>
              </w:rPr>
            </w:pPr>
            <w:r w:rsidRPr="006278A1">
              <w:rPr>
                <w:rFonts w:ascii="Times New Roman" w:hAnsi="Times New Roman"/>
                <w:color w:val="000000"/>
                <w:sz w:val="28"/>
                <w:szCs w:val="28"/>
                <w:lang w:val="uk-UA"/>
              </w:rPr>
              <w:t>Проб</w:t>
            </w:r>
            <w:r w:rsidR="00644DFB" w:rsidRPr="006278A1">
              <w:rPr>
                <w:rFonts w:ascii="Times New Roman" w:hAnsi="Times New Roman"/>
                <w:color w:val="000000"/>
                <w:sz w:val="28"/>
                <w:szCs w:val="28"/>
                <w:lang w:val="uk-UA"/>
              </w:rPr>
              <w:t>у</w:t>
            </w:r>
            <w:r w:rsidRPr="006278A1">
              <w:rPr>
                <w:rFonts w:ascii="Times New Roman" w:hAnsi="Times New Roman"/>
                <w:color w:val="000000"/>
                <w:sz w:val="28"/>
                <w:szCs w:val="28"/>
                <w:lang w:val="uk-UA"/>
              </w:rPr>
              <w:t xml:space="preserve"> «кулак </w:t>
            </w:r>
            <w:r w:rsidR="00372F26">
              <w:rPr>
                <w:rFonts w:ascii="Times New Roman" w:hAnsi="Times New Roman"/>
                <w:color w:val="000000"/>
                <w:sz w:val="28"/>
                <w:szCs w:val="28"/>
                <w:lang w:val="uk-UA"/>
              </w:rPr>
              <w:t>‒</w:t>
            </w:r>
            <w:r w:rsidRPr="006278A1">
              <w:rPr>
                <w:rFonts w:ascii="Times New Roman" w:hAnsi="Times New Roman"/>
                <w:color w:val="000000"/>
                <w:sz w:val="28"/>
                <w:szCs w:val="28"/>
                <w:lang w:val="uk-UA"/>
              </w:rPr>
              <w:t xml:space="preserve"> ребро </w:t>
            </w:r>
            <w:r w:rsidR="00372F26">
              <w:rPr>
                <w:rFonts w:ascii="Times New Roman" w:hAnsi="Times New Roman"/>
                <w:color w:val="000000"/>
                <w:sz w:val="28"/>
                <w:szCs w:val="28"/>
                <w:lang w:val="uk-UA"/>
              </w:rPr>
              <w:t>‒</w:t>
            </w:r>
            <w:r w:rsidRPr="006278A1">
              <w:rPr>
                <w:rFonts w:ascii="Times New Roman" w:hAnsi="Times New Roman"/>
                <w:color w:val="000000"/>
                <w:sz w:val="28"/>
                <w:szCs w:val="28"/>
                <w:lang w:val="uk-UA"/>
              </w:rPr>
              <w:t xml:space="preserve"> </w:t>
            </w:r>
            <w:r w:rsidR="00644DFB" w:rsidRPr="006278A1">
              <w:rPr>
                <w:rFonts w:ascii="Times New Roman" w:hAnsi="Times New Roman"/>
                <w:color w:val="000000"/>
                <w:sz w:val="28"/>
                <w:szCs w:val="28"/>
                <w:lang w:val="uk-UA"/>
              </w:rPr>
              <w:t>до</w:t>
            </w:r>
            <w:r w:rsidRPr="006278A1">
              <w:rPr>
                <w:rFonts w:ascii="Times New Roman" w:hAnsi="Times New Roman"/>
                <w:color w:val="000000"/>
                <w:sz w:val="28"/>
                <w:szCs w:val="28"/>
                <w:lang w:val="uk-UA"/>
              </w:rPr>
              <w:t>л</w:t>
            </w:r>
            <w:r w:rsidR="00644DFB" w:rsidRPr="006278A1">
              <w:rPr>
                <w:rFonts w:ascii="Times New Roman" w:hAnsi="Times New Roman"/>
                <w:color w:val="000000"/>
                <w:sz w:val="28"/>
                <w:szCs w:val="28"/>
                <w:lang w:val="uk-UA"/>
              </w:rPr>
              <w:t>о</w:t>
            </w:r>
            <w:r w:rsidRPr="006278A1">
              <w:rPr>
                <w:rFonts w:ascii="Times New Roman" w:hAnsi="Times New Roman"/>
                <w:color w:val="000000"/>
                <w:sz w:val="28"/>
                <w:szCs w:val="28"/>
                <w:lang w:val="uk-UA"/>
              </w:rPr>
              <w:t>н</w:t>
            </w:r>
            <w:r w:rsidR="00644DFB" w:rsidRPr="006278A1">
              <w:rPr>
                <w:rFonts w:ascii="Times New Roman" w:hAnsi="Times New Roman"/>
                <w:color w:val="000000"/>
                <w:sz w:val="28"/>
                <w:szCs w:val="28"/>
                <w:lang w:val="uk-UA"/>
              </w:rPr>
              <w:t>я</w:t>
            </w:r>
            <w:r w:rsidRPr="006278A1">
              <w:rPr>
                <w:rFonts w:ascii="Times New Roman" w:hAnsi="Times New Roman"/>
                <w:color w:val="000000"/>
                <w:sz w:val="28"/>
                <w:szCs w:val="28"/>
                <w:lang w:val="uk-UA"/>
              </w:rPr>
              <w:t>» (на стол</w:t>
            </w:r>
            <w:r w:rsidR="00644DFB" w:rsidRPr="006278A1">
              <w:rPr>
                <w:rFonts w:ascii="Times New Roman" w:hAnsi="Times New Roman"/>
                <w:color w:val="000000"/>
                <w:sz w:val="28"/>
                <w:szCs w:val="28"/>
                <w:lang w:val="uk-UA"/>
              </w:rPr>
              <w:t>і</w:t>
            </w:r>
            <w:r w:rsidRPr="006278A1">
              <w:rPr>
                <w:rFonts w:ascii="Times New Roman" w:hAnsi="Times New Roman"/>
                <w:color w:val="000000"/>
                <w:sz w:val="28"/>
                <w:szCs w:val="28"/>
                <w:lang w:val="uk-UA"/>
              </w:rPr>
              <w:t xml:space="preserve">) </w:t>
            </w:r>
            <w:r w:rsidR="00644DFB" w:rsidRPr="006278A1">
              <w:rPr>
                <w:rFonts w:ascii="Times New Roman" w:hAnsi="Times New Roman"/>
                <w:color w:val="000000"/>
                <w:sz w:val="28"/>
                <w:szCs w:val="28"/>
                <w:lang w:val="uk-UA"/>
              </w:rPr>
              <w:t>або</w:t>
            </w:r>
            <w:r w:rsidRPr="006278A1">
              <w:rPr>
                <w:rFonts w:ascii="Times New Roman" w:hAnsi="Times New Roman"/>
                <w:color w:val="000000"/>
                <w:sz w:val="28"/>
                <w:szCs w:val="28"/>
                <w:lang w:val="uk-UA"/>
              </w:rPr>
              <w:t xml:space="preserve"> </w:t>
            </w:r>
            <w:r w:rsidR="00644DFB" w:rsidRPr="006278A1">
              <w:rPr>
                <w:rFonts w:ascii="Times New Roman" w:hAnsi="Times New Roman"/>
                <w:color w:val="000000"/>
                <w:sz w:val="28"/>
                <w:szCs w:val="28"/>
                <w:lang w:val="uk-UA"/>
              </w:rPr>
              <w:t>і</w:t>
            </w:r>
            <w:r w:rsidRPr="006278A1">
              <w:rPr>
                <w:rFonts w:ascii="Times New Roman" w:hAnsi="Times New Roman"/>
                <w:color w:val="000000"/>
                <w:sz w:val="28"/>
                <w:szCs w:val="28"/>
                <w:lang w:val="uk-UA"/>
              </w:rPr>
              <w:t>м</w:t>
            </w:r>
            <w:r w:rsidR="00644DFB" w:rsidRPr="006278A1">
              <w:rPr>
                <w:rFonts w:ascii="Times New Roman" w:hAnsi="Times New Roman"/>
                <w:color w:val="000000"/>
                <w:sz w:val="28"/>
                <w:szCs w:val="28"/>
                <w:lang w:val="uk-UA"/>
              </w:rPr>
              <w:t>і</w:t>
            </w:r>
            <w:r w:rsidRPr="006278A1">
              <w:rPr>
                <w:rFonts w:ascii="Times New Roman" w:hAnsi="Times New Roman"/>
                <w:color w:val="000000"/>
                <w:sz w:val="28"/>
                <w:szCs w:val="28"/>
                <w:lang w:val="uk-UA"/>
              </w:rPr>
              <w:t>тац</w:t>
            </w:r>
            <w:r w:rsidR="00644DFB" w:rsidRPr="006278A1">
              <w:rPr>
                <w:rFonts w:ascii="Times New Roman" w:hAnsi="Times New Roman"/>
                <w:color w:val="000000"/>
                <w:sz w:val="28"/>
                <w:szCs w:val="28"/>
                <w:lang w:val="uk-UA"/>
              </w:rPr>
              <w:t>ію</w:t>
            </w:r>
            <w:r w:rsidRPr="006278A1">
              <w:rPr>
                <w:rFonts w:ascii="Times New Roman" w:hAnsi="Times New Roman"/>
                <w:color w:val="000000"/>
                <w:sz w:val="28"/>
                <w:szCs w:val="28"/>
                <w:lang w:val="uk-UA"/>
              </w:rPr>
              <w:t xml:space="preserve"> в </w:t>
            </w:r>
            <w:r w:rsidR="00644DFB" w:rsidRPr="006278A1">
              <w:rPr>
                <w:rFonts w:ascii="Times New Roman" w:hAnsi="Times New Roman"/>
                <w:color w:val="000000"/>
                <w:sz w:val="28"/>
                <w:szCs w:val="28"/>
                <w:lang w:val="uk-UA"/>
              </w:rPr>
              <w:t xml:space="preserve">повітрі </w:t>
            </w:r>
            <w:r w:rsidRPr="006278A1">
              <w:rPr>
                <w:rFonts w:ascii="Times New Roman" w:hAnsi="Times New Roman"/>
                <w:color w:val="000000"/>
                <w:sz w:val="28"/>
                <w:szCs w:val="28"/>
                <w:lang w:val="uk-UA"/>
              </w:rPr>
              <w:t>проб</w:t>
            </w:r>
            <w:r w:rsidR="00644DFB" w:rsidRPr="006278A1">
              <w:rPr>
                <w:rFonts w:ascii="Times New Roman" w:hAnsi="Times New Roman"/>
                <w:color w:val="000000"/>
                <w:sz w:val="28"/>
                <w:szCs w:val="28"/>
                <w:lang w:val="uk-UA"/>
              </w:rPr>
              <w:t>и</w:t>
            </w:r>
            <w:r w:rsidRPr="006278A1">
              <w:rPr>
                <w:rFonts w:ascii="Times New Roman" w:hAnsi="Times New Roman"/>
                <w:color w:val="000000"/>
                <w:sz w:val="28"/>
                <w:szCs w:val="28"/>
                <w:lang w:val="uk-UA"/>
              </w:rPr>
              <w:t xml:space="preserve"> «кулак </w:t>
            </w:r>
            <w:r w:rsidR="00372F26">
              <w:rPr>
                <w:rFonts w:ascii="Times New Roman" w:hAnsi="Times New Roman"/>
                <w:color w:val="000000"/>
                <w:sz w:val="28"/>
                <w:szCs w:val="28"/>
                <w:lang w:val="uk-UA"/>
              </w:rPr>
              <w:t>‒</w:t>
            </w:r>
            <w:r w:rsidRPr="006278A1">
              <w:rPr>
                <w:rFonts w:ascii="Times New Roman" w:hAnsi="Times New Roman"/>
                <w:color w:val="000000"/>
                <w:sz w:val="28"/>
                <w:szCs w:val="28"/>
                <w:lang w:val="uk-UA"/>
              </w:rPr>
              <w:t xml:space="preserve"> </w:t>
            </w:r>
            <w:r w:rsidR="00644DFB" w:rsidRPr="006278A1">
              <w:rPr>
                <w:rFonts w:ascii="Times New Roman" w:hAnsi="Times New Roman"/>
                <w:color w:val="000000"/>
                <w:sz w:val="28"/>
                <w:szCs w:val="28"/>
                <w:lang w:val="uk-UA"/>
              </w:rPr>
              <w:t>до</w:t>
            </w:r>
            <w:r w:rsidRPr="006278A1">
              <w:rPr>
                <w:rFonts w:ascii="Times New Roman" w:hAnsi="Times New Roman"/>
                <w:color w:val="000000"/>
                <w:sz w:val="28"/>
                <w:szCs w:val="28"/>
                <w:lang w:val="uk-UA"/>
              </w:rPr>
              <w:t>л</w:t>
            </w:r>
            <w:r w:rsidR="00644DFB" w:rsidRPr="006278A1">
              <w:rPr>
                <w:rFonts w:ascii="Times New Roman" w:hAnsi="Times New Roman"/>
                <w:color w:val="000000"/>
                <w:sz w:val="28"/>
                <w:szCs w:val="28"/>
                <w:lang w:val="uk-UA"/>
              </w:rPr>
              <w:t>о</w:t>
            </w:r>
            <w:r w:rsidRPr="006278A1">
              <w:rPr>
                <w:rFonts w:ascii="Times New Roman" w:hAnsi="Times New Roman"/>
                <w:color w:val="000000"/>
                <w:sz w:val="28"/>
                <w:szCs w:val="28"/>
                <w:lang w:val="uk-UA"/>
              </w:rPr>
              <w:t>н</w:t>
            </w:r>
            <w:r w:rsidR="00644DFB" w:rsidRPr="006278A1">
              <w:rPr>
                <w:rFonts w:ascii="Times New Roman" w:hAnsi="Times New Roman"/>
                <w:color w:val="000000"/>
                <w:sz w:val="28"/>
                <w:szCs w:val="28"/>
                <w:lang w:val="uk-UA"/>
              </w:rPr>
              <w:t>я</w:t>
            </w:r>
            <w:r w:rsidRPr="006278A1">
              <w:rPr>
                <w:rFonts w:ascii="Times New Roman" w:hAnsi="Times New Roman"/>
                <w:color w:val="000000"/>
                <w:sz w:val="28"/>
                <w:szCs w:val="28"/>
                <w:lang w:val="uk-UA"/>
              </w:rPr>
              <w:t xml:space="preserve"> </w:t>
            </w:r>
            <w:r w:rsidR="00372F26">
              <w:rPr>
                <w:rFonts w:ascii="Times New Roman" w:hAnsi="Times New Roman"/>
                <w:color w:val="000000"/>
                <w:sz w:val="28"/>
                <w:szCs w:val="28"/>
                <w:lang w:val="uk-UA"/>
              </w:rPr>
              <w:t>‒</w:t>
            </w:r>
            <w:r w:rsidRPr="006278A1">
              <w:rPr>
                <w:rFonts w:ascii="Times New Roman" w:hAnsi="Times New Roman"/>
                <w:color w:val="000000"/>
                <w:sz w:val="28"/>
                <w:szCs w:val="28"/>
                <w:lang w:val="uk-UA"/>
              </w:rPr>
              <w:t xml:space="preserve"> к</w:t>
            </w:r>
            <w:r w:rsidR="00644DFB" w:rsidRPr="006278A1">
              <w:rPr>
                <w:rFonts w:ascii="Times New Roman" w:hAnsi="Times New Roman"/>
                <w:color w:val="000000"/>
                <w:sz w:val="28"/>
                <w:szCs w:val="28"/>
                <w:lang w:val="uk-UA"/>
              </w:rPr>
              <w:t>і</w:t>
            </w:r>
            <w:r w:rsidRPr="006278A1">
              <w:rPr>
                <w:rFonts w:ascii="Times New Roman" w:hAnsi="Times New Roman"/>
                <w:color w:val="000000"/>
                <w:sz w:val="28"/>
                <w:szCs w:val="28"/>
                <w:lang w:val="uk-UA"/>
              </w:rPr>
              <w:t>льц</w:t>
            </w:r>
            <w:r w:rsidR="00644DFB" w:rsidRPr="006278A1">
              <w:rPr>
                <w:rFonts w:ascii="Times New Roman" w:hAnsi="Times New Roman"/>
                <w:color w:val="000000"/>
                <w:sz w:val="28"/>
                <w:szCs w:val="28"/>
                <w:lang w:val="uk-UA"/>
              </w:rPr>
              <w:t>е</w:t>
            </w:r>
            <w:r w:rsidRPr="006278A1">
              <w:rPr>
                <w:rFonts w:ascii="Times New Roman" w:hAnsi="Times New Roman"/>
                <w:color w:val="000000"/>
                <w:sz w:val="28"/>
                <w:szCs w:val="28"/>
                <w:lang w:val="uk-UA"/>
              </w:rPr>
              <w:t>» р</w:t>
            </w:r>
            <w:r w:rsidR="00644DFB" w:rsidRPr="006278A1">
              <w:rPr>
                <w:rFonts w:ascii="Times New Roman" w:hAnsi="Times New Roman"/>
                <w:color w:val="000000"/>
                <w:sz w:val="28"/>
                <w:szCs w:val="28"/>
                <w:lang w:val="uk-UA"/>
              </w:rPr>
              <w:t>озрахова</w:t>
            </w:r>
            <w:r w:rsidRPr="006278A1">
              <w:rPr>
                <w:rFonts w:ascii="Times New Roman" w:hAnsi="Times New Roman"/>
                <w:color w:val="000000"/>
                <w:sz w:val="28"/>
                <w:szCs w:val="28"/>
                <w:lang w:val="uk-UA"/>
              </w:rPr>
              <w:t>н</w:t>
            </w:r>
            <w:r w:rsidR="00644DFB" w:rsidRPr="006278A1">
              <w:rPr>
                <w:rFonts w:ascii="Times New Roman" w:hAnsi="Times New Roman"/>
                <w:color w:val="000000"/>
                <w:sz w:val="28"/>
                <w:szCs w:val="28"/>
                <w:lang w:val="uk-UA"/>
              </w:rPr>
              <w:t>о</w:t>
            </w:r>
            <w:r w:rsidRPr="006278A1">
              <w:rPr>
                <w:rFonts w:ascii="Times New Roman" w:hAnsi="Times New Roman"/>
                <w:color w:val="000000"/>
                <w:sz w:val="28"/>
                <w:szCs w:val="28"/>
                <w:lang w:val="uk-UA"/>
              </w:rPr>
              <w:t xml:space="preserve"> на </w:t>
            </w:r>
            <w:r w:rsidR="00644DFB" w:rsidRPr="006278A1">
              <w:rPr>
                <w:rFonts w:ascii="Times New Roman" w:hAnsi="Times New Roman"/>
                <w:color w:val="000000"/>
                <w:sz w:val="28"/>
                <w:szCs w:val="28"/>
                <w:lang w:val="uk-UA"/>
              </w:rPr>
              <w:t>дослідження збереже</w:t>
            </w:r>
            <w:r w:rsidRPr="006278A1">
              <w:rPr>
                <w:rFonts w:ascii="Times New Roman" w:hAnsi="Times New Roman"/>
                <w:color w:val="000000"/>
                <w:sz w:val="28"/>
                <w:szCs w:val="28"/>
                <w:lang w:val="uk-UA"/>
              </w:rPr>
              <w:t>ност</w:t>
            </w:r>
            <w:r w:rsidR="00644DFB" w:rsidRPr="006278A1">
              <w:rPr>
                <w:rFonts w:ascii="Times New Roman" w:hAnsi="Times New Roman"/>
                <w:color w:val="000000"/>
                <w:sz w:val="28"/>
                <w:szCs w:val="28"/>
                <w:lang w:val="uk-UA"/>
              </w:rPr>
              <w:t xml:space="preserve">і </w:t>
            </w:r>
            <w:r w:rsidRPr="006278A1">
              <w:rPr>
                <w:rFonts w:ascii="Times New Roman" w:hAnsi="Times New Roman"/>
                <w:color w:val="000000"/>
                <w:sz w:val="28"/>
                <w:szCs w:val="28"/>
                <w:lang w:val="uk-UA"/>
              </w:rPr>
              <w:t>план</w:t>
            </w:r>
            <w:r w:rsidR="00644DFB" w:rsidRPr="006278A1">
              <w:rPr>
                <w:rFonts w:ascii="Times New Roman" w:hAnsi="Times New Roman"/>
                <w:color w:val="000000"/>
                <w:sz w:val="28"/>
                <w:szCs w:val="28"/>
                <w:lang w:val="uk-UA"/>
              </w:rPr>
              <w:t>у</w:t>
            </w:r>
            <w:r w:rsidRPr="006278A1">
              <w:rPr>
                <w:rFonts w:ascii="Times New Roman" w:hAnsi="Times New Roman"/>
                <w:color w:val="000000"/>
                <w:sz w:val="28"/>
                <w:szCs w:val="28"/>
                <w:lang w:val="uk-UA"/>
              </w:rPr>
              <w:t>, посл</w:t>
            </w:r>
            <w:r w:rsidR="00644DFB" w:rsidRPr="006278A1">
              <w:rPr>
                <w:rFonts w:ascii="Times New Roman" w:hAnsi="Times New Roman"/>
                <w:color w:val="000000"/>
                <w:sz w:val="28"/>
                <w:szCs w:val="28"/>
                <w:lang w:val="uk-UA"/>
              </w:rPr>
              <w:t>і</w:t>
            </w:r>
            <w:r w:rsidRPr="006278A1">
              <w:rPr>
                <w:rFonts w:ascii="Times New Roman" w:hAnsi="Times New Roman"/>
                <w:color w:val="000000"/>
                <w:sz w:val="28"/>
                <w:szCs w:val="28"/>
                <w:lang w:val="uk-UA"/>
              </w:rPr>
              <w:t>довност</w:t>
            </w:r>
            <w:r w:rsidR="00644DFB" w:rsidRPr="006278A1">
              <w:rPr>
                <w:rFonts w:ascii="Times New Roman" w:hAnsi="Times New Roman"/>
                <w:color w:val="000000"/>
                <w:sz w:val="28"/>
                <w:szCs w:val="28"/>
                <w:lang w:val="uk-UA"/>
              </w:rPr>
              <w:t>і</w:t>
            </w:r>
            <w:r w:rsidRPr="006278A1">
              <w:rPr>
                <w:rFonts w:ascii="Times New Roman" w:hAnsi="Times New Roman"/>
                <w:color w:val="000000"/>
                <w:sz w:val="28"/>
                <w:szCs w:val="28"/>
                <w:lang w:val="uk-UA"/>
              </w:rPr>
              <w:t xml:space="preserve"> </w:t>
            </w:r>
            <w:r w:rsidR="00644DFB" w:rsidRPr="006278A1">
              <w:rPr>
                <w:rFonts w:ascii="Times New Roman" w:hAnsi="Times New Roman"/>
                <w:color w:val="000000"/>
                <w:sz w:val="28"/>
                <w:szCs w:val="28"/>
                <w:lang w:val="uk-UA"/>
              </w:rPr>
              <w:t>змінюваних рухів</w:t>
            </w:r>
            <w:r w:rsidRPr="006278A1">
              <w:rPr>
                <w:rFonts w:ascii="Times New Roman" w:hAnsi="Times New Roman"/>
                <w:color w:val="000000"/>
                <w:sz w:val="28"/>
                <w:szCs w:val="28"/>
                <w:lang w:val="uk-UA"/>
              </w:rPr>
              <w:t xml:space="preserve"> </w:t>
            </w:r>
            <w:r w:rsidR="00644DFB" w:rsidRPr="006278A1">
              <w:rPr>
                <w:rFonts w:ascii="Times New Roman" w:hAnsi="Times New Roman"/>
                <w:color w:val="000000"/>
                <w:sz w:val="28"/>
                <w:szCs w:val="28"/>
                <w:lang w:val="uk-UA"/>
              </w:rPr>
              <w:t xml:space="preserve">однієї </w:t>
            </w:r>
            <w:r w:rsidRPr="006278A1">
              <w:rPr>
                <w:rFonts w:ascii="Times New Roman" w:hAnsi="Times New Roman"/>
                <w:color w:val="000000"/>
                <w:sz w:val="28"/>
                <w:szCs w:val="28"/>
                <w:lang w:val="uk-UA"/>
              </w:rPr>
              <w:t xml:space="preserve">руки. </w:t>
            </w:r>
            <w:r w:rsidR="00644DFB" w:rsidRPr="006278A1">
              <w:rPr>
                <w:rFonts w:ascii="Times New Roman" w:hAnsi="Times New Roman"/>
                <w:color w:val="000000"/>
                <w:sz w:val="28"/>
                <w:szCs w:val="28"/>
                <w:lang w:val="uk-UA"/>
              </w:rPr>
              <w:t>За</w:t>
            </w:r>
            <w:r w:rsidRPr="006278A1">
              <w:rPr>
                <w:rFonts w:ascii="Times New Roman" w:hAnsi="Times New Roman"/>
                <w:color w:val="000000"/>
                <w:sz w:val="28"/>
                <w:szCs w:val="28"/>
                <w:lang w:val="uk-UA"/>
              </w:rPr>
              <w:t xml:space="preserve"> на</w:t>
            </w:r>
            <w:r w:rsidR="00644DFB" w:rsidRPr="006278A1">
              <w:rPr>
                <w:rFonts w:ascii="Times New Roman" w:hAnsi="Times New Roman"/>
                <w:color w:val="000000"/>
                <w:sz w:val="28"/>
                <w:szCs w:val="28"/>
                <w:lang w:val="uk-UA"/>
              </w:rPr>
              <w:t xml:space="preserve">явності </w:t>
            </w:r>
            <w:r w:rsidRPr="006278A1">
              <w:rPr>
                <w:rFonts w:ascii="Times New Roman" w:hAnsi="Times New Roman"/>
                <w:color w:val="000000"/>
                <w:sz w:val="28"/>
                <w:szCs w:val="28"/>
                <w:lang w:val="uk-UA"/>
              </w:rPr>
              <w:t>премоторно</w:t>
            </w:r>
            <w:r w:rsidR="00644DFB" w:rsidRPr="006278A1">
              <w:rPr>
                <w:rFonts w:ascii="Times New Roman" w:hAnsi="Times New Roman"/>
                <w:color w:val="000000"/>
                <w:sz w:val="28"/>
                <w:szCs w:val="28"/>
                <w:lang w:val="uk-UA"/>
              </w:rPr>
              <w:t>ї</w:t>
            </w:r>
            <w:r w:rsidRPr="006278A1">
              <w:rPr>
                <w:rFonts w:ascii="Times New Roman" w:hAnsi="Times New Roman"/>
                <w:color w:val="000000"/>
                <w:sz w:val="28"/>
                <w:szCs w:val="28"/>
                <w:lang w:val="uk-UA"/>
              </w:rPr>
              <w:t xml:space="preserve"> апракс</w:t>
            </w:r>
            <w:r w:rsidR="00644DFB" w:rsidRPr="006278A1">
              <w:rPr>
                <w:rFonts w:ascii="Times New Roman" w:hAnsi="Times New Roman"/>
                <w:color w:val="000000"/>
                <w:sz w:val="28"/>
                <w:szCs w:val="28"/>
                <w:lang w:val="uk-UA"/>
              </w:rPr>
              <w:t>ії</w:t>
            </w:r>
            <w:r w:rsidRPr="006278A1">
              <w:rPr>
                <w:rFonts w:ascii="Times New Roman" w:hAnsi="Times New Roman"/>
                <w:color w:val="000000"/>
                <w:sz w:val="28"/>
                <w:szCs w:val="28"/>
                <w:lang w:val="uk-UA"/>
              </w:rPr>
              <w:t xml:space="preserve"> </w:t>
            </w:r>
            <w:r w:rsidR="00644DFB" w:rsidRPr="006278A1">
              <w:rPr>
                <w:rFonts w:ascii="Times New Roman" w:hAnsi="Times New Roman"/>
                <w:color w:val="000000"/>
                <w:sz w:val="28"/>
                <w:szCs w:val="28"/>
                <w:lang w:val="uk-UA"/>
              </w:rPr>
              <w:t xml:space="preserve">пацієнт </w:t>
            </w:r>
            <w:r w:rsidRPr="006278A1">
              <w:rPr>
                <w:rFonts w:ascii="Times New Roman" w:hAnsi="Times New Roman"/>
                <w:color w:val="000000"/>
                <w:sz w:val="28"/>
                <w:szCs w:val="28"/>
                <w:lang w:val="uk-UA"/>
              </w:rPr>
              <w:t xml:space="preserve">не </w:t>
            </w:r>
            <w:r w:rsidR="006278A1" w:rsidRPr="006278A1">
              <w:rPr>
                <w:rFonts w:ascii="Times New Roman" w:hAnsi="Times New Roman"/>
                <w:color w:val="000000"/>
                <w:sz w:val="28"/>
                <w:szCs w:val="28"/>
                <w:lang w:val="uk-UA"/>
              </w:rPr>
              <w:t xml:space="preserve">дотримується </w:t>
            </w:r>
            <w:r w:rsidRPr="006278A1">
              <w:rPr>
                <w:rFonts w:ascii="Times New Roman" w:hAnsi="Times New Roman"/>
                <w:color w:val="000000"/>
                <w:sz w:val="28"/>
                <w:szCs w:val="28"/>
                <w:lang w:val="uk-UA"/>
              </w:rPr>
              <w:t>план</w:t>
            </w:r>
            <w:r w:rsidR="006278A1" w:rsidRPr="006278A1">
              <w:rPr>
                <w:rFonts w:ascii="Times New Roman" w:hAnsi="Times New Roman"/>
                <w:color w:val="000000"/>
                <w:sz w:val="28"/>
                <w:szCs w:val="28"/>
                <w:lang w:val="uk-UA"/>
              </w:rPr>
              <w:t>у</w:t>
            </w:r>
            <w:r w:rsidRPr="006278A1">
              <w:rPr>
                <w:rFonts w:ascii="Times New Roman" w:hAnsi="Times New Roman"/>
                <w:color w:val="000000"/>
                <w:sz w:val="28"/>
                <w:szCs w:val="28"/>
                <w:lang w:val="uk-UA"/>
              </w:rPr>
              <w:t xml:space="preserve"> </w:t>
            </w:r>
            <w:r w:rsidR="006278A1" w:rsidRPr="006278A1">
              <w:rPr>
                <w:rFonts w:ascii="Times New Roman" w:hAnsi="Times New Roman"/>
                <w:color w:val="000000"/>
                <w:sz w:val="28"/>
                <w:szCs w:val="28"/>
                <w:lang w:val="uk-UA"/>
              </w:rPr>
              <w:t>рухів</w:t>
            </w:r>
            <w:r w:rsidRPr="006278A1">
              <w:rPr>
                <w:rFonts w:ascii="Times New Roman" w:hAnsi="Times New Roman"/>
                <w:color w:val="000000"/>
                <w:sz w:val="28"/>
                <w:szCs w:val="28"/>
                <w:lang w:val="uk-UA"/>
              </w:rPr>
              <w:t>, пропуска</w:t>
            </w:r>
            <w:r w:rsidR="006278A1" w:rsidRPr="006278A1">
              <w:rPr>
                <w:rFonts w:ascii="Times New Roman" w:hAnsi="Times New Roman"/>
                <w:color w:val="000000"/>
                <w:sz w:val="28"/>
                <w:szCs w:val="28"/>
                <w:lang w:val="uk-UA"/>
              </w:rPr>
              <w:t>є</w:t>
            </w:r>
            <w:r w:rsidRPr="006278A1">
              <w:rPr>
                <w:rFonts w:ascii="Times New Roman" w:hAnsi="Times New Roman"/>
                <w:color w:val="000000"/>
                <w:sz w:val="28"/>
                <w:szCs w:val="28"/>
                <w:lang w:val="uk-UA"/>
              </w:rPr>
              <w:t xml:space="preserve"> </w:t>
            </w:r>
            <w:r w:rsidR="006278A1" w:rsidRPr="006278A1">
              <w:rPr>
                <w:rFonts w:ascii="Times New Roman" w:hAnsi="Times New Roman"/>
                <w:color w:val="000000"/>
                <w:sz w:val="28"/>
                <w:szCs w:val="28"/>
                <w:lang w:val="uk-UA"/>
              </w:rPr>
              <w:t>і</w:t>
            </w:r>
            <w:r w:rsidRPr="006278A1">
              <w:rPr>
                <w:rFonts w:ascii="Times New Roman" w:hAnsi="Times New Roman"/>
                <w:color w:val="000000"/>
                <w:sz w:val="28"/>
                <w:szCs w:val="28"/>
                <w:lang w:val="uk-UA"/>
              </w:rPr>
              <w:t xml:space="preserve"> повтор</w:t>
            </w:r>
            <w:r w:rsidR="006278A1" w:rsidRPr="006278A1">
              <w:rPr>
                <w:rFonts w:ascii="Times New Roman" w:hAnsi="Times New Roman"/>
                <w:color w:val="000000"/>
                <w:sz w:val="28"/>
                <w:szCs w:val="28"/>
                <w:lang w:val="uk-UA"/>
              </w:rPr>
              <w:t>ює</w:t>
            </w:r>
            <w:r w:rsidRPr="006278A1">
              <w:rPr>
                <w:rFonts w:ascii="Times New Roman" w:hAnsi="Times New Roman"/>
                <w:color w:val="000000"/>
                <w:sz w:val="28"/>
                <w:szCs w:val="28"/>
                <w:lang w:val="uk-UA"/>
              </w:rPr>
              <w:t xml:space="preserve"> о</w:t>
            </w:r>
            <w:r w:rsidR="006278A1" w:rsidRPr="006278A1">
              <w:rPr>
                <w:rFonts w:ascii="Times New Roman" w:hAnsi="Times New Roman"/>
                <w:color w:val="000000"/>
                <w:sz w:val="28"/>
                <w:szCs w:val="28"/>
                <w:lang w:val="uk-UA"/>
              </w:rPr>
              <w:t>кремі</w:t>
            </w:r>
            <w:r w:rsidRPr="006278A1">
              <w:rPr>
                <w:rFonts w:ascii="Times New Roman" w:hAnsi="Times New Roman"/>
                <w:color w:val="000000"/>
                <w:sz w:val="28"/>
                <w:szCs w:val="28"/>
                <w:lang w:val="uk-UA"/>
              </w:rPr>
              <w:t xml:space="preserve"> </w:t>
            </w:r>
            <w:r w:rsidR="006278A1" w:rsidRPr="006278A1">
              <w:rPr>
                <w:rFonts w:ascii="Times New Roman" w:hAnsi="Times New Roman"/>
                <w:color w:val="000000"/>
                <w:sz w:val="28"/>
                <w:szCs w:val="28"/>
                <w:lang w:val="uk-UA"/>
              </w:rPr>
              <w:t>рухи</w:t>
            </w:r>
            <w:r w:rsidRPr="006278A1">
              <w:rPr>
                <w:rFonts w:ascii="Times New Roman" w:hAnsi="Times New Roman"/>
                <w:color w:val="000000"/>
                <w:sz w:val="28"/>
                <w:szCs w:val="28"/>
                <w:lang w:val="uk-UA"/>
              </w:rPr>
              <w:t>. На</w:t>
            </w:r>
            <w:r w:rsidR="006278A1">
              <w:rPr>
                <w:rFonts w:ascii="Times New Roman" w:hAnsi="Times New Roman"/>
                <w:color w:val="000000"/>
                <w:sz w:val="28"/>
                <w:szCs w:val="28"/>
                <w:lang w:val="uk-UA"/>
              </w:rPr>
              <w:t xml:space="preserve">явність </w:t>
            </w:r>
            <w:r w:rsidRPr="006278A1">
              <w:rPr>
                <w:rFonts w:ascii="Times New Roman" w:hAnsi="Times New Roman"/>
                <w:color w:val="000000"/>
                <w:sz w:val="28"/>
                <w:szCs w:val="28"/>
                <w:lang w:val="uk-UA"/>
              </w:rPr>
              <w:t>динам</w:t>
            </w:r>
            <w:r w:rsidR="006278A1">
              <w:rPr>
                <w:rFonts w:ascii="Times New Roman" w:hAnsi="Times New Roman"/>
                <w:color w:val="000000"/>
                <w:sz w:val="28"/>
                <w:szCs w:val="28"/>
                <w:lang w:val="uk-UA"/>
              </w:rPr>
              <w:t>і</w:t>
            </w:r>
            <w:r w:rsidRPr="006278A1">
              <w:rPr>
                <w:rFonts w:ascii="Times New Roman" w:hAnsi="Times New Roman"/>
                <w:color w:val="000000"/>
                <w:sz w:val="28"/>
                <w:szCs w:val="28"/>
                <w:lang w:val="uk-UA"/>
              </w:rPr>
              <w:t>ч</w:t>
            </w:r>
            <w:r w:rsidR="006278A1">
              <w:rPr>
                <w:rFonts w:ascii="Times New Roman" w:hAnsi="Times New Roman"/>
                <w:color w:val="000000"/>
                <w:sz w:val="28"/>
                <w:szCs w:val="28"/>
                <w:lang w:val="uk-UA"/>
              </w:rPr>
              <w:t>н</w:t>
            </w:r>
            <w:r w:rsidRPr="006278A1">
              <w:rPr>
                <w:rFonts w:ascii="Times New Roman" w:hAnsi="Times New Roman"/>
                <w:color w:val="000000"/>
                <w:sz w:val="28"/>
                <w:szCs w:val="28"/>
                <w:lang w:val="uk-UA"/>
              </w:rPr>
              <w:t>о</w:t>
            </w:r>
            <w:r w:rsidR="006278A1">
              <w:rPr>
                <w:rFonts w:ascii="Times New Roman" w:hAnsi="Times New Roman"/>
                <w:color w:val="000000"/>
                <w:sz w:val="28"/>
                <w:szCs w:val="28"/>
                <w:lang w:val="uk-UA"/>
              </w:rPr>
              <w:t>ї</w:t>
            </w:r>
            <w:r w:rsidRPr="006278A1">
              <w:rPr>
                <w:rFonts w:ascii="Times New Roman" w:hAnsi="Times New Roman"/>
                <w:color w:val="000000"/>
                <w:sz w:val="28"/>
                <w:szCs w:val="28"/>
                <w:lang w:val="uk-UA"/>
              </w:rPr>
              <w:t xml:space="preserve"> апракс</w:t>
            </w:r>
            <w:r w:rsidR="006278A1">
              <w:rPr>
                <w:rFonts w:ascii="Times New Roman" w:hAnsi="Times New Roman"/>
                <w:color w:val="000000"/>
                <w:sz w:val="28"/>
                <w:szCs w:val="28"/>
                <w:lang w:val="uk-UA"/>
              </w:rPr>
              <w:t>ії</w:t>
            </w:r>
            <w:r w:rsidRPr="006278A1">
              <w:rPr>
                <w:rFonts w:ascii="Times New Roman" w:hAnsi="Times New Roman"/>
                <w:color w:val="000000"/>
                <w:sz w:val="28"/>
                <w:szCs w:val="28"/>
                <w:lang w:val="uk-UA"/>
              </w:rPr>
              <w:t xml:space="preserve"> </w:t>
            </w:r>
            <w:r w:rsidR="006278A1">
              <w:rPr>
                <w:rFonts w:ascii="Times New Roman" w:hAnsi="Times New Roman"/>
                <w:color w:val="000000"/>
                <w:sz w:val="28"/>
                <w:szCs w:val="28"/>
                <w:lang w:val="uk-UA"/>
              </w:rPr>
              <w:t>вказує на</w:t>
            </w:r>
            <w:r w:rsidRPr="006278A1">
              <w:rPr>
                <w:rFonts w:ascii="Times New Roman" w:hAnsi="Times New Roman"/>
                <w:color w:val="000000"/>
                <w:sz w:val="28"/>
                <w:szCs w:val="28"/>
                <w:lang w:val="uk-UA"/>
              </w:rPr>
              <w:t xml:space="preserve"> </w:t>
            </w:r>
            <w:r w:rsidR="006278A1">
              <w:rPr>
                <w:rFonts w:ascii="Times New Roman" w:hAnsi="Times New Roman"/>
                <w:color w:val="000000"/>
                <w:sz w:val="28"/>
                <w:szCs w:val="28"/>
                <w:lang w:val="uk-UA"/>
              </w:rPr>
              <w:t xml:space="preserve">локалізацію ураження </w:t>
            </w:r>
            <w:r w:rsidRPr="006278A1">
              <w:rPr>
                <w:rFonts w:ascii="Times New Roman" w:hAnsi="Times New Roman"/>
                <w:color w:val="000000"/>
                <w:sz w:val="28"/>
                <w:szCs w:val="28"/>
                <w:lang w:val="uk-UA"/>
              </w:rPr>
              <w:t>в премоторн</w:t>
            </w:r>
            <w:r w:rsidR="006278A1">
              <w:rPr>
                <w:rFonts w:ascii="Times New Roman" w:hAnsi="Times New Roman"/>
                <w:color w:val="000000"/>
                <w:sz w:val="28"/>
                <w:szCs w:val="28"/>
                <w:lang w:val="uk-UA"/>
              </w:rPr>
              <w:t>и</w:t>
            </w:r>
            <w:r w:rsidRPr="006278A1">
              <w:rPr>
                <w:rFonts w:ascii="Times New Roman" w:hAnsi="Times New Roman"/>
                <w:color w:val="000000"/>
                <w:sz w:val="28"/>
                <w:szCs w:val="28"/>
                <w:lang w:val="uk-UA"/>
              </w:rPr>
              <w:t xml:space="preserve">х </w:t>
            </w:r>
            <w:r w:rsidR="006278A1">
              <w:rPr>
                <w:rFonts w:ascii="Times New Roman" w:hAnsi="Times New Roman"/>
                <w:color w:val="000000"/>
                <w:sz w:val="28"/>
                <w:szCs w:val="28"/>
                <w:lang w:val="uk-UA"/>
              </w:rPr>
              <w:lastRenderedPageBreak/>
              <w:t>і</w:t>
            </w:r>
            <w:r w:rsidRPr="006278A1">
              <w:rPr>
                <w:rFonts w:ascii="Times New Roman" w:hAnsi="Times New Roman"/>
                <w:color w:val="000000"/>
                <w:sz w:val="28"/>
                <w:szCs w:val="28"/>
                <w:lang w:val="uk-UA"/>
              </w:rPr>
              <w:t xml:space="preserve"> задн</w:t>
            </w:r>
            <w:r w:rsidR="006278A1">
              <w:rPr>
                <w:rFonts w:ascii="Times New Roman" w:hAnsi="Times New Roman"/>
                <w:color w:val="000000"/>
                <w:sz w:val="28"/>
                <w:szCs w:val="28"/>
                <w:lang w:val="uk-UA"/>
              </w:rPr>
              <w:t>ьо</w:t>
            </w:r>
            <w:r w:rsidRPr="006278A1">
              <w:rPr>
                <w:rFonts w:ascii="Times New Roman" w:hAnsi="Times New Roman"/>
                <w:color w:val="000000"/>
                <w:sz w:val="28"/>
                <w:szCs w:val="28"/>
                <w:lang w:val="uk-UA"/>
              </w:rPr>
              <w:t>лоб</w:t>
            </w:r>
            <w:r w:rsidR="00EF1605">
              <w:rPr>
                <w:rFonts w:ascii="Times New Roman" w:hAnsi="Times New Roman"/>
                <w:color w:val="000000"/>
                <w:sz w:val="28"/>
                <w:szCs w:val="28"/>
                <w:lang w:val="uk-UA"/>
              </w:rPr>
              <w:t>н</w:t>
            </w:r>
            <w:r w:rsidR="006278A1">
              <w:rPr>
                <w:rFonts w:ascii="Times New Roman" w:hAnsi="Times New Roman"/>
                <w:color w:val="000000"/>
                <w:sz w:val="28"/>
                <w:szCs w:val="28"/>
                <w:lang w:val="uk-UA"/>
              </w:rPr>
              <w:t>и</w:t>
            </w:r>
            <w:r w:rsidRPr="006278A1">
              <w:rPr>
                <w:rFonts w:ascii="Times New Roman" w:hAnsi="Times New Roman"/>
                <w:color w:val="000000"/>
                <w:sz w:val="28"/>
                <w:szCs w:val="28"/>
                <w:lang w:val="uk-UA"/>
              </w:rPr>
              <w:t xml:space="preserve">х </w:t>
            </w:r>
            <w:r w:rsidR="006278A1">
              <w:rPr>
                <w:rFonts w:ascii="Times New Roman" w:hAnsi="Times New Roman"/>
                <w:color w:val="000000"/>
                <w:sz w:val="28"/>
                <w:szCs w:val="28"/>
                <w:lang w:val="uk-UA"/>
              </w:rPr>
              <w:t>від</w:t>
            </w:r>
            <w:r w:rsidRPr="006278A1">
              <w:rPr>
                <w:rFonts w:ascii="Times New Roman" w:hAnsi="Times New Roman"/>
                <w:color w:val="000000"/>
                <w:sz w:val="28"/>
                <w:szCs w:val="28"/>
                <w:lang w:val="uk-UA"/>
              </w:rPr>
              <w:t>д</w:t>
            </w:r>
            <w:r w:rsidR="006278A1">
              <w:rPr>
                <w:rFonts w:ascii="Times New Roman" w:hAnsi="Times New Roman"/>
                <w:color w:val="000000"/>
                <w:sz w:val="28"/>
                <w:szCs w:val="28"/>
                <w:lang w:val="uk-UA"/>
              </w:rPr>
              <w:t>і</w:t>
            </w:r>
            <w:r w:rsidRPr="006278A1">
              <w:rPr>
                <w:rFonts w:ascii="Times New Roman" w:hAnsi="Times New Roman"/>
                <w:color w:val="000000"/>
                <w:sz w:val="28"/>
                <w:szCs w:val="28"/>
                <w:lang w:val="uk-UA"/>
              </w:rPr>
              <w:t xml:space="preserve">лах, а в </w:t>
            </w:r>
            <w:r w:rsidR="006278A1">
              <w:rPr>
                <w:rFonts w:ascii="Times New Roman" w:hAnsi="Times New Roman"/>
                <w:color w:val="000000"/>
                <w:sz w:val="28"/>
                <w:szCs w:val="28"/>
                <w:lang w:val="uk-UA"/>
              </w:rPr>
              <w:t>дея</w:t>
            </w:r>
            <w:r w:rsidRPr="006278A1">
              <w:rPr>
                <w:rFonts w:ascii="Times New Roman" w:hAnsi="Times New Roman"/>
                <w:color w:val="000000"/>
                <w:sz w:val="28"/>
                <w:szCs w:val="28"/>
                <w:lang w:val="uk-UA"/>
              </w:rPr>
              <w:t>к</w:t>
            </w:r>
            <w:r w:rsidR="006278A1">
              <w:rPr>
                <w:rFonts w:ascii="Times New Roman" w:hAnsi="Times New Roman"/>
                <w:color w:val="000000"/>
                <w:sz w:val="28"/>
                <w:szCs w:val="28"/>
                <w:lang w:val="uk-UA"/>
              </w:rPr>
              <w:t>и</w:t>
            </w:r>
            <w:r w:rsidRPr="006278A1">
              <w:rPr>
                <w:rFonts w:ascii="Times New Roman" w:hAnsi="Times New Roman"/>
                <w:color w:val="000000"/>
                <w:sz w:val="28"/>
                <w:szCs w:val="28"/>
                <w:lang w:val="uk-UA"/>
              </w:rPr>
              <w:t xml:space="preserve">х </w:t>
            </w:r>
            <w:r w:rsidR="006278A1">
              <w:rPr>
                <w:rFonts w:ascii="Times New Roman" w:hAnsi="Times New Roman"/>
                <w:color w:val="000000"/>
                <w:sz w:val="28"/>
                <w:szCs w:val="28"/>
                <w:lang w:val="uk-UA"/>
              </w:rPr>
              <w:t>випадках</w:t>
            </w:r>
            <w:r w:rsidRPr="006278A1">
              <w:rPr>
                <w:rFonts w:ascii="Times New Roman" w:hAnsi="Times New Roman"/>
                <w:color w:val="000000"/>
                <w:sz w:val="28"/>
                <w:szCs w:val="28"/>
                <w:lang w:val="uk-UA"/>
              </w:rPr>
              <w:t xml:space="preserve"> </w:t>
            </w:r>
            <w:r w:rsidR="006278A1">
              <w:rPr>
                <w:rFonts w:ascii="Times New Roman" w:hAnsi="Times New Roman"/>
                <w:color w:val="000000"/>
                <w:sz w:val="28"/>
                <w:szCs w:val="28"/>
                <w:lang w:val="uk-UA"/>
              </w:rPr>
              <w:t>і</w:t>
            </w:r>
            <w:r w:rsidRPr="006278A1">
              <w:rPr>
                <w:rFonts w:ascii="Times New Roman" w:hAnsi="Times New Roman"/>
                <w:color w:val="000000"/>
                <w:sz w:val="28"/>
                <w:szCs w:val="28"/>
                <w:lang w:val="uk-UA"/>
              </w:rPr>
              <w:t xml:space="preserve"> в п</w:t>
            </w:r>
            <w:r w:rsidR="006278A1">
              <w:rPr>
                <w:rFonts w:ascii="Times New Roman" w:hAnsi="Times New Roman"/>
                <w:color w:val="000000"/>
                <w:sz w:val="28"/>
                <w:szCs w:val="28"/>
                <w:lang w:val="uk-UA"/>
              </w:rPr>
              <w:t>і</w:t>
            </w:r>
            <w:r w:rsidRPr="006278A1">
              <w:rPr>
                <w:rFonts w:ascii="Times New Roman" w:hAnsi="Times New Roman"/>
                <w:color w:val="000000"/>
                <w:sz w:val="28"/>
                <w:szCs w:val="28"/>
                <w:lang w:val="uk-UA"/>
              </w:rPr>
              <w:t>дк</w:t>
            </w:r>
            <w:r w:rsidR="006278A1">
              <w:rPr>
                <w:rFonts w:ascii="Times New Roman" w:hAnsi="Times New Roman"/>
                <w:color w:val="000000"/>
                <w:sz w:val="28"/>
                <w:szCs w:val="28"/>
                <w:lang w:val="uk-UA"/>
              </w:rPr>
              <w:t>і</w:t>
            </w:r>
            <w:r w:rsidRPr="006278A1">
              <w:rPr>
                <w:rFonts w:ascii="Times New Roman" w:hAnsi="Times New Roman"/>
                <w:color w:val="000000"/>
                <w:sz w:val="28"/>
                <w:szCs w:val="28"/>
                <w:lang w:val="uk-UA"/>
              </w:rPr>
              <w:t>рков</w:t>
            </w:r>
            <w:r w:rsidR="006278A1">
              <w:rPr>
                <w:rFonts w:ascii="Times New Roman" w:hAnsi="Times New Roman"/>
                <w:color w:val="000000"/>
                <w:sz w:val="28"/>
                <w:szCs w:val="28"/>
                <w:lang w:val="uk-UA"/>
              </w:rPr>
              <w:t>и</w:t>
            </w:r>
            <w:r w:rsidRPr="006278A1">
              <w:rPr>
                <w:rFonts w:ascii="Times New Roman" w:hAnsi="Times New Roman"/>
                <w:color w:val="000000"/>
                <w:sz w:val="28"/>
                <w:szCs w:val="28"/>
                <w:lang w:val="uk-UA"/>
              </w:rPr>
              <w:t xml:space="preserve">х </w:t>
            </w:r>
            <w:r w:rsidR="006278A1">
              <w:rPr>
                <w:rFonts w:ascii="Times New Roman" w:hAnsi="Times New Roman"/>
                <w:color w:val="000000"/>
                <w:sz w:val="28"/>
                <w:szCs w:val="28"/>
                <w:lang w:val="uk-UA"/>
              </w:rPr>
              <w:t>від</w:t>
            </w:r>
            <w:r w:rsidRPr="006278A1">
              <w:rPr>
                <w:rFonts w:ascii="Times New Roman" w:hAnsi="Times New Roman"/>
                <w:color w:val="000000"/>
                <w:sz w:val="28"/>
                <w:szCs w:val="28"/>
                <w:lang w:val="uk-UA"/>
              </w:rPr>
              <w:t>д</w:t>
            </w:r>
            <w:r w:rsidR="006278A1">
              <w:rPr>
                <w:rFonts w:ascii="Times New Roman" w:hAnsi="Times New Roman"/>
                <w:color w:val="000000"/>
                <w:sz w:val="28"/>
                <w:szCs w:val="28"/>
                <w:lang w:val="uk-UA"/>
              </w:rPr>
              <w:t>і</w:t>
            </w:r>
            <w:r w:rsidRPr="006278A1">
              <w:rPr>
                <w:rFonts w:ascii="Times New Roman" w:hAnsi="Times New Roman"/>
                <w:color w:val="000000"/>
                <w:sz w:val="28"/>
                <w:szCs w:val="28"/>
                <w:lang w:val="uk-UA"/>
              </w:rPr>
              <w:t>лах кор</w:t>
            </w:r>
            <w:r w:rsidR="006278A1">
              <w:rPr>
                <w:rFonts w:ascii="Times New Roman" w:hAnsi="Times New Roman"/>
                <w:color w:val="000000"/>
                <w:sz w:val="28"/>
                <w:szCs w:val="28"/>
                <w:lang w:val="uk-UA"/>
              </w:rPr>
              <w:t>и</w:t>
            </w:r>
            <w:r w:rsidRPr="006278A1">
              <w:rPr>
                <w:rFonts w:ascii="Times New Roman" w:hAnsi="Times New Roman"/>
                <w:color w:val="000000"/>
                <w:sz w:val="28"/>
                <w:szCs w:val="28"/>
                <w:lang w:val="uk-UA"/>
              </w:rPr>
              <w:t xml:space="preserve"> головного моз</w:t>
            </w:r>
            <w:r w:rsidR="006278A1">
              <w:rPr>
                <w:rFonts w:ascii="Times New Roman" w:hAnsi="Times New Roman"/>
                <w:color w:val="000000"/>
                <w:sz w:val="28"/>
                <w:szCs w:val="28"/>
                <w:lang w:val="uk-UA"/>
              </w:rPr>
              <w:t>ку</w:t>
            </w:r>
            <w:r w:rsidRPr="006278A1">
              <w:rPr>
                <w:rFonts w:ascii="Times New Roman" w:hAnsi="Times New Roman"/>
                <w:color w:val="000000"/>
                <w:sz w:val="28"/>
                <w:szCs w:val="28"/>
                <w:lang w:val="uk-UA"/>
              </w:rPr>
              <w:t>.</w:t>
            </w:r>
          </w:p>
          <w:p w:rsidR="001B5F02" w:rsidRPr="00016AE5" w:rsidRDefault="001B5F02" w:rsidP="0052238A">
            <w:pPr>
              <w:spacing w:after="0" w:line="360" w:lineRule="auto"/>
              <w:ind w:left="23" w:firstLine="709"/>
              <w:jc w:val="both"/>
              <w:rPr>
                <w:rFonts w:ascii="Times New Roman" w:hAnsi="Times New Roman"/>
                <w:i/>
                <w:iCs/>
                <w:color w:val="000000"/>
                <w:sz w:val="28"/>
                <w:szCs w:val="28"/>
                <w:lang w:val="uk-UA"/>
              </w:rPr>
            </w:pPr>
            <w:r w:rsidRPr="00016AE5">
              <w:rPr>
                <w:rFonts w:ascii="Times New Roman" w:hAnsi="Times New Roman"/>
                <w:i/>
                <w:iCs/>
                <w:color w:val="000000"/>
                <w:sz w:val="28"/>
                <w:szCs w:val="28"/>
                <w:lang w:val="uk-UA"/>
              </w:rPr>
              <w:t>Об</w:t>
            </w:r>
            <w:r w:rsidR="00843446" w:rsidRPr="00016AE5">
              <w:rPr>
                <w:rFonts w:ascii="Times New Roman" w:hAnsi="Times New Roman"/>
                <w:i/>
                <w:iCs/>
                <w:color w:val="000000"/>
                <w:sz w:val="28"/>
                <w:szCs w:val="28"/>
                <w:lang w:val="uk-UA"/>
              </w:rPr>
              <w:t>ст</w:t>
            </w:r>
            <w:r w:rsidRPr="00016AE5">
              <w:rPr>
                <w:rFonts w:ascii="Times New Roman" w:hAnsi="Times New Roman"/>
                <w:i/>
                <w:iCs/>
                <w:color w:val="000000"/>
                <w:sz w:val="28"/>
                <w:szCs w:val="28"/>
                <w:lang w:val="uk-UA"/>
              </w:rPr>
              <w:t>е</w:t>
            </w:r>
            <w:r w:rsidR="00843446" w:rsidRPr="00016AE5">
              <w:rPr>
                <w:rFonts w:ascii="Times New Roman" w:hAnsi="Times New Roman"/>
                <w:i/>
                <w:iCs/>
                <w:color w:val="000000"/>
                <w:sz w:val="28"/>
                <w:szCs w:val="28"/>
                <w:lang w:val="uk-UA"/>
              </w:rPr>
              <w:t>же</w:t>
            </w:r>
            <w:r w:rsidRPr="00016AE5">
              <w:rPr>
                <w:rFonts w:ascii="Times New Roman" w:hAnsi="Times New Roman"/>
                <w:i/>
                <w:iCs/>
                <w:color w:val="000000"/>
                <w:sz w:val="28"/>
                <w:szCs w:val="28"/>
                <w:lang w:val="uk-UA"/>
              </w:rPr>
              <w:t>н</w:t>
            </w:r>
            <w:r w:rsidR="00843446" w:rsidRPr="00016AE5">
              <w:rPr>
                <w:rFonts w:ascii="Times New Roman" w:hAnsi="Times New Roman"/>
                <w:i/>
                <w:iCs/>
                <w:color w:val="000000"/>
                <w:sz w:val="28"/>
                <w:szCs w:val="28"/>
                <w:lang w:val="uk-UA"/>
              </w:rPr>
              <w:t>ня</w:t>
            </w:r>
            <w:r w:rsidRPr="00016AE5">
              <w:rPr>
                <w:rFonts w:ascii="Times New Roman" w:hAnsi="Times New Roman"/>
                <w:i/>
                <w:iCs/>
                <w:color w:val="000000"/>
                <w:sz w:val="28"/>
                <w:szCs w:val="28"/>
                <w:lang w:val="uk-UA"/>
              </w:rPr>
              <w:t xml:space="preserve"> прост</w:t>
            </w:r>
            <w:r w:rsidR="00843446" w:rsidRPr="00016AE5">
              <w:rPr>
                <w:rFonts w:ascii="Times New Roman" w:hAnsi="Times New Roman"/>
                <w:i/>
                <w:iCs/>
                <w:color w:val="000000"/>
                <w:sz w:val="28"/>
                <w:szCs w:val="28"/>
                <w:lang w:val="uk-UA"/>
              </w:rPr>
              <w:t>о</w:t>
            </w:r>
            <w:r w:rsidRPr="00016AE5">
              <w:rPr>
                <w:rFonts w:ascii="Times New Roman" w:hAnsi="Times New Roman"/>
                <w:i/>
                <w:iCs/>
                <w:color w:val="000000"/>
                <w:sz w:val="28"/>
                <w:szCs w:val="28"/>
                <w:lang w:val="uk-UA"/>
              </w:rPr>
              <w:t>р</w:t>
            </w:r>
            <w:r w:rsidR="00843446" w:rsidRPr="00016AE5">
              <w:rPr>
                <w:rFonts w:ascii="Times New Roman" w:hAnsi="Times New Roman"/>
                <w:i/>
                <w:iCs/>
                <w:color w:val="000000"/>
                <w:sz w:val="28"/>
                <w:szCs w:val="28"/>
                <w:lang w:val="uk-UA"/>
              </w:rPr>
              <w:t>ов</w:t>
            </w:r>
            <w:r w:rsidRPr="00016AE5">
              <w:rPr>
                <w:rFonts w:ascii="Times New Roman" w:hAnsi="Times New Roman"/>
                <w:i/>
                <w:iCs/>
                <w:color w:val="000000"/>
                <w:sz w:val="28"/>
                <w:szCs w:val="28"/>
                <w:lang w:val="uk-UA"/>
              </w:rPr>
              <w:t>ого праксис</w:t>
            </w:r>
            <w:r w:rsidR="00843446" w:rsidRPr="00016AE5">
              <w:rPr>
                <w:rFonts w:ascii="Times New Roman" w:hAnsi="Times New Roman"/>
                <w:i/>
                <w:iCs/>
                <w:color w:val="000000"/>
                <w:sz w:val="28"/>
                <w:szCs w:val="28"/>
                <w:lang w:val="uk-UA"/>
              </w:rPr>
              <w:t>у</w:t>
            </w:r>
          </w:p>
          <w:p w:rsidR="001B5F02" w:rsidRPr="00016AE5" w:rsidRDefault="001B5F02" w:rsidP="0052238A">
            <w:pPr>
              <w:spacing w:after="0" w:line="360" w:lineRule="auto"/>
              <w:ind w:left="23" w:right="20" w:firstLine="709"/>
              <w:jc w:val="both"/>
              <w:rPr>
                <w:rFonts w:ascii="Times New Roman" w:hAnsi="Times New Roman"/>
                <w:color w:val="000000"/>
                <w:sz w:val="28"/>
                <w:szCs w:val="28"/>
                <w:lang w:val="uk-UA"/>
              </w:rPr>
            </w:pPr>
            <w:r w:rsidRPr="00016AE5">
              <w:rPr>
                <w:rFonts w:ascii="Times New Roman" w:hAnsi="Times New Roman"/>
                <w:color w:val="000000"/>
                <w:sz w:val="28"/>
                <w:szCs w:val="28"/>
                <w:lang w:val="uk-UA"/>
              </w:rPr>
              <w:t>Обс</w:t>
            </w:r>
            <w:r w:rsidR="00843446" w:rsidRPr="00016AE5">
              <w:rPr>
                <w:rFonts w:ascii="Times New Roman" w:hAnsi="Times New Roman"/>
                <w:color w:val="000000"/>
                <w:sz w:val="28"/>
                <w:szCs w:val="28"/>
                <w:lang w:val="uk-UA"/>
              </w:rPr>
              <w:t>т</w:t>
            </w:r>
            <w:r w:rsidRPr="00016AE5">
              <w:rPr>
                <w:rFonts w:ascii="Times New Roman" w:hAnsi="Times New Roman"/>
                <w:color w:val="000000"/>
                <w:sz w:val="28"/>
                <w:szCs w:val="28"/>
                <w:lang w:val="uk-UA"/>
              </w:rPr>
              <w:t>е</w:t>
            </w:r>
            <w:r w:rsidR="00843446" w:rsidRPr="00016AE5">
              <w:rPr>
                <w:rFonts w:ascii="Times New Roman" w:hAnsi="Times New Roman"/>
                <w:color w:val="000000"/>
                <w:sz w:val="28"/>
                <w:szCs w:val="28"/>
                <w:lang w:val="uk-UA"/>
              </w:rPr>
              <w:t>ження</w:t>
            </w:r>
            <w:r w:rsidRPr="00016AE5">
              <w:rPr>
                <w:rFonts w:ascii="Times New Roman" w:hAnsi="Times New Roman"/>
                <w:color w:val="000000"/>
                <w:sz w:val="28"/>
                <w:szCs w:val="28"/>
                <w:lang w:val="uk-UA"/>
              </w:rPr>
              <w:t xml:space="preserve"> прост</w:t>
            </w:r>
            <w:r w:rsidR="00843446" w:rsidRPr="00016AE5">
              <w:rPr>
                <w:rFonts w:ascii="Times New Roman" w:hAnsi="Times New Roman"/>
                <w:color w:val="000000"/>
                <w:sz w:val="28"/>
                <w:szCs w:val="28"/>
                <w:lang w:val="uk-UA"/>
              </w:rPr>
              <w:t>о</w:t>
            </w:r>
            <w:r w:rsidRPr="00016AE5">
              <w:rPr>
                <w:rFonts w:ascii="Times New Roman" w:hAnsi="Times New Roman"/>
                <w:color w:val="000000"/>
                <w:sz w:val="28"/>
                <w:szCs w:val="28"/>
                <w:lang w:val="uk-UA"/>
              </w:rPr>
              <w:t>р</w:t>
            </w:r>
            <w:r w:rsidR="00843446" w:rsidRPr="00016AE5">
              <w:rPr>
                <w:rFonts w:ascii="Times New Roman" w:hAnsi="Times New Roman"/>
                <w:color w:val="000000"/>
                <w:sz w:val="28"/>
                <w:szCs w:val="28"/>
                <w:lang w:val="uk-UA"/>
              </w:rPr>
              <w:t>о</w:t>
            </w:r>
            <w:r w:rsidRPr="00016AE5">
              <w:rPr>
                <w:rFonts w:ascii="Times New Roman" w:hAnsi="Times New Roman"/>
                <w:color w:val="000000"/>
                <w:sz w:val="28"/>
                <w:szCs w:val="28"/>
                <w:lang w:val="uk-UA"/>
              </w:rPr>
              <w:t>вого праксис</w:t>
            </w:r>
            <w:r w:rsidR="00843446" w:rsidRPr="00016AE5">
              <w:rPr>
                <w:rFonts w:ascii="Times New Roman" w:hAnsi="Times New Roman"/>
                <w:color w:val="000000"/>
                <w:sz w:val="28"/>
                <w:szCs w:val="28"/>
                <w:lang w:val="uk-UA"/>
              </w:rPr>
              <w:t>у</w:t>
            </w:r>
            <w:r w:rsidRPr="00016AE5">
              <w:rPr>
                <w:rFonts w:ascii="Times New Roman" w:hAnsi="Times New Roman"/>
                <w:color w:val="000000"/>
                <w:sz w:val="28"/>
                <w:szCs w:val="28"/>
                <w:lang w:val="uk-UA"/>
              </w:rPr>
              <w:t xml:space="preserve"> </w:t>
            </w:r>
            <w:r w:rsidR="00843446" w:rsidRPr="00016AE5">
              <w:rPr>
                <w:rFonts w:ascii="Times New Roman" w:hAnsi="Times New Roman"/>
                <w:color w:val="000000"/>
                <w:sz w:val="28"/>
                <w:szCs w:val="28"/>
                <w:lang w:val="uk-UA"/>
              </w:rPr>
              <w:t>д</w:t>
            </w:r>
            <w:r w:rsidRPr="00016AE5">
              <w:rPr>
                <w:rFonts w:ascii="Times New Roman" w:hAnsi="Times New Roman"/>
                <w:color w:val="000000"/>
                <w:sz w:val="28"/>
                <w:szCs w:val="28"/>
                <w:lang w:val="uk-UA"/>
              </w:rPr>
              <w:t>озволя</w:t>
            </w:r>
            <w:r w:rsidR="00843446" w:rsidRPr="00016AE5">
              <w:rPr>
                <w:rFonts w:ascii="Times New Roman" w:hAnsi="Times New Roman"/>
                <w:color w:val="000000"/>
                <w:sz w:val="28"/>
                <w:szCs w:val="28"/>
                <w:lang w:val="uk-UA"/>
              </w:rPr>
              <w:t>є</w:t>
            </w:r>
            <w:r w:rsidRPr="00016AE5">
              <w:rPr>
                <w:rFonts w:ascii="Times New Roman" w:hAnsi="Times New Roman"/>
                <w:color w:val="000000"/>
                <w:sz w:val="28"/>
                <w:szCs w:val="28"/>
                <w:lang w:val="uk-UA"/>
              </w:rPr>
              <w:t xml:space="preserve"> </w:t>
            </w:r>
            <w:r w:rsidR="00843446" w:rsidRPr="00016AE5">
              <w:rPr>
                <w:rFonts w:ascii="Times New Roman" w:hAnsi="Times New Roman"/>
                <w:color w:val="000000"/>
                <w:sz w:val="28"/>
                <w:szCs w:val="28"/>
                <w:lang w:val="uk-UA"/>
              </w:rPr>
              <w:t>зробити висновок пр</w:t>
            </w:r>
            <w:r w:rsidRPr="00016AE5">
              <w:rPr>
                <w:rFonts w:ascii="Times New Roman" w:hAnsi="Times New Roman"/>
                <w:color w:val="000000"/>
                <w:sz w:val="28"/>
                <w:szCs w:val="28"/>
                <w:lang w:val="uk-UA"/>
              </w:rPr>
              <w:t xml:space="preserve">о </w:t>
            </w:r>
            <w:r w:rsidR="00843446" w:rsidRPr="00016AE5">
              <w:rPr>
                <w:rFonts w:ascii="Times New Roman" w:hAnsi="Times New Roman"/>
                <w:color w:val="000000"/>
                <w:sz w:val="28"/>
                <w:szCs w:val="28"/>
                <w:lang w:val="uk-UA"/>
              </w:rPr>
              <w:t>ступінь збереженості чи</w:t>
            </w:r>
            <w:r w:rsidRPr="00016AE5">
              <w:rPr>
                <w:rFonts w:ascii="Times New Roman" w:hAnsi="Times New Roman"/>
                <w:color w:val="000000"/>
                <w:sz w:val="28"/>
                <w:szCs w:val="28"/>
                <w:lang w:val="uk-UA"/>
              </w:rPr>
              <w:t xml:space="preserve"> </w:t>
            </w:r>
            <w:r w:rsidR="00843446" w:rsidRPr="00016AE5">
              <w:rPr>
                <w:rFonts w:ascii="Times New Roman" w:hAnsi="Times New Roman"/>
                <w:color w:val="000000"/>
                <w:sz w:val="28"/>
                <w:szCs w:val="28"/>
                <w:lang w:val="uk-UA"/>
              </w:rPr>
              <w:t xml:space="preserve">пошкодження </w:t>
            </w:r>
            <w:r w:rsidRPr="00016AE5">
              <w:rPr>
                <w:rFonts w:ascii="Times New Roman" w:hAnsi="Times New Roman"/>
                <w:color w:val="000000"/>
                <w:sz w:val="28"/>
                <w:szCs w:val="28"/>
                <w:lang w:val="uk-UA"/>
              </w:rPr>
              <w:t>с</w:t>
            </w:r>
            <w:r w:rsidR="00843446" w:rsidRPr="00016AE5">
              <w:rPr>
                <w:rFonts w:ascii="Times New Roman" w:hAnsi="Times New Roman"/>
                <w:color w:val="000000"/>
                <w:sz w:val="28"/>
                <w:szCs w:val="28"/>
                <w:lang w:val="uk-UA"/>
              </w:rPr>
              <w:t>к</w:t>
            </w:r>
            <w:r w:rsidRPr="00016AE5">
              <w:rPr>
                <w:rFonts w:ascii="Times New Roman" w:hAnsi="Times New Roman"/>
                <w:color w:val="000000"/>
                <w:sz w:val="28"/>
                <w:szCs w:val="28"/>
                <w:lang w:val="uk-UA"/>
              </w:rPr>
              <w:t>л</w:t>
            </w:r>
            <w:r w:rsidR="00843446" w:rsidRPr="00016AE5">
              <w:rPr>
                <w:rFonts w:ascii="Times New Roman" w:hAnsi="Times New Roman"/>
                <w:color w:val="000000"/>
                <w:sz w:val="28"/>
                <w:szCs w:val="28"/>
                <w:lang w:val="uk-UA"/>
              </w:rPr>
              <w:t>ад</w:t>
            </w:r>
            <w:r w:rsidRPr="00016AE5">
              <w:rPr>
                <w:rFonts w:ascii="Times New Roman" w:hAnsi="Times New Roman"/>
                <w:color w:val="000000"/>
                <w:sz w:val="28"/>
                <w:szCs w:val="28"/>
                <w:lang w:val="uk-UA"/>
              </w:rPr>
              <w:t>н</w:t>
            </w:r>
            <w:r w:rsidR="00843446" w:rsidRPr="00016AE5">
              <w:rPr>
                <w:rFonts w:ascii="Times New Roman" w:hAnsi="Times New Roman"/>
                <w:color w:val="000000"/>
                <w:sz w:val="28"/>
                <w:szCs w:val="28"/>
                <w:lang w:val="uk-UA"/>
              </w:rPr>
              <w:t>и</w:t>
            </w:r>
            <w:r w:rsidRPr="00016AE5">
              <w:rPr>
                <w:rFonts w:ascii="Times New Roman" w:hAnsi="Times New Roman"/>
                <w:color w:val="000000"/>
                <w:sz w:val="28"/>
                <w:szCs w:val="28"/>
                <w:lang w:val="uk-UA"/>
              </w:rPr>
              <w:t>х симультанн</w:t>
            </w:r>
            <w:r w:rsidR="00843446" w:rsidRPr="00016AE5">
              <w:rPr>
                <w:rFonts w:ascii="Times New Roman" w:hAnsi="Times New Roman"/>
                <w:color w:val="000000"/>
                <w:sz w:val="28"/>
                <w:szCs w:val="28"/>
                <w:lang w:val="uk-UA"/>
              </w:rPr>
              <w:t>и</w:t>
            </w:r>
            <w:r w:rsidRPr="00016AE5">
              <w:rPr>
                <w:rFonts w:ascii="Times New Roman" w:hAnsi="Times New Roman"/>
                <w:color w:val="000000"/>
                <w:sz w:val="28"/>
                <w:szCs w:val="28"/>
                <w:lang w:val="uk-UA"/>
              </w:rPr>
              <w:t>х синтез</w:t>
            </w:r>
            <w:r w:rsidR="00843446" w:rsidRPr="00016AE5">
              <w:rPr>
                <w:rFonts w:ascii="Times New Roman" w:hAnsi="Times New Roman"/>
                <w:color w:val="000000"/>
                <w:sz w:val="28"/>
                <w:szCs w:val="28"/>
                <w:lang w:val="uk-UA"/>
              </w:rPr>
              <w:t>і</w:t>
            </w:r>
            <w:r w:rsidRPr="00016AE5">
              <w:rPr>
                <w:rFonts w:ascii="Times New Roman" w:hAnsi="Times New Roman"/>
                <w:color w:val="000000"/>
                <w:sz w:val="28"/>
                <w:szCs w:val="28"/>
                <w:lang w:val="uk-UA"/>
              </w:rPr>
              <w:t>в. У</w:t>
            </w:r>
            <w:r w:rsidR="005B6117">
              <w:rPr>
                <w:rFonts w:ascii="Times New Roman" w:hAnsi="Times New Roman"/>
                <w:color w:val="000000"/>
                <w:sz w:val="28"/>
                <w:szCs w:val="28"/>
                <w:lang w:val="uk-UA"/>
              </w:rPr>
              <w:t> </w:t>
            </w:r>
            <w:r w:rsidR="00843446" w:rsidRPr="00016AE5">
              <w:rPr>
                <w:rFonts w:ascii="Times New Roman" w:hAnsi="Times New Roman"/>
                <w:color w:val="000000"/>
                <w:sz w:val="28"/>
                <w:szCs w:val="28"/>
                <w:lang w:val="uk-UA"/>
              </w:rPr>
              <w:t>пацієнтів зі</w:t>
            </w:r>
            <w:r w:rsidRPr="00016AE5">
              <w:rPr>
                <w:rFonts w:ascii="Times New Roman" w:hAnsi="Times New Roman"/>
                <w:color w:val="000000"/>
                <w:sz w:val="28"/>
                <w:szCs w:val="28"/>
                <w:lang w:val="uk-UA"/>
              </w:rPr>
              <w:t xml:space="preserve"> </w:t>
            </w:r>
            <w:r w:rsidR="00843446" w:rsidRPr="00016AE5">
              <w:rPr>
                <w:rFonts w:ascii="Times New Roman" w:hAnsi="Times New Roman"/>
                <w:color w:val="000000"/>
                <w:sz w:val="28"/>
                <w:szCs w:val="28"/>
                <w:lang w:val="uk-UA"/>
              </w:rPr>
              <w:t xml:space="preserve">значним ушкодженням </w:t>
            </w:r>
            <w:r w:rsidRPr="00016AE5">
              <w:rPr>
                <w:rFonts w:ascii="Times New Roman" w:hAnsi="Times New Roman"/>
                <w:color w:val="000000"/>
                <w:sz w:val="28"/>
                <w:szCs w:val="28"/>
                <w:lang w:val="uk-UA"/>
              </w:rPr>
              <w:t>верхн</w:t>
            </w:r>
            <w:r w:rsidR="00843446" w:rsidRPr="00016AE5">
              <w:rPr>
                <w:rFonts w:ascii="Times New Roman" w:hAnsi="Times New Roman"/>
                <w:color w:val="000000"/>
                <w:sz w:val="28"/>
                <w:szCs w:val="28"/>
                <w:lang w:val="uk-UA"/>
              </w:rPr>
              <w:t>ьо</w:t>
            </w:r>
            <w:r w:rsidRPr="00016AE5">
              <w:rPr>
                <w:rFonts w:ascii="Times New Roman" w:hAnsi="Times New Roman"/>
                <w:color w:val="000000"/>
                <w:sz w:val="28"/>
                <w:szCs w:val="28"/>
                <w:lang w:val="uk-UA"/>
              </w:rPr>
              <w:t>т</w:t>
            </w:r>
            <w:r w:rsidR="00843446" w:rsidRPr="00016AE5">
              <w:rPr>
                <w:rFonts w:ascii="Times New Roman" w:hAnsi="Times New Roman"/>
                <w:color w:val="000000"/>
                <w:sz w:val="28"/>
                <w:szCs w:val="28"/>
                <w:lang w:val="uk-UA"/>
              </w:rPr>
              <w:t>і</w:t>
            </w:r>
            <w:r w:rsidRPr="00016AE5">
              <w:rPr>
                <w:rFonts w:ascii="Times New Roman" w:hAnsi="Times New Roman"/>
                <w:color w:val="000000"/>
                <w:sz w:val="28"/>
                <w:szCs w:val="28"/>
                <w:lang w:val="uk-UA"/>
              </w:rPr>
              <w:t>м</w:t>
            </w:r>
            <w:r w:rsidR="00843446" w:rsidRPr="00016AE5">
              <w:rPr>
                <w:rFonts w:ascii="Times New Roman" w:hAnsi="Times New Roman"/>
                <w:color w:val="000000"/>
                <w:sz w:val="28"/>
                <w:szCs w:val="28"/>
                <w:lang w:val="uk-UA"/>
              </w:rPr>
              <w:t>’я</w:t>
            </w:r>
            <w:r w:rsidRPr="00016AE5">
              <w:rPr>
                <w:rFonts w:ascii="Times New Roman" w:hAnsi="Times New Roman"/>
                <w:color w:val="000000"/>
                <w:sz w:val="28"/>
                <w:szCs w:val="28"/>
                <w:lang w:val="uk-UA"/>
              </w:rPr>
              <w:t>н</w:t>
            </w:r>
            <w:r w:rsidR="00843446" w:rsidRPr="00016AE5">
              <w:rPr>
                <w:rFonts w:ascii="Times New Roman" w:hAnsi="Times New Roman"/>
                <w:color w:val="000000"/>
                <w:sz w:val="28"/>
                <w:szCs w:val="28"/>
                <w:lang w:val="uk-UA"/>
              </w:rPr>
              <w:t>и</w:t>
            </w:r>
            <w:r w:rsidRPr="00016AE5">
              <w:rPr>
                <w:rFonts w:ascii="Times New Roman" w:hAnsi="Times New Roman"/>
                <w:color w:val="000000"/>
                <w:sz w:val="28"/>
                <w:szCs w:val="28"/>
                <w:lang w:val="uk-UA"/>
              </w:rPr>
              <w:t xml:space="preserve">х </w:t>
            </w:r>
            <w:r w:rsidR="00843446" w:rsidRPr="00016AE5">
              <w:rPr>
                <w:rFonts w:ascii="Times New Roman" w:hAnsi="Times New Roman"/>
                <w:color w:val="000000"/>
                <w:sz w:val="28"/>
                <w:szCs w:val="28"/>
                <w:lang w:val="uk-UA"/>
              </w:rPr>
              <w:t>від</w:t>
            </w:r>
            <w:r w:rsidRPr="00016AE5">
              <w:rPr>
                <w:rFonts w:ascii="Times New Roman" w:hAnsi="Times New Roman"/>
                <w:color w:val="000000"/>
                <w:sz w:val="28"/>
                <w:szCs w:val="28"/>
                <w:lang w:val="uk-UA"/>
              </w:rPr>
              <w:t>д</w:t>
            </w:r>
            <w:r w:rsidR="00843446" w:rsidRPr="00016AE5">
              <w:rPr>
                <w:rFonts w:ascii="Times New Roman" w:hAnsi="Times New Roman"/>
                <w:color w:val="000000"/>
                <w:sz w:val="28"/>
                <w:szCs w:val="28"/>
                <w:lang w:val="uk-UA"/>
              </w:rPr>
              <w:t>і</w:t>
            </w:r>
            <w:r w:rsidRPr="00016AE5">
              <w:rPr>
                <w:rFonts w:ascii="Times New Roman" w:hAnsi="Times New Roman"/>
                <w:color w:val="000000"/>
                <w:sz w:val="28"/>
                <w:szCs w:val="28"/>
                <w:lang w:val="uk-UA"/>
              </w:rPr>
              <w:t>л</w:t>
            </w:r>
            <w:r w:rsidR="00843446" w:rsidRPr="00016AE5">
              <w:rPr>
                <w:rFonts w:ascii="Times New Roman" w:hAnsi="Times New Roman"/>
                <w:color w:val="000000"/>
                <w:sz w:val="28"/>
                <w:szCs w:val="28"/>
                <w:lang w:val="uk-UA"/>
              </w:rPr>
              <w:t>і</w:t>
            </w:r>
            <w:r w:rsidRPr="00016AE5">
              <w:rPr>
                <w:rFonts w:ascii="Times New Roman" w:hAnsi="Times New Roman"/>
                <w:color w:val="000000"/>
                <w:sz w:val="28"/>
                <w:szCs w:val="28"/>
                <w:lang w:val="uk-UA"/>
              </w:rPr>
              <w:t>в моз</w:t>
            </w:r>
            <w:r w:rsidR="00843446" w:rsidRPr="00016AE5">
              <w:rPr>
                <w:rFonts w:ascii="Times New Roman" w:hAnsi="Times New Roman"/>
                <w:color w:val="000000"/>
                <w:sz w:val="28"/>
                <w:szCs w:val="28"/>
                <w:lang w:val="uk-UA"/>
              </w:rPr>
              <w:t>ку</w:t>
            </w:r>
            <w:r w:rsidRPr="00016AE5">
              <w:rPr>
                <w:rFonts w:ascii="Times New Roman" w:hAnsi="Times New Roman"/>
                <w:color w:val="000000"/>
                <w:sz w:val="28"/>
                <w:szCs w:val="28"/>
                <w:lang w:val="uk-UA"/>
              </w:rPr>
              <w:t xml:space="preserve"> мо</w:t>
            </w:r>
            <w:r w:rsidR="00843446" w:rsidRPr="00016AE5">
              <w:rPr>
                <w:rFonts w:ascii="Times New Roman" w:hAnsi="Times New Roman"/>
                <w:color w:val="000000"/>
                <w:sz w:val="28"/>
                <w:szCs w:val="28"/>
                <w:lang w:val="uk-UA"/>
              </w:rPr>
              <w:t>ж</w:t>
            </w:r>
            <w:r w:rsidRPr="00016AE5">
              <w:rPr>
                <w:rFonts w:ascii="Times New Roman" w:hAnsi="Times New Roman"/>
                <w:color w:val="000000"/>
                <w:sz w:val="28"/>
                <w:szCs w:val="28"/>
                <w:lang w:val="uk-UA"/>
              </w:rPr>
              <w:t>ут</w:t>
            </w:r>
            <w:r w:rsidR="00843446" w:rsidRPr="00016AE5">
              <w:rPr>
                <w:rFonts w:ascii="Times New Roman" w:hAnsi="Times New Roman"/>
                <w:color w:val="000000"/>
                <w:sz w:val="28"/>
                <w:szCs w:val="28"/>
                <w:lang w:val="uk-UA"/>
              </w:rPr>
              <w:t>ь</w:t>
            </w:r>
            <w:r w:rsidRPr="00016AE5">
              <w:rPr>
                <w:rFonts w:ascii="Times New Roman" w:hAnsi="Times New Roman"/>
                <w:color w:val="000000"/>
                <w:sz w:val="28"/>
                <w:szCs w:val="28"/>
                <w:lang w:val="uk-UA"/>
              </w:rPr>
              <w:t xml:space="preserve"> </w:t>
            </w:r>
            <w:r w:rsidR="00843446" w:rsidRPr="00016AE5">
              <w:rPr>
                <w:rFonts w:ascii="Times New Roman" w:hAnsi="Times New Roman"/>
                <w:color w:val="000000"/>
                <w:sz w:val="28"/>
                <w:szCs w:val="28"/>
                <w:lang w:val="uk-UA"/>
              </w:rPr>
              <w:t>спостерігатись о</w:t>
            </w:r>
            <w:r w:rsidRPr="00016AE5">
              <w:rPr>
                <w:rFonts w:ascii="Times New Roman" w:hAnsi="Times New Roman"/>
                <w:color w:val="000000"/>
                <w:sz w:val="28"/>
                <w:szCs w:val="28"/>
                <w:lang w:val="uk-UA"/>
              </w:rPr>
              <w:t xml:space="preserve">знаки </w:t>
            </w:r>
            <w:r w:rsidR="00843446" w:rsidRPr="00016AE5">
              <w:rPr>
                <w:rFonts w:ascii="Times New Roman" w:hAnsi="Times New Roman"/>
                <w:color w:val="000000"/>
                <w:sz w:val="28"/>
                <w:szCs w:val="28"/>
                <w:lang w:val="uk-UA"/>
              </w:rPr>
              <w:t>по</w:t>
            </w:r>
            <w:r w:rsidRPr="00016AE5">
              <w:rPr>
                <w:rFonts w:ascii="Times New Roman" w:hAnsi="Times New Roman"/>
                <w:color w:val="000000"/>
                <w:sz w:val="28"/>
                <w:szCs w:val="28"/>
                <w:lang w:val="uk-UA"/>
              </w:rPr>
              <w:t>рушен</w:t>
            </w:r>
            <w:r w:rsidR="00843446" w:rsidRPr="00016AE5">
              <w:rPr>
                <w:rFonts w:ascii="Times New Roman" w:hAnsi="Times New Roman"/>
                <w:color w:val="000000"/>
                <w:sz w:val="28"/>
                <w:szCs w:val="28"/>
                <w:lang w:val="uk-UA"/>
              </w:rPr>
              <w:t>н</w:t>
            </w:r>
            <w:r w:rsidRPr="00016AE5">
              <w:rPr>
                <w:rFonts w:ascii="Times New Roman" w:hAnsi="Times New Roman"/>
                <w:color w:val="000000"/>
                <w:sz w:val="28"/>
                <w:szCs w:val="28"/>
                <w:lang w:val="uk-UA"/>
              </w:rPr>
              <w:t>я ор</w:t>
            </w:r>
            <w:r w:rsidR="00843446" w:rsidRPr="00016AE5">
              <w:rPr>
                <w:rFonts w:ascii="Times New Roman" w:hAnsi="Times New Roman"/>
                <w:color w:val="000000"/>
                <w:sz w:val="28"/>
                <w:szCs w:val="28"/>
                <w:lang w:val="uk-UA"/>
              </w:rPr>
              <w:t>іє</w:t>
            </w:r>
            <w:r w:rsidRPr="00016AE5">
              <w:rPr>
                <w:rFonts w:ascii="Times New Roman" w:hAnsi="Times New Roman"/>
                <w:color w:val="000000"/>
                <w:sz w:val="28"/>
                <w:szCs w:val="28"/>
                <w:lang w:val="uk-UA"/>
              </w:rPr>
              <w:t>нтац</w:t>
            </w:r>
            <w:r w:rsidR="00843446" w:rsidRPr="00016AE5">
              <w:rPr>
                <w:rFonts w:ascii="Times New Roman" w:hAnsi="Times New Roman"/>
                <w:color w:val="000000"/>
                <w:sz w:val="28"/>
                <w:szCs w:val="28"/>
                <w:lang w:val="uk-UA"/>
              </w:rPr>
              <w:t>ії</w:t>
            </w:r>
            <w:r w:rsidRPr="00016AE5">
              <w:rPr>
                <w:rFonts w:ascii="Times New Roman" w:hAnsi="Times New Roman"/>
                <w:color w:val="000000"/>
                <w:sz w:val="28"/>
                <w:szCs w:val="28"/>
                <w:lang w:val="uk-UA"/>
              </w:rPr>
              <w:t xml:space="preserve"> </w:t>
            </w:r>
            <w:r w:rsidR="00843446" w:rsidRPr="00016AE5">
              <w:rPr>
                <w:rFonts w:ascii="Times New Roman" w:hAnsi="Times New Roman"/>
                <w:color w:val="000000"/>
                <w:sz w:val="28"/>
                <w:szCs w:val="28"/>
                <w:lang w:val="uk-UA"/>
              </w:rPr>
              <w:t>у</w:t>
            </w:r>
            <w:r w:rsidRPr="00016AE5">
              <w:rPr>
                <w:rFonts w:ascii="Times New Roman" w:hAnsi="Times New Roman"/>
                <w:color w:val="000000"/>
                <w:sz w:val="28"/>
                <w:szCs w:val="28"/>
                <w:lang w:val="uk-UA"/>
              </w:rPr>
              <w:t xml:space="preserve"> прост</w:t>
            </w:r>
            <w:r w:rsidR="00843446" w:rsidRPr="00016AE5">
              <w:rPr>
                <w:rFonts w:ascii="Times New Roman" w:hAnsi="Times New Roman"/>
                <w:color w:val="000000"/>
                <w:sz w:val="28"/>
                <w:szCs w:val="28"/>
                <w:lang w:val="uk-UA"/>
              </w:rPr>
              <w:t>о</w:t>
            </w:r>
            <w:r w:rsidRPr="00016AE5">
              <w:rPr>
                <w:rFonts w:ascii="Times New Roman" w:hAnsi="Times New Roman"/>
                <w:color w:val="000000"/>
                <w:sz w:val="28"/>
                <w:szCs w:val="28"/>
                <w:lang w:val="uk-UA"/>
              </w:rPr>
              <w:t>р</w:t>
            </w:r>
            <w:r w:rsidR="00843446" w:rsidRPr="00016AE5">
              <w:rPr>
                <w:rFonts w:ascii="Times New Roman" w:hAnsi="Times New Roman"/>
                <w:color w:val="000000"/>
                <w:sz w:val="28"/>
                <w:szCs w:val="28"/>
                <w:lang w:val="uk-UA"/>
              </w:rPr>
              <w:t>і</w:t>
            </w:r>
            <w:r w:rsidRPr="00016AE5">
              <w:rPr>
                <w:rFonts w:ascii="Times New Roman" w:hAnsi="Times New Roman"/>
                <w:color w:val="000000"/>
                <w:sz w:val="28"/>
                <w:szCs w:val="28"/>
                <w:lang w:val="uk-UA"/>
              </w:rPr>
              <w:t xml:space="preserve"> в повс</w:t>
            </w:r>
            <w:r w:rsidR="00843446" w:rsidRPr="00016AE5">
              <w:rPr>
                <w:rFonts w:ascii="Times New Roman" w:hAnsi="Times New Roman"/>
                <w:color w:val="000000"/>
                <w:sz w:val="28"/>
                <w:szCs w:val="28"/>
                <w:lang w:val="uk-UA"/>
              </w:rPr>
              <w:t>як</w:t>
            </w:r>
            <w:r w:rsidRPr="00016AE5">
              <w:rPr>
                <w:rFonts w:ascii="Times New Roman" w:hAnsi="Times New Roman"/>
                <w:color w:val="000000"/>
                <w:sz w:val="28"/>
                <w:szCs w:val="28"/>
                <w:lang w:val="uk-UA"/>
              </w:rPr>
              <w:t>д</w:t>
            </w:r>
            <w:r w:rsidR="00843446" w:rsidRPr="00016AE5">
              <w:rPr>
                <w:rFonts w:ascii="Times New Roman" w:hAnsi="Times New Roman"/>
                <w:color w:val="000000"/>
                <w:sz w:val="28"/>
                <w:szCs w:val="28"/>
                <w:lang w:val="uk-UA"/>
              </w:rPr>
              <w:t>е</w:t>
            </w:r>
            <w:r w:rsidRPr="00016AE5">
              <w:rPr>
                <w:rFonts w:ascii="Times New Roman" w:hAnsi="Times New Roman"/>
                <w:color w:val="000000"/>
                <w:sz w:val="28"/>
                <w:szCs w:val="28"/>
                <w:lang w:val="uk-UA"/>
              </w:rPr>
              <w:t>нно</w:t>
            </w:r>
            <w:r w:rsidR="00843446" w:rsidRPr="00016AE5">
              <w:rPr>
                <w:rFonts w:ascii="Times New Roman" w:hAnsi="Times New Roman"/>
                <w:color w:val="000000"/>
                <w:sz w:val="28"/>
                <w:szCs w:val="28"/>
                <w:lang w:val="uk-UA"/>
              </w:rPr>
              <w:t>му</w:t>
            </w:r>
            <w:r w:rsidRPr="00016AE5">
              <w:rPr>
                <w:rFonts w:ascii="Times New Roman" w:hAnsi="Times New Roman"/>
                <w:color w:val="000000"/>
                <w:sz w:val="28"/>
                <w:szCs w:val="28"/>
                <w:lang w:val="uk-UA"/>
              </w:rPr>
              <w:t xml:space="preserve"> жи</w:t>
            </w:r>
            <w:r w:rsidR="00843446" w:rsidRPr="00016AE5">
              <w:rPr>
                <w:rFonts w:ascii="Times New Roman" w:hAnsi="Times New Roman"/>
                <w:color w:val="000000"/>
                <w:sz w:val="28"/>
                <w:szCs w:val="28"/>
                <w:lang w:val="uk-UA"/>
              </w:rPr>
              <w:t>тті</w:t>
            </w:r>
            <w:r w:rsidRPr="00016AE5">
              <w:rPr>
                <w:rFonts w:ascii="Times New Roman" w:hAnsi="Times New Roman"/>
                <w:color w:val="000000"/>
                <w:sz w:val="28"/>
                <w:szCs w:val="28"/>
                <w:lang w:val="uk-UA"/>
              </w:rPr>
              <w:t xml:space="preserve">. </w:t>
            </w:r>
            <w:r w:rsidR="0047633E">
              <w:rPr>
                <w:rFonts w:ascii="Times New Roman" w:hAnsi="Times New Roman"/>
                <w:color w:val="000000"/>
                <w:sz w:val="28"/>
                <w:szCs w:val="28"/>
                <w:lang w:val="uk-UA"/>
              </w:rPr>
              <w:t xml:space="preserve">Вони </w:t>
            </w:r>
            <w:r w:rsidRPr="00016AE5">
              <w:rPr>
                <w:rFonts w:ascii="Times New Roman" w:hAnsi="Times New Roman"/>
                <w:color w:val="000000"/>
                <w:sz w:val="28"/>
                <w:szCs w:val="28"/>
                <w:lang w:val="uk-UA"/>
              </w:rPr>
              <w:t>не мо</w:t>
            </w:r>
            <w:r w:rsidR="00843446" w:rsidRPr="00016AE5">
              <w:rPr>
                <w:rFonts w:ascii="Times New Roman" w:hAnsi="Times New Roman"/>
                <w:color w:val="000000"/>
                <w:sz w:val="28"/>
                <w:szCs w:val="28"/>
                <w:lang w:val="uk-UA"/>
              </w:rPr>
              <w:t>ж</w:t>
            </w:r>
            <w:r w:rsidRPr="00016AE5">
              <w:rPr>
                <w:rFonts w:ascii="Times New Roman" w:hAnsi="Times New Roman"/>
                <w:color w:val="000000"/>
                <w:sz w:val="28"/>
                <w:szCs w:val="28"/>
                <w:lang w:val="uk-UA"/>
              </w:rPr>
              <w:t>ут</w:t>
            </w:r>
            <w:r w:rsidR="00843446" w:rsidRPr="00016AE5">
              <w:rPr>
                <w:rFonts w:ascii="Times New Roman" w:hAnsi="Times New Roman"/>
                <w:color w:val="000000"/>
                <w:sz w:val="28"/>
                <w:szCs w:val="28"/>
                <w:lang w:val="uk-UA"/>
              </w:rPr>
              <w:t>ь</w:t>
            </w:r>
            <w:r w:rsidRPr="00016AE5">
              <w:rPr>
                <w:rFonts w:ascii="Times New Roman" w:hAnsi="Times New Roman"/>
                <w:color w:val="000000"/>
                <w:sz w:val="28"/>
                <w:szCs w:val="28"/>
                <w:lang w:val="uk-UA"/>
              </w:rPr>
              <w:t xml:space="preserve"> </w:t>
            </w:r>
            <w:r w:rsidR="00843446" w:rsidRPr="00016AE5">
              <w:rPr>
                <w:rFonts w:ascii="Times New Roman" w:hAnsi="Times New Roman"/>
                <w:color w:val="000000"/>
                <w:sz w:val="28"/>
                <w:szCs w:val="28"/>
                <w:lang w:val="uk-UA"/>
              </w:rPr>
              <w:t>з</w:t>
            </w:r>
            <w:r w:rsidRPr="00016AE5">
              <w:rPr>
                <w:rFonts w:ascii="Times New Roman" w:hAnsi="Times New Roman"/>
                <w:color w:val="000000"/>
                <w:sz w:val="28"/>
                <w:szCs w:val="28"/>
                <w:lang w:val="uk-UA"/>
              </w:rPr>
              <w:t xml:space="preserve">найти свою </w:t>
            </w:r>
            <w:r w:rsidR="00843446" w:rsidRPr="00016AE5">
              <w:rPr>
                <w:rFonts w:ascii="Times New Roman" w:hAnsi="Times New Roman"/>
                <w:color w:val="000000"/>
                <w:sz w:val="28"/>
                <w:szCs w:val="28"/>
                <w:lang w:val="uk-UA"/>
              </w:rPr>
              <w:t>пала</w:t>
            </w:r>
            <w:r w:rsidRPr="00016AE5">
              <w:rPr>
                <w:rFonts w:ascii="Times New Roman" w:hAnsi="Times New Roman"/>
                <w:color w:val="000000"/>
                <w:sz w:val="28"/>
                <w:szCs w:val="28"/>
                <w:lang w:val="uk-UA"/>
              </w:rPr>
              <w:t>ту, не мо</w:t>
            </w:r>
            <w:r w:rsidR="00843446" w:rsidRPr="00016AE5">
              <w:rPr>
                <w:rFonts w:ascii="Times New Roman" w:hAnsi="Times New Roman"/>
                <w:color w:val="000000"/>
                <w:sz w:val="28"/>
                <w:szCs w:val="28"/>
                <w:lang w:val="uk-UA"/>
              </w:rPr>
              <w:t>ж</w:t>
            </w:r>
            <w:r w:rsidRPr="00016AE5">
              <w:rPr>
                <w:rFonts w:ascii="Times New Roman" w:hAnsi="Times New Roman"/>
                <w:color w:val="000000"/>
                <w:sz w:val="28"/>
                <w:szCs w:val="28"/>
                <w:lang w:val="uk-UA"/>
              </w:rPr>
              <w:t>ут</w:t>
            </w:r>
            <w:r w:rsidR="00843446" w:rsidRPr="00016AE5">
              <w:rPr>
                <w:rFonts w:ascii="Times New Roman" w:hAnsi="Times New Roman"/>
                <w:color w:val="000000"/>
                <w:sz w:val="28"/>
                <w:szCs w:val="28"/>
                <w:lang w:val="uk-UA"/>
              </w:rPr>
              <w:t>ь</w:t>
            </w:r>
            <w:r w:rsidRPr="00016AE5">
              <w:rPr>
                <w:rFonts w:ascii="Times New Roman" w:hAnsi="Times New Roman"/>
                <w:color w:val="000000"/>
                <w:sz w:val="28"/>
                <w:szCs w:val="28"/>
                <w:lang w:val="uk-UA"/>
              </w:rPr>
              <w:t xml:space="preserve"> правильно од</w:t>
            </w:r>
            <w:r w:rsidR="00843446" w:rsidRPr="00016AE5">
              <w:rPr>
                <w:rFonts w:ascii="Times New Roman" w:hAnsi="Times New Roman"/>
                <w:color w:val="000000"/>
                <w:sz w:val="28"/>
                <w:szCs w:val="28"/>
                <w:lang w:val="uk-UA"/>
              </w:rPr>
              <w:t>яг</w:t>
            </w:r>
            <w:r w:rsidRPr="00016AE5">
              <w:rPr>
                <w:rFonts w:ascii="Times New Roman" w:hAnsi="Times New Roman"/>
                <w:color w:val="000000"/>
                <w:sz w:val="28"/>
                <w:szCs w:val="28"/>
                <w:lang w:val="uk-UA"/>
              </w:rPr>
              <w:t>т</w:t>
            </w:r>
            <w:r w:rsidR="00843446" w:rsidRPr="00016AE5">
              <w:rPr>
                <w:rFonts w:ascii="Times New Roman" w:hAnsi="Times New Roman"/>
                <w:color w:val="000000"/>
                <w:sz w:val="28"/>
                <w:szCs w:val="28"/>
                <w:lang w:val="uk-UA"/>
              </w:rPr>
              <w:t>и</w:t>
            </w:r>
            <w:r w:rsidRPr="00016AE5">
              <w:rPr>
                <w:rFonts w:ascii="Times New Roman" w:hAnsi="Times New Roman"/>
                <w:color w:val="000000"/>
                <w:sz w:val="28"/>
                <w:szCs w:val="28"/>
                <w:lang w:val="uk-UA"/>
              </w:rPr>
              <w:t>с</w:t>
            </w:r>
            <w:r w:rsidR="00843446" w:rsidRPr="00016AE5">
              <w:rPr>
                <w:rFonts w:ascii="Times New Roman" w:hAnsi="Times New Roman"/>
                <w:color w:val="000000"/>
                <w:sz w:val="28"/>
                <w:szCs w:val="28"/>
                <w:lang w:val="uk-UA"/>
              </w:rPr>
              <w:t>ь</w:t>
            </w:r>
            <w:r w:rsidRPr="00016AE5">
              <w:rPr>
                <w:rFonts w:ascii="Times New Roman" w:hAnsi="Times New Roman"/>
                <w:color w:val="000000"/>
                <w:sz w:val="28"/>
                <w:szCs w:val="28"/>
                <w:lang w:val="uk-UA"/>
              </w:rPr>
              <w:t xml:space="preserve"> т</w:t>
            </w:r>
            <w:r w:rsidR="00843446" w:rsidRPr="00016AE5">
              <w:rPr>
                <w:rFonts w:ascii="Times New Roman" w:hAnsi="Times New Roman"/>
                <w:color w:val="000000"/>
                <w:sz w:val="28"/>
                <w:szCs w:val="28"/>
                <w:lang w:val="uk-UA"/>
              </w:rPr>
              <w:t>ощо</w:t>
            </w:r>
            <w:r w:rsidRPr="00016AE5">
              <w:rPr>
                <w:rFonts w:ascii="Times New Roman" w:hAnsi="Times New Roman"/>
                <w:color w:val="000000"/>
                <w:sz w:val="28"/>
                <w:szCs w:val="28"/>
                <w:lang w:val="uk-UA"/>
              </w:rPr>
              <w:t>.</w:t>
            </w:r>
          </w:p>
          <w:p w:rsidR="001B5F02" w:rsidRPr="00016AE5" w:rsidRDefault="001B5F02" w:rsidP="0052238A">
            <w:pPr>
              <w:spacing w:after="0" w:line="360" w:lineRule="auto"/>
              <w:ind w:left="20" w:right="20" w:firstLine="720"/>
              <w:jc w:val="both"/>
              <w:rPr>
                <w:rFonts w:ascii="Times New Roman" w:hAnsi="Times New Roman"/>
                <w:color w:val="000000"/>
                <w:sz w:val="28"/>
                <w:szCs w:val="28"/>
                <w:lang w:val="uk-UA"/>
              </w:rPr>
            </w:pPr>
            <w:r w:rsidRPr="00016AE5">
              <w:rPr>
                <w:rFonts w:ascii="Times New Roman" w:hAnsi="Times New Roman"/>
                <w:color w:val="000000"/>
                <w:sz w:val="28"/>
                <w:szCs w:val="28"/>
                <w:lang w:val="uk-UA"/>
              </w:rPr>
              <w:t>Прост</w:t>
            </w:r>
            <w:r w:rsidR="00843446" w:rsidRPr="00016AE5">
              <w:rPr>
                <w:rFonts w:ascii="Times New Roman" w:hAnsi="Times New Roman"/>
                <w:color w:val="000000"/>
                <w:sz w:val="28"/>
                <w:szCs w:val="28"/>
                <w:lang w:val="uk-UA"/>
              </w:rPr>
              <w:t>о</w:t>
            </w:r>
            <w:r w:rsidRPr="00016AE5">
              <w:rPr>
                <w:rFonts w:ascii="Times New Roman" w:hAnsi="Times New Roman"/>
                <w:color w:val="000000"/>
                <w:sz w:val="28"/>
                <w:szCs w:val="28"/>
                <w:lang w:val="uk-UA"/>
              </w:rPr>
              <w:t>р</w:t>
            </w:r>
            <w:r w:rsidR="00843446" w:rsidRPr="00016AE5">
              <w:rPr>
                <w:rFonts w:ascii="Times New Roman" w:hAnsi="Times New Roman"/>
                <w:color w:val="000000"/>
                <w:sz w:val="28"/>
                <w:szCs w:val="28"/>
                <w:lang w:val="uk-UA"/>
              </w:rPr>
              <w:t>о</w:t>
            </w:r>
            <w:r w:rsidRPr="00016AE5">
              <w:rPr>
                <w:rFonts w:ascii="Times New Roman" w:hAnsi="Times New Roman"/>
                <w:color w:val="000000"/>
                <w:sz w:val="28"/>
                <w:szCs w:val="28"/>
                <w:lang w:val="uk-UA"/>
              </w:rPr>
              <w:t>в</w:t>
            </w:r>
            <w:r w:rsidR="00843446" w:rsidRPr="00016AE5">
              <w:rPr>
                <w:rFonts w:ascii="Times New Roman" w:hAnsi="Times New Roman"/>
                <w:color w:val="000000"/>
                <w:sz w:val="28"/>
                <w:szCs w:val="28"/>
                <w:lang w:val="uk-UA"/>
              </w:rPr>
              <w:t>и</w:t>
            </w:r>
            <w:r w:rsidRPr="00016AE5">
              <w:rPr>
                <w:rFonts w:ascii="Times New Roman" w:hAnsi="Times New Roman"/>
                <w:color w:val="000000"/>
                <w:sz w:val="28"/>
                <w:szCs w:val="28"/>
                <w:lang w:val="uk-UA"/>
              </w:rPr>
              <w:t xml:space="preserve">й праксис </w:t>
            </w:r>
            <w:r w:rsidR="00843446" w:rsidRPr="00016AE5">
              <w:rPr>
                <w:rFonts w:ascii="Times New Roman" w:hAnsi="Times New Roman"/>
                <w:color w:val="000000"/>
                <w:sz w:val="28"/>
                <w:szCs w:val="28"/>
                <w:lang w:val="uk-UA"/>
              </w:rPr>
              <w:t xml:space="preserve">досліджують за допомогою таких </w:t>
            </w:r>
            <w:r w:rsidRPr="00016AE5">
              <w:rPr>
                <w:rFonts w:ascii="Times New Roman" w:hAnsi="Times New Roman"/>
                <w:color w:val="000000"/>
                <w:sz w:val="28"/>
                <w:szCs w:val="28"/>
                <w:lang w:val="uk-UA"/>
              </w:rPr>
              <w:t>тест</w:t>
            </w:r>
            <w:r w:rsidR="00843446" w:rsidRPr="00016AE5">
              <w:rPr>
                <w:rFonts w:ascii="Times New Roman" w:hAnsi="Times New Roman"/>
                <w:color w:val="000000"/>
                <w:sz w:val="28"/>
                <w:szCs w:val="28"/>
                <w:lang w:val="uk-UA"/>
              </w:rPr>
              <w:t>і</w:t>
            </w:r>
            <w:r w:rsidRPr="00016AE5">
              <w:rPr>
                <w:rFonts w:ascii="Times New Roman" w:hAnsi="Times New Roman"/>
                <w:color w:val="000000"/>
                <w:sz w:val="28"/>
                <w:szCs w:val="28"/>
                <w:lang w:val="uk-UA"/>
              </w:rPr>
              <w:t>в:</w:t>
            </w:r>
          </w:p>
          <w:p w:rsidR="001B5F02" w:rsidRPr="00016AE5" w:rsidRDefault="001B5F02" w:rsidP="0052238A">
            <w:pPr>
              <w:tabs>
                <w:tab w:val="left" w:pos="1134"/>
              </w:tabs>
              <w:spacing w:after="0" w:line="360" w:lineRule="auto"/>
              <w:ind w:left="20" w:right="20" w:firstLine="720"/>
              <w:jc w:val="both"/>
              <w:rPr>
                <w:rFonts w:ascii="Times New Roman" w:hAnsi="Times New Roman"/>
                <w:color w:val="000000"/>
                <w:sz w:val="28"/>
                <w:szCs w:val="28"/>
                <w:lang w:val="uk-UA"/>
              </w:rPr>
            </w:pPr>
            <w:r w:rsidRPr="00016AE5">
              <w:rPr>
                <w:rFonts w:ascii="Times New Roman" w:hAnsi="Times New Roman"/>
                <w:color w:val="000000"/>
                <w:sz w:val="28"/>
                <w:szCs w:val="28"/>
                <w:lang w:val="uk-UA"/>
              </w:rPr>
              <w:t>1. Проб</w:t>
            </w:r>
            <w:r w:rsidR="00843446" w:rsidRPr="00016AE5">
              <w:rPr>
                <w:rFonts w:ascii="Times New Roman" w:hAnsi="Times New Roman"/>
                <w:color w:val="000000"/>
                <w:sz w:val="28"/>
                <w:szCs w:val="28"/>
                <w:lang w:val="uk-UA"/>
              </w:rPr>
              <w:t>и</w:t>
            </w:r>
            <w:r w:rsidRPr="00016AE5">
              <w:rPr>
                <w:rFonts w:ascii="Times New Roman" w:hAnsi="Times New Roman"/>
                <w:color w:val="000000"/>
                <w:sz w:val="28"/>
                <w:szCs w:val="28"/>
                <w:lang w:val="uk-UA"/>
              </w:rPr>
              <w:t xml:space="preserve"> Х</w:t>
            </w:r>
            <w:r w:rsidR="00E77861">
              <w:rPr>
                <w:rFonts w:ascii="Times New Roman" w:hAnsi="Times New Roman"/>
                <w:color w:val="000000"/>
                <w:sz w:val="28"/>
                <w:szCs w:val="28"/>
                <w:lang w:val="uk-UA"/>
              </w:rPr>
              <w:t>е</w:t>
            </w:r>
            <w:r w:rsidRPr="00016AE5">
              <w:rPr>
                <w:rFonts w:ascii="Times New Roman" w:hAnsi="Times New Roman"/>
                <w:color w:val="000000"/>
                <w:sz w:val="28"/>
                <w:szCs w:val="28"/>
                <w:lang w:val="uk-UA"/>
              </w:rPr>
              <w:t xml:space="preserve">да. </w:t>
            </w:r>
            <w:r w:rsidR="00843446" w:rsidRPr="00016AE5">
              <w:rPr>
                <w:rFonts w:ascii="Times New Roman" w:hAnsi="Times New Roman"/>
                <w:color w:val="000000"/>
                <w:sz w:val="28"/>
                <w:szCs w:val="28"/>
                <w:lang w:val="uk-UA"/>
              </w:rPr>
              <w:t xml:space="preserve">Пацієнтові </w:t>
            </w:r>
            <w:r w:rsidRPr="00016AE5">
              <w:rPr>
                <w:rFonts w:ascii="Times New Roman" w:hAnsi="Times New Roman"/>
                <w:color w:val="000000"/>
                <w:sz w:val="28"/>
                <w:szCs w:val="28"/>
                <w:lang w:val="uk-UA"/>
              </w:rPr>
              <w:t>пр</w:t>
            </w:r>
            <w:r w:rsidR="00843446" w:rsidRPr="00016AE5">
              <w:rPr>
                <w:rFonts w:ascii="Times New Roman" w:hAnsi="Times New Roman"/>
                <w:color w:val="000000"/>
                <w:sz w:val="28"/>
                <w:szCs w:val="28"/>
                <w:lang w:val="uk-UA"/>
              </w:rPr>
              <w:t>опонують, за наслідуванням,</w:t>
            </w:r>
            <w:r w:rsidRPr="00016AE5">
              <w:rPr>
                <w:rFonts w:ascii="Times New Roman" w:hAnsi="Times New Roman"/>
                <w:color w:val="000000"/>
                <w:sz w:val="28"/>
                <w:szCs w:val="28"/>
                <w:lang w:val="uk-UA"/>
              </w:rPr>
              <w:t xml:space="preserve"> в</w:t>
            </w:r>
            <w:r w:rsidR="00843446" w:rsidRPr="00016AE5">
              <w:rPr>
                <w:rFonts w:ascii="Times New Roman" w:hAnsi="Times New Roman"/>
                <w:color w:val="000000"/>
                <w:sz w:val="28"/>
                <w:szCs w:val="28"/>
                <w:lang w:val="uk-UA"/>
              </w:rPr>
              <w:t>ик</w:t>
            </w:r>
            <w:r w:rsidRPr="00016AE5">
              <w:rPr>
                <w:rFonts w:ascii="Times New Roman" w:hAnsi="Times New Roman"/>
                <w:color w:val="000000"/>
                <w:sz w:val="28"/>
                <w:szCs w:val="28"/>
                <w:lang w:val="uk-UA"/>
              </w:rPr>
              <w:t>о</w:t>
            </w:r>
            <w:r w:rsidR="00843446" w:rsidRPr="00016AE5">
              <w:rPr>
                <w:rFonts w:ascii="Times New Roman" w:hAnsi="Times New Roman"/>
                <w:color w:val="000000"/>
                <w:sz w:val="28"/>
                <w:szCs w:val="28"/>
                <w:lang w:val="uk-UA"/>
              </w:rPr>
              <w:t>на</w:t>
            </w:r>
            <w:r w:rsidRPr="00016AE5">
              <w:rPr>
                <w:rFonts w:ascii="Times New Roman" w:hAnsi="Times New Roman"/>
                <w:color w:val="000000"/>
                <w:sz w:val="28"/>
                <w:szCs w:val="28"/>
                <w:lang w:val="uk-UA"/>
              </w:rPr>
              <w:t>т</w:t>
            </w:r>
            <w:r w:rsidR="00843446" w:rsidRPr="00016AE5">
              <w:rPr>
                <w:rFonts w:ascii="Times New Roman" w:hAnsi="Times New Roman"/>
                <w:color w:val="000000"/>
                <w:sz w:val="28"/>
                <w:szCs w:val="28"/>
                <w:lang w:val="uk-UA"/>
              </w:rPr>
              <w:t>и</w:t>
            </w:r>
            <w:r w:rsidRPr="00016AE5">
              <w:rPr>
                <w:rFonts w:ascii="Times New Roman" w:hAnsi="Times New Roman"/>
                <w:color w:val="000000"/>
                <w:sz w:val="28"/>
                <w:szCs w:val="28"/>
                <w:lang w:val="uk-UA"/>
              </w:rPr>
              <w:t xml:space="preserve"> </w:t>
            </w:r>
            <w:r w:rsidR="00843446" w:rsidRPr="00016AE5">
              <w:rPr>
                <w:rFonts w:ascii="Times New Roman" w:hAnsi="Times New Roman"/>
                <w:color w:val="000000"/>
                <w:sz w:val="28"/>
                <w:szCs w:val="28"/>
                <w:lang w:val="uk-UA"/>
              </w:rPr>
              <w:t>разом</w:t>
            </w:r>
            <w:r w:rsidRPr="00016AE5">
              <w:rPr>
                <w:rFonts w:ascii="Times New Roman" w:hAnsi="Times New Roman"/>
                <w:color w:val="000000"/>
                <w:sz w:val="28"/>
                <w:szCs w:val="28"/>
                <w:lang w:val="uk-UA"/>
              </w:rPr>
              <w:t xml:space="preserve"> </w:t>
            </w:r>
            <w:r w:rsidR="00843446" w:rsidRPr="00016AE5">
              <w:rPr>
                <w:rFonts w:ascii="Times New Roman" w:hAnsi="Times New Roman"/>
                <w:color w:val="000000"/>
                <w:sz w:val="28"/>
                <w:szCs w:val="28"/>
                <w:lang w:val="uk-UA"/>
              </w:rPr>
              <w:t>із</w:t>
            </w:r>
            <w:r w:rsidRPr="00016AE5">
              <w:rPr>
                <w:rFonts w:ascii="Times New Roman" w:hAnsi="Times New Roman"/>
                <w:color w:val="000000"/>
                <w:sz w:val="28"/>
                <w:szCs w:val="28"/>
                <w:lang w:val="uk-UA"/>
              </w:rPr>
              <w:t xml:space="preserve"> логопедом </w:t>
            </w:r>
            <w:r w:rsidR="00843446" w:rsidRPr="00016AE5">
              <w:rPr>
                <w:rFonts w:ascii="Times New Roman" w:hAnsi="Times New Roman"/>
                <w:color w:val="000000"/>
                <w:sz w:val="28"/>
                <w:szCs w:val="28"/>
                <w:lang w:val="uk-UA"/>
              </w:rPr>
              <w:t>такі</w:t>
            </w:r>
            <w:r w:rsidRPr="00016AE5">
              <w:rPr>
                <w:rFonts w:ascii="Times New Roman" w:hAnsi="Times New Roman"/>
                <w:color w:val="000000"/>
                <w:sz w:val="28"/>
                <w:szCs w:val="28"/>
                <w:lang w:val="uk-UA"/>
              </w:rPr>
              <w:t xml:space="preserve"> </w:t>
            </w:r>
            <w:r w:rsidR="00843446" w:rsidRPr="00016AE5">
              <w:rPr>
                <w:rFonts w:ascii="Times New Roman" w:hAnsi="Times New Roman"/>
                <w:color w:val="000000"/>
                <w:sz w:val="28"/>
                <w:szCs w:val="28"/>
                <w:lang w:val="uk-UA"/>
              </w:rPr>
              <w:t>рухи</w:t>
            </w:r>
            <w:r w:rsidRPr="00016AE5">
              <w:rPr>
                <w:rFonts w:ascii="Times New Roman" w:hAnsi="Times New Roman"/>
                <w:color w:val="000000"/>
                <w:sz w:val="28"/>
                <w:szCs w:val="28"/>
                <w:lang w:val="uk-UA"/>
              </w:rPr>
              <w:t>: п</w:t>
            </w:r>
            <w:r w:rsidR="00843446" w:rsidRPr="00016AE5">
              <w:rPr>
                <w:rFonts w:ascii="Times New Roman" w:hAnsi="Times New Roman"/>
                <w:color w:val="000000"/>
                <w:sz w:val="28"/>
                <w:szCs w:val="28"/>
                <w:lang w:val="uk-UA"/>
              </w:rPr>
              <w:t>і</w:t>
            </w:r>
            <w:r w:rsidRPr="00016AE5">
              <w:rPr>
                <w:rFonts w:ascii="Times New Roman" w:hAnsi="Times New Roman"/>
                <w:color w:val="000000"/>
                <w:sz w:val="28"/>
                <w:szCs w:val="28"/>
                <w:lang w:val="uk-UA"/>
              </w:rPr>
              <w:t xml:space="preserve">днести </w:t>
            </w:r>
            <w:r w:rsidR="00843446" w:rsidRPr="00016AE5">
              <w:rPr>
                <w:rFonts w:ascii="Times New Roman" w:hAnsi="Times New Roman"/>
                <w:color w:val="000000"/>
                <w:sz w:val="28"/>
                <w:szCs w:val="28"/>
                <w:lang w:val="uk-UA"/>
              </w:rPr>
              <w:t>в</w:t>
            </w:r>
            <w:r w:rsidRPr="00016AE5">
              <w:rPr>
                <w:rFonts w:ascii="Times New Roman" w:hAnsi="Times New Roman"/>
                <w:color w:val="000000"/>
                <w:sz w:val="28"/>
                <w:szCs w:val="28"/>
                <w:lang w:val="uk-UA"/>
              </w:rPr>
              <w:t>каз</w:t>
            </w:r>
            <w:r w:rsidR="00843446" w:rsidRPr="00016AE5">
              <w:rPr>
                <w:rFonts w:ascii="Times New Roman" w:hAnsi="Times New Roman"/>
                <w:color w:val="000000"/>
                <w:sz w:val="28"/>
                <w:szCs w:val="28"/>
                <w:lang w:val="uk-UA"/>
              </w:rPr>
              <w:t>ів</w:t>
            </w:r>
            <w:r w:rsidRPr="00016AE5">
              <w:rPr>
                <w:rFonts w:ascii="Times New Roman" w:hAnsi="Times New Roman"/>
                <w:color w:val="000000"/>
                <w:sz w:val="28"/>
                <w:szCs w:val="28"/>
                <w:lang w:val="uk-UA"/>
              </w:rPr>
              <w:t>н</w:t>
            </w:r>
            <w:r w:rsidR="00843446" w:rsidRPr="00016AE5">
              <w:rPr>
                <w:rFonts w:ascii="Times New Roman" w:hAnsi="Times New Roman"/>
                <w:color w:val="000000"/>
                <w:sz w:val="28"/>
                <w:szCs w:val="28"/>
                <w:lang w:val="uk-UA"/>
              </w:rPr>
              <w:t>и</w:t>
            </w:r>
            <w:r w:rsidRPr="00016AE5">
              <w:rPr>
                <w:rFonts w:ascii="Times New Roman" w:hAnsi="Times New Roman"/>
                <w:color w:val="000000"/>
                <w:sz w:val="28"/>
                <w:szCs w:val="28"/>
                <w:lang w:val="uk-UA"/>
              </w:rPr>
              <w:t>й палец</w:t>
            </w:r>
            <w:r w:rsidR="00843446" w:rsidRPr="00016AE5">
              <w:rPr>
                <w:rFonts w:ascii="Times New Roman" w:hAnsi="Times New Roman"/>
                <w:color w:val="000000"/>
                <w:sz w:val="28"/>
                <w:szCs w:val="28"/>
                <w:lang w:val="uk-UA"/>
              </w:rPr>
              <w:t>ь</w:t>
            </w:r>
            <w:r w:rsidRPr="00016AE5">
              <w:rPr>
                <w:rFonts w:ascii="Times New Roman" w:hAnsi="Times New Roman"/>
                <w:color w:val="000000"/>
                <w:sz w:val="28"/>
                <w:szCs w:val="28"/>
                <w:lang w:val="uk-UA"/>
              </w:rPr>
              <w:t xml:space="preserve"> </w:t>
            </w:r>
            <w:r w:rsidR="00843446" w:rsidRPr="00016AE5">
              <w:rPr>
                <w:rFonts w:ascii="Times New Roman" w:hAnsi="Times New Roman"/>
                <w:color w:val="000000"/>
                <w:sz w:val="28"/>
                <w:szCs w:val="28"/>
                <w:lang w:val="uk-UA"/>
              </w:rPr>
              <w:t>до</w:t>
            </w:r>
            <w:r w:rsidRPr="00016AE5">
              <w:rPr>
                <w:rFonts w:ascii="Times New Roman" w:hAnsi="Times New Roman"/>
                <w:color w:val="000000"/>
                <w:sz w:val="28"/>
                <w:szCs w:val="28"/>
                <w:lang w:val="uk-UA"/>
              </w:rPr>
              <w:t xml:space="preserve"> п</w:t>
            </w:r>
            <w:r w:rsidR="00843446" w:rsidRPr="00016AE5">
              <w:rPr>
                <w:rFonts w:ascii="Times New Roman" w:hAnsi="Times New Roman"/>
                <w:color w:val="000000"/>
                <w:sz w:val="28"/>
                <w:szCs w:val="28"/>
                <w:lang w:val="uk-UA"/>
              </w:rPr>
              <w:t>і</w:t>
            </w:r>
            <w:r w:rsidRPr="00016AE5">
              <w:rPr>
                <w:rFonts w:ascii="Times New Roman" w:hAnsi="Times New Roman"/>
                <w:color w:val="000000"/>
                <w:sz w:val="28"/>
                <w:szCs w:val="28"/>
                <w:lang w:val="uk-UA"/>
              </w:rPr>
              <w:t>дбор</w:t>
            </w:r>
            <w:r w:rsidR="00843446" w:rsidRPr="00016AE5">
              <w:rPr>
                <w:rFonts w:ascii="Times New Roman" w:hAnsi="Times New Roman"/>
                <w:color w:val="000000"/>
                <w:sz w:val="28"/>
                <w:szCs w:val="28"/>
                <w:lang w:val="uk-UA"/>
              </w:rPr>
              <w:t>і</w:t>
            </w:r>
            <w:r w:rsidRPr="00016AE5">
              <w:rPr>
                <w:rFonts w:ascii="Times New Roman" w:hAnsi="Times New Roman"/>
                <w:color w:val="000000"/>
                <w:sz w:val="28"/>
                <w:szCs w:val="28"/>
                <w:lang w:val="uk-UA"/>
              </w:rPr>
              <w:t>д</w:t>
            </w:r>
            <w:r w:rsidR="00843446" w:rsidRPr="00016AE5">
              <w:rPr>
                <w:rFonts w:ascii="Times New Roman" w:hAnsi="Times New Roman"/>
                <w:color w:val="000000"/>
                <w:sz w:val="28"/>
                <w:szCs w:val="28"/>
                <w:lang w:val="uk-UA"/>
              </w:rPr>
              <w:t>дя</w:t>
            </w:r>
            <w:r w:rsidRPr="00016AE5">
              <w:rPr>
                <w:rFonts w:ascii="Times New Roman" w:hAnsi="Times New Roman"/>
                <w:color w:val="000000"/>
                <w:sz w:val="28"/>
                <w:szCs w:val="28"/>
                <w:lang w:val="uk-UA"/>
              </w:rPr>
              <w:t>, перевернут</w:t>
            </w:r>
            <w:r w:rsidR="00843446" w:rsidRPr="00016AE5">
              <w:rPr>
                <w:rFonts w:ascii="Times New Roman" w:hAnsi="Times New Roman"/>
                <w:color w:val="000000"/>
                <w:sz w:val="28"/>
                <w:szCs w:val="28"/>
                <w:lang w:val="uk-UA"/>
              </w:rPr>
              <w:t>и</w:t>
            </w:r>
            <w:r w:rsidRPr="00016AE5">
              <w:rPr>
                <w:rFonts w:ascii="Times New Roman" w:hAnsi="Times New Roman"/>
                <w:color w:val="000000"/>
                <w:sz w:val="28"/>
                <w:szCs w:val="28"/>
                <w:lang w:val="uk-UA"/>
              </w:rPr>
              <w:t xml:space="preserve"> руку </w:t>
            </w:r>
            <w:r w:rsidR="00843446" w:rsidRPr="00016AE5">
              <w:rPr>
                <w:rFonts w:ascii="Times New Roman" w:hAnsi="Times New Roman"/>
                <w:color w:val="000000"/>
                <w:sz w:val="28"/>
                <w:szCs w:val="28"/>
                <w:lang w:val="uk-UA"/>
              </w:rPr>
              <w:t>до</w:t>
            </w:r>
            <w:r w:rsidRPr="00016AE5">
              <w:rPr>
                <w:rFonts w:ascii="Times New Roman" w:hAnsi="Times New Roman"/>
                <w:color w:val="000000"/>
                <w:sz w:val="28"/>
                <w:szCs w:val="28"/>
                <w:lang w:val="uk-UA"/>
              </w:rPr>
              <w:t>л</w:t>
            </w:r>
            <w:r w:rsidR="00843446" w:rsidRPr="00016AE5">
              <w:rPr>
                <w:rFonts w:ascii="Times New Roman" w:hAnsi="Times New Roman"/>
                <w:color w:val="000000"/>
                <w:sz w:val="28"/>
                <w:szCs w:val="28"/>
                <w:lang w:val="uk-UA"/>
              </w:rPr>
              <w:t>о</w:t>
            </w:r>
            <w:r w:rsidRPr="00016AE5">
              <w:rPr>
                <w:rFonts w:ascii="Times New Roman" w:hAnsi="Times New Roman"/>
                <w:color w:val="000000"/>
                <w:sz w:val="28"/>
                <w:szCs w:val="28"/>
                <w:lang w:val="uk-UA"/>
              </w:rPr>
              <w:t>н</w:t>
            </w:r>
            <w:r w:rsidR="00843446" w:rsidRPr="00016AE5">
              <w:rPr>
                <w:rFonts w:ascii="Times New Roman" w:hAnsi="Times New Roman"/>
                <w:color w:val="000000"/>
                <w:sz w:val="28"/>
                <w:szCs w:val="28"/>
                <w:lang w:val="uk-UA"/>
              </w:rPr>
              <w:t>е</w:t>
            </w:r>
            <w:r w:rsidRPr="00016AE5">
              <w:rPr>
                <w:rFonts w:ascii="Times New Roman" w:hAnsi="Times New Roman"/>
                <w:color w:val="000000"/>
                <w:sz w:val="28"/>
                <w:szCs w:val="28"/>
                <w:lang w:val="uk-UA"/>
              </w:rPr>
              <w:t xml:space="preserve">ю </w:t>
            </w:r>
            <w:r w:rsidR="00843446" w:rsidRPr="00016AE5">
              <w:rPr>
                <w:rFonts w:ascii="Times New Roman" w:hAnsi="Times New Roman"/>
                <w:color w:val="000000"/>
                <w:sz w:val="28"/>
                <w:szCs w:val="28"/>
                <w:lang w:val="uk-UA"/>
              </w:rPr>
              <w:t xml:space="preserve">догори </w:t>
            </w:r>
            <w:r w:rsidRPr="00016AE5">
              <w:rPr>
                <w:rFonts w:ascii="Times New Roman" w:hAnsi="Times New Roman"/>
                <w:color w:val="000000"/>
                <w:sz w:val="28"/>
                <w:szCs w:val="28"/>
                <w:lang w:val="uk-UA"/>
              </w:rPr>
              <w:t>и пальц</w:t>
            </w:r>
            <w:r w:rsidR="00843446" w:rsidRPr="00016AE5">
              <w:rPr>
                <w:rFonts w:ascii="Times New Roman" w:hAnsi="Times New Roman"/>
                <w:color w:val="000000"/>
                <w:sz w:val="28"/>
                <w:szCs w:val="28"/>
                <w:lang w:val="uk-UA"/>
              </w:rPr>
              <w:t>я</w:t>
            </w:r>
            <w:r w:rsidRPr="00016AE5">
              <w:rPr>
                <w:rFonts w:ascii="Times New Roman" w:hAnsi="Times New Roman"/>
                <w:color w:val="000000"/>
                <w:sz w:val="28"/>
                <w:szCs w:val="28"/>
                <w:lang w:val="uk-UA"/>
              </w:rPr>
              <w:t xml:space="preserve">ми </w:t>
            </w:r>
            <w:r w:rsidR="00843446" w:rsidRPr="00016AE5">
              <w:rPr>
                <w:rFonts w:ascii="Times New Roman" w:hAnsi="Times New Roman"/>
                <w:color w:val="000000"/>
                <w:sz w:val="28"/>
                <w:szCs w:val="28"/>
                <w:lang w:val="uk-UA"/>
              </w:rPr>
              <w:t>від</w:t>
            </w:r>
            <w:r w:rsidRPr="00016AE5">
              <w:rPr>
                <w:rFonts w:ascii="Times New Roman" w:hAnsi="Times New Roman"/>
                <w:color w:val="000000"/>
                <w:sz w:val="28"/>
                <w:szCs w:val="28"/>
                <w:lang w:val="uk-UA"/>
              </w:rPr>
              <w:t xml:space="preserve"> п</w:t>
            </w:r>
            <w:r w:rsidR="00843446" w:rsidRPr="00016AE5">
              <w:rPr>
                <w:rFonts w:ascii="Times New Roman" w:hAnsi="Times New Roman"/>
                <w:color w:val="000000"/>
                <w:sz w:val="28"/>
                <w:szCs w:val="28"/>
                <w:lang w:val="uk-UA"/>
              </w:rPr>
              <w:t>і</w:t>
            </w:r>
            <w:r w:rsidRPr="00016AE5">
              <w:rPr>
                <w:rFonts w:ascii="Times New Roman" w:hAnsi="Times New Roman"/>
                <w:color w:val="000000"/>
                <w:sz w:val="28"/>
                <w:szCs w:val="28"/>
                <w:lang w:val="uk-UA"/>
              </w:rPr>
              <w:t>дбор</w:t>
            </w:r>
            <w:r w:rsidR="00843446" w:rsidRPr="00016AE5">
              <w:rPr>
                <w:rFonts w:ascii="Times New Roman" w:hAnsi="Times New Roman"/>
                <w:color w:val="000000"/>
                <w:sz w:val="28"/>
                <w:szCs w:val="28"/>
                <w:lang w:val="uk-UA"/>
              </w:rPr>
              <w:t>і</w:t>
            </w:r>
            <w:r w:rsidRPr="00016AE5">
              <w:rPr>
                <w:rFonts w:ascii="Times New Roman" w:hAnsi="Times New Roman"/>
                <w:color w:val="000000"/>
                <w:sz w:val="28"/>
                <w:szCs w:val="28"/>
                <w:lang w:val="uk-UA"/>
              </w:rPr>
              <w:t>д</w:t>
            </w:r>
            <w:r w:rsidR="00843446" w:rsidRPr="00016AE5">
              <w:rPr>
                <w:rFonts w:ascii="Times New Roman" w:hAnsi="Times New Roman"/>
                <w:color w:val="000000"/>
                <w:sz w:val="28"/>
                <w:szCs w:val="28"/>
                <w:lang w:val="uk-UA"/>
              </w:rPr>
              <w:t>дя</w:t>
            </w:r>
            <w:r w:rsidRPr="00016AE5">
              <w:rPr>
                <w:rFonts w:ascii="Times New Roman" w:hAnsi="Times New Roman"/>
                <w:color w:val="000000"/>
                <w:sz w:val="28"/>
                <w:szCs w:val="28"/>
                <w:lang w:val="uk-UA"/>
              </w:rPr>
              <w:t>, поставит</w:t>
            </w:r>
            <w:r w:rsidR="00843446" w:rsidRPr="00016AE5">
              <w:rPr>
                <w:rFonts w:ascii="Times New Roman" w:hAnsi="Times New Roman"/>
                <w:color w:val="000000"/>
                <w:sz w:val="28"/>
                <w:szCs w:val="28"/>
                <w:lang w:val="uk-UA"/>
              </w:rPr>
              <w:t>и</w:t>
            </w:r>
            <w:r w:rsidRPr="00016AE5">
              <w:rPr>
                <w:rFonts w:ascii="Times New Roman" w:hAnsi="Times New Roman"/>
                <w:color w:val="000000"/>
                <w:sz w:val="28"/>
                <w:szCs w:val="28"/>
                <w:lang w:val="uk-UA"/>
              </w:rPr>
              <w:t xml:space="preserve"> л</w:t>
            </w:r>
            <w:r w:rsidR="00843446" w:rsidRPr="00016AE5">
              <w:rPr>
                <w:rFonts w:ascii="Times New Roman" w:hAnsi="Times New Roman"/>
                <w:color w:val="000000"/>
                <w:sz w:val="28"/>
                <w:szCs w:val="28"/>
                <w:lang w:val="uk-UA"/>
              </w:rPr>
              <w:t>і</w:t>
            </w:r>
            <w:r w:rsidRPr="00016AE5">
              <w:rPr>
                <w:rFonts w:ascii="Times New Roman" w:hAnsi="Times New Roman"/>
                <w:color w:val="000000"/>
                <w:sz w:val="28"/>
                <w:szCs w:val="28"/>
                <w:lang w:val="uk-UA"/>
              </w:rPr>
              <w:t xml:space="preserve">ву </w:t>
            </w:r>
            <w:r w:rsidR="00843446" w:rsidRPr="00016AE5">
              <w:rPr>
                <w:rFonts w:ascii="Times New Roman" w:hAnsi="Times New Roman"/>
                <w:color w:val="000000"/>
                <w:sz w:val="28"/>
                <w:szCs w:val="28"/>
                <w:lang w:val="uk-UA"/>
              </w:rPr>
              <w:t>до</w:t>
            </w:r>
            <w:r w:rsidRPr="00016AE5">
              <w:rPr>
                <w:rFonts w:ascii="Times New Roman" w:hAnsi="Times New Roman"/>
                <w:color w:val="000000"/>
                <w:sz w:val="28"/>
                <w:szCs w:val="28"/>
                <w:lang w:val="uk-UA"/>
              </w:rPr>
              <w:t>л</w:t>
            </w:r>
            <w:r w:rsidR="00843446" w:rsidRPr="00016AE5">
              <w:rPr>
                <w:rFonts w:ascii="Times New Roman" w:hAnsi="Times New Roman"/>
                <w:color w:val="000000"/>
                <w:sz w:val="28"/>
                <w:szCs w:val="28"/>
                <w:lang w:val="uk-UA"/>
              </w:rPr>
              <w:t>о</w:t>
            </w:r>
            <w:r w:rsidRPr="00016AE5">
              <w:rPr>
                <w:rFonts w:ascii="Times New Roman" w:hAnsi="Times New Roman"/>
                <w:color w:val="000000"/>
                <w:sz w:val="28"/>
                <w:szCs w:val="28"/>
                <w:lang w:val="uk-UA"/>
              </w:rPr>
              <w:t>н</w:t>
            </w:r>
            <w:r w:rsidR="00843446" w:rsidRPr="00016AE5">
              <w:rPr>
                <w:rFonts w:ascii="Times New Roman" w:hAnsi="Times New Roman"/>
                <w:color w:val="000000"/>
                <w:sz w:val="28"/>
                <w:szCs w:val="28"/>
                <w:lang w:val="uk-UA"/>
              </w:rPr>
              <w:t>ю</w:t>
            </w:r>
            <w:r w:rsidRPr="00016AE5">
              <w:rPr>
                <w:rFonts w:ascii="Times New Roman" w:hAnsi="Times New Roman"/>
                <w:color w:val="000000"/>
                <w:sz w:val="28"/>
                <w:szCs w:val="28"/>
                <w:lang w:val="uk-UA"/>
              </w:rPr>
              <w:t xml:space="preserve"> перпендикулярно в</w:t>
            </w:r>
            <w:r w:rsidR="00843446" w:rsidRPr="00016AE5">
              <w:rPr>
                <w:rFonts w:ascii="Times New Roman" w:hAnsi="Times New Roman"/>
                <w:color w:val="000000"/>
                <w:sz w:val="28"/>
                <w:szCs w:val="28"/>
                <w:lang w:val="uk-UA"/>
              </w:rPr>
              <w:t>з</w:t>
            </w:r>
            <w:r w:rsidRPr="00016AE5">
              <w:rPr>
                <w:rFonts w:ascii="Times New Roman" w:hAnsi="Times New Roman"/>
                <w:color w:val="000000"/>
                <w:sz w:val="28"/>
                <w:szCs w:val="28"/>
                <w:lang w:val="uk-UA"/>
              </w:rPr>
              <w:t>до</w:t>
            </w:r>
            <w:r w:rsidR="00843446" w:rsidRPr="00016AE5">
              <w:rPr>
                <w:rFonts w:ascii="Times New Roman" w:hAnsi="Times New Roman"/>
                <w:color w:val="000000"/>
                <w:sz w:val="28"/>
                <w:szCs w:val="28"/>
                <w:lang w:val="uk-UA"/>
              </w:rPr>
              <w:t>вж</w:t>
            </w:r>
            <w:r w:rsidRPr="00016AE5">
              <w:rPr>
                <w:rFonts w:ascii="Times New Roman" w:hAnsi="Times New Roman"/>
                <w:color w:val="000000"/>
                <w:sz w:val="28"/>
                <w:szCs w:val="28"/>
                <w:lang w:val="uk-UA"/>
              </w:rPr>
              <w:t xml:space="preserve"> п</w:t>
            </w:r>
            <w:r w:rsidR="00843446" w:rsidRPr="00016AE5">
              <w:rPr>
                <w:rFonts w:ascii="Times New Roman" w:hAnsi="Times New Roman"/>
                <w:color w:val="000000"/>
                <w:sz w:val="28"/>
                <w:szCs w:val="28"/>
                <w:lang w:val="uk-UA"/>
              </w:rPr>
              <w:t>і</w:t>
            </w:r>
            <w:r w:rsidRPr="00016AE5">
              <w:rPr>
                <w:rFonts w:ascii="Times New Roman" w:hAnsi="Times New Roman"/>
                <w:color w:val="000000"/>
                <w:sz w:val="28"/>
                <w:szCs w:val="28"/>
                <w:lang w:val="uk-UA"/>
              </w:rPr>
              <w:t>дбор</w:t>
            </w:r>
            <w:r w:rsidR="00843446" w:rsidRPr="00016AE5">
              <w:rPr>
                <w:rFonts w:ascii="Times New Roman" w:hAnsi="Times New Roman"/>
                <w:color w:val="000000"/>
                <w:sz w:val="28"/>
                <w:szCs w:val="28"/>
                <w:lang w:val="uk-UA"/>
              </w:rPr>
              <w:t>і</w:t>
            </w:r>
            <w:r w:rsidRPr="00016AE5">
              <w:rPr>
                <w:rFonts w:ascii="Times New Roman" w:hAnsi="Times New Roman"/>
                <w:color w:val="000000"/>
                <w:sz w:val="28"/>
                <w:szCs w:val="28"/>
                <w:lang w:val="uk-UA"/>
              </w:rPr>
              <w:t>д</w:t>
            </w:r>
            <w:r w:rsidR="00843446" w:rsidRPr="00016AE5">
              <w:rPr>
                <w:rFonts w:ascii="Times New Roman" w:hAnsi="Times New Roman"/>
                <w:color w:val="000000"/>
                <w:sz w:val="28"/>
                <w:szCs w:val="28"/>
                <w:lang w:val="uk-UA"/>
              </w:rPr>
              <w:t>дя</w:t>
            </w:r>
            <w:r w:rsidRPr="00016AE5">
              <w:rPr>
                <w:rFonts w:ascii="Times New Roman" w:hAnsi="Times New Roman"/>
                <w:color w:val="000000"/>
                <w:sz w:val="28"/>
                <w:szCs w:val="28"/>
                <w:lang w:val="uk-UA"/>
              </w:rPr>
              <w:t>, поставит</w:t>
            </w:r>
            <w:r w:rsidR="00843446" w:rsidRPr="00016AE5">
              <w:rPr>
                <w:rFonts w:ascii="Times New Roman" w:hAnsi="Times New Roman"/>
                <w:color w:val="000000"/>
                <w:sz w:val="28"/>
                <w:szCs w:val="28"/>
                <w:lang w:val="uk-UA"/>
              </w:rPr>
              <w:t>и</w:t>
            </w:r>
            <w:r w:rsidRPr="00016AE5">
              <w:rPr>
                <w:rFonts w:ascii="Times New Roman" w:hAnsi="Times New Roman"/>
                <w:color w:val="000000"/>
                <w:sz w:val="28"/>
                <w:szCs w:val="28"/>
                <w:lang w:val="uk-UA"/>
              </w:rPr>
              <w:t xml:space="preserve"> до</w:t>
            </w:r>
            <w:r w:rsidR="00843446" w:rsidRPr="00016AE5">
              <w:rPr>
                <w:rFonts w:ascii="Times New Roman" w:hAnsi="Times New Roman"/>
                <w:color w:val="000000"/>
                <w:sz w:val="28"/>
                <w:szCs w:val="28"/>
                <w:lang w:val="uk-UA"/>
              </w:rPr>
              <w:t>ло</w:t>
            </w:r>
            <w:r w:rsidRPr="00016AE5">
              <w:rPr>
                <w:rFonts w:ascii="Times New Roman" w:hAnsi="Times New Roman"/>
                <w:color w:val="000000"/>
                <w:sz w:val="28"/>
                <w:szCs w:val="28"/>
                <w:lang w:val="uk-UA"/>
              </w:rPr>
              <w:t>н</w:t>
            </w:r>
            <w:r w:rsidR="00843446" w:rsidRPr="00016AE5">
              <w:rPr>
                <w:rFonts w:ascii="Times New Roman" w:hAnsi="Times New Roman"/>
                <w:color w:val="000000"/>
                <w:sz w:val="28"/>
                <w:szCs w:val="28"/>
                <w:lang w:val="uk-UA"/>
              </w:rPr>
              <w:t>ю</w:t>
            </w:r>
            <w:r w:rsidRPr="00016AE5">
              <w:rPr>
                <w:rFonts w:ascii="Times New Roman" w:hAnsi="Times New Roman"/>
                <w:color w:val="000000"/>
                <w:sz w:val="28"/>
                <w:szCs w:val="28"/>
                <w:lang w:val="uk-UA"/>
              </w:rPr>
              <w:t xml:space="preserve"> перпендикулярно </w:t>
            </w:r>
            <w:r w:rsidR="00843446" w:rsidRPr="00016AE5">
              <w:rPr>
                <w:rFonts w:ascii="Times New Roman" w:hAnsi="Times New Roman"/>
                <w:color w:val="000000"/>
                <w:sz w:val="28"/>
                <w:szCs w:val="28"/>
                <w:lang w:val="uk-UA"/>
              </w:rPr>
              <w:t xml:space="preserve">до іншої </w:t>
            </w:r>
            <w:r w:rsidRPr="00016AE5">
              <w:rPr>
                <w:rFonts w:ascii="Times New Roman" w:hAnsi="Times New Roman"/>
                <w:color w:val="000000"/>
                <w:sz w:val="28"/>
                <w:szCs w:val="28"/>
                <w:lang w:val="uk-UA"/>
              </w:rPr>
              <w:t>до</w:t>
            </w:r>
            <w:r w:rsidR="00843446" w:rsidRPr="00016AE5">
              <w:rPr>
                <w:rFonts w:ascii="Times New Roman" w:hAnsi="Times New Roman"/>
                <w:color w:val="000000"/>
                <w:sz w:val="28"/>
                <w:szCs w:val="28"/>
                <w:lang w:val="uk-UA"/>
              </w:rPr>
              <w:t>ло</w:t>
            </w:r>
            <w:r w:rsidRPr="00016AE5">
              <w:rPr>
                <w:rFonts w:ascii="Times New Roman" w:hAnsi="Times New Roman"/>
                <w:color w:val="000000"/>
                <w:sz w:val="28"/>
                <w:szCs w:val="28"/>
                <w:lang w:val="uk-UA"/>
              </w:rPr>
              <w:t>н</w:t>
            </w:r>
            <w:r w:rsidR="00843446" w:rsidRPr="00016AE5">
              <w:rPr>
                <w:rFonts w:ascii="Times New Roman" w:hAnsi="Times New Roman"/>
                <w:color w:val="000000"/>
                <w:sz w:val="28"/>
                <w:szCs w:val="28"/>
                <w:lang w:val="uk-UA"/>
              </w:rPr>
              <w:t>і</w:t>
            </w:r>
            <w:r w:rsidRPr="00016AE5">
              <w:rPr>
                <w:rFonts w:ascii="Times New Roman" w:hAnsi="Times New Roman"/>
                <w:color w:val="000000"/>
                <w:sz w:val="28"/>
                <w:szCs w:val="28"/>
                <w:lang w:val="uk-UA"/>
              </w:rPr>
              <w:t xml:space="preserve"> т</w:t>
            </w:r>
            <w:r w:rsidR="00843446" w:rsidRPr="00016AE5">
              <w:rPr>
                <w:rFonts w:ascii="Times New Roman" w:hAnsi="Times New Roman"/>
                <w:color w:val="000000"/>
                <w:sz w:val="28"/>
                <w:szCs w:val="28"/>
                <w:lang w:val="uk-UA"/>
              </w:rPr>
              <w:t>ощо</w:t>
            </w:r>
            <w:r w:rsidRPr="00016AE5">
              <w:rPr>
                <w:rFonts w:ascii="Times New Roman" w:hAnsi="Times New Roman"/>
                <w:color w:val="000000"/>
                <w:sz w:val="28"/>
                <w:szCs w:val="28"/>
                <w:lang w:val="uk-UA"/>
              </w:rPr>
              <w:t>. Ф</w:t>
            </w:r>
            <w:r w:rsidR="00843446" w:rsidRPr="00016AE5">
              <w:rPr>
                <w:rFonts w:ascii="Times New Roman" w:hAnsi="Times New Roman"/>
                <w:color w:val="000000"/>
                <w:sz w:val="28"/>
                <w:szCs w:val="28"/>
                <w:lang w:val="uk-UA"/>
              </w:rPr>
              <w:t>і</w:t>
            </w:r>
            <w:r w:rsidRPr="00016AE5">
              <w:rPr>
                <w:rFonts w:ascii="Times New Roman" w:hAnsi="Times New Roman"/>
                <w:color w:val="000000"/>
                <w:sz w:val="28"/>
                <w:szCs w:val="28"/>
                <w:lang w:val="uk-UA"/>
              </w:rPr>
              <w:t>ксу</w:t>
            </w:r>
            <w:r w:rsidR="00843446" w:rsidRPr="00016AE5">
              <w:rPr>
                <w:rFonts w:ascii="Times New Roman" w:hAnsi="Times New Roman"/>
                <w:color w:val="000000"/>
                <w:sz w:val="28"/>
                <w:szCs w:val="28"/>
                <w:lang w:val="uk-UA"/>
              </w:rPr>
              <w:t>є</w:t>
            </w:r>
            <w:r w:rsidRPr="00016AE5">
              <w:rPr>
                <w:rFonts w:ascii="Times New Roman" w:hAnsi="Times New Roman"/>
                <w:color w:val="000000"/>
                <w:sz w:val="28"/>
                <w:szCs w:val="28"/>
                <w:lang w:val="uk-UA"/>
              </w:rPr>
              <w:t>т</w:t>
            </w:r>
            <w:r w:rsidR="00843446" w:rsidRPr="00016AE5">
              <w:rPr>
                <w:rFonts w:ascii="Times New Roman" w:hAnsi="Times New Roman"/>
                <w:color w:val="000000"/>
                <w:sz w:val="28"/>
                <w:szCs w:val="28"/>
                <w:lang w:val="uk-UA"/>
              </w:rPr>
              <w:t>ь</w:t>
            </w:r>
            <w:r w:rsidRPr="00016AE5">
              <w:rPr>
                <w:rFonts w:ascii="Times New Roman" w:hAnsi="Times New Roman"/>
                <w:color w:val="000000"/>
                <w:sz w:val="28"/>
                <w:szCs w:val="28"/>
                <w:lang w:val="uk-UA"/>
              </w:rPr>
              <w:t xml:space="preserve">ся, </w:t>
            </w:r>
            <w:r w:rsidR="00843446" w:rsidRPr="00016AE5">
              <w:rPr>
                <w:rFonts w:ascii="Times New Roman" w:hAnsi="Times New Roman"/>
                <w:color w:val="000000"/>
                <w:sz w:val="28"/>
                <w:szCs w:val="28"/>
                <w:lang w:val="uk-UA"/>
              </w:rPr>
              <w:t xml:space="preserve">чи </w:t>
            </w:r>
            <w:r w:rsidRPr="00016AE5">
              <w:rPr>
                <w:rFonts w:ascii="Times New Roman" w:hAnsi="Times New Roman"/>
                <w:color w:val="000000"/>
                <w:sz w:val="28"/>
                <w:szCs w:val="28"/>
                <w:lang w:val="uk-UA"/>
              </w:rPr>
              <w:t xml:space="preserve">правильно </w:t>
            </w:r>
            <w:r w:rsidR="00843446" w:rsidRPr="00016AE5">
              <w:rPr>
                <w:rFonts w:ascii="Times New Roman" w:hAnsi="Times New Roman"/>
                <w:color w:val="000000"/>
                <w:sz w:val="28"/>
                <w:szCs w:val="28"/>
                <w:lang w:val="uk-UA"/>
              </w:rPr>
              <w:t xml:space="preserve">пацієнт </w:t>
            </w:r>
            <w:r w:rsidRPr="00016AE5">
              <w:rPr>
                <w:rFonts w:ascii="Times New Roman" w:hAnsi="Times New Roman"/>
                <w:color w:val="000000"/>
                <w:sz w:val="28"/>
                <w:szCs w:val="28"/>
                <w:lang w:val="uk-UA"/>
              </w:rPr>
              <w:t>в</w:t>
            </w:r>
            <w:r w:rsidR="0047633E">
              <w:rPr>
                <w:rFonts w:ascii="Times New Roman" w:hAnsi="Times New Roman"/>
                <w:color w:val="000000"/>
                <w:sz w:val="28"/>
                <w:szCs w:val="28"/>
                <w:lang w:val="uk-UA"/>
              </w:rPr>
              <w:t>и</w:t>
            </w:r>
            <w:r w:rsidR="00843446" w:rsidRPr="00016AE5">
              <w:rPr>
                <w:rFonts w:ascii="Times New Roman" w:hAnsi="Times New Roman"/>
                <w:color w:val="000000"/>
                <w:sz w:val="28"/>
                <w:szCs w:val="28"/>
                <w:lang w:val="uk-UA"/>
              </w:rPr>
              <w:t>к</w:t>
            </w:r>
            <w:r w:rsidRPr="00016AE5">
              <w:rPr>
                <w:rFonts w:ascii="Times New Roman" w:hAnsi="Times New Roman"/>
                <w:color w:val="000000"/>
                <w:sz w:val="28"/>
                <w:szCs w:val="28"/>
                <w:lang w:val="uk-UA"/>
              </w:rPr>
              <w:t>о</w:t>
            </w:r>
            <w:r w:rsidR="00843446" w:rsidRPr="00016AE5">
              <w:rPr>
                <w:rFonts w:ascii="Times New Roman" w:hAnsi="Times New Roman"/>
                <w:color w:val="000000"/>
                <w:sz w:val="28"/>
                <w:szCs w:val="28"/>
                <w:lang w:val="uk-UA"/>
              </w:rPr>
              <w:t>нує</w:t>
            </w:r>
            <w:r w:rsidRPr="00016AE5">
              <w:rPr>
                <w:rFonts w:ascii="Times New Roman" w:hAnsi="Times New Roman"/>
                <w:color w:val="000000"/>
                <w:sz w:val="28"/>
                <w:szCs w:val="28"/>
                <w:lang w:val="uk-UA"/>
              </w:rPr>
              <w:t xml:space="preserve"> </w:t>
            </w:r>
            <w:r w:rsidR="00843446" w:rsidRPr="00016AE5">
              <w:rPr>
                <w:rFonts w:ascii="Times New Roman" w:hAnsi="Times New Roman"/>
                <w:color w:val="000000"/>
                <w:sz w:val="28"/>
                <w:szCs w:val="28"/>
                <w:lang w:val="uk-UA"/>
              </w:rPr>
              <w:t xml:space="preserve">запропоновані </w:t>
            </w:r>
            <w:r w:rsidRPr="00016AE5">
              <w:rPr>
                <w:rFonts w:ascii="Times New Roman" w:hAnsi="Times New Roman"/>
                <w:color w:val="000000"/>
                <w:sz w:val="28"/>
                <w:szCs w:val="28"/>
                <w:lang w:val="uk-UA"/>
              </w:rPr>
              <w:t>проб</w:t>
            </w:r>
            <w:r w:rsidR="00843446" w:rsidRPr="00016AE5">
              <w:rPr>
                <w:rFonts w:ascii="Times New Roman" w:hAnsi="Times New Roman"/>
                <w:color w:val="000000"/>
                <w:sz w:val="28"/>
                <w:szCs w:val="28"/>
                <w:lang w:val="uk-UA"/>
              </w:rPr>
              <w:t>и</w:t>
            </w:r>
            <w:r w:rsidRPr="00016AE5">
              <w:rPr>
                <w:rFonts w:ascii="Times New Roman" w:hAnsi="Times New Roman"/>
                <w:color w:val="000000"/>
                <w:sz w:val="28"/>
                <w:szCs w:val="28"/>
                <w:lang w:val="uk-UA"/>
              </w:rPr>
              <w:t>, а так</w:t>
            </w:r>
            <w:r w:rsidR="00843446" w:rsidRPr="00016AE5">
              <w:rPr>
                <w:rFonts w:ascii="Times New Roman" w:hAnsi="Times New Roman"/>
                <w:color w:val="000000"/>
                <w:sz w:val="28"/>
                <w:szCs w:val="28"/>
                <w:lang w:val="uk-UA"/>
              </w:rPr>
              <w:t>о</w:t>
            </w:r>
            <w:r w:rsidRPr="00016AE5">
              <w:rPr>
                <w:rFonts w:ascii="Times New Roman" w:hAnsi="Times New Roman"/>
                <w:color w:val="000000"/>
                <w:sz w:val="28"/>
                <w:szCs w:val="28"/>
                <w:lang w:val="uk-UA"/>
              </w:rPr>
              <w:t>ж</w:t>
            </w:r>
            <w:r w:rsidR="00843446" w:rsidRPr="00016AE5">
              <w:rPr>
                <w:rFonts w:ascii="Times New Roman" w:hAnsi="Times New Roman"/>
                <w:color w:val="000000"/>
                <w:sz w:val="28"/>
                <w:szCs w:val="28"/>
                <w:lang w:val="uk-UA"/>
              </w:rPr>
              <w:t>,</w:t>
            </w:r>
            <w:r w:rsidRPr="00016AE5">
              <w:rPr>
                <w:rFonts w:ascii="Times New Roman" w:hAnsi="Times New Roman"/>
                <w:color w:val="000000"/>
                <w:sz w:val="28"/>
                <w:szCs w:val="28"/>
                <w:lang w:val="uk-UA"/>
              </w:rPr>
              <w:t xml:space="preserve"> </w:t>
            </w:r>
            <w:r w:rsidR="00843446" w:rsidRPr="00016AE5">
              <w:rPr>
                <w:rFonts w:ascii="Times New Roman" w:hAnsi="Times New Roman"/>
                <w:color w:val="000000"/>
                <w:sz w:val="28"/>
                <w:szCs w:val="28"/>
                <w:lang w:val="uk-UA"/>
              </w:rPr>
              <w:t xml:space="preserve">чи </w:t>
            </w:r>
            <w:r w:rsidRPr="00016AE5">
              <w:rPr>
                <w:rFonts w:ascii="Times New Roman" w:hAnsi="Times New Roman"/>
                <w:color w:val="000000"/>
                <w:sz w:val="28"/>
                <w:szCs w:val="28"/>
                <w:lang w:val="uk-UA"/>
              </w:rPr>
              <w:t>т</w:t>
            </w:r>
            <w:r w:rsidR="00843446" w:rsidRPr="00016AE5">
              <w:rPr>
                <w:rFonts w:ascii="Times New Roman" w:hAnsi="Times New Roman"/>
                <w:color w:val="000000"/>
                <w:sz w:val="28"/>
                <w:szCs w:val="28"/>
                <w:lang w:val="uk-UA"/>
              </w:rPr>
              <w:t xml:space="preserve">ією </w:t>
            </w:r>
            <w:r w:rsidRPr="00016AE5">
              <w:rPr>
                <w:rFonts w:ascii="Times New Roman" w:hAnsi="Times New Roman"/>
                <w:color w:val="000000"/>
                <w:sz w:val="28"/>
                <w:szCs w:val="28"/>
                <w:lang w:val="uk-UA"/>
              </w:rPr>
              <w:t>руко</w:t>
            </w:r>
            <w:r w:rsidR="00843446" w:rsidRPr="00016AE5">
              <w:rPr>
                <w:rFonts w:ascii="Times New Roman" w:hAnsi="Times New Roman"/>
                <w:color w:val="000000"/>
                <w:sz w:val="28"/>
                <w:szCs w:val="28"/>
                <w:lang w:val="uk-UA"/>
              </w:rPr>
              <w:t>ю</w:t>
            </w:r>
            <w:r w:rsidRPr="00016AE5">
              <w:rPr>
                <w:rFonts w:ascii="Times New Roman" w:hAnsi="Times New Roman"/>
                <w:color w:val="000000"/>
                <w:sz w:val="28"/>
                <w:szCs w:val="28"/>
                <w:lang w:val="uk-UA"/>
              </w:rPr>
              <w:t xml:space="preserve"> </w:t>
            </w:r>
            <w:r w:rsidR="00843446" w:rsidRPr="00016AE5">
              <w:rPr>
                <w:rFonts w:ascii="Times New Roman" w:hAnsi="Times New Roman"/>
                <w:color w:val="000000"/>
                <w:sz w:val="28"/>
                <w:szCs w:val="28"/>
                <w:lang w:val="uk-UA"/>
              </w:rPr>
              <w:t>ві</w:t>
            </w:r>
            <w:r w:rsidRPr="00016AE5">
              <w:rPr>
                <w:rFonts w:ascii="Times New Roman" w:hAnsi="Times New Roman"/>
                <w:color w:val="000000"/>
                <w:sz w:val="28"/>
                <w:szCs w:val="28"/>
                <w:lang w:val="uk-UA"/>
              </w:rPr>
              <w:t xml:space="preserve">н </w:t>
            </w:r>
            <w:r w:rsidR="00843446" w:rsidRPr="00016AE5">
              <w:rPr>
                <w:rFonts w:ascii="Times New Roman" w:hAnsi="Times New Roman"/>
                <w:color w:val="000000"/>
                <w:sz w:val="28"/>
                <w:szCs w:val="28"/>
                <w:lang w:val="uk-UA"/>
              </w:rPr>
              <w:t>ї</w:t>
            </w:r>
            <w:r w:rsidRPr="00016AE5">
              <w:rPr>
                <w:rFonts w:ascii="Times New Roman" w:hAnsi="Times New Roman"/>
                <w:color w:val="000000"/>
                <w:sz w:val="28"/>
                <w:szCs w:val="28"/>
                <w:lang w:val="uk-UA"/>
              </w:rPr>
              <w:t>х в</w:t>
            </w:r>
            <w:r w:rsidR="0047633E">
              <w:rPr>
                <w:rFonts w:ascii="Times New Roman" w:hAnsi="Times New Roman"/>
                <w:color w:val="000000"/>
                <w:sz w:val="28"/>
                <w:szCs w:val="28"/>
                <w:lang w:val="uk-UA"/>
              </w:rPr>
              <w:t>и</w:t>
            </w:r>
            <w:r w:rsidR="00843446" w:rsidRPr="00016AE5">
              <w:rPr>
                <w:rFonts w:ascii="Times New Roman" w:hAnsi="Times New Roman"/>
                <w:color w:val="000000"/>
                <w:sz w:val="28"/>
                <w:szCs w:val="28"/>
                <w:lang w:val="uk-UA"/>
              </w:rPr>
              <w:t>к</w:t>
            </w:r>
            <w:r w:rsidRPr="00016AE5">
              <w:rPr>
                <w:rFonts w:ascii="Times New Roman" w:hAnsi="Times New Roman"/>
                <w:color w:val="000000"/>
                <w:sz w:val="28"/>
                <w:szCs w:val="28"/>
                <w:lang w:val="uk-UA"/>
              </w:rPr>
              <w:t>о</w:t>
            </w:r>
            <w:r w:rsidR="00843446" w:rsidRPr="00016AE5">
              <w:rPr>
                <w:rFonts w:ascii="Times New Roman" w:hAnsi="Times New Roman"/>
                <w:color w:val="000000"/>
                <w:sz w:val="28"/>
                <w:szCs w:val="28"/>
                <w:lang w:val="uk-UA"/>
              </w:rPr>
              <w:t>нує</w:t>
            </w:r>
            <w:r w:rsidRPr="00016AE5">
              <w:rPr>
                <w:rFonts w:ascii="Times New Roman" w:hAnsi="Times New Roman"/>
                <w:color w:val="000000"/>
                <w:sz w:val="28"/>
                <w:szCs w:val="28"/>
                <w:lang w:val="uk-UA"/>
              </w:rPr>
              <w:t>. П</w:t>
            </w:r>
            <w:r w:rsidR="00843446" w:rsidRPr="00016AE5">
              <w:rPr>
                <w:rFonts w:ascii="Times New Roman" w:hAnsi="Times New Roman"/>
                <w:color w:val="000000"/>
                <w:sz w:val="28"/>
                <w:szCs w:val="28"/>
                <w:lang w:val="uk-UA"/>
              </w:rPr>
              <w:t>ере</w:t>
            </w:r>
            <w:r w:rsidRPr="00016AE5">
              <w:rPr>
                <w:rFonts w:ascii="Times New Roman" w:hAnsi="Times New Roman"/>
                <w:color w:val="000000"/>
                <w:sz w:val="28"/>
                <w:szCs w:val="28"/>
                <w:lang w:val="uk-UA"/>
              </w:rPr>
              <w:t>в</w:t>
            </w:r>
            <w:r w:rsidR="00843446" w:rsidRPr="00016AE5">
              <w:rPr>
                <w:rFonts w:ascii="Times New Roman" w:hAnsi="Times New Roman"/>
                <w:color w:val="000000"/>
                <w:sz w:val="28"/>
                <w:szCs w:val="28"/>
                <w:lang w:val="uk-UA"/>
              </w:rPr>
              <w:t>і</w:t>
            </w:r>
            <w:r w:rsidRPr="00016AE5">
              <w:rPr>
                <w:rFonts w:ascii="Times New Roman" w:hAnsi="Times New Roman"/>
                <w:color w:val="000000"/>
                <w:sz w:val="28"/>
                <w:szCs w:val="28"/>
                <w:lang w:val="uk-UA"/>
              </w:rPr>
              <w:t>ря</w:t>
            </w:r>
            <w:r w:rsidR="00843446" w:rsidRPr="00016AE5">
              <w:rPr>
                <w:rFonts w:ascii="Times New Roman" w:hAnsi="Times New Roman"/>
                <w:color w:val="000000"/>
                <w:sz w:val="28"/>
                <w:szCs w:val="28"/>
                <w:lang w:val="uk-UA"/>
              </w:rPr>
              <w:t>є</w:t>
            </w:r>
            <w:r w:rsidRPr="00016AE5">
              <w:rPr>
                <w:rFonts w:ascii="Times New Roman" w:hAnsi="Times New Roman"/>
                <w:color w:val="000000"/>
                <w:sz w:val="28"/>
                <w:szCs w:val="28"/>
                <w:lang w:val="uk-UA"/>
              </w:rPr>
              <w:t>т</w:t>
            </w:r>
            <w:r w:rsidR="00843446" w:rsidRPr="00016AE5">
              <w:rPr>
                <w:rFonts w:ascii="Times New Roman" w:hAnsi="Times New Roman"/>
                <w:color w:val="000000"/>
                <w:sz w:val="28"/>
                <w:szCs w:val="28"/>
                <w:lang w:val="uk-UA"/>
              </w:rPr>
              <w:t>ь</w:t>
            </w:r>
            <w:r w:rsidRPr="00016AE5">
              <w:rPr>
                <w:rFonts w:ascii="Times New Roman" w:hAnsi="Times New Roman"/>
                <w:color w:val="000000"/>
                <w:sz w:val="28"/>
                <w:szCs w:val="28"/>
                <w:lang w:val="uk-UA"/>
              </w:rPr>
              <w:t>ся ор</w:t>
            </w:r>
            <w:r w:rsidR="00843446" w:rsidRPr="00016AE5">
              <w:rPr>
                <w:rFonts w:ascii="Times New Roman" w:hAnsi="Times New Roman"/>
                <w:color w:val="000000"/>
                <w:sz w:val="28"/>
                <w:szCs w:val="28"/>
                <w:lang w:val="uk-UA"/>
              </w:rPr>
              <w:t>іє</w:t>
            </w:r>
            <w:r w:rsidRPr="00016AE5">
              <w:rPr>
                <w:rFonts w:ascii="Times New Roman" w:hAnsi="Times New Roman"/>
                <w:color w:val="000000"/>
                <w:sz w:val="28"/>
                <w:szCs w:val="28"/>
                <w:lang w:val="uk-UA"/>
              </w:rPr>
              <w:t>нтац</w:t>
            </w:r>
            <w:r w:rsidR="00843446" w:rsidRPr="00016AE5">
              <w:rPr>
                <w:rFonts w:ascii="Times New Roman" w:hAnsi="Times New Roman"/>
                <w:color w:val="000000"/>
                <w:sz w:val="28"/>
                <w:szCs w:val="28"/>
                <w:lang w:val="uk-UA"/>
              </w:rPr>
              <w:t>і</w:t>
            </w:r>
            <w:r w:rsidRPr="00016AE5">
              <w:rPr>
                <w:rFonts w:ascii="Times New Roman" w:hAnsi="Times New Roman"/>
                <w:color w:val="000000"/>
                <w:sz w:val="28"/>
                <w:szCs w:val="28"/>
                <w:lang w:val="uk-UA"/>
              </w:rPr>
              <w:t xml:space="preserve">я </w:t>
            </w:r>
            <w:r w:rsidR="00843446" w:rsidRPr="00016AE5">
              <w:rPr>
                <w:rFonts w:ascii="Times New Roman" w:hAnsi="Times New Roman"/>
                <w:color w:val="000000"/>
                <w:sz w:val="28"/>
                <w:szCs w:val="28"/>
                <w:lang w:val="uk-UA"/>
              </w:rPr>
              <w:t xml:space="preserve">пацієнта </w:t>
            </w:r>
            <w:r w:rsidRPr="00016AE5">
              <w:rPr>
                <w:rFonts w:ascii="Times New Roman" w:hAnsi="Times New Roman"/>
                <w:color w:val="000000"/>
                <w:sz w:val="28"/>
                <w:szCs w:val="28"/>
                <w:lang w:val="uk-UA"/>
              </w:rPr>
              <w:t>в л</w:t>
            </w:r>
            <w:r w:rsidR="00843446" w:rsidRPr="00016AE5">
              <w:rPr>
                <w:rFonts w:ascii="Times New Roman" w:hAnsi="Times New Roman"/>
                <w:color w:val="000000"/>
                <w:sz w:val="28"/>
                <w:szCs w:val="28"/>
                <w:lang w:val="uk-UA"/>
              </w:rPr>
              <w:t>і</w:t>
            </w:r>
            <w:r w:rsidRPr="00016AE5">
              <w:rPr>
                <w:rFonts w:ascii="Times New Roman" w:hAnsi="Times New Roman"/>
                <w:color w:val="000000"/>
                <w:sz w:val="28"/>
                <w:szCs w:val="28"/>
                <w:lang w:val="uk-UA"/>
              </w:rPr>
              <w:t>в</w:t>
            </w:r>
            <w:r w:rsidR="00843446" w:rsidRPr="00016AE5">
              <w:rPr>
                <w:rFonts w:ascii="Times New Roman" w:hAnsi="Times New Roman"/>
                <w:color w:val="000000"/>
                <w:sz w:val="28"/>
                <w:szCs w:val="28"/>
                <w:lang w:val="uk-UA"/>
              </w:rPr>
              <w:t>і</w:t>
            </w:r>
            <w:r w:rsidRPr="00016AE5">
              <w:rPr>
                <w:rFonts w:ascii="Times New Roman" w:hAnsi="Times New Roman"/>
                <w:color w:val="000000"/>
                <w:sz w:val="28"/>
                <w:szCs w:val="28"/>
                <w:lang w:val="uk-UA"/>
              </w:rPr>
              <w:t xml:space="preserve">й </w:t>
            </w:r>
            <w:r w:rsidR="0047633E">
              <w:rPr>
                <w:rFonts w:ascii="Times New Roman" w:hAnsi="Times New Roman"/>
                <w:color w:val="000000"/>
                <w:sz w:val="28"/>
                <w:szCs w:val="28"/>
                <w:lang w:val="uk-UA"/>
              </w:rPr>
              <w:t>та</w:t>
            </w:r>
            <w:r w:rsidRPr="00016AE5">
              <w:rPr>
                <w:rFonts w:ascii="Times New Roman" w:hAnsi="Times New Roman"/>
                <w:color w:val="000000"/>
                <w:sz w:val="28"/>
                <w:szCs w:val="28"/>
                <w:lang w:val="uk-UA"/>
              </w:rPr>
              <w:t xml:space="preserve"> прав</w:t>
            </w:r>
            <w:r w:rsidR="00843446" w:rsidRPr="00016AE5">
              <w:rPr>
                <w:rFonts w:ascii="Times New Roman" w:hAnsi="Times New Roman"/>
                <w:color w:val="000000"/>
                <w:sz w:val="28"/>
                <w:szCs w:val="28"/>
                <w:lang w:val="uk-UA"/>
              </w:rPr>
              <w:t>і</w:t>
            </w:r>
            <w:r w:rsidRPr="00016AE5">
              <w:rPr>
                <w:rFonts w:ascii="Times New Roman" w:hAnsi="Times New Roman"/>
                <w:color w:val="000000"/>
                <w:sz w:val="28"/>
                <w:szCs w:val="28"/>
                <w:lang w:val="uk-UA"/>
              </w:rPr>
              <w:t>й сторон</w:t>
            </w:r>
            <w:r w:rsidR="00843446" w:rsidRPr="00016AE5">
              <w:rPr>
                <w:rFonts w:ascii="Times New Roman" w:hAnsi="Times New Roman"/>
                <w:color w:val="000000"/>
                <w:sz w:val="28"/>
                <w:szCs w:val="28"/>
                <w:lang w:val="uk-UA"/>
              </w:rPr>
              <w:t>ах</w:t>
            </w:r>
            <w:r w:rsidRPr="00016AE5">
              <w:rPr>
                <w:rFonts w:ascii="Times New Roman" w:hAnsi="Times New Roman"/>
                <w:color w:val="000000"/>
                <w:sz w:val="28"/>
                <w:szCs w:val="28"/>
                <w:lang w:val="uk-UA"/>
              </w:rPr>
              <w:t xml:space="preserve"> т</w:t>
            </w:r>
            <w:r w:rsidR="00843446" w:rsidRPr="00016AE5">
              <w:rPr>
                <w:rFonts w:ascii="Times New Roman" w:hAnsi="Times New Roman"/>
                <w:color w:val="000000"/>
                <w:sz w:val="28"/>
                <w:szCs w:val="28"/>
                <w:lang w:val="uk-UA"/>
              </w:rPr>
              <w:t>і</w:t>
            </w:r>
            <w:r w:rsidRPr="00016AE5">
              <w:rPr>
                <w:rFonts w:ascii="Times New Roman" w:hAnsi="Times New Roman"/>
                <w:color w:val="000000"/>
                <w:sz w:val="28"/>
                <w:szCs w:val="28"/>
                <w:lang w:val="uk-UA"/>
              </w:rPr>
              <w:t xml:space="preserve">ла: </w:t>
            </w:r>
            <w:r w:rsidR="00843446" w:rsidRPr="00016AE5">
              <w:rPr>
                <w:rFonts w:ascii="Times New Roman" w:hAnsi="Times New Roman"/>
                <w:color w:val="000000"/>
                <w:sz w:val="28"/>
                <w:szCs w:val="28"/>
                <w:lang w:val="uk-UA"/>
              </w:rPr>
              <w:t xml:space="preserve">пацієнта </w:t>
            </w:r>
            <w:r w:rsidRPr="00016AE5">
              <w:rPr>
                <w:rFonts w:ascii="Times New Roman" w:hAnsi="Times New Roman"/>
                <w:color w:val="000000"/>
                <w:sz w:val="28"/>
                <w:szCs w:val="28"/>
                <w:lang w:val="uk-UA"/>
              </w:rPr>
              <w:t>просят</w:t>
            </w:r>
            <w:r w:rsidR="00843446" w:rsidRPr="00016AE5">
              <w:rPr>
                <w:rFonts w:ascii="Times New Roman" w:hAnsi="Times New Roman"/>
                <w:color w:val="000000"/>
                <w:sz w:val="28"/>
                <w:szCs w:val="28"/>
                <w:lang w:val="uk-UA"/>
              </w:rPr>
              <w:t>ь</w:t>
            </w:r>
            <w:r w:rsidRPr="00016AE5">
              <w:rPr>
                <w:rFonts w:ascii="Times New Roman" w:hAnsi="Times New Roman"/>
                <w:color w:val="000000"/>
                <w:sz w:val="28"/>
                <w:szCs w:val="28"/>
                <w:lang w:val="uk-UA"/>
              </w:rPr>
              <w:t xml:space="preserve"> показат</w:t>
            </w:r>
            <w:r w:rsidR="00843446" w:rsidRPr="00016AE5">
              <w:rPr>
                <w:rFonts w:ascii="Times New Roman" w:hAnsi="Times New Roman"/>
                <w:color w:val="000000"/>
                <w:sz w:val="28"/>
                <w:szCs w:val="28"/>
                <w:lang w:val="uk-UA"/>
              </w:rPr>
              <w:t>и</w:t>
            </w:r>
            <w:r w:rsidRPr="00016AE5">
              <w:rPr>
                <w:rFonts w:ascii="Times New Roman" w:hAnsi="Times New Roman"/>
                <w:color w:val="000000"/>
                <w:sz w:val="28"/>
                <w:szCs w:val="28"/>
                <w:lang w:val="uk-UA"/>
              </w:rPr>
              <w:t xml:space="preserve"> л</w:t>
            </w:r>
            <w:r w:rsidR="00843446" w:rsidRPr="00016AE5">
              <w:rPr>
                <w:rFonts w:ascii="Times New Roman" w:hAnsi="Times New Roman"/>
                <w:color w:val="000000"/>
                <w:sz w:val="28"/>
                <w:szCs w:val="28"/>
                <w:lang w:val="uk-UA"/>
              </w:rPr>
              <w:t>і</w:t>
            </w:r>
            <w:r w:rsidRPr="00016AE5">
              <w:rPr>
                <w:rFonts w:ascii="Times New Roman" w:hAnsi="Times New Roman"/>
                <w:color w:val="000000"/>
                <w:sz w:val="28"/>
                <w:szCs w:val="28"/>
                <w:lang w:val="uk-UA"/>
              </w:rPr>
              <w:t xml:space="preserve">ве </w:t>
            </w:r>
            <w:r w:rsidR="00843446" w:rsidRPr="00016AE5">
              <w:rPr>
                <w:rFonts w:ascii="Times New Roman" w:hAnsi="Times New Roman"/>
                <w:color w:val="000000"/>
                <w:sz w:val="28"/>
                <w:szCs w:val="28"/>
                <w:lang w:val="uk-UA"/>
              </w:rPr>
              <w:t>в</w:t>
            </w:r>
            <w:r w:rsidRPr="00016AE5">
              <w:rPr>
                <w:rFonts w:ascii="Times New Roman" w:hAnsi="Times New Roman"/>
                <w:color w:val="000000"/>
                <w:sz w:val="28"/>
                <w:szCs w:val="28"/>
                <w:lang w:val="uk-UA"/>
              </w:rPr>
              <w:t>ухо право</w:t>
            </w:r>
            <w:r w:rsidR="00843446" w:rsidRPr="00016AE5">
              <w:rPr>
                <w:rFonts w:ascii="Times New Roman" w:hAnsi="Times New Roman"/>
                <w:color w:val="000000"/>
                <w:sz w:val="28"/>
                <w:szCs w:val="28"/>
                <w:lang w:val="uk-UA"/>
              </w:rPr>
              <w:t>ю</w:t>
            </w:r>
            <w:r w:rsidRPr="00016AE5">
              <w:rPr>
                <w:rFonts w:ascii="Times New Roman" w:hAnsi="Times New Roman"/>
                <w:color w:val="000000"/>
                <w:sz w:val="28"/>
                <w:szCs w:val="28"/>
                <w:lang w:val="uk-UA"/>
              </w:rPr>
              <w:t xml:space="preserve"> руко</w:t>
            </w:r>
            <w:r w:rsidR="00843446" w:rsidRPr="00016AE5">
              <w:rPr>
                <w:rFonts w:ascii="Times New Roman" w:hAnsi="Times New Roman"/>
                <w:color w:val="000000"/>
                <w:sz w:val="28"/>
                <w:szCs w:val="28"/>
                <w:lang w:val="uk-UA"/>
              </w:rPr>
              <w:t>ю</w:t>
            </w:r>
            <w:r w:rsidRPr="00016AE5">
              <w:rPr>
                <w:rFonts w:ascii="Times New Roman" w:hAnsi="Times New Roman"/>
                <w:color w:val="000000"/>
                <w:sz w:val="28"/>
                <w:szCs w:val="28"/>
                <w:lang w:val="uk-UA"/>
              </w:rPr>
              <w:t>, прав</w:t>
            </w:r>
            <w:r w:rsidR="00843446" w:rsidRPr="00016AE5">
              <w:rPr>
                <w:rFonts w:ascii="Times New Roman" w:hAnsi="Times New Roman"/>
                <w:color w:val="000000"/>
                <w:sz w:val="28"/>
                <w:szCs w:val="28"/>
                <w:lang w:val="uk-UA"/>
              </w:rPr>
              <w:t>е</w:t>
            </w:r>
            <w:r w:rsidRPr="00016AE5">
              <w:rPr>
                <w:rFonts w:ascii="Times New Roman" w:hAnsi="Times New Roman"/>
                <w:color w:val="000000"/>
                <w:sz w:val="28"/>
                <w:szCs w:val="28"/>
                <w:lang w:val="uk-UA"/>
              </w:rPr>
              <w:t xml:space="preserve"> </w:t>
            </w:r>
            <w:r w:rsidR="00843446" w:rsidRPr="00016AE5">
              <w:rPr>
                <w:rFonts w:ascii="Times New Roman" w:hAnsi="Times New Roman"/>
                <w:color w:val="000000"/>
                <w:sz w:val="28"/>
                <w:szCs w:val="28"/>
                <w:lang w:val="uk-UA"/>
              </w:rPr>
              <w:t>око</w:t>
            </w:r>
            <w:r w:rsidRPr="00016AE5">
              <w:rPr>
                <w:rFonts w:ascii="Times New Roman" w:hAnsi="Times New Roman"/>
                <w:color w:val="000000"/>
                <w:sz w:val="28"/>
                <w:szCs w:val="28"/>
                <w:lang w:val="uk-UA"/>
              </w:rPr>
              <w:t xml:space="preserve"> л</w:t>
            </w:r>
            <w:r w:rsidR="00843446" w:rsidRPr="00016AE5">
              <w:rPr>
                <w:rFonts w:ascii="Times New Roman" w:hAnsi="Times New Roman"/>
                <w:color w:val="000000"/>
                <w:sz w:val="28"/>
                <w:szCs w:val="28"/>
                <w:lang w:val="uk-UA"/>
              </w:rPr>
              <w:t>і</w:t>
            </w:r>
            <w:r w:rsidRPr="00016AE5">
              <w:rPr>
                <w:rFonts w:ascii="Times New Roman" w:hAnsi="Times New Roman"/>
                <w:color w:val="000000"/>
                <w:sz w:val="28"/>
                <w:szCs w:val="28"/>
                <w:lang w:val="uk-UA"/>
              </w:rPr>
              <w:t>во</w:t>
            </w:r>
            <w:r w:rsidR="00843446" w:rsidRPr="00016AE5">
              <w:rPr>
                <w:rFonts w:ascii="Times New Roman" w:hAnsi="Times New Roman"/>
                <w:color w:val="000000"/>
                <w:sz w:val="28"/>
                <w:szCs w:val="28"/>
                <w:lang w:val="uk-UA"/>
              </w:rPr>
              <w:t>ю</w:t>
            </w:r>
            <w:r w:rsidRPr="00016AE5">
              <w:rPr>
                <w:rFonts w:ascii="Times New Roman" w:hAnsi="Times New Roman"/>
                <w:color w:val="000000"/>
                <w:sz w:val="28"/>
                <w:szCs w:val="28"/>
                <w:lang w:val="uk-UA"/>
              </w:rPr>
              <w:t xml:space="preserve"> руко</w:t>
            </w:r>
            <w:r w:rsidR="00843446" w:rsidRPr="00016AE5">
              <w:rPr>
                <w:rFonts w:ascii="Times New Roman" w:hAnsi="Times New Roman"/>
                <w:color w:val="000000"/>
                <w:sz w:val="28"/>
                <w:szCs w:val="28"/>
                <w:lang w:val="uk-UA"/>
              </w:rPr>
              <w:t>ю</w:t>
            </w:r>
            <w:r w:rsidRPr="00016AE5">
              <w:rPr>
                <w:rFonts w:ascii="Times New Roman" w:hAnsi="Times New Roman"/>
                <w:color w:val="000000"/>
                <w:sz w:val="28"/>
                <w:szCs w:val="28"/>
                <w:lang w:val="uk-UA"/>
              </w:rPr>
              <w:t xml:space="preserve"> т</w:t>
            </w:r>
            <w:r w:rsidR="00843446" w:rsidRPr="00016AE5">
              <w:rPr>
                <w:rFonts w:ascii="Times New Roman" w:hAnsi="Times New Roman"/>
                <w:color w:val="000000"/>
                <w:sz w:val="28"/>
                <w:szCs w:val="28"/>
                <w:lang w:val="uk-UA"/>
              </w:rPr>
              <w:t>ощо</w:t>
            </w:r>
            <w:r w:rsidRPr="00016AE5">
              <w:rPr>
                <w:rFonts w:ascii="Times New Roman" w:hAnsi="Times New Roman"/>
                <w:color w:val="000000"/>
                <w:sz w:val="28"/>
                <w:szCs w:val="28"/>
                <w:lang w:val="uk-UA"/>
              </w:rPr>
              <w:t xml:space="preserve">. </w:t>
            </w:r>
            <w:r w:rsidR="00843446" w:rsidRPr="00016AE5">
              <w:rPr>
                <w:rFonts w:ascii="Times New Roman" w:hAnsi="Times New Roman"/>
                <w:color w:val="000000"/>
                <w:sz w:val="28"/>
                <w:szCs w:val="28"/>
                <w:lang w:val="uk-UA"/>
              </w:rPr>
              <w:t xml:space="preserve">Досліджується </w:t>
            </w:r>
            <w:r w:rsidRPr="00016AE5">
              <w:rPr>
                <w:rFonts w:ascii="Times New Roman" w:hAnsi="Times New Roman"/>
                <w:color w:val="000000"/>
                <w:sz w:val="28"/>
                <w:szCs w:val="28"/>
                <w:lang w:val="uk-UA"/>
              </w:rPr>
              <w:t>в</w:t>
            </w:r>
            <w:r w:rsidR="00843446" w:rsidRPr="00016AE5">
              <w:rPr>
                <w:rFonts w:ascii="Times New Roman" w:hAnsi="Times New Roman"/>
                <w:color w:val="000000"/>
                <w:sz w:val="28"/>
                <w:szCs w:val="28"/>
                <w:lang w:val="uk-UA"/>
              </w:rPr>
              <w:t xml:space="preserve">ідтворення </w:t>
            </w:r>
            <w:r w:rsidRPr="00016AE5">
              <w:rPr>
                <w:rFonts w:ascii="Times New Roman" w:hAnsi="Times New Roman"/>
                <w:color w:val="000000"/>
                <w:sz w:val="28"/>
                <w:szCs w:val="28"/>
                <w:lang w:val="uk-UA"/>
              </w:rPr>
              <w:t>р</w:t>
            </w:r>
            <w:r w:rsidR="00843446" w:rsidRPr="00016AE5">
              <w:rPr>
                <w:rFonts w:ascii="Times New Roman" w:hAnsi="Times New Roman"/>
                <w:color w:val="000000"/>
                <w:sz w:val="28"/>
                <w:szCs w:val="28"/>
                <w:lang w:val="uk-UA"/>
              </w:rPr>
              <w:t>і</w:t>
            </w:r>
            <w:r w:rsidRPr="00016AE5">
              <w:rPr>
                <w:rFonts w:ascii="Times New Roman" w:hAnsi="Times New Roman"/>
                <w:color w:val="000000"/>
                <w:sz w:val="28"/>
                <w:szCs w:val="28"/>
                <w:lang w:val="uk-UA"/>
              </w:rPr>
              <w:t>зн</w:t>
            </w:r>
            <w:r w:rsidR="00843446" w:rsidRPr="00016AE5">
              <w:rPr>
                <w:rFonts w:ascii="Times New Roman" w:hAnsi="Times New Roman"/>
                <w:color w:val="000000"/>
                <w:sz w:val="28"/>
                <w:szCs w:val="28"/>
                <w:lang w:val="uk-UA"/>
              </w:rPr>
              <w:t>оманітни</w:t>
            </w:r>
            <w:r w:rsidRPr="00016AE5">
              <w:rPr>
                <w:rFonts w:ascii="Times New Roman" w:hAnsi="Times New Roman"/>
                <w:color w:val="000000"/>
                <w:sz w:val="28"/>
                <w:szCs w:val="28"/>
                <w:lang w:val="uk-UA"/>
              </w:rPr>
              <w:t>х поз пальц</w:t>
            </w:r>
            <w:r w:rsidR="00843446" w:rsidRPr="00016AE5">
              <w:rPr>
                <w:rFonts w:ascii="Times New Roman" w:hAnsi="Times New Roman"/>
                <w:color w:val="000000"/>
                <w:sz w:val="28"/>
                <w:szCs w:val="28"/>
                <w:lang w:val="uk-UA"/>
              </w:rPr>
              <w:t>і</w:t>
            </w:r>
            <w:r w:rsidRPr="00016AE5">
              <w:rPr>
                <w:rFonts w:ascii="Times New Roman" w:hAnsi="Times New Roman"/>
                <w:color w:val="000000"/>
                <w:sz w:val="28"/>
                <w:szCs w:val="28"/>
                <w:lang w:val="uk-UA"/>
              </w:rPr>
              <w:t>в.</w:t>
            </w:r>
          </w:p>
          <w:p w:rsidR="001C2718" w:rsidRPr="00016AE5" w:rsidRDefault="001B5F02" w:rsidP="0052238A">
            <w:pPr>
              <w:numPr>
                <w:ilvl w:val="2"/>
                <w:numId w:val="8"/>
              </w:numPr>
              <w:tabs>
                <w:tab w:val="left" w:pos="1134"/>
                <w:tab w:val="left" w:pos="1411"/>
              </w:tabs>
              <w:spacing w:after="0" w:line="360" w:lineRule="auto"/>
              <w:ind w:right="20" w:firstLine="720"/>
              <w:jc w:val="both"/>
              <w:rPr>
                <w:rFonts w:ascii="Times New Roman" w:hAnsi="Times New Roman"/>
                <w:color w:val="000000"/>
                <w:sz w:val="28"/>
                <w:szCs w:val="28"/>
                <w:lang w:val="uk-UA"/>
              </w:rPr>
            </w:pPr>
            <w:r w:rsidRPr="00016AE5">
              <w:rPr>
                <w:rFonts w:ascii="Times New Roman" w:hAnsi="Times New Roman"/>
                <w:sz w:val="28"/>
                <w:szCs w:val="28"/>
                <w:lang w:val="uk-UA"/>
              </w:rPr>
              <w:t>Коп</w:t>
            </w:r>
            <w:r w:rsidR="00843446" w:rsidRPr="00016AE5">
              <w:rPr>
                <w:rFonts w:ascii="Times New Roman" w:hAnsi="Times New Roman"/>
                <w:sz w:val="28"/>
                <w:szCs w:val="28"/>
                <w:lang w:val="uk-UA"/>
              </w:rPr>
              <w:t>ію</w:t>
            </w:r>
            <w:r w:rsidRPr="00016AE5">
              <w:rPr>
                <w:rFonts w:ascii="Times New Roman" w:hAnsi="Times New Roman"/>
                <w:sz w:val="28"/>
                <w:szCs w:val="28"/>
                <w:lang w:val="uk-UA"/>
              </w:rPr>
              <w:t>ван</w:t>
            </w:r>
            <w:r w:rsidR="00843446" w:rsidRPr="00016AE5">
              <w:rPr>
                <w:rFonts w:ascii="Times New Roman" w:hAnsi="Times New Roman"/>
                <w:sz w:val="28"/>
                <w:szCs w:val="28"/>
                <w:lang w:val="uk-UA"/>
              </w:rPr>
              <w:t>ня</w:t>
            </w:r>
            <w:r w:rsidRPr="00016AE5">
              <w:rPr>
                <w:rFonts w:ascii="Times New Roman" w:hAnsi="Times New Roman"/>
                <w:sz w:val="28"/>
                <w:szCs w:val="28"/>
                <w:lang w:val="uk-UA"/>
              </w:rPr>
              <w:t xml:space="preserve"> </w:t>
            </w:r>
            <w:r w:rsidR="00843446" w:rsidRPr="00016AE5">
              <w:rPr>
                <w:rFonts w:ascii="Times New Roman" w:hAnsi="Times New Roman"/>
                <w:sz w:val="28"/>
                <w:szCs w:val="28"/>
                <w:lang w:val="uk-UA"/>
              </w:rPr>
              <w:t xml:space="preserve">пацієнтом </w:t>
            </w:r>
            <w:r w:rsidRPr="00016AE5">
              <w:rPr>
                <w:rFonts w:ascii="Times New Roman" w:hAnsi="Times New Roman"/>
                <w:sz w:val="28"/>
                <w:szCs w:val="28"/>
                <w:lang w:val="uk-UA"/>
              </w:rPr>
              <w:t>р</w:t>
            </w:r>
            <w:r w:rsidR="00843446" w:rsidRPr="00016AE5">
              <w:rPr>
                <w:rFonts w:ascii="Times New Roman" w:hAnsi="Times New Roman"/>
                <w:sz w:val="28"/>
                <w:szCs w:val="28"/>
                <w:lang w:val="uk-UA"/>
              </w:rPr>
              <w:t>і</w:t>
            </w:r>
            <w:r w:rsidRPr="00016AE5">
              <w:rPr>
                <w:rFonts w:ascii="Times New Roman" w:hAnsi="Times New Roman"/>
                <w:sz w:val="28"/>
                <w:szCs w:val="28"/>
                <w:lang w:val="uk-UA"/>
              </w:rPr>
              <w:t>з</w:t>
            </w:r>
            <w:r w:rsidR="00843446" w:rsidRPr="00016AE5">
              <w:rPr>
                <w:rFonts w:ascii="Times New Roman" w:hAnsi="Times New Roman"/>
                <w:sz w:val="28"/>
                <w:szCs w:val="28"/>
                <w:lang w:val="uk-UA"/>
              </w:rPr>
              <w:t>нома</w:t>
            </w:r>
            <w:r w:rsidR="00AF329E" w:rsidRPr="00016AE5">
              <w:rPr>
                <w:rFonts w:ascii="Times New Roman" w:hAnsi="Times New Roman"/>
                <w:sz w:val="28"/>
                <w:szCs w:val="28"/>
                <w:lang w:val="uk-UA"/>
              </w:rPr>
              <w:t>н</w:t>
            </w:r>
            <w:r w:rsidR="00843446" w:rsidRPr="00016AE5">
              <w:rPr>
                <w:rFonts w:ascii="Times New Roman" w:hAnsi="Times New Roman"/>
                <w:sz w:val="28"/>
                <w:szCs w:val="28"/>
                <w:lang w:val="uk-UA"/>
              </w:rPr>
              <w:t>ітн</w:t>
            </w:r>
            <w:r w:rsidR="00AF329E" w:rsidRPr="00016AE5">
              <w:rPr>
                <w:rFonts w:ascii="Times New Roman" w:hAnsi="Times New Roman"/>
                <w:sz w:val="28"/>
                <w:szCs w:val="28"/>
                <w:lang w:val="uk-UA"/>
              </w:rPr>
              <w:t>и</w:t>
            </w:r>
            <w:r w:rsidRPr="00016AE5">
              <w:rPr>
                <w:rFonts w:ascii="Times New Roman" w:hAnsi="Times New Roman"/>
                <w:sz w:val="28"/>
                <w:szCs w:val="28"/>
                <w:lang w:val="uk-UA"/>
              </w:rPr>
              <w:t>х ф</w:t>
            </w:r>
            <w:r w:rsidR="00AF329E" w:rsidRPr="00016AE5">
              <w:rPr>
                <w:rFonts w:ascii="Times New Roman" w:hAnsi="Times New Roman"/>
                <w:sz w:val="28"/>
                <w:szCs w:val="28"/>
                <w:lang w:val="uk-UA"/>
              </w:rPr>
              <w:t>і</w:t>
            </w:r>
            <w:r w:rsidRPr="00016AE5">
              <w:rPr>
                <w:rFonts w:ascii="Times New Roman" w:hAnsi="Times New Roman"/>
                <w:sz w:val="28"/>
                <w:szCs w:val="28"/>
                <w:lang w:val="uk-UA"/>
              </w:rPr>
              <w:t>гур, складан</w:t>
            </w:r>
            <w:r w:rsidR="00AF329E" w:rsidRPr="00016AE5">
              <w:rPr>
                <w:rFonts w:ascii="Times New Roman" w:hAnsi="Times New Roman"/>
                <w:sz w:val="28"/>
                <w:szCs w:val="28"/>
                <w:lang w:val="uk-UA"/>
              </w:rPr>
              <w:t>ня</w:t>
            </w:r>
            <w:r w:rsidRPr="00016AE5">
              <w:rPr>
                <w:rFonts w:ascii="Times New Roman" w:hAnsi="Times New Roman"/>
                <w:sz w:val="28"/>
                <w:szCs w:val="28"/>
                <w:lang w:val="uk-UA"/>
              </w:rPr>
              <w:t xml:space="preserve"> з с</w:t>
            </w:r>
            <w:r w:rsidR="00AF329E" w:rsidRPr="00016AE5">
              <w:rPr>
                <w:rFonts w:ascii="Times New Roman" w:hAnsi="Times New Roman"/>
                <w:sz w:val="28"/>
                <w:szCs w:val="28"/>
                <w:lang w:val="uk-UA"/>
              </w:rPr>
              <w:t>ірників</w:t>
            </w:r>
            <w:r w:rsidRPr="00016AE5">
              <w:rPr>
                <w:rFonts w:ascii="Times New Roman" w:hAnsi="Times New Roman"/>
                <w:sz w:val="28"/>
                <w:szCs w:val="28"/>
                <w:lang w:val="uk-UA"/>
              </w:rPr>
              <w:t>, складан</w:t>
            </w:r>
            <w:r w:rsidR="00AF329E" w:rsidRPr="00016AE5">
              <w:rPr>
                <w:rFonts w:ascii="Times New Roman" w:hAnsi="Times New Roman"/>
                <w:sz w:val="28"/>
                <w:szCs w:val="28"/>
                <w:lang w:val="uk-UA"/>
              </w:rPr>
              <w:t>ня</w:t>
            </w:r>
            <w:r w:rsidRPr="00016AE5">
              <w:rPr>
                <w:rFonts w:ascii="Times New Roman" w:hAnsi="Times New Roman"/>
                <w:sz w:val="28"/>
                <w:szCs w:val="28"/>
                <w:lang w:val="uk-UA"/>
              </w:rPr>
              <w:t xml:space="preserve"> </w:t>
            </w:r>
            <w:r w:rsidR="00AF329E" w:rsidRPr="00016AE5">
              <w:rPr>
                <w:rFonts w:ascii="Times New Roman" w:hAnsi="Times New Roman"/>
                <w:sz w:val="28"/>
                <w:szCs w:val="28"/>
                <w:lang w:val="uk-UA"/>
              </w:rPr>
              <w:t xml:space="preserve">в дзеркальному порядку та </w:t>
            </w:r>
            <w:r w:rsidRPr="00016AE5">
              <w:rPr>
                <w:rFonts w:ascii="Times New Roman" w:hAnsi="Times New Roman"/>
                <w:sz w:val="28"/>
                <w:szCs w:val="28"/>
                <w:lang w:val="uk-UA"/>
              </w:rPr>
              <w:t>перевернутом</w:t>
            </w:r>
            <w:r w:rsidR="00AF329E" w:rsidRPr="00016AE5">
              <w:rPr>
                <w:rFonts w:ascii="Times New Roman" w:hAnsi="Times New Roman"/>
                <w:sz w:val="28"/>
                <w:szCs w:val="28"/>
                <w:lang w:val="uk-UA"/>
              </w:rPr>
              <w:t>у</w:t>
            </w:r>
            <w:r w:rsidRPr="00016AE5">
              <w:rPr>
                <w:rFonts w:ascii="Times New Roman" w:hAnsi="Times New Roman"/>
                <w:sz w:val="28"/>
                <w:szCs w:val="28"/>
                <w:lang w:val="uk-UA"/>
              </w:rPr>
              <w:t xml:space="preserve"> ви</w:t>
            </w:r>
            <w:r w:rsidR="00AF329E" w:rsidRPr="00016AE5">
              <w:rPr>
                <w:rFonts w:ascii="Times New Roman" w:hAnsi="Times New Roman"/>
                <w:sz w:val="28"/>
                <w:szCs w:val="28"/>
                <w:lang w:val="uk-UA"/>
              </w:rPr>
              <w:t>гля</w:t>
            </w:r>
            <w:r w:rsidRPr="00016AE5">
              <w:rPr>
                <w:rFonts w:ascii="Times New Roman" w:hAnsi="Times New Roman"/>
                <w:sz w:val="28"/>
                <w:szCs w:val="28"/>
                <w:lang w:val="uk-UA"/>
              </w:rPr>
              <w:t>д</w:t>
            </w:r>
            <w:r w:rsidR="00AF329E" w:rsidRPr="00016AE5">
              <w:rPr>
                <w:rFonts w:ascii="Times New Roman" w:hAnsi="Times New Roman"/>
                <w:sz w:val="28"/>
                <w:szCs w:val="28"/>
                <w:lang w:val="uk-UA"/>
              </w:rPr>
              <w:t>і</w:t>
            </w:r>
            <w:r w:rsidRPr="00016AE5">
              <w:rPr>
                <w:rFonts w:ascii="Times New Roman" w:hAnsi="Times New Roman"/>
                <w:sz w:val="28"/>
                <w:szCs w:val="28"/>
                <w:lang w:val="uk-UA"/>
              </w:rPr>
              <w:t xml:space="preserve">. </w:t>
            </w:r>
            <w:r w:rsidR="00AF329E" w:rsidRPr="00016AE5">
              <w:rPr>
                <w:rFonts w:ascii="Times New Roman" w:hAnsi="Times New Roman"/>
                <w:sz w:val="28"/>
                <w:szCs w:val="28"/>
                <w:lang w:val="uk-UA"/>
              </w:rPr>
              <w:t xml:space="preserve">Використовується </w:t>
            </w:r>
            <w:r w:rsidRPr="00016AE5">
              <w:rPr>
                <w:rFonts w:ascii="Times New Roman" w:hAnsi="Times New Roman"/>
                <w:sz w:val="28"/>
                <w:szCs w:val="28"/>
                <w:lang w:val="uk-UA"/>
              </w:rPr>
              <w:t>методика КООС: в</w:t>
            </w:r>
            <w:r w:rsidR="00AF329E" w:rsidRPr="00016AE5">
              <w:rPr>
                <w:rFonts w:ascii="Times New Roman" w:hAnsi="Times New Roman"/>
                <w:sz w:val="28"/>
                <w:szCs w:val="28"/>
                <w:lang w:val="uk-UA"/>
              </w:rPr>
              <w:t>и</w:t>
            </w:r>
            <w:r w:rsidRPr="00016AE5">
              <w:rPr>
                <w:rFonts w:ascii="Times New Roman" w:hAnsi="Times New Roman"/>
                <w:sz w:val="28"/>
                <w:szCs w:val="28"/>
                <w:lang w:val="uk-UA"/>
              </w:rPr>
              <w:t>клад</w:t>
            </w:r>
            <w:r w:rsidR="00AF329E" w:rsidRPr="00016AE5">
              <w:rPr>
                <w:rFonts w:ascii="Times New Roman" w:hAnsi="Times New Roman"/>
                <w:sz w:val="28"/>
                <w:szCs w:val="28"/>
                <w:lang w:val="uk-UA"/>
              </w:rPr>
              <w:t>а</w:t>
            </w:r>
            <w:r w:rsidRPr="00016AE5">
              <w:rPr>
                <w:rFonts w:ascii="Times New Roman" w:hAnsi="Times New Roman"/>
                <w:sz w:val="28"/>
                <w:szCs w:val="28"/>
                <w:lang w:val="uk-UA"/>
              </w:rPr>
              <w:t>н</w:t>
            </w:r>
            <w:r w:rsidR="00AF329E" w:rsidRPr="00016AE5">
              <w:rPr>
                <w:rFonts w:ascii="Times New Roman" w:hAnsi="Times New Roman"/>
                <w:sz w:val="28"/>
                <w:szCs w:val="28"/>
                <w:lang w:val="uk-UA"/>
              </w:rPr>
              <w:t>ня</w:t>
            </w:r>
            <w:r w:rsidRPr="00016AE5">
              <w:rPr>
                <w:rFonts w:ascii="Times New Roman" w:hAnsi="Times New Roman"/>
                <w:sz w:val="28"/>
                <w:szCs w:val="28"/>
                <w:lang w:val="uk-UA"/>
              </w:rPr>
              <w:t xml:space="preserve"> з кубик</w:t>
            </w:r>
            <w:r w:rsidR="00AF329E" w:rsidRPr="00016AE5">
              <w:rPr>
                <w:rFonts w:ascii="Times New Roman" w:hAnsi="Times New Roman"/>
                <w:sz w:val="28"/>
                <w:szCs w:val="28"/>
                <w:lang w:val="uk-UA"/>
              </w:rPr>
              <w:t>і</w:t>
            </w:r>
            <w:r w:rsidRPr="00016AE5">
              <w:rPr>
                <w:rFonts w:ascii="Times New Roman" w:hAnsi="Times New Roman"/>
                <w:sz w:val="28"/>
                <w:szCs w:val="28"/>
                <w:lang w:val="uk-UA"/>
              </w:rPr>
              <w:t>в р</w:t>
            </w:r>
            <w:r w:rsidR="00AF329E" w:rsidRPr="00016AE5">
              <w:rPr>
                <w:rFonts w:ascii="Times New Roman" w:hAnsi="Times New Roman"/>
                <w:sz w:val="28"/>
                <w:szCs w:val="28"/>
                <w:lang w:val="uk-UA"/>
              </w:rPr>
              <w:t>і</w:t>
            </w:r>
            <w:r w:rsidRPr="00016AE5">
              <w:rPr>
                <w:rFonts w:ascii="Times New Roman" w:hAnsi="Times New Roman"/>
                <w:sz w:val="28"/>
                <w:szCs w:val="28"/>
                <w:lang w:val="uk-UA"/>
              </w:rPr>
              <w:t>з</w:t>
            </w:r>
            <w:r w:rsidR="00AF329E" w:rsidRPr="00016AE5">
              <w:rPr>
                <w:rFonts w:ascii="Times New Roman" w:hAnsi="Times New Roman"/>
                <w:sz w:val="28"/>
                <w:szCs w:val="28"/>
                <w:lang w:val="uk-UA"/>
              </w:rPr>
              <w:t>номаніт</w:t>
            </w:r>
            <w:r w:rsidRPr="00016AE5">
              <w:rPr>
                <w:rFonts w:ascii="Times New Roman" w:hAnsi="Times New Roman"/>
                <w:sz w:val="28"/>
                <w:szCs w:val="28"/>
                <w:lang w:val="uk-UA"/>
              </w:rPr>
              <w:t>н</w:t>
            </w:r>
            <w:r w:rsidR="00AF329E" w:rsidRPr="00016AE5">
              <w:rPr>
                <w:rFonts w:ascii="Times New Roman" w:hAnsi="Times New Roman"/>
                <w:sz w:val="28"/>
                <w:szCs w:val="28"/>
                <w:lang w:val="uk-UA"/>
              </w:rPr>
              <w:t>и</w:t>
            </w:r>
            <w:r w:rsidRPr="00016AE5">
              <w:rPr>
                <w:rFonts w:ascii="Times New Roman" w:hAnsi="Times New Roman"/>
                <w:sz w:val="28"/>
                <w:szCs w:val="28"/>
                <w:lang w:val="uk-UA"/>
              </w:rPr>
              <w:t>х орнамент</w:t>
            </w:r>
            <w:r w:rsidR="00AF329E" w:rsidRPr="00016AE5">
              <w:rPr>
                <w:rFonts w:ascii="Times New Roman" w:hAnsi="Times New Roman"/>
                <w:sz w:val="28"/>
                <w:szCs w:val="28"/>
                <w:lang w:val="uk-UA"/>
              </w:rPr>
              <w:t>і</w:t>
            </w:r>
            <w:r w:rsidRPr="00016AE5">
              <w:rPr>
                <w:rFonts w:ascii="Times New Roman" w:hAnsi="Times New Roman"/>
                <w:sz w:val="28"/>
                <w:szCs w:val="28"/>
                <w:lang w:val="uk-UA"/>
              </w:rPr>
              <w:t>в. Кр</w:t>
            </w:r>
            <w:r w:rsidR="00AF329E" w:rsidRPr="00016AE5">
              <w:rPr>
                <w:rFonts w:ascii="Times New Roman" w:hAnsi="Times New Roman"/>
                <w:sz w:val="28"/>
                <w:szCs w:val="28"/>
                <w:lang w:val="uk-UA"/>
              </w:rPr>
              <w:t>і</w:t>
            </w:r>
            <w:r w:rsidRPr="00016AE5">
              <w:rPr>
                <w:rFonts w:ascii="Times New Roman" w:hAnsi="Times New Roman"/>
                <w:sz w:val="28"/>
                <w:szCs w:val="28"/>
                <w:lang w:val="uk-UA"/>
              </w:rPr>
              <w:t xml:space="preserve">м того, </w:t>
            </w:r>
            <w:r w:rsidR="00AF329E" w:rsidRPr="00016AE5">
              <w:rPr>
                <w:rFonts w:ascii="Times New Roman" w:hAnsi="Times New Roman"/>
                <w:sz w:val="28"/>
                <w:szCs w:val="28"/>
                <w:lang w:val="uk-UA"/>
              </w:rPr>
              <w:t>досліджує</w:t>
            </w:r>
            <w:r w:rsidRPr="00016AE5">
              <w:rPr>
                <w:rFonts w:ascii="Times New Roman" w:hAnsi="Times New Roman"/>
                <w:sz w:val="28"/>
                <w:szCs w:val="28"/>
                <w:lang w:val="uk-UA"/>
              </w:rPr>
              <w:t>т</w:t>
            </w:r>
            <w:r w:rsidR="00AF329E" w:rsidRPr="00016AE5">
              <w:rPr>
                <w:rFonts w:ascii="Times New Roman" w:hAnsi="Times New Roman"/>
                <w:sz w:val="28"/>
                <w:szCs w:val="28"/>
                <w:lang w:val="uk-UA"/>
              </w:rPr>
              <w:t>ь</w:t>
            </w:r>
            <w:r w:rsidRPr="00016AE5">
              <w:rPr>
                <w:rFonts w:ascii="Times New Roman" w:hAnsi="Times New Roman"/>
                <w:sz w:val="28"/>
                <w:szCs w:val="28"/>
                <w:lang w:val="uk-UA"/>
              </w:rPr>
              <w:t xml:space="preserve">ся </w:t>
            </w:r>
            <w:r w:rsidR="00AF329E" w:rsidRPr="00016AE5">
              <w:rPr>
                <w:rFonts w:ascii="Times New Roman" w:hAnsi="Times New Roman"/>
                <w:sz w:val="28"/>
                <w:szCs w:val="28"/>
                <w:lang w:val="uk-UA"/>
              </w:rPr>
              <w:t xml:space="preserve">здатність </w:t>
            </w:r>
            <w:r w:rsidR="0047633E">
              <w:rPr>
                <w:rFonts w:ascii="Times New Roman" w:hAnsi="Times New Roman"/>
                <w:sz w:val="28"/>
                <w:szCs w:val="28"/>
                <w:lang w:val="uk-UA"/>
              </w:rPr>
              <w:t xml:space="preserve">до </w:t>
            </w:r>
            <w:r w:rsidRPr="00016AE5">
              <w:rPr>
                <w:rFonts w:ascii="Times New Roman" w:hAnsi="Times New Roman"/>
                <w:sz w:val="28"/>
                <w:szCs w:val="28"/>
                <w:lang w:val="uk-UA"/>
              </w:rPr>
              <w:t>в</w:t>
            </w:r>
            <w:r w:rsidR="00AF329E" w:rsidRPr="00016AE5">
              <w:rPr>
                <w:rFonts w:ascii="Times New Roman" w:hAnsi="Times New Roman"/>
                <w:sz w:val="28"/>
                <w:szCs w:val="28"/>
                <w:lang w:val="uk-UA"/>
              </w:rPr>
              <w:t xml:space="preserve">ідтворення пацієнтом </w:t>
            </w:r>
            <w:r w:rsidRPr="00016AE5">
              <w:rPr>
                <w:rFonts w:ascii="Times New Roman" w:hAnsi="Times New Roman"/>
                <w:sz w:val="28"/>
                <w:szCs w:val="28"/>
                <w:lang w:val="uk-UA"/>
              </w:rPr>
              <w:t>символ</w:t>
            </w:r>
            <w:r w:rsidR="00AF329E" w:rsidRPr="00016AE5">
              <w:rPr>
                <w:rFonts w:ascii="Times New Roman" w:hAnsi="Times New Roman"/>
                <w:sz w:val="28"/>
                <w:szCs w:val="28"/>
                <w:lang w:val="uk-UA"/>
              </w:rPr>
              <w:t>і</w:t>
            </w:r>
            <w:r w:rsidRPr="00016AE5">
              <w:rPr>
                <w:rFonts w:ascii="Times New Roman" w:hAnsi="Times New Roman"/>
                <w:sz w:val="28"/>
                <w:szCs w:val="28"/>
                <w:lang w:val="uk-UA"/>
              </w:rPr>
              <w:t>ч</w:t>
            </w:r>
            <w:r w:rsidR="00AF329E" w:rsidRPr="00016AE5">
              <w:rPr>
                <w:rFonts w:ascii="Times New Roman" w:hAnsi="Times New Roman"/>
                <w:sz w:val="28"/>
                <w:szCs w:val="28"/>
                <w:lang w:val="uk-UA"/>
              </w:rPr>
              <w:t>н</w:t>
            </w:r>
            <w:r w:rsidRPr="00016AE5">
              <w:rPr>
                <w:rFonts w:ascii="Times New Roman" w:hAnsi="Times New Roman"/>
                <w:sz w:val="28"/>
                <w:szCs w:val="28"/>
                <w:lang w:val="uk-UA"/>
              </w:rPr>
              <w:t xml:space="preserve">их </w:t>
            </w:r>
            <w:r w:rsidR="00AF329E" w:rsidRPr="00016AE5">
              <w:rPr>
                <w:rFonts w:ascii="Times New Roman" w:hAnsi="Times New Roman"/>
                <w:sz w:val="28"/>
                <w:szCs w:val="28"/>
                <w:lang w:val="uk-UA"/>
              </w:rPr>
              <w:t>рухів</w:t>
            </w:r>
            <w:r w:rsidRPr="00016AE5">
              <w:rPr>
                <w:rFonts w:ascii="Times New Roman" w:hAnsi="Times New Roman"/>
                <w:sz w:val="28"/>
                <w:szCs w:val="28"/>
                <w:lang w:val="uk-UA"/>
              </w:rPr>
              <w:t xml:space="preserve">: </w:t>
            </w:r>
            <w:r w:rsidR="00AF329E" w:rsidRPr="00016AE5">
              <w:rPr>
                <w:rFonts w:ascii="Times New Roman" w:hAnsi="Times New Roman"/>
                <w:sz w:val="28"/>
                <w:szCs w:val="28"/>
                <w:lang w:val="uk-UA"/>
              </w:rPr>
              <w:t xml:space="preserve">пацієнта </w:t>
            </w:r>
            <w:r w:rsidRPr="00016AE5">
              <w:rPr>
                <w:rFonts w:ascii="Times New Roman" w:hAnsi="Times New Roman"/>
                <w:sz w:val="28"/>
                <w:szCs w:val="28"/>
                <w:lang w:val="uk-UA"/>
              </w:rPr>
              <w:t>просят</w:t>
            </w:r>
            <w:r w:rsidR="00AF329E" w:rsidRPr="00016AE5">
              <w:rPr>
                <w:rFonts w:ascii="Times New Roman" w:hAnsi="Times New Roman"/>
                <w:sz w:val="28"/>
                <w:szCs w:val="28"/>
                <w:lang w:val="uk-UA"/>
              </w:rPr>
              <w:t>ь</w:t>
            </w:r>
            <w:r w:rsidRPr="00016AE5">
              <w:rPr>
                <w:rFonts w:ascii="Times New Roman" w:hAnsi="Times New Roman"/>
                <w:sz w:val="28"/>
                <w:szCs w:val="28"/>
                <w:lang w:val="uk-UA"/>
              </w:rPr>
              <w:t xml:space="preserve"> </w:t>
            </w:r>
            <w:r w:rsidR="00AF329E" w:rsidRPr="00016AE5">
              <w:rPr>
                <w:rFonts w:ascii="Times New Roman" w:hAnsi="Times New Roman"/>
                <w:sz w:val="28"/>
                <w:szCs w:val="28"/>
                <w:lang w:val="uk-UA"/>
              </w:rPr>
              <w:t>по</w:t>
            </w:r>
            <w:r w:rsidRPr="00016AE5">
              <w:rPr>
                <w:rFonts w:ascii="Times New Roman" w:hAnsi="Times New Roman"/>
                <w:sz w:val="28"/>
                <w:szCs w:val="28"/>
                <w:lang w:val="uk-UA"/>
              </w:rPr>
              <w:t>гро</w:t>
            </w:r>
            <w:r w:rsidR="00AF329E" w:rsidRPr="00016AE5">
              <w:rPr>
                <w:rFonts w:ascii="Times New Roman" w:hAnsi="Times New Roman"/>
                <w:sz w:val="28"/>
                <w:szCs w:val="28"/>
                <w:lang w:val="uk-UA"/>
              </w:rPr>
              <w:t>жувати</w:t>
            </w:r>
            <w:r w:rsidRPr="00016AE5">
              <w:rPr>
                <w:rFonts w:ascii="Times New Roman" w:hAnsi="Times New Roman"/>
                <w:sz w:val="28"/>
                <w:szCs w:val="28"/>
                <w:lang w:val="uk-UA"/>
              </w:rPr>
              <w:t xml:space="preserve"> пальцем, </w:t>
            </w:r>
            <w:r w:rsidR="00AF329E" w:rsidRPr="00016AE5">
              <w:rPr>
                <w:rFonts w:ascii="Times New Roman" w:hAnsi="Times New Roman"/>
                <w:color w:val="000000"/>
                <w:sz w:val="28"/>
                <w:szCs w:val="28"/>
                <w:lang w:val="uk-UA"/>
              </w:rPr>
              <w:t>підкликати когось до</w:t>
            </w:r>
            <w:r w:rsidR="001C2718" w:rsidRPr="00016AE5">
              <w:rPr>
                <w:rFonts w:ascii="Times New Roman" w:hAnsi="Times New Roman"/>
                <w:color w:val="000000"/>
                <w:sz w:val="28"/>
                <w:szCs w:val="28"/>
                <w:lang w:val="uk-UA"/>
              </w:rPr>
              <w:t xml:space="preserve"> себе, по</w:t>
            </w:r>
            <w:r w:rsidR="00AF329E" w:rsidRPr="00016AE5">
              <w:rPr>
                <w:rFonts w:ascii="Times New Roman" w:hAnsi="Times New Roman"/>
                <w:color w:val="000000"/>
                <w:sz w:val="28"/>
                <w:szCs w:val="28"/>
                <w:lang w:val="uk-UA"/>
              </w:rPr>
              <w:t xml:space="preserve">плескати </w:t>
            </w:r>
            <w:r w:rsidR="001C2718" w:rsidRPr="00016AE5">
              <w:rPr>
                <w:rFonts w:ascii="Times New Roman" w:hAnsi="Times New Roman"/>
                <w:color w:val="000000"/>
                <w:sz w:val="28"/>
                <w:szCs w:val="28"/>
                <w:lang w:val="uk-UA"/>
              </w:rPr>
              <w:t xml:space="preserve">в </w:t>
            </w:r>
            <w:r w:rsidR="00AF329E" w:rsidRPr="00016AE5">
              <w:rPr>
                <w:rFonts w:ascii="Times New Roman" w:hAnsi="Times New Roman"/>
                <w:color w:val="000000"/>
                <w:sz w:val="28"/>
                <w:szCs w:val="28"/>
                <w:lang w:val="uk-UA"/>
              </w:rPr>
              <w:t>до</w:t>
            </w:r>
            <w:r w:rsidR="001C2718" w:rsidRPr="00016AE5">
              <w:rPr>
                <w:rFonts w:ascii="Times New Roman" w:hAnsi="Times New Roman"/>
                <w:color w:val="000000"/>
                <w:sz w:val="28"/>
                <w:szCs w:val="28"/>
                <w:lang w:val="uk-UA"/>
              </w:rPr>
              <w:t>л</w:t>
            </w:r>
            <w:r w:rsidR="00AF329E" w:rsidRPr="00016AE5">
              <w:rPr>
                <w:rFonts w:ascii="Times New Roman" w:hAnsi="Times New Roman"/>
                <w:color w:val="000000"/>
                <w:sz w:val="28"/>
                <w:szCs w:val="28"/>
                <w:lang w:val="uk-UA"/>
              </w:rPr>
              <w:t>оні</w:t>
            </w:r>
            <w:r w:rsidR="001C2718" w:rsidRPr="00016AE5">
              <w:rPr>
                <w:rFonts w:ascii="Times New Roman" w:hAnsi="Times New Roman"/>
                <w:color w:val="000000"/>
                <w:sz w:val="28"/>
                <w:szCs w:val="28"/>
                <w:lang w:val="uk-UA"/>
              </w:rPr>
              <w:t>, зобразит</w:t>
            </w:r>
            <w:r w:rsidR="00AF329E" w:rsidRPr="00016AE5">
              <w:rPr>
                <w:rFonts w:ascii="Times New Roman" w:hAnsi="Times New Roman"/>
                <w:color w:val="000000"/>
                <w:sz w:val="28"/>
                <w:szCs w:val="28"/>
                <w:lang w:val="uk-UA"/>
              </w:rPr>
              <w:t>и</w:t>
            </w:r>
            <w:r w:rsidR="001C2718" w:rsidRPr="00016AE5">
              <w:rPr>
                <w:rFonts w:ascii="Times New Roman" w:hAnsi="Times New Roman"/>
                <w:color w:val="000000"/>
                <w:sz w:val="28"/>
                <w:szCs w:val="28"/>
                <w:lang w:val="uk-UA"/>
              </w:rPr>
              <w:t xml:space="preserve">, </w:t>
            </w:r>
            <w:r w:rsidR="00AF329E" w:rsidRPr="00016AE5">
              <w:rPr>
                <w:rFonts w:ascii="Times New Roman" w:hAnsi="Times New Roman"/>
                <w:color w:val="000000"/>
                <w:sz w:val="28"/>
                <w:szCs w:val="28"/>
                <w:lang w:val="uk-UA"/>
              </w:rPr>
              <w:t>я</w:t>
            </w:r>
            <w:r w:rsidR="001C2718" w:rsidRPr="00016AE5">
              <w:rPr>
                <w:rFonts w:ascii="Times New Roman" w:hAnsi="Times New Roman"/>
                <w:color w:val="000000"/>
                <w:sz w:val="28"/>
                <w:szCs w:val="28"/>
                <w:lang w:val="uk-UA"/>
              </w:rPr>
              <w:t xml:space="preserve">к </w:t>
            </w:r>
            <w:r w:rsidR="00016AE5">
              <w:rPr>
                <w:rFonts w:ascii="Times New Roman" w:hAnsi="Times New Roman"/>
                <w:color w:val="000000"/>
                <w:sz w:val="28"/>
                <w:szCs w:val="28"/>
                <w:lang w:val="uk-UA"/>
              </w:rPr>
              <w:t xml:space="preserve">розрізають </w:t>
            </w:r>
            <w:r w:rsidR="00AF329E" w:rsidRPr="00016AE5">
              <w:rPr>
                <w:rFonts w:ascii="Times New Roman" w:hAnsi="Times New Roman"/>
                <w:color w:val="000000"/>
                <w:sz w:val="28"/>
                <w:szCs w:val="28"/>
                <w:lang w:val="uk-UA"/>
              </w:rPr>
              <w:t>папір</w:t>
            </w:r>
            <w:r w:rsidR="001C2718" w:rsidRPr="00016AE5">
              <w:rPr>
                <w:rFonts w:ascii="Times New Roman" w:hAnsi="Times New Roman"/>
                <w:color w:val="000000"/>
                <w:sz w:val="28"/>
                <w:szCs w:val="28"/>
                <w:lang w:val="uk-UA"/>
              </w:rPr>
              <w:t xml:space="preserve">, </w:t>
            </w:r>
            <w:r w:rsidR="00016AE5">
              <w:rPr>
                <w:rFonts w:ascii="Times New Roman" w:hAnsi="Times New Roman"/>
                <w:color w:val="000000"/>
                <w:sz w:val="28"/>
                <w:szCs w:val="28"/>
                <w:lang w:val="uk-UA"/>
              </w:rPr>
              <w:t xml:space="preserve">ріжуть </w:t>
            </w:r>
            <w:r w:rsidR="001C2718" w:rsidRPr="00016AE5">
              <w:rPr>
                <w:rFonts w:ascii="Times New Roman" w:hAnsi="Times New Roman"/>
                <w:color w:val="000000"/>
                <w:sz w:val="28"/>
                <w:szCs w:val="28"/>
                <w:lang w:val="uk-UA"/>
              </w:rPr>
              <w:t>хл</w:t>
            </w:r>
            <w:r w:rsidR="00AF329E" w:rsidRPr="00016AE5">
              <w:rPr>
                <w:rFonts w:ascii="Times New Roman" w:hAnsi="Times New Roman"/>
                <w:color w:val="000000"/>
                <w:sz w:val="28"/>
                <w:szCs w:val="28"/>
                <w:lang w:val="uk-UA"/>
              </w:rPr>
              <w:t>і</w:t>
            </w:r>
            <w:r w:rsidR="001C2718" w:rsidRPr="00016AE5">
              <w:rPr>
                <w:rFonts w:ascii="Times New Roman" w:hAnsi="Times New Roman"/>
                <w:color w:val="000000"/>
                <w:sz w:val="28"/>
                <w:szCs w:val="28"/>
                <w:lang w:val="uk-UA"/>
              </w:rPr>
              <w:t>б т</w:t>
            </w:r>
            <w:r w:rsidR="00AF329E" w:rsidRPr="00016AE5">
              <w:rPr>
                <w:rFonts w:ascii="Times New Roman" w:hAnsi="Times New Roman"/>
                <w:color w:val="000000"/>
                <w:sz w:val="28"/>
                <w:szCs w:val="28"/>
                <w:lang w:val="uk-UA"/>
              </w:rPr>
              <w:t>ощо</w:t>
            </w:r>
            <w:r w:rsidR="001C2718" w:rsidRPr="00016AE5">
              <w:rPr>
                <w:rFonts w:ascii="Times New Roman" w:hAnsi="Times New Roman"/>
                <w:color w:val="000000"/>
                <w:sz w:val="28"/>
                <w:szCs w:val="28"/>
                <w:lang w:val="uk-UA"/>
              </w:rPr>
              <w:t>.</w:t>
            </w:r>
          </w:p>
          <w:p w:rsidR="001C2718" w:rsidRPr="00016AE5" w:rsidRDefault="001C2718" w:rsidP="0052238A">
            <w:pPr>
              <w:numPr>
                <w:ilvl w:val="2"/>
                <w:numId w:val="8"/>
              </w:numPr>
              <w:tabs>
                <w:tab w:val="left" w:pos="1134"/>
                <w:tab w:val="left" w:pos="1411"/>
              </w:tabs>
              <w:spacing w:after="0" w:line="360" w:lineRule="auto"/>
              <w:ind w:right="20" w:firstLine="720"/>
              <w:jc w:val="both"/>
              <w:rPr>
                <w:rFonts w:ascii="Times New Roman" w:hAnsi="Times New Roman"/>
                <w:color w:val="000000"/>
                <w:sz w:val="28"/>
                <w:szCs w:val="28"/>
                <w:lang w:val="uk-UA"/>
              </w:rPr>
            </w:pPr>
            <w:r w:rsidRPr="00016AE5">
              <w:rPr>
                <w:rFonts w:ascii="Times New Roman" w:hAnsi="Times New Roman"/>
                <w:color w:val="000000"/>
                <w:sz w:val="28"/>
                <w:szCs w:val="28"/>
                <w:lang w:val="uk-UA"/>
              </w:rPr>
              <w:t xml:space="preserve">Проба </w:t>
            </w:r>
            <w:r w:rsidR="00AF329E" w:rsidRPr="00016AE5">
              <w:rPr>
                <w:rFonts w:ascii="Times New Roman" w:hAnsi="Times New Roman"/>
                <w:color w:val="000000"/>
                <w:sz w:val="28"/>
                <w:szCs w:val="28"/>
                <w:lang w:val="uk-UA"/>
              </w:rPr>
              <w:t>з</w:t>
            </w:r>
            <w:r w:rsidRPr="00016AE5">
              <w:rPr>
                <w:rFonts w:ascii="Times New Roman" w:hAnsi="Times New Roman"/>
                <w:color w:val="000000"/>
                <w:sz w:val="28"/>
                <w:szCs w:val="28"/>
                <w:lang w:val="uk-UA"/>
              </w:rPr>
              <w:t xml:space="preserve"> </w:t>
            </w:r>
            <w:r w:rsidR="00AF329E" w:rsidRPr="00016AE5">
              <w:rPr>
                <w:rFonts w:ascii="Times New Roman" w:hAnsi="Times New Roman"/>
                <w:color w:val="000000"/>
                <w:sz w:val="28"/>
                <w:szCs w:val="28"/>
                <w:lang w:val="uk-UA"/>
              </w:rPr>
              <w:t>годинником і</w:t>
            </w:r>
            <w:r w:rsidRPr="00016AE5">
              <w:rPr>
                <w:rFonts w:ascii="Times New Roman" w:hAnsi="Times New Roman"/>
                <w:color w:val="000000"/>
                <w:sz w:val="28"/>
                <w:szCs w:val="28"/>
                <w:lang w:val="uk-UA"/>
              </w:rPr>
              <w:t xml:space="preserve"> географ</w:t>
            </w:r>
            <w:r w:rsidR="00AF329E" w:rsidRPr="00016AE5">
              <w:rPr>
                <w:rFonts w:ascii="Times New Roman" w:hAnsi="Times New Roman"/>
                <w:color w:val="000000"/>
                <w:sz w:val="28"/>
                <w:szCs w:val="28"/>
                <w:lang w:val="uk-UA"/>
              </w:rPr>
              <w:t>і</w:t>
            </w:r>
            <w:r w:rsidRPr="00016AE5">
              <w:rPr>
                <w:rFonts w:ascii="Times New Roman" w:hAnsi="Times New Roman"/>
                <w:color w:val="000000"/>
                <w:sz w:val="28"/>
                <w:szCs w:val="28"/>
                <w:lang w:val="uk-UA"/>
              </w:rPr>
              <w:t>ч</w:t>
            </w:r>
            <w:r w:rsidR="00AF329E" w:rsidRPr="00016AE5">
              <w:rPr>
                <w:rFonts w:ascii="Times New Roman" w:hAnsi="Times New Roman"/>
                <w:color w:val="000000"/>
                <w:sz w:val="28"/>
                <w:szCs w:val="28"/>
                <w:lang w:val="uk-UA"/>
              </w:rPr>
              <w:t>н</w:t>
            </w:r>
            <w:r w:rsidRPr="00016AE5">
              <w:rPr>
                <w:rFonts w:ascii="Times New Roman" w:hAnsi="Times New Roman"/>
                <w:color w:val="000000"/>
                <w:sz w:val="28"/>
                <w:szCs w:val="28"/>
                <w:lang w:val="uk-UA"/>
              </w:rPr>
              <w:t>о</w:t>
            </w:r>
            <w:r w:rsidR="00AF329E" w:rsidRPr="00016AE5">
              <w:rPr>
                <w:rFonts w:ascii="Times New Roman" w:hAnsi="Times New Roman"/>
                <w:color w:val="000000"/>
                <w:sz w:val="28"/>
                <w:szCs w:val="28"/>
                <w:lang w:val="uk-UA"/>
              </w:rPr>
              <w:t>ю</w:t>
            </w:r>
            <w:r w:rsidRPr="00016AE5">
              <w:rPr>
                <w:rFonts w:ascii="Times New Roman" w:hAnsi="Times New Roman"/>
                <w:color w:val="000000"/>
                <w:sz w:val="28"/>
                <w:szCs w:val="28"/>
                <w:lang w:val="uk-UA"/>
              </w:rPr>
              <w:t xml:space="preserve"> </w:t>
            </w:r>
            <w:r w:rsidR="00AF329E" w:rsidRPr="00016AE5">
              <w:rPr>
                <w:rFonts w:ascii="Times New Roman" w:hAnsi="Times New Roman"/>
                <w:color w:val="000000"/>
                <w:sz w:val="28"/>
                <w:szCs w:val="28"/>
                <w:lang w:val="uk-UA"/>
              </w:rPr>
              <w:t>мапою</w:t>
            </w:r>
            <w:r w:rsidRPr="00016AE5">
              <w:rPr>
                <w:rFonts w:ascii="Times New Roman" w:hAnsi="Times New Roman"/>
                <w:color w:val="000000"/>
                <w:sz w:val="28"/>
                <w:szCs w:val="28"/>
                <w:lang w:val="uk-UA"/>
              </w:rPr>
              <w:t xml:space="preserve">. </w:t>
            </w:r>
            <w:r w:rsidR="00AF329E" w:rsidRPr="00016AE5">
              <w:rPr>
                <w:rFonts w:ascii="Times New Roman" w:hAnsi="Times New Roman"/>
                <w:color w:val="000000"/>
                <w:sz w:val="28"/>
                <w:szCs w:val="28"/>
                <w:lang w:val="uk-UA"/>
              </w:rPr>
              <w:t xml:space="preserve">Пацієнтові </w:t>
            </w:r>
            <w:r w:rsidRPr="00016AE5">
              <w:rPr>
                <w:rFonts w:ascii="Times New Roman" w:hAnsi="Times New Roman"/>
                <w:color w:val="000000"/>
                <w:sz w:val="28"/>
                <w:szCs w:val="28"/>
                <w:lang w:val="uk-UA"/>
              </w:rPr>
              <w:t>пр</w:t>
            </w:r>
            <w:r w:rsidR="00AF329E" w:rsidRPr="00016AE5">
              <w:rPr>
                <w:rFonts w:ascii="Times New Roman" w:hAnsi="Times New Roman"/>
                <w:color w:val="000000"/>
                <w:sz w:val="28"/>
                <w:szCs w:val="28"/>
                <w:lang w:val="uk-UA"/>
              </w:rPr>
              <w:t>опонують</w:t>
            </w:r>
            <w:r w:rsidRPr="00016AE5">
              <w:rPr>
                <w:rFonts w:ascii="Times New Roman" w:hAnsi="Times New Roman"/>
                <w:color w:val="000000"/>
                <w:sz w:val="28"/>
                <w:szCs w:val="28"/>
                <w:lang w:val="uk-UA"/>
              </w:rPr>
              <w:t xml:space="preserve"> на на</w:t>
            </w:r>
            <w:r w:rsidR="00AF329E" w:rsidRPr="00016AE5">
              <w:rPr>
                <w:rFonts w:ascii="Times New Roman" w:hAnsi="Times New Roman"/>
                <w:color w:val="000000"/>
                <w:sz w:val="28"/>
                <w:szCs w:val="28"/>
                <w:lang w:val="uk-UA"/>
              </w:rPr>
              <w:t xml:space="preserve">мальованому годиннику </w:t>
            </w:r>
            <w:r w:rsidRPr="00016AE5">
              <w:rPr>
                <w:rFonts w:ascii="Times New Roman" w:hAnsi="Times New Roman"/>
                <w:color w:val="000000"/>
                <w:sz w:val="28"/>
                <w:szCs w:val="28"/>
                <w:lang w:val="uk-UA"/>
              </w:rPr>
              <w:t xml:space="preserve">без цифр </w:t>
            </w:r>
            <w:r w:rsidR="00AF329E" w:rsidRPr="00016AE5">
              <w:rPr>
                <w:rFonts w:ascii="Times New Roman" w:hAnsi="Times New Roman"/>
                <w:color w:val="000000"/>
                <w:sz w:val="28"/>
                <w:szCs w:val="28"/>
                <w:lang w:val="uk-UA"/>
              </w:rPr>
              <w:t>визначити час за</w:t>
            </w:r>
            <w:r w:rsidRPr="00016AE5">
              <w:rPr>
                <w:rFonts w:ascii="Times New Roman" w:hAnsi="Times New Roman"/>
                <w:color w:val="000000"/>
                <w:sz w:val="28"/>
                <w:szCs w:val="28"/>
                <w:lang w:val="uk-UA"/>
              </w:rPr>
              <w:t xml:space="preserve"> </w:t>
            </w:r>
            <w:r w:rsidR="00AF329E" w:rsidRPr="00016AE5">
              <w:rPr>
                <w:rFonts w:ascii="Times New Roman" w:hAnsi="Times New Roman"/>
                <w:color w:val="000000"/>
                <w:sz w:val="28"/>
                <w:szCs w:val="28"/>
                <w:lang w:val="uk-UA"/>
              </w:rPr>
              <w:t xml:space="preserve">розташуванням </w:t>
            </w:r>
            <w:r w:rsidRPr="00016AE5">
              <w:rPr>
                <w:rFonts w:ascii="Times New Roman" w:hAnsi="Times New Roman"/>
                <w:color w:val="000000"/>
                <w:sz w:val="28"/>
                <w:szCs w:val="28"/>
                <w:lang w:val="uk-UA"/>
              </w:rPr>
              <w:t>стр</w:t>
            </w:r>
            <w:r w:rsidR="00AF329E" w:rsidRPr="00016AE5">
              <w:rPr>
                <w:rFonts w:ascii="Times New Roman" w:hAnsi="Times New Roman"/>
                <w:color w:val="000000"/>
                <w:sz w:val="28"/>
                <w:szCs w:val="28"/>
                <w:lang w:val="uk-UA"/>
              </w:rPr>
              <w:t>і</w:t>
            </w:r>
            <w:r w:rsidRPr="00016AE5">
              <w:rPr>
                <w:rFonts w:ascii="Times New Roman" w:hAnsi="Times New Roman"/>
                <w:color w:val="000000"/>
                <w:sz w:val="28"/>
                <w:szCs w:val="28"/>
                <w:lang w:val="uk-UA"/>
              </w:rPr>
              <w:t>лок; на</w:t>
            </w:r>
            <w:r w:rsidR="00AF329E" w:rsidRPr="00016AE5">
              <w:rPr>
                <w:rFonts w:ascii="Times New Roman" w:hAnsi="Times New Roman"/>
                <w:color w:val="000000"/>
                <w:sz w:val="28"/>
                <w:szCs w:val="28"/>
                <w:lang w:val="uk-UA"/>
              </w:rPr>
              <w:t xml:space="preserve">малювати </w:t>
            </w:r>
            <w:r w:rsidRPr="00016AE5">
              <w:rPr>
                <w:rFonts w:ascii="Times New Roman" w:hAnsi="Times New Roman"/>
                <w:color w:val="000000"/>
                <w:sz w:val="28"/>
                <w:szCs w:val="28"/>
                <w:lang w:val="uk-UA"/>
              </w:rPr>
              <w:t>стр</w:t>
            </w:r>
            <w:r w:rsidR="00AF329E" w:rsidRPr="00016AE5">
              <w:rPr>
                <w:rFonts w:ascii="Times New Roman" w:hAnsi="Times New Roman"/>
                <w:color w:val="000000"/>
                <w:sz w:val="28"/>
                <w:szCs w:val="28"/>
                <w:lang w:val="uk-UA"/>
              </w:rPr>
              <w:t>і</w:t>
            </w:r>
            <w:r w:rsidRPr="00016AE5">
              <w:rPr>
                <w:rFonts w:ascii="Times New Roman" w:hAnsi="Times New Roman"/>
                <w:color w:val="000000"/>
                <w:sz w:val="28"/>
                <w:szCs w:val="28"/>
                <w:lang w:val="uk-UA"/>
              </w:rPr>
              <w:t xml:space="preserve">лки, </w:t>
            </w:r>
            <w:r w:rsidR="00AF329E" w:rsidRPr="00016AE5">
              <w:rPr>
                <w:rFonts w:ascii="Times New Roman" w:hAnsi="Times New Roman"/>
                <w:color w:val="000000"/>
                <w:sz w:val="28"/>
                <w:szCs w:val="28"/>
                <w:lang w:val="uk-UA"/>
              </w:rPr>
              <w:t xml:space="preserve">що показують </w:t>
            </w:r>
            <w:r w:rsidRPr="00016AE5">
              <w:rPr>
                <w:rFonts w:ascii="Times New Roman" w:hAnsi="Times New Roman"/>
                <w:color w:val="000000"/>
                <w:sz w:val="28"/>
                <w:szCs w:val="28"/>
                <w:lang w:val="uk-UA"/>
              </w:rPr>
              <w:t>т</w:t>
            </w:r>
            <w:r w:rsidR="00AF329E" w:rsidRPr="00016AE5">
              <w:rPr>
                <w:rFonts w:ascii="Times New Roman" w:hAnsi="Times New Roman"/>
                <w:color w:val="000000"/>
                <w:sz w:val="28"/>
                <w:szCs w:val="28"/>
                <w:lang w:val="uk-UA"/>
              </w:rPr>
              <w:t>ой</w:t>
            </w:r>
            <w:r w:rsidRPr="00016AE5">
              <w:rPr>
                <w:rFonts w:ascii="Times New Roman" w:hAnsi="Times New Roman"/>
                <w:color w:val="000000"/>
                <w:sz w:val="28"/>
                <w:szCs w:val="28"/>
                <w:lang w:val="uk-UA"/>
              </w:rPr>
              <w:t xml:space="preserve"> </w:t>
            </w:r>
            <w:r w:rsidR="00AF329E" w:rsidRPr="00016AE5">
              <w:rPr>
                <w:rFonts w:ascii="Times New Roman" w:hAnsi="Times New Roman"/>
                <w:color w:val="000000"/>
                <w:sz w:val="28"/>
                <w:szCs w:val="28"/>
                <w:lang w:val="uk-UA"/>
              </w:rPr>
              <w:t>або</w:t>
            </w:r>
            <w:r w:rsidRPr="00016AE5">
              <w:rPr>
                <w:rFonts w:ascii="Times New Roman" w:hAnsi="Times New Roman"/>
                <w:color w:val="000000"/>
                <w:sz w:val="28"/>
                <w:szCs w:val="28"/>
                <w:lang w:val="uk-UA"/>
              </w:rPr>
              <w:t xml:space="preserve"> </w:t>
            </w:r>
            <w:r w:rsidR="0092286F">
              <w:rPr>
                <w:rFonts w:ascii="Times New Roman" w:hAnsi="Times New Roman"/>
                <w:color w:val="000000"/>
                <w:sz w:val="28"/>
                <w:szCs w:val="28"/>
                <w:lang w:val="uk-UA"/>
              </w:rPr>
              <w:t>той</w:t>
            </w:r>
            <w:r w:rsidR="00AF329E" w:rsidRPr="00016AE5">
              <w:rPr>
                <w:rFonts w:ascii="Times New Roman" w:hAnsi="Times New Roman"/>
                <w:color w:val="000000"/>
                <w:sz w:val="28"/>
                <w:szCs w:val="28"/>
                <w:lang w:val="uk-UA"/>
              </w:rPr>
              <w:t xml:space="preserve"> час</w:t>
            </w:r>
            <w:r w:rsidRPr="00016AE5">
              <w:rPr>
                <w:rFonts w:ascii="Times New Roman" w:hAnsi="Times New Roman"/>
                <w:color w:val="000000"/>
                <w:sz w:val="28"/>
                <w:szCs w:val="28"/>
                <w:lang w:val="uk-UA"/>
              </w:rPr>
              <w:t xml:space="preserve">; на </w:t>
            </w:r>
            <w:r w:rsidR="00AF329E" w:rsidRPr="00016AE5">
              <w:rPr>
                <w:rFonts w:ascii="Times New Roman" w:hAnsi="Times New Roman"/>
                <w:color w:val="000000"/>
                <w:sz w:val="28"/>
                <w:szCs w:val="28"/>
                <w:lang w:val="uk-UA"/>
              </w:rPr>
              <w:t>мапі</w:t>
            </w:r>
            <w:r w:rsidRPr="00016AE5">
              <w:rPr>
                <w:rFonts w:ascii="Times New Roman" w:hAnsi="Times New Roman"/>
                <w:color w:val="000000"/>
                <w:sz w:val="28"/>
                <w:szCs w:val="28"/>
                <w:lang w:val="uk-UA"/>
              </w:rPr>
              <w:t xml:space="preserve"> </w:t>
            </w:r>
            <w:r w:rsidR="00AF329E" w:rsidRPr="00016AE5">
              <w:rPr>
                <w:rFonts w:ascii="Times New Roman" w:hAnsi="Times New Roman"/>
                <w:color w:val="000000"/>
                <w:sz w:val="28"/>
                <w:szCs w:val="28"/>
                <w:lang w:val="uk-UA"/>
              </w:rPr>
              <w:t>з</w:t>
            </w:r>
            <w:r w:rsidRPr="00016AE5">
              <w:rPr>
                <w:rFonts w:ascii="Times New Roman" w:hAnsi="Times New Roman"/>
                <w:color w:val="000000"/>
                <w:sz w:val="28"/>
                <w:szCs w:val="28"/>
                <w:lang w:val="uk-UA"/>
              </w:rPr>
              <w:t xml:space="preserve">найти моря, </w:t>
            </w:r>
            <w:r w:rsidR="00AF329E" w:rsidRPr="00016AE5">
              <w:rPr>
                <w:rFonts w:ascii="Times New Roman" w:hAnsi="Times New Roman"/>
                <w:color w:val="000000"/>
                <w:sz w:val="28"/>
                <w:szCs w:val="28"/>
                <w:lang w:val="uk-UA"/>
              </w:rPr>
              <w:t>міста</w:t>
            </w:r>
            <w:r w:rsidRPr="00016AE5">
              <w:rPr>
                <w:rFonts w:ascii="Times New Roman" w:hAnsi="Times New Roman"/>
                <w:color w:val="000000"/>
                <w:sz w:val="28"/>
                <w:szCs w:val="28"/>
                <w:lang w:val="uk-UA"/>
              </w:rPr>
              <w:t xml:space="preserve">, </w:t>
            </w:r>
            <w:r w:rsidR="00AF329E" w:rsidRPr="00016AE5">
              <w:rPr>
                <w:rFonts w:ascii="Times New Roman" w:hAnsi="Times New Roman"/>
                <w:color w:val="000000"/>
                <w:sz w:val="28"/>
                <w:szCs w:val="28"/>
                <w:lang w:val="uk-UA"/>
              </w:rPr>
              <w:t>країни</w:t>
            </w:r>
            <w:r w:rsidRPr="00016AE5">
              <w:rPr>
                <w:rFonts w:ascii="Times New Roman" w:hAnsi="Times New Roman"/>
                <w:color w:val="000000"/>
                <w:sz w:val="28"/>
                <w:szCs w:val="28"/>
                <w:lang w:val="uk-UA"/>
              </w:rPr>
              <w:t>; проставит</w:t>
            </w:r>
            <w:r w:rsidR="00AF329E" w:rsidRPr="00016AE5">
              <w:rPr>
                <w:rFonts w:ascii="Times New Roman" w:hAnsi="Times New Roman"/>
                <w:color w:val="000000"/>
                <w:sz w:val="28"/>
                <w:szCs w:val="28"/>
                <w:lang w:val="uk-UA"/>
              </w:rPr>
              <w:t>и</w:t>
            </w:r>
            <w:r w:rsidRPr="00016AE5">
              <w:rPr>
                <w:rFonts w:ascii="Times New Roman" w:hAnsi="Times New Roman"/>
                <w:color w:val="000000"/>
                <w:sz w:val="28"/>
                <w:szCs w:val="28"/>
                <w:lang w:val="uk-UA"/>
              </w:rPr>
              <w:t xml:space="preserve"> на с</w:t>
            </w:r>
            <w:r w:rsidR="00AF329E" w:rsidRPr="00016AE5">
              <w:rPr>
                <w:rFonts w:ascii="Times New Roman" w:hAnsi="Times New Roman"/>
                <w:color w:val="000000"/>
                <w:sz w:val="28"/>
                <w:szCs w:val="28"/>
                <w:lang w:val="uk-UA"/>
              </w:rPr>
              <w:t>х</w:t>
            </w:r>
            <w:r w:rsidRPr="00016AE5">
              <w:rPr>
                <w:rFonts w:ascii="Times New Roman" w:hAnsi="Times New Roman"/>
                <w:color w:val="000000"/>
                <w:sz w:val="28"/>
                <w:szCs w:val="28"/>
                <w:lang w:val="uk-UA"/>
              </w:rPr>
              <w:t>рещен</w:t>
            </w:r>
            <w:r w:rsidR="00AF329E" w:rsidRPr="00016AE5">
              <w:rPr>
                <w:rFonts w:ascii="Times New Roman" w:hAnsi="Times New Roman"/>
                <w:color w:val="000000"/>
                <w:sz w:val="28"/>
                <w:szCs w:val="28"/>
                <w:lang w:val="uk-UA"/>
              </w:rPr>
              <w:t>и</w:t>
            </w:r>
            <w:r w:rsidRPr="00016AE5">
              <w:rPr>
                <w:rFonts w:ascii="Times New Roman" w:hAnsi="Times New Roman"/>
                <w:color w:val="000000"/>
                <w:sz w:val="28"/>
                <w:szCs w:val="28"/>
                <w:lang w:val="uk-UA"/>
              </w:rPr>
              <w:t xml:space="preserve">х перпендикулярно </w:t>
            </w:r>
            <w:r w:rsidR="0092286F">
              <w:rPr>
                <w:rFonts w:ascii="Times New Roman" w:hAnsi="Times New Roman"/>
                <w:color w:val="000000"/>
                <w:sz w:val="28"/>
                <w:szCs w:val="28"/>
                <w:lang w:val="uk-UA"/>
              </w:rPr>
              <w:t>о</w:t>
            </w:r>
            <w:r w:rsidRPr="00016AE5">
              <w:rPr>
                <w:rFonts w:ascii="Times New Roman" w:hAnsi="Times New Roman"/>
                <w:color w:val="000000"/>
                <w:sz w:val="28"/>
                <w:szCs w:val="28"/>
                <w:lang w:val="uk-UA"/>
              </w:rPr>
              <w:t xml:space="preserve">сях </w:t>
            </w:r>
            <w:r w:rsidR="00AF329E" w:rsidRPr="00016AE5">
              <w:rPr>
                <w:rFonts w:ascii="Times New Roman" w:hAnsi="Times New Roman"/>
                <w:color w:val="000000"/>
                <w:sz w:val="28"/>
                <w:szCs w:val="28"/>
                <w:lang w:val="uk-UA"/>
              </w:rPr>
              <w:t xml:space="preserve">північ </w:t>
            </w:r>
            <w:r w:rsidR="00AF329E" w:rsidRPr="00016AE5">
              <w:rPr>
                <w:rFonts w:ascii="Times New Roman" w:hAnsi="Times New Roman"/>
                <w:color w:val="000000"/>
                <w:sz w:val="28"/>
                <w:szCs w:val="28"/>
                <w:lang w:val="uk-UA"/>
              </w:rPr>
              <w:lastRenderedPageBreak/>
              <w:t>і</w:t>
            </w:r>
            <w:r w:rsidR="00CD2B82">
              <w:rPr>
                <w:rFonts w:ascii="Times New Roman" w:hAnsi="Times New Roman"/>
                <w:color w:val="000000"/>
                <w:sz w:val="28"/>
                <w:szCs w:val="28"/>
                <w:lang w:val="uk-UA"/>
              </w:rPr>
              <w:t> </w:t>
            </w:r>
            <w:r w:rsidR="00AF329E" w:rsidRPr="00016AE5">
              <w:rPr>
                <w:rFonts w:ascii="Times New Roman" w:hAnsi="Times New Roman"/>
                <w:color w:val="000000"/>
                <w:sz w:val="28"/>
                <w:szCs w:val="28"/>
                <w:lang w:val="uk-UA"/>
              </w:rPr>
              <w:t>південь</w:t>
            </w:r>
            <w:r w:rsidRPr="00016AE5">
              <w:rPr>
                <w:rFonts w:ascii="Times New Roman" w:hAnsi="Times New Roman"/>
                <w:color w:val="000000"/>
                <w:sz w:val="28"/>
                <w:szCs w:val="28"/>
                <w:lang w:val="uk-UA"/>
              </w:rPr>
              <w:t xml:space="preserve">, </w:t>
            </w:r>
            <w:r w:rsidR="00AF329E" w:rsidRPr="00016AE5">
              <w:rPr>
                <w:rFonts w:ascii="Times New Roman" w:hAnsi="Times New Roman"/>
                <w:color w:val="000000"/>
                <w:sz w:val="28"/>
                <w:szCs w:val="28"/>
                <w:lang w:val="uk-UA"/>
              </w:rPr>
              <w:t>схід і захід</w:t>
            </w:r>
            <w:r w:rsidRPr="00016AE5">
              <w:rPr>
                <w:rFonts w:ascii="Times New Roman" w:hAnsi="Times New Roman"/>
                <w:color w:val="000000"/>
                <w:sz w:val="28"/>
                <w:szCs w:val="28"/>
                <w:lang w:val="uk-UA"/>
              </w:rPr>
              <w:t>; на</w:t>
            </w:r>
            <w:r w:rsidR="00AF329E" w:rsidRPr="00016AE5">
              <w:rPr>
                <w:rFonts w:ascii="Times New Roman" w:hAnsi="Times New Roman"/>
                <w:color w:val="000000"/>
                <w:sz w:val="28"/>
                <w:szCs w:val="28"/>
                <w:lang w:val="uk-UA"/>
              </w:rPr>
              <w:t xml:space="preserve">малювати </w:t>
            </w:r>
            <w:r w:rsidRPr="00016AE5">
              <w:rPr>
                <w:rFonts w:ascii="Times New Roman" w:hAnsi="Times New Roman"/>
                <w:color w:val="000000"/>
                <w:sz w:val="28"/>
                <w:szCs w:val="28"/>
                <w:lang w:val="uk-UA"/>
              </w:rPr>
              <w:t>контур</w:t>
            </w:r>
            <w:r w:rsidR="00AF329E" w:rsidRPr="00016AE5">
              <w:rPr>
                <w:rFonts w:ascii="Times New Roman" w:hAnsi="Times New Roman"/>
                <w:color w:val="000000"/>
                <w:sz w:val="28"/>
                <w:szCs w:val="28"/>
                <w:lang w:val="uk-UA"/>
              </w:rPr>
              <w:t>и</w:t>
            </w:r>
            <w:r w:rsidRPr="00016AE5">
              <w:rPr>
                <w:rFonts w:ascii="Times New Roman" w:hAnsi="Times New Roman"/>
                <w:color w:val="000000"/>
                <w:sz w:val="28"/>
                <w:szCs w:val="28"/>
                <w:lang w:val="uk-UA"/>
              </w:rPr>
              <w:t xml:space="preserve"> Ч</w:t>
            </w:r>
            <w:r w:rsidR="00AF329E" w:rsidRPr="00016AE5">
              <w:rPr>
                <w:rFonts w:ascii="Times New Roman" w:hAnsi="Times New Roman"/>
                <w:color w:val="000000"/>
                <w:sz w:val="28"/>
                <w:szCs w:val="28"/>
                <w:lang w:val="uk-UA"/>
              </w:rPr>
              <w:t>о</w:t>
            </w:r>
            <w:r w:rsidRPr="00016AE5">
              <w:rPr>
                <w:rFonts w:ascii="Times New Roman" w:hAnsi="Times New Roman"/>
                <w:color w:val="000000"/>
                <w:sz w:val="28"/>
                <w:szCs w:val="28"/>
                <w:lang w:val="uk-UA"/>
              </w:rPr>
              <w:t>рного моря; р</w:t>
            </w:r>
            <w:r w:rsidR="00AF329E" w:rsidRPr="00016AE5">
              <w:rPr>
                <w:rFonts w:ascii="Times New Roman" w:hAnsi="Times New Roman"/>
                <w:color w:val="000000"/>
                <w:sz w:val="28"/>
                <w:szCs w:val="28"/>
                <w:lang w:val="uk-UA"/>
              </w:rPr>
              <w:t>озташува</w:t>
            </w:r>
            <w:r w:rsidRPr="00016AE5">
              <w:rPr>
                <w:rFonts w:ascii="Times New Roman" w:hAnsi="Times New Roman"/>
                <w:color w:val="000000"/>
                <w:sz w:val="28"/>
                <w:szCs w:val="28"/>
                <w:lang w:val="uk-UA"/>
              </w:rPr>
              <w:t>т</w:t>
            </w:r>
            <w:r w:rsidR="00AF329E" w:rsidRPr="00016AE5">
              <w:rPr>
                <w:rFonts w:ascii="Times New Roman" w:hAnsi="Times New Roman"/>
                <w:color w:val="000000"/>
                <w:sz w:val="28"/>
                <w:szCs w:val="28"/>
                <w:lang w:val="uk-UA"/>
              </w:rPr>
              <w:t>и</w:t>
            </w:r>
            <w:r w:rsidRPr="00016AE5">
              <w:rPr>
                <w:rFonts w:ascii="Times New Roman" w:hAnsi="Times New Roman"/>
                <w:color w:val="000000"/>
                <w:sz w:val="28"/>
                <w:szCs w:val="28"/>
                <w:lang w:val="uk-UA"/>
              </w:rPr>
              <w:t xml:space="preserve"> </w:t>
            </w:r>
            <w:r w:rsidR="00AF329E" w:rsidRPr="00016AE5">
              <w:rPr>
                <w:rFonts w:ascii="Times New Roman" w:hAnsi="Times New Roman"/>
                <w:color w:val="000000"/>
                <w:sz w:val="28"/>
                <w:szCs w:val="28"/>
                <w:lang w:val="uk-UA"/>
              </w:rPr>
              <w:t xml:space="preserve">декілька міст </w:t>
            </w:r>
            <w:r w:rsidRPr="00016AE5">
              <w:rPr>
                <w:rFonts w:ascii="Times New Roman" w:hAnsi="Times New Roman"/>
                <w:color w:val="000000"/>
                <w:sz w:val="28"/>
                <w:szCs w:val="28"/>
                <w:lang w:val="uk-UA"/>
              </w:rPr>
              <w:t xml:space="preserve">по </w:t>
            </w:r>
            <w:r w:rsidR="00AF329E" w:rsidRPr="00016AE5">
              <w:rPr>
                <w:rFonts w:ascii="Times New Roman" w:hAnsi="Times New Roman"/>
                <w:color w:val="000000"/>
                <w:sz w:val="28"/>
                <w:szCs w:val="28"/>
                <w:lang w:val="uk-UA"/>
              </w:rPr>
              <w:t>відношенню до Києва</w:t>
            </w:r>
            <w:r w:rsidRPr="00016AE5">
              <w:rPr>
                <w:rFonts w:ascii="Times New Roman" w:hAnsi="Times New Roman"/>
                <w:color w:val="000000"/>
                <w:sz w:val="28"/>
                <w:szCs w:val="28"/>
                <w:lang w:val="uk-UA"/>
              </w:rPr>
              <w:t xml:space="preserve"> т</w:t>
            </w:r>
            <w:r w:rsidR="00AF329E" w:rsidRPr="00016AE5">
              <w:rPr>
                <w:rFonts w:ascii="Times New Roman" w:hAnsi="Times New Roman"/>
                <w:color w:val="000000"/>
                <w:sz w:val="28"/>
                <w:szCs w:val="28"/>
                <w:lang w:val="uk-UA"/>
              </w:rPr>
              <w:t>ощо</w:t>
            </w:r>
            <w:r w:rsidRPr="00016AE5">
              <w:rPr>
                <w:rFonts w:ascii="Times New Roman" w:hAnsi="Times New Roman"/>
                <w:color w:val="000000"/>
                <w:sz w:val="28"/>
                <w:szCs w:val="28"/>
                <w:lang w:val="uk-UA"/>
              </w:rPr>
              <w:t>.</w:t>
            </w:r>
          </w:p>
          <w:p w:rsidR="001C2718" w:rsidRPr="00016AE5" w:rsidRDefault="001C2718" w:rsidP="0052238A">
            <w:pPr>
              <w:numPr>
                <w:ilvl w:val="2"/>
                <w:numId w:val="8"/>
              </w:numPr>
              <w:tabs>
                <w:tab w:val="left" w:pos="1411"/>
              </w:tabs>
              <w:spacing w:after="0" w:line="360" w:lineRule="auto"/>
              <w:ind w:right="20" w:firstLine="700"/>
              <w:jc w:val="both"/>
              <w:rPr>
                <w:rFonts w:ascii="Times New Roman" w:hAnsi="Times New Roman"/>
                <w:color w:val="000000"/>
                <w:sz w:val="28"/>
                <w:szCs w:val="28"/>
                <w:lang w:val="uk-UA"/>
              </w:rPr>
            </w:pPr>
            <w:r w:rsidRPr="00016AE5">
              <w:rPr>
                <w:rFonts w:ascii="Times New Roman" w:hAnsi="Times New Roman"/>
                <w:color w:val="000000"/>
                <w:sz w:val="28"/>
                <w:szCs w:val="28"/>
                <w:lang w:val="uk-UA"/>
              </w:rPr>
              <w:t>П</w:t>
            </w:r>
            <w:r w:rsidR="00016AE5" w:rsidRPr="00016AE5">
              <w:rPr>
                <w:rFonts w:ascii="Times New Roman" w:hAnsi="Times New Roman"/>
                <w:color w:val="000000"/>
                <w:sz w:val="28"/>
                <w:szCs w:val="28"/>
                <w:lang w:val="uk-UA"/>
              </w:rPr>
              <w:t>е</w:t>
            </w:r>
            <w:r w:rsidRPr="00016AE5">
              <w:rPr>
                <w:rFonts w:ascii="Times New Roman" w:hAnsi="Times New Roman"/>
                <w:color w:val="000000"/>
                <w:sz w:val="28"/>
                <w:szCs w:val="28"/>
                <w:lang w:val="uk-UA"/>
              </w:rPr>
              <w:t>р</w:t>
            </w:r>
            <w:r w:rsidR="00016AE5" w:rsidRPr="00016AE5">
              <w:rPr>
                <w:rFonts w:ascii="Times New Roman" w:hAnsi="Times New Roman"/>
                <w:color w:val="000000"/>
                <w:sz w:val="28"/>
                <w:szCs w:val="28"/>
                <w:lang w:val="uk-UA"/>
              </w:rPr>
              <w:t>е</w:t>
            </w:r>
            <w:r w:rsidRPr="00016AE5">
              <w:rPr>
                <w:rFonts w:ascii="Times New Roman" w:hAnsi="Times New Roman"/>
                <w:color w:val="000000"/>
                <w:sz w:val="28"/>
                <w:szCs w:val="28"/>
                <w:lang w:val="uk-UA"/>
              </w:rPr>
              <w:t>в</w:t>
            </w:r>
            <w:r w:rsidR="00016AE5" w:rsidRPr="00016AE5">
              <w:rPr>
                <w:rFonts w:ascii="Times New Roman" w:hAnsi="Times New Roman"/>
                <w:color w:val="000000"/>
                <w:sz w:val="28"/>
                <w:szCs w:val="28"/>
                <w:lang w:val="uk-UA"/>
              </w:rPr>
              <w:t>і</w:t>
            </w:r>
            <w:r w:rsidRPr="00016AE5">
              <w:rPr>
                <w:rFonts w:ascii="Times New Roman" w:hAnsi="Times New Roman"/>
                <w:color w:val="000000"/>
                <w:sz w:val="28"/>
                <w:szCs w:val="28"/>
                <w:lang w:val="uk-UA"/>
              </w:rPr>
              <w:t>ря</w:t>
            </w:r>
            <w:r w:rsidR="00016AE5" w:rsidRPr="00016AE5">
              <w:rPr>
                <w:rFonts w:ascii="Times New Roman" w:hAnsi="Times New Roman"/>
                <w:color w:val="000000"/>
                <w:sz w:val="28"/>
                <w:szCs w:val="28"/>
                <w:lang w:val="uk-UA"/>
              </w:rPr>
              <w:t>є</w:t>
            </w:r>
            <w:r w:rsidRPr="00016AE5">
              <w:rPr>
                <w:rFonts w:ascii="Times New Roman" w:hAnsi="Times New Roman"/>
                <w:color w:val="000000"/>
                <w:sz w:val="28"/>
                <w:szCs w:val="28"/>
                <w:lang w:val="uk-UA"/>
              </w:rPr>
              <w:t>т</w:t>
            </w:r>
            <w:r w:rsidR="00016AE5" w:rsidRPr="00016AE5">
              <w:rPr>
                <w:rFonts w:ascii="Times New Roman" w:hAnsi="Times New Roman"/>
                <w:color w:val="000000"/>
                <w:sz w:val="28"/>
                <w:szCs w:val="28"/>
                <w:lang w:val="uk-UA"/>
              </w:rPr>
              <w:t>ь</w:t>
            </w:r>
            <w:r w:rsidRPr="00016AE5">
              <w:rPr>
                <w:rFonts w:ascii="Times New Roman" w:hAnsi="Times New Roman"/>
                <w:color w:val="000000"/>
                <w:sz w:val="28"/>
                <w:szCs w:val="28"/>
                <w:lang w:val="uk-UA"/>
              </w:rPr>
              <w:t xml:space="preserve">ся </w:t>
            </w:r>
            <w:r w:rsidR="00016AE5" w:rsidRPr="00016AE5">
              <w:rPr>
                <w:rFonts w:ascii="Times New Roman" w:hAnsi="Times New Roman"/>
                <w:color w:val="000000"/>
                <w:sz w:val="28"/>
                <w:szCs w:val="28"/>
                <w:lang w:val="uk-UA"/>
              </w:rPr>
              <w:t xml:space="preserve">рівень </w:t>
            </w:r>
            <w:r w:rsidRPr="00016AE5">
              <w:rPr>
                <w:rFonts w:ascii="Times New Roman" w:hAnsi="Times New Roman"/>
                <w:color w:val="000000"/>
                <w:sz w:val="28"/>
                <w:szCs w:val="28"/>
                <w:lang w:val="uk-UA"/>
              </w:rPr>
              <w:t>ор</w:t>
            </w:r>
            <w:r w:rsidR="00016AE5" w:rsidRPr="00016AE5">
              <w:rPr>
                <w:rFonts w:ascii="Times New Roman" w:hAnsi="Times New Roman"/>
                <w:color w:val="000000"/>
                <w:sz w:val="28"/>
                <w:szCs w:val="28"/>
                <w:lang w:val="uk-UA"/>
              </w:rPr>
              <w:t>іє</w:t>
            </w:r>
            <w:r w:rsidRPr="00016AE5">
              <w:rPr>
                <w:rFonts w:ascii="Times New Roman" w:hAnsi="Times New Roman"/>
                <w:color w:val="000000"/>
                <w:sz w:val="28"/>
                <w:szCs w:val="28"/>
                <w:lang w:val="uk-UA"/>
              </w:rPr>
              <w:t>нт</w:t>
            </w:r>
            <w:r w:rsidR="00016AE5" w:rsidRPr="00016AE5">
              <w:rPr>
                <w:rFonts w:ascii="Times New Roman" w:hAnsi="Times New Roman"/>
                <w:color w:val="000000"/>
                <w:sz w:val="28"/>
                <w:szCs w:val="28"/>
                <w:lang w:val="uk-UA"/>
              </w:rPr>
              <w:t xml:space="preserve">ації пацієнта </w:t>
            </w:r>
            <w:r w:rsidRPr="00016AE5">
              <w:rPr>
                <w:rFonts w:ascii="Times New Roman" w:hAnsi="Times New Roman"/>
                <w:color w:val="000000"/>
                <w:sz w:val="28"/>
                <w:szCs w:val="28"/>
                <w:lang w:val="uk-UA"/>
              </w:rPr>
              <w:t>с</w:t>
            </w:r>
            <w:r w:rsidR="00016AE5" w:rsidRPr="00016AE5">
              <w:rPr>
                <w:rFonts w:ascii="Times New Roman" w:hAnsi="Times New Roman"/>
                <w:color w:val="000000"/>
                <w:sz w:val="28"/>
                <w:szCs w:val="28"/>
                <w:lang w:val="uk-UA"/>
              </w:rPr>
              <w:t>е</w:t>
            </w:r>
            <w:r w:rsidRPr="00016AE5">
              <w:rPr>
                <w:rFonts w:ascii="Times New Roman" w:hAnsi="Times New Roman"/>
                <w:color w:val="000000"/>
                <w:sz w:val="28"/>
                <w:szCs w:val="28"/>
                <w:lang w:val="uk-UA"/>
              </w:rPr>
              <w:t xml:space="preserve">ред </w:t>
            </w:r>
            <w:r w:rsidR="00016AE5" w:rsidRPr="00016AE5">
              <w:rPr>
                <w:rFonts w:ascii="Times New Roman" w:hAnsi="Times New Roman"/>
                <w:color w:val="000000"/>
                <w:sz w:val="28"/>
                <w:szCs w:val="28"/>
                <w:lang w:val="uk-UA"/>
              </w:rPr>
              <w:t>літер</w:t>
            </w:r>
            <w:r w:rsidRPr="00016AE5">
              <w:rPr>
                <w:rFonts w:ascii="Times New Roman" w:hAnsi="Times New Roman"/>
                <w:color w:val="000000"/>
                <w:sz w:val="28"/>
                <w:szCs w:val="28"/>
                <w:lang w:val="uk-UA"/>
              </w:rPr>
              <w:t>, написан</w:t>
            </w:r>
            <w:r w:rsidR="00016AE5" w:rsidRPr="00016AE5">
              <w:rPr>
                <w:rFonts w:ascii="Times New Roman" w:hAnsi="Times New Roman"/>
                <w:color w:val="000000"/>
                <w:sz w:val="28"/>
                <w:szCs w:val="28"/>
                <w:lang w:val="uk-UA"/>
              </w:rPr>
              <w:t>и</w:t>
            </w:r>
            <w:r w:rsidRPr="00016AE5">
              <w:rPr>
                <w:rFonts w:ascii="Times New Roman" w:hAnsi="Times New Roman"/>
                <w:color w:val="000000"/>
                <w:sz w:val="28"/>
                <w:szCs w:val="28"/>
                <w:lang w:val="uk-UA"/>
              </w:rPr>
              <w:t xml:space="preserve">х правильно, </w:t>
            </w:r>
            <w:r w:rsidR="00016AE5" w:rsidRPr="00016AE5">
              <w:rPr>
                <w:rFonts w:ascii="Times New Roman" w:hAnsi="Times New Roman"/>
                <w:color w:val="000000"/>
                <w:sz w:val="28"/>
                <w:szCs w:val="28"/>
                <w:lang w:val="uk-UA"/>
              </w:rPr>
              <w:t>д</w:t>
            </w:r>
            <w:r w:rsidRPr="00016AE5">
              <w:rPr>
                <w:rFonts w:ascii="Times New Roman" w:hAnsi="Times New Roman"/>
                <w:color w:val="000000"/>
                <w:sz w:val="28"/>
                <w:szCs w:val="28"/>
                <w:lang w:val="uk-UA"/>
              </w:rPr>
              <w:t xml:space="preserve">зеркально </w:t>
            </w:r>
            <w:r w:rsidR="00016AE5" w:rsidRPr="00016AE5">
              <w:rPr>
                <w:rFonts w:ascii="Times New Roman" w:hAnsi="Times New Roman"/>
                <w:color w:val="000000"/>
                <w:sz w:val="28"/>
                <w:szCs w:val="28"/>
                <w:lang w:val="uk-UA"/>
              </w:rPr>
              <w:t>і</w:t>
            </w:r>
            <w:r w:rsidRPr="00016AE5">
              <w:rPr>
                <w:rFonts w:ascii="Times New Roman" w:hAnsi="Times New Roman"/>
                <w:color w:val="000000"/>
                <w:sz w:val="28"/>
                <w:szCs w:val="28"/>
                <w:lang w:val="uk-UA"/>
              </w:rPr>
              <w:t xml:space="preserve"> горизонтально </w:t>
            </w:r>
            <w:r w:rsidR="00016AE5" w:rsidRPr="00016AE5">
              <w:rPr>
                <w:rFonts w:ascii="Times New Roman" w:hAnsi="Times New Roman"/>
                <w:color w:val="000000"/>
                <w:sz w:val="28"/>
                <w:szCs w:val="28"/>
                <w:lang w:val="uk-UA"/>
              </w:rPr>
              <w:t>в рядку</w:t>
            </w:r>
            <w:r w:rsidRPr="00016AE5">
              <w:rPr>
                <w:rFonts w:ascii="Times New Roman" w:hAnsi="Times New Roman"/>
                <w:color w:val="000000"/>
                <w:sz w:val="28"/>
                <w:szCs w:val="28"/>
                <w:lang w:val="uk-UA"/>
              </w:rPr>
              <w:t>.</w:t>
            </w:r>
          </w:p>
          <w:p w:rsidR="001C2718" w:rsidRPr="00016AE5" w:rsidRDefault="001C2718" w:rsidP="0052238A">
            <w:pPr>
              <w:spacing w:after="0" w:line="360" w:lineRule="auto"/>
              <w:ind w:right="20" w:firstLine="700"/>
              <w:jc w:val="both"/>
              <w:rPr>
                <w:rFonts w:ascii="Times New Roman" w:hAnsi="Times New Roman"/>
                <w:color w:val="000000"/>
                <w:sz w:val="28"/>
                <w:szCs w:val="28"/>
                <w:lang w:val="uk-UA"/>
              </w:rPr>
            </w:pPr>
            <w:r w:rsidRPr="00016AE5">
              <w:rPr>
                <w:rFonts w:ascii="Times New Roman" w:hAnsi="Times New Roman"/>
                <w:color w:val="000000"/>
                <w:sz w:val="28"/>
                <w:szCs w:val="28"/>
                <w:lang w:val="uk-UA"/>
              </w:rPr>
              <w:t>Трудно</w:t>
            </w:r>
            <w:r w:rsidR="00016AE5">
              <w:rPr>
                <w:rFonts w:ascii="Times New Roman" w:hAnsi="Times New Roman"/>
                <w:color w:val="000000"/>
                <w:sz w:val="28"/>
                <w:szCs w:val="28"/>
                <w:lang w:val="uk-UA"/>
              </w:rPr>
              <w:t>щі</w:t>
            </w:r>
            <w:r w:rsidRPr="00016AE5">
              <w:rPr>
                <w:rFonts w:ascii="Times New Roman" w:hAnsi="Times New Roman"/>
                <w:color w:val="000000"/>
                <w:sz w:val="28"/>
                <w:szCs w:val="28"/>
                <w:lang w:val="uk-UA"/>
              </w:rPr>
              <w:t xml:space="preserve"> </w:t>
            </w:r>
            <w:r w:rsidR="00016AE5">
              <w:rPr>
                <w:rFonts w:ascii="Times New Roman" w:hAnsi="Times New Roman"/>
                <w:color w:val="000000"/>
                <w:sz w:val="28"/>
                <w:szCs w:val="28"/>
                <w:lang w:val="uk-UA"/>
              </w:rPr>
              <w:t>у виконанні ц</w:t>
            </w:r>
            <w:r w:rsidRPr="00016AE5">
              <w:rPr>
                <w:rFonts w:ascii="Times New Roman" w:hAnsi="Times New Roman"/>
                <w:color w:val="000000"/>
                <w:sz w:val="28"/>
                <w:szCs w:val="28"/>
                <w:lang w:val="uk-UA"/>
              </w:rPr>
              <w:t>их тест</w:t>
            </w:r>
            <w:r w:rsidR="00016AE5">
              <w:rPr>
                <w:rFonts w:ascii="Times New Roman" w:hAnsi="Times New Roman"/>
                <w:color w:val="000000"/>
                <w:sz w:val="28"/>
                <w:szCs w:val="28"/>
                <w:lang w:val="uk-UA"/>
              </w:rPr>
              <w:t>і</w:t>
            </w:r>
            <w:r w:rsidRPr="00016AE5">
              <w:rPr>
                <w:rFonts w:ascii="Times New Roman" w:hAnsi="Times New Roman"/>
                <w:color w:val="000000"/>
                <w:sz w:val="28"/>
                <w:szCs w:val="28"/>
                <w:lang w:val="uk-UA"/>
              </w:rPr>
              <w:t xml:space="preserve">в </w:t>
            </w:r>
            <w:r w:rsidR="00016AE5">
              <w:rPr>
                <w:rFonts w:ascii="Times New Roman" w:hAnsi="Times New Roman"/>
                <w:color w:val="000000"/>
                <w:sz w:val="28"/>
                <w:szCs w:val="28"/>
                <w:lang w:val="uk-UA"/>
              </w:rPr>
              <w:t xml:space="preserve">є </w:t>
            </w:r>
            <w:r w:rsidRPr="00016AE5">
              <w:rPr>
                <w:rFonts w:ascii="Times New Roman" w:hAnsi="Times New Roman"/>
                <w:color w:val="000000"/>
                <w:sz w:val="28"/>
                <w:szCs w:val="28"/>
                <w:lang w:val="uk-UA"/>
              </w:rPr>
              <w:t>характерн</w:t>
            </w:r>
            <w:r w:rsidR="00016AE5">
              <w:rPr>
                <w:rFonts w:ascii="Times New Roman" w:hAnsi="Times New Roman"/>
                <w:color w:val="000000"/>
                <w:sz w:val="28"/>
                <w:szCs w:val="28"/>
                <w:lang w:val="uk-UA"/>
              </w:rPr>
              <w:t>ими</w:t>
            </w:r>
            <w:r w:rsidRPr="00016AE5">
              <w:rPr>
                <w:rFonts w:ascii="Times New Roman" w:hAnsi="Times New Roman"/>
                <w:color w:val="000000"/>
                <w:sz w:val="28"/>
                <w:szCs w:val="28"/>
                <w:lang w:val="uk-UA"/>
              </w:rPr>
              <w:t xml:space="preserve"> для </w:t>
            </w:r>
            <w:r w:rsidR="00016AE5">
              <w:rPr>
                <w:rFonts w:ascii="Times New Roman" w:hAnsi="Times New Roman"/>
                <w:color w:val="000000"/>
                <w:sz w:val="28"/>
                <w:szCs w:val="28"/>
                <w:lang w:val="uk-UA"/>
              </w:rPr>
              <w:t>пацієнтів із</w:t>
            </w:r>
            <w:r w:rsidRPr="00016AE5">
              <w:rPr>
                <w:rFonts w:ascii="Times New Roman" w:hAnsi="Times New Roman"/>
                <w:color w:val="000000"/>
                <w:sz w:val="28"/>
                <w:szCs w:val="28"/>
                <w:lang w:val="uk-UA"/>
              </w:rPr>
              <w:t xml:space="preserve"> аферентно</w:t>
            </w:r>
            <w:r w:rsidR="00016AE5">
              <w:rPr>
                <w:rFonts w:ascii="Times New Roman" w:hAnsi="Times New Roman"/>
                <w:color w:val="000000"/>
                <w:sz w:val="28"/>
                <w:szCs w:val="28"/>
                <w:lang w:val="uk-UA"/>
              </w:rPr>
              <w:t>ю</w:t>
            </w:r>
            <w:r w:rsidRPr="00016AE5">
              <w:rPr>
                <w:rFonts w:ascii="Times New Roman" w:hAnsi="Times New Roman"/>
                <w:color w:val="000000"/>
                <w:sz w:val="28"/>
                <w:szCs w:val="28"/>
                <w:lang w:val="uk-UA"/>
              </w:rPr>
              <w:t xml:space="preserve"> </w:t>
            </w:r>
            <w:r w:rsidR="00016AE5">
              <w:rPr>
                <w:rFonts w:ascii="Times New Roman" w:hAnsi="Times New Roman"/>
                <w:color w:val="000000"/>
                <w:sz w:val="28"/>
                <w:szCs w:val="28"/>
                <w:lang w:val="uk-UA"/>
              </w:rPr>
              <w:t>та</w:t>
            </w:r>
            <w:r w:rsidRPr="00016AE5">
              <w:rPr>
                <w:rFonts w:ascii="Times New Roman" w:hAnsi="Times New Roman"/>
                <w:color w:val="000000"/>
                <w:sz w:val="28"/>
                <w:szCs w:val="28"/>
                <w:lang w:val="uk-UA"/>
              </w:rPr>
              <w:t xml:space="preserve"> семантич</w:t>
            </w:r>
            <w:r w:rsidR="00016AE5">
              <w:rPr>
                <w:rFonts w:ascii="Times New Roman" w:hAnsi="Times New Roman"/>
                <w:color w:val="000000"/>
                <w:sz w:val="28"/>
                <w:szCs w:val="28"/>
                <w:lang w:val="uk-UA"/>
              </w:rPr>
              <w:t>н</w:t>
            </w:r>
            <w:r w:rsidRPr="00016AE5">
              <w:rPr>
                <w:rFonts w:ascii="Times New Roman" w:hAnsi="Times New Roman"/>
                <w:color w:val="000000"/>
                <w:sz w:val="28"/>
                <w:szCs w:val="28"/>
                <w:lang w:val="uk-UA"/>
              </w:rPr>
              <w:t>о</w:t>
            </w:r>
            <w:r w:rsidR="00016AE5">
              <w:rPr>
                <w:rFonts w:ascii="Times New Roman" w:hAnsi="Times New Roman"/>
                <w:color w:val="000000"/>
                <w:sz w:val="28"/>
                <w:szCs w:val="28"/>
                <w:lang w:val="uk-UA"/>
              </w:rPr>
              <w:t>ю</w:t>
            </w:r>
            <w:r w:rsidRPr="00016AE5">
              <w:rPr>
                <w:rFonts w:ascii="Times New Roman" w:hAnsi="Times New Roman"/>
                <w:color w:val="000000"/>
                <w:sz w:val="28"/>
                <w:szCs w:val="28"/>
                <w:lang w:val="uk-UA"/>
              </w:rPr>
              <w:t xml:space="preserve"> афаз</w:t>
            </w:r>
            <w:r w:rsidR="00016AE5">
              <w:rPr>
                <w:rFonts w:ascii="Times New Roman" w:hAnsi="Times New Roman"/>
                <w:color w:val="000000"/>
                <w:sz w:val="28"/>
                <w:szCs w:val="28"/>
                <w:lang w:val="uk-UA"/>
              </w:rPr>
              <w:t>і</w:t>
            </w:r>
            <w:r w:rsidRPr="00016AE5">
              <w:rPr>
                <w:rFonts w:ascii="Times New Roman" w:hAnsi="Times New Roman"/>
                <w:color w:val="000000"/>
                <w:sz w:val="28"/>
                <w:szCs w:val="28"/>
                <w:lang w:val="uk-UA"/>
              </w:rPr>
              <w:t>ями, т</w:t>
            </w:r>
            <w:r w:rsidR="00016AE5">
              <w:rPr>
                <w:rFonts w:ascii="Times New Roman" w:hAnsi="Times New Roman"/>
                <w:color w:val="000000"/>
                <w:sz w:val="28"/>
                <w:szCs w:val="28"/>
                <w:lang w:val="uk-UA"/>
              </w:rPr>
              <w:t>обто</w:t>
            </w:r>
            <w:r w:rsidRPr="00016AE5">
              <w:rPr>
                <w:rFonts w:ascii="Times New Roman" w:hAnsi="Times New Roman"/>
                <w:color w:val="000000"/>
                <w:sz w:val="28"/>
                <w:szCs w:val="28"/>
                <w:lang w:val="uk-UA"/>
              </w:rPr>
              <w:t xml:space="preserve"> при </w:t>
            </w:r>
            <w:r w:rsidR="00016AE5">
              <w:rPr>
                <w:rFonts w:ascii="Times New Roman" w:hAnsi="Times New Roman"/>
                <w:color w:val="000000"/>
                <w:sz w:val="28"/>
                <w:szCs w:val="28"/>
                <w:lang w:val="uk-UA"/>
              </w:rPr>
              <w:t>у</w:t>
            </w:r>
            <w:r w:rsidRPr="00016AE5">
              <w:rPr>
                <w:rFonts w:ascii="Times New Roman" w:hAnsi="Times New Roman"/>
                <w:color w:val="000000"/>
                <w:sz w:val="28"/>
                <w:szCs w:val="28"/>
                <w:lang w:val="uk-UA"/>
              </w:rPr>
              <w:t>ражен</w:t>
            </w:r>
            <w:r w:rsidR="00016AE5">
              <w:rPr>
                <w:rFonts w:ascii="Times New Roman" w:hAnsi="Times New Roman"/>
                <w:color w:val="000000"/>
                <w:sz w:val="28"/>
                <w:szCs w:val="28"/>
                <w:lang w:val="uk-UA"/>
              </w:rPr>
              <w:t>ні</w:t>
            </w:r>
            <w:r w:rsidRPr="00016AE5">
              <w:rPr>
                <w:rFonts w:ascii="Times New Roman" w:hAnsi="Times New Roman"/>
                <w:color w:val="000000"/>
                <w:sz w:val="28"/>
                <w:szCs w:val="28"/>
                <w:lang w:val="uk-UA"/>
              </w:rPr>
              <w:t xml:space="preserve"> задн</w:t>
            </w:r>
            <w:r w:rsidR="00016AE5">
              <w:rPr>
                <w:rFonts w:ascii="Times New Roman" w:hAnsi="Times New Roman"/>
                <w:color w:val="000000"/>
                <w:sz w:val="28"/>
                <w:szCs w:val="28"/>
                <w:lang w:val="uk-UA"/>
              </w:rPr>
              <w:t>і</w:t>
            </w:r>
            <w:r w:rsidRPr="00016AE5">
              <w:rPr>
                <w:rFonts w:ascii="Times New Roman" w:hAnsi="Times New Roman"/>
                <w:color w:val="000000"/>
                <w:sz w:val="28"/>
                <w:szCs w:val="28"/>
                <w:lang w:val="uk-UA"/>
              </w:rPr>
              <w:t>х нижн</w:t>
            </w:r>
            <w:r w:rsidR="00016AE5">
              <w:rPr>
                <w:rFonts w:ascii="Times New Roman" w:hAnsi="Times New Roman"/>
                <w:color w:val="000000"/>
                <w:sz w:val="28"/>
                <w:szCs w:val="28"/>
                <w:lang w:val="uk-UA"/>
              </w:rPr>
              <w:t>ьо</w:t>
            </w:r>
            <w:r w:rsidRPr="00016AE5">
              <w:rPr>
                <w:rFonts w:ascii="Times New Roman" w:hAnsi="Times New Roman"/>
                <w:color w:val="000000"/>
                <w:sz w:val="28"/>
                <w:szCs w:val="28"/>
                <w:lang w:val="uk-UA"/>
              </w:rPr>
              <w:t>т</w:t>
            </w:r>
            <w:r w:rsidR="00016AE5">
              <w:rPr>
                <w:rFonts w:ascii="Times New Roman" w:hAnsi="Times New Roman"/>
                <w:color w:val="000000"/>
                <w:sz w:val="28"/>
                <w:szCs w:val="28"/>
                <w:lang w:val="uk-UA"/>
              </w:rPr>
              <w:t>і</w:t>
            </w:r>
            <w:r w:rsidRPr="00016AE5">
              <w:rPr>
                <w:rFonts w:ascii="Times New Roman" w:hAnsi="Times New Roman"/>
                <w:color w:val="000000"/>
                <w:sz w:val="28"/>
                <w:szCs w:val="28"/>
                <w:lang w:val="uk-UA"/>
              </w:rPr>
              <w:t>м</w:t>
            </w:r>
            <w:r w:rsidR="00016AE5" w:rsidRPr="00016AE5">
              <w:rPr>
                <w:rFonts w:ascii="Times New Roman" w:hAnsi="Times New Roman"/>
                <w:color w:val="000000"/>
                <w:sz w:val="28"/>
                <w:szCs w:val="28"/>
                <w:lang w:val="uk-UA"/>
              </w:rPr>
              <w:t>’</w:t>
            </w:r>
            <w:r w:rsidR="00016AE5">
              <w:rPr>
                <w:rFonts w:ascii="Times New Roman" w:hAnsi="Times New Roman"/>
                <w:color w:val="000000"/>
                <w:sz w:val="28"/>
                <w:szCs w:val="28"/>
                <w:lang w:val="uk-UA"/>
              </w:rPr>
              <w:t>я</w:t>
            </w:r>
            <w:r w:rsidRPr="00016AE5">
              <w:rPr>
                <w:rFonts w:ascii="Times New Roman" w:hAnsi="Times New Roman"/>
                <w:color w:val="000000"/>
                <w:sz w:val="28"/>
                <w:szCs w:val="28"/>
                <w:lang w:val="uk-UA"/>
              </w:rPr>
              <w:t>н</w:t>
            </w:r>
            <w:r w:rsidR="00016AE5">
              <w:rPr>
                <w:rFonts w:ascii="Times New Roman" w:hAnsi="Times New Roman"/>
                <w:color w:val="000000"/>
                <w:sz w:val="28"/>
                <w:szCs w:val="28"/>
                <w:lang w:val="uk-UA"/>
              </w:rPr>
              <w:t>и</w:t>
            </w:r>
            <w:r w:rsidRPr="00016AE5">
              <w:rPr>
                <w:rFonts w:ascii="Times New Roman" w:hAnsi="Times New Roman"/>
                <w:color w:val="000000"/>
                <w:sz w:val="28"/>
                <w:szCs w:val="28"/>
                <w:lang w:val="uk-UA"/>
              </w:rPr>
              <w:t xml:space="preserve">х </w:t>
            </w:r>
            <w:r w:rsidR="00016AE5">
              <w:rPr>
                <w:rFonts w:ascii="Times New Roman" w:hAnsi="Times New Roman"/>
                <w:color w:val="000000"/>
                <w:sz w:val="28"/>
                <w:szCs w:val="28"/>
                <w:lang w:val="uk-UA"/>
              </w:rPr>
              <w:t>від</w:t>
            </w:r>
            <w:r w:rsidRPr="00016AE5">
              <w:rPr>
                <w:rFonts w:ascii="Times New Roman" w:hAnsi="Times New Roman"/>
                <w:color w:val="000000"/>
                <w:sz w:val="28"/>
                <w:szCs w:val="28"/>
                <w:lang w:val="uk-UA"/>
              </w:rPr>
              <w:t>д</w:t>
            </w:r>
            <w:r w:rsidR="00016AE5">
              <w:rPr>
                <w:rFonts w:ascii="Times New Roman" w:hAnsi="Times New Roman"/>
                <w:color w:val="000000"/>
                <w:sz w:val="28"/>
                <w:szCs w:val="28"/>
                <w:lang w:val="uk-UA"/>
              </w:rPr>
              <w:t>і</w:t>
            </w:r>
            <w:r w:rsidRPr="00016AE5">
              <w:rPr>
                <w:rFonts w:ascii="Times New Roman" w:hAnsi="Times New Roman"/>
                <w:color w:val="000000"/>
                <w:sz w:val="28"/>
                <w:szCs w:val="28"/>
                <w:lang w:val="uk-UA"/>
              </w:rPr>
              <w:t>л</w:t>
            </w:r>
            <w:r w:rsidR="00016AE5">
              <w:rPr>
                <w:rFonts w:ascii="Times New Roman" w:hAnsi="Times New Roman"/>
                <w:color w:val="000000"/>
                <w:sz w:val="28"/>
                <w:szCs w:val="28"/>
                <w:lang w:val="uk-UA"/>
              </w:rPr>
              <w:t>і</w:t>
            </w:r>
            <w:r w:rsidRPr="00016AE5">
              <w:rPr>
                <w:rFonts w:ascii="Times New Roman" w:hAnsi="Times New Roman"/>
                <w:color w:val="000000"/>
                <w:sz w:val="28"/>
                <w:szCs w:val="28"/>
                <w:lang w:val="uk-UA"/>
              </w:rPr>
              <w:t>в моз</w:t>
            </w:r>
            <w:r w:rsidR="00016AE5">
              <w:rPr>
                <w:rFonts w:ascii="Times New Roman" w:hAnsi="Times New Roman"/>
                <w:color w:val="000000"/>
                <w:sz w:val="28"/>
                <w:szCs w:val="28"/>
                <w:lang w:val="uk-UA"/>
              </w:rPr>
              <w:t>ку</w:t>
            </w:r>
            <w:r w:rsidRPr="00016AE5">
              <w:rPr>
                <w:rFonts w:ascii="Times New Roman" w:hAnsi="Times New Roman"/>
                <w:color w:val="000000"/>
                <w:sz w:val="28"/>
                <w:szCs w:val="28"/>
                <w:lang w:val="uk-UA"/>
              </w:rPr>
              <w:t xml:space="preserve">. При </w:t>
            </w:r>
            <w:r w:rsidR="00016AE5">
              <w:rPr>
                <w:rFonts w:ascii="Times New Roman" w:hAnsi="Times New Roman"/>
                <w:color w:val="000000"/>
                <w:sz w:val="28"/>
                <w:szCs w:val="28"/>
                <w:lang w:val="uk-UA"/>
              </w:rPr>
              <w:t>у</w:t>
            </w:r>
            <w:r w:rsidRPr="00016AE5">
              <w:rPr>
                <w:rFonts w:ascii="Times New Roman" w:hAnsi="Times New Roman"/>
                <w:color w:val="000000"/>
                <w:sz w:val="28"/>
                <w:szCs w:val="28"/>
                <w:lang w:val="uk-UA"/>
              </w:rPr>
              <w:t>ражен</w:t>
            </w:r>
            <w:r w:rsidR="00016AE5">
              <w:rPr>
                <w:rFonts w:ascii="Times New Roman" w:hAnsi="Times New Roman"/>
                <w:color w:val="000000"/>
                <w:sz w:val="28"/>
                <w:szCs w:val="28"/>
                <w:lang w:val="uk-UA"/>
              </w:rPr>
              <w:t>ні</w:t>
            </w:r>
            <w:r w:rsidRPr="00016AE5">
              <w:rPr>
                <w:rFonts w:ascii="Times New Roman" w:hAnsi="Times New Roman"/>
                <w:color w:val="000000"/>
                <w:sz w:val="28"/>
                <w:szCs w:val="28"/>
                <w:lang w:val="uk-UA"/>
              </w:rPr>
              <w:t xml:space="preserve"> премоторн</w:t>
            </w:r>
            <w:r w:rsidR="00016AE5">
              <w:rPr>
                <w:rFonts w:ascii="Times New Roman" w:hAnsi="Times New Roman"/>
                <w:color w:val="000000"/>
                <w:sz w:val="28"/>
                <w:szCs w:val="28"/>
                <w:lang w:val="uk-UA"/>
              </w:rPr>
              <w:t>и</w:t>
            </w:r>
            <w:r w:rsidRPr="00016AE5">
              <w:rPr>
                <w:rFonts w:ascii="Times New Roman" w:hAnsi="Times New Roman"/>
                <w:color w:val="000000"/>
                <w:sz w:val="28"/>
                <w:szCs w:val="28"/>
                <w:lang w:val="uk-UA"/>
              </w:rPr>
              <w:t xml:space="preserve">х </w:t>
            </w:r>
            <w:r w:rsidR="00016AE5">
              <w:rPr>
                <w:rFonts w:ascii="Times New Roman" w:hAnsi="Times New Roman"/>
                <w:color w:val="000000"/>
                <w:sz w:val="28"/>
                <w:szCs w:val="28"/>
                <w:lang w:val="uk-UA"/>
              </w:rPr>
              <w:t>і</w:t>
            </w:r>
            <w:r w:rsidRPr="00016AE5">
              <w:rPr>
                <w:rFonts w:ascii="Times New Roman" w:hAnsi="Times New Roman"/>
                <w:color w:val="000000"/>
                <w:sz w:val="28"/>
                <w:szCs w:val="28"/>
                <w:lang w:val="uk-UA"/>
              </w:rPr>
              <w:t xml:space="preserve"> задн</w:t>
            </w:r>
            <w:r w:rsidR="00016AE5">
              <w:rPr>
                <w:rFonts w:ascii="Times New Roman" w:hAnsi="Times New Roman"/>
                <w:color w:val="000000"/>
                <w:sz w:val="28"/>
                <w:szCs w:val="28"/>
                <w:lang w:val="uk-UA"/>
              </w:rPr>
              <w:t>ьоло</w:t>
            </w:r>
            <w:r w:rsidRPr="00016AE5">
              <w:rPr>
                <w:rFonts w:ascii="Times New Roman" w:hAnsi="Times New Roman"/>
                <w:color w:val="000000"/>
                <w:sz w:val="28"/>
                <w:szCs w:val="28"/>
                <w:lang w:val="uk-UA"/>
              </w:rPr>
              <w:t>б</w:t>
            </w:r>
            <w:r w:rsidR="00EF1605">
              <w:rPr>
                <w:rFonts w:ascii="Times New Roman" w:hAnsi="Times New Roman"/>
                <w:color w:val="000000"/>
                <w:sz w:val="28"/>
                <w:szCs w:val="28"/>
                <w:lang w:val="uk-UA"/>
              </w:rPr>
              <w:t>н</w:t>
            </w:r>
            <w:r w:rsidR="00016AE5">
              <w:rPr>
                <w:rFonts w:ascii="Times New Roman" w:hAnsi="Times New Roman"/>
                <w:color w:val="000000"/>
                <w:sz w:val="28"/>
                <w:szCs w:val="28"/>
                <w:lang w:val="uk-UA"/>
              </w:rPr>
              <w:t>и</w:t>
            </w:r>
            <w:r w:rsidRPr="00016AE5">
              <w:rPr>
                <w:rFonts w:ascii="Times New Roman" w:hAnsi="Times New Roman"/>
                <w:color w:val="000000"/>
                <w:sz w:val="28"/>
                <w:szCs w:val="28"/>
                <w:lang w:val="uk-UA"/>
              </w:rPr>
              <w:t xml:space="preserve">х </w:t>
            </w:r>
            <w:r w:rsidR="00016AE5">
              <w:rPr>
                <w:rFonts w:ascii="Times New Roman" w:hAnsi="Times New Roman"/>
                <w:color w:val="000000"/>
                <w:sz w:val="28"/>
                <w:szCs w:val="28"/>
                <w:lang w:val="uk-UA"/>
              </w:rPr>
              <w:t>від</w:t>
            </w:r>
            <w:r w:rsidRPr="00016AE5">
              <w:rPr>
                <w:rFonts w:ascii="Times New Roman" w:hAnsi="Times New Roman"/>
                <w:color w:val="000000"/>
                <w:sz w:val="28"/>
                <w:szCs w:val="28"/>
                <w:lang w:val="uk-UA"/>
              </w:rPr>
              <w:t>д</w:t>
            </w:r>
            <w:r w:rsidR="00016AE5">
              <w:rPr>
                <w:rFonts w:ascii="Times New Roman" w:hAnsi="Times New Roman"/>
                <w:color w:val="000000"/>
                <w:sz w:val="28"/>
                <w:szCs w:val="28"/>
                <w:lang w:val="uk-UA"/>
              </w:rPr>
              <w:t>і</w:t>
            </w:r>
            <w:r w:rsidRPr="00016AE5">
              <w:rPr>
                <w:rFonts w:ascii="Times New Roman" w:hAnsi="Times New Roman"/>
                <w:color w:val="000000"/>
                <w:sz w:val="28"/>
                <w:szCs w:val="28"/>
                <w:lang w:val="uk-UA"/>
              </w:rPr>
              <w:t>л</w:t>
            </w:r>
            <w:r w:rsidR="00016AE5">
              <w:rPr>
                <w:rFonts w:ascii="Times New Roman" w:hAnsi="Times New Roman"/>
                <w:color w:val="000000"/>
                <w:sz w:val="28"/>
                <w:szCs w:val="28"/>
                <w:lang w:val="uk-UA"/>
              </w:rPr>
              <w:t>і</w:t>
            </w:r>
            <w:r w:rsidRPr="00016AE5">
              <w:rPr>
                <w:rFonts w:ascii="Times New Roman" w:hAnsi="Times New Roman"/>
                <w:color w:val="000000"/>
                <w:sz w:val="28"/>
                <w:szCs w:val="28"/>
                <w:lang w:val="uk-UA"/>
              </w:rPr>
              <w:t>в кор</w:t>
            </w:r>
            <w:r w:rsidR="00016AE5">
              <w:rPr>
                <w:rFonts w:ascii="Times New Roman" w:hAnsi="Times New Roman"/>
                <w:color w:val="000000"/>
                <w:sz w:val="28"/>
                <w:szCs w:val="28"/>
                <w:lang w:val="uk-UA"/>
              </w:rPr>
              <w:t>и</w:t>
            </w:r>
            <w:r w:rsidRPr="00016AE5">
              <w:rPr>
                <w:rFonts w:ascii="Times New Roman" w:hAnsi="Times New Roman"/>
                <w:color w:val="000000"/>
                <w:sz w:val="28"/>
                <w:szCs w:val="28"/>
                <w:lang w:val="uk-UA"/>
              </w:rPr>
              <w:t xml:space="preserve"> головного моз</w:t>
            </w:r>
            <w:r w:rsidR="00016AE5">
              <w:rPr>
                <w:rFonts w:ascii="Times New Roman" w:hAnsi="Times New Roman"/>
                <w:color w:val="000000"/>
                <w:sz w:val="28"/>
                <w:szCs w:val="28"/>
                <w:lang w:val="uk-UA"/>
              </w:rPr>
              <w:t>ку</w:t>
            </w:r>
            <w:r w:rsidRPr="00016AE5">
              <w:rPr>
                <w:rFonts w:ascii="Times New Roman" w:hAnsi="Times New Roman"/>
                <w:color w:val="000000"/>
                <w:sz w:val="28"/>
                <w:szCs w:val="28"/>
                <w:lang w:val="uk-UA"/>
              </w:rPr>
              <w:t xml:space="preserve"> </w:t>
            </w:r>
            <w:r w:rsidR="00016AE5">
              <w:rPr>
                <w:rFonts w:ascii="Times New Roman" w:hAnsi="Times New Roman"/>
                <w:color w:val="000000"/>
                <w:sz w:val="28"/>
                <w:szCs w:val="28"/>
                <w:lang w:val="uk-UA"/>
              </w:rPr>
              <w:t>наявна і</w:t>
            </w:r>
            <w:r w:rsidRPr="00016AE5">
              <w:rPr>
                <w:rFonts w:ascii="Times New Roman" w:hAnsi="Times New Roman"/>
                <w:color w:val="000000"/>
                <w:sz w:val="28"/>
                <w:szCs w:val="28"/>
                <w:lang w:val="uk-UA"/>
              </w:rPr>
              <w:t>нертн</w:t>
            </w:r>
            <w:r w:rsidR="00016AE5">
              <w:rPr>
                <w:rFonts w:ascii="Times New Roman" w:hAnsi="Times New Roman"/>
                <w:color w:val="000000"/>
                <w:sz w:val="28"/>
                <w:szCs w:val="28"/>
                <w:lang w:val="uk-UA"/>
              </w:rPr>
              <w:t>і</w:t>
            </w:r>
            <w:r w:rsidRPr="00016AE5">
              <w:rPr>
                <w:rFonts w:ascii="Times New Roman" w:hAnsi="Times New Roman"/>
                <w:color w:val="000000"/>
                <w:sz w:val="28"/>
                <w:szCs w:val="28"/>
                <w:lang w:val="uk-UA"/>
              </w:rPr>
              <w:t xml:space="preserve">сть </w:t>
            </w:r>
            <w:r w:rsidR="00016AE5">
              <w:rPr>
                <w:rFonts w:ascii="Times New Roman" w:hAnsi="Times New Roman"/>
                <w:color w:val="000000"/>
                <w:sz w:val="28"/>
                <w:szCs w:val="28"/>
                <w:lang w:val="uk-UA"/>
              </w:rPr>
              <w:t>і</w:t>
            </w:r>
            <w:r w:rsidRPr="00016AE5">
              <w:rPr>
                <w:rFonts w:ascii="Times New Roman" w:hAnsi="Times New Roman"/>
                <w:color w:val="000000"/>
                <w:sz w:val="28"/>
                <w:szCs w:val="28"/>
                <w:lang w:val="uk-UA"/>
              </w:rPr>
              <w:t xml:space="preserve"> </w:t>
            </w:r>
            <w:r w:rsidR="00016AE5">
              <w:rPr>
                <w:rFonts w:ascii="Times New Roman" w:hAnsi="Times New Roman"/>
                <w:color w:val="000000"/>
                <w:sz w:val="28"/>
                <w:szCs w:val="28"/>
                <w:lang w:val="uk-UA"/>
              </w:rPr>
              <w:t>по</w:t>
            </w:r>
            <w:r w:rsidRPr="00016AE5">
              <w:rPr>
                <w:rFonts w:ascii="Times New Roman" w:hAnsi="Times New Roman"/>
                <w:color w:val="000000"/>
                <w:sz w:val="28"/>
                <w:szCs w:val="28"/>
                <w:lang w:val="uk-UA"/>
              </w:rPr>
              <w:t>рушен</w:t>
            </w:r>
            <w:r w:rsidR="00016AE5">
              <w:rPr>
                <w:rFonts w:ascii="Times New Roman" w:hAnsi="Times New Roman"/>
                <w:color w:val="000000"/>
                <w:sz w:val="28"/>
                <w:szCs w:val="28"/>
                <w:lang w:val="uk-UA"/>
              </w:rPr>
              <w:t>ня</w:t>
            </w:r>
            <w:r w:rsidRPr="00016AE5">
              <w:rPr>
                <w:rFonts w:ascii="Times New Roman" w:hAnsi="Times New Roman"/>
                <w:color w:val="000000"/>
                <w:sz w:val="28"/>
                <w:szCs w:val="28"/>
                <w:lang w:val="uk-UA"/>
              </w:rPr>
              <w:t xml:space="preserve"> план</w:t>
            </w:r>
            <w:r w:rsidR="00016AE5">
              <w:rPr>
                <w:rFonts w:ascii="Times New Roman" w:hAnsi="Times New Roman"/>
                <w:color w:val="000000"/>
                <w:sz w:val="28"/>
                <w:szCs w:val="28"/>
                <w:lang w:val="uk-UA"/>
              </w:rPr>
              <w:t>у</w:t>
            </w:r>
            <w:r w:rsidRPr="00016AE5">
              <w:rPr>
                <w:rFonts w:ascii="Times New Roman" w:hAnsi="Times New Roman"/>
                <w:color w:val="000000"/>
                <w:sz w:val="28"/>
                <w:szCs w:val="28"/>
                <w:lang w:val="uk-UA"/>
              </w:rPr>
              <w:t>ван</w:t>
            </w:r>
            <w:r w:rsidR="00016AE5">
              <w:rPr>
                <w:rFonts w:ascii="Times New Roman" w:hAnsi="Times New Roman"/>
                <w:color w:val="000000"/>
                <w:sz w:val="28"/>
                <w:szCs w:val="28"/>
                <w:lang w:val="uk-UA"/>
              </w:rPr>
              <w:t>н</w:t>
            </w:r>
            <w:r w:rsidRPr="00016AE5">
              <w:rPr>
                <w:rFonts w:ascii="Times New Roman" w:hAnsi="Times New Roman"/>
                <w:color w:val="000000"/>
                <w:sz w:val="28"/>
                <w:szCs w:val="28"/>
                <w:lang w:val="uk-UA"/>
              </w:rPr>
              <w:t>я д</w:t>
            </w:r>
            <w:r w:rsidR="00016AE5">
              <w:rPr>
                <w:rFonts w:ascii="Times New Roman" w:hAnsi="Times New Roman"/>
                <w:color w:val="000000"/>
                <w:sz w:val="28"/>
                <w:szCs w:val="28"/>
                <w:lang w:val="uk-UA"/>
              </w:rPr>
              <w:t>і</w:t>
            </w:r>
            <w:r w:rsidRPr="00016AE5">
              <w:rPr>
                <w:rFonts w:ascii="Times New Roman" w:hAnsi="Times New Roman"/>
                <w:color w:val="000000"/>
                <w:sz w:val="28"/>
                <w:szCs w:val="28"/>
                <w:lang w:val="uk-UA"/>
              </w:rPr>
              <w:t xml:space="preserve">й </w:t>
            </w:r>
            <w:r w:rsidR="00016AE5">
              <w:rPr>
                <w:rFonts w:ascii="Times New Roman" w:hAnsi="Times New Roman"/>
                <w:color w:val="000000"/>
                <w:sz w:val="28"/>
                <w:szCs w:val="28"/>
                <w:lang w:val="uk-UA"/>
              </w:rPr>
              <w:t>та</w:t>
            </w:r>
            <w:r w:rsidRPr="00016AE5">
              <w:rPr>
                <w:rFonts w:ascii="Times New Roman" w:hAnsi="Times New Roman"/>
                <w:color w:val="000000"/>
                <w:sz w:val="28"/>
                <w:szCs w:val="28"/>
                <w:lang w:val="uk-UA"/>
              </w:rPr>
              <w:t xml:space="preserve"> </w:t>
            </w:r>
            <w:r w:rsidR="00016AE5">
              <w:rPr>
                <w:rFonts w:ascii="Times New Roman" w:hAnsi="Times New Roman"/>
                <w:color w:val="000000"/>
                <w:sz w:val="28"/>
                <w:szCs w:val="28"/>
                <w:lang w:val="uk-UA"/>
              </w:rPr>
              <w:t>рухів</w:t>
            </w:r>
            <w:r w:rsidRPr="00016AE5">
              <w:rPr>
                <w:rFonts w:ascii="Times New Roman" w:hAnsi="Times New Roman"/>
                <w:color w:val="000000"/>
                <w:sz w:val="28"/>
                <w:szCs w:val="28"/>
                <w:lang w:val="uk-UA"/>
              </w:rPr>
              <w:t xml:space="preserve"> п</w:t>
            </w:r>
            <w:r w:rsidR="00016AE5">
              <w:rPr>
                <w:rFonts w:ascii="Times New Roman" w:hAnsi="Times New Roman"/>
                <w:color w:val="000000"/>
                <w:sz w:val="28"/>
                <w:szCs w:val="28"/>
                <w:lang w:val="uk-UA"/>
              </w:rPr>
              <w:t xml:space="preserve">ід час виконання </w:t>
            </w:r>
            <w:r w:rsidRPr="00016AE5">
              <w:rPr>
                <w:rFonts w:ascii="Times New Roman" w:hAnsi="Times New Roman"/>
                <w:color w:val="000000"/>
                <w:sz w:val="28"/>
                <w:szCs w:val="28"/>
                <w:lang w:val="uk-UA"/>
              </w:rPr>
              <w:t>сер</w:t>
            </w:r>
            <w:r w:rsidR="00016AE5">
              <w:rPr>
                <w:rFonts w:ascii="Times New Roman" w:hAnsi="Times New Roman"/>
                <w:color w:val="000000"/>
                <w:sz w:val="28"/>
                <w:szCs w:val="28"/>
                <w:lang w:val="uk-UA"/>
              </w:rPr>
              <w:t>і</w:t>
            </w:r>
            <w:r w:rsidRPr="00016AE5">
              <w:rPr>
                <w:rFonts w:ascii="Times New Roman" w:hAnsi="Times New Roman"/>
                <w:color w:val="000000"/>
                <w:sz w:val="28"/>
                <w:szCs w:val="28"/>
                <w:lang w:val="uk-UA"/>
              </w:rPr>
              <w:t xml:space="preserve">й </w:t>
            </w:r>
            <w:r w:rsidR="00016AE5">
              <w:rPr>
                <w:rFonts w:ascii="Times New Roman" w:hAnsi="Times New Roman"/>
                <w:color w:val="000000"/>
                <w:sz w:val="28"/>
                <w:szCs w:val="28"/>
                <w:lang w:val="uk-UA"/>
              </w:rPr>
              <w:t>ци</w:t>
            </w:r>
            <w:r w:rsidRPr="00016AE5">
              <w:rPr>
                <w:rFonts w:ascii="Times New Roman" w:hAnsi="Times New Roman"/>
                <w:color w:val="000000"/>
                <w:sz w:val="28"/>
                <w:szCs w:val="28"/>
                <w:lang w:val="uk-UA"/>
              </w:rPr>
              <w:t>х за</w:t>
            </w:r>
            <w:r w:rsidR="00016AE5">
              <w:rPr>
                <w:rFonts w:ascii="Times New Roman" w:hAnsi="Times New Roman"/>
                <w:color w:val="000000"/>
                <w:sz w:val="28"/>
                <w:szCs w:val="28"/>
                <w:lang w:val="uk-UA"/>
              </w:rPr>
              <w:t>в</w:t>
            </w:r>
            <w:r w:rsidRPr="00016AE5">
              <w:rPr>
                <w:rFonts w:ascii="Times New Roman" w:hAnsi="Times New Roman"/>
                <w:color w:val="000000"/>
                <w:sz w:val="28"/>
                <w:szCs w:val="28"/>
                <w:lang w:val="uk-UA"/>
              </w:rPr>
              <w:t>дан</w:t>
            </w:r>
            <w:r w:rsidR="00016AE5">
              <w:rPr>
                <w:rFonts w:ascii="Times New Roman" w:hAnsi="Times New Roman"/>
                <w:color w:val="000000"/>
                <w:sz w:val="28"/>
                <w:szCs w:val="28"/>
                <w:lang w:val="uk-UA"/>
              </w:rPr>
              <w:t>ь</w:t>
            </w:r>
            <w:r w:rsidRPr="00016AE5">
              <w:rPr>
                <w:rFonts w:ascii="Times New Roman" w:hAnsi="Times New Roman"/>
                <w:color w:val="000000"/>
                <w:sz w:val="28"/>
                <w:szCs w:val="28"/>
                <w:lang w:val="uk-UA"/>
              </w:rPr>
              <w:t>.</w:t>
            </w:r>
          </w:p>
          <w:p w:rsidR="001C2718" w:rsidRPr="00E82797" w:rsidRDefault="001C2718" w:rsidP="0052238A">
            <w:pPr>
              <w:spacing w:after="0" w:line="360" w:lineRule="auto"/>
              <w:ind w:firstLine="700"/>
              <w:jc w:val="both"/>
              <w:rPr>
                <w:rFonts w:ascii="Times New Roman" w:hAnsi="Times New Roman"/>
                <w:i/>
                <w:iCs/>
                <w:color w:val="000000"/>
                <w:sz w:val="28"/>
                <w:szCs w:val="28"/>
                <w:lang w:val="uk-UA"/>
              </w:rPr>
            </w:pPr>
            <w:r w:rsidRPr="00E82797">
              <w:rPr>
                <w:rFonts w:ascii="Times New Roman" w:hAnsi="Times New Roman"/>
                <w:i/>
                <w:iCs/>
                <w:color w:val="000000"/>
                <w:sz w:val="28"/>
                <w:szCs w:val="28"/>
                <w:lang w:val="uk-UA"/>
              </w:rPr>
              <w:t>Оц</w:t>
            </w:r>
            <w:r w:rsidR="00016AE5" w:rsidRPr="00E82797">
              <w:rPr>
                <w:rFonts w:ascii="Times New Roman" w:hAnsi="Times New Roman"/>
                <w:i/>
                <w:iCs/>
                <w:color w:val="000000"/>
                <w:sz w:val="28"/>
                <w:szCs w:val="28"/>
                <w:lang w:val="uk-UA"/>
              </w:rPr>
              <w:t>і</w:t>
            </w:r>
            <w:r w:rsidRPr="00E82797">
              <w:rPr>
                <w:rFonts w:ascii="Times New Roman" w:hAnsi="Times New Roman"/>
                <w:i/>
                <w:iCs/>
                <w:color w:val="000000"/>
                <w:sz w:val="28"/>
                <w:szCs w:val="28"/>
                <w:lang w:val="uk-UA"/>
              </w:rPr>
              <w:t xml:space="preserve">нка </w:t>
            </w:r>
            <w:r w:rsidR="00016AE5" w:rsidRPr="00E82797">
              <w:rPr>
                <w:rFonts w:ascii="Times New Roman" w:hAnsi="Times New Roman"/>
                <w:i/>
                <w:iCs/>
                <w:color w:val="000000"/>
                <w:sz w:val="28"/>
                <w:szCs w:val="28"/>
                <w:lang w:val="uk-UA"/>
              </w:rPr>
              <w:t>та</w:t>
            </w:r>
            <w:r w:rsidRPr="00E82797">
              <w:rPr>
                <w:rFonts w:ascii="Times New Roman" w:hAnsi="Times New Roman"/>
                <w:i/>
                <w:iCs/>
                <w:color w:val="000000"/>
                <w:sz w:val="28"/>
                <w:szCs w:val="28"/>
                <w:lang w:val="uk-UA"/>
              </w:rPr>
              <w:t xml:space="preserve"> в</w:t>
            </w:r>
            <w:r w:rsidR="00016AE5" w:rsidRPr="00E82797">
              <w:rPr>
                <w:rFonts w:ascii="Times New Roman" w:hAnsi="Times New Roman"/>
                <w:i/>
                <w:iCs/>
                <w:color w:val="000000"/>
                <w:sz w:val="28"/>
                <w:szCs w:val="28"/>
                <w:lang w:val="uk-UA"/>
              </w:rPr>
              <w:t xml:space="preserve">ідтворення </w:t>
            </w:r>
            <w:r w:rsidRPr="00E82797">
              <w:rPr>
                <w:rFonts w:ascii="Times New Roman" w:hAnsi="Times New Roman"/>
                <w:i/>
                <w:iCs/>
                <w:color w:val="000000"/>
                <w:sz w:val="28"/>
                <w:szCs w:val="28"/>
                <w:lang w:val="uk-UA"/>
              </w:rPr>
              <w:t>ритм</w:t>
            </w:r>
            <w:r w:rsidR="00016AE5" w:rsidRPr="00E82797">
              <w:rPr>
                <w:rFonts w:ascii="Times New Roman" w:hAnsi="Times New Roman"/>
                <w:i/>
                <w:iCs/>
                <w:color w:val="000000"/>
                <w:sz w:val="28"/>
                <w:szCs w:val="28"/>
                <w:lang w:val="uk-UA"/>
              </w:rPr>
              <w:t>і</w:t>
            </w:r>
            <w:r w:rsidRPr="00E82797">
              <w:rPr>
                <w:rFonts w:ascii="Times New Roman" w:hAnsi="Times New Roman"/>
                <w:i/>
                <w:iCs/>
                <w:color w:val="000000"/>
                <w:sz w:val="28"/>
                <w:szCs w:val="28"/>
                <w:lang w:val="uk-UA"/>
              </w:rPr>
              <w:t>в</w:t>
            </w:r>
          </w:p>
          <w:p w:rsidR="001C2718" w:rsidRPr="00E82797" w:rsidRDefault="001C2718" w:rsidP="0052238A">
            <w:pPr>
              <w:spacing w:after="0" w:line="360" w:lineRule="auto"/>
              <w:ind w:right="20" w:firstLine="700"/>
              <w:jc w:val="both"/>
              <w:rPr>
                <w:rFonts w:ascii="Times New Roman" w:hAnsi="Times New Roman"/>
                <w:color w:val="000000"/>
                <w:sz w:val="28"/>
                <w:szCs w:val="28"/>
                <w:lang w:val="uk-UA"/>
              </w:rPr>
            </w:pPr>
            <w:r w:rsidRPr="00E82797">
              <w:rPr>
                <w:rFonts w:ascii="Times New Roman" w:hAnsi="Times New Roman"/>
                <w:color w:val="000000"/>
                <w:sz w:val="28"/>
                <w:szCs w:val="28"/>
                <w:lang w:val="uk-UA"/>
              </w:rPr>
              <w:t>П</w:t>
            </w:r>
            <w:r w:rsidR="00016AE5" w:rsidRPr="00E82797">
              <w:rPr>
                <w:rFonts w:ascii="Times New Roman" w:hAnsi="Times New Roman"/>
                <w:color w:val="000000"/>
                <w:sz w:val="28"/>
                <w:szCs w:val="28"/>
                <w:lang w:val="uk-UA"/>
              </w:rPr>
              <w:t>ід</w:t>
            </w:r>
            <w:r w:rsidRPr="00E82797">
              <w:rPr>
                <w:rFonts w:ascii="Times New Roman" w:hAnsi="Times New Roman"/>
                <w:color w:val="000000"/>
                <w:sz w:val="28"/>
                <w:szCs w:val="28"/>
                <w:lang w:val="uk-UA"/>
              </w:rPr>
              <w:t xml:space="preserve"> </w:t>
            </w:r>
            <w:r w:rsidR="00016AE5" w:rsidRPr="00E82797">
              <w:rPr>
                <w:rFonts w:ascii="Times New Roman" w:hAnsi="Times New Roman"/>
                <w:color w:val="000000"/>
                <w:sz w:val="28"/>
                <w:szCs w:val="28"/>
                <w:lang w:val="uk-UA"/>
              </w:rPr>
              <w:t xml:space="preserve">час дослідження здатності до </w:t>
            </w:r>
            <w:r w:rsidRPr="00E82797">
              <w:rPr>
                <w:rFonts w:ascii="Times New Roman" w:hAnsi="Times New Roman"/>
                <w:color w:val="000000"/>
                <w:sz w:val="28"/>
                <w:szCs w:val="28"/>
                <w:lang w:val="uk-UA"/>
              </w:rPr>
              <w:t>в</w:t>
            </w:r>
            <w:r w:rsidR="00016AE5" w:rsidRPr="00E82797">
              <w:rPr>
                <w:rFonts w:ascii="Times New Roman" w:hAnsi="Times New Roman"/>
                <w:color w:val="000000"/>
                <w:sz w:val="28"/>
                <w:szCs w:val="28"/>
                <w:lang w:val="uk-UA"/>
              </w:rPr>
              <w:t xml:space="preserve">ідтворення </w:t>
            </w:r>
            <w:r w:rsidRPr="00E82797">
              <w:rPr>
                <w:rFonts w:ascii="Times New Roman" w:hAnsi="Times New Roman"/>
                <w:color w:val="000000"/>
                <w:sz w:val="28"/>
                <w:szCs w:val="28"/>
                <w:lang w:val="uk-UA"/>
              </w:rPr>
              <w:t>р</w:t>
            </w:r>
            <w:r w:rsidR="00016AE5" w:rsidRPr="00E82797">
              <w:rPr>
                <w:rFonts w:ascii="Times New Roman" w:hAnsi="Times New Roman"/>
                <w:color w:val="000000"/>
                <w:sz w:val="28"/>
                <w:szCs w:val="28"/>
                <w:lang w:val="uk-UA"/>
              </w:rPr>
              <w:t>і</w:t>
            </w:r>
            <w:r w:rsidRPr="00E82797">
              <w:rPr>
                <w:rFonts w:ascii="Times New Roman" w:hAnsi="Times New Roman"/>
                <w:color w:val="000000"/>
                <w:sz w:val="28"/>
                <w:szCs w:val="28"/>
                <w:lang w:val="uk-UA"/>
              </w:rPr>
              <w:t>з</w:t>
            </w:r>
            <w:r w:rsidR="00016AE5" w:rsidRPr="00E82797">
              <w:rPr>
                <w:rFonts w:ascii="Times New Roman" w:hAnsi="Times New Roman"/>
                <w:color w:val="000000"/>
                <w:sz w:val="28"/>
                <w:szCs w:val="28"/>
                <w:lang w:val="uk-UA"/>
              </w:rPr>
              <w:t xml:space="preserve">номанітних </w:t>
            </w:r>
            <w:r w:rsidRPr="00E82797">
              <w:rPr>
                <w:rFonts w:ascii="Times New Roman" w:hAnsi="Times New Roman"/>
                <w:color w:val="000000"/>
                <w:sz w:val="28"/>
                <w:szCs w:val="28"/>
                <w:lang w:val="uk-UA"/>
              </w:rPr>
              <w:t>ритм</w:t>
            </w:r>
            <w:r w:rsidR="00016AE5" w:rsidRPr="00E82797">
              <w:rPr>
                <w:rFonts w:ascii="Times New Roman" w:hAnsi="Times New Roman"/>
                <w:color w:val="000000"/>
                <w:sz w:val="28"/>
                <w:szCs w:val="28"/>
                <w:lang w:val="uk-UA"/>
              </w:rPr>
              <w:t>і</w:t>
            </w:r>
            <w:r w:rsidRPr="00E82797">
              <w:rPr>
                <w:rFonts w:ascii="Times New Roman" w:hAnsi="Times New Roman"/>
                <w:color w:val="000000"/>
                <w:sz w:val="28"/>
                <w:szCs w:val="28"/>
                <w:lang w:val="uk-UA"/>
              </w:rPr>
              <w:t>в п</w:t>
            </w:r>
            <w:r w:rsidR="00016AE5" w:rsidRPr="00E82797">
              <w:rPr>
                <w:rFonts w:ascii="Times New Roman" w:hAnsi="Times New Roman"/>
                <w:color w:val="000000"/>
                <w:sz w:val="28"/>
                <w:szCs w:val="28"/>
                <w:lang w:val="uk-UA"/>
              </w:rPr>
              <w:t>е</w:t>
            </w:r>
            <w:r w:rsidRPr="00E82797">
              <w:rPr>
                <w:rFonts w:ascii="Times New Roman" w:hAnsi="Times New Roman"/>
                <w:color w:val="000000"/>
                <w:sz w:val="28"/>
                <w:szCs w:val="28"/>
                <w:lang w:val="uk-UA"/>
              </w:rPr>
              <w:t>р</w:t>
            </w:r>
            <w:r w:rsidR="00016AE5" w:rsidRPr="00E82797">
              <w:rPr>
                <w:rFonts w:ascii="Times New Roman" w:hAnsi="Times New Roman"/>
                <w:color w:val="000000"/>
                <w:sz w:val="28"/>
                <w:szCs w:val="28"/>
                <w:lang w:val="uk-UA"/>
              </w:rPr>
              <w:t>е</w:t>
            </w:r>
            <w:r w:rsidRPr="00E82797">
              <w:rPr>
                <w:rFonts w:ascii="Times New Roman" w:hAnsi="Times New Roman"/>
                <w:color w:val="000000"/>
                <w:sz w:val="28"/>
                <w:szCs w:val="28"/>
                <w:lang w:val="uk-UA"/>
              </w:rPr>
              <w:t>в</w:t>
            </w:r>
            <w:r w:rsidR="00016AE5" w:rsidRPr="00E82797">
              <w:rPr>
                <w:rFonts w:ascii="Times New Roman" w:hAnsi="Times New Roman"/>
                <w:color w:val="000000"/>
                <w:sz w:val="28"/>
                <w:szCs w:val="28"/>
                <w:lang w:val="uk-UA"/>
              </w:rPr>
              <w:t>і</w:t>
            </w:r>
            <w:r w:rsidRPr="00E82797">
              <w:rPr>
                <w:rFonts w:ascii="Times New Roman" w:hAnsi="Times New Roman"/>
                <w:color w:val="000000"/>
                <w:sz w:val="28"/>
                <w:szCs w:val="28"/>
                <w:lang w:val="uk-UA"/>
              </w:rPr>
              <w:t>ря</w:t>
            </w:r>
            <w:r w:rsidR="00016AE5" w:rsidRPr="00E82797">
              <w:rPr>
                <w:rFonts w:ascii="Times New Roman" w:hAnsi="Times New Roman"/>
                <w:color w:val="000000"/>
                <w:sz w:val="28"/>
                <w:szCs w:val="28"/>
                <w:lang w:val="uk-UA"/>
              </w:rPr>
              <w:t>ють</w:t>
            </w:r>
            <w:r w:rsidRPr="00E82797">
              <w:rPr>
                <w:rFonts w:ascii="Times New Roman" w:hAnsi="Times New Roman"/>
                <w:color w:val="000000"/>
                <w:sz w:val="28"/>
                <w:szCs w:val="28"/>
                <w:lang w:val="uk-UA"/>
              </w:rPr>
              <w:t xml:space="preserve"> </w:t>
            </w:r>
            <w:r w:rsidR="00016AE5" w:rsidRPr="00E82797">
              <w:rPr>
                <w:rFonts w:ascii="Times New Roman" w:hAnsi="Times New Roman"/>
                <w:color w:val="000000"/>
                <w:sz w:val="28"/>
                <w:szCs w:val="28"/>
                <w:lang w:val="uk-UA"/>
              </w:rPr>
              <w:t>здатності пацієнта до</w:t>
            </w:r>
            <w:r w:rsidRPr="00E82797">
              <w:rPr>
                <w:rFonts w:ascii="Times New Roman" w:hAnsi="Times New Roman"/>
                <w:color w:val="000000"/>
                <w:sz w:val="28"/>
                <w:szCs w:val="28"/>
                <w:lang w:val="uk-UA"/>
              </w:rPr>
              <w:t xml:space="preserve"> моторно</w:t>
            </w:r>
            <w:r w:rsidR="00016AE5" w:rsidRPr="00E82797">
              <w:rPr>
                <w:rFonts w:ascii="Times New Roman" w:hAnsi="Times New Roman"/>
                <w:color w:val="000000"/>
                <w:sz w:val="28"/>
                <w:szCs w:val="28"/>
                <w:lang w:val="uk-UA"/>
              </w:rPr>
              <w:t>го</w:t>
            </w:r>
            <w:r w:rsidRPr="00E82797">
              <w:rPr>
                <w:rFonts w:ascii="Times New Roman" w:hAnsi="Times New Roman"/>
                <w:color w:val="000000"/>
                <w:sz w:val="28"/>
                <w:szCs w:val="28"/>
                <w:lang w:val="uk-UA"/>
              </w:rPr>
              <w:t xml:space="preserve"> пере</w:t>
            </w:r>
            <w:r w:rsidR="00016AE5" w:rsidRPr="00E82797">
              <w:rPr>
                <w:rFonts w:ascii="Times New Roman" w:hAnsi="Times New Roman"/>
                <w:color w:val="000000"/>
                <w:sz w:val="28"/>
                <w:szCs w:val="28"/>
                <w:lang w:val="uk-UA"/>
              </w:rPr>
              <w:t>микання з</w:t>
            </w:r>
            <w:r w:rsidRPr="00E82797">
              <w:rPr>
                <w:rFonts w:ascii="Times New Roman" w:hAnsi="Times New Roman"/>
                <w:color w:val="000000"/>
                <w:sz w:val="28"/>
                <w:szCs w:val="28"/>
                <w:lang w:val="uk-UA"/>
              </w:rPr>
              <w:t xml:space="preserve"> одного ритм</w:t>
            </w:r>
            <w:r w:rsidR="00016AE5" w:rsidRPr="00E82797">
              <w:rPr>
                <w:rFonts w:ascii="Times New Roman" w:hAnsi="Times New Roman"/>
                <w:color w:val="000000"/>
                <w:sz w:val="28"/>
                <w:szCs w:val="28"/>
                <w:lang w:val="uk-UA"/>
              </w:rPr>
              <w:t>і</w:t>
            </w:r>
            <w:r w:rsidRPr="00E82797">
              <w:rPr>
                <w:rFonts w:ascii="Times New Roman" w:hAnsi="Times New Roman"/>
                <w:color w:val="000000"/>
                <w:sz w:val="28"/>
                <w:szCs w:val="28"/>
                <w:lang w:val="uk-UA"/>
              </w:rPr>
              <w:t>ч</w:t>
            </w:r>
            <w:r w:rsidR="00016AE5" w:rsidRPr="00E82797">
              <w:rPr>
                <w:rFonts w:ascii="Times New Roman" w:hAnsi="Times New Roman"/>
                <w:color w:val="000000"/>
                <w:sz w:val="28"/>
                <w:szCs w:val="28"/>
                <w:lang w:val="uk-UA"/>
              </w:rPr>
              <w:t>н</w:t>
            </w:r>
            <w:r w:rsidRPr="00E82797">
              <w:rPr>
                <w:rFonts w:ascii="Times New Roman" w:hAnsi="Times New Roman"/>
                <w:color w:val="000000"/>
                <w:sz w:val="28"/>
                <w:szCs w:val="28"/>
                <w:lang w:val="uk-UA"/>
              </w:rPr>
              <w:t xml:space="preserve">ого </w:t>
            </w:r>
            <w:r w:rsidR="00016AE5" w:rsidRPr="00E82797">
              <w:rPr>
                <w:rFonts w:ascii="Times New Roman" w:hAnsi="Times New Roman"/>
                <w:color w:val="000000"/>
                <w:sz w:val="28"/>
                <w:szCs w:val="28"/>
                <w:lang w:val="uk-UA"/>
              </w:rPr>
              <w:t>малюн</w:t>
            </w:r>
            <w:r w:rsidRPr="00E82797">
              <w:rPr>
                <w:rFonts w:ascii="Times New Roman" w:hAnsi="Times New Roman"/>
                <w:color w:val="000000"/>
                <w:sz w:val="28"/>
                <w:szCs w:val="28"/>
                <w:lang w:val="uk-UA"/>
              </w:rPr>
              <w:t xml:space="preserve">ка на </w:t>
            </w:r>
            <w:r w:rsidR="00016AE5" w:rsidRPr="00E82797">
              <w:rPr>
                <w:rFonts w:ascii="Times New Roman" w:hAnsi="Times New Roman"/>
                <w:color w:val="000000"/>
                <w:sz w:val="28"/>
                <w:szCs w:val="28"/>
                <w:lang w:val="uk-UA"/>
              </w:rPr>
              <w:t>інший</w:t>
            </w:r>
            <w:r w:rsidRPr="00E82797">
              <w:rPr>
                <w:rFonts w:ascii="Times New Roman" w:hAnsi="Times New Roman"/>
                <w:color w:val="000000"/>
                <w:sz w:val="28"/>
                <w:szCs w:val="28"/>
                <w:lang w:val="uk-UA"/>
              </w:rPr>
              <w:t>, тенденц</w:t>
            </w:r>
            <w:r w:rsidR="00016AE5" w:rsidRPr="00E82797">
              <w:rPr>
                <w:rFonts w:ascii="Times New Roman" w:hAnsi="Times New Roman"/>
                <w:color w:val="000000"/>
                <w:sz w:val="28"/>
                <w:szCs w:val="28"/>
                <w:lang w:val="uk-UA"/>
              </w:rPr>
              <w:t>і</w:t>
            </w:r>
            <w:r w:rsidRPr="00E82797">
              <w:rPr>
                <w:rFonts w:ascii="Times New Roman" w:hAnsi="Times New Roman"/>
                <w:color w:val="000000"/>
                <w:sz w:val="28"/>
                <w:szCs w:val="28"/>
                <w:lang w:val="uk-UA"/>
              </w:rPr>
              <w:t xml:space="preserve">я </w:t>
            </w:r>
            <w:r w:rsidR="00016AE5" w:rsidRPr="00E82797">
              <w:rPr>
                <w:rFonts w:ascii="Times New Roman" w:hAnsi="Times New Roman"/>
                <w:color w:val="000000"/>
                <w:sz w:val="28"/>
                <w:szCs w:val="28"/>
                <w:lang w:val="uk-UA"/>
              </w:rPr>
              <w:t>до</w:t>
            </w:r>
            <w:r w:rsidRPr="00E82797">
              <w:rPr>
                <w:rFonts w:ascii="Times New Roman" w:hAnsi="Times New Roman"/>
                <w:color w:val="000000"/>
                <w:sz w:val="28"/>
                <w:szCs w:val="28"/>
                <w:lang w:val="uk-UA"/>
              </w:rPr>
              <w:t xml:space="preserve"> </w:t>
            </w:r>
            <w:r w:rsidR="00016AE5" w:rsidRPr="00E82797">
              <w:rPr>
                <w:rFonts w:ascii="Times New Roman" w:hAnsi="Times New Roman"/>
                <w:color w:val="000000"/>
                <w:sz w:val="28"/>
                <w:szCs w:val="28"/>
                <w:lang w:val="uk-UA"/>
              </w:rPr>
              <w:t>с</w:t>
            </w:r>
            <w:r w:rsidRPr="00E82797">
              <w:rPr>
                <w:rFonts w:ascii="Times New Roman" w:hAnsi="Times New Roman"/>
                <w:color w:val="000000"/>
                <w:sz w:val="28"/>
                <w:szCs w:val="28"/>
                <w:lang w:val="uk-UA"/>
              </w:rPr>
              <w:t>прощен</w:t>
            </w:r>
            <w:r w:rsidR="00016AE5" w:rsidRPr="00E82797">
              <w:rPr>
                <w:rFonts w:ascii="Times New Roman" w:hAnsi="Times New Roman"/>
                <w:color w:val="000000"/>
                <w:sz w:val="28"/>
                <w:szCs w:val="28"/>
                <w:lang w:val="uk-UA"/>
              </w:rPr>
              <w:t>ня</w:t>
            </w:r>
            <w:r w:rsidRPr="00E82797">
              <w:rPr>
                <w:rFonts w:ascii="Times New Roman" w:hAnsi="Times New Roman"/>
                <w:color w:val="000000"/>
                <w:sz w:val="28"/>
                <w:szCs w:val="28"/>
                <w:lang w:val="uk-UA"/>
              </w:rPr>
              <w:t xml:space="preserve"> ритм</w:t>
            </w:r>
            <w:r w:rsidR="00016AE5" w:rsidRPr="00E82797">
              <w:rPr>
                <w:rFonts w:ascii="Times New Roman" w:hAnsi="Times New Roman"/>
                <w:color w:val="000000"/>
                <w:sz w:val="28"/>
                <w:szCs w:val="28"/>
                <w:lang w:val="uk-UA"/>
              </w:rPr>
              <w:t>і</w:t>
            </w:r>
            <w:r w:rsidRPr="00E82797">
              <w:rPr>
                <w:rFonts w:ascii="Times New Roman" w:hAnsi="Times New Roman"/>
                <w:color w:val="000000"/>
                <w:sz w:val="28"/>
                <w:szCs w:val="28"/>
                <w:lang w:val="uk-UA"/>
              </w:rPr>
              <w:t>ч</w:t>
            </w:r>
            <w:r w:rsidR="00016AE5" w:rsidRPr="00E82797">
              <w:rPr>
                <w:rFonts w:ascii="Times New Roman" w:hAnsi="Times New Roman"/>
                <w:color w:val="000000"/>
                <w:sz w:val="28"/>
                <w:szCs w:val="28"/>
                <w:lang w:val="uk-UA"/>
              </w:rPr>
              <w:t>н</w:t>
            </w:r>
            <w:r w:rsidRPr="00E82797">
              <w:rPr>
                <w:rFonts w:ascii="Times New Roman" w:hAnsi="Times New Roman"/>
                <w:color w:val="000000"/>
                <w:sz w:val="28"/>
                <w:szCs w:val="28"/>
                <w:lang w:val="uk-UA"/>
              </w:rPr>
              <w:t xml:space="preserve">ого </w:t>
            </w:r>
            <w:r w:rsidR="00016AE5" w:rsidRPr="00E82797">
              <w:rPr>
                <w:rFonts w:ascii="Times New Roman" w:hAnsi="Times New Roman"/>
                <w:color w:val="000000"/>
                <w:sz w:val="28"/>
                <w:szCs w:val="28"/>
                <w:lang w:val="uk-UA"/>
              </w:rPr>
              <w:t>малю</w:t>
            </w:r>
            <w:r w:rsidRPr="00E82797">
              <w:rPr>
                <w:rFonts w:ascii="Times New Roman" w:hAnsi="Times New Roman"/>
                <w:color w:val="000000"/>
                <w:sz w:val="28"/>
                <w:szCs w:val="28"/>
                <w:lang w:val="uk-UA"/>
              </w:rPr>
              <w:t xml:space="preserve">нка. Логопед </w:t>
            </w:r>
            <w:r w:rsidR="00016AE5" w:rsidRPr="00E82797">
              <w:rPr>
                <w:rFonts w:ascii="Times New Roman" w:hAnsi="Times New Roman"/>
                <w:color w:val="000000"/>
                <w:sz w:val="28"/>
                <w:szCs w:val="28"/>
                <w:lang w:val="uk-UA"/>
              </w:rPr>
              <w:t>ви</w:t>
            </w:r>
            <w:r w:rsidRPr="00E82797">
              <w:rPr>
                <w:rFonts w:ascii="Times New Roman" w:hAnsi="Times New Roman"/>
                <w:color w:val="000000"/>
                <w:sz w:val="28"/>
                <w:szCs w:val="28"/>
                <w:lang w:val="uk-UA"/>
              </w:rPr>
              <w:t>стук</w:t>
            </w:r>
            <w:r w:rsidR="00016AE5" w:rsidRPr="00E82797">
              <w:rPr>
                <w:rFonts w:ascii="Times New Roman" w:hAnsi="Times New Roman"/>
                <w:color w:val="000000"/>
                <w:sz w:val="28"/>
                <w:szCs w:val="28"/>
                <w:lang w:val="uk-UA"/>
              </w:rPr>
              <w:t>ує</w:t>
            </w:r>
            <w:r w:rsidRPr="00E82797">
              <w:rPr>
                <w:rFonts w:ascii="Times New Roman" w:hAnsi="Times New Roman"/>
                <w:color w:val="000000"/>
                <w:sz w:val="28"/>
                <w:szCs w:val="28"/>
                <w:lang w:val="uk-UA"/>
              </w:rPr>
              <w:t xml:space="preserve"> </w:t>
            </w:r>
            <w:r w:rsidR="00E82797" w:rsidRPr="00E82797">
              <w:rPr>
                <w:rFonts w:ascii="Times New Roman" w:hAnsi="Times New Roman"/>
                <w:color w:val="000000"/>
                <w:sz w:val="28"/>
                <w:szCs w:val="28"/>
                <w:lang w:val="uk-UA"/>
              </w:rPr>
              <w:t xml:space="preserve">олівцем якийсь </w:t>
            </w:r>
            <w:r w:rsidRPr="00E82797">
              <w:rPr>
                <w:rFonts w:ascii="Times New Roman" w:hAnsi="Times New Roman"/>
                <w:color w:val="000000"/>
                <w:sz w:val="28"/>
                <w:szCs w:val="28"/>
                <w:lang w:val="uk-UA"/>
              </w:rPr>
              <w:t>ритм по столу, прикр</w:t>
            </w:r>
            <w:r w:rsidR="0047633E">
              <w:rPr>
                <w:rFonts w:ascii="Times New Roman" w:hAnsi="Times New Roman"/>
                <w:color w:val="000000"/>
                <w:sz w:val="28"/>
                <w:szCs w:val="28"/>
                <w:lang w:val="uk-UA"/>
              </w:rPr>
              <w:t>и</w:t>
            </w:r>
            <w:r w:rsidRPr="00E82797">
              <w:rPr>
                <w:rFonts w:ascii="Times New Roman" w:hAnsi="Times New Roman"/>
                <w:color w:val="000000"/>
                <w:sz w:val="28"/>
                <w:szCs w:val="28"/>
                <w:lang w:val="uk-UA"/>
              </w:rPr>
              <w:t>ва</w:t>
            </w:r>
            <w:r w:rsidR="00E82797" w:rsidRPr="00E82797">
              <w:rPr>
                <w:rFonts w:ascii="Times New Roman" w:hAnsi="Times New Roman"/>
                <w:color w:val="000000"/>
                <w:sz w:val="28"/>
                <w:szCs w:val="28"/>
                <w:lang w:val="uk-UA"/>
              </w:rPr>
              <w:t>ючи</w:t>
            </w:r>
            <w:r w:rsidRPr="00E82797">
              <w:rPr>
                <w:rFonts w:ascii="Times New Roman" w:hAnsi="Times New Roman"/>
                <w:color w:val="000000"/>
                <w:sz w:val="28"/>
                <w:szCs w:val="28"/>
                <w:lang w:val="uk-UA"/>
              </w:rPr>
              <w:t xml:space="preserve"> </w:t>
            </w:r>
            <w:r w:rsidR="00E82797" w:rsidRPr="00E82797">
              <w:rPr>
                <w:rFonts w:ascii="Times New Roman" w:hAnsi="Times New Roman"/>
                <w:color w:val="000000"/>
                <w:sz w:val="28"/>
                <w:szCs w:val="28"/>
                <w:lang w:val="uk-UA"/>
              </w:rPr>
              <w:t>йо</w:t>
            </w:r>
            <w:r w:rsidRPr="00E82797">
              <w:rPr>
                <w:rFonts w:ascii="Times New Roman" w:hAnsi="Times New Roman"/>
                <w:color w:val="000000"/>
                <w:sz w:val="28"/>
                <w:szCs w:val="28"/>
                <w:lang w:val="uk-UA"/>
              </w:rPr>
              <w:t xml:space="preserve">го </w:t>
            </w:r>
            <w:r w:rsidR="00E82797" w:rsidRPr="00E82797">
              <w:rPr>
                <w:rFonts w:ascii="Times New Roman" w:hAnsi="Times New Roman"/>
                <w:color w:val="000000"/>
                <w:sz w:val="28"/>
                <w:szCs w:val="28"/>
                <w:lang w:val="uk-UA"/>
              </w:rPr>
              <w:t>аркушем паперу</w:t>
            </w:r>
            <w:r w:rsidRPr="00E82797">
              <w:rPr>
                <w:rFonts w:ascii="Times New Roman" w:hAnsi="Times New Roman"/>
                <w:color w:val="000000"/>
                <w:sz w:val="28"/>
                <w:szCs w:val="28"/>
                <w:lang w:val="uk-UA"/>
              </w:rPr>
              <w:t>, по два, по три удар</w:t>
            </w:r>
            <w:r w:rsidR="00E82797" w:rsidRPr="00E82797">
              <w:rPr>
                <w:rFonts w:ascii="Times New Roman" w:hAnsi="Times New Roman"/>
                <w:color w:val="000000"/>
                <w:sz w:val="28"/>
                <w:szCs w:val="28"/>
                <w:lang w:val="uk-UA"/>
              </w:rPr>
              <w:t>и</w:t>
            </w:r>
            <w:r w:rsidRPr="00E82797">
              <w:rPr>
                <w:rFonts w:ascii="Times New Roman" w:hAnsi="Times New Roman"/>
                <w:color w:val="000000"/>
                <w:sz w:val="28"/>
                <w:szCs w:val="28"/>
                <w:lang w:val="uk-UA"/>
              </w:rPr>
              <w:t>, р</w:t>
            </w:r>
            <w:r w:rsidR="00E82797" w:rsidRPr="00E82797">
              <w:rPr>
                <w:rFonts w:ascii="Times New Roman" w:hAnsi="Times New Roman"/>
                <w:color w:val="000000"/>
                <w:sz w:val="28"/>
                <w:szCs w:val="28"/>
                <w:lang w:val="uk-UA"/>
              </w:rPr>
              <w:t>і</w:t>
            </w:r>
            <w:r w:rsidRPr="00E82797">
              <w:rPr>
                <w:rFonts w:ascii="Times New Roman" w:hAnsi="Times New Roman"/>
                <w:color w:val="000000"/>
                <w:sz w:val="28"/>
                <w:szCs w:val="28"/>
                <w:lang w:val="uk-UA"/>
              </w:rPr>
              <w:t>з</w:t>
            </w:r>
            <w:r w:rsidR="00E82797" w:rsidRPr="00E82797">
              <w:rPr>
                <w:rFonts w:ascii="Times New Roman" w:hAnsi="Times New Roman"/>
                <w:color w:val="000000"/>
                <w:sz w:val="28"/>
                <w:szCs w:val="28"/>
                <w:lang w:val="uk-UA"/>
              </w:rPr>
              <w:t>ним</w:t>
            </w:r>
            <w:r w:rsidRPr="00E82797">
              <w:rPr>
                <w:rFonts w:ascii="Times New Roman" w:hAnsi="Times New Roman"/>
                <w:color w:val="000000"/>
                <w:sz w:val="28"/>
                <w:szCs w:val="28"/>
                <w:lang w:val="uk-UA"/>
              </w:rPr>
              <w:t>и сер</w:t>
            </w:r>
            <w:r w:rsidR="00E82797" w:rsidRPr="00E82797">
              <w:rPr>
                <w:rFonts w:ascii="Times New Roman" w:hAnsi="Times New Roman"/>
                <w:color w:val="000000"/>
                <w:sz w:val="28"/>
                <w:szCs w:val="28"/>
                <w:lang w:val="uk-UA"/>
              </w:rPr>
              <w:t>і</w:t>
            </w:r>
            <w:r w:rsidRPr="00E82797">
              <w:rPr>
                <w:rFonts w:ascii="Times New Roman" w:hAnsi="Times New Roman"/>
                <w:color w:val="000000"/>
                <w:sz w:val="28"/>
                <w:szCs w:val="28"/>
                <w:lang w:val="uk-UA"/>
              </w:rPr>
              <w:t>ями: два сильн</w:t>
            </w:r>
            <w:r w:rsidR="00E82797" w:rsidRPr="00E82797">
              <w:rPr>
                <w:rFonts w:ascii="Times New Roman" w:hAnsi="Times New Roman"/>
                <w:color w:val="000000"/>
                <w:sz w:val="28"/>
                <w:szCs w:val="28"/>
                <w:lang w:val="uk-UA"/>
              </w:rPr>
              <w:t>и</w:t>
            </w:r>
            <w:r w:rsidRPr="00E82797">
              <w:rPr>
                <w:rFonts w:ascii="Times New Roman" w:hAnsi="Times New Roman"/>
                <w:color w:val="000000"/>
                <w:sz w:val="28"/>
                <w:szCs w:val="28"/>
                <w:lang w:val="uk-UA"/>
              </w:rPr>
              <w:t>х, два слаб</w:t>
            </w:r>
            <w:r w:rsidR="00E82797" w:rsidRPr="00E82797">
              <w:rPr>
                <w:rFonts w:ascii="Times New Roman" w:hAnsi="Times New Roman"/>
                <w:color w:val="000000"/>
                <w:sz w:val="28"/>
                <w:szCs w:val="28"/>
                <w:lang w:val="uk-UA"/>
              </w:rPr>
              <w:t>ки</w:t>
            </w:r>
            <w:r w:rsidRPr="00E82797">
              <w:rPr>
                <w:rFonts w:ascii="Times New Roman" w:hAnsi="Times New Roman"/>
                <w:color w:val="000000"/>
                <w:sz w:val="28"/>
                <w:szCs w:val="28"/>
                <w:lang w:val="uk-UA"/>
              </w:rPr>
              <w:t xml:space="preserve">х, два </w:t>
            </w:r>
            <w:r w:rsidR="00E82797" w:rsidRPr="00E82797">
              <w:rPr>
                <w:rFonts w:ascii="Times New Roman" w:hAnsi="Times New Roman"/>
                <w:color w:val="000000"/>
                <w:sz w:val="28"/>
                <w:szCs w:val="28"/>
                <w:lang w:val="uk-UA"/>
              </w:rPr>
              <w:t>швидких</w:t>
            </w:r>
            <w:r w:rsidRPr="00E82797">
              <w:rPr>
                <w:rFonts w:ascii="Times New Roman" w:hAnsi="Times New Roman"/>
                <w:color w:val="000000"/>
                <w:sz w:val="28"/>
                <w:szCs w:val="28"/>
                <w:lang w:val="uk-UA"/>
              </w:rPr>
              <w:t xml:space="preserve">, один </w:t>
            </w:r>
            <w:r w:rsidR="00E82797" w:rsidRPr="00E82797">
              <w:rPr>
                <w:rFonts w:ascii="Times New Roman" w:hAnsi="Times New Roman"/>
                <w:color w:val="000000"/>
                <w:sz w:val="28"/>
                <w:szCs w:val="28"/>
                <w:lang w:val="uk-UA"/>
              </w:rPr>
              <w:t>відтермінований у часі</w:t>
            </w:r>
            <w:r w:rsidRPr="00E82797">
              <w:rPr>
                <w:rFonts w:ascii="Times New Roman" w:hAnsi="Times New Roman"/>
                <w:color w:val="000000"/>
                <w:sz w:val="28"/>
                <w:szCs w:val="28"/>
                <w:lang w:val="uk-UA"/>
              </w:rPr>
              <w:t xml:space="preserve"> т</w:t>
            </w:r>
            <w:r w:rsidR="00E82797" w:rsidRPr="00E82797">
              <w:rPr>
                <w:rFonts w:ascii="Times New Roman" w:hAnsi="Times New Roman"/>
                <w:color w:val="000000"/>
                <w:sz w:val="28"/>
                <w:szCs w:val="28"/>
                <w:lang w:val="uk-UA"/>
              </w:rPr>
              <w:t>ощо</w:t>
            </w:r>
            <w:r w:rsidRPr="00E82797">
              <w:rPr>
                <w:rFonts w:ascii="Times New Roman" w:hAnsi="Times New Roman"/>
                <w:color w:val="000000"/>
                <w:sz w:val="28"/>
                <w:szCs w:val="28"/>
                <w:lang w:val="uk-UA"/>
              </w:rPr>
              <w:t>.</w:t>
            </w:r>
          </w:p>
          <w:p w:rsidR="00380259" w:rsidRPr="00E82797" w:rsidRDefault="00E82797" w:rsidP="0052238A">
            <w:pPr>
              <w:spacing w:after="0" w:line="360" w:lineRule="auto"/>
              <w:ind w:right="20" w:firstLine="700"/>
              <w:jc w:val="both"/>
              <w:rPr>
                <w:rFonts w:ascii="Times New Roman" w:hAnsi="Times New Roman"/>
                <w:color w:val="000000"/>
                <w:sz w:val="28"/>
                <w:szCs w:val="28"/>
                <w:lang w:val="uk-UA"/>
              </w:rPr>
            </w:pPr>
            <w:r w:rsidRPr="00E82797">
              <w:rPr>
                <w:rFonts w:ascii="Times New Roman" w:hAnsi="Times New Roman"/>
                <w:color w:val="000000"/>
                <w:sz w:val="28"/>
                <w:szCs w:val="28"/>
                <w:lang w:val="uk-UA"/>
              </w:rPr>
              <w:t>Пацієнти</w:t>
            </w:r>
            <w:r w:rsidR="001C2718" w:rsidRPr="00E82797">
              <w:rPr>
                <w:rFonts w:ascii="Times New Roman" w:hAnsi="Times New Roman"/>
                <w:color w:val="000000"/>
                <w:sz w:val="28"/>
                <w:szCs w:val="28"/>
                <w:lang w:val="uk-UA"/>
              </w:rPr>
              <w:t xml:space="preserve">, </w:t>
            </w:r>
            <w:r w:rsidR="0047633E">
              <w:rPr>
                <w:rFonts w:ascii="Times New Roman" w:hAnsi="Times New Roman"/>
                <w:color w:val="000000"/>
                <w:sz w:val="28"/>
                <w:szCs w:val="28"/>
                <w:lang w:val="uk-UA"/>
              </w:rPr>
              <w:t xml:space="preserve">не </w:t>
            </w:r>
            <w:r w:rsidRPr="00E82797">
              <w:rPr>
                <w:rFonts w:ascii="Times New Roman" w:hAnsi="Times New Roman"/>
                <w:color w:val="000000"/>
                <w:sz w:val="28"/>
                <w:szCs w:val="28"/>
                <w:lang w:val="uk-UA"/>
              </w:rPr>
              <w:t xml:space="preserve">здатні </w:t>
            </w:r>
            <w:r w:rsidR="0047633E">
              <w:rPr>
                <w:rFonts w:ascii="Times New Roman" w:hAnsi="Times New Roman"/>
                <w:color w:val="000000"/>
                <w:sz w:val="28"/>
                <w:szCs w:val="28"/>
                <w:lang w:val="uk-UA"/>
              </w:rPr>
              <w:t xml:space="preserve">дотриматися </w:t>
            </w:r>
            <w:r w:rsidR="001C2718" w:rsidRPr="00E82797">
              <w:rPr>
                <w:rFonts w:ascii="Times New Roman" w:hAnsi="Times New Roman"/>
                <w:color w:val="000000"/>
                <w:sz w:val="28"/>
                <w:szCs w:val="28"/>
                <w:lang w:val="uk-UA"/>
              </w:rPr>
              <w:t>задан</w:t>
            </w:r>
            <w:r w:rsidR="0047633E">
              <w:rPr>
                <w:rFonts w:ascii="Times New Roman" w:hAnsi="Times New Roman"/>
                <w:color w:val="000000"/>
                <w:sz w:val="28"/>
                <w:szCs w:val="28"/>
                <w:lang w:val="uk-UA"/>
              </w:rPr>
              <w:t>ого</w:t>
            </w:r>
            <w:r w:rsidR="001C2718" w:rsidRPr="00E82797">
              <w:rPr>
                <w:rFonts w:ascii="Times New Roman" w:hAnsi="Times New Roman"/>
                <w:color w:val="000000"/>
                <w:sz w:val="28"/>
                <w:szCs w:val="28"/>
                <w:lang w:val="uk-UA"/>
              </w:rPr>
              <w:t xml:space="preserve"> ритм</w:t>
            </w:r>
            <w:r w:rsidR="0047633E">
              <w:rPr>
                <w:rFonts w:ascii="Times New Roman" w:hAnsi="Times New Roman"/>
                <w:color w:val="000000"/>
                <w:sz w:val="28"/>
                <w:szCs w:val="28"/>
                <w:lang w:val="uk-UA"/>
              </w:rPr>
              <w:t>у</w:t>
            </w:r>
            <w:r w:rsidR="001C2718" w:rsidRPr="00E82797">
              <w:rPr>
                <w:rFonts w:ascii="Times New Roman" w:hAnsi="Times New Roman"/>
                <w:color w:val="000000"/>
                <w:sz w:val="28"/>
                <w:szCs w:val="28"/>
                <w:lang w:val="uk-UA"/>
              </w:rPr>
              <w:t xml:space="preserve">, </w:t>
            </w:r>
            <w:r w:rsidRPr="00E82797">
              <w:rPr>
                <w:rFonts w:ascii="Times New Roman" w:hAnsi="Times New Roman"/>
                <w:color w:val="000000"/>
                <w:sz w:val="28"/>
                <w:szCs w:val="28"/>
                <w:lang w:val="uk-UA"/>
              </w:rPr>
              <w:t xml:space="preserve">які </w:t>
            </w:r>
            <w:r w:rsidR="001C2718" w:rsidRPr="00E82797">
              <w:rPr>
                <w:rFonts w:ascii="Times New Roman" w:hAnsi="Times New Roman"/>
                <w:color w:val="000000"/>
                <w:sz w:val="28"/>
                <w:szCs w:val="28"/>
                <w:lang w:val="uk-UA"/>
              </w:rPr>
              <w:t>автоматич</w:t>
            </w:r>
            <w:r w:rsidRPr="00E82797">
              <w:rPr>
                <w:rFonts w:ascii="Times New Roman" w:hAnsi="Times New Roman"/>
                <w:color w:val="000000"/>
                <w:sz w:val="28"/>
                <w:szCs w:val="28"/>
                <w:lang w:val="uk-UA"/>
              </w:rPr>
              <w:t>но</w:t>
            </w:r>
            <w:r w:rsidR="001C2718" w:rsidRPr="00E82797">
              <w:rPr>
                <w:rFonts w:ascii="Times New Roman" w:hAnsi="Times New Roman"/>
                <w:color w:val="000000"/>
                <w:sz w:val="28"/>
                <w:szCs w:val="28"/>
                <w:lang w:val="uk-UA"/>
              </w:rPr>
              <w:t xml:space="preserve"> до</w:t>
            </w:r>
            <w:r w:rsidRPr="00E82797">
              <w:rPr>
                <w:rFonts w:ascii="Times New Roman" w:hAnsi="Times New Roman"/>
                <w:color w:val="000000"/>
                <w:sz w:val="28"/>
                <w:szCs w:val="28"/>
                <w:lang w:val="uk-UA"/>
              </w:rPr>
              <w:t>д</w:t>
            </w:r>
            <w:r w:rsidR="001C2718" w:rsidRPr="00E82797">
              <w:rPr>
                <w:rFonts w:ascii="Times New Roman" w:hAnsi="Times New Roman"/>
                <w:color w:val="000000"/>
                <w:sz w:val="28"/>
                <w:szCs w:val="28"/>
                <w:lang w:val="uk-UA"/>
              </w:rPr>
              <w:t>аю</w:t>
            </w:r>
            <w:r w:rsidRPr="00E82797">
              <w:rPr>
                <w:rFonts w:ascii="Times New Roman" w:hAnsi="Times New Roman"/>
                <w:color w:val="000000"/>
                <w:sz w:val="28"/>
                <w:szCs w:val="28"/>
                <w:lang w:val="uk-UA"/>
              </w:rPr>
              <w:t>ть або</w:t>
            </w:r>
            <w:r w:rsidR="001C2718" w:rsidRPr="00E82797">
              <w:rPr>
                <w:rFonts w:ascii="Times New Roman" w:hAnsi="Times New Roman"/>
                <w:color w:val="000000"/>
                <w:sz w:val="28"/>
                <w:szCs w:val="28"/>
                <w:lang w:val="uk-UA"/>
              </w:rPr>
              <w:t xml:space="preserve"> повтор</w:t>
            </w:r>
            <w:r w:rsidRPr="00E82797">
              <w:rPr>
                <w:rFonts w:ascii="Times New Roman" w:hAnsi="Times New Roman"/>
                <w:color w:val="000000"/>
                <w:sz w:val="28"/>
                <w:szCs w:val="28"/>
                <w:lang w:val="uk-UA"/>
              </w:rPr>
              <w:t>юють</w:t>
            </w:r>
            <w:r w:rsidR="001C2718" w:rsidRPr="00E82797">
              <w:rPr>
                <w:rFonts w:ascii="Times New Roman" w:hAnsi="Times New Roman"/>
                <w:color w:val="000000"/>
                <w:sz w:val="28"/>
                <w:szCs w:val="28"/>
                <w:lang w:val="uk-UA"/>
              </w:rPr>
              <w:t xml:space="preserve"> </w:t>
            </w:r>
            <w:r w:rsidRPr="00E82797">
              <w:rPr>
                <w:rFonts w:ascii="Times New Roman" w:hAnsi="Times New Roman"/>
                <w:color w:val="000000"/>
                <w:sz w:val="28"/>
                <w:szCs w:val="28"/>
                <w:lang w:val="uk-UA"/>
              </w:rPr>
              <w:t xml:space="preserve">ту саму </w:t>
            </w:r>
            <w:r w:rsidR="001C2718" w:rsidRPr="00E82797">
              <w:rPr>
                <w:rFonts w:ascii="Times New Roman" w:hAnsi="Times New Roman"/>
                <w:color w:val="000000"/>
                <w:sz w:val="28"/>
                <w:szCs w:val="28"/>
                <w:lang w:val="uk-UA"/>
              </w:rPr>
              <w:t xml:space="preserve">групу </w:t>
            </w:r>
            <w:r w:rsidRPr="00E82797">
              <w:rPr>
                <w:rFonts w:ascii="Times New Roman" w:hAnsi="Times New Roman"/>
                <w:color w:val="000000"/>
                <w:sz w:val="28"/>
                <w:szCs w:val="28"/>
                <w:lang w:val="uk-UA"/>
              </w:rPr>
              <w:t>чи</w:t>
            </w:r>
            <w:r w:rsidR="001C2718" w:rsidRPr="00E82797">
              <w:rPr>
                <w:rFonts w:ascii="Times New Roman" w:hAnsi="Times New Roman"/>
                <w:color w:val="000000"/>
                <w:sz w:val="28"/>
                <w:szCs w:val="28"/>
                <w:lang w:val="uk-UA"/>
              </w:rPr>
              <w:t xml:space="preserve"> сер</w:t>
            </w:r>
            <w:r w:rsidRPr="00E82797">
              <w:rPr>
                <w:rFonts w:ascii="Times New Roman" w:hAnsi="Times New Roman"/>
                <w:color w:val="000000"/>
                <w:sz w:val="28"/>
                <w:szCs w:val="28"/>
                <w:lang w:val="uk-UA"/>
              </w:rPr>
              <w:t>і</w:t>
            </w:r>
            <w:r w:rsidR="001C2718" w:rsidRPr="00E82797">
              <w:rPr>
                <w:rFonts w:ascii="Times New Roman" w:hAnsi="Times New Roman"/>
                <w:color w:val="000000"/>
                <w:sz w:val="28"/>
                <w:szCs w:val="28"/>
                <w:lang w:val="uk-UA"/>
              </w:rPr>
              <w:t>ю удар</w:t>
            </w:r>
            <w:r w:rsidRPr="00E82797">
              <w:rPr>
                <w:rFonts w:ascii="Times New Roman" w:hAnsi="Times New Roman"/>
                <w:color w:val="000000"/>
                <w:sz w:val="28"/>
                <w:szCs w:val="28"/>
                <w:lang w:val="uk-UA"/>
              </w:rPr>
              <w:t>і</w:t>
            </w:r>
            <w:r w:rsidR="001C2718" w:rsidRPr="00E82797">
              <w:rPr>
                <w:rFonts w:ascii="Times New Roman" w:hAnsi="Times New Roman"/>
                <w:color w:val="000000"/>
                <w:sz w:val="28"/>
                <w:szCs w:val="28"/>
                <w:lang w:val="uk-UA"/>
              </w:rPr>
              <w:t>в</w:t>
            </w:r>
            <w:r w:rsidRPr="00E82797">
              <w:rPr>
                <w:rFonts w:ascii="Times New Roman" w:hAnsi="Times New Roman"/>
                <w:color w:val="000000"/>
                <w:sz w:val="28"/>
                <w:szCs w:val="28"/>
                <w:lang w:val="uk-UA"/>
              </w:rPr>
              <w:t>,</w:t>
            </w:r>
            <w:r w:rsidR="001C2718" w:rsidRPr="00E82797">
              <w:rPr>
                <w:rFonts w:ascii="Times New Roman" w:hAnsi="Times New Roman"/>
                <w:color w:val="000000"/>
                <w:sz w:val="28"/>
                <w:szCs w:val="28"/>
                <w:lang w:val="uk-UA"/>
              </w:rPr>
              <w:t xml:space="preserve"> </w:t>
            </w:r>
            <w:r w:rsidRPr="00E82797">
              <w:rPr>
                <w:rFonts w:ascii="Times New Roman" w:hAnsi="Times New Roman"/>
                <w:color w:val="000000"/>
                <w:sz w:val="28"/>
                <w:szCs w:val="28"/>
                <w:lang w:val="uk-UA"/>
              </w:rPr>
              <w:t>або</w:t>
            </w:r>
            <w:r w:rsidR="00380259" w:rsidRPr="00E82797">
              <w:rPr>
                <w:rFonts w:ascii="Times New Roman" w:hAnsi="Times New Roman"/>
                <w:color w:val="000000"/>
                <w:sz w:val="28"/>
                <w:szCs w:val="28"/>
                <w:lang w:val="uk-UA"/>
              </w:rPr>
              <w:t xml:space="preserve"> </w:t>
            </w:r>
            <w:r w:rsidRPr="00E82797">
              <w:rPr>
                <w:rFonts w:ascii="Times New Roman" w:hAnsi="Times New Roman"/>
                <w:color w:val="000000"/>
                <w:sz w:val="28"/>
                <w:szCs w:val="28"/>
                <w:lang w:val="uk-UA"/>
              </w:rPr>
              <w:t xml:space="preserve">які </w:t>
            </w:r>
            <w:r w:rsidR="00380259" w:rsidRPr="00E82797">
              <w:rPr>
                <w:rFonts w:ascii="Times New Roman" w:hAnsi="Times New Roman"/>
                <w:color w:val="000000"/>
                <w:sz w:val="28"/>
                <w:szCs w:val="28"/>
                <w:lang w:val="uk-UA"/>
              </w:rPr>
              <w:t>до</w:t>
            </w:r>
            <w:r w:rsidRPr="00E82797">
              <w:rPr>
                <w:rFonts w:ascii="Times New Roman" w:hAnsi="Times New Roman"/>
                <w:color w:val="000000"/>
                <w:sz w:val="28"/>
                <w:szCs w:val="28"/>
                <w:lang w:val="uk-UA"/>
              </w:rPr>
              <w:t>д</w:t>
            </w:r>
            <w:r w:rsidR="00380259" w:rsidRPr="00E82797">
              <w:rPr>
                <w:rFonts w:ascii="Times New Roman" w:hAnsi="Times New Roman"/>
                <w:color w:val="000000"/>
                <w:sz w:val="28"/>
                <w:szCs w:val="28"/>
                <w:lang w:val="uk-UA"/>
              </w:rPr>
              <w:t>а</w:t>
            </w:r>
            <w:r w:rsidRPr="00E82797">
              <w:rPr>
                <w:rFonts w:ascii="Times New Roman" w:hAnsi="Times New Roman"/>
                <w:color w:val="000000"/>
                <w:sz w:val="28"/>
                <w:szCs w:val="28"/>
                <w:lang w:val="uk-UA"/>
              </w:rPr>
              <w:t>ють</w:t>
            </w:r>
            <w:r w:rsidR="00380259" w:rsidRPr="00E82797">
              <w:rPr>
                <w:rFonts w:ascii="Times New Roman" w:hAnsi="Times New Roman"/>
                <w:color w:val="000000"/>
                <w:sz w:val="28"/>
                <w:szCs w:val="28"/>
                <w:lang w:val="uk-UA"/>
              </w:rPr>
              <w:t xml:space="preserve"> </w:t>
            </w:r>
            <w:r w:rsidRPr="00E82797">
              <w:rPr>
                <w:rFonts w:ascii="Times New Roman" w:hAnsi="Times New Roman"/>
                <w:color w:val="000000"/>
                <w:sz w:val="28"/>
                <w:szCs w:val="28"/>
                <w:lang w:val="uk-UA"/>
              </w:rPr>
              <w:t xml:space="preserve">зайві </w:t>
            </w:r>
            <w:r w:rsidR="00380259" w:rsidRPr="00E82797">
              <w:rPr>
                <w:rFonts w:ascii="Times New Roman" w:hAnsi="Times New Roman"/>
                <w:color w:val="000000"/>
                <w:sz w:val="28"/>
                <w:szCs w:val="28"/>
                <w:lang w:val="uk-UA"/>
              </w:rPr>
              <w:t>удар</w:t>
            </w:r>
            <w:r w:rsidRPr="00E82797">
              <w:rPr>
                <w:rFonts w:ascii="Times New Roman" w:hAnsi="Times New Roman"/>
                <w:color w:val="000000"/>
                <w:sz w:val="28"/>
                <w:szCs w:val="28"/>
                <w:lang w:val="uk-UA"/>
              </w:rPr>
              <w:t>и</w:t>
            </w:r>
            <w:r w:rsidR="00380259" w:rsidRPr="00E82797">
              <w:rPr>
                <w:rFonts w:ascii="Times New Roman" w:hAnsi="Times New Roman"/>
                <w:color w:val="000000"/>
                <w:sz w:val="28"/>
                <w:szCs w:val="28"/>
                <w:lang w:val="uk-UA"/>
              </w:rPr>
              <w:t>, повтор</w:t>
            </w:r>
            <w:r w:rsidRPr="00E82797">
              <w:rPr>
                <w:rFonts w:ascii="Times New Roman" w:hAnsi="Times New Roman"/>
                <w:color w:val="000000"/>
                <w:sz w:val="28"/>
                <w:szCs w:val="28"/>
                <w:lang w:val="uk-UA"/>
              </w:rPr>
              <w:t>юють</w:t>
            </w:r>
            <w:r w:rsidR="00380259" w:rsidRPr="00E82797">
              <w:rPr>
                <w:rFonts w:ascii="Times New Roman" w:hAnsi="Times New Roman"/>
                <w:color w:val="000000"/>
                <w:sz w:val="28"/>
                <w:szCs w:val="28"/>
                <w:lang w:val="uk-UA"/>
              </w:rPr>
              <w:t xml:space="preserve"> </w:t>
            </w:r>
            <w:r w:rsidRPr="00E82797">
              <w:rPr>
                <w:rFonts w:ascii="Times New Roman" w:hAnsi="Times New Roman"/>
                <w:color w:val="000000"/>
                <w:sz w:val="28"/>
                <w:szCs w:val="28"/>
                <w:lang w:val="uk-UA"/>
              </w:rPr>
              <w:t>ї</w:t>
            </w:r>
            <w:r w:rsidR="00380259" w:rsidRPr="00E82797">
              <w:rPr>
                <w:rFonts w:ascii="Times New Roman" w:hAnsi="Times New Roman"/>
                <w:color w:val="000000"/>
                <w:sz w:val="28"/>
                <w:szCs w:val="28"/>
                <w:lang w:val="uk-UA"/>
              </w:rPr>
              <w:t xml:space="preserve">х </w:t>
            </w:r>
            <w:r w:rsidRPr="00E82797">
              <w:rPr>
                <w:rFonts w:ascii="Times New Roman" w:hAnsi="Times New Roman"/>
                <w:color w:val="000000"/>
                <w:sz w:val="28"/>
                <w:szCs w:val="28"/>
                <w:lang w:val="uk-UA"/>
              </w:rPr>
              <w:t xml:space="preserve">через </w:t>
            </w:r>
            <w:r w:rsidR="00380259" w:rsidRPr="00E82797">
              <w:rPr>
                <w:rFonts w:ascii="Times New Roman" w:hAnsi="Times New Roman"/>
                <w:color w:val="000000"/>
                <w:sz w:val="28"/>
                <w:szCs w:val="28"/>
                <w:lang w:val="uk-UA"/>
              </w:rPr>
              <w:t>персеверац</w:t>
            </w:r>
            <w:r w:rsidRPr="00E82797">
              <w:rPr>
                <w:rFonts w:ascii="Times New Roman" w:hAnsi="Times New Roman"/>
                <w:color w:val="000000"/>
                <w:sz w:val="28"/>
                <w:szCs w:val="28"/>
                <w:lang w:val="uk-UA"/>
              </w:rPr>
              <w:t>ію</w:t>
            </w:r>
            <w:r w:rsidR="00380259" w:rsidRPr="00E82797">
              <w:rPr>
                <w:rFonts w:ascii="Times New Roman" w:hAnsi="Times New Roman"/>
                <w:color w:val="000000"/>
                <w:sz w:val="28"/>
                <w:szCs w:val="28"/>
                <w:lang w:val="uk-UA"/>
              </w:rPr>
              <w:t xml:space="preserve">, </w:t>
            </w:r>
            <w:r w:rsidRPr="00E82797">
              <w:rPr>
                <w:rFonts w:ascii="Times New Roman" w:hAnsi="Times New Roman"/>
                <w:color w:val="000000"/>
                <w:sz w:val="28"/>
                <w:szCs w:val="28"/>
                <w:lang w:val="uk-UA"/>
              </w:rPr>
              <w:t>належать до</w:t>
            </w:r>
            <w:r w:rsidR="00380259" w:rsidRPr="00E82797">
              <w:rPr>
                <w:rFonts w:ascii="Times New Roman" w:hAnsi="Times New Roman"/>
                <w:color w:val="000000"/>
                <w:sz w:val="28"/>
                <w:szCs w:val="28"/>
                <w:lang w:val="uk-UA"/>
              </w:rPr>
              <w:t xml:space="preserve"> груп</w:t>
            </w:r>
            <w:r w:rsidRPr="00E82797">
              <w:rPr>
                <w:rFonts w:ascii="Times New Roman" w:hAnsi="Times New Roman"/>
                <w:color w:val="000000"/>
                <w:sz w:val="28"/>
                <w:szCs w:val="28"/>
                <w:lang w:val="uk-UA"/>
              </w:rPr>
              <w:t>и</w:t>
            </w:r>
            <w:r w:rsidR="00380259" w:rsidRPr="00E82797">
              <w:rPr>
                <w:rFonts w:ascii="Times New Roman" w:hAnsi="Times New Roman"/>
                <w:color w:val="000000"/>
                <w:sz w:val="28"/>
                <w:szCs w:val="28"/>
                <w:lang w:val="uk-UA"/>
              </w:rPr>
              <w:t xml:space="preserve"> </w:t>
            </w:r>
            <w:r w:rsidRPr="00E82797">
              <w:rPr>
                <w:rFonts w:ascii="Times New Roman" w:hAnsi="Times New Roman"/>
                <w:color w:val="000000"/>
                <w:sz w:val="28"/>
                <w:szCs w:val="28"/>
                <w:lang w:val="uk-UA"/>
              </w:rPr>
              <w:t>осіб із</w:t>
            </w:r>
            <w:r w:rsidR="00380259" w:rsidRPr="00E82797">
              <w:rPr>
                <w:rFonts w:ascii="Times New Roman" w:hAnsi="Times New Roman"/>
                <w:color w:val="000000"/>
                <w:sz w:val="28"/>
                <w:szCs w:val="28"/>
                <w:lang w:val="uk-UA"/>
              </w:rPr>
              <w:t xml:space="preserve"> </w:t>
            </w:r>
            <w:r w:rsidRPr="00E82797">
              <w:rPr>
                <w:rFonts w:ascii="Times New Roman" w:hAnsi="Times New Roman"/>
                <w:color w:val="000000"/>
                <w:sz w:val="28"/>
                <w:szCs w:val="28"/>
                <w:lang w:val="uk-UA"/>
              </w:rPr>
              <w:t>у</w:t>
            </w:r>
            <w:r w:rsidR="00380259" w:rsidRPr="00E82797">
              <w:rPr>
                <w:rFonts w:ascii="Times New Roman" w:hAnsi="Times New Roman"/>
                <w:color w:val="000000"/>
                <w:sz w:val="28"/>
                <w:szCs w:val="28"/>
                <w:lang w:val="uk-UA"/>
              </w:rPr>
              <w:t>ражен</w:t>
            </w:r>
            <w:r w:rsidRPr="00E82797">
              <w:rPr>
                <w:rFonts w:ascii="Times New Roman" w:hAnsi="Times New Roman"/>
                <w:color w:val="000000"/>
                <w:sz w:val="28"/>
                <w:szCs w:val="28"/>
                <w:lang w:val="uk-UA"/>
              </w:rPr>
              <w:t>ня</w:t>
            </w:r>
            <w:r w:rsidR="00380259" w:rsidRPr="00E82797">
              <w:rPr>
                <w:rFonts w:ascii="Times New Roman" w:hAnsi="Times New Roman"/>
                <w:color w:val="000000"/>
                <w:sz w:val="28"/>
                <w:szCs w:val="28"/>
                <w:lang w:val="uk-UA"/>
              </w:rPr>
              <w:t>м премоторн</w:t>
            </w:r>
            <w:r w:rsidRPr="00E82797">
              <w:rPr>
                <w:rFonts w:ascii="Times New Roman" w:hAnsi="Times New Roman"/>
                <w:color w:val="000000"/>
                <w:sz w:val="28"/>
                <w:szCs w:val="28"/>
                <w:lang w:val="uk-UA"/>
              </w:rPr>
              <w:t>и</w:t>
            </w:r>
            <w:r w:rsidR="00380259" w:rsidRPr="00E82797">
              <w:rPr>
                <w:rFonts w:ascii="Times New Roman" w:hAnsi="Times New Roman"/>
                <w:color w:val="000000"/>
                <w:sz w:val="28"/>
                <w:szCs w:val="28"/>
                <w:lang w:val="uk-UA"/>
              </w:rPr>
              <w:t xml:space="preserve">х </w:t>
            </w:r>
            <w:r w:rsidRPr="00E82797">
              <w:rPr>
                <w:rFonts w:ascii="Times New Roman" w:hAnsi="Times New Roman"/>
                <w:color w:val="000000"/>
                <w:sz w:val="28"/>
                <w:szCs w:val="28"/>
                <w:lang w:val="uk-UA"/>
              </w:rPr>
              <w:t>і</w:t>
            </w:r>
            <w:r w:rsidR="00380259" w:rsidRPr="00E82797">
              <w:rPr>
                <w:rFonts w:ascii="Times New Roman" w:hAnsi="Times New Roman"/>
                <w:color w:val="000000"/>
                <w:sz w:val="28"/>
                <w:szCs w:val="28"/>
                <w:lang w:val="uk-UA"/>
              </w:rPr>
              <w:t xml:space="preserve"> задн</w:t>
            </w:r>
            <w:r w:rsidRPr="00E82797">
              <w:rPr>
                <w:rFonts w:ascii="Times New Roman" w:hAnsi="Times New Roman"/>
                <w:color w:val="000000"/>
                <w:sz w:val="28"/>
                <w:szCs w:val="28"/>
                <w:lang w:val="uk-UA"/>
              </w:rPr>
              <w:t>ьо</w:t>
            </w:r>
            <w:r w:rsidR="00380259" w:rsidRPr="00E82797">
              <w:rPr>
                <w:rFonts w:ascii="Times New Roman" w:hAnsi="Times New Roman"/>
                <w:color w:val="000000"/>
                <w:sz w:val="28"/>
                <w:szCs w:val="28"/>
                <w:lang w:val="uk-UA"/>
              </w:rPr>
              <w:t>лоб</w:t>
            </w:r>
            <w:r w:rsidR="00EF1605">
              <w:rPr>
                <w:rFonts w:ascii="Times New Roman" w:hAnsi="Times New Roman"/>
                <w:color w:val="000000"/>
                <w:sz w:val="28"/>
                <w:szCs w:val="28"/>
                <w:lang w:val="uk-UA"/>
              </w:rPr>
              <w:t>н</w:t>
            </w:r>
            <w:r w:rsidRPr="00E82797">
              <w:rPr>
                <w:rFonts w:ascii="Times New Roman" w:hAnsi="Times New Roman"/>
                <w:color w:val="000000"/>
                <w:sz w:val="28"/>
                <w:szCs w:val="28"/>
                <w:lang w:val="uk-UA"/>
              </w:rPr>
              <w:t>и</w:t>
            </w:r>
            <w:r w:rsidR="00380259" w:rsidRPr="00E82797">
              <w:rPr>
                <w:rFonts w:ascii="Times New Roman" w:hAnsi="Times New Roman"/>
                <w:color w:val="000000"/>
                <w:sz w:val="28"/>
                <w:szCs w:val="28"/>
                <w:lang w:val="uk-UA"/>
              </w:rPr>
              <w:t xml:space="preserve">х </w:t>
            </w:r>
            <w:r w:rsidRPr="00E82797">
              <w:rPr>
                <w:rFonts w:ascii="Times New Roman" w:hAnsi="Times New Roman"/>
                <w:color w:val="000000"/>
                <w:sz w:val="28"/>
                <w:szCs w:val="28"/>
                <w:lang w:val="uk-UA"/>
              </w:rPr>
              <w:t>від</w:t>
            </w:r>
            <w:r w:rsidR="00380259" w:rsidRPr="00E82797">
              <w:rPr>
                <w:rFonts w:ascii="Times New Roman" w:hAnsi="Times New Roman"/>
                <w:color w:val="000000"/>
                <w:sz w:val="28"/>
                <w:szCs w:val="28"/>
                <w:lang w:val="uk-UA"/>
              </w:rPr>
              <w:t>д</w:t>
            </w:r>
            <w:r w:rsidRPr="00E82797">
              <w:rPr>
                <w:rFonts w:ascii="Times New Roman" w:hAnsi="Times New Roman"/>
                <w:color w:val="000000"/>
                <w:sz w:val="28"/>
                <w:szCs w:val="28"/>
                <w:lang w:val="uk-UA"/>
              </w:rPr>
              <w:t>і</w:t>
            </w:r>
            <w:r w:rsidR="00380259" w:rsidRPr="00E82797">
              <w:rPr>
                <w:rFonts w:ascii="Times New Roman" w:hAnsi="Times New Roman"/>
                <w:color w:val="000000"/>
                <w:sz w:val="28"/>
                <w:szCs w:val="28"/>
                <w:lang w:val="uk-UA"/>
              </w:rPr>
              <w:t>л</w:t>
            </w:r>
            <w:r w:rsidRPr="00E82797">
              <w:rPr>
                <w:rFonts w:ascii="Times New Roman" w:hAnsi="Times New Roman"/>
                <w:color w:val="000000"/>
                <w:sz w:val="28"/>
                <w:szCs w:val="28"/>
                <w:lang w:val="uk-UA"/>
              </w:rPr>
              <w:t>і</w:t>
            </w:r>
            <w:r w:rsidR="00380259" w:rsidRPr="00E82797">
              <w:rPr>
                <w:rFonts w:ascii="Times New Roman" w:hAnsi="Times New Roman"/>
                <w:color w:val="000000"/>
                <w:sz w:val="28"/>
                <w:szCs w:val="28"/>
                <w:lang w:val="uk-UA"/>
              </w:rPr>
              <w:t>в кор</w:t>
            </w:r>
            <w:r w:rsidRPr="00E82797">
              <w:rPr>
                <w:rFonts w:ascii="Times New Roman" w:hAnsi="Times New Roman"/>
                <w:color w:val="000000"/>
                <w:sz w:val="28"/>
                <w:szCs w:val="28"/>
                <w:lang w:val="uk-UA"/>
              </w:rPr>
              <w:t>и</w:t>
            </w:r>
            <w:r w:rsidR="00380259" w:rsidRPr="00E82797">
              <w:rPr>
                <w:rFonts w:ascii="Times New Roman" w:hAnsi="Times New Roman"/>
                <w:color w:val="000000"/>
                <w:sz w:val="28"/>
                <w:szCs w:val="28"/>
                <w:lang w:val="uk-UA"/>
              </w:rPr>
              <w:t xml:space="preserve"> головного моз</w:t>
            </w:r>
            <w:r w:rsidRPr="00E82797">
              <w:rPr>
                <w:rFonts w:ascii="Times New Roman" w:hAnsi="Times New Roman"/>
                <w:color w:val="000000"/>
                <w:sz w:val="28"/>
                <w:szCs w:val="28"/>
                <w:lang w:val="uk-UA"/>
              </w:rPr>
              <w:t>ку</w:t>
            </w:r>
            <w:r w:rsidR="00380259" w:rsidRPr="00E82797">
              <w:rPr>
                <w:rFonts w:ascii="Times New Roman" w:hAnsi="Times New Roman"/>
                <w:color w:val="000000"/>
                <w:sz w:val="28"/>
                <w:szCs w:val="28"/>
                <w:lang w:val="uk-UA"/>
              </w:rPr>
              <w:t xml:space="preserve">. </w:t>
            </w:r>
            <w:r w:rsidRPr="00E82797">
              <w:rPr>
                <w:rFonts w:ascii="Times New Roman" w:hAnsi="Times New Roman"/>
                <w:color w:val="000000"/>
                <w:sz w:val="28"/>
                <w:szCs w:val="28"/>
                <w:lang w:val="uk-UA"/>
              </w:rPr>
              <w:t>Пацієнти з</w:t>
            </w:r>
            <w:r w:rsidR="00380259" w:rsidRPr="00E82797">
              <w:rPr>
                <w:rFonts w:ascii="Times New Roman" w:hAnsi="Times New Roman"/>
                <w:color w:val="000000"/>
                <w:sz w:val="28"/>
                <w:szCs w:val="28"/>
                <w:lang w:val="uk-UA"/>
              </w:rPr>
              <w:t xml:space="preserve"> с</w:t>
            </w:r>
            <w:r w:rsidRPr="00E82797">
              <w:rPr>
                <w:rFonts w:ascii="Times New Roman" w:hAnsi="Times New Roman"/>
                <w:color w:val="000000"/>
                <w:sz w:val="28"/>
                <w:szCs w:val="28"/>
                <w:lang w:val="uk-UA"/>
              </w:rPr>
              <w:t>е</w:t>
            </w:r>
            <w:r w:rsidR="00380259" w:rsidRPr="00E82797">
              <w:rPr>
                <w:rFonts w:ascii="Times New Roman" w:hAnsi="Times New Roman"/>
                <w:color w:val="000000"/>
                <w:sz w:val="28"/>
                <w:szCs w:val="28"/>
                <w:lang w:val="uk-UA"/>
              </w:rPr>
              <w:t>нсорно</w:t>
            </w:r>
            <w:r w:rsidRPr="00E82797">
              <w:rPr>
                <w:rFonts w:ascii="Times New Roman" w:hAnsi="Times New Roman"/>
                <w:color w:val="000000"/>
                <w:sz w:val="28"/>
                <w:szCs w:val="28"/>
                <w:lang w:val="uk-UA"/>
              </w:rPr>
              <w:t>ю</w:t>
            </w:r>
            <w:r w:rsidR="00380259" w:rsidRPr="00E82797">
              <w:rPr>
                <w:rFonts w:ascii="Times New Roman" w:hAnsi="Times New Roman"/>
                <w:color w:val="000000"/>
                <w:sz w:val="28"/>
                <w:szCs w:val="28"/>
                <w:lang w:val="uk-UA"/>
              </w:rPr>
              <w:t xml:space="preserve"> афаз</w:t>
            </w:r>
            <w:r w:rsidRPr="00E82797">
              <w:rPr>
                <w:rFonts w:ascii="Times New Roman" w:hAnsi="Times New Roman"/>
                <w:color w:val="000000"/>
                <w:sz w:val="28"/>
                <w:szCs w:val="28"/>
                <w:lang w:val="uk-UA"/>
              </w:rPr>
              <w:t>ією</w:t>
            </w:r>
            <w:r w:rsidR="00380259" w:rsidRPr="00E82797">
              <w:rPr>
                <w:rFonts w:ascii="Times New Roman" w:hAnsi="Times New Roman"/>
                <w:color w:val="000000"/>
                <w:sz w:val="28"/>
                <w:szCs w:val="28"/>
                <w:lang w:val="uk-UA"/>
              </w:rPr>
              <w:t xml:space="preserve"> </w:t>
            </w:r>
            <w:r w:rsidRPr="00E82797">
              <w:rPr>
                <w:rFonts w:ascii="Times New Roman" w:hAnsi="Times New Roman"/>
                <w:color w:val="000000"/>
                <w:sz w:val="28"/>
                <w:szCs w:val="28"/>
                <w:lang w:val="uk-UA"/>
              </w:rPr>
              <w:t>відмовля</w:t>
            </w:r>
            <w:r w:rsidR="00380259" w:rsidRPr="00E82797">
              <w:rPr>
                <w:rFonts w:ascii="Times New Roman" w:hAnsi="Times New Roman"/>
                <w:color w:val="000000"/>
                <w:sz w:val="28"/>
                <w:szCs w:val="28"/>
                <w:lang w:val="uk-UA"/>
              </w:rPr>
              <w:t>ют</w:t>
            </w:r>
            <w:r w:rsidRPr="00E82797">
              <w:rPr>
                <w:rFonts w:ascii="Times New Roman" w:hAnsi="Times New Roman"/>
                <w:color w:val="000000"/>
                <w:sz w:val="28"/>
                <w:szCs w:val="28"/>
                <w:lang w:val="uk-UA"/>
              </w:rPr>
              <w:t>ь</w:t>
            </w:r>
            <w:r w:rsidR="00380259" w:rsidRPr="00E82797">
              <w:rPr>
                <w:rFonts w:ascii="Times New Roman" w:hAnsi="Times New Roman"/>
                <w:color w:val="000000"/>
                <w:sz w:val="28"/>
                <w:szCs w:val="28"/>
                <w:lang w:val="uk-UA"/>
              </w:rPr>
              <w:t xml:space="preserve">ся </w:t>
            </w:r>
            <w:r w:rsidRPr="00E82797">
              <w:rPr>
                <w:rFonts w:ascii="Times New Roman" w:hAnsi="Times New Roman"/>
                <w:color w:val="000000"/>
                <w:sz w:val="28"/>
                <w:szCs w:val="28"/>
                <w:lang w:val="uk-UA"/>
              </w:rPr>
              <w:t xml:space="preserve">відтворювати </w:t>
            </w:r>
            <w:r w:rsidR="00380259" w:rsidRPr="00E82797">
              <w:rPr>
                <w:rFonts w:ascii="Times New Roman" w:hAnsi="Times New Roman"/>
                <w:color w:val="000000"/>
                <w:sz w:val="28"/>
                <w:szCs w:val="28"/>
                <w:lang w:val="uk-UA"/>
              </w:rPr>
              <w:t>ритм</w:t>
            </w:r>
            <w:r w:rsidRPr="00E82797">
              <w:rPr>
                <w:rFonts w:ascii="Times New Roman" w:hAnsi="Times New Roman"/>
                <w:color w:val="000000"/>
                <w:sz w:val="28"/>
                <w:szCs w:val="28"/>
                <w:lang w:val="uk-UA"/>
              </w:rPr>
              <w:t>і</w:t>
            </w:r>
            <w:r w:rsidR="00380259" w:rsidRPr="00E82797">
              <w:rPr>
                <w:rFonts w:ascii="Times New Roman" w:hAnsi="Times New Roman"/>
                <w:color w:val="000000"/>
                <w:sz w:val="28"/>
                <w:szCs w:val="28"/>
                <w:lang w:val="uk-UA"/>
              </w:rPr>
              <w:t>ч</w:t>
            </w:r>
            <w:r w:rsidRPr="00E82797">
              <w:rPr>
                <w:rFonts w:ascii="Times New Roman" w:hAnsi="Times New Roman"/>
                <w:color w:val="000000"/>
                <w:sz w:val="28"/>
                <w:szCs w:val="28"/>
                <w:lang w:val="uk-UA"/>
              </w:rPr>
              <w:t>ні</w:t>
            </w:r>
            <w:r w:rsidR="00380259" w:rsidRPr="00E82797">
              <w:rPr>
                <w:rFonts w:ascii="Times New Roman" w:hAnsi="Times New Roman"/>
                <w:color w:val="000000"/>
                <w:sz w:val="28"/>
                <w:szCs w:val="28"/>
                <w:lang w:val="uk-UA"/>
              </w:rPr>
              <w:t xml:space="preserve"> удар</w:t>
            </w:r>
            <w:r w:rsidRPr="00E82797">
              <w:rPr>
                <w:rFonts w:ascii="Times New Roman" w:hAnsi="Times New Roman"/>
                <w:color w:val="000000"/>
                <w:sz w:val="28"/>
                <w:szCs w:val="28"/>
                <w:lang w:val="uk-UA"/>
              </w:rPr>
              <w:t>и</w:t>
            </w:r>
            <w:r w:rsidR="00380259" w:rsidRPr="00E82797">
              <w:rPr>
                <w:rFonts w:ascii="Times New Roman" w:hAnsi="Times New Roman"/>
                <w:color w:val="000000"/>
                <w:sz w:val="28"/>
                <w:szCs w:val="28"/>
                <w:lang w:val="uk-UA"/>
              </w:rPr>
              <w:t>, констат</w:t>
            </w:r>
            <w:r w:rsidRPr="00E82797">
              <w:rPr>
                <w:rFonts w:ascii="Times New Roman" w:hAnsi="Times New Roman"/>
                <w:color w:val="000000"/>
                <w:sz w:val="28"/>
                <w:szCs w:val="28"/>
                <w:lang w:val="uk-UA"/>
              </w:rPr>
              <w:t>уючи</w:t>
            </w:r>
            <w:r w:rsidR="00380259" w:rsidRPr="00E82797">
              <w:rPr>
                <w:rFonts w:ascii="Times New Roman" w:hAnsi="Times New Roman"/>
                <w:color w:val="000000"/>
                <w:sz w:val="28"/>
                <w:szCs w:val="28"/>
                <w:lang w:val="uk-UA"/>
              </w:rPr>
              <w:t>: «</w:t>
            </w:r>
            <w:r w:rsidRPr="00E82797">
              <w:rPr>
                <w:rFonts w:ascii="Times New Roman" w:hAnsi="Times New Roman"/>
                <w:color w:val="000000"/>
                <w:sz w:val="28"/>
                <w:szCs w:val="28"/>
                <w:lang w:val="uk-UA"/>
              </w:rPr>
              <w:t>Ї</w:t>
            </w:r>
            <w:r w:rsidR="00380259" w:rsidRPr="00E82797">
              <w:rPr>
                <w:rFonts w:ascii="Times New Roman" w:hAnsi="Times New Roman"/>
                <w:color w:val="000000"/>
                <w:sz w:val="28"/>
                <w:szCs w:val="28"/>
                <w:lang w:val="uk-UA"/>
              </w:rPr>
              <w:t xml:space="preserve">х </w:t>
            </w:r>
            <w:r w:rsidRPr="00E82797">
              <w:rPr>
                <w:rFonts w:ascii="Times New Roman" w:hAnsi="Times New Roman"/>
                <w:color w:val="000000"/>
                <w:sz w:val="28"/>
                <w:szCs w:val="28"/>
                <w:lang w:val="uk-UA"/>
              </w:rPr>
              <w:t>дуже</w:t>
            </w:r>
            <w:r w:rsidR="00380259" w:rsidRPr="00E82797">
              <w:rPr>
                <w:rFonts w:ascii="Times New Roman" w:hAnsi="Times New Roman"/>
                <w:color w:val="000000"/>
                <w:sz w:val="28"/>
                <w:szCs w:val="28"/>
                <w:lang w:val="uk-UA"/>
              </w:rPr>
              <w:t xml:space="preserve"> </w:t>
            </w:r>
            <w:r w:rsidRPr="00E82797">
              <w:rPr>
                <w:rFonts w:ascii="Times New Roman" w:hAnsi="Times New Roman"/>
                <w:color w:val="000000"/>
                <w:sz w:val="28"/>
                <w:szCs w:val="28"/>
                <w:lang w:val="uk-UA"/>
              </w:rPr>
              <w:t>багато</w:t>
            </w:r>
            <w:r w:rsidR="00380259" w:rsidRPr="00E82797">
              <w:rPr>
                <w:rFonts w:ascii="Times New Roman" w:hAnsi="Times New Roman"/>
                <w:color w:val="000000"/>
                <w:sz w:val="28"/>
                <w:szCs w:val="28"/>
                <w:lang w:val="uk-UA"/>
              </w:rPr>
              <w:t xml:space="preserve">». </w:t>
            </w:r>
            <w:r w:rsidRPr="00E82797">
              <w:rPr>
                <w:rFonts w:ascii="Times New Roman" w:hAnsi="Times New Roman"/>
                <w:color w:val="000000"/>
                <w:sz w:val="28"/>
                <w:szCs w:val="28"/>
                <w:lang w:val="uk-UA"/>
              </w:rPr>
              <w:t>Пацієнти з</w:t>
            </w:r>
            <w:r w:rsidR="00380259" w:rsidRPr="00E82797">
              <w:rPr>
                <w:rFonts w:ascii="Times New Roman" w:hAnsi="Times New Roman"/>
                <w:color w:val="000000"/>
                <w:sz w:val="28"/>
                <w:szCs w:val="28"/>
                <w:lang w:val="uk-UA"/>
              </w:rPr>
              <w:t xml:space="preserve"> аферентн</w:t>
            </w:r>
            <w:r w:rsidRPr="00E82797">
              <w:rPr>
                <w:rFonts w:ascii="Times New Roman" w:hAnsi="Times New Roman"/>
                <w:color w:val="000000"/>
                <w:sz w:val="28"/>
                <w:szCs w:val="28"/>
                <w:lang w:val="uk-UA"/>
              </w:rPr>
              <w:t>ою</w:t>
            </w:r>
            <w:r w:rsidR="00380259" w:rsidRPr="00E82797">
              <w:rPr>
                <w:rFonts w:ascii="Times New Roman" w:hAnsi="Times New Roman"/>
                <w:color w:val="000000"/>
                <w:sz w:val="28"/>
                <w:szCs w:val="28"/>
                <w:lang w:val="uk-UA"/>
              </w:rPr>
              <w:t xml:space="preserve"> </w:t>
            </w:r>
            <w:r w:rsidRPr="00E82797">
              <w:rPr>
                <w:rFonts w:ascii="Times New Roman" w:hAnsi="Times New Roman"/>
                <w:color w:val="000000"/>
                <w:sz w:val="28"/>
                <w:szCs w:val="28"/>
                <w:lang w:val="uk-UA"/>
              </w:rPr>
              <w:t>та</w:t>
            </w:r>
            <w:r w:rsidR="00380259" w:rsidRPr="00E82797">
              <w:rPr>
                <w:rFonts w:ascii="Times New Roman" w:hAnsi="Times New Roman"/>
                <w:color w:val="000000"/>
                <w:sz w:val="28"/>
                <w:szCs w:val="28"/>
                <w:lang w:val="uk-UA"/>
              </w:rPr>
              <w:t xml:space="preserve"> семантич</w:t>
            </w:r>
            <w:r w:rsidRPr="00E82797">
              <w:rPr>
                <w:rFonts w:ascii="Times New Roman" w:hAnsi="Times New Roman"/>
                <w:color w:val="000000"/>
                <w:sz w:val="28"/>
                <w:szCs w:val="28"/>
                <w:lang w:val="uk-UA"/>
              </w:rPr>
              <w:t>н</w:t>
            </w:r>
            <w:r w:rsidR="00380259" w:rsidRPr="00E82797">
              <w:rPr>
                <w:rFonts w:ascii="Times New Roman" w:hAnsi="Times New Roman"/>
                <w:color w:val="000000"/>
                <w:sz w:val="28"/>
                <w:szCs w:val="28"/>
                <w:lang w:val="uk-UA"/>
              </w:rPr>
              <w:t>о</w:t>
            </w:r>
            <w:r w:rsidRPr="00E82797">
              <w:rPr>
                <w:rFonts w:ascii="Times New Roman" w:hAnsi="Times New Roman"/>
                <w:color w:val="000000"/>
                <w:sz w:val="28"/>
                <w:szCs w:val="28"/>
                <w:lang w:val="uk-UA"/>
              </w:rPr>
              <w:t>ю</w:t>
            </w:r>
            <w:r w:rsidR="00380259" w:rsidRPr="00E82797">
              <w:rPr>
                <w:rFonts w:ascii="Times New Roman" w:hAnsi="Times New Roman"/>
                <w:color w:val="000000"/>
                <w:sz w:val="28"/>
                <w:szCs w:val="28"/>
                <w:lang w:val="uk-UA"/>
              </w:rPr>
              <w:t xml:space="preserve"> афаз</w:t>
            </w:r>
            <w:r w:rsidRPr="00E82797">
              <w:rPr>
                <w:rFonts w:ascii="Times New Roman" w:hAnsi="Times New Roman"/>
                <w:color w:val="000000"/>
                <w:sz w:val="28"/>
                <w:szCs w:val="28"/>
                <w:lang w:val="uk-UA"/>
              </w:rPr>
              <w:t>ією</w:t>
            </w:r>
            <w:r w:rsidR="00380259" w:rsidRPr="00E82797">
              <w:rPr>
                <w:rFonts w:ascii="Times New Roman" w:hAnsi="Times New Roman"/>
                <w:color w:val="000000"/>
                <w:sz w:val="28"/>
                <w:szCs w:val="28"/>
                <w:lang w:val="uk-UA"/>
              </w:rPr>
              <w:t xml:space="preserve"> ритм</w:t>
            </w:r>
            <w:r w:rsidRPr="00E82797">
              <w:rPr>
                <w:rFonts w:ascii="Times New Roman" w:hAnsi="Times New Roman"/>
                <w:color w:val="000000"/>
                <w:sz w:val="28"/>
                <w:szCs w:val="28"/>
                <w:lang w:val="uk-UA"/>
              </w:rPr>
              <w:t>і</w:t>
            </w:r>
            <w:r w:rsidR="00380259" w:rsidRPr="00E82797">
              <w:rPr>
                <w:rFonts w:ascii="Times New Roman" w:hAnsi="Times New Roman"/>
                <w:color w:val="000000"/>
                <w:sz w:val="28"/>
                <w:szCs w:val="28"/>
                <w:lang w:val="uk-UA"/>
              </w:rPr>
              <w:t>ч</w:t>
            </w:r>
            <w:r w:rsidRPr="00E82797">
              <w:rPr>
                <w:rFonts w:ascii="Times New Roman" w:hAnsi="Times New Roman"/>
                <w:color w:val="000000"/>
                <w:sz w:val="28"/>
                <w:szCs w:val="28"/>
                <w:lang w:val="uk-UA"/>
              </w:rPr>
              <w:t>ні</w:t>
            </w:r>
            <w:r w:rsidR="00380259" w:rsidRPr="00E82797">
              <w:rPr>
                <w:rFonts w:ascii="Times New Roman" w:hAnsi="Times New Roman"/>
                <w:color w:val="000000"/>
                <w:sz w:val="28"/>
                <w:szCs w:val="28"/>
                <w:lang w:val="uk-UA"/>
              </w:rPr>
              <w:t xml:space="preserve"> </w:t>
            </w:r>
            <w:r w:rsidRPr="00E82797">
              <w:rPr>
                <w:rFonts w:ascii="Times New Roman" w:hAnsi="Times New Roman"/>
                <w:color w:val="000000"/>
                <w:sz w:val="28"/>
                <w:szCs w:val="28"/>
                <w:lang w:val="uk-UA"/>
              </w:rPr>
              <w:t>малю</w:t>
            </w:r>
            <w:r w:rsidR="00380259" w:rsidRPr="00E82797">
              <w:rPr>
                <w:rFonts w:ascii="Times New Roman" w:hAnsi="Times New Roman"/>
                <w:color w:val="000000"/>
                <w:sz w:val="28"/>
                <w:szCs w:val="28"/>
                <w:lang w:val="uk-UA"/>
              </w:rPr>
              <w:t>нки в</w:t>
            </w:r>
            <w:r w:rsidRPr="00E82797">
              <w:rPr>
                <w:rFonts w:ascii="Times New Roman" w:hAnsi="Times New Roman"/>
                <w:color w:val="000000"/>
                <w:sz w:val="28"/>
                <w:szCs w:val="28"/>
                <w:lang w:val="uk-UA"/>
              </w:rPr>
              <w:t>ідтворюють за</w:t>
            </w:r>
            <w:r w:rsidR="00380259" w:rsidRPr="00E82797">
              <w:rPr>
                <w:rFonts w:ascii="Times New Roman" w:hAnsi="Times New Roman"/>
                <w:color w:val="000000"/>
                <w:sz w:val="28"/>
                <w:szCs w:val="28"/>
                <w:lang w:val="uk-UA"/>
              </w:rPr>
              <w:t xml:space="preserve"> слухово</w:t>
            </w:r>
            <w:r w:rsidRPr="00E82797">
              <w:rPr>
                <w:rFonts w:ascii="Times New Roman" w:hAnsi="Times New Roman"/>
                <w:color w:val="000000"/>
                <w:sz w:val="28"/>
                <w:szCs w:val="28"/>
                <w:lang w:val="uk-UA"/>
              </w:rPr>
              <w:t>ю</w:t>
            </w:r>
            <w:r w:rsidR="00380259" w:rsidRPr="00E82797">
              <w:rPr>
                <w:rFonts w:ascii="Times New Roman" w:hAnsi="Times New Roman"/>
                <w:color w:val="000000"/>
                <w:sz w:val="28"/>
                <w:szCs w:val="28"/>
                <w:lang w:val="uk-UA"/>
              </w:rPr>
              <w:t xml:space="preserve"> </w:t>
            </w:r>
            <w:r w:rsidRPr="00E82797">
              <w:rPr>
                <w:rFonts w:ascii="Times New Roman" w:hAnsi="Times New Roman"/>
                <w:color w:val="000000"/>
                <w:sz w:val="28"/>
                <w:szCs w:val="28"/>
                <w:lang w:val="uk-UA"/>
              </w:rPr>
              <w:t>і</w:t>
            </w:r>
            <w:r w:rsidR="00380259" w:rsidRPr="00E82797">
              <w:rPr>
                <w:rFonts w:ascii="Times New Roman" w:hAnsi="Times New Roman"/>
                <w:color w:val="000000"/>
                <w:sz w:val="28"/>
                <w:szCs w:val="28"/>
                <w:lang w:val="uk-UA"/>
              </w:rPr>
              <w:t>м</w:t>
            </w:r>
            <w:r w:rsidRPr="00E82797">
              <w:rPr>
                <w:rFonts w:ascii="Times New Roman" w:hAnsi="Times New Roman"/>
                <w:color w:val="000000"/>
                <w:sz w:val="28"/>
                <w:szCs w:val="28"/>
                <w:lang w:val="uk-UA"/>
              </w:rPr>
              <w:t>і</w:t>
            </w:r>
            <w:r w:rsidR="00380259" w:rsidRPr="00E82797">
              <w:rPr>
                <w:rFonts w:ascii="Times New Roman" w:hAnsi="Times New Roman"/>
                <w:color w:val="000000"/>
                <w:sz w:val="28"/>
                <w:szCs w:val="28"/>
                <w:lang w:val="uk-UA"/>
              </w:rPr>
              <w:t>тац</w:t>
            </w:r>
            <w:r w:rsidRPr="00E82797">
              <w:rPr>
                <w:rFonts w:ascii="Times New Roman" w:hAnsi="Times New Roman"/>
                <w:color w:val="000000"/>
                <w:sz w:val="28"/>
                <w:szCs w:val="28"/>
                <w:lang w:val="uk-UA"/>
              </w:rPr>
              <w:t>ією</w:t>
            </w:r>
            <w:r w:rsidR="00380259" w:rsidRPr="00E82797">
              <w:rPr>
                <w:rFonts w:ascii="Times New Roman" w:hAnsi="Times New Roman"/>
                <w:color w:val="000000"/>
                <w:sz w:val="28"/>
                <w:szCs w:val="28"/>
                <w:lang w:val="uk-UA"/>
              </w:rPr>
              <w:t xml:space="preserve"> </w:t>
            </w:r>
            <w:r w:rsidRPr="00E82797">
              <w:rPr>
                <w:rFonts w:ascii="Times New Roman" w:hAnsi="Times New Roman"/>
                <w:color w:val="000000"/>
                <w:sz w:val="28"/>
                <w:szCs w:val="28"/>
                <w:lang w:val="uk-UA"/>
              </w:rPr>
              <w:t>правильно</w:t>
            </w:r>
            <w:r w:rsidR="00380259" w:rsidRPr="00E82797">
              <w:rPr>
                <w:rFonts w:ascii="Times New Roman" w:hAnsi="Times New Roman"/>
                <w:color w:val="000000"/>
                <w:sz w:val="28"/>
                <w:szCs w:val="28"/>
                <w:lang w:val="uk-UA"/>
              </w:rPr>
              <w:t xml:space="preserve">, </w:t>
            </w:r>
            <w:r w:rsidRPr="00E82797">
              <w:rPr>
                <w:rFonts w:ascii="Times New Roman" w:hAnsi="Times New Roman"/>
                <w:color w:val="000000"/>
                <w:sz w:val="28"/>
                <w:szCs w:val="28"/>
                <w:lang w:val="uk-UA"/>
              </w:rPr>
              <w:t>але</w:t>
            </w:r>
            <w:r w:rsidR="00380259" w:rsidRPr="00E82797">
              <w:rPr>
                <w:rFonts w:ascii="Times New Roman" w:hAnsi="Times New Roman"/>
                <w:color w:val="000000"/>
                <w:sz w:val="28"/>
                <w:szCs w:val="28"/>
                <w:lang w:val="uk-UA"/>
              </w:rPr>
              <w:t xml:space="preserve"> не мо</w:t>
            </w:r>
            <w:r w:rsidRPr="00E82797">
              <w:rPr>
                <w:rFonts w:ascii="Times New Roman" w:hAnsi="Times New Roman"/>
                <w:color w:val="000000"/>
                <w:sz w:val="28"/>
                <w:szCs w:val="28"/>
                <w:lang w:val="uk-UA"/>
              </w:rPr>
              <w:t>ж</w:t>
            </w:r>
            <w:r w:rsidR="00380259" w:rsidRPr="00E82797">
              <w:rPr>
                <w:rFonts w:ascii="Times New Roman" w:hAnsi="Times New Roman"/>
                <w:color w:val="000000"/>
                <w:sz w:val="28"/>
                <w:szCs w:val="28"/>
                <w:lang w:val="uk-UA"/>
              </w:rPr>
              <w:t>ут</w:t>
            </w:r>
            <w:r w:rsidRPr="00E82797">
              <w:rPr>
                <w:rFonts w:ascii="Times New Roman" w:hAnsi="Times New Roman"/>
                <w:color w:val="000000"/>
                <w:sz w:val="28"/>
                <w:szCs w:val="28"/>
                <w:lang w:val="uk-UA"/>
              </w:rPr>
              <w:t>ь</w:t>
            </w:r>
            <w:r w:rsidR="00380259" w:rsidRPr="00E82797">
              <w:rPr>
                <w:rFonts w:ascii="Times New Roman" w:hAnsi="Times New Roman"/>
                <w:color w:val="000000"/>
                <w:sz w:val="28"/>
                <w:szCs w:val="28"/>
                <w:lang w:val="uk-UA"/>
              </w:rPr>
              <w:t xml:space="preserve"> описат</w:t>
            </w:r>
            <w:r w:rsidRPr="00E82797">
              <w:rPr>
                <w:rFonts w:ascii="Times New Roman" w:hAnsi="Times New Roman"/>
                <w:color w:val="000000"/>
                <w:sz w:val="28"/>
                <w:szCs w:val="28"/>
                <w:lang w:val="uk-UA"/>
              </w:rPr>
              <w:t>и</w:t>
            </w:r>
            <w:r w:rsidR="00380259" w:rsidRPr="00E82797">
              <w:rPr>
                <w:rFonts w:ascii="Times New Roman" w:hAnsi="Times New Roman"/>
                <w:color w:val="000000"/>
                <w:sz w:val="28"/>
                <w:szCs w:val="28"/>
                <w:lang w:val="uk-UA"/>
              </w:rPr>
              <w:t xml:space="preserve"> характер ритм</w:t>
            </w:r>
            <w:r w:rsidRPr="00E82797">
              <w:rPr>
                <w:rFonts w:ascii="Times New Roman" w:hAnsi="Times New Roman"/>
                <w:color w:val="000000"/>
                <w:sz w:val="28"/>
                <w:szCs w:val="28"/>
                <w:lang w:val="uk-UA"/>
              </w:rPr>
              <w:t>і</w:t>
            </w:r>
            <w:r w:rsidR="00380259" w:rsidRPr="00E82797">
              <w:rPr>
                <w:rFonts w:ascii="Times New Roman" w:hAnsi="Times New Roman"/>
                <w:color w:val="000000"/>
                <w:sz w:val="28"/>
                <w:szCs w:val="28"/>
                <w:lang w:val="uk-UA"/>
              </w:rPr>
              <w:t>в.</w:t>
            </w:r>
          </w:p>
          <w:p w:rsidR="00380259" w:rsidRPr="0082356D" w:rsidRDefault="00380259" w:rsidP="0052238A">
            <w:pPr>
              <w:spacing w:after="0" w:line="360" w:lineRule="auto"/>
              <w:ind w:left="20" w:firstLine="700"/>
              <w:jc w:val="both"/>
              <w:rPr>
                <w:rFonts w:ascii="Times New Roman" w:hAnsi="Times New Roman"/>
                <w:i/>
                <w:iCs/>
                <w:color w:val="000000"/>
                <w:sz w:val="28"/>
                <w:szCs w:val="28"/>
                <w:lang w:val="uk-UA"/>
              </w:rPr>
            </w:pPr>
            <w:r w:rsidRPr="0082356D">
              <w:rPr>
                <w:rFonts w:ascii="Times New Roman" w:hAnsi="Times New Roman"/>
                <w:i/>
                <w:iCs/>
                <w:color w:val="000000"/>
                <w:sz w:val="28"/>
                <w:szCs w:val="28"/>
                <w:lang w:val="uk-UA"/>
              </w:rPr>
              <w:t>Обс</w:t>
            </w:r>
            <w:r w:rsidR="008859AC" w:rsidRPr="0082356D">
              <w:rPr>
                <w:rFonts w:ascii="Times New Roman" w:hAnsi="Times New Roman"/>
                <w:i/>
                <w:iCs/>
                <w:color w:val="000000"/>
                <w:sz w:val="28"/>
                <w:szCs w:val="28"/>
                <w:lang w:val="uk-UA"/>
              </w:rPr>
              <w:t xml:space="preserve">теження </w:t>
            </w:r>
            <w:r w:rsidRPr="0082356D">
              <w:rPr>
                <w:rFonts w:ascii="Times New Roman" w:hAnsi="Times New Roman"/>
                <w:i/>
                <w:iCs/>
                <w:color w:val="000000"/>
                <w:sz w:val="28"/>
                <w:szCs w:val="28"/>
                <w:lang w:val="uk-UA"/>
              </w:rPr>
              <w:t>з</w:t>
            </w:r>
            <w:r w:rsidR="008859AC" w:rsidRPr="0082356D">
              <w:rPr>
                <w:rFonts w:ascii="Times New Roman" w:hAnsi="Times New Roman"/>
                <w:i/>
                <w:iCs/>
                <w:color w:val="000000"/>
                <w:sz w:val="28"/>
                <w:szCs w:val="28"/>
                <w:lang w:val="uk-UA"/>
              </w:rPr>
              <w:t>о</w:t>
            </w:r>
            <w:r w:rsidRPr="0082356D">
              <w:rPr>
                <w:rFonts w:ascii="Times New Roman" w:hAnsi="Times New Roman"/>
                <w:i/>
                <w:iCs/>
                <w:color w:val="000000"/>
                <w:sz w:val="28"/>
                <w:szCs w:val="28"/>
                <w:lang w:val="uk-UA"/>
              </w:rPr>
              <w:t>р</w:t>
            </w:r>
            <w:r w:rsidR="008859AC" w:rsidRPr="0082356D">
              <w:rPr>
                <w:rFonts w:ascii="Times New Roman" w:hAnsi="Times New Roman"/>
                <w:i/>
                <w:iCs/>
                <w:color w:val="000000"/>
                <w:sz w:val="28"/>
                <w:szCs w:val="28"/>
                <w:lang w:val="uk-UA"/>
              </w:rPr>
              <w:t>ов</w:t>
            </w:r>
            <w:r w:rsidRPr="0082356D">
              <w:rPr>
                <w:rFonts w:ascii="Times New Roman" w:hAnsi="Times New Roman"/>
                <w:i/>
                <w:iCs/>
                <w:color w:val="000000"/>
                <w:sz w:val="28"/>
                <w:szCs w:val="28"/>
                <w:lang w:val="uk-UA"/>
              </w:rPr>
              <w:t>ого гнозис</w:t>
            </w:r>
            <w:r w:rsidR="008859AC" w:rsidRPr="0082356D">
              <w:rPr>
                <w:rFonts w:ascii="Times New Roman" w:hAnsi="Times New Roman"/>
                <w:i/>
                <w:iCs/>
                <w:color w:val="000000"/>
                <w:sz w:val="28"/>
                <w:szCs w:val="28"/>
                <w:lang w:val="uk-UA"/>
              </w:rPr>
              <w:t>у</w:t>
            </w:r>
          </w:p>
          <w:p w:rsidR="00380259" w:rsidRPr="0082356D" w:rsidRDefault="00380259" w:rsidP="0052238A">
            <w:pPr>
              <w:spacing w:after="0" w:line="360" w:lineRule="auto"/>
              <w:ind w:left="20" w:right="20" w:firstLine="700"/>
              <w:jc w:val="both"/>
              <w:rPr>
                <w:rFonts w:ascii="Times New Roman" w:hAnsi="Times New Roman"/>
                <w:color w:val="000000"/>
                <w:sz w:val="28"/>
                <w:szCs w:val="28"/>
                <w:lang w:val="uk-UA"/>
              </w:rPr>
            </w:pPr>
            <w:r w:rsidRPr="0082356D">
              <w:rPr>
                <w:rFonts w:ascii="Times New Roman" w:hAnsi="Times New Roman"/>
                <w:color w:val="000000"/>
                <w:sz w:val="28"/>
                <w:szCs w:val="28"/>
                <w:lang w:val="uk-UA"/>
              </w:rPr>
              <w:t>Обс</w:t>
            </w:r>
            <w:r w:rsidR="008859AC" w:rsidRPr="0082356D">
              <w:rPr>
                <w:rFonts w:ascii="Times New Roman" w:hAnsi="Times New Roman"/>
                <w:color w:val="000000"/>
                <w:sz w:val="28"/>
                <w:szCs w:val="28"/>
                <w:lang w:val="uk-UA"/>
              </w:rPr>
              <w:t xml:space="preserve">теження </w:t>
            </w:r>
            <w:r w:rsidRPr="0082356D">
              <w:rPr>
                <w:rFonts w:ascii="Times New Roman" w:hAnsi="Times New Roman"/>
                <w:color w:val="000000"/>
                <w:sz w:val="28"/>
                <w:szCs w:val="28"/>
                <w:lang w:val="uk-UA"/>
              </w:rPr>
              <w:t>з</w:t>
            </w:r>
            <w:r w:rsidR="008859AC" w:rsidRPr="0082356D">
              <w:rPr>
                <w:rFonts w:ascii="Times New Roman" w:hAnsi="Times New Roman"/>
                <w:color w:val="000000"/>
                <w:sz w:val="28"/>
                <w:szCs w:val="28"/>
                <w:lang w:val="uk-UA"/>
              </w:rPr>
              <w:t>о</w:t>
            </w:r>
            <w:r w:rsidRPr="0082356D">
              <w:rPr>
                <w:rFonts w:ascii="Times New Roman" w:hAnsi="Times New Roman"/>
                <w:color w:val="000000"/>
                <w:sz w:val="28"/>
                <w:szCs w:val="28"/>
                <w:lang w:val="uk-UA"/>
              </w:rPr>
              <w:t>р</w:t>
            </w:r>
            <w:r w:rsidR="008859AC" w:rsidRPr="0082356D">
              <w:rPr>
                <w:rFonts w:ascii="Times New Roman" w:hAnsi="Times New Roman"/>
                <w:color w:val="000000"/>
                <w:sz w:val="28"/>
                <w:szCs w:val="28"/>
                <w:lang w:val="uk-UA"/>
              </w:rPr>
              <w:t>ов</w:t>
            </w:r>
            <w:r w:rsidRPr="0082356D">
              <w:rPr>
                <w:rFonts w:ascii="Times New Roman" w:hAnsi="Times New Roman"/>
                <w:color w:val="000000"/>
                <w:sz w:val="28"/>
                <w:szCs w:val="28"/>
                <w:lang w:val="uk-UA"/>
              </w:rPr>
              <w:t>ого гнозис</w:t>
            </w:r>
            <w:r w:rsidR="008859AC" w:rsidRPr="0082356D">
              <w:rPr>
                <w:rFonts w:ascii="Times New Roman" w:hAnsi="Times New Roman"/>
                <w:color w:val="000000"/>
                <w:sz w:val="28"/>
                <w:szCs w:val="28"/>
                <w:lang w:val="uk-UA"/>
              </w:rPr>
              <w:t>у</w:t>
            </w:r>
            <w:r w:rsidRPr="0082356D">
              <w:rPr>
                <w:rFonts w:ascii="Times New Roman" w:hAnsi="Times New Roman"/>
                <w:color w:val="000000"/>
                <w:sz w:val="28"/>
                <w:szCs w:val="28"/>
                <w:lang w:val="uk-UA"/>
              </w:rPr>
              <w:t xml:space="preserve"> необх</w:t>
            </w:r>
            <w:r w:rsidR="008859AC" w:rsidRPr="0082356D">
              <w:rPr>
                <w:rFonts w:ascii="Times New Roman" w:hAnsi="Times New Roman"/>
                <w:color w:val="000000"/>
                <w:sz w:val="28"/>
                <w:szCs w:val="28"/>
                <w:lang w:val="uk-UA"/>
              </w:rPr>
              <w:t>і</w:t>
            </w:r>
            <w:r w:rsidRPr="0082356D">
              <w:rPr>
                <w:rFonts w:ascii="Times New Roman" w:hAnsi="Times New Roman"/>
                <w:color w:val="000000"/>
                <w:sz w:val="28"/>
                <w:szCs w:val="28"/>
                <w:lang w:val="uk-UA"/>
              </w:rPr>
              <w:t>д</w:t>
            </w:r>
            <w:r w:rsidR="008859AC" w:rsidRPr="0082356D">
              <w:rPr>
                <w:rFonts w:ascii="Times New Roman" w:hAnsi="Times New Roman"/>
                <w:color w:val="000000"/>
                <w:sz w:val="28"/>
                <w:szCs w:val="28"/>
                <w:lang w:val="uk-UA"/>
              </w:rPr>
              <w:t>но</w:t>
            </w:r>
            <w:r w:rsidRPr="0082356D">
              <w:rPr>
                <w:rFonts w:ascii="Times New Roman" w:hAnsi="Times New Roman"/>
                <w:color w:val="000000"/>
                <w:sz w:val="28"/>
                <w:szCs w:val="28"/>
                <w:lang w:val="uk-UA"/>
              </w:rPr>
              <w:t xml:space="preserve"> проводит</w:t>
            </w:r>
            <w:r w:rsidR="008859AC" w:rsidRPr="0082356D">
              <w:rPr>
                <w:rFonts w:ascii="Times New Roman" w:hAnsi="Times New Roman"/>
                <w:color w:val="000000"/>
                <w:sz w:val="28"/>
                <w:szCs w:val="28"/>
                <w:lang w:val="uk-UA"/>
              </w:rPr>
              <w:t>и</w:t>
            </w:r>
            <w:r w:rsidRPr="0082356D">
              <w:rPr>
                <w:rFonts w:ascii="Times New Roman" w:hAnsi="Times New Roman"/>
                <w:color w:val="000000"/>
                <w:sz w:val="28"/>
                <w:szCs w:val="28"/>
                <w:lang w:val="uk-UA"/>
              </w:rPr>
              <w:t xml:space="preserve"> для </w:t>
            </w:r>
            <w:r w:rsidR="008859AC" w:rsidRPr="0082356D">
              <w:rPr>
                <w:rFonts w:ascii="Times New Roman" w:hAnsi="Times New Roman"/>
                <w:color w:val="000000"/>
                <w:sz w:val="28"/>
                <w:szCs w:val="28"/>
                <w:lang w:val="uk-UA"/>
              </w:rPr>
              <w:t xml:space="preserve">відмежування мовленнєвих </w:t>
            </w:r>
            <w:r w:rsidRPr="0082356D">
              <w:rPr>
                <w:rFonts w:ascii="Times New Roman" w:hAnsi="Times New Roman"/>
                <w:color w:val="000000"/>
                <w:sz w:val="28"/>
                <w:szCs w:val="28"/>
                <w:lang w:val="uk-UA"/>
              </w:rPr>
              <w:t>р</w:t>
            </w:r>
            <w:r w:rsidR="008859AC" w:rsidRPr="0082356D">
              <w:rPr>
                <w:rFonts w:ascii="Times New Roman" w:hAnsi="Times New Roman"/>
                <w:color w:val="000000"/>
                <w:sz w:val="28"/>
                <w:szCs w:val="28"/>
                <w:lang w:val="uk-UA"/>
              </w:rPr>
              <w:t>озладів від</w:t>
            </w:r>
            <w:r w:rsidRPr="0082356D">
              <w:rPr>
                <w:rFonts w:ascii="Times New Roman" w:hAnsi="Times New Roman"/>
                <w:color w:val="000000"/>
                <w:sz w:val="28"/>
                <w:szCs w:val="28"/>
                <w:lang w:val="uk-UA"/>
              </w:rPr>
              <w:t xml:space="preserve"> трудно</w:t>
            </w:r>
            <w:r w:rsidR="008859AC" w:rsidRPr="0082356D">
              <w:rPr>
                <w:rFonts w:ascii="Times New Roman" w:hAnsi="Times New Roman"/>
                <w:color w:val="000000"/>
                <w:sz w:val="28"/>
                <w:szCs w:val="28"/>
                <w:lang w:val="uk-UA"/>
              </w:rPr>
              <w:t>щів</w:t>
            </w:r>
            <w:r w:rsidRPr="0082356D">
              <w:rPr>
                <w:rFonts w:ascii="Times New Roman" w:hAnsi="Times New Roman"/>
                <w:color w:val="000000"/>
                <w:sz w:val="28"/>
                <w:szCs w:val="28"/>
                <w:lang w:val="uk-UA"/>
              </w:rPr>
              <w:t xml:space="preserve"> наз</w:t>
            </w:r>
            <w:r w:rsidR="008859AC" w:rsidRPr="0082356D">
              <w:rPr>
                <w:rFonts w:ascii="Times New Roman" w:hAnsi="Times New Roman"/>
                <w:color w:val="000000"/>
                <w:sz w:val="28"/>
                <w:szCs w:val="28"/>
                <w:lang w:val="uk-UA"/>
              </w:rPr>
              <w:t>и</w:t>
            </w:r>
            <w:r w:rsidRPr="0082356D">
              <w:rPr>
                <w:rFonts w:ascii="Times New Roman" w:hAnsi="Times New Roman"/>
                <w:color w:val="000000"/>
                <w:sz w:val="28"/>
                <w:szCs w:val="28"/>
                <w:lang w:val="uk-UA"/>
              </w:rPr>
              <w:t>ван</w:t>
            </w:r>
            <w:r w:rsidR="008859AC" w:rsidRPr="0082356D">
              <w:rPr>
                <w:rFonts w:ascii="Times New Roman" w:hAnsi="Times New Roman"/>
                <w:color w:val="000000"/>
                <w:sz w:val="28"/>
                <w:szCs w:val="28"/>
                <w:lang w:val="uk-UA"/>
              </w:rPr>
              <w:t>н</w:t>
            </w:r>
            <w:r w:rsidRPr="0082356D">
              <w:rPr>
                <w:rFonts w:ascii="Times New Roman" w:hAnsi="Times New Roman"/>
                <w:color w:val="000000"/>
                <w:sz w:val="28"/>
                <w:szCs w:val="28"/>
                <w:lang w:val="uk-UA"/>
              </w:rPr>
              <w:t xml:space="preserve">я </w:t>
            </w:r>
            <w:r w:rsidR="008859AC" w:rsidRPr="0082356D">
              <w:rPr>
                <w:rFonts w:ascii="Times New Roman" w:hAnsi="Times New Roman"/>
                <w:color w:val="000000"/>
                <w:sz w:val="28"/>
                <w:szCs w:val="28"/>
                <w:lang w:val="uk-UA"/>
              </w:rPr>
              <w:t xml:space="preserve">за наявності </w:t>
            </w:r>
            <w:r w:rsidRPr="0082356D">
              <w:rPr>
                <w:rFonts w:ascii="Times New Roman" w:hAnsi="Times New Roman"/>
                <w:color w:val="000000"/>
                <w:sz w:val="28"/>
                <w:szCs w:val="28"/>
                <w:lang w:val="uk-UA"/>
              </w:rPr>
              <w:t>з</w:t>
            </w:r>
            <w:r w:rsidR="008859AC" w:rsidRPr="0082356D">
              <w:rPr>
                <w:rFonts w:ascii="Times New Roman" w:hAnsi="Times New Roman"/>
                <w:color w:val="000000"/>
                <w:sz w:val="28"/>
                <w:szCs w:val="28"/>
                <w:lang w:val="uk-UA"/>
              </w:rPr>
              <w:t>о</w:t>
            </w:r>
            <w:r w:rsidRPr="0082356D">
              <w:rPr>
                <w:rFonts w:ascii="Times New Roman" w:hAnsi="Times New Roman"/>
                <w:color w:val="000000"/>
                <w:sz w:val="28"/>
                <w:szCs w:val="28"/>
                <w:lang w:val="uk-UA"/>
              </w:rPr>
              <w:t>р</w:t>
            </w:r>
            <w:r w:rsidR="008859AC" w:rsidRPr="0082356D">
              <w:rPr>
                <w:rFonts w:ascii="Times New Roman" w:hAnsi="Times New Roman"/>
                <w:color w:val="000000"/>
                <w:sz w:val="28"/>
                <w:szCs w:val="28"/>
                <w:lang w:val="uk-UA"/>
              </w:rPr>
              <w:t xml:space="preserve">ової </w:t>
            </w:r>
            <w:r w:rsidRPr="0082356D">
              <w:rPr>
                <w:rFonts w:ascii="Times New Roman" w:hAnsi="Times New Roman"/>
                <w:color w:val="000000"/>
                <w:sz w:val="28"/>
                <w:szCs w:val="28"/>
                <w:lang w:val="uk-UA"/>
              </w:rPr>
              <w:t>агноз</w:t>
            </w:r>
            <w:r w:rsidR="008859AC" w:rsidRPr="0082356D">
              <w:rPr>
                <w:rFonts w:ascii="Times New Roman" w:hAnsi="Times New Roman"/>
                <w:color w:val="000000"/>
                <w:sz w:val="28"/>
                <w:szCs w:val="28"/>
                <w:lang w:val="uk-UA"/>
              </w:rPr>
              <w:t>ії</w:t>
            </w:r>
            <w:r w:rsidRPr="0082356D">
              <w:rPr>
                <w:rFonts w:ascii="Times New Roman" w:hAnsi="Times New Roman"/>
                <w:color w:val="000000"/>
                <w:sz w:val="28"/>
                <w:szCs w:val="28"/>
                <w:lang w:val="uk-UA"/>
              </w:rPr>
              <w:t xml:space="preserve">, </w:t>
            </w:r>
            <w:r w:rsidR="008859AC" w:rsidRPr="0082356D">
              <w:rPr>
                <w:rFonts w:ascii="Times New Roman" w:hAnsi="Times New Roman"/>
                <w:color w:val="000000"/>
                <w:sz w:val="28"/>
                <w:szCs w:val="28"/>
                <w:lang w:val="uk-UA"/>
              </w:rPr>
              <w:t xml:space="preserve">що </w:t>
            </w:r>
            <w:r w:rsidRPr="0082356D">
              <w:rPr>
                <w:rFonts w:ascii="Times New Roman" w:hAnsi="Times New Roman"/>
                <w:color w:val="000000"/>
                <w:sz w:val="28"/>
                <w:szCs w:val="28"/>
                <w:lang w:val="uk-UA"/>
              </w:rPr>
              <w:t>в</w:t>
            </w:r>
            <w:r w:rsidR="008859AC" w:rsidRPr="0082356D">
              <w:rPr>
                <w:rFonts w:ascii="Times New Roman" w:hAnsi="Times New Roman"/>
                <w:color w:val="000000"/>
                <w:sz w:val="28"/>
                <w:szCs w:val="28"/>
                <w:lang w:val="uk-UA"/>
              </w:rPr>
              <w:t>и</w:t>
            </w:r>
            <w:r w:rsidRPr="0082356D">
              <w:rPr>
                <w:rFonts w:ascii="Times New Roman" w:hAnsi="Times New Roman"/>
                <w:color w:val="000000"/>
                <w:sz w:val="28"/>
                <w:szCs w:val="28"/>
                <w:lang w:val="uk-UA"/>
              </w:rPr>
              <w:t>ника</w:t>
            </w:r>
            <w:r w:rsidR="008859AC" w:rsidRPr="0082356D">
              <w:rPr>
                <w:rFonts w:ascii="Times New Roman" w:hAnsi="Times New Roman"/>
                <w:color w:val="000000"/>
                <w:sz w:val="28"/>
                <w:szCs w:val="28"/>
                <w:lang w:val="uk-UA"/>
              </w:rPr>
              <w:t>є</w:t>
            </w:r>
            <w:r w:rsidRPr="0082356D">
              <w:rPr>
                <w:rFonts w:ascii="Times New Roman" w:hAnsi="Times New Roman"/>
                <w:color w:val="000000"/>
                <w:sz w:val="28"/>
                <w:szCs w:val="28"/>
                <w:lang w:val="uk-UA"/>
              </w:rPr>
              <w:t xml:space="preserve"> при </w:t>
            </w:r>
            <w:r w:rsidR="008859AC" w:rsidRPr="0082356D">
              <w:rPr>
                <w:rFonts w:ascii="Times New Roman" w:hAnsi="Times New Roman"/>
                <w:color w:val="000000"/>
                <w:sz w:val="28"/>
                <w:szCs w:val="28"/>
                <w:lang w:val="uk-UA"/>
              </w:rPr>
              <w:t>у</w:t>
            </w:r>
            <w:r w:rsidRPr="0082356D">
              <w:rPr>
                <w:rFonts w:ascii="Times New Roman" w:hAnsi="Times New Roman"/>
                <w:color w:val="000000"/>
                <w:sz w:val="28"/>
                <w:szCs w:val="28"/>
                <w:lang w:val="uk-UA"/>
              </w:rPr>
              <w:t>ражен</w:t>
            </w:r>
            <w:r w:rsidR="008859AC" w:rsidRPr="0082356D">
              <w:rPr>
                <w:rFonts w:ascii="Times New Roman" w:hAnsi="Times New Roman"/>
                <w:color w:val="000000"/>
                <w:sz w:val="28"/>
                <w:szCs w:val="28"/>
                <w:lang w:val="uk-UA"/>
              </w:rPr>
              <w:t>ні</w:t>
            </w:r>
            <w:r w:rsidRPr="0082356D">
              <w:rPr>
                <w:rFonts w:ascii="Times New Roman" w:hAnsi="Times New Roman"/>
                <w:color w:val="000000"/>
                <w:sz w:val="28"/>
                <w:szCs w:val="28"/>
                <w:lang w:val="uk-UA"/>
              </w:rPr>
              <w:t xml:space="preserve"> трети</w:t>
            </w:r>
            <w:r w:rsidR="008859AC" w:rsidRPr="0082356D">
              <w:rPr>
                <w:rFonts w:ascii="Times New Roman" w:hAnsi="Times New Roman"/>
                <w:color w:val="000000"/>
                <w:sz w:val="28"/>
                <w:szCs w:val="28"/>
                <w:lang w:val="uk-UA"/>
              </w:rPr>
              <w:t>н</w:t>
            </w:r>
            <w:r w:rsidRPr="0082356D">
              <w:rPr>
                <w:rFonts w:ascii="Times New Roman" w:hAnsi="Times New Roman"/>
                <w:color w:val="000000"/>
                <w:sz w:val="28"/>
                <w:szCs w:val="28"/>
                <w:lang w:val="uk-UA"/>
              </w:rPr>
              <w:t>н</w:t>
            </w:r>
            <w:r w:rsidR="008859AC" w:rsidRPr="0082356D">
              <w:rPr>
                <w:rFonts w:ascii="Times New Roman" w:hAnsi="Times New Roman"/>
                <w:color w:val="000000"/>
                <w:sz w:val="28"/>
                <w:szCs w:val="28"/>
                <w:lang w:val="uk-UA"/>
              </w:rPr>
              <w:t>и</w:t>
            </w:r>
            <w:r w:rsidRPr="0082356D">
              <w:rPr>
                <w:rFonts w:ascii="Times New Roman" w:hAnsi="Times New Roman"/>
                <w:color w:val="000000"/>
                <w:sz w:val="28"/>
                <w:szCs w:val="28"/>
                <w:lang w:val="uk-UA"/>
              </w:rPr>
              <w:t xml:space="preserve">х </w:t>
            </w:r>
            <w:r w:rsidR="008859AC" w:rsidRPr="0082356D">
              <w:rPr>
                <w:rFonts w:ascii="Times New Roman" w:hAnsi="Times New Roman"/>
                <w:color w:val="000000"/>
                <w:sz w:val="28"/>
                <w:szCs w:val="28"/>
                <w:lang w:val="uk-UA"/>
              </w:rPr>
              <w:t>від</w:t>
            </w:r>
            <w:r w:rsidRPr="0082356D">
              <w:rPr>
                <w:rFonts w:ascii="Times New Roman" w:hAnsi="Times New Roman"/>
                <w:color w:val="000000"/>
                <w:sz w:val="28"/>
                <w:szCs w:val="28"/>
                <w:lang w:val="uk-UA"/>
              </w:rPr>
              <w:t>д</w:t>
            </w:r>
            <w:r w:rsidR="008859AC" w:rsidRPr="0082356D">
              <w:rPr>
                <w:rFonts w:ascii="Times New Roman" w:hAnsi="Times New Roman"/>
                <w:color w:val="000000"/>
                <w:sz w:val="28"/>
                <w:szCs w:val="28"/>
                <w:lang w:val="uk-UA"/>
              </w:rPr>
              <w:t>і</w:t>
            </w:r>
            <w:r w:rsidRPr="0082356D">
              <w:rPr>
                <w:rFonts w:ascii="Times New Roman" w:hAnsi="Times New Roman"/>
                <w:color w:val="000000"/>
                <w:sz w:val="28"/>
                <w:szCs w:val="28"/>
                <w:lang w:val="uk-UA"/>
              </w:rPr>
              <w:t>л</w:t>
            </w:r>
            <w:r w:rsidR="008859AC" w:rsidRPr="0082356D">
              <w:rPr>
                <w:rFonts w:ascii="Times New Roman" w:hAnsi="Times New Roman"/>
                <w:color w:val="000000"/>
                <w:sz w:val="28"/>
                <w:szCs w:val="28"/>
                <w:lang w:val="uk-UA"/>
              </w:rPr>
              <w:t>і</w:t>
            </w:r>
            <w:r w:rsidRPr="0082356D">
              <w:rPr>
                <w:rFonts w:ascii="Times New Roman" w:hAnsi="Times New Roman"/>
                <w:color w:val="000000"/>
                <w:sz w:val="28"/>
                <w:szCs w:val="28"/>
                <w:lang w:val="uk-UA"/>
              </w:rPr>
              <w:t xml:space="preserve">в </w:t>
            </w:r>
            <w:r w:rsidR="008859AC" w:rsidRPr="0082356D">
              <w:rPr>
                <w:rFonts w:ascii="Times New Roman" w:hAnsi="Times New Roman"/>
                <w:color w:val="000000"/>
                <w:sz w:val="28"/>
                <w:szCs w:val="28"/>
                <w:lang w:val="uk-UA"/>
              </w:rPr>
              <w:t>по</w:t>
            </w:r>
            <w:r w:rsidRPr="0082356D">
              <w:rPr>
                <w:rFonts w:ascii="Times New Roman" w:hAnsi="Times New Roman"/>
                <w:color w:val="000000"/>
                <w:sz w:val="28"/>
                <w:szCs w:val="28"/>
                <w:lang w:val="uk-UA"/>
              </w:rPr>
              <w:t>т</w:t>
            </w:r>
            <w:r w:rsidR="008859AC" w:rsidRPr="0082356D">
              <w:rPr>
                <w:rFonts w:ascii="Times New Roman" w:hAnsi="Times New Roman"/>
                <w:color w:val="000000"/>
                <w:sz w:val="28"/>
                <w:szCs w:val="28"/>
                <w:lang w:val="uk-UA"/>
              </w:rPr>
              <w:t>и</w:t>
            </w:r>
            <w:r w:rsidRPr="0082356D">
              <w:rPr>
                <w:rFonts w:ascii="Times New Roman" w:hAnsi="Times New Roman"/>
                <w:color w:val="000000"/>
                <w:sz w:val="28"/>
                <w:szCs w:val="28"/>
                <w:lang w:val="uk-UA"/>
              </w:rPr>
              <w:t>л</w:t>
            </w:r>
            <w:r w:rsidR="008859AC" w:rsidRPr="0082356D">
              <w:rPr>
                <w:rFonts w:ascii="Times New Roman" w:hAnsi="Times New Roman"/>
                <w:color w:val="000000"/>
                <w:sz w:val="28"/>
                <w:szCs w:val="28"/>
                <w:lang w:val="uk-UA"/>
              </w:rPr>
              <w:t>и</w:t>
            </w:r>
            <w:r w:rsidRPr="0082356D">
              <w:rPr>
                <w:rFonts w:ascii="Times New Roman" w:hAnsi="Times New Roman"/>
                <w:color w:val="000000"/>
                <w:sz w:val="28"/>
                <w:szCs w:val="28"/>
                <w:lang w:val="uk-UA"/>
              </w:rPr>
              <w:t>чно</w:t>
            </w:r>
            <w:r w:rsidR="008859AC" w:rsidRPr="0082356D">
              <w:rPr>
                <w:rFonts w:ascii="Times New Roman" w:hAnsi="Times New Roman"/>
                <w:color w:val="000000"/>
                <w:sz w:val="28"/>
                <w:szCs w:val="28"/>
                <w:lang w:val="uk-UA"/>
              </w:rPr>
              <w:t>ї</w:t>
            </w:r>
            <w:r w:rsidRPr="0082356D">
              <w:rPr>
                <w:rFonts w:ascii="Times New Roman" w:hAnsi="Times New Roman"/>
                <w:color w:val="000000"/>
                <w:sz w:val="28"/>
                <w:szCs w:val="28"/>
                <w:lang w:val="uk-UA"/>
              </w:rPr>
              <w:t xml:space="preserve"> дол</w:t>
            </w:r>
            <w:r w:rsidR="008859AC" w:rsidRPr="0082356D">
              <w:rPr>
                <w:rFonts w:ascii="Times New Roman" w:hAnsi="Times New Roman"/>
                <w:color w:val="000000"/>
                <w:sz w:val="28"/>
                <w:szCs w:val="28"/>
                <w:lang w:val="uk-UA"/>
              </w:rPr>
              <w:t>і</w:t>
            </w:r>
            <w:r w:rsidRPr="0082356D">
              <w:rPr>
                <w:rFonts w:ascii="Times New Roman" w:hAnsi="Times New Roman"/>
                <w:color w:val="000000"/>
                <w:sz w:val="28"/>
                <w:szCs w:val="28"/>
                <w:lang w:val="uk-UA"/>
              </w:rPr>
              <w:t xml:space="preserve"> </w:t>
            </w:r>
            <w:r w:rsidR="008859AC" w:rsidRPr="0082356D">
              <w:rPr>
                <w:rFonts w:ascii="Times New Roman" w:hAnsi="Times New Roman"/>
                <w:color w:val="000000"/>
                <w:sz w:val="28"/>
                <w:szCs w:val="28"/>
                <w:lang w:val="uk-UA"/>
              </w:rPr>
              <w:t>та</w:t>
            </w:r>
            <w:r w:rsidRPr="0082356D">
              <w:rPr>
                <w:rFonts w:ascii="Times New Roman" w:hAnsi="Times New Roman"/>
                <w:color w:val="000000"/>
                <w:sz w:val="28"/>
                <w:szCs w:val="28"/>
                <w:lang w:val="uk-UA"/>
              </w:rPr>
              <w:t xml:space="preserve"> для </w:t>
            </w:r>
            <w:r w:rsidR="008859AC" w:rsidRPr="0082356D">
              <w:rPr>
                <w:rFonts w:ascii="Times New Roman" w:hAnsi="Times New Roman"/>
                <w:color w:val="000000"/>
                <w:sz w:val="28"/>
                <w:szCs w:val="28"/>
                <w:lang w:val="uk-UA"/>
              </w:rPr>
              <w:t xml:space="preserve">з’ясування </w:t>
            </w:r>
            <w:r w:rsidRPr="0082356D">
              <w:rPr>
                <w:rFonts w:ascii="Times New Roman" w:hAnsi="Times New Roman"/>
                <w:color w:val="000000"/>
                <w:sz w:val="28"/>
                <w:szCs w:val="28"/>
                <w:lang w:val="uk-UA"/>
              </w:rPr>
              <w:t>оптич</w:t>
            </w:r>
            <w:r w:rsidR="008859AC" w:rsidRPr="0082356D">
              <w:rPr>
                <w:rFonts w:ascii="Times New Roman" w:hAnsi="Times New Roman"/>
                <w:color w:val="000000"/>
                <w:sz w:val="28"/>
                <w:szCs w:val="28"/>
                <w:lang w:val="uk-UA"/>
              </w:rPr>
              <w:t>н</w:t>
            </w:r>
            <w:r w:rsidRPr="0082356D">
              <w:rPr>
                <w:rFonts w:ascii="Times New Roman" w:hAnsi="Times New Roman"/>
                <w:color w:val="000000"/>
                <w:sz w:val="28"/>
                <w:szCs w:val="28"/>
                <w:lang w:val="uk-UA"/>
              </w:rPr>
              <w:t>о</w:t>
            </w:r>
            <w:r w:rsidR="008859AC" w:rsidRPr="0082356D">
              <w:rPr>
                <w:rFonts w:ascii="Times New Roman" w:hAnsi="Times New Roman"/>
                <w:color w:val="000000"/>
                <w:sz w:val="28"/>
                <w:szCs w:val="28"/>
                <w:lang w:val="uk-UA"/>
              </w:rPr>
              <w:t>ї</w:t>
            </w:r>
            <w:r w:rsidRPr="0082356D">
              <w:rPr>
                <w:rFonts w:ascii="Times New Roman" w:hAnsi="Times New Roman"/>
                <w:color w:val="000000"/>
                <w:sz w:val="28"/>
                <w:szCs w:val="28"/>
                <w:lang w:val="uk-UA"/>
              </w:rPr>
              <w:t xml:space="preserve"> алекс</w:t>
            </w:r>
            <w:r w:rsidR="008859AC" w:rsidRPr="0082356D">
              <w:rPr>
                <w:rFonts w:ascii="Times New Roman" w:hAnsi="Times New Roman"/>
                <w:color w:val="000000"/>
                <w:sz w:val="28"/>
                <w:szCs w:val="28"/>
                <w:lang w:val="uk-UA"/>
              </w:rPr>
              <w:t>ії</w:t>
            </w:r>
            <w:r w:rsidRPr="0082356D">
              <w:rPr>
                <w:rFonts w:ascii="Times New Roman" w:hAnsi="Times New Roman"/>
                <w:color w:val="000000"/>
                <w:sz w:val="28"/>
                <w:szCs w:val="28"/>
                <w:lang w:val="uk-UA"/>
              </w:rPr>
              <w:t xml:space="preserve">, </w:t>
            </w:r>
            <w:r w:rsidR="008859AC" w:rsidRPr="0082356D">
              <w:rPr>
                <w:rFonts w:ascii="Times New Roman" w:hAnsi="Times New Roman"/>
                <w:color w:val="000000"/>
                <w:sz w:val="28"/>
                <w:szCs w:val="28"/>
                <w:lang w:val="uk-UA"/>
              </w:rPr>
              <w:t xml:space="preserve">що виникає </w:t>
            </w:r>
            <w:r w:rsidRPr="0082356D">
              <w:rPr>
                <w:rFonts w:ascii="Times New Roman" w:hAnsi="Times New Roman"/>
                <w:color w:val="000000"/>
                <w:sz w:val="28"/>
                <w:szCs w:val="28"/>
                <w:lang w:val="uk-UA"/>
              </w:rPr>
              <w:t xml:space="preserve">при </w:t>
            </w:r>
            <w:r w:rsidR="008859AC" w:rsidRPr="0082356D">
              <w:rPr>
                <w:rFonts w:ascii="Times New Roman" w:hAnsi="Times New Roman"/>
                <w:color w:val="000000"/>
                <w:sz w:val="28"/>
                <w:szCs w:val="28"/>
                <w:lang w:val="uk-UA"/>
              </w:rPr>
              <w:t>у</w:t>
            </w:r>
            <w:r w:rsidRPr="0082356D">
              <w:rPr>
                <w:rFonts w:ascii="Times New Roman" w:hAnsi="Times New Roman"/>
                <w:color w:val="000000"/>
                <w:sz w:val="28"/>
                <w:szCs w:val="28"/>
                <w:lang w:val="uk-UA"/>
              </w:rPr>
              <w:t>раже</w:t>
            </w:r>
            <w:r w:rsidR="008859AC" w:rsidRPr="0082356D">
              <w:rPr>
                <w:rFonts w:ascii="Times New Roman" w:hAnsi="Times New Roman"/>
                <w:color w:val="000000"/>
                <w:sz w:val="28"/>
                <w:szCs w:val="28"/>
                <w:lang w:val="uk-UA"/>
              </w:rPr>
              <w:t>н</w:t>
            </w:r>
            <w:r w:rsidRPr="0082356D">
              <w:rPr>
                <w:rFonts w:ascii="Times New Roman" w:hAnsi="Times New Roman"/>
                <w:color w:val="000000"/>
                <w:sz w:val="28"/>
                <w:szCs w:val="28"/>
                <w:lang w:val="uk-UA"/>
              </w:rPr>
              <w:t>н</w:t>
            </w:r>
            <w:r w:rsidR="008859AC" w:rsidRPr="0082356D">
              <w:rPr>
                <w:rFonts w:ascii="Times New Roman" w:hAnsi="Times New Roman"/>
                <w:color w:val="000000"/>
                <w:sz w:val="28"/>
                <w:szCs w:val="28"/>
                <w:lang w:val="uk-UA"/>
              </w:rPr>
              <w:t>і</w:t>
            </w:r>
            <w:r w:rsidRPr="0082356D">
              <w:rPr>
                <w:rFonts w:ascii="Times New Roman" w:hAnsi="Times New Roman"/>
                <w:color w:val="000000"/>
                <w:sz w:val="28"/>
                <w:szCs w:val="28"/>
                <w:lang w:val="uk-UA"/>
              </w:rPr>
              <w:t xml:space="preserve"> т</w:t>
            </w:r>
            <w:r w:rsidR="008859AC" w:rsidRPr="0082356D">
              <w:rPr>
                <w:rFonts w:ascii="Times New Roman" w:hAnsi="Times New Roman"/>
                <w:color w:val="000000"/>
                <w:sz w:val="28"/>
                <w:szCs w:val="28"/>
                <w:lang w:val="uk-UA"/>
              </w:rPr>
              <w:t>і</w:t>
            </w:r>
            <w:r w:rsidRPr="0082356D">
              <w:rPr>
                <w:rFonts w:ascii="Times New Roman" w:hAnsi="Times New Roman"/>
                <w:color w:val="000000"/>
                <w:sz w:val="28"/>
                <w:szCs w:val="28"/>
                <w:lang w:val="uk-UA"/>
              </w:rPr>
              <w:t>м</w:t>
            </w:r>
            <w:r w:rsidR="008859AC" w:rsidRPr="0082356D">
              <w:rPr>
                <w:rFonts w:ascii="Times New Roman" w:hAnsi="Times New Roman"/>
                <w:color w:val="000000"/>
                <w:sz w:val="28"/>
                <w:szCs w:val="28"/>
                <w:lang w:val="uk-UA"/>
              </w:rPr>
              <w:t>’я</w:t>
            </w:r>
            <w:r w:rsidRPr="0082356D">
              <w:rPr>
                <w:rFonts w:ascii="Times New Roman" w:hAnsi="Times New Roman"/>
                <w:color w:val="000000"/>
                <w:sz w:val="28"/>
                <w:szCs w:val="28"/>
                <w:lang w:val="uk-UA"/>
              </w:rPr>
              <w:t>н</w:t>
            </w:r>
            <w:r w:rsidR="008859AC" w:rsidRPr="0082356D">
              <w:rPr>
                <w:rFonts w:ascii="Times New Roman" w:hAnsi="Times New Roman"/>
                <w:color w:val="000000"/>
                <w:sz w:val="28"/>
                <w:szCs w:val="28"/>
                <w:lang w:val="uk-UA"/>
              </w:rPr>
              <w:t>и</w:t>
            </w:r>
            <w:r w:rsidRPr="0082356D">
              <w:rPr>
                <w:rFonts w:ascii="Times New Roman" w:hAnsi="Times New Roman"/>
                <w:color w:val="000000"/>
                <w:sz w:val="28"/>
                <w:szCs w:val="28"/>
                <w:lang w:val="uk-UA"/>
              </w:rPr>
              <w:t xml:space="preserve">х </w:t>
            </w:r>
            <w:r w:rsidR="008859AC" w:rsidRPr="0082356D">
              <w:rPr>
                <w:rFonts w:ascii="Times New Roman" w:hAnsi="Times New Roman"/>
                <w:color w:val="000000"/>
                <w:sz w:val="28"/>
                <w:szCs w:val="28"/>
                <w:lang w:val="uk-UA"/>
              </w:rPr>
              <w:t>від</w:t>
            </w:r>
            <w:r w:rsidRPr="0082356D">
              <w:rPr>
                <w:rFonts w:ascii="Times New Roman" w:hAnsi="Times New Roman"/>
                <w:color w:val="000000"/>
                <w:sz w:val="28"/>
                <w:szCs w:val="28"/>
                <w:lang w:val="uk-UA"/>
              </w:rPr>
              <w:t>д</w:t>
            </w:r>
            <w:r w:rsidR="008859AC" w:rsidRPr="0082356D">
              <w:rPr>
                <w:rFonts w:ascii="Times New Roman" w:hAnsi="Times New Roman"/>
                <w:color w:val="000000"/>
                <w:sz w:val="28"/>
                <w:szCs w:val="28"/>
                <w:lang w:val="uk-UA"/>
              </w:rPr>
              <w:t>і</w:t>
            </w:r>
            <w:r w:rsidRPr="0082356D">
              <w:rPr>
                <w:rFonts w:ascii="Times New Roman" w:hAnsi="Times New Roman"/>
                <w:color w:val="000000"/>
                <w:sz w:val="28"/>
                <w:szCs w:val="28"/>
                <w:lang w:val="uk-UA"/>
              </w:rPr>
              <w:t>л</w:t>
            </w:r>
            <w:r w:rsidR="008859AC" w:rsidRPr="0082356D">
              <w:rPr>
                <w:rFonts w:ascii="Times New Roman" w:hAnsi="Times New Roman"/>
                <w:color w:val="000000"/>
                <w:sz w:val="28"/>
                <w:szCs w:val="28"/>
                <w:lang w:val="uk-UA"/>
              </w:rPr>
              <w:t>і</w:t>
            </w:r>
            <w:r w:rsidRPr="0082356D">
              <w:rPr>
                <w:rFonts w:ascii="Times New Roman" w:hAnsi="Times New Roman"/>
                <w:color w:val="000000"/>
                <w:sz w:val="28"/>
                <w:szCs w:val="28"/>
                <w:lang w:val="uk-UA"/>
              </w:rPr>
              <w:t xml:space="preserve">в </w:t>
            </w:r>
            <w:r w:rsidR="008859AC" w:rsidRPr="0082356D">
              <w:rPr>
                <w:rFonts w:ascii="Times New Roman" w:hAnsi="Times New Roman"/>
                <w:color w:val="000000"/>
                <w:sz w:val="28"/>
                <w:szCs w:val="28"/>
                <w:lang w:val="uk-UA"/>
              </w:rPr>
              <w:t>з</w:t>
            </w:r>
            <w:r w:rsidRPr="0082356D">
              <w:rPr>
                <w:rFonts w:ascii="Times New Roman" w:hAnsi="Times New Roman"/>
                <w:color w:val="000000"/>
                <w:sz w:val="28"/>
                <w:szCs w:val="28"/>
                <w:lang w:val="uk-UA"/>
              </w:rPr>
              <w:t>л</w:t>
            </w:r>
            <w:r w:rsidR="008859AC" w:rsidRPr="0082356D">
              <w:rPr>
                <w:rFonts w:ascii="Times New Roman" w:hAnsi="Times New Roman"/>
                <w:color w:val="000000"/>
                <w:sz w:val="28"/>
                <w:szCs w:val="28"/>
                <w:lang w:val="uk-UA"/>
              </w:rPr>
              <w:t>і</w:t>
            </w:r>
            <w:r w:rsidRPr="0082356D">
              <w:rPr>
                <w:rFonts w:ascii="Times New Roman" w:hAnsi="Times New Roman"/>
                <w:color w:val="000000"/>
                <w:sz w:val="28"/>
                <w:szCs w:val="28"/>
                <w:lang w:val="uk-UA"/>
              </w:rPr>
              <w:t xml:space="preserve">ва. </w:t>
            </w:r>
            <w:r w:rsidR="008859AC" w:rsidRPr="0082356D">
              <w:rPr>
                <w:rFonts w:ascii="Times New Roman" w:hAnsi="Times New Roman"/>
                <w:color w:val="000000"/>
                <w:sz w:val="28"/>
                <w:szCs w:val="28"/>
                <w:lang w:val="uk-UA"/>
              </w:rPr>
              <w:t xml:space="preserve">Пацієнтові пропонують </w:t>
            </w:r>
            <w:r w:rsidRPr="0082356D">
              <w:rPr>
                <w:rFonts w:ascii="Times New Roman" w:hAnsi="Times New Roman"/>
                <w:color w:val="000000"/>
                <w:sz w:val="28"/>
                <w:szCs w:val="28"/>
                <w:lang w:val="uk-UA"/>
              </w:rPr>
              <w:t>назват</w:t>
            </w:r>
            <w:r w:rsidR="008859AC" w:rsidRPr="0082356D">
              <w:rPr>
                <w:rFonts w:ascii="Times New Roman" w:hAnsi="Times New Roman"/>
                <w:color w:val="000000"/>
                <w:sz w:val="28"/>
                <w:szCs w:val="28"/>
                <w:lang w:val="uk-UA"/>
              </w:rPr>
              <w:t>и</w:t>
            </w:r>
            <w:r w:rsidRPr="0082356D">
              <w:rPr>
                <w:rFonts w:ascii="Times New Roman" w:hAnsi="Times New Roman"/>
                <w:color w:val="000000"/>
                <w:sz w:val="28"/>
                <w:szCs w:val="28"/>
                <w:lang w:val="uk-UA"/>
              </w:rPr>
              <w:t xml:space="preserve"> </w:t>
            </w:r>
            <w:r w:rsidR="008859AC" w:rsidRPr="0082356D">
              <w:rPr>
                <w:rFonts w:ascii="Times New Roman" w:hAnsi="Times New Roman"/>
                <w:color w:val="000000"/>
                <w:sz w:val="28"/>
                <w:szCs w:val="28"/>
                <w:lang w:val="uk-UA"/>
              </w:rPr>
              <w:t>чи</w:t>
            </w:r>
            <w:r w:rsidRPr="0082356D">
              <w:rPr>
                <w:rFonts w:ascii="Times New Roman" w:hAnsi="Times New Roman"/>
                <w:color w:val="000000"/>
                <w:sz w:val="28"/>
                <w:szCs w:val="28"/>
                <w:lang w:val="uk-UA"/>
              </w:rPr>
              <w:t xml:space="preserve"> описат</w:t>
            </w:r>
            <w:r w:rsidR="008859AC" w:rsidRPr="0082356D">
              <w:rPr>
                <w:rFonts w:ascii="Times New Roman" w:hAnsi="Times New Roman"/>
                <w:color w:val="000000"/>
                <w:sz w:val="28"/>
                <w:szCs w:val="28"/>
                <w:lang w:val="uk-UA"/>
              </w:rPr>
              <w:t>и</w:t>
            </w:r>
            <w:r w:rsidRPr="0082356D">
              <w:rPr>
                <w:rFonts w:ascii="Times New Roman" w:hAnsi="Times New Roman"/>
                <w:color w:val="000000"/>
                <w:sz w:val="28"/>
                <w:szCs w:val="28"/>
                <w:lang w:val="uk-UA"/>
              </w:rPr>
              <w:t xml:space="preserve"> предмет</w:t>
            </w:r>
            <w:r w:rsidR="008859AC" w:rsidRPr="0082356D">
              <w:rPr>
                <w:rFonts w:ascii="Times New Roman" w:hAnsi="Times New Roman"/>
                <w:color w:val="000000"/>
                <w:sz w:val="28"/>
                <w:szCs w:val="28"/>
                <w:lang w:val="uk-UA"/>
              </w:rPr>
              <w:t>и</w:t>
            </w:r>
            <w:r w:rsidRPr="0082356D">
              <w:rPr>
                <w:rFonts w:ascii="Times New Roman" w:hAnsi="Times New Roman"/>
                <w:color w:val="000000"/>
                <w:sz w:val="28"/>
                <w:szCs w:val="28"/>
                <w:lang w:val="uk-UA"/>
              </w:rPr>
              <w:t xml:space="preserve"> </w:t>
            </w:r>
            <w:r w:rsidR="008859AC" w:rsidRPr="0082356D">
              <w:rPr>
                <w:rFonts w:ascii="Times New Roman" w:hAnsi="Times New Roman"/>
                <w:color w:val="000000"/>
                <w:sz w:val="28"/>
                <w:szCs w:val="28"/>
                <w:lang w:val="uk-UA"/>
              </w:rPr>
              <w:t>або</w:t>
            </w:r>
            <w:r w:rsidRPr="0082356D">
              <w:rPr>
                <w:rFonts w:ascii="Times New Roman" w:hAnsi="Times New Roman"/>
                <w:color w:val="000000"/>
                <w:sz w:val="28"/>
                <w:szCs w:val="28"/>
                <w:lang w:val="uk-UA"/>
              </w:rPr>
              <w:t xml:space="preserve"> </w:t>
            </w:r>
            <w:r w:rsidR="008859AC" w:rsidRPr="0082356D">
              <w:rPr>
                <w:rFonts w:ascii="Times New Roman" w:hAnsi="Times New Roman"/>
                <w:color w:val="000000"/>
                <w:sz w:val="28"/>
                <w:szCs w:val="28"/>
                <w:lang w:val="uk-UA"/>
              </w:rPr>
              <w:t>ї</w:t>
            </w:r>
            <w:r w:rsidRPr="0082356D">
              <w:rPr>
                <w:rFonts w:ascii="Times New Roman" w:hAnsi="Times New Roman"/>
                <w:color w:val="000000"/>
                <w:sz w:val="28"/>
                <w:szCs w:val="28"/>
                <w:lang w:val="uk-UA"/>
              </w:rPr>
              <w:t>х зображен</w:t>
            </w:r>
            <w:r w:rsidR="008859AC" w:rsidRPr="0082356D">
              <w:rPr>
                <w:rFonts w:ascii="Times New Roman" w:hAnsi="Times New Roman"/>
                <w:color w:val="000000"/>
                <w:sz w:val="28"/>
                <w:szCs w:val="28"/>
                <w:lang w:val="uk-UA"/>
              </w:rPr>
              <w:t>н</w:t>
            </w:r>
            <w:r w:rsidRPr="0082356D">
              <w:rPr>
                <w:rFonts w:ascii="Times New Roman" w:hAnsi="Times New Roman"/>
                <w:color w:val="000000"/>
                <w:sz w:val="28"/>
                <w:szCs w:val="28"/>
                <w:lang w:val="uk-UA"/>
              </w:rPr>
              <w:t xml:space="preserve">я. </w:t>
            </w:r>
            <w:r w:rsidR="008859AC" w:rsidRPr="0082356D">
              <w:rPr>
                <w:rFonts w:ascii="Times New Roman" w:hAnsi="Times New Roman"/>
                <w:color w:val="000000"/>
                <w:sz w:val="28"/>
                <w:szCs w:val="28"/>
                <w:lang w:val="uk-UA"/>
              </w:rPr>
              <w:t>Йо</w:t>
            </w:r>
            <w:r w:rsidRPr="0082356D">
              <w:rPr>
                <w:rFonts w:ascii="Times New Roman" w:hAnsi="Times New Roman"/>
                <w:color w:val="000000"/>
                <w:sz w:val="28"/>
                <w:szCs w:val="28"/>
                <w:lang w:val="uk-UA"/>
              </w:rPr>
              <w:t xml:space="preserve">му </w:t>
            </w:r>
            <w:r w:rsidRPr="0082356D">
              <w:rPr>
                <w:rFonts w:ascii="Times New Roman" w:hAnsi="Times New Roman"/>
                <w:color w:val="000000"/>
                <w:sz w:val="28"/>
                <w:szCs w:val="28"/>
                <w:lang w:val="uk-UA"/>
              </w:rPr>
              <w:lastRenderedPageBreak/>
              <w:t>дают</w:t>
            </w:r>
            <w:r w:rsidR="008859AC" w:rsidRPr="0082356D">
              <w:rPr>
                <w:rFonts w:ascii="Times New Roman" w:hAnsi="Times New Roman"/>
                <w:color w:val="000000"/>
                <w:sz w:val="28"/>
                <w:szCs w:val="28"/>
                <w:lang w:val="uk-UA"/>
              </w:rPr>
              <w:t>ь</w:t>
            </w:r>
            <w:r w:rsidRPr="0082356D">
              <w:rPr>
                <w:rFonts w:ascii="Times New Roman" w:hAnsi="Times New Roman"/>
                <w:color w:val="000000"/>
                <w:sz w:val="28"/>
                <w:szCs w:val="28"/>
                <w:lang w:val="uk-UA"/>
              </w:rPr>
              <w:t xml:space="preserve"> прост</w:t>
            </w:r>
            <w:r w:rsidR="008859AC" w:rsidRPr="0082356D">
              <w:rPr>
                <w:rFonts w:ascii="Times New Roman" w:hAnsi="Times New Roman"/>
                <w:color w:val="000000"/>
                <w:sz w:val="28"/>
                <w:szCs w:val="28"/>
                <w:lang w:val="uk-UA"/>
              </w:rPr>
              <w:t>і</w:t>
            </w:r>
            <w:r w:rsidRPr="0082356D">
              <w:rPr>
                <w:rFonts w:ascii="Times New Roman" w:hAnsi="Times New Roman"/>
                <w:color w:val="000000"/>
                <w:sz w:val="28"/>
                <w:szCs w:val="28"/>
                <w:lang w:val="uk-UA"/>
              </w:rPr>
              <w:t>, ч</w:t>
            </w:r>
            <w:r w:rsidR="008859AC" w:rsidRPr="0082356D">
              <w:rPr>
                <w:rFonts w:ascii="Times New Roman" w:hAnsi="Times New Roman"/>
                <w:color w:val="000000"/>
                <w:sz w:val="28"/>
                <w:szCs w:val="28"/>
                <w:lang w:val="uk-UA"/>
              </w:rPr>
              <w:t>і</w:t>
            </w:r>
            <w:r w:rsidRPr="0082356D">
              <w:rPr>
                <w:rFonts w:ascii="Times New Roman" w:hAnsi="Times New Roman"/>
                <w:color w:val="000000"/>
                <w:sz w:val="28"/>
                <w:szCs w:val="28"/>
                <w:lang w:val="uk-UA"/>
              </w:rPr>
              <w:t>тк</w:t>
            </w:r>
            <w:r w:rsidR="008859AC" w:rsidRPr="0082356D">
              <w:rPr>
                <w:rFonts w:ascii="Times New Roman" w:hAnsi="Times New Roman"/>
                <w:color w:val="000000"/>
                <w:sz w:val="28"/>
                <w:szCs w:val="28"/>
                <w:lang w:val="uk-UA"/>
              </w:rPr>
              <w:t>і</w:t>
            </w:r>
            <w:r w:rsidRPr="0082356D">
              <w:rPr>
                <w:rFonts w:ascii="Times New Roman" w:hAnsi="Times New Roman"/>
                <w:color w:val="000000"/>
                <w:sz w:val="28"/>
                <w:szCs w:val="28"/>
                <w:lang w:val="uk-UA"/>
              </w:rPr>
              <w:t>, контрастн</w:t>
            </w:r>
            <w:r w:rsidR="008859AC" w:rsidRPr="0082356D">
              <w:rPr>
                <w:rFonts w:ascii="Times New Roman" w:hAnsi="Times New Roman"/>
                <w:color w:val="000000"/>
                <w:sz w:val="28"/>
                <w:szCs w:val="28"/>
                <w:lang w:val="uk-UA"/>
              </w:rPr>
              <w:t>і</w:t>
            </w:r>
            <w:r w:rsidRPr="0082356D">
              <w:rPr>
                <w:rFonts w:ascii="Times New Roman" w:hAnsi="Times New Roman"/>
                <w:color w:val="000000"/>
                <w:sz w:val="28"/>
                <w:szCs w:val="28"/>
                <w:lang w:val="uk-UA"/>
              </w:rPr>
              <w:t xml:space="preserve"> предметн</w:t>
            </w:r>
            <w:r w:rsidR="008859AC" w:rsidRPr="0082356D">
              <w:rPr>
                <w:rFonts w:ascii="Times New Roman" w:hAnsi="Times New Roman"/>
                <w:color w:val="000000"/>
                <w:sz w:val="28"/>
                <w:szCs w:val="28"/>
                <w:lang w:val="uk-UA"/>
              </w:rPr>
              <w:t>і</w:t>
            </w:r>
            <w:r w:rsidRPr="0082356D">
              <w:rPr>
                <w:rFonts w:ascii="Times New Roman" w:hAnsi="Times New Roman"/>
                <w:color w:val="000000"/>
                <w:sz w:val="28"/>
                <w:szCs w:val="28"/>
                <w:lang w:val="uk-UA"/>
              </w:rPr>
              <w:t xml:space="preserve"> </w:t>
            </w:r>
            <w:r w:rsidR="008859AC" w:rsidRPr="0082356D">
              <w:rPr>
                <w:rFonts w:ascii="Times New Roman" w:hAnsi="Times New Roman"/>
                <w:color w:val="000000"/>
                <w:sz w:val="28"/>
                <w:szCs w:val="28"/>
                <w:lang w:val="uk-UA"/>
              </w:rPr>
              <w:t>картинки</w:t>
            </w:r>
            <w:r w:rsidRPr="0082356D">
              <w:rPr>
                <w:rFonts w:ascii="Times New Roman" w:hAnsi="Times New Roman"/>
                <w:color w:val="000000"/>
                <w:sz w:val="28"/>
                <w:szCs w:val="28"/>
                <w:lang w:val="uk-UA"/>
              </w:rPr>
              <w:t xml:space="preserve">, </w:t>
            </w:r>
            <w:r w:rsidR="008859AC" w:rsidRPr="0082356D">
              <w:rPr>
                <w:rFonts w:ascii="Times New Roman" w:hAnsi="Times New Roman"/>
                <w:color w:val="000000"/>
                <w:sz w:val="28"/>
                <w:szCs w:val="28"/>
                <w:lang w:val="uk-UA"/>
              </w:rPr>
              <w:t>потім</w:t>
            </w:r>
            <w:r w:rsidRPr="0082356D">
              <w:rPr>
                <w:rFonts w:ascii="Times New Roman" w:hAnsi="Times New Roman"/>
                <w:color w:val="000000"/>
                <w:sz w:val="28"/>
                <w:szCs w:val="28"/>
                <w:lang w:val="uk-UA"/>
              </w:rPr>
              <w:t xml:space="preserve"> </w:t>
            </w:r>
            <w:r w:rsidR="00777FF9">
              <w:rPr>
                <w:rFonts w:ascii="Times New Roman" w:hAnsi="Times New Roman"/>
                <w:color w:val="000000"/>
                <w:sz w:val="28"/>
                <w:szCs w:val="28"/>
                <w:lang w:val="uk-UA"/>
              </w:rPr>
              <w:t>‒</w:t>
            </w:r>
            <w:r w:rsidR="008859AC" w:rsidRPr="0082356D">
              <w:rPr>
                <w:rFonts w:ascii="Times New Roman" w:hAnsi="Times New Roman"/>
                <w:color w:val="000000"/>
                <w:sz w:val="28"/>
                <w:szCs w:val="28"/>
                <w:lang w:val="uk-UA"/>
              </w:rPr>
              <w:t xml:space="preserve"> </w:t>
            </w:r>
            <w:r w:rsidRPr="0082356D">
              <w:rPr>
                <w:rFonts w:ascii="Times New Roman" w:hAnsi="Times New Roman"/>
                <w:color w:val="000000"/>
                <w:sz w:val="28"/>
                <w:szCs w:val="28"/>
                <w:lang w:val="uk-UA"/>
              </w:rPr>
              <w:t>близ</w:t>
            </w:r>
            <w:r w:rsidR="008859AC" w:rsidRPr="0082356D">
              <w:rPr>
                <w:rFonts w:ascii="Times New Roman" w:hAnsi="Times New Roman"/>
                <w:color w:val="000000"/>
                <w:sz w:val="28"/>
                <w:szCs w:val="28"/>
                <w:lang w:val="uk-UA"/>
              </w:rPr>
              <w:t>ь</w:t>
            </w:r>
            <w:r w:rsidRPr="0082356D">
              <w:rPr>
                <w:rFonts w:ascii="Times New Roman" w:hAnsi="Times New Roman"/>
                <w:color w:val="000000"/>
                <w:sz w:val="28"/>
                <w:szCs w:val="28"/>
                <w:lang w:val="uk-UA"/>
              </w:rPr>
              <w:t>к</w:t>
            </w:r>
            <w:r w:rsidR="008859AC" w:rsidRPr="0082356D">
              <w:rPr>
                <w:rFonts w:ascii="Times New Roman" w:hAnsi="Times New Roman"/>
                <w:color w:val="000000"/>
                <w:sz w:val="28"/>
                <w:szCs w:val="28"/>
                <w:lang w:val="uk-UA"/>
              </w:rPr>
              <w:t>і</w:t>
            </w:r>
            <w:r w:rsidRPr="0082356D">
              <w:rPr>
                <w:rFonts w:ascii="Times New Roman" w:hAnsi="Times New Roman"/>
                <w:color w:val="000000"/>
                <w:sz w:val="28"/>
                <w:szCs w:val="28"/>
                <w:lang w:val="uk-UA"/>
              </w:rPr>
              <w:t xml:space="preserve"> </w:t>
            </w:r>
            <w:r w:rsidR="008859AC" w:rsidRPr="0082356D">
              <w:rPr>
                <w:rFonts w:ascii="Times New Roman" w:hAnsi="Times New Roman"/>
                <w:color w:val="000000"/>
                <w:sz w:val="28"/>
                <w:szCs w:val="28"/>
                <w:lang w:val="uk-UA"/>
              </w:rPr>
              <w:t>за</w:t>
            </w:r>
            <w:r w:rsidRPr="0082356D">
              <w:rPr>
                <w:rFonts w:ascii="Times New Roman" w:hAnsi="Times New Roman"/>
                <w:color w:val="000000"/>
                <w:sz w:val="28"/>
                <w:szCs w:val="28"/>
                <w:lang w:val="uk-UA"/>
              </w:rPr>
              <w:t xml:space="preserve"> форм</w:t>
            </w:r>
            <w:r w:rsidR="008859AC" w:rsidRPr="0082356D">
              <w:rPr>
                <w:rFonts w:ascii="Times New Roman" w:hAnsi="Times New Roman"/>
                <w:color w:val="000000"/>
                <w:sz w:val="28"/>
                <w:szCs w:val="28"/>
                <w:lang w:val="uk-UA"/>
              </w:rPr>
              <w:t xml:space="preserve">ою </w:t>
            </w:r>
            <w:r w:rsidRPr="0082356D">
              <w:rPr>
                <w:rFonts w:ascii="Times New Roman" w:hAnsi="Times New Roman"/>
                <w:color w:val="000000"/>
                <w:sz w:val="28"/>
                <w:szCs w:val="28"/>
                <w:lang w:val="uk-UA"/>
              </w:rPr>
              <w:t>(м</w:t>
            </w:r>
            <w:r w:rsidR="008859AC" w:rsidRPr="0082356D">
              <w:rPr>
                <w:rFonts w:ascii="Times New Roman" w:hAnsi="Times New Roman"/>
                <w:color w:val="000000"/>
                <w:sz w:val="28"/>
                <w:szCs w:val="28"/>
                <w:lang w:val="uk-UA"/>
              </w:rPr>
              <w:t>’</w:t>
            </w:r>
            <w:r w:rsidRPr="0082356D">
              <w:rPr>
                <w:rFonts w:ascii="Times New Roman" w:hAnsi="Times New Roman"/>
                <w:color w:val="000000"/>
                <w:sz w:val="28"/>
                <w:szCs w:val="28"/>
                <w:lang w:val="uk-UA"/>
              </w:rPr>
              <w:t>яч, ябл</w:t>
            </w:r>
            <w:r w:rsidR="008859AC" w:rsidRPr="0082356D">
              <w:rPr>
                <w:rFonts w:ascii="Times New Roman" w:hAnsi="Times New Roman"/>
                <w:color w:val="000000"/>
                <w:sz w:val="28"/>
                <w:szCs w:val="28"/>
                <w:lang w:val="uk-UA"/>
              </w:rPr>
              <w:t>у</w:t>
            </w:r>
            <w:r w:rsidRPr="0082356D">
              <w:rPr>
                <w:rFonts w:ascii="Times New Roman" w:hAnsi="Times New Roman"/>
                <w:color w:val="000000"/>
                <w:sz w:val="28"/>
                <w:szCs w:val="28"/>
                <w:lang w:val="uk-UA"/>
              </w:rPr>
              <w:t>ко, глобус, ок</w:t>
            </w:r>
            <w:r w:rsidR="008859AC" w:rsidRPr="0082356D">
              <w:rPr>
                <w:rFonts w:ascii="Times New Roman" w:hAnsi="Times New Roman"/>
                <w:color w:val="000000"/>
                <w:sz w:val="28"/>
                <w:szCs w:val="28"/>
                <w:lang w:val="uk-UA"/>
              </w:rPr>
              <w:t>уляр</w:t>
            </w:r>
            <w:r w:rsidRPr="0082356D">
              <w:rPr>
                <w:rFonts w:ascii="Times New Roman" w:hAnsi="Times New Roman"/>
                <w:color w:val="000000"/>
                <w:sz w:val="28"/>
                <w:szCs w:val="28"/>
                <w:lang w:val="uk-UA"/>
              </w:rPr>
              <w:t>и, велосипед т</w:t>
            </w:r>
            <w:r w:rsidR="009C1436" w:rsidRPr="0082356D">
              <w:rPr>
                <w:rFonts w:ascii="Times New Roman" w:hAnsi="Times New Roman"/>
                <w:color w:val="000000"/>
                <w:sz w:val="28"/>
                <w:szCs w:val="28"/>
                <w:lang w:val="uk-UA"/>
              </w:rPr>
              <w:t>ощо</w:t>
            </w:r>
            <w:r w:rsidRPr="0082356D">
              <w:rPr>
                <w:rFonts w:ascii="Times New Roman" w:hAnsi="Times New Roman"/>
                <w:color w:val="000000"/>
                <w:sz w:val="28"/>
                <w:szCs w:val="28"/>
                <w:lang w:val="uk-UA"/>
              </w:rPr>
              <w:t xml:space="preserve">). </w:t>
            </w:r>
            <w:r w:rsidR="009C1436" w:rsidRPr="0082356D">
              <w:rPr>
                <w:rFonts w:ascii="Times New Roman" w:hAnsi="Times New Roman"/>
                <w:color w:val="000000"/>
                <w:sz w:val="28"/>
                <w:szCs w:val="28"/>
                <w:lang w:val="uk-UA"/>
              </w:rPr>
              <w:t>Потім</w:t>
            </w:r>
            <w:r w:rsidRPr="0082356D">
              <w:rPr>
                <w:rFonts w:ascii="Times New Roman" w:hAnsi="Times New Roman"/>
                <w:color w:val="000000"/>
                <w:sz w:val="28"/>
                <w:szCs w:val="28"/>
                <w:lang w:val="uk-UA"/>
              </w:rPr>
              <w:t xml:space="preserve"> </w:t>
            </w:r>
            <w:r w:rsidR="009C1436" w:rsidRPr="0082356D">
              <w:rPr>
                <w:rFonts w:ascii="Times New Roman" w:hAnsi="Times New Roman"/>
                <w:color w:val="000000"/>
                <w:sz w:val="28"/>
                <w:szCs w:val="28"/>
                <w:lang w:val="uk-UA"/>
              </w:rPr>
              <w:t xml:space="preserve">їх </w:t>
            </w:r>
            <w:r w:rsidRPr="0082356D">
              <w:rPr>
                <w:rFonts w:ascii="Times New Roman" w:hAnsi="Times New Roman"/>
                <w:color w:val="000000"/>
                <w:sz w:val="28"/>
                <w:szCs w:val="28"/>
                <w:lang w:val="uk-UA"/>
              </w:rPr>
              <w:t>зам</w:t>
            </w:r>
            <w:r w:rsidR="009C1436" w:rsidRPr="0082356D">
              <w:rPr>
                <w:rFonts w:ascii="Times New Roman" w:hAnsi="Times New Roman"/>
                <w:color w:val="000000"/>
                <w:sz w:val="28"/>
                <w:szCs w:val="28"/>
                <w:lang w:val="uk-UA"/>
              </w:rPr>
              <w:t>і</w:t>
            </w:r>
            <w:r w:rsidRPr="0082356D">
              <w:rPr>
                <w:rFonts w:ascii="Times New Roman" w:hAnsi="Times New Roman"/>
                <w:color w:val="000000"/>
                <w:sz w:val="28"/>
                <w:szCs w:val="28"/>
                <w:lang w:val="uk-UA"/>
              </w:rPr>
              <w:t>ню</w:t>
            </w:r>
            <w:r w:rsidR="009C1436" w:rsidRPr="0082356D">
              <w:rPr>
                <w:rFonts w:ascii="Times New Roman" w:hAnsi="Times New Roman"/>
                <w:color w:val="000000"/>
                <w:sz w:val="28"/>
                <w:szCs w:val="28"/>
                <w:lang w:val="uk-UA"/>
              </w:rPr>
              <w:t>ю</w:t>
            </w:r>
            <w:r w:rsidRPr="0082356D">
              <w:rPr>
                <w:rFonts w:ascii="Times New Roman" w:hAnsi="Times New Roman"/>
                <w:color w:val="000000"/>
                <w:sz w:val="28"/>
                <w:szCs w:val="28"/>
                <w:lang w:val="uk-UA"/>
              </w:rPr>
              <w:t>т</w:t>
            </w:r>
            <w:r w:rsidR="009C1436" w:rsidRPr="0082356D">
              <w:rPr>
                <w:rFonts w:ascii="Times New Roman" w:hAnsi="Times New Roman"/>
                <w:color w:val="000000"/>
                <w:sz w:val="28"/>
                <w:szCs w:val="28"/>
                <w:lang w:val="uk-UA"/>
              </w:rPr>
              <w:t>ь</w:t>
            </w:r>
            <w:r w:rsidRPr="0082356D">
              <w:rPr>
                <w:rFonts w:ascii="Times New Roman" w:hAnsi="Times New Roman"/>
                <w:color w:val="000000"/>
                <w:sz w:val="28"/>
                <w:szCs w:val="28"/>
                <w:lang w:val="uk-UA"/>
              </w:rPr>
              <w:t xml:space="preserve"> </w:t>
            </w:r>
            <w:r w:rsidR="009C1436" w:rsidRPr="0082356D">
              <w:rPr>
                <w:rFonts w:ascii="Times New Roman" w:hAnsi="Times New Roman"/>
                <w:color w:val="000000"/>
                <w:sz w:val="28"/>
                <w:szCs w:val="28"/>
                <w:lang w:val="uk-UA"/>
              </w:rPr>
              <w:t xml:space="preserve">на </w:t>
            </w:r>
            <w:r w:rsidRPr="0082356D">
              <w:rPr>
                <w:rFonts w:ascii="Times New Roman" w:hAnsi="Times New Roman"/>
                <w:color w:val="000000"/>
                <w:sz w:val="28"/>
                <w:szCs w:val="28"/>
                <w:lang w:val="uk-UA"/>
              </w:rPr>
              <w:t>одно</w:t>
            </w:r>
            <w:r w:rsidR="009C1436" w:rsidRPr="0082356D">
              <w:rPr>
                <w:rFonts w:ascii="Times New Roman" w:hAnsi="Times New Roman"/>
                <w:color w:val="000000"/>
                <w:sz w:val="28"/>
                <w:szCs w:val="28"/>
                <w:lang w:val="uk-UA"/>
              </w:rPr>
              <w:t>кольорові</w:t>
            </w:r>
            <w:r w:rsidRPr="0082356D">
              <w:rPr>
                <w:rFonts w:ascii="Times New Roman" w:hAnsi="Times New Roman"/>
                <w:color w:val="000000"/>
                <w:sz w:val="28"/>
                <w:szCs w:val="28"/>
                <w:lang w:val="uk-UA"/>
              </w:rPr>
              <w:t>, контурн</w:t>
            </w:r>
            <w:r w:rsidR="009C1436" w:rsidRPr="0082356D">
              <w:rPr>
                <w:rFonts w:ascii="Times New Roman" w:hAnsi="Times New Roman"/>
                <w:color w:val="000000"/>
                <w:sz w:val="28"/>
                <w:szCs w:val="28"/>
                <w:lang w:val="uk-UA"/>
              </w:rPr>
              <w:t>і</w:t>
            </w:r>
            <w:r w:rsidRPr="0082356D">
              <w:rPr>
                <w:rFonts w:ascii="Times New Roman" w:hAnsi="Times New Roman"/>
                <w:color w:val="000000"/>
                <w:sz w:val="28"/>
                <w:szCs w:val="28"/>
                <w:lang w:val="uk-UA"/>
              </w:rPr>
              <w:t xml:space="preserve">, </w:t>
            </w:r>
            <w:r w:rsidR="009C1436" w:rsidRPr="0082356D">
              <w:rPr>
                <w:rFonts w:ascii="Times New Roman" w:hAnsi="Times New Roman"/>
                <w:color w:val="000000"/>
                <w:sz w:val="28"/>
                <w:szCs w:val="28"/>
                <w:lang w:val="uk-UA"/>
              </w:rPr>
              <w:t xml:space="preserve">зроблені </w:t>
            </w:r>
            <w:r w:rsidRPr="0082356D">
              <w:rPr>
                <w:rFonts w:ascii="Times New Roman" w:hAnsi="Times New Roman"/>
                <w:color w:val="000000"/>
                <w:sz w:val="28"/>
                <w:szCs w:val="28"/>
                <w:lang w:val="uk-UA"/>
              </w:rPr>
              <w:t>крапом (</w:t>
            </w:r>
            <w:r w:rsidR="0082356D">
              <w:rPr>
                <w:rFonts w:ascii="Times New Roman" w:hAnsi="Times New Roman"/>
                <w:color w:val="000000"/>
                <w:sz w:val="28"/>
                <w:szCs w:val="28"/>
                <w:lang w:val="uk-UA"/>
              </w:rPr>
              <w:t>п</w:t>
            </w:r>
            <w:r w:rsidRPr="0082356D">
              <w:rPr>
                <w:rFonts w:ascii="Times New Roman" w:hAnsi="Times New Roman"/>
                <w:color w:val="000000"/>
                <w:sz w:val="28"/>
                <w:szCs w:val="28"/>
                <w:lang w:val="uk-UA"/>
              </w:rPr>
              <w:t>окр</w:t>
            </w:r>
            <w:r w:rsidR="009C1436" w:rsidRPr="0082356D">
              <w:rPr>
                <w:rFonts w:ascii="Times New Roman" w:hAnsi="Times New Roman"/>
                <w:color w:val="000000"/>
                <w:sz w:val="28"/>
                <w:szCs w:val="28"/>
                <w:lang w:val="uk-UA"/>
              </w:rPr>
              <w:t>и</w:t>
            </w:r>
            <w:r w:rsidRPr="0082356D">
              <w:rPr>
                <w:rFonts w:ascii="Times New Roman" w:hAnsi="Times New Roman"/>
                <w:color w:val="000000"/>
                <w:sz w:val="28"/>
                <w:szCs w:val="28"/>
                <w:lang w:val="uk-UA"/>
              </w:rPr>
              <w:t>т</w:t>
            </w:r>
            <w:r w:rsidR="0082356D">
              <w:rPr>
                <w:rFonts w:ascii="Times New Roman" w:hAnsi="Times New Roman"/>
                <w:color w:val="000000"/>
                <w:sz w:val="28"/>
                <w:szCs w:val="28"/>
                <w:lang w:val="uk-UA"/>
              </w:rPr>
              <w:t>і</w:t>
            </w:r>
            <w:r w:rsidRPr="0082356D">
              <w:rPr>
                <w:rFonts w:ascii="Times New Roman" w:hAnsi="Times New Roman"/>
                <w:color w:val="000000"/>
                <w:sz w:val="28"/>
                <w:szCs w:val="28"/>
                <w:lang w:val="uk-UA"/>
              </w:rPr>
              <w:t xml:space="preserve"> </w:t>
            </w:r>
            <w:r w:rsidR="009C1436" w:rsidRPr="0082356D">
              <w:rPr>
                <w:rFonts w:ascii="Times New Roman" w:hAnsi="Times New Roman"/>
                <w:color w:val="000000"/>
                <w:sz w:val="28"/>
                <w:szCs w:val="28"/>
                <w:lang w:val="uk-UA"/>
              </w:rPr>
              <w:t>дрібними крапоч</w:t>
            </w:r>
            <w:r w:rsidRPr="0082356D">
              <w:rPr>
                <w:rFonts w:ascii="Times New Roman" w:hAnsi="Times New Roman"/>
                <w:color w:val="000000"/>
                <w:sz w:val="28"/>
                <w:szCs w:val="28"/>
                <w:lang w:val="uk-UA"/>
              </w:rPr>
              <w:t>ками), пере</w:t>
            </w:r>
            <w:r w:rsidR="009C1436" w:rsidRPr="0082356D">
              <w:rPr>
                <w:rFonts w:ascii="Times New Roman" w:hAnsi="Times New Roman"/>
                <w:color w:val="000000"/>
                <w:sz w:val="28"/>
                <w:szCs w:val="28"/>
                <w:lang w:val="uk-UA"/>
              </w:rPr>
              <w:t xml:space="preserve">креслені </w:t>
            </w:r>
            <w:r w:rsidRPr="0082356D">
              <w:rPr>
                <w:rFonts w:ascii="Times New Roman" w:hAnsi="Times New Roman"/>
                <w:color w:val="000000"/>
                <w:sz w:val="28"/>
                <w:szCs w:val="28"/>
                <w:lang w:val="uk-UA"/>
              </w:rPr>
              <w:t>зигзаго</w:t>
            </w:r>
            <w:r w:rsidR="009C1436" w:rsidRPr="0082356D">
              <w:rPr>
                <w:rFonts w:ascii="Times New Roman" w:hAnsi="Times New Roman"/>
                <w:color w:val="000000"/>
                <w:sz w:val="28"/>
                <w:szCs w:val="28"/>
                <w:lang w:val="uk-UA"/>
              </w:rPr>
              <w:t>п</w:t>
            </w:r>
            <w:r w:rsidRPr="0082356D">
              <w:rPr>
                <w:rFonts w:ascii="Times New Roman" w:hAnsi="Times New Roman"/>
                <w:color w:val="000000"/>
                <w:sz w:val="28"/>
                <w:szCs w:val="28"/>
                <w:lang w:val="uk-UA"/>
              </w:rPr>
              <w:t>о</w:t>
            </w:r>
            <w:r w:rsidR="009C1436" w:rsidRPr="0082356D">
              <w:rPr>
                <w:rFonts w:ascii="Times New Roman" w:hAnsi="Times New Roman"/>
                <w:color w:val="000000"/>
                <w:sz w:val="28"/>
                <w:szCs w:val="28"/>
                <w:lang w:val="uk-UA"/>
              </w:rPr>
              <w:t>ді</w:t>
            </w:r>
            <w:r w:rsidRPr="0082356D">
              <w:rPr>
                <w:rFonts w:ascii="Times New Roman" w:hAnsi="Times New Roman"/>
                <w:color w:val="000000"/>
                <w:sz w:val="28"/>
                <w:szCs w:val="28"/>
                <w:lang w:val="uk-UA"/>
              </w:rPr>
              <w:t>бн</w:t>
            </w:r>
            <w:r w:rsidR="009C1436" w:rsidRPr="0082356D">
              <w:rPr>
                <w:rFonts w:ascii="Times New Roman" w:hAnsi="Times New Roman"/>
                <w:color w:val="000000"/>
                <w:sz w:val="28"/>
                <w:szCs w:val="28"/>
                <w:lang w:val="uk-UA"/>
              </w:rPr>
              <w:t>и</w:t>
            </w:r>
            <w:r w:rsidRPr="0082356D">
              <w:rPr>
                <w:rFonts w:ascii="Times New Roman" w:hAnsi="Times New Roman"/>
                <w:color w:val="000000"/>
                <w:sz w:val="28"/>
                <w:szCs w:val="28"/>
                <w:lang w:val="uk-UA"/>
              </w:rPr>
              <w:t>ми л</w:t>
            </w:r>
            <w:r w:rsidR="009C1436" w:rsidRPr="0082356D">
              <w:rPr>
                <w:rFonts w:ascii="Times New Roman" w:hAnsi="Times New Roman"/>
                <w:color w:val="000000"/>
                <w:sz w:val="28"/>
                <w:szCs w:val="28"/>
                <w:lang w:val="uk-UA"/>
              </w:rPr>
              <w:t>і</w:t>
            </w:r>
            <w:r w:rsidRPr="0082356D">
              <w:rPr>
                <w:rFonts w:ascii="Times New Roman" w:hAnsi="Times New Roman"/>
                <w:color w:val="000000"/>
                <w:sz w:val="28"/>
                <w:szCs w:val="28"/>
                <w:lang w:val="uk-UA"/>
              </w:rPr>
              <w:t>н</w:t>
            </w:r>
            <w:r w:rsidR="009C1436" w:rsidRPr="0082356D">
              <w:rPr>
                <w:rFonts w:ascii="Times New Roman" w:hAnsi="Times New Roman"/>
                <w:color w:val="000000"/>
                <w:sz w:val="28"/>
                <w:szCs w:val="28"/>
                <w:lang w:val="uk-UA"/>
              </w:rPr>
              <w:t>і</w:t>
            </w:r>
            <w:r w:rsidRPr="0082356D">
              <w:rPr>
                <w:rFonts w:ascii="Times New Roman" w:hAnsi="Times New Roman"/>
                <w:color w:val="000000"/>
                <w:sz w:val="28"/>
                <w:szCs w:val="28"/>
                <w:lang w:val="uk-UA"/>
              </w:rPr>
              <w:t xml:space="preserve">ями </w:t>
            </w:r>
            <w:r w:rsidR="009C1436" w:rsidRPr="0082356D">
              <w:rPr>
                <w:rFonts w:ascii="Times New Roman" w:hAnsi="Times New Roman"/>
                <w:color w:val="000000"/>
                <w:sz w:val="28"/>
                <w:szCs w:val="28"/>
                <w:lang w:val="uk-UA"/>
              </w:rPr>
              <w:t>та</w:t>
            </w:r>
            <w:r w:rsidRPr="0082356D">
              <w:rPr>
                <w:rFonts w:ascii="Times New Roman" w:hAnsi="Times New Roman"/>
                <w:color w:val="000000"/>
                <w:sz w:val="28"/>
                <w:szCs w:val="28"/>
                <w:lang w:val="uk-UA"/>
              </w:rPr>
              <w:t xml:space="preserve"> на</w:t>
            </w:r>
            <w:r w:rsidR="009C1436" w:rsidRPr="0082356D">
              <w:rPr>
                <w:rFonts w:ascii="Times New Roman" w:hAnsi="Times New Roman"/>
                <w:color w:val="000000"/>
                <w:sz w:val="28"/>
                <w:szCs w:val="28"/>
                <w:lang w:val="uk-UA"/>
              </w:rPr>
              <w:t xml:space="preserve">кладеними одне на одне </w:t>
            </w:r>
            <w:r w:rsidRPr="0082356D">
              <w:rPr>
                <w:rFonts w:ascii="Times New Roman" w:hAnsi="Times New Roman"/>
                <w:color w:val="000000"/>
                <w:sz w:val="28"/>
                <w:szCs w:val="28"/>
                <w:lang w:val="uk-UA"/>
              </w:rPr>
              <w:t>контурн</w:t>
            </w:r>
            <w:r w:rsidR="009C1436" w:rsidRPr="0082356D">
              <w:rPr>
                <w:rFonts w:ascii="Times New Roman" w:hAnsi="Times New Roman"/>
                <w:color w:val="000000"/>
                <w:sz w:val="28"/>
                <w:szCs w:val="28"/>
                <w:lang w:val="uk-UA"/>
              </w:rPr>
              <w:t>и</w:t>
            </w:r>
            <w:r w:rsidRPr="0082356D">
              <w:rPr>
                <w:rFonts w:ascii="Times New Roman" w:hAnsi="Times New Roman"/>
                <w:color w:val="000000"/>
                <w:sz w:val="28"/>
                <w:szCs w:val="28"/>
                <w:lang w:val="uk-UA"/>
              </w:rPr>
              <w:t>ми зобр</w:t>
            </w:r>
            <w:r w:rsidR="009C1436" w:rsidRPr="0082356D">
              <w:rPr>
                <w:rFonts w:ascii="Times New Roman" w:hAnsi="Times New Roman"/>
                <w:color w:val="000000"/>
                <w:sz w:val="28"/>
                <w:szCs w:val="28"/>
                <w:lang w:val="uk-UA"/>
              </w:rPr>
              <w:t>а</w:t>
            </w:r>
            <w:r w:rsidRPr="0082356D">
              <w:rPr>
                <w:rFonts w:ascii="Times New Roman" w:hAnsi="Times New Roman"/>
                <w:color w:val="000000"/>
                <w:sz w:val="28"/>
                <w:szCs w:val="28"/>
                <w:lang w:val="uk-UA"/>
              </w:rPr>
              <w:t>жен</w:t>
            </w:r>
            <w:r w:rsidR="009C1436" w:rsidRPr="0082356D">
              <w:rPr>
                <w:rFonts w:ascii="Times New Roman" w:hAnsi="Times New Roman"/>
                <w:color w:val="000000"/>
                <w:sz w:val="28"/>
                <w:szCs w:val="28"/>
                <w:lang w:val="uk-UA"/>
              </w:rPr>
              <w:t>ня</w:t>
            </w:r>
            <w:r w:rsidRPr="0082356D">
              <w:rPr>
                <w:rFonts w:ascii="Times New Roman" w:hAnsi="Times New Roman"/>
                <w:color w:val="000000"/>
                <w:sz w:val="28"/>
                <w:szCs w:val="28"/>
                <w:lang w:val="uk-UA"/>
              </w:rPr>
              <w:t xml:space="preserve">ми. </w:t>
            </w:r>
            <w:r w:rsidR="009C1436" w:rsidRPr="0082356D">
              <w:rPr>
                <w:rFonts w:ascii="Times New Roman" w:hAnsi="Times New Roman"/>
                <w:color w:val="000000"/>
                <w:sz w:val="28"/>
                <w:szCs w:val="28"/>
                <w:lang w:val="uk-UA"/>
              </w:rPr>
              <w:t>Пацієнти з</w:t>
            </w:r>
            <w:r w:rsidRPr="0082356D">
              <w:rPr>
                <w:rFonts w:ascii="Times New Roman" w:hAnsi="Times New Roman"/>
                <w:color w:val="000000"/>
                <w:sz w:val="28"/>
                <w:szCs w:val="28"/>
                <w:lang w:val="uk-UA"/>
              </w:rPr>
              <w:t xml:space="preserve"> з</w:t>
            </w:r>
            <w:r w:rsidR="009C1436" w:rsidRPr="0082356D">
              <w:rPr>
                <w:rFonts w:ascii="Times New Roman" w:hAnsi="Times New Roman"/>
                <w:color w:val="000000"/>
                <w:sz w:val="28"/>
                <w:szCs w:val="28"/>
                <w:lang w:val="uk-UA"/>
              </w:rPr>
              <w:t>о</w:t>
            </w:r>
            <w:r w:rsidRPr="0082356D">
              <w:rPr>
                <w:rFonts w:ascii="Times New Roman" w:hAnsi="Times New Roman"/>
                <w:color w:val="000000"/>
                <w:sz w:val="28"/>
                <w:szCs w:val="28"/>
                <w:lang w:val="uk-UA"/>
              </w:rPr>
              <w:t>р</w:t>
            </w:r>
            <w:r w:rsidR="009C1436" w:rsidRPr="0082356D">
              <w:rPr>
                <w:rFonts w:ascii="Times New Roman" w:hAnsi="Times New Roman"/>
                <w:color w:val="000000"/>
                <w:sz w:val="28"/>
                <w:szCs w:val="28"/>
                <w:lang w:val="uk-UA"/>
              </w:rPr>
              <w:t xml:space="preserve">овою </w:t>
            </w:r>
            <w:r w:rsidRPr="0082356D">
              <w:rPr>
                <w:rFonts w:ascii="Times New Roman" w:hAnsi="Times New Roman"/>
                <w:color w:val="000000"/>
                <w:sz w:val="28"/>
                <w:szCs w:val="28"/>
                <w:lang w:val="uk-UA"/>
              </w:rPr>
              <w:t>агноз</w:t>
            </w:r>
            <w:r w:rsidR="009C1436" w:rsidRPr="0082356D">
              <w:rPr>
                <w:rFonts w:ascii="Times New Roman" w:hAnsi="Times New Roman"/>
                <w:color w:val="000000"/>
                <w:sz w:val="28"/>
                <w:szCs w:val="28"/>
                <w:lang w:val="uk-UA"/>
              </w:rPr>
              <w:t>ією</w:t>
            </w:r>
            <w:r w:rsidRPr="0082356D">
              <w:rPr>
                <w:rFonts w:ascii="Times New Roman" w:hAnsi="Times New Roman"/>
                <w:color w:val="000000"/>
                <w:sz w:val="28"/>
                <w:szCs w:val="28"/>
                <w:lang w:val="uk-UA"/>
              </w:rPr>
              <w:t xml:space="preserve"> </w:t>
            </w:r>
            <w:r w:rsidR="009C1436" w:rsidRPr="0082356D">
              <w:rPr>
                <w:rFonts w:ascii="Times New Roman" w:hAnsi="Times New Roman"/>
                <w:color w:val="000000"/>
                <w:sz w:val="28"/>
                <w:szCs w:val="28"/>
                <w:lang w:val="uk-UA"/>
              </w:rPr>
              <w:t>швидко</w:t>
            </w:r>
            <w:r w:rsidRPr="0082356D">
              <w:rPr>
                <w:rFonts w:ascii="Times New Roman" w:hAnsi="Times New Roman"/>
                <w:color w:val="000000"/>
                <w:sz w:val="28"/>
                <w:szCs w:val="28"/>
                <w:lang w:val="uk-UA"/>
              </w:rPr>
              <w:t xml:space="preserve"> </w:t>
            </w:r>
            <w:r w:rsidR="009C1436" w:rsidRPr="0082356D">
              <w:rPr>
                <w:rFonts w:ascii="Times New Roman" w:hAnsi="Times New Roman"/>
                <w:color w:val="000000"/>
                <w:sz w:val="28"/>
                <w:szCs w:val="28"/>
                <w:lang w:val="uk-UA"/>
              </w:rPr>
              <w:t>по</w:t>
            </w:r>
            <w:r w:rsidRPr="0082356D">
              <w:rPr>
                <w:rFonts w:ascii="Times New Roman" w:hAnsi="Times New Roman"/>
                <w:color w:val="000000"/>
                <w:sz w:val="28"/>
                <w:szCs w:val="28"/>
                <w:lang w:val="uk-UA"/>
              </w:rPr>
              <w:t>чинают</w:t>
            </w:r>
            <w:r w:rsidR="009C1436" w:rsidRPr="0082356D">
              <w:rPr>
                <w:rFonts w:ascii="Times New Roman" w:hAnsi="Times New Roman"/>
                <w:color w:val="000000"/>
                <w:sz w:val="28"/>
                <w:szCs w:val="28"/>
                <w:lang w:val="uk-UA"/>
              </w:rPr>
              <w:t>ь відчувати труднощі з</w:t>
            </w:r>
            <w:r w:rsidRPr="0082356D">
              <w:rPr>
                <w:rFonts w:ascii="Times New Roman" w:hAnsi="Times New Roman"/>
                <w:color w:val="000000"/>
                <w:sz w:val="28"/>
                <w:szCs w:val="28"/>
                <w:lang w:val="uk-UA"/>
              </w:rPr>
              <w:t xml:space="preserve"> </w:t>
            </w:r>
            <w:r w:rsidR="009C1436" w:rsidRPr="0082356D">
              <w:rPr>
                <w:rFonts w:ascii="Times New Roman" w:hAnsi="Times New Roman"/>
                <w:color w:val="000000"/>
                <w:sz w:val="28"/>
                <w:szCs w:val="28"/>
                <w:lang w:val="uk-UA"/>
              </w:rPr>
              <w:t>р</w:t>
            </w:r>
            <w:r w:rsidRPr="0082356D">
              <w:rPr>
                <w:rFonts w:ascii="Times New Roman" w:hAnsi="Times New Roman"/>
                <w:color w:val="000000"/>
                <w:sz w:val="28"/>
                <w:szCs w:val="28"/>
                <w:lang w:val="uk-UA"/>
              </w:rPr>
              <w:t>о</w:t>
            </w:r>
            <w:r w:rsidR="009C1436" w:rsidRPr="0082356D">
              <w:rPr>
                <w:rFonts w:ascii="Times New Roman" w:hAnsi="Times New Roman"/>
                <w:color w:val="000000"/>
                <w:sz w:val="28"/>
                <w:szCs w:val="28"/>
                <w:lang w:val="uk-UA"/>
              </w:rPr>
              <w:t>з</w:t>
            </w:r>
            <w:r w:rsidRPr="0082356D">
              <w:rPr>
                <w:rFonts w:ascii="Times New Roman" w:hAnsi="Times New Roman"/>
                <w:color w:val="000000"/>
                <w:sz w:val="28"/>
                <w:szCs w:val="28"/>
                <w:lang w:val="uk-UA"/>
              </w:rPr>
              <w:t>п</w:t>
            </w:r>
            <w:r w:rsidR="009C1436" w:rsidRPr="0082356D">
              <w:rPr>
                <w:rFonts w:ascii="Times New Roman" w:hAnsi="Times New Roman"/>
                <w:color w:val="000000"/>
                <w:sz w:val="28"/>
                <w:szCs w:val="28"/>
                <w:lang w:val="uk-UA"/>
              </w:rPr>
              <w:t>і</w:t>
            </w:r>
            <w:r w:rsidRPr="0082356D">
              <w:rPr>
                <w:rFonts w:ascii="Times New Roman" w:hAnsi="Times New Roman"/>
                <w:color w:val="000000"/>
                <w:sz w:val="28"/>
                <w:szCs w:val="28"/>
                <w:lang w:val="uk-UA"/>
              </w:rPr>
              <w:t>зна</w:t>
            </w:r>
            <w:r w:rsidR="009C1436" w:rsidRPr="0082356D">
              <w:rPr>
                <w:rFonts w:ascii="Times New Roman" w:hAnsi="Times New Roman"/>
                <w:color w:val="000000"/>
                <w:sz w:val="28"/>
                <w:szCs w:val="28"/>
                <w:lang w:val="uk-UA"/>
              </w:rPr>
              <w:t>ва</w:t>
            </w:r>
            <w:r w:rsidRPr="0082356D">
              <w:rPr>
                <w:rFonts w:ascii="Times New Roman" w:hAnsi="Times New Roman"/>
                <w:color w:val="000000"/>
                <w:sz w:val="28"/>
                <w:szCs w:val="28"/>
                <w:lang w:val="uk-UA"/>
              </w:rPr>
              <w:t>н</w:t>
            </w:r>
            <w:r w:rsidR="009C1436" w:rsidRPr="0082356D">
              <w:rPr>
                <w:rFonts w:ascii="Times New Roman" w:hAnsi="Times New Roman"/>
                <w:color w:val="000000"/>
                <w:sz w:val="28"/>
                <w:szCs w:val="28"/>
                <w:lang w:val="uk-UA"/>
              </w:rPr>
              <w:t>ням</w:t>
            </w:r>
            <w:r w:rsidRPr="0082356D">
              <w:rPr>
                <w:rFonts w:ascii="Times New Roman" w:hAnsi="Times New Roman"/>
                <w:color w:val="000000"/>
                <w:sz w:val="28"/>
                <w:szCs w:val="28"/>
                <w:lang w:val="uk-UA"/>
              </w:rPr>
              <w:t xml:space="preserve"> </w:t>
            </w:r>
            <w:r w:rsidR="009C1436" w:rsidRPr="0082356D">
              <w:rPr>
                <w:rFonts w:ascii="Times New Roman" w:hAnsi="Times New Roman"/>
                <w:color w:val="000000"/>
                <w:sz w:val="28"/>
                <w:szCs w:val="28"/>
                <w:lang w:val="uk-UA"/>
              </w:rPr>
              <w:t>малюнків</w:t>
            </w:r>
            <w:r w:rsidRPr="0082356D">
              <w:rPr>
                <w:rFonts w:ascii="Times New Roman" w:hAnsi="Times New Roman"/>
                <w:color w:val="000000"/>
                <w:sz w:val="28"/>
                <w:szCs w:val="28"/>
                <w:lang w:val="uk-UA"/>
              </w:rPr>
              <w:t xml:space="preserve">. </w:t>
            </w:r>
            <w:r w:rsidR="009C1436" w:rsidRPr="0082356D">
              <w:rPr>
                <w:rFonts w:ascii="Times New Roman" w:hAnsi="Times New Roman"/>
                <w:color w:val="000000"/>
                <w:sz w:val="28"/>
                <w:szCs w:val="28"/>
                <w:lang w:val="uk-UA"/>
              </w:rPr>
              <w:t>Пацієнти з</w:t>
            </w:r>
            <w:r w:rsidRPr="0082356D">
              <w:rPr>
                <w:rFonts w:ascii="Times New Roman" w:hAnsi="Times New Roman"/>
                <w:color w:val="000000"/>
                <w:sz w:val="28"/>
                <w:szCs w:val="28"/>
                <w:lang w:val="uk-UA"/>
              </w:rPr>
              <w:t xml:space="preserve"> амнестич</w:t>
            </w:r>
            <w:r w:rsidR="009C1436" w:rsidRPr="0082356D">
              <w:rPr>
                <w:rFonts w:ascii="Times New Roman" w:hAnsi="Times New Roman"/>
                <w:color w:val="000000"/>
                <w:sz w:val="28"/>
                <w:szCs w:val="28"/>
                <w:lang w:val="uk-UA"/>
              </w:rPr>
              <w:t>ною</w:t>
            </w:r>
            <w:r w:rsidRPr="0082356D">
              <w:rPr>
                <w:rFonts w:ascii="Times New Roman" w:hAnsi="Times New Roman"/>
                <w:color w:val="000000"/>
                <w:sz w:val="28"/>
                <w:szCs w:val="28"/>
                <w:lang w:val="uk-UA"/>
              </w:rPr>
              <w:t xml:space="preserve"> афаз</w:t>
            </w:r>
            <w:r w:rsidR="009C1436" w:rsidRPr="0082356D">
              <w:rPr>
                <w:rFonts w:ascii="Times New Roman" w:hAnsi="Times New Roman"/>
                <w:color w:val="000000"/>
                <w:sz w:val="28"/>
                <w:szCs w:val="28"/>
                <w:lang w:val="uk-UA"/>
              </w:rPr>
              <w:t>ією</w:t>
            </w:r>
            <w:r w:rsidRPr="0082356D">
              <w:rPr>
                <w:rFonts w:ascii="Times New Roman" w:hAnsi="Times New Roman"/>
                <w:color w:val="000000"/>
                <w:sz w:val="28"/>
                <w:szCs w:val="28"/>
                <w:lang w:val="uk-UA"/>
              </w:rPr>
              <w:t xml:space="preserve"> </w:t>
            </w:r>
            <w:r w:rsidR="009C1436" w:rsidRPr="0082356D">
              <w:rPr>
                <w:rFonts w:ascii="Times New Roman" w:hAnsi="Times New Roman"/>
                <w:color w:val="000000"/>
                <w:sz w:val="28"/>
                <w:szCs w:val="28"/>
                <w:lang w:val="uk-UA"/>
              </w:rPr>
              <w:t xml:space="preserve">шляхом </w:t>
            </w:r>
            <w:r w:rsidRPr="0082356D">
              <w:rPr>
                <w:rFonts w:ascii="Times New Roman" w:hAnsi="Times New Roman"/>
                <w:color w:val="000000"/>
                <w:sz w:val="28"/>
                <w:szCs w:val="28"/>
                <w:lang w:val="uk-UA"/>
              </w:rPr>
              <w:t>опис</w:t>
            </w:r>
            <w:r w:rsidR="009C1436" w:rsidRPr="0082356D">
              <w:rPr>
                <w:rFonts w:ascii="Times New Roman" w:hAnsi="Times New Roman"/>
                <w:color w:val="000000"/>
                <w:sz w:val="28"/>
                <w:szCs w:val="28"/>
                <w:lang w:val="uk-UA"/>
              </w:rPr>
              <w:t>у</w:t>
            </w:r>
            <w:r w:rsidRPr="0082356D">
              <w:rPr>
                <w:rFonts w:ascii="Times New Roman" w:hAnsi="Times New Roman"/>
                <w:color w:val="000000"/>
                <w:sz w:val="28"/>
                <w:szCs w:val="28"/>
                <w:lang w:val="uk-UA"/>
              </w:rPr>
              <w:t xml:space="preserve"> функц</w:t>
            </w:r>
            <w:r w:rsidR="009C1436" w:rsidRPr="0082356D">
              <w:rPr>
                <w:rFonts w:ascii="Times New Roman" w:hAnsi="Times New Roman"/>
                <w:color w:val="000000"/>
                <w:sz w:val="28"/>
                <w:szCs w:val="28"/>
                <w:lang w:val="uk-UA"/>
              </w:rPr>
              <w:t>і</w:t>
            </w:r>
            <w:r w:rsidRPr="0082356D">
              <w:rPr>
                <w:rFonts w:ascii="Times New Roman" w:hAnsi="Times New Roman"/>
                <w:color w:val="000000"/>
                <w:sz w:val="28"/>
                <w:szCs w:val="28"/>
                <w:lang w:val="uk-UA"/>
              </w:rPr>
              <w:t>й предмет</w:t>
            </w:r>
            <w:r w:rsidR="009C1436" w:rsidRPr="0082356D">
              <w:rPr>
                <w:rFonts w:ascii="Times New Roman" w:hAnsi="Times New Roman"/>
                <w:color w:val="000000"/>
                <w:sz w:val="28"/>
                <w:szCs w:val="28"/>
                <w:lang w:val="uk-UA"/>
              </w:rPr>
              <w:t>і</w:t>
            </w:r>
            <w:r w:rsidRPr="0082356D">
              <w:rPr>
                <w:rFonts w:ascii="Times New Roman" w:hAnsi="Times New Roman"/>
                <w:color w:val="000000"/>
                <w:sz w:val="28"/>
                <w:szCs w:val="28"/>
                <w:lang w:val="uk-UA"/>
              </w:rPr>
              <w:t>в, зображен</w:t>
            </w:r>
            <w:r w:rsidR="009C1436" w:rsidRPr="0082356D">
              <w:rPr>
                <w:rFonts w:ascii="Times New Roman" w:hAnsi="Times New Roman"/>
                <w:color w:val="000000"/>
                <w:sz w:val="28"/>
                <w:szCs w:val="28"/>
                <w:lang w:val="uk-UA"/>
              </w:rPr>
              <w:t>и</w:t>
            </w:r>
            <w:r w:rsidRPr="0082356D">
              <w:rPr>
                <w:rFonts w:ascii="Times New Roman" w:hAnsi="Times New Roman"/>
                <w:color w:val="000000"/>
                <w:sz w:val="28"/>
                <w:szCs w:val="28"/>
                <w:lang w:val="uk-UA"/>
              </w:rPr>
              <w:t xml:space="preserve">х на </w:t>
            </w:r>
            <w:r w:rsidR="009C1436" w:rsidRPr="0082356D">
              <w:rPr>
                <w:rFonts w:ascii="Times New Roman" w:hAnsi="Times New Roman"/>
                <w:color w:val="000000"/>
                <w:sz w:val="28"/>
                <w:szCs w:val="28"/>
                <w:lang w:val="uk-UA"/>
              </w:rPr>
              <w:t>малюнках</w:t>
            </w:r>
            <w:r w:rsidRPr="0082356D">
              <w:rPr>
                <w:rFonts w:ascii="Times New Roman" w:hAnsi="Times New Roman"/>
                <w:color w:val="000000"/>
                <w:sz w:val="28"/>
                <w:szCs w:val="28"/>
                <w:lang w:val="uk-UA"/>
              </w:rPr>
              <w:t xml:space="preserve">, </w:t>
            </w:r>
            <w:r w:rsidR="009C1436" w:rsidRPr="0082356D">
              <w:rPr>
                <w:rFonts w:ascii="Times New Roman" w:hAnsi="Times New Roman"/>
                <w:color w:val="000000"/>
                <w:sz w:val="28"/>
                <w:szCs w:val="28"/>
                <w:lang w:val="uk-UA"/>
              </w:rPr>
              <w:t>упоруються з</w:t>
            </w:r>
            <w:r w:rsidRPr="0082356D">
              <w:rPr>
                <w:rFonts w:ascii="Times New Roman" w:hAnsi="Times New Roman"/>
                <w:color w:val="000000"/>
                <w:sz w:val="28"/>
                <w:szCs w:val="28"/>
                <w:lang w:val="uk-UA"/>
              </w:rPr>
              <w:t xml:space="preserve"> </w:t>
            </w:r>
            <w:r w:rsidR="009C1436" w:rsidRPr="0082356D">
              <w:rPr>
                <w:rFonts w:ascii="Times New Roman" w:hAnsi="Times New Roman"/>
                <w:color w:val="000000"/>
                <w:sz w:val="28"/>
                <w:szCs w:val="28"/>
                <w:lang w:val="uk-UA"/>
              </w:rPr>
              <w:t xml:space="preserve">цими </w:t>
            </w:r>
            <w:r w:rsidRPr="0082356D">
              <w:rPr>
                <w:rFonts w:ascii="Times New Roman" w:hAnsi="Times New Roman"/>
                <w:color w:val="000000"/>
                <w:sz w:val="28"/>
                <w:szCs w:val="28"/>
                <w:lang w:val="uk-UA"/>
              </w:rPr>
              <w:t>за</w:t>
            </w:r>
            <w:r w:rsidR="009C1436" w:rsidRPr="0082356D">
              <w:rPr>
                <w:rFonts w:ascii="Times New Roman" w:hAnsi="Times New Roman"/>
                <w:color w:val="000000"/>
                <w:sz w:val="28"/>
                <w:szCs w:val="28"/>
                <w:lang w:val="uk-UA"/>
              </w:rPr>
              <w:t>в</w:t>
            </w:r>
            <w:r w:rsidRPr="0082356D">
              <w:rPr>
                <w:rFonts w:ascii="Times New Roman" w:hAnsi="Times New Roman"/>
                <w:color w:val="000000"/>
                <w:sz w:val="28"/>
                <w:szCs w:val="28"/>
                <w:lang w:val="uk-UA"/>
              </w:rPr>
              <w:t>дан</w:t>
            </w:r>
            <w:r w:rsidR="009C1436" w:rsidRPr="0082356D">
              <w:rPr>
                <w:rFonts w:ascii="Times New Roman" w:hAnsi="Times New Roman"/>
                <w:color w:val="000000"/>
                <w:sz w:val="28"/>
                <w:szCs w:val="28"/>
                <w:lang w:val="uk-UA"/>
              </w:rPr>
              <w:t>н</w:t>
            </w:r>
            <w:r w:rsidRPr="0082356D">
              <w:rPr>
                <w:rFonts w:ascii="Times New Roman" w:hAnsi="Times New Roman"/>
                <w:color w:val="000000"/>
                <w:sz w:val="28"/>
                <w:szCs w:val="28"/>
                <w:lang w:val="uk-UA"/>
              </w:rPr>
              <w:t>ями.</w:t>
            </w:r>
          </w:p>
          <w:p w:rsidR="00236141" w:rsidRPr="00020053" w:rsidRDefault="00380259" w:rsidP="0052238A">
            <w:pPr>
              <w:spacing w:after="0" w:line="360" w:lineRule="auto"/>
              <w:ind w:left="20" w:right="20" w:firstLine="700"/>
              <w:jc w:val="both"/>
              <w:rPr>
                <w:rFonts w:ascii="Times New Roman" w:hAnsi="Times New Roman"/>
                <w:color w:val="000000"/>
                <w:sz w:val="28"/>
                <w:szCs w:val="28"/>
                <w:lang w:val="uk-UA"/>
              </w:rPr>
            </w:pPr>
            <w:r w:rsidRPr="00380259">
              <w:rPr>
                <w:rFonts w:ascii="Times New Roman" w:hAnsi="Times New Roman"/>
                <w:color w:val="000000"/>
                <w:sz w:val="28"/>
                <w:szCs w:val="28"/>
              </w:rPr>
              <w:t>У</w:t>
            </w:r>
            <w:r w:rsidR="0082356D">
              <w:rPr>
                <w:rFonts w:ascii="Times New Roman" w:hAnsi="Times New Roman"/>
                <w:color w:val="000000"/>
                <w:sz w:val="28"/>
                <w:szCs w:val="28"/>
                <w:lang w:val="uk-UA"/>
              </w:rPr>
              <w:t>пі</w:t>
            </w:r>
            <w:r w:rsidRPr="00380259">
              <w:rPr>
                <w:rFonts w:ascii="Times New Roman" w:hAnsi="Times New Roman"/>
                <w:color w:val="000000"/>
                <w:sz w:val="28"/>
                <w:szCs w:val="28"/>
              </w:rPr>
              <w:t>знаван</w:t>
            </w:r>
            <w:r w:rsidR="0082356D">
              <w:rPr>
                <w:rFonts w:ascii="Times New Roman" w:hAnsi="Times New Roman"/>
                <w:color w:val="000000"/>
                <w:sz w:val="28"/>
                <w:szCs w:val="28"/>
                <w:lang w:val="uk-UA"/>
              </w:rPr>
              <w:t>ня</w:t>
            </w:r>
            <w:r w:rsidRPr="00380259">
              <w:rPr>
                <w:rFonts w:ascii="Times New Roman" w:hAnsi="Times New Roman"/>
                <w:color w:val="000000"/>
                <w:sz w:val="28"/>
                <w:szCs w:val="28"/>
              </w:rPr>
              <w:t xml:space="preserve"> </w:t>
            </w:r>
            <w:r w:rsidR="0082356D">
              <w:rPr>
                <w:rFonts w:ascii="Times New Roman" w:hAnsi="Times New Roman"/>
                <w:color w:val="000000"/>
                <w:sz w:val="28"/>
                <w:szCs w:val="28"/>
                <w:lang w:val="uk-UA"/>
              </w:rPr>
              <w:t>літер</w:t>
            </w:r>
            <w:r w:rsidRPr="00380259">
              <w:rPr>
                <w:rFonts w:ascii="Times New Roman" w:hAnsi="Times New Roman"/>
                <w:color w:val="000000"/>
                <w:sz w:val="28"/>
                <w:szCs w:val="28"/>
              </w:rPr>
              <w:t>, написан</w:t>
            </w:r>
            <w:r w:rsidR="0082356D">
              <w:rPr>
                <w:rFonts w:ascii="Times New Roman" w:hAnsi="Times New Roman"/>
                <w:color w:val="000000"/>
                <w:sz w:val="28"/>
                <w:szCs w:val="28"/>
                <w:lang w:val="uk-UA"/>
              </w:rPr>
              <w:t>и</w:t>
            </w:r>
            <w:r w:rsidRPr="00380259">
              <w:rPr>
                <w:rFonts w:ascii="Times New Roman" w:hAnsi="Times New Roman"/>
                <w:color w:val="000000"/>
                <w:sz w:val="28"/>
                <w:szCs w:val="28"/>
              </w:rPr>
              <w:t>х р</w:t>
            </w:r>
            <w:r w:rsidR="0082356D">
              <w:rPr>
                <w:rFonts w:ascii="Times New Roman" w:hAnsi="Times New Roman"/>
                <w:color w:val="000000"/>
                <w:sz w:val="28"/>
                <w:szCs w:val="28"/>
                <w:lang w:val="uk-UA"/>
              </w:rPr>
              <w:t>і</w:t>
            </w:r>
            <w:r w:rsidRPr="00380259">
              <w:rPr>
                <w:rFonts w:ascii="Times New Roman" w:hAnsi="Times New Roman"/>
                <w:color w:val="000000"/>
                <w:sz w:val="28"/>
                <w:szCs w:val="28"/>
              </w:rPr>
              <w:t>з</w:t>
            </w:r>
            <w:r w:rsidR="0082356D">
              <w:rPr>
                <w:rFonts w:ascii="Times New Roman" w:hAnsi="Times New Roman"/>
                <w:color w:val="000000"/>
                <w:sz w:val="28"/>
                <w:szCs w:val="28"/>
                <w:lang w:val="uk-UA"/>
              </w:rPr>
              <w:t>ни</w:t>
            </w:r>
            <w:r w:rsidRPr="00380259">
              <w:rPr>
                <w:rFonts w:ascii="Times New Roman" w:hAnsi="Times New Roman"/>
                <w:color w:val="000000"/>
                <w:sz w:val="28"/>
                <w:szCs w:val="28"/>
              </w:rPr>
              <w:t>м шрифтом, п</w:t>
            </w:r>
            <w:r w:rsidR="0082356D">
              <w:rPr>
                <w:rFonts w:ascii="Times New Roman" w:hAnsi="Times New Roman"/>
                <w:color w:val="000000"/>
                <w:sz w:val="28"/>
                <w:szCs w:val="28"/>
                <w:lang w:val="uk-UA"/>
              </w:rPr>
              <w:t>е</w:t>
            </w:r>
            <w:r w:rsidRPr="00380259">
              <w:rPr>
                <w:rFonts w:ascii="Times New Roman" w:hAnsi="Times New Roman"/>
                <w:color w:val="000000"/>
                <w:sz w:val="28"/>
                <w:szCs w:val="28"/>
              </w:rPr>
              <w:t>р</w:t>
            </w:r>
            <w:r w:rsidR="0082356D">
              <w:rPr>
                <w:rFonts w:ascii="Times New Roman" w:hAnsi="Times New Roman"/>
                <w:color w:val="000000"/>
                <w:sz w:val="28"/>
                <w:szCs w:val="28"/>
                <w:lang w:val="uk-UA"/>
              </w:rPr>
              <w:t>е</w:t>
            </w:r>
            <w:r w:rsidRPr="00380259">
              <w:rPr>
                <w:rFonts w:ascii="Times New Roman" w:hAnsi="Times New Roman"/>
                <w:color w:val="000000"/>
                <w:sz w:val="28"/>
                <w:szCs w:val="28"/>
              </w:rPr>
              <w:t>в</w:t>
            </w:r>
            <w:r w:rsidR="0082356D">
              <w:rPr>
                <w:rFonts w:ascii="Times New Roman" w:hAnsi="Times New Roman"/>
                <w:color w:val="000000"/>
                <w:sz w:val="28"/>
                <w:szCs w:val="28"/>
                <w:lang w:val="uk-UA"/>
              </w:rPr>
              <w:t>і</w:t>
            </w:r>
            <w:r w:rsidRPr="00380259">
              <w:rPr>
                <w:rFonts w:ascii="Times New Roman" w:hAnsi="Times New Roman"/>
                <w:color w:val="000000"/>
                <w:sz w:val="28"/>
                <w:szCs w:val="28"/>
              </w:rPr>
              <w:t>ря</w:t>
            </w:r>
            <w:r w:rsidR="0082356D">
              <w:rPr>
                <w:rFonts w:ascii="Times New Roman" w:hAnsi="Times New Roman"/>
                <w:color w:val="000000"/>
                <w:sz w:val="28"/>
                <w:szCs w:val="28"/>
                <w:lang w:val="uk-UA"/>
              </w:rPr>
              <w:t>є</w:t>
            </w:r>
            <w:r w:rsidRPr="00380259">
              <w:rPr>
                <w:rFonts w:ascii="Times New Roman" w:hAnsi="Times New Roman"/>
                <w:color w:val="000000"/>
                <w:sz w:val="28"/>
                <w:szCs w:val="28"/>
              </w:rPr>
              <w:t>т</w:t>
            </w:r>
            <w:r w:rsidR="0082356D">
              <w:rPr>
                <w:rFonts w:ascii="Times New Roman" w:hAnsi="Times New Roman"/>
                <w:color w:val="000000"/>
                <w:sz w:val="28"/>
                <w:szCs w:val="28"/>
                <w:lang w:val="uk-UA"/>
              </w:rPr>
              <w:t>ь</w:t>
            </w:r>
            <w:r w:rsidRPr="00380259">
              <w:rPr>
                <w:rFonts w:ascii="Times New Roman" w:hAnsi="Times New Roman"/>
                <w:color w:val="000000"/>
                <w:sz w:val="28"/>
                <w:szCs w:val="28"/>
              </w:rPr>
              <w:t>ся у</w:t>
            </w:r>
            <w:r w:rsidR="00CD2B82">
              <w:rPr>
                <w:rFonts w:ascii="Times New Roman" w:hAnsi="Times New Roman"/>
                <w:color w:val="000000"/>
                <w:sz w:val="28"/>
                <w:szCs w:val="28"/>
                <w:lang w:val="uk-UA"/>
              </w:rPr>
              <w:t> </w:t>
            </w:r>
            <w:r w:rsidR="0082356D">
              <w:rPr>
                <w:rFonts w:ascii="Times New Roman" w:hAnsi="Times New Roman"/>
                <w:color w:val="000000"/>
                <w:sz w:val="28"/>
                <w:szCs w:val="28"/>
                <w:lang w:val="uk-UA"/>
              </w:rPr>
              <w:t xml:space="preserve">пацієнтів, які добре </w:t>
            </w:r>
            <w:r w:rsidRPr="00380259">
              <w:rPr>
                <w:rFonts w:ascii="Times New Roman" w:hAnsi="Times New Roman"/>
                <w:color w:val="000000"/>
                <w:sz w:val="28"/>
                <w:szCs w:val="28"/>
              </w:rPr>
              <w:t>говоря</w:t>
            </w:r>
            <w:r w:rsidR="0082356D">
              <w:rPr>
                <w:rFonts w:ascii="Times New Roman" w:hAnsi="Times New Roman"/>
                <w:color w:val="000000"/>
                <w:sz w:val="28"/>
                <w:szCs w:val="28"/>
                <w:lang w:val="uk-UA"/>
              </w:rPr>
              <w:t>ть,</w:t>
            </w:r>
            <w:r w:rsidRPr="00380259">
              <w:rPr>
                <w:rFonts w:ascii="Times New Roman" w:hAnsi="Times New Roman"/>
                <w:color w:val="000000"/>
                <w:sz w:val="28"/>
                <w:szCs w:val="28"/>
              </w:rPr>
              <w:t xml:space="preserve"> </w:t>
            </w:r>
            <w:r w:rsidR="0082356D">
              <w:rPr>
                <w:rFonts w:ascii="Times New Roman" w:hAnsi="Times New Roman"/>
                <w:color w:val="000000"/>
                <w:sz w:val="28"/>
                <w:szCs w:val="28"/>
                <w:lang w:val="uk-UA"/>
              </w:rPr>
              <w:t>шляхом ї</w:t>
            </w:r>
            <w:r w:rsidRPr="00380259">
              <w:rPr>
                <w:rFonts w:ascii="Times New Roman" w:hAnsi="Times New Roman"/>
                <w:color w:val="000000"/>
                <w:sz w:val="28"/>
                <w:szCs w:val="28"/>
              </w:rPr>
              <w:t>х н</w:t>
            </w:r>
            <w:r w:rsidR="00302D68">
              <w:rPr>
                <w:rFonts w:ascii="Times New Roman" w:hAnsi="Times New Roman"/>
                <w:color w:val="000000"/>
                <w:sz w:val="28"/>
                <w:szCs w:val="28"/>
                <w:lang w:val="uk-UA"/>
              </w:rPr>
              <w:t>а</w:t>
            </w:r>
            <w:r w:rsidRPr="00380259">
              <w:rPr>
                <w:rFonts w:ascii="Times New Roman" w:hAnsi="Times New Roman"/>
                <w:color w:val="000000"/>
                <w:sz w:val="28"/>
                <w:szCs w:val="28"/>
              </w:rPr>
              <w:t>з</w:t>
            </w:r>
            <w:r w:rsidR="00302D68">
              <w:rPr>
                <w:rFonts w:ascii="Times New Roman" w:hAnsi="Times New Roman"/>
                <w:color w:val="000000"/>
                <w:sz w:val="28"/>
                <w:szCs w:val="28"/>
                <w:lang w:val="uk-UA"/>
              </w:rPr>
              <w:t>и</w:t>
            </w:r>
            <w:r w:rsidRPr="00380259">
              <w:rPr>
                <w:rFonts w:ascii="Times New Roman" w:hAnsi="Times New Roman"/>
                <w:color w:val="000000"/>
                <w:sz w:val="28"/>
                <w:szCs w:val="28"/>
              </w:rPr>
              <w:t>ван</w:t>
            </w:r>
            <w:r w:rsidR="0082356D">
              <w:rPr>
                <w:rFonts w:ascii="Times New Roman" w:hAnsi="Times New Roman"/>
                <w:color w:val="000000"/>
                <w:sz w:val="28"/>
                <w:szCs w:val="28"/>
                <w:lang w:val="uk-UA"/>
              </w:rPr>
              <w:t>ня</w:t>
            </w:r>
            <w:r w:rsidRPr="00380259">
              <w:rPr>
                <w:rFonts w:ascii="Times New Roman" w:hAnsi="Times New Roman"/>
                <w:color w:val="000000"/>
                <w:sz w:val="28"/>
                <w:szCs w:val="28"/>
              </w:rPr>
              <w:t xml:space="preserve"> </w:t>
            </w:r>
            <w:r w:rsidR="0082356D">
              <w:rPr>
                <w:rFonts w:ascii="Times New Roman" w:hAnsi="Times New Roman"/>
                <w:color w:val="000000"/>
                <w:sz w:val="28"/>
                <w:szCs w:val="28"/>
                <w:lang w:val="uk-UA"/>
              </w:rPr>
              <w:t>та</w:t>
            </w:r>
            <w:r w:rsidRPr="00380259">
              <w:rPr>
                <w:rFonts w:ascii="Times New Roman" w:hAnsi="Times New Roman"/>
                <w:color w:val="000000"/>
                <w:sz w:val="28"/>
                <w:szCs w:val="28"/>
              </w:rPr>
              <w:t xml:space="preserve"> показ</w:t>
            </w:r>
            <w:r w:rsidR="0082356D">
              <w:rPr>
                <w:rFonts w:ascii="Times New Roman" w:hAnsi="Times New Roman"/>
                <w:color w:val="000000"/>
                <w:sz w:val="28"/>
                <w:szCs w:val="28"/>
                <w:lang w:val="uk-UA"/>
              </w:rPr>
              <w:t>у</w:t>
            </w:r>
            <w:r w:rsidRPr="00380259">
              <w:rPr>
                <w:rFonts w:ascii="Times New Roman" w:hAnsi="Times New Roman"/>
                <w:color w:val="000000"/>
                <w:sz w:val="28"/>
                <w:szCs w:val="28"/>
              </w:rPr>
              <w:t xml:space="preserve"> </w:t>
            </w:r>
            <w:r w:rsidR="0082356D">
              <w:rPr>
                <w:rFonts w:ascii="Times New Roman" w:hAnsi="Times New Roman"/>
                <w:color w:val="000000"/>
                <w:sz w:val="28"/>
                <w:szCs w:val="28"/>
                <w:lang w:val="uk-UA"/>
              </w:rPr>
              <w:t>за</w:t>
            </w:r>
            <w:r w:rsidRPr="00380259">
              <w:rPr>
                <w:rFonts w:ascii="Times New Roman" w:hAnsi="Times New Roman"/>
                <w:color w:val="000000"/>
                <w:sz w:val="28"/>
                <w:szCs w:val="28"/>
              </w:rPr>
              <w:t xml:space="preserve"> </w:t>
            </w:r>
            <w:r w:rsidR="0082356D">
              <w:rPr>
                <w:rFonts w:ascii="Times New Roman" w:hAnsi="Times New Roman"/>
                <w:color w:val="000000"/>
                <w:sz w:val="28"/>
                <w:szCs w:val="28"/>
                <w:lang w:val="uk-UA"/>
              </w:rPr>
              <w:t>інструкцією</w:t>
            </w:r>
            <w:r w:rsidRPr="00380259">
              <w:rPr>
                <w:rFonts w:ascii="Times New Roman" w:hAnsi="Times New Roman"/>
                <w:color w:val="000000"/>
                <w:sz w:val="28"/>
                <w:szCs w:val="28"/>
              </w:rPr>
              <w:t xml:space="preserve">. </w:t>
            </w:r>
            <w:r w:rsidR="0082356D">
              <w:rPr>
                <w:rFonts w:ascii="Times New Roman" w:hAnsi="Times New Roman"/>
                <w:color w:val="000000"/>
                <w:sz w:val="28"/>
                <w:szCs w:val="28"/>
                <w:lang w:val="uk-UA"/>
              </w:rPr>
              <w:t>Пацієнти з</w:t>
            </w:r>
            <w:r w:rsidRPr="00380259">
              <w:rPr>
                <w:rFonts w:ascii="Times New Roman" w:hAnsi="Times New Roman"/>
                <w:color w:val="000000"/>
                <w:sz w:val="28"/>
                <w:szCs w:val="28"/>
              </w:rPr>
              <w:t xml:space="preserve"> оптич</w:t>
            </w:r>
            <w:r w:rsidR="0082356D">
              <w:rPr>
                <w:rFonts w:ascii="Times New Roman" w:hAnsi="Times New Roman"/>
                <w:color w:val="000000"/>
                <w:sz w:val="28"/>
                <w:szCs w:val="28"/>
                <w:lang w:val="uk-UA"/>
              </w:rPr>
              <w:t>ною</w:t>
            </w:r>
            <w:r w:rsidRPr="00380259">
              <w:rPr>
                <w:rFonts w:ascii="Times New Roman" w:hAnsi="Times New Roman"/>
                <w:color w:val="000000"/>
                <w:sz w:val="28"/>
                <w:szCs w:val="28"/>
              </w:rPr>
              <w:t xml:space="preserve"> алекс</w:t>
            </w:r>
            <w:r w:rsidR="0082356D">
              <w:rPr>
                <w:rFonts w:ascii="Times New Roman" w:hAnsi="Times New Roman"/>
                <w:color w:val="000000"/>
                <w:sz w:val="28"/>
                <w:szCs w:val="28"/>
                <w:lang w:val="uk-UA"/>
              </w:rPr>
              <w:t>ією</w:t>
            </w:r>
            <w:r w:rsidRPr="00380259">
              <w:rPr>
                <w:rFonts w:ascii="Times New Roman" w:hAnsi="Times New Roman"/>
                <w:color w:val="000000"/>
                <w:sz w:val="28"/>
                <w:szCs w:val="28"/>
              </w:rPr>
              <w:t xml:space="preserve"> </w:t>
            </w:r>
            <w:r w:rsidR="0082356D">
              <w:rPr>
                <w:rFonts w:ascii="Times New Roman" w:hAnsi="Times New Roman"/>
                <w:color w:val="000000"/>
                <w:sz w:val="28"/>
                <w:szCs w:val="28"/>
                <w:lang w:val="uk-UA"/>
              </w:rPr>
              <w:t xml:space="preserve">мають труднощі в </w:t>
            </w:r>
            <w:r w:rsidRPr="00380259">
              <w:rPr>
                <w:rFonts w:ascii="Times New Roman" w:hAnsi="Times New Roman"/>
                <w:color w:val="000000"/>
                <w:sz w:val="28"/>
                <w:szCs w:val="28"/>
              </w:rPr>
              <w:t>в</w:t>
            </w:r>
            <w:r w:rsidR="0082356D">
              <w:rPr>
                <w:rFonts w:ascii="Times New Roman" w:hAnsi="Times New Roman"/>
                <w:color w:val="000000"/>
                <w:sz w:val="28"/>
                <w:szCs w:val="28"/>
                <w:lang w:val="uk-UA"/>
              </w:rPr>
              <w:t>ик</w:t>
            </w:r>
            <w:r w:rsidRPr="00380259">
              <w:rPr>
                <w:rFonts w:ascii="Times New Roman" w:hAnsi="Times New Roman"/>
                <w:color w:val="000000"/>
                <w:sz w:val="28"/>
                <w:szCs w:val="28"/>
              </w:rPr>
              <w:t>он</w:t>
            </w:r>
            <w:r w:rsidR="0082356D">
              <w:rPr>
                <w:rFonts w:ascii="Times New Roman" w:hAnsi="Times New Roman"/>
                <w:color w:val="000000"/>
                <w:sz w:val="28"/>
                <w:szCs w:val="28"/>
                <w:lang w:val="uk-UA"/>
              </w:rPr>
              <w:t>а</w:t>
            </w:r>
            <w:r w:rsidRPr="00380259">
              <w:rPr>
                <w:rFonts w:ascii="Times New Roman" w:hAnsi="Times New Roman"/>
                <w:color w:val="000000"/>
                <w:sz w:val="28"/>
                <w:szCs w:val="28"/>
              </w:rPr>
              <w:t>н</w:t>
            </w:r>
            <w:r w:rsidR="0082356D">
              <w:rPr>
                <w:rFonts w:ascii="Times New Roman" w:hAnsi="Times New Roman"/>
                <w:color w:val="000000"/>
                <w:sz w:val="28"/>
                <w:szCs w:val="28"/>
                <w:lang w:val="uk-UA"/>
              </w:rPr>
              <w:t>ні</w:t>
            </w:r>
            <w:r w:rsidRPr="00380259">
              <w:rPr>
                <w:rFonts w:ascii="Times New Roman" w:hAnsi="Times New Roman"/>
                <w:color w:val="000000"/>
                <w:sz w:val="28"/>
                <w:szCs w:val="28"/>
              </w:rPr>
              <w:t xml:space="preserve"> </w:t>
            </w:r>
            <w:r w:rsidR="0082356D">
              <w:rPr>
                <w:rFonts w:ascii="Times New Roman" w:hAnsi="Times New Roman"/>
                <w:color w:val="000000"/>
                <w:sz w:val="28"/>
                <w:szCs w:val="28"/>
                <w:lang w:val="uk-UA"/>
              </w:rPr>
              <w:t>ц</w:t>
            </w:r>
            <w:r w:rsidRPr="00380259">
              <w:rPr>
                <w:rFonts w:ascii="Times New Roman" w:hAnsi="Times New Roman"/>
                <w:color w:val="000000"/>
                <w:sz w:val="28"/>
                <w:szCs w:val="28"/>
              </w:rPr>
              <w:t>их за</w:t>
            </w:r>
            <w:r w:rsidR="0082356D">
              <w:rPr>
                <w:rFonts w:ascii="Times New Roman" w:hAnsi="Times New Roman"/>
                <w:color w:val="000000"/>
                <w:sz w:val="28"/>
                <w:szCs w:val="28"/>
                <w:lang w:val="uk-UA"/>
              </w:rPr>
              <w:t>в</w:t>
            </w:r>
            <w:r w:rsidRPr="00380259">
              <w:rPr>
                <w:rFonts w:ascii="Times New Roman" w:hAnsi="Times New Roman"/>
                <w:color w:val="000000"/>
                <w:sz w:val="28"/>
                <w:szCs w:val="28"/>
              </w:rPr>
              <w:t>дан</w:t>
            </w:r>
            <w:r w:rsidR="0082356D">
              <w:rPr>
                <w:rFonts w:ascii="Times New Roman" w:hAnsi="Times New Roman"/>
                <w:color w:val="000000"/>
                <w:sz w:val="28"/>
                <w:szCs w:val="28"/>
                <w:lang w:val="uk-UA"/>
              </w:rPr>
              <w:t>ь</w:t>
            </w:r>
            <w:r w:rsidRPr="00380259">
              <w:rPr>
                <w:rFonts w:ascii="Times New Roman" w:hAnsi="Times New Roman"/>
                <w:color w:val="000000"/>
                <w:sz w:val="28"/>
                <w:szCs w:val="28"/>
              </w:rPr>
              <w:t>.</w:t>
            </w:r>
          </w:p>
        </w:tc>
      </w:tr>
      <w:tr w:rsidR="00D03879" w:rsidRPr="00747624" w:rsidTr="000A2C7E">
        <w:tc>
          <w:tcPr>
            <w:tcW w:w="3369" w:type="dxa"/>
          </w:tcPr>
          <w:p w:rsidR="00D03879" w:rsidRPr="00747624" w:rsidRDefault="00347CD2" w:rsidP="0052238A">
            <w:pPr>
              <w:shd w:val="clear" w:color="auto" w:fill="FFFFFF"/>
              <w:autoSpaceDE w:val="0"/>
              <w:autoSpaceDN w:val="0"/>
              <w:adjustRightInd w:val="0"/>
              <w:spacing w:after="0" w:line="360" w:lineRule="auto"/>
              <w:ind w:firstLine="709"/>
              <w:jc w:val="both"/>
              <w:rPr>
                <w:rFonts w:ascii="Times New Roman" w:eastAsia="Calibri" w:hAnsi="Times New Roman"/>
                <w:noProof/>
                <w:color w:val="000000"/>
                <w:sz w:val="28"/>
                <w:szCs w:val="28"/>
              </w:rPr>
            </w:pPr>
            <w:r>
              <w:rPr>
                <w:rFonts w:ascii="Times New Roman" w:eastAsia="Calibri" w:hAnsi="Times New Roman"/>
                <w:noProof/>
                <w:color w:val="000000"/>
                <w:sz w:val="28"/>
                <w:szCs w:val="28"/>
              </w:rPr>
              <w:lastRenderedPageBreak/>
              <mc:AlternateContent>
                <mc:Choice Requires="wps">
                  <w:drawing>
                    <wp:anchor distT="0" distB="0" distL="114300" distR="114300" simplePos="0" relativeHeight="251709440" behindDoc="0" locked="0" layoutInCell="1" allowOverlap="1" wp14:anchorId="44166F01" wp14:editId="2BAD6077">
                      <wp:simplePos x="0" y="0"/>
                      <wp:positionH relativeFrom="column">
                        <wp:posOffset>-17145</wp:posOffset>
                      </wp:positionH>
                      <wp:positionV relativeFrom="paragraph">
                        <wp:posOffset>97155</wp:posOffset>
                      </wp:positionV>
                      <wp:extent cx="1924050" cy="973455"/>
                      <wp:effectExtent l="0" t="38100" r="76200" b="17145"/>
                      <wp:wrapNone/>
                      <wp:docPr id="4"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4050" cy="973455"/>
                              </a:xfrm>
                              <a:prstGeom prst="rect">
                                <a:avLst/>
                              </a:prstGeom>
                              <a:gradFill rotWithShape="0">
                                <a:gsLst>
                                  <a:gs pos="0">
                                    <a:srgbClr val="BBE0E3"/>
                                  </a:gs>
                                  <a:gs pos="100000">
                                    <a:srgbClr val="FFFFFF"/>
                                  </a:gs>
                                </a:gsLst>
                                <a:path path="rect">
                                  <a:fillToRect l="100000" b="100000"/>
                                </a:path>
                              </a:gradFill>
                              <a:ln w="9525">
                                <a:solidFill>
                                  <a:srgbClr val="99CC00"/>
                                </a:solidFill>
                                <a:miter lim="800000"/>
                                <a:headEnd/>
                                <a:tailEnd/>
                              </a:ln>
                              <a:effectLst>
                                <a:outerShdw dist="63500" dir="19387806" algn="ctr" rotWithShape="0">
                                  <a:srgbClr val="99CC00"/>
                                </a:outerShdw>
                              </a:effectLst>
                            </wps:spPr>
                            <wps:txbx>
                              <w:txbxContent>
                                <w:p w:rsidR="001F6A4F" w:rsidRDefault="001F6A4F" w:rsidP="00D03879">
                                  <w:pPr>
                                    <w:spacing w:after="0"/>
                                    <w:jc w:val="center"/>
                                    <w:rPr>
                                      <w:rFonts w:ascii="Times New Roman" w:hAnsi="Times New Roman"/>
                                      <w:b/>
                                      <w:i/>
                                      <w:color w:val="000000"/>
                                      <w:sz w:val="28"/>
                                      <w:szCs w:val="28"/>
                                      <w:lang w:val="uk-UA"/>
                                    </w:rPr>
                                  </w:pPr>
                                  <w:r w:rsidRPr="00555B0C">
                                    <w:rPr>
                                      <w:rFonts w:ascii="Times New Roman" w:hAnsi="Times New Roman"/>
                                      <w:b/>
                                      <w:i/>
                                      <w:color w:val="000000"/>
                                      <w:sz w:val="28"/>
                                      <w:szCs w:val="28"/>
                                    </w:rPr>
                                    <w:t>Обс</w:t>
                                  </w:r>
                                  <w:r w:rsidRPr="00555B0C">
                                    <w:rPr>
                                      <w:rFonts w:ascii="Times New Roman" w:hAnsi="Times New Roman"/>
                                      <w:b/>
                                      <w:i/>
                                      <w:color w:val="000000"/>
                                      <w:sz w:val="28"/>
                                      <w:szCs w:val="28"/>
                                      <w:lang w:val="uk-UA"/>
                                    </w:rPr>
                                    <w:t>теження</w:t>
                                  </w:r>
                                </w:p>
                                <w:p w:rsidR="001F6A4F" w:rsidRPr="00FC5126" w:rsidRDefault="001F6A4F" w:rsidP="00FC5126">
                                  <w:pPr>
                                    <w:spacing w:after="0"/>
                                    <w:jc w:val="center"/>
                                    <w:rPr>
                                      <w:rFonts w:ascii="Times New Roman" w:hAnsi="Times New Roman"/>
                                      <w:b/>
                                      <w:i/>
                                      <w:sz w:val="28"/>
                                      <w:szCs w:val="28"/>
                                      <w:lang w:val="uk-UA"/>
                                    </w:rPr>
                                  </w:pPr>
                                  <w:r w:rsidRPr="00555B0C">
                                    <w:rPr>
                                      <w:rFonts w:ascii="Times New Roman" w:hAnsi="Times New Roman"/>
                                      <w:b/>
                                      <w:i/>
                                      <w:color w:val="000000"/>
                                      <w:sz w:val="28"/>
                                      <w:szCs w:val="28"/>
                                    </w:rPr>
                                    <w:t xml:space="preserve"> орального праксис</w:t>
                                  </w:r>
                                  <w:r w:rsidRPr="00555B0C">
                                    <w:rPr>
                                      <w:rFonts w:ascii="Times New Roman" w:hAnsi="Times New Roman"/>
                                      <w:b/>
                                      <w:i/>
                                      <w:color w:val="000000"/>
                                      <w:sz w:val="28"/>
                                      <w:szCs w:val="28"/>
                                      <w:lang w:val="uk-UA"/>
                                    </w:rPr>
                                    <w:t>у</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4166F01" id="_x0000_s1036" style="position:absolute;left:0;text-align:left;margin-left:-1.35pt;margin-top:7.65pt;width:151.5pt;height:76.6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" fillcolor="#bbe0e3" strokecolor="#9c0">
                      <v:fill focusposition="1" focussize="" focus="100%" type="gradientRadial">
                        <o:fill v:ext="view" type="gradientCenter"/>
                      </v:fill>
                      <v:shadow on="t" color="#9c0" offset="4pt,-3pt"/>
                      <v:textbox inset="0,0,0,0">
                        <w:txbxContent>
                          <w:p w:rsidR="001F6A4F" w:rsidRDefault="001F6A4F" w:rsidP="00D03879">
                            <w:pPr>
                              <w:spacing w:after="0"/>
                              <w:jc w:val="center"/>
                              <w:rPr>
                                <w:rFonts w:ascii="Times New Roman" w:hAnsi="Times New Roman"/>
                                <w:b/>
                                <w:i/>
                                <w:color w:val="000000"/>
                                <w:sz w:val="28"/>
                                <w:szCs w:val="28"/>
                                <w:lang w:val="uk-UA"/>
                              </w:rPr>
                            </w:pPr>
                            <w:r w:rsidRPr="00555B0C">
                              <w:rPr>
                                <w:rFonts w:ascii="Times New Roman" w:hAnsi="Times New Roman"/>
                                <w:b/>
                                <w:i/>
                                <w:color w:val="000000"/>
                                <w:sz w:val="28"/>
                                <w:szCs w:val="28"/>
                              </w:rPr>
                              <w:t>Обс</w:t>
                            </w:r>
                            <w:r w:rsidRPr="00555B0C">
                              <w:rPr>
                                <w:rFonts w:ascii="Times New Roman" w:hAnsi="Times New Roman"/>
                                <w:b/>
                                <w:i/>
                                <w:color w:val="000000"/>
                                <w:sz w:val="28"/>
                                <w:szCs w:val="28"/>
                                <w:lang w:val="uk-UA"/>
                              </w:rPr>
                              <w:t>теження</w:t>
                            </w:r>
                          </w:p>
                          <w:p w:rsidR="001F6A4F" w:rsidRPr="00FC5126" w:rsidRDefault="001F6A4F" w:rsidP="00FC5126">
                            <w:pPr>
                              <w:spacing w:after="0"/>
                              <w:jc w:val="center"/>
                              <w:rPr>
                                <w:rFonts w:ascii="Times New Roman" w:hAnsi="Times New Roman"/>
                                <w:b/>
                                <w:i/>
                                <w:sz w:val="28"/>
                                <w:szCs w:val="28"/>
                                <w:lang w:val="uk-UA"/>
                              </w:rPr>
                            </w:pPr>
                            <w:r w:rsidRPr="00555B0C">
                              <w:rPr>
                                <w:rFonts w:ascii="Times New Roman" w:hAnsi="Times New Roman"/>
                                <w:b/>
                                <w:i/>
                                <w:color w:val="000000"/>
                                <w:sz w:val="28"/>
                                <w:szCs w:val="28"/>
                              </w:rPr>
                              <w:t xml:space="preserve"> орального праксис</w:t>
                            </w:r>
                            <w:r w:rsidRPr="00555B0C">
                              <w:rPr>
                                <w:rFonts w:ascii="Times New Roman" w:hAnsi="Times New Roman"/>
                                <w:b/>
                                <w:i/>
                                <w:color w:val="000000"/>
                                <w:sz w:val="28"/>
                                <w:szCs w:val="28"/>
                                <w:lang w:val="uk-UA"/>
                              </w:rPr>
                              <w:t>у</w:t>
                            </w:r>
                          </w:p>
                        </w:txbxContent>
                      </v:textbox>
                    </v:rect>
                  </w:pict>
                </mc:Fallback>
              </mc:AlternateContent>
            </w:r>
          </w:p>
        </w:tc>
        <w:tc>
          <w:tcPr>
            <w:tcW w:w="6378" w:type="dxa"/>
          </w:tcPr>
          <w:p w:rsidR="00F5009C" w:rsidRPr="007A6FF0" w:rsidRDefault="00555B0C" w:rsidP="0052238A">
            <w:pPr>
              <w:spacing w:after="0" w:line="360" w:lineRule="auto"/>
              <w:ind w:left="20" w:right="20" w:firstLine="700"/>
              <w:jc w:val="both"/>
              <w:rPr>
                <w:rFonts w:ascii="Times New Roman" w:hAnsi="Times New Roman"/>
                <w:color w:val="000000"/>
                <w:sz w:val="28"/>
                <w:szCs w:val="28"/>
                <w:lang w:val="uk-UA"/>
              </w:rPr>
            </w:pPr>
            <w:r w:rsidRPr="00710C03">
              <w:rPr>
                <w:rFonts w:ascii="Times New Roman" w:hAnsi="Times New Roman"/>
                <w:color w:val="000000"/>
                <w:sz w:val="28"/>
                <w:szCs w:val="28"/>
                <w:lang w:val="uk-UA"/>
              </w:rPr>
              <w:t xml:space="preserve">Порушення орального та лицьового праксису часто поєднується з порушенням артикуляторного праксису. Оральний праксис містить </w:t>
            </w:r>
            <w:r w:rsidR="007A6FF0">
              <w:rPr>
                <w:rFonts w:ascii="Times New Roman" w:hAnsi="Times New Roman"/>
                <w:color w:val="000000"/>
                <w:sz w:val="28"/>
                <w:szCs w:val="28"/>
                <w:lang w:val="uk-UA"/>
              </w:rPr>
              <w:t>н</w:t>
            </w:r>
            <w:r w:rsidR="007A6FF0" w:rsidRPr="00710C03">
              <w:rPr>
                <w:rFonts w:ascii="Times New Roman" w:hAnsi="Times New Roman"/>
                <w:color w:val="000000"/>
                <w:sz w:val="28"/>
                <w:szCs w:val="28"/>
                <w:lang w:val="uk-UA"/>
              </w:rPr>
              <w:t>емовленнєві рухи орального апарату, тобто губ, язика, щік.</w:t>
            </w:r>
          </w:p>
        </w:tc>
      </w:tr>
      <w:tr w:rsidR="00380259" w:rsidRPr="005B67AC" w:rsidTr="000A2C7E">
        <w:tc>
          <w:tcPr>
            <w:tcW w:w="9747" w:type="dxa"/>
            <w:gridSpan w:val="2"/>
          </w:tcPr>
          <w:p w:rsidR="005A48F7" w:rsidRPr="00710C03" w:rsidRDefault="00302D68" w:rsidP="0052238A">
            <w:pPr>
              <w:spacing w:after="0" w:line="360" w:lineRule="auto"/>
              <w:ind w:left="20" w:firstLine="689"/>
              <w:jc w:val="both"/>
              <w:rPr>
                <w:rFonts w:ascii="Times New Roman" w:hAnsi="Times New Roman"/>
                <w:color w:val="000000"/>
                <w:sz w:val="28"/>
                <w:szCs w:val="28"/>
                <w:lang w:val="uk-UA"/>
              </w:rPr>
            </w:pPr>
            <w:r w:rsidRPr="00710C03">
              <w:rPr>
                <w:rFonts w:ascii="Times New Roman" w:hAnsi="Times New Roman"/>
                <w:color w:val="000000"/>
                <w:sz w:val="28"/>
                <w:szCs w:val="28"/>
                <w:lang w:val="uk-UA"/>
              </w:rPr>
              <w:t xml:space="preserve">Дослідження складається </w:t>
            </w:r>
            <w:r w:rsidR="005A48F7" w:rsidRPr="00710C03">
              <w:rPr>
                <w:rFonts w:ascii="Times New Roman" w:hAnsi="Times New Roman"/>
                <w:color w:val="000000"/>
                <w:sz w:val="28"/>
                <w:szCs w:val="28"/>
                <w:lang w:val="uk-UA"/>
              </w:rPr>
              <w:t xml:space="preserve">з </w:t>
            </w:r>
            <w:r w:rsidRPr="00710C03">
              <w:rPr>
                <w:rFonts w:ascii="Times New Roman" w:hAnsi="Times New Roman"/>
                <w:color w:val="000000"/>
                <w:sz w:val="28"/>
                <w:szCs w:val="28"/>
                <w:lang w:val="uk-UA"/>
              </w:rPr>
              <w:t xml:space="preserve">таких </w:t>
            </w:r>
            <w:r w:rsidR="005A48F7" w:rsidRPr="00710C03">
              <w:rPr>
                <w:rFonts w:ascii="Times New Roman" w:hAnsi="Times New Roman"/>
                <w:color w:val="000000"/>
                <w:sz w:val="28"/>
                <w:szCs w:val="28"/>
                <w:lang w:val="uk-UA"/>
              </w:rPr>
              <w:t>тест</w:t>
            </w:r>
            <w:r w:rsidRPr="00710C03">
              <w:rPr>
                <w:rFonts w:ascii="Times New Roman" w:hAnsi="Times New Roman"/>
                <w:color w:val="000000"/>
                <w:sz w:val="28"/>
                <w:szCs w:val="28"/>
                <w:lang w:val="uk-UA"/>
              </w:rPr>
              <w:t>і</w:t>
            </w:r>
            <w:r w:rsidR="005A48F7" w:rsidRPr="00710C03">
              <w:rPr>
                <w:rFonts w:ascii="Times New Roman" w:hAnsi="Times New Roman"/>
                <w:color w:val="000000"/>
                <w:sz w:val="28"/>
                <w:szCs w:val="28"/>
                <w:lang w:val="uk-UA"/>
              </w:rPr>
              <w:t xml:space="preserve">в: </w:t>
            </w:r>
            <w:r w:rsidRPr="00710C03">
              <w:rPr>
                <w:rFonts w:ascii="Times New Roman" w:hAnsi="Times New Roman"/>
                <w:color w:val="000000"/>
                <w:sz w:val="28"/>
                <w:szCs w:val="28"/>
                <w:lang w:val="uk-UA"/>
              </w:rPr>
              <w:t xml:space="preserve">пацієнтові </w:t>
            </w:r>
            <w:r w:rsidR="005A48F7" w:rsidRPr="00710C03">
              <w:rPr>
                <w:rFonts w:ascii="Times New Roman" w:hAnsi="Times New Roman"/>
                <w:color w:val="000000"/>
                <w:sz w:val="28"/>
                <w:szCs w:val="28"/>
                <w:lang w:val="uk-UA"/>
              </w:rPr>
              <w:t>усно дают</w:t>
            </w:r>
            <w:r w:rsidRPr="00710C03">
              <w:rPr>
                <w:rFonts w:ascii="Times New Roman" w:hAnsi="Times New Roman"/>
                <w:color w:val="000000"/>
                <w:sz w:val="28"/>
                <w:szCs w:val="28"/>
                <w:lang w:val="uk-UA"/>
              </w:rPr>
              <w:t>ь</w:t>
            </w:r>
            <w:r w:rsidR="005A48F7" w:rsidRPr="00710C03">
              <w:rPr>
                <w:rFonts w:ascii="Times New Roman" w:hAnsi="Times New Roman"/>
                <w:color w:val="000000"/>
                <w:sz w:val="28"/>
                <w:szCs w:val="28"/>
                <w:lang w:val="uk-UA"/>
              </w:rPr>
              <w:t xml:space="preserve"> за</w:t>
            </w:r>
            <w:r w:rsidRPr="00710C03">
              <w:rPr>
                <w:rFonts w:ascii="Times New Roman" w:hAnsi="Times New Roman"/>
                <w:color w:val="000000"/>
                <w:sz w:val="28"/>
                <w:szCs w:val="28"/>
                <w:lang w:val="uk-UA"/>
              </w:rPr>
              <w:t>в</w:t>
            </w:r>
            <w:r w:rsidR="005A48F7" w:rsidRPr="00710C03">
              <w:rPr>
                <w:rFonts w:ascii="Times New Roman" w:hAnsi="Times New Roman"/>
                <w:color w:val="000000"/>
                <w:sz w:val="28"/>
                <w:szCs w:val="28"/>
                <w:lang w:val="uk-UA"/>
              </w:rPr>
              <w:t>дан</w:t>
            </w:r>
            <w:r w:rsidRPr="00710C03">
              <w:rPr>
                <w:rFonts w:ascii="Times New Roman" w:hAnsi="Times New Roman"/>
                <w:color w:val="000000"/>
                <w:sz w:val="28"/>
                <w:szCs w:val="28"/>
                <w:lang w:val="uk-UA"/>
              </w:rPr>
              <w:t>н</w:t>
            </w:r>
            <w:r w:rsidR="005A48F7" w:rsidRPr="00710C03">
              <w:rPr>
                <w:rFonts w:ascii="Times New Roman" w:hAnsi="Times New Roman"/>
                <w:color w:val="000000"/>
                <w:sz w:val="28"/>
                <w:szCs w:val="28"/>
                <w:lang w:val="uk-UA"/>
              </w:rPr>
              <w:t xml:space="preserve">я </w:t>
            </w:r>
            <w:r w:rsidRPr="00710C03">
              <w:rPr>
                <w:rFonts w:ascii="Times New Roman" w:hAnsi="Times New Roman"/>
                <w:color w:val="000000"/>
                <w:sz w:val="28"/>
                <w:szCs w:val="28"/>
                <w:lang w:val="uk-UA"/>
              </w:rPr>
              <w:t>від</w:t>
            </w:r>
            <w:r w:rsidR="005A48F7" w:rsidRPr="00710C03">
              <w:rPr>
                <w:rFonts w:ascii="Times New Roman" w:hAnsi="Times New Roman"/>
                <w:color w:val="000000"/>
                <w:sz w:val="28"/>
                <w:szCs w:val="28"/>
                <w:lang w:val="uk-UA"/>
              </w:rPr>
              <w:t>кр</w:t>
            </w:r>
            <w:r w:rsidRPr="00710C03">
              <w:rPr>
                <w:rFonts w:ascii="Times New Roman" w:hAnsi="Times New Roman"/>
                <w:color w:val="000000"/>
                <w:sz w:val="28"/>
                <w:szCs w:val="28"/>
                <w:lang w:val="uk-UA"/>
              </w:rPr>
              <w:t>и</w:t>
            </w:r>
            <w:r w:rsidR="005A48F7" w:rsidRPr="00710C03">
              <w:rPr>
                <w:rFonts w:ascii="Times New Roman" w:hAnsi="Times New Roman"/>
                <w:color w:val="000000"/>
                <w:sz w:val="28"/>
                <w:szCs w:val="28"/>
                <w:lang w:val="uk-UA"/>
              </w:rPr>
              <w:t>т</w:t>
            </w:r>
            <w:r w:rsidRPr="00710C03">
              <w:rPr>
                <w:rFonts w:ascii="Times New Roman" w:hAnsi="Times New Roman"/>
                <w:color w:val="000000"/>
                <w:sz w:val="28"/>
                <w:szCs w:val="28"/>
                <w:lang w:val="uk-UA"/>
              </w:rPr>
              <w:t>и</w:t>
            </w:r>
            <w:r w:rsidR="005A48F7" w:rsidRPr="00710C03">
              <w:rPr>
                <w:rFonts w:ascii="Times New Roman" w:hAnsi="Times New Roman"/>
                <w:color w:val="000000"/>
                <w:sz w:val="28"/>
                <w:szCs w:val="28"/>
                <w:lang w:val="uk-UA"/>
              </w:rPr>
              <w:t xml:space="preserve"> рот</w:t>
            </w:r>
            <w:r w:rsidRPr="00710C03">
              <w:rPr>
                <w:rFonts w:ascii="Times New Roman" w:hAnsi="Times New Roman"/>
                <w:color w:val="000000"/>
                <w:sz w:val="28"/>
                <w:szCs w:val="28"/>
                <w:lang w:val="uk-UA"/>
              </w:rPr>
              <w:t>а</w:t>
            </w:r>
            <w:r w:rsidR="005A48F7" w:rsidRPr="00710C03">
              <w:rPr>
                <w:rFonts w:ascii="Times New Roman" w:hAnsi="Times New Roman"/>
                <w:color w:val="000000"/>
                <w:sz w:val="28"/>
                <w:szCs w:val="28"/>
                <w:lang w:val="uk-UA"/>
              </w:rPr>
              <w:t>, в</w:t>
            </w:r>
            <w:r w:rsidRPr="00710C03">
              <w:rPr>
                <w:rFonts w:ascii="Times New Roman" w:hAnsi="Times New Roman"/>
                <w:color w:val="000000"/>
                <w:sz w:val="28"/>
                <w:szCs w:val="28"/>
                <w:lang w:val="uk-UA"/>
              </w:rPr>
              <w:t>и</w:t>
            </w:r>
            <w:r w:rsidR="005A48F7" w:rsidRPr="00710C03">
              <w:rPr>
                <w:rFonts w:ascii="Times New Roman" w:hAnsi="Times New Roman"/>
                <w:color w:val="000000"/>
                <w:sz w:val="28"/>
                <w:szCs w:val="28"/>
                <w:lang w:val="uk-UA"/>
              </w:rPr>
              <w:t>сунут</w:t>
            </w:r>
            <w:r w:rsidRPr="00710C03">
              <w:rPr>
                <w:rFonts w:ascii="Times New Roman" w:hAnsi="Times New Roman"/>
                <w:color w:val="000000"/>
                <w:sz w:val="28"/>
                <w:szCs w:val="28"/>
                <w:lang w:val="uk-UA"/>
              </w:rPr>
              <w:t>и</w:t>
            </w:r>
            <w:r w:rsidR="005A48F7" w:rsidRPr="00710C03">
              <w:rPr>
                <w:rFonts w:ascii="Times New Roman" w:hAnsi="Times New Roman"/>
                <w:color w:val="000000"/>
                <w:sz w:val="28"/>
                <w:szCs w:val="28"/>
                <w:lang w:val="uk-UA"/>
              </w:rPr>
              <w:t xml:space="preserve"> яз</w:t>
            </w:r>
            <w:r w:rsidRPr="00710C03">
              <w:rPr>
                <w:rFonts w:ascii="Times New Roman" w:hAnsi="Times New Roman"/>
                <w:color w:val="000000"/>
                <w:sz w:val="28"/>
                <w:szCs w:val="28"/>
                <w:lang w:val="uk-UA"/>
              </w:rPr>
              <w:t>и</w:t>
            </w:r>
            <w:r w:rsidR="005A48F7" w:rsidRPr="00710C03">
              <w:rPr>
                <w:rFonts w:ascii="Times New Roman" w:hAnsi="Times New Roman"/>
                <w:color w:val="000000"/>
                <w:sz w:val="28"/>
                <w:szCs w:val="28"/>
                <w:lang w:val="uk-UA"/>
              </w:rPr>
              <w:t>к</w:t>
            </w:r>
            <w:r w:rsidRPr="00710C03">
              <w:rPr>
                <w:rFonts w:ascii="Times New Roman" w:hAnsi="Times New Roman"/>
                <w:color w:val="000000"/>
                <w:sz w:val="28"/>
                <w:szCs w:val="28"/>
                <w:lang w:val="uk-UA"/>
              </w:rPr>
              <w:t>а</w:t>
            </w:r>
            <w:r w:rsidR="005A48F7" w:rsidRPr="00710C03">
              <w:rPr>
                <w:rFonts w:ascii="Times New Roman" w:hAnsi="Times New Roman"/>
                <w:color w:val="000000"/>
                <w:sz w:val="28"/>
                <w:szCs w:val="28"/>
                <w:lang w:val="uk-UA"/>
              </w:rPr>
              <w:t>, п</w:t>
            </w:r>
            <w:r w:rsidRPr="00710C03">
              <w:rPr>
                <w:rFonts w:ascii="Times New Roman" w:hAnsi="Times New Roman"/>
                <w:color w:val="000000"/>
                <w:sz w:val="28"/>
                <w:szCs w:val="28"/>
                <w:lang w:val="uk-UA"/>
              </w:rPr>
              <w:t>і</w:t>
            </w:r>
            <w:r w:rsidR="005A48F7" w:rsidRPr="00710C03">
              <w:rPr>
                <w:rFonts w:ascii="Times New Roman" w:hAnsi="Times New Roman"/>
                <w:color w:val="000000"/>
                <w:sz w:val="28"/>
                <w:szCs w:val="28"/>
                <w:lang w:val="uk-UA"/>
              </w:rPr>
              <w:t>днят</w:t>
            </w:r>
            <w:r w:rsidRPr="00710C03">
              <w:rPr>
                <w:rFonts w:ascii="Times New Roman" w:hAnsi="Times New Roman"/>
                <w:color w:val="000000"/>
                <w:sz w:val="28"/>
                <w:szCs w:val="28"/>
                <w:lang w:val="uk-UA"/>
              </w:rPr>
              <w:t>и</w:t>
            </w:r>
            <w:r w:rsidR="005A48F7" w:rsidRPr="00710C03">
              <w:rPr>
                <w:rFonts w:ascii="Times New Roman" w:hAnsi="Times New Roman"/>
                <w:color w:val="000000"/>
                <w:sz w:val="28"/>
                <w:szCs w:val="28"/>
                <w:lang w:val="uk-UA"/>
              </w:rPr>
              <w:t xml:space="preserve"> </w:t>
            </w:r>
            <w:r w:rsidRPr="00710C03">
              <w:rPr>
                <w:rFonts w:ascii="Times New Roman" w:hAnsi="Times New Roman"/>
                <w:color w:val="000000"/>
                <w:sz w:val="28"/>
                <w:szCs w:val="28"/>
                <w:lang w:val="uk-UA"/>
              </w:rPr>
              <w:t>йо</w:t>
            </w:r>
            <w:r w:rsidR="005A48F7" w:rsidRPr="00710C03">
              <w:rPr>
                <w:rFonts w:ascii="Times New Roman" w:hAnsi="Times New Roman"/>
                <w:color w:val="000000"/>
                <w:sz w:val="28"/>
                <w:szCs w:val="28"/>
                <w:lang w:val="uk-UA"/>
              </w:rPr>
              <w:t>го в</w:t>
            </w:r>
            <w:r w:rsidRPr="00710C03">
              <w:rPr>
                <w:rFonts w:ascii="Times New Roman" w:hAnsi="Times New Roman"/>
                <w:color w:val="000000"/>
                <w:sz w:val="28"/>
                <w:szCs w:val="28"/>
                <w:lang w:val="uk-UA"/>
              </w:rPr>
              <w:t>гору</w:t>
            </w:r>
            <w:r w:rsidR="005A48F7" w:rsidRPr="00710C03">
              <w:rPr>
                <w:rFonts w:ascii="Times New Roman" w:hAnsi="Times New Roman"/>
                <w:color w:val="000000"/>
                <w:sz w:val="28"/>
                <w:szCs w:val="28"/>
                <w:lang w:val="uk-UA"/>
              </w:rPr>
              <w:t xml:space="preserve">, </w:t>
            </w:r>
            <w:r w:rsidRPr="00710C03">
              <w:rPr>
                <w:rFonts w:ascii="Times New Roman" w:hAnsi="Times New Roman"/>
                <w:color w:val="000000"/>
                <w:sz w:val="28"/>
                <w:szCs w:val="28"/>
                <w:lang w:val="uk-UA"/>
              </w:rPr>
              <w:t>опустити до</w:t>
            </w:r>
            <w:r w:rsidR="005A48F7" w:rsidRPr="00710C03">
              <w:rPr>
                <w:rFonts w:ascii="Times New Roman" w:hAnsi="Times New Roman"/>
                <w:color w:val="000000"/>
                <w:sz w:val="28"/>
                <w:szCs w:val="28"/>
                <w:lang w:val="uk-UA"/>
              </w:rPr>
              <w:t>низ</w:t>
            </w:r>
            <w:r w:rsidRPr="00710C03">
              <w:rPr>
                <w:rFonts w:ascii="Times New Roman" w:hAnsi="Times New Roman"/>
                <w:color w:val="000000"/>
                <w:sz w:val="28"/>
                <w:szCs w:val="28"/>
                <w:lang w:val="uk-UA"/>
              </w:rPr>
              <w:t>у,</w:t>
            </w:r>
            <w:r w:rsidR="005A48F7" w:rsidRPr="00710C03">
              <w:rPr>
                <w:rFonts w:ascii="Times New Roman" w:hAnsi="Times New Roman"/>
                <w:color w:val="000000"/>
                <w:sz w:val="28"/>
                <w:szCs w:val="28"/>
                <w:lang w:val="uk-UA"/>
              </w:rPr>
              <w:t xml:space="preserve"> </w:t>
            </w:r>
            <w:r w:rsidRPr="00710C03">
              <w:rPr>
                <w:rFonts w:ascii="Times New Roman" w:hAnsi="Times New Roman"/>
                <w:color w:val="000000"/>
                <w:sz w:val="28"/>
                <w:szCs w:val="28"/>
                <w:lang w:val="uk-UA"/>
              </w:rPr>
              <w:t>від</w:t>
            </w:r>
            <w:r w:rsidR="005A48F7" w:rsidRPr="00710C03">
              <w:rPr>
                <w:rFonts w:ascii="Times New Roman" w:hAnsi="Times New Roman"/>
                <w:color w:val="000000"/>
                <w:sz w:val="28"/>
                <w:szCs w:val="28"/>
                <w:lang w:val="uk-UA"/>
              </w:rPr>
              <w:t>вести вл</w:t>
            </w:r>
            <w:r w:rsidRPr="00710C03">
              <w:rPr>
                <w:rFonts w:ascii="Times New Roman" w:hAnsi="Times New Roman"/>
                <w:color w:val="000000"/>
                <w:sz w:val="28"/>
                <w:szCs w:val="28"/>
                <w:lang w:val="uk-UA"/>
              </w:rPr>
              <w:t>і</w:t>
            </w:r>
            <w:r w:rsidR="005A48F7" w:rsidRPr="00710C03">
              <w:rPr>
                <w:rFonts w:ascii="Times New Roman" w:hAnsi="Times New Roman"/>
                <w:color w:val="000000"/>
                <w:sz w:val="28"/>
                <w:szCs w:val="28"/>
                <w:lang w:val="uk-UA"/>
              </w:rPr>
              <w:t>во, вправо, по</w:t>
            </w:r>
            <w:r w:rsidRPr="00710C03">
              <w:rPr>
                <w:rFonts w:ascii="Times New Roman" w:hAnsi="Times New Roman"/>
                <w:color w:val="000000"/>
                <w:sz w:val="28"/>
                <w:szCs w:val="28"/>
                <w:lang w:val="uk-UA"/>
              </w:rPr>
              <w:t xml:space="preserve">клацати </w:t>
            </w:r>
            <w:r w:rsidR="005A48F7" w:rsidRPr="00710C03">
              <w:rPr>
                <w:rFonts w:ascii="Times New Roman" w:hAnsi="Times New Roman"/>
                <w:color w:val="000000"/>
                <w:sz w:val="28"/>
                <w:szCs w:val="28"/>
                <w:lang w:val="uk-UA"/>
              </w:rPr>
              <w:t>яз</w:t>
            </w:r>
            <w:r w:rsidRPr="00710C03">
              <w:rPr>
                <w:rFonts w:ascii="Times New Roman" w:hAnsi="Times New Roman"/>
                <w:color w:val="000000"/>
                <w:sz w:val="28"/>
                <w:szCs w:val="28"/>
                <w:lang w:val="uk-UA"/>
              </w:rPr>
              <w:t>и</w:t>
            </w:r>
            <w:r w:rsidR="005A48F7" w:rsidRPr="00710C03">
              <w:rPr>
                <w:rFonts w:ascii="Times New Roman" w:hAnsi="Times New Roman"/>
                <w:color w:val="000000"/>
                <w:sz w:val="28"/>
                <w:szCs w:val="28"/>
                <w:lang w:val="uk-UA"/>
              </w:rPr>
              <w:t>ком, за</w:t>
            </w:r>
            <w:r w:rsidRPr="00710C03">
              <w:rPr>
                <w:rFonts w:ascii="Times New Roman" w:hAnsi="Times New Roman"/>
                <w:color w:val="000000"/>
                <w:sz w:val="28"/>
                <w:szCs w:val="28"/>
                <w:lang w:val="uk-UA"/>
              </w:rPr>
              <w:t>к</w:t>
            </w:r>
            <w:r w:rsidR="005A48F7" w:rsidRPr="00710C03">
              <w:rPr>
                <w:rFonts w:ascii="Times New Roman" w:hAnsi="Times New Roman"/>
                <w:color w:val="000000"/>
                <w:sz w:val="28"/>
                <w:szCs w:val="28"/>
                <w:lang w:val="uk-UA"/>
              </w:rPr>
              <w:t>л</w:t>
            </w:r>
            <w:r w:rsidRPr="00710C03">
              <w:rPr>
                <w:rFonts w:ascii="Times New Roman" w:hAnsi="Times New Roman"/>
                <w:color w:val="000000"/>
                <w:sz w:val="28"/>
                <w:szCs w:val="28"/>
                <w:lang w:val="uk-UA"/>
              </w:rPr>
              <w:t>асти</w:t>
            </w:r>
            <w:r w:rsidR="005A48F7" w:rsidRPr="00710C03">
              <w:rPr>
                <w:rFonts w:ascii="Times New Roman" w:hAnsi="Times New Roman"/>
                <w:color w:val="000000"/>
                <w:sz w:val="28"/>
                <w:szCs w:val="28"/>
                <w:lang w:val="uk-UA"/>
              </w:rPr>
              <w:t xml:space="preserve"> яз</w:t>
            </w:r>
            <w:r w:rsidRPr="00710C03">
              <w:rPr>
                <w:rFonts w:ascii="Times New Roman" w:hAnsi="Times New Roman"/>
                <w:color w:val="000000"/>
                <w:sz w:val="28"/>
                <w:szCs w:val="28"/>
                <w:lang w:val="uk-UA"/>
              </w:rPr>
              <w:t>и</w:t>
            </w:r>
            <w:r w:rsidR="005A48F7" w:rsidRPr="00710C03">
              <w:rPr>
                <w:rFonts w:ascii="Times New Roman" w:hAnsi="Times New Roman"/>
                <w:color w:val="000000"/>
                <w:sz w:val="28"/>
                <w:szCs w:val="28"/>
                <w:lang w:val="uk-UA"/>
              </w:rPr>
              <w:t>к за щ</w:t>
            </w:r>
            <w:r w:rsidRPr="00710C03">
              <w:rPr>
                <w:rFonts w:ascii="Times New Roman" w:hAnsi="Times New Roman"/>
                <w:color w:val="000000"/>
                <w:sz w:val="28"/>
                <w:szCs w:val="28"/>
                <w:lang w:val="uk-UA"/>
              </w:rPr>
              <w:t>о</w:t>
            </w:r>
            <w:r w:rsidR="005A48F7" w:rsidRPr="00710C03">
              <w:rPr>
                <w:rFonts w:ascii="Times New Roman" w:hAnsi="Times New Roman"/>
                <w:color w:val="000000"/>
                <w:sz w:val="28"/>
                <w:szCs w:val="28"/>
                <w:lang w:val="uk-UA"/>
              </w:rPr>
              <w:t>ку, над</w:t>
            </w:r>
            <w:r w:rsidRPr="00710C03">
              <w:rPr>
                <w:rFonts w:ascii="Times New Roman" w:hAnsi="Times New Roman"/>
                <w:color w:val="000000"/>
                <w:sz w:val="28"/>
                <w:szCs w:val="28"/>
                <w:lang w:val="uk-UA"/>
              </w:rPr>
              <w:t>у</w:t>
            </w:r>
            <w:r w:rsidR="005A48F7" w:rsidRPr="00710C03">
              <w:rPr>
                <w:rFonts w:ascii="Times New Roman" w:hAnsi="Times New Roman"/>
                <w:color w:val="000000"/>
                <w:sz w:val="28"/>
                <w:szCs w:val="28"/>
                <w:lang w:val="uk-UA"/>
              </w:rPr>
              <w:t>т</w:t>
            </w:r>
            <w:r w:rsidRPr="00710C03">
              <w:rPr>
                <w:rFonts w:ascii="Times New Roman" w:hAnsi="Times New Roman"/>
                <w:color w:val="000000"/>
                <w:sz w:val="28"/>
                <w:szCs w:val="28"/>
                <w:lang w:val="uk-UA"/>
              </w:rPr>
              <w:t>и</w:t>
            </w:r>
            <w:r w:rsidR="005A48F7" w:rsidRPr="00710C03">
              <w:rPr>
                <w:rFonts w:ascii="Times New Roman" w:hAnsi="Times New Roman"/>
                <w:color w:val="000000"/>
                <w:sz w:val="28"/>
                <w:szCs w:val="28"/>
                <w:lang w:val="uk-UA"/>
              </w:rPr>
              <w:t xml:space="preserve"> по</w:t>
            </w:r>
            <w:r w:rsidRPr="00710C03">
              <w:rPr>
                <w:rFonts w:ascii="Times New Roman" w:hAnsi="Times New Roman"/>
                <w:color w:val="000000"/>
                <w:sz w:val="28"/>
                <w:szCs w:val="28"/>
                <w:lang w:val="uk-UA"/>
              </w:rPr>
              <w:t>чергово й</w:t>
            </w:r>
            <w:r w:rsidR="005B6117">
              <w:rPr>
                <w:rFonts w:ascii="Times New Roman" w:hAnsi="Times New Roman"/>
                <w:color w:val="000000"/>
                <w:sz w:val="28"/>
                <w:szCs w:val="28"/>
                <w:lang w:val="uk-UA"/>
              </w:rPr>
              <w:t> </w:t>
            </w:r>
            <w:r w:rsidRPr="00710C03">
              <w:rPr>
                <w:rFonts w:ascii="Times New Roman" w:hAnsi="Times New Roman"/>
                <w:color w:val="000000"/>
                <w:sz w:val="28"/>
                <w:szCs w:val="28"/>
                <w:lang w:val="uk-UA"/>
              </w:rPr>
              <w:t xml:space="preserve">одночасно </w:t>
            </w:r>
            <w:r w:rsidR="005A48F7" w:rsidRPr="00710C03">
              <w:rPr>
                <w:rFonts w:ascii="Times New Roman" w:hAnsi="Times New Roman"/>
                <w:color w:val="000000"/>
                <w:sz w:val="28"/>
                <w:szCs w:val="28"/>
                <w:lang w:val="uk-UA"/>
              </w:rPr>
              <w:t>щ</w:t>
            </w:r>
            <w:r w:rsidRPr="00710C03">
              <w:rPr>
                <w:rFonts w:ascii="Times New Roman" w:hAnsi="Times New Roman"/>
                <w:color w:val="000000"/>
                <w:sz w:val="28"/>
                <w:szCs w:val="28"/>
                <w:lang w:val="uk-UA"/>
              </w:rPr>
              <w:t>о</w:t>
            </w:r>
            <w:r w:rsidR="005A48F7" w:rsidRPr="00710C03">
              <w:rPr>
                <w:rFonts w:ascii="Times New Roman" w:hAnsi="Times New Roman"/>
                <w:color w:val="000000"/>
                <w:sz w:val="28"/>
                <w:szCs w:val="28"/>
                <w:lang w:val="uk-UA"/>
              </w:rPr>
              <w:t>ки, в</w:t>
            </w:r>
            <w:r w:rsidRPr="00710C03">
              <w:rPr>
                <w:rFonts w:ascii="Times New Roman" w:hAnsi="Times New Roman"/>
                <w:color w:val="000000"/>
                <w:sz w:val="28"/>
                <w:szCs w:val="28"/>
                <w:lang w:val="uk-UA"/>
              </w:rPr>
              <w:t>и</w:t>
            </w:r>
            <w:r w:rsidR="005A48F7" w:rsidRPr="00710C03">
              <w:rPr>
                <w:rFonts w:ascii="Times New Roman" w:hAnsi="Times New Roman"/>
                <w:color w:val="000000"/>
                <w:sz w:val="28"/>
                <w:szCs w:val="28"/>
                <w:lang w:val="uk-UA"/>
              </w:rPr>
              <w:t>тя</w:t>
            </w:r>
            <w:r w:rsidRPr="00710C03">
              <w:rPr>
                <w:rFonts w:ascii="Times New Roman" w:hAnsi="Times New Roman"/>
                <w:color w:val="000000"/>
                <w:sz w:val="28"/>
                <w:szCs w:val="28"/>
                <w:lang w:val="uk-UA"/>
              </w:rPr>
              <w:t>г</w:t>
            </w:r>
            <w:r w:rsidR="005A48F7" w:rsidRPr="00710C03">
              <w:rPr>
                <w:rFonts w:ascii="Times New Roman" w:hAnsi="Times New Roman"/>
                <w:color w:val="000000"/>
                <w:sz w:val="28"/>
                <w:szCs w:val="28"/>
                <w:lang w:val="uk-UA"/>
              </w:rPr>
              <w:t>нут</w:t>
            </w:r>
            <w:r w:rsidRPr="00710C03">
              <w:rPr>
                <w:rFonts w:ascii="Times New Roman" w:hAnsi="Times New Roman"/>
                <w:color w:val="000000"/>
                <w:sz w:val="28"/>
                <w:szCs w:val="28"/>
                <w:lang w:val="uk-UA"/>
              </w:rPr>
              <w:t>и</w:t>
            </w:r>
            <w:r w:rsidR="005A48F7" w:rsidRPr="00710C03">
              <w:rPr>
                <w:rFonts w:ascii="Times New Roman" w:hAnsi="Times New Roman"/>
                <w:color w:val="000000"/>
                <w:sz w:val="28"/>
                <w:szCs w:val="28"/>
                <w:lang w:val="uk-UA"/>
              </w:rPr>
              <w:t xml:space="preserve"> губ</w:t>
            </w:r>
            <w:r w:rsidRPr="00710C03">
              <w:rPr>
                <w:rFonts w:ascii="Times New Roman" w:hAnsi="Times New Roman"/>
                <w:color w:val="000000"/>
                <w:sz w:val="28"/>
                <w:szCs w:val="28"/>
                <w:lang w:val="uk-UA"/>
              </w:rPr>
              <w:t>и</w:t>
            </w:r>
            <w:r w:rsidR="005A48F7" w:rsidRPr="00710C03">
              <w:rPr>
                <w:rFonts w:ascii="Times New Roman" w:hAnsi="Times New Roman"/>
                <w:color w:val="000000"/>
                <w:sz w:val="28"/>
                <w:szCs w:val="28"/>
                <w:lang w:val="uk-UA"/>
              </w:rPr>
              <w:t xml:space="preserve"> вперед, р</w:t>
            </w:r>
            <w:r w:rsidRPr="00710C03">
              <w:rPr>
                <w:rFonts w:ascii="Times New Roman" w:hAnsi="Times New Roman"/>
                <w:color w:val="000000"/>
                <w:sz w:val="28"/>
                <w:szCs w:val="28"/>
                <w:lang w:val="uk-UA"/>
              </w:rPr>
              <w:t>оз</w:t>
            </w:r>
            <w:r w:rsidR="005A48F7" w:rsidRPr="00710C03">
              <w:rPr>
                <w:rFonts w:ascii="Times New Roman" w:hAnsi="Times New Roman"/>
                <w:color w:val="000000"/>
                <w:sz w:val="28"/>
                <w:szCs w:val="28"/>
                <w:lang w:val="uk-UA"/>
              </w:rPr>
              <w:t>тя</w:t>
            </w:r>
            <w:r w:rsidRPr="00710C03">
              <w:rPr>
                <w:rFonts w:ascii="Times New Roman" w:hAnsi="Times New Roman"/>
                <w:color w:val="000000"/>
                <w:sz w:val="28"/>
                <w:szCs w:val="28"/>
                <w:lang w:val="uk-UA"/>
              </w:rPr>
              <w:t>г</w:t>
            </w:r>
            <w:r w:rsidR="005A48F7" w:rsidRPr="00710C03">
              <w:rPr>
                <w:rFonts w:ascii="Times New Roman" w:hAnsi="Times New Roman"/>
                <w:color w:val="000000"/>
                <w:sz w:val="28"/>
                <w:szCs w:val="28"/>
                <w:lang w:val="uk-UA"/>
              </w:rPr>
              <w:t>т</w:t>
            </w:r>
            <w:r w:rsidRPr="00710C03">
              <w:rPr>
                <w:rFonts w:ascii="Times New Roman" w:hAnsi="Times New Roman"/>
                <w:color w:val="000000"/>
                <w:sz w:val="28"/>
                <w:szCs w:val="28"/>
                <w:lang w:val="uk-UA"/>
              </w:rPr>
              <w:t>и</w:t>
            </w:r>
            <w:r w:rsidR="005A48F7" w:rsidRPr="00710C03">
              <w:rPr>
                <w:rFonts w:ascii="Times New Roman" w:hAnsi="Times New Roman"/>
                <w:color w:val="000000"/>
                <w:sz w:val="28"/>
                <w:szCs w:val="28"/>
                <w:lang w:val="uk-UA"/>
              </w:rPr>
              <w:t xml:space="preserve"> губ</w:t>
            </w:r>
            <w:r w:rsidRPr="00710C03">
              <w:rPr>
                <w:rFonts w:ascii="Times New Roman" w:hAnsi="Times New Roman"/>
                <w:color w:val="000000"/>
                <w:sz w:val="28"/>
                <w:szCs w:val="28"/>
                <w:lang w:val="uk-UA"/>
              </w:rPr>
              <w:t>и</w:t>
            </w:r>
            <w:r w:rsidR="005A48F7" w:rsidRPr="00710C03">
              <w:rPr>
                <w:rFonts w:ascii="Times New Roman" w:hAnsi="Times New Roman"/>
                <w:color w:val="000000"/>
                <w:sz w:val="28"/>
                <w:szCs w:val="28"/>
                <w:lang w:val="uk-UA"/>
              </w:rPr>
              <w:t xml:space="preserve">. </w:t>
            </w:r>
            <w:r w:rsidRPr="00710C03">
              <w:rPr>
                <w:rFonts w:ascii="Times New Roman" w:hAnsi="Times New Roman"/>
                <w:color w:val="000000"/>
                <w:sz w:val="28"/>
                <w:szCs w:val="28"/>
                <w:lang w:val="uk-UA"/>
              </w:rPr>
              <w:t>Ці</w:t>
            </w:r>
            <w:r w:rsidR="005A48F7" w:rsidRPr="00710C03">
              <w:rPr>
                <w:rFonts w:ascii="Times New Roman" w:hAnsi="Times New Roman"/>
                <w:color w:val="000000"/>
                <w:sz w:val="28"/>
                <w:szCs w:val="28"/>
                <w:lang w:val="uk-UA"/>
              </w:rPr>
              <w:t xml:space="preserve"> </w:t>
            </w:r>
            <w:r w:rsidRPr="00710C03">
              <w:rPr>
                <w:rFonts w:ascii="Times New Roman" w:hAnsi="Times New Roman"/>
                <w:color w:val="000000"/>
                <w:sz w:val="28"/>
                <w:szCs w:val="28"/>
                <w:lang w:val="uk-UA"/>
              </w:rPr>
              <w:t>самі</w:t>
            </w:r>
            <w:r w:rsidR="005A48F7" w:rsidRPr="00710C03">
              <w:rPr>
                <w:rFonts w:ascii="Times New Roman" w:hAnsi="Times New Roman"/>
                <w:color w:val="000000"/>
                <w:sz w:val="28"/>
                <w:szCs w:val="28"/>
                <w:lang w:val="uk-UA"/>
              </w:rPr>
              <w:t xml:space="preserve"> за</w:t>
            </w:r>
            <w:r w:rsidRPr="00710C03">
              <w:rPr>
                <w:rFonts w:ascii="Times New Roman" w:hAnsi="Times New Roman"/>
                <w:color w:val="000000"/>
                <w:sz w:val="28"/>
                <w:szCs w:val="28"/>
                <w:lang w:val="uk-UA"/>
              </w:rPr>
              <w:t>в</w:t>
            </w:r>
            <w:r w:rsidR="005A48F7" w:rsidRPr="00710C03">
              <w:rPr>
                <w:rFonts w:ascii="Times New Roman" w:hAnsi="Times New Roman"/>
                <w:color w:val="000000"/>
                <w:sz w:val="28"/>
                <w:szCs w:val="28"/>
                <w:lang w:val="uk-UA"/>
              </w:rPr>
              <w:t>дан</w:t>
            </w:r>
            <w:r w:rsidRPr="00710C03">
              <w:rPr>
                <w:rFonts w:ascii="Times New Roman" w:hAnsi="Times New Roman"/>
                <w:color w:val="000000"/>
                <w:sz w:val="28"/>
                <w:szCs w:val="28"/>
                <w:lang w:val="uk-UA"/>
              </w:rPr>
              <w:t>н</w:t>
            </w:r>
            <w:r w:rsidR="005A48F7" w:rsidRPr="00710C03">
              <w:rPr>
                <w:rFonts w:ascii="Times New Roman" w:hAnsi="Times New Roman"/>
                <w:color w:val="000000"/>
                <w:sz w:val="28"/>
                <w:szCs w:val="28"/>
                <w:lang w:val="uk-UA"/>
              </w:rPr>
              <w:t xml:space="preserve">я </w:t>
            </w:r>
            <w:r w:rsidRPr="00710C03">
              <w:rPr>
                <w:rFonts w:ascii="Times New Roman" w:hAnsi="Times New Roman"/>
                <w:color w:val="000000"/>
                <w:sz w:val="28"/>
                <w:szCs w:val="28"/>
                <w:lang w:val="uk-UA"/>
              </w:rPr>
              <w:t xml:space="preserve">пацієнт </w:t>
            </w:r>
            <w:r w:rsidR="005A48F7" w:rsidRPr="00710C03">
              <w:rPr>
                <w:rFonts w:ascii="Times New Roman" w:hAnsi="Times New Roman"/>
                <w:color w:val="000000"/>
                <w:sz w:val="28"/>
                <w:szCs w:val="28"/>
                <w:lang w:val="uk-UA"/>
              </w:rPr>
              <w:t>в</w:t>
            </w:r>
            <w:r w:rsidRPr="00710C03">
              <w:rPr>
                <w:rFonts w:ascii="Times New Roman" w:hAnsi="Times New Roman"/>
                <w:color w:val="000000"/>
                <w:sz w:val="28"/>
                <w:szCs w:val="28"/>
                <w:lang w:val="uk-UA"/>
              </w:rPr>
              <w:t>ик</w:t>
            </w:r>
            <w:r w:rsidR="005A48F7" w:rsidRPr="00710C03">
              <w:rPr>
                <w:rFonts w:ascii="Times New Roman" w:hAnsi="Times New Roman"/>
                <w:color w:val="000000"/>
                <w:sz w:val="28"/>
                <w:szCs w:val="28"/>
                <w:lang w:val="uk-UA"/>
              </w:rPr>
              <w:t>о</w:t>
            </w:r>
            <w:r w:rsidRPr="00710C03">
              <w:rPr>
                <w:rFonts w:ascii="Times New Roman" w:hAnsi="Times New Roman"/>
                <w:color w:val="000000"/>
                <w:sz w:val="28"/>
                <w:szCs w:val="28"/>
                <w:lang w:val="uk-UA"/>
              </w:rPr>
              <w:t>нує</w:t>
            </w:r>
            <w:r w:rsidR="005A48F7" w:rsidRPr="00710C03">
              <w:rPr>
                <w:rFonts w:ascii="Times New Roman" w:hAnsi="Times New Roman"/>
                <w:color w:val="000000"/>
                <w:sz w:val="28"/>
                <w:szCs w:val="28"/>
                <w:lang w:val="uk-UA"/>
              </w:rPr>
              <w:t xml:space="preserve"> </w:t>
            </w:r>
            <w:r w:rsidRPr="00710C03">
              <w:rPr>
                <w:rFonts w:ascii="Times New Roman" w:hAnsi="Times New Roman"/>
                <w:color w:val="000000"/>
                <w:sz w:val="28"/>
                <w:szCs w:val="28"/>
                <w:lang w:val="uk-UA"/>
              </w:rPr>
              <w:t>за</w:t>
            </w:r>
            <w:r w:rsidR="005A48F7" w:rsidRPr="00710C03">
              <w:rPr>
                <w:rFonts w:ascii="Times New Roman" w:hAnsi="Times New Roman"/>
                <w:color w:val="000000"/>
                <w:sz w:val="28"/>
                <w:szCs w:val="28"/>
                <w:lang w:val="uk-UA"/>
              </w:rPr>
              <w:t xml:space="preserve"> </w:t>
            </w:r>
            <w:r w:rsidRPr="00710C03">
              <w:rPr>
                <w:rFonts w:ascii="Times New Roman" w:hAnsi="Times New Roman"/>
                <w:color w:val="000000"/>
                <w:sz w:val="28"/>
                <w:szCs w:val="28"/>
                <w:lang w:val="uk-UA"/>
              </w:rPr>
              <w:t>зоровою і</w:t>
            </w:r>
            <w:r w:rsidR="005A48F7" w:rsidRPr="00710C03">
              <w:rPr>
                <w:rFonts w:ascii="Times New Roman" w:hAnsi="Times New Roman"/>
                <w:color w:val="000000"/>
                <w:sz w:val="28"/>
                <w:szCs w:val="28"/>
                <w:lang w:val="uk-UA"/>
              </w:rPr>
              <w:t>м</w:t>
            </w:r>
            <w:r w:rsidRPr="00710C03">
              <w:rPr>
                <w:rFonts w:ascii="Times New Roman" w:hAnsi="Times New Roman"/>
                <w:color w:val="000000"/>
                <w:sz w:val="28"/>
                <w:szCs w:val="28"/>
                <w:lang w:val="uk-UA"/>
              </w:rPr>
              <w:t>і</w:t>
            </w:r>
            <w:r w:rsidR="005A48F7" w:rsidRPr="00710C03">
              <w:rPr>
                <w:rFonts w:ascii="Times New Roman" w:hAnsi="Times New Roman"/>
                <w:color w:val="000000"/>
                <w:sz w:val="28"/>
                <w:szCs w:val="28"/>
                <w:lang w:val="uk-UA"/>
              </w:rPr>
              <w:t>тац</w:t>
            </w:r>
            <w:r w:rsidRPr="00710C03">
              <w:rPr>
                <w:rFonts w:ascii="Times New Roman" w:hAnsi="Times New Roman"/>
                <w:color w:val="000000"/>
                <w:sz w:val="28"/>
                <w:szCs w:val="28"/>
                <w:lang w:val="uk-UA"/>
              </w:rPr>
              <w:t>ією</w:t>
            </w:r>
            <w:r w:rsidR="005A48F7" w:rsidRPr="00710C03">
              <w:rPr>
                <w:rFonts w:ascii="Times New Roman" w:hAnsi="Times New Roman"/>
                <w:color w:val="000000"/>
                <w:sz w:val="28"/>
                <w:szCs w:val="28"/>
                <w:lang w:val="uk-UA"/>
              </w:rPr>
              <w:t xml:space="preserve">. </w:t>
            </w:r>
            <w:r w:rsidRPr="00710C03">
              <w:rPr>
                <w:rFonts w:ascii="Times New Roman" w:hAnsi="Times New Roman"/>
                <w:color w:val="000000"/>
                <w:sz w:val="28"/>
                <w:szCs w:val="28"/>
                <w:lang w:val="uk-UA"/>
              </w:rPr>
              <w:t>Потім за</w:t>
            </w:r>
            <w:r w:rsidR="005A48F7" w:rsidRPr="00710C03">
              <w:rPr>
                <w:rFonts w:ascii="Times New Roman" w:hAnsi="Times New Roman"/>
                <w:color w:val="000000"/>
                <w:sz w:val="28"/>
                <w:szCs w:val="28"/>
                <w:lang w:val="uk-UA"/>
              </w:rPr>
              <w:t xml:space="preserve"> усно</w:t>
            </w:r>
            <w:r w:rsidRPr="00710C03">
              <w:rPr>
                <w:rFonts w:ascii="Times New Roman" w:hAnsi="Times New Roman"/>
                <w:color w:val="000000"/>
                <w:sz w:val="28"/>
                <w:szCs w:val="28"/>
                <w:lang w:val="uk-UA"/>
              </w:rPr>
              <w:t>ю</w:t>
            </w:r>
            <w:r w:rsidR="005A48F7" w:rsidRPr="00710C03">
              <w:rPr>
                <w:rFonts w:ascii="Times New Roman" w:hAnsi="Times New Roman"/>
                <w:color w:val="000000"/>
                <w:sz w:val="28"/>
                <w:szCs w:val="28"/>
                <w:lang w:val="uk-UA"/>
              </w:rPr>
              <w:t xml:space="preserve"> </w:t>
            </w:r>
            <w:r w:rsidRPr="00710C03">
              <w:rPr>
                <w:rFonts w:ascii="Times New Roman" w:hAnsi="Times New Roman"/>
                <w:color w:val="000000"/>
                <w:sz w:val="28"/>
                <w:szCs w:val="28"/>
                <w:lang w:val="uk-UA"/>
              </w:rPr>
              <w:t>інструкцією та</w:t>
            </w:r>
            <w:r w:rsidR="005A48F7" w:rsidRPr="00710C03">
              <w:rPr>
                <w:rFonts w:ascii="Times New Roman" w:hAnsi="Times New Roman"/>
                <w:color w:val="000000"/>
                <w:sz w:val="28"/>
                <w:szCs w:val="28"/>
                <w:lang w:val="uk-UA"/>
              </w:rPr>
              <w:t xml:space="preserve"> з</w:t>
            </w:r>
            <w:r w:rsidRPr="00710C03">
              <w:rPr>
                <w:rFonts w:ascii="Times New Roman" w:hAnsi="Times New Roman"/>
                <w:color w:val="000000"/>
                <w:sz w:val="28"/>
                <w:szCs w:val="28"/>
                <w:lang w:val="uk-UA"/>
              </w:rPr>
              <w:t>о</w:t>
            </w:r>
            <w:r w:rsidR="005A48F7" w:rsidRPr="00710C03">
              <w:rPr>
                <w:rFonts w:ascii="Times New Roman" w:hAnsi="Times New Roman"/>
                <w:color w:val="000000"/>
                <w:sz w:val="28"/>
                <w:szCs w:val="28"/>
                <w:lang w:val="uk-UA"/>
              </w:rPr>
              <w:t>р</w:t>
            </w:r>
            <w:r w:rsidRPr="00710C03">
              <w:rPr>
                <w:rFonts w:ascii="Times New Roman" w:hAnsi="Times New Roman"/>
                <w:color w:val="000000"/>
                <w:sz w:val="28"/>
                <w:szCs w:val="28"/>
                <w:lang w:val="uk-UA"/>
              </w:rPr>
              <w:t>овою і</w:t>
            </w:r>
            <w:r w:rsidR="005A48F7" w:rsidRPr="00710C03">
              <w:rPr>
                <w:rFonts w:ascii="Times New Roman" w:hAnsi="Times New Roman"/>
                <w:color w:val="000000"/>
                <w:sz w:val="28"/>
                <w:szCs w:val="28"/>
                <w:lang w:val="uk-UA"/>
              </w:rPr>
              <w:t>м</w:t>
            </w:r>
            <w:r w:rsidRPr="00710C03">
              <w:rPr>
                <w:rFonts w:ascii="Times New Roman" w:hAnsi="Times New Roman"/>
                <w:color w:val="000000"/>
                <w:sz w:val="28"/>
                <w:szCs w:val="28"/>
                <w:lang w:val="uk-UA"/>
              </w:rPr>
              <w:t>і</w:t>
            </w:r>
            <w:r w:rsidR="005A48F7" w:rsidRPr="00710C03">
              <w:rPr>
                <w:rFonts w:ascii="Times New Roman" w:hAnsi="Times New Roman"/>
                <w:color w:val="000000"/>
                <w:sz w:val="28"/>
                <w:szCs w:val="28"/>
                <w:lang w:val="uk-UA"/>
              </w:rPr>
              <w:t>тац</w:t>
            </w:r>
            <w:r w:rsidRPr="00710C03">
              <w:rPr>
                <w:rFonts w:ascii="Times New Roman" w:hAnsi="Times New Roman"/>
                <w:color w:val="000000"/>
                <w:sz w:val="28"/>
                <w:szCs w:val="28"/>
                <w:lang w:val="uk-UA"/>
              </w:rPr>
              <w:t>ією</w:t>
            </w:r>
            <w:r w:rsidR="005A48F7" w:rsidRPr="00710C03">
              <w:rPr>
                <w:rFonts w:ascii="Times New Roman" w:hAnsi="Times New Roman"/>
                <w:color w:val="000000"/>
                <w:sz w:val="28"/>
                <w:szCs w:val="28"/>
                <w:lang w:val="uk-UA"/>
              </w:rPr>
              <w:t xml:space="preserve"> в</w:t>
            </w:r>
            <w:r w:rsidRPr="00710C03">
              <w:rPr>
                <w:rFonts w:ascii="Times New Roman" w:hAnsi="Times New Roman"/>
                <w:color w:val="000000"/>
                <w:sz w:val="28"/>
                <w:szCs w:val="28"/>
                <w:lang w:val="uk-UA"/>
              </w:rPr>
              <w:t>ик</w:t>
            </w:r>
            <w:r w:rsidR="005A48F7" w:rsidRPr="00710C03">
              <w:rPr>
                <w:rFonts w:ascii="Times New Roman" w:hAnsi="Times New Roman"/>
                <w:color w:val="000000"/>
                <w:sz w:val="28"/>
                <w:szCs w:val="28"/>
                <w:lang w:val="uk-UA"/>
              </w:rPr>
              <w:t>о</w:t>
            </w:r>
            <w:r w:rsidRPr="00710C03">
              <w:rPr>
                <w:rFonts w:ascii="Times New Roman" w:hAnsi="Times New Roman"/>
                <w:color w:val="000000"/>
                <w:sz w:val="28"/>
                <w:szCs w:val="28"/>
                <w:lang w:val="uk-UA"/>
              </w:rPr>
              <w:t>ную</w:t>
            </w:r>
            <w:r w:rsidR="005A48F7" w:rsidRPr="00710C03">
              <w:rPr>
                <w:rFonts w:ascii="Times New Roman" w:hAnsi="Times New Roman"/>
                <w:color w:val="000000"/>
                <w:sz w:val="28"/>
                <w:szCs w:val="28"/>
                <w:lang w:val="uk-UA"/>
              </w:rPr>
              <w:t>т</w:t>
            </w:r>
            <w:r w:rsidRPr="00710C03">
              <w:rPr>
                <w:rFonts w:ascii="Times New Roman" w:hAnsi="Times New Roman"/>
                <w:color w:val="000000"/>
                <w:sz w:val="28"/>
                <w:szCs w:val="28"/>
                <w:lang w:val="uk-UA"/>
              </w:rPr>
              <w:t>ь</w:t>
            </w:r>
            <w:r w:rsidR="005A48F7" w:rsidRPr="00710C03">
              <w:rPr>
                <w:rFonts w:ascii="Times New Roman" w:hAnsi="Times New Roman"/>
                <w:color w:val="000000"/>
                <w:sz w:val="28"/>
                <w:szCs w:val="28"/>
                <w:lang w:val="uk-UA"/>
              </w:rPr>
              <w:t>ся р</w:t>
            </w:r>
            <w:r w:rsidRPr="00710C03">
              <w:rPr>
                <w:rFonts w:ascii="Times New Roman" w:hAnsi="Times New Roman"/>
                <w:color w:val="000000"/>
                <w:sz w:val="28"/>
                <w:szCs w:val="28"/>
                <w:lang w:val="uk-UA"/>
              </w:rPr>
              <w:t>і</w:t>
            </w:r>
            <w:r w:rsidR="005A48F7" w:rsidRPr="00710C03">
              <w:rPr>
                <w:rFonts w:ascii="Times New Roman" w:hAnsi="Times New Roman"/>
                <w:color w:val="000000"/>
                <w:sz w:val="28"/>
                <w:szCs w:val="28"/>
                <w:lang w:val="uk-UA"/>
              </w:rPr>
              <w:t>з</w:t>
            </w:r>
            <w:r w:rsidRPr="00710C03">
              <w:rPr>
                <w:rFonts w:ascii="Times New Roman" w:hAnsi="Times New Roman"/>
                <w:color w:val="000000"/>
                <w:sz w:val="28"/>
                <w:szCs w:val="28"/>
                <w:lang w:val="uk-UA"/>
              </w:rPr>
              <w:t>номанітні</w:t>
            </w:r>
            <w:r w:rsidR="005A48F7" w:rsidRPr="00710C03">
              <w:rPr>
                <w:rFonts w:ascii="Times New Roman" w:hAnsi="Times New Roman"/>
                <w:color w:val="000000"/>
                <w:sz w:val="28"/>
                <w:szCs w:val="28"/>
                <w:lang w:val="uk-UA"/>
              </w:rPr>
              <w:t xml:space="preserve"> символ</w:t>
            </w:r>
            <w:r w:rsidRPr="00710C03">
              <w:rPr>
                <w:rFonts w:ascii="Times New Roman" w:hAnsi="Times New Roman"/>
                <w:color w:val="000000"/>
                <w:sz w:val="28"/>
                <w:szCs w:val="28"/>
                <w:lang w:val="uk-UA"/>
              </w:rPr>
              <w:t>і</w:t>
            </w:r>
            <w:r w:rsidR="005A48F7" w:rsidRPr="00710C03">
              <w:rPr>
                <w:rFonts w:ascii="Times New Roman" w:hAnsi="Times New Roman"/>
                <w:color w:val="000000"/>
                <w:sz w:val="28"/>
                <w:szCs w:val="28"/>
                <w:lang w:val="uk-UA"/>
              </w:rPr>
              <w:t>ч</w:t>
            </w:r>
            <w:r w:rsidRPr="00710C03">
              <w:rPr>
                <w:rFonts w:ascii="Times New Roman" w:hAnsi="Times New Roman"/>
                <w:color w:val="000000"/>
                <w:sz w:val="28"/>
                <w:szCs w:val="28"/>
                <w:lang w:val="uk-UA"/>
              </w:rPr>
              <w:t>ні</w:t>
            </w:r>
            <w:r w:rsidR="005A48F7" w:rsidRPr="00710C03">
              <w:rPr>
                <w:rFonts w:ascii="Times New Roman" w:hAnsi="Times New Roman"/>
                <w:color w:val="000000"/>
                <w:sz w:val="28"/>
                <w:szCs w:val="28"/>
                <w:lang w:val="uk-UA"/>
              </w:rPr>
              <w:t xml:space="preserve"> </w:t>
            </w:r>
            <w:r w:rsidRPr="00710C03">
              <w:rPr>
                <w:rFonts w:ascii="Times New Roman" w:hAnsi="Times New Roman"/>
                <w:color w:val="000000"/>
                <w:sz w:val="28"/>
                <w:szCs w:val="28"/>
                <w:lang w:val="uk-UA"/>
              </w:rPr>
              <w:t>рухи</w:t>
            </w:r>
            <w:r w:rsidR="005A48F7" w:rsidRPr="00710C03">
              <w:rPr>
                <w:rFonts w:ascii="Times New Roman" w:hAnsi="Times New Roman"/>
                <w:color w:val="000000"/>
                <w:sz w:val="28"/>
                <w:szCs w:val="28"/>
                <w:lang w:val="uk-UA"/>
              </w:rPr>
              <w:t xml:space="preserve">: </w:t>
            </w:r>
            <w:r w:rsidRPr="00710C03">
              <w:rPr>
                <w:rFonts w:ascii="Times New Roman" w:hAnsi="Times New Roman"/>
                <w:color w:val="000000"/>
                <w:sz w:val="28"/>
                <w:szCs w:val="28"/>
                <w:lang w:val="uk-UA"/>
              </w:rPr>
              <w:t>надування</w:t>
            </w:r>
            <w:r w:rsidR="005A48F7" w:rsidRPr="00710C03">
              <w:rPr>
                <w:rFonts w:ascii="Times New Roman" w:hAnsi="Times New Roman"/>
                <w:color w:val="000000"/>
                <w:sz w:val="28"/>
                <w:szCs w:val="28"/>
                <w:lang w:val="uk-UA"/>
              </w:rPr>
              <w:t xml:space="preserve">, </w:t>
            </w:r>
            <w:r w:rsidRPr="00710C03">
              <w:rPr>
                <w:rFonts w:ascii="Times New Roman" w:hAnsi="Times New Roman"/>
                <w:color w:val="000000"/>
                <w:sz w:val="28"/>
                <w:szCs w:val="28"/>
                <w:lang w:val="uk-UA"/>
              </w:rPr>
              <w:t>і</w:t>
            </w:r>
            <w:r w:rsidR="005A48F7" w:rsidRPr="00710C03">
              <w:rPr>
                <w:rFonts w:ascii="Times New Roman" w:hAnsi="Times New Roman"/>
                <w:color w:val="000000"/>
                <w:sz w:val="28"/>
                <w:szCs w:val="28"/>
                <w:lang w:val="uk-UA"/>
              </w:rPr>
              <w:t>м</w:t>
            </w:r>
            <w:r w:rsidRPr="00710C03">
              <w:rPr>
                <w:rFonts w:ascii="Times New Roman" w:hAnsi="Times New Roman"/>
                <w:color w:val="000000"/>
                <w:sz w:val="28"/>
                <w:szCs w:val="28"/>
                <w:lang w:val="uk-UA"/>
              </w:rPr>
              <w:t>і</w:t>
            </w:r>
            <w:r w:rsidR="005A48F7" w:rsidRPr="00710C03">
              <w:rPr>
                <w:rFonts w:ascii="Times New Roman" w:hAnsi="Times New Roman"/>
                <w:color w:val="000000"/>
                <w:sz w:val="28"/>
                <w:szCs w:val="28"/>
                <w:lang w:val="uk-UA"/>
              </w:rPr>
              <w:t>тац</w:t>
            </w:r>
            <w:r w:rsidRPr="00710C03">
              <w:rPr>
                <w:rFonts w:ascii="Times New Roman" w:hAnsi="Times New Roman"/>
                <w:color w:val="000000"/>
                <w:sz w:val="28"/>
                <w:szCs w:val="28"/>
                <w:lang w:val="uk-UA"/>
              </w:rPr>
              <w:t>і</w:t>
            </w:r>
            <w:r w:rsidR="005A48F7" w:rsidRPr="00710C03">
              <w:rPr>
                <w:rFonts w:ascii="Times New Roman" w:hAnsi="Times New Roman"/>
                <w:color w:val="000000"/>
                <w:sz w:val="28"/>
                <w:szCs w:val="28"/>
                <w:lang w:val="uk-UA"/>
              </w:rPr>
              <w:t xml:space="preserve">я </w:t>
            </w:r>
            <w:r w:rsidRPr="00710C03">
              <w:rPr>
                <w:rFonts w:ascii="Times New Roman" w:hAnsi="Times New Roman"/>
                <w:color w:val="000000"/>
                <w:sz w:val="28"/>
                <w:szCs w:val="28"/>
                <w:lang w:val="uk-UA"/>
              </w:rPr>
              <w:t>плювання</w:t>
            </w:r>
            <w:r w:rsidR="005A48F7" w:rsidRPr="00710C03">
              <w:rPr>
                <w:rFonts w:ascii="Times New Roman" w:hAnsi="Times New Roman"/>
                <w:color w:val="000000"/>
                <w:sz w:val="28"/>
                <w:szCs w:val="28"/>
                <w:lang w:val="uk-UA"/>
              </w:rPr>
              <w:t>, свист</w:t>
            </w:r>
            <w:r w:rsidRPr="00710C03">
              <w:rPr>
                <w:rFonts w:ascii="Times New Roman" w:hAnsi="Times New Roman"/>
                <w:color w:val="000000"/>
                <w:sz w:val="28"/>
                <w:szCs w:val="28"/>
                <w:lang w:val="uk-UA"/>
              </w:rPr>
              <w:t>іння</w:t>
            </w:r>
            <w:r w:rsidR="005A48F7" w:rsidRPr="00710C03">
              <w:rPr>
                <w:rFonts w:ascii="Times New Roman" w:hAnsi="Times New Roman"/>
                <w:color w:val="000000"/>
                <w:sz w:val="28"/>
                <w:szCs w:val="28"/>
                <w:lang w:val="uk-UA"/>
              </w:rPr>
              <w:t xml:space="preserve">, </w:t>
            </w:r>
            <w:r w:rsidRPr="00710C03">
              <w:rPr>
                <w:rFonts w:ascii="Times New Roman" w:hAnsi="Times New Roman"/>
                <w:color w:val="000000"/>
                <w:sz w:val="28"/>
                <w:szCs w:val="28"/>
                <w:lang w:val="uk-UA"/>
              </w:rPr>
              <w:t>і</w:t>
            </w:r>
            <w:r w:rsidR="005A48F7" w:rsidRPr="00710C03">
              <w:rPr>
                <w:rFonts w:ascii="Times New Roman" w:hAnsi="Times New Roman"/>
                <w:color w:val="000000"/>
                <w:sz w:val="28"/>
                <w:szCs w:val="28"/>
                <w:lang w:val="uk-UA"/>
              </w:rPr>
              <w:t>м</w:t>
            </w:r>
            <w:r w:rsidRPr="00710C03">
              <w:rPr>
                <w:rFonts w:ascii="Times New Roman" w:hAnsi="Times New Roman"/>
                <w:color w:val="000000"/>
                <w:sz w:val="28"/>
                <w:szCs w:val="28"/>
                <w:lang w:val="uk-UA"/>
              </w:rPr>
              <w:t>і</w:t>
            </w:r>
            <w:r w:rsidR="005A48F7" w:rsidRPr="00710C03">
              <w:rPr>
                <w:rFonts w:ascii="Times New Roman" w:hAnsi="Times New Roman"/>
                <w:color w:val="000000"/>
                <w:sz w:val="28"/>
                <w:szCs w:val="28"/>
                <w:lang w:val="uk-UA"/>
              </w:rPr>
              <w:t>тац</w:t>
            </w:r>
            <w:r w:rsidRPr="00710C03">
              <w:rPr>
                <w:rFonts w:ascii="Times New Roman" w:hAnsi="Times New Roman"/>
                <w:color w:val="000000"/>
                <w:sz w:val="28"/>
                <w:szCs w:val="28"/>
                <w:lang w:val="uk-UA"/>
              </w:rPr>
              <w:t>і</w:t>
            </w:r>
            <w:r w:rsidR="005A48F7" w:rsidRPr="00710C03">
              <w:rPr>
                <w:rFonts w:ascii="Times New Roman" w:hAnsi="Times New Roman"/>
                <w:color w:val="000000"/>
                <w:sz w:val="28"/>
                <w:szCs w:val="28"/>
                <w:lang w:val="uk-UA"/>
              </w:rPr>
              <w:t>я полоскан</w:t>
            </w:r>
            <w:r w:rsidRPr="00710C03">
              <w:rPr>
                <w:rFonts w:ascii="Times New Roman" w:hAnsi="Times New Roman"/>
                <w:color w:val="000000"/>
                <w:sz w:val="28"/>
                <w:szCs w:val="28"/>
                <w:lang w:val="uk-UA"/>
              </w:rPr>
              <w:t>н</w:t>
            </w:r>
            <w:r w:rsidR="005A48F7" w:rsidRPr="00710C03">
              <w:rPr>
                <w:rFonts w:ascii="Times New Roman" w:hAnsi="Times New Roman"/>
                <w:color w:val="000000"/>
                <w:sz w:val="28"/>
                <w:szCs w:val="28"/>
                <w:lang w:val="uk-UA"/>
              </w:rPr>
              <w:t xml:space="preserve">я горла, </w:t>
            </w:r>
            <w:r w:rsidRPr="00710C03">
              <w:rPr>
                <w:rFonts w:ascii="Times New Roman" w:hAnsi="Times New Roman"/>
                <w:color w:val="000000"/>
                <w:sz w:val="28"/>
                <w:szCs w:val="28"/>
                <w:lang w:val="uk-UA"/>
              </w:rPr>
              <w:t>моргання</w:t>
            </w:r>
            <w:r w:rsidR="005A48F7" w:rsidRPr="00710C03">
              <w:rPr>
                <w:rFonts w:ascii="Times New Roman" w:hAnsi="Times New Roman"/>
                <w:color w:val="000000"/>
                <w:sz w:val="28"/>
                <w:szCs w:val="28"/>
                <w:lang w:val="uk-UA"/>
              </w:rPr>
              <w:t>, в</w:t>
            </w:r>
            <w:r w:rsidRPr="00710C03">
              <w:rPr>
                <w:rFonts w:ascii="Times New Roman" w:hAnsi="Times New Roman"/>
                <w:color w:val="000000"/>
                <w:sz w:val="28"/>
                <w:szCs w:val="28"/>
                <w:lang w:val="uk-UA"/>
              </w:rPr>
              <w:t xml:space="preserve">ідтворення </w:t>
            </w:r>
            <w:r w:rsidR="005A48F7" w:rsidRPr="00710C03">
              <w:rPr>
                <w:rFonts w:ascii="Times New Roman" w:hAnsi="Times New Roman"/>
                <w:color w:val="000000"/>
                <w:sz w:val="28"/>
                <w:szCs w:val="28"/>
                <w:lang w:val="uk-UA"/>
              </w:rPr>
              <w:t>у</w:t>
            </w:r>
            <w:r w:rsidRPr="00710C03">
              <w:rPr>
                <w:rFonts w:ascii="Times New Roman" w:hAnsi="Times New Roman"/>
                <w:color w:val="000000"/>
                <w:sz w:val="28"/>
                <w:szCs w:val="28"/>
                <w:lang w:val="uk-UA"/>
              </w:rPr>
              <w:t>смішки</w:t>
            </w:r>
            <w:r w:rsidR="005A48F7" w:rsidRPr="00710C03">
              <w:rPr>
                <w:rFonts w:ascii="Times New Roman" w:hAnsi="Times New Roman"/>
                <w:color w:val="000000"/>
                <w:sz w:val="28"/>
                <w:szCs w:val="28"/>
                <w:lang w:val="uk-UA"/>
              </w:rPr>
              <w:t xml:space="preserve">, </w:t>
            </w:r>
            <w:r w:rsidRPr="00710C03">
              <w:rPr>
                <w:rFonts w:ascii="Times New Roman" w:hAnsi="Times New Roman"/>
                <w:color w:val="000000"/>
                <w:sz w:val="28"/>
                <w:szCs w:val="28"/>
                <w:lang w:val="uk-UA"/>
              </w:rPr>
              <w:t>підняття брів</w:t>
            </w:r>
            <w:r w:rsidR="005A48F7" w:rsidRPr="00710C03">
              <w:rPr>
                <w:rFonts w:ascii="Times New Roman" w:hAnsi="Times New Roman"/>
                <w:color w:val="000000"/>
                <w:sz w:val="28"/>
                <w:szCs w:val="28"/>
                <w:lang w:val="uk-UA"/>
              </w:rPr>
              <w:t xml:space="preserve"> </w:t>
            </w:r>
            <w:r w:rsidRPr="00710C03">
              <w:rPr>
                <w:rFonts w:ascii="Times New Roman" w:hAnsi="Times New Roman"/>
                <w:color w:val="000000"/>
                <w:sz w:val="28"/>
                <w:szCs w:val="28"/>
                <w:lang w:val="uk-UA"/>
              </w:rPr>
              <w:t>на знак подиву</w:t>
            </w:r>
            <w:r w:rsidR="005A48F7" w:rsidRPr="00710C03">
              <w:rPr>
                <w:rFonts w:ascii="Times New Roman" w:hAnsi="Times New Roman"/>
                <w:color w:val="000000"/>
                <w:sz w:val="28"/>
                <w:szCs w:val="28"/>
                <w:lang w:val="uk-UA"/>
              </w:rPr>
              <w:t>, п</w:t>
            </w:r>
            <w:r w:rsidRPr="00710C03">
              <w:rPr>
                <w:rFonts w:ascii="Times New Roman" w:hAnsi="Times New Roman"/>
                <w:color w:val="000000"/>
                <w:sz w:val="28"/>
                <w:szCs w:val="28"/>
                <w:lang w:val="uk-UA"/>
              </w:rPr>
              <w:t xml:space="preserve">ідморгування </w:t>
            </w:r>
            <w:r w:rsidR="005A48F7" w:rsidRPr="00710C03">
              <w:rPr>
                <w:rFonts w:ascii="Times New Roman" w:hAnsi="Times New Roman"/>
                <w:color w:val="000000"/>
                <w:sz w:val="28"/>
                <w:szCs w:val="28"/>
                <w:lang w:val="uk-UA"/>
              </w:rPr>
              <w:t>т</w:t>
            </w:r>
            <w:r w:rsidRPr="00710C03">
              <w:rPr>
                <w:rFonts w:ascii="Times New Roman" w:hAnsi="Times New Roman"/>
                <w:color w:val="000000"/>
                <w:sz w:val="28"/>
                <w:szCs w:val="28"/>
                <w:lang w:val="uk-UA"/>
              </w:rPr>
              <w:t>ощо</w:t>
            </w:r>
            <w:r w:rsidR="005A48F7" w:rsidRPr="00710C03">
              <w:rPr>
                <w:rFonts w:ascii="Times New Roman" w:hAnsi="Times New Roman"/>
                <w:color w:val="000000"/>
                <w:sz w:val="28"/>
                <w:szCs w:val="28"/>
                <w:lang w:val="uk-UA"/>
              </w:rPr>
              <w:t>.</w:t>
            </w:r>
          </w:p>
          <w:p w:rsidR="00AA29C3" w:rsidRPr="00710C03" w:rsidRDefault="005A48F7" w:rsidP="0052238A">
            <w:pPr>
              <w:spacing w:after="0" w:line="360" w:lineRule="auto"/>
              <w:ind w:left="20" w:right="20" w:firstLine="700"/>
              <w:jc w:val="both"/>
              <w:rPr>
                <w:rFonts w:ascii="Times New Roman" w:hAnsi="Times New Roman"/>
                <w:color w:val="000000"/>
                <w:sz w:val="28"/>
                <w:szCs w:val="28"/>
                <w:lang w:val="uk-UA"/>
              </w:rPr>
            </w:pPr>
            <w:r w:rsidRPr="00710C03">
              <w:rPr>
                <w:rFonts w:ascii="Times New Roman" w:eastAsia="Arial Unicode MS" w:hAnsi="Times New Roman"/>
                <w:color w:val="000000"/>
                <w:sz w:val="28"/>
                <w:szCs w:val="28"/>
                <w:lang w:val="uk-UA"/>
              </w:rPr>
              <w:t>Вс</w:t>
            </w:r>
            <w:r w:rsidR="00710C03" w:rsidRPr="00710C03">
              <w:rPr>
                <w:rFonts w:ascii="Times New Roman" w:eastAsia="Arial Unicode MS" w:hAnsi="Times New Roman"/>
                <w:color w:val="000000"/>
                <w:sz w:val="28"/>
                <w:szCs w:val="28"/>
                <w:lang w:val="uk-UA"/>
              </w:rPr>
              <w:t>і</w:t>
            </w:r>
            <w:r w:rsidRPr="00710C03">
              <w:rPr>
                <w:rFonts w:ascii="Times New Roman" w:eastAsia="Arial Unicode MS" w:hAnsi="Times New Roman"/>
                <w:color w:val="000000"/>
                <w:sz w:val="28"/>
                <w:szCs w:val="28"/>
                <w:lang w:val="uk-UA"/>
              </w:rPr>
              <w:t xml:space="preserve"> </w:t>
            </w:r>
            <w:r w:rsidR="00710C03" w:rsidRPr="00710C03">
              <w:rPr>
                <w:rFonts w:ascii="Times New Roman" w:eastAsia="Arial Unicode MS" w:hAnsi="Times New Roman"/>
                <w:color w:val="000000"/>
                <w:sz w:val="28"/>
                <w:szCs w:val="28"/>
                <w:lang w:val="uk-UA"/>
              </w:rPr>
              <w:t>ці</w:t>
            </w:r>
            <w:r w:rsidRPr="00710C03">
              <w:rPr>
                <w:rFonts w:ascii="Times New Roman" w:eastAsia="Arial Unicode MS" w:hAnsi="Times New Roman"/>
                <w:color w:val="000000"/>
                <w:sz w:val="28"/>
                <w:szCs w:val="28"/>
                <w:lang w:val="uk-UA"/>
              </w:rPr>
              <w:t xml:space="preserve"> проб</w:t>
            </w:r>
            <w:r w:rsidR="00710C03" w:rsidRPr="00710C03">
              <w:rPr>
                <w:rFonts w:ascii="Times New Roman" w:eastAsia="Arial Unicode MS" w:hAnsi="Times New Roman"/>
                <w:color w:val="000000"/>
                <w:sz w:val="28"/>
                <w:szCs w:val="28"/>
                <w:lang w:val="uk-UA"/>
              </w:rPr>
              <w:t>и</w:t>
            </w:r>
            <w:r w:rsidRPr="00710C03">
              <w:rPr>
                <w:rFonts w:ascii="Times New Roman" w:eastAsia="Arial Unicode MS" w:hAnsi="Times New Roman"/>
                <w:color w:val="000000"/>
                <w:sz w:val="28"/>
                <w:szCs w:val="28"/>
                <w:lang w:val="uk-UA"/>
              </w:rPr>
              <w:t xml:space="preserve"> </w:t>
            </w:r>
            <w:r w:rsidR="00710C03" w:rsidRPr="00710C03">
              <w:rPr>
                <w:rFonts w:ascii="Times New Roman" w:eastAsia="Arial Unicode MS" w:hAnsi="Times New Roman"/>
                <w:color w:val="000000"/>
                <w:sz w:val="28"/>
                <w:szCs w:val="28"/>
                <w:lang w:val="uk-UA"/>
              </w:rPr>
              <w:t xml:space="preserve">пацієнт </w:t>
            </w:r>
            <w:r w:rsidRPr="00710C03">
              <w:rPr>
                <w:rFonts w:ascii="Times New Roman" w:eastAsia="Arial Unicode MS" w:hAnsi="Times New Roman"/>
                <w:color w:val="000000"/>
                <w:sz w:val="28"/>
                <w:szCs w:val="28"/>
                <w:lang w:val="uk-UA"/>
              </w:rPr>
              <w:t>в</w:t>
            </w:r>
            <w:r w:rsidR="00710C03" w:rsidRPr="00710C03">
              <w:rPr>
                <w:rFonts w:ascii="Times New Roman" w:eastAsia="Arial Unicode MS" w:hAnsi="Times New Roman"/>
                <w:color w:val="000000"/>
                <w:sz w:val="28"/>
                <w:szCs w:val="28"/>
                <w:lang w:val="uk-UA"/>
              </w:rPr>
              <w:t>ик</w:t>
            </w:r>
            <w:r w:rsidRPr="00710C03">
              <w:rPr>
                <w:rFonts w:ascii="Times New Roman" w:eastAsia="Arial Unicode MS" w:hAnsi="Times New Roman"/>
                <w:color w:val="000000"/>
                <w:sz w:val="28"/>
                <w:szCs w:val="28"/>
                <w:lang w:val="uk-UA"/>
              </w:rPr>
              <w:t>о</w:t>
            </w:r>
            <w:r w:rsidR="00710C03" w:rsidRPr="00710C03">
              <w:rPr>
                <w:rFonts w:ascii="Times New Roman" w:eastAsia="Arial Unicode MS" w:hAnsi="Times New Roman"/>
                <w:color w:val="000000"/>
                <w:sz w:val="28"/>
                <w:szCs w:val="28"/>
                <w:lang w:val="uk-UA"/>
              </w:rPr>
              <w:t>нує</w:t>
            </w:r>
            <w:r w:rsidRPr="00710C03">
              <w:rPr>
                <w:rFonts w:ascii="Times New Roman" w:eastAsia="Arial Unicode MS" w:hAnsi="Times New Roman"/>
                <w:color w:val="000000"/>
                <w:sz w:val="28"/>
                <w:szCs w:val="28"/>
                <w:lang w:val="uk-UA"/>
              </w:rPr>
              <w:t xml:space="preserve"> </w:t>
            </w:r>
            <w:r w:rsidR="00710C03" w:rsidRPr="00710C03">
              <w:rPr>
                <w:rFonts w:ascii="Times New Roman" w:eastAsia="Arial Unicode MS" w:hAnsi="Times New Roman"/>
                <w:color w:val="000000"/>
                <w:sz w:val="28"/>
                <w:szCs w:val="28"/>
                <w:lang w:val="uk-UA"/>
              </w:rPr>
              <w:t>і</w:t>
            </w:r>
            <w:r w:rsidRPr="00710C03">
              <w:rPr>
                <w:rFonts w:ascii="Times New Roman" w:eastAsia="Arial Unicode MS" w:hAnsi="Times New Roman"/>
                <w:color w:val="000000"/>
                <w:sz w:val="28"/>
                <w:szCs w:val="28"/>
                <w:lang w:val="uk-UA"/>
              </w:rPr>
              <w:t>зол</w:t>
            </w:r>
            <w:r w:rsidR="00710C03" w:rsidRPr="00710C03">
              <w:rPr>
                <w:rFonts w:ascii="Times New Roman" w:eastAsia="Arial Unicode MS" w:hAnsi="Times New Roman"/>
                <w:color w:val="000000"/>
                <w:sz w:val="28"/>
                <w:szCs w:val="28"/>
                <w:lang w:val="uk-UA"/>
              </w:rPr>
              <w:t>ьо</w:t>
            </w:r>
            <w:r w:rsidRPr="00710C03">
              <w:rPr>
                <w:rFonts w:ascii="Times New Roman" w:eastAsia="Arial Unicode MS" w:hAnsi="Times New Roman"/>
                <w:color w:val="000000"/>
                <w:sz w:val="28"/>
                <w:szCs w:val="28"/>
                <w:lang w:val="uk-UA"/>
              </w:rPr>
              <w:t xml:space="preserve">вано, </w:t>
            </w:r>
            <w:r w:rsidR="00710C03" w:rsidRPr="00710C03">
              <w:rPr>
                <w:rFonts w:ascii="Times New Roman" w:eastAsia="Arial Unicode MS" w:hAnsi="Times New Roman"/>
                <w:color w:val="000000"/>
                <w:sz w:val="28"/>
                <w:szCs w:val="28"/>
                <w:lang w:val="uk-UA"/>
              </w:rPr>
              <w:t>з</w:t>
            </w:r>
            <w:r w:rsidRPr="00710C03">
              <w:rPr>
                <w:rFonts w:ascii="Times New Roman" w:eastAsia="Arial Unicode MS" w:hAnsi="Times New Roman"/>
                <w:color w:val="000000"/>
                <w:sz w:val="28"/>
                <w:szCs w:val="28"/>
                <w:lang w:val="uk-UA"/>
              </w:rPr>
              <w:t xml:space="preserve"> паузами м</w:t>
            </w:r>
            <w:r w:rsidR="00710C03" w:rsidRPr="00710C03">
              <w:rPr>
                <w:rFonts w:ascii="Times New Roman" w:eastAsia="Arial Unicode MS" w:hAnsi="Times New Roman"/>
                <w:color w:val="000000"/>
                <w:sz w:val="28"/>
                <w:szCs w:val="28"/>
                <w:lang w:val="uk-UA"/>
              </w:rPr>
              <w:t>і</w:t>
            </w:r>
            <w:r w:rsidRPr="00710C03">
              <w:rPr>
                <w:rFonts w:ascii="Times New Roman" w:eastAsia="Arial Unicode MS" w:hAnsi="Times New Roman"/>
                <w:color w:val="000000"/>
                <w:sz w:val="28"/>
                <w:szCs w:val="28"/>
                <w:lang w:val="uk-UA"/>
              </w:rPr>
              <w:t>ж за</w:t>
            </w:r>
            <w:r w:rsidR="00710C03" w:rsidRPr="00710C03">
              <w:rPr>
                <w:rFonts w:ascii="Times New Roman" w:eastAsia="Arial Unicode MS" w:hAnsi="Times New Roman"/>
                <w:color w:val="000000"/>
                <w:sz w:val="28"/>
                <w:szCs w:val="28"/>
                <w:lang w:val="uk-UA"/>
              </w:rPr>
              <w:t>в</w:t>
            </w:r>
            <w:r w:rsidRPr="00710C03">
              <w:rPr>
                <w:rFonts w:ascii="Times New Roman" w:eastAsia="Arial Unicode MS" w:hAnsi="Times New Roman"/>
                <w:color w:val="000000"/>
                <w:sz w:val="28"/>
                <w:szCs w:val="28"/>
                <w:lang w:val="uk-UA"/>
              </w:rPr>
              <w:t>дан</w:t>
            </w:r>
            <w:r w:rsidR="00710C03" w:rsidRPr="00710C03">
              <w:rPr>
                <w:rFonts w:ascii="Times New Roman" w:eastAsia="Arial Unicode MS" w:hAnsi="Times New Roman"/>
                <w:color w:val="000000"/>
                <w:sz w:val="28"/>
                <w:szCs w:val="28"/>
                <w:lang w:val="uk-UA"/>
              </w:rPr>
              <w:t>н</w:t>
            </w:r>
            <w:r w:rsidRPr="00710C03">
              <w:rPr>
                <w:rFonts w:ascii="Times New Roman" w:eastAsia="Arial Unicode MS" w:hAnsi="Times New Roman"/>
                <w:color w:val="000000"/>
                <w:sz w:val="28"/>
                <w:szCs w:val="28"/>
                <w:lang w:val="uk-UA"/>
              </w:rPr>
              <w:t>ями. Трудно</w:t>
            </w:r>
            <w:r w:rsidR="00710C03" w:rsidRPr="00710C03">
              <w:rPr>
                <w:rFonts w:ascii="Times New Roman" w:eastAsia="Arial Unicode MS" w:hAnsi="Times New Roman"/>
                <w:color w:val="000000"/>
                <w:sz w:val="28"/>
                <w:szCs w:val="28"/>
                <w:lang w:val="uk-UA"/>
              </w:rPr>
              <w:t>щі</w:t>
            </w:r>
            <w:r w:rsidRPr="00710C03">
              <w:rPr>
                <w:rFonts w:ascii="Times New Roman" w:eastAsia="Arial Unicode MS" w:hAnsi="Times New Roman"/>
                <w:color w:val="000000"/>
                <w:sz w:val="28"/>
                <w:szCs w:val="28"/>
                <w:lang w:val="uk-UA"/>
              </w:rPr>
              <w:t xml:space="preserve"> в</w:t>
            </w:r>
            <w:r w:rsidR="00710C03" w:rsidRPr="00710C03">
              <w:rPr>
                <w:rFonts w:ascii="Times New Roman" w:eastAsia="Arial Unicode MS" w:hAnsi="Times New Roman"/>
                <w:color w:val="000000"/>
                <w:sz w:val="28"/>
                <w:szCs w:val="28"/>
                <w:lang w:val="uk-UA"/>
              </w:rPr>
              <w:t>ик</w:t>
            </w:r>
            <w:r w:rsidRPr="00710C03">
              <w:rPr>
                <w:rFonts w:ascii="Times New Roman" w:eastAsia="Arial Unicode MS" w:hAnsi="Times New Roman"/>
                <w:color w:val="000000"/>
                <w:sz w:val="28"/>
                <w:szCs w:val="28"/>
                <w:lang w:val="uk-UA"/>
              </w:rPr>
              <w:t>о</w:t>
            </w:r>
            <w:r w:rsidR="00710C03" w:rsidRPr="00710C03">
              <w:rPr>
                <w:rFonts w:ascii="Times New Roman" w:eastAsia="Arial Unicode MS" w:hAnsi="Times New Roman"/>
                <w:color w:val="000000"/>
                <w:sz w:val="28"/>
                <w:szCs w:val="28"/>
                <w:lang w:val="uk-UA"/>
              </w:rPr>
              <w:t>нання</w:t>
            </w:r>
            <w:r w:rsidRPr="00710C03">
              <w:rPr>
                <w:rFonts w:ascii="Times New Roman" w:eastAsia="Arial Unicode MS" w:hAnsi="Times New Roman"/>
                <w:color w:val="000000"/>
                <w:sz w:val="28"/>
                <w:szCs w:val="28"/>
                <w:lang w:val="uk-UA"/>
              </w:rPr>
              <w:t xml:space="preserve"> </w:t>
            </w:r>
            <w:r w:rsidR="00710C03" w:rsidRPr="00710C03">
              <w:rPr>
                <w:rFonts w:ascii="Times New Roman" w:eastAsia="Arial Unicode MS" w:hAnsi="Times New Roman"/>
                <w:color w:val="000000"/>
                <w:sz w:val="28"/>
                <w:szCs w:val="28"/>
                <w:lang w:val="uk-UA"/>
              </w:rPr>
              <w:t>ц</w:t>
            </w:r>
            <w:r w:rsidRPr="00710C03">
              <w:rPr>
                <w:rFonts w:ascii="Times New Roman" w:eastAsia="Arial Unicode MS" w:hAnsi="Times New Roman"/>
                <w:color w:val="000000"/>
                <w:sz w:val="28"/>
                <w:szCs w:val="28"/>
                <w:lang w:val="uk-UA"/>
              </w:rPr>
              <w:t>их за</w:t>
            </w:r>
            <w:r w:rsidR="00710C03" w:rsidRPr="00710C03">
              <w:rPr>
                <w:rFonts w:ascii="Times New Roman" w:eastAsia="Arial Unicode MS" w:hAnsi="Times New Roman"/>
                <w:color w:val="000000"/>
                <w:sz w:val="28"/>
                <w:szCs w:val="28"/>
                <w:lang w:val="uk-UA"/>
              </w:rPr>
              <w:t>в</w:t>
            </w:r>
            <w:r w:rsidRPr="00710C03">
              <w:rPr>
                <w:rFonts w:ascii="Times New Roman" w:eastAsia="Arial Unicode MS" w:hAnsi="Times New Roman"/>
                <w:color w:val="000000"/>
                <w:sz w:val="28"/>
                <w:szCs w:val="28"/>
                <w:lang w:val="uk-UA"/>
              </w:rPr>
              <w:t>дан</w:t>
            </w:r>
            <w:r w:rsidR="00710C03" w:rsidRPr="00710C03">
              <w:rPr>
                <w:rFonts w:ascii="Times New Roman" w:eastAsia="Arial Unicode MS" w:hAnsi="Times New Roman"/>
                <w:color w:val="000000"/>
                <w:sz w:val="28"/>
                <w:szCs w:val="28"/>
                <w:lang w:val="uk-UA"/>
              </w:rPr>
              <w:t>ь</w:t>
            </w:r>
            <w:r w:rsidRPr="00710C03">
              <w:rPr>
                <w:rFonts w:ascii="Times New Roman" w:eastAsia="Arial Unicode MS" w:hAnsi="Times New Roman"/>
                <w:color w:val="000000"/>
                <w:sz w:val="28"/>
                <w:szCs w:val="28"/>
                <w:lang w:val="uk-UA"/>
              </w:rPr>
              <w:t xml:space="preserve"> </w:t>
            </w:r>
            <w:r w:rsidR="00710C03" w:rsidRPr="00710C03">
              <w:rPr>
                <w:rFonts w:ascii="Times New Roman" w:eastAsia="Arial Unicode MS" w:hAnsi="Times New Roman"/>
                <w:color w:val="000000"/>
                <w:sz w:val="28"/>
                <w:szCs w:val="28"/>
                <w:lang w:val="uk-UA"/>
              </w:rPr>
              <w:t xml:space="preserve">за </w:t>
            </w:r>
            <w:r w:rsidRPr="00710C03">
              <w:rPr>
                <w:rFonts w:ascii="Times New Roman" w:eastAsia="Arial Unicode MS" w:hAnsi="Times New Roman"/>
                <w:color w:val="000000"/>
                <w:sz w:val="28"/>
                <w:szCs w:val="28"/>
                <w:lang w:val="uk-UA"/>
              </w:rPr>
              <w:t>р</w:t>
            </w:r>
            <w:r w:rsidR="00710C03" w:rsidRPr="00710C03">
              <w:rPr>
                <w:rFonts w:ascii="Times New Roman" w:eastAsia="Arial Unicode MS" w:hAnsi="Times New Roman"/>
                <w:color w:val="000000"/>
                <w:sz w:val="28"/>
                <w:szCs w:val="28"/>
                <w:lang w:val="uk-UA"/>
              </w:rPr>
              <w:t>і</w:t>
            </w:r>
            <w:r w:rsidRPr="00710C03">
              <w:rPr>
                <w:rFonts w:ascii="Times New Roman" w:eastAsia="Arial Unicode MS" w:hAnsi="Times New Roman"/>
                <w:color w:val="000000"/>
                <w:sz w:val="28"/>
                <w:szCs w:val="28"/>
                <w:lang w:val="uk-UA"/>
              </w:rPr>
              <w:t>з</w:t>
            </w:r>
            <w:r w:rsidR="00710C03" w:rsidRPr="00710C03">
              <w:rPr>
                <w:rFonts w:ascii="Times New Roman" w:eastAsia="Arial Unicode MS" w:hAnsi="Times New Roman"/>
                <w:color w:val="000000"/>
                <w:sz w:val="28"/>
                <w:szCs w:val="28"/>
                <w:lang w:val="uk-UA"/>
              </w:rPr>
              <w:t xml:space="preserve">ної </w:t>
            </w:r>
            <w:r w:rsidRPr="00710C03">
              <w:rPr>
                <w:rFonts w:ascii="Times New Roman" w:eastAsia="Arial Unicode MS" w:hAnsi="Times New Roman"/>
                <w:color w:val="000000"/>
                <w:sz w:val="28"/>
                <w:szCs w:val="28"/>
                <w:lang w:val="uk-UA"/>
              </w:rPr>
              <w:t>локал</w:t>
            </w:r>
            <w:r w:rsidR="00710C03" w:rsidRPr="00710C03">
              <w:rPr>
                <w:rFonts w:ascii="Times New Roman" w:eastAsia="Arial Unicode MS" w:hAnsi="Times New Roman"/>
                <w:color w:val="000000"/>
                <w:sz w:val="28"/>
                <w:szCs w:val="28"/>
                <w:lang w:val="uk-UA"/>
              </w:rPr>
              <w:t>і</w:t>
            </w:r>
            <w:r w:rsidRPr="00710C03">
              <w:rPr>
                <w:rFonts w:ascii="Times New Roman" w:eastAsia="Arial Unicode MS" w:hAnsi="Times New Roman"/>
                <w:color w:val="000000"/>
                <w:sz w:val="28"/>
                <w:szCs w:val="28"/>
                <w:lang w:val="uk-UA"/>
              </w:rPr>
              <w:t>зац</w:t>
            </w:r>
            <w:r w:rsidR="00710C03" w:rsidRPr="00710C03">
              <w:rPr>
                <w:rFonts w:ascii="Times New Roman" w:eastAsia="Arial Unicode MS" w:hAnsi="Times New Roman"/>
                <w:color w:val="000000"/>
                <w:sz w:val="28"/>
                <w:szCs w:val="28"/>
                <w:lang w:val="uk-UA"/>
              </w:rPr>
              <w:t>ії</w:t>
            </w:r>
            <w:r w:rsidRPr="00710C03">
              <w:rPr>
                <w:rFonts w:ascii="Times New Roman" w:eastAsia="Arial Unicode MS" w:hAnsi="Times New Roman"/>
                <w:color w:val="000000"/>
                <w:sz w:val="28"/>
                <w:szCs w:val="28"/>
                <w:lang w:val="uk-UA"/>
              </w:rPr>
              <w:t xml:space="preserve"> </w:t>
            </w:r>
            <w:r w:rsidR="00D6235C">
              <w:rPr>
                <w:rFonts w:ascii="Times New Roman" w:eastAsia="Arial Unicode MS" w:hAnsi="Times New Roman"/>
                <w:color w:val="000000"/>
                <w:sz w:val="28"/>
                <w:szCs w:val="28"/>
                <w:lang w:val="uk-UA"/>
              </w:rPr>
              <w:t xml:space="preserve">ураження мозку </w:t>
            </w:r>
            <w:r w:rsidR="00710C03" w:rsidRPr="00710C03">
              <w:rPr>
                <w:rFonts w:ascii="Times New Roman" w:eastAsia="Arial Unicode MS" w:hAnsi="Times New Roman"/>
                <w:color w:val="000000"/>
                <w:sz w:val="28"/>
                <w:szCs w:val="28"/>
                <w:lang w:val="uk-UA"/>
              </w:rPr>
              <w:t>ви</w:t>
            </w:r>
            <w:r w:rsidRPr="00710C03">
              <w:rPr>
                <w:rFonts w:ascii="Times New Roman" w:eastAsia="Arial Unicode MS" w:hAnsi="Times New Roman"/>
                <w:color w:val="000000"/>
                <w:sz w:val="28"/>
                <w:szCs w:val="28"/>
                <w:lang w:val="uk-UA"/>
              </w:rPr>
              <w:t>являют</w:t>
            </w:r>
            <w:r w:rsidR="00710C03" w:rsidRPr="00710C03">
              <w:rPr>
                <w:rFonts w:ascii="Times New Roman" w:eastAsia="Arial Unicode MS" w:hAnsi="Times New Roman"/>
                <w:color w:val="000000"/>
                <w:sz w:val="28"/>
                <w:szCs w:val="28"/>
                <w:lang w:val="uk-UA"/>
              </w:rPr>
              <w:t>ь</w:t>
            </w:r>
            <w:r w:rsidRPr="00710C03">
              <w:rPr>
                <w:rFonts w:ascii="Times New Roman" w:eastAsia="Arial Unicode MS" w:hAnsi="Times New Roman"/>
                <w:color w:val="000000"/>
                <w:sz w:val="28"/>
                <w:szCs w:val="28"/>
                <w:lang w:val="uk-UA"/>
              </w:rPr>
              <w:t>ся по-р</w:t>
            </w:r>
            <w:r w:rsidR="00710C03" w:rsidRPr="00710C03">
              <w:rPr>
                <w:rFonts w:ascii="Times New Roman" w:eastAsia="Arial Unicode MS" w:hAnsi="Times New Roman"/>
                <w:color w:val="000000"/>
                <w:sz w:val="28"/>
                <w:szCs w:val="28"/>
                <w:lang w:val="uk-UA"/>
              </w:rPr>
              <w:t>і</w:t>
            </w:r>
            <w:r w:rsidRPr="00710C03">
              <w:rPr>
                <w:rFonts w:ascii="Times New Roman" w:eastAsia="Arial Unicode MS" w:hAnsi="Times New Roman"/>
                <w:color w:val="000000"/>
                <w:sz w:val="28"/>
                <w:szCs w:val="28"/>
                <w:lang w:val="uk-UA"/>
              </w:rPr>
              <w:t xml:space="preserve">зному. </w:t>
            </w:r>
            <w:r w:rsidR="00710C03" w:rsidRPr="00710C03">
              <w:rPr>
                <w:rFonts w:ascii="Times New Roman" w:eastAsia="Arial Unicode MS" w:hAnsi="Times New Roman"/>
                <w:color w:val="000000"/>
                <w:sz w:val="28"/>
                <w:szCs w:val="28"/>
                <w:lang w:val="uk-UA"/>
              </w:rPr>
              <w:t xml:space="preserve">За наявності ураження </w:t>
            </w:r>
            <w:r w:rsidRPr="00710C03">
              <w:rPr>
                <w:rFonts w:ascii="Times New Roman" w:eastAsia="Arial Unicode MS" w:hAnsi="Times New Roman"/>
                <w:color w:val="000000"/>
                <w:sz w:val="28"/>
                <w:szCs w:val="28"/>
                <w:lang w:val="uk-UA"/>
              </w:rPr>
              <w:t>нижн</w:t>
            </w:r>
            <w:r w:rsidR="00710C03" w:rsidRPr="00710C03">
              <w:rPr>
                <w:rFonts w:ascii="Times New Roman" w:eastAsia="Arial Unicode MS" w:hAnsi="Times New Roman"/>
                <w:color w:val="000000"/>
                <w:sz w:val="28"/>
                <w:szCs w:val="28"/>
                <w:lang w:val="uk-UA"/>
              </w:rPr>
              <w:t>ьо</w:t>
            </w:r>
            <w:r w:rsidRPr="00710C03">
              <w:rPr>
                <w:rFonts w:ascii="Times New Roman" w:eastAsia="Arial Unicode MS" w:hAnsi="Times New Roman"/>
                <w:color w:val="000000"/>
                <w:sz w:val="28"/>
                <w:szCs w:val="28"/>
                <w:lang w:val="uk-UA"/>
              </w:rPr>
              <w:t>т</w:t>
            </w:r>
            <w:r w:rsidR="00710C03" w:rsidRPr="00710C03">
              <w:rPr>
                <w:rFonts w:ascii="Times New Roman" w:eastAsia="Arial Unicode MS" w:hAnsi="Times New Roman"/>
                <w:color w:val="000000"/>
                <w:sz w:val="28"/>
                <w:szCs w:val="28"/>
                <w:lang w:val="uk-UA"/>
              </w:rPr>
              <w:t>і</w:t>
            </w:r>
            <w:r w:rsidRPr="00710C03">
              <w:rPr>
                <w:rFonts w:ascii="Times New Roman" w:eastAsia="Arial Unicode MS" w:hAnsi="Times New Roman"/>
                <w:color w:val="000000"/>
                <w:sz w:val="28"/>
                <w:szCs w:val="28"/>
                <w:lang w:val="uk-UA"/>
              </w:rPr>
              <w:t>м</w:t>
            </w:r>
            <w:r w:rsidR="00710C03" w:rsidRPr="00710C03">
              <w:rPr>
                <w:rFonts w:ascii="Times New Roman" w:eastAsia="Arial Unicode MS" w:hAnsi="Times New Roman"/>
                <w:color w:val="000000"/>
                <w:sz w:val="28"/>
                <w:szCs w:val="28"/>
                <w:lang w:val="uk-UA"/>
              </w:rPr>
              <w:t>’я</w:t>
            </w:r>
            <w:r w:rsidRPr="00710C03">
              <w:rPr>
                <w:rFonts w:ascii="Times New Roman" w:eastAsia="Arial Unicode MS" w:hAnsi="Times New Roman"/>
                <w:color w:val="000000"/>
                <w:sz w:val="28"/>
                <w:szCs w:val="28"/>
                <w:lang w:val="uk-UA"/>
              </w:rPr>
              <w:t>н</w:t>
            </w:r>
            <w:r w:rsidR="00710C03" w:rsidRPr="00710C03">
              <w:rPr>
                <w:rFonts w:ascii="Times New Roman" w:eastAsia="Arial Unicode MS" w:hAnsi="Times New Roman"/>
                <w:color w:val="000000"/>
                <w:sz w:val="28"/>
                <w:szCs w:val="28"/>
                <w:lang w:val="uk-UA"/>
              </w:rPr>
              <w:t>и</w:t>
            </w:r>
            <w:r w:rsidRPr="00710C03">
              <w:rPr>
                <w:rFonts w:ascii="Times New Roman" w:eastAsia="Arial Unicode MS" w:hAnsi="Times New Roman"/>
                <w:color w:val="000000"/>
                <w:sz w:val="28"/>
                <w:szCs w:val="28"/>
                <w:lang w:val="uk-UA"/>
              </w:rPr>
              <w:t xml:space="preserve">х </w:t>
            </w:r>
            <w:r w:rsidR="00710C03" w:rsidRPr="00710C03">
              <w:rPr>
                <w:rFonts w:ascii="Times New Roman" w:eastAsia="Arial Unicode MS" w:hAnsi="Times New Roman"/>
                <w:color w:val="000000"/>
                <w:sz w:val="28"/>
                <w:szCs w:val="28"/>
                <w:lang w:val="uk-UA"/>
              </w:rPr>
              <w:t xml:space="preserve">ділянок </w:t>
            </w:r>
            <w:r w:rsidRPr="00710C03">
              <w:rPr>
                <w:rFonts w:ascii="Times New Roman" w:eastAsia="Arial Unicode MS" w:hAnsi="Times New Roman"/>
                <w:color w:val="000000"/>
                <w:sz w:val="28"/>
                <w:szCs w:val="28"/>
                <w:lang w:val="uk-UA"/>
              </w:rPr>
              <w:t>в</w:t>
            </w:r>
            <w:r w:rsidR="00710C03" w:rsidRPr="00710C03">
              <w:rPr>
                <w:rFonts w:ascii="Times New Roman" w:eastAsia="Arial Unicode MS" w:hAnsi="Times New Roman"/>
                <w:color w:val="000000"/>
                <w:sz w:val="28"/>
                <w:szCs w:val="28"/>
                <w:lang w:val="uk-UA"/>
              </w:rPr>
              <w:t>и</w:t>
            </w:r>
            <w:r w:rsidRPr="00710C03">
              <w:rPr>
                <w:rFonts w:ascii="Times New Roman" w:eastAsia="Arial Unicode MS" w:hAnsi="Times New Roman"/>
                <w:color w:val="000000"/>
                <w:sz w:val="28"/>
                <w:szCs w:val="28"/>
                <w:lang w:val="uk-UA"/>
              </w:rPr>
              <w:t>никают</w:t>
            </w:r>
            <w:r w:rsidR="00710C03" w:rsidRPr="00710C03">
              <w:rPr>
                <w:rFonts w:ascii="Times New Roman" w:eastAsia="Arial Unicode MS" w:hAnsi="Times New Roman"/>
                <w:color w:val="000000"/>
                <w:sz w:val="28"/>
                <w:szCs w:val="28"/>
                <w:lang w:val="uk-UA"/>
              </w:rPr>
              <w:t>ь</w:t>
            </w:r>
            <w:r w:rsidRPr="00710C03">
              <w:rPr>
                <w:rFonts w:ascii="Times New Roman" w:eastAsia="Arial Unicode MS" w:hAnsi="Times New Roman"/>
                <w:color w:val="000000"/>
                <w:sz w:val="28"/>
                <w:szCs w:val="28"/>
                <w:lang w:val="uk-UA"/>
              </w:rPr>
              <w:t xml:space="preserve"> р</w:t>
            </w:r>
            <w:r w:rsidR="00710C03" w:rsidRPr="00710C03">
              <w:rPr>
                <w:rFonts w:ascii="Times New Roman" w:eastAsia="Arial Unicode MS" w:hAnsi="Times New Roman"/>
                <w:color w:val="000000"/>
                <w:sz w:val="28"/>
                <w:szCs w:val="28"/>
                <w:lang w:val="uk-UA"/>
              </w:rPr>
              <w:t>і</w:t>
            </w:r>
            <w:r w:rsidRPr="00710C03">
              <w:rPr>
                <w:rFonts w:ascii="Times New Roman" w:eastAsia="Arial Unicode MS" w:hAnsi="Times New Roman"/>
                <w:color w:val="000000"/>
                <w:sz w:val="28"/>
                <w:szCs w:val="28"/>
                <w:lang w:val="uk-UA"/>
              </w:rPr>
              <w:t>з</w:t>
            </w:r>
            <w:r w:rsidR="00710C03" w:rsidRPr="00710C03">
              <w:rPr>
                <w:rFonts w:ascii="Times New Roman" w:eastAsia="Arial Unicode MS" w:hAnsi="Times New Roman"/>
                <w:color w:val="000000"/>
                <w:sz w:val="28"/>
                <w:szCs w:val="28"/>
                <w:lang w:val="uk-UA"/>
              </w:rPr>
              <w:t xml:space="preserve">номанітні </w:t>
            </w:r>
            <w:r w:rsidRPr="00710C03">
              <w:rPr>
                <w:rFonts w:ascii="Times New Roman" w:eastAsia="Arial Unicode MS" w:hAnsi="Times New Roman"/>
                <w:color w:val="000000"/>
                <w:sz w:val="28"/>
                <w:szCs w:val="28"/>
                <w:lang w:val="uk-UA"/>
              </w:rPr>
              <w:t>хаотич</w:t>
            </w:r>
            <w:r w:rsidR="00710C03" w:rsidRPr="00710C03">
              <w:rPr>
                <w:rFonts w:ascii="Times New Roman" w:eastAsia="Arial Unicode MS" w:hAnsi="Times New Roman"/>
                <w:color w:val="000000"/>
                <w:sz w:val="28"/>
                <w:szCs w:val="28"/>
                <w:lang w:val="uk-UA"/>
              </w:rPr>
              <w:t>ні</w:t>
            </w:r>
            <w:r w:rsidRPr="00710C03">
              <w:rPr>
                <w:rFonts w:ascii="Times New Roman" w:eastAsia="Arial Unicode MS" w:hAnsi="Times New Roman"/>
                <w:color w:val="000000"/>
                <w:sz w:val="28"/>
                <w:szCs w:val="28"/>
                <w:lang w:val="uk-UA"/>
              </w:rPr>
              <w:t xml:space="preserve"> по</w:t>
            </w:r>
            <w:r w:rsidR="00710C03" w:rsidRPr="00710C03">
              <w:rPr>
                <w:rFonts w:ascii="Times New Roman" w:eastAsia="Arial Unicode MS" w:hAnsi="Times New Roman"/>
                <w:color w:val="000000"/>
                <w:sz w:val="28"/>
                <w:szCs w:val="28"/>
                <w:lang w:val="uk-UA"/>
              </w:rPr>
              <w:t>шуки</w:t>
            </w:r>
            <w:r w:rsidRPr="00710C03">
              <w:rPr>
                <w:rFonts w:ascii="Times New Roman" w:eastAsia="Arial Unicode MS" w:hAnsi="Times New Roman"/>
                <w:color w:val="000000"/>
                <w:sz w:val="28"/>
                <w:szCs w:val="28"/>
                <w:lang w:val="uk-UA"/>
              </w:rPr>
              <w:t>, трудно</w:t>
            </w:r>
            <w:r w:rsidR="00710C03" w:rsidRPr="00710C03">
              <w:rPr>
                <w:rFonts w:ascii="Times New Roman" w:eastAsia="Arial Unicode MS" w:hAnsi="Times New Roman"/>
                <w:color w:val="000000"/>
                <w:sz w:val="28"/>
                <w:szCs w:val="28"/>
                <w:lang w:val="uk-UA"/>
              </w:rPr>
              <w:t>щі</w:t>
            </w:r>
            <w:r w:rsidRPr="00710C03">
              <w:rPr>
                <w:rFonts w:ascii="Times New Roman" w:eastAsia="Arial Unicode MS" w:hAnsi="Times New Roman"/>
                <w:color w:val="000000"/>
                <w:sz w:val="28"/>
                <w:szCs w:val="28"/>
                <w:lang w:val="uk-UA"/>
              </w:rPr>
              <w:t xml:space="preserve"> </w:t>
            </w:r>
            <w:r w:rsidR="00710C03" w:rsidRPr="00710C03">
              <w:rPr>
                <w:rFonts w:ascii="Times New Roman" w:eastAsia="Arial Unicode MS" w:hAnsi="Times New Roman"/>
                <w:color w:val="000000"/>
                <w:sz w:val="28"/>
                <w:szCs w:val="28"/>
                <w:lang w:val="uk-UA"/>
              </w:rPr>
              <w:t>на</w:t>
            </w:r>
            <w:r w:rsidRPr="00710C03">
              <w:rPr>
                <w:rFonts w:ascii="Times New Roman" w:eastAsia="Arial Unicode MS" w:hAnsi="Times New Roman"/>
                <w:color w:val="000000"/>
                <w:sz w:val="28"/>
                <w:szCs w:val="28"/>
                <w:lang w:val="uk-UA"/>
              </w:rPr>
              <w:t>дан</w:t>
            </w:r>
            <w:r w:rsidR="00710C03" w:rsidRPr="00710C03">
              <w:rPr>
                <w:rFonts w:ascii="Times New Roman" w:eastAsia="Arial Unicode MS" w:hAnsi="Times New Roman"/>
                <w:color w:val="000000"/>
                <w:sz w:val="28"/>
                <w:szCs w:val="28"/>
                <w:lang w:val="uk-UA"/>
              </w:rPr>
              <w:t>н</w:t>
            </w:r>
            <w:r w:rsidRPr="00710C03">
              <w:rPr>
                <w:rFonts w:ascii="Times New Roman" w:eastAsia="Arial Unicode MS" w:hAnsi="Times New Roman"/>
                <w:color w:val="000000"/>
                <w:sz w:val="28"/>
                <w:szCs w:val="28"/>
                <w:lang w:val="uk-UA"/>
              </w:rPr>
              <w:t xml:space="preserve">я </w:t>
            </w:r>
            <w:r w:rsidR="00710C03" w:rsidRPr="00710C03">
              <w:rPr>
                <w:rFonts w:ascii="Times New Roman" w:eastAsia="Arial Unicode MS" w:hAnsi="Times New Roman"/>
                <w:color w:val="000000"/>
                <w:sz w:val="28"/>
                <w:szCs w:val="28"/>
                <w:lang w:val="uk-UA"/>
              </w:rPr>
              <w:t xml:space="preserve">органам </w:t>
            </w:r>
            <w:r w:rsidRPr="00710C03">
              <w:rPr>
                <w:rFonts w:ascii="Times New Roman" w:eastAsia="Arial Unicode MS" w:hAnsi="Times New Roman"/>
                <w:color w:val="000000"/>
                <w:sz w:val="28"/>
                <w:szCs w:val="28"/>
                <w:lang w:val="uk-UA"/>
              </w:rPr>
              <w:t>артикуляц</w:t>
            </w:r>
            <w:r w:rsidR="00710C03" w:rsidRPr="00710C03">
              <w:rPr>
                <w:rFonts w:ascii="Times New Roman" w:eastAsia="Arial Unicode MS" w:hAnsi="Times New Roman"/>
                <w:color w:val="000000"/>
                <w:sz w:val="28"/>
                <w:szCs w:val="28"/>
                <w:lang w:val="uk-UA"/>
              </w:rPr>
              <w:t>ії</w:t>
            </w:r>
            <w:r w:rsidRPr="00710C03">
              <w:rPr>
                <w:rFonts w:ascii="Times New Roman" w:eastAsia="Arial Unicode MS" w:hAnsi="Times New Roman"/>
                <w:color w:val="000000"/>
                <w:sz w:val="28"/>
                <w:szCs w:val="28"/>
                <w:lang w:val="uk-UA"/>
              </w:rPr>
              <w:t xml:space="preserve"> </w:t>
            </w:r>
            <w:r w:rsidR="00710C03" w:rsidRPr="00710C03">
              <w:rPr>
                <w:rFonts w:ascii="Times New Roman" w:eastAsia="Arial Unicode MS" w:hAnsi="Times New Roman"/>
                <w:color w:val="000000"/>
                <w:sz w:val="28"/>
                <w:szCs w:val="28"/>
                <w:lang w:val="uk-UA"/>
              </w:rPr>
              <w:t xml:space="preserve">відповідних </w:t>
            </w:r>
            <w:r w:rsidRPr="00710C03">
              <w:rPr>
                <w:rFonts w:ascii="Times New Roman" w:eastAsia="Arial Unicode MS" w:hAnsi="Times New Roman"/>
                <w:color w:val="000000"/>
                <w:sz w:val="28"/>
                <w:szCs w:val="28"/>
                <w:lang w:val="uk-UA"/>
              </w:rPr>
              <w:t xml:space="preserve">поз. </w:t>
            </w:r>
            <w:r w:rsidR="00710C03" w:rsidRPr="00710C03">
              <w:rPr>
                <w:rFonts w:ascii="Times New Roman" w:eastAsia="Arial Unicode MS" w:hAnsi="Times New Roman"/>
                <w:color w:val="000000"/>
                <w:sz w:val="28"/>
                <w:szCs w:val="28"/>
                <w:lang w:val="uk-UA"/>
              </w:rPr>
              <w:t>Пацієнти з</w:t>
            </w:r>
            <w:r w:rsidRPr="00710C03">
              <w:rPr>
                <w:rFonts w:ascii="Times New Roman" w:eastAsia="Arial Unicode MS" w:hAnsi="Times New Roman"/>
                <w:color w:val="000000"/>
                <w:sz w:val="28"/>
                <w:szCs w:val="28"/>
                <w:lang w:val="uk-UA"/>
              </w:rPr>
              <w:t xml:space="preserve"> орально</w:t>
            </w:r>
            <w:r w:rsidR="00710C03" w:rsidRPr="00710C03">
              <w:rPr>
                <w:rFonts w:ascii="Times New Roman" w:eastAsia="Arial Unicode MS" w:hAnsi="Times New Roman"/>
                <w:color w:val="000000"/>
                <w:sz w:val="28"/>
                <w:szCs w:val="28"/>
                <w:lang w:val="uk-UA"/>
              </w:rPr>
              <w:t>ю</w:t>
            </w:r>
            <w:r w:rsidRPr="00710C03">
              <w:rPr>
                <w:rFonts w:ascii="Times New Roman" w:eastAsia="Arial Unicode MS" w:hAnsi="Times New Roman"/>
                <w:color w:val="000000"/>
                <w:sz w:val="28"/>
                <w:szCs w:val="28"/>
                <w:lang w:val="uk-UA"/>
              </w:rPr>
              <w:t>, нижн</w:t>
            </w:r>
            <w:r w:rsidR="00710C03" w:rsidRPr="00710C03">
              <w:rPr>
                <w:rFonts w:ascii="Times New Roman" w:eastAsia="Arial Unicode MS" w:hAnsi="Times New Roman"/>
                <w:color w:val="000000"/>
                <w:sz w:val="28"/>
                <w:szCs w:val="28"/>
                <w:lang w:val="uk-UA"/>
              </w:rPr>
              <w:t>ьо</w:t>
            </w:r>
            <w:r w:rsidRPr="00710C03">
              <w:rPr>
                <w:rFonts w:ascii="Times New Roman" w:eastAsia="Arial Unicode MS" w:hAnsi="Times New Roman"/>
                <w:color w:val="000000"/>
                <w:sz w:val="28"/>
                <w:szCs w:val="28"/>
                <w:lang w:val="uk-UA"/>
              </w:rPr>
              <w:t>т</w:t>
            </w:r>
            <w:r w:rsidR="00710C03" w:rsidRPr="00710C03">
              <w:rPr>
                <w:rFonts w:ascii="Times New Roman" w:eastAsia="Arial Unicode MS" w:hAnsi="Times New Roman"/>
                <w:color w:val="000000"/>
                <w:sz w:val="28"/>
                <w:szCs w:val="28"/>
                <w:lang w:val="uk-UA"/>
              </w:rPr>
              <w:t>і</w:t>
            </w:r>
            <w:r w:rsidRPr="00710C03">
              <w:rPr>
                <w:rFonts w:ascii="Times New Roman" w:eastAsia="Arial Unicode MS" w:hAnsi="Times New Roman"/>
                <w:color w:val="000000"/>
                <w:sz w:val="28"/>
                <w:szCs w:val="28"/>
                <w:lang w:val="uk-UA"/>
              </w:rPr>
              <w:t>м</w:t>
            </w:r>
            <w:r w:rsidR="00710C03" w:rsidRPr="00710C03">
              <w:rPr>
                <w:rFonts w:ascii="Times New Roman" w:eastAsia="Arial Unicode MS" w:hAnsi="Times New Roman"/>
                <w:color w:val="000000"/>
                <w:sz w:val="28"/>
                <w:szCs w:val="28"/>
                <w:lang w:val="uk-UA"/>
              </w:rPr>
              <w:t>’я</w:t>
            </w:r>
            <w:r w:rsidRPr="00710C03">
              <w:rPr>
                <w:rFonts w:ascii="Times New Roman" w:eastAsia="Arial Unicode MS" w:hAnsi="Times New Roman"/>
                <w:color w:val="000000"/>
                <w:sz w:val="28"/>
                <w:szCs w:val="28"/>
                <w:lang w:val="uk-UA"/>
              </w:rPr>
              <w:t>но</w:t>
            </w:r>
            <w:r w:rsidR="00710C03" w:rsidRPr="00710C03">
              <w:rPr>
                <w:rFonts w:ascii="Times New Roman" w:eastAsia="Arial Unicode MS" w:hAnsi="Times New Roman"/>
                <w:color w:val="000000"/>
                <w:sz w:val="28"/>
                <w:szCs w:val="28"/>
                <w:lang w:val="uk-UA"/>
              </w:rPr>
              <w:t>ю</w:t>
            </w:r>
            <w:r w:rsidRPr="00710C03">
              <w:rPr>
                <w:rFonts w:ascii="Times New Roman" w:eastAsia="Arial Unicode MS" w:hAnsi="Times New Roman"/>
                <w:color w:val="000000"/>
                <w:sz w:val="28"/>
                <w:szCs w:val="28"/>
                <w:lang w:val="uk-UA"/>
              </w:rPr>
              <w:t xml:space="preserve"> апракс</w:t>
            </w:r>
            <w:r w:rsidR="00710C03" w:rsidRPr="00710C03">
              <w:rPr>
                <w:rFonts w:ascii="Times New Roman" w:eastAsia="Arial Unicode MS" w:hAnsi="Times New Roman"/>
                <w:color w:val="000000"/>
                <w:sz w:val="28"/>
                <w:szCs w:val="28"/>
                <w:lang w:val="uk-UA"/>
              </w:rPr>
              <w:t>ією</w:t>
            </w:r>
            <w:r w:rsidRPr="00710C03">
              <w:rPr>
                <w:rFonts w:ascii="Times New Roman" w:eastAsia="Arial Unicode MS" w:hAnsi="Times New Roman"/>
                <w:color w:val="000000"/>
                <w:sz w:val="28"/>
                <w:szCs w:val="28"/>
                <w:lang w:val="uk-UA"/>
              </w:rPr>
              <w:t xml:space="preserve"> не мо</w:t>
            </w:r>
            <w:r w:rsidR="00710C03" w:rsidRPr="00710C03">
              <w:rPr>
                <w:rFonts w:ascii="Times New Roman" w:eastAsia="Arial Unicode MS" w:hAnsi="Times New Roman"/>
                <w:color w:val="000000"/>
                <w:sz w:val="28"/>
                <w:szCs w:val="28"/>
                <w:lang w:val="uk-UA"/>
              </w:rPr>
              <w:t>ж</w:t>
            </w:r>
            <w:r w:rsidRPr="00710C03">
              <w:rPr>
                <w:rFonts w:ascii="Times New Roman" w:eastAsia="Arial Unicode MS" w:hAnsi="Times New Roman"/>
                <w:color w:val="000000"/>
                <w:sz w:val="28"/>
                <w:szCs w:val="28"/>
                <w:lang w:val="uk-UA"/>
              </w:rPr>
              <w:t>ут</w:t>
            </w:r>
            <w:r w:rsidR="00710C03" w:rsidRPr="00710C03">
              <w:rPr>
                <w:rFonts w:ascii="Times New Roman" w:eastAsia="Arial Unicode MS" w:hAnsi="Times New Roman"/>
                <w:color w:val="000000"/>
                <w:sz w:val="28"/>
                <w:szCs w:val="28"/>
                <w:lang w:val="uk-UA"/>
              </w:rPr>
              <w:t>ь</w:t>
            </w:r>
            <w:r w:rsidR="00441B74" w:rsidRPr="00710C03">
              <w:rPr>
                <w:rFonts w:ascii="Times New Roman" w:hAnsi="Times New Roman"/>
                <w:color w:val="000000"/>
                <w:sz w:val="28"/>
                <w:szCs w:val="28"/>
                <w:lang w:val="uk-UA"/>
              </w:rPr>
              <w:t xml:space="preserve"> </w:t>
            </w:r>
            <w:r w:rsidR="00710C03" w:rsidRPr="00710C03">
              <w:rPr>
                <w:rFonts w:ascii="Times New Roman" w:hAnsi="Times New Roman"/>
                <w:color w:val="000000"/>
                <w:sz w:val="28"/>
                <w:szCs w:val="28"/>
                <w:lang w:val="uk-UA"/>
              </w:rPr>
              <w:t xml:space="preserve">довільно </w:t>
            </w:r>
            <w:r w:rsidR="00441B74" w:rsidRPr="00710C03">
              <w:rPr>
                <w:rFonts w:ascii="Times New Roman" w:hAnsi="Times New Roman"/>
                <w:color w:val="000000"/>
                <w:sz w:val="28"/>
                <w:szCs w:val="28"/>
                <w:lang w:val="uk-UA"/>
              </w:rPr>
              <w:t>зобразит</w:t>
            </w:r>
            <w:r w:rsidR="00710C03" w:rsidRPr="00710C03">
              <w:rPr>
                <w:rFonts w:ascii="Times New Roman" w:hAnsi="Times New Roman"/>
                <w:color w:val="000000"/>
                <w:sz w:val="28"/>
                <w:szCs w:val="28"/>
                <w:lang w:val="uk-UA"/>
              </w:rPr>
              <w:t>и</w:t>
            </w:r>
            <w:r w:rsidR="00441B74" w:rsidRPr="00710C03">
              <w:rPr>
                <w:rFonts w:ascii="Times New Roman" w:hAnsi="Times New Roman"/>
                <w:color w:val="000000"/>
                <w:sz w:val="28"/>
                <w:szCs w:val="28"/>
                <w:lang w:val="uk-UA"/>
              </w:rPr>
              <w:t xml:space="preserve"> </w:t>
            </w:r>
            <w:r w:rsidR="00710C03" w:rsidRPr="00710C03">
              <w:rPr>
                <w:rFonts w:ascii="Times New Roman" w:hAnsi="Times New Roman"/>
                <w:color w:val="000000"/>
                <w:sz w:val="28"/>
                <w:szCs w:val="28"/>
                <w:lang w:val="uk-UA"/>
              </w:rPr>
              <w:t>рух</w:t>
            </w:r>
            <w:r w:rsidR="00441B74" w:rsidRPr="00710C03">
              <w:rPr>
                <w:rFonts w:ascii="Times New Roman" w:hAnsi="Times New Roman"/>
                <w:color w:val="000000"/>
                <w:sz w:val="28"/>
                <w:szCs w:val="28"/>
                <w:lang w:val="uk-UA"/>
              </w:rPr>
              <w:t xml:space="preserve"> поц</w:t>
            </w:r>
            <w:r w:rsidR="00710C03" w:rsidRPr="00710C03">
              <w:rPr>
                <w:rFonts w:ascii="Times New Roman" w:hAnsi="Times New Roman"/>
                <w:color w:val="000000"/>
                <w:sz w:val="28"/>
                <w:szCs w:val="28"/>
                <w:lang w:val="uk-UA"/>
              </w:rPr>
              <w:t>і</w:t>
            </w:r>
            <w:r w:rsidR="00441B74" w:rsidRPr="00710C03">
              <w:rPr>
                <w:rFonts w:ascii="Times New Roman" w:hAnsi="Times New Roman"/>
                <w:color w:val="000000"/>
                <w:sz w:val="28"/>
                <w:szCs w:val="28"/>
                <w:lang w:val="uk-UA"/>
              </w:rPr>
              <w:t>лу</w:t>
            </w:r>
            <w:r w:rsidR="00710C03" w:rsidRPr="00710C03">
              <w:rPr>
                <w:rFonts w:ascii="Times New Roman" w:hAnsi="Times New Roman"/>
                <w:color w:val="000000"/>
                <w:sz w:val="28"/>
                <w:szCs w:val="28"/>
                <w:lang w:val="uk-UA"/>
              </w:rPr>
              <w:t>нку</w:t>
            </w:r>
            <w:r w:rsidR="00441B74" w:rsidRPr="00710C03">
              <w:rPr>
                <w:rFonts w:ascii="Times New Roman" w:hAnsi="Times New Roman"/>
                <w:color w:val="000000"/>
                <w:sz w:val="28"/>
                <w:szCs w:val="28"/>
                <w:lang w:val="uk-UA"/>
              </w:rPr>
              <w:t>, сплюнут</w:t>
            </w:r>
            <w:r w:rsidR="00710C03" w:rsidRPr="00710C03">
              <w:rPr>
                <w:rFonts w:ascii="Times New Roman" w:hAnsi="Times New Roman"/>
                <w:color w:val="000000"/>
                <w:sz w:val="28"/>
                <w:szCs w:val="28"/>
                <w:lang w:val="uk-UA"/>
              </w:rPr>
              <w:t>и</w:t>
            </w:r>
            <w:r w:rsidR="00441B74" w:rsidRPr="00710C03">
              <w:rPr>
                <w:rFonts w:ascii="Times New Roman" w:hAnsi="Times New Roman"/>
                <w:color w:val="000000"/>
                <w:sz w:val="28"/>
                <w:szCs w:val="28"/>
                <w:lang w:val="uk-UA"/>
              </w:rPr>
              <w:t xml:space="preserve"> </w:t>
            </w:r>
            <w:r w:rsidR="00710C03" w:rsidRPr="00710C03">
              <w:rPr>
                <w:rFonts w:ascii="Times New Roman" w:hAnsi="Times New Roman"/>
                <w:color w:val="000000"/>
                <w:sz w:val="28"/>
                <w:szCs w:val="28"/>
                <w:lang w:val="uk-UA"/>
              </w:rPr>
              <w:t>за вказівкою</w:t>
            </w:r>
            <w:r w:rsidR="00441B74" w:rsidRPr="00710C03">
              <w:rPr>
                <w:rFonts w:ascii="Times New Roman" w:hAnsi="Times New Roman"/>
                <w:color w:val="000000"/>
                <w:sz w:val="28"/>
                <w:szCs w:val="28"/>
                <w:lang w:val="uk-UA"/>
              </w:rPr>
              <w:t xml:space="preserve">, </w:t>
            </w:r>
            <w:r w:rsidR="00710C03" w:rsidRPr="00710C03">
              <w:rPr>
                <w:rFonts w:ascii="Times New Roman" w:hAnsi="Times New Roman"/>
                <w:color w:val="000000"/>
                <w:sz w:val="28"/>
                <w:szCs w:val="28"/>
                <w:lang w:val="uk-UA"/>
              </w:rPr>
              <w:t xml:space="preserve">за умови </w:t>
            </w:r>
            <w:r w:rsidR="00710C03" w:rsidRPr="00710C03">
              <w:rPr>
                <w:rFonts w:ascii="Times New Roman" w:hAnsi="Times New Roman"/>
                <w:color w:val="000000"/>
                <w:sz w:val="28"/>
                <w:szCs w:val="28"/>
                <w:lang w:val="uk-UA"/>
              </w:rPr>
              <w:lastRenderedPageBreak/>
              <w:t>збереженості ц</w:t>
            </w:r>
            <w:r w:rsidR="00441B74" w:rsidRPr="00710C03">
              <w:rPr>
                <w:rFonts w:ascii="Times New Roman" w:hAnsi="Times New Roman"/>
                <w:color w:val="000000"/>
                <w:sz w:val="28"/>
                <w:szCs w:val="28"/>
                <w:lang w:val="uk-UA"/>
              </w:rPr>
              <w:t xml:space="preserve">их </w:t>
            </w:r>
            <w:r w:rsidR="00710C03" w:rsidRPr="00710C03">
              <w:rPr>
                <w:rFonts w:ascii="Times New Roman" w:hAnsi="Times New Roman"/>
                <w:color w:val="000000"/>
                <w:sz w:val="28"/>
                <w:szCs w:val="28"/>
                <w:lang w:val="uk-UA"/>
              </w:rPr>
              <w:t>рухів у</w:t>
            </w:r>
            <w:r w:rsidR="00441B74" w:rsidRPr="00710C03">
              <w:rPr>
                <w:rFonts w:ascii="Times New Roman" w:hAnsi="Times New Roman"/>
                <w:color w:val="000000"/>
                <w:sz w:val="28"/>
                <w:szCs w:val="28"/>
                <w:lang w:val="uk-UA"/>
              </w:rPr>
              <w:t xml:space="preserve"> повс</w:t>
            </w:r>
            <w:r w:rsidR="00710C03" w:rsidRPr="00710C03">
              <w:rPr>
                <w:rFonts w:ascii="Times New Roman" w:hAnsi="Times New Roman"/>
                <w:color w:val="000000"/>
                <w:sz w:val="28"/>
                <w:szCs w:val="28"/>
                <w:lang w:val="uk-UA"/>
              </w:rPr>
              <w:t>якденному житті</w:t>
            </w:r>
            <w:r w:rsidR="00441B74" w:rsidRPr="00710C03">
              <w:rPr>
                <w:rFonts w:ascii="Times New Roman" w:hAnsi="Times New Roman"/>
                <w:color w:val="000000"/>
                <w:sz w:val="28"/>
                <w:szCs w:val="28"/>
                <w:lang w:val="uk-UA"/>
              </w:rPr>
              <w:t>. Оральна, нижн</w:t>
            </w:r>
            <w:r w:rsidR="00710C03" w:rsidRPr="00710C03">
              <w:rPr>
                <w:rFonts w:ascii="Times New Roman" w:hAnsi="Times New Roman"/>
                <w:color w:val="000000"/>
                <w:sz w:val="28"/>
                <w:szCs w:val="28"/>
                <w:lang w:val="uk-UA"/>
              </w:rPr>
              <w:t>ьо</w:t>
            </w:r>
            <w:r w:rsidR="00441B74" w:rsidRPr="00710C03">
              <w:rPr>
                <w:rFonts w:ascii="Times New Roman" w:hAnsi="Times New Roman"/>
                <w:color w:val="000000"/>
                <w:sz w:val="28"/>
                <w:szCs w:val="28"/>
                <w:lang w:val="uk-UA"/>
              </w:rPr>
              <w:t>т</w:t>
            </w:r>
            <w:r w:rsidR="00710C03" w:rsidRPr="00710C03">
              <w:rPr>
                <w:rFonts w:ascii="Times New Roman" w:hAnsi="Times New Roman"/>
                <w:color w:val="000000"/>
                <w:sz w:val="28"/>
                <w:szCs w:val="28"/>
                <w:lang w:val="uk-UA"/>
              </w:rPr>
              <w:t>і</w:t>
            </w:r>
            <w:r w:rsidR="00441B74" w:rsidRPr="00710C03">
              <w:rPr>
                <w:rFonts w:ascii="Times New Roman" w:hAnsi="Times New Roman"/>
                <w:color w:val="000000"/>
                <w:sz w:val="28"/>
                <w:szCs w:val="28"/>
                <w:lang w:val="uk-UA"/>
              </w:rPr>
              <w:t>м</w:t>
            </w:r>
            <w:r w:rsidR="00710C03" w:rsidRPr="00710C03">
              <w:rPr>
                <w:rFonts w:ascii="Times New Roman" w:hAnsi="Times New Roman"/>
                <w:color w:val="000000"/>
                <w:sz w:val="28"/>
                <w:szCs w:val="28"/>
                <w:lang w:val="uk-UA"/>
              </w:rPr>
              <w:t>’я</w:t>
            </w:r>
            <w:r w:rsidR="00441B74" w:rsidRPr="00710C03">
              <w:rPr>
                <w:rFonts w:ascii="Times New Roman" w:hAnsi="Times New Roman"/>
                <w:color w:val="000000"/>
                <w:sz w:val="28"/>
                <w:szCs w:val="28"/>
                <w:lang w:val="uk-UA"/>
              </w:rPr>
              <w:t>на апракс</w:t>
            </w:r>
            <w:r w:rsidR="00710C03" w:rsidRPr="00710C03">
              <w:rPr>
                <w:rFonts w:ascii="Times New Roman" w:hAnsi="Times New Roman"/>
                <w:color w:val="000000"/>
                <w:sz w:val="28"/>
                <w:szCs w:val="28"/>
                <w:lang w:val="uk-UA"/>
              </w:rPr>
              <w:t>і</w:t>
            </w:r>
            <w:r w:rsidR="00441B74" w:rsidRPr="00710C03">
              <w:rPr>
                <w:rFonts w:ascii="Times New Roman" w:hAnsi="Times New Roman"/>
                <w:color w:val="000000"/>
                <w:sz w:val="28"/>
                <w:szCs w:val="28"/>
                <w:lang w:val="uk-UA"/>
              </w:rPr>
              <w:t xml:space="preserve">я в </w:t>
            </w:r>
            <w:r w:rsidR="00710C03" w:rsidRPr="00710C03">
              <w:rPr>
                <w:rFonts w:ascii="Times New Roman" w:hAnsi="Times New Roman"/>
                <w:color w:val="000000"/>
                <w:sz w:val="28"/>
                <w:szCs w:val="28"/>
                <w:lang w:val="uk-UA"/>
              </w:rPr>
              <w:t>деяки</w:t>
            </w:r>
            <w:r w:rsidR="00441B74" w:rsidRPr="00710C03">
              <w:rPr>
                <w:rFonts w:ascii="Times New Roman" w:hAnsi="Times New Roman"/>
                <w:color w:val="000000"/>
                <w:sz w:val="28"/>
                <w:szCs w:val="28"/>
                <w:lang w:val="uk-UA"/>
              </w:rPr>
              <w:t xml:space="preserve">х </w:t>
            </w:r>
            <w:r w:rsidR="00710C03" w:rsidRPr="00710C03">
              <w:rPr>
                <w:rFonts w:ascii="Times New Roman" w:hAnsi="Times New Roman"/>
                <w:color w:val="000000"/>
                <w:sz w:val="28"/>
                <w:szCs w:val="28"/>
                <w:lang w:val="uk-UA"/>
              </w:rPr>
              <w:t>випадках спостерігається і</w:t>
            </w:r>
            <w:r w:rsidR="00441B74" w:rsidRPr="00710C03">
              <w:rPr>
                <w:rFonts w:ascii="Times New Roman" w:hAnsi="Times New Roman"/>
                <w:color w:val="000000"/>
                <w:sz w:val="28"/>
                <w:szCs w:val="28"/>
                <w:lang w:val="uk-UA"/>
              </w:rPr>
              <w:t>зол</w:t>
            </w:r>
            <w:r w:rsidR="00710C03" w:rsidRPr="00710C03">
              <w:rPr>
                <w:rFonts w:ascii="Times New Roman" w:hAnsi="Times New Roman"/>
                <w:color w:val="000000"/>
                <w:sz w:val="28"/>
                <w:szCs w:val="28"/>
                <w:lang w:val="uk-UA"/>
              </w:rPr>
              <w:t>ьо</w:t>
            </w:r>
            <w:r w:rsidR="00441B74" w:rsidRPr="00710C03">
              <w:rPr>
                <w:rFonts w:ascii="Times New Roman" w:hAnsi="Times New Roman"/>
                <w:color w:val="000000"/>
                <w:sz w:val="28"/>
                <w:szCs w:val="28"/>
                <w:lang w:val="uk-UA"/>
              </w:rPr>
              <w:t xml:space="preserve">вано, без </w:t>
            </w:r>
            <w:r w:rsidR="00710C03" w:rsidRPr="00710C03">
              <w:rPr>
                <w:rFonts w:ascii="Times New Roman" w:hAnsi="Times New Roman"/>
                <w:color w:val="000000"/>
                <w:sz w:val="28"/>
                <w:szCs w:val="28"/>
                <w:lang w:val="uk-UA"/>
              </w:rPr>
              <w:t xml:space="preserve">мовленнєвих </w:t>
            </w:r>
            <w:r w:rsidR="00441B74" w:rsidRPr="00710C03">
              <w:rPr>
                <w:rFonts w:ascii="Times New Roman" w:hAnsi="Times New Roman"/>
                <w:color w:val="000000"/>
                <w:sz w:val="28"/>
                <w:szCs w:val="28"/>
                <w:lang w:val="uk-UA"/>
              </w:rPr>
              <w:t>р</w:t>
            </w:r>
            <w:r w:rsidR="00710C03" w:rsidRPr="00710C03">
              <w:rPr>
                <w:rFonts w:ascii="Times New Roman" w:hAnsi="Times New Roman"/>
                <w:color w:val="000000"/>
                <w:sz w:val="28"/>
                <w:szCs w:val="28"/>
                <w:lang w:val="uk-UA"/>
              </w:rPr>
              <w:t>озладів</w:t>
            </w:r>
            <w:r w:rsidR="00441B74" w:rsidRPr="00710C03">
              <w:rPr>
                <w:rFonts w:ascii="Times New Roman" w:hAnsi="Times New Roman"/>
                <w:color w:val="000000"/>
                <w:sz w:val="28"/>
                <w:szCs w:val="28"/>
                <w:lang w:val="uk-UA"/>
              </w:rPr>
              <w:t xml:space="preserve">. При </w:t>
            </w:r>
            <w:r w:rsidR="00710C03" w:rsidRPr="00710C03">
              <w:rPr>
                <w:rFonts w:ascii="Times New Roman" w:hAnsi="Times New Roman"/>
                <w:color w:val="000000"/>
                <w:sz w:val="28"/>
                <w:szCs w:val="28"/>
                <w:lang w:val="uk-UA"/>
              </w:rPr>
              <w:t>у</w:t>
            </w:r>
            <w:r w:rsidR="00441B74" w:rsidRPr="00710C03">
              <w:rPr>
                <w:rFonts w:ascii="Times New Roman" w:hAnsi="Times New Roman"/>
                <w:color w:val="000000"/>
                <w:sz w:val="28"/>
                <w:szCs w:val="28"/>
                <w:lang w:val="uk-UA"/>
              </w:rPr>
              <w:t>ражен</w:t>
            </w:r>
            <w:r w:rsidR="00710C03" w:rsidRPr="00710C03">
              <w:rPr>
                <w:rFonts w:ascii="Times New Roman" w:hAnsi="Times New Roman"/>
                <w:color w:val="000000"/>
                <w:sz w:val="28"/>
                <w:szCs w:val="28"/>
                <w:lang w:val="uk-UA"/>
              </w:rPr>
              <w:t>ні</w:t>
            </w:r>
            <w:r w:rsidR="00441B74" w:rsidRPr="00710C03">
              <w:rPr>
                <w:rFonts w:ascii="Times New Roman" w:hAnsi="Times New Roman"/>
                <w:color w:val="000000"/>
                <w:sz w:val="28"/>
                <w:szCs w:val="28"/>
                <w:lang w:val="uk-UA"/>
              </w:rPr>
              <w:t xml:space="preserve"> премоторн</w:t>
            </w:r>
            <w:r w:rsidR="00710C03" w:rsidRPr="00710C03">
              <w:rPr>
                <w:rFonts w:ascii="Times New Roman" w:hAnsi="Times New Roman"/>
                <w:color w:val="000000"/>
                <w:sz w:val="28"/>
                <w:szCs w:val="28"/>
                <w:lang w:val="uk-UA"/>
              </w:rPr>
              <w:t>и</w:t>
            </w:r>
            <w:r w:rsidR="00441B74" w:rsidRPr="00710C03">
              <w:rPr>
                <w:rFonts w:ascii="Times New Roman" w:hAnsi="Times New Roman"/>
                <w:color w:val="000000"/>
                <w:sz w:val="28"/>
                <w:szCs w:val="28"/>
                <w:lang w:val="uk-UA"/>
              </w:rPr>
              <w:t xml:space="preserve">х </w:t>
            </w:r>
            <w:r w:rsidR="00710C03" w:rsidRPr="00710C03">
              <w:rPr>
                <w:rFonts w:ascii="Times New Roman" w:hAnsi="Times New Roman"/>
                <w:color w:val="000000"/>
                <w:sz w:val="28"/>
                <w:szCs w:val="28"/>
                <w:lang w:val="uk-UA"/>
              </w:rPr>
              <w:t>і</w:t>
            </w:r>
            <w:r w:rsidR="00441B74" w:rsidRPr="00710C03">
              <w:rPr>
                <w:rFonts w:ascii="Times New Roman" w:hAnsi="Times New Roman"/>
                <w:color w:val="000000"/>
                <w:sz w:val="28"/>
                <w:szCs w:val="28"/>
                <w:lang w:val="uk-UA"/>
              </w:rPr>
              <w:t xml:space="preserve"> задн</w:t>
            </w:r>
            <w:r w:rsidR="00710C03" w:rsidRPr="00710C03">
              <w:rPr>
                <w:rFonts w:ascii="Times New Roman" w:hAnsi="Times New Roman"/>
                <w:color w:val="000000"/>
                <w:sz w:val="28"/>
                <w:szCs w:val="28"/>
                <w:lang w:val="uk-UA"/>
              </w:rPr>
              <w:t>ьо</w:t>
            </w:r>
            <w:r w:rsidR="00441B74" w:rsidRPr="00710C03">
              <w:rPr>
                <w:rFonts w:ascii="Times New Roman" w:hAnsi="Times New Roman"/>
                <w:color w:val="000000"/>
                <w:sz w:val="28"/>
                <w:szCs w:val="28"/>
                <w:lang w:val="uk-UA"/>
              </w:rPr>
              <w:t>лоб</w:t>
            </w:r>
            <w:r w:rsidR="00EF1605">
              <w:rPr>
                <w:rFonts w:ascii="Times New Roman" w:hAnsi="Times New Roman"/>
                <w:color w:val="000000"/>
                <w:sz w:val="28"/>
                <w:szCs w:val="28"/>
                <w:lang w:val="uk-UA"/>
              </w:rPr>
              <w:t>н</w:t>
            </w:r>
            <w:r w:rsidR="00710C03" w:rsidRPr="00710C03">
              <w:rPr>
                <w:rFonts w:ascii="Times New Roman" w:hAnsi="Times New Roman"/>
                <w:color w:val="000000"/>
                <w:sz w:val="28"/>
                <w:szCs w:val="28"/>
                <w:lang w:val="uk-UA"/>
              </w:rPr>
              <w:t>и</w:t>
            </w:r>
            <w:r w:rsidR="00441B74" w:rsidRPr="00710C03">
              <w:rPr>
                <w:rFonts w:ascii="Times New Roman" w:hAnsi="Times New Roman"/>
                <w:color w:val="000000"/>
                <w:sz w:val="28"/>
                <w:szCs w:val="28"/>
                <w:lang w:val="uk-UA"/>
              </w:rPr>
              <w:t xml:space="preserve">х </w:t>
            </w:r>
            <w:r w:rsidR="00710C03" w:rsidRPr="00710C03">
              <w:rPr>
                <w:rFonts w:ascii="Times New Roman" w:hAnsi="Times New Roman"/>
                <w:color w:val="000000"/>
                <w:sz w:val="28"/>
                <w:szCs w:val="28"/>
                <w:lang w:val="uk-UA"/>
              </w:rPr>
              <w:t>від</w:t>
            </w:r>
            <w:r w:rsidR="00441B74" w:rsidRPr="00710C03">
              <w:rPr>
                <w:rFonts w:ascii="Times New Roman" w:hAnsi="Times New Roman"/>
                <w:color w:val="000000"/>
                <w:sz w:val="28"/>
                <w:szCs w:val="28"/>
                <w:lang w:val="uk-UA"/>
              </w:rPr>
              <w:t>д</w:t>
            </w:r>
            <w:r w:rsidR="00710C03" w:rsidRPr="00710C03">
              <w:rPr>
                <w:rFonts w:ascii="Times New Roman" w:hAnsi="Times New Roman"/>
                <w:color w:val="000000"/>
                <w:sz w:val="28"/>
                <w:szCs w:val="28"/>
                <w:lang w:val="uk-UA"/>
              </w:rPr>
              <w:t>і</w:t>
            </w:r>
            <w:r w:rsidR="00441B74" w:rsidRPr="00710C03">
              <w:rPr>
                <w:rFonts w:ascii="Times New Roman" w:hAnsi="Times New Roman"/>
                <w:color w:val="000000"/>
                <w:sz w:val="28"/>
                <w:szCs w:val="28"/>
                <w:lang w:val="uk-UA"/>
              </w:rPr>
              <w:t>л</w:t>
            </w:r>
            <w:r w:rsidR="00710C03" w:rsidRPr="00710C03">
              <w:rPr>
                <w:rFonts w:ascii="Times New Roman" w:hAnsi="Times New Roman"/>
                <w:color w:val="000000"/>
                <w:sz w:val="28"/>
                <w:szCs w:val="28"/>
                <w:lang w:val="uk-UA"/>
              </w:rPr>
              <w:t>і</w:t>
            </w:r>
            <w:r w:rsidR="00441B74" w:rsidRPr="00710C03">
              <w:rPr>
                <w:rFonts w:ascii="Times New Roman" w:hAnsi="Times New Roman"/>
                <w:color w:val="000000"/>
                <w:sz w:val="28"/>
                <w:szCs w:val="28"/>
                <w:lang w:val="uk-UA"/>
              </w:rPr>
              <w:t>в в</w:t>
            </w:r>
            <w:r w:rsidR="00710C03" w:rsidRPr="00710C03">
              <w:rPr>
                <w:rFonts w:ascii="Times New Roman" w:hAnsi="Times New Roman"/>
                <w:color w:val="000000"/>
                <w:sz w:val="28"/>
                <w:szCs w:val="28"/>
                <w:lang w:val="uk-UA"/>
              </w:rPr>
              <w:t>и</w:t>
            </w:r>
            <w:r w:rsidR="00441B74" w:rsidRPr="00710C03">
              <w:rPr>
                <w:rFonts w:ascii="Times New Roman" w:hAnsi="Times New Roman"/>
                <w:color w:val="000000"/>
                <w:sz w:val="28"/>
                <w:szCs w:val="28"/>
                <w:lang w:val="uk-UA"/>
              </w:rPr>
              <w:t>никают</w:t>
            </w:r>
            <w:r w:rsidR="00710C03" w:rsidRPr="00710C03">
              <w:rPr>
                <w:rFonts w:ascii="Times New Roman" w:hAnsi="Times New Roman"/>
                <w:color w:val="000000"/>
                <w:sz w:val="28"/>
                <w:szCs w:val="28"/>
                <w:lang w:val="uk-UA"/>
              </w:rPr>
              <w:t>ь</w:t>
            </w:r>
            <w:r w:rsidR="00441B74" w:rsidRPr="00710C03">
              <w:rPr>
                <w:rFonts w:ascii="Times New Roman" w:hAnsi="Times New Roman"/>
                <w:color w:val="000000"/>
                <w:sz w:val="28"/>
                <w:szCs w:val="28"/>
                <w:lang w:val="uk-UA"/>
              </w:rPr>
              <w:t xml:space="preserve"> персеверац</w:t>
            </w:r>
            <w:r w:rsidR="00710C03" w:rsidRPr="00710C03">
              <w:rPr>
                <w:rFonts w:ascii="Times New Roman" w:hAnsi="Times New Roman"/>
                <w:color w:val="000000"/>
                <w:sz w:val="28"/>
                <w:szCs w:val="28"/>
                <w:lang w:val="uk-UA"/>
              </w:rPr>
              <w:t>ії</w:t>
            </w:r>
            <w:r w:rsidR="00441B74" w:rsidRPr="00710C03">
              <w:rPr>
                <w:rFonts w:ascii="Times New Roman" w:hAnsi="Times New Roman"/>
                <w:color w:val="000000"/>
                <w:sz w:val="28"/>
                <w:szCs w:val="28"/>
                <w:lang w:val="uk-UA"/>
              </w:rPr>
              <w:t>, повтор</w:t>
            </w:r>
            <w:r w:rsidR="00710C03" w:rsidRPr="00710C03">
              <w:rPr>
                <w:rFonts w:ascii="Times New Roman" w:hAnsi="Times New Roman"/>
                <w:color w:val="000000"/>
                <w:sz w:val="28"/>
                <w:szCs w:val="28"/>
                <w:lang w:val="uk-UA"/>
              </w:rPr>
              <w:t>и</w:t>
            </w:r>
            <w:r w:rsidR="00441B74" w:rsidRPr="00710C03">
              <w:rPr>
                <w:rFonts w:ascii="Times New Roman" w:hAnsi="Times New Roman"/>
                <w:color w:val="000000"/>
                <w:sz w:val="28"/>
                <w:szCs w:val="28"/>
                <w:lang w:val="uk-UA"/>
              </w:rPr>
              <w:t xml:space="preserve"> </w:t>
            </w:r>
            <w:r w:rsidR="00710C03" w:rsidRPr="00710C03">
              <w:rPr>
                <w:rFonts w:ascii="Times New Roman" w:hAnsi="Times New Roman"/>
                <w:color w:val="000000"/>
                <w:sz w:val="28"/>
                <w:szCs w:val="28"/>
                <w:lang w:val="uk-UA"/>
              </w:rPr>
              <w:t>попередніх рухів</w:t>
            </w:r>
            <w:r w:rsidR="00441B74" w:rsidRPr="00710C03">
              <w:rPr>
                <w:rFonts w:ascii="Times New Roman" w:hAnsi="Times New Roman"/>
                <w:color w:val="000000"/>
                <w:sz w:val="28"/>
                <w:szCs w:val="28"/>
                <w:lang w:val="uk-UA"/>
              </w:rPr>
              <w:t>, трудно</w:t>
            </w:r>
            <w:r w:rsidR="00710C03" w:rsidRPr="00710C03">
              <w:rPr>
                <w:rFonts w:ascii="Times New Roman" w:hAnsi="Times New Roman"/>
                <w:color w:val="000000"/>
                <w:sz w:val="28"/>
                <w:szCs w:val="28"/>
                <w:lang w:val="uk-UA"/>
              </w:rPr>
              <w:t>щі</w:t>
            </w:r>
            <w:r w:rsidR="00441B74" w:rsidRPr="00710C03">
              <w:rPr>
                <w:rFonts w:ascii="Times New Roman" w:hAnsi="Times New Roman"/>
                <w:color w:val="000000"/>
                <w:sz w:val="28"/>
                <w:szCs w:val="28"/>
                <w:lang w:val="uk-UA"/>
              </w:rPr>
              <w:t xml:space="preserve"> в</w:t>
            </w:r>
            <w:r w:rsidR="00710C03" w:rsidRPr="00710C03">
              <w:rPr>
                <w:rFonts w:ascii="Times New Roman" w:hAnsi="Times New Roman"/>
                <w:color w:val="000000"/>
                <w:sz w:val="28"/>
                <w:szCs w:val="28"/>
                <w:lang w:val="uk-UA"/>
              </w:rPr>
              <w:t>ик</w:t>
            </w:r>
            <w:r w:rsidR="00441B74" w:rsidRPr="00710C03">
              <w:rPr>
                <w:rFonts w:ascii="Times New Roman" w:hAnsi="Times New Roman"/>
                <w:color w:val="000000"/>
                <w:sz w:val="28"/>
                <w:szCs w:val="28"/>
                <w:lang w:val="uk-UA"/>
              </w:rPr>
              <w:t>о</w:t>
            </w:r>
            <w:r w:rsidR="00710C03" w:rsidRPr="00710C03">
              <w:rPr>
                <w:rFonts w:ascii="Times New Roman" w:hAnsi="Times New Roman"/>
                <w:color w:val="000000"/>
                <w:sz w:val="28"/>
                <w:szCs w:val="28"/>
                <w:lang w:val="uk-UA"/>
              </w:rPr>
              <w:t xml:space="preserve">нання </w:t>
            </w:r>
            <w:r w:rsidR="00441B74" w:rsidRPr="00710C03">
              <w:rPr>
                <w:rFonts w:ascii="Times New Roman" w:hAnsi="Times New Roman"/>
                <w:color w:val="000000"/>
                <w:sz w:val="28"/>
                <w:szCs w:val="28"/>
                <w:lang w:val="uk-UA"/>
              </w:rPr>
              <w:t>сер</w:t>
            </w:r>
            <w:r w:rsidR="00710C03" w:rsidRPr="00710C03">
              <w:rPr>
                <w:rFonts w:ascii="Times New Roman" w:hAnsi="Times New Roman"/>
                <w:color w:val="000000"/>
                <w:sz w:val="28"/>
                <w:szCs w:val="28"/>
                <w:lang w:val="uk-UA"/>
              </w:rPr>
              <w:t>і</w:t>
            </w:r>
            <w:r w:rsidR="00441B74" w:rsidRPr="00710C03">
              <w:rPr>
                <w:rFonts w:ascii="Times New Roman" w:hAnsi="Times New Roman"/>
                <w:color w:val="000000"/>
                <w:sz w:val="28"/>
                <w:szCs w:val="28"/>
                <w:lang w:val="uk-UA"/>
              </w:rPr>
              <w:t>йн</w:t>
            </w:r>
            <w:r w:rsidR="00710C03" w:rsidRPr="00710C03">
              <w:rPr>
                <w:rFonts w:ascii="Times New Roman" w:hAnsi="Times New Roman"/>
                <w:color w:val="000000"/>
                <w:sz w:val="28"/>
                <w:szCs w:val="28"/>
                <w:lang w:val="uk-UA"/>
              </w:rPr>
              <w:t>и</w:t>
            </w:r>
            <w:r w:rsidR="00441B74" w:rsidRPr="00710C03">
              <w:rPr>
                <w:rFonts w:ascii="Times New Roman" w:hAnsi="Times New Roman"/>
                <w:color w:val="000000"/>
                <w:sz w:val="28"/>
                <w:szCs w:val="28"/>
                <w:lang w:val="uk-UA"/>
              </w:rPr>
              <w:t>х за</w:t>
            </w:r>
            <w:r w:rsidR="00710C03" w:rsidRPr="00710C03">
              <w:rPr>
                <w:rFonts w:ascii="Times New Roman" w:hAnsi="Times New Roman"/>
                <w:color w:val="000000"/>
                <w:sz w:val="28"/>
                <w:szCs w:val="28"/>
                <w:lang w:val="uk-UA"/>
              </w:rPr>
              <w:t>в</w:t>
            </w:r>
            <w:r w:rsidR="00441B74" w:rsidRPr="00710C03">
              <w:rPr>
                <w:rFonts w:ascii="Times New Roman" w:hAnsi="Times New Roman"/>
                <w:color w:val="000000"/>
                <w:sz w:val="28"/>
                <w:szCs w:val="28"/>
                <w:lang w:val="uk-UA"/>
              </w:rPr>
              <w:t>дан</w:t>
            </w:r>
            <w:r w:rsidR="00710C03" w:rsidRPr="00710C03">
              <w:rPr>
                <w:rFonts w:ascii="Times New Roman" w:hAnsi="Times New Roman"/>
                <w:color w:val="000000"/>
                <w:sz w:val="28"/>
                <w:szCs w:val="28"/>
                <w:lang w:val="uk-UA"/>
              </w:rPr>
              <w:t>ь</w:t>
            </w:r>
            <w:r w:rsidR="00441B74" w:rsidRPr="00710C03">
              <w:rPr>
                <w:rFonts w:ascii="Times New Roman" w:hAnsi="Times New Roman"/>
                <w:color w:val="000000"/>
                <w:sz w:val="28"/>
                <w:szCs w:val="28"/>
                <w:lang w:val="uk-UA"/>
              </w:rPr>
              <w:t>.</w:t>
            </w:r>
          </w:p>
          <w:p w:rsidR="00380259" w:rsidRPr="00393661" w:rsidRDefault="00441B74" w:rsidP="0052238A">
            <w:pPr>
              <w:spacing w:after="0" w:line="360" w:lineRule="auto"/>
              <w:ind w:left="20" w:right="20" w:firstLine="700"/>
              <w:jc w:val="both"/>
              <w:rPr>
                <w:rFonts w:ascii="Times New Roman" w:hAnsi="Times New Roman"/>
                <w:color w:val="000000"/>
                <w:sz w:val="27"/>
                <w:szCs w:val="27"/>
                <w:lang w:val="uk-UA"/>
              </w:rPr>
            </w:pPr>
            <w:r w:rsidRPr="00393661">
              <w:rPr>
                <w:rFonts w:ascii="Times New Roman" w:hAnsi="Times New Roman"/>
                <w:color w:val="000000"/>
                <w:sz w:val="28"/>
                <w:szCs w:val="28"/>
                <w:lang w:val="uk-UA"/>
              </w:rPr>
              <w:t>Для обс</w:t>
            </w:r>
            <w:r w:rsidR="00C31D42">
              <w:rPr>
                <w:rFonts w:ascii="Times New Roman" w:hAnsi="Times New Roman"/>
                <w:color w:val="000000"/>
                <w:sz w:val="28"/>
                <w:szCs w:val="28"/>
                <w:lang w:val="uk-UA"/>
              </w:rPr>
              <w:t xml:space="preserve">теження </w:t>
            </w:r>
            <w:r w:rsidRPr="00393661">
              <w:rPr>
                <w:rFonts w:ascii="Times New Roman" w:hAnsi="Times New Roman"/>
                <w:color w:val="000000"/>
                <w:sz w:val="28"/>
                <w:szCs w:val="28"/>
                <w:lang w:val="uk-UA"/>
              </w:rPr>
              <w:t>динам</w:t>
            </w:r>
            <w:r w:rsidR="00393661">
              <w:rPr>
                <w:rFonts w:ascii="Times New Roman" w:hAnsi="Times New Roman"/>
                <w:color w:val="000000"/>
                <w:sz w:val="28"/>
                <w:szCs w:val="28"/>
                <w:lang w:val="uk-UA"/>
              </w:rPr>
              <w:t>і</w:t>
            </w:r>
            <w:r w:rsidRPr="00393661">
              <w:rPr>
                <w:rFonts w:ascii="Times New Roman" w:hAnsi="Times New Roman"/>
                <w:color w:val="000000"/>
                <w:sz w:val="28"/>
                <w:szCs w:val="28"/>
                <w:lang w:val="uk-UA"/>
              </w:rPr>
              <w:t>ч</w:t>
            </w:r>
            <w:r w:rsidR="00393661">
              <w:rPr>
                <w:rFonts w:ascii="Times New Roman" w:hAnsi="Times New Roman"/>
                <w:color w:val="000000"/>
                <w:sz w:val="28"/>
                <w:szCs w:val="28"/>
                <w:lang w:val="uk-UA"/>
              </w:rPr>
              <w:t>н</w:t>
            </w:r>
            <w:r w:rsidRPr="00393661">
              <w:rPr>
                <w:rFonts w:ascii="Times New Roman" w:hAnsi="Times New Roman"/>
                <w:color w:val="000000"/>
                <w:sz w:val="28"/>
                <w:szCs w:val="28"/>
                <w:lang w:val="uk-UA"/>
              </w:rPr>
              <w:t>ого орального праксис</w:t>
            </w:r>
            <w:r w:rsidR="00C31D42">
              <w:rPr>
                <w:rFonts w:ascii="Times New Roman" w:hAnsi="Times New Roman"/>
                <w:color w:val="000000"/>
                <w:sz w:val="28"/>
                <w:szCs w:val="28"/>
                <w:lang w:val="uk-UA"/>
              </w:rPr>
              <w:t>у</w:t>
            </w:r>
            <w:r w:rsidRPr="00393661">
              <w:rPr>
                <w:rFonts w:ascii="Times New Roman" w:hAnsi="Times New Roman"/>
                <w:color w:val="000000"/>
                <w:sz w:val="28"/>
                <w:szCs w:val="28"/>
                <w:lang w:val="uk-UA"/>
              </w:rPr>
              <w:t xml:space="preserve"> </w:t>
            </w:r>
            <w:r w:rsidR="00C31D42">
              <w:rPr>
                <w:rFonts w:ascii="Times New Roman" w:hAnsi="Times New Roman"/>
                <w:color w:val="000000"/>
                <w:sz w:val="28"/>
                <w:szCs w:val="28"/>
                <w:lang w:val="uk-UA"/>
              </w:rPr>
              <w:t xml:space="preserve">пацієнтові </w:t>
            </w:r>
            <w:r w:rsidRPr="00393661">
              <w:rPr>
                <w:rFonts w:ascii="Times New Roman" w:hAnsi="Times New Roman"/>
                <w:color w:val="000000"/>
                <w:sz w:val="28"/>
                <w:szCs w:val="28"/>
                <w:lang w:val="uk-UA"/>
              </w:rPr>
              <w:t>пр</w:t>
            </w:r>
            <w:r w:rsidR="00C31D42">
              <w:rPr>
                <w:rFonts w:ascii="Times New Roman" w:hAnsi="Times New Roman"/>
                <w:color w:val="000000"/>
                <w:sz w:val="28"/>
                <w:szCs w:val="28"/>
                <w:lang w:val="uk-UA"/>
              </w:rPr>
              <w:t xml:space="preserve">опонують </w:t>
            </w:r>
            <w:r w:rsidRPr="00393661">
              <w:rPr>
                <w:rFonts w:ascii="Times New Roman" w:hAnsi="Times New Roman"/>
                <w:color w:val="000000"/>
                <w:sz w:val="28"/>
                <w:szCs w:val="28"/>
                <w:lang w:val="uk-UA"/>
              </w:rPr>
              <w:t>в</w:t>
            </w:r>
            <w:r w:rsidR="00C31D42">
              <w:rPr>
                <w:rFonts w:ascii="Times New Roman" w:hAnsi="Times New Roman"/>
                <w:color w:val="000000"/>
                <w:sz w:val="28"/>
                <w:szCs w:val="28"/>
                <w:lang w:val="uk-UA"/>
              </w:rPr>
              <w:t>ик</w:t>
            </w:r>
            <w:r w:rsidRPr="00393661">
              <w:rPr>
                <w:rFonts w:ascii="Times New Roman" w:hAnsi="Times New Roman"/>
                <w:color w:val="000000"/>
                <w:sz w:val="28"/>
                <w:szCs w:val="28"/>
                <w:lang w:val="uk-UA"/>
              </w:rPr>
              <w:t>о</w:t>
            </w:r>
            <w:r w:rsidR="00C31D42">
              <w:rPr>
                <w:rFonts w:ascii="Times New Roman" w:hAnsi="Times New Roman"/>
                <w:color w:val="000000"/>
                <w:sz w:val="28"/>
                <w:szCs w:val="28"/>
                <w:lang w:val="uk-UA"/>
              </w:rPr>
              <w:t>нати</w:t>
            </w:r>
            <w:r w:rsidRPr="00393661">
              <w:rPr>
                <w:rFonts w:ascii="Times New Roman" w:hAnsi="Times New Roman"/>
                <w:color w:val="000000"/>
                <w:sz w:val="28"/>
                <w:szCs w:val="28"/>
                <w:lang w:val="uk-UA"/>
              </w:rPr>
              <w:t xml:space="preserve"> сер</w:t>
            </w:r>
            <w:r w:rsidR="00C31D42">
              <w:rPr>
                <w:rFonts w:ascii="Times New Roman" w:hAnsi="Times New Roman"/>
                <w:color w:val="000000"/>
                <w:sz w:val="28"/>
                <w:szCs w:val="28"/>
                <w:lang w:val="uk-UA"/>
              </w:rPr>
              <w:t>і</w:t>
            </w:r>
            <w:r w:rsidRPr="00393661">
              <w:rPr>
                <w:rFonts w:ascii="Times New Roman" w:hAnsi="Times New Roman"/>
                <w:color w:val="000000"/>
                <w:sz w:val="28"/>
                <w:szCs w:val="28"/>
                <w:lang w:val="uk-UA"/>
              </w:rPr>
              <w:t xml:space="preserve">ю </w:t>
            </w:r>
            <w:r w:rsidR="00C31D42">
              <w:rPr>
                <w:rFonts w:ascii="Times New Roman" w:hAnsi="Times New Roman"/>
                <w:color w:val="000000"/>
                <w:sz w:val="28"/>
                <w:szCs w:val="28"/>
                <w:lang w:val="uk-UA"/>
              </w:rPr>
              <w:t>рухів</w:t>
            </w:r>
            <w:r w:rsidRPr="00393661">
              <w:rPr>
                <w:rFonts w:ascii="Times New Roman" w:hAnsi="Times New Roman"/>
                <w:color w:val="000000"/>
                <w:sz w:val="28"/>
                <w:szCs w:val="28"/>
                <w:lang w:val="uk-UA"/>
              </w:rPr>
              <w:t>, напри</w:t>
            </w:r>
            <w:r w:rsidR="00C31D42">
              <w:rPr>
                <w:rFonts w:ascii="Times New Roman" w:hAnsi="Times New Roman"/>
                <w:color w:val="000000"/>
                <w:sz w:val="28"/>
                <w:szCs w:val="28"/>
                <w:lang w:val="uk-UA"/>
              </w:rPr>
              <w:t>клад</w:t>
            </w:r>
            <w:r w:rsidRPr="00393661">
              <w:rPr>
                <w:rFonts w:ascii="Times New Roman" w:hAnsi="Times New Roman"/>
                <w:color w:val="000000"/>
                <w:sz w:val="28"/>
                <w:szCs w:val="28"/>
                <w:lang w:val="uk-UA"/>
              </w:rPr>
              <w:t>, под</w:t>
            </w:r>
            <w:r w:rsidR="00C31D42">
              <w:rPr>
                <w:rFonts w:ascii="Times New Roman" w:hAnsi="Times New Roman"/>
                <w:color w:val="000000"/>
                <w:sz w:val="28"/>
                <w:szCs w:val="28"/>
                <w:lang w:val="uk-UA"/>
              </w:rPr>
              <w:t>муха</w:t>
            </w:r>
            <w:r w:rsidRPr="00393661">
              <w:rPr>
                <w:rFonts w:ascii="Times New Roman" w:hAnsi="Times New Roman"/>
                <w:color w:val="000000"/>
                <w:sz w:val="28"/>
                <w:szCs w:val="28"/>
                <w:lang w:val="uk-UA"/>
              </w:rPr>
              <w:t>т</w:t>
            </w:r>
            <w:r w:rsidR="00C31D42">
              <w:rPr>
                <w:rFonts w:ascii="Times New Roman" w:hAnsi="Times New Roman"/>
                <w:color w:val="000000"/>
                <w:sz w:val="28"/>
                <w:szCs w:val="28"/>
                <w:lang w:val="uk-UA"/>
              </w:rPr>
              <w:t>и</w:t>
            </w:r>
            <w:r w:rsidRPr="00393661">
              <w:rPr>
                <w:rFonts w:ascii="Times New Roman" w:hAnsi="Times New Roman"/>
                <w:color w:val="000000"/>
                <w:sz w:val="28"/>
                <w:szCs w:val="28"/>
                <w:lang w:val="uk-UA"/>
              </w:rPr>
              <w:t xml:space="preserve"> </w:t>
            </w:r>
            <w:r w:rsidR="00C31D42">
              <w:rPr>
                <w:rFonts w:ascii="Times New Roman" w:hAnsi="Times New Roman"/>
                <w:color w:val="000000"/>
                <w:sz w:val="28"/>
                <w:szCs w:val="28"/>
                <w:lang w:val="uk-UA"/>
              </w:rPr>
              <w:t>та</w:t>
            </w:r>
            <w:r w:rsidRPr="00393661">
              <w:rPr>
                <w:rFonts w:ascii="Times New Roman" w:hAnsi="Times New Roman"/>
                <w:color w:val="000000"/>
                <w:sz w:val="28"/>
                <w:szCs w:val="28"/>
                <w:lang w:val="uk-UA"/>
              </w:rPr>
              <w:t xml:space="preserve"> по</w:t>
            </w:r>
            <w:r w:rsidR="00C31D42">
              <w:rPr>
                <w:rFonts w:ascii="Times New Roman" w:hAnsi="Times New Roman"/>
                <w:color w:val="000000"/>
                <w:sz w:val="28"/>
                <w:szCs w:val="28"/>
                <w:lang w:val="uk-UA"/>
              </w:rPr>
              <w:t xml:space="preserve">клацати </w:t>
            </w:r>
            <w:r w:rsidRPr="00393661">
              <w:rPr>
                <w:rFonts w:ascii="Times New Roman" w:hAnsi="Times New Roman"/>
                <w:color w:val="000000"/>
                <w:sz w:val="28"/>
                <w:szCs w:val="28"/>
                <w:lang w:val="uk-UA"/>
              </w:rPr>
              <w:t>яз</w:t>
            </w:r>
            <w:r w:rsidR="00C31D42">
              <w:rPr>
                <w:rFonts w:ascii="Times New Roman" w:hAnsi="Times New Roman"/>
                <w:color w:val="000000"/>
                <w:sz w:val="28"/>
                <w:szCs w:val="28"/>
                <w:lang w:val="uk-UA"/>
              </w:rPr>
              <w:t>и</w:t>
            </w:r>
            <w:r w:rsidRPr="00393661">
              <w:rPr>
                <w:rFonts w:ascii="Times New Roman" w:hAnsi="Times New Roman"/>
                <w:color w:val="000000"/>
                <w:sz w:val="28"/>
                <w:szCs w:val="28"/>
                <w:lang w:val="uk-UA"/>
              </w:rPr>
              <w:t xml:space="preserve">ком. </w:t>
            </w:r>
            <w:r w:rsidR="00C31D42">
              <w:rPr>
                <w:rFonts w:ascii="Times New Roman" w:hAnsi="Times New Roman"/>
                <w:color w:val="000000"/>
                <w:sz w:val="28"/>
                <w:szCs w:val="28"/>
                <w:lang w:val="uk-UA"/>
              </w:rPr>
              <w:t>Пацієнти з</w:t>
            </w:r>
            <w:r w:rsidRPr="00393661">
              <w:rPr>
                <w:rFonts w:ascii="Times New Roman" w:hAnsi="Times New Roman"/>
                <w:color w:val="000000"/>
                <w:sz w:val="28"/>
                <w:szCs w:val="28"/>
                <w:lang w:val="uk-UA"/>
              </w:rPr>
              <w:t xml:space="preserve"> премоторн</w:t>
            </w:r>
            <w:r w:rsidR="00C31D42">
              <w:rPr>
                <w:rFonts w:ascii="Times New Roman" w:hAnsi="Times New Roman"/>
                <w:color w:val="000000"/>
                <w:sz w:val="28"/>
                <w:szCs w:val="28"/>
                <w:lang w:val="uk-UA"/>
              </w:rPr>
              <w:t>ою</w:t>
            </w:r>
            <w:r w:rsidRPr="00393661">
              <w:rPr>
                <w:rFonts w:ascii="Times New Roman" w:hAnsi="Times New Roman"/>
                <w:color w:val="000000"/>
                <w:sz w:val="28"/>
                <w:szCs w:val="28"/>
                <w:lang w:val="uk-UA"/>
              </w:rPr>
              <w:t xml:space="preserve"> апракс</w:t>
            </w:r>
            <w:r w:rsidR="00C31D42">
              <w:rPr>
                <w:rFonts w:ascii="Times New Roman" w:hAnsi="Times New Roman"/>
                <w:color w:val="000000"/>
                <w:sz w:val="28"/>
                <w:szCs w:val="28"/>
                <w:lang w:val="uk-UA"/>
              </w:rPr>
              <w:t>ією</w:t>
            </w:r>
            <w:r w:rsidRPr="00393661">
              <w:rPr>
                <w:rFonts w:ascii="Times New Roman" w:hAnsi="Times New Roman"/>
                <w:color w:val="000000"/>
                <w:sz w:val="28"/>
                <w:szCs w:val="28"/>
                <w:lang w:val="uk-UA"/>
              </w:rPr>
              <w:t xml:space="preserve"> </w:t>
            </w:r>
            <w:r w:rsidR="00C31D42">
              <w:rPr>
                <w:rFonts w:ascii="Times New Roman" w:hAnsi="Times New Roman"/>
                <w:color w:val="000000"/>
                <w:sz w:val="28"/>
                <w:szCs w:val="28"/>
                <w:lang w:val="uk-UA"/>
              </w:rPr>
              <w:t xml:space="preserve">добре </w:t>
            </w:r>
            <w:r w:rsidRPr="00393661">
              <w:rPr>
                <w:rFonts w:ascii="Times New Roman" w:hAnsi="Times New Roman"/>
                <w:color w:val="000000"/>
                <w:sz w:val="28"/>
                <w:szCs w:val="28"/>
                <w:lang w:val="uk-UA"/>
              </w:rPr>
              <w:t>в</w:t>
            </w:r>
            <w:r w:rsidR="00C31D42">
              <w:rPr>
                <w:rFonts w:ascii="Times New Roman" w:hAnsi="Times New Roman"/>
                <w:color w:val="000000"/>
                <w:sz w:val="28"/>
                <w:szCs w:val="28"/>
                <w:lang w:val="uk-UA"/>
              </w:rPr>
              <w:t>ик</w:t>
            </w:r>
            <w:r w:rsidRPr="00393661">
              <w:rPr>
                <w:rFonts w:ascii="Times New Roman" w:hAnsi="Times New Roman"/>
                <w:color w:val="000000"/>
                <w:sz w:val="28"/>
                <w:szCs w:val="28"/>
                <w:lang w:val="uk-UA"/>
              </w:rPr>
              <w:t>о</w:t>
            </w:r>
            <w:r w:rsidR="00C31D42">
              <w:rPr>
                <w:rFonts w:ascii="Times New Roman" w:hAnsi="Times New Roman"/>
                <w:color w:val="000000"/>
                <w:sz w:val="28"/>
                <w:szCs w:val="28"/>
                <w:lang w:val="uk-UA"/>
              </w:rPr>
              <w:t>нують</w:t>
            </w:r>
            <w:r w:rsidRPr="00393661">
              <w:rPr>
                <w:rFonts w:ascii="Times New Roman" w:hAnsi="Times New Roman"/>
                <w:color w:val="000000"/>
                <w:sz w:val="28"/>
                <w:szCs w:val="28"/>
                <w:lang w:val="uk-UA"/>
              </w:rPr>
              <w:t xml:space="preserve"> о</w:t>
            </w:r>
            <w:r w:rsidR="00C31D42">
              <w:rPr>
                <w:rFonts w:ascii="Times New Roman" w:hAnsi="Times New Roman"/>
                <w:color w:val="000000"/>
                <w:sz w:val="28"/>
                <w:szCs w:val="28"/>
                <w:lang w:val="uk-UA"/>
              </w:rPr>
              <w:t>кремі</w:t>
            </w:r>
            <w:r w:rsidRPr="00393661">
              <w:rPr>
                <w:rFonts w:ascii="Times New Roman" w:hAnsi="Times New Roman"/>
                <w:color w:val="000000"/>
                <w:sz w:val="28"/>
                <w:szCs w:val="28"/>
                <w:lang w:val="uk-UA"/>
              </w:rPr>
              <w:t xml:space="preserve"> </w:t>
            </w:r>
            <w:r w:rsidR="00C31D42">
              <w:rPr>
                <w:rFonts w:ascii="Times New Roman" w:hAnsi="Times New Roman"/>
                <w:color w:val="000000"/>
                <w:sz w:val="28"/>
                <w:szCs w:val="28"/>
                <w:lang w:val="uk-UA"/>
              </w:rPr>
              <w:t>рухи</w:t>
            </w:r>
            <w:r w:rsidRPr="00393661">
              <w:rPr>
                <w:rFonts w:ascii="Times New Roman" w:hAnsi="Times New Roman"/>
                <w:color w:val="000000"/>
                <w:sz w:val="28"/>
                <w:szCs w:val="28"/>
                <w:lang w:val="uk-UA"/>
              </w:rPr>
              <w:t xml:space="preserve"> </w:t>
            </w:r>
            <w:r w:rsidR="00C31D42">
              <w:rPr>
                <w:rFonts w:ascii="Times New Roman" w:hAnsi="Times New Roman"/>
                <w:color w:val="000000"/>
                <w:sz w:val="28"/>
                <w:szCs w:val="28"/>
                <w:lang w:val="uk-UA"/>
              </w:rPr>
              <w:t>і</w:t>
            </w:r>
            <w:r w:rsidR="00CD2B82">
              <w:rPr>
                <w:rFonts w:ascii="Times New Roman" w:hAnsi="Times New Roman"/>
                <w:color w:val="000000"/>
                <w:sz w:val="28"/>
                <w:szCs w:val="28"/>
                <w:lang w:val="uk-UA"/>
              </w:rPr>
              <w:t> </w:t>
            </w:r>
            <w:r w:rsidRPr="00393661">
              <w:rPr>
                <w:rFonts w:ascii="Times New Roman" w:hAnsi="Times New Roman"/>
                <w:color w:val="000000"/>
                <w:sz w:val="28"/>
                <w:szCs w:val="28"/>
                <w:lang w:val="uk-UA"/>
              </w:rPr>
              <w:t>застр</w:t>
            </w:r>
            <w:r w:rsidR="00C31D42">
              <w:rPr>
                <w:rFonts w:ascii="Times New Roman" w:hAnsi="Times New Roman"/>
                <w:color w:val="000000"/>
                <w:sz w:val="28"/>
                <w:szCs w:val="28"/>
                <w:lang w:val="uk-UA"/>
              </w:rPr>
              <w:t xml:space="preserve">яють </w:t>
            </w:r>
            <w:r w:rsidRPr="00393661">
              <w:rPr>
                <w:rFonts w:ascii="Times New Roman" w:hAnsi="Times New Roman"/>
                <w:color w:val="000000"/>
                <w:sz w:val="28"/>
                <w:szCs w:val="28"/>
                <w:lang w:val="uk-UA"/>
              </w:rPr>
              <w:t>на одном</w:t>
            </w:r>
            <w:r w:rsidR="00C31D42">
              <w:rPr>
                <w:rFonts w:ascii="Times New Roman" w:hAnsi="Times New Roman"/>
                <w:color w:val="000000"/>
                <w:sz w:val="28"/>
                <w:szCs w:val="28"/>
                <w:lang w:val="uk-UA"/>
              </w:rPr>
              <w:t>у</w:t>
            </w:r>
            <w:r w:rsidRPr="00393661">
              <w:rPr>
                <w:rFonts w:ascii="Times New Roman" w:hAnsi="Times New Roman"/>
                <w:color w:val="000000"/>
                <w:sz w:val="28"/>
                <w:szCs w:val="28"/>
                <w:lang w:val="uk-UA"/>
              </w:rPr>
              <w:t xml:space="preserve"> з </w:t>
            </w:r>
            <w:r w:rsidR="00C31D42">
              <w:rPr>
                <w:rFonts w:ascii="Times New Roman" w:hAnsi="Times New Roman"/>
                <w:color w:val="000000"/>
                <w:sz w:val="28"/>
                <w:szCs w:val="28"/>
                <w:lang w:val="uk-UA"/>
              </w:rPr>
              <w:t>рухів</w:t>
            </w:r>
            <w:r w:rsidRPr="00393661">
              <w:rPr>
                <w:rFonts w:ascii="Times New Roman" w:hAnsi="Times New Roman"/>
                <w:color w:val="000000"/>
                <w:sz w:val="28"/>
                <w:szCs w:val="28"/>
                <w:lang w:val="uk-UA"/>
              </w:rPr>
              <w:t xml:space="preserve">, </w:t>
            </w:r>
            <w:r w:rsidR="00C31D42">
              <w:rPr>
                <w:rFonts w:ascii="Times New Roman" w:hAnsi="Times New Roman"/>
                <w:color w:val="000000"/>
                <w:sz w:val="28"/>
                <w:szCs w:val="28"/>
                <w:lang w:val="uk-UA"/>
              </w:rPr>
              <w:t xml:space="preserve">що належать до </w:t>
            </w:r>
            <w:r w:rsidRPr="00393661">
              <w:rPr>
                <w:rFonts w:ascii="Times New Roman" w:hAnsi="Times New Roman"/>
                <w:color w:val="000000"/>
                <w:sz w:val="28"/>
                <w:szCs w:val="28"/>
                <w:lang w:val="uk-UA"/>
              </w:rPr>
              <w:t>л</w:t>
            </w:r>
            <w:r w:rsidR="00C31D42">
              <w:rPr>
                <w:rFonts w:ascii="Times New Roman" w:hAnsi="Times New Roman"/>
                <w:color w:val="000000"/>
                <w:sz w:val="28"/>
                <w:szCs w:val="28"/>
                <w:lang w:val="uk-UA"/>
              </w:rPr>
              <w:t>і</w:t>
            </w:r>
            <w:r w:rsidRPr="00393661">
              <w:rPr>
                <w:rFonts w:ascii="Times New Roman" w:hAnsi="Times New Roman"/>
                <w:color w:val="000000"/>
                <w:sz w:val="28"/>
                <w:szCs w:val="28"/>
                <w:lang w:val="uk-UA"/>
              </w:rPr>
              <w:t>н</w:t>
            </w:r>
            <w:r w:rsidR="00C31D42">
              <w:rPr>
                <w:rFonts w:ascii="Times New Roman" w:hAnsi="Times New Roman"/>
                <w:color w:val="000000"/>
                <w:sz w:val="28"/>
                <w:szCs w:val="28"/>
                <w:lang w:val="uk-UA"/>
              </w:rPr>
              <w:t>і</w:t>
            </w:r>
            <w:r w:rsidRPr="00393661">
              <w:rPr>
                <w:rFonts w:ascii="Times New Roman" w:hAnsi="Times New Roman"/>
                <w:color w:val="000000"/>
                <w:sz w:val="28"/>
                <w:szCs w:val="28"/>
                <w:lang w:val="uk-UA"/>
              </w:rPr>
              <w:t>йно орган</w:t>
            </w:r>
            <w:r w:rsidR="00C31D42">
              <w:rPr>
                <w:rFonts w:ascii="Times New Roman" w:hAnsi="Times New Roman"/>
                <w:color w:val="000000"/>
                <w:sz w:val="28"/>
                <w:szCs w:val="28"/>
                <w:lang w:val="uk-UA"/>
              </w:rPr>
              <w:t>і</w:t>
            </w:r>
            <w:r w:rsidRPr="00393661">
              <w:rPr>
                <w:rFonts w:ascii="Times New Roman" w:hAnsi="Times New Roman"/>
                <w:color w:val="000000"/>
                <w:sz w:val="28"/>
                <w:szCs w:val="28"/>
                <w:lang w:val="uk-UA"/>
              </w:rPr>
              <w:t>зован</w:t>
            </w:r>
            <w:r w:rsidR="00C31D42">
              <w:rPr>
                <w:rFonts w:ascii="Times New Roman" w:hAnsi="Times New Roman"/>
                <w:color w:val="000000"/>
                <w:sz w:val="28"/>
                <w:szCs w:val="28"/>
                <w:lang w:val="uk-UA"/>
              </w:rPr>
              <w:t>ої</w:t>
            </w:r>
            <w:r w:rsidRPr="00393661">
              <w:rPr>
                <w:rFonts w:ascii="Times New Roman" w:hAnsi="Times New Roman"/>
                <w:color w:val="000000"/>
                <w:sz w:val="28"/>
                <w:szCs w:val="28"/>
                <w:lang w:val="uk-UA"/>
              </w:rPr>
              <w:t xml:space="preserve"> сер</w:t>
            </w:r>
            <w:r w:rsidR="00C31D42">
              <w:rPr>
                <w:rFonts w:ascii="Times New Roman" w:hAnsi="Times New Roman"/>
                <w:color w:val="000000"/>
                <w:sz w:val="28"/>
                <w:szCs w:val="28"/>
                <w:lang w:val="uk-UA"/>
              </w:rPr>
              <w:t>ії</w:t>
            </w:r>
            <w:r w:rsidRPr="00393661">
              <w:rPr>
                <w:rFonts w:ascii="Times New Roman" w:hAnsi="Times New Roman"/>
                <w:color w:val="000000"/>
                <w:sz w:val="28"/>
                <w:szCs w:val="28"/>
                <w:lang w:val="uk-UA"/>
              </w:rPr>
              <w:t xml:space="preserve"> </w:t>
            </w:r>
            <w:r w:rsidR="00C31D42">
              <w:rPr>
                <w:rFonts w:ascii="Times New Roman" w:hAnsi="Times New Roman"/>
                <w:color w:val="000000"/>
                <w:sz w:val="28"/>
                <w:szCs w:val="28"/>
                <w:lang w:val="uk-UA"/>
              </w:rPr>
              <w:t>рухів</w:t>
            </w:r>
            <w:r w:rsidRPr="00393661">
              <w:rPr>
                <w:rFonts w:ascii="Times New Roman" w:hAnsi="Times New Roman"/>
                <w:color w:val="000000"/>
                <w:sz w:val="28"/>
                <w:szCs w:val="28"/>
                <w:lang w:val="uk-UA"/>
              </w:rPr>
              <w:t>, в</w:t>
            </w:r>
            <w:r w:rsidR="00C31D42">
              <w:rPr>
                <w:rFonts w:ascii="Times New Roman" w:hAnsi="Times New Roman"/>
                <w:color w:val="000000"/>
                <w:sz w:val="28"/>
                <w:szCs w:val="28"/>
                <w:lang w:val="uk-UA"/>
              </w:rPr>
              <w:t xml:space="preserve">наслідок </w:t>
            </w:r>
            <w:r w:rsidRPr="00393661">
              <w:rPr>
                <w:rFonts w:ascii="Times New Roman" w:hAnsi="Times New Roman"/>
                <w:color w:val="000000"/>
                <w:sz w:val="28"/>
                <w:szCs w:val="28"/>
                <w:lang w:val="uk-UA"/>
              </w:rPr>
              <w:t>персеверац</w:t>
            </w:r>
            <w:r w:rsidR="00C31D42">
              <w:rPr>
                <w:rFonts w:ascii="Times New Roman" w:hAnsi="Times New Roman"/>
                <w:color w:val="000000"/>
                <w:sz w:val="28"/>
                <w:szCs w:val="28"/>
                <w:lang w:val="uk-UA"/>
              </w:rPr>
              <w:t>ії</w:t>
            </w:r>
            <w:r w:rsidRPr="00393661">
              <w:rPr>
                <w:rFonts w:ascii="Times New Roman" w:hAnsi="Times New Roman"/>
                <w:color w:val="000000"/>
                <w:sz w:val="28"/>
                <w:szCs w:val="28"/>
                <w:lang w:val="uk-UA"/>
              </w:rPr>
              <w:t xml:space="preserve">. При </w:t>
            </w:r>
            <w:r w:rsidR="00C31D42">
              <w:rPr>
                <w:rFonts w:ascii="Times New Roman" w:hAnsi="Times New Roman"/>
                <w:color w:val="000000"/>
                <w:sz w:val="28"/>
                <w:szCs w:val="28"/>
                <w:lang w:val="uk-UA"/>
              </w:rPr>
              <w:t>цьому</w:t>
            </w:r>
            <w:r w:rsidRPr="00393661">
              <w:rPr>
                <w:rFonts w:ascii="Times New Roman" w:hAnsi="Times New Roman"/>
                <w:color w:val="000000"/>
                <w:sz w:val="28"/>
                <w:szCs w:val="28"/>
                <w:lang w:val="uk-UA"/>
              </w:rPr>
              <w:t xml:space="preserve"> </w:t>
            </w:r>
            <w:r w:rsidR="00C31D42">
              <w:rPr>
                <w:rFonts w:ascii="Times New Roman" w:hAnsi="Times New Roman"/>
                <w:color w:val="000000"/>
                <w:sz w:val="28"/>
                <w:szCs w:val="28"/>
                <w:lang w:val="uk-UA"/>
              </w:rPr>
              <w:t>і</w:t>
            </w:r>
            <w:r w:rsidRPr="00393661">
              <w:rPr>
                <w:rFonts w:ascii="Times New Roman" w:hAnsi="Times New Roman"/>
                <w:color w:val="000000"/>
                <w:sz w:val="28"/>
                <w:szCs w:val="28"/>
                <w:lang w:val="uk-UA"/>
              </w:rPr>
              <w:t>нод</w:t>
            </w:r>
            <w:r w:rsidR="00C31D42">
              <w:rPr>
                <w:rFonts w:ascii="Times New Roman" w:hAnsi="Times New Roman"/>
                <w:color w:val="000000"/>
                <w:sz w:val="28"/>
                <w:szCs w:val="28"/>
                <w:lang w:val="uk-UA"/>
              </w:rPr>
              <w:t>і</w:t>
            </w:r>
            <w:r w:rsidRPr="00393661">
              <w:rPr>
                <w:rFonts w:ascii="Times New Roman" w:hAnsi="Times New Roman"/>
                <w:color w:val="000000"/>
                <w:sz w:val="28"/>
                <w:szCs w:val="28"/>
                <w:lang w:val="uk-UA"/>
              </w:rPr>
              <w:t xml:space="preserve"> в</w:t>
            </w:r>
            <w:r w:rsidR="00C31D42">
              <w:rPr>
                <w:rFonts w:ascii="Times New Roman" w:hAnsi="Times New Roman"/>
                <w:color w:val="000000"/>
                <w:sz w:val="28"/>
                <w:szCs w:val="28"/>
                <w:lang w:val="uk-UA"/>
              </w:rPr>
              <w:t>и</w:t>
            </w:r>
            <w:r w:rsidRPr="00393661">
              <w:rPr>
                <w:rFonts w:ascii="Times New Roman" w:hAnsi="Times New Roman"/>
                <w:color w:val="000000"/>
                <w:sz w:val="28"/>
                <w:szCs w:val="28"/>
                <w:lang w:val="uk-UA"/>
              </w:rPr>
              <w:t>ника</w:t>
            </w:r>
            <w:r w:rsidR="00C31D42">
              <w:rPr>
                <w:rFonts w:ascii="Times New Roman" w:hAnsi="Times New Roman"/>
                <w:color w:val="000000"/>
                <w:sz w:val="28"/>
                <w:szCs w:val="28"/>
                <w:lang w:val="uk-UA"/>
              </w:rPr>
              <w:t>є</w:t>
            </w:r>
            <w:r w:rsidRPr="00393661">
              <w:rPr>
                <w:rFonts w:ascii="Times New Roman" w:hAnsi="Times New Roman"/>
                <w:color w:val="000000"/>
                <w:sz w:val="28"/>
                <w:szCs w:val="28"/>
                <w:lang w:val="uk-UA"/>
              </w:rPr>
              <w:t xml:space="preserve"> </w:t>
            </w:r>
            <w:r w:rsidR="00C31D42">
              <w:rPr>
                <w:rFonts w:ascii="Times New Roman" w:hAnsi="Times New Roman"/>
                <w:color w:val="000000"/>
                <w:sz w:val="28"/>
                <w:szCs w:val="28"/>
                <w:lang w:val="uk-UA"/>
              </w:rPr>
              <w:t>і</w:t>
            </w:r>
            <w:r w:rsidRPr="00393661">
              <w:rPr>
                <w:rFonts w:ascii="Times New Roman" w:hAnsi="Times New Roman"/>
                <w:color w:val="000000"/>
                <w:sz w:val="28"/>
                <w:szCs w:val="28"/>
                <w:lang w:val="uk-UA"/>
              </w:rPr>
              <w:t>люз</w:t>
            </w:r>
            <w:r w:rsidR="00C31D42">
              <w:rPr>
                <w:rFonts w:ascii="Times New Roman" w:hAnsi="Times New Roman"/>
                <w:color w:val="000000"/>
                <w:sz w:val="28"/>
                <w:szCs w:val="28"/>
                <w:lang w:val="uk-UA"/>
              </w:rPr>
              <w:t>і</w:t>
            </w:r>
            <w:r w:rsidRPr="00393661">
              <w:rPr>
                <w:rFonts w:ascii="Times New Roman" w:hAnsi="Times New Roman"/>
                <w:color w:val="000000"/>
                <w:sz w:val="28"/>
                <w:szCs w:val="28"/>
                <w:lang w:val="uk-UA"/>
              </w:rPr>
              <w:t>я на</w:t>
            </w:r>
            <w:r w:rsidR="00C31D42">
              <w:rPr>
                <w:rFonts w:ascii="Times New Roman" w:hAnsi="Times New Roman"/>
                <w:color w:val="000000"/>
                <w:sz w:val="28"/>
                <w:szCs w:val="28"/>
                <w:lang w:val="uk-UA"/>
              </w:rPr>
              <w:t xml:space="preserve">явності </w:t>
            </w:r>
            <w:r w:rsidRPr="00393661">
              <w:rPr>
                <w:rFonts w:ascii="Times New Roman" w:hAnsi="Times New Roman"/>
                <w:color w:val="000000"/>
                <w:sz w:val="28"/>
                <w:szCs w:val="28"/>
                <w:lang w:val="uk-UA"/>
              </w:rPr>
              <w:t>симультанно</w:t>
            </w:r>
            <w:r w:rsidR="00C31D42">
              <w:rPr>
                <w:rFonts w:ascii="Times New Roman" w:hAnsi="Times New Roman"/>
                <w:color w:val="000000"/>
                <w:sz w:val="28"/>
                <w:szCs w:val="28"/>
                <w:lang w:val="uk-UA"/>
              </w:rPr>
              <w:t>ї</w:t>
            </w:r>
            <w:r w:rsidRPr="00393661">
              <w:rPr>
                <w:rFonts w:ascii="Times New Roman" w:hAnsi="Times New Roman"/>
                <w:color w:val="000000"/>
                <w:sz w:val="28"/>
                <w:szCs w:val="28"/>
                <w:lang w:val="uk-UA"/>
              </w:rPr>
              <w:t>, конструктивно</w:t>
            </w:r>
            <w:r w:rsidR="00C31D42">
              <w:rPr>
                <w:rFonts w:ascii="Times New Roman" w:hAnsi="Times New Roman"/>
                <w:color w:val="000000"/>
                <w:sz w:val="28"/>
                <w:szCs w:val="28"/>
                <w:lang w:val="uk-UA"/>
              </w:rPr>
              <w:t>ї</w:t>
            </w:r>
            <w:r w:rsidRPr="00393661">
              <w:rPr>
                <w:rFonts w:ascii="Times New Roman" w:hAnsi="Times New Roman"/>
                <w:color w:val="000000"/>
                <w:sz w:val="28"/>
                <w:szCs w:val="28"/>
                <w:lang w:val="uk-UA"/>
              </w:rPr>
              <w:t>, прост</w:t>
            </w:r>
            <w:r w:rsidR="00C31D42">
              <w:rPr>
                <w:rFonts w:ascii="Times New Roman" w:hAnsi="Times New Roman"/>
                <w:color w:val="000000"/>
                <w:sz w:val="28"/>
                <w:szCs w:val="28"/>
                <w:lang w:val="uk-UA"/>
              </w:rPr>
              <w:t>о</w:t>
            </w:r>
            <w:r w:rsidRPr="00393661">
              <w:rPr>
                <w:rFonts w:ascii="Times New Roman" w:hAnsi="Times New Roman"/>
                <w:color w:val="000000"/>
                <w:sz w:val="28"/>
                <w:szCs w:val="28"/>
                <w:lang w:val="uk-UA"/>
              </w:rPr>
              <w:t>р</w:t>
            </w:r>
            <w:r w:rsidR="00C31D42">
              <w:rPr>
                <w:rFonts w:ascii="Times New Roman" w:hAnsi="Times New Roman"/>
                <w:color w:val="000000"/>
                <w:sz w:val="28"/>
                <w:szCs w:val="28"/>
                <w:lang w:val="uk-UA"/>
              </w:rPr>
              <w:t>о</w:t>
            </w:r>
            <w:r w:rsidRPr="00393661">
              <w:rPr>
                <w:rFonts w:ascii="Times New Roman" w:hAnsi="Times New Roman"/>
                <w:color w:val="000000"/>
                <w:sz w:val="28"/>
                <w:szCs w:val="28"/>
                <w:lang w:val="uk-UA"/>
              </w:rPr>
              <w:t>в</w:t>
            </w:r>
            <w:r w:rsidR="00C31D42">
              <w:rPr>
                <w:rFonts w:ascii="Times New Roman" w:hAnsi="Times New Roman"/>
                <w:color w:val="000000"/>
                <w:sz w:val="28"/>
                <w:szCs w:val="28"/>
                <w:lang w:val="uk-UA"/>
              </w:rPr>
              <w:t>ої</w:t>
            </w:r>
            <w:r w:rsidRPr="00393661">
              <w:rPr>
                <w:rFonts w:ascii="Times New Roman" w:hAnsi="Times New Roman"/>
                <w:color w:val="000000"/>
                <w:sz w:val="28"/>
                <w:szCs w:val="28"/>
                <w:lang w:val="uk-UA"/>
              </w:rPr>
              <w:t xml:space="preserve"> апракс</w:t>
            </w:r>
            <w:r w:rsidR="00C31D42">
              <w:rPr>
                <w:rFonts w:ascii="Times New Roman" w:hAnsi="Times New Roman"/>
                <w:color w:val="000000"/>
                <w:sz w:val="28"/>
                <w:szCs w:val="28"/>
                <w:lang w:val="uk-UA"/>
              </w:rPr>
              <w:t>ії</w:t>
            </w:r>
            <w:r w:rsidRPr="00393661">
              <w:rPr>
                <w:rFonts w:ascii="Times New Roman" w:hAnsi="Times New Roman"/>
                <w:color w:val="000000"/>
                <w:sz w:val="28"/>
                <w:szCs w:val="28"/>
                <w:lang w:val="uk-UA"/>
              </w:rPr>
              <w:t xml:space="preserve"> при </w:t>
            </w:r>
            <w:r w:rsidR="00C31D42">
              <w:rPr>
                <w:rFonts w:ascii="Times New Roman" w:hAnsi="Times New Roman"/>
                <w:color w:val="000000"/>
                <w:sz w:val="28"/>
                <w:szCs w:val="28"/>
                <w:lang w:val="uk-UA"/>
              </w:rPr>
              <w:t>у</w:t>
            </w:r>
            <w:r w:rsidRPr="00393661">
              <w:rPr>
                <w:rFonts w:ascii="Times New Roman" w:hAnsi="Times New Roman"/>
                <w:color w:val="000000"/>
                <w:sz w:val="28"/>
                <w:szCs w:val="28"/>
                <w:lang w:val="uk-UA"/>
              </w:rPr>
              <w:t>ражен</w:t>
            </w:r>
            <w:r w:rsidR="00C31D42">
              <w:rPr>
                <w:rFonts w:ascii="Times New Roman" w:hAnsi="Times New Roman"/>
                <w:color w:val="000000"/>
                <w:sz w:val="28"/>
                <w:szCs w:val="28"/>
                <w:lang w:val="uk-UA"/>
              </w:rPr>
              <w:t>ні</w:t>
            </w:r>
            <w:r w:rsidRPr="00393661">
              <w:rPr>
                <w:rFonts w:ascii="Times New Roman" w:hAnsi="Times New Roman"/>
                <w:color w:val="000000"/>
                <w:sz w:val="28"/>
                <w:szCs w:val="28"/>
                <w:lang w:val="uk-UA"/>
              </w:rPr>
              <w:t xml:space="preserve"> премоторн</w:t>
            </w:r>
            <w:r w:rsidR="00C31D42">
              <w:rPr>
                <w:rFonts w:ascii="Times New Roman" w:hAnsi="Times New Roman"/>
                <w:color w:val="000000"/>
                <w:sz w:val="28"/>
                <w:szCs w:val="28"/>
                <w:lang w:val="uk-UA"/>
              </w:rPr>
              <w:t>и</w:t>
            </w:r>
            <w:r w:rsidRPr="00393661">
              <w:rPr>
                <w:rFonts w:ascii="Times New Roman" w:hAnsi="Times New Roman"/>
                <w:color w:val="000000"/>
                <w:sz w:val="28"/>
                <w:szCs w:val="28"/>
                <w:lang w:val="uk-UA"/>
              </w:rPr>
              <w:t xml:space="preserve">х </w:t>
            </w:r>
            <w:r w:rsidR="00C31D42">
              <w:rPr>
                <w:rFonts w:ascii="Times New Roman" w:hAnsi="Times New Roman"/>
                <w:color w:val="000000"/>
                <w:sz w:val="28"/>
                <w:szCs w:val="28"/>
                <w:lang w:val="uk-UA"/>
              </w:rPr>
              <w:t>від</w:t>
            </w:r>
            <w:r w:rsidRPr="00393661">
              <w:rPr>
                <w:rFonts w:ascii="Times New Roman" w:hAnsi="Times New Roman"/>
                <w:color w:val="000000"/>
                <w:sz w:val="28"/>
                <w:szCs w:val="28"/>
                <w:lang w:val="uk-UA"/>
              </w:rPr>
              <w:t>д</w:t>
            </w:r>
            <w:r w:rsidR="00C31D42">
              <w:rPr>
                <w:rFonts w:ascii="Times New Roman" w:hAnsi="Times New Roman"/>
                <w:color w:val="000000"/>
                <w:sz w:val="28"/>
                <w:szCs w:val="28"/>
                <w:lang w:val="uk-UA"/>
              </w:rPr>
              <w:t>і</w:t>
            </w:r>
            <w:r w:rsidRPr="00393661">
              <w:rPr>
                <w:rFonts w:ascii="Times New Roman" w:hAnsi="Times New Roman"/>
                <w:color w:val="000000"/>
                <w:sz w:val="28"/>
                <w:szCs w:val="28"/>
                <w:lang w:val="uk-UA"/>
              </w:rPr>
              <w:t>л</w:t>
            </w:r>
            <w:r w:rsidR="00C31D42">
              <w:rPr>
                <w:rFonts w:ascii="Times New Roman" w:hAnsi="Times New Roman"/>
                <w:color w:val="000000"/>
                <w:sz w:val="28"/>
                <w:szCs w:val="28"/>
                <w:lang w:val="uk-UA"/>
              </w:rPr>
              <w:t>і</w:t>
            </w:r>
            <w:r w:rsidRPr="00393661">
              <w:rPr>
                <w:rFonts w:ascii="Times New Roman" w:hAnsi="Times New Roman"/>
                <w:color w:val="000000"/>
                <w:sz w:val="28"/>
                <w:szCs w:val="28"/>
                <w:lang w:val="uk-UA"/>
              </w:rPr>
              <w:t>в кор</w:t>
            </w:r>
            <w:r w:rsidR="00393661">
              <w:rPr>
                <w:rFonts w:ascii="Times New Roman" w:hAnsi="Times New Roman"/>
                <w:color w:val="000000"/>
                <w:sz w:val="28"/>
                <w:szCs w:val="28"/>
                <w:lang w:val="uk-UA"/>
              </w:rPr>
              <w:t>и</w:t>
            </w:r>
            <w:r w:rsidRPr="00393661">
              <w:rPr>
                <w:rFonts w:ascii="Times New Roman" w:hAnsi="Times New Roman"/>
                <w:color w:val="000000"/>
                <w:sz w:val="28"/>
                <w:szCs w:val="28"/>
                <w:lang w:val="uk-UA"/>
              </w:rPr>
              <w:t xml:space="preserve"> головного моз</w:t>
            </w:r>
            <w:r w:rsidR="00C31D42">
              <w:rPr>
                <w:rFonts w:ascii="Times New Roman" w:hAnsi="Times New Roman"/>
                <w:color w:val="000000"/>
                <w:sz w:val="28"/>
                <w:szCs w:val="28"/>
                <w:lang w:val="uk-UA"/>
              </w:rPr>
              <w:t>ку</w:t>
            </w:r>
            <w:r w:rsidRPr="00393661">
              <w:rPr>
                <w:rFonts w:ascii="Times New Roman" w:hAnsi="Times New Roman"/>
                <w:color w:val="000000"/>
                <w:sz w:val="28"/>
                <w:szCs w:val="28"/>
                <w:lang w:val="uk-UA"/>
              </w:rPr>
              <w:t xml:space="preserve">. При </w:t>
            </w:r>
            <w:r w:rsidR="00C31D42">
              <w:rPr>
                <w:rFonts w:ascii="Times New Roman" w:hAnsi="Times New Roman"/>
                <w:color w:val="000000"/>
                <w:sz w:val="28"/>
                <w:szCs w:val="28"/>
                <w:lang w:val="uk-UA"/>
              </w:rPr>
              <w:t>значних у</w:t>
            </w:r>
            <w:r w:rsidRPr="00393661">
              <w:rPr>
                <w:rFonts w:ascii="Times New Roman" w:hAnsi="Times New Roman"/>
                <w:color w:val="000000"/>
                <w:sz w:val="28"/>
                <w:szCs w:val="28"/>
                <w:lang w:val="uk-UA"/>
              </w:rPr>
              <w:t>ражен</w:t>
            </w:r>
            <w:r w:rsidR="00C31D42">
              <w:rPr>
                <w:rFonts w:ascii="Times New Roman" w:hAnsi="Times New Roman"/>
                <w:color w:val="000000"/>
                <w:sz w:val="28"/>
                <w:szCs w:val="28"/>
                <w:lang w:val="uk-UA"/>
              </w:rPr>
              <w:t>н</w:t>
            </w:r>
            <w:r w:rsidRPr="00393661">
              <w:rPr>
                <w:rFonts w:ascii="Times New Roman" w:hAnsi="Times New Roman"/>
                <w:color w:val="000000"/>
                <w:sz w:val="28"/>
                <w:szCs w:val="28"/>
                <w:lang w:val="uk-UA"/>
              </w:rPr>
              <w:t>ях лобн</w:t>
            </w:r>
            <w:r w:rsidR="00393661">
              <w:rPr>
                <w:rFonts w:ascii="Times New Roman" w:hAnsi="Times New Roman"/>
                <w:color w:val="000000"/>
                <w:sz w:val="28"/>
                <w:szCs w:val="28"/>
                <w:lang w:val="uk-UA"/>
              </w:rPr>
              <w:t>и</w:t>
            </w:r>
            <w:r w:rsidRPr="00393661">
              <w:rPr>
                <w:rFonts w:ascii="Times New Roman" w:hAnsi="Times New Roman"/>
                <w:color w:val="000000"/>
                <w:sz w:val="28"/>
                <w:szCs w:val="28"/>
                <w:lang w:val="uk-UA"/>
              </w:rPr>
              <w:t xml:space="preserve">х </w:t>
            </w:r>
            <w:r w:rsidR="00393661">
              <w:rPr>
                <w:rFonts w:ascii="Times New Roman" w:hAnsi="Times New Roman"/>
                <w:color w:val="000000"/>
                <w:sz w:val="28"/>
                <w:szCs w:val="28"/>
                <w:lang w:val="uk-UA"/>
              </w:rPr>
              <w:t>ділянок</w:t>
            </w:r>
            <w:r w:rsidRPr="00393661">
              <w:rPr>
                <w:rFonts w:ascii="Times New Roman" w:hAnsi="Times New Roman"/>
                <w:color w:val="000000"/>
                <w:sz w:val="28"/>
                <w:szCs w:val="28"/>
                <w:lang w:val="uk-UA"/>
              </w:rPr>
              <w:t xml:space="preserve"> </w:t>
            </w:r>
            <w:r w:rsidR="00C31D42">
              <w:rPr>
                <w:rFonts w:ascii="Times New Roman" w:hAnsi="Times New Roman"/>
                <w:color w:val="000000"/>
                <w:sz w:val="28"/>
                <w:szCs w:val="28"/>
                <w:lang w:val="uk-UA"/>
              </w:rPr>
              <w:t>у</w:t>
            </w:r>
            <w:r w:rsidRPr="00393661">
              <w:rPr>
                <w:rFonts w:ascii="Times New Roman" w:hAnsi="Times New Roman"/>
                <w:color w:val="000000"/>
                <w:sz w:val="28"/>
                <w:szCs w:val="28"/>
                <w:lang w:val="uk-UA"/>
              </w:rPr>
              <w:t xml:space="preserve"> </w:t>
            </w:r>
            <w:r w:rsidR="00C31D42">
              <w:rPr>
                <w:rFonts w:ascii="Times New Roman" w:hAnsi="Times New Roman"/>
                <w:color w:val="000000"/>
                <w:sz w:val="28"/>
                <w:szCs w:val="28"/>
                <w:lang w:val="uk-UA"/>
              </w:rPr>
              <w:t>зв</w:t>
            </w:r>
            <w:r w:rsidR="00C31D42" w:rsidRPr="00393661">
              <w:rPr>
                <w:rFonts w:ascii="Times New Roman" w:hAnsi="Times New Roman"/>
                <w:color w:val="000000"/>
                <w:sz w:val="28"/>
                <w:szCs w:val="28"/>
                <w:lang w:val="uk-UA"/>
              </w:rPr>
              <w:t>’</w:t>
            </w:r>
            <w:r w:rsidR="00C31D42">
              <w:rPr>
                <w:rFonts w:ascii="Times New Roman" w:hAnsi="Times New Roman"/>
                <w:color w:val="000000"/>
                <w:sz w:val="28"/>
                <w:szCs w:val="28"/>
                <w:lang w:val="uk-UA"/>
              </w:rPr>
              <w:t>язку з</w:t>
            </w:r>
            <w:r w:rsidRPr="00393661">
              <w:rPr>
                <w:rFonts w:ascii="Times New Roman" w:hAnsi="Times New Roman"/>
                <w:color w:val="000000"/>
                <w:sz w:val="28"/>
                <w:szCs w:val="28"/>
                <w:lang w:val="uk-UA"/>
              </w:rPr>
              <w:t xml:space="preserve"> в</w:t>
            </w:r>
            <w:r w:rsidR="00C31D42">
              <w:rPr>
                <w:rFonts w:ascii="Times New Roman" w:hAnsi="Times New Roman"/>
                <w:color w:val="000000"/>
                <w:sz w:val="28"/>
                <w:szCs w:val="28"/>
                <w:lang w:val="uk-UA"/>
              </w:rPr>
              <w:t>и</w:t>
            </w:r>
            <w:r w:rsidRPr="00393661">
              <w:rPr>
                <w:rFonts w:ascii="Times New Roman" w:hAnsi="Times New Roman"/>
                <w:color w:val="000000"/>
                <w:sz w:val="28"/>
                <w:szCs w:val="28"/>
                <w:lang w:val="uk-UA"/>
              </w:rPr>
              <w:t>ражено</w:t>
            </w:r>
            <w:r w:rsidR="00C31D42">
              <w:rPr>
                <w:rFonts w:ascii="Times New Roman" w:hAnsi="Times New Roman"/>
                <w:color w:val="000000"/>
                <w:sz w:val="28"/>
                <w:szCs w:val="28"/>
                <w:lang w:val="uk-UA"/>
              </w:rPr>
              <w:t>ю</w:t>
            </w:r>
            <w:r w:rsidRPr="00393661">
              <w:rPr>
                <w:rFonts w:ascii="Times New Roman" w:hAnsi="Times New Roman"/>
                <w:color w:val="000000"/>
                <w:sz w:val="28"/>
                <w:szCs w:val="28"/>
                <w:lang w:val="uk-UA"/>
              </w:rPr>
              <w:t xml:space="preserve"> </w:t>
            </w:r>
            <w:r w:rsidR="00C31D42">
              <w:rPr>
                <w:rFonts w:ascii="Times New Roman" w:hAnsi="Times New Roman"/>
                <w:color w:val="000000"/>
                <w:sz w:val="28"/>
                <w:szCs w:val="28"/>
                <w:lang w:val="uk-UA"/>
              </w:rPr>
              <w:t>і</w:t>
            </w:r>
            <w:r w:rsidRPr="00393661">
              <w:rPr>
                <w:rFonts w:ascii="Times New Roman" w:hAnsi="Times New Roman"/>
                <w:color w:val="000000"/>
                <w:sz w:val="28"/>
                <w:szCs w:val="28"/>
                <w:lang w:val="uk-UA"/>
              </w:rPr>
              <w:t>нактивн</w:t>
            </w:r>
            <w:r w:rsidR="00C31D42">
              <w:rPr>
                <w:rFonts w:ascii="Times New Roman" w:hAnsi="Times New Roman"/>
                <w:color w:val="000000"/>
                <w:sz w:val="28"/>
                <w:szCs w:val="28"/>
                <w:lang w:val="uk-UA"/>
              </w:rPr>
              <w:t>і</w:t>
            </w:r>
            <w:r w:rsidRPr="00393661">
              <w:rPr>
                <w:rFonts w:ascii="Times New Roman" w:hAnsi="Times New Roman"/>
                <w:color w:val="000000"/>
                <w:sz w:val="28"/>
                <w:szCs w:val="28"/>
                <w:lang w:val="uk-UA"/>
              </w:rPr>
              <w:t xml:space="preserve">стю </w:t>
            </w:r>
            <w:r w:rsidR="00C31D42">
              <w:rPr>
                <w:rFonts w:ascii="Times New Roman" w:hAnsi="Times New Roman"/>
                <w:color w:val="000000"/>
                <w:sz w:val="28"/>
                <w:szCs w:val="28"/>
                <w:lang w:val="uk-UA"/>
              </w:rPr>
              <w:t>та</w:t>
            </w:r>
            <w:r w:rsidRPr="00393661">
              <w:rPr>
                <w:rFonts w:ascii="Times New Roman" w:hAnsi="Times New Roman"/>
                <w:color w:val="000000"/>
                <w:sz w:val="28"/>
                <w:szCs w:val="28"/>
                <w:lang w:val="uk-UA"/>
              </w:rPr>
              <w:t xml:space="preserve"> аспонтанн</w:t>
            </w:r>
            <w:r w:rsidR="00C31D42">
              <w:rPr>
                <w:rFonts w:ascii="Times New Roman" w:hAnsi="Times New Roman"/>
                <w:color w:val="000000"/>
                <w:sz w:val="28"/>
                <w:szCs w:val="28"/>
                <w:lang w:val="uk-UA"/>
              </w:rPr>
              <w:t>і</w:t>
            </w:r>
            <w:r w:rsidRPr="00393661">
              <w:rPr>
                <w:rFonts w:ascii="Times New Roman" w:hAnsi="Times New Roman"/>
                <w:color w:val="000000"/>
                <w:sz w:val="28"/>
                <w:szCs w:val="28"/>
                <w:lang w:val="uk-UA"/>
              </w:rPr>
              <w:t>ст</w:t>
            </w:r>
            <w:r w:rsidR="00C31D42">
              <w:rPr>
                <w:rFonts w:ascii="Times New Roman" w:hAnsi="Times New Roman"/>
                <w:color w:val="000000"/>
                <w:sz w:val="28"/>
                <w:szCs w:val="28"/>
                <w:lang w:val="uk-UA"/>
              </w:rPr>
              <w:t>ю</w:t>
            </w:r>
            <w:r w:rsidRPr="00393661">
              <w:rPr>
                <w:rFonts w:ascii="Times New Roman" w:hAnsi="Times New Roman"/>
                <w:color w:val="000000"/>
                <w:sz w:val="28"/>
                <w:szCs w:val="28"/>
                <w:lang w:val="uk-UA"/>
              </w:rPr>
              <w:t xml:space="preserve"> </w:t>
            </w:r>
            <w:r w:rsidR="00C31D42">
              <w:rPr>
                <w:rFonts w:ascii="Times New Roman" w:hAnsi="Times New Roman"/>
                <w:color w:val="000000"/>
                <w:sz w:val="28"/>
                <w:szCs w:val="28"/>
                <w:lang w:val="uk-UA"/>
              </w:rPr>
              <w:t>по</w:t>
            </w:r>
            <w:r w:rsidRPr="00393661">
              <w:rPr>
                <w:rFonts w:ascii="Times New Roman" w:hAnsi="Times New Roman"/>
                <w:color w:val="000000"/>
                <w:sz w:val="28"/>
                <w:szCs w:val="28"/>
                <w:lang w:val="uk-UA"/>
              </w:rPr>
              <w:t>руш</w:t>
            </w:r>
            <w:r w:rsidR="00C31D42">
              <w:rPr>
                <w:rFonts w:ascii="Times New Roman" w:hAnsi="Times New Roman"/>
                <w:color w:val="000000"/>
                <w:sz w:val="28"/>
                <w:szCs w:val="28"/>
                <w:lang w:val="uk-UA"/>
              </w:rPr>
              <w:t>ує</w:t>
            </w:r>
            <w:r w:rsidRPr="00393661">
              <w:rPr>
                <w:rFonts w:ascii="Times New Roman" w:hAnsi="Times New Roman"/>
                <w:color w:val="000000"/>
                <w:sz w:val="28"/>
                <w:szCs w:val="28"/>
                <w:lang w:val="uk-UA"/>
              </w:rPr>
              <w:t>т</w:t>
            </w:r>
            <w:r w:rsidR="00C31D42">
              <w:rPr>
                <w:rFonts w:ascii="Times New Roman" w:hAnsi="Times New Roman"/>
                <w:color w:val="000000"/>
                <w:sz w:val="28"/>
                <w:szCs w:val="28"/>
                <w:lang w:val="uk-UA"/>
              </w:rPr>
              <w:t>ь</w:t>
            </w:r>
            <w:r w:rsidRPr="00393661">
              <w:rPr>
                <w:rFonts w:ascii="Times New Roman" w:hAnsi="Times New Roman"/>
                <w:color w:val="000000"/>
                <w:sz w:val="28"/>
                <w:szCs w:val="28"/>
                <w:lang w:val="uk-UA"/>
              </w:rPr>
              <w:t xml:space="preserve">ся </w:t>
            </w:r>
            <w:r w:rsidR="00C31D42">
              <w:rPr>
                <w:rFonts w:ascii="Times New Roman" w:hAnsi="Times New Roman"/>
                <w:color w:val="000000"/>
                <w:sz w:val="28"/>
                <w:szCs w:val="28"/>
                <w:lang w:val="uk-UA"/>
              </w:rPr>
              <w:t xml:space="preserve">мимовільне </w:t>
            </w:r>
            <w:r w:rsidRPr="00393661">
              <w:rPr>
                <w:rFonts w:ascii="Times New Roman" w:hAnsi="Times New Roman"/>
                <w:color w:val="000000"/>
                <w:sz w:val="28"/>
                <w:szCs w:val="28"/>
                <w:lang w:val="uk-UA"/>
              </w:rPr>
              <w:t>спл</w:t>
            </w:r>
            <w:r w:rsidR="00C31D42">
              <w:rPr>
                <w:rFonts w:ascii="Times New Roman" w:hAnsi="Times New Roman"/>
                <w:color w:val="000000"/>
                <w:sz w:val="28"/>
                <w:szCs w:val="28"/>
                <w:lang w:val="uk-UA"/>
              </w:rPr>
              <w:t>ьо</w:t>
            </w:r>
            <w:r w:rsidRPr="00393661">
              <w:rPr>
                <w:rFonts w:ascii="Times New Roman" w:hAnsi="Times New Roman"/>
                <w:color w:val="000000"/>
                <w:sz w:val="28"/>
                <w:szCs w:val="28"/>
                <w:lang w:val="uk-UA"/>
              </w:rPr>
              <w:t>в</w:t>
            </w:r>
            <w:r w:rsidR="00C31D42">
              <w:rPr>
                <w:rFonts w:ascii="Times New Roman" w:hAnsi="Times New Roman"/>
                <w:color w:val="000000"/>
                <w:sz w:val="28"/>
                <w:szCs w:val="28"/>
                <w:lang w:val="uk-UA"/>
              </w:rPr>
              <w:t>у</w:t>
            </w:r>
            <w:r w:rsidRPr="00393661">
              <w:rPr>
                <w:rFonts w:ascii="Times New Roman" w:hAnsi="Times New Roman"/>
                <w:color w:val="000000"/>
                <w:sz w:val="28"/>
                <w:szCs w:val="28"/>
                <w:lang w:val="uk-UA"/>
              </w:rPr>
              <w:t>ван</w:t>
            </w:r>
            <w:r w:rsidR="00C31D42">
              <w:rPr>
                <w:rFonts w:ascii="Times New Roman" w:hAnsi="Times New Roman"/>
                <w:color w:val="000000"/>
                <w:sz w:val="28"/>
                <w:szCs w:val="28"/>
                <w:lang w:val="uk-UA"/>
              </w:rPr>
              <w:t>ня</w:t>
            </w:r>
            <w:r w:rsidRPr="00393661">
              <w:rPr>
                <w:rFonts w:ascii="Times New Roman" w:hAnsi="Times New Roman"/>
                <w:color w:val="000000"/>
                <w:sz w:val="28"/>
                <w:szCs w:val="28"/>
                <w:lang w:val="uk-UA"/>
              </w:rPr>
              <w:t xml:space="preserve">, </w:t>
            </w:r>
            <w:r w:rsidR="00C31D42">
              <w:rPr>
                <w:rFonts w:ascii="Times New Roman" w:hAnsi="Times New Roman"/>
                <w:color w:val="000000"/>
                <w:sz w:val="28"/>
                <w:szCs w:val="28"/>
                <w:lang w:val="uk-UA"/>
              </w:rPr>
              <w:t>від</w:t>
            </w:r>
            <w:r w:rsidRPr="00393661">
              <w:rPr>
                <w:rFonts w:ascii="Times New Roman" w:hAnsi="Times New Roman"/>
                <w:color w:val="000000"/>
                <w:sz w:val="28"/>
                <w:szCs w:val="28"/>
                <w:lang w:val="uk-UA"/>
              </w:rPr>
              <w:t>кашл</w:t>
            </w:r>
            <w:r w:rsidR="00C31D42">
              <w:rPr>
                <w:rFonts w:ascii="Times New Roman" w:hAnsi="Times New Roman"/>
                <w:color w:val="000000"/>
                <w:sz w:val="28"/>
                <w:szCs w:val="28"/>
                <w:lang w:val="uk-UA"/>
              </w:rPr>
              <w:t>ю</w:t>
            </w:r>
            <w:r w:rsidRPr="00393661">
              <w:rPr>
                <w:rFonts w:ascii="Times New Roman" w:hAnsi="Times New Roman"/>
                <w:color w:val="000000"/>
                <w:sz w:val="28"/>
                <w:szCs w:val="28"/>
                <w:lang w:val="uk-UA"/>
              </w:rPr>
              <w:t>ван</w:t>
            </w:r>
            <w:r w:rsidR="00C31D42">
              <w:rPr>
                <w:rFonts w:ascii="Times New Roman" w:hAnsi="Times New Roman"/>
                <w:color w:val="000000"/>
                <w:sz w:val="28"/>
                <w:szCs w:val="28"/>
                <w:lang w:val="uk-UA"/>
              </w:rPr>
              <w:t>ня</w:t>
            </w:r>
            <w:r w:rsidRPr="00393661">
              <w:rPr>
                <w:rFonts w:ascii="Times New Roman" w:hAnsi="Times New Roman"/>
                <w:color w:val="000000"/>
                <w:sz w:val="28"/>
                <w:szCs w:val="28"/>
                <w:lang w:val="uk-UA"/>
              </w:rPr>
              <w:t xml:space="preserve">, </w:t>
            </w:r>
            <w:r w:rsidR="00C31D42">
              <w:rPr>
                <w:rFonts w:ascii="Times New Roman" w:hAnsi="Times New Roman"/>
                <w:color w:val="000000"/>
                <w:sz w:val="28"/>
                <w:szCs w:val="28"/>
                <w:lang w:val="uk-UA"/>
              </w:rPr>
              <w:t>за відносної збереженості здатності виконувати ці</w:t>
            </w:r>
            <w:r w:rsidRPr="00393661">
              <w:rPr>
                <w:rFonts w:ascii="Times New Roman" w:hAnsi="Times New Roman"/>
                <w:color w:val="000000"/>
                <w:sz w:val="28"/>
                <w:szCs w:val="28"/>
                <w:lang w:val="uk-UA"/>
              </w:rPr>
              <w:t xml:space="preserve"> </w:t>
            </w:r>
            <w:r w:rsidR="00C31D42">
              <w:rPr>
                <w:rFonts w:ascii="Times New Roman" w:hAnsi="Times New Roman"/>
                <w:color w:val="000000"/>
                <w:sz w:val="28"/>
                <w:szCs w:val="28"/>
                <w:lang w:val="uk-UA"/>
              </w:rPr>
              <w:t>рухи</w:t>
            </w:r>
            <w:r w:rsidRPr="00393661">
              <w:rPr>
                <w:rFonts w:ascii="Times New Roman" w:hAnsi="Times New Roman"/>
                <w:color w:val="000000"/>
                <w:sz w:val="28"/>
                <w:szCs w:val="28"/>
                <w:lang w:val="uk-UA"/>
              </w:rPr>
              <w:t xml:space="preserve"> </w:t>
            </w:r>
            <w:r w:rsidR="00C31D42">
              <w:rPr>
                <w:rFonts w:ascii="Times New Roman" w:hAnsi="Times New Roman"/>
                <w:color w:val="000000"/>
                <w:sz w:val="28"/>
                <w:szCs w:val="28"/>
                <w:lang w:val="uk-UA"/>
              </w:rPr>
              <w:t>з</w:t>
            </w:r>
            <w:r w:rsidR="00393661">
              <w:rPr>
                <w:rFonts w:ascii="Times New Roman" w:hAnsi="Times New Roman"/>
                <w:color w:val="000000"/>
                <w:sz w:val="28"/>
                <w:szCs w:val="28"/>
                <w:lang w:val="uk-UA"/>
              </w:rPr>
              <w:t>і</w:t>
            </w:r>
            <w:r w:rsidR="00C31D42">
              <w:rPr>
                <w:rFonts w:ascii="Times New Roman" w:hAnsi="Times New Roman"/>
                <w:color w:val="000000"/>
                <w:sz w:val="28"/>
                <w:szCs w:val="28"/>
                <w:lang w:val="uk-UA"/>
              </w:rPr>
              <w:t xml:space="preserve"> </w:t>
            </w:r>
            <w:r w:rsidRPr="00393661">
              <w:rPr>
                <w:rFonts w:ascii="Times New Roman" w:hAnsi="Times New Roman"/>
                <w:color w:val="000000"/>
                <w:sz w:val="28"/>
                <w:szCs w:val="28"/>
                <w:lang w:val="uk-UA"/>
              </w:rPr>
              <w:t>стимуляц</w:t>
            </w:r>
            <w:r w:rsidR="00C31D42">
              <w:rPr>
                <w:rFonts w:ascii="Times New Roman" w:hAnsi="Times New Roman"/>
                <w:color w:val="000000"/>
                <w:sz w:val="28"/>
                <w:szCs w:val="28"/>
                <w:lang w:val="uk-UA"/>
              </w:rPr>
              <w:t>і</w:t>
            </w:r>
            <w:r w:rsidR="00393661">
              <w:rPr>
                <w:rFonts w:ascii="Times New Roman" w:hAnsi="Times New Roman"/>
                <w:color w:val="000000"/>
                <w:sz w:val="28"/>
                <w:szCs w:val="28"/>
                <w:lang w:val="uk-UA"/>
              </w:rPr>
              <w:t>єю</w:t>
            </w:r>
            <w:r w:rsidRPr="00393661">
              <w:rPr>
                <w:rFonts w:ascii="Times New Roman" w:hAnsi="Times New Roman"/>
                <w:color w:val="000000"/>
                <w:sz w:val="28"/>
                <w:szCs w:val="28"/>
                <w:lang w:val="uk-UA"/>
              </w:rPr>
              <w:t>.</w:t>
            </w:r>
          </w:p>
        </w:tc>
      </w:tr>
      <w:tr w:rsidR="00380259" w:rsidRPr="005B67AC" w:rsidTr="000A2C7E">
        <w:tc>
          <w:tcPr>
            <w:tcW w:w="3369" w:type="dxa"/>
          </w:tcPr>
          <w:p w:rsidR="00380259" w:rsidRDefault="00347CD2" w:rsidP="0052238A">
            <w:pPr>
              <w:shd w:val="clear" w:color="auto" w:fill="FFFFFF"/>
              <w:autoSpaceDE w:val="0"/>
              <w:autoSpaceDN w:val="0"/>
              <w:adjustRightInd w:val="0"/>
              <w:spacing w:after="0" w:line="360" w:lineRule="auto"/>
              <w:ind w:firstLine="709"/>
              <w:jc w:val="both"/>
              <w:rPr>
                <w:rFonts w:ascii="Times New Roman" w:eastAsia="Calibri" w:hAnsi="Times New Roman"/>
                <w:noProof/>
                <w:color w:val="000000"/>
                <w:sz w:val="28"/>
                <w:szCs w:val="28"/>
                <w:lang w:val="uk-UA"/>
              </w:rPr>
            </w:pPr>
            <w:r>
              <w:rPr>
                <w:rFonts w:ascii="Times New Roman" w:eastAsia="Calibri" w:hAnsi="Times New Roman"/>
                <w:noProof/>
                <w:color w:val="000000"/>
                <w:sz w:val="28"/>
                <w:szCs w:val="28"/>
              </w:rPr>
              <w:lastRenderedPageBreak/>
              <mc:AlternateContent>
                <mc:Choice Requires="wps">
                  <w:drawing>
                    <wp:anchor distT="0" distB="0" distL="114300" distR="114300" simplePos="0" relativeHeight="251723776" behindDoc="0" locked="0" layoutInCell="1" allowOverlap="1" wp14:anchorId="1F7CB0E2" wp14:editId="0D9A9330">
                      <wp:simplePos x="0" y="0"/>
                      <wp:positionH relativeFrom="column">
                        <wp:posOffset>48260</wp:posOffset>
                      </wp:positionH>
                      <wp:positionV relativeFrom="paragraph">
                        <wp:posOffset>176530</wp:posOffset>
                      </wp:positionV>
                      <wp:extent cx="1924050" cy="973455"/>
                      <wp:effectExtent l="0" t="38100" r="76200" b="17145"/>
                      <wp:wrapNone/>
                      <wp:docPr id="3"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4050" cy="973455"/>
                              </a:xfrm>
                              <a:prstGeom prst="rect">
                                <a:avLst/>
                              </a:prstGeom>
                              <a:gradFill rotWithShape="0">
                                <a:gsLst>
                                  <a:gs pos="0">
                                    <a:srgbClr val="BBE0E3"/>
                                  </a:gs>
                                  <a:gs pos="100000">
                                    <a:srgbClr val="FFFFFF"/>
                                  </a:gs>
                                </a:gsLst>
                                <a:path path="rect">
                                  <a:fillToRect l="100000" b="100000"/>
                                </a:path>
                              </a:gradFill>
                              <a:ln w="9525">
                                <a:solidFill>
                                  <a:srgbClr val="99CC00"/>
                                </a:solidFill>
                                <a:miter lim="800000"/>
                                <a:headEnd/>
                                <a:tailEnd/>
                              </a:ln>
                              <a:effectLst>
                                <a:outerShdw dist="63500" dir="19387806" algn="ctr" rotWithShape="0">
                                  <a:srgbClr val="99CC00"/>
                                </a:outerShdw>
                              </a:effectLst>
                            </wps:spPr>
                            <wps:txbx>
                              <w:txbxContent>
                                <w:p w:rsidR="001F6A4F" w:rsidRPr="00FC5126" w:rsidRDefault="001F6A4F" w:rsidP="0015235B">
                                  <w:pPr>
                                    <w:spacing w:after="0"/>
                                    <w:jc w:val="center"/>
                                    <w:rPr>
                                      <w:rFonts w:ascii="Times New Roman" w:hAnsi="Times New Roman"/>
                                      <w:b/>
                                      <w:i/>
                                      <w:sz w:val="28"/>
                                      <w:szCs w:val="28"/>
                                      <w:lang w:val="uk-UA"/>
                                    </w:rPr>
                                  </w:pPr>
                                  <w:r w:rsidRPr="007A6FF0">
                                    <w:rPr>
                                      <w:rFonts w:ascii="Times New Roman" w:hAnsi="Times New Roman"/>
                                      <w:b/>
                                      <w:i/>
                                      <w:color w:val="000000"/>
                                      <w:sz w:val="28"/>
                                      <w:szCs w:val="28"/>
                                      <w:lang w:val="uk-UA"/>
                                    </w:rPr>
                                    <w:t>Обстеження мовленнєвих функцій</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F7CB0E2" id="_x0000_s1037" style="position:absolute;left:0;text-align:left;margin-left:3.8pt;margin-top:13.9pt;width:151.5pt;height:76.6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" fillcolor="#bbe0e3" strokecolor="#9c0">
                      <v:fill focusposition="1" focussize="" focus="100%" type="gradientRadial">
                        <o:fill v:ext="view" type="gradientCenter"/>
                      </v:fill>
                      <v:shadow on="t" color="#9c0" offset="4pt,-3pt"/>
                      <v:textbox inset="0,0,0,0">
                        <w:txbxContent>
                          <w:p w:rsidR="001F6A4F" w:rsidRPr="00FC5126" w:rsidRDefault="001F6A4F" w:rsidP="0015235B">
                            <w:pPr>
                              <w:spacing w:after="0"/>
                              <w:jc w:val="center"/>
                              <w:rPr>
                                <w:rFonts w:ascii="Times New Roman" w:hAnsi="Times New Roman"/>
                                <w:b/>
                                <w:i/>
                                <w:sz w:val="28"/>
                                <w:szCs w:val="28"/>
                                <w:lang w:val="uk-UA"/>
                              </w:rPr>
                            </w:pPr>
                            <w:r w:rsidRPr="007A6FF0">
                              <w:rPr>
                                <w:rFonts w:ascii="Times New Roman" w:hAnsi="Times New Roman"/>
                                <w:b/>
                                <w:i/>
                                <w:color w:val="000000"/>
                                <w:sz w:val="28"/>
                                <w:szCs w:val="28"/>
                                <w:lang w:val="uk-UA"/>
                              </w:rPr>
                              <w:t>Обстеження мовленнєвих функцій</w:t>
                            </w:r>
                          </w:p>
                        </w:txbxContent>
                      </v:textbox>
                    </v:rect>
                  </w:pict>
                </mc:Fallback>
              </mc:AlternateContent>
            </w:r>
          </w:p>
          <w:p w:rsidR="00AA29C3" w:rsidRDefault="00AA29C3" w:rsidP="0052238A">
            <w:pPr>
              <w:shd w:val="clear" w:color="auto" w:fill="FFFFFF"/>
              <w:autoSpaceDE w:val="0"/>
              <w:autoSpaceDN w:val="0"/>
              <w:adjustRightInd w:val="0"/>
              <w:spacing w:after="0" w:line="360" w:lineRule="auto"/>
              <w:ind w:firstLine="709"/>
              <w:jc w:val="both"/>
              <w:rPr>
                <w:rFonts w:ascii="Times New Roman" w:eastAsia="Calibri" w:hAnsi="Times New Roman"/>
                <w:noProof/>
                <w:color w:val="000000"/>
                <w:sz w:val="28"/>
                <w:szCs w:val="28"/>
                <w:lang w:val="uk-UA"/>
              </w:rPr>
            </w:pPr>
          </w:p>
          <w:p w:rsidR="0015235B" w:rsidRDefault="0015235B" w:rsidP="0052238A">
            <w:pPr>
              <w:shd w:val="clear" w:color="auto" w:fill="FFFFFF"/>
              <w:autoSpaceDE w:val="0"/>
              <w:autoSpaceDN w:val="0"/>
              <w:adjustRightInd w:val="0"/>
              <w:spacing w:after="0" w:line="360" w:lineRule="auto"/>
              <w:ind w:firstLine="709"/>
              <w:jc w:val="both"/>
              <w:rPr>
                <w:rFonts w:ascii="Times New Roman" w:eastAsia="Calibri" w:hAnsi="Times New Roman"/>
                <w:noProof/>
                <w:color w:val="000000"/>
                <w:sz w:val="28"/>
                <w:szCs w:val="28"/>
                <w:lang w:val="uk-UA"/>
              </w:rPr>
            </w:pPr>
          </w:p>
          <w:p w:rsidR="0015235B" w:rsidRDefault="0015235B" w:rsidP="0052238A">
            <w:pPr>
              <w:shd w:val="clear" w:color="auto" w:fill="FFFFFF"/>
              <w:autoSpaceDE w:val="0"/>
              <w:autoSpaceDN w:val="0"/>
              <w:adjustRightInd w:val="0"/>
              <w:spacing w:after="0" w:line="360" w:lineRule="auto"/>
              <w:ind w:firstLine="709"/>
              <w:jc w:val="both"/>
              <w:rPr>
                <w:rFonts w:ascii="Times New Roman" w:eastAsia="Calibri" w:hAnsi="Times New Roman"/>
                <w:noProof/>
                <w:color w:val="000000"/>
                <w:sz w:val="28"/>
                <w:szCs w:val="28"/>
                <w:lang w:val="uk-UA"/>
              </w:rPr>
            </w:pPr>
          </w:p>
          <w:p w:rsidR="00AA29C3" w:rsidRPr="00AA29C3" w:rsidRDefault="00AA29C3" w:rsidP="0052238A">
            <w:pPr>
              <w:shd w:val="clear" w:color="auto" w:fill="FFFFFF"/>
              <w:autoSpaceDE w:val="0"/>
              <w:autoSpaceDN w:val="0"/>
              <w:adjustRightInd w:val="0"/>
              <w:spacing w:after="0" w:line="360" w:lineRule="auto"/>
              <w:ind w:firstLine="709"/>
              <w:jc w:val="both"/>
              <w:rPr>
                <w:rFonts w:ascii="Times New Roman" w:eastAsia="Calibri" w:hAnsi="Times New Roman"/>
                <w:noProof/>
                <w:color w:val="000000"/>
                <w:sz w:val="28"/>
                <w:szCs w:val="28"/>
                <w:lang w:val="uk-UA"/>
              </w:rPr>
            </w:pPr>
          </w:p>
        </w:tc>
        <w:tc>
          <w:tcPr>
            <w:tcW w:w="6378" w:type="dxa"/>
          </w:tcPr>
          <w:p w:rsidR="00380259" w:rsidRPr="00393661" w:rsidRDefault="007A6FF0" w:rsidP="0052238A">
            <w:pPr>
              <w:shd w:val="clear" w:color="auto" w:fill="FFFFFF"/>
              <w:autoSpaceDE w:val="0"/>
              <w:autoSpaceDN w:val="0"/>
              <w:adjustRightInd w:val="0"/>
              <w:spacing w:after="0" w:line="360" w:lineRule="auto"/>
              <w:ind w:firstLine="709"/>
              <w:jc w:val="both"/>
              <w:rPr>
                <w:rFonts w:ascii="Times New Roman" w:hAnsi="Times New Roman"/>
                <w:sz w:val="28"/>
                <w:szCs w:val="28"/>
                <w:lang w:val="uk-UA"/>
              </w:rPr>
            </w:pPr>
            <w:r w:rsidRPr="005661F1">
              <w:rPr>
                <w:rFonts w:ascii="Times New Roman" w:hAnsi="Times New Roman"/>
                <w:color w:val="000000"/>
                <w:sz w:val="28"/>
                <w:szCs w:val="28"/>
                <w:lang w:val="uk-UA"/>
              </w:rPr>
              <w:t>Обстеження мовленнєвих функцій охоплює всі види імпресивної та експресивної мовленнєвої діяльності людини. До нього входить дослідження фонематичного слуху,</w:t>
            </w:r>
            <w:r w:rsidR="004E645D" w:rsidRPr="005661F1">
              <w:rPr>
                <w:rFonts w:ascii="Times New Roman" w:hAnsi="Times New Roman"/>
                <w:color w:val="000000"/>
                <w:sz w:val="28"/>
                <w:szCs w:val="28"/>
                <w:lang w:val="uk-UA"/>
              </w:rPr>
              <w:t xml:space="preserve"> розуміння значення інтонації, </w:t>
            </w:r>
            <w:r w:rsidR="004E645D">
              <w:rPr>
                <w:rFonts w:ascii="Times New Roman" w:hAnsi="Times New Roman"/>
                <w:color w:val="000000"/>
                <w:sz w:val="28"/>
                <w:szCs w:val="28"/>
                <w:lang w:val="uk-UA"/>
              </w:rPr>
              <w:t xml:space="preserve"> </w:t>
            </w:r>
            <w:r w:rsidR="004E645D" w:rsidRPr="005661F1">
              <w:rPr>
                <w:rFonts w:ascii="Times New Roman" w:hAnsi="Times New Roman"/>
                <w:color w:val="000000"/>
                <w:sz w:val="28"/>
                <w:szCs w:val="28"/>
                <w:lang w:val="uk-UA"/>
              </w:rPr>
              <w:t>значення</w:t>
            </w:r>
            <w:r w:rsidR="004E645D">
              <w:rPr>
                <w:rFonts w:ascii="Times New Roman" w:hAnsi="Times New Roman"/>
                <w:color w:val="000000"/>
                <w:sz w:val="28"/>
                <w:szCs w:val="28"/>
                <w:lang w:val="uk-UA"/>
              </w:rPr>
              <w:t xml:space="preserve">  </w:t>
            </w:r>
            <w:r w:rsidR="004E645D" w:rsidRPr="005661F1">
              <w:rPr>
                <w:rFonts w:ascii="Times New Roman" w:hAnsi="Times New Roman"/>
                <w:color w:val="000000"/>
                <w:sz w:val="28"/>
                <w:szCs w:val="28"/>
                <w:lang w:val="uk-UA"/>
              </w:rPr>
              <w:t xml:space="preserve"> слів, </w:t>
            </w:r>
            <w:r w:rsidR="004E645D">
              <w:rPr>
                <w:rFonts w:ascii="Times New Roman" w:hAnsi="Times New Roman"/>
                <w:color w:val="000000"/>
                <w:sz w:val="28"/>
                <w:szCs w:val="28"/>
                <w:lang w:val="uk-UA"/>
              </w:rPr>
              <w:t xml:space="preserve">  </w:t>
            </w:r>
            <w:r w:rsidR="004E645D" w:rsidRPr="005661F1">
              <w:rPr>
                <w:rFonts w:ascii="Times New Roman" w:hAnsi="Times New Roman"/>
                <w:color w:val="000000"/>
                <w:sz w:val="28"/>
                <w:szCs w:val="28"/>
                <w:lang w:val="uk-UA"/>
              </w:rPr>
              <w:t xml:space="preserve">прислів’їв, </w:t>
            </w:r>
            <w:r w:rsidR="004E645D">
              <w:rPr>
                <w:rFonts w:ascii="Times New Roman" w:hAnsi="Times New Roman"/>
                <w:color w:val="000000"/>
                <w:sz w:val="28"/>
                <w:szCs w:val="28"/>
                <w:lang w:val="uk-UA"/>
              </w:rPr>
              <w:t xml:space="preserve">   </w:t>
            </w:r>
            <w:r w:rsidR="004E645D" w:rsidRPr="005661F1">
              <w:rPr>
                <w:rFonts w:ascii="Times New Roman" w:hAnsi="Times New Roman"/>
                <w:color w:val="000000"/>
                <w:sz w:val="28"/>
                <w:szCs w:val="28"/>
                <w:lang w:val="uk-UA"/>
              </w:rPr>
              <w:t>приказок,</w:t>
            </w:r>
          </w:p>
        </w:tc>
      </w:tr>
      <w:tr w:rsidR="00AA29C3" w:rsidRPr="005B67AC" w:rsidTr="000A2C7E">
        <w:tc>
          <w:tcPr>
            <w:tcW w:w="9747" w:type="dxa"/>
            <w:gridSpan w:val="2"/>
          </w:tcPr>
          <w:p w:rsidR="0015235B" w:rsidRPr="005661F1" w:rsidRDefault="00393661" w:rsidP="0052238A">
            <w:pPr>
              <w:spacing w:after="0" w:line="360" w:lineRule="auto"/>
              <w:jc w:val="both"/>
              <w:rPr>
                <w:rFonts w:ascii="Times New Roman" w:hAnsi="Times New Roman"/>
                <w:color w:val="000000"/>
                <w:sz w:val="28"/>
                <w:szCs w:val="28"/>
                <w:lang w:val="uk-UA"/>
              </w:rPr>
            </w:pPr>
            <w:r w:rsidRPr="005661F1">
              <w:rPr>
                <w:rFonts w:ascii="Times New Roman" w:hAnsi="Times New Roman"/>
                <w:color w:val="000000"/>
                <w:sz w:val="28"/>
                <w:szCs w:val="28"/>
                <w:lang w:val="uk-UA"/>
              </w:rPr>
              <w:t>і</w:t>
            </w:r>
            <w:r w:rsidR="0015235B" w:rsidRPr="005661F1">
              <w:rPr>
                <w:rFonts w:ascii="Times New Roman" w:hAnsi="Times New Roman"/>
                <w:color w:val="000000"/>
                <w:sz w:val="28"/>
                <w:szCs w:val="28"/>
                <w:lang w:val="uk-UA"/>
              </w:rPr>
              <w:t>д</w:t>
            </w:r>
            <w:r w:rsidRPr="005661F1">
              <w:rPr>
                <w:rFonts w:ascii="Times New Roman" w:hAnsi="Times New Roman"/>
                <w:color w:val="000000"/>
                <w:sz w:val="28"/>
                <w:szCs w:val="28"/>
                <w:lang w:val="uk-UA"/>
              </w:rPr>
              <w:t>і</w:t>
            </w:r>
            <w:r w:rsidR="0015235B" w:rsidRPr="005661F1">
              <w:rPr>
                <w:rFonts w:ascii="Times New Roman" w:hAnsi="Times New Roman"/>
                <w:color w:val="000000"/>
                <w:sz w:val="28"/>
                <w:szCs w:val="28"/>
                <w:lang w:val="uk-UA"/>
              </w:rPr>
              <w:t>ом, р</w:t>
            </w:r>
            <w:r w:rsidRPr="005661F1">
              <w:rPr>
                <w:rFonts w:ascii="Times New Roman" w:hAnsi="Times New Roman"/>
                <w:color w:val="000000"/>
                <w:sz w:val="28"/>
                <w:szCs w:val="28"/>
                <w:lang w:val="uk-UA"/>
              </w:rPr>
              <w:t>і</w:t>
            </w:r>
            <w:r w:rsidR="0015235B" w:rsidRPr="005661F1">
              <w:rPr>
                <w:rFonts w:ascii="Times New Roman" w:hAnsi="Times New Roman"/>
                <w:color w:val="000000"/>
                <w:sz w:val="28"/>
                <w:szCs w:val="28"/>
                <w:lang w:val="uk-UA"/>
              </w:rPr>
              <w:t>з</w:t>
            </w:r>
            <w:r w:rsidRPr="005661F1">
              <w:rPr>
                <w:rFonts w:ascii="Times New Roman" w:hAnsi="Times New Roman"/>
                <w:color w:val="000000"/>
                <w:sz w:val="28"/>
                <w:szCs w:val="28"/>
                <w:lang w:val="uk-UA"/>
              </w:rPr>
              <w:t xml:space="preserve">номанітних </w:t>
            </w:r>
            <w:r w:rsidR="0015235B" w:rsidRPr="005661F1">
              <w:rPr>
                <w:rFonts w:ascii="Times New Roman" w:hAnsi="Times New Roman"/>
                <w:color w:val="000000"/>
                <w:sz w:val="28"/>
                <w:szCs w:val="28"/>
                <w:lang w:val="uk-UA"/>
              </w:rPr>
              <w:t>словос</w:t>
            </w:r>
            <w:r w:rsidRPr="005661F1">
              <w:rPr>
                <w:rFonts w:ascii="Times New Roman" w:hAnsi="Times New Roman"/>
                <w:color w:val="000000"/>
                <w:sz w:val="28"/>
                <w:szCs w:val="28"/>
                <w:lang w:val="uk-UA"/>
              </w:rPr>
              <w:t>получень</w:t>
            </w:r>
            <w:r w:rsidR="0015235B" w:rsidRPr="005661F1">
              <w:rPr>
                <w:rFonts w:ascii="Times New Roman" w:hAnsi="Times New Roman"/>
                <w:color w:val="000000"/>
                <w:sz w:val="28"/>
                <w:szCs w:val="28"/>
                <w:lang w:val="uk-UA"/>
              </w:rPr>
              <w:t>, о</w:t>
            </w:r>
            <w:r w:rsidRPr="005661F1">
              <w:rPr>
                <w:rFonts w:ascii="Times New Roman" w:hAnsi="Times New Roman"/>
                <w:color w:val="000000"/>
                <w:sz w:val="28"/>
                <w:szCs w:val="28"/>
                <w:lang w:val="uk-UA"/>
              </w:rPr>
              <w:t>кремих</w:t>
            </w:r>
            <w:r w:rsidR="0015235B" w:rsidRPr="005661F1">
              <w:rPr>
                <w:rFonts w:ascii="Times New Roman" w:hAnsi="Times New Roman"/>
                <w:color w:val="000000"/>
                <w:sz w:val="28"/>
                <w:szCs w:val="28"/>
                <w:lang w:val="uk-UA"/>
              </w:rPr>
              <w:t xml:space="preserve"> </w:t>
            </w:r>
            <w:r w:rsidRPr="005661F1">
              <w:rPr>
                <w:rFonts w:ascii="Times New Roman" w:hAnsi="Times New Roman"/>
                <w:color w:val="000000"/>
                <w:sz w:val="28"/>
                <w:szCs w:val="28"/>
                <w:lang w:val="uk-UA"/>
              </w:rPr>
              <w:t>і</w:t>
            </w:r>
            <w:r w:rsidR="0015235B" w:rsidRPr="005661F1">
              <w:rPr>
                <w:rFonts w:ascii="Times New Roman" w:hAnsi="Times New Roman"/>
                <w:color w:val="000000"/>
                <w:sz w:val="28"/>
                <w:szCs w:val="28"/>
                <w:lang w:val="uk-UA"/>
              </w:rPr>
              <w:t>нструкц</w:t>
            </w:r>
            <w:r w:rsidRPr="005661F1">
              <w:rPr>
                <w:rFonts w:ascii="Times New Roman" w:hAnsi="Times New Roman"/>
                <w:color w:val="000000"/>
                <w:sz w:val="28"/>
                <w:szCs w:val="28"/>
                <w:lang w:val="uk-UA"/>
              </w:rPr>
              <w:t>і</w:t>
            </w:r>
            <w:r w:rsidR="0015235B" w:rsidRPr="005661F1">
              <w:rPr>
                <w:rFonts w:ascii="Times New Roman" w:hAnsi="Times New Roman"/>
                <w:color w:val="000000"/>
                <w:sz w:val="28"/>
                <w:szCs w:val="28"/>
                <w:lang w:val="uk-UA"/>
              </w:rPr>
              <w:t>й, с</w:t>
            </w:r>
            <w:r w:rsidRPr="005661F1">
              <w:rPr>
                <w:rFonts w:ascii="Times New Roman" w:hAnsi="Times New Roman"/>
                <w:color w:val="000000"/>
                <w:sz w:val="28"/>
                <w:szCs w:val="28"/>
                <w:lang w:val="uk-UA"/>
              </w:rPr>
              <w:t>кладни</w:t>
            </w:r>
            <w:r w:rsidR="0015235B" w:rsidRPr="005661F1">
              <w:rPr>
                <w:rFonts w:ascii="Times New Roman" w:hAnsi="Times New Roman"/>
                <w:color w:val="000000"/>
                <w:sz w:val="28"/>
                <w:szCs w:val="28"/>
                <w:lang w:val="uk-UA"/>
              </w:rPr>
              <w:t xml:space="preserve">х </w:t>
            </w:r>
            <w:r w:rsidRPr="005661F1">
              <w:rPr>
                <w:rFonts w:ascii="Times New Roman" w:hAnsi="Times New Roman"/>
                <w:color w:val="000000"/>
                <w:sz w:val="28"/>
                <w:szCs w:val="28"/>
                <w:lang w:val="uk-UA"/>
              </w:rPr>
              <w:t>і</w:t>
            </w:r>
            <w:r w:rsidR="0015235B" w:rsidRPr="005661F1">
              <w:rPr>
                <w:rFonts w:ascii="Times New Roman" w:hAnsi="Times New Roman"/>
                <w:color w:val="000000"/>
                <w:sz w:val="28"/>
                <w:szCs w:val="28"/>
                <w:lang w:val="uk-UA"/>
              </w:rPr>
              <w:t>нструкц</w:t>
            </w:r>
            <w:r w:rsidRPr="005661F1">
              <w:rPr>
                <w:rFonts w:ascii="Times New Roman" w:hAnsi="Times New Roman"/>
                <w:color w:val="000000"/>
                <w:sz w:val="28"/>
                <w:szCs w:val="28"/>
                <w:lang w:val="uk-UA"/>
              </w:rPr>
              <w:t>і</w:t>
            </w:r>
            <w:r w:rsidR="0015235B" w:rsidRPr="005661F1">
              <w:rPr>
                <w:rFonts w:ascii="Times New Roman" w:hAnsi="Times New Roman"/>
                <w:color w:val="000000"/>
                <w:sz w:val="28"/>
                <w:szCs w:val="28"/>
                <w:lang w:val="uk-UA"/>
              </w:rPr>
              <w:t>й</w:t>
            </w:r>
            <w:r w:rsidRPr="005661F1">
              <w:rPr>
                <w:rFonts w:ascii="Times New Roman" w:hAnsi="Times New Roman"/>
                <w:color w:val="000000"/>
                <w:sz w:val="28"/>
                <w:szCs w:val="28"/>
                <w:lang w:val="uk-UA"/>
              </w:rPr>
              <w:t>,</w:t>
            </w:r>
            <w:r w:rsidR="0015235B" w:rsidRPr="005661F1">
              <w:rPr>
                <w:rFonts w:ascii="Times New Roman" w:hAnsi="Times New Roman"/>
                <w:color w:val="000000"/>
                <w:sz w:val="28"/>
                <w:szCs w:val="28"/>
                <w:lang w:val="uk-UA"/>
              </w:rPr>
              <w:t xml:space="preserve"> </w:t>
            </w:r>
            <w:r w:rsidRPr="005661F1">
              <w:rPr>
                <w:rFonts w:ascii="Times New Roman" w:hAnsi="Times New Roman"/>
                <w:color w:val="000000"/>
                <w:sz w:val="28"/>
                <w:szCs w:val="28"/>
                <w:lang w:val="uk-UA"/>
              </w:rPr>
              <w:t>я</w:t>
            </w:r>
            <w:r w:rsidR="0015235B" w:rsidRPr="005661F1">
              <w:rPr>
                <w:rFonts w:ascii="Times New Roman" w:hAnsi="Times New Roman"/>
                <w:color w:val="000000"/>
                <w:sz w:val="28"/>
                <w:szCs w:val="28"/>
                <w:lang w:val="uk-UA"/>
              </w:rPr>
              <w:t>к усн</w:t>
            </w:r>
            <w:r w:rsidRPr="005661F1">
              <w:rPr>
                <w:rFonts w:ascii="Times New Roman" w:hAnsi="Times New Roman"/>
                <w:color w:val="000000"/>
                <w:sz w:val="28"/>
                <w:szCs w:val="28"/>
                <w:lang w:val="uk-UA"/>
              </w:rPr>
              <w:t>и</w:t>
            </w:r>
            <w:r w:rsidR="0015235B" w:rsidRPr="005661F1">
              <w:rPr>
                <w:rFonts w:ascii="Times New Roman" w:hAnsi="Times New Roman"/>
                <w:color w:val="000000"/>
                <w:sz w:val="28"/>
                <w:szCs w:val="28"/>
                <w:lang w:val="uk-UA"/>
              </w:rPr>
              <w:t xml:space="preserve">х, так </w:t>
            </w:r>
            <w:r w:rsidRPr="005661F1">
              <w:rPr>
                <w:rFonts w:ascii="Times New Roman" w:hAnsi="Times New Roman"/>
                <w:color w:val="000000"/>
                <w:sz w:val="28"/>
                <w:szCs w:val="28"/>
                <w:lang w:val="uk-UA"/>
              </w:rPr>
              <w:t>і</w:t>
            </w:r>
            <w:r w:rsidR="0015235B" w:rsidRPr="005661F1">
              <w:rPr>
                <w:rFonts w:ascii="Times New Roman" w:hAnsi="Times New Roman"/>
                <w:color w:val="000000"/>
                <w:sz w:val="28"/>
                <w:szCs w:val="28"/>
                <w:lang w:val="uk-UA"/>
              </w:rPr>
              <w:t xml:space="preserve"> письм</w:t>
            </w:r>
            <w:r w:rsidRPr="005661F1">
              <w:rPr>
                <w:rFonts w:ascii="Times New Roman" w:hAnsi="Times New Roman"/>
                <w:color w:val="000000"/>
                <w:sz w:val="28"/>
                <w:szCs w:val="28"/>
                <w:lang w:val="uk-UA"/>
              </w:rPr>
              <w:t>ових</w:t>
            </w:r>
            <w:r w:rsidR="0015235B" w:rsidRPr="005661F1">
              <w:rPr>
                <w:rFonts w:ascii="Times New Roman" w:hAnsi="Times New Roman"/>
                <w:color w:val="000000"/>
                <w:sz w:val="28"/>
                <w:szCs w:val="28"/>
                <w:lang w:val="uk-UA"/>
              </w:rPr>
              <w:t xml:space="preserve">, </w:t>
            </w:r>
            <w:r w:rsidRPr="005661F1">
              <w:rPr>
                <w:rFonts w:ascii="Times New Roman" w:hAnsi="Times New Roman"/>
                <w:color w:val="000000"/>
                <w:sz w:val="28"/>
                <w:szCs w:val="28"/>
                <w:lang w:val="uk-UA"/>
              </w:rPr>
              <w:t xml:space="preserve">розуміння прочитаного </w:t>
            </w:r>
            <w:r w:rsidR="0015235B" w:rsidRPr="005661F1">
              <w:rPr>
                <w:rFonts w:ascii="Times New Roman" w:hAnsi="Times New Roman"/>
                <w:color w:val="000000"/>
                <w:sz w:val="28"/>
                <w:szCs w:val="28"/>
                <w:lang w:val="uk-UA"/>
              </w:rPr>
              <w:t>текст</w:t>
            </w:r>
            <w:r w:rsidRPr="005661F1">
              <w:rPr>
                <w:rFonts w:ascii="Times New Roman" w:hAnsi="Times New Roman"/>
                <w:color w:val="000000"/>
                <w:sz w:val="28"/>
                <w:szCs w:val="28"/>
                <w:lang w:val="uk-UA"/>
              </w:rPr>
              <w:t>у</w:t>
            </w:r>
            <w:r w:rsidR="0015235B" w:rsidRPr="005661F1">
              <w:rPr>
                <w:rFonts w:ascii="Times New Roman" w:hAnsi="Times New Roman"/>
                <w:color w:val="000000"/>
                <w:sz w:val="28"/>
                <w:szCs w:val="28"/>
                <w:lang w:val="uk-UA"/>
              </w:rPr>
              <w:t xml:space="preserve">, </w:t>
            </w:r>
            <w:r w:rsidRPr="005661F1">
              <w:rPr>
                <w:rFonts w:ascii="Times New Roman" w:hAnsi="Times New Roman"/>
                <w:color w:val="000000"/>
                <w:sz w:val="28"/>
                <w:szCs w:val="28"/>
                <w:lang w:val="uk-UA"/>
              </w:rPr>
              <w:t xml:space="preserve">розуміння змісту </w:t>
            </w:r>
            <w:r w:rsidR="0015235B" w:rsidRPr="005661F1">
              <w:rPr>
                <w:rFonts w:ascii="Times New Roman" w:hAnsi="Times New Roman"/>
                <w:color w:val="000000"/>
                <w:sz w:val="28"/>
                <w:szCs w:val="28"/>
                <w:lang w:val="uk-UA"/>
              </w:rPr>
              <w:t>за</w:t>
            </w:r>
            <w:r w:rsidRPr="005661F1">
              <w:rPr>
                <w:rFonts w:ascii="Times New Roman" w:hAnsi="Times New Roman"/>
                <w:color w:val="000000"/>
                <w:sz w:val="28"/>
                <w:szCs w:val="28"/>
                <w:lang w:val="uk-UA"/>
              </w:rPr>
              <w:t>в</w:t>
            </w:r>
            <w:r w:rsidR="0015235B" w:rsidRPr="005661F1">
              <w:rPr>
                <w:rFonts w:ascii="Times New Roman" w:hAnsi="Times New Roman"/>
                <w:color w:val="000000"/>
                <w:sz w:val="28"/>
                <w:szCs w:val="28"/>
                <w:lang w:val="uk-UA"/>
              </w:rPr>
              <w:t>да</w:t>
            </w:r>
            <w:r w:rsidRPr="005661F1">
              <w:rPr>
                <w:rFonts w:ascii="Times New Roman" w:hAnsi="Times New Roman"/>
                <w:color w:val="000000"/>
                <w:sz w:val="28"/>
                <w:szCs w:val="28"/>
                <w:lang w:val="uk-UA"/>
              </w:rPr>
              <w:t>нь,</w:t>
            </w:r>
            <w:r w:rsidR="0015235B" w:rsidRPr="005661F1">
              <w:rPr>
                <w:rFonts w:ascii="Times New Roman" w:hAnsi="Times New Roman"/>
                <w:color w:val="000000"/>
                <w:sz w:val="28"/>
                <w:szCs w:val="28"/>
                <w:lang w:val="uk-UA"/>
              </w:rPr>
              <w:t xml:space="preserve"> </w:t>
            </w:r>
            <w:r w:rsidRPr="005661F1">
              <w:rPr>
                <w:rFonts w:ascii="Times New Roman" w:hAnsi="Times New Roman"/>
                <w:color w:val="000000"/>
                <w:sz w:val="28"/>
                <w:szCs w:val="28"/>
                <w:lang w:val="uk-UA"/>
              </w:rPr>
              <w:t>по</w:t>
            </w:r>
            <w:r w:rsidR="0015235B" w:rsidRPr="005661F1">
              <w:rPr>
                <w:rFonts w:ascii="Times New Roman" w:hAnsi="Times New Roman"/>
                <w:color w:val="000000"/>
                <w:sz w:val="28"/>
                <w:szCs w:val="28"/>
                <w:lang w:val="uk-UA"/>
              </w:rPr>
              <w:t>рушен</w:t>
            </w:r>
            <w:r w:rsidRPr="005661F1">
              <w:rPr>
                <w:rFonts w:ascii="Times New Roman" w:hAnsi="Times New Roman"/>
                <w:color w:val="000000"/>
                <w:sz w:val="28"/>
                <w:szCs w:val="28"/>
                <w:lang w:val="uk-UA"/>
              </w:rPr>
              <w:t>ня</w:t>
            </w:r>
            <w:r w:rsidR="0015235B" w:rsidRPr="005661F1">
              <w:rPr>
                <w:rFonts w:ascii="Times New Roman" w:hAnsi="Times New Roman"/>
                <w:color w:val="000000"/>
                <w:sz w:val="28"/>
                <w:szCs w:val="28"/>
                <w:lang w:val="uk-UA"/>
              </w:rPr>
              <w:t xml:space="preserve"> </w:t>
            </w:r>
            <w:r w:rsidRPr="005661F1">
              <w:rPr>
                <w:rFonts w:ascii="Times New Roman" w:hAnsi="Times New Roman"/>
                <w:color w:val="000000"/>
                <w:sz w:val="28"/>
                <w:szCs w:val="28"/>
                <w:lang w:val="uk-UA"/>
              </w:rPr>
              <w:t>та</w:t>
            </w:r>
            <w:r w:rsidR="0015235B" w:rsidRPr="005661F1">
              <w:rPr>
                <w:rFonts w:ascii="Times New Roman" w:hAnsi="Times New Roman"/>
                <w:color w:val="000000"/>
                <w:sz w:val="28"/>
                <w:szCs w:val="28"/>
                <w:lang w:val="uk-UA"/>
              </w:rPr>
              <w:t xml:space="preserve"> </w:t>
            </w:r>
            <w:r w:rsidRPr="005661F1">
              <w:rPr>
                <w:rFonts w:ascii="Times New Roman" w:hAnsi="Times New Roman"/>
                <w:color w:val="000000"/>
                <w:sz w:val="28"/>
                <w:szCs w:val="28"/>
                <w:lang w:val="uk-UA"/>
              </w:rPr>
              <w:t xml:space="preserve">збереженість </w:t>
            </w:r>
            <w:r w:rsidR="0015235B" w:rsidRPr="005661F1">
              <w:rPr>
                <w:rFonts w:ascii="Times New Roman" w:hAnsi="Times New Roman"/>
                <w:color w:val="000000"/>
                <w:sz w:val="28"/>
                <w:szCs w:val="28"/>
                <w:lang w:val="uk-UA"/>
              </w:rPr>
              <w:t>л</w:t>
            </w:r>
            <w:r w:rsidRPr="005661F1">
              <w:rPr>
                <w:rFonts w:ascii="Times New Roman" w:hAnsi="Times New Roman"/>
                <w:color w:val="000000"/>
                <w:sz w:val="28"/>
                <w:szCs w:val="28"/>
                <w:lang w:val="uk-UA"/>
              </w:rPr>
              <w:t>і</w:t>
            </w:r>
            <w:r w:rsidR="0015235B" w:rsidRPr="005661F1">
              <w:rPr>
                <w:rFonts w:ascii="Times New Roman" w:hAnsi="Times New Roman"/>
                <w:color w:val="000000"/>
                <w:sz w:val="28"/>
                <w:szCs w:val="28"/>
                <w:lang w:val="uk-UA"/>
              </w:rPr>
              <w:t>н</w:t>
            </w:r>
            <w:r w:rsidRPr="005661F1">
              <w:rPr>
                <w:rFonts w:ascii="Times New Roman" w:hAnsi="Times New Roman"/>
                <w:color w:val="000000"/>
                <w:sz w:val="28"/>
                <w:szCs w:val="28"/>
                <w:lang w:val="uk-UA"/>
              </w:rPr>
              <w:t>і</w:t>
            </w:r>
            <w:r w:rsidR="0015235B" w:rsidRPr="005661F1">
              <w:rPr>
                <w:rFonts w:ascii="Times New Roman" w:hAnsi="Times New Roman"/>
                <w:color w:val="000000"/>
                <w:sz w:val="28"/>
                <w:szCs w:val="28"/>
                <w:lang w:val="uk-UA"/>
              </w:rPr>
              <w:t>йно</w:t>
            </w:r>
            <w:r w:rsidRPr="005661F1">
              <w:rPr>
                <w:rFonts w:ascii="Times New Roman" w:hAnsi="Times New Roman"/>
                <w:color w:val="000000"/>
                <w:sz w:val="28"/>
                <w:szCs w:val="28"/>
                <w:lang w:val="uk-UA"/>
              </w:rPr>
              <w:t>го</w:t>
            </w:r>
            <w:r w:rsidR="0015235B" w:rsidRPr="005661F1">
              <w:rPr>
                <w:rFonts w:ascii="Times New Roman" w:hAnsi="Times New Roman"/>
                <w:color w:val="000000"/>
                <w:sz w:val="28"/>
                <w:szCs w:val="28"/>
                <w:lang w:val="uk-UA"/>
              </w:rPr>
              <w:t>, сукцессивно в</w:t>
            </w:r>
            <w:r w:rsidR="00CD2B82">
              <w:rPr>
                <w:rFonts w:ascii="Times New Roman" w:hAnsi="Times New Roman"/>
                <w:color w:val="000000"/>
                <w:sz w:val="28"/>
                <w:szCs w:val="28"/>
                <w:lang w:val="uk-UA"/>
              </w:rPr>
              <w:t> </w:t>
            </w:r>
            <w:r w:rsidRPr="005661F1">
              <w:rPr>
                <w:rFonts w:ascii="Times New Roman" w:hAnsi="Times New Roman"/>
                <w:color w:val="000000"/>
                <w:sz w:val="28"/>
                <w:szCs w:val="28"/>
                <w:lang w:val="uk-UA"/>
              </w:rPr>
              <w:t xml:space="preserve">часі </w:t>
            </w:r>
            <w:r w:rsidR="0015235B" w:rsidRPr="005661F1">
              <w:rPr>
                <w:rFonts w:ascii="Times New Roman" w:hAnsi="Times New Roman"/>
                <w:color w:val="000000"/>
                <w:sz w:val="28"/>
                <w:szCs w:val="28"/>
                <w:lang w:val="uk-UA"/>
              </w:rPr>
              <w:t>орган</w:t>
            </w:r>
            <w:r w:rsidRPr="005661F1">
              <w:rPr>
                <w:rFonts w:ascii="Times New Roman" w:hAnsi="Times New Roman"/>
                <w:color w:val="000000"/>
                <w:sz w:val="28"/>
                <w:szCs w:val="28"/>
                <w:lang w:val="uk-UA"/>
              </w:rPr>
              <w:t>і</w:t>
            </w:r>
            <w:r w:rsidR="0015235B" w:rsidRPr="005661F1">
              <w:rPr>
                <w:rFonts w:ascii="Times New Roman" w:hAnsi="Times New Roman"/>
                <w:color w:val="000000"/>
                <w:sz w:val="28"/>
                <w:szCs w:val="28"/>
                <w:lang w:val="uk-UA"/>
              </w:rPr>
              <w:t>зовано</w:t>
            </w:r>
            <w:r w:rsidRPr="005661F1">
              <w:rPr>
                <w:rFonts w:ascii="Times New Roman" w:hAnsi="Times New Roman"/>
                <w:color w:val="000000"/>
                <w:sz w:val="28"/>
                <w:szCs w:val="28"/>
                <w:lang w:val="uk-UA"/>
              </w:rPr>
              <w:t>го</w:t>
            </w:r>
            <w:r w:rsidR="0015235B" w:rsidRPr="005661F1">
              <w:rPr>
                <w:rFonts w:ascii="Times New Roman" w:hAnsi="Times New Roman"/>
                <w:color w:val="000000"/>
                <w:sz w:val="28"/>
                <w:szCs w:val="28"/>
                <w:lang w:val="uk-UA"/>
              </w:rPr>
              <w:t xml:space="preserve"> </w:t>
            </w:r>
            <w:r w:rsidRPr="005661F1">
              <w:rPr>
                <w:rFonts w:ascii="Times New Roman" w:hAnsi="Times New Roman"/>
                <w:color w:val="000000"/>
                <w:sz w:val="28"/>
                <w:szCs w:val="28"/>
                <w:lang w:val="uk-UA"/>
              </w:rPr>
              <w:t>мовлення</w:t>
            </w:r>
            <w:r w:rsidR="0015235B" w:rsidRPr="005661F1">
              <w:rPr>
                <w:rFonts w:ascii="Times New Roman" w:hAnsi="Times New Roman"/>
                <w:color w:val="000000"/>
                <w:sz w:val="28"/>
                <w:szCs w:val="28"/>
                <w:lang w:val="uk-UA"/>
              </w:rPr>
              <w:t xml:space="preserve">, </w:t>
            </w:r>
            <w:r w:rsidR="00900026" w:rsidRPr="005661F1">
              <w:rPr>
                <w:rFonts w:ascii="Times New Roman" w:hAnsi="Times New Roman"/>
                <w:color w:val="000000"/>
                <w:sz w:val="28"/>
                <w:szCs w:val="28"/>
                <w:lang w:val="uk-UA"/>
              </w:rPr>
              <w:t xml:space="preserve">збереженість довільного </w:t>
            </w:r>
            <w:r w:rsidR="0015235B" w:rsidRPr="005661F1">
              <w:rPr>
                <w:rFonts w:ascii="Times New Roman" w:hAnsi="Times New Roman"/>
                <w:color w:val="000000"/>
                <w:sz w:val="28"/>
                <w:szCs w:val="28"/>
                <w:lang w:val="uk-UA"/>
              </w:rPr>
              <w:t>повторен</w:t>
            </w:r>
            <w:r w:rsidR="00900026" w:rsidRPr="005661F1">
              <w:rPr>
                <w:rFonts w:ascii="Times New Roman" w:hAnsi="Times New Roman"/>
                <w:color w:val="000000"/>
                <w:sz w:val="28"/>
                <w:szCs w:val="28"/>
                <w:lang w:val="uk-UA"/>
              </w:rPr>
              <w:t>н</w:t>
            </w:r>
            <w:r w:rsidR="0015235B" w:rsidRPr="005661F1">
              <w:rPr>
                <w:rFonts w:ascii="Times New Roman" w:hAnsi="Times New Roman"/>
                <w:color w:val="000000"/>
                <w:sz w:val="28"/>
                <w:szCs w:val="28"/>
                <w:lang w:val="uk-UA"/>
              </w:rPr>
              <w:t>я, наз</w:t>
            </w:r>
            <w:r w:rsidR="00900026" w:rsidRPr="005661F1">
              <w:rPr>
                <w:rFonts w:ascii="Times New Roman" w:hAnsi="Times New Roman"/>
                <w:color w:val="000000"/>
                <w:sz w:val="28"/>
                <w:szCs w:val="28"/>
                <w:lang w:val="uk-UA"/>
              </w:rPr>
              <w:t>и</w:t>
            </w:r>
            <w:r w:rsidR="0015235B" w:rsidRPr="005661F1">
              <w:rPr>
                <w:rFonts w:ascii="Times New Roman" w:hAnsi="Times New Roman"/>
                <w:color w:val="000000"/>
                <w:sz w:val="28"/>
                <w:szCs w:val="28"/>
                <w:lang w:val="uk-UA"/>
              </w:rPr>
              <w:t>ван</w:t>
            </w:r>
            <w:r w:rsidR="00900026" w:rsidRPr="005661F1">
              <w:rPr>
                <w:rFonts w:ascii="Times New Roman" w:hAnsi="Times New Roman"/>
                <w:color w:val="000000"/>
                <w:sz w:val="28"/>
                <w:szCs w:val="28"/>
                <w:lang w:val="uk-UA"/>
              </w:rPr>
              <w:t>н</w:t>
            </w:r>
            <w:r w:rsidR="0015235B" w:rsidRPr="005661F1">
              <w:rPr>
                <w:rFonts w:ascii="Times New Roman" w:hAnsi="Times New Roman"/>
                <w:color w:val="000000"/>
                <w:sz w:val="28"/>
                <w:szCs w:val="28"/>
                <w:lang w:val="uk-UA"/>
              </w:rPr>
              <w:t>я, по</w:t>
            </w:r>
            <w:r w:rsidR="00900026" w:rsidRPr="005661F1">
              <w:rPr>
                <w:rFonts w:ascii="Times New Roman" w:hAnsi="Times New Roman"/>
                <w:color w:val="000000"/>
                <w:sz w:val="28"/>
                <w:szCs w:val="28"/>
                <w:lang w:val="uk-UA"/>
              </w:rPr>
              <w:t>будови</w:t>
            </w:r>
            <w:r w:rsidR="0015235B" w:rsidRPr="005661F1">
              <w:rPr>
                <w:rFonts w:ascii="Times New Roman" w:hAnsi="Times New Roman"/>
                <w:color w:val="000000"/>
                <w:sz w:val="28"/>
                <w:szCs w:val="28"/>
                <w:lang w:val="uk-UA"/>
              </w:rPr>
              <w:t xml:space="preserve"> в</w:t>
            </w:r>
            <w:r w:rsidR="00900026" w:rsidRPr="005661F1">
              <w:rPr>
                <w:rFonts w:ascii="Times New Roman" w:hAnsi="Times New Roman"/>
                <w:color w:val="000000"/>
                <w:sz w:val="28"/>
                <w:szCs w:val="28"/>
                <w:lang w:val="uk-UA"/>
              </w:rPr>
              <w:t>и</w:t>
            </w:r>
            <w:r w:rsidR="0015235B" w:rsidRPr="005661F1">
              <w:rPr>
                <w:rFonts w:ascii="Times New Roman" w:hAnsi="Times New Roman"/>
                <w:color w:val="000000"/>
                <w:sz w:val="28"/>
                <w:szCs w:val="28"/>
                <w:lang w:val="uk-UA"/>
              </w:rPr>
              <w:t>с</w:t>
            </w:r>
            <w:r w:rsidR="00900026" w:rsidRPr="005661F1">
              <w:rPr>
                <w:rFonts w:ascii="Times New Roman" w:hAnsi="Times New Roman"/>
                <w:color w:val="000000"/>
                <w:sz w:val="28"/>
                <w:szCs w:val="28"/>
                <w:lang w:val="uk-UA"/>
              </w:rPr>
              <w:t>ловлення, я</w:t>
            </w:r>
            <w:r w:rsidR="0015235B" w:rsidRPr="005661F1">
              <w:rPr>
                <w:rFonts w:ascii="Times New Roman" w:hAnsi="Times New Roman"/>
                <w:color w:val="000000"/>
                <w:sz w:val="28"/>
                <w:szCs w:val="28"/>
                <w:lang w:val="uk-UA"/>
              </w:rPr>
              <w:t xml:space="preserve">к усного, так </w:t>
            </w:r>
            <w:r w:rsidR="00900026" w:rsidRPr="005661F1">
              <w:rPr>
                <w:rFonts w:ascii="Times New Roman" w:hAnsi="Times New Roman"/>
                <w:color w:val="000000"/>
                <w:sz w:val="28"/>
                <w:szCs w:val="28"/>
                <w:lang w:val="uk-UA"/>
              </w:rPr>
              <w:t>і</w:t>
            </w:r>
            <w:r w:rsidR="0015235B" w:rsidRPr="005661F1">
              <w:rPr>
                <w:rFonts w:ascii="Times New Roman" w:hAnsi="Times New Roman"/>
                <w:color w:val="000000"/>
                <w:sz w:val="28"/>
                <w:szCs w:val="28"/>
                <w:lang w:val="uk-UA"/>
              </w:rPr>
              <w:t xml:space="preserve"> пис</w:t>
            </w:r>
            <w:r w:rsidR="00900026" w:rsidRPr="005661F1">
              <w:rPr>
                <w:rFonts w:ascii="Times New Roman" w:hAnsi="Times New Roman"/>
                <w:color w:val="000000"/>
                <w:sz w:val="28"/>
                <w:szCs w:val="28"/>
                <w:lang w:val="uk-UA"/>
              </w:rPr>
              <w:t>е</w:t>
            </w:r>
            <w:r w:rsidR="0015235B" w:rsidRPr="005661F1">
              <w:rPr>
                <w:rFonts w:ascii="Times New Roman" w:hAnsi="Times New Roman"/>
                <w:color w:val="000000"/>
                <w:sz w:val="28"/>
                <w:szCs w:val="28"/>
                <w:lang w:val="uk-UA"/>
              </w:rPr>
              <w:t>м</w:t>
            </w:r>
            <w:r w:rsidR="00900026" w:rsidRPr="005661F1">
              <w:rPr>
                <w:rFonts w:ascii="Times New Roman" w:hAnsi="Times New Roman"/>
                <w:color w:val="000000"/>
                <w:sz w:val="28"/>
                <w:szCs w:val="28"/>
                <w:lang w:val="uk-UA"/>
              </w:rPr>
              <w:t>но</w:t>
            </w:r>
            <w:r w:rsidR="0015235B" w:rsidRPr="005661F1">
              <w:rPr>
                <w:rFonts w:ascii="Times New Roman" w:hAnsi="Times New Roman"/>
                <w:color w:val="000000"/>
                <w:sz w:val="28"/>
                <w:szCs w:val="28"/>
                <w:lang w:val="uk-UA"/>
              </w:rPr>
              <w:t>го.</w:t>
            </w:r>
          </w:p>
          <w:p w:rsidR="0015235B" w:rsidRPr="005661F1" w:rsidRDefault="0015235B" w:rsidP="0052238A">
            <w:pPr>
              <w:spacing w:after="0" w:line="360" w:lineRule="auto"/>
              <w:ind w:left="20" w:firstLine="700"/>
              <w:jc w:val="both"/>
              <w:rPr>
                <w:rFonts w:ascii="Times New Roman" w:hAnsi="Times New Roman"/>
                <w:i/>
                <w:iCs/>
                <w:color w:val="000000"/>
                <w:sz w:val="28"/>
                <w:szCs w:val="28"/>
                <w:lang w:val="uk-UA"/>
              </w:rPr>
            </w:pPr>
            <w:r w:rsidRPr="005661F1">
              <w:rPr>
                <w:rFonts w:ascii="Times New Roman" w:hAnsi="Times New Roman"/>
                <w:i/>
                <w:iCs/>
                <w:color w:val="000000"/>
                <w:sz w:val="28"/>
                <w:szCs w:val="28"/>
                <w:lang w:val="uk-UA"/>
              </w:rPr>
              <w:t>Ор</w:t>
            </w:r>
            <w:r w:rsidR="00900026" w:rsidRPr="005661F1">
              <w:rPr>
                <w:rFonts w:ascii="Times New Roman" w:hAnsi="Times New Roman"/>
                <w:i/>
                <w:iCs/>
                <w:color w:val="000000"/>
                <w:sz w:val="28"/>
                <w:szCs w:val="28"/>
                <w:lang w:val="uk-UA"/>
              </w:rPr>
              <w:t>іє</w:t>
            </w:r>
            <w:r w:rsidRPr="005661F1">
              <w:rPr>
                <w:rFonts w:ascii="Times New Roman" w:hAnsi="Times New Roman"/>
                <w:i/>
                <w:iCs/>
                <w:color w:val="000000"/>
                <w:sz w:val="28"/>
                <w:szCs w:val="28"/>
                <w:lang w:val="uk-UA"/>
              </w:rPr>
              <w:t>нт</w:t>
            </w:r>
            <w:r w:rsidR="00900026" w:rsidRPr="005661F1">
              <w:rPr>
                <w:rFonts w:ascii="Times New Roman" w:hAnsi="Times New Roman"/>
                <w:i/>
                <w:iCs/>
                <w:color w:val="000000"/>
                <w:sz w:val="28"/>
                <w:szCs w:val="28"/>
                <w:lang w:val="uk-UA"/>
              </w:rPr>
              <w:t>о</w:t>
            </w:r>
            <w:r w:rsidRPr="005661F1">
              <w:rPr>
                <w:rFonts w:ascii="Times New Roman" w:hAnsi="Times New Roman"/>
                <w:i/>
                <w:iCs/>
                <w:color w:val="000000"/>
                <w:sz w:val="28"/>
                <w:szCs w:val="28"/>
                <w:lang w:val="uk-UA"/>
              </w:rPr>
              <w:t xml:space="preserve">вне </w:t>
            </w:r>
            <w:r w:rsidR="00900026" w:rsidRPr="005661F1">
              <w:rPr>
                <w:rFonts w:ascii="Times New Roman" w:hAnsi="Times New Roman"/>
                <w:i/>
                <w:iCs/>
                <w:color w:val="000000"/>
                <w:sz w:val="28"/>
                <w:szCs w:val="28"/>
                <w:lang w:val="uk-UA"/>
              </w:rPr>
              <w:t>о</w:t>
            </w:r>
            <w:r w:rsidRPr="005661F1">
              <w:rPr>
                <w:rFonts w:ascii="Times New Roman" w:hAnsi="Times New Roman"/>
                <w:i/>
                <w:iCs/>
                <w:color w:val="000000"/>
                <w:sz w:val="28"/>
                <w:szCs w:val="28"/>
                <w:lang w:val="uk-UA"/>
              </w:rPr>
              <w:t>бс</w:t>
            </w:r>
            <w:r w:rsidR="00900026" w:rsidRPr="005661F1">
              <w:rPr>
                <w:rFonts w:ascii="Times New Roman" w:hAnsi="Times New Roman"/>
                <w:i/>
                <w:iCs/>
                <w:color w:val="000000"/>
                <w:sz w:val="28"/>
                <w:szCs w:val="28"/>
                <w:lang w:val="uk-UA"/>
              </w:rPr>
              <w:t xml:space="preserve">теження </w:t>
            </w:r>
            <w:r w:rsidRPr="005661F1">
              <w:rPr>
                <w:rFonts w:ascii="Times New Roman" w:hAnsi="Times New Roman"/>
                <w:i/>
                <w:iCs/>
                <w:color w:val="000000"/>
                <w:sz w:val="28"/>
                <w:szCs w:val="28"/>
                <w:lang w:val="uk-UA"/>
              </w:rPr>
              <w:t>спонтанно</w:t>
            </w:r>
            <w:r w:rsidR="00900026" w:rsidRPr="005661F1">
              <w:rPr>
                <w:rFonts w:ascii="Times New Roman" w:hAnsi="Times New Roman"/>
                <w:i/>
                <w:iCs/>
                <w:color w:val="000000"/>
                <w:sz w:val="28"/>
                <w:szCs w:val="28"/>
                <w:lang w:val="uk-UA"/>
              </w:rPr>
              <w:t>го</w:t>
            </w:r>
            <w:r w:rsidRPr="005661F1">
              <w:rPr>
                <w:rFonts w:ascii="Times New Roman" w:hAnsi="Times New Roman"/>
                <w:i/>
                <w:iCs/>
                <w:color w:val="000000"/>
                <w:sz w:val="28"/>
                <w:szCs w:val="28"/>
                <w:lang w:val="uk-UA"/>
              </w:rPr>
              <w:t xml:space="preserve"> </w:t>
            </w:r>
            <w:r w:rsidR="00900026" w:rsidRPr="005661F1">
              <w:rPr>
                <w:rFonts w:ascii="Times New Roman" w:hAnsi="Times New Roman"/>
                <w:i/>
                <w:iCs/>
                <w:color w:val="000000"/>
                <w:sz w:val="28"/>
                <w:szCs w:val="28"/>
                <w:lang w:val="uk-UA"/>
              </w:rPr>
              <w:t xml:space="preserve">мовлення </w:t>
            </w:r>
          </w:p>
          <w:p w:rsidR="0015235B" w:rsidRPr="005661F1" w:rsidRDefault="0015235B" w:rsidP="0052238A">
            <w:pPr>
              <w:spacing w:after="0" w:line="360" w:lineRule="auto"/>
              <w:ind w:left="20" w:firstLine="700"/>
              <w:jc w:val="both"/>
              <w:rPr>
                <w:rFonts w:ascii="Times New Roman" w:hAnsi="Times New Roman"/>
                <w:color w:val="000000"/>
                <w:sz w:val="28"/>
                <w:szCs w:val="28"/>
                <w:lang w:val="uk-UA"/>
              </w:rPr>
            </w:pPr>
            <w:r w:rsidRPr="005661F1">
              <w:rPr>
                <w:rFonts w:ascii="Times New Roman" w:hAnsi="Times New Roman"/>
                <w:color w:val="000000"/>
                <w:sz w:val="28"/>
                <w:szCs w:val="28"/>
                <w:lang w:val="uk-UA"/>
              </w:rPr>
              <w:t>Ор</w:t>
            </w:r>
            <w:r w:rsidR="00900026" w:rsidRPr="005661F1">
              <w:rPr>
                <w:rFonts w:ascii="Times New Roman" w:hAnsi="Times New Roman"/>
                <w:color w:val="000000"/>
                <w:sz w:val="28"/>
                <w:szCs w:val="28"/>
                <w:lang w:val="uk-UA"/>
              </w:rPr>
              <w:t>іє</w:t>
            </w:r>
            <w:r w:rsidRPr="005661F1">
              <w:rPr>
                <w:rFonts w:ascii="Times New Roman" w:hAnsi="Times New Roman"/>
                <w:color w:val="000000"/>
                <w:sz w:val="28"/>
                <w:szCs w:val="28"/>
                <w:lang w:val="uk-UA"/>
              </w:rPr>
              <w:t xml:space="preserve">нтовне </w:t>
            </w:r>
            <w:r w:rsidR="00900026" w:rsidRPr="005661F1">
              <w:rPr>
                <w:rFonts w:ascii="Times New Roman" w:hAnsi="Times New Roman"/>
                <w:color w:val="000000"/>
                <w:sz w:val="28"/>
                <w:szCs w:val="28"/>
                <w:lang w:val="uk-UA"/>
              </w:rPr>
              <w:t>о</w:t>
            </w:r>
            <w:r w:rsidRPr="005661F1">
              <w:rPr>
                <w:rFonts w:ascii="Times New Roman" w:hAnsi="Times New Roman"/>
                <w:color w:val="000000"/>
                <w:sz w:val="28"/>
                <w:szCs w:val="28"/>
                <w:lang w:val="uk-UA"/>
              </w:rPr>
              <w:t>бс</w:t>
            </w:r>
            <w:r w:rsidR="00900026" w:rsidRPr="005661F1">
              <w:rPr>
                <w:rFonts w:ascii="Times New Roman" w:hAnsi="Times New Roman"/>
                <w:color w:val="000000"/>
                <w:sz w:val="28"/>
                <w:szCs w:val="28"/>
                <w:lang w:val="uk-UA"/>
              </w:rPr>
              <w:t>теження</w:t>
            </w:r>
            <w:r w:rsidRPr="005661F1">
              <w:rPr>
                <w:rFonts w:ascii="Times New Roman" w:hAnsi="Times New Roman"/>
                <w:color w:val="000000"/>
                <w:sz w:val="28"/>
                <w:szCs w:val="28"/>
                <w:lang w:val="uk-UA"/>
              </w:rPr>
              <w:t xml:space="preserve"> спонтанно</w:t>
            </w:r>
            <w:r w:rsidR="00900026" w:rsidRPr="005661F1">
              <w:rPr>
                <w:rFonts w:ascii="Times New Roman" w:hAnsi="Times New Roman"/>
                <w:color w:val="000000"/>
                <w:sz w:val="28"/>
                <w:szCs w:val="28"/>
                <w:lang w:val="uk-UA"/>
              </w:rPr>
              <w:t>го</w:t>
            </w:r>
            <w:r w:rsidRPr="005661F1">
              <w:rPr>
                <w:rFonts w:ascii="Times New Roman" w:hAnsi="Times New Roman"/>
                <w:color w:val="000000"/>
                <w:sz w:val="28"/>
                <w:szCs w:val="28"/>
                <w:lang w:val="uk-UA"/>
              </w:rPr>
              <w:t xml:space="preserve"> </w:t>
            </w:r>
            <w:r w:rsidR="00900026" w:rsidRPr="005661F1">
              <w:rPr>
                <w:rFonts w:ascii="Times New Roman" w:hAnsi="Times New Roman"/>
                <w:color w:val="000000"/>
                <w:sz w:val="28"/>
                <w:szCs w:val="28"/>
                <w:lang w:val="uk-UA"/>
              </w:rPr>
              <w:t>мовлення</w:t>
            </w:r>
            <w:r w:rsidRPr="005661F1">
              <w:rPr>
                <w:rFonts w:ascii="Times New Roman" w:hAnsi="Times New Roman"/>
                <w:color w:val="000000"/>
                <w:sz w:val="28"/>
                <w:szCs w:val="28"/>
                <w:lang w:val="uk-UA"/>
              </w:rPr>
              <w:t xml:space="preserve"> </w:t>
            </w:r>
            <w:r w:rsidR="00900026" w:rsidRPr="005661F1">
              <w:rPr>
                <w:rFonts w:ascii="Times New Roman" w:hAnsi="Times New Roman"/>
                <w:color w:val="000000"/>
                <w:sz w:val="28"/>
                <w:szCs w:val="28"/>
                <w:lang w:val="uk-UA"/>
              </w:rPr>
              <w:t xml:space="preserve">відбувається </w:t>
            </w:r>
            <w:r w:rsidRPr="005661F1">
              <w:rPr>
                <w:rFonts w:ascii="Times New Roman" w:hAnsi="Times New Roman"/>
                <w:color w:val="000000"/>
                <w:sz w:val="28"/>
                <w:szCs w:val="28"/>
                <w:lang w:val="uk-UA"/>
              </w:rPr>
              <w:t xml:space="preserve">в </w:t>
            </w:r>
            <w:r w:rsidR="00900026" w:rsidRPr="005661F1">
              <w:rPr>
                <w:rFonts w:ascii="Times New Roman" w:hAnsi="Times New Roman"/>
                <w:color w:val="000000"/>
                <w:sz w:val="28"/>
                <w:szCs w:val="28"/>
                <w:lang w:val="uk-UA"/>
              </w:rPr>
              <w:t>процесі</w:t>
            </w:r>
            <w:r w:rsidRPr="005661F1">
              <w:rPr>
                <w:rFonts w:ascii="Times New Roman" w:hAnsi="Times New Roman"/>
                <w:color w:val="000000"/>
                <w:sz w:val="28"/>
                <w:szCs w:val="28"/>
                <w:lang w:val="uk-UA"/>
              </w:rPr>
              <w:t xml:space="preserve"> </w:t>
            </w:r>
            <w:r w:rsidR="00900026" w:rsidRPr="005661F1">
              <w:rPr>
                <w:rFonts w:ascii="Times New Roman" w:hAnsi="Times New Roman"/>
                <w:color w:val="000000"/>
                <w:sz w:val="28"/>
                <w:szCs w:val="28"/>
                <w:lang w:val="uk-UA"/>
              </w:rPr>
              <w:t xml:space="preserve">попередньої </w:t>
            </w:r>
            <w:r w:rsidRPr="005661F1">
              <w:rPr>
                <w:rFonts w:ascii="Times New Roman" w:hAnsi="Times New Roman"/>
                <w:color w:val="000000"/>
                <w:sz w:val="28"/>
                <w:szCs w:val="28"/>
                <w:lang w:val="uk-UA"/>
              </w:rPr>
              <w:t>бес</w:t>
            </w:r>
            <w:r w:rsidR="00900026" w:rsidRPr="005661F1">
              <w:rPr>
                <w:rFonts w:ascii="Times New Roman" w:hAnsi="Times New Roman"/>
                <w:color w:val="000000"/>
                <w:sz w:val="28"/>
                <w:szCs w:val="28"/>
                <w:lang w:val="uk-UA"/>
              </w:rPr>
              <w:t>і</w:t>
            </w:r>
            <w:r w:rsidRPr="005661F1">
              <w:rPr>
                <w:rFonts w:ascii="Times New Roman" w:hAnsi="Times New Roman"/>
                <w:color w:val="000000"/>
                <w:sz w:val="28"/>
                <w:szCs w:val="28"/>
                <w:lang w:val="uk-UA"/>
              </w:rPr>
              <w:t>д</w:t>
            </w:r>
            <w:r w:rsidR="00900026" w:rsidRPr="005661F1">
              <w:rPr>
                <w:rFonts w:ascii="Times New Roman" w:hAnsi="Times New Roman"/>
                <w:color w:val="000000"/>
                <w:sz w:val="28"/>
                <w:szCs w:val="28"/>
                <w:lang w:val="uk-UA"/>
              </w:rPr>
              <w:t>и</w:t>
            </w:r>
            <w:r w:rsidRPr="005661F1">
              <w:rPr>
                <w:rFonts w:ascii="Times New Roman" w:hAnsi="Times New Roman"/>
                <w:color w:val="000000"/>
                <w:sz w:val="28"/>
                <w:szCs w:val="28"/>
                <w:lang w:val="uk-UA"/>
              </w:rPr>
              <w:t xml:space="preserve"> </w:t>
            </w:r>
            <w:r w:rsidR="00900026" w:rsidRPr="005661F1">
              <w:rPr>
                <w:rFonts w:ascii="Times New Roman" w:hAnsi="Times New Roman"/>
                <w:color w:val="000000"/>
                <w:sz w:val="28"/>
                <w:szCs w:val="28"/>
                <w:lang w:val="uk-UA"/>
              </w:rPr>
              <w:t>з</w:t>
            </w:r>
            <w:r w:rsidRPr="005661F1">
              <w:rPr>
                <w:rFonts w:ascii="Times New Roman" w:hAnsi="Times New Roman"/>
                <w:color w:val="000000"/>
                <w:sz w:val="28"/>
                <w:szCs w:val="28"/>
                <w:lang w:val="uk-UA"/>
              </w:rPr>
              <w:t xml:space="preserve"> </w:t>
            </w:r>
            <w:r w:rsidR="00900026" w:rsidRPr="005661F1">
              <w:rPr>
                <w:rFonts w:ascii="Times New Roman" w:hAnsi="Times New Roman"/>
                <w:color w:val="000000"/>
                <w:sz w:val="28"/>
                <w:szCs w:val="28"/>
                <w:lang w:val="uk-UA"/>
              </w:rPr>
              <w:t>пацієнтом</w:t>
            </w:r>
            <w:r w:rsidRPr="005661F1">
              <w:rPr>
                <w:rFonts w:ascii="Times New Roman" w:hAnsi="Times New Roman"/>
                <w:color w:val="000000"/>
                <w:sz w:val="28"/>
                <w:szCs w:val="28"/>
                <w:lang w:val="uk-UA"/>
              </w:rPr>
              <w:t xml:space="preserve">. При </w:t>
            </w:r>
            <w:r w:rsidR="00900026" w:rsidRPr="005661F1">
              <w:rPr>
                <w:rFonts w:ascii="Times New Roman" w:hAnsi="Times New Roman"/>
                <w:color w:val="000000"/>
                <w:sz w:val="28"/>
                <w:szCs w:val="28"/>
                <w:lang w:val="uk-UA"/>
              </w:rPr>
              <w:t xml:space="preserve">цьому </w:t>
            </w:r>
            <w:r w:rsidRPr="005661F1">
              <w:rPr>
                <w:rFonts w:ascii="Times New Roman" w:hAnsi="Times New Roman"/>
                <w:color w:val="000000"/>
                <w:sz w:val="28"/>
                <w:szCs w:val="28"/>
                <w:lang w:val="uk-UA"/>
              </w:rPr>
              <w:t>в протокол</w:t>
            </w:r>
            <w:r w:rsidR="00900026" w:rsidRPr="005661F1">
              <w:rPr>
                <w:rFonts w:ascii="Times New Roman" w:hAnsi="Times New Roman"/>
                <w:color w:val="000000"/>
                <w:sz w:val="28"/>
                <w:szCs w:val="28"/>
                <w:lang w:val="uk-UA"/>
              </w:rPr>
              <w:t>і</w:t>
            </w:r>
            <w:r w:rsidRPr="005661F1">
              <w:rPr>
                <w:rFonts w:ascii="Times New Roman" w:hAnsi="Times New Roman"/>
                <w:color w:val="000000"/>
                <w:sz w:val="28"/>
                <w:szCs w:val="28"/>
                <w:lang w:val="uk-UA"/>
              </w:rPr>
              <w:t xml:space="preserve"> обс</w:t>
            </w:r>
            <w:r w:rsidR="00900026" w:rsidRPr="005661F1">
              <w:rPr>
                <w:rFonts w:ascii="Times New Roman" w:hAnsi="Times New Roman"/>
                <w:color w:val="000000"/>
                <w:sz w:val="28"/>
                <w:szCs w:val="28"/>
                <w:lang w:val="uk-UA"/>
              </w:rPr>
              <w:t xml:space="preserve">теження </w:t>
            </w:r>
            <w:r w:rsidRPr="005661F1">
              <w:rPr>
                <w:rFonts w:ascii="Times New Roman" w:hAnsi="Times New Roman"/>
                <w:color w:val="000000"/>
                <w:sz w:val="28"/>
                <w:szCs w:val="28"/>
                <w:lang w:val="uk-UA"/>
              </w:rPr>
              <w:t>логопед ф</w:t>
            </w:r>
            <w:r w:rsidR="00900026" w:rsidRPr="005661F1">
              <w:rPr>
                <w:rFonts w:ascii="Times New Roman" w:hAnsi="Times New Roman"/>
                <w:color w:val="000000"/>
                <w:sz w:val="28"/>
                <w:szCs w:val="28"/>
                <w:lang w:val="uk-UA"/>
              </w:rPr>
              <w:t>і</w:t>
            </w:r>
            <w:r w:rsidRPr="005661F1">
              <w:rPr>
                <w:rFonts w:ascii="Times New Roman" w:hAnsi="Times New Roman"/>
                <w:color w:val="000000"/>
                <w:sz w:val="28"/>
                <w:szCs w:val="28"/>
                <w:lang w:val="uk-UA"/>
              </w:rPr>
              <w:t>кс</w:t>
            </w:r>
            <w:r w:rsidR="00900026" w:rsidRPr="005661F1">
              <w:rPr>
                <w:rFonts w:ascii="Times New Roman" w:hAnsi="Times New Roman"/>
                <w:color w:val="000000"/>
                <w:sz w:val="28"/>
                <w:szCs w:val="28"/>
                <w:lang w:val="uk-UA"/>
              </w:rPr>
              <w:t>ує</w:t>
            </w:r>
            <w:r w:rsidRPr="005661F1">
              <w:rPr>
                <w:rFonts w:ascii="Times New Roman" w:hAnsi="Times New Roman"/>
                <w:color w:val="000000"/>
                <w:sz w:val="28"/>
                <w:szCs w:val="28"/>
                <w:lang w:val="uk-UA"/>
              </w:rPr>
              <w:t xml:space="preserve"> активн</w:t>
            </w:r>
            <w:r w:rsidR="00900026" w:rsidRPr="005661F1">
              <w:rPr>
                <w:rFonts w:ascii="Times New Roman" w:hAnsi="Times New Roman"/>
                <w:color w:val="000000"/>
                <w:sz w:val="28"/>
                <w:szCs w:val="28"/>
                <w:lang w:val="uk-UA"/>
              </w:rPr>
              <w:t>і</w:t>
            </w:r>
            <w:r w:rsidRPr="005661F1">
              <w:rPr>
                <w:rFonts w:ascii="Times New Roman" w:hAnsi="Times New Roman"/>
                <w:color w:val="000000"/>
                <w:sz w:val="28"/>
                <w:szCs w:val="28"/>
                <w:lang w:val="uk-UA"/>
              </w:rPr>
              <w:t xml:space="preserve">сть </w:t>
            </w:r>
            <w:r w:rsidR="00900026" w:rsidRPr="005661F1">
              <w:rPr>
                <w:rFonts w:ascii="Times New Roman" w:hAnsi="Times New Roman"/>
                <w:color w:val="000000"/>
                <w:sz w:val="28"/>
                <w:szCs w:val="28"/>
                <w:lang w:val="uk-UA"/>
              </w:rPr>
              <w:t>і</w:t>
            </w:r>
            <w:r w:rsidRPr="005661F1">
              <w:rPr>
                <w:rFonts w:ascii="Times New Roman" w:hAnsi="Times New Roman"/>
                <w:color w:val="000000"/>
                <w:sz w:val="28"/>
                <w:szCs w:val="28"/>
                <w:lang w:val="uk-UA"/>
              </w:rPr>
              <w:t xml:space="preserve"> об</w:t>
            </w:r>
            <w:r w:rsidR="00900026" w:rsidRPr="005661F1">
              <w:rPr>
                <w:rFonts w:ascii="Times New Roman" w:hAnsi="Times New Roman"/>
                <w:color w:val="000000"/>
                <w:sz w:val="28"/>
                <w:szCs w:val="28"/>
                <w:lang w:val="uk-UA"/>
              </w:rPr>
              <w:t>сяг</w:t>
            </w:r>
            <w:r w:rsidRPr="005661F1">
              <w:rPr>
                <w:rFonts w:ascii="Times New Roman" w:hAnsi="Times New Roman"/>
                <w:color w:val="000000"/>
                <w:sz w:val="28"/>
                <w:szCs w:val="28"/>
                <w:lang w:val="uk-UA"/>
              </w:rPr>
              <w:t xml:space="preserve"> </w:t>
            </w:r>
            <w:r w:rsidR="00900026" w:rsidRPr="005661F1">
              <w:rPr>
                <w:rFonts w:ascii="Times New Roman" w:hAnsi="Times New Roman"/>
                <w:color w:val="000000"/>
                <w:sz w:val="28"/>
                <w:szCs w:val="28"/>
                <w:lang w:val="uk-UA"/>
              </w:rPr>
              <w:t xml:space="preserve">мовленнєвої </w:t>
            </w:r>
            <w:r w:rsidRPr="005661F1">
              <w:rPr>
                <w:rFonts w:ascii="Times New Roman" w:hAnsi="Times New Roman"/>
                <w:color w:val="000000"/>
                <w:sz w:val="28"/>
                <w:szCs w:val="28"/>
                <w:lang w:val="uk-UA"/>
              </w:rPr>
              <w:t>продукц</w:t>
            </w:r>
            <w:r w:rsidR="00900026" w:rsidRPr="005661F1">
              <w:rPr>
                <w:rFonts w:ascii="Times New Roman" w:hAnsi="Times New Roman"/>
                <w:color w:val="000000"/>
                <w:sz w:val="28"/>
                <w:szCs w:val="28"/>
                <w:lang w:val="uk-UA"/>
              </w:rPr>
              <w:t>ії</w:t>
            </w:r>
            <w:r w:rsidRPr="005661F1">
              <w:rPr>
                <w:rFonts w:ascii="Times New Roman" w:hAnsi="Times New Roman"/>
                <w:color w:val="000000"/>
                <w:sz w:val="28"/>
                <w:szCs w:val="28"/>
                <w:lang w:val="uk-UA"/>
              </w:rPr>
              <w:t xml:space="preserve"> </w:t>
            </w:r>
            <w:r w:rsidR="00900026" w:rsidRPr="005661F1">
              <w:rPr>
                <w:rFonts w:ascii="Times New Roman" w:hAnsi="Times New Roman"/>
                <w:color w:val="000000"/>
                <w:sz w:val="28"/>
                <w:szCs w:val="28"/>
                <w:lang w:val="uk-UA"/>
              </w:rPr>
              <w:t>пацієнта</w:t>
            </w:r>
            <w:r w:rsidRPr="005661F1">
              <w:rPr>
                <w:rFonts w:ascii="Times New Roman" w:hAnsi="Times New Roman"/>
                <w:color w:val="000000"/>
                <w:sz w:val="28"/>
                <w:szCs w:val="28"/>
                <w:lang w:val="uk-UA"/>
              </w:rPr>
              <w:t xml:space="preserve">. </w:t>
            </w:r>
            <w:r w:rsidR="00900026" w:rsidRPr="005661F1">
              <w:rPr>
                <w:rFonts w:ascii="Times New Roman" w:hAnsi="Times New Roman"/>
                <w:color w:val="000000"/>
                <w:sz w:val="28"/>
                <w:szCs w:val="28"/>
                <w:lang w:val="uk-UA"/>
              </w:rPr>
              <w:t xml:space="preserve">Під час </w:t>
            </w:r>
            <w:r w:rsidRPr="005661F1">
              <w:rPr>
                <w:rFonts w:ascii="Times New Roman" w:hAnsi="Times New Roman"/>
                <w:color w:val="000000"/>
                <w:sz w:val="28"/>
                <w:szCs w:val="28"/>
                <w:lang w:val="uk-UA"/>
              </w:rPr>
              <w:t>обс</w:t>
            </w:r>
            <w:r w:rsidR="00900026" w:rsidRPr="005661F1">
              <w:rPr>
                <w:rFonts w:ascii="Times New Roman" w:hAnsi="Times New Roman"/>
                <w:color w:val="000000"/>
                <w:sz w:val="28"/>
                <w:szCs w:val="28"/>
                <w:lang w:val="uk-UA"/>
              </w:rPr>
              <w:t xml:space="preserve">теження пацієнта з відсутнім мовленням </w:t>
            </w:r>
            <w:r w:rsidRPr="005661F1">
              <w:rPr>
                <w:rFonts w:ascii="Times New Roman" w:hAnsi="Times New Roman"/>
                <w:color w:val="000000"/>
                <w:sz w:val="28"/>
                <w:szCs w:val="28"/>
                <w:lang w:val="uk-UA"/>
              </w:rPr>
              <w:t xml:space="preserve">логопед </w:t>
            </w:r>
            <w:r w:rsidR="00900026" w:rsidRPr="005661F1">
              <w:rPr>
                <w:rFonts w:ascii="Times New Roman" w:hAnsi="Times New Roman"/>
                <w:color w:val="000000"/>
                <w:sz w:val="28"/>
                <w:szCs w:val="28"/>
                <w:lang w:val="uk-UA"/>
              </w:rPr>
              <w:t>відзначає</w:t>
            </w:r>
            <w:r w:rsidRPr="005661F1">
              <w:rPr>
                <w:rFonts w:ascii="Times New Roman" w:hAnsi="Times New Roman"/>
                <w:color w:val="000000"/>
                <w:sz w:val="28"/>
                <w:szCs w:val="28"/>
                <w:lang w:val="uk-UA"/>
              </w:rPr>
              <w:t xml:space="preserve"> </w:t>
            </w:r>
            <w:r w:rsidR="00900026" w:rsidRPr="005661F1">
              <w:rPr>
                <w:rFonts w:ascii="Times New Roman" w:hAnsi="Times New Roman"/>
                <w:color w:val="000000"/>
                <w:sz w:val="28"/>
                <w:szCs w:val="28"/>
                <w:lang w:val="uk-UA"/>
              </w:rPr>
              <w:t>його активність</w:t>
            </w:r>
            <w:r w:rsidRPr="005661F1">
              <w:rPr>
                <w:rFonts w:ascii="Times New Roman" w:hAnsi="Times New Roman"/>
                <w:color w:val="000000"/>
                <w:sz w:val="28"/>
                <w:szCs w:val="28"/>
                <w:lang w:val="uk-UA"/>
              </w:rPr>
              <w:t xml:space="preserve">, </w:t>
            </w:r>
            <w:r w:rsidR="00900026" w:rsidRPr="005661F1">
              <w:rPr>
                <w:rFonts w:ascii="Times New Roman" w:hAnsi="Times New Roman"/>
                <w:color w:val="000000"/>
                <w:sz w:val="28"/>
                <w:szCs w:val="28"/>
                <w:lang w:val="uk-UA"/>
              </w:rPr>
              <w:t xml:space="preserve">чи намагається відповісти </w:t>
            </w:r>
            <w:r w:rsidRPr="005661F1">
              <w:rPr>
                <w:rFonts w:ascii="Times New Roman" w:hAnsi="Times New Roman"/>
                <w:color w:val="000000"/>
                <w:sz w:val="28"/>
                <w:szCs w:val="28"/>
                <w:lang w:val="uk-UA"/>
              </w:rPr>
              <w:t xml:space="preserve">на </w:t>
            </w:r>
            <w:r w:rsidR="00900026" w:rsidRPr="005661F1">
              <w:rPr>
                <w:rFonts w:ascii="Times New Roman" w:hAnsi="Times New Roman"/>
                <w:color w:val="000000"/>
                <w:sz w:val="28"/>
                <w:szCs w:val="28"/>
                <w:lang w:val="uk-UA"/>
              </w:rPr>
              <w:t>запитання за допомогою е</w:t>
            </w:r>
            <w:r w:rsidRPr="005661F1">
              <w:rPr>
                <w:rFonts w:ascii="Times New Roman" w:hAnsi="Times New Roman"/>
                <w:color w:val="000000"/>
                <w:sz w:val="28"/>
                <w:szCs w:val="28"/>
                <w:lang w:val="uk-UA"/>
              </w:rPr>
              <w:t>мбол</w:t>
            </w:r>
            <w:r w:rsidR="00900026" w:rsidRPr="005661F1">
              <w:rPr>
                <w:rFonts w:ascii="Times New Roman" w:hAnsi="Times New Roman"/>
                <w:color w:val="000000"/>
                <w:sz w:val="28"/>
                <w:szCs w:val="28"/>
                <w:lang w:val="uk-UA"/>
              </w:rPr>
              <w:t>і</w:t>
            </w:r>
            <w:r w:rsidRPr="005661F1">
              <w:rPr>
                <w:rFonts w:ascii="Times New Roman" w:hAnsi="Times New Roman"/>
                <w:color w:val="000000"/>
                <w:sz w:val="28"/>
                <w:szCs w:val="28"/>
                <w:lang w:val="uk-UA"/>
              </w:rPr>
              <w:t xml:space="preserve">в, </w:t>
            </w:r>
            <w:r w:rsidR="00900026" w:rsidRPr="005661F1">
              <w:rPr>
                <w:rFonts w:ascii="Times New Roman" w:hAnsi="Times New Roman"/>
                <w:color w:val="000000"/>
                <w:sz w:val="28"/>
                <w:szCs w:val="28"/>
                <w:lang w:val="uk-UA"/>
              </w:rPr>
              <w:t xml:space="preserve">чи </w:t>
            </w:r>
            <w:r w:rsidRPr="005661F1">
              <w:rPr>
                <w:rFonts w:ascii="Times New Roman" w:hAnsi="Times New Roman"/>
                <w:color w:val="000000"/>
                <w:sz w:val="28"/>
                <w:szCs w:val="28"/>
                <w:lang w:val="uk-UA"/>
              </w:rPr>
              <w:t>достат</w:t>
            </w:r>
            <w:r w:rsidR="00900026" w:rsidRPr="005661F1">
              <w:rPr>
                <w:rFonts w:ascii="Times New Roman" w:hAnsi="Times New Roman"/>
                <w:color w:val="000000"/>
                <w:sz w:val="28"/>
                <w:szCs w:val="28"/>
                <w:lang w:val="uk-UA"/>
              </w:rPr>
              <w:t>нь</w:t>
            </w:r>
            <w:r w:rsidRPr="005661F1">
              <w:rPr>
                <w:rFonts w:ascii="Times New Roman" w:hAnsi="Times New Roman"/>
                <w:color w:val="000000"/>
                <w:sz w:val="28"/>
                <w:szCs w:val="28"/>
                <w:lang w:val="uk-UA"/>
              </w:rPr>
              <w:t xml:space="preserve">о </w:t>
            </w:r>
            <w:r w:rsidR="00900026" w:rsidRPr="005661F1">
              <w:rPr>
                <w:rFonts w:ascii="Times New Roman" w:hAnsi="Times New Roman"/>
                <w:color w:val="000000"/>
                <w:sz w:val="28"/>
                <w:szCs w:val="28"/>
                <w:lang w:val="uk-UA"/>
              </w:rPr>
              <w:lastRenderedPageBreak/>
              <w:t>забарвлене йо</w:t>
            </w:r>
            <w:r w:rsidRPr="005661F1">
              <w:rPr>
                <w:rFonts w:ascii="Times New Roman" w:hAnsi="Times New Roman"/>
                <w:color w:val="000000"/>
                <w:sz w:val="28"/>
                <w:szCs w:val="28"/>
                <w:lang w:val="uk-UA"/>
              </w:rPr>
              <w:t xml:space="preserve">го </w:t>
            </w:r>
            <w:r w:rsidR="00900026" w:rsidRPr="005661F1">
              <w:rPr>
                <w:rFonts w:ascii="Times New Roman" w:hAnsi="Times New Roman"/>
                <w:color w:val="000000"/>
                <w:sz w:val="28"/>
                <w:szCs w:val="28"/>
                <w:lang w:val="uk-UA"/>
              </w:rPr>
              <w:t xml:space="preserve">мовлення </w:t>
            </w:r>
            <w:r w:rsidRPr="005661F1">
              <w:rPr>
                <w:rFonts w:ascii="Times New Roman" w:hAnsi="Times New Roman"/>
                <w:color w:val="000000"/>
                <w:sz w:val="28"/>
                <w:szCs w:val="28"/>
                <w:lang w:val="uk-UA"/>
              </w:rPr>
              <w:t>р</w:t>
            </w:r>
            <w:r w:rsidR="00900026" w:rsidRPr="005661F1">
              <w:rPr>
                <w:rFonts w:ascii="Times New Roman" w:hAnsi="Times New Roman"/>
                <w:color w:val="000000"/>
                <w:sz w:val="28"/>
                <w:szCs w:val="28"/>
                <w:lang w:val="uk-UA"/>
              </w:rPr>
              <w:t>і</w:t>
            </w:r>
            <w:r w:rsidRPr="005661F1">
              <w:rPr>
                <w:rFonts w:ascii="Times New Roman" w:hAnsi="Times New Roman"/>
                <w:color w:val="000000"/>
                <w:sz w:val="28"/>
                <w:szCs w:val="28"/>
                <w:lang w:val="uk-UA"/>
              </w:rPr>
              <w:t>з</w:t>
            </w:r>
            <w:r w:rsidR="00900026" w:rsidRPr="005661F1">
              <w:rPr>
                <w:rFonts w:ascii="Times New Roman" w:hAnsi="Times New Roman"/>
                <w:color w:val="000000"/>
                <w:sz w:val="28"/>
                <w:szCs w:val="28"/>
                <w:lang w:val="uk-UA"/>
              </w:rPr>
              <w:t>номанітними і</w:t>
            </w:r>
            <w:r w:rsidRPr="005661F1">
              <w:rPr>
                <w:rFonts w:ascii="Times New Roman" w:hAnsi="Times New Roman"/>
                <w:color w:val="000000"/>
                <w:sz w:val="28"/>
                <w:szCs w:val="28"/>
                <w:lang w:val="uk-UA"/>
              </w:rPr>
              <w:t>нтонац</w:t>
            </w:r>
            <w:r w:rsidR="00900026" w:rsidRPr="005661F1">
              <w:rPr>
                <w:rFonts w:ascii="Times New Roman" w:hAnsi="Times New Roman"/>
                <w:color w:val="000000"/>
                <w:sz w:val="28"/>
                <w:szCs w:val="28"/>
                <w:lang w:val="uk-UA"/>
              </w:rPr>
              <w:t>ій</w:t>
            </w:r>
            <w:r w:rsidRPr="005661F1">
              <w:rPr>
                <w:rFonts w:ascii="Times New Roman" w:hAnsi="Times New Roman"/>
                <w:color w:val="000000"/>
                <w:sz w:val="28"/>
                <w:szCs w:val="28"/>
                <w:lang w:val="uk-UA"/>
              </w:rPr>
              <w:t>н</w:t>
            </w:r>
            <w:r w:rsidR="00900026" w:rsidRPr="005661F1">
              <w:rPr>
                <w:rFonts w:ascii="Times New Roman" w:hAnsi="Times New Roman"/>
                <w:color w:val="000000"/>
                <w:sz w:val="28"/>
                <w:szCs w:val="28"/>
                <w:lang w:val="uk-UA"/>
              </w:rPr>
              <w:t>и</w:t>
            </w:r>
            <w:r w:rsidRPr="005661F1">
              <w:rPr>
                <w:rFonts w:ascii="Times New Roman" w:hAnsi="Times New Roman"/>
                <w:color w:val="000000"/>
                <w:sz w:val="28"/>
                <w:szCs w:val="28"/>
                <w:lang w:val="uk-UA"/>
              </w:rPr>
              <w:t xml:space="preserve">ми </w:t>
            </w:r>
            <w:r w:rsidR="00900026" w:rsidRPr="005661F1">
              <w:rPr>
                <w:rFonts w:ascii="Times New Roman" w:hAnsi="Times New Roman"/>
                <w:color w:val="000000"/>
                <w:sz w:val="28"/>
                <w:szCs w:val="28"/>
                <w:lang w:val="uk-UA"/>
              </w:rPr>
              <w:t>від</w:t>
            </w:r>
            <w:r w:rsidRPr="005661F1">
              <w:rPr>
                <w:rFonts w:ascii="Times New Roman" w:hAnsi="Times New Roman"/>
                <w:color w:val="000000"/>
                <w:sz w:val="28"/>
                <w:szCs w:val="28"/>
                <w:lang w:val="uk-UA"/>
              </w:rPr>
              <w:t>т</w:t>
            </w:r>
            <w:r w:rsidR="00900026" w:rsidRPr="005661F1">
              <w:rPr>
                <w:rFonts w:ascii="Times New Roman" w:hAnsi="Times New Roman"/>
                <w:color w:val="000000"/>
                <w:sz w:val="28"/>
                <w:szCs w:val="28"/>
                <w:lang w:val="uk-UA"/>
              </w:rPr>
              <w:t>і</w:t>
            </w:r>
            <w:r w:rsidRPr="005661F1">
              <w:rPr>
                <w:rFonts w:ascii="Times New Roman" w:hAnsi="Times New Roman"/>
                <w:color w:val="000000"/>
                <w:sz w:val="28"/>
                <w:szCs w:val="28"/>
                <w:lang w:val="uk-UA"/>
              </w:rPr>
              <w:t xml:space="preserve">нками </w:t>
            </w:r>
            <w:r w:rsidR="00900026" w:rsidRPr="005661F1">
              <w:rPr>
                <w:rFonts w:ascii="Times New Roman" w:hAnsi="Times New Roman"/>
                <w:color w:val="000000"/>
                <w:sz w:val="28"/>
                <w:szCs w:val="28"/>
                <w:lang w:val="uk-UA"/>
              </w:rPr>
              <w:t>чи</w:t>
            </w:r>
            <w:r w:rsidRPr="005661F1">
              <w:rPr>
                <w:rFonts w:ascii="Times New Roman" w:hAnsi="Times New Roman"/>
                <w:color w:val="000000"/>
                <w:sz w:val="28"/>
                <w:szCs w:val="28"/>
                <w:lang w:val="uk-UA"/>
              </w:rPr>
              <w:t xml:space="preserve"> </w:t>
            </w:r>
            <w:r w:rsidR="00900026" w:rsidRPr="005661F1">
              <w:rPr>
                <w:rFonts w:ascii="Times New Roman" w:hAnsi="Times New Roman"/>
                <w:color w:val="000000"/>
                <w:sz w:val="28"/>
                <w:szCs w:val="28"/>
                <w:lang w:val="uk-UA"/>
              </w:rPr>
              <w:t>він</w:t>
            </w:r>
            <w:r w:rsidRPr="005661F1">
              <w:rPr>
                <w:rFonts w:ascii="Times New Roman" w:hAnsi="Times New Roman"/>
                <w:color w:val="000000"/>
                <w:sz w:val="28"/>
                <w:szCs w:val="28"/>
                <w:lang w:val="uk-UA"/>
              </w:rPr>
              <w:t xml:space="preserve"> </w:t>
            </w:r>
            <w:r w:rsidR="005661F1" w:rsidRPr="005661F1">
              <w:rPr>
                <w:rFonts w:ascii="Times New Roman" w:hAnsi="Times New Roman"/>
                <w:color w:val="000000"/>
                <w:sz w:val="28"/>
                <w:szCs w:val="28"/>
                <w:lang w:val="uk-UA"/>
              </w:rPr>
              <w:t>байдужий</w:t>
            </w:r>
            <w:r w:rsidRPr="005661F1">
              <w:rPr>
                <w:rFonts w:ascii="Times New Roman" w:hAnsi="Times New Roman"/>
                <w:color w:val="000000"/>
                <w:sz w:val="28"/>
                <w:szCs w:val="28"/>
                <w:lang w:val="uk-UA"/>
              </w:rPr>
              <w:t xml:space="preserve">. </w:t>
            </w:r>
            <w:r w:rsidR="005661F1" w:rsidRPr="005661F1">
              <w:rPr>
                <w:rFonts w:ascii="Times New Roman" w:hAnsi="Times New Roman"/>
                <w:color w:val="000000"/>
                <w:sz w:val="28"/>
                <w:szCs w:val="28"/>
                <w:lang w:val="uk-UA"/>
              </w:rPr>
              <w:t>Пацієнти з д</w:t>
            </w:r>
            <w:r w:rsidRPr="005661F1">
              <w:rPr>
                <w:rFonts w:ascii="Times New Roman" w:hAnsi="Times New Roman"/>
                <w:color w:val="000000"/>
                <w:sz w:val="28"/>
                <w:szCs w:val="28"/>
                <w:lang w:val="uk-UA"/>
              </w:rPr>
              <w:t>е</w:t>
            </w:r>
            <w:r w:rsidR="005661F1" w:rsidRPr="005661F1">
              <w:rPr>
                <w:rFonts w:ascii="Times New Roman" w:hAnsi="Times New Roman"/>
                <w:color w:val="000000"/>
                <w:sz w:val="28"/>
                <w:szCs w:val="28"/>
                <w:lang w:val="uk-UA"/>
              </w:rPr>
              <w:t xml:space="preserve">якими </w:t>
            </w:r>
            <w:r w:rsidRPr="005661F1">
              <w:rPr>
                <w:rFonts w:ascii="Times New Roman" w:hAnsi="Times New Roman"/>
                <w:color w:val="000000"/>
                <w:sz w:val="28"/>
                <w:szCs w:val="28"/>
                <w:lang w:val="uk-UA"/>
              </w:rPr>
              <w:t>формам</w:t>
            </w:r>
            <w:r w:rsidR="005661F1" w:rsidRPr="005661F1">
              <w:rPr>
                <w:rFonts w:ascii="Times New Roman" w:hAnsi="Times New Roman"/>
                <w:color w:val="000000"/>
                <w:sz w:val="28"/>
                <w:szCs w:val="28"/>
                <w:lang w:val="uk-UA"/>
              </w:rPr>
              <w:t>и</w:t>
            </w:r>
            <w:r w:rsidRPr="005661F1">
              <w:rPr>
                <w:rFonts w:ascii="Times New Roman" w:hAnsi="Times New Roman"/>
                <w:color w:val="000000"/>
                <w:sz w:val="28"/>
                <w:szCs w:val="28"/>
                <w:lang w:val="uk-UA"/>
              </w:rPr>
              <w:t xml:space="preserve"> афаз</w:t>
            </w:r>
            <w:r w:rsidR="005661F1" w:rsidRPr="005661F1">
              <w:rPr>
                <w:rFonts w:ascii="Times New Roman" w:hAnsi="Times New Roman"/>
                <w:color w:val="000000"/>
                <w:sz w:val="28"/>
                <w:szCs w:val="28"/>
                <w:lang w:val="uk-UA"/>
              </w:rPr>
              <w:t>і</w:t>
            </w:r>
            <w:r w:rsidRPr="005661F1">
              <w:rPr>
                <w:rFonts w:ascii="Times New Roman" w:hAnsi="Times New Roman"/>
                <w:color w:val="000000"/>
                <w:sz w:val="28"/>
                <w:szCs w:val="28"/>
                <w:lang w:val="uk-UA"/>
              </w:rPr>
              <w:t xml:space="preserve">й </w:t>
            </w:r>
            <w:r w:rsidR="005661F1" w:rsidRPr="005661F1">
              <w:rPr>
                <w:rFonts w:ascii="Times New Roman" w:hAnsi="Times New Roman"/>
                <w:color w:val="000000"/>
                <w:sz w:val="28"/>
                <w:szCs w:val="28"/>
                <w:lang w:val="uk-UA"/>
              </w:rPr>
              <w:t>у</w:t>
            </w:r>
            <w:r w:rsidRPr="005661F1">
              <w:rPr>
                <w:rFonts w:ascii="Times New Roman" w:hAnsi="Times New Roman"/>
                <w:color w:val="000000"/>
                <w:sz w:val="28"/>
                <w:szCs w:val="28"/>
                <w:lang w:val="uk-UA"/>
              </w:rPr>
              <w:t xml:space="preserve"> не</w:t>
            </w:r>
            <w:r w:rsidR="005661F1" w:rsidRPr="005661F1">
              <w:rPr>
                <w:rFonts w:ascii="Times New Roman" w:hAnsi="Times New Roman"/>
                <w:color w:val="000000"/>
                <w:sz w:val="28"/>
                <w:szCs w:val="28"/>
                <w:lang w:val="uk-UA"/>
              </w:rPr>
              <w:t xml:space="preserve">вимушеній атмосфері </w:t>
            </w:r>
            <w:r w:rsidRPr="005661F1">
              <w:rPr>
                <w:rFonts w:ascii="Times New Roman" w:hAnsi="Times New Roman"/>
                <w:color w:val="000000"/>
                <w:sz w:val="28"/>
                <w:szCs w:val="28"/>
                <w:lang w:val="uk-UA"/>
              </w:rPr>
              <w:t>мо</w:t>
            </w:r>
            <w:r w:rsidR="005661F1" w:rsidRPr="005661F1">
              <w:rPr>
                <w:rFonts w:ascii="Times New Roman" w:hAnsi="Times New Roman"/>
                <w:color w:val="000000"/>
                <w:sz w:val="28"/>
                <w:szCs w:val="28"/>
                <w:lang w:val="uk-UA"/>
              </w:rPr>
              <w:t>ж</w:t>
            </w:r>
            <w:r w:rsidRPr="005661F1">
              <w:rPr>
                <w:rFonts w:ascii="Times New Roman" w:hAnsi="Times New Roman"/>
                <w:color w:val="000000"/>
                <w:sz w:val="28"/>
                <w:szCs w:val="28"/>
                <w:lang w:val="uk-UA"/>
              </w:rPr>
              <w:t>ут</w:t>
            </w:r>
            <w:r w:rsidR="005661F1" w:rsidRPr="005661F1">
              <w:rPr>
                <w:rFonts w:ascii="Times New Roman" w:hAnsi="Times New Roman"/>
                <w:color w:val="000000"/>
                <w:sz w:val="28"/>
                <w:szCs w:val="28"/>
                <w:lang w:val="uk-UA"/>
              </w:rPr>
              <w:t>ь</w:t>
            </w:r>
            <w:r w:rsidRPr="005661F1">
              <w:rPr>
                <w:rFonts w:ascii="Times New Roman" w:hAnsi="Times New Roman"/>
                <w:color w:val="000000"/>
                <w:sz w:val="28"/>
                <w:szCs w:val="28"/>
                <w:lang w:val="uk-UA"/>
              </w:rPr>
              <w:t xml:space="preserve"> </w:t>
            </w:r>
            <w:r w:rsidR="005661F1" w:rsidRPr="005661F1">
              <w:rPr>
                <w:rFonts w:ascii="Times New Roman" w:hAnsi="Times New Roman"/>
                <w:color w:val="000000"/>
                <w:sz w:val="28"/>
                <w:szCs w:val="28"/>
                <w:lang w:val="uk-UA"/>
              </w:rPr>
              <w:t xml:space="preserve">вимовляти </w:t>
            </w:r>
            <w:r w:rsidRPr="005661F1">
              <w:rPr>
                <w:rFonts w:ascii="Times New Roman" w:hAnsi="Times New Roman"/>
                <w:color w:val="000000"/>
                <w:sz w:val="28"/>
                <w:szCs w:val="28"/>
                <w:lang w:val="uk-UA"/>
              </w:rPr>
              <w:t>фрагмент</w:t>
            </w:r>
            <w:r w:rsidR="005661F1" w:rsidRPr="005661F1">
              <w:rPr>
                <w:rFonts w:ascii="Times New Roman" w:hAnsi="Times New Roman"/>
                <w:color w:val="000000"/>
                <w:sz w:val="28"/>
                <w:szCs w:val="28"/>
                <w:lang w:val="uk-UA"/>
              </w:rPr>
              <w:t>и</w:t>
            </w:r>
            <w:r w:rsidRPr="005661F1">
              <w:rPr>
                <w:rFonts w:ascii="Times New Roman" w:hAnsi="Times New Roman"/>
                <w:color w:val="000000"/>
                <w:sz w:val="28"/>
                <w:szCs w:val="28"/>
                <w:lang w:val="uk-UA"/>
              </w:rPr>
              <w:t xml:space="preserve"> ре</w:t>
            </w:r>
            <w:r w:rsidR="005661F1" w:rsidRPr="005661F1">
              <w:rPr>
                <w:rFonts w:ascii="Times New Roman" w:hAnsi="Times New Roman"/>
                <w:color w:val="000000"/>
                <w:sz w:val="28"/>
                <w:szCs w:val="28"/>
                <w:lang w:val="uk-UA"/>
              </w:rPr>
              <w:t>чень</w:t>
            </w:r>
            <w:r w:rsidRPr="005661F1">
              <w:rPr>
                <w:rFonts w:ascii="Times New Roman" w:hAnsi="Times New Roman"/>
                <w:color w:val="000000"/>
                <w:sz w:val="28"/>
                <w:szCs w:val="28"/>
                <w:lang w:val="uk-UA"/>
              </w:rPr>
              <w:t xml:space="preserve"> </w:t>
            </w:r>
            <w:r w:rsidR="005661F1" w:rsidRPr="005661F1">
              <w:rPr>
                <w:rFonts w:ascii="Times New Roman" w:hAnsi="Times New Roman"/>
                <w:color w:val="000000"/>
                <w:sz w:val="28"/>
                <w:szCs w:val="28"/>
                <w:lang w:val="uk-UA"/>
              </w:rPr>
              <w:t>або</w:t>
            </w:r>
            <w:r w:rsidRPr="005661F1">
              <w:rPr>
                <w:rFonts w:ascii="Times New Roman" w:hAnsi="Times New Roman"/>
                <w:color w:val="000000"/>
                <w:sz w:val="28"/>
                <w:szCs w:val="28"/>
                <w:lang w:val="uk-UA"/>
              </w:rPr>
              <w:t xml:space="preserve"> </w:t>
            </w:r>
            <w:r w:rsidR="005661F1">
              <w:rPr>
                <w:rFonts w:ascii="Times New Roman" w:hAnsi="Times New Roman"/>
                <w:color w:val="000000"/>
                <w:sz w:val="28"/>
                <w:szCs w:val="28"/>
                <w:lang w:val="uk-UA"/>
              </w:rPr>
              <w:t xml:space="preserve">тільки </w:t>
            </w:r>
            <w:r w:rsidR="005661F1" w:rsidRPr="005661F1">
              <w:rPr>
                <w:rFonts w:ascii="Times New Roman" w:hAnsi="Times New Roman"/>
                <w:color w:val="000000"/>
                <w:sz w:val="28"/>
                <w:szCs w:val="28"/>
                <w:lang w:val="uk-UA"/>
              </w:rPr>
              <w:t xml:space="preserve">відповідати </w:t>
            </w:r>
            <w:r w:rsidRPr="005661F1">
              <w:rPr>
                <w:rFonts w:ascii="Times New Roman" w:hAnsi="Times New Roman"/>
                <w:color w:val="000000"/>
                <w:sz w:val="28"/>
                <w:szCs w:val="28"/>
                <w:lang w:val="uk-UA"/>
              </w:rPr>
              <w:t xml:space="preserve">на </w:t>
            </w:r>
            <w:r w:rsidR="005661F1" w:rsidRPr="005661F1">
              <w:rPr>
                <w:rFonts w:ascii="Times New Roman" w:hAnsi="Times New Roman"/>
                <w:color w:val="000000"/>
                <w:sz w:val="28"/>
                <w:szCs w:val="28"/>
                <w:lang w:val="uk-UA"/>
              </w:rPr>
              <w:t>запитання</w:t>
            </w:r>
            <w:r w:rsidRPr="005661F1">
              <w:rPr>
                <w:rFonts w:ascii="Times New Roman" w:hAnsi="Times New Roman"/>
                <w:color w:val="000000"/>
                <w:sz w:val="28"/>
                <w:szCs w:val="28"/>
                <w:lang w:val="uk-UA"/>
              </w:rPr>
              <w:t>.</w:t>
            </w:r>
          </w:p>
          <w:p w:rsidR="0015235B" w:rsidRPr="005661F1" w:rsidRDefault="0015235B" w:rsidP="0052238A">
            <w:pPr>
              <w:spacing w:after="0" w:line="360" w:lineRule="auto"/>
              <w:ind w:left="20" w:firstLine="700"/>
              <w:jc w:val="both"/>
              <w:rPr>
                <w:rFonts w:ascii="Times New Roman" w:hAnsi="Times New Roman"/>
                <w:i/>
                <w:iCs/>
                <w:color w:val="000000"/>
                <w:sz w:val="28"/>
                <w:szCs w:val="28"/>
                <w:lang w:val="uk-UA"/>
              </w:rPr>
            </w:pPr>
            <w:r w:rsidRPr="005661F1">
              <w:rPr>
                <w:rFonts w:ascii="Times New Roman" w:hAnsi="Times New Roman"/>
                <w:i/>
                <w:iCs/>
                <w:color w:val="000000"/>
                <w:sz w:val="28"/>
                <w:szCs w:val="28"/>
                <w:lang w:val="uk-UA"/>
              </w:rPr>
              <w:t>Обс</w:t>
            </w:r>
            <w:r w:rsidR="005661F1" w:rsidRPr="005661F1">
              <w:rPr>
                <w:rFonts w:ascii="Times New Roman" w:hAnsi="Times New Roman"/>
                <w:i/>
                <w:iCs/>
                <w:color w:val="000000"/>
                <w:sz w:val="28"/>
                <w:szCs w:val="28"/>
                <w:lang w:val="uk-UA"/>
              </w:rPr>
              <w:t>теження р</w:t>
            </w:r>
            <w:r w:rsidRPr="005661F1">
              <w:rPr>
                <w:rFonts w:ascii="Times New Roman" w:hAnsi="Times New Roman"/>
                <w:i/>
                <w:iCs/>
                <w:color w:val="000000"/>
                <w:sz w:val="28"/>
                <w:szCs w:val="28"/>
                <w:lang w:val="uk-UA"/>
              </w:rPr>
              <w:t>о</w:t>
            </w:r>
            <w:r w:rsidR="005661F1" w:rsidRPr="005661F1">
              <w:rPr>
                <w:rFonts w:ascii="Times New Roman" w:hAnsi="Times New Roman"/>
                <w:i/>
                <w:iCs/>
                <w:color w:val="000000"/>
                <w:sz w:val="28"/>
                <w:szCs w:val="28"/>
                <w:lang w:val="uk-UA"/>
              </w:rPr>
              <w:t>зуміння мовлення</w:t>
            </w:r>
          </w:p>
          <w:p w:rsidR="000336CD" w:rsidRPr="005661F1" w:rsidRDefault="0015235B" w:rsidP="0052238A">
            <w:pPr>
              <w:spacing w:after="0" w:line="360" w:lineRule="auto"/>
              <w:ind w:left="20" w:firstLine="700"/>
              <w:jc w:val="both"/>
              <w:rPr>
                <w:rFonts w:ascii="Times New Roman" w:hAnsi="Times New Roman"/>
                <w:color w:val="000000"/>
                <w:sz w:val="28"/>
                <w:szCs w:val="28"/>
                <w:lang w:val="uk-UA"/>
              </w:rPr>
            </w:pPr>
            <w:r w:rsidRPr="005661F1">
              <w:rPr>
                <w:rFonts w:ascii="Times New Roman" w:hAnsi="Times New Roman"/>
                <w:color w:val="000000"/>
                <w:sz w:val="28"/>
                <w:szCs w:val="28"/>
                <w:lang w:val="uk-UA"/>
              </w:rPr>
              <w:t>П</w:t>
            </w:r>
            <w:r w:rsidR="005661F1" w:rsidRPr="005661F1">
              <w:rPr>
                <w:rFonts w:ascii="Times New Roman" w:hAnsi="Times New Roman"/>
                <w:color w:val="000000"/>
                <w:sz w:val="28"/>
                <w:szCs w:val="28"/>
                <w:lang w:val="uk-UA"/>
              </w:rPr>
              <w:t>е</w:t>
            </w:r>
            <w:r w:rsidRPr="005661F1">
              <w:rPr>
                <w:rFonts w:ascii="Times New Roman" w:hAnsi="Times New Roman"/>
                <w:color w:val="000000"/>
                <w:sz w:val="28"/>
                <w:szCs w:val="28"/>
                <w:lang w:val="uk-UA"/>
              </w:rPr>
              <w:t>ре</w:t>
            </w:r>
            <w:r w:rsidR="005661F1" w:rsidRPr="005661F1">
              <w:rPr>
                <w:rFonts w:ascii="Times New Roman" w:hAnsi="Times New Roman"/>
                <w:color w:val="000000"/>
                <w:sz w:val="28"/>
                <w:szCs w:val="28"/>
                <w:lang w:val="uk-UA"/>
              </w:rPr>
              <w:t>д</w:t>
            </w:r>
            <w:r w:rsidRPr="005661F1">
              <w:rPr>
                <w:rFonts w:ascii="Times New Roman" w:hAnsi="Times New Roman"/>
                <w:color w:val="000000"/>
                <w:sz w:val="28"/>
                <w:szCs w:val="28"/>
                <w:lang w:val="uk-UA"/>
              </w:rPr>
              <w:t xml:space="preserve"> </w:t>
            </w:r>
            <w:r w:rsidR="005661F1" w:rsidRPr="005661F1">
              <w:rPr>
                <w:rFonts w:ascii="Times New Roman" w:hAnsi="Times New Roman"/>
                <w:color w:val="000000"/>
                <w:sz w:val="28"/>
                <w:szCs w:val="28"/>
                <w:lang w:val="uk-UA"/>
              </w:rPr>
              <w:t xml:space="preserve">тим, як розпочати </w:t>
            </w:r>
            <w:r w:rsidRPr="005661F1">
              <w:rPr>
                <w:rFonts w:ascii="Times New Roman" w:hAnsi="Times New Roman"/>
                <w:color w:val="000000"/>
                <w:sz w:val="28"/>
                <w:szCs w:val="28"/>
                <w:lang w:val="uk-UA"/>
              </w:rPr>
              <w:t>обс</w:t>
            </w:r>
            <w:r w:rsidR="005661F1" w:rsidRPr="005661F1">
              <w:rPr>
                <w:rFonts w:ascii="Times New Roman" w:hAnsi="Times New Roman"/>
                <w:color w:val="000000"/>
                <w:sz w:val="28"/>
                <w:szCs w:val="28"/>
                <w:lang w:val="uk-UA"/>
              </w:rPr>
              <w:t>теження здатності до р</w:t>
            </w:r>
            <w:r w:rsidRPr="005661F1">
              <w:rPr>
                <w:rFonts w:ascii="Times New Roman" w:hAnsi="Times New Roman"/>
                <w:color w:val="000000"/>
                <w:sz w:val="28"/>
                <w:szCs w:val="28"/>
                <w:lang w:val="uk-UA"/>
              </w:rPr>
              <w:t>о</w:t>
            </w:r>
            <w:r w:rsidR="005661F1" w:rsidRPr="005661F1">
              <w:rPr>
                <w:rFonts w:ascii="Times New Roman" w:hAnsi="Times New Roman"/>
                <w:color w:val="000000"/>
                <w:sz w:val="28"/>
                <w:szCs w:val="28"/>
                <w:lang w:val="uk-UA"/>
              </w:rPr>
              <w:t>зуміння</w:t>
            </w:r>
            <w:r w:rsidRPr="005661F1">
              <w:rPr>
                <w:rFonts w:ascii="Times New Roman" w:hAnsi="Times New Roman"/>
                <w:color w:val="000000"/>
                <w:sz w:val="28"/>
                <w:szCs w:val="28"/>
                <w:lang w:val="uk-UA"/>
              </w:rPr>
              <w:t>, логопеду необх</w:t>
            </w:r>
            <w:r w:rsidR="005661F1" w:rsidRPr="005661F1">
              <w:rPr>
                <w:rFonts w:ascii="Times New Roman" w:hAnsi="Times New Roman"/>
                <w:color w:val="000000"/>
                <w:sz w:val="28"/>
                <w:szCs w:val="28"/>
                <w:lang w:val="uk-UA"/>
              </w:rPr>
              <w:t>і</w:t>
            </w:r>
            <w:r w:rsidRPr="005661F1">
              <w:rPr>
                <w:rFonts w:ascii="Times New Roman" w:hAnsi="Times New Roman"/>
                <w:color w:val="000000"/>
                <w:sz w:val="28"/>
                <w:szCs w:val="28"/>
                <w:lang w:val="uk-UA"/>
              </w:rPr>
              <w:t>д</w:t>
            </w:r>
            <w:r w:rsidR="005661F1" w:rsidRPr="005661F1">
              <w:rPr>
                <w:rFonts w:ascii="Times New Roman" w:hAnsi="Times New Roman"/>
                <w:color w:val="000000"/>
                <w:sz w:val="28"/>
                <w:szCs w:val="28"/>
                <w:lang w:val="uk-UA"/>
              </w:rPr>
              <w:t>н</w:t>
            </w:r>
            <w:r w:rsidRPr="005661F1">
              <w:rPr>
                <w:rFonts w:ascii="Times New Roman" w:hAnsi="Times New Roman"/>
                <w:color w:val="000000"/>
                <w:sz w:val="28"/>
                <w:szCs w:val="28"/>
                <w:lang w:val="uk-UA"/>
              </w:rPr>
              <w:t xml:space="preserve">о </w:t>
            </w:r>
            <w:r w:rsidR="005661F1" w:rsidRPr="005661F1">
              <w:rPr>
                <w:rFonts w:ascii="Times New Roman" w:hAnsi="Times New Roman"/>
                <w:color w:val="000000"/>
                <w:sz w:val="28"/>
                <w:szCs w:val="28"/>
                <w:lang w:val="uk-UA"/>
              </w:rPr>
              <w:t>впевнитись у</w:t>
            </w:r>
            <w:r w:rsidRPr="005661F1">
              <w:rPr>
                <w:rFonts w:ascii="Times New Roman" w:hAnsi="Times New Roman"/>
                <w:color w:val="000000"/>
                <w:sz w:val="28"/>
                <w:szCs w:val="28"/>
                <w:lang w:val="uk-UA"/>
              </w:rPr>
              <w:t xml:space="preserve"> </w:t>
            </w:r>
            <w:r w:rsidR="005661F1" w:rsidRPr="005661F1">
              <w:rPr>
                <w:rFonts w:ascii="Times New Roman" w:hAnsi="Times New Roman"/>
                <w:color w:val="000000"/>
                <w:sz w:val="28"/>
                <w:szCs w:val="28"/>
                <w:lang w:val="uk-UA"/>
              </w:rPr>
              <w:t xml:space="preserve">збереженості </w:t>
            </w:r>
            <w:r w:rsidRPr="005661F1">
              <w:rPr>
                <w:rFonts w:ascii="Times New Roman" w:hAnsi="Times New Roman"/>
                <w:color w:val="000000"/>
                <w:sz w:val="28"/>
                <w:szCs w:val="28"/>
                <w:lang w:val="uk-UA"/>
              </w:rPr>
              <w:t xml:space="preserve">у </w:t>
            </w:r>
            <w:r w:rsidR="005661F1" w:rsidRPr="005661F1">
              <w:rPr>
                <w:rFonts w:ascii="Times New Roman" w:hAnsi="Times New Roman"/>
                <w:color w:val="000000"/>
                <w:sz w:val="28"/>
                <w:szCs w:val="28"/>
                <w:lang w:val="uk-UA"/>
              </w:rPr>
              <w:t xml:space="preserve">пацієнта </w:t>
            </w:r>
            <w:r w:rsidRPr="005661F1">
              <w:rPr>
                <w:rFonts w:ascii="Times New Roman" w:hAnsi="Times New Roman"/>
                <w:color w:val="000000"/>
                <w:sz w:val="28"/>
                <w:szCs w:val="28"/>
                <w:lang w:val="uk-UA"/>
              </w:rPr>
              <w:t>слух</w:t>
            </w:r>
            <w:r w:rsidR="005661F1" w:rsidRPr="005661F1">
              <w:rPr>
                <w:rFonts w:ascii="Times New Roman" w:hAnsi="Times New Roman"/>
                <w:color w:val="000000"/>
                <w:sz w:val="28"/>
                <w:szCs w:val="28"/>
                <w:lang w:val="uk-UA"/>
              </w:rPr>
              <w:t>у</w:t>
            </w:r>
            <w:r w:rsidRPr="005661F1">
              <w:rPr>
                <w:rFonts w:ascii="Times New Roman" w:hAnsi="Times New Roman"/>
                <w:color w:val="000000"/>
                <w:sz w:val="28"/>
                <w:szCs w:val="28"/>
                <w:lang w:val="uk-UA"/>
              </w:rPr>
              <w:t>, а так</w:t>
            </w:r>
            <w:r w:rsidR="005661F1" w:rsidRPr="005661F1">
              <w:rPr>
                <w:rFonts w:ascii="Times New Roman" w:hAnsi="Times New Roman"/>
                <w:color w:val="000000"/>
                <w:sz w:val="28"/>
                <w:szCs w:val="28"/>
                <w:lang w:val="uk-UA"/>
              </w:rPr>
              <w:t>о</w:t>
            </w:r>
            <w:r w:rsidRPr="005661F1">
              <w:rPr>
                <w:rFonts w:ascii="Times New Roman" w:hAnsi="Times New Roman"/>
                <w:color w:val="000000"/>
                <w:sz w:val="28"/>
                <w:szCs w:val="28"/>
                <w:lang w:val="uk-UA"/>
              </w:rPr>
              <w:t xml:space="preserve">ж </w:t>
            </w:r>
            <w:r w:rsidR="005661F1" w:rsidRPr="005661F1">
              <w:rPr>
                <w:rFonts w:ascii="Times New Roman" w:hAnsi="Times New Roman"/>
                <w:color w:val="000000"/>
                <w:sz w:val="28"/>
                <w:szCs w:val="28"/>
                <w:lang w:val="uk-UA"/>
              </w:rPr>
              <w:t>з’ясувати</w:t>
            </w:r>
            <w:r w:rsidRPr="005661F1">
              <w:rPr>
                <w:rFonts w:ascii="Times New Roman" w:hAnsi="Times New Roman"/>
                <w:color w:val="000000"/>
                <w:sz w:val="28"/>
                <w:szCs w:val="28"/>
                <w:lang w:val="uk-UA"/>
              </w:rPr>
              <w:t>,</w:t>
            </w:r>
            <w:r w:rsidR="005661F1" w:rsidRPr="005661F1">
              <w:rPr>
                <w:rFonts w:ascii="Times New Roman" w:hAnsi="Times New Roman"/>
                <w:color w:val="000000"/>
                <w:sz w:val="28"/>
                <w:szCs w:val="28"/>
                <w:lang w:val="uk-UA"/>
              </w:rPr>
              <w:t xml:space="preserve"> </w:t>
            </w:r>
            <w:r w:rsidR="000336CD" w:rsidRPr="005661F1">
              <w:rPr>
                <w:rFonts w:ascii="Times New Roman" w:hAnsi="Times New Roman"/>
                <w:color w:val="000000"/>
                <w:sz w:val="28"/>
                <w:szCs w:val="28"/>
                <w:lang w:val="uk-UA"/>
              </w:rPr>
              <w:t>ск</w:t>
            </w:r>
            <w:r w:rsidR="005661F1" w:rsidRPr="005661F1">
              <w:rPr>
                <w:rFonts w:ascii="Times New Roman" w:hAnsi="Times New Roman"/>
                <w:color w:val="000000"/>
                <w:sz w:val="28"/>
                <w:szCs w:val="28"/>
                <w:lang w:val="uk-UA"/>
              </w:rPr>
              <w:t>і</w:t>
            </w:r>
            <w:r w:rsidR="000336CD" w:rsidRPr="005661F1">
              <w:rPr>
                <w:rFonts w:ascii="Times New Roman" w:hAnsi="Times New Roman"/>
                <w:color w:val="000000"/>
                <w:sz w:val="28"/>
                <w:szCs w:val="28"/>
                <w:lang w:val="uk-UA"/>
              </w:rPr>
              <w:t>льк</w:t>
            </w:r>
            <w:r w:rsidR="005661F1" w:rsidRPr="005661F1">
              <w:rPr>
                <w:rFonts w:ascii="Times New Roman" w:hAnsi="Times New Roman"/>
                <w:color w:val="000000"/>
                <w:sz w:val="28"/>
                <w:szCs w:val="28"/>
                <w:lang w:val="uk-UA"/>
              </w:rPr>
              <w:t>и</w:t>
            </w:r>
            <w:r w:rsidR="000336CD" w:rsidRPr="005661F1">
              <w:rPr>
                <w:rFonts w:ascii="Times New Roman" w:hAnsi="Times New Roman"/>
                <w:color w:val="000000"/>
                <w:sz w:val="28"/>
                <w:szCs w:val="28"/>
                <w:lang w:val="uk-UA"/>
              </w:rPr>
              <w:t xml:space="preserve"> раз</w:t>
            </w:r>
            <w:r w:rsidR="005661F1" w:rsidRPr="005661F1">
              <w:rPr>
                <w:rFonts w:ascii="Times New Roman" w:hAnsi="Times New Roman"/>
                <w:color w:val="000000"/>
                <w:sz w:val="28"/>
                <w:szCs w:val="28"/>
                <w:lang w:val="uk-UA"/>
              </w:rPr>
              <w:t>ів</w:t>
            </w:r>
            <w:r w:rsidR="000336CD" w:rsidRPr="005661F1">
              <w:rPr>
                <w:rFonts w:ascii="Times New Roman" w:hAnsi="Times New Roman"/>
                <w:color w:val="000000"/>
                <w:sz w:val="28"/>
                <w:szCs w:val="28"/>
                <w:lang w:val="uk-UA"/>
              </w:rPr>
              <w:t xml:space="preserve"> у н</w:t>
            </w:r>
            <w:r w:rsidR="005661F1" w:rsidRPr="005661F1">
              <w:rPr>
                <w:rFonts w:ascii="Times New Roman" w:hAnsi="Times New Roman"/>
                <w:color w:val="000000"/>
                <w:sz w:val="28"/>
                <w:szCs w:val="28"/>
                <w:lang w:val="uk-UA"/>
              </w:rPr>
              <w:t>ьо</w:t>
            </w:r>
            <w:r w:rsidR="000336CD" w:rsidRPr="005661F1">
              <w:rPr>
                <w:rFonts w:ascii="Times New Roman" w:hAnsi="Times New Roman"/>
                <w:color w:val="000000"/>
                <w:sz w:val="28"/>
                <w:szCs w:val="28"/>
                <w:lang w:val="uk-UA"/>
              </w:rPr>
              <w:t>го б</w:t>
            </w:r>
            <w:r w:rsidR="005661F1" w:rsidRPr="005661F1">
              <w:rPr>
                <w:rFonts w:ascii="Times New Roman" w:hAnsi="Times New Roman"/>
                <w:color w:val="000000"/>
                <w:sz w:val="28"/>
                <w:szCs w:val="28"/>
                <w:lang w:val="uk-UA"/>
              </w:rPr>
              <w:t>у</w:t>
            </w:r>
            <w:r w:rsidR="000336CD" w:rsidRPr="005661F1">
              <w:rPr>
                <w:rFonts w:ascii="Times New Roman" w:hAnsi="Times New Roman"/>
                <w:color w:val="000000"/>
                <w:sz w:val="28"/>
                <w:szCs w:val="28"/>
                <w:lang w:val="uk-UA"/>
              </w:rPr>
              <w:t xml:space="preserve">ли </w:t>
            </w:r>
            <w:r w:rsidR="005661F1" w:rsidRPr="005661F1">
              <w:rPr>
                <w:rFonts w:ascii="Times New Roman" w:hAnsi="Times New Roman"/>
                <w:color w:val="000000"/>
                <w:sz w:val="28"/>
                <w:szCs w:val="28"/>
                <w:lang w:val="uk-UA"/>
              </w:rPr>
              <w:t>по</w:t>
            </w:r>
            <w:r w:rsidR="000336CD" w:rsidRPr="005661F1">
              <w:rPr>
                <w:rFonts w:ascii="Times New Roman" w:hAnsi="Times New Roman"/>
                <w:color w:val="000000"/>
                <w:sz w:val="28"/>
                <w:szCs w:val="28"/>
                <w:lang w:val="uk-UA"/>
              </w:rPr>
              <w:t>рушен</w:t>
            </w:r>
            <w:r w:rsidR="005661F1" w:rsidRPr="005661F1">
              <w:rPr>
                <w:rFonts w:ascii="Times New Roman" w:hAnsi="Times New Roman"/>
                <w:color w:val="000000"/>
                <w:sz w:val="28"/>
                <w:szCs w:val="28"/>
                <w:lang w:val="uk-UA"/>
              </w:rPr>
              <w:t>н</w:t>
            </w:r>
            <w:r w:rsidR="000336CD" w:rsidRPr="005661F1">
              <w:rPr>
                <w:rFonts w:ascii="Times New Roman" w:hAnsi="Times New Roman"/>
                <w:color w:val="000000"/>
                <w:sz w:val="28"/>
                <w:szCs w:val="28"/>
                <w:lang w:val="uk-UA"/>
              </w:rPr>
              <w:t>я мо</w:t>
            </w:r>
            <w:r w:rsidR="005661F1" w:rsidRPr="005661F1">
              <w:rPr>
                <w:rFonts w:ascii="Times New Roman" w:hAnsi="Times New Roman"/>
                <w:color w:val="000000"/>
                <w:sz w:val="28"/>
                <w:szCs w:val="28"/>
                <w:lang w:val="uk-UA"/>
              </w:rPr>
              <w:t>зк</w:t>
            </w:r>
            <w:r w:rsidR="000336CD" w:rsidRPr="005661F1">
              <w:rPr>
                <w:rFonts w:ascii="Times New Roman" w:hAnsi="Times New Roman"/>
                <w:color w:val="000000"/>
                <w:sz w:val="28"/>
                <w:szCs w:val="28"/>
                <w:lang w:val="uk-UA"/>
              </w:rPr>
              <w:t>ового кровооб</w:t>
            </w:r>
            <w:r w:rsidR="005661F1" w:rsidRPr="005661F1">
              <w:rPr>
                <w:rFonts w:ascii="Times New Roman" w:hAnsi="Times New Roman"/>
                <w:color w:val="000000"/>
                <w:sz w:val="28"/>
                <w:szCs w:val="28"/>
                <w:lang w:val="uk-UA"/>
              </w:rPr>
              <w:t>ігу</w:t>
            </w:r>
            <w:r w:rsidR="000336CD" w:rsidRPr="005661F1">
              <w:rPr>
                <w:rFonts w:ascii="Times New Roman" w:hAnsi="Times New Roman"/>
                <w:color w:val="000000"/>
                <w:sz w:val="28"/>
                <w:szCs w:val="28"/>
                <w:lang w:val="uk-UA"/>
              </w:rPr>
              <w:t xml:space="preserve"> </w:t>
            </w:r>
            <w:r w:rsidR="005661F1" w:rsidRPr="005661F1">
              <w:rPr>
                <w:rFonts w:ascii="Times New Roman" w:hAnsi="Times New Roman"/>
                <w:color w:val="000000"/>
                <w:sz w:val="28"/>
                <w:szCs w:val="28"/>
                <w:lang w:val="uk-UA"/>
              </w:rPr>
              <w:t>та</w:t>
            </w:r>
            <w:r w:rsidR="000336CD" w:rsidRPr="005661F1">
              <w:rPr>
                <w:rFonts w:ascii="Times New Roman" w:hAnsi="Times New Roman"/>
                <w:color w:val="000000"/>
                <w:sz w:val="28"/>
                <w:szCs w:val="28"/>
                <w:lang w:val="uk-UA"/>
              </w:rPr>
              <w:t xml:space="preserve"> ч</w:t>
            </w:r>
            <w:r w:rsidR="005661F1" w:rsidRPr="005661F1">
              <w:rPr>
                <w:rFonts w:ascii="Times New Roman" w:hAnsi="Times New Roman"/>
                <w:color w:val="000000"/>
                <w:sz w:val="28"/>
                <w:szCs w:val="28"/>
                <w:lang w:val="uk-UA"/>
              </w:rPr>
              <w:t>и</w:t>
            </w:r>
            <w:r w:rsidR="000336CD" w:rsidRPr="005661F1">
              <w:rPr>
                <w:rFonts w:ascii="Times New Roman" w:hAnsi="Times New Roman"/>
                <w:color w:val="000000"/>
                <w:sz w:val="28"/>
                <w:szCs w:val="28"/>
                <w:lang w:val="uk-UA"/>
              </w:rPr>
              <w:t xml:space="preserve">м </w:t>
            </w:r>
            <w:r w:rsidR="005661F1" w:rsidRPr="005661F1">
              <w:rPr>
                <w:rFonts w:ascii="Times New Roman" w:hAnsi="Times New Roman"/>
                <w:color w:val="000000"/>
                <w:sz w:val="28"/>
                <w:szCs w:val="28"/>
                <w:lang w:val="uk-UA"/>
              </w:rPr>
              <w:t>в</w:t>
            </w:r>
            <w:r w:rsidR="000336CD" w:rsidRPr="005661F1">
              <w:rPr>
                <w:rFonts w:ascii="Times New Roman" w:hAnsi="Times New Roman"/>
                <w:color w:val="000000"/>
                <w:sz w:val="28"/>
                <w:szCs w:val="28"/>
                <w:lang w:val="uk-UA"/>
              </w:rPr>
              <w:t>они с</w:t>
            </w:r>
            <w:r w:rsidR="005661F1" w:rsidRPr="005661F1">
              <w:rPr>
                <w:rFonts w:ascii="Times New Roman" w:hAnsi="Times New Roman"/>
                <w:color w:val="000000"/>
                <w:sz w:val="28"/>
                <w:szCs w:val="28"/>
                <w:lang w:val="uk-UA"/>
              </w:rPr>
              <w:t>у</w:t>
            </w:r>
            <w:r w:rsidR="000336CD" w:rsidRPr="005661F1">
              <w:rPr>
                <w:rFonts w:ascii="Times New Roman" w:hAnsi="Times New Roman"/>
                <w:color w:val="000000"/>
                <w:sz w:val="28"/>
                <w:szCs w:val="28"/>
                <w:lang w:val="uk-UA"/>
              </w:rPr>
              <w:t>прово</w:t>
            </w:r>
            <w:r w:rsidR="005661F1" w:rsidRPr="005661F1">
              <w:rPr>
                <w:rFonts w:ascii="Times New Roman" w:hAnsi="Times New Roman"/>
                <w:color w:val="000000"/>
                <w:sz w:val="28"/>
                <w:szCs w:val="28"/>
                <w:lang w:val="uk-UA"/>
              </w:rPr>
              <w:t>д</w:t>
            </w:r>
            <w:r w:rsidR="000336CD" w:rsidRPr="005661F1">
              <w:rPr>
                <w:rFonts w:ascii="Times New Roman" w:hAnsi="Times New Roman"/>
                <w:color w:val="000000"/>
                <w:sz w:val="28"/>
                <w:szCs w:val="28"/>
                <w:lang w:val="uk-UA"/>
              </w:rPr>
              <w:t>ж</w:t>
            </w:r>
            <w:r w:rsidR="005661F1" w:rsidRPr="005661F1">
              <w:rPr>
                <w:rFonts w:ascii="Times New Roman" w:hAnsi="Times New Roman"/>
                <w:color w:val="000000"/>
                <w:sz w:val="28"/>
                <w:szCs w:val="28"/>
                <w:lang w:val="uk-UA"/>
              </w:rPr>
              <w:t>увалися</w:t>
            </w:r>
            <w:r w:rsidR="000336CD" w:rsidRPr="005661F1">
              <w:rPr>
                <w:rFonts w:ascii="Times New Roman" w:hAnsi="Times New Roman"/>
                <w:color w:val="000000"/>
                <w:sz w:val="28"/>
                <w:szCs w:val="28"/>
                <w:lang w:val="uk-UA"/>
              </w:rPr>
              <w:t>.</w:t>
            </w:r>
          </w:p>
          <w:p w:rsidR="000336CD" w:rsidRPr="001A3038" w:rsidRDefault="000336CD" w:rsidP="0052238A">
            <w:pPr>
              <w:spacing w:after="0" w:line="360" w:lineRule="auto"/>
              <w:ind w:left="20" w:firstLine="700"/>
              <w:jc w:val="both"/>
              <w:rPr>
                <w:rFonts w:ascii="Times New Roman" w:hAnsi="Times New Roman"/>
                <w:i/>
                <w:iCs/>
                <w:color w:val="000000"/>
                <w:sz w:val="28"/>
                <w:szCs w:val="28"/>
                <w:lang w:val="uk-UA"/>
              </w:rPr>
            </w:pPr>
            <w:r w:rsidRPr="001A3038">
              <w:rPr>
                <w:rFonts w:ascii="Times New Roman" w:hAnsi="Times New Roman"/>
                <w:i/>
                <w:iCs/>
                <w:color w:val="000000"/>
                <w:sz w:val="28"/>
                <w:szCs w:val="28"/>
                <w:lang w:val="uk-UA"/>
              </w:rPr>
              <w:t>Обс</w:t>
            </w:r>
            <w:r w:rsidR="005661F1" w:rsidRPr="001A3038">
              <w:rPr>
                <w:rFonts w:ascii="Times New Roman" w:hAnsi="Times New Roman"/>
                <w:i/>
                <w:iCs/>
                <w:color w:val="000000"/>
                <w:sz w:val="28"/>
                <w:szCs w:val="28"/>
                <w:lang w:val="uk-UA"/>
              </w:rPr>
              <w:t xml:space="preserve">теження </w:t>
            </w:r>
            <w:r w:rsidRPr="001A3038">
              <w:rPr>
                <w:rFonts w:ascii="Times New Roman" w:hAnsi="Times New Roman"/>
                <w:i/>
                <w:iCs/>
                <w:color w:val="000000"/>
                <w:sz w:val="28"/>
                <w:szCs w:val="28"/>
                <w:lang w:val="uk-UA"/>
              </w:rPr>
              <w:t>фонематич</w:t>
            </w:r>
            <w:r w:rsidR="005661F1" w:rsidRPr="001A3038">
              <w:rPr>
                <w:rFonts w:ascii="Times New Roman" w:hAnsi="Times New Roman"/>
                <w:i/>
                <w:iCs/>
                <w:color w:val="000000"/>
                <w:sz w:val="28"/>
                <w:szCs w:val="28"/>
                <w:lang w:val="uk-UA"/>
              </w:rPr>
              <w:t>н</w:t>
            </w:r>
            <w:r w:rsidRPr="001A3038">
              <w:rPr>
                <w:rFonts w:ascii="Times New Roman" w:hAnsi="Times New Roman"/>
                <w:i/>
                <w:iCs/>
                <w:color w:val="000000"/>
                <w:sz w:val="28"/>
                <w:szCs w:val="28"/>
                <w:lang w:val="uk-UA"/>
              </w:rPr>
              <w:t>ого слух</w:t>
            </w:r>
            <w:r w:rsidR="005661F1" w:rsidRPr="001A3038">
              <w:rPr>
                <w:rFonts w:ascii="Times New Roman" w:hAnsi="Times New Roman"/>
                <w:i/>
                <w:iCs/>
                <w:color w:val="000000"/>
                <w:sz w:val="28"/>
                <w:szCs w:val="28"/>
                <w:lang w:val="uk-UA"/>
              </w:rPr>
              <w:t>у</w:t>
            </w:r>
          </w:p>
          <w:p w:rsidR="000336CD" w:rsidRPr="001A3038" w:rsidRDefault="005661F1" w:rsidP="0052238A">
            <w:pPr>
              <w:spacing w:after="0" w:line="360" w:lineRule="auto"/>
              <w:ind w:left="20" w:right="20" w:firstLine="700"/>
              <w:jc w:val="both"/>
              <w:rPr>
                <w:rFonts w:ascii="Times New Roman" w:hAnsi="Times New Roman"/>
                <w:color w:val="000000"/>
                <w:sz w:val="28"/>
                <w:szCs w:val="28"/>
                <w:lang w:val="uk-UA"/>
              </w:rPr>
            </w:pPr>
            <w:r w:rsidRPr="001A3038">
              <w:rPr>
                <w:rFonts w:ascii="Times New Roman" w:hAnsi="Times New Roman"/>
                <w:color w:val="000000"/>
                <w:sz w:val="28"/>
                <w:szCs w:val="28"/>
                <w:lang w:val="uk-UA"/>
              </w:rPr>
              <w:t xml:space="preserve">Пацієнту пропонують </w:t>
            </w:r>
            <w:r w:rsidR="000336CD" w:rsidRPr="001A3038">
              <w:rPr>
                <w:rFonts w:ascii="Times New Roman" w:hAnsi="Times New Roman"/>
                <w:color w:val="000000"/>
                <w:sz w:val="28"/>
                <w:szCs w:val="28"/>
                <w:lang w:val="uk-UA"/>
              </w:rPr>
              <w:t>повторит</w:t>
            </w:r>
            <w:r w:rsidRPr="001A3038">
              <w:rPr>
                <w:rFonts w:ascii="Times New Roman" w:hAnsi="Times New Roman"/>
                <w:color w:val="000000"/>
                <w:sz w:val="28"/>
                <w:szCs w:val="28"/>
                <w:lang w:val="uk-UA"/>
              </w:rPr>
              <w:t>и</w:t>
            </w:r>
            <w:r w:rsidR="000336CD" w:rsidRPr="001A3038">
              <w:rPr>
                <w:rFonts w:ascii="Times New Roman" w:hAnsi="Times New Roman"/>
                <w:color w:val="000000"/>
                <w:sz w:val="28"/>
                <w:szCs w:val="28"/>
                <w:lang w:val="uk-UA"/>
              </w:rPr>
              <w:t xml:space="preserve"> близ</w:t>
            </w:r>
            <w:r w:rsidRPr="001A3038">
              <w:rPr>
                <w:rFonts w:ascii="Times New Roman" w:hAnsi="Times New Roman"/>
                <w:color w:val="000000"/>
                <w:sz w:val="28"/>
                <w:szCs w:val="28"/>
                <w:lang w:val="uk-UA"/>
              </w:rPr>
              <w:t>ь</w:t>
            </w:r>
            <w:r w:rsidR="000336CD" w:rsidRPr="001A3038">
              <w:rPr>
                <w:rFonts w:ascii="Times New Roman" w:hAnsi="Times New Roman"/>
                <w:color w:val="000000"/>
                <w:sz w:val="28"/>
                <w:szCs w:val="28"/>
                <w:lang w:val="uk-UA"/>
              </w:rPr>
              <w:t>к</w:t>
            </w:r>
            <w:r w:rsidRPr="001A3038">
              <w:rPr>
                <w:rFonts w:ascii="Times New Roman" w:hAnsi="Times New Roman"/>
                <w:color w:val="000000"/>
                <w:sz w:val="28"/>
                <w:szCs w:val="28"/>
                <w:lang w:val="uk-UA"/>
              </w:rPr>
              <w:t>і</w:t>
            </w:r>
            <w:r w:rsidR="000336CD" w:rsidRPr="001A3038">
              <w:rPr>
                <w:rFonts w:ascii="Times New Roman" w:hAnsi="Times New Roman"/>
                <w:color w:val="000000"/>
                <w:sz w:val="28"/>
                <w:szCs w:val="28"/>
                <w:lang w:val="uk-UA"/>
              </w:rPr>
              <w:t xml:space="preserve"> (опозиц</w:t>
            </w:r>
            <w:r w:rsidRPr="001A3038">
              <w:rPr>
                <w:rFonts w:ascii="Times New Roman" w:hAnsi="Times New Roman"/>
                <w:color w:val="000000"/>
                <w:sz w:val="28"/>
                <w:szCs w:val="28"/>
                <w:lang w:val="uk-UA"/>
              </w:rPr>
              <w:t>ій</w:t>
            </w:r>
            <w:r w:rsidR="000336CD" w:rsidRPr="001A3038">
              <w:rPr>
                <w:rFonts w:ascii="Times New Roman" w:hAnsi="Times New Roman"/>
                <w:color w:val="000000"/>
                <w:sz w:val="28"/>
                <w:szCs w:val="28"/>
                <w:lang w:val="uk-UA"/>
              </w:rPr>
              <w:t>н</w:t>
            </w:r>
            <w:r w:rsidRPr="001A3038">
              <w:rPr>
                <w:rFonts w:ascii="Times New Roman" w:hAnsi="Times New Roman"/>
                <w:color w:val="000000"/>
                <w:sz w:val="28"/>
                <w:szCs w:val="28"/>
                <w:lang w:val="uk-UA"/>
              </w:rPr>
              <w:t>і</w:t>
            </w:r>
            <w:r w:rsidR="000336CD" w:rsidRPr="001A3038">
              <w:rPr>
                <w:rFonts w:ascii="Times New Roman" w:hAnsi="Times New Roman"/>
                <w:color w:val="000000"/>
                <w:sz w:val="28"/>
                <w:szCs w:val="28"/>
                <w:lang w:val="uk-UA"/>
              </w:rPr>
              <w:t>) фонем</w:t>
            </w:r>
            <w:r w:rsidRPr="001A3038">
              <w:rPr>
                <w:rFonts w:ascii="Times New Roman" w:hAnsi="Times New Roman"/>
                <w:color w:val="000000"/>
                <w:sz w:val="28"/>
                <w:szCs w:val="28"/>
                <w:lang w:val="uk-UA"/>
              </w:rPr>
              <w:t>и</w:t>
            </w:r>
            <w:r w:rsidR="000336CD" w:rsidRPr="001A3038">
              <w:rPr>
                <w:rFonts w:ascii="Times New Roman" w:hAnsi="Times New Roman"/>
                <w:color w:val="000000"/>
                <w:sz w:val="28"/>
                <w:szCs w:val="28"/>
                <w:lang w:val="uk-UA"/>
              </w:rPr>
              <w:t xml:space="preserve">: </w:t>
            </w:r>
            <w:r w:rsidR="00777FF9" w:rsidRPr="00777FF9">
              <w:rPr>
                <w:rFonts w:ascii="Times New Roman" w:hAnsi="Times New Roman"/>
                <w:color w:val="000000"/>
                <w:sz w:val="28"/>
                <w:szCs w:val="28"/>
                <w:lang w:val="uk-UA"/>
              </w:rPr>
              <w:t>[</w:t>
            </w:r>
            <w:r w:rsidR="000336CD" w:rsidRPr="001A3038">
              <w:rPr>
                <w:rFonts w:ascii="Times New Roman" w:hAnsi="Times New Roman"/>
                <w:i/>
                <w:iCs/>
                <w:color w:val="000000"/>
                <w:sz w:val="28"/>
                <w:szCs w:val="28"/>
                <w:lang w:val="uk-UA"/>
              </w:rPr>
              <w:t>ба</w:t>
            </w:r>
            <w:r w:rsidR="00CD2B82">
              <w:rPr>
                <w:rFonts w:ascii="Times New Roman" w:hAnsi="Times New Roman"/>
                <w:i/>
                <w:iCs/>
                <w:color w:val="000000"/>
                <w:sz w:val="28"/>
                <w:szCs w:val="28"/>
                <w:lang w:val="uk-UA"/>
              </w:rPr>
              <w:t> </w:t>
            </w:r>
            <w:r w:rsidR="00CD2B82">
              <w:rPr>
                <w:rFonts w:ascii="Times New Roman" w:hAnsi="Times New Roman"/>
                <w:color w:val="000000"/>
                <w:sz w:val="28"/>
                <w:szCs w:val="28"/>
                <w:lang w:val="uk-UA"/>
              </w:rPr>
              <w:t>‒ </w:t>
            </w:r>
            <w:r w:rsidR="000336CD" w:rsidRPr="001A3038">
              <w:rPr>
                <w:rFonts w:ascii="Times New Roman" w:hAnsi="Times New Roman"/>
                <w:i/>
                <w:iCs/>
                <w:color w:val="000000"/>
                <w:sz w:val="28"/>
                <w:szCs w:val="28"/>
                <w:lang w:val="uk-UA"/>
              </w:rPr>
              <w:t>па</w:t>
            </w:r>
            <w:r w:rsidR="00777FF9" w:rsidRPr="00777FF9">
              <w:rPr>
                <w:rFonts w:ascii="Times New Roman" w:hAnsi="Times New Roman"/>
                <w:iCs/>
                <w:color w:val="000000"/>
                <w:sz w:val="28"/>
                <w:szCs w:val="28"/>
                <w:lang w:val="uk-UA"/>
              </w:rPr>
              <w:t>]</w:t>
            </w:r>
            <w:r w:rsidR="000336CD" w:rsidRPr="001A3038">
              <w:rPr>
                <w:rFonts w:ascii="Times New Roman" w:hAnsi="Times New Roman"/>
                <w:i/>
                <w:iCs/>
                <w:color w:val="000000"/>
                <w:sz w:val="28"/>
                <w:szCs w:val="28"/>
                <w:lang w:val="uk-UA"/>
              </w:rPr>
              <w:t xml:space="preserve">, </w:t>
            </w:r>
            <w:r w:rsidR="00777FF9" w:rsidRPr="00AD6547">
              <w:rPr>
                <w:rFonts w:ascii="Times New Roman" w:hAnsi="Times New Roman"/>
                <w:iCs/>
                <w:color w:val="000000"/>
                <w:sz w:val="28"/>
                <w:szCs w:val="28"/>
              </w:rPr>
              <w:t>[</w:t>
            </w:r>
            <w:r w:rsidR="000336CD" w:rsidRPr="001A3038">
              <w:rPr>
                <w:rFonts w:ascii="Times New Roman" w:hAnsi="Times New Roman"/>
                <w:i/>
                <w:iCs/>
                <w:color w:val="000000"/>
                <w:sz w:val="28"/>
                <w:szCs w:val="28"/>
                <w:lang w:val="uk-UA"/>
              </w:rPr>
              <w:t>па</w:t>
            </w:r>
            <w:r w:rsidR="00CD2B82">
              <w:rPr>
                <w:rFonts w:ascii="Times New Roman" w:hAnsi="Times New Roman"/>
                <w:i/>
                <w:iCs/>
                <w:color w:val="000000"/>
                <w:sz w:val="28"/>
                <w:szCs w:val="28"/>
                <w:lang w:val="uk-UA"/>
              </w:rPr>
              <w:t> </w:t>
            </w:r>
            <w:r w:rsidR="00CD2B82">
              <w:rPr>
                <w:rFonts w:ascii="Times New Roman" w:hAnsi="Times New Roman"/>
                <w:color w:val="000000"/>
                <w:sz w:val="28"/>
                <w:szCs w:val="28"/>
                <w:lang w:val="uk-UA"/>
              </w:rPr>
              <w:t>‒ </w:t>
            </w:r>
            <w:r w:rsidR="000336CD" w:rsidRPr="001A3038">
              <w:rPr>
                <w:rFonts w:ascii="Times New Roman" w:hAnsi="Times New Roman"/>
                <w:i/>
                <w:iCs/>
                <w:color w:val="000000"/>
                <w:sz w:val="28"/>
                <w:szCs w:val="28"/>
                <w:lang w:val="uk-UA"/>
              </w:rPr>
              <w:t>ра</w:t>
            </w:r>
            <w:r w:rsidR="00777FF9" w:rsidRPr="00AD6547">
              <w:rPr>
                <w:rFonts w:ascii="Times New Roman" w:hAnsi="Times New Roman"/>
                <w:iCs/>
                <w:color w:val="000000"/>
                <w:sz w:val="28"/>
                <w:szCs w:val="28"/>
              </w:rPr>
              <w:t>]</w:t>
            </w:r>
            <w:r w:rsidR="000336CD" w:rsidRPr="001A3038">
              <w:rPr>
                <w:rFonts w:ascii="Times New Roman" w:hAnsi="Times New Roman"/>
                <w:i/>
                <w:iCs/>
                <w:color w:val="000000"/>
                <w:sz w:val="28"/>
                <w:szCs w:val="28"/>
                <w:lang w:val="uk-UA"/>
              </w:rPr>
              <w:t xml:space="preserve">, </w:t>
            </w:r>
            <w:r w:rsidR="00777FF9" w:rsidRPr="00777FF9">
              <w:rPr>
                <w:rFonts w:ascii="Times New Roman" w:hAnsi="Times New Roman"/>
                <w:iCs/>
                <w:color w:val="000000"/>
                <w:sz w:val="28"/>
                <w:szCs w:val="28"/>
              </w:rPr>
              <w:t>[</w:t>
            </w:r>
            <w:r w:rsidR="000336CD" w:rsidRPr="001A3038">
              <w:rPr>
                <w:rFonts w:ascii="Times New Roman" w:hAnsi="Times New Roman"/>
                <w:i/>
                <w:iCs/>
                <w:color w:val="000000"/>
                <w:sz w:val="28"/>
                <w:szCs w:val="28"/>
                <w:lang w:val="uk-UA"/>
              </w:rPr>
              <w:t>да</w:t>
            </w:r>
            <w:r w:rsidR="00CD2B82">
              <w:rPr>
                <w:rFonts w:ascii="Times New Roman" w:hAnsi="Times New Roman"/>
                <w:i/>
                <w:iCs/>
                <w:color w:val="000000"/>
                <w:sz w:val="28"/>
                <w:szCs w:val="28"/>
                <w:lang w:val="uk-UA"/>
              </w:rPr>
              <w:t> </w:t>
            </w:r>
            <w:r w:rsidR="00CD2B82">
              <w:rPr>
                <w:rFonts w:ascii="Times New Roman" w:hAnsi="Times New Roman"/>
                <w:color w:val="000000"/>
                <w:sz w:val="28"/>
                <w:szCs w:val="28"/>
                <w:lang w:val="uk-UA"/>
              </w:rPr>
              <w:t>‒ </w:t>
            </w:r>
            <w:r w:rsidR="000336CD" w:rsidRPr="001A3038">
              <w:rPr>
                <w:rFonts w:ascii="Times New Roman" w:hAnsi="Times New Roman"/>
                <w:i/>
                <w:iCs/>
                <w:color w:val="000000"/>
                <w:sz w:val="28"/>
                <w:szCs w:val="28"/>
                <w:lang w:val="uk-UA"/>
              </w:rPr>
              <w:t>та</w:t>
            </w:r>
            <w:r w:rsidR="00777FF9" w:rsidRPr="00777FF9">
              <w:rPr>
                <w:rFonts w:ascii="Times New Roman" w:hAnsi="Times New Roman"/>
                <w:iCs/>
                <w:color w:val="000000"/>
                <w:sz w:val="28"/>
                <w:szCs w:val="28"/>
              </w:rPr>
              <w:t>]</w:t>
            </w:r>
            <w:r w:rsidR="000336CD" w:rsidRPr="001A3038">
              <w:rPr>
                <w:rFonts w:ascii="Times New Roman" w:hAnsi="Times New Roman"/>
                <w:i/>
                <w:iCs/>
                <w:color w:val="000000"/>
                <w:sz w:val="28"/>
                <w:szCs w:val="28"/>
                <w:lang w:val="uk-UA"/>
              </w:rPr>
              <w:t xml:space="preserve">, </w:t>
            </w:r>
            <w:r w:rsidR="00777FF9" w:rsidRPr="00777FF9">
              <w:rPr>
                <w:rFonts w:ascii="Times New Roman" w:hAnsi="Times New Roman"/>
                <w:iCs/>
                <w:color w:val="000000"/>
                <w:sz w:val="28"/>
                <w:szCs w:val="28"/>
              </w:rPr>
              <w:t>[</w:t>
            </w:r>
            <w:r w:rsidR="000336CD" w:rsidRPr="001A3038">
              <w:rPr>
                <w:rFonts w:ascii="Times New Roman" w:hAnsi="Times New Roman"/>
                <w:i/>
                <w:iCs/>
                <w:color w:val="000000"/>
                <w:sz w:val="28"/>
                <w:szCs w:val="28"/>
                <w:lang w:val="uk-UA"/>
              </w:rPr>
              <w:t>ба</w:t>
            </w:r>
            <w:r w:rsidR="00CD2B82">
              <w:rPr>
                <w:rFonts w:ascii="Times New Roman" w:hAnsi="Times New Roman"/>
                <w:i/>
                <w:iCs/>
                <w:color w:val="000000"/>
                <w:sz w:val="28"/>
                <w:szCs w:val="28"/>
                <w:lang w:val="uk-UA"/>
              </w:rPr>
              <w:t> </w:t>
            </w:r>
            <w:r w:rsidR="00CD2B82">
              <w:rPr>
                <w:rFonts w:ascii="Times New Roman" w:hAnsi="Times New Roman"/>
                <w:color w:val="000000"/>
                <w:sz w:val="28"/>
                <w:szCs w:val="28"/>
                <w:lang w:val="uk-UA"/>
              </w:rPr>
              <w:t>‒ </w:t>
            </w:r>
            <w:r w:rsidR="000336CD" w:rsidRPr="001A3038">
              <w:rPr>
                <w:rFonts w:ascii="Times New Roman" w:hAnsi="Times New Roman"/>
                <w:i/>
                <w:iCs/>
                <w:color w:val="000000"/>
                <w:sz w:val="28"/>
                <w:szCs w:val="28"/>
                <w:lang w:val="uk-UA"/>
              </w:rPr>
              <w:t>па</w:t>
            </w:r>
            <w:r w:rsidR="00CD2B82">
              <w:rPr>
                <w:rFonts w:ascii="Times New Roman" w:hAnsi="Times New Roman"/>
                <w:i/>
                <w:iCs/>
                <w:color w:val="000000"/>
                <w:sz w:val="28"/>
                <w:szCs w:val="28"/>
                <w:lang w:val="uk-UA"/>
              </w:rPr>
              <w:t> </w:t>
            </w:r>
            <w:r w:rsidR="00CD2B82">
              <w:rPr>
                <w:rFonts w:ascii="Times New Roman" w:hAnsi="Times New Roman"/>
                <w:color w:val="000000"/>
                <w:sz w:val="28"/>
                <w:szCs w:val="28"/>
                <w:lang w:val="uk-UA"/>
              </w:rPr>
              <w:t>‒ </w:t>
            </w:r>
            <w:r w:rsidR="000336CD" w:rsidRPr="001A3038">
              <w:rPr>
                <w:rFonts w:ascii="Times New Roman" w:hAnsi="Times New Roman"/>
                <w:i/>
                <w:iCs/>
                <w:color w:val="000000"/>
                <w:sz w:val="28"/>
                <w:szCs w:val="28"/>
                <w:lang w:val="uk-UA"/>
              </w:rPr>
              <w:t>ба</w:t>
            </w:r>
            <w:r w:rsidR="00777FF9" w:rsidRPr="00777FF9">
              <w:rPr>
                <w:rFonts w:ascii="Times New Roman" w:hAnsi="Times New Roman"/>
                <w:iCs/>
                <w:color w:val="000000"/>
                <w:sz w:val="28"/>
                <w:szCs w:val="28"/>
              </w:rPr>
              <w:t>]</w:t>
            </w:r>
            <w:r w:rsidR="000336CD" w:rsidRPr="001A3038">
              <w:rPr>
                <w:rFonts w:ascii="Times New Roman" w:hAnsi="Times New Roman"/>
                <w:i/>
                <w:iCs/>
                <w:color w:val="000000"/>
                <w:sz w:val="28"/>
                <w:szCs w:val="28"/>
                <w:lang w:val="uk-UA"/>
              </w:rPr>
              <w:t xml:space="preserve">, </w:t>
            </w:r>
            <w:r w:rsidR="00777FF9" w:rsidRPr="00777FF9">
              <w:rPr>
                <w:rFonts w:ascii="Times New Roman" w:hAnsi="Times New Roman"/>
                <w:iCs/>
                <w:color w:val="000000"/>
                <w:sz w:val="28"/>
                <w:szCs w:val="28"/>
                <w:lang w:val="uk-UA"/>
              </w:rPr>
              <w:t>[</w:t>
            </w:r>
            <w:r w:rsidR="000336CD" w:rsidRPr="001A3038">
              <w:rPr>
                <w:rFonts w:ascii="Times New Roman" w:hAnsi="Times New Roman"/>
                <w:i/>
                <w:iCs/>
                <w:color w:val="000000"/>
                <w:sz w:val="28"/>
                <w:szCs w:val="28"/>
                <w:lang w:val="uk-UA"/>
              </w:rPr>
              <w:t>да</w:t>
            </w:r>
            <w:r w:rsidR="00CD2B82">
              <w:rPr>
                <w:rFonts w:ascii="Times New Roman" w:hAnsi="Times New Roman"/>
                <w:i/>
                <w:iCs/>
                <w:color w:val="000000"/>
                <w:sz w:val="28"/>
                <w:szCs w:val="28"/>
                <w:lang w:val="uk-UA"/>
              </w:rPr>
              <w:t> </w:t>
            </w:r>
            <w:r w:rsidR="00CD2B82">
              <w:rPr>
                <w:rFonts w:ascii="Times New Roman" w:hAnsi="Times New Roman"/>
                <w:color w:val="000000"/>
                <w:sz w:val="28"/>
                <w:szCs w:val="28"/>
                <w:lang w:val="uk-UA"/>
              </w:rPr>
              <w:t>‒ </w:t>
            </w:r>
            <w:r w:rsidR="000336CD" w:rsidRPr="001A3038">
              <w:rPr>
                <w:rFonts w:ascii="Times New Roman" w:hAnsi="Times New Roman"/>
                <w:i/>
                <w:iCs/>
                <w:color w:val="000000"/>
                <w:sz w:val="28"/>
                <w:szCs w:val="28"/>
                <w:lang w:val="uk-UA"/>
              </w:rPr>
              <w:t>та</w:t>
            </w:r>
            <w:r w:rsidR="00CD2B82">
              <w:rPr>
                <w:rFonts w:ascii="Times New Roman" w:hAnsi="Times New Roman"/>
                <w:color w:val="000000"/>
                <w:sz w:val="28"/>
                <w:szCs w:val="28"/>
                <w:lang w:val="uk-UA"/>
              </w:rPr>
              <w:t>‒</w:t>
            </w:r>
            <w:r w:rsidR="000336CD" w:rsidRPr="001A3038">
              <w:rPr>
                <w:rFonts w:ascii="Times New Roman" w:hAnsi="Times New Roman"/>
                <w:i/>
                <w:iCs/>
                <w:color w:val="000000"/>
                <w:sz w:val="28"/>
                <w:szCs w:val="28"/>
                <w:lang w:val="uk-UA"/>
              </w:rPr>
              <w:t>да</w:t>
            </w:r>
            <w:r w:rsidR="00777FF9" w:rsidRPr="00777FF9">
              <w:rPr>
                <w:rFonts w:ascii="Times New Roman" w:hAnsi="Times New Roman"/>
                <w:iCs/>
                <w:color w:val="000000"/>
                <w:sz w:val="28"/>
                <w:szCs w:val="28"/>
              </w:rPr>
              <w:t>]</w:t>
            </w:r>
            <w:r w:rsidR="000336CD" w:rsidRPr="001A3038">
              <w:rPr>
                <w:rFonts w:ascii="Times New Roman" w:hAnsi="Times New Roman"/>
                <w:color w:val="000000"/>
                <w:sz w:val="28"/>
                <w:szCs w:val="28"/>
                <w:lang w:val="uk-UA"/>
              </w:rPr>
              <w:t xml:space="preserve"> т</w:t>
            </w:r>
            <w:r w:rsidRPr="001A3038">
              <w:rPr>
                <w:rFonts w:ascii="Times New Roman" w:hAnsi="Times New Roman"/>
                <w:color w:val="000000"/>
                <w:sz w:val="28"/>
                <w:szCs w:val="28"/>
                <w:lang w:val="uk-UA"/>
              </w:rPr>
              <w:t>ощо</w:t>
            </w:r>
            <w:r w:rsidR="000336CD" w:rsidRPr="001A3038">
              <w:rPr>
                <w:rFonts w:ascii="Times New Roman" w:hAnsi="Times New Roman"/>
                <w:color w:val="000000"/>
                <w:sz w:val="28"/>
                <w:szCs w:val="28"/>
                <w:lang w:val="uk-UA"/>
              </w:rPr>
              <w:t>. Дал</w:t>
            </w:r>
            <w:r w:rsidRPr="001A3038">
              <w:rPr>
                <w:rFonts w:ascii="Times New Roman" w:hAnsi="Times New Roman"/>
                <w:color w:val="000000"/>
                <w:sz w:val="28"/>
                <w:szCs w:val="28"/>
                <w:lang w:val="uk-UA"/>
              </w:rPr>
              <w:t>і</w:t>
            </w:r>
            <w:r w:rsidR="000336CD" w:rsidRPr="001A3038">
              <w:rPr>
                <w:rFonts w:ascii="Times New Roman" w:hAnsi="Times New Roman"/>
                <w:color w:val="000000"/>
                <w:sz w:val="28"/>
                <w:szCs w:val="28"/>
                <w:lang w:val="uk-UA"/>
              </w:rPr>
              <w:t xml:space="preserve"> пр</w:t>
            </w:r>
            <w:r w:rsidRPr="001A3038">
              <w:rPr>
                <w:rFonts w:ascii="Times New Roman" w:hAnsi="Times New Roman"/>
                <w:color w:val="000000"/>
                <w:sz w:val="28"/>
                <w:szCs w:val="28"/>
                <w:lang w:val="uk-UA"/>
              </w:rPr>
              <w:t xml:space="preserve">опонують сприйняти </w:t>
            </w:r>
            <w:r w:rsidR="000336CD" w:rsidRPr="001A3038">
              <w:rPr>
                <w:rFonts w:ascii="Times New Roman" w:hAnsi="Times New Roman"/>
                <w:color w:val="000000"/>
                <w:sz w:val="28"/>
                <w:szCs w:val="28"/>
                <w:lang w:val="uk-UA"/>
              </w:rPr>
              <w:t xml:space="preserve">на слух слова </w:t>
            </w:r>
            <w:r w:rsidRPr="001A3038">
              <w:rPr>
                <w:rFonts w:ascii="Times New Roman" w:hAnsi="Times New Roman"/>
                <w:color w:val="000000"/>
                <w:sz w:val="28"/>
                <w:szCs w:val="28"/>
                <w:lang w:val="uk-UA"/>
              </w:rPr>
              <w:t>з</w:t>
            </w:r>
            <w:r w:rsidR="000336CD" w:rsidRPr="001A3038">
              <w:rPr>
                <w:rFonts w:ascii="Times New Roman" w:hAnsi="Times New Roman"/>
                <w:color w:val="000000"/>
                <w:sz w:val="28"/>
                <w:szCs w:val="28"/>
                <w:lang w:val="uk-UA"/>
              </w:rPr>
              <w:t xml:space="preserve"> опозиц</w:t>
            </w:r>
            <w:r w:rsidRPr="001A3038">
              <w:rPr>
                <w:rFonts w:ascii="Times New Roman" w:hAnsi="Times New Roman"/>
                <w:color w:val="000000"/>
                <w:sz w:val="28"/>
                <w:szCs w:val="28"/>
                <w:lang w:val="uk-UA"/>
              </w:rPr>
              <w:t>ій</w:t>
            </w:r>
            <w:r w:rsidR="000336CD" w:rsidRPr="001A3038">
              <w:rPr>
                <w:rFonts w:ascii="Times New Roman" w:hAnsi="Times New Roman"/>
                <w:color w:val="000000"/>
                <w:sz w:val="28"/>
                <w:szCs w:val="28"/>
                <w:lang w:val="uk-UA"/>
              </w:rPr>
              <w:t>н</w:t>
            </w:r>
            <w:r w:rsidRPr="001A3038">
              <w:rPr>
                <w:rFonts w:ascii="Times New Roman" w:hAnsi="Times New Roman"/>
                <w:color w:val="000000"/>
                <w:sz w:val="28"/>
                <w:szCs w:val="28"/>
                <w:lang w:val="uk-UA"/>
              </w:rPr>
              <w:t>и</w:t>
            </w:r>
            <w:r w:rsidR="000336CD" w:rsidRPr="001A3038">
              <w:rPr>
                <w:rFonts w:ascii="Times New Roman" w:hAnsi="Times New Roman"/>
                <w:color w:val="000000"/>
                <w:sz w:val="28"/>
                <w:szCs w:val="28"/>
                <w:lang w:val="uk-UA"/>
              </w:rPr>
              <w:t xml:space="preserve">ми звуками </w:t>
            </w:r>
            <w:r w:rsidRPr="001A3038">
              <w:rPr>
                <w:rFonts w:ascii="Times New Roman" w:hAnsi="Times New Roman"/>
                <w:color w:val="000000"/>
                <w:sz w:val="28"/>
                <w:szCs w:val="28"/>
                <w:lang w:val="uk-UA"/>
              </w:rPr>
              <w:t>з</w:t>
            </w:r>
            <w:r w:rsidR="000336CD" w:rsidRPr="001A3038">
              <w:rPr>
                <w:rFonts w:ascii="Times New Roman" w:hAnsi="Times New Roman"/>
                <w:color w:val="000000"/>
                <w:sz w:val="28"/>
                <w:szCs w:val="28"/>
                <w:lang w:val="uk-UA"/>
              </w:rPr>
              <w:t xml:space="preserve"> опоро</w:t>
            </w:r>
            <w:r w:rsidRPr="001A3038">
              <w:rPr>
                <w:rFonts w:ascii="Times New Roman" w:hAnsi="Times New Roman"/>
                <w:color w:val="000000"/>
                <w:sz w:val="28"/>
                <w:szCs w:val="28"/>
                <w:lang w:val="uk-UA"/>
              </w:rPr>
              <w:t>ю</w:t>
            </w:r>
            <w:r w:rsidR="000336CD" w:rsidRPr="001A3038">
              <w:rPr>
                <w:rFonts w:ascii="Times New Roman" w:hAnsi="Times New Roman"/>
                <w:color w:val="000000"/>
                <w:sz w:val="28"/>
                <w:szCs w:val="28"/>
                <w:lang w:val="uk-UA"/>
              </w:rPr>
              <w:t xml:space="preserve"> на </w:t>
            </w:r>
            <w:r w:rsidRPr="001A3038">
              <w:rPr>
                <w:rFonts w:ascii="Times New Roman" w:hAnsi="Times New Roman"/>
                <w:color w:val="000000"/>
                <w:sz w:val="28"/>
                <w:szCs w:val="28"/>
                <w:lang w:val="uk-UA"/>
              </w:rPr>
              <w:t>відповідні малюнки</w:t>
            </w:r>
            <w:r w:rsidR="000336CD" w:rsidRPr="001A3038">
              <w:rPr>
                <w:rFonts w:ascii="Times New Roman" w:hAnsi="Times New Roman"/>
                <w:color w:val="000000"/>
                <w:sz w:val="28"/>
                <w:szCs w:val="28"/>
                <w:lang w:val="uk-UA"/>
              </w:rPr>
              <w:t>.</w:t>
            </w:r>
          </w:p>
          <w:p w:rsidR="000336CD" w:rsidRPr="001A3038" w:rsidRDefault="005661F1" w:rsidP="0052238A">
            <w:pPr>
              <w:spacing w:after="0" w:line="360" w:lineRule="auto"/>
              <w:ind w:left="20" w:right="20" w:firstLine="700"/>
              <w:jc w:val="both"/>
              <w:rPr>
                <w:rFonts w:ascii="Times New Roman" w:hAnsi="Times New Roman"/>
                <w:color w:val="000000"/>
                <w:sz w:val="28"/>
                <w:szCs w:val="28"/>
                <w:lang w:val="uk-UA"/>
              </w:rPr>
            </w:pPr>
            <w:r w:rsidRPr="001A3038">
              <w:rPr>
                <w:rFonts w:ascii="Times New Roman" w:hAnsi="Times New Roman"/>
                <w:color w:val="000000"/>
                <w:sz w:val="28"/>
                <w:szCs w:val="28"/>
                <w:lang w:val="uk-UA"/>
              </w:rPr>
              <w:t>У</w:t>
            </w:r>
            <w:r w:rsidR="000336CD" w:rsidRPr="001A3038">
              <w:rPr>
                <w:rFonts w:ascii="Times New Roman" w:hAnsi="Times New Roman"/>
                <w:color w:val="000000"/>
                <w:sz w:val="28"/>
                <w:szCs w:val="28"/>
                <w:lang w:val="uk-UA"/>
              </w:rPr>
              <w:t xml:space="preserve"> </w:t>
            </w:r>
            <w:r w:rsidRPr="001A3038">
              <w:rPr>
                <w:rFonts w:ascii="Times New Roman" w:hAnsi="Times New Roman"/>
                <w:color w:val="000000"/>
                <w:sz w:val="28"/>
                <w:szCs w:val="28"/>
                <w:lang w:val="uk-UA"/>
              </w:rPr>
              <w:t>з</w:t>
            </w:r>
            <w:r w:rsidR="000336CD" w:rsidRPr="001A3038">
              <w:rPr>
                <w:rFonts w:ascii="Times New Roman" w:hAnsi="Times New Roman"/>
                <w:color w:val="000000"/>
                <w:sz w:val="28"/>
                <w:szCs w:val="28"/>
                <w:lang w:val="uk-UA"/>
              </w:rPr>
              <w:t>в</w:t>
            </w:r>
            <w:r w:rsidRPr="001A3038">
              <w:rPr>
                <w:rFonts w:ascii="Times New Roman" w:hAnsi="Times New Roman"/>
                <w:color w:val="000000"/>
                <w:sz w:val="28"/>
                <w:szCs w:val="28"/>
                <w:lang w:val="uk-UA"/>
              </w:rPr>
              <w:t>’</w:t>
            </w:r>
            <w:r w:rsidR="000336CD" w:rsidRPr="001A3038">
              <w:rPr>
                <w:rFonts w:ascii="Times New Roman" w:hAnsi="Times New Roman"/>
                <w:color w:val="000000"/>
                <w:sz w:val="28"/>
                <w:szCs w:val="28"/>
                <w:lang w:val="uk-UA"/>
              </w:rPr>
              <w:t>яз</w:t>
            </w:r>
            <w:r w:rsidRPr="001A3038">
              <w:rPr>
                <w:rFonts w:ascii="Times New Roman" w:hAnsi="Times New Roman"/>
                <w:color w:val="000000"/>
                <w:sz w:val="28"/>
                <w:szCs w:val="28"/>
                <w:lang w:val="uk-UA"/>
              </w:rPr>
              <w:t>ку</w:t>
            </w:r>
            <w:r w:rsidR="000336CD" w:rsidRPr="001A3038">
              <w:rPr>
                <w:rFonts w:ascii="Times New Roman" w:hAnsi="Times New Roman"/>
                <w:color w:val="000000"/>
                <w:sz w:val="28"/>
                <w:szCs w:val="28"/>
                <w:lang w:val="uk-UA"/>
              </w:rPr>
              <w:t xml:space="preserve"> </w:t>
            </w:r>
            <w:r w:rsidRPr="001A3038">
              <w:rPr>
                <w:rFonts w:ascii="Times New Roman" w:hAnsi="Times New Roman"/>
                <w:color w:val="000000"/>
                <w:sz w:val="28"/>
                <w:szCs w:val="28"/>
                <w:lang w:val="uk-UA"/>
              </w:rPr>
              <w:t>з</w:t>
            </w:r>
            <w:r w:rsidR="000336CD" w:rsidRPr="001A3038">
              <w:rPr>
                <w:rFonts w:ascii="Times New Roman" w:hAnsi="Times New Roman"/>
                <w:color w:val="000000"/>
                <w:sz w:val="28"/>
                <w:szCs w:val="28"/>
                <w:lang w:val="uk-UA"/>
              </w:rPr>
              <w:t xml:space="preserve"> т</w:t>
            </w:r>
            <w:r w:rsidRPr="001A3038">
              <w:rPr>
                <w:rFonts w:ascii="Times New Roman" w:hAnsi="Times New Roman"/>
                <w:color w:val="000000"/>
                <w:sz w:val="28"/>
                <w:szCs w:val="28"/>
                <w:lang w:val="uk-UA"/>
              </w:rPr>
              <w:t>и</w:t>
            </w:r>
            <w:r w:rsidR="000336CD" w:rsidRPr="001A3038">
              <w:rPr>
                <w:rFonts w:ascii="Times New Roman" w:hAnsi="Times New Roman"/>
                <w:color w:val="000000"/>
                <w:sz w:val="28"/>
                <w:szCs w:val="28"/>
                <w:lang w:val="uk-UA"/>
              </w:rPr>
              <w:t xml:space="preserve">м, </w:t>
            </w:r>
            <w:r w:rsidRPr="001A3038">
              <w:rPr>
                <w:rFonts w:ascii="Times New Roman" w:hAnsi="Times New Roman"/>
                <w:color w:val="000000"/>
                <w:sz w:val="28"/>
                <w:szCs w:val="28"/>
                <w:lang w:val="uk-UA"/>
              </w:rPr>
              <w:t>щ</w:t>
            </w:r>
            <w:r w:rsidR="000336CD" w:rsidRPr="001A3038">
              <w:rPr>
                <w:rFonts w:ascii="Times New Roman" w:hAnsi="Times New Roman"/>
                <w:color w:val="000000"/>
                <w:sz w:val="28"/>
                <w:szCs w:val="28"/>
                <w:lang w:val="uk-UA"/>
              </w:rPr>
              <w:t xml:space="preserve">о </w:t>
            </w:r>
            <w:r w:rsidRPr="001A3038">
              <w:rPr>
                <w:rFonts w:ascii="Times New Roman" w:hAnsi="Times New Roman"/>
                <w:color w:val="000000"/>
                <w:sz w:val="28"/>
                <w:szCs w:val="28"/>
                <w:lang w:val="uk-UA"/>
              </w:rPr>
              <w:t>у</w:t>
            </w:r>
            <w:r w:rsidR="000336CD" w:rsidRPr="001A3038">
              <w:rPr>
                <w:rFonts w:ascii="Times New Roman" w:hAnsi="Times New Roman"/>
                <w:color w:val="000000"/>
                <w:sz w:val="28"/>
                <w:szCs w:val="28"/>
                <w:lang w:val="uk-UA"/>
              </w:rPr>
              <w:t xml:space="preserve"> </w:t>
            </w:r>
            <w:r w:rsidRPr="001A3038">
              <w:rPr>
                <w:rFonts w:ascii="Times New Roman" w:hAnsi="Times New Roman"/>
                <w:color w:val="000000"/>
                <w:sz w:val="28"/>
                <w:szCs w:val="28"/>
                <w:lang w:val="uk-UA"/>
              </w:rPr>
              <w:t xml:space="preserve">вимові </w:t>
            </w:r>
            <w:r w:rsidR="000336CD" w:rsidRPr="001A3038">
              <w:rPr>
                <w:rFonts w:ascii="Times New Roman" w:hAnsi="Times New Roman"/>
                <w:color w:val="000000"/>
                <w:sz w:val="28"/>
                <w:szCs w:val="28"/>
                <w:lang w:val="uk-UA"/>
              </w:rPr>
              <w:t>с</w:t>
            </w:r>
            <w:r w:rsidRPr="001A3038">
              <w:rPr>
                <w:rFonts w:ascii="Times New Roman" w:hAnsi="Times New Roman"/>
                <w:color w:val="000000"/>
                <w:sz w:val="28"/>
                <w:szCs w:val="28"/>
                <w:lang w:val="uk-UA"/>
              </w:rPr>
              <w:t>к</w:t>
            </w:r>
            <w:r w:rsidR="000336CD" w:rsidRPr="001A3038">
              <w:rPr>
                <w:rFonts w:ascii="Times New Roman" w:hAnsi="Times New Roman"/>
                <w:color w:val="000000"/>
                <w:sz w:val="28"/>
                <w:szCs w:val="28"/>
                <w:lang w:val="uk-UA"/>
              </w:rPr>
              <w:t>л</w:t>
            </w:r>
            <w:r w:rsidRPr="001A3038">
              <w:rPr>
                <w:rFonts w:ascii="Times New Roman" w:hAnsi="Times New Roman"/>
                <w:color w:val="000000"/>
                <w:sz w:val="28"/>
                <w:szCs w:val="28"/>
                <w:lang w:val="uk-UA"/>
              </w:rPr>
              <w:t>адів</w:t>
            </w:r>
            <w:r w:rsidR="000336CD" w:rsidRPr="001A3038">
              <w:rPr>
                <w:rFonts w:ascii="Times New Roman" w:hAnsi="Times New Roman"/>
                <w:color w:val="000000"/>
                <w:sz w:val="28"/>
                <w:szCs w:val="28"/>
                <w:lang w:val="uk-UA"/>
              </w:rPr>
              <w:t xml:space="preserve"> </w:t>
            </w:r>
            <w:r w:rsidRPr="001A3038">
              <w:rPr>
                <w:rFonts w:ascii="Times New Roman" w:hAnsi="Times New Roman"/>
                <w:color w:val="000000"/>
                <w:sz w:val="28"/>
                <w:szCs w:val="28"/>
                <w:lang w:val="uk-UA"/>
              </w:rPr>
              <w:t>п</w:t>
            </w:r>
            <w:r w:rsidR="000336CD" w:rsidRPr="001A3038">
              <w:rPr>
                <w:rFonts w:ascii="Times New Roman" w:hAnsi="Times New Roman"/>
                <w:color w:val="000000"/>
                <w:sz w:val="28"/>
                <w:szCs w:val="28"/>
                <w:lang w:val="uk-UA"/>
              </w:rPr>
              <w:t>о</w:t>
            </w:r>
            <w:r w:rsidRPr="001A3038">
              <w:rPr>
                <w:rFonts w:ascii="Times New Roman" w:hAnsi="Times New Roman"/>
                <w:color w:val="000000"/>
                <w:sz w:val="28"/>
                <w:szCs w:val="28"/>
                <w:lang w:val="uk-UA"/>
              </w:rPr>
              <w:t>м</w:t>
            </w:r>
            <w:r w:rsidR="000336CD" w:rsidRPr="001A3038">
              <w:rPr>
                <w:rFonts w:ascii="Times New Roman" w:hAnsi="Times New Roman"/>
                <w:color w:val="000000"/>
                <w:sz w:val="28"/>
                <w:szCs w:val="28"/>
                <w:lang w:val="uk-UA"/>
              </w:rPr>
              <w:t>и</w:t>
            </w:r>
            <w:r w:rsidRPr="001A3038">
              <w:rPr>
                <w:rFonts w:ascii="Times New Roman" w:hAnsi="Times New Roman"/>
                <w:color w:val="000000"/>
                <w:sz w:val="28"/>
                <w:szCs w:val="28"/>
                <w:lang w:val="uk-UA"/>
              </w:rPr>
              <w:t>л</w:t>
            </w:r>
            <w:r w:rsidR="000336CD" w:rsidRPr="001A3038">
              <w:rPr>
                <w:rFonts w:ascii="Times New Roman" w:hAnsi="Times New Roman"/>
                <w:color w:val="000000"/>
                <w:sz w:val="28"/>
                <w:szCs w:val="28"/>
                <w:lang w:val="uk-UA"/>
              </w:rPr>
              <w:t>ки повторен</w:t>
            </w:r>
            <w:r w:rsidRPr="001A3038">
              <w:rPr>
                <w:rFonts w:ascii="Times New Roman" w:hAnsi="Times New Roman"/>
                <w:color w:val="000000"/>
                <w:sz w:val="28"/>
                <w:szCs w:val="28"/>
                <w:lang w:val="uk-UA"/>
              </w:rPr>
              <w:t>н</w:t>
            </w:r>
            <w:r w:rsidR="000336CD" w:rsidRPr="001A3038">
              <w:rPr>
                <w:rFonts w:ascii="Times New Roman" w:hAnsi="Times New Roman"/>
                <w:color w:val="000000"/>
                <w:sz w:val="28"/>
                <w:szCs w:val="28"/>
                <w:lang w:val="uk-UA"/>
              </w:rPr>
              <w:t>я мо</w:t>
            </w:r>
            <w:r w:rsidRPr="001A3038">
              <w:rPr>
                <w:rFonts w:ascii="Times New Roman" w:hAnsi="Times New Roman"/>
                <w:color w:val="000000"/>
                <w:sz w:val="28"/>
                <w:szCs w:val="28"/>
                <w:lang w:val="uk-UA"/>
              </w:rPr>
              <w:t>ж</w:t>
            </w:r>
            <w:r w:rsidR="000336CD" w:rsidRPr="001A3038">
              <w:rPr>
                <w:rFonts w:ascii="Times New Roman" w:hAnsi="Times New Roman"/>
                <w:color w:val="000000"/>
                <w:sz w:val="28"/>
                <w:szCs w:val="28"/>
                <w:lang w:val="uk-UA"/>
              </w:rPr>
              <w:t>ут</w:t>
            </w:r>
            <w:r w:rsidRPr="001A3038">
              <w:rPr>
                <w:rFonts w:ascii="Times New Roman" w:hAnsi="Times New Roman"/>
                <w:color w:val="000000"/>
                <w:sz w:val="28"/>
                <w:szCs w:val="28"/>
                <w:lang w:val="uk-UA"/>
              </w:rPr>
              <w:t>ь</w:t>
            </w:r>
            <w:r w:rsidR="000336CD" w:rsidRPr="001A3038">
              <w:rPr>
                <w:rFonts w:ascii="Times New Roman" w:hAnsi="Times New Roman"/>
                <w:color w:val="000000"/>
                <w:sz w:val="28"/>
                <w:szCs w:val="28"/>
                <w:lang w:val="uk-UA"/>
              </w:rPr>
              <w:t xml:space="preserve"> б</w:t>
            </w:r>
            <w:r w:rsidRPr="001A3038">
              <w:rPr>
                <w:rFonts w:ascii="Times New Roman" w:hAnsi="Times New Roman"/>
                <w:color w:val="000000"/>
                <w:sz w:val="28"/>
                <w:szCs w:val="28"/>
                <w:lang w:val="uk-UA"/>
              </w:rPr>
              <w:t>у</w:t>
            </w:r>
            <w:r w:rsidR="000336CD" w:rsidRPr="001A3038">
              <w:rPr>
                <w:rFonts w:ascii="Times New Roman" w:hAnsi="Times New Roman"/>
                <w:color w:val="000000"/>
                <w:sz w:val="28"/>
                <w:szCs w:val="28"/>
                <w:lang w:val="uk-UA"/>
              </w:rPr>
              <w:t>т</w:t>
            </w:r>
            <w:r w:rsidRPr="001A3038">
              <w:rPr>
                <w:rFonts w:ascii="Times New Roman" w:hAnsi="Times New Roman"/>
                <w:color w:val="000000"/>
                <w:sz w:val="28"/>
                <w:szCs w:val="28"/>
                <w:lang w:val="uk-UA"/>
              </w:rPr>
              <w:t>и</w:t>
            </w:r>
            <w:r w:rsidR="000336CD" w:rsidRPr="001A3038">
              <w:rPr>
                <w:rFonts w:ascii="Times New Roman" w:hAnsi="Times New Roman"/>
                <w:color w:val="000000"/>
                <w:sz w:val="28"/>
                <w:szCs w:val="28"/>
                <w:lang w:val="uk-UA"/>
              </w:rPr>
              <w:t xml:space="preserve"> в</w:t>
            </w:r>
            <w:r w:rsidRPr="001A3038">
              <w:rPr>
                <w:rFonts w:ascii="Times New Roman" w:hAnsi="Times New Roman"/>
                <w:color w:val="000000"/>
                <w:sz w:val="28"/>
                <w:szCs w:val="28"/>
                <w:lang w:val="uk-UA"/>
              </w:rPr>
              <w:t xml:space="preserve">икликані </w:t>
            </w:r>
            <w:r w:rsidR="000336CD" w:rsidRPr="001A3038">
              <w:rPr>
                <w:rFonts w:ascii="Times New Roman" w:hAnsi="Times New Roman"/>
                <w:color w:val="000000"/>
                <w:sz w:val="28"/>
                <w:szCs w:val="28"/>
                <w:lang w:val="uk-UA"/>
              </w:rPr>
              <w:t>первин</w:t>
            </w:r>
            <w:r w:rsidRPr="001A3038">
              <w:rPr>
                <w:rFonts w:ascii="Times New Roman" w:hAnsi="Times New Roman"/>
                <w:color w:val="000000"/>
                <w:sz w:val="28"/>
                <w:szCs w:val="28"/>
                <w:lang w:val="uk-UA"/>
              </w:rPr>
              <w:t>ни</w:t>
            </w:r>
            <w:r w:rsidR="000336CD" w:rsidRPr="001A3038">
              <w:rPr>
                <w:rFonts w:ascii="Times New Roman" w:hAnsi="Times New Roman"/>
                <w:color w:val="000000"/>
                <w:sz w:val="28"/>
                <w:szCs w:val="28"/>
                <w:lang w:val="uk-UA"/>
              </w:rPr>
              <w:t>ми артикуляц</w:t>
            </w:r>
            <w:r w:rsidR="009E1577" w:rsidRPr="001A3038">
              <w:rPr>
                <w:rFonts w:ascii="Times New Roman" w:hAnsi="Times New Roman"/>
                <w:color w:val="000000"/>
                <w:sz w:val="28"/>
                <w:szCs w:val="28"/>
                <w:lang w:val="uk-UA"/>
              </w:rPr>
              <w:t>ій</w:t>
            </w:r>
            <w:r w:rsidR="000336CD" w:rsidRPr="001A3038">
              <w:rPr>
                <w:rFonts w:ascii="Times New Roman" w:hAnsi="Times New Roman"/>
                <w:color w:val="000000"/>
                <w:sz w:val="28"/>
                <w:szCs w:val="28"/>
                <w:lang w:val="uk-UA"/>
              </w:rPr>
              <w:t>н</w:t>
            </w:r>
            <w:r w:rsidR="009E1577" w:rsidRPr="001A3038">
              <w:rPr>
                <w:rFonts w:ascii="Times New Roman" w:hAnsi="Times New Roman"/>
                <w:color w:val="000000"/>
                <w:sz w:val="28"/>
                <w:szCs w:val="28"/>
                <w:lang w:val="uk-UA"/>
              </w:rPr>
              <w:t>и</w:t>
            </w:r>
            <w:r w:rsidR="000336CD" w:rsidRPr="001A3038">
              <w:rPr>
                <w:rFonts w:ascii="Times New Roman" w:hAnsi="Times New Roman"/>
                <w:color w:val="000000"/>
                <w:sz w:val="28"/>
                <w:szCs w:val="28"/>
                <w:lang w:val="uk-UA"/>
              </w:rPr>
              <w:t>ми трудно</w:t>
            </w:r>
            <w:r w:rsidR="009E1577" w:rsidRPr="001A3038">
              <w:rPr>
                <w:rFonts w:ascii="Times New Roman" w:hAnsi="Times New Roman"/>
                <w:color w:val="000000"/>
                <w:sz w:val="28"/>
                <w:szCs w:val="28"/>
                <w:lang w:val="uk-UA"/>
              </w:rPr>
              <w:t>ща</w:t>
            </w:r>
            <w:r w:rsidR="000336CD" w:rsidRPr="001A3038">
              <w:rPr>
                <w:rFonts w:ascii="Times New Roman" w:hAnsi="Times New Roman"/>
                <w:color w:val="000000"/>
                <w:sz w:val="28"/>
                <w:szCs w:val="28"/>
                <w:lang w:val="uk-UA"/>
              </w:rPr>
              <w:t>ми (п</w:t>
            </w:r>
            <w:r w:rsidR="009E1577" w:rsidRPr="001A3038">
              <w:rPr>
                <w:rFonts w:ascii="Times New Roman" w:hAnsi="Times New Roman"/>
                <w:color w:val="000000"/>
                <w:sz w:val="28"/>
                <w:szCs w:val="28"/>
                <w:lang w:val="uk-UA"/>
              </w:rPr>
              <w:t>ід</w:t>
            </w:r>
            <w:r w:rsidR="000336CD" w:rsidRPr="001A3038">
              <w:rPr>
                <w:rFonts w:ascii="Times New Roman" w:hAnsi="Times New Roman"/>
                <w:color w:val="000000"/>
                <w:sz w:val="28"/>
                <w:szCs w:val="28"/>
                <w:lang w:val="uk-UA"/>
              </w:rPr>
              <w:t xml:space="preserve"> </w:t>
            </w:r>
            <w:r w:rsidR="009E1577" w:rsidRPr="001A3038">
              <w:rPr>
                <w:rFonts w:ascii="Times New Roman" w:hAnsi="Times New Roman"/>
                <w:color w:val="000000"/>
                <w:sz w:val="28"/>
                <w:szCs w:val="28"/>
                <w:lang w:val="uk-UA"/>
              </w:rPr>
              <w:t xml:space="preserve">час </w:t>
            </w:r>
            <w:r w:rsidR="000336CD" w:rsidRPr="001A3038">
              <w:rPr>
                <w:rFonts w:ascii="Times New Roman" w:hAnsi="Times New Roman"/>
                <w:color w:val="000000"/>
                <w:sz w:val="28"/>
                <w:szCs w:val="28"/>
                <w:lang w:val="uk-UA"/>
              </w:rPr>
              <w:t>моторн</w:t>
            </w:r>
            <w:r w:rsidR="009E1577" w:rsidRPr="001A3038">
              <w:rPr>
                <w:rFonts w:ascii="Times New Roman" w:hAnsi="Times New Roman"/>
                <w:color w:val="000000"/>
                <w:sz w:val="28"/>
                <w:szCs w:val="28"/>
                <w:lang w:val="uk-UA"/>
              </w:rPr>
              <w:t>и</w:t>
            </w:r>
            <w:r w:rsidR="000336CD" w:rsidRPr="001A3038">
              <w:rPr>
                <w:rFonts w:ascii="Times New Roman" w:hAnsi="Times New Roman"/>
                <w:color w:val="000000"/>
                <w:sz w:val="28"/>
                <w:szCs w:val="28"/>
                <w:lang w:val="uk-UA"/>
              </w:rPr>
              <w:t>х афаз</w:t>
            </w:r>
            <w:r w:rsidR="009E1577" w:rsidRPr="001A3038">
              <w:rPr>
                <w:rFonts w:ascii="Times New Roman" w:hAnsi="Times New Roman"/>
                <w:color w:val="000000"/>
                <w:sz w:val="28"/>
                <w:szCs w:val="28"/>
                <w:lang w:val="uk-UA"/>
              </w:rPr>
              <w:t>ій</w:t>
            </w:r>
            <w:r w:rsidR="000336CD" w:rsidRPr="001A3038">
              <w:rPr>
                <w:rFonts w:ascii="Times New Roman" w:hAnsi="Times New Roman"/>
                <w:color w:val="000000"/>
                <w:sz w:val="28"/>
                <w:szCs w:val="28"/>
                <w:lang w:val="uk-UA"/>
              </w:rPr>
              <w:t>), для уточнен</w:t>
            </w:r>
            <w:r w:rsidR="009E1577" w:rsidRPr="001A3038">
              <w:rPr>
                <w:rFonts w:ascii="Times New Roman" w:hAnsi="Times New Roman"/>
                <w:color w:val="000000"/>
                <w:sz w:val="28"/>
                <w:szCs w:val="28"/>
                <w:lang w:val="uk-UA"/>
              </w:rPr>
              <w:t>н</w:t>
            </w:r>
            <w:r w:rsidR="000336CD" w:rsidRPr="001A3038">
              <w:rPr>
                <w:rFonts w:ascii="Times New Roman" w:hAnsi="Times New Roman"/>
                <w:color w:val="000000"/>
                <w:sz w:val="28"/>
                <w:szCs w:val="28"/>
                <w:lang w:val="uk-UA"/>
              </w:rPr>
              <w:t xml:space="preserve">я </w:t>
            </w:r>
            <w:r w:rsidR="009E1577" w:rsidRPr="001A3038">
              <w:rPr>
                <w:rFonts w:ascii="Times New Roman" w:hAnsi="Times New Roman"/>
                <w:color w:val="000000"/>
                <w:sz w:val="28"/>
                <w:szCs w:val="28"/>
                <w:lang w:val="uk-UA"/>
              </w:rPr>
              <w:t xml:space="preserve">збереженості </w:t>
            </w:r>
            <w:r w:rsidR="000336CD" w:rsidRPr="001A3038">
              <w:rPr>
                <w:rFonts w:ascii="Times New Roman" w:hAnsi="Times New Roman"/>
                <w:color w:val="000000"/>
                <w:sz w:val="28"/>
                <w:szCs w:val="28"/>
                <w:lang w:val="uk-UA"/>
              </w:rPr>
              <w:t>фонематич</w:t>
            </w:r>
            <w:r w:rsidR="009E1577" w:rsidRPr="001A3038">
              <w:rPr>
                <w:rFonts w:ascii="Times New Roman" w:hAnsi="Times New Roman"/>
                <w:color w:val="000000"/>
                <w:sz w:val="28"/>
                <w:szCs w:val="28"/>
                <w:lang w:val="uk-UA"/>
              </w:rPr>
              <w:t>н</w:t>
            </w:r>
            <w:r w:rsidR="000336CD" w:rsidRPr="001A3038">
              <w:rPr>
                <w:rFonts w:ascii="Times New Roman" w:hAnsi="Times New Roman"/>
                <w:color w:val="000000"/>
                <w:sz w:val="28"/>
                <w:szCs w:val="28"/>
                <w:lang w:val="uk-UA"/>
              </w:rPr>
              <w:t>ого слух</w:t>
            </w:r>
            <w:r w:rsidR="009E1577" w:rsidRPr="001A3038">
              <w:rPr>
                <w:rFonts w:ascii="Times New Roman" w:hAnsi="Times New Roman"/>
                <w:color w:val="000000"/>
                <w:sz w:val="28"/>
                <w:szCs w:val="28"/>
                <w:lang w:val="uk-UA"/>
              </w:rPr>
              <w:t>у</w:t>
            </w:r>
            <w:r w:rsidR="000336CD" w:rsidRPr="001A3038">
              <w:rPr>
                <w:rFonts w:ascii="Times New Roman" w:hAnsi="Times New Roman"/>
                <w:color w:val="000000"/>
                <w:sz w:val="28"/>
                <w:szCs w:val="28"/>
                <w:lang w:val="uk-UA"/>
              </w:rPr>
              <w:t xml:space="preserve"> </w:t>
            </w:r>
            <w:r w:rsidR="009E1577" w:rsidRPr="001A3038">
              <w:rPr>
                <w:rFonts w:ascii="Times New Roman" w:hAnsi="Times New Roman"/>
                <w:color w:val="000000"/>
                <w:sz w:val="28"/>
                <w:szCs w:val="28"/>
                <w:lang w:val="uk-UA"/>
              </w:rPr>
              <w:t xml:space="preserve">використовують </w:t>
            </w:r>
            <w:r w:rsidR="000336CD" w:rsidRPr="001A3038">
              <w:rPr>
                <w:rFonts w:ascii="Times New Roman" w:hAnsi="Times New Roman"/>
                <w:color w:val="000000"/>
                <w:sz w:val="28"/>
                <w:szCs w:val="28"/>
                <w:lang w:val="uk-UA"/>
              </w:rPr>
              <w:t>у</w:t>
            </w:r>
            <w:r w:rsidR="009E1577" w:rsidRPr="001A3038">
              <w:rPr>
                <w:rFonts w:ascii="Times New Roman" w:hAnsi="Times New Roman"/>
                <w:color w:val="000000"/>
                <w:sz w:val="28"/>
                <w:szCs w:val="28"/>
                <w:lang w:val="uk-UA"/>
              </w:rPr>
              <w:t>мо</w:t>
            </w:r>
            <w:r w:rsidR="000336CD" w:rsidRPr="001A3038">
              <w:rPr>
                <w:rFonts w:ascii="Times New Roman" w:hAnsi="Times New Roman"/>
                <w:color w:val="000000"/>
                <w:sz w:val="28"/>
                <w:szCs w:val="28"/>
                <w:lang w:val="uk-UA"/>
              </w:rPr>
              <w:t>вно-рефлекторн</w:t>
            </w:r>
            <w:r w:rsidR="009E1577" w:rsidRPr="001A3038">
              <w:rPr>
                <w:rFonts w:ascii="Times New Roman" w:hAnsi="Times New Roman"/>
                <w:color w:val="000000"/>
                <w:sz w:val="28"/>
                <w:szCs w:val="28"/>
                <w:lang w:val="uk-UA"/>
              </w:rPr>
              <w:t>у</w:t>
            </w:r>
            <w:r w:rsidR="000336CD" w:rsidRPr="001A3038">
              <w:rPr>
                <w:rFonts w:ascii="Times New Roman" w:hAnsi="Times New Roman"/>
                <w:color w:val="000000"/>
                <w:sz w:val="28"/>
                <w:szCs w:val="28"/>
                <w:lang w:val="uk-UA"/>
              </w:rPr>
              <w:t xml:space="preserve"> методик</w:t>
            </w:r>
            <w:r w:rsidR="009E1577" w:rsidRPr="001A3038">
              <w:rPr>
                <w:rFonts w:ascii="Times New Roman" w:hAnsi="Times New Roman"/>
                <w:color w:val="000000"/>
                <w:sz w:val="28"/>
                <w:szCs w:val="28"/>
                <w:lang w:val="uk-UA"/>
              </w:rPr>
              <w:t>у</w:t>
            </w:r>
            <w:r w:rsidR="000336CD" w:rsidRPr="001A3038">
              <w:rPr>
                <w:rFonts w:ascii="Times New Roman" w:hAnsi="Times New Roman"/>
                <w:color w:val="000000"/>
                <w:sz w:val="28"/>
                <w:szCs w:val="28"/>
                <w:lang w:val="uk-UA"/>
              </w:rPr>
              <w:t xml:space="preserve">: </w:t>
            </w:r>
            <w:r w:rsidR="009E1577" w:rsidRPr="001A3038">
              <w:rPr>
                <w:rFonts w:ascii="Times New Roman" w:hAnsi="Times New Roman"/>
                <w:color w:val="000000"/>
                <w:sz w:val="28"/>
                <w:szCs w:val="28"/>
                <w:lang w:val="uk-UA"/>
              </w:rPr>
              <w:t xml:space="preserve">пацієнтові </w:t>
            </w:r>
            <w:r w:rsidR="000336CD" w:rsidRPr="001A3038">
              <w:rPr>
                <w:rFonts w:ascii="Times New Roman" w:hAnsi="Times New Roman"/>
                <w:color w:val="000000"/>
                <w:sz w:val="28"/>
                <w:szCs w:val="28"/>
                <w:lang w:val="uk-UA"/>
              </w:rPr>
              <w:t>пр</w:t>
            </w:r>
            <w:r w:rsidR="009E1577" w:rsidRPr="001A3038">
              <w:rPr>
                <w:rFonts w:ascii="Times New Roman" w:hAnsi="Times New Roman"/>
                <w:color w:val="000000"/>
                <w:sz w:val="28"/>
                <w:szCs w:val="28"/>
                <w:lang w:val="uk-UA"/>
              </w:rPr>
              <w:t xml:space="preserve">опонують </w:t>
            </w:r>
            <w:r w:rsidR="000336CD" w:rsidRPr="001A3038">
              <w:rPr>
                <w:rFonts w:ascii="Times New Roman" w:hAnsi="Times New Roman"/>
                <w:color w:val="000000"/>
                <w:sz w:val="28"/>
                <w:szCs w:val="28"/>
                <w:lang w:val="uk-UA"/>
              </w:rPr>
              <w:t xml:space="preserve">на один </w:t>
            </w:r>
            <w:r w:rsidR="009E1577" w:rsidRPr="001A3038">
              <w:rPr>
                <w:rFonts w:ascii="Times New Roman" w:hAnsi="Times New Roman"/>
                <w:color w:val="000000"/>
                <w:sz w:val="28"/>
                <w:szCs w:val="28"/>
                <w:lang w:val="uk-UA"/>
              </w:rPr>
              <w:t>і</w:t>
            </w:r>
            <w:r w:rsidR="000336CD" w:rsidRPr="001A3038">
              <w:rPr>
                <w:rFonts w:ascii="Times New Roman" w:hAnsi="Times New Roman"/>
                <w:color w:val="000000"/>
                <w:sz w:val="28"/>
                <w:szCs w:val="28"/>
                <w:lang w:val="uk-UA"/>
              </w:rPr>
              <w:t>з опозиц</w:t>
            </w:r>
            <w:r w:rsidR="009E1577" w:rsidRPr="001A3038">
              <w:rPr>
                <w:rFonts w:ascii="Times New Roman" w:hAnsi="Times New Roman"/>
                <w:color w:val="000000"/>
                <w:sz w:val="28"/>
                <w:szCs w:val="28"/>
                <w:lang w:val="uk-UA"/>
              </w:rPr>
              <w:t>ій</w:t>
            </w:r>
            <w:r w:rsidR="000336CD" w:rsidRPr="001A3038">
              <w:rPr>
                <w:rFonts w:ascii="Times New Roman" w:hAnsi="Times New Roman"/>
                <w:color w:val="000000"/>
                <w:sz w:val="28"/>
                <w:szCs w:val="28"/>
                <w:lang w:val="uk-UA"/>
              </w:rPr>
              <w:t>н</w:t>
            </w:r>
            <w:r w:rsidR="009E1577" w:rsidRPr="001A3038">
              <w:rPr>
                <w:rFonts w:ascii="Times New Roman" w:hAnsi="Times New Roman"/>
                <w:color w:val="000000"/>
                <w:sz w:val="28"/>
                <w:szCs w:val="28"/>
                <w:lang w:val="uk-UA"/>
              </w:rPr>
              <w:t>и</w:t>
            </w:r>
            <w:r w:rsidR="000336CD" w:rsidRPr="001A3038">
              <w:rPr>
                <w:rFonts w:ascii="Times New Roman" w:hAnsi="Times New Roman"/>
                <w:color w:val="000000"/>
                <w:sz w:val="28"/>
                <w:szCs w:val="28"/>
                <w:lang w:val="uk-UA"/>
              </w:rPr>
              <w:t>х звук</w:t>
            </w:r>
            <w:r w:rsidR="009E1577" w:rsidRPr="001A3038">
              <w:rPr>
                <w:rFonts w:ascii="Times New Roman" w:hAnsi="Times New Roman"/>
                <w:color w:val="000000"/>
                <w:sz w:val="28"/>
                <w:szCs w:val="28"/>
                <w:lang w:val="uk-UA"/>
              </w:rPr>
              <w:t>і</w:t>
            </w:r>
            <w:r w:rsidR="000336CD" w:rsidRPr="001A3038">
              <w:rPr>
                <w:rFonts w:ascii="Times New Roman" w:hAnsi="Times New Roman"/>
                <w:color w:val="000000"/>
                <w:sz w:val="28"/>
                <w:szCs w:val="28"/>
                <w:lang w:val="uk-UA"/>
              </w:rPr>
              <w:t>в, напри</w:t>
            </w:r>
            <w:r w:rsidR="009E1577" w:rsidRPr="001A3038">
              <w:rPr>
                <w:rFonts w:ascii="Times New Roman" w:hAnsi="Times New Roman"/>
                <w:color w:val="000000"/>
                <w:sz w:val="28"/>
                <w:szCs w:val="28"/>
                <w:lang w:val="uk-UA"/>
              </w:rPr>
              <w:t>клад,</w:t>
            </w:r>
            <w:r w:rsidR="000336CD" w:rsidRPr="001A3038">
              <w:rPr>
                <w:rFonts w:ascii="Times New Roman" w:hAnsi="Times New Roman"/>
                <w:color w:val="000000"/>
                <w:sz w:val="28"/>
                <w:szCs w:val="28"/>
                <w:lang w:val="uk-UA"/>
              </w:rPr>
              <w:t xml:space="preserve"> на </w:t>
            </w:r>
            <w:r w:rsidR="00AD6547" w:rsidRPr="00AD6547">
              <w:rPr>
                <w:rFonts w:ascii="Times New Roman" w:hAnsi="Times New Roman"/>
                <w:color w:val="000000"/>
                <w:sz w:val="28"/>
                <w:szCs w:val="28"/>
                <w:lang w:val="uk-UA"/>
              </w:rPr>
              <w:t>[</w:t>
            </w:r>
            <w:r w:rsidR="000336CD" w:rsidRPr="005474DC">
              <w:rPr>
                <w:rFonts w:ascii="Times New Roman" w:hAnsi="Times New Roman"/>
                <w:i/>
                <w:color w:val="000000"/>
                <w:sz w:val="28"/>
                <w:szCs w:val="28"/>
                <w:lang w:val="uk-UA"/>
              </w:rPr>
              <w:t>б</w:t>
            </w:r>
            <w:r w:rsidR="00AD6547" w:rsidRPr="00AD6547">
              <w:rPr>
                <w:rFonts w:ascii="Times New Roman" w:hAnsi="Times New Roman"/>
                <w:color w:val="000000"/>
                <w:sz w:val="28"/>
                <w:szCs w:val="28"/>
                <w:lang w:val="uk-UA"/>
              </w:rPr>
              <w:t>]</w:t>
            </w:r>
            <w:r w:rsidR="000336CD" w:rsidRPr="001A3038">
              <w:rPr>
                <w:rFonts w:ascii="Times New Roman" w:hAnsi="Times New Roman"/>
                <w:color w:val="000000"/>
                <w:sz w:val="28"/>
                <w:szCs w:val="28"/>
                <w:lang w:val="uk-UA"/>
              </w:rPr>
              <w:t xml:space="preserve"> п</w:t>
            </w:r>
            <w:r w:rsidR="009E1577" w:rsidRPr="001A3038">
              <w:rPr>
                <w:rFonts w:ascii="Times New Roman" w:hAnsi="Times New Roman"/>
                <w:color w:val="000000"/>
                <w:sz w:val="28"/>
                <w:szCs w:val="28"/>
                <w:lang w:val="uk-UA"/>
              </w:rPr>
              <w:t>і</w:t>
            </w:r>
            <w:r w:rsidR="000336CD" w:rsidRPr="001A3038">
              <w:rPr>
                <w:rFonts w:ascii="Times New Roman" w:hAnsi="Times New Roman"/>
                <w:color w:val="000000"/>
                <w:sz w:val="28"/>
                <w:szCs w:val="28"/>
                <w:lang w:val="uk-UA"/>
              </w:rPr>
              <w:t>днят</w:t>
            </w:r>
            <w:r w:rsidR="009E1577" w:rsidRPr="001A3038">
              <w:rPr>
                <w:rFonts w:ascii="Times New Roman" w:hAnsi="Times New Roman"/>
                <w:color w:val="000000"/>
                <w:sz w:val="28"/>
                <w:szCs w:val="28"/>
                <w:lang w:val="uk-UA"/>
              </w:rPr>
              <w:t>и</w:t>
            </w:r>
            <w:r w:rsidR="000336CD" w:rsidRPr="001A3038">
              <w:rPr>
                <w:rFonts w:ascii="Times New Roman" w:hAnsi="Times New Roman"/>
                <w:color w:val="000000"/>
                <w:sz w:val="28"/>
                <w:szCs w:val="28"/>
                <w:lang w:val="uk-UA"/>
              </w:rPr>
              <w:t xml:space="preserve"> руку, а на </w:t>
            </w:r>
            <w:r w:rsidR="00AD6547" w:rsidRPr="00AD6547">
              <w:rPr>
                <w:rFonts w:ascii="Times New Roman" w:hAnsi="Times New Roman"/>
                <w:color w:val="000000"/>
                <w:sz w:val="28"/>
                <w:szCs w:val="28"/>
                <w:lang w:val="uk-UA"/>
              </w:rPr>
              <w:t>[</w:t>
            </w:r>
            <w:r w:rsidR="000336CD" w:rsidRPr="005474DC">
              <w:rPr>
                <w:rFonts w:ascii="Times New Roman" w:hAnsi="Times New Roman"/>
                <w:i/>
                <w:color w:val="000000"/>
                <w:sz w:val="28"/>
                <w:szCs w:val="28"/>
                <w:lang w:val="uk-UA"/>
              </w:rPr>
              <w:t>п</w:t>
            </w:r>
            <w:r w:rsidR="00AD6547" w:rsidRPr="00AD6547">
              <w:rPr>
                <w:rFonts w:ascii="Times New Roman" w:hAnsi="Times New Roman"/>
                <w:color w:val="000000"/>
                <w:sz w:val="28"/>
                <w:szCs w:val="28"/>
                <w:lang w:val="uk-UA"/>
              </w:rPr>
              <w:t>]</w:t>
            </w:r>
            <w:r w:rsidR="000336CD" w:rsidRPr="001A3038">
              <w:rPr>
                <w:rFonts w:ascii="Times New Roman" w:hAnsi="Times New Roman"/>
                <w:color w:val="000000"/>
                <w:sz w:val="28"/>
                <w:szCs w:val="28"/>
                <w:lang w:val="uk-UA"/>
              </w:rPr>
              <w:t xml:space="preserve"> </w:t>
            </w:r>
            <w:r w:rsidR="009E1577" w:rsidRPr="001A3038">
              <w:rPr>
                <w:rFonts w:ascii="Times New Roman" w:hAnsi="Times New Roman"/>
                <w:color w:val="000000"/>
                <w:sz w:val="28"/>
                <w:szCs w:val="28"/>
                <w:lang w:val="uk-UA"/>
              </w:rPr>
              <w:t xml:space="preserve">тримати </w:t>
            </w:r>
            <w:r w:rsidR="000336CD" w:rsidRPr="001A3038">
              <w:rPr>
                <w:rFonts w:ascii="Times New Roman" w:hAnsi="Times New Roman"/>
                <w:color w:val="000000"/>
                <w:sz w:val="28"/>
                <w:szCs w:val="28"/>
                <w:lang w:val="uk-UA"/>
              </w:rPr>
              <w:t>руку на стол</w:t>
            </w:r>
            <w:r w:rsidR="009E1577" w:rsidRPr="001A3038">
              <w:rPr>
                <w:rFonts w:ascii="Times New Roman" w:hAnsi="Times New Roman"/>
                <w:color w:val="000000"/>
                <w:sz w:val="28"/>
                <w:szCs w:val="28"/>
                <w:lang w:val="uk-UA"/>
              </w:rPr>
              <w:t>і</w:t>
            </w:r>
            <w:r w:rsidR="000336CD" w:rsidRPr="001A3038">
              <w:rPr>
                <w:rFonts w:ascii="Times New Roman" w:hAnsi="Times New Roman"/>
                <w:color w:val="000000"/>
                <w:sz w:val="28"/>
                <w:szCs w:val="28"/>
                <w:lang w:val="uk-UA"/>
              </w:rPr>
              <w:t xml:space="preserve">, </w:t>
            </w:r>
            <w:r w:rsidR="009E1577" w:rsidRPr="001A3038">
              <w:rPr>
                <w:rFonts w:ascii="Times New Roman" w:hAnsi="Times New Roman"/>
                <w:color w:val="000000"/>
                <w:sz w:val="28"/>
                <w:szCs w:val="28"/>
                <w:lang w:val="uk-UA"/>
              </w:rPr>
              <w:t xml:space="preserve">потім </w:t>
            </w:r>
            <w:r w:rsidR="000336CD" w:rsidRPr="001A3038">
              <w:rPr>
                <w:rFonts w:ascii="Times New Roman" w:hAnsi="Times New Roman"/>
                <w:color w:val="000000"/>
                <w:sz w:val="28"/>
                <w:szCs w:val="28"/>
                <w:lang w:val="uk-UA"/>
              </w:rPr>
              <w:t>да</w:t>
            </w:r>
            <w:r w:rsidR="009E1577" w:rsidRPr="001A3038">
              <w:rPr>
                <w:rFonts w:ascii="Times New Roman" w:hAnsi="Times New Roman"/>
                <w:color w:val="000000"/>
                <w:sz w:val="28"/>
                <w:szCs w:val="28"/>
                <w:lang w:val="uk-UA"/>
              </w:rPr>
              <w:t>є</w:t>
            </w:r>
            <w:r w:rsidR="000336CD" w:rsidRPr="001A3038">
              <w:rPr>
                <w:rFonts w:ascii="Times New Roman" w:hAnsi="Times New Roman"/>
                <w:color w:val="000000"/>
                <w:sz w:val="28"/>
                <w:szCs w:val="28"/>
                <w:lang w:val="uk-UA"/>
              </w:rPr>
              <w:t>т</w:t>
            </w:r>
            <w:r w:rsidR="009E1577" w:rsidRPr="001A3038">
              <w:rPr>
                <w:rFonts w:ascii="Times New Roman" w:hAnsi="Times New Roman"/>
                <w:color w:val="000000"/>
                <w:sz w:val="28"/>
                <w:szCs w:val="28"/>
                <w:lang w:val="uk-UA"/>
              </w:rPr>
              <w:t>ь</w:t>
            </w:r>
            <w:r w:rsidR="000336CD" w:rsidRPr="001A3038">
              <w:rPr>
                <w:rFonts w:ascii="Times New Roman" w:hAnsi="Times New Roman"/>
                <w:color w:val="000000"/>
                <w:sz w:val="28"/>
                <w:szCs w:val="28"/>
                <w:lang w:val="uk-UA"/>
              </w:rPr>
              <w:t>ся сер</w:t>
            </w:r>
            <w:r w:rsidR="009E1577" w:rsidRPr="001A3038">
              <w:rPr>
                <w:rFonts w:ascii="Times New Roman" w:hAnsi="Times New Roman"/>
                <w:color w:val="000000"/>
                <w:sz w:val="28"/>
                <w:szCs w:val="28"/>
                <w:lang w:val="uk-UA"/>
              </w:rPr>
              <w:t>і</w:t>
            </w:r>
            <w:r w:rsidR="000336CD" w:rsidRPr="001A3038">
              <w:rPr>
                <w:rFonts w:ascii="Times New Roman" w:hAnsi="Times New Roman"/>
                <w:color w:val="000000"/>
                <w:sz w:val="28"/>
                <w:szCs w:val="28"/>
                <w:lang w:val="uk-UA"/>
              </w:rPr>
              <w:t>я с</w:t>
            </w:r>
            <w:r w:rsidR="009E1577" w:rsidRPr="001A3038">
              <w:rPr>
                <w:rFonts w:ascii="Times New Roman" w:hAnsi="Times New Roman"/>
                <w:color w:val="000000"/>
                <w:sz w:val="28"/>
                <w:szCs w:val="28"/>
                <w:lang w:val="uk-UA"/>
              </w:rPr>
              <w:t>к</w:t>
            </w:r>
            <w:r w:rsidR="000336CD" w:rsidRPr="001A3038">
              <w:rPr>
                <w:rFonts w:ascii="Times New Roman" w:hAnsi="Times New Roman"/>
                <w:color w:val="000000"/>
                <w:sz w:val="28"/>
                <w:szCs w:val="28"/>
                <w:lang w:val="uk-UA"/>
              </w:rPr>
              <w:t>л</w:t>
            </w:r>
            <w:r w:rsidR="009E1577" w:rsidRPr="001A3038">
              <w:rPr>
                <w:rFonts w:ascii="Times New Roman" w:hAnsi="Times New Roman"/>
                <w:color w:val="000000"/>
                <w:sz w:val="28"/>
                <w:szCs w:val="28"/>
                <w:lang w:val="uk-UA"/>
              </w:rPr>
              <w:t>аді</w:t>
            </w:r>
            <w:r w:rsidR="000336CD" w:rsidRPr="001A3038">
              <w:rPr>
                <w:rFonts w:ascii="Times New Roman" w:hAnsi="Times New Roman"/>
                <w:color w:val="000000"/>
                <w:sz w:val="28"/>
                <w:szCs w:val="28"/>
                <w:lang w:val="uk-UA"/>
              </w:rPr>
              <w:t>в</w:t>
            </w:r>
            <w:r w:rsidR="000336CD" w:rsidRPr="001A3038">
              <w:rPr>
                <w:rFonts w:ascii="Times New Roman" w:hAnsi="Times New Roman"/>
                <w:i/>
                <w:iCs/>
                <w:color w:val="000000"/>
                <w:sz w:val="28"/>
                <w:szCs w:val="28"/>
                <w:lang w:val="uk-UA"/>
              </w:rPr>
              <w:t xml:space="preserve"> </w:t>
            </w:r>
            <w:r w:rsidR="00AD6547" w:rsidRPr="00AD6547">
              <w:rPr>
                <w:rFonts w:ascii="Times New Roman" w:hAnsi="Times New Roman"/>
                <w:iCs/>
                <w:color w:val="000000"/>
                <w:sz w:val="28"/>
                <w:szCs w:val="28"/>
                <w:lang w:val="uk-UA"/>
              </w:rPr>
              <w:t>[</w:t>
            </w:r>
            <w:r w:rsidR="000336CD" w:rsidRPr="001A3038">
              <w:rPr>
                <w:rFonts w:ascii="Times New Roman" w:hAnsi="Times New Roman"/>
                <w:i/>
                <w:iCs/>
                <w:color w:val="000000"/>
                <w:sz w:val="28"/>
                <w:szCs w:val="28"/>
                <w:lang w:val="uk-UA"/>
              </w:rPr>
              <w:t>ба, па, па, ба, па</w:t>
            </w:r>
            <w:r w:rsidR="00AD6547" w:rsidRPr="00AD6547">
              <w:rPr>
                <w:rFonts w:ascii="Times New Roman" w:hAnsi="Times New Roman"/>
                <w:iCs/>
                <w:color w:val="000000"/>
                <w:sz w:val="28"/>
                <w:szCs w:val="28"/>
                <w:lang w:val="uk-UA"/>
              </w:rPr>
              <w:t>]</w:t>
            </w:r>
            <w:r w:rsidR="000336CD" w:rsidRPr="001A3038">
              <w:rPr>
                <w:rFonts w:ascii="Times New Roman" w:hAnsi="Times New Roman"/>
                <w:i/>
                <w:iCs/>
                <w:color w:val="000000"/>
                <w:sz w:val="28"/>
                <w:szCs w:val="28"/>
                <w:lang w:val="uk-UA"/>
              </w:rPr>
              <w:t>.</w:t>
            </w:r>
            <w:r w:rsidR="000336CD" w:rsidRPr="001A3038">
              <w:rPr>
                <w:rFonts w:ascii="Times New Roman" w:hAnsi="Times New Roman"/>
                <w:color w:val="000000"/>
                <w:sz w:val="28"/>
                <w:szCs w:val="28"/>
                <w:lang w:val="uk-UA"/>
              </w:rPr>
              <w:t xml:space="preserve"> </w:t>
            </w:r>
            <w:r w:rsidR="009E1577" w:rsidRPr="001A3038">
              <w:rPr>
                <w:rFonts w:ascii="Times New Roman" w:hAnsi="Times New Roman"/>
                <w:color w:val="000000"/>
                <w:sz w:val="28"/>
                <w:szCs w:val="28"/>
                <w:lang w:val="uk-UA"/>
              </w:rPr>
              <w:t>І</w:t>
            </w:r>
            <w:r w:rsidR="000336CD" w:rsidRPr="001A3038">
              <w:rPr>
                <w:rFonts w:ascii="Times New Roman" w:hAnsi="Times New Roman"/>
                <w:color w:val="000000"/>
                <w:sz w:val="28"/>
                <w:szCs w:val="28"/>
                <w:lang w:val="uk-UA"/>
              </w:rPr>
              <w:t xml:space="preserve"> </w:t>
            </w:r>
            <w:r w:rsidR="009E1577" w:rsidRPr="001A3038">
              <w:rPr>
                <w:rFonts w:ascii="Times New Roman" w:hAnsi="Times New Roman"/>
                <w:color w:val="000000"/>
                <w:sz w:val="28"/>
                <w:szCs w:val="28"/>
                <w:lang w:val="uk-UA"/>
              </w:rPr>
              <w:t>зрештою</w:t>
            </w:r>
            <w:r w:rsidR="000336CD" w:rsidRPr="001A3038">
              <w:rPr>
                <w:rFonts w:ascii="Times New Roman" w:hAnsi="Times New Roman"/>
                <w:color w:val="000000"/>
                <w:sz w:val="28"/>
                <w:szCs w:val="28"/>
                <w:lang w:val="uk-UA"/>
              </w:rPr>
              <w:t>, фонематич</w:t>
            </w:r>
            <w:r w:rsidR="009E1577" w:rsidRPr="001A3038">
              <w:rPr>
                <w:rFonts w:ascii="Times New Roman" w:hAnsi="Times New Roman"/>
                <w:color w:val="000000"/>
                <w:sz w:val="28"/>
                <w:szCs w:val="28"/>
                <w:lang w:val="uk-UA"/>
              </w:rPr>
              <w:t>н</w:t>
            </w:r>
            <w:r w:rsidR="000336CD" w:rsidRPr="001A3038">
              <w:rPr>
                <w:rFonts w:ascii="Times New Roman" w:hAnsi="Times New Roman"/>
                <w:color w:val="000000"/>
                <w:sz w:val="28"/>
                <w:szCs w:val="28"/>
                <w:lang w:val="uk-UA"/>
              </w:rPr>
              <w:t>ий слух можн</w:t>
            </w:r>
            <w:r w:rsidR="009E1577" w:rsidRPr="001A3038">
              <w:rPr>
                <w:rFonts w:ascii="Times New Roman" w:hAnsi="Times New Roman"/>
                <w:color w:val="000000"/>
                <w:sz w:val="28"/>
                <w:szCs w:val="28"/>
                <w:lang w:val="uk-UA"/>
              </w:rPr>
              <w:t>а</w:t>
            </w:r>
            <w:r w:rsidR="000336CD" w:rsidRPr="001A3038">
              <w:rPr>
                <w:rFonts w:ascii="Times New Roman" w:hAnsi="Times New Roman"/>
                <w:color w:val="000000"/>
                <w:sz w:val="28"/>
                <w:szCs w:val="28"/>
                <w:lang w:val="uk-UA"/>
              </w:rPr>
              <w:t xml:space="preserve"> </w:t>
            </w:r>
            <w:r w:rsidR="009E1577" w:rsidRPr="001A3038">
              <w:rPr>
                <w:rFonts w:ascii="Times New Roman" w:hAnsi="Times New Roman"/>
                <w:color w:val="000000"/>
                <w:sz w:val="28"/>
                <w:szCs w:val="28"/>
                <w:lang w:val="uk-UA"/>
              </w:rPr>
              <w:t>дослідити з</w:t>
            </w:r>
            <w:r w:rsidR="000336CD" w:rsidRPr="001A3038">
              <w:rPr>
                <w:rFonts w:ascii="Times New Roman" w:hAnsi="Times New Roman"/>
                <w:color w:val="000000"/>
                <w:sz w:val="28"/>
                <w:szCs w:val="28"/>
                <w:lang w:val="uk-UA"/>
              </w:rPr>
              <w:t xml:space="preserve"> опоро</w:t>
            </w:r>
            <w:r w:rsidR="009E1577" w:rsidRPr="001A3038">
              <w:rPr>
                <w:rFonts w:ascii="Times New Roman" w:hAnsi="Times New Roman"/>
                <w:color w:val="000000"/>
                <w:sz w:val="28"/>
                <w:szCs w:val="28"/>
                <w:lang w:val="uk-UA"/>
              </w:rPr>
              <w:t>ю</w:t>
            </w:r>
            <w:r w:rsidR="000336CD" w:rsidRPr="001A3038">
              <w:rPr>
                <w:rFonts w:ascii="Times New Roman" w:hAnsi="Times New Roman"/>
                <w:color w:val="000000"/>
                <w:sz w:val="28"/>
                <w:szCs w:val="28"/>
                <w:lang w:val="uk-UA"/>
              </w:rPr>
              <w:t xml:space="preserve"> на показ</w:t>
            </w:r>
            <w:r w:rsidR="009E1577" w:rsidRPr="001A3038">
              <w:rPr>
                <w:rFonts w:ascii="Times New Roman" w:hAnsi="Times New Roman"/>
                <w:color w:val="000000"/>
                <w:sz w:val="28"/>
                <w:szCs w:val="28"/>
                <w:lang w:val="uk-UA"/>
              </w:rPr>
              <w:t xml:space="preserve"> відповідних </w:t>
            </w:r>
            <w:r w:rsidR="000336CD" w:rsidRPr="001A3038">
              <w:rPr>
                <w:rFonts w:ascii="Times New Roman" w:hAnsi="Times New Roman"/>
                <w:color w:val="000000"/>
                <w:sz w:val="28"/>
                <w:szCs w:val="28"/>
                <w:lang w:val="uk-UA"/>
              </w:rPr>
              <w:t>с</w:t>
            </w:r>
            <w:r w:rsidR="009E1577" w:rsidRPr="001A3038">
              <w:rPr>
                <w:rFonts w:ascii="Times New Roman" w:hAnsi="Times New Roman"/>
                <w:color w:val="000000"/>
                <w:sz w:val="28"/>
                <w:szCs w:val="28"/>
                <w:lang w:val="uk-UA"/>
              </w:rPr>
              <w:t>к</w:t>
            </w:r>
            <w:r w:rsidR="000336CD" w:rsidRPr="001A3038">
              <w:rPr>
                <w:rFonts w:ascii="Times New Roman" w:hAnsi="Times New Roman"/>
                <w:color w:val="000000"/>
                <w:sz w:val="28"/>
                <w:szCs w:val="28"/>
                <w:lang w:val="uk-UA"/>
              </w:rPr>
              <w:t>л</w:t>
            </w:r>
            <w:r w:rsidR="009E1577" w:rsidRPr="001A3038">
              <w:rPr>
                <w:rFonts w:ascii="Times New Roman" w:hAnsi="Times New Roman"/>
                <w:color w:val="000000"/>
                <w:sz w:val="28"/>
                <w:szCs w:val="28"/>
                <w:lang w:val="uk-UA"/>
              </w:rPr>
              <w:t>аді</w:t>
            </w:r>
            <w:r w:rsidR="000336CD" w:rsidRPr="001A3038">
              <w:rPr>
                <w:rFonts w:ascii="Times New Roman" w:hAnsi="Times New Roman"/>
                <w:color w:val="000000"/>
                <w:sz w:val="28"/>
                <w:szCs w:val="28"/>
                <w:lang w:val="uk-UA"/>
              </w:rPr>
              <w:t xml:space="preserve">в </w:t>
            </w:r>
            <w:r w:rsidR="009E1577" w:rsidRPr="001A3038">
              <w:rPr>
                <w:rFonts w:ascii="Times New Roman" w:hAnsi="Times New Roman"/>
                <w:color w:val="000000"/>
                <w:sz w:val="28"/>
                <w:szCs w:val="28"/>
                <w:lang w:val="uk-UA"/>
              </w:rPr>
              <w:t>або</w:t>
            </w:r>
            <w:r w:rsidR="000336CD" w:rsidRPr="001A3038">
              <w:rPr>
                <w:rFonts w:ascii="Times New Roman" w:hAnsi="Times New Roman"/>
                <w:color w:val="000000"/>
                <w:sz w:val="28"/>
                <w:szCs w:val="28"/>
                <w:lang w:val="uk-UA"/>
              </w:rPr>
              <w:t xml:space="preserve"> сл</w:t>
            </w:r>
            <w:r w:rsidR="009E1577" w:rsidRPr="001A3038">
              <w:rPr>
                <w:rFonts w:ascii="Times New Roman" w:hAnsi="Times New Roman"/>
                <w:color w:val="000000"/>
                <w:sz w:val="28"/>
                <w:szCs w:val="28"/>
                <w:lang w:val="uk-UA"/>
              </w:rPr>
              <w:t>і</w:t>
            </w:r>
            <w:r w:rsidR="000336CD" w:rsidRPr="001A3038">
              <w:rPr>
                <w:rFonts w:ascii="Times New Roman" w:hAnsi="Times New Roman"/>
                <w:color w:val="000000"/>
                <w:sz w:val="28"/>
                <w:szCs w:val="28"/>
                <w:lang w:val="uk-UA"/>
              </w:rPr>
              <w:t xml:space="preserve">в </w:t>
            </w:r>
            <w:r w:rsidR="009E1577" w:rsidRPr="001A3038">
              <w:rPr>
                <w:rFonts w:ascii="Times New Roman" w:hAnsi="Times New Roman"/>
                <w:color w:val="000000"/>
                <w:sz w:val="28"/>
                <w:szCs w:val="28"/>
                <w:lang w:val="uk-UA"/>
              </w:rPr>
              <w:t>із</w:t>
            </w:r>
            <w:r w:rsidR="000336CD" w:rsidRPr="001A3038">
              <w:rPr>
                <w:rFonts w:ascii="Times New Roman" w:hAnsi="Times New Roman"/>
                <w:color w:val="000000"/>
                <w:sz w:val="28"/>
                <w:szCs w:val="28"/>
                <w:lang w:val="uk-UA"/>
              </w:rPr>
              <w:t xml:space="preserve"> опозиц</w:t>
            </w:r>
            <w:r w:rsidR="009E1577" w:rsidRPr="001A3038">
              <w:rPr>
                <w:rFonts w:ascii="Times New Roman" w:hAnsi="Times New Roman"/>
                <w:color w:val="000000"/>
                <w:sz w:val="28"/>
                <w:szCs w:val="28"/>
                <w:lang w:val="uk-UA"/>
              </w:rPr>
              <w:t>ій</w:t>
            </w:r>
            <w:r w:rsidR="000336CD" w:rsidRPr="001A3038">
              <w:rPr>
                <w:rFonts w:ascii="Times New Roman" w:hAnsi="Times New Roman"/>
                <w:color w:val="000000"/>
                <w:sz w:val="28"/>
                <w:szCs w:val="28"/>
                <w:lang w:val="uk-UA"/>
              </w:rPr>
              <w:t>н</w:t>
            </w:r>
            <w:r w:rsidR="009E1577" w:rsidRPr="001A3038">
              <w:rPr>
                <w:rFonts w:ascii="Times New Roman" w:hAnsi="Times New Roman"/>
                <w:color w:val="000000"/>
                <w:sz w:val="28"/>
                <w:szCs w:val="28"/>
                <w:lang w:val="uk-UA"/>
              </w:rPr>
              <w:t>и</w:t>
            </w:r>
            <w:r w:rsidR="000336CD" w:rsidRPr="001A3038">
              <w:rPr>
                <w:rFonts w:ascii="Times New Roman" w:hAnsi="Times New Roman"/>
                <w:color w:val="000000"/>
                <w:sz w:val="28"/>
                <w:szCs w:val="28"/>
                <w:lang w:val="uk-UA"/>
              </w:rPr>
              <w:t>ми звуками</w:t>
            </w:r>
            <w:r w:rsidR="000336CD" w:rsidRPr="001A3038">
              <w:rPr>
                <w:rFonts w:ascii="Times New Roman" w:hAnsi="Times New Roman"/>
                <w:i/>
                <w:iCs/>
                <w:color w:val="000000"/>
                <w:sz w:val="28"/>
                <w:szCs w:val="28"/>
                <w:lang w:val="uk-UA"/>
              </w:rPr>
              <w:t xml:space="preserve"> (</w:t>
            </w:r>
            <w:r w:rsidR="009E1577" w:rsidRPr="001A3038">
              <w:rPr>
                <w:rFonts w:ascii="Times New Roman" w:hAnsi="Times New Roman"/>
                <w:i/>
                <w:iCs/>
                <w:color w:val="000000"/>
                <w:sz w:val="28"/>
                <w:szCs w:val="28"/>
                <w:lang w:val="uk-UA"/>
              </w:rPr>
              <w:t>«бік</w:t>
            </w:r>
            <w:r w:rsidR="000336CD" w:rsidRPr="001A3038">
              <w:rPr>
                <w:rFonts w:ascii="Times New Roman" w:hAnsi="Times New Roman"/>
                <w:i/>
                <w:iCs/>
                <w:color w:val="000000"/>
                <w:sz w:val="28"/>
                <w:szCs w:val="28"/>
                <w:lang w:val="uk-UA"/>
              </w:rPr>
              <w:t xml:space="preserve"> </w:t>
            </w:r>
            <w:r w:rsidR="00AD6547">
              <w:rPr>
                <w:rFonts w:ascii="Times New Roman" w:hAnsi="Times New Roman"/>
                <w:color w:val="000000"/>
                <w:sz w:val="28"/>
                <w:szCs w:val="28"/>
                <w:lang w:val="uk-UA"/>
              </w:rPr>
              <w:t>‒</w:t>
            </w:r>
            <w:r w:rsidR="000336CD" w:rsidRPr="001A3038">
              <w:rPr>
                <w:rFonts w:ascii="Times New Roman" w:hAnsi="Times New Roman"/>
                <w:i/>
                <w:iCs/>
                <w:color w:val="000000"/>
                <w:sz w:val="28"/>
                <w:szCs w:val="28"/>
                <w:lang w:val="uk-UA"/>
              </w:rPr>
              <w:t xml:space="preserve"> </w:t>
            </w:r>
            <w:r w:rsidR="009E1577" w:rsidRPr="001A3038">
              <w:rPr>
                <w:rFonts w:ascii="Times New Roman" w:hAnsi="Times New Roman"/>
                <w:i/>
                <w:iCs/>
                <w:color w:val="000000"/>
                <w:sz w:val="28"/>
                <w:szCs w:val="28"/>
                <w:lang w:val="uk-UA"/>
              </w:rPr>
              <w:t>пік»</w:t>
            </w:r>
            <w:r w:rsidR="000336CD" w:rsidRPr="001A3038">
              <w:rPr>
                <w:rFonts w:ascii="Times New Roman" w:hAnsi="Times New Roman"/>
                <w:i/>
                <w:iCs/>
                <w:color w:val="000000"/>
                <w:sz w:val="28"/>
                <w:szCs w:val="28"/>
                <w:lang w:val="uk-UA"/>
              </w:rPr>
              <w:t xml:space="preserve">, </w:t>
            </w:r>
            <w:r w:rsidR="009E1577" w:rsidRPr="001A3038">
              <w:rPr>
                <w:rFonts w:ascii="Times New Roman" w:hAnsi="Times New Roman"/>
                <w:i/>
                <w:iCs/>
                <w:color w:val="000000"/>
                <w:sz w:val="28"/>
                <w:szCs w:val="28"/>
                <w:lang w:val="uk-UA"/>
              </w:rPr>
              <w:t>«</w:t>
            </w:r>
            <w:r w:rsidR="000336CD" w:rsidRPr="001A3038">
              <w:rPr>
                <w:rFonts w:ascii="Times New Roman" w:hAnsi="Times New Roman"/>
                <w:i/>
                <w:iCs/>
                <w:color w:val="000000"/>
                <w:sz w:val="28"/>
                <w:szCs w:val="28"/>
                <w:lang w:val="uk-UA"/>
              </w:rPr>
              <w:t>б</w:t>
            </w:r>
            <w:r w:rsidR="009E1577" w:rsidRPr="001A3038">
              <w:rPr>
                <w:rFonts w:ascii="Times New Roman" w:hAnsi="Times New Roman"/>
                <w:i/>
                <w:iCs/>
                <w:color w:val="000000"/>
                <w:sz w:val="28"/>
                <w:szCs w:val="28"/>
                <w:lang w:val="uk-UA"/>
              </w:rPr>
              <w:t>учок</w:t>
            </w:r>
            <w:r w:rsidR="000336CD" w:rsidRPr="001A3038">
              <w:rPr>
                <w:rFonts w:ascii="Times New Roman" w:hAnsi="Times New Roman"/>
                <w:i/>
                <w:iCs/>
                <w:color w:val="000000"/>
                <w:sz w:val="28"/>
                <w:szCs w:val="28"/>
                <w:lang w:val="uk-UA"/>
              </w:rPr>
              <w:t xml:space="preserve"> </w:t>
            </w:r>
            <w:r w:rsidR="00AD6547">
              <w:rPr>
                <w:rFonts w:ascii="Times New Roman" w:hAnsi="Times New Roman"/>
                <w:color w:val="000000"/>
                <w:sz w:val="28"/>
                <w:szCs w:val="28"/>
                <w:lang w:val="uk-UA"/>
              </w:rPr>
              <w:t>‒</w:t>
            </w:r>
            <w:r w:rsidR="000336CD" w:rsidRPr="001A3038">
              <w:rPr>
                <w:rFonts w:ascii="Times New Roman" w:hAnsi="Times New Roman"/>
                <w:i/>
                <w:iCs/>
                <w:color w:val="000000"/>
                <w:sz w:val="28"/>
                <w:szCs w:val="28"/>
                <w:lang w:val="uk-UA"/>
              </w:rPr>
              <w:t xml:space="preserve"> п</w:t>
            </w:r>
            <w:r w:rsidR="009E1577" w:rsidRPr="001A3038">
              <w:rPr>
                <w:rFonts w:ascii="Times New Roman" w:hAnsi="Times New Roman"/>
                <w:i/>
                <w:iCs/>
                <w:color w:val="000000"/>
                <w:sz w:val="28"/>
                <w:szCs w:val="28"/>
                <w:lang w:val="uk-UA"/>
              </w:rPr>
              <w:t>у</w:t>
            </w:r>
            <w:r w:rsidR="000336CD" w:rsidRPr="001A3038">
              <w:rPr>
                <w:rFonts w:ascii="Times New Roman" w:hAnsi="Times New Roman"/>
                <w:i/>
                <w:iCs/>
                <w:color w:val="000000"/>
                <w:sz w:val="28"/>
                <w:szCs w:val="28"/>
                <w:lang w:val="uk-UA"/>
              </w:rPr>
              <w:t>ч</w:t>
            </w:r>
            <w:r w:rsidR="009E1577" w:rsidRPr="001A3038">
              <w:rPr>
                <w:rFonts w:ascii="Times New Roman" w:hAnsi="Times New Roman"/>
                <w:i/>
                <w:iCs/>
                <w:color w:val="000000"/>
                <w:sz w:val="28"/>
                <w:szCs w:val="28"/>
                <w:lang w:val="uk-UA"/>
              </w:rPr>
              <w:t>о</w:t>
            </w:r>
            <w:r w:rsidR="000336CD" w:rsidRPr="001A3038">
              <w:rPr>
                <w:rFonts w:ascii="Times New Roman" w:hAnsi="Times New Roman"/>
                <w:i/>
                <w:iCs/>
                <w:color w:val="000000"/>
                <w:sz w:val="28"/>
                <w:szCs w:val="28"/>
                <w:lang w:val="uk-UA"/>
              </w:rPr>
              <w:t>к</w:t>
            </w:r>
            <w:r w:rsidR="009E1577" w:rsidRPr="001A3038">
              <w:rPr>
                <w:rFonts w:ascii="Times New Roman" w:hAnsi="Times New Roman"/>
                <w:i/>
                <w:iCs/>
                <w:color w:val="000000"/>
                <w:sz w:val="28"/>
                <w:szCs w:val="28"/>
                <w:lang w:val="uk-UA"/>
              </w:rPr>
              <w:t>»</w:t>
            </w:r>
            <w:r w:rsidR="000336CD" w:rsidRPr="001A3038">
              <w:rPr>
                <w:rFonts w:ascii="Times New Roman" w:hAnsi="Times New Roman"/>
                <w:i/>
                <w:iCs/>
                <w:color w:val="000000"/>
                <w:sz w:val="28"/>
                <w:szCs w:val="28"/>
                <w:lang w:val="uk-UA"/>
              </w:rPr>
              <w:t>).</w:t>
            </w:r>
          </w:p>
          <w:p w:rsidR="000336CD" w:rsidRPr="001A3038" w:rsidRDefault="009E1577" w:rsidP="0052238A">
            <w:pPr>
              <w:spacing w:after="0" w:line="360" w:lineRule="auto"/>
              <w:ind w:left="20" w:right="20" w:firstLine="700"/>
              <w:jc w:val="both"/>
              <w:rPr>
                <w:rFonts w:ascii="Times New Roman" w:hAnsi="Times New Roman"/>
                <w:color w:val="000000"/>
                <w:sz w:val="28"/>
                <w:szCs w:val="28"/>
                <w:lang w:val="uk-UA"/>
              </w:rPr>
            </w:pPr>
            <w:r w:rsidRPr="001A3038">
              <w:rPr>
                <w:rFonts w:ascii="Times New Roman" w:hAnsi="Times New Roman"/>
                <w:color w:val="000000"/>
                <w:sz w:val="28"/>
                <w:szCs w:val="28"/>
                <w:lang w:val="uk-UA"/>
              </w:rPr>
              <w:t xml:space="preserve">За наявності яскраво вираженої </w:t>
            </w:r>
            <w:r w:rsidR="000336CD" w:rsidRPr="001A3038">
              <w:rPr>
                <w:rFonts w:ascii="Times New Roman" w:hAnsi="Times New Roman"/>
                <w:color w:val="000000"/>
                <w:sz w:val="28"/>
                <w:szCs w:val="28"/>
                <w:lang w:val="uk-UA"/>
              </w:rPr>
              <w:t>акустико-гностич</w:t>
            </w:r>
            <w:r w:rsidRPr="001A3038">
              <w:rPr>
                <w:rFonts w:ascii="Times New Roman" w:hAnsi="Times New Roman"/>
                <w:color w:val="000000"/>
                <w:sz w:val="28"/>
                <w:szCs w:val="28"/>
                <w:lang w:val="uk-UA"/>
              </w:rPr>
              <w:t>н</w:t>
            </w:r>
            <w:r w:rsidR="000336CD" w:rsidRPr="001A3038">
              <w:rPr>
                <w:rFonts w:ascii="Times New Roman" w:hAnsi="Times New Roman"/>
                <w:color w:val="000000"/>
                <w:sz w:val="28"/>
                <w:szCs w:val="28"/>
                <w:lang w:val="uk-UA"/>
              </w:rPr>
              <w:t>о</w:t>
            </w:r>
            <w:r w:rsidRPr="001A3038">
              <w:rPr>
                <w:rFonts w:ascii="Times New Roman" w:hAnsi="Times New Roman"/>
                <w:color w:val="000000"/>
                <w:sz w:val="28"/>
                <w:szCs w:val="28"/>
                <w:lang w:val="uk-UA"/>
              </w:rPr>
              <w:t>ї</w:t>
            </w:r>
            <w:r w:rsidR="000336CD" w:rsidRPr="001A3038">
              <w:rPr>
                <w:rFonts w:ascii="Times New Roman" w:hAnsi="Times New Roman"/>
                <w:color w:val="000000"/>
                <w:sz w:val="28"/>
                <w:szCs w:val="28"/>
                <w:lang w:val="uk-UA"/>
              </w:rPr>
              <w:t xml:space="preserve"> с</w:t>
            </w:r>
            <w:r w:rsidRPr="001A3038">
              <w:rPr>
                <w:rFonts w:ascii="Times New Roman" w:hAnsi="Times New Roman"/>
                <w:color w:val="000000"/>
                <w:sz w:val="28"/>
                <w:szCs w:val="28"/>
                <w:lang w:val="uk-UA"/>
              </w:rPr>
              <w:t>е</w:t>
            </w:r>
            <w:r w:rsidR="000336CD" w:rsidRPr="001A3038">
              <w:rPr>
                <w:rFonts w:ascii="Times New Roman" w:hAnsi="Times New Roman"/>
                <w:color w:val="000000"/>
                <w:sz w:val="28"/>
                <w:szCs w:val="28"/>
                <w:lang w:val="uk-UA"/>
              </w:rPr>
              <w:t>нсорно</w:t>
            </w:r>
            <w:r w:rsidRPr="001A3038">
              <w:rPr>
                <w:rFonts w:ascii="Times New Roman" w:hAnsi="Times New Roman"/>
                <w:color w:val="000000"/>
                <w:sz w:val="28"/>
                <w:szCs w:val="28"/>
                <w:lang w:val="uk-UA"/>
              </w:rPr>
              <w:t>ї</w:t>
            </w:r>
            <w:r w:rsidR="000336CD" w:rsidRPr="001A3038">
              <w:rPr>
                <w:rFonts w:ascii="Times New Roman" w:hAnsi="Times New Roman"/>
                <w:color w:val="000000"/>
                <w:sz w:val="28"/>
                <w:szCs w:val="28"/>
                <w:lang w:val="uk-UA"/>
              </w:rPr>
              <w:t xml:space="preserve"> афаз</w:t>
            </w:r>
            <w:r w:rsidRPr="001A3038">
              <w:rPr>
                <w:rFonts w:ascii="Times New Roman" w:hAnsi="Times New Roman"/>
                <w:color w:val="000000"/>
                <w:sz w:val="28"/>
                <w:szCs w:val="28"/>
                <w:lang w:val="uk-UA"/>
              </w:rPr>
              <w:t>ії</w:t>
            </w:r>
            <w:r w:rsidR="000336CD" w:rsidRPr="001A3038">
              <w:rPr>
                <w:rFonts w:ascii="Times New Roman" w:hAnsi="Times New Roman"/>
                <w:color w:val="000000"/>
                <w:sz w:val="28"/>
                <w:szCs w:val="28"/>
                <w:lang w:val="uk-UA"/>
              </w:rPr>
              <w:t xml:space="preserve"> на ранн</w:t>
            </w:r>
            <w:r w:rsidRPr="001A3038">
              <w:rPr>
                <w:rFonts w:ascii="Times New Roman" w:hAnsi="Times New Roman"/>
                <w:color w:val="000000"/>
                <w:sz w:val="28"/>
                <w:szCs w:val="28"/>
                <w:lang w:val="uk-UA"/>
              </w:rPr>
              <w:t>і</w:t>
            </w:r>
            <w:r w:rsidR="000336CD" w:rsidRPr="001A3038">
              <w:rPr>
                <w:rFonts w:ascii="Times New Roman" w:hAnsi="Times New Roman"/>
                <w:color w:val="000000"/>
                <w:sz w:val="28"/>
                <w:szCs w:val="28"/>
                <w:lang w:val="uk-UA"/>
              </w:rPr>
              <w:t>й стад</w:t>
            </w:r>
            <w:r w:rsidRPr="001A3038">
              <w:rPr>
                <w:rFonts w:ascii="Times New Roman" w:hAnsi="Times New Roman"/>
                <w:color w:val="000000"/>
                <w:sz w:val="28"/>
                <w:szCs w:val="28"/>
                <w:lang w:val="uk-UA"/>
              </w:rPr>
              <w:t>ії</w:t>
            </w:r>
            <w:r w:rsidR="000336CD" w:rsidRPr="001A3038">
              <w:rPr>
                <w:rFonts w:ascii="Times New Roman" w:hAnsi="Times New Roman"/>
                <w:color w:val="000000"/>
                <w:sz w:val="28"/>
                <w:szCs w:val="28"/>
                <w:lang w:val="uk-UA"/>
              </w:rPr>
              <w:t xml:space="preserve"> п</w:t>
            </w:r>
            <w:r w:rsidRPr="001A3038">
              <w:rPr>
                <w:rFonts w:ascii="Times New Roman" w:hAnsi="Times New Roman"/>
                <w:color w:val="000000"/>
                <w:sz w:val="28"/>
                <w:szCs w:val="28"/>
                <w:lang w:val="uk-UA"/>
              </w:rPr>
              <w:t>і</w:t>
            </w:r>
            <w:r w:rsidR="000336CD" w:rsidRPr="001A3038">
              <w:rPr>
                <w:rFonts w:ascii="Times New Roman" w:hAnsi="Times New Roman"/>
                <w:color w:val="000000"/>
                <w:sz w:val="28"/>
                <w:szCs w:val="28"/>
                <w:lang w:val="uk-UA"/>
              </w:rPr>
              <w:t>сл</w:t>
            </w:r>
            <w:r w:rsidRPr="001A3038">
              <w:rPr>
                <w:rFonts w:ascii="Times New Roman" w:hAnsi="Times New Roman"/>
                <w:color w:val="000000"/>
                <w:sz w:val="28"/>
                <w:szCs w:val="28"/>
                <w:lang w:val="uk-UA"/>
              </w:rPr>
              <w:t>я</w:t>
            </w:r>
            <w:r w:rsidR="000336CD" w:rsidRPr="001A3038">
              <w:rPr>
                <w:rFonts w:ascii="Times New Roman" w:hAnsi="Times New Roman"/>
                <w:color w:val="000000"/>
                <w:sz w:val="28"/>
                <w:szCs w:val="28"/>
                <w:lang w:val="uk-UA"/>
              </w:rPr>
              <w:t xml:space="preserve"> </w:t>
            </w:r>
            <w:r w:rsidRPr="001A3038">
              <w:rPr>
                <w:rFonts w:ascii="Times New Roman" w:hAnsi="Times New Roman"/>
                <w:color w:val="000000"/>
                <w:sz w:val="28"/>
                <w:szCs w:val="28"/>
                <w:lang w:val="uk-UA"/>
              </w:rPr>
              <w:t>і</w:t>
            </w:r>
            <w:r w:rsidR="000336CD" w:rsidRPr="001A3038">
              <w:rPr>
                <w:rFonts w:ascii="Times New Roman" w:hAnsi="Times New Roman"/>
                <w:color w:val="000000"/>
                <w:sz w:val="28"/>
                <w:szCs w:val="28"/>
                <w:lang w:val="uk-UA"/>
              </w:rPr>
              <w:t>нсульт</w:t>
            </w:r>
            <w:r w:rsidR="001A3038">
              <w:rPr>
                <w:rFonts w:ascii="Times New Roman" w:hAnsi="Times New Roman"/>
                <w:color w:val="000000"/>
                <w:sz w:val="28"/>
                <w:szCs w:val="28"/>
                <w:lang w:val="uk-UA"/>
              </w:rPr>
              <w:t>у</w:t>
            </w:r>
            <w:r w:rsidR="000336CD" w:rsidRPr="001A3038">
              <w:rPr>
                <w:rFonts w:ascii="Times New Roman" w:hAnsi="Times New Roman"/>
                <w:color w:val="000000"/>
                <w:sz w:val="28"/>
                <w:szCs w:val="28"/>
                <w:lang w:val="uk-UA"/>
              </w:rPr>
              <w:t xml:space="preserve"> </w:t>
            </w:r>
            <w:r w:rsidRPr="001A3038">
              <w:rPr>
                <w:rFonts w:ascii="Times New Roman" w:hAnsi="Times New Roman"/>
                <w:color w:val="000000"/>
                <w:sz w:val="28"/>
                <w:szCs w:val="28"/>
                <w:lang w:val="uk-UA"/>
              </w:rPr>
              <w:t xml:space="preserve">пацієнти </w:t>
            </w:r>
            <w:r w:rsidR="000336CD" w:rsidRPr="001A3038">
              <w:rPr>
                <w:rFonts w:ascii="Times New Roman" w:hAnsi="Times New Roman"/>
                <w:color w:val="000000"/>
                <w:sz w:val="28"/>
                <w:szCs w:val="28"/>
                <w:lang w:val="uk-UA"/>
              </w:rPr>
              <w:t>не р</w:t>
            </w:r>
            <w:r w:rsidRPr="001A3038">
              <w:rPr>
                <w:rFonts w:ascii="Times New Roman" w:hAnsi="Times New Roman"/>
                <w:color w:val="000000"/>
                <w:sz w:val="28"/>
                <w:szCs w:val="28"/>
                <w:lang w:val="uk-UA"/>
              </w:rPr>
              <w:t>о</w:t>
            </w:r>
            <w:r w:rsidR="000336CD" w:rsidRPr="001A3038">
              <w:rPr>
                <w:rFonts w:ascii="Times New Roman" w:hAnsi="Times New Roman"/>
                <w:color w:val="000000"/>
                <w:sz w:val="28"/>
                <w:szCs w:val="28"/>
                <w:lang w:val="uk-UA"/>
              </w:rPr>
              <w:t>з</w:t>
            </w:r>
            <w:r w:rsidRPr="001A3038">
              <w:rPr>
                <w:rFonts w:ascii="Times New Roman" w:hAnsi="Times New Roman"/>
                <w:color w:val="000000"/>
                <w:sz w:val="28"/>
                <w:szCs w:val="28"/>
                <w:lang w:val="uk-UA"/>
              </w:rPr>
              <w:t xml:space="preserve">різняють навіть </w:t>
            </w:r>
            <w:r w:rsidR="000336CD" w:rsidRPr="001A3038">
              <w:rPr>
                <w:rFonts w:ascii="Times New Roman" w:hAnsi="Times New Roman"/>
                <w:color w:val="000000"/>
                <w:sz w:val="28"/>
                <w:szCs w:val="28"/>
                <w:lang w:val="uk-UA"/>
              </w:rPr>
              <w:t>далек</w:t>
            </w:r>
            <w:r w:rsidRPr="001A3038">
              <w:rPr>
                <w:rFonts w:ascii="Times New Roman" w:hAnsi="Times New Roman"/>
                <w:color w:val="000000"/>
                <w:sz w:val="28"/>
                <w:szCs w:val="28"/>
                <w:lang w:val="uk-UA"/>
              </w:rPr>
              <w:t>і</w:t>
            </w:r>
            <w:r w:rsidR="000336CD" w:rsidRPr="001A3038">
              <w:rPr>
                <w:rFonts w:ascii="Times New Roman" w:hAnsi="Times New Roman"/>
                <w:color w:val="000000"/>
                <w:sz w:val="28"/>
                <w:szCs w:val="28"/>
                <w:lang w:val="uk-UA"/>
              </w:rPr>
              <w:t xml:space="preserve"> </w:t>
            </w:r>
            <w:r w:rsidRPr="001A3038">
              <w:rPr>
                <w:rFonts w:ascii="Times New Roman" w:hAnsi="Times New Roman"/>
                <w:color w:val="000000"/>
                <w:sz w:val="28"/>
                <w:szCs w:val="28"/>
                <w:lang w:val="uk-UA"/>
              </w:rPr>
              <w:t>за</w:t>
            </w:r>
            <w:r w:rsidR="000336CD" w:rsidRPr="001A3038">
              <w:rPr>
                <w:rFonts w:ascii="Times New Roman" w:hAnsi="Times New Roman"/>
                <w:color w:val="000000"/>
                <w:sz w:val="28"/>
                <w:szCs w:val="28"/>
                <w:lang w:val="uk-UA"/>
              </w:rPr>
              <w:t xml:space="preserve"> звучан</w:t>
            </w:r>
            <w:r w:rsidRPr="001A3038">
              <w:rPr>
                <w:rFonts w:ascii="Times New Roman" w:hAnsi="Times New Roman"/>
                <w:color w:val="000000"/>
                <w:sz w:val="28"/>
                <w:szCs w:val="28"/>
                <w:lang w:val="uk-UA"/>
              </w:rPr>
              <w:t>ням</w:t>
            </w:r>
            <w:r w:rsidR="000336CD" w:rsidRPr="001A3038">
              <w:rPr>
                <w:rFonts w:ascii="Times New Roman" w:hAnsi="Times New Roman"/>
                <w:color w:val="000000"/>
                <w:sz w:val="28"/>
                <w:szCs w:val="28"/>
                <w:lang w:val="uk-UA"/>
              </w:rPr>
              <w:t xml:space="preserve"> фонем</w:t>
            </w:r>
            <w:r w:rsidRPr="001A3038">
              <w:rPr>
                <w:rFonts w:ascii="Times New Roman" w:hAnsi="Times New Roman"/>
                <w:color w:val="000000"/>
                <w:sz w:val="28"/>
                <w:szCs w:val="28"/>
                <w:lang w:val="uk-UA"/>
              </w:rPr>
              <w:t>и</w:t>
            </w:r>
            <w:r w:rsidR="000336CD" w:rsidRPr="001A3038">
              <w:rPr>
                <w:rFonts w:ascii="Times New Roman" w:hAnsi="Times New Roman"/>
                <w:color w:val="000000"/>
                <w:sz w:val="28"/>
                <w:szCs w:val="28"/>
                <w:lang w:val="uk-UA"/>
              </w:rPr>
              <w:t>, п</w:t>
            </w:r>
            <w:r w:rsidRPr="001A3038">
              <w:rPr>
                <w:rFonts w:ascii="Times New Roman" w:hAnsi="Times New Roman"/>
                <w:color w:val="000000"/>
                <w:sz w:val="28"/>
                <w:szCs w:val="28"/>
                <w:lang w:val="uk-UA"/>
              </w:rPr>
              <w:t>ізніше</w:t>
            </w:r>
            <w:r w:rsidR="000336CD" w:rsidRPr="001A3038">
              <w:rPr>
                <w:rFonts w:ascii="Times New Roman" w:hAnsi="Times New Roman"/>
                <w:color w:val="000000"/>
                <w:sz w:val="28"/>
                <w:szCs w:val="28"/>
                <w:lang w:val="uk-UA"/>
              </w:rPr>
              <w:t xml:space="preserve"> </w:t>
            </w:r>
            <w:r w:rsidR="004E40D7">
              <w:rPr>
                <w:rFonts w:ascii="Times New Roman" w:hAnsi="Times New Roman"/>
                <w:color w:val="000000"/>
                <w:sz w:val="28"/>
                <w:szCs w:val="28"/>
                <w:lang w:val="uk-UA"/>
              </w:rPr>
              <w:t>‒</w:t>
            </w:r>
            <w:r w:rsidR="000336CD" w:rsidRPr="001A3038">
              <w:rPr>
                <w:rFonts w:ascii="Times New Roman" w:hAnsi="Times New Roman"/>
                <w:color w:val="000000"/>
                <w:sz w:val="28"/>
                <w:szCs w:val="28"/>
                <w:lang w:val="uk-UA"/>
              </w:rPr>
              <w:t xml:space="preserve"> лиш</w:t>
            </w:r>
            <w:r w:rsidRPr="001A3038">
              <w:rPr>
                <w:rFonts w:ascii="Times New Roman" w:hAnsi="Times New Roman"/>
                <w:color w:val="000000"/>
                <w:sz w:val="28"/>
                <w:szCs w:val="28"/>
                <w:lang w:val="uk-UA"/>
              </w:rPr>
              <w:t>е</w:t>
            </w:r>
            <w:r w:rsidR="000336CD" w:rsidRPr="001A3038">
              <w:rPr>
                <w:rFonts w:ascii="Times New Roman" w:hAnsi="Times New Roman"/>
                <w:color w:val="000000"/>
                <w:sz w:val="28"/>
                <w:szCs w:val="28"/>
                <w:lang w:val="uk-UA"/>
              </w:rPr>
              <w:t xml:space="preserve"> фонем</w:t>
            </w:r>
            <w:r w:rsidRPr="001A3038">
              <w:rPr>
                <w:rFonts w:ascii="Times New Roman" w:hAnsi="Times New Roman"/>
                <w:color w:val="000000"/>
                <w:sz w:val="28"/>
                <w:szCs w:val="28"/>
                <w:lang w:val="uk-UA"/>
              </w:rPr>
              <w:t>и</w:t>
            </w:r>
            <w:r w:rsidR="000336CD" w:rsidRPr="001A3038">
              <w:rPr>
                <w:rFonts w:ascii="Times New Roman" w:hAnsi="Times New Roman"/>
                <w:color w:val="000000"/>
                <w:sz w:val="28"/>
                <w:szCs w:val="28"/>
                <w:lang w:val="uk-UA"/>
              </w:rPr>
              <w:t xml:space="preserve">, </w:t>
            </w:r>
            <w:r w:rsidRPr="001A3038">
              <w:rPr>
                <w:rFonts w:ascii="Times New Roman" w:hAnsi="Times New Roman"/>
                <w:color w:val="000000"/>
                <w:sz w:val="28"/>
                <w:szCs w:val="28"/>
                <w:lang w:val="uk-UA"/>
              </w:rPr>
              <w:t xml:space="preserve">що відрізняються </w:t>
            </w:r>
            <w:r w:rsidR="000336CD" w:rsidRPr="001A3038">
              <w:rPr>
                <w:rFonts w:ascii="Times New Roman" w:hAnsi="Times New Roman"/>
                <w:color w:val="000000"/>
                <w:sz w:val="28"/>
                <w:szCs w:val="28"/>
                <w:lang w:val="uk-UA"/>
              </w:rPr>
              <w:t>одн</w:t>
            </w:r>
            <w:r w:rsidR="001A3038" w:rsidRPr="001A3038">
              <w:rPr>
                <w:rFonts w:ascii="Times New Roman" w:hAnsi="Times New Roman"/>
                <w:color w:val="000000"/>
                <w:sz w:val="28"/>
                <w:szCs w:val="28"/>
                <w:lang w:val="uk-UA"/>
              </w:rPr>
              <w:t>ією</w:t>
            </w:r>
            <w:r w:rsidR="000336CD" w:rsidRPr="001A3038">
              <w:rPr>
                <w:rFonts w:ascii="Times New Roman" w:hAnsi="Times New Roman"/>
                <w:color w:val="000000"/>
                <w:sz w:val="28"/>
                <w:szCs w:val="28"/>
                <w:lang w:val="uk-UA"/>
              </w:rPr>
              <w:t xml:space="preserve"> акустич</w:t>
            </w:r>
            <w:r w:rsidRPr="001A3038">
              <w:rPr>
                <w:rFonts w:ascii="Times New Roman" w:hAnsi="Times New Roman"/>
                <w:color w:val="000000"/>
                <w:sz w:val="28"/>
                <w:szCs w:val="28"/>
                <w:lang w:val="uk-UA"/>
              </w:rPr>
              <w:t>н</w:t>
            </w:r>
            <w:r w:rsidR="001A3038" w:rsidRPr="001A3038">
              <w:rPr>
                <w:rFonts w:ascii="Times New Roman" w:hAnsi="Times New Roman"/>
                <w:color w:val="000000"/>
                <w:sz w:val="28"/>
                <w:szCs w:val="28"/>
                <w:lang w:val="uk-UA"/>
              </w:rPr>
              <w:t>ою</w:t>
            </w:r>
            <w:r w:rsidR="000336CD" w:rsidRPr="001A3038">
              <w:rPr>
                <w:rFonts w:ascii="Times New Roman" w:hAnsi="Times New Roman"/>
                <w:color w:val="000000"/>
                <w:sz w:val="28"/>
                <w:szCs w:val="28"/>
                <w:lang w:val="uk-UA"/>
              </w:rPr>
              <w:t xml:space="preserve"> </w:t>
            </w:r>
            <w:r w:rsidR="001A3038" w:rsidRPr="001A3038">
              <w:rPr>
                <w:rFonts w:ascii="Times New Roman" w:hAnsi="Times New Roman"/>
                <w:color w:val="000000"/>
                <w:sz w:val="28"/>
                <w:szCs w:val="28"/>
                <w:lang w:val="uk-UA"/>
              </w:rPr>
              <w:t>о</w:t>
            </w:r>
            <w:r w:rsidR="000336CD" w:rsidRPr="001A3038">
              <w:rPr>
                <w:rFonts w:ascii="Times New Roman" w:hAnsi="Times New Roman"/>
                <w:color w:val="000000"/>
                <w:sz w:val="28"/>
                <w:szCs w:val="28"/>
                <w:lang w:val="uk-UA"/>
              </w:rPr>
              <w:t>знако</w:t>
            </w:r>
            <w:r w:rsidR="001A3038" w:rsidRPr="001A3038">
              <w:rPr>
                <w:rFonts w:ascii="Times New Roman" w:hAnsi="Times New Roman"/>
                <w:color w:val="000000"/>
                <w:sz w:val="28"/>
                <w:szCs w:val="28"/>
                <w:lang w:val="uk-UA"/>
              </w:rPr>
              <w:t>ю</w:t>
            </w:r>
            <w:r w:rsidR="000336CD" w:rsidRPr="001A3038">
              <w:rPr>
                <w:rFonts w:ascii="Times New Roman" w:hAnsi="Times New Roman"/>
                <w:color w:val="000000"/>
                <w:sz w:val="28"/>
                <w:szCs w:val="28"/>
                <w:lang w:val="uk-UA"/>
              </w:rPr>
              <w:t xml:space="preserve">: </w:t>
            </w:r>
            <w:r w:rsidR="001A3038" w:rsidRPr="001A3038">
              <w:rPr>
                <w:rFonts w:ascii="Times New Roman" w:hAnsi="Times New Roman"/>
                <w:color w:val="000000"/>
                <w:sz w:val="28"/>
                <w:szCs w:val="28"/>
                <w:lang w:val="uk-UA"/>
              </w:rPr>
              <w:t>д</w:t>
            </w:r>
            <w:r w:rsidR="000336CD" w:rsidRPr="001A3038">
              <w:rPr>
                <w:rFonts w:ascii="Times New Roman" w:hAnsi="Times New Roman"/>
                <w:color w:val="000000"/>
                <w:sz w:val="28"/>
                <w:szCs w:val="28"/>
                <w:lang w:val="uk-UA"/>
              </w:rPr>
              <w:t>зв</w:t>
            </w:r>
            <w:r w:rsidR="001A3038" w:rsidRPr="001A3038">
              <w:rPr>
                <w:rFonts w:ascii="Times New Roman" w:hAnsi="Times New Roman"/>
                <w:color w:val="000000"/>
                <w:sz w:val="28"/>
                <w:szCs w:val="28"/>
                <w:lang w:val="uk-UA"/>
              </w:rPr>
              <w:t>і</w:t>
            </w:r>
            <w:r w:rsidR="000336CD" w:rsidRPr="001A3038">
              <w:rPr>
                <w:rFonts w:ascii="Times New Roman" w:hAnsi="Times New Roman"/>
                <w:color w:val="000000"/>
                <w:sz w:val="28"/>
                <w:szCs w:val="28"/>
                <w:lang w:val="uk-UA"/>
              </w:rPr>
              <w:t>нк</w:t>
            </w:r>
            <w:r w:rsidR="001A3038" w:rsidRPr="001A3038">
              <w:rPr>
                <w:rFonts w:ascii="Times New Roman" w:hAnsi="Times New Roman"/>
                <w:color w:val="000000"/>
                <w:sz w:val="28"/>
                <w:szCs w:val="28"/>
                <w:lang w:val="uk-UA"/>
              </w:rPr>
              <w:t>і</w:t>
            </w:r>
            <w:r w:rsidR="000336CD" w:rsidRPr="001A3038">
              <w:rPr>
                <w:rFonts w:ascii="Times New Roman" w:hAnsi="Times New Roman"/>
                <w:color w:val="000000"/>
                <w:sz w:val="28"/>
                <w:szCs w:val="28"/>
                <w:lang w:val="uk-UA"/>
              </w:rPr>
              <w:t xml:space="preserve"> </w:t>
            </w:r>
            <w:r w:rsidR="004E40D7">
              <w:rPr>
                <w:rFonts w:ascii="Times New Roman" w:hAnsi="Times New Roman"/>
                <w:color w:val="000000"/>
                <w:sz w:val="28"/>
                <w:szCs w:val="28"/>
                <w:lang w:val="uk-UA"/>
              </w:rPr>
              <w:t>‒</w:t>
            </w:r>
            <w:r w:rsidR="000336CD" w:rsidRPr="001A3038">
              <w:rPr>
                <w:rFonts w:ascii="Times New Roman" w:hAnsi="Times New Roman"/>
                <w:color w:val="000000"/>
                <w:sz w:val="28"/>
                <w:szCs w:val="28"/>
                <w:lang w:val="uk-UA"/>
              </w:rPr>
              <w:t xml:space="preserve"> глух</w:t>
            </w:r>
            <w:r w:rsidR="001A3038" w:rsidRPr="001A3038">
              <w:rPr>
                <w:rFonts w:ascii="Times New Roman" w:hAnsi="Times New Roman"/>
                <w:color w:val="000000"/>
                <w:sz w:val="28"/>
                <w:szCs w:val="28"/>
                <w:lang w:val="uk-UA"/>
              </w:rPr>
              <w:t>і</w:t>
            </w:r>
            <w:r w:rsidR="000336CD" w:rsidRPr="001A3038">
              <w:rPr>
                <w:rFonts w:ascii="Times New Roman" w:hAnsi="Times New Roman"/>
                <w:color w:val="000000"/>
                <w:sz w:val="28"/>
                <w:szCs w:val="28"/>
                <w:lang w:val="uk-UA"/>
              </w:rPr>
              <w:t>, тверд</w:t>
            </w:r>
            <w:r w:rsidR="001A3038" w:rsidRPr="001A3038">
              <w:rPr>
                <w:rFonts w:ascii="Times New Roman" w:hAnsi="Times New Roman"/>
                <w:color w:val="000000"/>
                <w:sz w:val="28"/>
                <w:szCs w:val="28"/>
                <w:lang w:val="uk-UA"/>
              </w:rPr>
              <w:t>і</w:t>
            </w:r>
            <w:r w:rsidR="000336CD" w:rsidRPr="001A3038">
              <w:rPr>
                <w:rFonts w:ascii="Times New Roman" w:hAnsi="Times New Roman"/>
                <w:color w:val="000000"/>
                <w:sz w:val="28"/>
                <w:szCs w:val="28"/>
                <w:lang w:val="uk-UA"/>
              </w:rPr>
              <w:t xml:space="preserve"> </w:t>
            </w:r>
            <w:r w:rsidR="001A3038" w:rsidRPr="001A3038">
              <w:rPr>
                <w:rFonts w:ascii="Times New Roman" w:hAnsi="Times New Roman"/>
                <w:color w:val="000000"/>
                <w:sz w:val="28"/>
                <w:szCs w:val="28"/>
                <w:lang w:val="uk-UA"/>
              </w:rPr>
              <w:t>–</w:t>
            </w:r>
            <w:r w:rsidR="000336CD" w:rsidRPr="001A3038">
              <w:rPr>
                <w:rFonts w:ascii="Times New Roman" w:hAnsi="Times New Roman"/>
                <w:color w:val="000000"/>
                <w:sz w:val="28"/>
                <w:szCs w:val="28"/>
                <w:lang w:val="uk-UA"/>
              </w:rPr>
              <w:t xml:space="preserve"> м</w:t>
            </w:r>
            <w:r w:rsidR="001A3038" w:rsidRPr="001A3038">
              <w:rPr>
                <w:rFonts w:ascii="Times New Roman" w:hAnsi="Times New Roman"/>
                <w:color w:val="000000"/>
                <w:sz w:val="28"/>
                <w:szCs w:val="28"/>
                <w:lang w:val="uk-UA"/>
              </w:rPr>
              <w:t>’</w:t>
            </w:r>
            <w:r w:rsidR="000336CD" w:rsidRPr="001A3038">
              <w:rPr>
                <w:rFonts w:ascii="Times New Roman" w:hAnsi="Times New Roman"/>
                <w:color w:val="000000"/>
                <w:sz w:val="28"/>
                <w:szCs w:val="28"/>
                <w:lang w:val="uk-UA"/>
              </w:rPr>
              <w:t>я</w:t>
            </w:r>
            <w:r w:rsidR="001A3038" w:rsidRPr="001A3038">
              <w:rPr>
                <w:rFonts w:ascii="Times New Roman" w:hAnsi="Times New Roman"/>
                <w:color w:val="000000"/>
                <w:sz w:val="28"/>
                <w:szCs w:val="28"/>
                <w:lang w:val="uk-UA"/>
              </w:rPr>
              <w:t>кі</w:t>
            </w:r>
            <w:r w:rsidR="000336CD" w:rsidRPr="001A3038">
              <w:rPr>
                <w:rFonts w:ascii="Times New Roman" w:hAnsi="Times New Roman"/>
                <w:color w:val="000000"/>
                <w:sz w:val="28"/>
                <w:szCs w:val="28"/>
                <w:lang w:val="uk-UA"/>
              </w:rPr>
              <w:t>, свистя</w:t>
            </w:r>
            <w:r w:rsidR="001A3038" w:rsidRPr="001A3038">
              <w:rPr>
                <w:rFonts w:ascii="Times New Roman" w:hAnsi="Times New Roman"/>
                <w:color w:val="000000"/>
                <w:sz w:val="28"/>
                <w:szCs w:val="28"/>
                <w:lang w:val="uk-UA"/>
              </w:rPr>
              <w:t>чі</w:t>
            </w:r>
            <w:r w:rsidR="000336CD" w:rsidRPr="001A3038">
              <w:rPr>
                <w:rFonts w:ascii="Times New Roman" w:hAnsi="Times New Roman"/>
                <w:color w:val="000000"/>
                <w:sz w:val="28"/>
                <w:szCs w:val="28"/>
                <w:lang w:val="uk-UA"/>
              </w:rPr>
              <w:t xml:space="preserve"> </w:t>
            </w:r>
            <w:r w:rsidR="004E40D7">
              <w:rPr>
                <w:rFonts w:ascii="Times New Roman" w:hAnsi="Times New Roman"/>
                <w:color w:val="000000"/>
                <w:sz w:val="28"/>
                <w:szCs w:val="28"/>
                <w:lang w:val="uk-UA"/>
              </w:rPr>
              <w:t>‒</w:t>
            </w:r>
            <w:r w:rsidR="000336CD" w:rsidRPr="001A3038">
              <w:rPr>
                <w:rFonts w:ascii="Times New Roman" w:hAnsi="Times New Roman"/>
                <w:color w:val="000000"/>
                <w:sz w:val="28"/>
                <w:szCs w:val="28"/>
                <w:lang w:val="uk-UA"/>
              </w:rPr>
              <w:t xml:space="preserve"> шип</w:t>
            </w:r>
            <w:r w:rsidR="001A3038" w:rsidRPr="001A3038">
              <w:rPr>
                <w:rFonts w:ascii="Times New Roman" w:hAnsi="Times New Roman"/>
                <w:color w:val="000000"/>
                <w:sz w:val="28"/>
                <w:szCs w:val="28"/>
                <w:lang w:val="uk-UA"/>
              </w:rPr>
              <w:t>л</w:t>
            </w:r>
            <w:r w:rsidR="000336CD" w:rsidRPr="001A3038">
              <w:rPr>
                <w:rFonts w:ascii="Times New Roman" w:hAnsi="Times New Roman"/>
                <w:color w:val="000000"/>
                <w:sz w:val="28"/>
                <w:szCs w:val="28"/>
                <w:lang w:val="uk-UA"/>
              </w:rPr>
              <w:t>я</w:t>
            </w:r>
            <w:r w:rsidR="001A3038" w:rsidRPr="001A3038">
              <w:rPr>
                <w:rFonts w:ascii="Times New Roman" w:hAnsi="Times New Roman"/>
                <w:color w:val="000000"/>
                <w:sz w:val="28"/>
                <w:szCs w:val="28"/>
                <w:lang w:val="uk-UA"/>
              </w:rPr>
              <w:t>чі</w:t>
            </w:r>
            <w:r w:rsidR="000336CD" w:rsidRPr="001A3038">
              <w:rPr>
                <w:rFonts w:ascii="Times New Roman" w:hAnsi="Times New Roman"/>
                <w:color w:val="000000"/>
                <w:sz w:val="28"/>
                <w:szCs w:val="28"/>
                <w:lang w:val="uk-UA"/>
              </w:rPr>
              <w:t>. Фонематич</w:t>
            </w:r>
            <w:r w:rsidR="001A3038" w:rsidRPr="001A3038">
              <w:rPr>
                <w:rFonts w:ascii="Times New Roman" w:hAnsi="Times New Roman"/>
                <w:color w:val="000000"/>
                <w:sz w:val="28"/>
                <w:szCs w:val="28"/>
                <w:lang w:val="uk-UA"/>
              </w:rPr>
              <w:t>н</w:t>
            </w:r>
            <w:r w:rsidR="000336CD" w:rsidRPr="001A3038">
              <w:rPr>
                <w:rFonts w:ascii="Times New Roman" w:hAnsi="Times New Roman"/>
                <w:color w:val="000000"/>
                <w:sz w:val="28"/>
                <w:szCs w:val="28"/>
                <w:lang w:val="uk-UA"/>
              </w:rPr>
              <w:t>ий слух втори</w:t>
            </w:r>
            <w:r w:rsidR="001A3038" w:rsidRPr="001A3038">
              <w:rPr>
                <w:rFonts w:ascii="Times New Roman" w:hAnsi="Times New Roman"/>
                <w:color w:val="000000"/>
                <w:sz w:val="28"/>
                <w:szCs w:val="28"/>
                <w:lang w:val="uk-UA"/>
              </w:rPr>
              <w:t>н</w:t>
            </w:r>
            <w:r w:rsidR="000336CD" w:rsidRPr="001A3038">
              <w:rPr>
                <w:rFonts w:ascii="Times New Roman" w:hAnsi="Times New Roman"/>
                <w:color w:val="000000"/>
                <w:sz w:val="28"/>
                <w:szCs w:val="28"/>
                <w:lang w:val="uk-UA"/>
              </w:rPr>
              <w:t xml:space="preserve">но </w:t>
            </w:r>
            <w:r w:rsidR="001A3038" w:rsidRPr="001A3038">
              <w:rPr>
                <w:rFonts w:ascii="Times New Roman" w:hAnsi="Times New Roman"/>
                <w:color w:val="000000"/>
                <w:sz w:val="28"/>
                <w:szCs w:val="28"/>
                <w:lang w:val="uk-UA"/>
              </w:rPr>
              <w:t>по</w:t>
            </w:r>
            <w:r w:rsidR="000336CD" w:rsidRPr="001A3038">
              <w:rPr>
                <w:rFonts w:ascii="Times New Roman" w:hAnsi="Times New Roman"/>
                <w:color w:val="000000"/>
                <w:sz w:val="28"/>
                <w:szCs w:val="28"/>
                <w:lang w:val="uk-UA"/>
              </w:rPr>
              <w:t>руш</w:t>
            </w:r>
            <w:r w:rsidR="001A3038" w:rsidRPr="001A3038">
              <w:rPr>
                <w:rFonts w:ascii="Times New Roman" w:hAnsi="Times New Roman"/>
                <w:color w:val="000000"/>
                <w:sz w:val="28"/>
                <w:szCs w:val="28"/>
                <w:lang w:val="uk-UA"/>
              </w:rPr>
              <w:t>ує</w:t>
            </w:r>
            <w:r w:rsidR="000336CD" w:rsidRPr="001A3038">
              <w:rPr>
                <w:rFonts w:ascii="Times New Roman" w:hAnsi="Times New Roman"/>
                <w:color w:val="000000"/>
                <w:sz w:val="28"/>
                <w:szCs w:val="28"/>
                <w:lang w:val="uk-UA"/>
              </w:rPr>
              <w:t>т</w:t>
            </w:r>
            <w:r w:rsidR="001A3038" w:rsidRPr="001A3038">
              <w:rPr>
                <w:rFonts w:ascii="Times New Roman" w:hAnsi="Times New Roman"/>
                <w:color w:val="000000"/>
                <w:sz w:val="28"/>
                <w:szCs w:val="28"/>
                <w:lang w:val="uk-UA"/>
              </w:rPr>
              <w:t>ьс</w:t>
            </w:r>
            <w:r w:rsidR="000336CD" w:rsidRPr="001A3038">
              <w:rPr>
                <w:rFonts w:ascii="Times New Roman" w:hAnsi="Times New Roman"/>
                <w:color w:val="000000"/>
                <w:sz w:val="28"/>
                <w:szCs w:val="28"/>
                <w:lang w:val="uk-UA"/>
              </w:rPr>
              <w:t xml:space="preserve">я </w:t>
            </w:r>
            <w:r w:rsidR="001A3038" w:rsidRPr="001A3038">
              <w:rPr>
                <w:rFonts w:ascii="Times New Roman" w:hAnsi="Times New Roman"/>
                <w:color w:val="000000"/>
                <w:sz w:val="28"/>
                <w:szCs w:val="28"/>
                <w:lang w:val="uk-UA"/>
              </w:rPr>
              <w:t xml:space="preserve">за наявності яскраво вираженої </w:t>
            </w:r>
            <w:r w:rsidR="000336CD" w:rsidRPr="001A3038">
              <w:rPr>
                <w:rFonts w:ascii="Times New Roman" w:hAnsi="Times New Roman"/>
                <w:color w:val="000000"/>
                <w:sz w:val="28"/>
                <w:szCs w:val="28"/>
                <w:lang w:val="uk-UA"/>
              </w:rPr>
              <w:t>аферентно</w:t>
            </w:r>
            <w:r w:rsidR="001A3038" w:rsidRPr="001A3038">
              <w:rPr>
                <w:rFonts w:ascii="Times New Roman" w:hAnsi="Times New Roman"/>
                <w:color w:val="000000"/>
                <w:sz w:val="28"/>
                <w:szCs w:val="28"/>
                <w:lang w:val="uk-UA"/>
              </w:rPr>
              <w:t>ї</w:t>
            </w:r>
            <w:r w:rsidR="000336CD" w:rsidRPr="001A3038">
              <w:rPr>
                <w:rFonts w:ascii="Times New Roman" w:hAnsi="Times New Roman"/>
                <w:color w:val="000000"/>
                <w:sz w:val="28"/>
                <w:szCs w:val="28"/>
                <w:lang w:val="uk-UA"/>
              </w:rPr>
              <w:t xml:space="preserve"> моторно</w:t>
            </w:r>
            <w:r w:rsidR="001A3038" w:rsidRPr="001A3038">
              <w:rPr>
                <w:rFonts w:ascii="Times New Roman" w:hAnsi="Times New Roman"/>
                <w:color w:val="000000"/>
                <w:sz w:val="28"/>
                <w:szCs w:val="28"/>
                <w:lang w:val="uk-UA"/>
              </w:rPr>
              <w:t>ї</w:t>
            </w:r>
            <w:r w:rsidR="000336CD" w:rsidRPr="001A3038">
              <w:rPr>
                <w:rFonts w:ascii="Times New Roman" w:hAnsi="Times New Roman"/>
                <w:color w:val="000000"/>
                <w:sz w:val="28"/>
                <w:szCs w:val="28"/>
                <w:lang w:val="uk-UA"/>
              </w:rPr>
              <w:t xml:space="preserve"> афаз</w:t>
            </w:r>
            <w:r w:rsidR="001A3038" w:rsidRPr="001A3038">
              <w:rPr>
                <w:rFonts w:ascii="Times New Roman" w:hAnsi="Times New Roman"/>
                <w:color w:val="000000"/>
                <w:sz w:val="28"/>
                <w:szCs w:val="28"/>
                <w:lang w:val="uk-UA"/>
              </w:rPr>
              <w:t>ії</w:t>
            </w:r>
            <w:r w:rsidR="000336CD" w:rsidRPr="001A3038">
              <w:rPr>
                <w:rFonts w:ascii="Times New Roman" w:hAnsi="Times New Roman"/>
                <w:color w:val="000000"/>
                <w:sz w:val="28"/>
                <w:szCs w:val="28"/>
                <w:lang w:val="uk-UA"/>
              </w:rPr>
              <w:t xml:space="preserve"> </w:t>
            </w:r>
            <w:r w:rsidR="001A3038" w:rsidRPr="001A3038">
              <w:rPr>
                <w:rFonts w:ascii="Times New Roman" w:hAnsi="Times New Roman"/>
                <w:color w:val="000000"/>
                <w:sz w:val="28"/>
                <w:szCs w:val="28"/>
                <w:lang w:val="uk-UA"/>
              </w:rPr>
              <w:t>у</w:t>
            </w:r>
            <w:r w:rsidR="000336CD" w:rsidRPr="001A3038">
              <w:rPr>
                <w:rFonts w:ascii="Times New Roman" w:hAnsi="Times New Roman"/>
                <w:color w:val="000000"/>
                <w:sz w:val="28"/>
                <w:szCs w:val="28"/>
                <w:lang w:val="uk-UA"/>
              </w:rPr>
              <w:t xml:space="preserve"> </w:t>
            </w:r>
            <w:r w:rsidR="001A3038" w:rsidRPr="001A3038">
              <w:rPr>
                <w:rFonts w:ascii="Times New Roman" w:hAnsi="Times New Roman"/>
                <w:color w:val="000000"/>
                <w:sz w:val="28"/>
                <w:szCs w:val="28"/>
                <w:lang w:val="uk-UA"/>
              </w:rPr>
              <w:t>з</w:t>
            </w:r>
            <w:r w:rsidR="000336CD" w:rsidRPr="001A3038">
              <w:rPr>
                <w:rFonts w:ascii="Times New Roman" w:hAnsi="Times New Roman"/>
                <w:color w:val="000000"/>
                <w:sz w:val="28"/>
                <w:szCs w:val="28"/>
                <w:lang w:val="uk-UA"/>
              </w:rPr>
              <w:t>в</w:t>
            </w:r>
            <w:r w:rsidR="001A3038" w:rsidRPr="001A3038">
              <w:rPr>
                <w:rFonts w:ascii="Times New Roman" w:hAnsi="Times New Roman"/>
                <w:color w:val="000000"/>
                <w:sz w:val="28"/>
                <w:szCs w:val="28"/>
                <w:lang w:val="uk-UA"/>
              </w:rPr>
              <w:t>’</w:t>
            </w:r>
            <w:r w:rsidR="000336CD" w:rsidRPr="001A3038">
              <w:rPr>
                <w:rFonts w:ascii="Times New Roman" w:hAnsi="Times New Roman"/>
                <w:color w:val="000000"/>
                <w:sz w:val="28"/>
                <w:szCs w:val="28"/>
                <w:lang w:val="uk-UA"/>
              </w:rPr>
              <w:t>яз</w:t>
            </w:r>
            <w:r w:rsidR="001A3038" w:rsidRPr="001A3038">
              <w:rPr>
                <w:rFonts w:ascii="Times New Roman" w:hAnsi="Times New Roman"/>
                <w:color w:val="000000"/>
                <w:sz w:val="28"/>
                <w:szCs w:val="28"/>
                <w:lang w:val="uk-UA"/>
              </w:rPr>
              <w:t>ку</w:t>
            </w:r>
            <w:r w:rsidR="000336CD" w:rsidRPr="001A3038">
              <w:rPr>
                <w:rFonts w:ascii="Times New Roman" w:hAnsi="Times New Roman"/>
                <w:color w:val="000000"/>
                <w:sz w:val="28"/>
                <w:szCs w:val="28"/>
                <w:lang w:val="uk-UA"/>
              </w:rPr>
              <w:t xml:space="preserve"> </w:t>
            </w:r>
            <w:r w:rsidR="001A3038" w:rsidRPr="001A3038">
              <w:rPr>
                <w:rFonts w:ascii="Times New Roman" w:hAnsi="Times New Roman"/>
                <w:color w:val="000000"/>
                <w:sz w:val="28"/>
                <w:szCs w:val="28"/>
                <w:lang w:val="uk-UA"/>
              </w:rPr>
              <w:t>з</w:t>
            </w:r>
            <w:r w:rsidR="000336CD" w:rsidRPr="001A3038">
              <w:rPr>
                <w:rFonts w:ascii="Times New Roman" w:hAnsi="Times New Roman"/>
                <w:color w:val="000000"/>
                <w:sz w:val="28"/>
                <w:szCs w:val="28"/>
                <w:lang w:val="uk-UA"/>
              </w:rPr>
              <w:t xml:space="preserve"> </w:t>
            </w:r>
            <w:r w:rsidR="001A3038" w:rsidRPr="001A3038">
              <w:rPr>
                <w:rFonts w:ascii="Times New Roman" w:hAnsi="Times New Roman"/>
                <w:color w:val="000000"/>
                <w:sz w:val="28"/>
                <w:szCs w:val="28"/>
                <w:lang w:val="uk-UA"/>
              </w:rPr>
              <w:t>по</w:t>
            </w:r>
            <w:r w:rsidR="000336CD" w:rsidRPr="001A3038">
              <w:rPr>
                <w:rFonts w:ascii="Times New Roman" w:hAnsi="Times New Roman"/>
                <w:color w:val="000000"/>
                <w:sz w:val="28"/>
                <w:szCs w:val="28"/>
                <w:lang w:val="uk-UA"/>
              </w:rPr>
              <w:t>рушен</w:t>
            </w:r>
            <w:r w:rsidR="001A3038" w:rsidRPr="001A3038">
              <w:rPr>
                <w:rFonts w:ascii="Times New Roman" w:hAnsi="Times New Roman"/>
                <w:color w:val="000000"/>
                <w:sz w:val="28"/>
                <w:szCs w:val="28"/>
                <w:lang w:val="uk-UA"/>
              </w:rPr>
              <w:t>ня</w:t>
            </w:r>
            <w:r w:rsidR="000336CD" w:rsidRPr="001A3038">
              <w:rPr>
                <w:rFonts w:ascii="Times New Roman" w:hAnsi="Times New Roman"/>
                <w:color w:val="000000"/>
                <w:sz w:val="28"/>
                <w:szCs w:val="28"/>
                <w:lang w:val="uk-UA"/>
              </w:rPr>
              <w:t>м к</w:t>
            </w:r>
            <w:r w:rsidR="001A3038" w:rsidRPr="001A3038">
              <w:rPr>
                <w:rFonts w:ascii="Times New Roman" w:hAnsi="Times New Roman"/>
                <w:color w:val="000000"/>
                <w:sz w:val="28"/>
                <w:szCs w:val="28"/>
                <w:lang w:val="uk-UA"/>
              </w:rPr>
              <w:t>і</w:t>
            </w:r>
            <w:r w:rsidR="000336CD" w:rsidRPr="001A3038">
              <w:rPr>
                <w:rFonts w:ascii="Times New Roman" w:hAnsi="Times New Roman"/>
                <w:color w:val="000000"/>
                <w:sz w:val="28"/>
                <w:szCs w:val="28"/>
                <w:lang w:val="uk-UA"/>
              </w:rPr>
              <w:t>нестетич</w:t>
            </w:r>
            <w:r w:rsidR="001A3038" w:rsidRPr="001A3038">
              <w:rPr>
                <w:rFonts w:ascii="Times New Roman" w:hAnsi="Times New Roman"/>
                <w:color w:val="000000"/>
                <w:sz w:val="28"/>
                <w:szCs w:val="28"/>
                <w:lang w:val="uk-UA"/>
              </w:rPr>
              <w:t>н</w:t>
            </w:r>
            <w:r w:rsidR="000336CD" w:rsidRPr="001A3038">
              <w:rPr>
                <w:rFonts w:ascii="Times New Roman" w:hAnsi="Times New Roman"/>
                <w:color w:val="000000"/>
                <w:sz w:val="28"/>
                <w:szCs w:val="28"/>
                <w:lang w:val="uk-UA"/>
              </w:rPr>
              <w:t>о</w:t>
            </w:r>
            <w:r w:rsidR="001A3038" w:rsidRPr="001A3038">
              <w:rPr>
                <w:rFonts w:ascii="Times New Roman" w:hAnsi="Times New Roman"/>
                <w:color w:val="000000"/>
                <w:sz w:val="28"/>
                <w:szCs w:val="28"/>
                <w:lang w:val="uk-UA"/>
              </w:rPr>
              <w:t>ї</w:t>
            </w:r>
            <w:r w:rsidR="000336CD" w:rsidRPr="001A3038">
              <w:rPr>
                <w:rFonts w:ascii="Times New Roman" w:hAnsi="Times New Roman"/>
                <w:color w:val="000000"/>
                <w:sz w:val="28"/>
                <w:szCs w:val="28"/>
                <w:lang w:val="uk-UA"/>
              </w:rPr>
              <w:t xml:space="preserve"> аферентац</w:t>
            </w:r>
            <w:r w:rsidR="001A3038" w:rsidRPr="001A3038">
              <w:rPr>
                <w:rFonts w:ascii="Times New Roman" w:hAnsi="Times New Roman"/>
                <w:color w:val="000000"/>
                <w:sz w:val="28"/>
                <w:szCs w:val="28"/>
                <w:lang w:val="uk-UA"/>
              </w:rPr>
              <w:t>ії</w:t>
            </w:r>
            <w:r w:rsidR="000336CD" w:rsidRPr="001A3038">
              <w:rPr>
                <w:rFonts w:ascii="Times New Roman" w:hAnsi="Times New Roman"/>
                <w:color w:val="000000"/>
                <w:sz w:val="28"/>
                <w:szCs w:val="28"/>
                <w:lang w:val="uk-UA"/>
              </w:rPr>
              <w:t xml:space="preserve">. </w:t>
            </w:r>
            <w:r w:rsidR="001A3038" w:rsidRPr="001A3038">
              <w:rPr>
                <w:rFonts w:ascii="Times New Roman" w:hAnsi="Times New Roman"/>
                <w:color w:val="000000"/>
                <w:sz w:val="28"/>
                <w:szCs w:val="28"/>
                <w:lang w:val="uk-UA"/>
              </w:rPr>
              <w:t xml:space="preserve">Пацієнти </w:t>
            </w:r>
            <w:r w:rsidR="000336CD" w:rsidRPr="001A3038">
              <w:rPr>
                <w:rFonts w:ascii="Times New Roman" w:hAnsi="Times New Roman"/>
                <w:color w:val="000000"/>
                <w:sz w:val="28"/>
                <w:szCs w:val="28"/>
                <w:lang w:val="uk-UA"/>
              </w:rPr>
              <w:t>не р</w:t>
            </w:r>
            <w:r w:rsidR="001A3038" w:rsidRPr="001A3038">
              <w:rPr>
                <w:rFonts w:ascii="Times New Roman" w:hAnsi="Times New Roman"/>
                <w:color w:val="000000"/>
                <w:sz w:val="28"/>
                <w:szCs w:val="28"/>
                <w:lang w:val="uk-UA"/>
              </w:rPr>
              <w:t>о</w:t>
            </w:r>
            <w:r w:rsidR="000336CD" w:rsidRPr="001A3038">
              <w:rPr>
                <w:rFonts w:ascii="Times New Roman" w:hAnsi="Times New Roman"/>
                <w:color w:val="000000"/>
                <w:sz w:val="28"/>
                <w:szCs w:val="28"/>
                <w:lang w:val="uk-UA"/>
              </w:rPr>
              <w:t>з</w:t>
            </w:r>
            <w:r w:rsidR="001A3038" w:rsidRPr="001A3038">
              <w:rPr>
                <w:rFonts w:ascii="Times New Roman" w:hAnsi="Times New Roman"/>
                <w:color w:val="000000"/>
                <w:sz w:val="28"/>
                <w:szCs w:val="28"/>
                <w:lang w:val="uk-UA"/>
              </w:rPr>
              <w:t xml:space="preserve">різняють </w:t>
            </w:r>
            <w:r w:rsidR="000336CD" w:rsidRPr="001A3038">
              <w:rPr>
                <w:rFonts w:ascii="Times New Roman" w:hAnsi="Times New Roman"/>
                <w:color w:val="000000"/>
                <w:sz w:val="28"/>
                <w:szCs w:val="28"/>
                <w:lang w:val="uk-UA"/>
              </w:rPr>
              <w:t>на слух фонем</w:t>
            </w:r>
            <w:r w:rsidR="001A3038" w:rsidRPr="001A3038">
              <w:rPr>
                <w:rFonts w:ascii="Times New Roman" w:hAnsi="Times New Roman"/>
                <w:color w:val="000000"/>
                <w:sz w:val="28"/>
                <w:szCs w:val="28"/>
                <w:lang w:val="uk-UA"/>
              </w:rPr>
              <w:t>и</w:t>
            </w:r>
            <w:r w:rsidR="000336CD" w:rsidRPr="001A3038">
              <w:rPr>
                <w:rFonts w:ascii="Times New Roman" w:hAnsi="Times New Roman"/>
                <w:color w:val="000000"/>
                <w:sz w:val="28"/>
                <w:szCs w:val="28"/>
                <w:lang w:val="uk-UA"/>
              </w:rPr>
              <w:t>, близ</w:t>
            </w:r>
            <w:r w:rsidR="001A3038">
              <w:rPr>
                <w:rFonts w:ascii="Times New Roman" w:hAnsi="Times New Roman"/>
                <w:color w:val="000000"/>
                <w:sz w:val="28"/>
                <w:szCs w:val="28"/>
                <w:lang w:val="uk-UA"/>
              </w:rPr>
              <w:t>ь</w:t>
            </w:r>
            <w:r w:rsidR="000336CD" w:rsidRPr="001A3038">
              <w:rPr>
                <w:rFonts w:ascii="Times New Roman" w:hAnsi="Times New Roman"/>
                <w:color w:val="000000"/>
                <w:sz w:val="28"/>
                <w:szCs w:val="28"/>
                <w:lang w:val="uk-UA"/>
              </w:rPr>
              <w:t>к</w:t>
            </w:r>
            <w:r w:rsidR="001A3038" w:rsidRPr="001A3038">
              <w:rPr>
                <w:rFonts w:ascii="Times New Roman" w:hAnsi="Times New Roman"/>
                <w:color w:val="000000"/>
                <w:sz w:val="28"/>
                <w:szCs w:val="28"/>
                <w:lang w:val="uk-UA"/>
              </w:rPr>
              <w:t>і</w:t>
            </w:r>
            <w:r w:rsidR="000336CD" w:rsidRPr="001A3038">
              <w:rPr>
                <w:rFonts w:ascii="Times New Roman" w:hAnsi="Times New Roman"/>
                <w:color w:val="000000"/>
                <w:sz w:val="28"/>
                <w:szCs w:val="28"/>
                <w:lang w:val="uk-UA"/>
              </w:rPr>
              <w:t xml:space="preserve"> </w:t>
            </w:r>
            <w:r w:rsidR="001A3038" w:rsidRPr="001A3038">
              <w:rPr>
                <w:rFonts w:ascii="Times New Roman" w:hAnsi="Times New Roman"/>
                <w:color w:val="000000"/>
                <w:sz w:val="28"/>
                <w:szCs w:val="28"/>
                <w:lang w:val="uk-UA"/>
              </w:rPr>
              <w:t>за</w:t>
            </w:r>
            <w:r w:rsidR="000336CD" w:rsidRPr="001A3038">
              <w:rPr>
                <w:rFonts w:ascii="Times New Roman" w:hAnsi="Times New Roman"/>
                <w:color w:val="000000"/>
                <w:sz w:val="28"/>
                <w:szCs w:val="28"/>
                <w:lang w:val="uk-UA"/>
              </w:rPr>
              <w:t xml:space="preserve"> м</w:t>
            </w:r>
            <w:r w:rsidR="001A3038" w:rsidRPr="001A3038">
              <w:rPr>
                <w:rFonts w:ascii="Times New Roman" w:hAnsi="Times New Roman"/>
                <w:color w:val="000000"/>
                <w:sz w:val="28"/>
                <w:szCs w:val="28"/>
                <w:lang w:val="uk-UA"/>
              </w:rPr>
              <w:t>і</w:t>
            </w:r>
            <w:r w:rsidR="000336CD" w:rsidRPr="001A3038">
              <w:rPr>
                <w:rFonts w:ascii="Times New Roman" w:hAnsi="Times New Roman"/>
                <w:color w:val="000000"/>
                <w:sz w:val="28"/>
                <w:szCs w:val="28"/>
                <w:lang w:val="uk-UA"/>
              </w:rPr>
              <w:t>с</w:t>
            </w:r>
            <w:r w:rsidR="001A3038" w:rsidRPr="001A3038">
              <w:rPr>
                <w:rFonts w:ascii="Times New Roman" w:hAnsi="Times New Roman"/>
                <w:color w:val="000000"/>
                <w:sz w:val="28"/>
                <w:szCs w:val="28"/>
                <w:lang w:val="uk-UA"/>
              </w:rPr>
              <w:t>цем</w:t>
            </w:r>
            <w:r w:rsidR="000336CD" w:rsidRPr="001A3038">
              <w:rPr>
                <w:rFonts w:ascii="Times New Roman" w:hAnsi="Times New Roman"/>
                <w:color w:val="000000"/>
                <w:sz w:val="28"/>
                <w:szCs w:val="28"/>
                <w:lang w:val="uk-UA"/>
              </w:rPr>
              <w:t xml:space="preserve"> </w:t>
            </w:r>
            <w:r w:rsidR="001A3038" w:rsidRPr="001A3038">
              <w:rPr>
                <w:rFonts w:ascii="Times New Roman" w:hAnsi="Times New Roman"/>
                <w:color w:val="000000"/>
                <w:sz w:val="28"/>
                <w:szCs w:val="28"/>
                <w:lang w:val="uk-UA"/>
              </w:rPr>
              <w:t>і</w:t>
            </w:r>
            <w:r w:rsidR="000336CD" w:rsidRPr="001A3038">
              <w:rPr>
                <w:rFonts w:ascii="Times New Roman" w:hAnsi="Times New Roman"/>
                <w:color w:val="000000"/>
                <w:sz w:val="28"/>
                <w:szCs w:val="28"/>
                <w:lang w:val="uk-UA"/>
              </w:rPr>
              <w:t xml:space="preserve"> способ</w:t>
            </w:r>
            <w:r w:rsidR="001A3038" w:rsidRPr="001A3038">
              <w:rPr>
                <w:rFonts w:ascii="Times New Roman" w:hAnsi="Times New Roman"/>
                <w:color w:val="000000"/>
                <w:sz w:val="28"/>
                <w:szCs w:val="28"/>
                <w:lang w:val="uk-UA"/>
              </w:rPr>
              <w:t>ом</w:t>
            </w:r>
            <w:r w:rsidR="000336CD" w:rsidRPr="001A3038">
              <w:rPr>
                <w:rFonts w:ascii="Times New Roman" w:hAnsi="Times New Roman"/>
                <w:color w:val="000000"/>
                <w:sz w:val="28"/>
                <w:szCs w:val="28"/>
                <w:lang w:val="uk-UA"/>
              </w:rPr>
              <w:t xml:space="preserve"> артикуляц</w:t>
            </w:r>
            <w:r w:rsidR="001A3038" w:rsidRPr="001A3038">
              <w:rPr>
                <w:rFonts w:ascii="Times New Roman" w:hAnsi="Times New Roman"/>
                <w:color w:val="000000"/>
                <w:sz w:val="28"/>
                <w:szCs w:val="28"/>
                <w:lang w:val="uk-UA"/>
              </w:rPr>
              <w:t>ії</w:t>
            </w:r>
            <w:r w:rsidR="000336CD" w:rsidRPr="001A3038">
              <w:rPr>
                <w:rFonts w:ascii="Times New Roman" w:hAnsi="Times New Roman"/>
                <w:i/>
                <w:iCs/>
                <w:color w:val="000000"/>
                <w:sz w:val="28"/>
                <w:szCs w:val="28"/>
                <w:lang w:val="uk-UA"/>
              </w:rPr>
              <w:t xml:space="preserve"> </w:t>
            </w:r>
            <w:r w:rsidR="000336CD" w:rsidRPr="004E40D7">
              <w:rPr>
                <w:rFonts w:ascii="Times New Roman" w:hAnsi="Times New Roman"/>
                <w:iCs/>
                <w:color w:val="000000"/>
                <w:sz w:val="28"/>
                <w:szCs w:val="28"/>
                <w:lang w:val="uk-UA"/>
              </w:rPr>
              <w:t>(</w:t>
            </w:r>
            <w:r w:rsidR="004E40D7" w:rsidRPr="004E40D7">
              <w:rPr>
                <w:rFonts w:ascii="Times New Roman" w:hAnsi="Times New Roman"/>
                <w:iCs/>
                <w:color w:val="000000"/>
                <w:sz w:val="28"/>
                <w:szCs w:val="28"/>
                <w:lang w:val="uk-UA"/>
              </w:rPr>
              <w:t>[</w:t>
            </w:r>
            <w:r w:rsidR="000336CD" w:rsidRPr="001A3038">
              <w:rPr>
                <w:rFonts w:ascii="Times New Roman" w:hAnsi="Times New Roman"/>
                <w:i/>
                <w:iCs/>
                <w:color w:val="000000"/>
                <w:sz w:val="28"/>
                <w:szCs w:val="28"/>
                <w:lang w:val="uk-UA"/>
              </w:rPr>
              <w:t>м</w:t>
            </w:r>
            <w:r w:rsidR="005474DC">
              <w:rPr>
                <w:rFonts w:ascii="Times New Roman" w:hAnsi="Times New Roman"/>
                <w:i/>
                <w:iCs/>
                <w:color w:val="000000"/>
                <w:sz w:val="28"/>
                <w:szCs w:val="28"/>
                <w:lang w:val="uk-UA"/>
              </w:rPr>
              <w:t> </w:t>
            </w:r>
            <w:r w:rsidR="005474DC">
              <w:rPr>
                <w:rFonts w:ascii="Times New Roman" w:hAnsi="Times New Roman"/>
                <w:color w:val="000000"/>
                <w:sz w:val="28"/>
                <w:szCs w:val="28"/>
                <w:lang w:val="uk-UA"/>
              </w:rPr>
              <w:t>‒ </w:t>
            </w:r>
            <w:r w:rsidR="000336CD" w:rsidRPr="001A3038">
              <w:rPr>
                <w:rFonts w:ascii="Times New Roman" w:hAnsi="Times New Roman"/>
                <w:i/>
                <w:iCs/>
                <w:color w:val="000000"/>
                <w:sz w:val="28"/>
                <w:szCs w:val="28"/>
                <w:lang w:val="uk-UA"/>
              </w:rPr>
              <w:t>б</w:t>
            </w:r>
            <w:r w:rsidR="005474DC">
              <w:rPr>
                <w:rFonts w:ascii="Times New Roman" w:hAnsi="Times New Roman"/>
                <w:i/>
                <w:iCs/>
                <w:color w:val="000000"/>
                <w:sz w:val="28"/>
                <w:szCs w:val="28"/>
                <w:lang w:val="uk-UA"/>
              </w:rPr>
              <w:t> </w:t>
            </w:r>
            <w:r w:rsidR="005474DC">
              <w:rPr>
                <w:rFonts w:ascii="Times New Roman" w:hAnsi="Times New Roman"/>
                <w:color w:val="000000"/>
                <w:sz w:val="28"/>
                <w:szCs w:val="28"/>
                <w:lang w:val="uk-UA"/>
              </w:rPr>
              <w:t>‒ </w:t>
            </w:r>
            <w:r w:rsidR="000336CD" w:rsidRPr="001A3038">
              <w:rPr>
                <w:rFonts w:ascii="Times New Roman" w:hAnsi="Times New Roman"/>
                <w:i/>
                <w:iCs/>
                <w:color w:val="000000"/>
                <w:sz w:val="28"/>
                <w:szCs w:val="28"/>
                <w:lang w:val="uk-UA"/>
              </w:rPr>
              <w:t>п</w:t>
            </w:r>
            <w:r w:rsidR="004E40D7" w:rsidRPr="004E40D7">
              <w:rPr>
                <w:rFonts w:ascii="Times New Roman" w:hAnsi="Times New Roman"/>
                <w:iCs/>
                <w:color w:val="000000"/>
                <w:sz w:val="28"/>
                <w:szCs w:val="28"/>
                <w:lang w:val="uk-UA"/>
              </w:rPr>
              <w:t>]</w:t>
            </w:r>
            <w:r w:rsidR="000336CD" w:rsidRPr="004E40D7">
              <w:rPr>
                <w:rFonts w:ascii="Times New Roman" w:hAnsi="Times New Roman"/>
                <w:iCs/>
                <w:color w:val="000000"/>
                <w:sz w:val="28"/>
                <w:szCs w:val="28"/>
                <w:lang w:val="uk-UA"/>
              </w:rPr>
              <w:t xml:space="preserve">, </w:t>
            </w:r>
            <w:r w:rsidR="004E40D7" w:rsidRPr="004E40D7">
              <w:rPr>
                <w:rFonts w:ascii="Times New Roman" w:hAnsi="Times New Roman"/>
                <w:iCs/>
                <w:color w:val="000000"/>
                <w:sz w:val="28"/>
                <w:szCs w:val="28"/>
                <w:lang w:val="uk-UA"/>
              </w:rPr>
              <w:t>[</w:t>
            </w:r>
            <w:r w:rsidR="001A3038" w:rsidRPr="001A3038">
              <w:rPr>
                <w:rFonts w:ascii="Times New Roman" w:hAnsi="Times New Roman"/>
                <w:i/>
                <w:iCs/>
                <w:color w:val="000000"/>
                <w:sz w:val="28"/>
                <w:szCs w:val="28"/>
                <w:lang w:val="uk-UA"/>
              </w:rPr>
              <w:t>i</w:t>
            </w:r>
            <w:r w:rsidR="005474DC">
              <w:rPr>
                <w:rFonts w:ascii="Times New Roman" w:hAnsi="Times New Roman"/>
                <w:i/>
                <w:iCs/>
                <w:color w:val="000000"/>
                <w:sz w:val="28"/>
                <w:szCs w:val="28"/>
                <w:lang w:val="uk-UA"/>
              </w:rPr>
              <w:t> </w:t>
            </w:r>
            <w:r w:rsidR="005474DC">
              <w:rPr>
                <w:rFonts w:ascii="Times New Roman" w:hAnsi="Times New Roman"/>
                <w:color w:val="000000"/>
                <w:sz w:val="28"/>
                <w:szCs w:val="28"/>
                <w:lang w:val="uk-UA"/>
              </w:rPr>
              <w:t>‒ </w:t>
            </w:r>
            <w:r w:rsidR="000336CD" w:rsidRPr="001A3038">
              <w:rPr>
                <w:rFonts w:ascii="Times New Roman" w:hAnsi="Times New Roman"/>
                <w:i/>
                <w:iCs/>
                <w:color w:val="000000"/>
                <w:sz w:val="28"/>
                <w:szCs w:val="28"/>
                <w:lang w:val="uk-UA"/>
              </w:rPr>
              <w:t>с</w:t>
            </w:r>
            <w:r w:rsidR="004E40D7" w:rsidRPr="004E40D7">
              <w:rPr>
                <w:rFonts w:ascii="Times New Roman" w:hAnsi="Times New Roman"/>
                <w:iCs/>
                <w:color w:val="000000"/>
                <w:sz w:val="28"/>
                <w:szCs w:val="28"/>
                <w:lang w:val="uk-UA"/>
              </w:rPr>
              <w:t>]</w:t>
            </w:r>
            <w:r w:rsidR="000336CD" w:rsidRPr="004E40D7">
              <w:rPr>
                <w:rFonts w:ascii="Times New Roman" w:hAnsi="Times New Roman"/>
                <w:iCs/>
                <w:color w:val="000000"/>
                <w:sz w:val="28"/>
                <w:szCs w:val="28"/>
                <w:lang w:val="uk-UA"/>
              </w:rPr>
              <w:t xml:space="preserve">, </w:t>
            </w:r>
            <w:r w:rsidR="004E40D7" w:rsidRPr="004E40D7">
              <w:rPr>
                <w:rFonts w:ascii="Times New Roman" w:hAnsi="Times New Roman"/>
                <w:iCs/>
                <w:color w:val="000000"/>
                <w:sz w:val="28"/>
                <w:szCs w:val="28"/>
                <w:lang w:val="uk-UA"/>
              </w:rPr>
              <w:t>[</w:t>
            </w:r>
            <w:r w:rsidR="000336CD" w:rsidRPr="001A3038">
              <w:rPr>
                <w:rFonts w:ascii="Times New Roman" w:hAnsi="Times New Roman"/>
                <w:i/>
                <w:iCs/>
                <w:color w:val="000000"/>
                <w:sz w:val="28"/>
                <w:szCs w:val="28"/>
                <w:lang w:val="uk-UA"/>
              </w:rPr>
              <w:t>т</w:t>
            </w:r>
            <w:r w:rsidR="005474DC">
              <w:rPr>
                <w:rFonts w:ascii="Times New Roman" w:hAnsi="Times New Roman"/>
                <w:i/>
                <w:iCs/>
                <w:color w:val="000000"/>
                <w:sz w:val="28"/>
                <w:szCs w:val="28"/>
                <w:lang w:val="uk-UA"/>
              </w:rPr>
              <w:t> </w:t>
            </w:r>
            <w:r w:rsidR="005474DC">
              <w:rPr>
                <w:rFonts w:ascii="Times New Roman" w:hAnsi="Times New Roman"/>
                <w:color w:val="000000"/>
                <w:sz w:val="28"/>
                <w:szCs w:val="28"/>
                <w:lang w:val="uk-UA"/>
              </w:rPr>
              <w:t>‒ </w:t>
            </w:r>
            <w:r w:rsidR="000336CD" w:rsidRPr="001A3038">
              <w:rPr>
                <w:rFonts w:ascii="Times New Roman" w:hAnsi="Times New Roman"/>
                <w:i/>
                <w:iCs/>
                <w:color w:val="000000"/>
                <w:sz w:val="28"/>
                <w:szCs w:val="28"/>
                <w:lang w:val="uk-UA"/>
              </w:rPr>
              <w:t>л</w:t>
            </w:r>
            <w:r w:rsidR="004E40D7" w:rsidRPr="004E40D7">
              <w:rPr>
                <w:rFonts w:ascii="Times New Roman" w:hAnsi="Times New Roman"/>
                <w:iCs/>
                <w:color w:val="000000"/>
                <w:sz w:val="28"/>
                <w:szCs w:val="28"/>
                <w:lang w:val="uk-UA"/>
              </w:rPr>
              <w:t>]</w:t>
            </w:r>
            <w:r w:rsidR="000336CD" w:rsidRPr="004E40D7">
              <w:rPr>
                <w:rFonts w:ascii="Times New Roman" w:hAnsi="Times New Roman"/>
                <w:iCs/>
                <w:color w:val="000000"/>
                <w:sz w:val="28"/>
                <w:szCs w:val="28"/>
                <w:lang w:val="uk-UA"/>
              </w:rPr>
              <w:t>)</w:t>
            </w:r>
            <w:r w:rsidR="000336CD" w:rsidRPr="001A3038">
              <w:rPr>
                <w:rFonts w:ascii="Times New Roman" w:hAnsi="Times New Roman"/>
                <w:color w:val="000000"/>
                <w:sz w:val="28"/>
                <w:szCs w:val="28"/>
                <w:lang w:val="uk-UA"/>
              </w:rPr>
              <w:t xml:space="preserve"> </w:t>
            </w:r>
            <w:r w:rsidR="001A3038" w:rsidRPr="001A3038">
              <w:rPr>
                <w:rFonts w:ascii="Times New Roman" w:hAnsi="Times New Roman"/>
                <w:color w:val="000000"/>
                <w:sz w:val="28"/>
                <w:szCs w:val="28"/>
                <w:lang w:val="uk-UA"/>
              </w:rPr>
              <w:t>я</w:t>
            </w:r>
            <w:r w:rsidR="000336CD" w:rsidRPr="001A3038">
              <w:rPr>
                <w:rFonts w:ascii="Times New Roman" w:hAnsi="Times New Roman"/>
                <w:color w:val="000000"/>
                <w:sz w:val="28"/>
                <w:szCs w:val="28"/>
                <w:lang w:val="uk-UA"/>
              </w:rPr>
              <w:t>к п</w:t>
            </w:r>
            <w:r w:rsidR="001A3038" w:rsidRPr="001A3038">
              <w:rPr>
                <w:rFonts w:ascii="Times New Roman" w:hAnsi="Times New Roman"/>
                <w:color w:val="000000"/>
                <w:sz w:val="28"/>
                <w:szCs w:val="28"/>
                <w:lang w:val="uk-UA"/>
              </w:rPr>
              <w:t xml:space="preserve">ід час сприйняття </w:t>
            </w:r>
            <w:r w:rsidR="000336CD" w:rsidRPr="001A3038">
              <w:rPr>
                <w:rFonts w:ascii="Times New Roman" w:hAnsi="Times New Roman"/>
                <w:color w:val="000000"/>
                <w:sz w:val="28"/>
                <w:szCs w:val="28"/>
                <w:lang w:val="uk-UA"/>
              </w:rPr>
              <w:t>с</w:t>
            </w:r>
            <w:r w:rsidR="001A3038" w:rsidRPr="001A3038">
              <w:rPr>
                <w:rFonts w:ascii="Times New Roman" w:hAnsi="Times New Roman"/>
                <w:color w:val="000000"/>
                <w:sz w:val="28"/>
                <w:szCs w:val="28"/>
                <w:lang w:val="uk-UA"/>
              </w:rPr>
              <w:t>к</w:t>
            </w:r>
            <w:r w:rsidR="000336CD" w:rsidRPr="001A3038">
              <w:rPr>
                <w:rFonts w:ascii="Times New Roman" w:hAnsi="Times New Roman"/>
                <w:color w:val="000000"/>
                <w:sz w:val="28"/>
                <w:szCs w:val="28"/>
                <w:lang w:val="uk-UA"/>
              </w:rPr>
              <w:t>л</w:t>
            </w:r>
            <w:r w:rsidR="001A3038" w:rsidRPr="001A3038">
              <w:rPr>
                <w:rFonts w:ascii="Times New Roman" w:hAnsi="Times New Roman"/>
                <w:color w:val="000000"/>
                <w:sz w:val="28"/>
                <w:szCs w:val="28"/>
                <w:lang w:val="uk-UA"/>
              </w:rPr>
              <w:t>адів</w:t>
            </w:r>
            <w:r w:rsidR="000336CD" w:rsidRPr="001A3038">
              <w:rPr>
                <w:rFonts w:ascii="Times New Roman" w:hAnsi="Times New Roman"/>
                <w:color w:val="000000"/>
                <w:sz w:val="28"/>
                <w:szCs w:val="28"/>
                <w:lang w:val="uk-UA"/>
              </w:rPr>
              <w:t xml:space="preserve">, так </w:t>
            </w:r>
            <w:r w:rsidR="001A3038" w:rsidRPr="001A3038">
              <w:rPr>
                <w:rFonts w:ascii="Times New Roman" w:hAnsi="Times New Roman"/>
                <w:color w:val="000000"/>
                <w:sz w:val="28"/>
                <w:szCs w:val="28"/>
                <w:lang w:val="uk-UA"/>
              </w:rPr>
              <w:t>і</w:t>
            </w:r>
            <w:r w:rsidR="000336CD" w:rsidRPr="001A3038">
              <w:rPr>
                <w:rFonts w:ascii="Times New Roman" w:hAnsi="Times New Roman"/>
                <w:color w:val="000000"/>
                <w:sz w:val="28"/>
                <w:szCs w:val="28"/>
                <w:lang w:val="uk-UA"/>
              </w:rPr>
              <w:t xml:space="preserve"> п</w:t>
            </w:r>
            <w:r w:rsidR="001A3038" w:rsidRPr="001A3038">
              <w:rPr>
                <w:rFonts w:ascii="Times New Roman" w:hAnsi="Times New Roman"/>
                <w:color w:val="000000"/>
                <w:sz w:val="28"/>
                <w:szCs w:val="28"/>
                <w:lang w:val="uk-UA"/>
              </w:rPr>
              <w:t xml:space="preserve">ід час сприйняття </w:t>
            </w:r>
            <w:r w:rsidR="000336CD" w:rsidRPr="001A3038">
              <w:rPr>
                <w:rFonts w:ascii="Times New Roman" w:hAnsi="Times New Roman"/>
                <w:color w:val="000000"/>
                <w:sz w:val="28"/>
                <w:szCs w:val="28"/>
                <w:lang w:val="uk-UA"/>
              </w:rPr>
              <w:t>сл</w:t>
            </w:r>
            <w:r w:rsidR="001A3038" w:rsidRPr="001A3038">
              <w:rPr>
                <w:rFonts w:ascii="Times New Roman" w:hAnsi="Times New Roman"/>
                <w:color w:val="000000"/>
                <w:sz w:val="28"/>
                <w:szCs w:val="28"/>
                <w:lang w:val="uk-UA"/>
              </w:rPr>
              <w:t>і</w:t>
            </w:r>
            <w:r w:rsidR="000336CD" w:rsidRPr="001A3038">
              <w:rPr>
                <w:rFonts w:ascii="Times New Roman" w:hAnsi="Times New Roman"/>
                <w:color w:val="000000"/>
                <w:sz w:val="28"/>
                <w:szCs w:val="28"/>
                <w:lang w:val="uk-UA"/>
              </w:rPr>
              <w:t>в, однак фонематич</w:t>
            </w:r>
            <w:r w:rsidR="001A3038" w:rsidRPr="001A3038">
              <w:rPr>
                <w:rFonts w:ascii="Times New Roman" w:hAnsi="Times New Roman"/>
                <w:color w:val="000000"/>
                <w:sz w:val="28"/>
                <w:szCs w:val="28"/>
                <w:lang w:val="uk-UA"/>
              </w:rPr>
              <w:t>н</w:t>
            </w:r>
            <w:r w:rsidR="000336CD" w:rsidRPr="001A3038">
              <w:rPr>
                <w:rFonts w:ascii="Times New Roman" w:hAnsi="Times New Roman"/>
                <w:color w:val="000000"/>
                <w:sz w:val="28"/>
                <w:szCs w:val="28"/>
                <w:lang w:val="uk-UA"/>
              </w:rPr>
              <w:t xml:space="preserve">ий слух </w:t>
            </w:r>
            <w:r w:rsidR="001A3038" w:rsidRPr="001A3038">
              <w:rPr>
                <w:rFonts w:ascii="Times New Roman" w:hAnsi="Times New Roman"/>
                <w:color w:val="000000"/>
                <w:sz w:val="28"/>
                <w:szCs w:val="28"/>
                <w:lang w:val="uk-UA"/>
              </w:rPr>
              <w:t xml:space="preserve">за наявності </w:t>
            </w:r>
            <w:r w:rsidR="000336CD" w:rsidRPr="001A3038">
              <w:rPr>
                <w:rFonts w:ascii="Times New Roman" w:hAnsi="Times New Roman"/>
                <w:color w:val="000000"/>
                <w:sz w:val="28"/>
                <w:szCs w:val="28"/>
                <w:lang w:val="uk-UA"/>
              </w:rPr>
              <w:t>аферентно</w:t>
            </w:r>
            <w:r w:rsidR="001A3038" w:rsidRPr="001A3038">
              <w:rPr>
                <w:rFonts w:ascii="Times New Roman" w:hAnsi="Times New Roman"/>
                <w:color w:val="000000"/>
                <w:sz w:val="28"/>
                <w:szCs w:val="28"/>
                <w:lang w:val="uk-UA"/>
              </w:rPr>
              <w:t>ї</w:t>
            </w:r>
            <w:r w:rsidR="000336CD" w:rsidRPr="001A3038">
              <w:rPr>
                <w:rFonts w:ascii="Times New Roman" w:hAnsi="Times New Roman"/>
                <w:color w:val="000000"/>
                <w:sz w:val="28"/>
                <w:szCs w:val="28"/>
                <w:lang w:val="uk-UA"/>
              </w:rPr>
              <w:t xml:space="preserve"> </w:t>
            </w:r>
            <w:r w:rsidR="000336CD" w:rsidRPr="001A3038">
              <w:rPr>
                <w:rFonts w:ascii="Times New Roman" w:hAnsi="Times New Roman"/>
                <w:color w:val="000000"/>
                <w:sz w:val="28"/>
                <w:szCs w:val="28"/>
                <w:lang w:val="uk-UA"/>
              </w:rPr>
              <w:lastRenderedPageBreak/>
              <w:t>моторно</w:t>
            </w:r>
            <w:r w:rsidR="001A3038" w:rsidRPr="001A3038">
              <w:rPr>
                <w:rFonts w:ascii="Times New Roman" w:hAnsi="Times New Roman"/>
                <w:color w:val="000000"/>
                <w:sz w:val="28"/>
                <w:szCs w:val="28"/>
                <w:lang w:val="uk-UA"/>
              </w:rPr>
              <w:t>ї</w:t>
            </w:r>
            <w:r w:rsidR="000336CD" w:rsidRPr="001A3038">
              <w:rPr>
                <w:rFonts w:ascii="Times New Roman" w:hAnsi="Times New Roman"/>
                <w:color w:val="000000"/>
                <w:sz w:val="28"/>
                <w:szCs w:val="28"/>
                <w:lang w:val="uk-UA"/>
              </w:rPr>
              <w:t xml:space="preserve"> афаз</w:t>
            </w:r>
            <w:r w:rsidR="001A3038" w:rsidRPr="001A3038">
              <w:rPr>
                <w:rFonts w:ascii="Times New Roman" w:hAnsi="Times New Roman"/>
                <w:color w:val="000000"/>
                <w:sz w:val="28"/>
                <w:szCs w:val="28"/>
                <w:lang w:val="uk-UA"/>
              </w:rPr>
              <w:t>ії</w:t>
            </w:r>
            <w:r w:rsidR="000336CD" w:rsidRPr="001A3038">
              <w:rPr>
                <w:rFonts w:ascii="Times New Roman" w:hAnsi="Times New Roman"/>
                <w:color w:val="000000"/>
                <w:sz w:val="28"/>
                <w:szCs w:val="28"/>
                <w:lang w:val="uk-UA"/>
              </w:rPr>
              <w:t xml:space="preserve"> </w:t>
            </w:r>
            <w:r w:rsidR="001A3038" w:rsidRPr="001A3038">
              <w:rPr>
                <w:rFonts w:ascii="Times New Roman" w:hAnsi="Times New Roman"/>
                <w:color w:val="000000"/>
                <w:sz w:val="28"/>
                <w:szCs w:val="28"/>
                <w:lang w:val="uk-UA"/>
              </w:rPr>
              <w:t>по</w:t>
            </w:r>
            <w:r w:rsidR="000336CD" w:rsidRPr="001A3038">
              <w:rPr>
                <w:rFonts w:ascii="Times New Roman" w:hAnsi="Times New Roman"/>
                <w:color w:val="000000"/>
                <w:sz w:val="28"/>
                <w:szCs w:val="28"/>
                <w:lang w:val="uk-UA"/>
              </w:rPr>
              <w:t>рушен</w:t>
            </w:r>
            <w:r w:rsidR="001A3038" w:rsidRPr="001A3038">
              <w:rPr>
                <w:rFonts w:ascii="Times New Roman" w:hAnsi="Times New Roman"/>
                <w:color w:val="000000"/>
                <w:sz w:val="28"/>
                <w:szCs w:val="28"/>
                <w:lang w:val="uk-UA"/>
              </w:rPr>
              <w:t>о</w:t>
            </w:r>
            <w:r w:rsidR="000336CD" w:rsidRPr="001A3038">
              <w:rPr>
                <w:rFonts w:ascii="Times New Roman" w:hAnsi="Times New Roman"/>
                <w:color w:val="000000"/>
                <w:sz w:val="28"/>
                <w:szCs w:val="28"/>
                <w:lang w:val="uk-UA"/>
              </w:rPr>
              <w:t xml:space="preserve"> менше, </w:t>
            </w:r>
            <w:r w:rsidR="001A3038" w:rsidRPr="001A3038">
              <w:rPr>
                <w:rFonts w:ascii="Times New Roman" w:hAnsi="Times New Roman"/>
                <w:color w:val="000000"/>
                <w:sz w:val="28"/>
                <w:szCs w:val="28"/>
                <w:lang w:val="uk-UA"/>
              </w:rPr>
              <w:t>ніж</w:t>
            </w:r>
            <w:r w:rsidR="000336CD" w:rsidRPr="001A3038">
              <w:rPr>
                <w:rFonts w:ascii="Times New Roman" w:hAnsi="Times New Roman"/>
                <w:color w:val="000000"/>
                <w:sz w:val="28"/>
                <w:szCs w:val="28"/>
                <w:lang w:val="uk-UA"/>
              </w:rPr>
              <w:t xml:space="preserve"> </w:t>
            </w:r>
            <w:r w:rsidR="001A3038" w:rsidRPr="001A3038">
              <w:rPr>
                <w:rFonts w:ascii="Times New Roman" w:hAnsi="Times New Roman"/>
                <w:color w:val="000000"/>
                <w:sz w:val="28"/>
                <w:szCs w:val="28"/>
                <w:lang w:val="uk-UA"/>
              </w:rPr>
              <w:t xml:space="preserve">за наявності </w:t>
            </w:r>
            <w:r w:rsidR="000336CD" w:rsidRPr="001A3038">
              <w:rPr>
                <w:rFonts w:ascii="Times New Roman" w:hAnsi="Times New Roman"/>
                <w:color w:val="000000"/>
                <w:sz w:val="28"/>
                <w:szCs w:val="28"/>
                <w:lang w:val="uk-UA"/>
              </w:rPr>
              <w:t>акустико</w:t>
            </w:r>
            <w:r w:rsidR="005474DC">
              <w:rPr>
                <w:rFonts w:ascii="Times New Roman" w:hAnsi="Times New Roman"/>
                <w:color w:val="000000"/>
                <w:sz w:val="28"/>
                <w:szCs w:val="28"/>
                <w:lang w:val="uk-UA"/>
              </w:rPr>
              <w:t xml:space="preserve"> ‒</w:t>
            </w:r>
            <w:r w:rsidR="000336CD" w:rsidRPr="001A3038">
              <w:rPr>
                <w:rFonts w:ascii="Times New Roman" w:hAnsi="Times New Roman"/>
                <w:color w:val="000000"/>
                <w:sz w:val="28"/>
                <w:szCs w:val="28"/>
                <w:lang w:val="uk-UA"/>
              </w:rPr>
              <w:t xml:space="preserve"> гностич</w:t>
            </w:r>
            <w:r w:rsidR="001A3038" w:rsidRPr="001A3038">
              <w:rPr>
                <w:rFonts w:ascii="Times New Roman" w:hAnsi="Times New Roman"/>
                <w:color w:val="000000"/>
                <w:sz w:val="28"/>
                <w:szCs w:val="28"/>
                <w:lang w:val="uk-UA"/>
              </w:rPr>
              <w:t>н</w:t>
            </w:r>
            <w:r w:rsidR="000336CD" w:rsidRPr="001A3038">
              <w:rPr>
                <w:rFonts w:ascii="Times New Roman" w:hAnsi="Times New Roman"/>
                <w:color w:val="000000"/>
                <w:sz w:val="28"/>
                <w:szCs w:val="28"/>
                <w:lang w:val="uk-UA"/>
              </w:rPr>
              <w:t>о</w:t>
            </w:r>
            <w:r w:rsidR="001A3038" w:rsidRPr="001A3038">
              <w:rPr>
                <w:rFonts w:ascii="Times New Roman" w:hAnsi="Times New Roman"/>
                <w:color w:val="000000"/>
                <w:sz w:val="28"/>
                <w:szCs w:val="28"/>
                <w:lang w:val="uk-UA"/>
              </w:rPr>
              <w:t>ї</w:t>
            </w:r>
            <w:r w:rsidR="000336CD" w:rsidRPr="001A3038">
              <w:rPr>
                <w:rFonts w:ascii="Times New Roman" w:hAnsi="Times New Roman"/>
                <w:color w:val="000000"/>
                <w:sz w:val="28"/>
                <w:szCs w:val="28"/>
                <w:lang w:val="uk-UA"/>
              </w:rPr>
              <w:t xml:space="preserve"> афаз</w:t>
            </w:r>
            <w:r w:rsidR="001A3038" w:rsidRPr="001A3038">
              <w:rPr>
                <w:rFonts w:ascii="Times New Roman" w:hAnsi="Times New Roman"/>
                <w:color w:val="000000"/>
                <w:sz w:val="28"/>
                <w:szCs w:val="28"/>
                <w:lang w:val="uk-UA"/>
              </w:rPr>
              <w:t>ії</w:t>
            </w:r>
            <w:r w:rsidR="000336CD" w:rsidRPr="001A3038">
              <w:rPr>
                <w:rFonts w:ascii="Times New Roman" w:hAnsi="Times New Roman"/>
                <w:color w:val="000000"/>
                <w:sz w:val="28"/>
                <w:szCs w:val="28"/>
                <w:lang w:val="uk-UA"/>
              </w:rPr>
              <w:t xml:space="preserve">. </w:t>
            </w:r>
            <w:r w:rsidR="001A3038" w:rsidRPr="001A3038">
              <w:rPr>
                <w:rFonts w:ascii="Times New Roman" w:hAnsi="Times New Roman"/>
                <w:color w:val="000000"/>
                <w:sz w:val="28"/>
                <w:szCs w:val="28"/>
                <w:lang w:val="uk-UA"/>
              </w:rPr>
              <w:t xml:space="preserve">За наявності </w:t>
            </w:r>
            <w:r w:rsidR="000336CD" w:rsidRPr="001A3038">
              <w:rPr>
                <w:rFonts w:ascii="Times New Roman" w:hAnsi="Times New Roman"/>
                <w:color w:val="000000"/>
                <w:sz w:val="28"/>
                <w:szCs w:val="28"/>
                <w:lang w:val="uk-UA"/>
              </w:rPr>
              <w:t>в</w:t>
            </w:r>
            <w:r w:rsidR="001A3038" w:rsidRPr="001A3038">
              <w:rPr>
                <w:rFonts w:ascii="Times New Roman" w:hAnsi="Times New Roman"/>
                <w:color w:val="000000"/>
                <w:sz w:val="28"/>
                <w:szCs w:val="28"/>
                <w:lang w:val="uk-UA"/>
              </w:rPr>
              <w:t>и</w:t>
            </w:r>
            <w:r w:rsidR="000336CD" w:rsidRPr="001A3038">
              <w:rPr>
                <w:rFonts w:ascii="Times New Roman" w:hAnsi="Times New Roman"/>
                <w:color w:val="000000"/>
                <w:sz w:val="28"/>
                <w:szCs w:val="28"/>
                <w:lang w:val="uk-UA"/>
              </w:rPr>
              <w:t>ражено</w:t>
            </w:r>
            <w:r w:rsidR="001A3038" w:rsidRPr="001A3038">
              <w:rPr>
                <w:rFonts w:ascii="Times New Roman" w:hAnsi="Times New Roman"/>
                <w:color w:val="000000"/>
                <w:sz w:val="28"/>
                <w:szCs w:val="28"/>
                <w:lang w:val="uk-UA"/>
              </w:rPr>
              <w:t>ї</w:t>
            </w:r>
            <w:r w:rsidR="000336CD" w:rsidRPr="001A3038">
              <w:rPr>
                <w:rFonts w:ascii="Times New Roman" w:hAnsi="Times New Roman"/>
                <w:color w:val="000000"/>
                <w:sz w:val="28"/>
                <w:szCs w:val="28"/>
                <w:lang w:val="uk-UA"/>
              </w:rPr>
              <w:t xml:space="preserve"> </w:t>
            </w:r>
            <w:r w:rsidR="001A3038" w:rsidRPr="001A3038">
              <w:rPr>
                <w:rFonts w:ascii="Times New Roman" w:hAnsi="Times New Roman"/>
                <w:color w:val="000000"/>
                <w:sz w:val="28"/>
                <w:szCs w:val="28"/>
                <w:lang w:val="uk-UA"/>
              </w:rPr>
              <w:t>е</w:t>
            </w:r>
            <w:r w:rsidR="000336CD" w:rsidRPr="001A3038">
              <w:rPr>
                <w:rFonts w:ascii="Times New Roman" w:hAnsi="Times New Roman"/>
                <w:color w:val="000000"/>
                <w:sz w:val="28"/>
                <w:szCs w:val="28"/>
                <w:lang w:val="uk-UA"/>
              </w:rPr>
              <w:t>ферентно</w:t>
            </w:r>
            <w:r w:rsidR="001A3038" w:rsidRPr="001A3038">
              <w:rPr>
                <w:rFonts w:ascii="Times New Roman" w:hAnsi="Times New Roman"/>
                <w:color w:val="000000"/>
                <w:sz w:val="28"/>
                <w:szCs w:val="28"/>
                <w:lang w:val="uk-UA"/>
              </w:rPr>
              <w:t>ї</w:t>
            </w:r>
            <w:r w:rsidR="000336CD" w:rsidRPr="001A3038">
              <w:rPr>
                <w:rFonts w:ascii="Times New Roman" w:hAnsi="Times New Roman"/>
                <w:color w:val="000000"/>
                <w:sz w:val="28"/>
                <w:szCs w:val="28"/>
                <w:lang w:val="uk-UA"/>
              </w:rPr>
              <w:t xml:space="preserve"> моторно</w:t>
            </w:r>
            <w:r w:rsidR="001A3038" w:rsidRPr="001A3038">
              <w:rPr>
                <w:rFonts w:ascii="Times New Roman" w:hAnsi="Times New Roman"/>
                <w:color w:val="000000"/>
                <w:sz w:val="28"/>
                <w:szCs w:val="28"/>
                <w:lang w:val="uk-UA"/>
              </w:rPr>
              <w:t>ї</w:t>
            </w:r>
            <w:r w:rsidR="000336CD" w:rsidRPr="001A3038">
              <w:rPr>
                <w:rFonts w:ascii="Times New Roman" w:hAnsi="Times New Roman"/>
                <w:color w:val="000000"/>
                <w:sz w:val="28"/>
                <w:szCs w:val="28"/>
                <w:lang w:val="uk-UA"/>
              </w:rPr>
              <w:t xml:space="preserve"> афаз</w:t>
            </w:r>
            <w:r w:rsidR="001A3038" w:rsidRPr="001A3038">
              <w:rPr>
                <w:rFonts w:ascii="Times New Roman" w:hAnsi="Times New Roman"/>
                <w:color w:val="000000"/>
                <w:sz w:val="28"/>
                <w:szCs w:val="28"/>
                <w:lang w:val="uk-UA"/>
              </w:rPr>
              <w:t>ії,</w:t>
            </w:r>
            <w:r w:rsidR="000336CD" w:rsidRPr="001A3038">
              <w:rPr>
                <w:rFonts w:ascii="Times New Roman" w:hAnsi="Times New Roman"/>
                <w:color w:val="000000"/>
                <w:sz w:val="28"/>
                <w:szCs w:val="28"/>
                <w:lang w:val="uk-UA"/>
              </w:rPr>
              <w:t xml:space="preserve"> п</w:t>
            </w:r>
            <w:r w:rsidR="001A3038" w:rsidRPr="001A3038">
              <w:rPr>
                <w:rFonts w:ascii="Times New Roman" w:hAnsi="Times New Roman"/>
                <w:color w:val="000000"/>
                <w:sz w:val="28"/>
                <w:szCs w:val="28"/>
                <w:lang w:val="uk-UA"/>
              </w:rPr>
              <w:t xml:space="preserve">ід час дослідження </w:t>
            </w:r>
            <w:r w:rsidR="000336CD" w:rsidRPr="001A3038">
              <w:rPr>
                <w:rFonts w:ascii="Times New Roman" w:hAnsi="Times New Roman"/>
                <w:color w:val="000000"/>
                <w:sz w:val="28"/>
                <w:szCs w:val="28"/>
                <w:lang w:val="uk-UA"/>
              </w:rPr>
              <w:t>фонематич</w:t>
            </w:r>
            <w:r w:rsidR="001A3038" w:rsidRPr="001A3038">
              <w:rPr>
                <w:rFonts w:ascii="Times New Roman" w:hAnsi="Times New Roman"/>
                <w:color w:val="000000"/>
                <w:sz w:val="28"/>
                <w:szCs w:val="28"/>
                <w:lang w:val="uk-UA"/>
              </w:rPr>
              <w:t>н</w:t>
            </w:r>
            <w:r w:rsidR="000336CD" w:rsidRPr="001A3038">
              <w:rPr>
                <w:rFonts w:ascii="Times New Roman" w:hAnsi="Times New Roman"/>
                <w:color w:val="000000"/>
                <w:sz w:val="28"/>
                <w:szCs w:val="28"/>
                <w:lang w:val="uk-UA"/>
              </w:rPr>
              <w:t>ого слух</w:t>
            </w:r>
            <w:r w:rsidR="001A3038" w:rsidRPr="001A3038">
              <w:rPr>
                <w:rFonts w:ascii="Times New Roman" w:hAnsi="Times New Roman"/>
                <w:color w:val="000000"/>
                <w:sz w:val="28"/>
                <w:szCs w:val="28"/>
                <w:lang w:val="uk-UA"/>
              </w:rPr>
              <w:t>у</w:t>
            </w:r>
            <w:r w:rsidR="000336CD" w:rsidRPr="001A3038">
              <w:rPr>
                <w:rFonts w:ascii="Times New Roman" w:hAnsi="Times New Roman"/>
                <w:color w:val="000000"/>
                <w:sz w:val="28"/>
                <w:szCs w:val="28"/>
                <w:lang w:val="uk-UA"/>
              </w:rPr>
              <w:t xml:space="preserve"> в</w:t>
            </w:r>
            <w:r w:rsidR="001A3038" w:rsidRPr="001A3038">
              <w:rPr>
                <w:rFonts w:ascii="Times New Roman" w:hAnsi="Times New Roman"/>
                <w:color w:val="000000"/>
                <w:sz w:val="28"/>
                <w:szCs w:val="28"/>
                <w:lang w:val="uk-UA"/>
              </w:rPr>
              <w:t xml:space="preserve">иникають </w:t>
            </w:r>
            <w:r w:rsidR="000336CD" w:rsidRPr="001A3038">
              <w:rPr>
                <w:rFonts w:ascii="Times New Roman" w:hAnsi="Times New Roman"/>
                <w:color w:val="000000"/>
                <w:sz w:val="28"/>
                <w:szCs w:val="28"/>
                <w:lang w:val="uk-UA"/>
              </w:rPr>
              <w:t>персеверац</w:t>
            </w:r>
            <w:r w:rsidR="001A3038" w:rsidRPr="001A3038">
              <w:rPr>
                <w:rFonts w:ascii="Times New Roman" w:hAnsi="Times New Roman"/>
                <w:color w:val="000000"/>
                <w:sz w:val="28"/>
                <w:szCs w:val="28"/>
                <w:lang w:val="uk-UA"/>
              </w:rPr>
              <w:t>ії</w:t>
            </w:r>
            <w:r w:rsidR="000336CD" w:rsidRPr="001A3038">
              <w:rPr>
                <w:rFonts w:ascii="Times New Roman" w:hAnsi="Times New Roman"/>
                <w:color w:val="000000"/>
                <w:sz w:val="28"/>
                <w:szCs w:val="28"/>
                <w:lang w:val="uk-UA"/>
              </w:rPr>
              <w:t>.</w:t>
            </w:r>
          </w:p>
          <w:p w:rsidR="000336CD" w:rsidRPr="00C41497" w:rsidRDefault="000336CD" w:rsidP="0052238A">
            <w:pPr>
              <w:spacing w:after="0" w:line="360" w:lineRule="auto"/>
              <w:ind w:left="40" w:firstLine="700"/>
              <w:jc w:val="both"/>
              <w:rPr>
                <w:rFonts w:ascii="Times New Roman" w:hAnsi="Times New Roman"/>
                <w:i/>
                <w:iCs/>
                <w:color w:val="000000"/>
                <w:sz w:val="28"/>
                <w:szCs w:val="28"/>
                <w:lang w:val="uk-UA"/>
              </w:rPr>
            </w:pPr>
            <w:r w:rsidRPr="00C41497">
              <w:rPr>
                <w:rFonts w:ascii="Times New Roman" w:hAnsi="Times New Roman"/>
                <w:i/>
                <w:iCs/>
                <w:color w:val="000000"/>
                <w:sz w:val="28"/>
                <w:szCs w:val="28"/>
                <w:lang w:val="uk-UA"/>
              </w:rPr>
              <w:t>Обс</w:t>
            </w:r>
            <w:r w:rsidR="00D0605D" w:rsidRPr="00C41497">
              <w:rPr>
                <w:rFonts w:ascii="Times New Roman" w:hAnsi="Times New Roman"/>
                <w:i/>
                <w:iCs/>
                <w:color w:val="000000"/>
                <w:sz w:val="28"/>
                <w:szCs w:val="28"/>
                <w:lang w:val="uk-UA"/>
              </w:rPr>
              <w:t>теження р</w:t>
            </w:r>
            <w:r w:rsidRPr="00C41497">
              <w:rPr>
                <w:rFonts w:ascii="Times New Roman" w:hAnsi="Times New Roman"/>
                <w:i/>
                <w:iCs/>
                <w:color w:val="000000"/>
                <w:sz w:val="28"/>
                <w:szCs w:val="28"/>
                <w:lang w:val="uk-UA"/>
              </w:rPr>
              <w:t>о</w:t>
            </w:r>
            <w:r w:rsidR="00D0605D" w:rsidRPr="00C41497">
              <w:rPr>
                <w:rFonts w:ascii="Times New Roman" w:hAnsi="Times New Roman"/>
                <w:i/>
                <w:iCs/>
                <w:color w:val="000000"/>
                <w:sz w:val="28"/>
                <w:szCs w:val="28"/>
                <w:lang w:val="uk-UA"/>
              </w:rPr>
              <w:t xml:space="preserve">зуміння </w:t>
            </w:r>
            <w:r w:rsidRPr="00C41497">
              <w:rPr>
                <w:rFonts w:ascii="Times New Roman" w:hAnsi="Times New Roman"/>
                <w:i/>
                <w:iCs/>
                <w:color w:val="000000"/>
                <w:sz w:val="28"/>
                <w:szCs w:val="28"/>
                <w:lang w:val="uk-UA"/>
              </w:rPr>
              <w:t>значен</w:t>
            </w:r>
            <w:r w:rsidR="00D0605D" w:rsidRPr="00C41497">
              <w:rPr>
                <w:rFonts w:ascii="Times New Roman" w:hAnsi="Times New Roman"/>
                <w:i/>
                <w:iCs/>
                <w:color w:val="000000"/>
                <w:sz w:val="28"/>
                <w:szCs w:val="28"/>
                <w:lang w:val="uk-UA"/>
              </w:rPr>
              <w:t>ня</w:t>
            </w:r>
            <w:r w:rsidRPr="00C41497">
              <w:rPr>
                <w:rFonts w:ascii="Times New Roman" w:hAnsi="Times New Roman"/>
                <w:i/>
                <w:iCs/>
                <w:color w:val="000000"/>
                <w:sz w:val="28"/>
                <w:szCs w:val="28"/>
                <w:lang w:val="uk-UA"/>
              </w:rPr>
              <w:t xml:space="preserve"> сл</w:t>
            </w:r>
            <w:r w:rsidR="00D0605D" w:rsidRPr="00C41497">
              <w:rPr>
                <w:rFonts w:ascii="Times New Roman" w:hAnsi="Times New Roman"/>
                <w:i/>
                <w:iCs/>
                <w:color w:val="000000"/>
                <w:sz w:val="28"/>
                <w:szCs w:val="28"/>
                <w:lang w:val="uk-UA"/>
              </w:rPr>
              <w:t>і</w:t>
            </w:r>
            <w:r w:rsidRPr="00C41497">
              <w:rPr>
                <w:rFonts w:ascii="Times New Roman" w:hAnsi="Times New Roman"/>
                <w:i/>
                <w:iCs/>
                <w:color w:val="000000"/>
                <w:sz w:val="28"/>
                <w:szCs w:val="28"/>
                <w:lang w:val="uk-UA"/>
              </w:rPr>
              <w:t>в</w:t>
            </w:r>
          </w:p>
          <w:p w:rsidR="000336CD" w:rsidRPr="00C41497" w:rsidRDefault="00D0605D" w:rsidP="0052238A">
            <w:pPr>
              <w:spacing w:after="0" w:line="360" w:lineRule="auto"/>
              <w:ind w:left="40" w:right="20" w:firstLine="700"/>
              <w:jc w:val="both"/>
              <w:rPr>
                <w:rFonts w:ascii="Times New Roman" w:hAnsi="Times New Roman"/>
                <w:color w:val="000000"/>
                <w:sz w:val="28"/>
                <w:szCs w:val="28"/>
                <w:lang w:val="uk-UA"/>
              </w:rPr>
            </w:pPr>
            <w:r w:rsidRPr="00C41497">
              <w:rPr>
                <w:rFonts w:ascii="Times New Roman" w:hAnsi="Times New Roman"/>
                <w:color w:val="000000"/>
                <w:sz w:val="28"/>
                <w:szCs w:val="28"/>
                <w:lang w:val="uk-UA"/>
              </w:rPr>
              <w:t>Р</w:t>
            </w:r>
            <w:r w:rsidR="000336CD" w:rsidRPr="00C41497">
              <w:rPr>
                <w:rFonts w:ascii="Times New Roman" w:hAnsi="Times New Roman"/>
                <w:color w:val="000000"/>
                <w:sz w:val="28"/>
                <w:szCs w:val="28"/>
                <w:lang w:val="uk-UA"/>
              </w:rPr>
              <w:t>о</w:t>
            </w:r>
            <w:r w:rsidRPr="00C41497">
              <w:rPr>
                <w:rFonts w:ascii="Times New Roman" w:hAnsi="Times New Roman"/>
                <w:color w:val="000000"/>
                <w:sz w:val="28"/>
                <w:szCs w:val="28"/>
                <w:lang w:val="uk-UA"/>
              </w:rPr>
              <w:t xml:space="preserve">зуміння </w:t>
            </w:r>
            <w:r w:rsidR="000336CD" w:rsidRPr="00C41497">
              <w:rPr>
                <w:rFonts w:ascii="Times New Roman" w:hAnsi="Times New Roman"/>
                <w:color w:val="000000"/>
                <w:sz w:val="28"/>
                <w:szCs w:val="28"/>
                <w:lang w:val="uk-UA"/>
              </w:rPr>
              <w:t>значен</w:t>
            </w:r>
            <w:r w:rsidRPr="00C41497">
              <w:rPr>
                <w:rFonts w:ascii="Times New Roman" w:hAnsi="Times New Roman"/>
                <w:color w:val="000000"/>
                <w:sz w:val="28"/>
                <w:szCs w:val="28"/>
                <w:lang w:val="uk-UA"/>
              </w:rPr>
              <w:t>ня</w:t>
            </w:r>
            <w:r w:rsidR="000336CD" w:rsidRPr="00C41497">
              <w:rPr>
                <w:rFonts w:ascii="Times New Roman" w:hAnsi="Times New Roman"/>
                <w:color w:val="000000"/>
                <w:sz w:val="28"/>
                <w:szCs w:val="28"/>
                <w:lang w:val="uk-UA"/>
              </w:rPr>
              <w:t xml:space="preserve"> сл</w:t>
            </w:r>
            <w:r w:rsidRPr="00C41497">
              <w:rPr>
                <w:rFonts w:ascii="Times New Roman" w:hAnsi="Times New Roman"/>
                <w:color w:val="000000"/>
                <w:sz w:val="28"/>
                <w:szCs w:val="28"/>
                <w:lang w:val="uk-UA"/>
              </w:rPr>
              <w:t>і</w:t>
            </w:r>
            <w:r w:rsidR="000336CD" w:rsidRPr="00C41497">
              <w:rPr>
                <w:rFonts w:ascii="Times New Roman" w:hAnsi="Times New Roman"/>
                <w:color w:val="000000"/>
                <w:sz w:val="28"/>
                <w:szCs w:val="28"/>
                <w:lang w:val="uk-UA"/>
              </w:rPr>
              <w:t xml:space="preserve">в </w:t>
            </w:r>
            <w:r w:rsidRPr="00C41497">
              <w:rPr>
                <w:rFonts w:ascii="Times New Roman" w:hAnsi="Times New Roman"/>
                <w:color w:val="000000"/>
                <w:sz w:val="28"/>
                <w:szCs w:val="28"/>
                <w:lang w:val="uk-UA"/>
              </w:rPr>
              <w:t>по-різному по</w:t>
            </w:r>
            <w:r w:rsidR="000336CD" w:rsidRPr="00C41497">
              <w:rPr>
                <w:rFonts w:ascii="Times New Roman" w:hAnsi="Times New Roman"/>
                <w:color w:val="000000"/>
                <w:sz w:val="28"/>
                <w:szCs w:val="28"/>
                <w:lang w:val="uk-UA"/>
              </w:rPr>
              <w:t>руш</w:t>
            </w:r>
            <w:r w:rsidRPr="00C41497">
              <w:rPr>
                <w:rFonts w:ascii="Times New Roman" w:hAnsi="Times New Roman"/>
                <w:color w:val="000000"/>
                <w:sz w:val="28"/>
                <w:szCs w:val="28"/>
                <w:lang w:val="uk-UA"/>
              </w:rPr>
              <w:t>ує</w:t>
            </w:r>
            <w:r w:rsidR="000336CD" w:rsidRPr="00C41497">
              <w:rPr>
                <w:rFonts w:ascii="Times New Roman" w:hAnsi="Times New Roman"/>
                <w:color w:val="000000"/>
                <w:sz w:val="28"/>
                <w:szCs w:val="28"/>
                <w:lang w:val="uk-UA"/>
              </w:rPr>
              <w:t>т</w:t>
            </w:r>
            <w:r w:rsidRPr="00C41497">
              <w:rPr>
                <w:rFonts w:ascii="Times New Roman" w:hAnsi="Times New Roman"/>
                <w:color w:val="000000"/>
                <w:sz w:val="28"/>
                <w:szCs w:val="28"/>
                <w:lang w:val="uk-UA"/>
              </w:rPr>
              <w:t>ь</w:t>
            </w:r>
            <w:r w:rsidR="000336CD" w:rsidRPr="00C41497">
              <w:rPr>
                <w:rFonts w:ascii="Times New Roman" w:hAnsi="Times New Roman"/>
                <w:color w:val="000000"/>
                <w:sz w:val="28"/>
                <w:szCs w:val="28"/>
                <w:lang w:val="uk-UA"/>
              </w:rPr>
              <w:t>ся при вс</w:t>
            </w:r>
            <w:r w:rsidRPr="00C41497">
              <w:rPr>
                <w:rFonts w:ascii="Times New Roman" w:hAnsi="Times New Roman"/>
                <w:color w:val="000000"/>
                <w:sz w:val="28"/>
                <w:szCs w:val="28"/>
                <w:lang w:val="uk-UA"/>
              </w:rPr>
              <w:t>і</w:t>
            </w:r>
            <w:r w:rsidR="000336CD" w:rsidRPr="00C41497">
              <w:rPr>
                <w:rFonts w:ascii="Times New Roman" w:hAnsi="Times New Roman"/>
                <w:color w:val="000000"/>
                <w:sz w:val="28"/>
                <w:szCs w:val="28"/>
                <w:lang w:val="uk-UA"/>
              </w:rPr>
              <w:t>х формах афаз</w:t>
            </w:r>
            <w:r w:rsidRPr="00C41497">
              <w:rPr>
                <w:rFonts w:ascii="Times New Roman" w:hAnsi="Times New Roman"/>
                <w:color w:val="000000"/>
                <w:sz w:val="28"/>
                <w:szCs w:val="28"/>
                <w:lang w:val="uk-UA"/>
              </w:rPr>
              <w:t>ії</w:t>
            </w:r>
            <w:r w:rsidR="000336CD" w:rsidRPr="00C41497">
              <w:rPr>
                <w:rFonts w:ascii="Times New Roman" w:hAnsi="Times New Roman"/>
                <w:color w:val="000000"/>
                <w:sz w:val="28"/>
                <w:szCs w:val="28"/>
                <w:lang w:val="uk-UA"/>
              </w:rPr>
              <w:t>.</w:t>
            </w:r>
          </w:p>
          <w:p w:rsidR="000336CD" w:rsidRPr="00C41497" w:rsidRDefault="000336CD" w:rsidP="0052238A">
            <w:pPr>
              <w:spacing w:after="0" w:line="360" w:lineRule="auto"/>
              <w:ind w:left="40" w:right="20" w:firstLine="700"/>
              <w:jc w:val="both"/>
              <w:rPr>
                <w:rFonts w:ascii="Times New Roman" w:hAnsi="Times New Roman"/>
                <w:color w:val="000000"/>
                <w:sz w:val="28"/>
                <w:szCs w:val="28"/>
                <w:lang w:val="uk-UA"/>
              </w:rPr>
            </w:pPr>
            <w:r w:rsidRPr="00C41497">
              <w:rPr>
                <w:rFonts w:ascii="Times New Roman" w:hAnsi="Times New Roman"/>
                <w:color w:val="000000"/>
                <w:sz w:val="28"/>
                <w:szCs w:val="28"/>
                <w:lang w:val="uk-UA"/>
              </w:rPr>
              <w:t>П</w:t>
            </w:r>
            <w:r w:rsidR="00D0605D" w:rsidRPr="00C41497">
              <w:rPr>
                <w:rFonts w:ascii="Times New Roman" w:hAnsi="Times New Roman"/>
                <w:color w:val="000000"/>
                <w:sz w:val="28"/>
                <w:szCs w:val="28"/>
                <w:lang w:val="uk-UA"/>
              </w:rPr>
              <w:t>ід</w:t>
            </w:r>
            <w:r w:rsidRPr="00C41497">
              <w:rPr>
                <w:rFonts w:ascii="Times New Roman" w:hAnsi="Times New Roman"/>
                <w:color w:val="000000"/>
                <w:sz w:val="28"/>
                <w:szCs w:val="28"/>
                <w:lang w:val="uk-UA"/>
              </w:rPr>
              <w:t xml:space="preserve"> </w:t>
            </w:r>
            <w:r w:rsidR="00D0605D" w:rsidRPr="00C41497">
              <w:rPr>
                <w:rFonts w:ascii="Times New Roman" w:hAnsi="Times New Roman"/>
                <w:color w:val="000000"/>
                <w:sz w:val="28"/>
                <w:szCs w:val="28"/>
                <w:lang w:val="uk-UA"/>
              </w:rPr>
              <w:t xml:space="preserve">час </w:t>
            </w:r>
            <w:r w:rsidRPr="00C41497">
              <w:rPr>
                <w:rFonts w:ascii="Times New Roman" w:hAnsi="Times New Roman"/>
                <w:color w:val="000000"/>
                <w:sz w:val="28"/>
                <w:szCs w:val="28"/>
                <w:lang w:val="uk-UA"/>
              </w:rPr>
              <w:t>обс</w:t>
            </w:r>
            <w:r w:rsidR="00D0605D" w:rsidRPr="00C41497">
              <w:rPr>
                <w:rFonts w:ascii="Times New Roman" w:hAnsi="Times New Roman"/>
                <w:color w:val="000000"/>
                <w:sz w:val="28"/>
                <w:szCs w:val="28"/>
                <w:lang w:val="uk-UA"/>
              </w:rPr>
              <w:t xml:space="preserve">теження пацієнтові </w:t>
            </w:r>
            <w:r w:rsidRPr="00C41497">
              <w:rPr>
                <w:rFonts w:ascii="Times New Roman" w:hAnsi="Times New Roman"/>
                <w:color w:val="000000"/>
                <w:sz w:val="28"/>
                <w:szCs w:val="28"/>
                <w:lang w:val="uk-UA"/>
              </w:rPr>
              <w:t>пр</w:t>
            </w:r>
            <w:r w:rsidR="00D0605D" w:rsidRPr="00C41497">
              <w:rPr>
                <w:rFonts w:ascii="Times New Roman" w:hAnsi="Times New Roman"/>
                <w:color w:val="000000"/>
                <w:sz w:val="28"/>
                <w:szCs w:val="28"/>
                <w:lang w:val="uk-UA"/>
              </w:rPr>
              <w:t xml:space="preserve">опонують </w:t>
            </w:r>
            <w:r w:rsidRPr="00C41497">
              <w:rPr>
                <w:rFonts w:ascii="Times New Roman" w:hAnsi="Times New Roman"/>
                <w:color w:val="000000"/>
                <w:sz w:val="28"/>
                <w:szCs w:val="28"/>
                <w:lang w:val="uk-UA"/>
              </w:rPr>
              <w:t>показат</w:t>
            </w:r>
            <w:r w:rsidR="00D0605D" w:rsidRPr="00C41497">
              <w:rPr>
                <w:rFonts w:ascii="Times New Roman" w:hAnsi="Times New Roman"/>
                <w:color w:val="000000"/>
                <w:sz w:val="28"/>
                <w:szCs w:val="28"/>
                <w:lang w:val="uk-UA"/>
              </w:rPr>
              <w:t>и</w:t>
            </w:r>
            <w:r w:rsidRPr="00C41497">
              <w:rPr>
                <w:rFonts w:ascii="Times New Roman" w:hAnsi="Times New Roman"/>
                <w:color w:val="000000"/>
                <w:sz w:val="28"/>
                <w:szCs w:val="28"/>
                <w:lang w:val="uk-UA"/>
              </w:rPr>
              <w:t xml:space="preserve"> предмет</w:t>
            </w:r>
            <w:r w:rsidR="00D0605D" w:rsidRPr="00C41497">
              <w:rPr>
                <w:rFonts w:ascii="Times New Roman" w:hAnsi="Times New Roman"/>
                <w:color w:val="000000"/>
                <w:sz w:val="28"/>
                <w:szCs w:val="28"/>
                <w:lang w:val="uk-UA"/>
              </w:rPr>
              <w:t>и</w:t>
            </w:r>
            <w:r w:rsidRPr="00C41497">
              <w:rPr>
                <w:rFonts w:ascii="Times New Roman" w:hAnsi="Times New Roman"/>
                <w:color w:val="000000"/>
                <w:sz w:val="28"/>
                <w:szCs w:val="28"/>
                <w:lang w:val="uk-UA"/>
              </w:rPr>
              <w:t xml:space="preserve">, </w:t>
            </w:r>
            <w:r w:rsidR="00D0605D" w:rsidRPr="00C41497">
              <w:rPr>
                <w:rFonts w:ascii="Times New Roman" w:hAnsi="Times New Roman"/>
                <w:color w:val="000000"/>
                <w:sz w:val="28"/>
                <w:szCs w:val="28"/>
                <w:lang w:val="uk-UA"/>
              </w:rPr>
              <w:t>що його оточують</w:t>
            </w:r>
            <w:r w:rsidRPr="00C41497">
              <w:rPr>
                <w:rFonts w:ascii="Times New Roman" w:hAnsi="Times New Roman"/>
                <w:color w:val="000000"/>
                <w:sz w:val="28"/>
                <w:szCs w:val="28"/>
                <w:lang w:val="uk-UA"/>
              </w:rPr>
              <w:t xml:space="preserve"> (ст</w:t>
            </w:r>
            <w:r w:rsidR="00D0605D" w:rsidRPr="00C41497">
              <w:rPr>
                <w:rFonts w:ascii="Times New Roman" w:hAnsi="Times New Roman"/>
                <w:color w:val="000000"/>
                <w:sz w:val="28"/>
                <w:szCs w:val="28"/>
                <w:lang w:val="uk-UA"/>
              </w:rPr>
              <w:t>і</w:t>
            </w:r>
            <w:r w:rsidRPr="00C41497">
              <w:rPr>
                <w:rFonts w:ascii="Times New Roman" w:hAnsi="Times New Roman"/>
                <w:color w:val="000000"/>
                <w:sz w:val="28"/>
                <w:szCs w:val="28"/>
                <w:lang w:val="uk-UA"/>
              </w:rPr>
              <w:t>л, ст</w:t>
            </w:r>
            <w:r w:rsidR="00D0605D" w:rsidRPr="00C41497">
              <w:rPr>
                <w:rFonts w:ascii="Times New Roman" w:hAnsi="Times New Roman"/>
                <w:color w:val="000000"/>
                <w:sz w:val="28"/>
                <w:szCs w:val="28"/>
                <w:lang w:val="uk-UA"/>
              </w:rPr>
              <w:t>і</w:t>
            </w:r>
            <w:r w:rsidRPr="00C41497">
              <w:rPr>
                <w:rFonts w:ascii="Times New Roman" w:hAnsi="Times New Roman"/>
                <w:color w:val="000000"/>
                <w:sz w:val="28"/>
                <w:szCs w:val="28"/>
                <w:lang w:val="uk-UA"/>
              </w:rPr>
              <w:t>л</w:t>
            </w:r>
            <w:r w:rsidR="00D0605D" w:rsidRPr="00C41497">
              <w:rPr>
                <w:rFonts w:ascii="Times New Roman" w:hAnsi="Times New Roman"/>
                <w:color w:val="000000"/>
                <w:sz w:val="28"/>
                <w:szCs w:val="28"/>
                <w:lang w:val="uk-UA"/>
              </w:rPr>
              <w:t>ець</w:t>
            </w:r>
            <w:r w:rsidRPr="00C41497">
              <w:rPr>
                <w:rFonts w:ascii="Times New Roman" w:hAnsi="Times New Roman"/>
                <w:color w:val="000000"/>
                <w:sz w:val="28"/>
                <w:szCs w:val="28"/>
                <w:lang w:val="uk-UA"/>
              </w:rPr>
              <w:t>, книг</w:t>
            </w:r>
            <w:r w:rsidR="00D0605D" w:rsidRPr="00C41497">
              <w:rPr>
                <w:rFonts w:ascii="Times New Roman" w:hAnsi="Times New Roman"/>
                <w:color w:val="000000"/>
                <w:sz w:val="28"/>
                <w:szCs w:val="28"/>
                <w:lang w:val="uk-UA"/>
              </w:rPr>
              <w:t>у</w:t>
            </w:r>
            <w:r w:rsidRPr="00C41497">
              <w:rPr>
                <w:rFonts w:ascii="Times New Roman" w:hAnsi="Times New Roman"/>
                <w:color w:val="000000"/>
                <w:sz w:val="28"/>
                <w:szCs w:val="28"/>
                <w:lang w:val="uk-UA"/>
              </w:rPr>
              <w:t xml:space="preserve">, </w:t>
            </w:r>
            <w:r w:rsidR="00D0605D" w:rsidRPr="00C41497">
              <w:rPr>
                <w:rFonts w:ascii="Times New Roman" w:hAnsi="Times New Roman"/>
                <w:color w:val="000000"/>
                <w:sz w:val="28"/>
                <w:szCs w:val="28"/>
                <w:lang w:val="uk-UA"/>
              </w:rPr>
              <w:t>олівець</w:t>
            </w:r>
            <w:r w:rsidRPr="00C41497">
              <w:rPr>
                <w:rFonts w:ascii="Times New Roman" w:hAnsi="Times New Roman"/>
                <w:color w:val="000000"/>
                <w:sz w:val="28"/>
                <w:szCs w:val="28"/>
                <w:lang w:val="uk-UA"/>
              </w:rPr>
              <w:t xml:space="preserve">, </w:t>
            </w:r>
            <w:r w:rsidR="00D0605D" w:rsidRPr="00C41497">
              <w:rPr>
                <w:rFonts w:ascii="Times New Roman" w:hAnsi="Times New Roman"/>
                <w:color w:val="000000"/>
                <w:sz w:val="28"/>
                <w:szCs w:val="28"/>
                <w:lang w:val="uk-UA"/>
              </w:rPr>
              <w:t>ві</w:t>
            </w:r>
            <w:r w:rsidRPr="00C41497">
              <w:rPr>
                <w:rFonts w:ascii="Times New Roman" w:hAnsi="Times New Roman"/>
                <w:color w:val="000000"/>
                <w:sz w:val="28"/>
                <w:szCs w:val="28"/>
                <w:lang w:val="uk-UA"/>
              </w:rPr>
              <w:t>кно, двер</w:t>
            </w:r>
            <w:r w:rsidR="00D0605D" w:rsidRPr="00C41497">
              <w:rPr>
                <w:rFonts w:ascii="Times New Roman" w:hAnsi="Times New Roman"/>
                <w:color w:val="000000"/>
                <w:sz w:val="28"/>
                <w:szCs w:val="28"/>
                <w:lang w:val="uk-UA"/>
              </w:rPr>
              <w:t>і</w:t>
            </w:r>
            <w:r w:rsidRPr="00C41497">
              <w:rPr>
                <w:rFonts w:ascii="Times New Roman" w:hAnsi="Times New Roman"/>
                <w:color w:val="000000"/>
                <w:sz w:val="28"/>
                <w:szCs w:val="28"/>
                <w:lang w:val="uk-UA"/>
              </w:rPr>
              <w:t>, п</w:t>
            </w:r>
            <w:r w:rsidR="00D0605D" w:rsidRPr="00C41497">
              <w:rPr>
                <w:rFonts w:ascii="Times New Roman" w:hAnsi="Times New Roman"/>
                <w:color w:val="000000"/>
                <w:sz w:val="28"/>
                <w:szCs w:val="28"/>
                <w:lang w:val="uk-UA"/>
              </w:rPr>
              <w:t>ід</w:t>
            </w:r>
            <w:r w:rsidRPr="00C41497">
              <w:rPr>
                <w:rFonts w:ascii="Times New Roman" w:hAnsi="Times New Roman"/>
                <w:color w:val="000000"/>
                <w:sz w:val="28"/>
                <w:szCs w:val="28"/>
                <w:lang w:val="uk-UA"/>
              </w:rPr>
              <w:t>л</w:t>
            </w:r>
            <w:r w:rsidR="00D0605D" w:rsidRPr="00C41497">
              <w:rPr>
                <w:rFonts w:ascii="Times New Roman" w:hAnsi="Times New Roman"/>
                <w:color w:val="000000"/>
                <w:sz w:val="28"/>
                <w:szCs w:val="28"/>
                <w:lang w:val="uk-UA"/>
              </w:rPr>
              <w:t>огу</w:t>
            </w:r>
            <w:r w:rsidRPr="00C41497">
              <w:rPr>
                <w:rFonts w:ascii="Times New Roman" w:hAnsi="Times New Roman"/>
                <w:color w:val="000000"/>
                <w:sz w:val="28"/>
                <w:szCs w:val="28"/>
                <w:lang w:val="uk-UA"/>
              </w:rPr>
              <w:t xml:space="preserve">, </w:t>
            </w:r>
            <w:r w:rsidR="00D0605D" w:rsidRPr="00C41497">
              <w:rPr>
                <w:rFonts w:ascii="Times New Roman" w:hAnsi="Times New Roman"/>
                <w:color w:val="000000"/>
                <w:sz w:val="28"/>
                <w:szCs w:val="28"/>
                <w:lang w:val="uk-UA"/>
              </w:rPr>
              <w:t>стелю</w:t>
            </w:r>
            <w:r w:rsidRPr="00C41497">
              <w:rPr>
                <w:rFonts w:ascii="Times New Roman" w:hAnsi="Times New Roman"/>
                <w:color w:val="000000"/>
                <w:sz w:val="28"/>
                <w:szCs w:val="28"/>
                <w:lang w:val="uk-UA"/>
              </w:rPr>
              <w:t>, ст</w:t>
            </w:r>
            <w:r w:rsidR="00D0605D" w:rsidRPr="00C41497">
              <w:rPr>
                <w:rFonts w:ascii="Times New Roman" w:hAnsi="Times New Roman"/>
                <w:color w:val="000000"/>
                <w:sz w:val="28"/>
                <w:szCs w:val="28"/>
                <w:lang w:val="uk-UA"/>
              </w:rPr>
              <w:t>і</w:t>
            </w:r>
            <w:r w:rsidRPr="00C41497">
              <w:rPr>
                <w:rFonts w:ascii="Times New Roman" w:hAnsi="Times New Roman"/>
                <w:color w:val="000000"/>
                <w:sz w:val="28"/>
                <w:szCs w:val="28"/>
                <w:lang w:val="uk-UA"/>
              </w:rPr>
              <w:t>н</w:t>
            </w:r>
            <w:r w:rsidR="00D0605D" w:rsidRPr="00C41497">
              <w:rPr>
                <w:rFonts w:ascii="Times New Roman" w:hAnsi="Times New Roman"/>
                <w:color w:val="000000"/>
                <w:sz w:val="28"/>
                <w:szCs w:val="28"/>
                <w:lang w:val="uk-UA"/>
              </w:rPr>
              <w:t>и</w:t>
            </w:r>
            <w:r w:rsidRPr="00C41497">
              <w:rPr>
                <w:rFonts w:ascii="Times New Roman" w:hAnsi="Times New Roman"/>
                <w:color w:val="000000"/>
                <w:sz w:val="28"/>
                <w:szCs w:val="28"/>
                <w:lang w:val="uk-UA"/>
              </w:rPr>
              <w:t>, шаф</w:t>
            </w:r>
            <w:r w:rsidR="00D0605D" w:rsidRPr="00C41497">
              <w:rPr>
                <w:rFonts w:ascii="Times New Roman" w:hAnsi="Times New Roman"/>
                <w:color w:val="000000"/>
                <w:sz w:val="28"/>
                <w:szCs w:val="28"/>
                <w:lang w:val="uk-UA"/>
              </w:rPr>
              <w:t>у</w:t>
            </w:r>
            <w:r w:rsidRPr="00C41497">
              <w:rPr>
                <w:rFonts w:ascii="Times New Roman" w:hAnsi="Times New Roman"/>
                <w:color w:val="000000"/>
                <w:sz w:val="28"/>
                <w:szCs w:val="28"/>
                <w:lang w:val="uk-UA"/>
              </w:rPr>
              <w:t xml:space="preserve"> т</w:t>
            </w:r>
            <w:r w:rsidR="00D0605D" w:rsidRPr="00C41497">
              <w:rPr>
                <w:rFonts w:ascii="Times New Roman" w:hAnsi="Times New Roman"/>
                <w:color w:val="000000"/>
                <w:sz w:val="28"/>
                <w:szCs w:val="28"/>
                <w:lang w:val="uk-UA"/>
              </w:rPr>
              <w:t>ощо</w:t>
            </w:r>
            <w:r w:rsidRPr="00C41497">
              <w:rPr>
                <w:rFonts w:ascii="Times New Roman" w:hAnsi="Times New Roman"/>
                <w:color w:val="000000"/>
                <w:sz w:val="28"/>
                <w:szCs w:val="28"/>
                <w:lang w:val="uk-UA"/>
              </w:rPr>
              <w:t>), показат</w:t>
            </w:r>
            <w:r w:rsidR="00D0605D" w:rsidRPr="00C41497">
              <w:rPr>
                <w:rFonts w:ascii="Times New Roman" w:hAnsi="Times New Roman"/>
                <w:color w:val="000000"/>
                <w:sz w:val="28"/>
                <w:szCs w:val="28"/>
                <w:lang w:val="uk-UA"/>
              </w:rPr>
              <w:t>и</w:t>
            </w:r>
            <w:r w:rsidRPr="00C41497">
              <w:rPr>
                <w:rFonts w:ascii="Times New Roman" w:hAnsi="Times New Roman"/>
                <w:color w:val="000000"/>
                <w:sz w:val="28"/>
                <w:szCs w:val="28"/>
                <w:lang w:val="uk-UA"/>
              </w:rPr>
              <w:t xml:space="preserve"> части</w:t>
            </w:r>
            <w:r w:rsidR="00D0605D" w:rsidRPr="00C41497">
              <w:rPr>
                <w:rFonts w:ascii="Times New Roman" w:hAnsi="Times New Roman"/>
                <w:color w:val="000000"/>
                <w:sz w:val="28"/>
                <w:szCs w:val="28"/>
                <w:lang w:val="uk-UA"/>
              </w:rPr>
              <w:t>ни</w:t>
            </w:r>
            <w:r w:rsidRPr="00C41497">
              <w:rPr>
                <w:rFonts w:ascii="Times New Roman" w:hAnsi="Times New Roman"/>
                <w:color w:val="000000"/>
                <w:sz w:val="28"/>
                <w:szCs w:val="28"/>
                <w:lang w:val="uk-UA"/>
              </w:rPr>
              <w:t xml:space="preserve"> </w:t>
            </w:r>
            <w:r w:rsidR="00D0605D" w:rsidRPr="00C41497">
              <w:rPr>
                <w:rFonts w:ascii="Times New Roman" w:hAnsi="Times New Roman"/>
                <w:color w:val="000000"/>
                <w:sz w:val="28"/>
                <w:szCs w:val="28"/>
                <w:lang w:val="uk-UA"/>
              </w:rPr>
              <w:t>обличчя й</w:t>
            </w:r>
            <w:r w:rsidRPr="00C41497">
              <w:rPr>
                <w:rFonts w:ascii="Times New Roman" w:hAnsi="Times New Roman"/>
                <w:color w:val="000000"/>
                <w:sz w:val="28"/>
                <w:szCs w:val="28"/>
                <w:lang w:val="uk-UA"/>
              </w:rPr>
              <w:t xml:space="preserve"> т</w:t>
            </w:r>
            <w:r w:rsidR="00D0605D" w:rsidRPr="00C41497">
              <w:rPr>
                <w:rFonts w:ascii="Times New Roman" w:hAnsi="Times New Roman"/>
                <w:color w:val="000000"/>
                <w:sz w:val="28"/>
                <w:szCs w:val="28"/>
                <w:lang w:val="uk-UA"/>
              </w:rPr>
              <w:t>і</w:t>
            </w:r>
            <w:r w:rsidRPr="00C41497">
              <w:rPr>
                <w:rFonts w:ascii="Times New Roman" w:hAnsi="Times New Roman"/>
                <w:color w:val="000000"/>
                <w:sz w:val="28"/>
                <w:szCs w:val="28"/>
                <w:lang w:val="uk-UA"/>
              </w:rPr>
              <w:t>ла.</w:t>
            </w:r>
          </w:p>
          <w:p w:rsidR="000336CD" w:rsidRPr="00A74FAC" w:rsidRDefault="00D0605D" w:rsidP="0052238A">
            <w:pPr>
              <w:spacing w:after="0" w:line="360" w:lineRule="auto"/>
              <w:ind w:left="40" w:right="20" w:firstLine="700"/>
              <w:jc w:val="both"/>
              <w:rPr>
                <w:rFonts w:ascii="Times New Roman" w:hAnsi="Times New Roman"/>
                <w:color w:val="000000"/>
                <w:sz w:val="28"/>
                <w:szCs w:val="28"/>
                <w:lang w:val="uk-UA"/>
              </w:rPr>
            </w:pPr>
            <w:r w:rsidRPr="00A74FAC">
              <w:rPr>
                <w:rFonts w:ascii="Times New Roman" w:hAnsi="Times New Roman"/>
                <w:color w:val="000000"/>
                <w:sz w:val="28"/>
                <w:szCs w:val="28"/>
                <w:lang w:val="uk-UA"/>
              </w:rPr>
              <w:t xml:space="preserve">Труднощі в показі </w:t>
            </w:r>
            <w:r w:rsidR="000336CD" w:rsidRPr="00A74FAC">
              <w:rPr>
                <w:rFonts w:ascii="Times New Roman" w:hAnsi="Times New Roman"/>
                <w:color w:val="000000"/>
                <w:sz w:val="28"/>
                <w:szCs w:val="28"/>
                <w:lang w:val="uk-UA"/>
              </w:rPr>
              <w:t>част</w:t>
            </w:r>
            <w:r w:rsidRPr="00A74FAC">
              <w:rPr>
                <w:rFonts w:ascii="Times New Roman" w:hAnsi="Times New Roman"/>
                <w:color w:val="000000"/>
                <w:sz w:val="28"/>
                <w:szCs w:val="28"/>
                <w:lang w:val="uk-UA"/>
              </w:rPr>
              <w:t>ин</w:t>
            </w:r>
            <w:r w:rsidR="000336CD" w:rsidRPr="00A74FAC">
              <w:rPr>
                <w:rFonts w:ascii="Times New Roman" w:hAnsi="Times New Roman"/>
                <w:color w:val="000000"/>
                <w:sz w:val="28"/>
                <w:szCs w:val="28"/>
                <w:lang w:val="uk-UA"/>
              </w:rPr>
              <w:t xml:space="preserve"> т</w:t>
            </w:r>
            <w:r w:rsidRPr="00A74FAC">
              <w:rPr>
                <w:rFonts w:ascii="Times New Roman" w:hAnsi="Times New Roman"/>
                <w:color w:val="000000"/>
                <w:sz w:val="28"/>
                <w:szCs w:val="28"/>
                <w:lang w:val="uk-UA"/>
              </w:rPr>
              <w:t>і</w:t>
            </w:r>
            <w:r w:rsidR="000336CD" w:rsidRPr="00A74FAC">
              <w:rPr>
                <w:rFonts w:ascii="Times New Roman" w:hAnsi="Times New Roman"/>
                <w:color w:val="000000"/>
                <w:sz w:val="28"/>
                <w:szCs w:val="28"/>
                <w:lang w:val="uk-UA"/>
              </w:rPr>
              <w:t xml:space="preserve">ла </w:t>
            </w:r>
            <w:r w:rsidRPr="00A74FAC">
              <w:rPr>
                <w:rFonts w:ascii="Times New Roman" w:hAnsi="Times New Roman"/>
                <w:color w:val="000000"/>
                <w:sz w:val="28"/>
                <w:szCs w:val="28"/>
                <w:lang w:val="uk-UA"/>
              </w:rPr>
              <w:t>та</w:t>
            </w:r>
            <w:r w:rsidR="000336CD" w:rsidRPr="00A74FAC">
              <w:rPr>
                <w:rFonts w:ascii="Times New Roman" w:hAnsi="Times New Roman"/>
                <w:color w:val="000000"/>
                <w:sz w:val="28"/>
                <w:szCs w:val="28"/>
                <w:lang w:val="uk-UA"/>
              </w:rPr>
              <w:t xml:space="preserve"> предмет</w:t>
            </w:r>
            <w:r w:rsidRPr="00A74FAC">
              <w:rPr>
                <w:rFonts w:ascii="Times New Roman" w:hAnsi="Times New Roman"/>
                <w:color w:val="000000"/>
                <w:sz w:val="28"/>
                <w:szCs w:val="28"/>
                <w:lang w:val="uk-UA"/>
              </w:rPr>
              <w:t>і</w:t>
            </w:r>
            <w:r w:rsidR="000336CD" w:rsidRPr="00A74FAC">
              <w:rPr>
                <w:rFonts w:ascii="Times New Roman" w:hAnsi="Times New Roman"/>
                <w:color w:val="000000"/>
                <w:sz w:val="28"/>
                <w:szCs w:val="28"/>
                <w:lang w:val="uk-UA"/>
              </w:rPr>
              <w:t>в, на</w:t>
            </w:r>
            <w:r w:rsidRPr="00A74FAC">
              <w:rPr>
                <w:rFonts w:ascii="Times New Roman" w:hAnsi="Times New Roman"/>
                <w:color w:val="000000"/>
                <w:sz w:val="28"/>
                <w:szCs w:val="28"/>
                <w:lang w:val="uk-UA"/>
              </w:rPr>
              <w:t>явних у кімнаті</w:t>
            </w:r>
            <w:r w:rsidR="000336CD" w:rsidRPr="00A74FAC">
              <w:rPr>
                <w:rFonts w:ascii="Times New Roman" w:hAnsi="Times New Roman"/>
                <w:color w:val="000000"/>
                <w:sz w:val="28"/>
                <w:szCs w:val="28"/>
                <w:lang w:val="uk-UA"/>
              </w:rPr>
              <w:t xml:space="preserve">, </w:t>
            </w:r>
            <w:r w:rsidRPr="00A74FAC">
              <w:rPr>
                <w:rFonts w:ascii="Times New Roman" w:hAnsi="Times New Roman"/>
                <w:color w:val="000000"/>
                <w:sz w:val="28"/>
                <w:szCs w:val="28"/>
                <w:lang w:val="uk-UA"/>
              </w:rPr>
              <w:t xml:space="preserve">спостерігаються </w:t>
            </w:r>
            <w:r w:rsidR="000336CD" w:rsidRPr="00A74FAC">
              <w:rPr>
                <w:rFonts w:ascii="Times New Roman" w:hAnsi="Times New Roman"/>
                <w:color w:val="000000"/>
                <w:sz w:val="28"/>
                <w:szCs w:val="28"/>
                <w:lang w:val="uk-UA"/>
              </w:rPr>
              <w:t>при вс</w:t>
            </w:r>
            <w:r w:rsidRPr="00A74FAC">
              <w:rPr>
                <w:rFonts w:ascii="Times New Roman" w:hAnsi="Times New Roman"/>
                <w:color w:val="000000"/>
                <w:sz w:val="28"/>
                <w:szCs w:val="28"/>
                <w:lang w:val="uk-UA"/>
              </w:rPr>
              <w:t>і</w:t>
            </w:r>
            <w:r w:rsidR="000336CD" w:rsidRPr="00A74FAC">
              <w:rPr>
                <w:rFonts w:ascii="Times New Roman" w:hAnsi="Times New Roman"/>
                <w:color w:val="000000"/>
                <w:sz w:val="28"/>
                <w:szCs w:val="28"/>
                <w:lang w:val="uk-UA"/>
              </w:rPr>
              <w:t>х формах афаз</w:t>
            </w:r>
            <w:r w:rsidRPr="00A74FAC">
              <w:rPr>
                <w:rFonts w:ascii="Times New Roman" w:hAnsi="Times New Roman"/>
                <w:color w:val="000000"/>
                <w:sz w:val="28"/>
                <w:szCs w:val="28"/>
                <w:lang w:val="uk-UA"/>
              </w:rPr>
              <w:t>ії</w:t>
            </w:r>
            <w:r w:rsidR="000336CD" w:rsidRPr="00A74FAC">
              <w:rPr>
                <w:rFonts w:ascii="Times New Roman" w:hAnsi="Times New Roman"/>
                <w:color w:val="000000"/>
                <w:sz w:val="28"/>
                <w:szCs w:val="28"/>
                <w:lang w:val="uk-UA"/>
              </w:rPr>
              <w:t>: при с</w:t>
            </w:r>
            <w:r w:rsidRPr="00A74FAC">
              <w:rPr>
                <w:rFonts w:ascii="Times New Roman" w:hAnsi="Times New Roman"/>
                <w:color w:val="000000"/>
                <w:sz w:val="28"/>
                <w:szCs w:val="28"/>
                <w:lang w:val="uk-UA"/>
              </w:rPr>
              <w:t>е</w:t>
            </w:r>
            <w:r w:rsidR="000336CD" w:rsidRPr="00A74FAC">
              <w:rPr>
                <w:rFonts w:ascii="Times New Roman" w:hAnsi="Times New Roman"/>
                <w:color w:val="000000"/>
                <w:sz w:val="28"/>
                <w:szCs w:val="28"/>
                <w:lang w:val="uk-UA"/>
              </w:rPr>
              <w:t>нсорн</w:t>
            </w:r>
            <w:r w:rsidRPr="00A74FAC">
              <w:rPr>
                <w:rFonts w:ascii="Times New Roman" w:hAnsi="Times New Roman"/>
                <w:color w:val="000000"/>
                <w:sz w:val="28"/>
                <w:szCs w:val="28"/>
                <w:lang w:val="uk-UA"/>
              </w:rPr>
              <w:t>і</w:t>
            </w:r>
            <w:r w:rsidR="000336CD" w:rsidRPr="00A74FAC">
              <w:rPr>
                <w:rFonts w:ascii="Times New Roman" w:hAnsi="Times New Roman"/>
                <w:color w:val="000000"/>
                <w:sz w:val="28"/>
                <w:szCs w:val="28"/>
                <w:lang w:val="uk-UA"/>
              </w:rPr>
              <w:t xml:space="preserve">й </w:t>
            </w:r>
            <w:r w:rsidRPr="00A74FAC">
              <w:rPr>
                <w:rFonts w:ascii="Times New Roman" w:hAnsi="Times New Roman"/>
                <w:color w:val="000000"/>
                <w:sz w:val="28"/>
                <w:szCs w:val="28"/>
                <w:lang w:val="uk-UA"/>
              </w:rPr>
              <w:t>–</w:t>
            </w:r>
            <w:r w:rsidR="000336CD" w:rsidRPr="00A74FAC">
              <w:rPr>
                <w:rFonts w:ascii="Times New Roman" w:hAnsi="Times New Roman"/>
                <w:color w:val="000000"/>
                <w:sz w:val="28"/>
                <w:szCs w:val="28"/>
                <w:lang w:val="uk-UA"/>
              </w:rPr>
              <w:t xml:space="preserve"> </w:t>
            </w:r>
            <w:r w:rsidRPr="00A74FAC">
              <w:rPr>
                <w:rFonts w:ascii="Times New Roman" w:hAnsi="Times New Roman"/>
                <w:color w:val="000000"/>
                <w:sz w:val="28"/>
                <w:szCs w:val="28"/>
                <w:lang w:val="uk-UA"/>
              </w:rPr>
              <w:t>унаслідок по</w:t>
            </w:r>
            <w:r w:rsidR="000336CD" w:rsidRPr="00A74FAC">
              <w:rPr>
                <w:rFonts w:ascii="Times New Roman" w:hAnsi="Times New Roman"/>
                <w:color w:val="000000"/>
                <w:sz w:val="28"/>
                <w:szCs w:val="28"/>
                <w:lang w:val="uk-UA"/>
              </w:rPr>
              <w:t>рушен</w:t>
            </w:r>
            <w:r w:rsidRPr="00A74FAC">
              <w:rPr>
                <w:rFonts w:ascii="Times New Roman" w:hAnsi="Times New Roman"/>
                <w:color w:val="000000"/>
                <w:sz w:val="28"/>
                <w:szCs w:val="28"/>
                <w:lang w:val="uk-UA"/>
              </w:rPr>
              <w:t>н</w:t>
            </w:r>
            <w:r w:rsidR="000336CD" w:rsidRPr="00A74FAC">
              <w:rPr>
                <w:rFonts w:ascii="Times New Roman" w:hAnsi="Times New Roman"/>
                <w:color w:val="000000"/>
                <w:sz w:val="28"/>
                <w:szCs w:val="28"/>
                <w:lang w:val="uk-UA"/>
              </w:rPr>
              <w:t>я фонематич</w:t>
            </w:r>
            <w:r w:rsidRPr="00A74FAC">
              <w:rPr>
                <w:rFonts w:ascii="Times New Roman" w:hAnsi="Times New Roman"/>
                <w:color w:val="000000"/>
                <w:sz w:val="28"/>
                <w:szCs w:val="28"/>
                <w:lang w:val="uk-UA"/>
              </w:rPr>
              <w:t>н</w:t>
            </w:r>
            <w:r w:rsidR="000336CD" w:rsidRPr="00A74FAC">
              <w:rPr>
                <w:rFonts w:ascii="Times New Roman" w:hAnsi="Times New Roman"/>
                <w:color w:val="000000"/>
                <w:sz w:val="28"/>
                <w:szCs w:val="28"/>
                <w:lang w:val="uk-UA"/>
              </w:rPr>
              <w:t>ого слух</w:t>
            </w:r>
            <w:r w:rsidRPr="00A74FAC">
              <w:rPr>
                <w:rFonts w:ascii="Times New Roman" w:hAnsi="Times New Roman"/>
                <w:color w:val="000000"/>
                <w:sz w:val="28"/>
                <w:szCs w:val="28"/>
                <w:lang w:val="uk-UA"/>
              </w:rPr>
              <w:t>у</w:t>
            </w:r>
            <w:r w:rsidR="000336CD" w:rsidRPr="00A74FAC">
              <w:rPr>
                <w:rFonts w:ascii="Times New Roman" w:hAnsi="Times New Roman"/>
                <w:color w:val="000000"/>
                <w:sz w:val="28"/>
                <w:szCs w:val="28"/>
                <w:lang w:val="uk-UA"/>
              </w:rPr>
              <w:t xml:space="preserve"> </w:t>
            </w:r>
            <w:r w:rsidRPr="00A74FAC">
              <w:rPr>
                <w:rFonts w:ascii="Times New Roman" w:hAnsi="Times New Roman"/>
                <w:color w:val="000000"/>
                <w:sz w:val="28"/>
                <w:szCs w:val="28"/>
                <w:lang w:val="uk-UA"/>
              </w:rPr>
              <w:t>та</w:t>
            </w:r>
            <w:r w:rsidR="000336CD" w:rsidRPr="00A74FAC">
              <w:rPr>
                <w:rFonts w:ascii="Times New Roman" w:hAnsi="Times New Roman"/>
                <w:color w:val="000000"/>
                <w:sz w:val="28"/>
                <w:szCs w:val="28"/>
                <w:lang w:val="uk-UA"/>
              </w:rPr>
              <w:t xml:space="preserve"> нест</w:t>
            </w:r>
            <w:r w:rsidRPr="00A74FAC">
              <w:rPr>
                <w:rFonts w:ascii="Times New Roman" w:hAnsi="Times New Roman"/>
                <w:color w:val="000000"/>
                <w:sz w:val="28"/>
                <w:szCs w:val="28"/>
                <w:lang w:val="uk-UA"/>
              </w:rPr>
              <w:t>і</w:t>
            </w:r>
            <w:r w:rsidR="000336CD" w:rsidRPr="00A74FAC">
              <w:rPr>
                <w:rFonts w:ascii="Times New Roman" w:hAnsi="Times New Roman"/>
                <w:color w:val="000000"/>
                <w:sz w:val="28"/>
                <w:szCs w:val="28"/>
                <w:lang w:val="uk-UA"/>
              </w:rPr>
              <w:t>йкост</w:t>
            </w:r>
            <w:r w:rsidRPr="00A74FAC">
              <w:rPr>
                <w:rFonts w:ascii="Times New Roman" w:hAnsi="Times New Roman"/>
                <w:color w:val="000000"/>
                <w:sz w:val="28"/>
                <w:szCs w:val="28"/>
                <w:lang w:val="uk-UA"/>
              </w:rPr>
              <w:t>і</w:t>
            </w:r>
            <w:r w:rsidR="000336CD" w:rsidRPr="00A74FAC">
              <w:rPr>
                <w:rFonts w:ascii="Times New Roman" w:hAnsi="Times New Roman"/>
                <w:color w:val="000000"/>
                <w:sz w:val="28"/>
                <w:szCs w:val="28"/>
                <w:lang w:val="uk-UA"/>
              </w:rPr>
              <w:t xml:space="preserve"> слухо</w:t>
            </w:r>
            <w:r w:rsidRPr="00A74FAC">
              <w:rPr>
                <w:rFonts w:ascii="Times New Roman" w:hAnsi="Times New Roman"/>
                <w:color w:val="000000"/>
                <w:sz w:val="28"/>
                <w:szCs w:val="28"/>
                <w:lang w:val="uk-UA"/>
              </w:rPr>
              <w:t xml:space="preserve">мовленнєвих </w:t>
            </w:r>
            <w:r w:rsidR="000336CD" w:rsidRPr="00A74FAC">
              <w:rPr>
                <w:rFonts w:ascii="Times New Roman" w:hAnsi="Times New Roman"/>
                <w:color w:val="000000"/>
                <w:sz w:val="28"/>
                <w:szCs w:val="28"/>
                <w:lang w:val="uk-UA"/>
              </w:rPr>
              <w:t>сл</w:t>
            </w:r>
            <w:r w:rsidRPr="00A74FAC">
              <w:rPr>
                <w:rFonts w:ascii="Times New Roman" w:hAnsi="Times New Roman"/>
                <w:color w:val="000000"/>
                <w:sz w:val="28"/>
                <w:szCs w:val="28"/>
                <w:lang w:val="uk-UA"/>
              </w:rPr>
              <w:t>і</w:t>
            </w:r>
            <w:r w:rsidR="000336CD" w:rsidRPr="00A74FAC">
              <w:rPr>
                <w:rFonts w:ascii="Times New Roman" w:hAnsi="Times New Roman"/>
                <w:color w:val="000000"/>
                <w:sz w:val="28"/>
                <w:szCs w:val="28"/>
                <w:lang w:val="uk-UA"/>
              </w:rPr>
              <w:t>д</w:t>
            </w:r>
            <w:r w:rsidRPr="00A74FAC">
              <w:rPr>
                <w:rFonts w:ascii="Times New Roman" w:hAnsi="Times New Roman"/>
                <w:color w:val="000000"/>
                <w:sz w:val="28"/>
                <w:szCs w:val="28"/>
                <w:lang w:val="uk-UA"/>
              </w:rPr>
              <w:t>і</w:t>
            </w:r>
            <w:r w:rsidR="000336CD" w:rsidRPr="00A74FAC">
              <w:rPr>
                <w:rFonts w:ascii="Times New Roman" w:hAnsi="Times New Roman"/>
                <w:color w:val="000000"/>
                <w:sz w:val="28"/>
                <w:szCs w:val="28"/>
                <w:lang w:val="uk-UA"/>
              </w:rPr>
              <w:t xml:space="preserve">в; при </w:t>
            </w:r>
            <w:r w:rsidRPr="00A74FAC">
              <w:rPr>
                <w:rFonts w:ascii="Times New Roman" w:hAnsi="Times New Roman"/>
                <w:color w:val="000000"/>
                <w:sz w:val="28"/>
                <w:szCs w:val="28"/>
                <w:lang w:val="uk-UA"/>
              </w:rPr>
              <w:t>е</w:t>
            </w:r>
            <w:r w:rsidR="000336CD" w:rsidRPr="00A74FAC">
              <w:rPr>
                <w:rFonts w:ascii="Times New Roman" w:hAnsi="Times New Roman"/>
                <w:color w:val="000000"/>
                <w:sz w:val="28"/>
                <w:szCs w:val="28"/>
                <w:lang w:val="uk-UA"/>
              </w:rPr>
              <w:t>ферентн</w:t>
            </w:r>
            <w:r w:rsidRPr="00A74FAC">
              <w:rPr>
                <w:rFonts w:ascii="Times New Roman" w:hAnsi="Times New Roman"/>
                <w:color w:val="000000"/>
                <w:sz w:val="28"/>
                <w:szCs w:val="28"/>
                <w:lang w:val="uk-UA"/>
              </w:rPr>
              <w:t>і</w:t>
            </w:r>
            <w:r w:rsidR="000336CD" w:rsidRPr="00A74FAC">
              <w:rPr>
                <w:rFonts w:ascii="Times New Roman" w:hAnsi="Times New Roman"/>
                <w:color w:val="000000"/>
                <w:sz w:val="28"/>
                <w:szCs w:val="28"/>
                <w:lang w:val="uk-UA"/>
              </w:rPr>
              <w:t xml:space="preserve">й </w:t>
            </w:r>
            <w:r w:rsidR="004E40D7">
              <w:rPr>
                <w:rFonts w:ascii="Times New Roman" w:hAnsi="Times New Roman"/>
                <w:color w:val="000000"/>
                <w:sz w:val="28"/>
                <w:szCs w:val="28"/>
                <w:lang w:val="uk-UA"/>
              </w:rPr>
              <w:t>‒</w:t>
            </w:r>
            <w:r w:rsidR="005474DC">
              <w:rPr>
                <w:rFonts w:ascii="Times New Roman" w:hAnsi="Times New Roman"/>
                <w:color w:val="000000"/>
                <w:sz w:val="28"/>
                <w:szCs w:val="28"/>
                <w:lang w:val="uk-UA"/>
              </w:rPr>
              <w:t> </w:t>
            </w:r>
            <w:r w:rsidRPr="00A74FAC">
              <w:rPr>
                <w:rFonts w:ascii="Times New Roman" w:hAnsi="Times New Roman"/>
                <w:color w:val="000000"/>
                <w:sz w:val="28"/>
                <w:szCs w:val="28"/>
                <w:lang w:val="uk-UA"/>
              </w:rPr>
              <w:t>у</w:t>
            </w:r>
            <w:r w:rsidR="000336CD" w:rsidRPr="00A74FAC">
              <w:rPr>
                <w:rFonts w:ascii="Times New Roman" w:hAnsi="Times New Roman"/>
                <w:color w:val="000000"/>
                <w:sz w:val="28"/>
                <w:szCs w:val="28"/>
                <w:lang w:val="uk-UA"/>
              </w:rPr>
              <w:t xml:space="preserve"> </w:t>
            </w:r>
            <w:r w:rsidRPr="00A74FAC">
              <w:rPr>
                <w:rFonts w:ascii="Times New Roman" w:hAnsi="Times New Roman"/>
                <w:color w:val="000000"/>
                <w:sz w:val="28"/>
                <w:szCs w:val="28"/>
                <w:lang w:val="uk-UA"/>
              </w:rPr>
              <w:t>з</w:t>
            </w:r>
            <w:r w:rsidR="000336CD" w:rsidRPr="00A74FAC">
              <w:rPr>
                <w:rFonts w:ascii="Times New Roman" w:hAnsi="Times New Roman"/>
                <w:color w:val="000000"/>
                <w:sz w:val="28"/>
                <w:szCs w:val="28"/>
                <w:lang w:val="uk-UA"/>
              </w:rPr>
              <w:t>в</w:t>
            </w:r>
            <w:r w:rsidRPr="00A74FAC">
              <w:rPr>
                <w:rFonts w:ascii="Times New Roman" w:hAnsi="Times New Roman"/>
                <w:color w:val="000000"/>
                <w:sz w:val="28"/>
                <w:szCs w:val="28"/>
                <w:lang w:val="uk-UA"/>
              </w:rPr>
              <w:t>’</w:t>
            </w:r>
            <w:r w:rsidR="000336CD" w:rsidRPr="00A74FAC">
              <w:rPr>
                <w:rFonts w:ascii="Times New Roman" w:hAnsi="Times New Roman"/>
                <w:color w:val="000000"/>
                <w:sz w:val="28"/>
                <w:szCs w:val="28"/>
                <w:lang w:val="uk-UA"/>
              </w:rPr>
              <w:t>яз</w:t>
            </w:r>
            <w:r w:rsidRPr="00A74FAC">
              <w:rPr>
                <w:rFonts w:ascii="Times New Roman" w:hAnsi="Times New Roman"/>
                <w:color w:val="000000"/>
                <w:sz w:val="28"/>
                <w:szCs w:val="28"/>
                <w:lang w:val="uk-UA"/>
              </w:rPr>
              <w:t>ку</w:t>
            </w:r>
            <w:r w:rsidR="000336CD" w:rsidRPr="00A74FAC">
              <w:rPr>
                <w:rFonts w:ascii="Times New Roman" w:hAnsi="Times New Roman"/>
                <w:color w:val="000000"/>
                <w:sz w:val="28"/>
                <w:szCs w:val="28"/>
                <w:lang w:val="uk-UA"/>
              </w:rPr>
              <w:t xml:space="preserve"> </w:t>
            </w:r>
            <w:r w:rsidRPr="00A74FAC">
              <w:rPr>
                <w:rFonts w:ascii="Times New Roman" w:hAnsi="Times New Roman"/>
                <w:color w:val="000000"/>
                <w:sz w:val="28"/>
                <w:szCs w:val="28"/>
                <w:lang w:val="uk-UA"/>
              </w:rPr>
              <w:t>з</w:t>
            </w:r>
            <w:r w:rsidR="000336CD" w:rsidRPr="00A74FAC">
              <w:rPr>
                <w:rFonts w:ascii="Times New Roman" w:hAnsi="Times New Roman"/>
                <w:color w:val="000000"/>
                <w:sz w:val="28"/>
                <w:szCs w:val="28"/>
                <w:lang w:val="uk-UA"/>
              </w:rPr>
              <w:t xml:space="preserve"> на</w:t>
            </w:r>
            <w:r w:rsidRPr="00A74FAC">
              <w:rPr>
                <w:rFonts w:ascii="Times New Roman" w:hAnsi="Times New Roman"/>
                <w:color w:val="000000"/>
                <w:sz w:val="28"/>
                <w:szCs w:val="28"/>
                <w:lang w:val="uk-UA"/>
              </w:rPr>
              <w:t xml:space="preserve">явністю </w:t>
            </w:r>
            <w:r w:rsidR="000336CD" w:rsidRPr="00A74FAC">
              <w:rPr>
                <w:rFonts w:ascii="Times New Roman" w:hAnsi="Times New Roman"/>
                <w:color w:val="000000"/>
                <w:sz w:val="28"/>
                <w:szCs w:val="28"/>
                <w:lang w:val="uk-UA"/>
              </w:rPr>
              <w:t>персевераторност</w:t>
            </w:r>
            <w:r w:rsidRPr="00A74FAC">
              <w:rPr>
                <w:rFonts w:ascii="Times New Roman" w:hAnsi="Times New Roman"/>
                <w:color w:val="000000"/>
                <w:sz w:val="28"/>
                <w:szCs w:val="28"/>
                <w:lang w:val="uk-UA"/>
              </w:rPr>
              <w:t>і</w:t>
            </w:r>
            <w:r w:rsidR="000336CD" w:rsidRPr="00A74FAC">
              <w:rPr>
                <w:rFonts w:ascii="Times New Roman" w:hAnsi="Times New Roman"/>
                <w:color w:val="000000"/>
                <w:sz w:val="28"/>
                <w:szCs w:val="28"/>
                <w:lang w:val="uk-UA"/>
              </w:rPr>
              <w:t xml:space="preserve"> </w:t>
            </w:r>
            <w:r w:rsidRPr="00A74FAC">
              <w:rPr>
                <w:rFonts w:ascii="Times New Roman" w:hAnsi="Times New Roman"/>
                <w:color w:val="000000"/>
                <w:sz w:val="28"/>
                <w:szCs w:val="28"/>
                <w:lang w:val="uk-UA"/>
              </w:rPr>
              <w:t>рухів</w:t>
            </w:r>
            <w:r w:rsidR="000336CD" w:rsidRPr="00A74FAC">
              <w:rPr>
                <w:rFonts w:ascii="Times New Roman" w:hAnsi="Times New Roman"/>
                <w:color w:val="000000"/>
                <w:sz w:val="28"/>
                <w:szCs w:val="28"/>
                <w:lang w:val="uk-UA"/>
              </w:rPr>
              <w:t xml:space="preserve"> руки; при аферентн</w:t>
            </w:r>
            <w:r w:rsidRPr="00A74FAC">
              <w:rPr>
                <w:rFonts w:ascii="Times New Roman" w:hAnsi="Times New Roman"/>
                <w:color w:val="000000"/>
                <w:sz w:val="28"/>
                <w:szCs w:val="28"/>
                <w:lang w:val="uk-UA"/>
              </w:rPr>
              <w:t>і</w:t>
            </w:r>
            <w:r w:rsidR="000336CD" w:rsidRPr="00A74FAC">
              <w:rPr>
                <w:rFonts w:ascii="Times New Roman" w:hAnsi="Times New Roman"/>
                <w:color w:val="000000"/>
                <w:sz w:val="28"/>
                <w:szCs w:val="28"/>
                <w:lang w:val="uk-UA"/>
              </w:rPr>
              <w:t xml:space="preserve">й </w:t>
            </w:r>
            <w:r w:rsidRPr="00A74FAC">
              <w:rPr>
                <w:rFonts w:ascii="Times New Roman" w:hAnsi="Times New Roman"/>
                <w:color w:val="000000"/>
                <w:sz w:val="28"/>
                <w:szCs w:val="28"/>
                <w:lang w:val="uk-UA"/>
              </w:rPr>
              <w:t>і</w:t>
            </w:r>
            <w:r w:rsidR="005474DC">
              <w:rPr>
                <w:rFonts w:ascii="Times New Roman" w:hAnsi="Times New Roman"/>
                <w:color w:val="000000"/>
                <w:sz w:val="28"/>
                <w:szCs w:val="28"/>
                <w:lang w:val="uk-UA"/>
              </w:rPr>
              <w:t> </w:t>
            </w:r>
            <w:r w:rsidR="000336CD" w:rsidRPr="00A74FAC">
              <w:rPr>
                <w:rFonts w:ascii="Times New Roman" w:hAnsi="Times New Roman"/>
                <w:color w:val="000000"/>
                <w:sz w:val="28"/>
                <w:szCs w:val="28"/>
                <w:lang w:val="uk-UA"/>
              </w:rPr>
              <w:t>семантич</w:t>
            </w:r>
            <w:r w:rsidRPr="00A74FAC">
              <w:rPr>
                <w:rFonts w:ascii="Times New Roman" w:hAnsi="Times New Roman"/>
                <w:color w:val="000000"/>
                <w:sz w:val="28"/>
                <w:szCs w:val="28"/>
                <w:lang w:val="uk-UA"/>
              </w:rPr>
              <w:t>ні</w:t>
            </w:r>
            <w:r w:rsidR="000336CD" w:rsidRPr="00A74FAC">
              <w:rPr>
                <w:rFonts w:ascii="Times New Roman" w:hAnsi="Times New Roman"/>
                <w:color w:val="000000"/>
                <w:sz w:val="28"/>
                <w:szCs w:val="28"/>
                <w:lang w:val="uk-UA"/>
              </w:rPr>
              <w:t>й</w:t>
            </w:r>
            <w:r w:rsidR="005474DC">
              <w:rPr>
                <w:rFonts w:ascii="Times New Roman" w:hAnsi="Times New Roman"/>
                <w:color w:val="000000"/>
                <w:sz w:val="28"/>
                <w:szCs w:val="28"/>
                <w:lang w:val="uk-UA"/>
              </w:rPr>
              <w:t> </w:t>
            </w:r>
            <w:r w:rsidRPr="00A74FAC">
              <w:rPr>
                <w:rFonts w:ascii="Times New Roman" w:hAnsi="Times New Roman"/>
                <w:color w:val="000000"/>
                <w:sz w:val="28"/>
                <w:szCs w:val="28"/>
                <w:lang w:val="uk-UA"/>
              </w:rPr>
              <w:t>–</w:t>
            </w:r>
            <w:r w:rsidR="005474DC">
              <w:rPr>
                <w:rFonts w:ascii="Times New Roman" w:hAnsi="Times New Roman"/>
                <w:color w:val="000000"/>
                <w:sz w:val="28"/>
                <w:szCs w:val="28"/>
                <w:lang w:val="uk-UA"/>
              </w:rPr>
              <w:t> </w:t>
            </w:r>
            <w:r w:rsidRPr="00A74FAC">
              <w:rPr>
                <w:rFonts w:ascii="Times New Roman" w:hAnsi="Times New Roman"/>
                <w:color w:val="000000"/>
                <w:sz w:val="28"/>
                <w:szCs w:val="28"/>
                <w:lang w:val="uk-UA"/>
              </w:rPr>
              <w:t xml:space="preserve">за умови швидкого надання </w:t>
            </w:r>
            <w:r w:rsidR="00C41497" w:rsidRPr="00A74FAC">
              <w:rPr>
                <w:rFonts w:ascii="Times New Roman" w:hAnsi="Times New Roman"/>
                <w:color w:val="000000"/>
                <w:sz w:val="28"/>
                <w:szCs w:val="28"/>
                <w:lang w:val="uk-UA"/>
              </w:rPr>
              <w:t xml:space="preserve">зразків </w:t>
            </w:r>
            <w:r w:rsidR="000336CD" w:rsidRPr="00A74FAC">
              <w:rPr>
                <w:rFonts w:ascii="Times New Roman" w:hAnsi="Times New Roman"/>
                <w:color w:val="000000"/>
                <w:sz w:val="28"/>
                <w:szCs w:val="28"/>
                <w:lang w:val="uk-UA"/>
              </w:rPr>
              <w:t>сл</w:t>
            </w:r>
            <w:r w:rsidRPr="00A74FAC">
              <w:rPr>
                <w:rFonts w:ascii="Times New Roman" w:hAnsi="Times New Roman"/>
                <w:color w:val="000000"/>
                <w:sz w:val="28"/>
                <w:szCs w:val="28"/>
                <w:lang w:val="uk-UA"/>
              </w:rPr>
              <w:t>і</w:t>
            </w:r>
            <w:r w:rsidR="000336CD" w:rsidRPr="00A74FAC">
              <w:rPr>
                <w:rFonts w:ascii="Times New Roman" w:hAnsi="Times New Roman"/>
                <w:color w:val="000000"/>
                <w:sz w:val="28"/>
                <w:szCs w:val="28"/>
                <w:lang w:val="uk-UA"/>
              </w:rPr>
              <w:t>в</w:t>
            </w:r>
            <w:r w:rsidR="00C41497" w:rsidRPr="00A74FAC">
              <w:rPr>
                <w:rFonts w:ascii="Times New Roman" w:hAnsi="Times New Roman"/>
                <w:color w:val="000000"/>
                <w:sz w:val="28"/>
                <w:szCs w:val="28"/>
                <w:lang w:val="uk-UA"/>
              </w:rPr>
              <w:t>,</w:t>
            </w:r>
            <w:r w:rsidR="000336CD" w:rsidRPr="00A74FAC">
              <w:rPr>
                <w:rFonts w:ascii="Times New Roman" w:hAnsi="Times New Roman"/>
                <w:color w:val="000000"/>
                <w:sz w:val="28"/>
                <w:szCs w:val="28"/>
                <w:lang w:val="uk-UA"/>
              </w:rPr>
              <w:t xml:space="preserve"> </w:t>
            </w:r>
            <w:r w:rsidRPr="00A74FAC">
              <w:rPr>
                <w:rFonts w:ascii="Times New Roman" w:hAnsi="Times New Roman"/>
                <w:color w:val="000000"/>
                <w:sz w:val="28"/>
                <w:szCs w:val="28"/>
                <w:lang w:val="uk-UA"/>
              </w:rPr>
              <w:t>у</w:t>
            </w:r>
            <w:r w:rsidR="000336CD" w:rsidRPr="00A74FAC">
              <w:rPr>
                <w:rFonts w:ascii="Times New Roman" w:hAnsi="Times New Roman"/>
                <w:color w:val="000000"/>
                <w:sz w:val="28"/>
                <w:szCs w:val="28"/>
                <w:lang w:val="uk-UA"/>
              </w:rPr>
              <w:t xml:space="preserve"> </w:t>
            </w:r>
            <w:r w:rsidRPr="00A74FAC">
              <w:rPr>
                <w:rFonts w:ascii="Times New Roman" w:hAnsi="Times New Roman"/>
                <w:color w:val="000000"/>
                <w:sz w:val="28"/>
                <w:szCs w:val="28"/>
                <w:lang w:val="uk-UA"/>
              </w:rPr>
              <w:t>з</w:t>
            </w:r>
            <w:r w:rsidR="000336CD" w:rsidRPr="00A74FAC">
              <w:rPr>
                <w:rFonts w:ascii="Times New Roman" w:hAnsi="Times New Roman"/>
                <w:color w:val="000000"/>
                <w:sz w:val="28"/>
                <w:szCs w:val="28"/>
                <w:lang w:val="uk-UA"/>
              </w:rPr>
              <w:t>в</w:t>
            </w:r>
            <w:r w:rsidRPr="00A74FAC">
              <w:rPr>
                <w:rFonts w:ascii="Times New Roman" w:hAnsi="Times New Roman"/>
                <w:color w:val="000000"/>
                <w:sz w:val="28"/>
                <w:szCs w:val="28"/>
                <w:lang w:val="uk-UA"/>
              </w:rPr>
              <w:t>’</w:t>
            </w:r>
            <w:r w:rsidR="000336CD" w:rsidRPr="00A74FAC">
              <w:rPr>
                <w:rFonts w:ascii="Times New Roman" w:hAnsi="Times New Roman"/>
                <w:color w:val="000000"/>
                <w:sz w:val="28"/>
                <w:szCs w:val="28"/>
                <w:lang w:val="uk-UA"/>
              </w:rPr>
              <w:t>яз</w:t>
            </w:r>
            <w:r w:rsidRPr="00A74FAC">
              <w:rPr>
                <w:rFonts w:ascii="Times New Roman" w:hAnsi="Times New Roman"/>
                <w:color w:val="000000"/>
                <w:sz w:val="28"/>
                <w:szCs w:val="28"/>
                <w:lang w:val="uk-UA"/>
              </w:rPr>
              <w:t>ку</w:t>
            </w:r>
            <w:r w:rsidR="000336CD" w:rsidRPr="00A74FAC">
              <w:rPr>
                <w:rFonts w:ascii="Times New Roman" w:hAnsi="Times New Roman"/>
                <w:color w:val="000000"/>
                <w:sz w:val="28"/>
                <w:szCs w:val="28"/>
                <w:lang w:val="uk-UA"/>
              </w:rPr>
              <w:t xml:space="preserve"> </w:t>
            </w:r>
            <w:r w:rsidRPr="00A74FAC">
              <w:rPr>
                <w:rFonts w:ascii="Times New Roman" w:hAnsi="Times New Roman"/>
                <w:color w:val="000000"/>
                <w:sz w:val="28"/>
                <w:szCs w:val="28"/>
                <w:lang w:val="uk-UA"/>
              </w:rPr>
              <w:t>з</w:t>
            </w:r>
            <w:r w:rsidR="005474DC">
              <w:rPr>
                <w:rFonts w:ascii="Times New Roman" w:hAnsi="Times New Roman"/>
                <w:color w:val="000000"/>
                <w:sz w:val="28"/>
                <w:szCs w:val="28"/>
                <w:lang w:val="uk-UA"/>
              </w:rPr>
              <w:t> </w:t>
            </w:r>
            <w:r w:rsidR="000336CD" w:rsidRPr="00A74FAC">
              <w:rPr>
                <w:rFonts w:ascii="Times New Roman" w:hAnsi="Times New Roman"/>
                <w:color w:val="000000"/>
                <w:sz w:val="28"/>
                <w:szCs w:val="28"/>
                <w:lang w:val="uk-UA"/>
              </w:rPr>
              <w:t>трудно</w:t>
            </w:r>
            <w:r w:rsidR="00C41497" w:rsidRPr="00A74FAC">
              <w:rPr>
                <w:rFonts w:ascii="Times New Roman" w:hAnsi="Times New Roman"/>
                <w:color w:val="000000"/>
                <w:sz w:val="28"/>
                <w:szCs w:val="28"/>
                <w:lang w:val="uk-UA"/>
              </w:rPr>
              <w:t>щами</w:t>
            </w:r>
            <w:r w:rsidR="000336CD" w:rsidRPr="00A74FAC">
              <w:rPr>
                <w:rFonts w:ascii="Times New Roman" w:hAnsi="Times New Roman"/>
                <w:color w:val="000000"/>
                <w:sz w:val="28"/>
                <w:szCs w:val="28"/>
                <w:lang w:val="uk-UA"/>
              </w:rPr>
              <w:t xml:space="preserve"> ор</w:t>
            </w:r>
            <w:r w:rsidR="00C41497" w:rsidRPr="00A74FAC">
              <w:rPr>
                <w:rFonts w:ascii="Times New Roman" w:hAnsi="Times New Roman"/>
                <w:color w:val="000000"/>
                <w:sz w:val="28"/>
                <w:szCs w:val="28"/>
                <w:lang w:val="uk-UA"/>
              </w:rPr>
              <w:t>іє</w:t>
            </w:r>
            <w:r w:rsidR="000336CD" w:rsidRPr="00A74FAC">
              <w:rPr>
                <w:rFonts w:ascii="Times New Roman" w:hAnsi="Times New Roman"/>
                <w:color w:val="000000"/>
                <w:sz w:val="28"/>
                <w:szCs w:val="28"/>
                <w:lang w:val="uk-UA"/>
              </w:rPr>
              <w:t>нт</w:t>
            </w:r>
            <w:r w:rsidR="00C41497" w:rsidRPr="00A74FAC">
              <w:rPr>
                <w:rFonts w:ascii="Times New Roman" w:hAnsi="Times New Roman"/>
                <w:color w:val="000000"/>
                <w:sz w:val="28"/>
                <w:szCs w:val="28"/>
                <w:lang w:val="uk-UA"/>
              </w:rPr>
              <w:t>ування</w:t>
            </w:r>
            <w:r w:rsidR="000336CD" w:rsidRPr="00A74FAC">
              <w:rPr>
                <w:rFonts w:ascii="Times New Roman" w:hAnsi="Times New Roman"/>
                <w:color w:val="000000"/>
                <w:sz w:val="28"/>
                <w:szCs w:val="28"/>
                <w:lang w:val="uk-UA"/>
              </w:rPr>
              <w:t xml:space="preserve"> в прост</w:t>
            </w:r>
            <w:r w:rsidR="00C41497" w:rsidRPr="00A74FAC">
              <w:rPr>
                <w:rFonts w:ascii="Times New Roman" w:hAnsi="Times New Roman"/>
                <w:color w:val="000000"/>
                <w:sz w:val="28"/>
                <w:szCs w:val="28"/>
                <w:lang w:val="uk-UA"/>
              </w:rPr>
              <w:t>о</w:t>
            </w:r>
            <w:r w:rsidR="000336CD" w:rsidRPr="00A74FAC">
              <w:rPr>
                <w:rFonts w:ascii="Times New Roman" w:hAnsi="Times New Roman"/>
                <w:color w:val="000000"/>
                <w:sz w:val="28"/>
                <w:szCs w:val="28"/>
                <w:lang w:val="uk-UA"/>
              </w:rPr>
              <w:t>р</w:t>
            </w:r>
            <w:r w:rsidR="00C41497" w:rsidRPr="00A74FAC">
              <w:rPr>
                <w:rFonts w:ascii="Times New Roman" w:hAnsi="Times New Roman"/>
                <w:color w:val="000000"/>
                <w:sz w:val="28"/>
                <w:szCs w:val="28"/>
                <w:lang w:val="uk-UA"/>
              </w:rPr>
              <w:t>і</w:t>
            </w:r>
            <w:r w:rsidR="000336CD" w:rsidRPr="00A74FAC">
              <w:rPr>
                <w:rFonts w:ascii="Times New Roman" w:hAnsi="Times New Roman"/>
                <w:color w:val="000000"/>
                <w:sz w:val="28"/>
                <w:szCs w:val="28"/>
                <w:lang w:val="uk-UA"/>
              </w:rPr>
              <w:t>.</w:t>
            </w:r>
          </w:p>
          <w:p w:rsidR="000336CD" w:rsidRPr="00A74FAC" w:rsidRDefault="00C41497" w:rsidP="0052238A">
            <w:pPr>
              <w:spacing w:after="0" w:line="360" w:lineRule="auto"/>
              <w:ind w:left="40" w:right="20" w:firstLine="700"/>
              <w:jc w:val="both"/>
              <w:rPr>
                <w:rFonts w:ascii="Times New Roman" w:hAnsi="Times New Roman"/>
                <w:color w:val="000000"/>
                <w:sz w:val="28"/>
                <w:szCs w:val="28"/>
                <w:lang w:val="uk-UA"/>
              </w:rPr>
            </w:pPr>
            <w:r w:rsidRPr="00A74FAC">
              <w:rPr>
                <w:rFonts w:ascii="Times New Roman" w:hAnsi="Times New Roman"/>
                <w:color w:val="000000"/>
                <w:sz w:val="28"/>
                <w:szCs w:val="28"/>
                <w:lang w:val="uk-UA"/>
              </w:rPr>
              <w:t>По</w:t>
            </w:r>
            <w:r w:rsidR="000336CD" w:rsidRPr="00A74FAC">
              <w:rPr>
                <w:rFonts w:ascii="Times New Roman" w:hAnsi="Times New Roman"/>
                <w:color w:val="000000"/>
                <w:sz w:val="28"/>
                <w:szCs w:val="28"/>
                <w:lang w:val="uk-UA"/>
              </w:rPr>
              <w:t>рушен</w:t>
            </w:r>
            <w:r w:rsidRPr="00A74FAC">
              <w:rPr>
                <w:rFonts w:ascii="Times New Roman" w:hAnsi="Times New Roman"/>
                <w:color w:val="000000"/>
                <w:sz w:val="28"/>
                <w:szCs w:val="28"/>
                <w:lang w:val="uk-UA"/>
              </w:rPr>
              <w:t>н</w:t>
            </w:r>
            <w:r w:rsidR="000336CD" w:rsidRPr="00A74FAC">
              <w:rPr>
                <w:rFonts w:ascii="Times New Roman" w:hAnsi="Times New Roman"/>
                <w:color w:val="000000"/>
                <w:sz w:val="28"/>
                <w:szCs w:val="28"/>
                <w:lang w:val="uk-UA"/>
              </w:rPr>
              <w:t>я слухо</w:t>
            </w:r>
            <w:r w:rsidRPr="00A74FAC">
              <w:rPr>
                <w:rFonts w:ascii="Times New Roman" w:hAnsi="Times New Roman"/>
                <w:color w:val="000000"/>
                <w:sz w:val="28"/>
                <w:szCs w:val="28"/>
                <w:lang w:val="uk-UA"/>
              </w:rPr>
              <w:t xml:space="preserve">мовленнєвої </w:t>
            </w:r>
            <w:r w:rsidR="000336CD" w:rsidRPr="00A74FAC">
              <w:rPr>
                <w:rFonts w:ascii="Times New Roman" w:hAnsi="Times New Roman"/>
                <w:color w:val="000000"/>
                <w:sz w:val="28"/>
                <w:szCs w:val="28"/>
                <w:lang w:val="uk-UA"/>
              </w:rPr>
              <w:t>пам</w:t>
            </w:r>
            <w:r w:rsidRPr="00A74FAC">
              <w:rPr>
                <w:rFonts w:ascii="Times New Roman" w:hAnsi="Times New Roman"/>
                <w:color w:val="000000"/>
                <w:sz w:val="28"/>
                <w:szCs w:val="28"/>
                <w:lang w:val="uk-UA"/>
              </w:rPr>
              <w:t>’</w:t>
            </w:r>
            <w:r w:rsidR="000336CD" w:rsidRPr="00A74FAC">
              <w:rPr>
                <w:rFonts w:ascii="Times New Roman" w:hAnsi="Times New Roman"/>
                <w:color w:val="000000"/>
                <w:sz w:val="28"/>
                <w:szCs w:val="28"/>
                <w:lang w:val="uk-UA"/>
              </w:rPr>
              <w:t>ят</w:t>
            </w:r>
            <w:r w:rsidRPr="00A74FAC">
              <w:rPr>
                <w:rFonts w:ascii="Times New Roman" w:hAnsi="Times New Roman"/>
                <w:color w:val="000000"/>
                <w:sz w:val="28"/>
                <w:szCs w:val="28"/>
                <w:lang w:val="uk-UA"/>
              </w:rPr>
              <w:t>і</w:t>
            </w:r>
            <w:r w:rsidR="000336CD" w:rsidRPr="00A74FAC">
              <w:rPr>
                <w:rFonts w:ascii="Times New Roman" w:hAnsi="Times New Roman"/>
                <w:color w:val="000000"/>
                <w:sz w:val="28"/>
                <w:szCs w:val="28"/>
                <w:lang w:val="uk-UA"/>
              </w:rPr>
              <w:t xml:space="preserve"> </w:t>
            </w:r>
            <w:r w:rsidRPr="00A74FAC">
              <w:rPr>
                <w:rFonts w:ascii="Times New Roman" w:hAnsi="Times New Roman"/>
                <w:color w:val="000000"/>
                <w:sz w:val="28"/>
                <w:szCs w:val="28"/>
                <w:lang w:val="uk-UA"/>
              </w:rPr>
              <w:t xml:space="preserve">діагностуються за допомогою </w:t>
            </w:r>
            <w:r w:rsidR="000336CD" w:rsidRPr="00A74FAC">
              <w:rPr>
                <w:rFonts w:ascii="Times New Roman" w:hAnsi="Times New Roman"/>
                <w:color w:val="000000"/>
                <w:sz w:val="28"/>
                <w:szCs w:val="28"/>
                <w:lang w:val="uk-UA"/>
              </w:rPr>
              <w:t>повторен</w:t>
            </w:r>
            <w:r w:rsidRPr="00A74FAC">
              <w:rPr>
                <w:rFonts w:ascii="Times New Roman" w:hAnsi="Times New Roman"/>
                <w:color w:val="000000"/>
                <w:sz w:val="28"/>
                <w:szCs w:val="28"/>
                <w:lang w:val="uk-UA"/>
              </w:rPr>
              <w:t>н</w:t>
            </w:r>
            <w:r w:rsidR="000336CD" w:rsidRPr="00A74FAC">
              <w:rPr>
                <w:rFonts w:ascii="Times New Roman" w:hAnsi="Times New Roman"/>
                <w:color w:val="000000"/>
                <w:sz w:val="28"/>
                <w:szCs w:val="28"/>
                <w:lang w:val="uk-UA"/>
              </w:rPr>
              <w:t xml:space="preserve">я </w:t>
            </w:r>
            <w:r w:rsidRPr="00A74FAC">
              <w:rPr>
                <w:rFonts w:ascii="Times New Roman" w:hAnsi="Times New Roman"/>
                <w:color w:val="000000"/>
                <w:sz w:val="28"/>
                <w:szCs w:val="28"/>
                <w:lang w:val="uk-UA"/>
              </w:rPr>
              <w:t xml:space="preserve">пацієнтом </w:t>
            </w:r>
            <w:r w:rsidR="000336CD" w:rsidRPr="00A74FAC">
              <w:rPr>
                <w:rFonts w:ascii="Times New Roman" w:hAnsi="Times New Roman"/>
                <w:color w:val="000000"/>
                <w:sz w:val="28"/>
                <w:szCs w:val="28"/>
                <w:lang w:val="uk-UA"/>
              </w:rPr>
              <w:t>сер</w:t>
            </w:r>
            <w:r w:rsidRPr="00A74FAC">
              <w:rPr>
                <w:rFonts w:ascii="Times New Roman" w:hAnsi="Times New Roman"/>
                <w:color w:val="000000"/>
                <w:sz w:val="28"/>
                <w:szCs w:val="28"/>
                <w:lang w:val="uk-UA"/>
              </w:rPr>
              <w:t>і</w:t>
            </w:r>
            <w:r w:rsidR="000336CD" w:rsidRPr="00A74FAC">
              <w:rPr>
                <w:rFonts w:ascii="Times New Roman" w:hAnsi="Times New Roman"/>
                <w:color w:val="000000"/>
                <w:sz w:val="28"/>
                <w:szCs w:val="28"/>
                <w:lang w:val="uk-UA"/>
              </w:rPr>
              <w:t>й сл</w:t>
            </w:r>
            <w:r w:rsidRPr="00A74FAC">
              <w:rPr>
                <w:rFonts w:ascii="Times New Roman" w:hAnsi="Times New Roman"/>
                <w:color w:val="000000"/>
                <w:sz w:val="28"/>
                <w:szCs w:val="28"/>
                <w:lang w:val="uk-UA"/>
              </w:rPr>
              <w:t>і</w:t>
            </w:r>
            <w:r w:rsidR="000336CD" w:rsidRPr="00A74FAC">
              <w:rPr>
                <w:rFonts w:ascii="Times New Roman" w:hAnsi="Times New Roman"/>
                <w:color w:val="000000"/>
                <w:sz w:val="28"/>
                <w:szCs w:val="28"/>
                <w:lang w:val="uk-UA"/>
              </w:rPr>
              <w:t xml:space="preserve">в (по два, по три </w:t>
            </w:r>
            <w:r w:rsidRPr="00A74FAC">
              <w:rPr>
                <w:rFonts w:ascii="Times New Roman" w:hAnsi="Times New Roman"/>
                <w:color w:val="000000"/>
                <w:sz w:val="28"/>
                <w:szCs w:val="28"/>
                <w:lang w:val="uk-UA"/>
              </w:rPr>
              <w:t>та</w:t>
            </w:r>
            <w:r w:rsidR="000336CD" w:rsidRPr="00A74FAC">
              <w:rPr>
                <w:rFonts w:ascii="Times New Roman" w:hAnsi="Times New Roman"/>
                <w:color w:val="000000"/>
                <w:sz w:val="28"/>
                <w:szCs w:val="28"/>
                <w:lang w:val="uk-UA"/>
              </w:rPr>
              <w:t xml:space="preserve"> б</w:t>
            </w:r>
            <w:r w:rsidRPr="00A74FAC">
              <w:rPr>
                <w:rFonts w:ascii="Times New Roman" w:hAnsi="Times New Roman"/>
                <w:color w:val="000000"/>
                <w:sz w:val="28"/>
                <w:szCs w:val="28"/>
                <w:lang w:val="uk-UA"/>
              </w:rPr>
              <w:t>і</w:t>
            </w:r>
            <w:r w:rsidR="000336CD" w:rsidRPr="00A74FAC">
              <w:rPr>
                <w:rFonts w:ascii="Times New Roman" w:hAnsi="Times New Roman"/>
                <w:color w:val="000000"/>
                <w:sz w:val="28"/>
                <w:szCs w:val="28"/>
                <w:lang w:val="uk-UA"/>
              </w:rPr>
              <w:t>л</w:t>
            </w:r>
            <w:r w:rsidRPr="00A74FAC">
              <w:rPr>
                <w:rFonts w:ascii="Times New Roman" w:hAnsi="Times New Roman"/>
                <w:color w:val="000000"/>
                <w:sz w:val="28"/>
                <w:szCs w:val="28"/>
                <w:lang w:val="uk-UA"/>
              </w:rPr>
              <w:t>ьш</w:t>
            </w:r>
            <w:r w:rsidR="000336CD" w:rsidRPr="00A74FAC">
              <w:rPr>
                <w:rFonts w:ascii="Times New Roman" w:hAnsi="Times New Roman"/>
                <w:color w:val="000000"/>
                <w:sz w:val="28"/>
                <w:szCs w:val="28"/>
                <w:lang w:val="uk-UA"/>
              </w:rPr>
              <w:t>е), напри</w:t>
            </w:r>
            <w:r w:rsidRPr="00A74FAC">
              <w:rPr>
                <w:rFonts w:ascii="Times New Roman" w:hAnsi="Times New Roman"/>
                <w:color w:val="000000"/>
                <w:sz w:val="28"/>
                <w:szCs w:val="28"/>
                <w:lang w:val="uk-UA"/>
              </w:rPr>
              <w:t>клад</w:t>
            </w:r>
            <w:r w:rsidR="000336CD" w:rsidRPr="00A74FAC">
              <w:rPr>
                <w:rFonts w:ascii="Times New Roman" w:hAnsi="Times New Roman"/>
                <w:color w:val="000000"/>
                <w:sz w:val="28"/>
                <w:szCs w:val="28"/>
                <w:lang w:val="uk-UA"/>
              </w:rPr>
              <w:t>,</w:t>
            </w:r>
            <w:r w:rsidR="000336CD" w:rsidRPr="00A74FAC">
              <w:rPr>
                <w:rFonts w:ascii="Times New Roman" w:hAnsi="Times New Roman"/>
                <w:i/>
                <w:iCs/>
                <w:color w:val="000000"/>
                <w:sz w:val="28"/>
                <w:szCs w:val="28"/>
                <w:lang w:val="uk-UA"/>
              </w:rPr>
              <w:t xml:space="preserve"> </w:t>
            </w:r>
            <w:r w:rsidRPr="00A74FAC">
              <w:rPr>
                <w:rFonts w:ascii="Times New Roman" w:hAnsi="Times New Roman"/>
                <w:i/>
                <w:iCs/>
                <w:color w:val="000000"/>
                <w:sz w:val="28"/>
                <w:szCs w:val="28"/>
                <w:lang w:val="uk-UA"/>
              </w:rPr>
              <w:t>«</w:t>
            </w:r>
            <w:r w:rsidR="000336CD" w:rsidRPr="00A74FAC">
              <w:rPr>
                <w:rFonts w:ascii="Times New Roman" w:hAnsi="Times New Roman"/>
                <w:i/>
                <w:iCs/>
                <w:color w:val="000000"/>
                <w:sz w:val="28"/>
                <w:szCs w:val="28"/>
                <w:lang w:val="uk-UA"/>
              </w:rPr>
              <w:t>д</w:t>
            </w:r>
            <w:r w:rsidRPr="00A74FAC">
              <w:rPr>
                <w:rFonts w:ascii="Times New Roman" w:hAnsi="Times New Roman"/>
                <w:i/>
                <w:iCs/>
                <w:color w:val="000000"/>
                <w:sz w:val="28"/>
                <w:szCs w:val="28"/>
                <w:lang w:val="uk-UA"/>
              </w:rPr>
              <w:t>і</w:t>
            </w:r>
            <w:r w:rsidR="000336CD" w:rsidRPr="00A74FAC">
              <w:rPr>
                <w:rFonts w:ascii="Times New Roman" w:hAnsi="Times New Roman"/>
                <w:i/>
                <w:iCs/>
                <w:color w:val="000000"/>
                <w:sz w:val="28"/>
                <w:szCs w:val="28"/>
                <w:lang w:val="uk-UA"/>
              </w:rPr>
              <w:t>м</w:t>
            </w:r>
            <w:r w:rsidR="005474DC">
              <w:rPr>
                <w:rFonts w:ascii="Times New Roman" w:hAnsi="Times New Roman"/>
                <w:i/>
                <w:iCs/>
                <w:color w:val="000000"/>
                <w:sz w:val="28"/>
                <w:szCs w:val="28"/>
                <w:lang w:val="uk-UA"/>
              </w:rPr>
              <w:t> </w:t>
            </w:r>
            <w:r w:rsidR="005474DC">
              <w:rPr>
                <w:rFonts w:ascii="Times New Roman" w:hAnsi="Times New Roman"/>
                <w:color w:val="000000"/>
                <w:sz w:val="28"/>
                <w:szCs w:val="28"/>
                <w:lang w:val="uk-UA"/>
              </w:rPr>
              <w:t>‒</w:t>
            </w:r>
            <w:r w:rsidR="000336CD" w:rsidRPr="00A74FAC">
              <w:rPr>
                <w:rFonts w:ascii="Times New Roman" w:hAnsi="Times New Roman"/>
                <w:i/>
                <w:iCs/>
                <w:color w:val="000000"/>
                <w:sz w:val="28"/>
                <w:szCs w:val="28"/>
                <w:lang w:val="uk-UA"/>
              </w:rPr>
              <w:t>к</w:t>
            </w:r>
            <w:r w:rsidRPr="00A74FAC">
              <w:rPr>
                <w:rFonts w:ascii="Times New Roman" w:hAnsi="Times New Roman"/>
                <w:i/>
                <w:iCs/>
                <w:color w:val="000000"/>
                <w:sz w:val="28"/>
                <w:szCs w:val="28"/>
                <w:lang w:val="uk-UA"/>
              </w:rPr>
              <w:t>і</w:t>
            </w:r>
            <w:r w:rsidR="000336CD" w:rsidRPr="00A74FAC">
              <w:rPr>
                <w:rFonts w:ascii="Times New Roman" w:hAnsi="Times New Roman"/>
                <w:i/>
                <w:iCs/>
                <w:color w:val="000000"/>
                <w:sz w:val="28"/>
                <w:szCs w:val="28"/>
                <w:lang w:val="uk-UA"/>
              </w:rPr>
              <w:t>т</w:t>
            </w:r>
            <w:r w:rsidR="005474DC">
              <w:rPr>
                <w:rFonts w:ascii="Times New Roman" w:hAnsi="Times New Roman"/>
                <w:i/>
                <w:iCs/>
                <w:color w:val="000000"/>
                <w:sz w:val="28"/>
                <w:szCs w:val="28"/>
                <w:lang w:val="uk-UA"/>
              </w:rPr>
              <w:t> </w:t>
            </w:r>
            <w:r w:rsidR="005474DC">
              <w:rPr>
                <w:rFonts w:ascii="Times New Roman" w:hAnsi="Times New Roman"/>
                <w:color w:val="000000"/>
                <w:sz w:val="28"/>
                <w:szCs w:val="28"/>
                <w:lang w:val="uk-UA"/>
              </w:rPr>
              <w:t>‒ </w:t>
            </w:r>
            <w:r w:rsidR="000336CD" w:rsidRPr="00A74FAC">
              <w:rPr>
                <w:rFonts w:ascii="Times New Roman" w:hAnsi="Times New Roman"/>
                <w:i/>
                <w:iCs/>
                <w:color w:val="000000"/>
                <w:sz w:val="28"/>
                <w:szCs w:val="28"/>
                <w:lang w:val="uk-UA"/>
              </w:rPr>
              <w:t>л</w:t>
            </w:r>
            <w:r w:rsidRPr="00A74FAC">
              <w:rPr>
                <w:rFonts w:ascii="Times New Roman" w:hAnsi="Times New Roman"/>
                <w:i/>
                <w:iCs/>
                <w:color w:val="000000"/>
                <w:sz w:val="28"/>
                <w:szCs w:val="28"/>
                <w:lang w:val="uk-UA"/>
              </w:rPr>
              <w:t>і</w:t>
            </w:r>
            <w:r w:rsidR="000336CD" w:rsidRPr="00A74FAC">
              <w:rPr>
                <w:rFonts w:ascii="Times New Roman" w:hAnsi="Times New Roman"/>
                <w:i/>
                <w:iCs/>
                <w:color w:val="000000"/>
                <w:sz w:val="28"/>
                <w:szCs w:val="28"/>
                <w:lang w:val="uk-UA"/>
              </w:rPr>
              <w:t>с</w:t>
            </w:r>
            <w:r w:rsidRPr="00A74FAC">
              <w:rPr>
                <w:rFonts w:ascii="Times New Roman" w:hAnsi="Times New Roman"/>
                <w:i/>
                <w:iCs/>
                <w:color w:val="000000"/>
                <w:sz w:val="28"/>
                <w:szCs w:val="28"/>
                <w:lang w:val="uk-UA"/>
              </w:rPr>
              <w:t>»</w:t>
            </w:r>
            <w:r w:rsidR="000336CD" w:rsidRPr="00A74FAC">
              <w:rPr>
                <w:rFonts w:ascii="Times New Roman" w:hAnsi="Times New Roman"/>
                <w:i/>
                <w:iCs/>
                <w:color w:val="000000"/>
                <w:sz w:val="28"/>
                <w:szCs w:val="28"/>
                <w:lang w:val="uk-UA"/>
              </w:rPr>
              <w:t>, рука</w:t>
            </w:r>
            <w:r w:rsidR="005474DC">
              <w:rPr>
                <w:rFonts w:ascii="Times New Roman" w:hAnsi="Times New Roman"/>
                <w:i/>
                <w:iCs/>
                <w:color w:val="000000"/>
                <w:sz w:val="28"/>
                <w:szCs w:val="28"/>
                <w:lang w:val="uk-UA"/>
              </w:rPr>
              <w:t> </w:t>
            </w:r>
            <w:r w:rsidR="005474DC">
              <w:rPr>
                <w:rFonts w:ascii="Times New Roman" w:hAnsi="Times New Roman"/>
                <w:color w:val="000000"/>
                <w:sz w:val="28"/>
                <w:szCs w:val="28"/>
                <w:lang w:val="uk-UA"/>
              </w:rPr>
              <w:t>‒ </w:t>
            </w:r>
            <w:r w:rsidRPr="00A74FAC">
              <w:rPr>
                <w:rFonts w:ascii="Times New Roman" w:hAnsi="Times New Roman"/>
                <w:i/>
                <w:iCs/>
                <w:color w:val="000000"/>
                <w:sz w:val="28"/>
                <w:szCs w:val="28"/>
                <w:lang w:val="uk-UA"/>
              </w:rPr>
              <w:t>ві</w:t>
            </w:r>
            <w:r w:rsidR="000336CD" w:rsidRPr="00A74FAC">
              <w:rPr>
                <w:rFonts w:ascii="Times New Roman" w:hAnsi="Times New Roman"/>
                <w:i/>
                <w:iCs/>
                <w:color w:val="000000"/>
                <w:sz w:val="28"/>
                <w:szCs w:val="28"/>
                <w:lang w:val="uk-UA"/>
              </w:rPr>
              <w:t>кно</w:t>
            </w:r>
            <w:r w:rsidR="005474DC">
              <w:rPr>
                <w:rFonts w:ascii="Times New Roman" w:hAnsi="Times New Roman"/>
                <w:i/>
                <w:iCs/>
                <w:color w:val="000000"/>
                <w:sz w:val="28"/>
                <w:szCs w:val="28"/>
                <w:lang w:val="uk-UA"/>
              </w:rPr>
              <w:t> </w:t>
            </w:r>
            <w:r w:rsidR="005474DC">
              <w:rPr>
                <w:rFonts w:ascii="Times New Roman" w:hAnsi="Times New Roman"/>
                <w:color w:val="000000"/>
                <w:sz w:val="28"/>
                <w:szCs w:val="28"/>
                <w:lang w:val="uk-UA"/>
              </w:rPr>
              <w:t>‒ </w:t>
            </w:r>
            <w:r w:rsidR="000336CD" w:rsidRPr="00A74FAC">
              <w:rPr>
                <w:rFonts w:ascii="Times New Roman" w:hAnsi="Times New Roman"/>
                <w:i/>
                <w:iCs/>
                <w:color w:val="000000"/>
                <w:sz w:val="28"/>
                <w:szCs w:val="28"/>
                <w:lang w:val="uk-UA"/>
              </w:rPr>
              <w:t>р</w:t>
            </w:r>
            <w:r w:rsidRPr="00A74FAC">
              <w:rPr>
                <w:rFonts w:ascii="Times New Roman" w:hAnsi="Times New Roman"/>
                <w:i/>
                <w:iCs/>
                <w:color w:val="000000"/>
                <w:sz w:val="28"/>
                <w:szCs w:val="28"/>
                <w:lang w:val="uk-UA"/>
              </w:rPr>
              <w:t>и</w:t>
            </w:r>
            <w:r w:rsidR="000336CD" w:rsidRPr="00A74FAC">
              <w:rPr>
                <w:rFonts w:ascii="Times New Roman" w:hAnsi="Times New Roman"/>
                <w:i/>
                <w:iCs/>
                <w:color w:val="000000"/>
                <w:sz w:val="28"/>
                <w:szCs w:val="28"/>
                <w:lang w:val="uk-UA"/>
              </w:rPr>
              <w:t>ба</w:t>
            </w:r>
            <w:r w:rsidRPr="00A74FAC">
              <w:rPr>
                <w:rFonts w:ascii="Times New Roman" w:hAnsi="Times New Roman"/>
                <w:i/>
                <w:iCs/>
                <w:color w:val="000000"/>
                <w:sz w:val="28"/>
                <w:szCs w:val="28"/>
                <w:lang w:val="uk-UA"/>
              </w:rPr>
              <w:t>»</w:t>
            </w:r>
            <w:r w:rsidR="000336CD" w:rsidRPr="00A74FAC">
              <w:rPr>
                <w:rFonts w:ascii="Times New Roman" w:hAnsi="Times New Roman"/>
                <w:color w:val="000000"/>
                <w:sz w:val="28"/>
                <w:szCs w:val="28"/>
                <w:lang w:val="uk-UA"/>
              </w:rPr>
              <w:t xml:space="preserve"> т</w:t>
            </w:r>
            <w:r w:rsidRPr="00A74FAC">
              <w:rPr>
                <w:rFonts w:ascii="Times New Roman" w:hAnsi="Times New Roman"/>
                <w:color w:val="000000"/>
                <w:sz w:val="28"/>
                <w:szCs w:val="28"/>
                <w:lang w:val="uk-UA"/>
              </w:rPr>
              <w:t>ощо.</w:t>
            </w:r>
            <w:r w:rsidR="000336CD" w:rsidRPr="00A74FAC">
              <w:rPr>
                <w:rFonts w:ascii="Times New Roman" w:hAnsi="Times New Roman"/>
                <w:color w:val="000000"/>
                <w:sz w:val="28"/>
                <w:szCs w:val="28"/>
                <w:lang w:val="uk-UA"/>
              </w:rPr>
              <w:t xml:space="preserve"> </w:t>
            </w:r>
            <w:r w:rsidRPr="00A74FAC">
              <w:rPr>
                <w:rFonts w:ascii="Times New Roman" w:hAnsi="Times New Roman"/>
                <w:color w:val="000000"/>
                <w:sz w:val="28"/>
                <w:szCs w:val="28"/>
                <w:lang w:val="uk-UA"/>
              </w:rPr>
              <w:t xml:space="preserve">Пацієнтам </w:t>
            </w:r>
            <w:r w:rsidR="000336CD" w:rsidRPr="00A74FAC">
              <w:rPr>
                <w:rFonts w:ascii="Times New Roman" w:hAnsi="Times New Roman"/>
                <w:color w:val="000000"/>
                <w:sz w:val="28"/>
                <w:szCs w:val="28"/>
                <w:lang w:val="uk-UA"/>
              </w:rPr>
              <w:t>да</w:t>
            </w:r>
            <w:r w:rsidRPr="00A74FAC">
              <w:rPr>
                <w:rFonts w:ascii="Times New Roman" w:hAnsi="Times New Roman"/>
                <w:color w:val="000000"/>
                <w:sz w:val="28"/>
                <w:szCs w:val="28"/>
                <w:lang w:val="uk-UA"/>
              </w:rPr>
              <w:t>є</w:t>
            </w:r>
            <w:r w:rsidR="000336CD" w:rsidRPr="00A74FAC">
              <w:rPr>
                <w:rFonts w:ascii="Times New Roman" w:hAnsi="Times New Roman"/>
                <w:color w:val="000000"/>
                <w:sz w:val="28"/>
                <w:szCs w:val="28"/>
                <w:lang w:val="uk-UA"/>
              </w:rPr>
              <w:t>т</w:t>
            </w:r>
            <w:r w:rsidRPr="00A74FAC">
              <w:rPr>
                <w:rFonts w:ascii="Times New Roman" w:hAnsi="Times New Roman"/>
                <w:color w:val="000000"/>
                <w:sz w:val="28"/>
                <w:szCs w:val="28"/>
                <w:lang w:val="uk-UA"/>
              </w:rPr>
              <w:t>ь</w:t>
            </w:r>
            <w:r w:rsidR="000336CD" w:rsidRPr="00A74FAC">
              <w:rPr>
                <w:rFonts w:ascii="Times New Roman" w:hAnsi="Times New Roman"/>
                <w:color w:val="000000"/>
                <w:sz w:val="28"/>
                <w:szCs w:val="28"/>
                <w:lang w:val="uk-UA"/>
              </w:rPr>
              <w:t>ся за</w:t>
            </w:r>
            <w:r w:rsidRPr="00A74FAC">
              <w:rPr>
                <w:rFonts w:ascii="Times New Roman" w:hAnsi="Times New Roman"/>
                <w:color w:val="000000"/>
                <w:sz w:val="28"/>
                <w:szCs w:val="28"/>
                <w:lang w:val="uk-UA"/>
              </w:rPr>
              <w:t>в</w:t>
            </w:r>
            <w:r w:rsidR="000336CD" w:rsidRPr="00A74FAC">
              <w:rPr>
                <w:rFonts w:ascii="Times New Roman" w:hAnsi="Times New Roman"/>
                <w:color w:val="000000"/>
                <w:sz w:val="28"/>
                <w:szCs w:val="28"/>
                <w:lang w:val="uk-UA"/>
              </w:rPr>
              <w:t>дан</w:t>
            </w:r>
            <w:r w:rsidRPr="00A74FAC">
              <w:rPr>
                <w:rFonts w:ascii="Times New Roman" w:hAnsi="Times New Roman"/>
                <w:color w:val="000000"/>
                <w:sz w:val="28"/>
                <w:szCs w:val="28"/>
                <w:lang w:val="uk-UA"/>
              </w:rPr>
              <w:t>ня</w:t>
            </w:r>
            <w:r w:rsidR="000336CD" w:rsidRPr="00A74FAC">
              <w:rPr>
                <w:rFonts w:ascii="Times New Roman" w:hAnsi="Times New Roman"/>
                <w:color w:val="000000"/>
                <w:sz w:val="28"/>
                <w:szCs w:val="28"/>
                <w:lang w:val="uk-UA"/>
              </w:rPr>
              <w:t xml:space="preserve"> повторит</w:t>
            </w:r>
            <w:r w:rsidRPr="00A74FAC">
              <w:rPr>
                <w:rFonts w:ascii="Times New Roman" w:hAnsi="Times New Roman"/>
                <w:color w:val="000000"/>
                <w:sz w:val="28"/>
                <w:szCs w:val="28"/>
                <w:lang w:val="uk-UA"/>
              </w:rPr>
              <w:t>и</w:t>
            </w:r>
            <w:r w:rsidR="000336CD" w:rsidRPr="00A74FAC">
              <w:rPr>
                <w:rFonts w:ascii="Times New Roman" w:hAnsi="Times New Roman"/>
                <w:color w:val="000000"/>
                <w:sz w:val="28"/>
                <w:szCs w:val="28"/>
                <w:lang w:val="uk-UA"/>
              </w:rPr>
              <w:t xml:space="preserve"> ре</w:t>
            </w:r>
            <w:r w:rsidRPr="00A74FAC">
              <w:rPr>
                <w:rFonts w:ascii="Times New Roman" w:hAnsi="Times New Roman"/>
                <w:color w:val="000000"/>
                <w:sz w:val="28"/>
                <w:szCs w:val="28"/>
                <w:lang w:val="uk-UA"/>
              </w:rPr>
              <w:t>чення: «</w:t>
            </w:r>
            <w:r w:rsidR="000336CD" w:rsidRPr="00A74FAC">
              <w:rPr>
                <w:rFonts w:ascii="Times New Roman" w:hAnsi="Times New Roman"/>
                <w:i/>
                <w:iCs/>
                <w:color w:val="000000"/>
                <w:sz w:val="28"/>
                <w:szCs w:val="28"/>
                <w:lang w:val="uk-UA"/>
              </w:rPr>
              <w:t>В саду за в</w:t>
            </w:r>
            <w:r w:rsidRPr="00A74FAC">
              <w:rPr>
                <w:rFonts w:ascii="Times New Roman" w:hAnsi="Times New Roman"/>
                <w:i/>
                <w:iCs/>
                <w:color w:val="000000"/>
                <w:sz w:val="28"/>
                <w:szCs w:val="28"/>
                <w:lang w:val="uk-UA"/>
              </w:rPr>
              <w:t>и</w:t>
            </w:r>
            <w:r w:rsidR="000336CD" w:rsidRPr="00A74FAC">
              <w:rPr>
                <w:rFonts w:ascii="Times New Roman" w:hAnsi="Times New Roman"/>
                <w:i/>
                <w:iCs/>
                <w:color w:val="000000"/>
                <w:sz w:val="28"/>
                <w:szCs w:val="28"/>
                <w:lang w:val="uk-UA"/>
              </w:rPr>
              <w:t xml:space="preserve">соким </w:t>
            </w:r>
            <w:r w:rsidRPr="00A74FAC">
              <w:rPr>
                <w:rFonts w:ascii="Times New Roman" w:hAnsi="Times New Roman"/>
                <w:i/>
                <w:iCs/>
                <w:color w:val="000000"/>
                <w:sz w:val="28"/>
                <w:szCs w:val="28"/>
                <w:lang w:val="uk-UA"/>
              </w:rPr>
              <w:t xml:space="preserve">парканом </w:t>
            </w:r>
            <w:r w:rsidR="000336CD" w:rsidRPr="00A74FAC">
              <w:rPr>
                <w:rFonts w:ascii="Times New Roman" w:hAnsi="Times New Roman"/>
                <w:i/>
                <w:iCs/>
                <w:color w:val="000000"/>
                <w:sz w:val="28"/>
                <w:szCs w:val="28"/>
                <w:lang w:val="uk-UA"/>
              </w:rPr>
              <w:t>росли ябл</w:t>
            </w:r>
            <w:r w:rsidRPr="00A74FAC">
              <w:rPr>
                <w:rFonts w:ascii="Times New Roman" w:hAnsi="Times New Roman"/>
                <w:i/>
                <w:iCs/>
                <w:color w:val="000000"/>
                <w:sz w:val="28"/>
                <w:szCs w:val="28"/>
                <w:lang w:val="uk-UA"/>
              </w:rPr>
              <w:t>у</w:t>
            </w:r>
            <w:r w:rsidR="000336CD" w:rsidRPr="00A74FAC">
              <w:rPr>
                <w:rFonts w:ascii="Times New Roman" w:hAnsi="Times New Roman"/>
                <w:i/>
                <w:iCs/>
                <w:color w:val="000000"/>
                <w:sz w:val="28"/>
                <w:szCs w:val="28"/>
                <w:lang w:val="uk-UA"/>
              </w:rPr>
              <w:t>н</w:t>
            </w:r>
            <w:r w:rsidRPr="00A74FAC">
              <w:rPr>
                <w:rFonts w:ascii="Times New Roman" w:hAnsi="Times New Roman"/>
                <w:i/>
                <w:iCs/>
                <w:color w:val="000000"/>
                <w:sz w:val="28"/>
                <w:szCs w:val="28"/>
                <w:lang w:val="uk-UA"/>
              </w:rPr>
              <w:t>і</w:t>
            </w:r>
            <w:r w:rsidR="000336CD" w:rsidRPr="00A74FAC">
              <w:rPr>
                <w:rFonts w:ascii="Times New Roman" w:hAnsi="Times New Roman"/>
                <w:i/>
                <w:iCs/>
                <w:color w:val="000000"/>
                <w:sz w:val="28"/>
                <w:szCs w:val="28"/>
                <w:lang w:val="uk-UA"/>
              </w:rPr>
              <w:t xml:space="preserve"> </w:t>
            </w:r>
            <w:r w:rsidRPr="00A74FAC">
              <w:rPr>
                <w:rFonts w:ascii="Times New Roman" w:hAnsi="Times New Roman"/>
                <w:i/>
                <w:iCs/>
                <w:color w:val="000000"/>
                <w:sz w:val="28"/>
                <w:szCs w:val="28"/>
                <w:lang w:val="uk-UA"/>
              </w:rPr>
              <w:t>та</w:t>
            </w:r>
            <w:r w:rsidR="000336CD" w:rsidRPr="00A74FAC">
              <w:rPr>
                <w:rFonts w:ascii="Times New Roman" w:hAnsi="Times New Roman"/>
                <w:i/>
                <w:iCs/>
                <w:color w:val="000000"/>
                <w:sz w:val="28"/>
                <w:szCs w:val="28"/>
                <w:lang w:val="uk-UA"/>
              </w:rPr>
              <w:t xml:space="preserve"> груш</w:t>
            </w:r>
            <w:r w:rsidRPr="00A74FAC">
              <w:rPr>
                <w:rFonts w:ascii="Times New Roman" w:hAnsi="Times New Roman"/>
                <w:i/>
                <w:iCs/>
                <w:color w:val="000000"/>
                <w:sz w:val="28"/>
                <w:szCs w:val="28"/>
                <w:lang w:val="uk-UA"/>
              </w:rPr>
              <w:t>і»</w:t>
            </w:r>
            <w:r w:rsidR="000336CD" w:rsidRPr="00A74FAC">
              <w:rPr>
                <w:rFonts w:ascii="Times New Roman" w:hAnsi="Times New Roman"/>
                <w:i/>
                <w:iCs/>
                <w:color w:val="000000"/>
                <w:sz w:val="28"/>
                <w:szCs w:val="28"/>
                <w:lang w:val="uk-UA"/>
              </w:rPr>
              <w:t>.</w:t>
            </w:r>
            <w:r w:rsidR="000336CD" w:rsidRPr="00A74FAC">
              <w:rPr>
                <w:rFonts w:ascii="Times New Roman" w:hAnsi="Times New Roman"/>
                <w:color w:val="000000"/>
                <w:sz w:val="28"/>
                <w:szCs w:val="28"/>
                <w:lang w:val="uk-UA"/>
              </w:rPr>
              <w:t xml:space="preserve"> </w:t>
            </w:r>
            <w:r w:rsidRPr="00A74FAC">
              <w:rPr>
                <w:rFonts w:ascii="Times New Roman" w:hAnsi="Times New Roman"/>
                <w:color w:val="000000"/>
                <w:sz w:val="28"/>
                <w:szCs w:val="28"/>
                <w:lang w:val="uk-UA"/>
              </w:rPr>
              <w:t>Пацієнти з</w:t>
            </w:r>
            <w:r w:rsidR="005474DC">
              <w:rPr>
                <w:rFonts w:ascii="Times New Roman" w:hAnsi="Times New Roman"/>
                <w:color w:val="000000"/>
                <w:sz w:val="28"/>
                <w:szCs w:val="28"/>
                <w:lang w:val="uk-UA"/>
              </w:rPr>
              <w:t> </w:t>
            </w:r>
            <w:r w:rsidR="000336CD" w:rsidRPr="00A74FAC">
              <w:rPr>
                <w:rFonts w:ascii="Times New Roman" w:hAnsi="Times New Roman"/>
                <w:color w:val="000000"/>
                <w:sz w:val="28"/>
                <w:szCs w:val="28"/>
                <w:lang w:val="uk-UA"/>
              </w:rPr>
              <w:t>акустико</w:t>
            </w:r>
            <w:r w:rsidR="005474DC" w:rsidRPr="005474DC">
              <w:rPr>
                <w:rFonts w:ascii="Times New Roman" w:hAnsi="Times New Roman"/>
                <w:sz w:val="28"/>
                <w:szCs w:val="28"/>
                <w:lang w:val="uk-UA"/>
              </w:rPr>
              <w:t> </w:t>
            </w:r>
            <w:r w:rsidR="005474DC">
              <w:rPr>
                <w:rFonts w:ascii="Times New Roman" w:hAnsi="Times New Roman"/>
                <w:color w:val="000000"/>
                <w:sz w:val="28"/>
                <w:szCs w:val="28"/>
                <w:lang w:val="uk-UA"/>
              </w:rPr>
              <w:t>‒ </w:t>
            </w:r>
            <w:r w:rsidR="000336CD" w:rsidRPr="00A74FAC">
              <w:rPr>
                <w:rFonts w:ascii="Times New Roman" w:hAnsi="Times New Roman"/>
                <w:color w:val="000000"/>
                <w:sz w:val="28"/>
                <w:szCs w:val="28"/>
                <w:lang w:val="uk-UA"/>
              </w:rPr>
              <w:t>мнестич</w:t>
            </w:r>
            <w:r w:rsidRPr="00A74FAC">
              <w:rPr>
                <w:rFonts w:ascii="Times New Roman" w:hAnsi="Times New Roman"/>
                <w:color w:val="000000"/>
                <w:sz w:val="28"/>
                <w:szCs w:val="28"/>
                <w:lang w:val="uk-UA"/>
              </w:rPr>
              <w:t>н</w:t>
            </w:r>
            <w:r w:rsidR="000336CD" w:rsidRPr="00A74FAC">
              <w:rPr>
                <w:rFonts w:ascii="Times New Roman" w:hAnsi="Times New Roman"/>
                <w:color w:val="000000"/>
                <w:sz w:val="28"/>
                <w:szCs w:val="28"/>
                <w:lang w:val="uk-UA"/>
              </w:rPr>
              <w:t>о</w:t>
            </w:r>
            <w:r w:rsidRPr="00A74FAC">
              <w:rPr>
                <w:rFonts w:ascii="Times New Roman" w:hAnsi="Times New Roman"/>
                <w:color w:val="000000"/>
                <w:sz w:val="28"/>
                <w:szCs w:val="28"/>
                <w:lang w:val="uk-UA"/>
              </w:rPr>
              <w:t>ю</w:t>
            </w:r>
            <w:r w:rsidR="000336CD" w:rsidRPr="00A74FAC">
              <w:rPr>
                <w:rFonts w:ascii="Times New Roman" w:hAnsi="Times New Roman"/>
                <w:color w:val="000000"/>
                <w:sz w:val="28"/>
                <w:szCs w:val="28"/>
                <w:lang w:val="uk-UA"/>
              </w:rPr>
              <w:t xml:space="preserve"> афаз</w:t>
            </w:r>
            <w:r w:rsidRPr="00A74FAC">
              <w:rPr>
                <w:rFonts w:ascii="Times New Roman" w:hAnsi="Times New Roman"/>
                <w:color w:val="000000"/>
                <w:sz w:val="28"/>
                <w:szCs w:val="28"/>
                <w:lang w:val="uk-UA"/>
              </w:rPr>
              <w:t>ією</w:t>
            </w:r>
            <w:r w:rsidR="000336CD" w:rsidRPr="00A74FAC">
              <w:rPr>
                <w:rFonts w:ascii="Times New Roman" w:hAnsi="Times New Roman"/>
                <w:color w:val="000000"/>
                <w:sz w:val="28"/>
                <w:szCs w:val="28"/>
                <w:lang w:val="uk-UA"/>
              </w:rPr>
              <w:t>, не у</w:t>
            </w:r>
            <w:r w:rsidRPr="00A74FAC">
              <w:rPr>
                <w:rFonts w:ascii="Times New Roman" w:hAnsi="Times New Roman"/>
                <w:color w:val="000000"/>
                <w:sz w:val="28"/>
                <w:szCs w:val="28"/>
                <w:lang w:val="uk-UA"/>
              </w:rPr>
              <w:t>тримуючи мовленнєвого ряду</w:t>
            </w:r>
            <w:r w:rsidR="000336CD" w:rsidRPr="00A74FAC">
              <w:rPr>
                <w:rFonts w:ascii="Times New Roman" w:hAnsi="Times New Roman"/>
                <w:color w:val="000000"/>
                <w:sz w:val="28"/>
                <w:szCs w:val="28"/>
                <w:lang w:val="uk-UA"/>
              </w:rPr>
              <w:t>, пропускают</w:t>
            </w:r>
            <w:r w:rsidRPr="00A74FAC">
              <w:rPr>
                <w:rFonts w:ascii="Times New Roman" w:hAnsi="Times New Roman"/>
                <w:color w:val="000000"/>
                <w:sz w:val="28"/>
                <w:szCs w:val="28"/>
                <w:lang w:val="uk-UA"/>
              </w:rPr>
              <w:t>ь</w:t>
            </w:r>
            <w:r w:rsidR="000336CD" w:rsidRPr="00A74FAC">
              <w:rPr>
                <w:rFonts w:ascii="Times New Roman" w:hAnsi="Times New Roman"/>
                <w:color w:val="000000"/>
                <w:sz w:val="28"/>
                <w:szCs w:val="28"/>
                <w:lang w:val="uk-UA"/>
              </w:rPr>
              <w:t xml:space="preserve">, </w:t>
            </w:r>
            <w:r w:rsidRPr="00A74FAC">
              <w:rPr>
                <w:rFonts w:ascii="Times New Roman" w:hAnsi="Times New Roman"/>
                <w:color w:val="000000"/>
                <w:sz w:val="28"/>
                <w:szCs w:val="28"/>
                <w:lang w:val="uk-UA"/>
              </w:rPr>
              <w:t>я</w:t>
            </w:r>
            <w:r w:rsidR="000336CD" w:rsidRPr="00A74FAC">
              <w:rPr>
                <w:rFonts w:ascii="Times New Roman" w:hAnsi="Times New Roman"/>
                <w:color w:val="000000"/>
                <w:sz w:val="28"/>
                <w:szCs w:val="28"/>
                <w:lang w:val="uk-UA"/>
              </w:rPr>
              <w:t xml:space="preserve">к правило, </w:t>
            </w:r>
            <w:r w:rsidRPr="00A74FAC">
              <w:rPr>
                <w:rFonts w:ascii="Times New Roman" w:hAnsi="Times New Roman"/>
                <w:color w:val="000000"/>
                <w:sz w:val="28"/>
                <w:szCs w:val="28"/>
                <w:lang w:val="uk-UA"/>
              </w:rPr>
              <w:t>друге</w:t>
            </w:r>
            <w:r w:rsidR="000336CD" w:rsidRPr="00A74FAC">
              <w:rPr>
                <w:rFonts w:ascii="Times New Roman" w:hAnsi="Times New Roman"/>
                <w:color w:val="000000"/>
                <w:sz w:val="28"/>
                <w:szCs w:val="28"/>
                <w:lang w:val="uk-UA"/>
              </w:rPr>
              <w:t xml:space="preserve"> </w:t>
            </w:r>
            <w:r w:rsidRPr="00A74FAC">
              <w:rPr>
                <w:rFonts w:ascii="Times New Roman" w:hAnsi="Times New Roman"/>
                <w:color w:val="000000"/>
                <w:sz w:val="28"/>
                <w:szCs w:val="28"/>
                <w:lang w:val="uk-UA"/>
              </w:rPr>
              <w:t>та</w:t>
            </w:r>
            <w:r w:rsidR="000336CD" w:rsidRPr="00A74FAC">
              <w:rPr>
                <w:rFonts w:ascii="Times New Roman" w:hAnsi="Times New Roman"/>
                <w:color w:val="000000"/>
                <w:sz w:val="28"/>
                <w:szCs w:val="28"/>
                <w:lang w:val="uk-UA"/>
              </w:rPr>
              <w:t xml:space="preserve"> трет</w:t>
            </w:r>
            <w:r w:rsidRPr="00A74FAC">
              <w:rPr>
                <w:rFonts w:ascii="Times New Roman" w:hAnsi="Times New Roman"/>
                <w:color w:val="000000"/>
                <w:sz w:val="28"/>
                <w:szCs w:val="28"/>
                <w:lang w:val="uk-UA"/>
              </w:rPr>
              <w:t>є</w:t>
            </w:r>
            <w:r w:rsidR="000336CD" w:rsidRPr="00A74FAC">
              <w:rPr>
                <w:rFonts w:ascii="Times New Roman" w:hAnsi="Times New Roman"/>
                <w:color w:val="000000"/>
                <w:sz w:val="28"/>
                <w:szCs w:val="28"/>
                <w:lang w:val="uk-UA"/>
              </w:rPr>
              <w:t xml:space="preserve"> слово, при </w:t>
            </w:r>
            <w:r w:rsidRPr="00A74FAC">
              <w:rPr>
                <w:rFonts w:ascii="Times New Roman" w:hAnsi="Times New Roman"/>
                <w:color w:val="000000"/>
                <w:sz w:val="28"/>
                <w:szCs w:val="28"/>
                <w:lang w:val="uk-UA"/>
              </w:rPr>
              <w:t>е</w:t>
            </w:r>
            <w:r w:rsidR="000336CD" w:rsidRPr="00A74FAC">
              <w:rPr>
                <w:rFonts w:ascii="Times New Roman" w:hAnsi="Times New Roman"/>
                <w:color w:val="000000"/>
                <w:sz w:val="28"/>
                <w:szCs w:val="28"/>
                <w:lang w:val="uk-UA"/>
              </w:rPr>
              <w:t>ферентн</w:t>
            </w:r>
            <w:r w:rsidRPr="00A74FAC">
              <w:rPr>
                <w:rFonts w:ascii="Times New Roman" w:hAnsi="Times New Roman"/>
                <w:color w:val="000000"/>
                <w:sz w:val="28"/>
                <w:szCs w:val="28"/>
                <w:lang w:val="uk-UA"/>
              </w:rPr>
              <w:t>і</w:t>
            </w:r>
            <w:r w:rsidR="000336CD" w:rsidRPr="00A74FAC">
              <w:rPr>
                <w:rFonts w:ascii="Times New Roman" w:hAnsi="Times New Roman"/>
                <w:color w:val="000000"/>
                <w:sz w:val="28"/>
                <w:szCs w:val="28"/>
                <w:lang w:val="uk-UA"/>
              </w:rPr>
              <w:t>й моторн</w:t>
            </w:r>
            <w:r w:rsidRPr="00A74FAC">
              <w:rPr>
                <w:rFonts w:ascii="Times New Roman" w:hAnsi="Times New Roman"/>
                <w:color w:val="000000"/>
                <w:sz w:val="28"/>
                <w:szCs w:val="28"/>
                <w:lang w:val="uk-UA"/>
              </w:rPr>
              <w:t>і</w:t>
            </w:r>
            <w:r w:rsidR="000336CD" w:rsidRPr="00A74FAC">
              <w:rPr>
                <w:rFonts w:ascii="Times New Roman" w:hAnsi="Times New Roman"/>
                <w:color w:val="000000"/>
                <w:sz w:val="28"/>
                <w:szCs w:val="28"/>
                <w:lang w:val="uk-UA"/>
              </w:rPr>
              <w:t>й афаз</w:t>
            </w:r>
            <w:r w:rsidRPr="00A74FAC">
              <w:rPr>
                <w:rFonts w:ascii="Times New Roman" w:hAnsi="Times New Roman"/>
                <w:color w:val="000000"/>
                <w:sz w:val="28"/>
                <w:szCs w:val="28"/>
                <w:lang w:val="uk-UA"/>
              </w:rPr>
              <w:t>ії</w:t>
            </w:r>
            <w:r w:rsidR="000336CD" w:rsidRPr="00A74FAC">
              <w:rPr>
                <w:rFonts w:ascii="Times New Roman" w:hAnsi="Times New Roman"/>
                <w:color w:val="000000"/>
                <w:sz w:val="28"/>
                <w:szCs w:val="28"/>
                <w:lang w:val="uk-UA"/>
              </w:rPr>
              <w:t xml:space="preserve"> </w:t>
            </w:r>
            <w:r w:rsidRPr="00A74FAC">
              <w:rPr>
                <w:rFonts w:ascii="Times New Roman" w:hAnsi="Times New Roman"/>
                <w:color w:val="000000"/>
                <w:sz w:val="28"/>
                <w:szCs w:val="28"/>
                <w:lang w:val="uk-UA"/>
              </w:rPr>
              <w:t xml:space="preserve">пацієнти </w:t>
            </w:r>
            <w:r w:rsidR="000336CD" w:rsidRPr="00A74FAC">
              <w:rPr>
                <w:rFonts w:ascii="Times New Roman" w:hAnsi="Times New Roman"/>
                <w:color w:val="000000"/>
                <w:sz w:val="28"/>
                <w:szCs w:val="28"/>
                <w:lang w:val="uk-UA"/>
              </w:rPr>
              <w:t>персевер</w:t>
            </w:r>
            <w:r w:rsidRPr="00A74FAC">
              <w:rPr>
                <w:rFonts w:ascii="Times New Roman" w:hAnsi="Times New Roman"/>
                <w:color w:val="000000"/>
                <w:sz w:val="28"/>
                <w:szCs w:val="28"/>
                <w:lang w:val="uk-UA"/>
              </w:rPr>
              <w:t>у</w:t>
            </w:r>
            <w:r w:rsidR="000336CD" w:rsidRPr="00A74FAC">
              <w:rPr>
                <w:rFonts w:ascii="Times New Roman" w:hAnsi="Times New Roman"/>
                <w:color w:val="000000"/>
                <w:sz w:val="28"/>
                <w:szCs w:val="28"/>
                <w:lang w:val="uk-UA"/>
              </w:rPr>
              <w:t>ют</w:t>
            </w:r>
            <w:r w:rsidRPr="00A74FAC">
              <w:rPr>
                <w:rFonts w:ascii="Times New Roman" w:hAnsi="Times New Roman"/>
                <w:color w:val="000000"/>
                <w:sz w:val="28"/>
                <w:szCs w:val="28"/>
                <w:lang w:val="uk-UA"/>
              </w:rPr>
              <w:t xml:space="preserve">ь </w:t>
            </w:r>
            <w:r w:rsidR="000336CD" w:rsidRPr="00A74FAC">
              <w:rPr>
                <w:rFonts w:ascii="Times New Roman" w:hAnsi="Times New Roman"/>
                <w:color w:val="000000"/>
                <w:sz w:val="28"/>
                <w:szCs w:val="28"/>
                <w:lang w:val="uk-UA"/>
              </w:rPr>
              <w:t>пер</w:t>
            </w:r>
            <w:r w:rsidRPr="00A74FAC">
              <w:rPr>
                <w:rFonts w:ascii="Times New Roman" w:hAnsi="Times New Roman"/>
                <w:color w:val="000000"/>
                <w:sz w:val="28"/>
                <w:szCs w:val="28"/>
                <w:lang w:val="uk-UA"/>
              </w:rPr>
              <w:t>ше</w:t>
            </w:r>
            <w:r w:rsidR="000336CD" w:rsidRPr="00A74FAC">
              <w:rPr>
                <w:rFonts w:ascii="Times New Roman" w:hAnsi="Times New Roman"/>
                <w:color w:val="000000"/>
                <w:sz w:val="28"/>
                <w:szCs w:val="28"/>
                <w:lang w:val="uk-UA"/>
              </w:rPr>
              <w:t xml:space="preserve"> </w:t>
            </w:r>
            <w:r w:rsidRPr="00A74FAC">
              <w:rPr>
                <w:rFonts w:ascii="Times New Roman" w:hAnsi="Times New Roman"/>
                <w:color w:val="000000"/>
                <w:sz w:val="28"/>
                <w:szCs w:val="28"/>
                <w:lang w:val="uk-UA"/>
              </w:rPr>
              <w:t>чи</w:t>
            </w:r>
            <w:r w:rsidR="000336CD" w:rsidRPr="00A74FAC">
              <w:rPr>
                <w:rFonts w:ascii="Times New Roman" w:hAnsi="Times New Roman"/>
                <w:color w:val="000000"/>
                <w:sz w:val="28"/>
                <w:szCs w:val="28"/>
                <w:lang w:val="uk-UA"/>
              </w:rPr>
              <w:t xml:space="preserve"> </w:t>
            </w:r>
            <w:r w:rsidRPr="00A74FAC">
              <w:rPr>
                <w:rFonts w:ascii="Times New Roman" w:hAnsi="Times New Roman"/>
                <w:color w:val="000000"/>
                <w:sz w:val="28"/>
                <w:szCs w:val="28"/>
                <w:lang w:val="uk-UA"/>
              </w:rPr>
              <w:t xml:space="preserve">друге </w:t>
            </w:r>
            <w:r w:rsidR="000336CD" w:rsidRPr="00A74FAC">
              <w:rPr>
                <w:rFonts w:ascii="Times New Roman" w:hAnsi="Times New Roman"/>
                <w:color w:val="000000"/>
                <w:sz w:val="28"/>
                <w:szCs w:val="28"/>
                <w:lang w:val="uk-UA"/>
              </w:rPr>
              <w:t>слово, а так</w:t>
            </w:r>
            <w:r w:rsidRPr="00A74FAC">
              <w:rPr>
                <w:rFonts w:ascii="Times New Roman" w:hAnsi="Times New Roman"/>
                <w:color w:val="000000"/>
                <w:sz w:val="28"/>
                <w:szCs w:val="28"/>
                <w:lang w:val="uk-UA"/>
              </w:rPr>
              <w:t>о</w:t>
            </w:r>
            <w:r w:rsidR="000336CD" w:rsidRPr="00A74FAC">
              <w:rPr>
                <w:rFonts w:ascii="Times New Roman" w:hAnsi="Times New Roman"/>
                <w:color w:val="000000"/>
                <w:sz w:val="28"/>
                <w:szCs w:val="28"/>
                <w:lang w:val="uk-UA"/>
              </w:rPr>
              <w:t>ж слова з</w:t>
            </w:r>
            <w:r w:rsidR="005474DC">
              <w:rPr>
                <w:rFonts w:ascii="Times New Roman" w:hAnsi="Times New Roman"/>
                <w:color w:val="000000"/>
                <w:sz w:val="28"/>
                <w:szCs w:val="28"/>
                <w:lang w:val="uk-UA"/>
              </w:rPr>
              <w:t> </w:t>
            </w:r>
            <w:r w:rsidR="000336CD" w:rsidRPr="00A74FAC">
              <w:rPr>
                <w:rFonts w:ascii="Times New Roman" w:hAnsi="Times New Roman"/>
                <w:color w:val="000000"/>
                <w:sz w:val="28"/>
                <w:szCs w:val="28"/>
                <w:lang w:val="uk-UA"/>
              </w:rPr>
              <w:t>п</w:t>
            </w:r>
            <w:r w:rsidRPr="00A74FAC">
              <w:rPr>
                <w:rFonts w:ascii="Times New Roman" w:hAnsi="Times New Roman"/>
                <w:color w:val="000000"/>
                <w:sz w:val="28"/>
                <w:szCs w:val="28"/>
                <w:lang w:val="uk-UA"/>
              </w:rPr>
              <w:t xml:space="preserve">опередніх </w:t>
            </w:r>
            <w:r w:rsidR="000336CD" w:rsidRPr="00A74FAC">
              <w:rPr>
                <w:rFonts w:ascii="Times New Roman" w:hAnsi="Times New Roman"/>
                <w:color w:val="000000"/>
                <w:sz w:val="28"/>
                <w:szCs w:val="28"/>
                <w:lang w:val="uk-UA"/>
              </w:rPr>
              <w:t>за</w:t>
            </w:r>
            <w:r w:rsidRPr="00A74FAC">
              <w:rPr>
                <w:rFonts w:ascii="Times New Roman" w:hAnsi="Times New Roman"/>
                <w:color w:val="000000"/>
                <w:sz w:val="28"/>
                <w:szCs w:val="28"/>
                <w:lang w:val="uk-UA"/>
              </w:rPr>
              <w:t>в</w:t>
            </w:r>
            <w:r w:rsidR="000336CD" w:rsidRPr="00A74FAC">
              <w:rPr>
                <w:rFonts w:ascii="Times New Roman" w:hAnsi="Times New Roman"/>
                <w:color w:val="000000"/>
                <w:sz w:val="28"/>
                <w:szCs w:val="28"/>
                <w:lang w:val="uk-UA"/>
              </w:rPr>
              <w:t>дан</w:t>
            </w:r>
            <w:r w:rsidRPr="00A74FAC">
              <w:rPr>
                <w:rFonts w:ascii="Times New Roman" w:hAnsi="Times New Roman"/>
                <w:color w:val="000000"/>
                <w:sz w:val="28"/>
                <w:szCs w:val="28"/>
                <w:lang w:val="uk-UA"/>
              </w:rPr>
              <w:t>ь</w:t>
            </w:r>
            <w:r w:rsidR="000336CD" w:rsidRPr="00A74FAC">
              <w:rPr>
                <w:rFonts w:ascii="Times New Roman" w:hAnsi="Times New Roman"/>
                <w:color w:val="000000"/>
                <w:sz w:val="28"/>
                <w:szCs w:val="28"/>
                <w:lang w:val="uk-UA"/>
              </w:rPr>
              <w:t>.</w:t>
            </w:r>
          </w:p>
          <w:p w:rsidR="000336CD" w:rsidRPr="00A74FAC" w:rsidRDefault="00C41497" w:rsidP="0052238A">
            <w:pPr>
              <w:spacing w:after="0" w:line="360" w:lineRule="auto"/>
              <w:ind w:left="40" w:right="20" w:firstLine="697"/>
              <w:jc w:val="both"/>
              <w:rPr>
                <w:rFonts w:ascii="Times New Roman" w:hAnsi="Times New Roman"/>
                <w:color w:val="000000"/>
                <w:sz w:val="28"/>
                <w:szCs w:val="28"/>
                <w:lang w:val="uk-UA"/>
              </w:rPr>
            </w:pPr>
            <w:r w:rsidRPr="00A74FAC">
              <w:rPr>
                <w:rFonts w:ascii="Times New Roman" w:hAnsi="Times New Roman"/>
                <w:color w:val="000000"/>
                <w:sz w:val="28"/>
                <w:szCs w:val="28"/>
                <w:lang w:val="uk-UA"/>
              </w:rPr>
              <w:t>Інш</w:t>
            </w:r>
            <w:r w:rsidR="000336CD" w:rsidRPr="00A74FAC">
              <w:rPr>
                <w:rFonts w:ascii="Times New Roman" w:hAnsi="Times New Roman"/>
                <w:color w:val="000000"/>
                <w:sz w:val="28"/>
                <w:szCs w:val="28"/>
                <w:lang w:val="uk-UA"/>
              </w:rPr>
              <w:t>им при</w:t>
            </w:r>
            <w:r w:rsidRPr="00A74FAC">
              <w:rPr>
                <w:rFonts w:ascii="Times New Roman" w:hAnsi="Times New Roman"/>
                <w:color w:val="000000"/>
                <w:sz w:val="28"/>
                <w:szCs w:val="28"/>
                <w:lang w:val="uk-UA"/>
              </w:rPr>
              <w:t>йо</w:t>
            </w:r>
            <w:r w:rsidR="000336CD" w:rsidRPr="00A74FAC">
              <w:rPr>
                <w:rFonts w:ascii="Times New Roman" w:hAnsi="Times New Roman"/>
                <w:color w:val="000000"/>
                <w:sz w:val="28"/>
                <w:szCs w:val="28"/>
                <w:lang w:val="uk-UA"/>
              </w:rPr>
              <w:t>мом обс</w:t>
            </w:r>
            <w:r w:rsidRPr="00A74FAC">
              <w:rPr>
                <w:rFonts w:ascii="Times New Roman" w:hAnsi="Times New Roman"/>
                <w:color w:val="000000"/>
                <w:sz w:val="28"/>
                <w:szCs w:val="28"/>
                <w:lang w:val="uk-UA"/>
              </w:rPr>
              <w:t xml:space="preserve">теження </w:t>
            </w:r>
            <w:r w:rsidR="000336CD" w:rsidRPr="00A74FAC">
              <w:rPr>
                <w:rFonts w:ascii="Times New Roman" w:hAnsi="Times New Roman"/>
                <w:color w:val="000000"/>
                <w:sz w:val="28"/>
                <w:szCs w:val="28"/>
                <w:lang w:val="uk-UA"/>
              </w:rPr>
              <w:t>слухо</w:t>
            </w:r>
            <w:r w:rsidRPr="00A74FAC">
              <w:rPr>
                <w:rFonts w:ascii="Times New Roman" w:hAnsi="Times New Roman"/>
                <w:color w:val="000000"/>
                <w:sz w:val="28"/>
                <w:szCs w:val="28"/>
                <w:lang w:val="uk-UA"/>
              </w:rPr>
              <w:t xml:space="preserve">мовленнєвої </w:t>
            </w:r>
            <w:r w:rsidR="000336CD" w:rsidRPr="00A74FAC">
              <w:rPr>
                <w:rFonts w:ascii="Times New Roman" w:hAnsi="Times New Roman"/>
                <w:color w:val="000000"/>
                <w:sz w:val="28"/>
                <w:szCs w:val="28"/>
                <w:lang w:val="uk-UA"/>
              </w:rPr>
              <w:t>пам</w:t>
            </w:r>
            <w:r w:rsidRPr="00A74FAC">
              <w:rPr>
                <w:rFonts w:ascii="Times New Roman" w:hAnsi="Times New Roman"/>
                <w:color w:val="000000"/>
                <w:sz w:val="28"/>
                <w:szCs w:val="28"/>
                <w:lang w:val="uk-UA"/>
              </w:rPr>
              <w:t>’</w:t>
            </w:r>
            <w:r w:rsidR="000336CD" w:rsidRPr="00A74FAC">
              <w:rPr>
                <w:rFonts w:ascii="Times New Roman" w:hAnsi="Times New Roman"/>
                <w:color w:val="000000"/>
                <w:sz w:val="28"/>
                <w:szCs w:val="28"/>
                <w:lang w:val="uk-UA"/>
              </w:rPr>
              <w:t>ят</w:t>
            </w:r>
            <w:r w:rsidRPr="00A74FAC">
              <w:rPr>
                <w:rFonts w:ascii="Times New Roman" w:hAnsi="Times New Roman"/>
                <w:color w:val="000000"/>
                <w:sz w:val="28"/>
                <w:szCs w:val="28"/>
                <w:lang w:val="uk-UA"/>
              </w:rPr>
              <w:t>і</w:t>
            </w:r>
            <w:r w:rsidR="000336CD" w:rsidRPr="00A74FAC">
              <w:rPr>
                <w:rFonts w:ascii="Times New Roman" w:hAnsi="Times New Roman"/>
                <w:color w:val="000000"/>
                <w:sz w:val="28"/>
                <w:szCs w:val="28"/>
                <w:lang w:val="uk-UA"/>
              </w:rPr>
              <w:t xml:space="preserve"> </w:t>
            </w:r>
            <w:r w:rsidRPr="00A74FAC">
              <w:rPr>
                <w:rFonts w:ascii="Times New Roman" w:hAnsi="Times New Roman"/>
                <w:color w:val="000000"/>
                <w:sz w:val="28"/>
                <w:szCs w:val="28"/>
                <w:lang w:val="uk-UA"/>
              </w:rPr>
              <w:t>є знаходження за</w:t>
            </w:r>
            <w:r w:rsidR="000336CD" w:rsidRPr="00A74FAC">
              <w:rPr>
                <w:rFonts w:ascii="Times New Roman" w:hAnsi="Times New Roman"/>
                <w:color w:val="000000"/>
                <w:sz w:val="28"/>
                <w:szCs w:val="28"/>
                <w:lang w:val="uk-UA"/>
              </w:rPr>
              <w:t xml:space="preserve"> </w:t>
            </w:r>
            <w:r w:rsidRPr="00A74FAC">
              <w:rPr>
                <w:rFonts w:ascii="Times New Roman" w:hAnsi="Times New Roman"/>
                <w:color w:val="000000"/>
                <w:sz w:val="28"/>
                <w:szCs w:val="28"/>
                <w:lang w:val="uk-UA"/>
              </w:rPr>
              <w:t xml:space="preserve">інструкцією </w:t>
            </w:r>
            <w:r w:rsidR="000336CD" w:rsidRPr="00A74FAC">
              <w:rPr>
                <w:rFonts w:ascii="Times New Roman" w:hAnsi="Times New Roman"/>
                <w:color w:val="000000"/>
                <w:sz w:val="28"/>
                <w:szCs w:val="28"/>
                <w:lang w:val="uk-UA"/>
              </w:rPr>
              <w:t>2</w:t>
            </w:r>
            <w:r w:rsidR="005474DC" w:rsidRPr="005474DC">
              <w:rPr>
                <w:rFonts w:ascii="Times New Roman" w:hAnsi="Times New Roman"/>
                <w:sz w:val="28"/>
                <w:szCs w:val="28"/>
                <w:lang w:val="uk-UA"/>
              </w:rPr>
              <w:t> </w:t>
            </w:r>
            <w:r w:rsidR="005474DC">
              <w:rPr>
                <w:rFonts w:ascii="Times New Roman" w:hAnsi="Times New Roman"/>
                <w:color w:val="000000"/>
                <w:sz w:val="28"/>
                <w:szCs w:val="28"/>
                <w:lang w:val="uk-UA"/>
              </w:rPr>
              <w:t>‒ </w:t>
            </w:r>
            <w:r w:rsidR="000336CD" w:rsidRPr="00A74FAC">
              <w:rPr>
                <w:rFonts w:ascii="Times New Roman" w:hAnsi="Times New Roman"/>
                <w:color w:val="000000"/>
                <w:sz w:val="28"/>
                <w:szCs w:val="28"/>
                <w:lang w:val="uk-UA"/>
              </w:rPr>
              <w:t>3</w:t>
            </w:r>
            <w:r w:rsidR="005474DC">
              <w:rPr>
                <w:rFonts w:ascii="Times New Roman" w:hAnsi="Times New Roman"/>
                <w:color w:val="000000"/>
                <w:sz w:val="28"/>
                <w:szCs w:val="28"/>
                <w:lang w:val="uk-UA"/>
              </w:rPr>
              <w:t> ‒ </w:t>
            </w:r>
            <w:r w:rsidR="000336CD" w:rsidRPr="00A74FAC">
              <w:rPr>
                <w:rFonts w:ascii="Times New Roman" w:hAnsi="Times New Roman"/>
                <w:color w:val="000000"/>
                <w:sz w:val="28"/>
                <w:szCs w:val="28"/>
                <w:lang w:val="uk-UA"/>
              </w:rPr>
              <w:t xml:space="preserve">4 картинок </w:t>
            </w:r>
            <w:r w:rsidRPr="00A74FAC">
              <w:rPr>
                <w:rFonts w:ascii="Times New Roman" w:hAnsi="Times New Roman"/>
                <w:color w:val="000000"/>
                <w:sz w:val="28"/>
                <w:szCs w:val="28"/>
                <w:lang w:val="uk-UA"/>
              </w:rPr>
              <w:t>і</w:t>
            </w:r>
            <w:r w:rsidR="000336CD" w:rsidRPr="00A74FAC">
              <w:rPr>
                <w:rFonts w:ascii="Times New Roman" w:hAnsi="Times New Roman"/>
                <w:color w:val="000000"/>
                <w:sz w:val="28"/>
                <w:szCs w:val="28"/>
                <w:lang w:val="uk-UA"/>
              </w:rPr>
              <w:t>з 15</w:t>
            </w:r>
            <w:r w:rsidR="005474DC">
              <w:rPr>
                <w:rFonts w:ascii="Times New Roman" w:hAnsi="Times New Roman"/>
                <w:color w:val="000000"/>
                <w:sz w:val="28"/>
                <w:szCs w:val="28"/>
                <w:lang w:val="uk-UA"/>
              </w:rPr>
              <w:t> ‒ </w:t>
            </w:r>
            <w:r w:rsidR="000336CD" w:rsidRPr="00A74FAC">
              <w:rPr>
                <w:rFonts w:ascii="Times New Roman" w:hAnsi="Times New Roman"/>
                <w:color w:val="000000"/>
                <w:sz w:val="28"/>
                <w:szCs w:val="28"/>
                <w:lang w:val="uk-UA"/>
              </w:rPr>
              <w:t>20 р</w:t>
            </w:r>
            <w:r w:rsidRPr="00A74FAC">
              <w:rPr>
                <w:rFonts w:ascii="Times New Roman" w:hAnsi="Times New Roman"/>
                <w:color w:val="000000"/>
                <w:sz w:val="28"/>
                <w:szCs w:val="28"/>
                <w:lang w:val="uk-UA"/>
              </w:rPr>
              <w:t>о</w:t>
            </w:r>
            <w:r w:rsidR="000336CD" w:rsidRPr="00A74FAC">
              <w:rPr>
                <w:rFonts w:ascii="Times New Roman" w:hAnsi="Times New Roman"/>
                <w:color w:val="000000"/>
                <w:sz w:val="28"/>
                <w:szCs w:val="28"/>
                <w:lang w:val="uk-UA"/>
              </w:rPr>
              <w:t>з</w:t>
            </w:r>
            <w:r w:rsidRPr="00A74FAC">
              <w:rPr>
                <w:rFonts w:ascii="Times New Roman" w:hAnsi="Times New Roman"/>
                <w:color w:val="000000"/>
                <w:sz w:val="28"/>
                <w:szCs w:val="28"/>
                <w:lang w:val="uk-UA"/>
              </w:rPr>
              <w:t>к</w:t>
            </w:r>
            <w:r w:rsidR="000336CD" w:rsidRPr="00A74FAC">
              <w:rPr>
                <w:rFonts w:ascii="Times New Roman" w:hAnsi="Times New Roman"/>
                <w:color w:val="000000"/>
                <w:sz w:val="28"/>
                <w:szCs w:val="28"/>
                <w:lang w:val="uk-UA"/>
              </w:rPr>
              <w:t>л</w:t>
            </w:r>
            <w:r w:rsidRPr="00A74FAC">
              <w:rPr>
                <w:rFonts w:ascii="Times New Roman" w:hAnsi="Times New Roman"/>
                <w:color w:val="000000"/>
                <w:sz w:val="28"/>
                <w:szCs w:val="28"/>
                <w:lang w:val="uk-UA"/>
              </w:rPr>
              <w:t>ад</w:t>
            </w:r>
            <w:r w:rsidR="000336CD" w:rsidRPr="00A74FAC">
              <w:rPr>
                <w:rFonts w:ascii="Times New Roman" w:hAnsi="Times New Roman"/>
                <w:color w:val="000000"/>
                <w:sz w:val="28"/>
                <w:szCs w:val="28"/>
                <w:lang w:val="uk-UA"/>
              </w:rPr>
              <w:t>ен</w:t>
            </w:r>
            <w:r w:rsidRPr="00A74FAC">
              <w:rPr>
                <w:rFonts w:ascii="Times New Roman" w:hAnsi="Times New Roman"/>
                <w:color w:val="000000"/>
                <w:sz w:val="28"/>
                <w:szCs w:val="28"/>
                <w:lang w:val="uk-UA"/>
              </w:rPr>
              <w:t>и</w:t>
            </w:r>
            <w:r w:rsidR="000336CD" w:rsidRPr="00A74FAC">
              <w:rPr>
                <w:rFonts w:ascii="Times New Roman" w:hAnsi="Times New Roman"/>
                <w:color w:val="000000"/>
                <w:sz w:val="28"/>
                <w:szCs w:val="28"/>
                <w:lang w:val="uk-UA"/>
              </w:rPr>
              <w:t xml:space="preserve">х перед </w:t>
            </w:r>
            <w:r w:rsidRPr="00A74FAC">
              <w:rPr>
                <w:rFonts w:ascii="Times New Roman" w:hAnsi="Times New Roman"/>
                <w:color w:val="000000"/>
                <w:sz w:val="28"/>
                <w:szCs w:val="28"/>
                <w:lang w:val="uk-UA"/>
              </w:rPr>
              <w:t>пацієнтом або</w:t>
            </w:r>
            <w:r w:rsidR="000336CD" w:rsidRPr="00A74FAC">
              <w:rPr>
                <w:rFonts w:ascii="Times New Roman" w:hAnsi="Times New Roman"/>
                <w:color w:val="000000"/>
                <w:sz w:val="28"/>
                <w:szCs w:val="28"/>
                <w:lang w:val="uk-UA"/>
              </w:rPr>
              <w:t xml:space="preserve"> с</w:t>
            </w:r>
            <w:r w:rsidRPr="00A74FAC">
              <w:rPr>
                <w:rFonts w:ascii="Times New Roman" w:hAnsi="Times New Roman"/>
                <w:color w:val="000000"/>
                <w:sz w:val="28"/>
                <w:szCs w:val="28"/>
                <w:lang w:val="uk-UA"/>
              </w:rPr>
              <w:t>к</w:t>
            </w:r>
            <w:r w:rsidR="000336CD" w:rsidRPr="00A74FAC">
              <w:rPr>
                <w:rFonts w:ascii="Times New Roman" w:hAnsi="Times New Roman"/>
                <w:color w:val="000000"/>
                <w:sz w:val="28"/>
                <w:szCs w:val="28"/>
                <w:lang w:val="uk-UA"/>
              </w:rPr>
              <w:t>л</w:t>
            </w:r>
            <w:r w:rsidRPr="00A74FAC">
              <w:rPr>
                <w:rFonts w:ascii="Times New Roman" w:hAnsi="Times New Roman"/>
                <w:color w:val="000000"/>
                <w:sz w:val="28"/>
                <w:szCs w:val="28"/>
                <w:lang w:val="uk-UA"/>
              </w:rPr>
              <w:t>аде</w:t>
            </w:r>
            <w:r w:rsidR="000336CD" w:rsidRPr="00A74FAC">
              <w:rPr>
                <w:rFonts w:ascii="Times New Roman" w:hAnsi="Times New Roman"/>
                <w:color w:val="000000"/>
                <w:sz w:val="28"/>
                <w:szCs w:val="28"/>
                <w:lang w:val="uk-UA"/>
              </w:rPr>
              <w:t>н</w:t>
            </w:r>
            <w:r w:rsidRPr="00A74FAC">
              <w:rPr>
                <w:rFonts w:ascii="Times New Roman" w:hAnsi="Times New Roman"/>
                <w:color w:val="000000"/>
                <w:sz w:val="28"/>
                <w:szCs w:val="28"/>
                <w:lang w:val="uk-UA"/>
              </w:rPr>
              <w:t>и</w:t>
            </w:r>
            <w:r w:rsidR="000336CD" w:rsidRPr="00A74FAC">
              <w:rPr>
                <w:rFonts w:ascii="Times New Roman" w:hAnsi="Times New Roman"/>
                <w:color w:val="000000"/>
                <w:sz w:val="28"/>
                <w:szCs w:val="28"/>
                <w:lang w:val="uk-UA"/>
              </w:rPr>
              <w:t xml:space="preserve">х </w:t>
            </w:r>
            <w:r w:rsidRPr="00A74FAC">
              <w:rPr>
                <w:rFonts w:ascii="Times New Roman" w:hAnsi="Times New Roman"/>
                <w:color w:val="000000"/>
                <w:sz w:val="28"/>
                <w:szCs w:val="28"/>
                <w:lang w:val="uk-UA"/>
              </w:rPr>
              <w:t>у</w:t>
            </w:r>
            <w:r w:rsidR="000336CD" w:rsidRPr="00A74FAC">
              <w:rPr>
                <w:rFonts w:ascii="Times New Roman" w:hAnsi="Times New Roman"/>
                <w:color w:val="000000"/>
                <w:sz w:val="28"/>
                <w:szCs w:val="28"/>
                <w:lang w:val="uk-UA"/>
              </w:rPr>
              <w:t xml:space="preserve"> стопку. Втори</w:t>
            </w:r>
            <w:r w:rsidR="00A74FAC" w:rsidRPr="00A74FAC">
              <w:rPr>
                <w:rFonts w:ascii="Times New Roman" w:hAnsi="Times New Roman"/>
                <w:color w:val="000000"/>
                <w:sz w:val="28"/>
                <w:szCs w:val="28"/>
                <w:lang w:val="uk-UA"/>
              </w:rPr>
              <w:t>н</w:t>
            </w:r>
            <w:r w:rsidR="000336CD" w:rsidRPr="00A74FAC">
              <w:rPr>
                <w:rFonts w:ascii="Times New Roman" w:hAnsi="Times New Roman"/>
                <w:color w:val="000000"/>
                <w:sz w:val="28"/>
                <w:szCs w:val="28"/>
                <w:lang w:val="uk-UA"/>
              </w:rPr>
              <w:t xml:space="preserve">но </w:t>
            </w:r>
            <w:r w:rsidR="00A74FAC" w:rsidRPr="00A74FAC">
              <w:rPr>
                <w:rFonts w:ascii="Times New Roman" w:hAnsi="Times New Roman"/>
                <w:color w:val="000000"/>
                <w:sz w:val="28"/>
                <w:szCs w:val="28"/>
                <w:lang w:val="uk-UA"/>
              </w:rPr>
              <w:t xml:space="preserve">не дуже виражено </w:t>
            </w:r>
            <w:r w:rsidR="000336CD" w:rsidRPr="00A74FAC">
              <w:rPr>
                <w:rFonts w:ascii="Times New Roman" w:hAnsi="Times New Roman"/>
                <w:color w:val="000000"/>
                <w:sz w:val="28"/>
                <w:szCs w:val="28"/>
                <w:lang w:val="uk-UA"/>
              </w:rPr>
              <w:t>слухо</w:t>
            </w:r>
            <w:r w:rsidR="00A74FAC" w:rsidRPr="00A74FAC">
              <w:rPr>
                <w:rFonts w:ascii="Times New Roman" w:hAnsi="Times New Roman"/>
                <w:color w:val="000000"/>
                <w:sz w:val="28"/>
                <w:szCs w:val="28"/>
                <w:lang w:val="uk-UA"/>
              </w:rPr>
              <w:t xml:space="preserve">мовленнєва </w:t>
            </w:r>
            <w:r w:rsidR="000336CD" w:rsidRPr="00A74FAC">
              <w:rPr>
                <w:rFonts w:ascii="Times New Roman" w:hAnsi="Times New Roman"/>
                <w:color w:val="000000"/>
                <w:sz w:val="28"/>
                <w:szCs w:val="28"/>
                <w:lang w:val="uk-UA"/>
              </w:rPr>
              <w:t>пам</w:t>
            </w:r>
            <w:r w:rsidR="00A74FAC" w:rsidRPr="00A74FAC">
              <w:rPr>
                <w:rFonts w:ascii="Times New Roman" w:hAnsi="Times New Roman"/>
                <w:color w:val="000000"/>
                <w:sz w:val="28"/>
                <w:szCs w:val="28"/>
                <w:lang w:val="uk-UA"/>
              </w:rPr>
              <w:t>’</w:t>
            </w:r>
            <w:r w:rsidR="000336CD" w:rsidRPr="00A74FAC">
              <w:rPr>
                <w:rFonts w:ascii="Times New Roman" w:hAnsi="Times New Roman"/>
                <w:color w:val="000000"/>
                <w:sz w:val="28"/>
                <w:szCs w:val="28"/>
                <w:lang w:val="uk-UA"/>
              </w:rPr>
              <w:t xml:space="preserve">ять може </w:t>
            </w:r>
            <w:r w:rsidR="00A74FAC" w:rsidRPr="00A74FAC">
              <w:rPr>
                <w:rFonts w:ascii="Times New Roman" w:hAnsi="Times New Roman"/>
                <w:color w:val="000000"/>
                <w:sz w:val="28"/>
                <w:szCs w:val="28"/>
                <w:lang w:val="uk-UA"/>
              </w:rPr>
              <w:t>по</w:t>
            </w:r>
            <w:r w:rsidR="000336CD" w:rsidRPr="00A74FAC">
              <w:rPr>
                <w:rFonts w:ascii="Times New Roman" w:hAnsi="Times New Roman"/>
                <w:color w:val="000000"/>
                <w:sz w:val="28"/>
                <w:szCs w:val="28"/>
                <w:lang w:val="uk-UA"/>
              </w:rPr>
              <w:t>руш</w:t>
            </w:r>
            <w:r w:rsidR="00A74FAC" w:rsidRPr="00A74FAC">
              <w:rPr>
                <w:rFonts w:ascii="Times New Roman" w:hAnsi="Times New Roman"/>
                <w:color w:val="000000"/>
                <w:sz w:val="28"/>
                <w:szCs w:val="28"/>
                <w:lang w:val="uk-UA"/>
              </w:rPr>
              <w:t>ува</w:t>
            </w:r>
            <w:r w:rsidR="000336CD" w:rsidRPr="00A74FAC">
              <w:rPr>
                <w:rFonts w:ascii="Times New Roman" w:hAnsi="Times New Roman"/>
                <w:color w:val="000000"/>
                <w:sz w:val="28"/>
                <w:szCs w:val="28"/>
                <w:lang w:val="uk-UA"/>
              </w:rPr>
              <w:t>т</w:t>
            </w:r>
            <w:r w:rsidR="00A74FAC" w:rsidRPr="00A74FAC">
              <w:rPr>
                <w:rFonts w:ascii="Times New Roman" w:hAnsi="Times New Roman"/>
                <w:color w:val="000000"/>
                <w:sz w:val="28"/>
                <w:szCs w:val="28"/>
                <w:lang w:val="uk-UA"/>
              </w:rPr>
              <w:t>и</w:t>
            </w:r>
            <w:r w:rsidR="000336CD" w:rsidRPr="00A74FAC">
              <w:rPr>
                <w:rFonts w:ascii="Times New Roman" w:hAnsi="Times New Roman"/>
                <w:color w:val="000000"/>
                <w:sz w:val="28"/>
                <w:szCs w:val="28"/>
                <w:lang w:val="uk-UA"/>
              </w:rPr>
              <w:t xml:space="preserve">ся </w:t>
            </w:r>
            <w:r w:rsidR="00A74FAC" w:rsidRPr="00A74FAC">
              <w:rPr>
                <w:rFonts w:ascii="Times New Roman" w:hAnsi="Times New Roman"/>
                <w:color w:val="000000"/>
                <w:sz w:val="28"/>
                <w:szCs w:val="28"/>
                <w:lang w:val="uk-UA"/>
              </w:rPr>
              <w:t>за умови у</w:t>
            </w:r>
            <w:r w:rsidR="000336CD" w:rsidRPr="00A74FAC">
              <w:rPr>
                <w:rFonts w:ascii="Times New Roman" w:hAnsi="Times New Roman"/>
                <w:color w:val="000000"/>
                <w:sz w:val="28"/>
                <w:szCs w:val="28"/>
                <w:lang w:val="uk-UA"/>
              </w:rPr>
              <w:t>ражен</w:t>
            </w:r>
            <w:r w:rsidR="00A74FAC" w:rsidRPr="00A74FAC">
              <w:rPr>
                <w:rFonts w:ascii="Times New Roman" w:hAnsi="Times New Roman"/>
                <w:color w:val="000000"/>
                <w:sz w:val="28"/>
                <w:szCs w:val="28"/>
                <w:lang w:val="uk-UA"/>
              </w:rPr>
              <w:t>ня</w:t>
            </w:r>
            <w:r w:rsidR="000336CD" w:rsidRPr="00A74FAC">
              <w:rPr>
                <w:rFonts w:ascii="Times New Roman" w:hAnsi="Times New Roman"/>
                <w:color w:val="000000"/>
                <w:sz w:val="28"/>
                <w:szCs w:val="28"/>
                <w:lang w:val="uk-UA"/>
              </w:rPr>
              <w:t xml:space="preserve"> </w:t>
            </w:r>
            <w:r w:rsidR="00A74FAC" w:rsidRPr="00A74FAC">
              <w:rPr>
                <w:rFonts w:ascii="Times New Roman" w:hAnsi="Times New Roman"/>
                <w:color w:val="000000"/>
                <w:sz w:val="28"/>
                <w:szCs w:val="28"/>
                <w:lang w:val="uk-UA"/>
              </w:rPr>
              <w:t>я</w:t>
            </w:r>
            <w:r w:rsidR="000336CD" w:rsidRPr="00A74FAC">
              <w:rPr>
                <w:rFonts w:ascii="Times New Roman" w:hAnsi="Times New Roman"/>
                <w:color w:val="000000"/>
                <w:sz w:val="28"/>
                <w:szCs w:val="28"/>
                <w:lang w:val="uk-UA"/>
              </w:rPr>
              <w:t>к лобн</w:t>
            </w:r>
            <w:r w:rsidR="00A74FAC" w:rsidRPr="00A74FAC">
              <w:rPr>
                <w:rFonts w:ascii="Times New Roman" w:hAnsi="Times New Roman"/>
                <w:color w:val="000000"/>
                <w:sz w:val="28"/>
                <w:szCs w:val="28"/>
                <w:lang w:val="uk-UA"/>
              </w:rPr>
              <w:t>и</w:t>
            </w:r>
            <w:r w:rsidR="000336CD" w:rsidRPr="00A74FAC">
              <w:rPr>
                <w:rFonts w:ascii="Times New Roman" w:hAnsi="Times New Roman"/>
                <w:color w:val="000000"/>
                <w:sz w:val="28"/>
                <w:szCs w:val="28"/>
                <w:lang w:val="uk-UA"/>
              </w:rPr>
              <w:t xml:space="preserve">х </w:t>
            </w:r>
            <w:r w:rsidR="00A74FAC" w:rsidRPr="00A74FAC">
              <w:rPr>
                <w:rFonts w:ascii="Times New Roman" w:hAnsi="Times New Roman"/>
                <w:color w:val="000000"/>
                <w:sz w:val="28"/>
                <w:szCs w:val="28"/>
                <w:lang w:val="uk-UA"/>
              </w:rPr>
              <w:t xml:space="preserve">ділянок </w:t>
            </w:r>
            <w:r w:rsidR="000336CD" w:rsidRPr="00A74FAC">
              <w:rPr>
                <w:rFonts w:ascii="Times New Roman" w:hAnsi="Times New Roman"/>
                <w:color w:val="000000"/>
                <w:sz w:val="28"/>
                <w:szCs w:val="28"/>
                <w:lang w:val="uk-UA"/>
              </w:rPr>
              <w:t>моз</w:t>
            </w:r>
            <w:r w:rsidR="00A74FAC" w:rsidRPr="00A74FAC">
              <w:rPr>
                <w:rFonts w:ascii="Times New Roman" w:hAnsi="Times New Roman"/>
                <w:color w:val="000000"/>
                <w:sz w:val="28"/>
                <w:szCs w:val="28"/>
                <w:lang w:val="uk-UA"/>
              </w:rPr>
              <w:t>ку</w:t>
            </w:r>
            <w:r w:rsidR="000336CD" w:rsidRPr="00A74FAC">
              <w:rPr>
                <w:rFonts w:ascii="Times New Roman" w:hAnsi="Times New Roman"/>
                <w:color w:val="000000"/>
                <w:sz w:val="28"/>
                <w:szCs w:val="28"/>
                <w:lang w:val="uk-UA"/>
              </w:rPr>
              <w:t xml:space="preserve">, так </w:t>
            </w:r>
            <w:r w:rsidR="00A74FAC" w:rsidRPr="00A74FAC">
              <w:rPr>
                <w:rFonts w:ascii="Times New Roman" w:hAnsi="Times New Roman"/>
                <w:color w:val="000000"/>
                <w:sz w:val="28"/>
                <w:szCs w:val="28"/>
                <w:lang w:val="uk-UA"/>
              </w:rPr>
              <w:t>і</w:t>
            </w:r>
            <w:r w:rsidR="005474DC">
              <w:rPr>
                <w:rFonts w:ascii="Times New Roman" w:hAnsi="Times New Roman"/>
                <w:color w:val="000000"/>
                <w:sz w:val="28"/>
                <w:szCs w:val="28"/>
                <w:lang w:val="uk-UA"/>
              </w:rPr>
              <w:t> </w:t>
            </w:r>
            <w:r w:rsidR="000336CD" w:rsidRPr="00A74FAC">
              <w:rPr>
                <w:rFonts w:ascii="Times New Roman" w:hAnsi="Times New Roman"/>
                <w:color w:val="000000"/>
                <w:sz w:val="28"/>
                <w:szCs w:val="28"/>
                <w:lang w:val="uk-UA"/>
              </w:rPr>
              <w:t>нижн</w:t>
            </w:r>
            <w:r w:rsidR="00A74FAC" w:rsidRPr="00A74FAC">
              <w:rPr>
                <w:rFonts w:ascii="Times New Roman" w:hAnsi="Times New Roman"/>
                <w:color w:val="000000"/>
                <w:sz w:val="28"/>
                <w:szCs w:val="28"/>
                <w:lang w:val="uk-UA"/>
              </w:rPr>
              <w:t>ьо</w:t>
            </w:r>
            <w:r w:rsidR="000336CD" w:rsidRPr="00A74FAC">
              <w:rPr>
                <w:rFonts w:ascii="Times New Roman" w:hAnsi="Times New Roman"/>
                <w:color w:val="000000"/>
                <w:sz w:val="28"/>
                <w:szCs w:val="28"/>
                <w:lang w:val="uk-UA"/>
              </w:rPr>
              <w:t>т</w:t>
            </w:r>
            <w:r w:rsidR="00A74FAC" w:rsidRPr="00A74FAC">
              <w:rPr>
                <w:rFonts w:ascii="Times New Roman" w:hAnsi="Times New Roman"/>
                <w:color w:val="000000"/>
                <w:sz w:val="28"/>
                <w:szCs w:val="28"/>
                <w:lang w:val="uk-UA"/>
              </w:rPr>
              <w:t>і</w:t>
            </w:r>
            <w:r w:rsidR="000336CD" w:rsidRPr="00A74FAC">
              <w:rPr>
                <w:rFonts w:ascii="Times New Roman" w:hAnsi="Times New Roman"/>
                <w:color w:val="000000"/>
                <w:sz w:val="28"/>
                <w:szCs w:val="28"/>
                <w:lang w:val="uk-UA"/>
              </w:rPr>
              <w:t>м</w:t>
            </w:r>
            <w:r w:rsidR="00A74FAC" w:rsidRPr="00A74FAC">
              <w:rPr>
                <w:rFonts w:ascii="Times New Roman" w:hAnsi="Times New Roman"/>
                <w:color w:val="000000"/>
                <w:sz w:val="28"/>
                <w:szCs w:val="28"/>
                <w:lang w:val="uk-UA"/>
              </w:rPr>
              <w:t>’я</w:t>
            </w:r>
            <w:r w:rsidR="000336CD" w:rsidRPr="00A74FAC">
              <w:rPr>
                <w:rFonts w:ascii="Times New Roman" w:hAnsi="Times New Roman"/>
                <w:color w:val="000000"/>
                <w:sz w:val="28"/>
                <w:szCs w:val="28"/>
                <w:lang w:val="uk-UA"/>
              </w:rPr>
              <w:t>н</w:t>
            </w:r>
            <w:r w:rsidR="00A74FAC" w:rsidRPr="00A74FAC">
              <w:rPr>
                <w:rFonts w:ascii="Times New Roman" w:hAnsi="Times New Roman"/>
                <w:color w:val="000000"/>
                <w:sz w:val="28"/>
                <w:szCs w:val="28"/>
                <w:lang w:val="uk-UA"/>
              </w:rPr>
              <w:t>и</w:t>
            </w:r>
            <w:r w:rsidR="000336CD" w:rsidRPr="00A74FAC">
              <w:rPr>
                <w:rFonts w:ascii="Times New Roman" w:hAnsi="Times New Roman"/>
                <w:color w:val="000000"/>
                <w:sz w:val="28"/>
                <w:szCs w:val="28"/>
                <w:lang w:val="uk-UA"/>
              </w:rPr>
              <w:t xml:space="preserve">х </w:t>
            </w:r>
            <w:r w:rsidR="00A74FAC" w:rsidRPr="00A74FAC">
              <w:rPr>
                <w:rFonts w:ascii="Times New Roman" w:hAnsi="Times New Roman"/>
                <w:color w:val="000000"/>
                <w:sz w:val="28"/>
                <w:szCs w:val="28"/>
                <w:lang w:val="uk-UA"/>
              </w:rPr>
              <w:t>від</w:t>
            </w:r>
            <w:r w:rsidR="000336CD" w:rsidRPr="00A74FAC">
              <w:rPr>
                <w:rFonts w:ascii="Times New Roman" w:hAnsi="Times New Roman"/>
                <w:color w:val="000000"/>
                <w:sz w:val="28"/>
                <w:szCs w:val="28"/>
                <w:lang w:val="uk-UA"/>
              </w:rPr>
              <w:t>д</w:t>
            </w:r>
            <w:r w:rsidR="00A74FAC" w:rsidRPr="00A74FAC">
              <w:rPr>
                <w:rFonts w:ascii="Times New Roman" w:hAnsi="Times New Roman"/>
                <w:color w:val="000000"/>
                <w:sz w:val="28"/>
                <w:szCs w:val="28"/>
                <w:lang w:val="uk-UA"/>
              </w:rPr>
              <w:t>і</w:t>
            </w:r>
            <w:r w:rsidR="000336CD" w:rsidRPr="00A74FAC">
              <w:rPr>
                <w:rFonts w:ascii="Times New Roman" w:hAnsi="Times New Roman"/>
                <w:color w:val="000000"/>
                <w:sz w:val="28"/>
                <w:szCs w:val="28"/>
                <w:lang w:val="uk-UA"/>
              </w:rPr>
              <w:t>л</w:t>
            </w:r>
            <w:r w:rsidR="00A74FAC" w:rsidRPr="00A74FAC">
              <w:rPr>
                <w:rFonts w:ascii="Times New Roman" w:hAnsi="Times New Roman"/>
                <w:color w:val="000000"/>
                <w:sz w:val="28"/>
                <w:szCs w:val="28"/>
                <w:lang w:val="uk-UA"/>
              </w:rPr>
              <w:t>і</w:t>
            </w:r>
            <w:r w:rsidR="000336CD" w:rsidRPr="00A74FAC">
              <w:rPr>
                <w:rFonts w:ascii="Times New Roman" w:hAnsi="Times New Roman"/>
                <w:color w:val="000000"/>
                <w:sz w:val="28"/>
                <w:szCs w:val="28"/>
                <w:lang w:val="uk-UA"/>
              </w:rPr>
              <w:t>в л</w:t>
            </w:r>
            <w:r w:rsidR="00A74FAC" w:rsidRPr="00A74FAC">
              <w:rPr>
                <w:rFonts w:ascii="Times New Roman" w:hAnsi="Times New Roman"/>
                <w:color w:val="000000"/>
                <w:sz w:val="28"/>
                <w:szCs w:val="28"/>
                <w:lang w:val="uk-UA"/>
              </w:rPr>
              <w:t>і</w:t>
            </w:r>
            <w:r w:rsidR="000336CD" w:rsidRPr="00A74FAC">
              <w:rPr>
                <w:rFonts w:ascii="Times New Roman" w:hAnsi="Times New Roman"/>
                <w:color w:val="000000"/>
                <w:sz w:val="28"/>
                <w:szCs w:val="28"/>
                <w:lang w:val="uk-UA"/>
              </w:rPr>
              <w:t>во</w:t>
            </w:r>
            <w:r w:rsidR="00A74FAC" w:rsidRPr="00A74FAC">
              <w:rPr>
                <w:rFonts w:ascii="Times New Roman" w:hAnsi="Times New Roman"/>
                <w:color w:val="000000"/>
                <w:sz w:val="28"/>
                <w:szCs w:val="28"/>
                <w:lang w:val="uk-UA"/>
              </w:rPr>
              <w:t>ї</w:t>
            </w:r>
            <w:r w:rsidR="000336CD" w:rsidRPr="00A74FAC">
              <w:rPr>
                <w:rFonts w:ascii="Times New Roman" w:hAnsi="Times New Roman"/>
                <w:color w:val="000000"/>
                <w:sz w:val="28"/>
                <w:szCs w:val="28"/>
                <w:lang w:val="uk-UA"/>
              </w:rPr>
              <w:t xml:space="preserve"> п</w:t>
            </w:r>
            <w:r w:rsidR="00A74FAC" w:rsidRPr="00A74FAC">
              <w:rPr>
                <w:rFonts w:ascii="Times New Roman" w:hAnsi="Times New Roman"/>
                <w:color w:val="000000"/>
                <w:sz w:val="28"/>
                <w:szCs w:val="28"/>
                <w:lang w:val="uk-UA"/>
              </w:rPr>
              <w:t>івк</w:t>
            </w:r>
            <w:r w:rsidR="000336CD" w:rsidRPr="00A74FAC">
              <w:rPr>
                <w:rFonts w:ascii="Times New Roman" w:hAnsi="Times New Roman"/>
                <w:color w:val="000000"/>
                <w:sz w:val="28"/>
                <w:szCs w:val="28"/>
                <w:lang w:val="uk-UA"/>
              </w:rPr>
              <w:t>у</w:t>
            </w:r>
            <w:r w:rsidR="00A74FAC" w:rsidRPr="00A74FAC">
              <w:rPr>
                <w:rFonts w:ascii="Times New Roman" w:hAnsi="Times New Roman"/>
                <w:color w:val="000000"/>
                <w:sz w:val="28"/>
                <w:szCs w:val="28"/>
                <w:lang w:val="uk-UA"/>
              </w:rPr>
              <w:t>лі</w:t>
            </w:r>
            <w:r w:rsidR="000336CD" w:rsidRPr="00A74FAC">
              <w:rPr>
                <w:rFonts w:ascii="Times New Roman" w:hAnsi="Times New Roman"/>
                <w:color w:val="000000"/>
                <w:sz w:val="28"/>
                <w:szCs w:val="28"/>
                <w:lang w:val="uk-UA"/>
              </w:rPr>
              <w:t xml:space="preserve"> у правш</w:t>
            </w:r>
            <w:r w:rsidR="00A74FAC" w:rsidRPr="00A74FAC">
              <w:rPr>
                <w:rFonts w:ascii="Times New Roman" w:hAnsi="Times New Roman"/>
                <w:color w:val="000000"/>
                <w:sz w:val="28"/>
                <w:szCs w:val="28"/>
                <w:lang w:val="uk-UA"/>
              </w:rPr>
              <w:t>ів</w:t>
            </w:r>
            <w:r w:rsidR="000336CD" w:rsidRPr="00A74FAC">
              <w:rPr>
                <w:rFonts w:ascii="Times New Roman" w:hAnsi="Times New Roman"/>
                <w:color w:val="000000"/>
                <w:sz w:val="28"/>
                <w:szCs w:val="28"/>
                <w:lang w:val="uk-UA"/>
              </w:rPr>
              <w:t>.</w:t>
            </w:r>
          </w:p>
          <w:p w:rsidR="00882DF4" w:rsidRPr="00942C62" w:rsidRDefault="00882DF4" w:rsidP="0052238A">
            <w:pPr>
              <w:spacing w:after="0" w:line="360" w:lineRule="auto"/>
              <w:ind w:left="20" w:firstLine="697"/>
              <w:jc w:val="both"/>
              <w:rPr>
                <w:rFonts w:ascii="Times New Roman" w:hAnsi="Times New Roman"/>
                <w:i/>
                <w:iCs/>
                <w:color w:val="000000"/>
                <w:sz w:val="28"/>
                <w:szCs w:val="28"/>
                <w:lang w:val="uk-UA"/>
              </w:rPr>
            </w:pPr>
            <w:r w:rsidRPr="00942C62">
              <w:rPr>
                <w:rFonts w:ascii="Times New Roman" w:hAnsi="Times New Roman"/>
                <w:i/>
                <w:iCs/>
                <w:color w:val="000000"/>
                <w:sz w:val="28"/>
                <w:szCs w:val="28"/>
                <w:lang w:val="uk-UA"/>
              </w:rPr>
              <w:t>Обс</w:t>
            </w:r>
            <w:r w:rsidR="00A74FAC" w:rsidRPr="00942C62">
              <w:rPr>
                <w:rFonts w:ascii="Times New Roman" w:hAnsi="Times New Roman"/>
                <w:i/>
                <w:iCs/>
                <w:color w:val="000000"/>
                <w:sz w:val="28"/>
                <w:szCs w:val="28"/>
                <w:lang w:val="uk-UA"/>
              </w:rPr>
              <w:t xml:space="preserve">теження розуміння </w:t>
            </w:r>
            <w:r w:rsidRPr="00942C62">
              <w:rPr>
                <w:rFonts w:ascii="Times New Roman" w:hAnsi="Times New Roman"/>
                <w:i/>
                <w:iCs/>
                <w:color w:val="000000"/>
                <w:sz w:val="28"/>
                <w:szCs w:val="28"/>
                <w:lang w:val="uk-UA"/>
              </w:rPr>
              <w:t>прост</w:t>
            </w:r>
            <w:r w:rsidR="00A74FAC" w:rsidRPr="00942C62">
              <w:rPr>
                <w:rFonts w:ascii="Times New Roman" w:hAnsi="Times New Roman"/>
                <w:i/>
                <w:iCs/>
                <w:color w:val="000000"/>
                <w:sz w:val="28"/>
                <w:szCs w:val="28"/>
                <w:lang w:val="uk-UA"/>
              </w:rPr>
              <w:t>и</w:t>
            </w:r>
            <w:r w:rsidRPr="00942C62">
              <w:rPr>
                <w:rFonts w:ascii="Times New Roman" w:hAnsi="Times New Roman"/>
                <w:i/>
                <w:iCs/>
                <w:color w:val="000000"/>
                <w:sz w:val="28"/>
                <w:szCs w:val="28"/>
                <w:lang w:val="uk-UA"/>
              </w:rPr>
              <w:t>х р</w:t>
            </w:r>
            <w:r w:rsidR="00A74FAC" w:rsidRPr="00942C62">
              <w:rPr>
                <w:rFonts w:ascii="Times New Roman" w:hAnsi="Times New Roman"/>
                <w:i/>
                <w:iCs/>
                <w:color w:val="000000"/>
                <w:sz w:val="28"/>
                <w:szCs w:val="28"/>
                <w:lang w:val="uk-UA"/>
              </w:rPr>
              <w:t xml:space="preserve">ечень </w:t>
            </w:r>
          </w:p>
          <w:p w:rsidR="00942C62" w:rsidRDefault="00882DF4" w:rsidP="0052238A">
            <w:pPr>
              <w:spacing w:after="0" w:line="360" w:lineRule="auto"/>
              <w:ind w:left="20" w:right="20" w:firstLine="697"/>
              <w:jc w:val="both"/>
              <w:rPr>
                <w:rFonts w:ascii="Times New Roman" w:hAnsi="Times New Roman"/>
                <w:color w:val="000000"/>
                <w:sz w:val="28"/>
                <w:szCs w:val="28"/>
                <w:lang w:val="uk-UA"/>
              </w:rPr>
            </w:pPr>
            <w:r w:rsidRPr="00942C62">
              <w:rPr>
                <w:rFonts w:ascii="Times New Roman" w:hAnsi="Times New Roman"/>
                <w:color w:val="000000"/>
                <w:sz w:val="28"/>
                <w:szCs w:val="28"/>
                <w:lang w:val="uk-UA"/>
              </w:rPr>
              <w:t>П</w:t>
            </w:r>
            <w:r w:rsidR="00A74FAC" w:rsidRPr="00942C62">
              <w:rPr>
                <w:rFonts w:ascii="Times New Roman" w:hAnsi="Times New Roman"/>
                <w:color w:val="000000"/>
                <w:sz w:val="28"/>
                <w:szCs w:val="28"/>
                <w:lang w:val="uk-UA"/>
              </w:rPr>
              <w:t>і</w:t>
            </w:r>
            <w:r w:rsidRPr="00942C62">
              <w:rPr>
                <w:rFonts w:ascii="Times New Roman" w:hAnsi="Times New Roman"/>
                <w:color w:val="000000"/>
                <w:sz w:val="28"/>
                <w:szCs w:val="28"/>
                <w:lang w:val="uk-UA"/>
              </w:rPr>
              <w:t>д обс</w:t>
            </w:r>
            <w:r w:rsidR="00A74FAC" w:rsidRPr="00942C62">
              <w:rPr>
                <w:rFonts w:ascii="Times New Roman" w:hAnsi="Times New Roman"/>
                <w:color w:val="000000"/>
                <w:sz w:val="28"/>
                <w:szCs w:val="28"/>
                <w:lang w:val="uk-UA"/>
              </w:rPr>
              <w:t>теженням р</w:t>
            </w:r>
            <w:r w:rsidRPr="00942C62">
              <w:rPr>
                <w:rFonts w:ascii="Times New Roman" w:hAnsi="Times New Roman"/>
                <w:color w:val="000000"/>
                <w:sz w:val="28"/>
                <w:szCs w:val="28"/>
                <w:lang w:val="uk-UA"/>
              </w:rPr>
              <w:t>о</w:t>
            </w:r>
            <w:r w:rsidR="00A74FAC" w:rsidRPr="00942C62">
              <w:rPr>
                <w:rFonts w:ascii="Times New Roman" w:hAnsi="Times New Roman"/>
                <w:color w:val="000000"/>
                <w:sz w:val="28"/>
                <w:szCs w:val="28"/>
                <w:lang w:val="uk-UA"/>
              </w:rPr>
              <w:t xml:space="preserve">зуміння </w:t>
            </w:r>
            <w:r w:rsidRPr="00942C62">
              <w:rPr>
                <w:rFonts w:ascii="Times New Roman" w:hAnsi="Times New Roman"/>
                <w:color w:val="000000"/>
                <w:sz w:val="28"/>
                <w:szCs w:val="28"/>
                <w:lang w:val="uk-UA"/>
              </w:rPr>
              <w:t>прост</w:t>
            </w:r>
            <w:r w:rsidR="00A74FAC" w:rsidRPr="00942C62">
              <w:rPr>
                <w:rFonts w:ascii="Times New Roman" w:hAnsi="Times New Roman"/>
                <w:color w:val="000000"/>
                <w:sz w:val="28"/>
                <w:szCs w:val="28"/>
                <w:lang w:val="uk-UA"/>
              </w:rPr>
              <w:t>и</w:t>
            </w:r>
            <w:r w:rsidRPr="00942C62">
              <w:rPr>
                <w:rFonts w:ascii="Times New Roman" w:hAnsi="Times New Roman"/>
                <w:color w:val="000000"/>
                <w:sz w:val="28"/>
                <w:szCs w:val="28"/>
                <w:lang w:val="uk-UA"/>
              </w:rPr>
              <w:t>х ре</w:t>
            </w:r>
            <w:r w:rsidR="00A74FAC" w:rsidRPr="00942C62">
              <w:rPr>
                <w:rFonts w:ascii="Times New Roman" w:hAnsi="Times New Roman"/>
                <w:color w:val="000000"/>
                <w:sz w:val="28"/>
                <w:szCs w:val="28"/>
                <w:lang w:val="uk-UA"/>
              </w:rPr>
              <w:t>чень</w:t>
            </w:r>
            <w:r w:rsidRPr="00942C62">
              <w:rPr>
                <w:rFonts w:ascii="Times New Roman" w:hAnsi="Times New Roman"/>
                <w:color w:val="000000"/>
                <w:sz w:val="28"/>
                <w:szCs w:val="28"/>
                <w:lang w:val="uk-UA"/>
              </w:rPr>
              <w:t xml:space="preserve"> </w:t>
            </w:r>
            <w:r w:rsidR="00942C62">
              <w:rPr>
                <w:rFonts w:ascii="Times New Roman" w:hAnsi="Times New Roman"/>
                <w:color w:val="000000"/>
                <w:sz w:val="28"/>
                <w:szCs w:val="28"/>
                <w:lang w:val="uk-UA"/>
              </w:rPr>
              <w:t>мають на увазі</w:t>
            </w:r>
            <w:r w:rsidRPr="00942C62">
              <w:rPr>
                <w:rFonts w:ascii="Times New Roman" w:hAnsi="Times New Roman"/>
                <w:color w:val="000000"/>
                <w:sz w:val="28"/>
                <w:szCs w:val="28"/>
                <w:lang w:val="uk-UA"/>
              </w:rPr>
              <w:t xml:space="preserve">: </w:t>
            </w:r>
          </w:p>
          <w:p w:rsidR="00942C62" w:rsidRDefault="00882DF4" w:rsidP="0052238A">
            <w:pPr>
              <w:spacing w:after="0" w:line="360" w:lineRule="auto"/>
              <w:ind w:left="20" w:right="20" w:firstLine="697"/>
              <w:jc w:val="both"/>
              <w:rPr>
                <w:rFonts w:ascii="Times New Roman" w:hAnsi="Times New Roman"/>
                <w:color w:val="000000"/>
                <w:sz w:val="28"/>
                <w:szCs w:val="28"/>
                <w:lang w:val="uk-UA"/>
              </w:rPr>
            </w:pPr>
            <w:r w:rsidRPr="00942C62">
              <w:rPr>
                <w:rFonts w:ascii="Times New Roman" w:hAnsi="Times New Roman"/>
                <w:color w:val="000000"/>
                <w:sz w:val="28"/>
                <w:szCs w:val="28"/>
                <w:lang w:val="uk-UA"/>
              </w:rPr>
              <w:lastRenderedPageBreak/>
              <w:t xml:space="preserve">1) </w:t>
            </w:r>
            <w:r w:rsidR="00A74FAC" w:rsidRPr="00942C62">
              <w:rPr>
                <w:rFonts w:ascii="Times New Roman" w:hAnsi="Times New Roman"/>
                <w:color w:val="000000"/>
                <w:sz w:val="28"/>
                <w:szCs w:val="28"/>
                <w:lang w:val="uk-UA"/>
              </w:rPr>
              <w:t>р</w:t>
            </w:r>
            <w:r w:rsidRPr="00942C62">
              <w:rPr>
                <w:rFonts w:ascii="Times New Roman" w:hAnsi="Times New Roman"/>
                <w:color w:val="000000"/>
                <w:sz w:val="28"/>
                <w:szCs w:val="28"/>
                <w:lang w:val="uk-UA"/>
              </w:rPr>
              <w:t>о</w:t>
            </w:r>
            <w:r w:rsidR="00A74FAC" w:rsidRPr="00942C62">
              <w:rPr>
                <w:rFonts w:ascii="Times New Roman" w:hAnsi="Times New Roman"/>
                <w:color w:val="000000"/>
                <w:sz w:val="28"/>
                <w:szCs w:val="28"/>
                <w:lang w:val="uk-UA"/>
              </w:rPr>
              <w:t xml:space="preserve">зуміння пацієнтом </w:t>
            </w:r>
            <w:r w:rsidRPr="00942C62">
              <w:rPr>
                <w:rFonts w:ascii="Times New Roman" w:hAnsi="Times New Roman"/>
                <w:color w:val="000000"/>
                <w:sz w:val="28"/>
                <w:szCs w:val="28"/>
                <w:lang w:val="uk-UA"/>
              </w:rPr>
              <w:t>прост</w:t>
            </w:r>
            <w:r w:rsidR="00A74FAC" w:rsidRPr="00942C62">
              <w:rPr>
                <w:rFonts w:ascii="Times New Roman" w:hAnsi="Times New Roman"/>
                <w:color w:val="000000"/>
                <w:sz w:val="28"/>
                <w:szCs w:val="28"/>
                <w:lang w:val="uk-UA"/>
              </w:rPr>
              <w:t>и</w:t>
            </w:r>
            <w:r w:rsidRPr="00942C62">
              <w:rPr>
                <w:rFonts w:ascii="Times New Roman" w:hAnsi="Times New Roman"/>
                <w:color w:val="000000"/>
                <w:sz w:val="28"/>
                <w:szCs w:val="28"/>
                <w:lang w:val="uk-UA"/>
              </w:rPr>
              <w:t xml:space="preserve">х </w:t>
            </w:r>
            <w:r w:rsidR="00A74FAC" w:rsidRPr="00942C62">
              <w:rPr>
                <w:rFonts w:ascii="Times New Roman" w:hAnsi="Times New Roman"/>
                <w:color w:val="000000"/>
                <w:sz w:val="28"/>
                <w:szCs w:val="28"/>
                <w:lang w:val="uk-UA"/>
              </w:rPr>
              <w:t>і</w:t>
            </w:r>
            <w:r w:rsidRPr="00942C62">
              <w:rPr>
                <w:rFonts w:ascii="Times New Roman" w:hAnsi="Times New Roman"/>
                <w:color w:val="000000"/>
                <w:sz w:val="28"/>
                <w:szCs w:val="28"/>
                <w:lang w:val="uk-UA"/>
              </w:rPr>
              <w:t xml:space="preserve"> </w:t>
            </w:r>
            <w:r w:rsidR="00A74FAC" w:rsidRPr="00942C62">
              <w:rPr>
                <w:rFonts w:ascii="Times New Roman" w:hAnsi="Times New Roman"/>
                <w:color w:val="000000"/>
                <w:sz w:val="28"/>
                <w:szCs w:val="28"/>
                <w:lang w:val="uk-UA"/>
              </w:rPr>
              <w:t xml:space="preserve">відносно </w:t>
            </w:r>
            <w:r w:rsidRPr="00942C62">
              <w:rPr>
                <w:rFonts w:ascii="Times New Roman" w:hAnsi="Times New Roman"/>
                <w:color w:val="000000"/>
                <w:sz w:val="28"/>
                <w:szCs w:val="28"/>
                <w:lang w:val="uk-UA"/>
              </w:rPr>
              <w:t>с</w:t>
            </w:r>
            <w:r w:rsidR="00A74FAC" w:rsidRPr="00942C62">
              <w:rPr>
                <w:rFonts w:ascii="Times New Roman" w:hAnsi="Times New Roman"/>
                <w:color w:val="000000"/>
                <w:sz w:val="28"/>
                <w:szCs w:val="28"/>
                <w:lang w:val="uk-UA"/>
              </w:rPr>
              <w:t>к</w:t>
            </w:r>
            <w:r w:rsidRPr="00942C62">
              <w:rPr>
                <w:rFonts w:ascii="Times New Roman" w:hAnsi="Times New Roman"/>
                <w:color w:val="000000"/>
                <w:sz w:val="28"/>
                <w:szCs w:val="28"/>
                <w:lang w:val="uk-UA"/>
              </w:rPr>
              <w:t>л</w:t>
            </w:r>
            <w:r w:rsidR="00A74FAC" w:rsidRPr="00942C62">
              <w:rPr>
                <w:rFonts w:ascii="Times New Roman" w:hAnsi="Times New Roman"/>
                <w:color w:val="000000"/>
                <w:sz w:val="28"/>
                <w:szCs w:val="28"/>
                <w:lang w:val="uk-UA"/>
              </w:rPr>
              <w:t>ад</w:t>
            </w:r>
            <w:r w:rsidRPr="00942C62">
              <w:rPr>
                <w:rFonts w:ascii="Times New Roman" w:hAnsi="Times New Roman"/>
                <w:color w:val="000000"/>
                <w:sz w:val="28"/>
                <w:szCs w:val="28"/>
                <w:lang w:val="uk-UA"/>
              </w:rPr>
              <w:t>н</w:t>
            </w:r>
            <w:r w:rsidR="00A74FAC" w:rsidRPr="00942C62">
              <w:rPr>
                <w:rFonts w:ascii="Times New Roman" w:hAnsi="Times New Roman"/>
                <w:color w:val="000000"/>
                <w:sz w:val="28"/>
                <w:szCs w:val="28"/>
                <w:lang w:val="uk-UA"/>
              </w:rPr>
              <w:t>и</w:t>
            </w:r>
            <w:r w:rsidRPr="00942C62">
              <w:rPr>
                <w:rFonts w:ascii="Times New Roman" w:hAnsi="Times New Roman"/>
                <w:color w:val="000000"/>
                <w:sz w:val="28"/>
                <w:szCs w:val="28"/>
                <w:lang w:val="uk-UA"/>
              </w:rPr>
              <w:t xml:space="preserve">х </w:t>
            </w:r>
            <w:r w:rsidR="00A74FAC" w:rsidRPr="00942C62">
              <w:rPr>
                <w:rFonts w:ascii="Times New Roman" w:hAnsi="Times New Roman"/>
                <w:color w:val="000000"/>
                <w:sz w:val="28"/>
                <w:szCs w:val="28"/>
                <w:lang w:val="uk-UA"/>
              </w:rPr>
              <w:t>і</w:t>
            </w:r>
            <w:r w:rsidRPr="00942C62">
              <w:rPr>
                <w:rFonts w:ascii="Times New Roman" w:hAnsi="Times New Roman"/>
                <w:color w:val="000000"/>
                <w:sz w:val="28"/>
                <w:szCs w:val="28"/>
                <w:lang w:val="uk-UA"/>
              </w:rPr>
              <w:t>нструкц</w:t>
            </w:r>
            <w:r w:rsidR="00A74FAC" w:rsidRPr="00942C62">
              <w:rPr>
                <w:rFonts w:ascii="Times New Roman" w:hAnsi="Times New Roman"/>
                <w:color w:val="000000"/>
                <w:sz w:val="28"/>
                <w:szCs w:val="28"/>
                <w:lang w:val="uk-UA"/>
              </w:rPr>
              <w:t>і</w:t>
            </w:r>
            <w:r w:rsidRPr="00942C62">
              <w:rPr>
                <w:rFonts w:ascii="Times New Roman" w:hAnsi="Times New Roman"/>
                <w:color w:val="000000"/>
                <w:sz w:val="28"/>
                <w:szCs w:val="28"/>
                <w:lang w:val="uk-UA"/>
              </w:rPr>
              <w:t>й тип</w:t>
            </w:r>
            <w:r w:rsidR="00A74FAC" w:rsidRPr="00942C62">
              <w:rPr>
                <w:rFonts w:ascii="Times New Roman" w:hAnsi="Times New Roman"/>
                <w:color w:val="000000"/>
                <w:sz w:val="28"/>
                <w:szCs w:val="28"/>
                <w:lang w:val="uk-UA"/>
              </w:rPr>
              <w:t>у</w:t>
            </w:r>
            <w:r w:rsidRPr="00942C62">
              <w:rPr>
                <w:rFonts w:ascii="Times New Roman" w:hAnsi="Times New Roman"/>
                <w:color w:val="000000"/>
                <w:sz w:val="28"/>
                <w:szCs w:val="28"/>
                <w:lang w:val="uk-UA"/>
              </w:rPr>
              <w:t>:</w:t>
            </w:r>
            <w:r w:rsidRPr="00942C62">
              <w:rPr>
                <w:rFonts w:ascii="Times New Roman" w:hAnsi="Times New Roman"/>
                <w:i/>
                <w:iCs/>
                <w:color w:val="000000"/>
                <w:sz w:val="28"/>
                <w:szCs w:val="28"/>
                <w:lang w:val="uk-UA"/>
              </w:rPr>
              <w:t xml:space="preserve"> </w:t>
            </w:r>
            <w:r w:rsidR="00A74FAC" w:rsidRPr="00942C62">
              <w:rPr>
                <w:rFonts w:ascii="Times New Roman" w:hAnsi="Times New Roman"/>
                <w:i/>
                <w:iCs/>
                <w:color w:val="000000"/>
                <w:sz w:val="28"/>
                <w:szCs w:val="28"/>
                <w:lang w:val="uk-UA"/>
              </w:rPr>
              <w:t>«</w:t>
            </w:r>
            <w:r w:rsidRPr="00942C62">
              <w:rPr>
                <w:rFonts w:ascii="Times New Roman" w:hAnsi="Times New Roman"/>
                <w:i/>
                <w:iCs/>
                <w:color w:val="000000"/>
                <w:sz w:val="28"/>
                <w:szCs w:val="28"/>
                <w:lang w:val="uk-UA"/>
              </w:rPr>
              <w:t>В</w:t>
            </w:r>
            <w:r w:rsidR="00A74FAC" w:rsidRPr="00942C62">
              <w:rPr>
                <w:rFonts w:ascii="Times New Roman" w:hAnsi="Times New Roman"/>
                <w:i/>
                <w:iCs/>
                <w:color w:val="000000"/>
                <w:sz w:val="28"/>
                <w:szCs w:val="28"/>
                <w:lang w:val="uk-UA"/>
              </w:rPr>
              <w:t>і</w:t>
            </w:r>
            <w:r w:rsidRPr="00942C62">
              <w:rPr>
                <w:rFonts w:ascii="Times New Roman" w:hAnsi="Times New Roman"/>
                <w:i/>
                <w:iCs/>
                <w:color w:val="000000"/>
                <w:sz w:val="28"/>
                <w:szCs w:val="28"/>
                <w:lang w:val="uk-UA"/>
              </w:rPr>
              <w:t>з</w:t>
            </w:r>
            <w:r w:rsidR="00A74FAC" w:rsidRPr="00942C62">
              <w:rPr>
                <w:rFonts w:ascii="Times New Roman" w:hAnsi="Times New Roman"/>
                <w:i/>
                <w:iCs/>
                <w:color w:val="000000"/>
                <w:sz w:val="28"/>
                <w:szCs w:val="28"/>
                <w:lang w:val="uk-UA"/>
              </w:rPr>
              <w:t>ь</w:t>
            </w:r>
            <w:r w:rsidRPr="00942C62">
              <w:rPr>
                <w:rFonts w:ascii="Times New Roman" w:hAnsi="Times New Roman"/>
                <w:i/>
                <w:iCs/>
                <w:color w:val="000000"/>
                <w:sz w:val="28"/>
                <w:szCs w:val="28"/>
                <w:lang w:val="uk-UA"/>
              </w:rPr>
              <w:t>м</w:t>
            </w:r>
            <w:r w:rsidR="00A74FAC" w:rsidRPr="00942C62">
              <w:rPr>
                <w:rFonts w:ascii="Times New Roman" w:hAnsi="Times New Roman"/>
                <w:i/>
                <w:iCs/>
                <w:color w:val="000000"/>
                <w:sz w:val="28"/>
                <w:szCs w:val="28"/>
                <w:lang w:val="uk-UA"/>
              </w:rPr>
              <w:t>і</w:t>
            </w:r>
            <w:r w:rsidRPr="00942C62">
              <w:rPr>
                <w:rFonts w:ascii="Times New Roman" w:hAnsi="Times New Roman"/>
                <w:i/>
                <w:iCs/>
                <w:color w:val="000000"/>
                <w:sz w:val="28"/>
                <w:szCs w:val="28"/>
                <w:lang w:val="uk-UA"/>
              </w:rPr>
              <w:t>т</w:t>
            </w:r>
            <w:r w:rsidR="00A74FAC" w:rsidRPr="00942C62">
              <w:rPr>
                <w:rFonts w:ascii="Times New Roman" w:hAnsi="Times New Roman"/>
                <w:i/>
                <w:iCs/>
                <w:color w:val="000000"/>
                <w:sz w:val="28"/>
                <w:szCs w:val="28"/>
                <w:lang w:val="uk-UA"/>
              </w:rPr>
              <w:t>ь</w:t>
            </w:r>
            <w:r w:rsidRPr="00942C62">
              <w:rPr>
                <w:rFonts w:ascii="Times New Roman" w:hAnsi="Times New Roman"/>
                <w:i/>
                <w:iCs/>
                <w:color w:val="000000"/>
                <w:sz w:val="28"/>
                <w:szCs w:val="28"/>
                <w:lang w:val="uk-UA"/>
              </w:rPr>
              <w:t xml:space="preserve"> </w:t>
            </w:r>
            <w:r w:rsidR="00A74FAC" w:rsidRPr="00942C62">
              <w:rPr>
                <w:rFonts w:ascii="Times New Roman" w:hAnsi="Times New Roman"/>
                <w:i/>
                <w:iCs/>
                <w:color w:val="000000"/>
                <w:sz w:val="28"/>
                <w:szCs w:val="28"/>
                <w:lang w:val="uk-UA"/>
              </w:rPr>
              <w:t>олівець»</w:t>
            </w:r>
            <w:r w:rsidRPr="00942C62">
              <w:rPr>
                <w:rFonts w:ascii="Times New Roman" w:hAnsi="Times New Roman"/>
                <w:i/>
                <w:iCs/>
                <w:color w:val="000000"/>
                <w:sz w:val="28"/>
                <w:szCs w:val="28"/>
                <w:lang w:val="uk-UA"/>
              </w:rPr>
              <w:t xml:space="preserve">, </w:t>
            </w:r>
            <w:r w:rsidR="00A74FAC" w:rsidRPr="00942C62">
              <w:rPr>
                <w:rFonts w:ascii="Times New Roman" w:hAnsi="Times New Roman"/>
                <w:i/>
                <w:iCs/>
                <w:color w:val="000000"/>
                <w:sz w:val="28"/>
                <w:szCs w:val="28"/>
                <w:lang w:val="uk-UA"/>
              </w:rPr>
              <w:t>«</w:t>
            </w:r>
            <w:r w:rsidRPr="00942C62">
              <w:rPr>
                <w:rFonts w:ascii="Times New Roman" w:hAnsi="Times New Roman"/>
                <w:i/>
                <w:iCs/>
                <w:color w:val="000000"/>
                <w:sz w:val="28"/>
                <w:szCs w:val="28"/>
                <w:lang w:val="uk-UA"/>
              </w:rPr>
              <w:t>по</w:t>
            </w:r>
            <w:r w:rsidR="00A74FAC" w:rsidRPr="00942C62">
              <w:rPr>
                <w:rFonts w:ascii="Times New Roman" w:hAnsi="Times New Roman"/>
                <w:i/>
                <w:iCs/>
                <w:color w:val="000000"/>
                <w:sz w:val="28"/>
                <w:szCs w:val="28"/>
                <w:lang w:val="uk-UA"/>
              </w:rPr>
              <w:t>к</w:t>
            </w:r>
            <w:r w:rsidRPr="00942C62">
              <w:rPr>
                <w:rFonts w:ascii="Times New Roman" w:hAnsi="Times New Roman"/>
                <w:i/>
                <w:iCs/>
                <w:color w:val="000000"/>
                <w:sz w:val="28"/>
                <w:szCs w:val="28"/>
                <w:lang w:val="uk-UA"/>
              </w:rPr>
              <w:t>л</w:t>
            </w:r>
            <w:r w:rsidR="00A74FAC" w:rsidRPr="00942C62">
              <w:rPr>
                <w:rFonts w:ascii="Times New Roman" w:hAnsi="Times New Roman"/>
                <w:i/>
                <w:iCs/>
                <w:color w:val="000000"/>
                <w:sz w:val="28"/>
                <w:szCs w:val="28"/>
                <w:lang w:val="uk-UA"/>
              </w:rPr>
              <w:t>адіть</w:t>
            </w:r>
            <w:r w:rsidRPr="00942C62">
              <w:rPr>
                <w:rFonts w:ascii="Times New Roman" w:hAnsi="Times New Roman"/>
                <w:i/>
                <w:iCs/>
                <w:color w:val="000000"/>
                <w:sz w:val="28"/>
                <w:szCs w:val="28"/>
                <w:lang w:val="uk-UA"/>
              </w:rPr>
              <w:t xml:space="preserve"> </w:t>
            </w:r>
            <w:r w:rsidR="00A74FAC" w:rsidRPr="00942C62">
              <w:rPr>
                <w:rFonts w:ascii="Times New Roman" w:hAnsi="Times New Roman"/>
                <w:i/>
                <w:iCs/>
                <w:color w:val="000000"/>
                <w:sz w:val="28"/>
                <w:szCs w:val="28"/>
                <w:lang w:val="uk-UA"/>
              </w:rPr>
              <w:t>йо</w:t>
            </w:r>
            <w:r w:rsidRPr="00942C62">
              <w:rPr>
                <w:rFonts w:ascii="Times New Roman" w:hAnsi="Times New Roman"/>
                <w:i/>
                <w:iCs/>
                <w:color w:val="000000"/>
                <w:sz w:val="28"/>
                <w:szCs w:val="28"/>
                <w:lang w:val="uk-UA"/>
              </w:rPr>
              <w:t>го п</w:t>
            </w:r>
            <w:r w:rsidR="00A74FAC" w:rsidRPr="00942C62">
              <w:rPr>
                <w:rFonts w:ascii="Times New Roman" w:hAnsi="Times New Roman"/>
                <w:i/>
                <w:iCs/>
                <w:color w:val="000000"/>
                <w:sz w:val="28"/>
                <w:szCs w:val="28"/>
                <w:lang w:val="uk-UA"/>
              </w:rPr>
              <w:t>і</w:t>
            </w:r>
            <w:r w:rsidRPr="00942C62">
              <w:rPr>
                <w:rFonts w:ascii="Times New Roman" w:hAnsi="Times New Roman"/>
                <w:i/>
                <w:iCs/>
                <w:color w:val="000000"/>
                <w:sz w:val="28"/>
                <w:szCs w:val="28"/>
                <w:lang w:val="uk-UA"/>
              </w:rPr>
              <w:t>д книгу, а ножиц</w:t>
            </w:r>
            <w:r w:rsidR="00A74FAC" w:rsidRPr="00942C62">
              <w:rPr>
                <w:rFonts w:ascii="Times New Roman" w:hAnsi="Times New Roman"/>
                <w:i/>
                <w:iCs/>
                <w:color w:val="000000"/>
                <w:sz w:val="28"/>
                <w:szCs w:val="28"/>
                <w:lang w:val="uk-UA"/>
              </w:rPr>
              <w:t>і</w:t>
            </w:r>
            <w:r w:rsidRPr="00942C62">
              <w:rPr>
                <w:rFonts w:ascii="Times New Roman" w:hAnsi="Times New Roman"/>
                <w:i/>
                <w:iCs/>
                <w:color w:val="000000"/>
                <w:sz w:val="28"/>
                <w:szCs w:val="28"/>
                <w:lang w:val="uk-UA"/>
              </w:rPr>
              <w:t xml:space="preserve"> дайте м</w:t>
            </w:r>
            <w:r w:rsidR="00A74FAC" w:rsidRPr="00942C62">
              <w:rPr>
                <w:rFonts w:ascii="Times New Roman" w:hAnsi="Times New Roman"/>
                <w:i/>
                <w:iCs/>
                <w:color w:val="000000"/>
                <w:sz w:val="28"/>
                <w:szCs w:val="28"/>
                <w:lang w:val="uk-UA"/>
              </w:rPr>
              <w:t>е</w:t>
            </w:r>
            <w:r w:rsidRPr="00942C62">
              <w:rPr>
                <w:rFonts w:ascii="Times New Roman" w:hAnsi="Times New Roman"/>
                <w:i/>
                <w:iCs/>
                <w:color w:val="000000"/>
                <w:sz w:val="28"/>
                <w:szCs w:val="28"/>
                <w:lang w:val="uk-UA"/>
              </w:rPr>
              <w:t>н</w:t>
            </w:r>
            <w:r w:rsidR="00A74FAC" w:rsidRPr="00942C62">
              <w:rPr>
                <w:rFonts w:ascii="Times New Roman" w:hAnsi="Times New Roman"/>
                <w:i/>
                <w:iCs/>
                <w:color w:val="000000"/>
                <w:sz w:val="28"/>
                <w:szCs w:val="28"/>
                <w:lang w:val="uk-UA"/>
              </w:rPr>
              <w:t>і»</w:t>
            </w:r>
            <w:r w:rsidRPr="00942C62">
              <w:rPr>
                <w:rFonts w:ascii="Times New Roman" w:hAnsi="Times New Roman"/>
                <w:i/>
                <w:iCs/>
                <w:color w:val="000000"/>
                <w:sz w:val="28"/>
                <w:szCs w:val="28"/>
                <w:lang w:val="uk-UA"/>
              </w:rPr>
              <w:t>;</w:t>
            </w:r>
            <w:r w:rsidRPr="00942C62">
              <w:rPr>
                <w:rFonts w:ascii="Times New Roman" w:hAnsi="Times New Roman"/>
                <w:color w:val="000000"/>
                <w:sz w:val="28"/>
                <w:szCs w:val="28"/>
                <w:lang w:val="uk-UA"/>
              </w:rPr>
              <w:t xml:space="preserve"> </w:t>
            </w:r>
          </w:p>
          <w:p w:rsidR="00882DF4" w:rsidRPr="00942C62" w:rsidRDefault="00882DF4" w:rsidP="0052238A">
            <w:pPr>
              <w:spacing w:after="0" w:line="360" w:lineRule="auto"/>
              <w:ind w:left="20" w:right="20" w:firstLine="697"/>
              <w:jc w:val="both"/>
              <w:rPr>
                <w:rFonts w:ascii="Times New Roman" w:hAnsi="Times New Roman"/>
                <w:color w:val="000000"/>
                <w:sz w:val="28"/>
                <w:szCs w:val="28"/>
                <w:lang w:val="uk-UA"/>
              </w:rPr>
            </w:pPr>
            <w:r w:rsidRPr="00942C62">
              <w:rPr>
                <w:rFonts w:ascii="Times New Roman" w:hAnsi="Times New Roman"/>
                <w:color w:val="000000"/>
                <w:sz w:val="28"/>
                <w:szCs w:val="28"/>
                <w:lang w:val="uk-UA"/>
              </w:rPr>
              <w:t xml:space="preserve">2) </w:t>
            </w:r>
            <w:r w:rsidR="00A74FAC" w:rsidRPr="00942C62">
              <w:rPr>
                <w:rFonts w:ascii="Times New Roman" w:hAnsi="Times New Roman"/>
                <w:color w:val="000000"/>
                <w:sz w:val="28"/>
                <w:szCs w:val="28"/>
                <w:lang w:val="uk-UA"/>
              </w:rPr>
              <w:t>р</w:t>
            </w:r>
            <w:r w:rsidRPr="00942C62">
              <w:rPr>
                <w:rFonts w:ascii="Times New Roman" w:hAnsi="Times New Roman"/>
                <w:color w:val="000000"/>
                <w:sz w:val="28"/>
                <w:szCs w:val="28"/>
                <w:lang w:val="uk-UA"/>
              </w:rPr>
              <w:t>о</w:t>
            </w:r>
            <w:r w:rsidR="00A74FAC" w:rsidRPr="00942C62">
              <w:rPr>
                <w:rFonts w:ascii="Times New Roman" w:hAnsi="Times New Roman"/>
                <w:color w:val="000000"/>
                <w:sz w:val="28"/>
                <w:szCs w:val="28"/>
                <w:lang w:val="uk-UA"/>
              </w:rPr>
              <w:t xml:space="preserve">зуміння </w:t>
            </w:r>
            <w:r w:rsidRPr="00942C62">
              <w:rPr>
                <w:rFonts w:ascii="Times New Roman" w:hAnsi="Times New Roman"/>
                <w:color w:val="000000"/>
                <w:sz w:val="28"/>
                <w:szCs w:val="28"/>
                <w:lang w:val="uk-UA"/>
              </w:rPr>
              <w:t>р</w:t>
            </w:r>
            <w:r w:rsidR="00A74FAC" w:rsidRPr="00942C62">
              <w:rPr>
                <w:rFonts w:ascii="Times New Roman" w:hAnsi="Times New Roman"/>
                <w:color w:val="000000"/>
                <w:sz w:val="28"/>
                <w:szCs w:val="28"/>
                <w:lang w:val="uk-UA"/>
              </w:rPr>
              <w:t>ечень</w:t>
            </w:r>
            <w:r w:rsidRPr="00942C62">
              <w:rPr>
                <w:rFonts w:ascii="Times New Roman" w:hAnsi="Times New Roman"/>
                <w:color w:val="000000"/>
                <w:sz w:val="28"/>
                <w:szCs w:val="28"/>
                <w:lang w:val="uk-UA"/>
              </w:rPr>
              <w:t>, назв, на</w:t>
            </w:r>
            <w:r w:rsidR="00A74FAC" w:rsidRPr="00942C62">
              <w:rPr>
                <w:rFonts w:ascii="Times New Roman" w:hAnsi="Times New Roman"/>
                <w:color w:val="000000"/>
                <w:sz w:val="28"/>
                <w:szCs w:val="28"/>
                <w:lang w:val="uk-UA"/>
              </w:rPr>
              <w:t>й</w:t>
            </w:r>
            <w:r w:rsidRPr="00942C62">
              <w:rPr>
                <w:rFonts w:ascii="Times New Roman" w:hAnsi="Times New Roman"/>
                <w:color w:val="000000"/>
                <w:sz w:val="28"/>
                <w:szCs w:val="28"/>
                <w:lang w:val="uk-UA"/>
              </w:rPr>
              <w:t>мен</w:t>
            </w:r>
            <w:r w:rsidR="00A74FAC" w:rsidRPr="00942C62">
              <w:rPr>
                <w:rFonts w:ascii="Times New Roman" w:hAnsi="Times New Roman"/>
                <w:color w:val="000000"/>
                <w:sz w:val="28"/>
                <w:szCs w:val="28"/>
                <w:lang w:val="uk-UA"/>
              </w:rPr>
              <w:t>у</w:t>
            </w:r>
            <w:r w:rsidRPr="00942C62">
              <w:rPr>
                <w:rFonts w:ascii="Times New Roman" w:hAnsi="Times New Roman"/>
                <w:color w:val="000000"/>
                <w:sz w:val="28"/>
                <w:szCs w:val="28"/>
                <w:lang w:val="uk-UA"/>
              </w:rPr>
              <w:t>ван</w:t>
            </w:r>
            <w:r w:rsidR="00A74FAC" w:rsidRPr="00942C62">
              <w:rPr>
                <w:rFonts w:ascii="Times New Roman" w:hAnsi="Times New Roman"/>
                <w:color w:val="000000"/>
                <w:sz w:val="28"/>
                <w:szCs w:val="28"/>
                <w:lang w:val="uk-UA"/>
              </w:rPr>
              <w:t>ь</w:t>
            </w:r>
            <w:r w:rsidRPr="00942C62">
              <w:rPr>
                <w:rFonts w:ascii="Times New Roman" w:hAnsi="Times New Roman"/>
                <w:color w:val="000000"/>
                <w:sz w:val="28"/>
                <w:szCs w:val="28"/>
                <w:lang w:val="uk-UA"/>
              </w:rPr>
              <w:t xml:space="preserve"> предмет</w:t>
            </w:r>
            <w:r w:rsidR="00A74FAC" w:rsidRPr="00942C62">
              <w:rPr>
                <w:rFonts w:ascii="Times New Roman" w:hAnsi="Times New Roman"/>
                <w:color w:val="000000"/>
                <w:sz w:val="28"/>
                <w:szCs w:val="28"/>
                <w:lang w:val="uk-UA"/>
              </w:rPr>
              <w:t>і</w:t>
            </w:r>
            <w:r w:rsidRPr="00942C62">
              <w:rPr>
                <w:rFonts w:ascii="Times New Roman" w:hAnsi="Times New Roman"/>
                <w:color w:val="000000"/>
                <w:sz w:val="28"/>
                <w:szCs w:val="28"/>
                <w:lang w:val="uk-UA"/>
              </w:rPr>
              <w:t xml:space="preserve">в, </w:t>
            </w:r>
            <w:r w:rsidR="00A74FAC" w:rsidRPr="00942C62">
              <w:rPr>
                <w:rFonts w:ascii="Times New Roman" w:hAnsi="Times New Roman"/>
                <w:color w:val="000000"/>
                <w:sz w:val="28"/>
                <w:szCs w:val="28"/>
                <w:lang w:val="uk-UA"/>
              </w:rPr>
              <w:t>по</w:t>
            </w:r>
            <w:r w:rsidRPr="00942C62">
              <w:rPr>
                <w:rFonts w:ascii="Times New Roman" w:hAnsi="Times New Roman"/>
                <w:color w:val="000000"/>
                <w:sz w:val="28"/>
                <w:szCs w:val="28"/>
                <w:lang w:val="uk-UA"/>
              </w:rPr>
              <w:t>дан</w:t>
            </w:r>
            <w:r w:rsidR="00A74FAC" w:rsidRPr="00942C62">
              <w:rPr>
                <w:rFonts w:ascii="Times New Roman" w:hAnsi="Times New Roman"/>
                <w:color w:val="000000"/>
                <w:sz w:val="28"/>
                <w:szCs w:val="28"/>
                <w:lang w:val="uk-UA"/>
              </w:rPr>
              <w:t>и</w:t>
            </w:r>
            <w:r w:rsidRPr="00942C62">
              <w:rPr>
                <w:rFonts w:ascii="Times New Roman" w:hAnsi="Times New Roman"/>
                <w:color w:val="000000"/>
                <w:sz w:val="28"/>
                <w:szCs w:val="28"/>
                <w:lang w:val="uk-UA"/>
              </w:rPr>
              <w:t xml:space="preserve">х </w:t>
            </w:r>
            <w:r w:rsidR="00A74FAC" w:rsidRPr="00942C62">
              <w:rPr>
                <w:rFonts w:ascii="Times New Roman" w:hAnsi="Times New Roman"/>
                <w:color w:val="000000"/>
                <w:sz w:val="28"/>
                <w:szCs w:val="28"/>
                <w:lang w:val="uk-UA"/>
              </w:rPr>
              <w:t>у</w:t>
            </w:r>
            <w:r w:rsidRPr="00942C62">
              <w:rPr>
                <w:rFonts w:ascii="Times New Roman" w:hAnsi="Times New Roman"/>
                <w:color w:val="000000"/>
                <w:sz w:val="28"/>
                <w:szCs w:val="28"/>
                <w:lang w:val="uk-UA"/>
              </w:rPr>
              <w:t xml:space="preserve"> ви</w:t>
            </w:r>
            <w:r w:rsidR="00A74FAC" w:rsidRPr="00942C62">
              <w:rPr>
                <w:rFonts w:ascii="Times New Roman" w:hAnsi="Times New Roman"/>
                <w:color w:val="000000"/>
                <w:sz w:val="28"/>
                <w:szCs w:val="28"/>
                <w:lang w:val="uk-UA"/>
              </w:rPr>
              <w:t>гля</w:t>
            </w:r>
            <w:r w:rsidRPr="00942C62">
              <w:rPr>
                <w:rFonts w:ascii="Times New Roman" w:hAnsi="Times New Roman"/>
                <w:color w:val="000000"/>
                <w:sz w:val="28"/>
                <w:szCs w:val="28"/>
                <w:lang w:val="uk-UA"/>
              </w:rPr>
              <w:t>д</w:t>
            </w:r>
            <w:r w:rsidR="00A74FAC" w:rsidRPr="00942C62">
              <w:rPr>
                <w:rFonts w:ascii="Times New Roman" w:hAnsi="Times New Roman"/>
                <w:color w:val="000000"/>
                <w:sz w:val="28"/>
                <w:szCs w:val="28"/>
                <w:lang w:val="uk-UA"/>
              </w:rPr>
              <w:t>і</w:t>
            </w:r>
            <w:r w:rsidRPr="00942C62">
              <w:rPr>
                <w:rFonts w:ascii="Times New Roman" w:hAnsi="Times New Roman"/>
                <w:color w:val="000000"/>
                <w:sz w:val="28"/>
                <w:szCs w:val="28"/>
                <w:lang w:val="uk-UA"/>
              </w:rPr>
              <w:t xml:space="preserve"> опис</w:t>
            </w:r>
            <w:r w:rsidR="00A74FAC" w:rsidRPr="00942C62">
              <w:rPr>
                <w:rFonts w:ascii="Times New Roman" w:hAnsi="Times New Roman"/>
                <w:color w:val="000000"/>
                <w:sz w:val="28"/>
                <w:szCs w:val="28"/>
                <w:lang w:val="uk-UA"/>
              </w:rPr>
              <w:t>у</w:t>
            </w:r>
            <w:r w:rsidRPr="00942C62">
              <w:rPr>
                <w:rFonts w:ascii="Times New Roman" w:hAnsi="Times New Roman"/>
                <w:color w:val="000000"/>
                <w:sz w:val="28"/>
                <w:szCs w:val="28"/>
                <w:lang w:val="uk-UA"/>
              </w:rPr>
              <w:t>:</w:t>
            </w:r>
            <w:r w:rsidRPr="00942C62">
              <w:rPr>
                <w:rFonts w:ascii="Times New Roman" w:hAnsi="Times New Roman"/>
                <w:i/>
                <w:iCs/>
                <w:color w:val="000000"/>
                <w:sz w:val="28"/>
                <w:szCs w:val="28"/>
                <w:lang w:val="uk-UA"/>
              </w:rPr>
              <w:t xml:space="preserve"> </w:t>
            </w:r>
            <w:r w:rsidR="00A74FAC" w:rsidRPr="00942C62">
              <w:rPr>
                <w:rFonts w:ascii="Times New Roman" w:hAnsi="Times New Roman"/>
                <w:i/>
                <w:iCs/>
                <w:color w:val="000000"/>
                <w:sz w:val="28"/>
                <w:szCs w:val="28"/>
                <w:lang w:val="uk-UA"/>
              </w:rPr>
              <w:t>«</w:t>
            </w:r>
            <w:r w:rsidRPr="00942C62">
              <w:rPr>
                <w:rFonts w:ascii="Times New Roman" w:hAnsi="Times New Roman"/>
                <w:i/>
                <w:iCs/>
                <w:color w:val="000000"/>
                <w:sz w:val="28"/>
                <w:szCs w:val="28"/>
                <w:lang w:val="uk-UA"/>
              </w:rPr>
              <w:t>Покаж</w:t>
            </w:r>
            <w:r w:rsidR="00A74FAC" w:rsidRPr="00942C62">
              <w:rPr>
                <w:rFonts w:ascii="Times New Roman" w:hAnsi="Times New Roman"/>
                <w:i/>
                <w:iCs/>
                <w:color w:val="000000"/>
                <w:sz w:val="28"/>
                <w:szCs w:val="28"/>
                <w:lang w:val="uk-UA"/>
              </w:rPr>
              <w:t>і</w:t>
            </w:r>
            <w:r w:rsidRPr="00942C62">
              <w:rPr>
                <w:rFonts w:ascii="Times New Roman" w:hAnsi="Times New Roman"/>
                <w:i/>
                <w:iCs/>
                <w:color w:val="000000"/>
                <w:sz w:val="28"/>
                <w:szCs w:val="28"/>
                <w:lang w:val="uk-UA"/>
              </w:rPr>
              <w:t>т</w:t>
            </w:r>
            <w:r w:rsidR="00A74FAC" w:rsidRPr="00942C62">
              <w:rPr>
                <w:rFonts w:ascii="Times New Roman" w:hAnsi="Times New Roman"/>
                <w:i/>
                <w:iCs/>
                <w:color w:val="000000"/>
                <w:sz w:val="28"/>
                <w:szCs w:val="28"/>
                <w:lang w:val="uk-UA"/>
              </w:rPr>
              <w:t>ь</w:t>
            </w:r>
            <w:r w:rsidRPr="00942C62">
              <w:rPr>
                <w:rFonts w:ascii="Times New Roman" w:hAnsi="Times New Roman"/>
                <w:i/>
                <w:iCs/>
                <w:color w:val="000000"/>
                <w:sz w:val="28"/>
                <w:szCs w:val="28"/>
                <w:lang w:val="uk-UA"/>
              </w:rPr>
              <w:t xml:space="preserve"> т</w:t>
            </w:r>
            <w:r w:rsidR="00A74FAC" w:rsidRPr="00942C62">
              <w:rPr>
                <w:rFonts w:ascii="Times New Roman" w:hAnsi="Times New Roman"/>
                <w:i/>
                <w:iCs/>
                <w:color w:val="000000"/>
                <w:sz w:val="28"/>
                <w:szCs w:val="28"/>
                <w:lang w:val="uk-UA"/>
              </w:rPr>
              <w:t>е</w:t>
            </w:r>
            <w:r w:rsidRPr="00942C62">
              <w:rPr>
                <w:rFonts w:ascii="Times New Roman" w:hAnsi="Times New Roman"/>
                <w:i/>
                <w:iCs/>
                <w:color w:val="000000"/>
                <w:sz w:val="28"/>
                <w:szCs w:val="28"/>
                <w:lang w:val="uk-UA"/>
              </w:rPr>
              <w:t>, ч</w:t>
            </w:r>
            <w:r w:rsidR="00A74FAC" w:rsidRPr="00942C62">
              <w:rPr>
                <w:rFonts w:ascii="Times New Roman" w:hAnsi="Times New Roman"/>
                <w:i/>
                <w:iCs/>
                <w:color w:val="000000"/>
                <w:sz w:val="28"/>
                <w:szCs w:val="28"/>
                <w:lang w:val="uk-UA"/>
              </w:rPr>
              <w:t>и</w:t>
            </w:r>
            <w:r w:rsidRPr="00942C62">
              <w:rPr>
                <w:rFonts w:ascii="Times New Roman" w:hAnsi="Times New Roman"/>
                <w:i/>
                <w:iCs/>
                <w:color w:val="000000"/>
                <w:sz w:val="28"/>
                <w:szCs w:val="28"/>
                <w:lang w:val="uk-UA"/>
              </w:rPr>
              <w:t>м р</w:t>
            </w:r>
            <w:r w:rsidR="00A74FAC" w:rsidRPr="00942C62">
              <w:rPr>
                <w:rFonts w:ascii="Times New Roman" w:hAnsi="Times New Roman"/>
                <w:i/>
                <w:iCs/>
                <w:color w:val="000000"/>
                <w:sz w:val="28"/>
                <w:szCs w:val="28"/>
                <w:lang w:val="uk-UA"/>
              </w:rPr>
              <w:t>і</w:t>
            </w:r>
            <w:r w:rsidRPr="00942C62">
              <w:rPr>
                <w:rFonts w:ascii="Times New Roman" w:hAnsi="Times New Roman"/>
                <w:i/>
                <w:iCs/>
                <w:color w:val="000000"/>
                <w:sz w:val="28"/>
                <w:szCs w:val="28"/>
                <w:lang w:val="uk-UA"/>
              </w:rPr>
              <w:t>жут</w:t>
            </w:r>
            <w:r w:rsidR="00A74FAC" w:rsidRPr="00942C62">
              <w:rPr>
                <w:rFonts w:ascii="Times New Roman" w:hAnsi="Times New Roman"/>
                <w:i/>
                <w:iCs/>
                <w:color w:val="000000"/>
                <w:sz w:val="28"/>
                <w:szCs w:val="28"/>
                <w:lang w:val="uk-UA"/>
              </w:rPr>
              <w:t>ь</w:t>
            </w:r>
            <w:r w:rsidRPr="00942C62">
              <w:rPr>
                <w:rFonts w:ascii="Times New Roman" w:hAnsi="Times New Roman"/>
                <w:i/>
                <w:iCs/>
                <w:color w:val="000000"/>
                <w:sz w:val="28"/>
                <w:szCs w:val="28"/>
                <w:lang w:val="uk-UA"/>
              </w:rPr>
              <w:t xml:space="preserve"> хл</w:t>
            </w:r>
            <w:r w:rsidR="00A74FAC" w:rsidRPr="00942C62">
              <w:rPr>
                <w:rFonts w:ascii="Times New Roman" w:hAnsi="Times New Roman"/>
                <w:i/>
                <w:iCs/>
                <w:color w:val="000000"/>
                <w:sz w:val="28"/>
                <w:szCs w:val="28"/>
                <w:lang w:val="uk-UA"/>
              </w:rPr>
              <w:t>і</w:t>
            </w:r>
            <w:r w:rsidRPr="00942C62">
              <w:rPr>
                <w:rFonts w:ascii="Times New Roman" w:hAnsi="Times New Roman"/>
                <w:i/>
                <w:iCs/>
                <w:color w:val="000000"/>
                <w:sz w:val="28"/>
                <w:szCs w:val="28"/>
                <w:lang w:val="uk-UA"/>
              </w:rPr>
              <w:t>б, т</w:t>
            </w:r>
            <w:r w:rsidR="00A74FAC" w:rsidRPr="00942C62">
              <w:rPr>
                <w:rFonts w:ascii="Times New Roman" w:hAnsi="Times New Roman"/>
                <w:i/>
                <w:iCs/>
                <w:color w:val="000000"/>
                <w:sz w:val="28"/>
                <w:szCs w:val="28"/>
                <w:lang w:val="uk-UA"/>
              </w:rPr>
              <w:t>е</w:t>
            </w:r>
            <w:r w:rsidRPr="00942C62">
              <w:rPr>
                <w:rFonts w:ascii="Times New Roman" w:hAnsi="Times New Roman"/>
                <w:i/>
                <w:iCs/>
                <w:color w:val="000000"/>
                <w:sz w:val="28"/>
                <w:szCs w:val="28"/>
                <w:lang w:val="uk-UA"/>
              </w:rPr>
              <w:t>, ч</w:t>
            </w:r>
            <w:r w:rsidR="00A74FAC" w:rsidRPr="00942C62">
              <w:rPr>
                <w:rFonts w:ascii="Times New Roman" w:hAnsi="Times New Roman"/>
                <w:i/>
                <w:iCs/>
                <w:color w:val="000000"/>
                <w:sz w:val="28"/>
                <w:szCs w:val="28"/>
                <w:lang w:val="uk-UA"/>
              </w:rPr>
              <w:t>и</w:t>
            </w:r>
            <w:r w:rsidRPr="00942C62">
              <w:rPr>
                <w:rFonts w:ascii="Times New Roman" w:hAnsi="Times New Roman"/>
                <w:i/>
                <w:iCs/>
                <w:color w:val="000000"/>
                <w:sz w:val="28"/>
                <w:szCs w:val="28"/>
                <w:lang w:val="uk-UA"/>
              </w:rPr>
              <w:t>м р</w:t>
            </w:r>
            <w:r w:rsidR="00A74FAC" w:rsidRPr="00942C62">
              <w:rPr>
                <w:rFonts w:ascii="Times New Roman" w:hAnsi="Times New Roman"/>
                <w:i/>
                <w:iCs/>
                <w:color w:val="000000"/>
                <w:sz w:val="28"/>
                <w:szCs w:val="28"/>
                <w:lang w:val="uk-UA"/>
              </w:rPr>
              <w:t>і</w:t>
            </w:r>
            <w:r w:rsidRPr="00942C62">
              <w:rPr>
                <w:rFonts w:ascii="Times New Roman" w:hAnsi="Times New Roman"/>
                <w:i/>
                <w:iCs/>
                <w:color w:val="000000"/>
                <w:sz w:val="28"/>
                <w:szCs w:val="28"/>
                <w:lang w:val="uk-UA"/>
              </w:rPr>
              <w:t>жут</w:t>
            </w:r>
            <w:r w:rsidR="00A74FAC" w:rsidRPr="00942C62">
              <w:rPr>
                <w:rFonts w:ascii="Times New Roman" w:hAnsi="Times New Roman"/>
                <w:i/>
                <w:iCs/>
                <w:color w:val="000000"/>
                <w:sz w:val="28"/>
                <w:szCs w:val="28"/>
                <w:lang w:val="uk-UA"/>
              </w:rPr>
              <w:t>ь</w:t>
            </w:r>
            <w:r w:rsidRPr="00942C62">
              <w:rPr>
                <w:rFonts w:ascii="Times New Roman" w:hAnsi="Times New Roman"/>
                <w:i/>
                <w:iCs/>
                <w:color w:val="000000"/>
                <w:sz w:val="28"/>
                <w:szCs w:val="28"/>
                <w:lang w:val="uk-UA"/>
              </w:rPr>
              <w:t xml:space="preserve"> </w:t>
            </w:r>
            <w:r w:rsidR="00A74FAC" w:rsidRPr="00942C62">
              <w:rPr>
                <w:rFonts w:ascii="Times New Roman" w:hAnsi="Times New Roman"/>
                <w:i/>
                <w:iCs/>
                <w:color w:val="000000"/>
                <w:sz w:val="28"/>
                <w:szCs w:val="28"/>
                <w:lang w:val="uk-UA"/>
              </w:rPr>
              <w:t>папір</w:t>
            </w:r>
            <w:r w:rsidRPr="00942C62">
              <w:rPr>
                <w:rFonts w:ascii="Times New Roman" w:hAnsi="Times New Roman"/>
                <w:i/>
                <w:iCs/>
                <w:color w:val="000000"/>
                <w:sz w:val="28"/>
                <w:szCs w:val="28"/>
                <w:lang w:val="uk-UA"/>
              </w:rPr>
              <w:t>, т</w:t>
            </w:r>
            <w:r w:rsidR="00A74FAC" w:rsidRPr="00942C62">
              <w:rPr>
                <w:rFonts w:ascii="Times New Roman" w:hAnsi="Times New Roman"/>
                <w:i/>
                <w:iCs/>
                <w:color w:val="000000"/>
                <w:sz w:val="28"/>
                <w:szCs w:val="28"/>
                <w:lang w:val="uk-UA"/>
              </w:rPr>
              <w:t>е</w:t>
            </w:r>
            <w:r w:rsidRPr="00942C62">
              <w:rPr>
                <w:rFonts w:ascii="Times New Roman" w:hAnsi="Times New Roman"/>
                <w:i/>
                <w:iCs/>
                <w:color w:val="000000"/>
                <w:sz w:val="28"/>
                <w:szCs w:val="28"/>
                <w:lang w:val="uk-UA"/>
              </w:rPr>
              <w:t>, ч</w:t>
            </w:r>
            <w:r w:rsidR="00A74FAC" w:rsidRPr="00942C62">
              <w:rPr>
                <w:rFonts w:ascii="Times New Roman" w:hAnsi="Times New Roman"/>
                <w:i/>
                <w:iCs/>
                <w:color w:val="000000"/>
                <w:sz w:val="28"/>
                <w:szCs w:val="28"/>
                <w:lang w:val="uk-UA"/>
              </w:rPr>
              <w:t>и</w:t>
            </w:r>
            <w:r w:rsidRPr="00942C62">
              <w:rPr>
                <w:rFonts w:ascii="Times New Roman" w:hAnsi="Times New Roman"/>
                <w:i/>
                <w:iCs/>
                <w:color w:val="000000"/>
                <w:sz w:val="28"/>
                <w:szCs w:val="28"/>
                <w:lang w:val="uk-UA"/>
              </w:rPr>
              <w:t xml:space="preserve">м </w:t>
            </w:r>
            <w:r w:rsidR="00A74FAC" w:rsidRPr="00942C62">
              <w:rPr>
                <w:rFonts w:ascii="Times New Roman" w:hAnsi="Times New Roman"/>
                <w:i/>
                <w:iCs/>
                <w:color w:val="000000"/>
                <w:sz w:val="28"/>
                <w:szCs w:val="28"/>
                <w:lang w:val="uk-UA"/>
              </w:rPr>
              <w:t xml:space="preserve">розпалюють </w:t>
            </w:r>
            <w:r w:rsidRPr="00942C62">
              <w:rPr>
                <w:rFonts w:ascii="Times New Roman" w:hAnsi="Times New Roman"/>
                <w:i/>
                <w:iCs/>
                <w:color w:val="000000"/>
                <w:sz w:val="28"/>
                <w:szCs w:val="28"/>
                <w:lang w:val="uk-UA"/>
              </w:rPr>
              <w:t>дрова</w:t>
            </w:r>
            <w:r w:rsidR="00A74FAC" w:rsidRPr="00942C62">
              <w:rPr>
                <w:rFonts w:ascii="Times New Roman" w:hAnsi="Times New Roman"/>
                <w:i/>
                <w:iCs/>
                <w:color w:val="000000"/>
                <w:sz w:val="28"/>
                <w:szCs w:val="28"/>
                <w:lang w:val="uk-UA"/>
              </w:rPr>
              <w:t>»</w:t>
            </w:r>
            <w:r w:rsidRPr="00942C62">
              <w:rPr>
                <w:rFonts w:ascii="Times New Roman" w:hAnsi="Times New Roman"/>
                <w:color w:val="000000"/>
                <w:sz w:val="28"/>
                <w:szCs w:val="28"/>
                <w:lang w:val="uk-UA"/>
              </w:rPr>
              <w:t xml:space="preserve"> т</w:t>
            </w:r>
            <w:r w:rsidR="00A74FAC" w:rsidRPr="00942C62">
              <w:rPr>
                <w:rFonts w:ascii="Times New Roman" w:hAnsi="Times New Roman"/>
                <w:color w:val="000000"/>
                <w:sz w:val="28"/>
                <w:szCs w:val="28"/>
                <w:lang w:val="uk-UA"/>
              </w:rPr>
              <w:t>ощо</w:t>
            </w:r>
            <w:r w:rsidRPr="00942C62">
              <w:rPr>
                <w:rFonts w:ascii="Times New Roman" w:hAnsi="Times New Roman"/>
                <w:color w:val="000000"/>
                <w:sz w:val="28"/>
                <w:szCs w:val="28"/>
                <w:lang w:val="uk-UA"/>
              </w:rPr>
              <w:t xml:space="preserve"> (</w:t>
            </w:r>
            <w:r w:rsidR="00A74FAC" w:rsidRPr="00942C62">
              <w:rPr>
                <w:rFonts w:ascii="Times New Roman" w:hAnsi="Times New Roman"/>
                <w:color w:val="000000"/>
                <w:sz w:val="28"/>
                <w:szCs w:val="28"/>
                <w:lang w:val="uk-UA"/>
              </w:rPr>
              <w:t>за</w:t>
            </w:r>
            <w:r w:rsidRPr="00942C62">
              <w:rPr>
                <w:rFonts w:ascii="Times New Roman" w:hAnsi="Times New Roman"/>
                <w:color w:val="000000"/>
                <w:sz w:val="28"/>
                <w:szCs w:val="28"/>
                <w:lang w:val="uk-UA"/>
              </w:rPr>
              <w:t xml:space="preserve"> </w:t>
            </w:r>
            <w:r w:rsidR="00A74FAC" w:rsidRPr="00942C62">
              <w:rPr>
                <w:rFonts w:ascii="Times New Roman" w:hAnsi="Times New Roman"/>
                <w:color w:val="000000"/>
                <w:sz w:val="28"/>
                <w:szCs w:val="28"/>
                <w:lang w:val="uk-UA"/>
              </w:rPr>
              <w:t xml:space="preserve">відповідними </w:t>
            </w:r>
            <w:r w:rsidRPr="00942C62">
              <w:rPr>
                <w:rFonts w:ascii="Times New Roman" w:hAnsi="Times New Roman"/>
                <w:color w:val="000000"/>
                <w:sz w:val="28"/>
                <w:szCs w:val="28"/>
                <w:lang w:val="uk-UA"/>
              </w:rPr>
              <w:t>картинкам</w:t>
            </w:r>
            <w:r w:rsidR="00A74FAC" w:rsidRPr="00942C62">
              <w:rPr>
                <w:rFonts w:ascii="Times New Roman" w:hAnsi="Times New Roman"/>
                <w:color w:val="000000"/>
                <w:sz w:val="28"/>
                <w:szCs w:val="28"/>
                <w:lang w:val="uk-UA"/>
              </w:rPr>
              <w:t>и</w:t>
            </w:r>
            <w:r w:rsidRPr="00942C62">
              <w:rPr>
                <w:rFonts w:ascii="Times New Roman" w:hAnsi="Times New Roman"/>
                <w:color w:val="000000"/>
                <w:sz w:val="28"/>
                <w:szCs w:val="28"/>
                <w:lang w:val="uk-UA"/>
              </w:rPr>
              <w:t>).</w:t>
            </w:r>
          </w:p>
          <w:p w:rsidR="00882DF4" w:rsidRPr="00942C62" w:rsidRDefault="00882DF4" w:rsidP="0052238A">
            <w:pPr>
              <w:spacing w:after="0" w:line="360" w:lineRule="auto"/>
              <w:ind w:left="20" w:right="20" w:firstLine="700"/>
              <w:jc w:val="both"/>
              <w:rPr>
                <w:rFonts w:ascii="Times New Roman" w:hAnsi="Times New Roman"/>
                <w:color w:val="000000"/>
                <w:sz w:val="28"/>
                <w:szCs w:val="28"/>
                <w:lang w:val="uk-UA"/>
              </w:rPr>
            </w:pPr>
            <w:r w:rsidRPr="00942C62">
              <w:rPr>
                <w:rFonts w:ascii="Times New Roman" w:hAnsi="Times New Roman"/>
                <w:color w:val="000000"/>
                <w:sz w:val="28"/>
                <w:szCs w:val="28"/>
                <w:lang w:val="uk-UA"/>
              </w:rPr>
              <w:t>Трудно</w:t>
            </w:r>
            <w:r w:rsidR="00A74FAC" w:rsidRPr="00942C62">
              <w:rPr>
                <w:rFonts w:ascii="Times New Roman" w:hAnsi="Times New Roman"/>
                <w:color w:val="000000"/>
                <w:sz w:val="28"/>
                <w:szCs w:val="28"/>
                <w:lang w:val="uk-UA"/>
              </w:rPr>
              <w:t>щі</w:t>
            </w:r>
            <w:r w:rsidRPr="00942C62">
              <w:rPr>
                <w:rFonts w:ascii="Times New Roman" w:hAnsi="Times New Roman"/>
                <w:color w:val="000000"/>
                <w:sz w:val="28"/>
                <w:szCs w:val="28"/>
                <w:lang w:val="uk-UA"/>
              </w:rPr>
              <w:t xml:space="preserve"> в </w:t>
            </w:r>
            <w:r w:rsidR="00A74FAC" w:rsidRPr="00942C62">
              <w:rPr>
                <w:rFonts w:ascii="Times New Roman" w:hAnsi="Times New Roman"/>
                <w:color w:val="000000"/>
                <w:sz w:val="28"/>
                <w:szCs w:val="28"/>
                <w:lang w:val="uk-UA"/>
              </w:rPr>
              <w:t>р</w:t>
            </w:r>
            <w:r w:rsidRPr="00942C62">
              <w:rPr>
                <w:rFonts w:ascii="Times New Roman" w:hAnsi="Times New Roman"/>
                <w:color w:val="000000"/>
                <w:sz w:val="28"/>
                <w:szCs w:val="28"/>
                <w:lang w:val="uk-UA"/>
              </w:rPr>
              <w:t>о</w:t>
            </w:r>
            <w:r w:rsidR="00A74FAC" w:rsidRPr="00942C62">
              <w:rPr>
                <w:rFonts w:ascii="Times New Roman" w:hAnsi="Times New Roman"/>
                <w:color w:val="000000"/>
                <w:sz w:val="28"/>
                <w:szCs w:val="28"/>
                <w:lang w:val="uk-UA"/>
              </w:rPr>
              <w:t>зумінні багатоелементних і</w:t>
            </w:r>
            <w:r w:rsidRPr="00942C62">
              <w:rPr>
                <w:rFonts w:ascii="Times New Roman" w:hAnsi="Times New Roman"/>
                <w:color w:val="000000"/>
                <w:sz w:val="28"/>
                <w:szCs w:val="28"/>
                <w:lang w:val="uk-UA"/>
              </w:rPr>
              <w:t>нструкц</w:t>
            </w:r>
            <w:r w:rsidR="00A74FAC" w:rsidRPr="00942C62">
              <w:rPr>
                <w:rFonts w:ascii="Times New Roman" w:hAnsi="Times New Roman"/>
                <w:color w:val="000000"/>
                <w:sz w:val="28"/>
                <w:szCs w:val="28"/>
                <w:lang w:val="uk-UA"/>
              </w:rPr>
              <w:t>і</w:t>
            </w:r>
            <w:r w:rsidRPr="00942C62">
              <w:rPr>
                <w:rFonts w:ascii="Times New Roman" w:hAnsi="Times New Roman"/>
                <w:color w:val="000000"/>
                <w:sz w:val="28"/>
                <w:szCs w:val="28"/>
                <w:lang w:val="uk-UA"/>
              </w:rPr>
              <w:t xml:space="preserve">й </w:t>
            </w:r>
            <w:r w:rsidR="00A74FAC" w:rsidRPr="00942C62">
              <w:rPr>
                <w:rFonts w:ascii="Times New Roman" w:hAnsi="Times New Roman"/>
                <w:color w:val="000000"/>
                <w:sz w:val="28"/>
                <w:szCs w:val="28"/>
                <w:lang w:val="uk-UA"/>
              </w:rPr>
              <w:t xml:space="preserve">наявні </w:t>
            </w:r>
            <w:r w:rsidRPr="00942C62">
              <w:rPr>
                <w:rFonts w:ascii="Times New Roman" w:hAnsi="Times New Roman"/>
                <w:color w:val="000000"/>
                <w:sz w:val="28"/>
                <w:szCs w:val="28"/>
                <w:lang w:val="uk-UA"/>
              </w:rPr>
              <w:t>при вс</w:t>
            </w:r>
            <w:r w:rsidR="00A74FAC" w:rsidRPr="00942C62">
              <w:rPr>
                <w:rFonts w:ascii="Times New Roman" w:hAnsi="Times New Roman"/>
                <w:color w:val="000000"/>
                <w:sz w:val="28"/>
                <w:szCs w:val="28"/>
                <w:lang w:val="uk-UA"/>
              </w:rPr>
              <w:t>і</w:t>
            </w:r>
            <w:r w:rsidRPr="00942C62">
              <w:rPr>
                <w:rFonts w:ascii="Times New Roman" w:hAnsi="Times New Roman"/>
                <w:color w:val="000000"/>
                <w:sz w:val="28"/>
                <w:szCs w:val="28"/>
                <w:lang w:val="uk-UA"/>
              </w:rPr>
              <w:t>х формах афаз</w:t>
            </w:r>
            <w:r w:rsidR="00A74FAC" w:rsidRPr="00942C62">
              <w:rPr>
                <w:rFonts w:ascii="Times New Roman" w:hAnsi="Times New Roman"/>
                <w:color w:val="000000"/>
                <w:sz w:val="28"/>
                <w:szCs w:val="28"/>
                <w:lang w:val="uk-UA"/>
              </w:rPr>
              <w:t>ії,</w:t>
            </w:r>
            <w:r w:rsidRPr="00942C62">
              <w:rPr>
                <w:rFonts w:ascii="Times New Roman" w:hAnsi="Times New Roman"/>
                <w:color w:val="000000"/>
                <w:sz w:val="28"/>
                <w:szCs w:val="28"/>
                <w:lang w:val="uk-UA"/>
              </w:rPr>
              <w:t xml:space="preserve"> </w:t>
            </w:r>
            <w:r w:rsidR="00A74FAC" w:rsidRPr="00942C62">
              <w:rPr>
                <w:rFonts w:ascii="Times New Roman" w:hAnsi="Times New Roman"/>
                <w:color w:val="000000"/>
                <w:sz w:val="28"/>
                <w:szCs w:val="28"/>
                <w:lang w:val="uk-UA"/>
              </w:rPr>
              <w:t xml:space="preserve">за умови </w:t>
            </w:r>
            <w:r w:rsidR="00942C62" w:rsidRPr="00942C62">
              <w:rPr>
                <w:rFonts w:ascii="Times New Roman" w:hAnsi="Times New Roman"/>
                <w:color w:val="000000"/>
                <w:sz w:val="28"/>
                <w:szCs w:val="28"/>
                <w:lang w:val="uk-UA"/>
              </w:rPr>
              <w:t xml:space="preserve">яскравої </w:t>
            </w:r>
            <w:r w:rsidRPr="00942C62">
              <w:rPr>
                <w:rFonts w:ascii="Times New Roman" w:hAnsi="Times New Roman"/>
                <w:color w:val="000000"/>
                <w:sz w:val="28"/>
                <w:szCs w:val="28"/>
                <w:lang w:val="uk-UA"/>
              </w:rPr>
              <w:t>в</w:t>
            </w:r>
            <w:r w:rsidR="00942C62">
              <w:rPr>
                <w:rFonts w:ascii="Times New Roman" w:hAnsi="Times New Roman"/>
                <w:color w:val="000000"/>
                <w:sz w:val="28"/>
                <w:szCs w:val="28"/>
                <w:lang w:val="uk-UA"/>
              </w:rPr>
              <w:t>и</w:t>
            </w:r>
            <w:r w:rsidRPr="00942C62">
              <w:rPr>
                <w:rFonts w:ascii="Times New Roman" w:hAnsi="Times New Roman"/>
                <w:color w:val="000000"/>
                <w:sz w:val="28"/>
                <w:szCs w:val="28"/>
                <w:lang w:val="uk-UA"/>
              </w:rPr>
              <w:t>раженост</w:t>
            </w:r>
            <w:r w:rsidR="00942C62" w:rsidRPr="00942C62">
              <w:rPr>
                <w:rFonts w:ascii="Times New Roman" w:hAnsi="Times New Roman"/>
                <w:color w:val="000000"/>
                <w:sz w:val="28"/>
                <w:szCs w:val="28"/>
                <w:lang w:val="uk-UA"/>
              </w:rPr>
              <w:t>і</w:t>
            </w:r>
            <w:r w:rsidRPr="00942C62">
              <w:rPr>
                <w:rFonts w:ascii="Times New Roman" w:hAnsi="Times New Roman"/>
                <w:color w:val="000000"/>
                <w:sz w:val="28"/>
                <w:szCs w:val="28"/>
                <w:lang w:val="uk-UA"/>
              </w:rPr>
              <w:t xml:space="preserve"> </w:t>
            </w:r>
            <w:r w:rsidR="00942C62" w:rsidRPr="00942C62">
              <w:rPr>
                <w:rFonts w:ascii="Times New Roman" w:hAnsi="Times New Roman"/>
                <w:color w:val="000000"/>
                <w:sz w:val="28"/>
                <w:szCs w:val="28"/>
                <w:lang w:val="uk-UA"/>
              </w:rPr>
              <w:t>мовленнєвого розладу</w:t>
            </w:r>
            <w:r w:rsidRPr="00942C62">
              <w:rPr>
                <w:rFonts w:ascii="Times New Roman" w:hAnsi="Times New Roman"/>
                <w:color w:val="000000"/>
                <w:sz w:val="28"/>
                <w:szCs w:val="28"/>
                <w:lang w:val="uk-UA"/>
              </w:rPr>
              <w:t>.</w:t>
            </w:r>
          </w:p>
          <w:p w:rsidR="00882DF4" w:rsidRPr="00942C62" w:rsidRDefault="00882DF4" w:rsidP="0052238A">
            <w:pPr>
              <w:spacing w:after="0" w:line="360" w:lineRule="auto"/>
              <w:ind w:left="20" w:right="20" w:firstLine="700"/>
              <w:jc w:val="both"/>
              <w:rPr>
                <w:rFonts w:ascii="Times New Roman" w:hAnsi="Times New Roman"/>
                <w:i/>
                <w:iCs/>
                <w:color w:val="000000"/>
                <w:sz w:val="28"/>
                <w:szCs w:val="28"/>
                <w:lang w:val="uk-UA"/>
              </w:rPr>
            </w:pPr>
            <w:r w:rsidRPr="00942C62">
              <w:rPr>
                <w:rFonts w:ascii="Times New Roman" w:hAnsi="Times New Roman"/>
                <w:i/>
                <w:iCs/>
                <w:color w:val="000000"/>
                <w:sz w:val="28"/>
                <w:szCs w:val="28"/>
                <w:lang w:val="uk-UA"/>
              </w:rPr>
              <w:t>Обс</w:t>
            </w:r>
            <w:r w:rsidR="00942C62" w:rsidRPr="00942C62">
              <w:rPr>
                <w:rFonts w:ascii="Times New Roman" w:hAnsi="Times New Roman"/>
                <w:i/>
                <w:iCs/>
                <w:color w:val="000000"/>
                <w:sz w:val="28"/>
                <w:szCs w:val="28"/>
                <w:lang w:val="uk-UA"/>
              </w:rPr>
              <w:t>теження р</w:t>
            </w:r>
            <w:r w:rsidRPr="00942C62">
              <w:rPr>
                <w:rFonts w:ascii="Times New Roman" w:hAnsi="Times New Roman"/>
                <w:i/>
                <w:iCs/>
                <w:color w:val="000000"/>
                <w:sz w:val="28"/>
                <w:szCs w:val="28"/>
                <w:lang w:val="uk-UA"/>
              </w:rPr>
              <w:t>о</w:t>
            </w:r>
            <w:r w:rsidR="00942C62" w:rsidRPr="00942C62">
              <w:rPr>
                <w:rFonts w:ascii="Times New Roman" w:hAnsi="Times New Roman"/>
                <w:i/>
                <w:iCs/>
                <w:color w:val="000000"/>
                <w:sz w:val="28"/>
                <w:szCs w:val="28"/>
                <w:lang w:val="uk-UA"/>
              </w:rPr>
              <w:t xml:space="preserve">зуміння </w:t>
            </w:r>
            <w:r w:rsidRPr="00942C62">
              <w:rPr>
                <w:rFonts w:ascii="Times New Roman" w:hAnsi="Times New Roman"/>
                <w:i/>
                <w:iCs/>
                <w:color w:val="000000"/>
                <w:sz w:val="28"/>
                <w:szCs w:val="28"/>
                <w:lang w:val="uk-UA"/>
              </w:rPr>
              <w:t>граматич</w:t>
            </w:r>
            <w:r w:rsidR="00942C62" w:rsidRPr="00942C62">
              <w:rPr>
                <w:rFonts w:ascii="Times New Roman" w:hAnsi="Times New Roman"/>
                <w:i/>
                <w:iCs/>
                <w:color w:val="000000"/>
                <w:sz w:val="28"/>
                <w:szCs w:val="28"/>
                <w:lang w:val="uk-UA"/>
              </w:rPr>
              <w:t>н</w:t>
            </w:r>
            <w:r w:rsidRPr="00942C62">
              <w:rPr>
                <w:rFonts w:ascii="Times New Roman" w:hAnsi="Times New Roman"/>
                <w:i/>
                <w:iCs/>
                <w:color w:val="000000"/>
                <w:sz w:val="28"/>
                <w:szCs w:val="28"/>
                <w:lang w:val="uk-UA"/>
              </w:rPr>
              <w:t xml:space="preserve">их структур </w:t>
            </w:r>
            <w:r w:rsidR="00942C62" w:rsidRPr="00942C62">
              <w:rPr>
                <w:rFonts w:ascii="Times New Roman" w:hAnsi="Times New Roman"/>
                <w:i/>
                <w:iCs/>
                <w:color w:val="000000"/>
                <w:sz w:val="28"/>
                <w:szCs w:val="28"/>
                <w:lang w:val="uk-UA"/>
              </w:rPr>
              <w:t>(</w:t>
            </w:r>
            <w:r w:rsidRPr="00942C62">
              <w:rPr>
                <w:rFonts w:ascii="Times New Roman" w:hAnsi="Times New Roman"/>
                <w:i/>
                <w:iCs/>
                <w:color w:val="000000"/>
                <w:sz w:val="28"/>
                <w:szCs w:val="28"/>
                <w:lang w:val="uk-UA"/>
              </w:rPr>
              <w:t>п</w:t>
            </w:r>
            <w:r w:rsidR="00942C62" w:rsidRPr="00942C62">
              <w:rPr>
                <w:rFonts w:ascii="Times New Roman" w:hAnsi="Times New Roman"/>
                <w:i/>
                <w:iCs/>
                <w:color w:val="000000"/>
                <w:sz w:val="28"/>
                <w:szCs w:val="28"/>
                <w:lang w:val="uk-UA"/>
              </w:rPr>
              <w:t>рислів’їв</w:t>
            </w:r>
            <w:r w:rsidRPr="00942C62">
              <w:rPr>
                <w:rFonts w:ascii="Times New Roman" w:hAnsi="Times New Roman"/>
                <w:i/>
                <w:iCs/>
                <w:color w:val="000000"/>
                <w:sz w:val="28"/>
                <w:szCs w:val="28"/>
                <w:lang w:val="uk-UA"/>
              </w:rPr>
              <w:t>, п</w:t>
            </w:r>
            <w:r w:rsidR="00942C62" w:rsidRPr="00942C62">
              <w:rPr>
                <w:rFonts w:ascii="Times New Roman" w:hAnsi="Times New Roman"/>
                <w:i/>
                <w:iCs/>
                <w:color w:val="000000"/>
                <w:sz w:val="28"/>
                <w:szCs w:val="28"/>
                <w:lang w:val="uk-UA"/>
              </w:rPr>
              <w:t>риказок</w:t>
            </w:r>
            <w:r w:rsidRPr="00942C62">
              <w:rPr>
                <w:rFonts w:ascii="Times New Roman" w:hAnsi="Times New Roman"/>
                <w:i/>
                <w:iCs/>
                <w:color w:val="000000"/>
                <w:sz w:val="28"/>
                <w:szCs w:val="28"/>
                <w:lang w:val="uk-UA"/>
              </w:rPr>
              <w:t>, ба</w:t>
            </w:r>
            <w:r w:rsidR="00942C62" w:rsidRPr="00942C62">
              <w:rPr>
                <w:rFonts w:ascii="Times New Roman" w:hAnsi="Times New Roman"/>
                <w:i/>
                <w:iCs/>
                <w:color w:val="000000"/>
                <w:sz w:val="28"/>
                <w:szCs w:val="28"/>
                <w:lang w:val="uk-UA"/>
              </w:rPr>
              <w:t>йок)</w:t>
            </w:r>
          </w:p>
          <w:p w:rsidR="00882DF4" w:rsidRPr="00692353" w:rsidRDefault="00882DF4" w:rsidP="0052238A">
            <w:pPr>
              <w:spacing w:after="0" w:line="360" w:lineRule="auto"/>
              <w:ind w:left="20" w:right="20" w:firstLine="700"/>
              <w:jc w:val="both"/>
              <w:rPr>
                <w:rFonts w:ascii="Times New Roman" w:hAnsi="Times New Roman"/>
                <w:color w:val="000000"/>
                <w:sz w:val="28"/>
                <w:szCs w:val="28"/>
                <w:lang w:val="uk-UA"/>
              </w:rPr>
            </w:pPr>
            <w:r w:rsidRPr="00692353">
              <w:rPr>
                <w:rFonts w:ascii="Times New Roman" w:hAnsi="Times New Roman"/>
                <w:color w:val="000000"/>
                <w:sz w:val="28"/>
                <w:szCs w:val="28"/>
                <w:lang w:val="uk-UA"/>
              </w:rPr>
              <w:t>Обс</w:t>
            </w:r>
            <w:r w:rsidR="00942C62" w:rsidRPr="00692353">
              <w:rPr>
                <w:rFonts w:ascii="Times New Roman" w:hAnsi="Times New Roman"/>
                <w:color w:val="000000"/>
                <w:sz w:val="28"/>
                <w:szCs w:val="28"/>
                <w:lang w:val="uk-UA"/>
              </w:rPr>
              <w:t>теження р</w:t>
            </w:r>
            <w:r w:rsidRPr="00692353">
              <w:rPr>
                <w:rFonts w:ascii="Times New Roman" w:hAnsi="Times New Roman"/>
                <w:color w:val="000000"/>
                <w:sz w:val="28"/>
                <w:szCs w:val="28"/>
                <w:lang w:val="uk-UA"/>
              </w:rPr>
              <w:t>о</w:t>
            </w:r>
            <w:r w:rsidR="00942C62" w:rsidRPr="00692353">
              <w:rPr>
                <w:rFonts w:ascii="Times New Roman" w:hAnsi="Times New Roman"/>
                <w:color w:val="000000"/>
                <w:sz w:val="28"/>
                <w:szCs w:val="28"/>
                <w:lang w:val="uk-UA"/>
              </w:rPr>
              <w:t xml:space="preserve">зуміння </w:t>
            </w:r>
            <w:r w:rsidRPr="00692353">
              <w:rPr>
                <w:rFonts w:ascii="Times New Roman" w:hAnsi="Times New Roman"/>
                <w:color w:val="000000"/>
                <w:sz w:val="28"/>
                <w:szCs w:val="28"/>
                <w:lang w:val="uk-UA"/>
              </w:rPr>
              <w:t>лог</w:t>
            </w:r>
            <w:r w:rsidR="00942C62" w:rsidRPr="00692353">
              <w:rPr>
                <w:rFonts w:ascii="Times New Roman" w:hAnsi="Times New Roman"/>
                <w:color w:val="000000"/>
                <w:sz w:val="28"/>
                <w:szCs w:val="28"/>
                <w:lang w:val="uk-UA"/>
              </w:rPr>
              <w:t>і</w:t>
            </w:r>
            <w:r w:rsidRPr="00692353">
              <w:rPr>
                <w:rFonts w:ascii="Times New Roman" w:hAnsi="Times New Roman"/>
                <w:color w:val="000000"/>
                <w:sz w:val="28"/>
                <w:szCs w:val="28"/>
                <w:lang w:val="uk-UA"/>
              </w:rPr>
              <w:t>ко-граматич</w:t>
            </w:r>
            <w:r w:rsidR="00942C62" w:rsidRPr="00692353">
              <w:rPr>
                <w:rFonts w:ascii="Times New Roman" w:hAnsi="Times New Roman"/>
                <w:color w:val="000000"/>
                <w:sz w:val="28"/>
                <w:szCs w:val="28"/>
                <w:lang w:val="uk-UA"/>
              </w:rPr>
              <w:t>н</w:t>
            </w:r>
            <w:r w:rsidRPr="00692353">
              <w:rPr>
                <w:rFonts w:ascii="Times New Roman" w:hAnsi="Times New Roman"/>
                <w:color w:val="000000"/>
                <w:sz w:val="28"/>
                <w:szCs w:val="28"/>
                <w:lang w:val="uk-UA"/>
              </w:rPr>
              <w:t>их конструкц</w:t>
            </w:r>
            <w:r w:rsidR="00942C62" w:rsidRPr="00692353">
              <w:rPr>
                <w:rFonts w:ascii="Times New Roman" w:hAnsi="Times New Roman"/>
                <w:color w:val="000000"/>
                <w:sz w:val="28"/>
                <w:szCs w:val="28"/>
                <w:lang w:val="uk-UA"/>
              </w:rPr>
              <w:t>і</w:t>
            </w:r>
            <w:r w:rsidRPr="00692353">
              <w:rPr>
                <w:rFonts w:ascii="Times New Roman" w:hAnsi="Times New Roman"/>
                <w:color w:val="000000"/>
                <w:sz w:val="28"/>
                <w:szCs w:val="28"/>
                <w:lang w:val="uk-UA"/>
              </w:rPr>
              <w:t>й проводит</w:t>
            </w:r>
            <w:r w:rsidR="00942C62" w:rsidRPr="00692353">
              <w:rPr>
                <w:rFonts w:ascii="Times New Roman" w:hAnsi="Times New Roman"/>
                <w:color w:val="000000"/>
                <w:sz w:val="28"/>
                <w:szCs w:val="28"/>
                <w:lang w:val="uk-UA"/>
              </w:rPr>
              <w:t>ь</w:t>
            </w:r>
            <w:r w:rsidRPr="00692353">
              <w:rPr>
                <w:rFonts w:ascii="Times New Roman" w:hAnsi="Times New Roman"/>
                <w:color w:val="000000"/>
                <w:sz w:val="28"/>
                <w:szCs w:val="28"/>
                <w:lang w:val="uk-UA"/>
              </w:rPr>
              <w:t xml:space="preserve">ся </w:t>
            </w:r>
            <w:r w:rsidR="00942C62" w:rsidRPr="00692353">
              <w:rPr>
                <w:rFonts w:ascii="Times New Roman" w:hAnsi="Times New Roman"/>
                <w:color w:val="000000"/>
                <w:sz w:val="28"/>
                <w:szCs w:val="28"/>
                <w:lang w:val="uk-UA"/>
              </w:rPr>
              <w:t>шляхом виконання пацієнтом завдань</w:t>
            </w:r>
            <w:r w:rsidRPr="00692353">
              <w:rPr>
                <w:rFonts w:ascii="Times New Roman" w:hAnsi="Times New Roman"/>
                <w:color w:val="000000"/>
                <w:sz w:val="28"/>
                <w:szCs w:val="28"/>
                <w:lang w:val="uk-UA"/>
              </w:rPr>
              <w:t xml:space="preserve">: </w:t>
            </w:r>
            <w:r w:rsidR="00942C62" w:rsidRPr="00692353">
              <w:rPr>
                <w:rFonts w:ascii="Times New Roman" w:hAnsi="Times New Roman"/>
                <w:color w:val="000000"/>
                <w:sz w:val="28"/>
                <w:szCs w:val="28"/>
                <w:lang w:val="uk-UA"/>
              </w:rPr>
              <w:t>«</w:t>
            </w:r>
            <w:r w:rsidRPr="00692353">
              <w:rPr>
                <w:rFonts w:ascii="Times New Roman" w:hAnsi="Times New Roman"/>
                <w:color w:val="000000"/>
                <w:sz w:val="28"/>
                <w:szCs w:val="28"/>
                <w:lang w:val="uk-UA"/>
              </w:rPr>
              <w:t>Скаж</w:t>
            </w:r>
            <w:r w:rsidR="00942C62" w:rsidRPr="00692353">
              <w:rPr>
                <w:rFonts w:ascii="Times New Roman" w:hAnsi="Times New Roman"/>
                <w:color w:val="000000"/>
                <w:sz w:val="28"/>
                <w:szCs w:val="28"/>
                <w:lang w:val="uk-UA"/>
              </w:rPr>
              <w:t>і</w:t>
            </w:r>
            <w:r w:rsidRPr="00692353">
              <w:rPr>
                <w:rFonts w:ascii="Times New Roman" w:hAnsi="Times New Roman"/>
                <w:color w:val="000000"/>
                <w:sz w:val="28"/>
                <w:szCs w:val="28"/>
                <w:lang w:val="uk-UA"/>
              </w:rPr>
              <w:t>т</w:t>
            </w:r>
            <w:r w:rsidR="00942C62" w:rsidRPr="00692353">
              <w:rPr>
                <w:rFonts w:ascii="Times New Roman" w:hAnsi="Times New Roman"/>
                <w:color w:val="000000"/>
                <w:sz w:val="28"/>
                <w:szCs w:val="28"/>
                <w:lang w:val="uk-UA"/>
              </w:rPr>
              <w:t>ь</w:t>
            </w:r>
            <w:r w:rsidRPr="00692353">
              <w:rPr>
                <w:rFonts w:ascii="Times New Roman" w:hAnsi="Times New Roman"/>
                <w:color w:val="000000"/>
                <w:sz w:val="28"/>
                <w:szCs w:val="28"/>
                <w:lang w:val="uk-UA"/>
              </w:rPr>
              <w:t xml:space="preserve">, </w:t>
            </w:r>
            <w:r w:rsidR="00942C62" w:rsidRPr="00692353">
              <w:rPr>
                <w:rFonts w:ascii="Times New Roman" w:hAnsi="Times New Roman"/>
                <w:color w:val="000000"/>
                <w:sz w:val="28"/>
                <w:szCs w:val="28"/>
                <w:lang w:val="uk-UA"/>
              </w:rPr>
              <w:t>я</w:t>
            </w:r>
            <w:r w:rsidRPr="00692353">
              <w:rPr>
                <w:rFonts w:ascii="Times New Roman" w:hAnsi="Times New Roman"/>
                <w:color w:val="000000"/>
                <w:sz w:val="28"/>
                <w:szCs w:val="28"/>
                <w:lang w:val="uk-UA"/>
              </w:rPr>
              <w:t>к в</w:t>
            </w:r>
            <w:r w:rsidR="00942C62" w:rsidRPr="00692353">
              <w:rPr>
                <w:rFonts w:ascii="Times New Roman" w:hAnsi="Times New Roman"/>
                <w:color w:val="000000"/>
                <w:sz w:val="28"/>
                <w:szCs w:val="28"/>
                <w:lang w:val="uk-UA"/>
              </w:rPr>
              <w:t>и</w:t>
            </w:r>
            <w:r w:rsidRPr="00692353">
              <w:rPr>
                <w:rFonts w:ascii="Times New Roman" w:hAnsi="Times New Roman"/>
                <w:color w:val="000000"/>
                <w:sz w:val="28"/>
                <w:szCs w:val="28"/>
                <w:lang w:val="uk-UA"/>
              </w:rPr>
              <w:t xml:space="preserve"> </w:t>
            </w:r>
            <w:r w:rsidR="00942C62" w:rsidRPr="00692353">
              <w:rPr>
                <w:rFonts w:ascii="Times New Roman" w:hAnsi="Times New Roman"/>
                <w:color w:val="000000"/>
                <w:sz w:val="28"/>
                <w:szCs w:val="28"/>
                <w:lang w:val="uk-UA"/>
              </w:rPr>
              <w:t>р</w:t>
            </w:r>
            <w:r w:rsidRPr="00692353">
              <w:rPr>
                <w:rFonts w:ascii="Times New Roman" w:hAnsi="Times New Roman"/>
                <w:color w:val="000000"/>
                <w:sz w:val="28"/>
                <w:szCs w:val="28"/>
                <w:lang w:val="uk-UA"/>
              </w:rPr>
              <w:t>о</w:t>
            </w:r>
            <w:r w:rsidR="00942C62" w:rsidRPr="00692353">
              <w:rPr>
                <w:rFonts w:ascii="Times New Roman" w:hAnsi="Times New Roman"/>
                <w:color w:val="000000"/>
                <w:sz w:val="28"/>
                <w:szCs w:val="28"/>
                <w:lang w:val="uk-UA"/>
              </w:rPr>
              <w:t>зумієте</w:t>
            </w:r>
            <w:r w:rsidRPr="00692353">
              <w:rPr>
                <w:rFonts w:ascii="Times New Roman" w:hAnsi="Times New Roman"/>
                <w:color w:val="000000"/>
                <w:sz w:val="28"/>
                <w:szCs w:val="28"/>
                <w:lang w:val="uk-UA"/>
              </w:rPr>
              <w:t xml:space="preserve"> словос</w:t>
            </w:r>
            <w:r w:rsidR="00942C62" w:rsidRPr="00692353">
              <w:rPr>
                <w:rFonts w:ascii="Times New Roman" w:hAnsi="Times New Roman"/>
                <w:color w:val="000000"/>
                <w:sz w:val="28"/>
                <w:szCs w:val="28"/>
                <w:lang w:val="uk-UA"/>
              </w:rPr>
              <w:t>п</w:t>
            </w:r>
            <w:r w:rsidRPr="00692353">
              <w:rPr>
                <w:rFonts w:ascii="Times New Roman" w:hAnsi="Times New Roman"/>
                <w:color w:val="000000"/>
                <w:sz w:val="28"/>
                <w:szCs w:val="28"/>
                <w:lang w:val="uk-UA"/>
              </w:rPr>
              <w:t>о</w:t>
            </w:r>
            <w:r w:rsidR="00942C62" w:rsidRPr="00692353">
              <w:rPr>
                <w:rFonts w:ascii="Times New Roman" w:hAnsi="Times New Roman"/>
                <w:color w:val="000000"/>
                <w:sz w:val="28"/>
                <w:szCs w:val="28"/>
                <w:lang w:val="uk-UA"/>
              </w:rPr>
              <w:t xml:space="preserve">лучення </w:t>
            </w:r>
            <w:r w:rsidRPr="00692353">
              <w:rPr>
                <w:rFonts w:ascii="Times New Roman" w:hAnsi="Times New Roman"/>
                <w:color w:val="000000"/>
                <w:sz w:val="28"/>
                <w:szCs w:val="28"/>
                <w:lang w:val="uk-UA"/>
              </w:rPr>
              <w:t xml:space="preserve">«брат </w:t>
            </w:r>
            <w:r w:rsidR="00942C62" w:rsidRPr="00692353">
              <w:rPr>
                <w:rFonts w:ascii="Times New Roman" w:hAnsi="Times New Roman"/>
                <w:color w:val="000000"/>
                <w:sz w:val="28"/>
                <w:szCs w:val="28"/>
                <w:lang w:val="uk-UA"/>
              </w:rPr>
              <w:t>батька</w:t>
            </w:r>
            <w:r w:rsidRPr="00692353">
              <w:rPr>
                <w:rFonts w:ascii="Times New Roman" w:hAnsi="Times New Roman"/>
                <w:color w:val="000000"/>
                <w:sz w:val="28"/>
                <w:szCs w:val="28"/>
                <w:lang w:val="uk-UA"/>
              </w:rPr>
              <w:t xml:space="preserve">» </w:t>
            </w:r>
            <w:r w:rsidR="00942C62" w:rsidRPr="00692353">
              <w:rPr>
                <w:rFonts w:ascii="Times New Roman" w:hAnsi="Times New Roman"/>
                <w:color w:val="000000"/>
                <w:sz w:val="28"/>
                <w:szCs w:val="28"/>
                <w:lang w:val="uk-UA"/>
              </w:rPr>
              <w:t>і</w:t>
            </w:r>
            <w:r w:rsidRPr="00692353">
              <w:rPr>
                <w:rFonts w:ascii="Times New Roman" w:hAnsi="Times New Roman"/>
                <w:color w:val="000000"/>
                <w:sz w:val="28"/>
                <w:szCs w:val="28"/>
                <w:lang w:val="uk-UA"/>
              </w:rPr>
              <w:t xml:space="preserve"> «</w:t>
            </w:r>
            <w:r w:rsidR="00942C62" w:rsidRPr="00692353">
              <w:rPr>
                <w:rFonts w:ascii="Times New Roman" w:hAnsi="Times New Roman"/>
                <w:color w:val="000000"/>
                <w:sz w:val="28"/>
                <w:szCs w:val="28"/>
                <w:lang w:val="uk-UA"/>
              </w:rPr>
              <w:t>батько</w:t>
            </w:r>
            <w:r w:rsidRPr="00692353">
              <w:rPr>
                <w:rFonts w:ascii="Times New Roman" w:hAnsi="Times New Roman"/>
                <w:color w:val="000000"/>
                <w:sz w:val="28"/>
                <w:szCs w:val="28"/>
                <w:lang w:val="uk-UA"/>
              </w:rPr>
              <w:t xml:space="preserve"> брата»? </w:t>
            </w:r>
            <w:r w:rsidR="00942C62" w:rsidRPr="00692353">
              <w:rPr>
                <w:rFonts w:ascii="Times New Roman" w:hAnsi="Times New Roman"/>
                <w:color w:val="000000"/>
                <w:sz w:val="28"/>
                <w:szCs w:val="28"/>
                <w:lang w:val="uk-UA"/>
              </w:rPr>
              <w:t>Це</w:t>
            </w:r>
            <w:r w:rsidRPr="00692353">
              <w:rPr>
                <w:rFonts w:ascii="Times New Roman" w:hAnsi="Times New Roman"/>
                <w:color w:val="000000"/>
                <w:sz w:val="28"/>
                <w:szCs w:val="28"/>
                <w:lang w:val="uk-UA"/>
              </w:rPr>
              <w:t xml:space="preserve"> </w:t>
            </w:r>
            <w:r w:rsidR="004E40D7">
              <w:rPr>
                <w:rFonts w:ascii="Times New Roman" w:hAnsi="Times New Roman"/>
                <w:color w:val="000000"/>
                <w:sz w:val="28"/>
                <w:szCs w:val="28"/>
                <w:lang w:val="uk-UA"/>
              </w:rPr>
              <w:t>‒</w:t>
            </w:r>
            <w:r w:rsidR="00942C62" w:rsidRPr="00692353">
              <w:rPr>
                <w:rFonts w:ascii="Times New Roman" w:hAnsi="Times New Roman"/>
                <w:color w:val="000000"/>
                <w:sz w:val="28"/>
                <w:szCs w:val="28"/>
                <w:lang w:val="uk-UA"/>
              </w:rPr>
              <w:t xml:space="preserve"> </w:t>
            </w:r>
            <w:r w:rsidRPr="00692353">
              <w:rPr>
                <w:rFonts w:ascii="Times New Roman" w:hAnsi="Times New Roman"/>
                <w:color w:val="000000"/>
                <w:sz w:val="28"/>
                <w:szCs w:val="28"/>
                <w:lang w:val="uk-UA"/>
              </w:rPr>
              <w:t>т</w:t>
            </w:r>
            <w:r w:rsidR="00942C62" w:rsidRPr="00692353">
              <w:rPr>
                <w:rFonts w:ascii="Times New Roman" w:hAnsi="Times New Roman"/>
                <w:color w:val="000000"/>
                <w:sz w:val="28"/>
                <w:szCs w:val="28"/>
                <w:lang w:val="uk-UA"/>
              </w:rPr>
              <w:t>а</w:t>
            </w:r>
            <w:r w:rsidRPr="00692353">
              <w:rPr>
                <w:rFonts w:ascii="Times New Roman" w:hAnsi="Times New Roman"/>
                <w:color w:val="000000"/>
                <w:sz w:val="28"/>
                <w:szCs w:val="28"/>
                <w:lang w:val="uk-UA"/>
              </w:rPr>
              <w:t xml:space="preserve"> </w:t>
            </w:r>
            <w:r w:rsidR="00942C62" w:rsidRPr="00692353">
              <w:rPr>
                <w:rFonts w:ascii="Times New Roman" w:hAnsi="Times New Roman"/>
                <w:color w:val="000000"/>
                <w:sz w:val="28"/>
                <w:szCs w:val="28"/>
                <w:lang w:val="uk-UA"/>
              </w:rPr>
              <w:t>сама</w:t>
            </w:r>
            <w:r w:rsidRPr="00692353">
              <w:rPr>
                <w:rFonts w:ascii="Times New Roman" w:hAnsi="Times New Roman"/>
                <w:color w:val="000000"/>
                <w:sz w:val="28"/>
                <w:szCs w:val="28"/>
                <w:lang w:val="uk-UA"/>
              </w:rPr>
              <w:t xml:space="preserve"> </w:t>
            </w:r>
            <w:r w:rsidR="00942C62" w:rsidRPr="00692353">
              <w:rPr>
                <w:rFonts w:ascii="Times New Roman" w:hAnsi="Times New Roman"/>
                <w:color w:val="000000"/>
                <w:sz w:val="28"/>
                <w:szCs w:val="28"/>
                <w:lang w:val="uk-UA"/>
              </w:rPr>
              <w:t>особа ч</w:t>
            </w:r>
            <w:r w:rsidRPr="00692353">
              <w:rPr>
                <w:rFonts w:ascii="Times New Roman" w:hAnsi="Times New Roman"/>
                <w:color w:val="000000"/>
                <w:sz w:val="28"/>
                <w:szCs w:val="28"/>
                <w:lang w:val="uk-UA"/>
              </w:rPr>
              <w:t xml:space="preserve">и </w:t>
            </w:r>
            <w:r w:rsidR="00942C62" w:rsidRPr="00692353">
              <w:rPr>
                <w:rFonts w:ascii="Times New Roman" w:hAnsi="Times New Roman"/>
                <w:color w:val="000000"/>
                <w:sz w:val="28"/>
                <w:szCs w:val="28"/>
                <w:lang w:val="uk-UA"/>
              </w:rPr>
              <w:t xml:space="preserve">різні </w:t>
            </w:r>
            <w:r w:rsidRPr="00692353">
              <w:rPr>
                <w:rFonts w:ascii="Times New Roman" w:hAnsi="Times New Roman"/>
                <w:color w:val="000000"/>
                <w:sz w:val="28"/>
                <w:szCs w:val="28"/>
                <w:lang w:val="uk-UA"/>
              </w:rPr>
              <w:t xml:space="preserve">люди? </w:t>
            </w:r>
            <w:r w:rsidR="00942C62" w:rsidRPr="00692353">
              <w:rPr>
                <w:rFonts w:ascii="Times New Roman" w:hAnsi="Times New Roman"/>
                <w:color w:val="000000"/>
                <w:sz w:val="28"/>
                <w:szCs w:val="28"/>
                <w:lang w:val="uk-UA"/>
              </w:rPr>
              <w:t xml:space="preserve">Якщо </w:t>
            </w:r>
            <w:r w:rsidRPr="00692353">
              <w:rPr>
                <w:rFonts w:ascii="Times New Roman" w:hAnsi="Times New Roman"/>
                <w:color w:val="000000"/>
                <w:sz w:val="28"/>
                <w:szCs w:val="28"/>
                <w:lang w:val="uk-UA"/>
              </w:rPr>
              <w:t>р</w:t>
            </w:r>
            <w:r w:rsidR="00942C62" w:rsidRPr="00692353">
              <w:rPr>
                <w:rFonts w:ascii="Times New Roman" w:hAnsi="Times New Roman"/>
                <w:color w:val="000000"/>
                <w:sz w:val="28"/>
                <w:szCs w:val="28"/>
                <w:lang w:val="uk-UA"/>
              </w:rPr>
              <w:t>і</w:t>
            </w:r>
            <w:r w:rsidRPr="00692353">
              <w:rPr>
                <w:rFonts w:ascii="Times New Roman" w:hAnsi="Times New Roman"/>
                <w:color w:val="000000"/>
                <w:sz w:val="28"/>
                <w:szCs w:val="28"/>
                <w:lang w:val="uk-UA"/>
              </w:rPr>
              <w:t>зн</w:t>
            </w:r>
            <w:r w:rsidR="00942C62" w:rsidRPr="00692353">
              <w:rPr>
                <w:rFonts w:ascii="Times New Roman" w:hAnsi="Times New Roman"/>
                <w:color w:val="000000"/>
                <w:sz w:val="28"/>
                <w:szCs w:val="28"/>
                <w:lang w:val="uk-UA"/>
              </w:rPr>
              <w:t>і</w:t>
            </w:r>
            <w:r w:rsidRPr="00692353">
              <w:rPr>
                <w:rFonts w:ascii="Times New Roman" w:hAnsi="Times New Roman"/>
                <w:color w:val="000000"/>
                <w:sz w:val="28"/>
                <w:szCs w:val="28"/>
                <w:lang w:val="uk-UA"/>
              </w:rPr>
              <w:t xml:space="preserve">, то </w:t>
            </w:r>
            <w:r w:rsidR="00942C62" w:rsidRPr="00692353">
              <w:rPr>
                <w:rFonts w:ascii="Times New Roman" w:hAnsi="Times New Roman"/>
                <w:color w:val="000000"/>
                <w:sz w:val="28"/>
                <w:szCs w:val="28"/>
                <w:lang w:val="uk-UA"/>
              </w:rPr>
              <w:t>х</w:t>
            </w:r>
            <w:r w:rsidRPr="00692353">
              <w:rPr>
                <w:rFonts w:ascii="Times New Roman" w:hAnsi="Times New Roman"/>
                <w:color w:val="000000"/>
                <w:sz w:val="28"/>
                <w:szCs w:val="28"/>
                <w:lang w:val="uk-UA"/>
              </w:rPr>
              <w:t xml:space="preserve">то </w:t>
            </w:r>
            <w:r w:rsidR="00942C62" w:rsidRPr="00692353">
              <w:rPr>
                <w:rFonts w:ascii="Times New Roman" w:hAnsi="Times New Roman"/>
                <w:color w:val="000000"/>
                <w:sz w:val="28"/>
                <w:szCs w:val="28"/>
                <w:lang w:val="uk-UA"/>
              </w:rPr>
              <w:t>в</w:t>
            </w:r>
            <w:r w:rsidRPr="00692353">
              <w:rPr>
                <w:rFonts w:ascii="Times New Roman" w:hAnsi="Times New Roman"/>
                <w:color w:val="000000"/>
                <w:sz w:val="28"/>
                <w:szCs w:val="28"/>
                <w:lang w:val="uk-UA"/>
              </w:rPr>
              <w:t>они?</w:t>
            </w:r>
            <w:r w:rsidR="00942C62" w:rsidRPr="00692353">
              <w:rPr>
                <w:rFonts w:ascii="Times New Roman" w:hAnsi="Times New Roman"/>
                <w:color w:val="000000"/>
                <w:sz w:val="28"/>
                <w:szCs w:val="28"/>
                <w:lang w:val="uk-UA"/>
              </w:rPr>
              <w:t>».</w:t>
            </w:r>
          </w:p>
          <w:p w:rsidR="00882DF4" w:rsidRPr="00692353" w:rsidRDefault="00882DF4" w:rsidP="0052238A">
            <w:pPr>
              <w:spacing w:after="0" w:line="360" w:lineRule="auto"/>
              <w:ind w:left="20" w:right="20" w:firstLine="700"/>
              <w:jc w:val="both"/>
              <w:rPr>
                <w:rFonts w:ascii="Times New Roman" w:hAnsi="Times New Roman"/>
                <w:color w:val="000000"/>
                <w:sz w:val="28"/>
                <w:szCs w:val="28"/>
                <w:lang w:val="uk-UA"/>
              </w:rPr>
            </w:pPr>
            <w:r w:rsidRPr="00692353">
              <w:rPr>
                <w:rFonts w:ascii="Times New Roman" w:hAnsi="Times New Roman"/>
                <w:color w:val="000000"/>
                <w:sz w:val="28"/>
                <w:szCs w:val="28"/>
                <w:lang w:val="uk-UA"/>
              </w:rPr>
              <w:t>П</w:t>
            </w:r>
            <w:r w:rsidR="00942C62" w:rsidRPr="00692353">
              <w:rPr>
                <w:rFonts w:ascii="Times New Roman" w:hAnsi="Times New Roman"/>
                <w:color w:val="000000"/>
                <w:sz w:val="28"/>
                <w:szCs w:val="28"/>
                <w:lang w:val="uk-UA"/>
              </w:rPr>
              <w:t xml:space="preserve">ід час </w:t>
            </w:r>
            <w:r w:rsidRPr="00692353">
              <w:rPr>
                <w:rFonts w:ascii="Times New Roman" w:hAnsi="Times New Roman"/>
                <w:color w:val="000000"/>
                <w:sz w:val="28"/>
                <w:szCs w:val="28"/>
                <w:lang w:val="uk-UA"/>
              </w:rPr>
              <w:t>показ</w:t>
            </w:r>
            <w:r w:rsidR="00942C62" w:rsidRPr="00692353">
              <w:rPr>
                <w:rFonts w:ascii="Times New Roman" w:hAnsi="Times New Roman"/>
                <w:color w:val="000000"/>
                <w:sz w:val="28"/>
                <w:szCs w:val="28"/>
                <w:lang w:val="uk-UA"/>
              </w:rPr>
              <w:t>у</w:t>
            </w:r>
            <w:r w:rsidRPr="00692353">
              <w:rPr>
                <w:rFonts w:ascii="Times New Roman" w:hAnsi="Times New Roman"/>
                <w:color w:val="000000"/>
                <w:sz w:val="28"/>
                <w:szCs w:val="28"/>
                <w:lang w:val="uk-UA"/>
              </w:rPr>
              <w:t xml:space="preserve"> </w:t>
            </w:r>
            <w:r w:rsidR="00942C62" w:rsidRPr="00692353">
              <w:rPr>
                <w:rFonts w:ascii="Times New Roman" w:hAnsi="Times New Roman"/>
                <w:color w:val="000000"/>
                <w:sz w:val="28"/>
                <w:szCs w:val="28"/>
                <w:lang w:val="uk-UA"/>
              </w:rPr>
              <w:t xml:space="preserve">відповідних </w:t>
            </w:r>
            <w:r w:rsidRPr="00692353">
              <w:rPr>
                <w:rFonts w:ascii="Times New Roman" w:hAnsi="Times New Roman"/>
                <w:color w:val="000000"/>
                <w:sz w:val="28"/>
                <w:szCs w:val="28"/>
                <w:lang w:val="uk-UA"/>
              </w:rPr>
              <w:t>картинок логопед просит</w:t>
            </w:r>
            <w:r w:rsidR="00942C62" w:rsidRPr="00692353">
              <w:rPr>
                <w:rFonts w:ascii="Times New Roman" w:hAnsi="Times New Roman"/>
                <w:color w:val="000000"/>
                <w:sz w:val="28"/>
                <w:szCs w:val="28"/>
                <w:lang w:val="uk-UA"/>
              </w:rPr>
              <w:t>ь</w:t>
            </w:r>
            <w:r w:rsidRPr="00692353">
              <w:rPr>
                <w:rFonts w:ascii="Times New Roman" w:hAnsi="Times New Roman"/>
                <w:color w:val="000000"/>
                <w:sz w:val="28"/>
                <w:szCs w:val="28"/>
                <w:lang w:val="uk-UA"/>
              </w:rPr>
              <w:t xml:space="preserve"> </w:t>
            </w:r>
            <w:r w:rsidR="00942C62" w:rsidRPr="00692353">
              <w:rPr>
                <w:rFonts w:ascii="Times New Roman" w:hAnsi="Times New Roman"/>
                <w:color w:val="000000"/>
                <w:sz w:val="28"/>
                <w:szCs w:val="28"/>
                <w:lang w:val="uk-UA"/>
              </w:rPr>
              <w:t xml:space="preserve">пацієнта </w:t>
            </w:r>
            <w:r w:rsidRPr="00692353">
              <w:rPr>
                <w:rFonts w:ascii="Times New Roman" w:hAnsi="Times New Roman"/>
                <w:color w:val="000000"/>
                <w:sz w:val="28"/>
                <w:szCs w:val="28"/>
                <w:lang w:val="uk-UA"/>
              </w:rPr>
              <w:t>показат</w:t>
            </w:r>
            <w:r w:rsidR="00942C62" w:rsidRPr="00692353">
              <w:rPr>
                <w:rFonts w:ascii="Times New Roman" w:hAnsi="Times New Roman"/>
                <w:color w:val="000000"/>
                <w:sz w:val="28"/>
                <w:szCs w:val="28"/>
                <w:lang w:val="uk-UA"/>
              </w:rPr>
              <w:t>и</w:t>
            </w:r>
            <w:r w:rsidRPr="00692353">
              <w:rPr>
                <w:rFonts w:ascii="Times New Roman" w:hAnsi="Times New Roman"/>
                <w:i/>
                <w:iCs/>
                <w:color w:val="000000"/>
                <w:sz w:val="28"/>
                <w:szCs w:val="28"/>
                <w:lang w:val="uk-UA"/>
              </w:rPr>
              <w:t xml:space="preserve"> мамину дочку, доч</w:t>
            </w:r>
            <w:r w:rsidR="00942C62" w:rsidRPr="00692353">
              <w:rPr>
                <w:rFonts w:ascii="Times New Roman" w:hAnsi="Times New Roman"/>
                <w:i/>
                <w:iCs/>
                <w:color w:val="000000"/>
                <w:sz w:val="28"/>
                <w:szCs w:val="28"/>
                <w:lang w:val="uk-UA"/>
              </w:rPr>
              <w:t>ч</w:t>
            </w:r>
            <w:r w:rsidRPr="00692353">
              <w:rPr>
                <w:rFonts w:ascii="Times New Roman" w:hAnsi="Times New Roman"/>
                <w:i/>
                <w:iCs/>
                <w:color w:val="000000"/>
                <w:sz w:val="28"/>
                <w:szCs w:val="28"/>
                <w:lang w:val="uk-UA"/>
              </w:rPr>
              <w:t>ину маму, маму дочки, дочку мам</w:t>
            </w:r>
            <w:r w:rsidR="00942C62" w:rsidRPr="00692353">
              <w:rPr>
                <w:rFonts w:ascii="Times New Roman" w:hAnsi="Times New Roman"/>
                <w:i/>
                <w:iCs/>
                <w:color w:val="000000"/>
                <w:sz w:val="28"/>
                <w:szCs w:val="28"/>
                <w:lang w:val="uk-UA"/>
              </w:rPr>
              <w:t>и</w:t>
            </w:r>
            <w:r w:rsidRPr="00692353">
              <w:rPr>
                <w:rFonts w:ascii="Times New Roman" w:hAnsi="Times New Roman"/>
                <w:i/>
                <w:iCs/>
                <w:color w:val="000000"/>
                <w:sz w:val="28"/>
                <w:szCs w:val="28"/>
                <w:lang w:val="uk-UA"/>
              </w:rPr>
              <w:t>.</w:t>
            </w:r>
            <w:r w:rsidRPr="00692353">
              <w:rPr>
                <w:rFonts w:ascii="Times New Roman" w:hAnsi="Times New Roman"/>
                <w:color w:val="000000"/>
                <w:sz w:val="28"/>
                <w:szCs w:val="28"/>
                <w:lang w:val="uk-UA"/>
              </w:rPr>
              <w:t xml:space="preserve"> Так </w:t>
            </w:r>
            <w:r w:rsidR="00942C62" w:rsidRPr="00692353">
              <w:rPr>
                <w:rFonts w:ascii="Times New Roman" w:hAnsi="Times New Roman"/>
                <w:color w:val="000000"/>
                <w:sz w:val="28"/>
                <w:szCs w:val="28"/>
                <w:lang w:val="uk-UA"/>
              </w:rPr>
              <w:t>само</w:t>
            </w:r>
            <w:r w:rsidRPr="00692353">
              <w:rPr>
                <w:rFonts w:ascii="Times New Roman" w:hAnsi="Times New Roman"/>
                <w:color w:val="000000"/>
                <w:sz w:val="28"/>
                <w:szCs w:val="28"/>
                <w:lang w:val="uk-UA"/>
              </w:rPr>
              <w:t xml:space="preserve">, </w:t>
            </w:r>
            <w:r w:rsidR="005474DC">
              <w:rPr>
                <w:rFonts w:ascii="Times New Roman" w:hAnsi="Times New Roman"/>
                <w:color w:val="000000"/>
                <w:sz w:val="28"/>
                <w:szCs w:val="28"/>
                <w:lang w:val="uk-UA"/>
              </w:rPr>
              <w:t>тільки з </w:t>
            </w:r>
            <w:r w:rsidRPr="00692353">
              <w:rPr>
                <w:rFonts w:ascii="Times New Roman" w:hAnsi="Times New Roman"/>
                <w:color w:val="000000"/>
                <w:sz w:val="28"/>
                <w:szCs w:val="28"/>
                <w:lang w:val="uk-UA"/>
              </w:rPr>
              <w:t>опоро</w:t>
            </w:r>
            <w:r w:rsidR="00942C62" w:rsidRPr="00692353">
              <w:rPr>
                <w:rFonts w:ascii="Times New Roman" w:hAnsi="Times New Roman"/>
                <w:color w:val="000000"/>
                <w:sz w:val="28"/>
                <w:szCs w:val="28"/>
                <w:lang w:val="uk-UA"/>
              </w:rPr>
              <w:t>ю</w:t>
            </w:r>
            <w:r w:rsidRPr="00692353">
              <w:rPr>
                <w:rFonts w:ascii="Times New Roman" w:hAnsi="Times New Roman"/>
                <w:color w:val="000000"/>
                <w:sz w:val="28"/>
                <w:szCs w:val="28"/>
                <w:lang w:val="uk-UA"/>
              </w:rPr>
              <w:t xml:space="preserve"> на предмет</w:t>
            </w:r>
            <w:r w:rsidR="00942C62" w:rsidRPr="00692353">
              <w:rPr>
                <w:rFonts w:ascii="Times New Roman" w:hAnsi="Times New Roman"/>
                <w:color w:val="000000"/>
                <w:sz w:val="28"/>
                <w:szCs w:val="28"/>
                <w:lang w:val="uk-UA"/>
              </w:rPr>
              <w:t>и</w:t>
            </w:r>
            <w:r w:rsidRPr="00692353">
              <w:rPr>
                <w:rFonts w:ascii="Times New Roman" w:hAnsi="Times New Roman"/>
                <w:color w:val="000000"/>
                <w:sz w:val="28"/>
                <w:szCs w:val="28"/>
                <w:lang w:val="uk-UA"/>
              </w:rPr>
              <w:t xml:space="preserve">, </w:t>
            </w:r>
            <w:r w:rsidR="00942C62" w:rsidRPr="00692353">
              <w:rPr>
                <w:rFonts w:ascii="Times New Roman" w:hAnsi="Times New Roman"/>
                <w:color w:val="000000"/>
                <w:sz w:val="28"/>
                <w:szCs w:val="28"/>
                <w:lang w:val="uk-UA"/>
              </w:rPr>
              <w:t xml:space="preserve">пацієнта </w:t>
            </w:r>
            <w:r w:rsidRPr="00692353">
              <w:rPr>
                <w:rFonts w:ascii="Times New Roman" w:hAnsi="Times New Roman"/>
                <w:color w:val="000000"/>
                <w:sz w:val="28"/>
                <w:szCs w:val="28"/>
                <w:lang w:val="uk-UA"/>
              </w:rPr>
              <w:t>просят</w:t>
            </w:r>
            <w:r w:rsidR="00942C62" w:rsidRPr="00692353">
              <w:rPr>
                <w:rFonts w:ascii="Times New Roman" w:hAnsi="Times New Roman"/>
                <w:color w:val="000000"/>
                <w:sz w:val="28"/>
                <w:szCs w:val="28"/>
                <w:lang w:val="uk-UA"/>
              </w:rPr>
              <w:t>ь</w:t>
            </w:r>
            <w:r w:rsidRPr="00692353">
              <w:rPr>
                <w:rFonts w:ascii="Times New Roman" w:hAnsi="Times New Roman"/>
                <w:color w:val="000000"/>
                <w:sz w:val="28"/>
                <w:szCs w:val="28"/>
                <w:lang w:val="uk-UA"/>
              </w:rPr>
              <w:t xml:space="preserve"> показат</w:t>
            </w:r>
            <w:r w:rsidR="00942C62" w:rsidRPr="00692353">
              <w:rPr>
                <w:rFonts w:ascii="Times New Roman" w:hAnsi="Times New Roman"/>
                <w:color w:val="000000"/>
                <w:sz w:val="28"/>
                <w:szCs w:val="28"/>
                <w:lang w:val="uk-UA"/>
              </w:rPr>
              <w:t>и</w:t>
            </w:r>
            <w:r w:rsidRPr="00692353">
              <w:rPr>
                <w:rFonts w:ascii="Times New Roman" w:hAnsi="Times New Roman"/>
                <w:i/>
                <w:iCs/>
                <w:color w:val="000000"/>
                <w:sz w:val="28"/>
                <w:szCs w:val="28"/>
                <w:lang w:val="uk-UA"/>
              </w:rPr>
              <w:t xml:space="preserve"> </w:t>
            </w:r>
            <w:r w:rsidR="00942C62" w:rsidRPr="00692353">
              <w:rPr>
                <w:rFonts w:ascii="Times New Roman" w:hAnsi="Times New Roman"/>
                <w:i/>
                <w:iCs/>
                <w:color w:val="000000"/>
                <w:sz w:val="28"/>
                <w:szCs w:val="28"/>
                <w:lang w:val="uk-UA"/>
              </w:rPr>
              <w:t>пензлик олівцем</w:t>
            </w:r>
            <w:r w:rsidRPr="00692353">
              <w:rPr>
                <w:rFonts w:ascii="Times New Roman" w:hAnsi="Times New Roman"/>
                <w:i/>
                <w:iCs/>
                <w:color w:val="000000"/>
                <w:sz w:val="28"/>
                <w:szCs w:val="28"/>
                <w:lang w:val="uk-UA"/>
              </w:rPr>
              <w:t xml:space="preserve">, </w:t>
            </w:r>
            <w:r w:rsidR="00942C62" w:rsidRPr="00692353">
              <w:rPr>
                <w:rFonts w:ascii="Times New Roman" w:hAnsi="Times New Roman"/>
                <w:i/>
                <w:iCs/>
                <w:color w:val="000000"/>
                <w:sz w:val="28"/>
                <w:szCs w:val="28"/>
                <w:lang w:val="uk-UA"/>
              </w:rPr>
              <w:t>олівець пензликом</w:t>
            </w:r>
            <w:r w:rsidRPr="00692353">
              <w:rPr>
                <w:rFonts w:ascii="Times New Roman" w:hAnsi="Times New Roman"/>
                <w:i/>
                <w:iCs/>
                <w:color w:val="000000"/>
                <w:sz w:val="28"/>
                <w:szCs w:val="28"/>
                <w:lang w:val="uk-UA"/>
              </w:rPr>
              <w:t>.</w:t>
            </w:r>
          </w:p>
          <w:p w:rsidR="00882DF4" w:rsidRPr="00692353" w:rsidRDefault="00882DF4" w:rsidP="0052238A">
            <w:pPr>
              <w:spacing w:after="0" w:line="360" w:lineRule="auto"/>
              <w:ind w:left="20" w:right="23" w:firstLine="700"/>
              <w:jc w:val="both"/>
              <w:rPr>
                <w:rFonts w:ascii="Times New Roman" w:hAnsi="Times New Roman"/>
                <w:color w:val="000000"/>
                <w:sz w:val="28"/>
                <w:szCs w:val="28"/>
                <w:lang w:val="uk-UA"/>
              </w:rPr>
            </w:pPr>
            <w:r w:rsidRPr="00692353">
              <w:rPr>
                <w:rFonts w:ascii="Times New Roman" w:hAnsi="Times New Roman"/>
                <w:color w:val="000000"/>
                <w:sz w:val="28"/>
                <w:szCs w:val="28"/>
                <w:lang w:val="uk-UA"/>
              </w:rPr>
              <w:t>П</w:t>
            </w:r>
            <w:r w:rsidR="00942C62" w:rsidRPr="00692353">
              <w:rPr>
                <w:rFonts w:ascii="Times New Roman" w:hAnsi="Times New Roman"/>
                <w:color w:val="000000"/>
                <w:sz w:val="28"/>
                <w:szCs w:val="28"/>
                <w:lang w:val="uk-UA"/>
              </w:rPr>
              <w:t>е</w:t>
            </w:r>
            <w:r w:rsidRPr="00692353">
              <w:rPr>
                <w:rFonts w:ascii="Times New Roman" w:hAnsi="Times New Roman"/>
                <w:color w:val="000000"/>
                <w:sz w:val="28"/>
                <w:szCs w:val="28"/>
                <w:lang w:val="uk-UA"/>
              </w:rPr>
              <w:t>р</w:t>
            </w:r>
            <w:r w:rsidR="00942C62" w:rsidRPr="00692353">
              <w:rPr>
                <w:rFonts w:ascii="Times New Roman" w:hAnsi="Times New Roman"/>
                <w:color w:val="000000"/>
                <w:sz w:val="28"/>
                <w:szCs w:val="28"/>
                <w:lang w:val="uk-UA"/>
              </w:rPr>
              <w:t>е</w:t>
            </w:r>
            <w:r w:rsidRPr="00692353">
              <w:rPr>
                <w:rFonts w:ascii="Times New Roman" w:hAnsi="Times New Roman"/>
                <w:color w:val="000000"/>
                <w:sz w:val="28"/>
                <w:szCs w:val="28"/>
                <w:lang w:val="uk-UA"/>
              </w:rPr>
              <w:t>в</w:t>
            </w:r>
            <w:r w:rsidR="00942C62" w:rsidRPr="00692353">
              <w:rPr>
                <w:rFonts w:ascii="Times New Roman" w:hAnsi="Times New Roman"/>
                <w:color w:val="000000"/>
                <w:sz w:val="28"/>
                <w:szCs w:val="28"/>
                <w:lang w:val="uk-UA"/>
              </w:rPr>
              <w:t>і</w:t>
            </w:r>
            <w:r w:rsidRPr="00692353">
              <w:rPr>
                <w:rFonts w:ascii="Times New Roman" w:hAnsi="Times New Roman"/>
                <w:color w:val="000000"/>
                <w:sz w:val="28"/>
                <w:szCs w:val="28"/>
                <w:lang w:val="uk-UA"/>
              </w:rPr>
              <w:t xml:space="preserve">рка </w:t>
            </w:r>
            <w:r w:rsidR="00942C62" w:rsidRPr="00692353">
              <w:rPr>
                <w:rFonts w:ascii="Times New Roman" w:hAnsi="Times New Roman"/>
                <w:color w:val="000000"/>
                <w:sz w:val="28"/>
                <w:szCs w:val="28"/>
                <w:lang w:val="uk-UA"/>
              </w:rPr>
              <w:t>р</w:t>
            </w:r>
            <w:r w:rsidRPr="00692353">
              <w:rPr>
                <w:rFonts w:ascii="Times New Roman" w:hAnsi="Times New Roman"/>
                <w:color w:val="000000"/>
                <w:sz w:val="28"/>
                <w:szCs w:val="28"/>
                <w:lang w:val="uk-UA"/>
              </w:rPr>
              <w:t>о</w:t>
            </w:r>
            <w:r w:rsidR="00942C62" w:rsidRPr="00692353">
              <w:rPr>
                <w:rFonts w:ascii="Times New Roman" w:hAnsi="Times New Roman"/>
                <w:color w:val="000000"/>
                <w:sz w:val="28"/>
                <w:szCs w:val="28"/>
                <w:lang w:val="uk-UA"/>
              </w:rPr>
              <w:t xml:space="preserve">зуміння </w:t>
            </w:r>
            <w:r w:rsidRPr="00692353">
              <w:rPr>
                <w:rFonts w:ascii="Times New Roman" w:hAnsi="Times New Roman"/>
                <w:color w:val="000000"/>
                <w:sz w:val="28"/>
                <w:szCs w:val="28"/>
                <w:lang w:val="uk-UA"/>
              </w:rPr>
              <w:t>лог</w:t>
            </w:r>
            <w:r w:rsidR="00942C62" w:rsidRPr="00692353">
              <w:rPr>
                <w:rFonts w:ascii="Times New Roman" w:hAnsi="Times New Roman"/>
                <w:color w:val="000000"/>
                <w:sz w:val="28"/>
                <w:szCs w:val="28"/>
                <w:lang w:val="uk-UA"/>
              </w:rPr>
              <w:t>і</w:t>
            </w:r>
            <w:r w:rsidRPr="00692353">
              <w:rPr>
                <w:rFonts w:ascii="Times New Roman" w:hAnsi="Times New Roman"/>
                <w:color w:val="000000"/>
                <w:sz w:val="28"/>
                <w:szCs w:val="28"/>
                <w:lang w:val="uk-UA"/>
              </w:rPr>
              <w:t>ко-граматич</w:t>
            </w:r>
            <w:r w:rsidR="00942C62" w:rsidRPr="00692353">
              <w:rPr>
                <w:rFonts w:ascii="Times New Roman" w:hAnsi="Times New Roman"/>
                <w:color w:val="000000"/>
                <w:sz w:val="28"/>
                <w:szCs w:val="28"/>
                <w:lang w:val="uk-UA"/>
              </w:rPr>
              <w:t>н</w:t>
            </w:r>
            <w:r w:rsidRPr="00692353">
              <w:rPr>
                <w:rFonts w:ascii="Times New Roman" w:hAnsi="Times New Roman"/>
                <w:color w:val="000000"/>
                <w:sz w:val="28"/>
                <w:szCs w:val="28"/>
                <w:lang w:val="uk-UA"/>
              </w:rPr>
              <w:t>их конструкц</w:t>
            </w:r>
            <w:r w:rsidR="00942C62" w:rsidRPr="00692353">
              <w:rPr>
                <w:rFonts w:ascii="Times New Roman" w:hAnsi="Times New Roman"/>
                <w:color w:val="000000"/>
                <w:sz w:val="28"/>
                <w:szCs w:val="28"/>
                <w:lang w:val="uk-UA"/>
              </w:rPr>
              <w:t>і</w:t>
            </w:r>
            <w:r w:rsidRPr="00692353">
              <w:rPr>
                <w:rFonts w:ascii="Times New Roman" w:hAnsi="Times New Roman"/>
                <w:color w:val="000000"/>
                <w:sz w:val="28"/>
                <w:szCs w:val="28"/>
                <w:lang w:val="uk-UA"/>
              </w:rPr>
              <w:t xml:space="preserve">й, </w:t>
            </w:r>
            <w:r w:rsidR="00942C62" w:rsidRPr="00692353">
              <w:rPr>
                <w:rFonts w:ascii="Times New Roman" w:hAnsi="Times New Roman"/>
                <w:color w:val="000000"/>
                <w:sz w:val="28"/>
                <w:szCs w:val="28"/>
                <w:lang w:val="uk-UA"/>
              </w:rPr>
              <w:t xml:space="preserve">що </w:t>
            </w:r>
            <w:r w:rsidRPr="00692353">
              <w:rPr>
                <w:rFonts w:ascii="Times New Roman" w:hAnsi="Times New Roman"/>
                <w:color w:val="000000"/>
                <w:sz w:val="28"/>
                <w:szCs w:val="28"/>
                <w:lang w:val="uk-UA"/>
              </w:rPr>
              <w:t>передаю</w:t>
            </w:r>
            <w:r w:rsidR="00942C62" w:rsidRPr="00692353">
              <w:rPr>
                <w:rFonts w:ascii="Times New Roman" w:hAnsi="Times New Roman"/>
                <w:color w:val="000000"/>
                <w:sz w:val="28"/>
                <w:szCs w:val="28"/>
                <w:lang w:val="uk-UA"/>
              </w:rPr>
              <w:t>ть</w:t>
            </w:r>
            <w:r w:rsidRPr="00692353">
              <w:rPr>
                <w:rFonts w:ascii="Times New Roman" w:hAnsi="Times New Roman"/>
                <w:color w:val="000000"/>
                <w:sz w:val="28"/>
                <w:szCs w:val="28"/>
                <w:lang w:val="uk-UA"/>
              </w:rPr>
              <w:t xml:space="preserve"> прост</w:t>
            </w:r>
            <w:r w:rsidR="00942C62" w:rsidRPr="00692353">
              <w:rPr>
                <w:rFonts w:ascii="Times New Roman" w:hAnsi="Times New Roman"/>
                <w:color w:val="000000"/>
                <w:sz w:val="28"/>
                <w:szCs w:val="28"/>
                <w:lang w:val="uk-UA"/>
              </w:rPr>
              <w:t>о</w:t>
            </w:r>
            <w:r w:rsidRPr="00692353">
              <w:rPr>
                <w:rFonts w:ascii="Times New Roman" w:hAnsi="Times New Roman"/>
                <w:color w:val="000000"/>
                <w:sz w:val="28"/>
                <w:szCs w:val="28"/>
                <w:lang w:val="uk-UA"/>
              </w:rPr>
              <w:t>р</w:t>
            </w:r>
            <w:r w:rsidR="00942C62" w:rsidRPr="00692353">
              <w:rPr>
                <w:rFonts w:ascii="Times New Roman" w:hAnsi="Times New Roman"/>
                <w:color w:val="000000"/>
                <w:sz w:val="28"/>
                <w:szCs w:val="28"/>
                <w:lang w:val="uk-UA"/>
              </w:rPr>
              <w:t>о</w:t>
            </w:r>
            <w:r w:rsidRPr="00692353">
              <w:rPr>
                <w:rFonts w:ascii="Times New Roman" w:hAnsi="Times New Roman"/>
                <w:color w:val="000000"/>
                <w:sz w:val="28"/>
                <w:szCs w:val="28"/>
                <w:lang w:val="uk-UA"/>
              </w:rPr>
              <w:t>ве р</w:t>
            </w:r>
            <w:r w:rsidR="00942C62" w:rsidRPr="00692353">
              <w:rPr>
                <w:rFonts w:ascii="Times New Roman" w:hAnsi="Times New Roman"/>
                <w:color w:val="000000"/>
                <w:sz w:val="28"/>
                <w:szCs w:val="28"/>
                <w:lang w:val="uk-UA"/>
              </w:rPr>
              <w:t xml:space="preserve">озташування </w:t>
            </w:r>
            <w:r w:rsidRPr="00692353">
              <w:rPr>
                <w:rFonts w:ascii="Times New Roman" w:hAnsi="Times New Roman"/>
                <w:color w:val="000000"/>
                <w:sz w:val="28"/>
                <w:szCs w:val="28"/>
                <w:lang w:val="uk-UA"/>
              </w:rPr>
              <w:t>предмет</w:t>
            </w:r>
            <w:r w:rsidR="00942C62" w:rsidRPr="00692353">
              <w:rPr>
                <w:rFonts w:ascii="Times New Roman" w:hAnsi="Times New Roman"/>
                <w:color w:val="000000"/>
                <w:sz w:val="28"/>
                <w:szCs w:val="28"/>
                <w:lang w:val="uk-UA"/>
              </w:rPr>
              <w:t>і</w:t>
            </w:r>
            <w:r w:rsidRPr="00692353">
              <w:rPr>
                <w:rFonts w:ascii="Times New Roman" w:hAnsi="Times New Roman"/>
                <w:color w:val="000000"/>
                <w:sz w:val="28"/>
                <w:szCs w:val="28"/>
                <w:lang w:val="uk-UA"/>
              </w:rPr>
              <w:t xml:space="preserve">в, </w:t>
            </w:r>
            <w:r w:rsidR="00942C62" w:rsidRPr="00692353">
              <w:rPr>
                <w:rFonts w:ascii="Times New Roman" w:hAnsi="Times New Roman"/>
                <w:color w:val="000000"/>
                <w:sz w:val="28"/>
                <w:szCs w:val="28"/>
                <w:lang w:val="uk-UA"/>
              </w:rPr>
              <w:t>проводиться за допомогою завдань</w:t>
            </w:r>
            <w:r w:rsidRPr="00692353">
              <w:rPr>
                <w:rFonts w:ascii="Times New Roman" w:hAnsi="Times New Roman"/>
                <w:color w:val="000000"/>
                <w:sz w:val="28"/>
                <w:szCs w:val="28"/>
                <w:lang w:val="uk-UA"/>
              </w:rPr>
              <w:t>:</w:t>
            </w:r>
            <w:r w:rsidRPr="00692353">
              <w:rPr>
                <w:rFonts w:ascii="Times New Roman" w:hAnsi="Times New Roman"/>
                <w:i/>
                <w:iCs/>
                <w:color w:val="000000"/>
                <w:sz w:val="28"/>
                <w:szCs w:val="28"/>
                <w:lang w:val="uk-UA"/>
              </w:rPr>
              <w:t xml:space="preserve"> </w:t>
            </w:r>
            <w:r w:rsidR="00942C62" w:rsidRPr="00692353">
              <w:rPr>
                <w:rFonts w:ascii="Times New Roman" w:hAnsi="Times New Roman"/>
                <w:i/>
                <w:iCs/>
                <w:color w:val="000000"/>
                <w:sz w:val="28"/>
                <w:szCs w:val="28"/>
                <w:lang w:val="uk-UA"/>
              </w:rPr>
              <w:t>«</w:t>
            </w:r>
            <w:r w:rsidRPr="00692353">
              <w:rPr>
                <w:rFonts w:ascii="Times New Roman" w:hAnsi="Times New Roman"/>
                <w:i/>
                <w:iCs/>
                <w:color w:val="000000"/>
                <w:sz w:val="28"/>
                <w:szCs w:val="28"/>
                <w:lang w:val="uk-UA"/>
              </w:rPr>
              <w:t>По</w:t>
            </w:r>
            <w:r w:rsidR="00942C62" w:rsidRPr="00692353">
              <w:rPr>
                <w:rFonts w:ascii="Times New Roman" w:hAnsi="Times New Roman"/>
                <w:i/>
                <w:iCs/>
                <w:color w:val="000000"/>
                <w:sz w:val="28"/>
                <w:szCs w:val="28"/>
                <w:lang w:val="uk-UA"/>
              </w:rPr>
              <w:t>к</w:t>
            </w:r>
            <w:r w:rsidRPr="00692353">
              <w:rPr>
                <w:rFonts w:ascii="Times New Roman" w:hAnsi="Times New Roman"/>
                <w:i/>
                <w:iCs/>
                <w:color w:val="000000"/>
                <w:sz w:val="28"/>
                <w:szCs w:val="28"/>
                <w:lang w:val="uk-UA"/>
              </w:rPr>
              <w:t>л</w:t>
            </w:r>
            <w:r w:rsidR="00942C62" w:rsidRPr="00692353">
              <w:rPr>
                <w:rFonts w:ascii="Times New Roman" w:hAnsi="Times New Roman"/>
                <w:i/>
                <w:iCs/>
                <w:color w:val="000000"/>
                <w:sz w:val="28"/>
                <w:szCs w:val="28"/>
                <w:lang w:val="uk-UA"/>
              </w:rPr>
              <w:t>аді</w:t>
            </w:r>
            <w:r w:rsidRPr="00692353">
              <w:rPr>
                <w:rFonts w:ascii="Times New Roman" w:hAnsi="Times New Roman"/>
                <w:i/>
                <w:iCs/>
                <w:color w:val="000000"/>
                <w:sz w:val="28"/>
                <w:szCs w:val="28"/>
                <w:lang w:val="uk-UA"/>
              </w:rPr>
              <w:t>т</w:t>
            </w:r>
            <w:r w:rsidR="00942C62" w:rsidRPr="00692353">
              <w:rPr>
                <w:rFonts w:ascii="Times New Roman" w:hAnsi="Times New Roman"/>
                <w:i/>
                <w:iCs/>
                <w:color w:val="000000"/>
                <w:sz w:val="28"/>
                <w:szCs w:val="28"/>
                <w:lang w:val="uk-UA"/>
              </w:rPr>
              <w:t>ь</w:t>
            </w:r>
            <w:r w:rsidRPr="00692353">
              <w:rPr>
                <w:rFonts w:ascii="Times New Roman" w:hAnsi="Times New Roman"/>
                <w:i/>
                <w:iCs/>
                <w:color w:val="000000"/>
                <w:sz w:val="28"/>
                <w:szCs w:val="28"/>
                <w:lang w:val="uk-UA"/>
              </w:rPr>
              <w:t xml:space="preserve"> ручку прав</w:t>
            </w:r>
            <w:r w:rsidR="00942C62" w:rsidRPr="00692353">
              <w:rPr>
                <w:rFonts w:ascii="Times New Roman" w:hAnsi="Times New Roman"/>
                <w:i/>
                <w:iCs/>
                <w:color w:val="000000"/>
                <w:sz w:val="28"/>
                <w:szCs w:val="28"/>
                <w:lang w:val="uk-UA"/>
              </w:rPr>
              <w:t>оруч</w:t>
            </w:r>
            <w:r w:rsidRPr="00692353">
              <w:rPr>
                <w:rFonts w:ascii="Times New Roman" w:hAnsi="Times New Roman"/>
                <w:i/>
                <w:iCs/>
                <w:color w:val="000000"/>
                <w:sz w:val="28"/>
                <w:szCs w:val="28"/>
                <w:lang w:val="uk-UA"/>
              </w:rPr>
              <w:t xml:space="preserve"> </w:t>
            </w:r>
            <w:r w:rsidR="00942C62" w:rsidRPr="00692353">
              <w:rPr>
                <w:rFonts w:ascii="Times New Roman" w:hAnsi="Times New Roman"/>
                <w:i/>
                <w:iCs/>
                <w:color w:val="000000"/>
                <w:sz w:val="28"/>
                <w:szCs w:val="28"/>
                <w:lang w:val="uk-UA"/>
              </w:rPr>
              <w:t>від</w:t>
            </w:r>
            <w:r w:rsidRPr="00692353">
              <w:rPr>
                <w:rFonts w:ascii="Times New Roman" w:hAnsi="Times New Roman"/>
                <w:i/>
                <w:iCs/>
                <w:color w:val="000000"/>
                <w:sz w:val="28"/>
                <w:szCs w:val="28"/>
                <w:lang w:val="uk-UA"/>
              </w:rPr>
              <w:t xml:space="preserve"> л</w:t>
            </w:r>
            <w:r w:rsidR="00942C62" w:rsidRPr="00692353">
              <w:rPr>
                <w:rFonts w:ascii="Times New Roman" w:hAnsi="Times New Roman"/>
                <w:i/>
                <w:iCs/>
                <w:color w:val="000000"/>
                <w:sz w:val="28"/>
                <w:szCs w:val="28"/>
                <w:lang w:val="uk-UA"/>
              </w:rPr>
              <w:t>і</w:t>
            </w:r>
            <w:r w:rsidRPr="00692353">
              <w:rPr>
                <w:rFonts w:ascii="Times New Roman" w:hAnsi="Times New Roman"/>
                <w:i/>
                <w:iCs/>
                <w:color w:val="000000"/>
                <w:sz w:val="28"/>
                <w:szCs w:val="28"/>
                <w:lang w:val="uk-UA"/>
              </w:rPr>
              <w:t>н</w:t>
            </w:r>
            <w:r w:rsidR="00942C62" w:rsidRPr="00692353">
              <w:rPr>
                <w:rFonts w:ascii="Times New Roman" w:hAnsi="Times New Roman"/>
                <w:i/>
                <w:iCs/>
                <w:color w:val="000000"/>
                <w:sz w:val="28"/>
                <w:szCs w:val="28"/>
                <w:lang w:val="uk-UA"/>
              </w:rPr>
              <w:t>і</w:t>
            </w:r>
            <w:r w:rsidRPr="00692353">
              <w:rPr>
                <w:rFonts w:ascii="Times New Roman" w:hAnsi="Times New Roman"/>
                <w:i/>
                <w:iCs/>
                <w:color w:val="000000"/>
                <w:sz w:val="28"/>
                <w:szCs w:val="28"/>
                <w:lang w:val="uk-UA"/>
              </w:rPr>
              <w:t xml:space="preserve">йки </w:t>
            </w:r>
            <w:r w:rsidR="00942C62" w:rsidRPr="00692353">
              <w:rPr>
                <w:rFonts w:ascii="Times New Roman" w:hAnsi="Times New Roman"/>
                <w:i/>
                <w:iCs/>
                <w:color w:val="000000"/>
                <w:sz w:val="28"/>
                <w:szCs w:val="28"/>
                <w:lang w:val="uk-UA"/>
              </w:rPr>
              <w:t>і</w:t>
            </w:r>
            <w:r w:rsidRPr="00692353">
              <w:rPr>
                <w:rFonts w:ascii="Times New Roman" w:hAnsi="Times New Roman"/>
                <w:i/>
                <w:iCs/>
                <w:color w:val="000000"/>
                <w:sz w:val="28"/>
                <w:szCs w:val="28"/>
                <w:lang w:val="uk-UA"/>
              </w:rPr>
              <w:t xml:space="preserve"> л</w:t>
            </w:r>
            <w:r w:rsidR="00942C62" w:rsidRPr="00692353">
              <w:rPr>
                <w:rFonts w:ascii="Times New Roman" w:hAnsi="Times New Roman"/>
                <w:i/>
                <w:iCs/>
                <w:color w:val="000000"/>
                <w:sz w:val="28"/>
                <w:szCs w:val="28"/>
                <w:lang w:val="uk-UA"/>
              </w:rPr>
              <w:t>і</w:t>
            </w:r>
            <w:r w:rsidRPr="00692353">
              <w:rPr>
                <w:rFonts w:ascii="Times New Roman" w:hAnsi="Times New Roman"/>
                <w:i/>
                <w:iCs/>
                <w:color w:val="000000"/>
                <w:sz w:val="28"/>
                <w:szCs w:val="28"/>
                <w:lang w:val="uk-UA"/>
              </w:rPr>
              <w:t>в</w:t>
            </w:r>
            <w:r w:rsidR="00942C62" w:rsidRPr="00692353">
              <w:rPr>
                <w:rFonts w:ascii="Times New Roman" w:hAnsi="Times New Roman"/>
                <w:i/>
                <w:iCs/>
                <w:color w:val="000000"/>
                <w:sz w:val="28"/>
                <w:szCs w:val="28"/>
                <w:lang w:val="uk-UA"/>
              </w:rPr>
              <w:t>оруч</w:t>
            </w:r>
            <w:r w:rsidRPr="00692353">
              <w:rPr>
                <w:rFonts w:ascii="Times New Roman" w:hAnsi="Times New Roman"/>
                <w:i/>
                <w:iCs/>
                <w:color w:val="000000"/>
                <w:sz w:val="28"/>
                <w:szCs w:val="28"/>
                <w:lang w:val="uk-UA"/>
              </w:rPr>
              <w:t xml:space="preserve"> </w:t>
            </w:r>
            <w:r w:rsidR="00942C62" w:rsidRPr="00692353">
              <w:rPr>
                <w:rFonts w:ascii="Times New Roman" w:hAnsi="Times New Roman"/>
                <w:i/>
                <w:iCs/>
                <w:color w:val="000000"/>
                <w:sz w:val="28"/>
                <w:szCs w:val="28"/>
                <w:lang w:val="uk-UA"/>
              </w:rPr>
              <w:t>від</w:t>
            </w:r>
            <w:r w:rsidRPr="00692353">
              <w:rPr>
                <w:rFonts w:ascii="Times New Roman" w:hAnsi="Times New Roman"/>
                <w:i/>
                <w:iCs/>
                <w:color w:val="000000"/>
                <w:sz w:val="28"/>
                <w:szCs w:val="28"/>
                <w:lang w:val="uk-UA"/>
              </w:rPr>
              <w:t xml:space="preserve"> </w:t>
            </w:r>
            <w:r w:rsidR="00942C62" w:rsidRPr="00692353">
              <w:rPr>
                <w:rFonts w:ascii="Times New Roman" w:hAnsi="Times New Roman"/>
                <w:i/>
                <w:iCs/>
                <w:color w:val="000000"/>
                <w:sz w:val="28"/>
                <w:szCs w:val="28"/>
                <w:lang w:val="uk-UA"/>
              </w:rPr>
              <w:t>олівця</w:t>
            </w:r>
            <w:r w:rsidRPr="00692353">
              <w:rPr>
                <w:rFonts w:ascii="Times New Roman" w:hAnsi="Times New Roman"/>
                <w:i/>
                <w:iCs/>
                <w:color w:val="000000"/>
                <w:sz w:val="28"/>
                <w:szCs w:val="28"/>
                <w:lang w:val="uk-UA"/>
              </w:rPr>
              <w:t>, л</w:t>
            </w:r>
            <w:r w:rsidR="00942C62" w:rsidRPr="00692353">
              <w:rPr>
                <w:rFonts w:ascii="Times New Roman" w:hAnsi="Times New Roman"/>
                <w:i/>
                <w:iCs/>
                <w:color w:val="000000"/>
                <w:sz w:val="28"/>
                <w:szCs w:val="28"/>
                <w:lang w:val="uk-UA"/>
              </w:rPr>
              <w:t>і</w:t>
            </w:r>
            <w:r w:rsidRPr="00692353">
              <w:rPr>
                <w:rFonts w:ascii="Times New Roman" w:hAnsi="Times New Roman"/>
                <w:i/>
                <w:iCs/>
                <w:color w:val="000000"/>
                <w:sz w:val="28"/>
                <w:szCs w:val="28"/>
                <w:lang w:val="uk-UA"/>
              </w:rPr>
              <w:t>н</w:t>
            </w:r>
            <w:r w:rsidR="00942C62" w:rsidRPr="00692353">
              <w:rPr>
                <w:rFonts w:ascii="Times New Roman" w:hAnsi="Times New Roman"/>
                <w:i/>
                <w:iCs/>
                <w:color w:val="000000"/>
                <w:sz w:val="28"/>
                <w:szCs w:val="28"/>
                <w:lang w:val="uk-UA"/>
              </w:rPr>
              <w:t>і</w:t>
            </w:r>
            <w:r w:rsidRPr="00692353">
              <w:rPr>
                <w:rFonts w:ascii="Times New Roman" w:hAnsi="Times New Roman"/>
                <w:i/>
                <w:iCs/>
                <w:color w:val="000000"/>
                <w:sz w:val="28"/>
                <w:szCs w:val="28"/>
                <w:lang w:val="uk-UA"/>
              </w:rPr>
              <w:t>йку л</w:t>
            </w:r>
            <w:r w:rsidR="00991AB9" w:rsidRPr="00692353">
              <w:rPr>
                <w:rFonts w:ascii="Times New Roman" w:hAnsi="Times New Roman"/>
                <w:i/>
                <w:iCs/>
                <w:color w:val="000000"/>
                <w:sz w:val="28"/>
                <w:szCs w:val="28"/>
                <w:lang w:val="uk-UA"/>
              </w:rPr>
              <w:t>і</w:t>
            </w:r>
            <w:r w:rsidRPr="00692353">
              <w:rPr>
                <w:rFonts w:ascii="Times New Roman" w:hAnsi="Times New Roman"/>
                <w:i/>
                <w:iCs/>
                <w:color w:val="000000"/>
                <w:sz w:val="28"/>
                <w:szCs w:val="28"/>
                <w:lang w:val="uk-UA"/>
              </w:rPr>
              <w:t>в</w:t>
            </w:r>
            <w:r w:rsidR="00991AB9" w:rsidRPr="00692353">
              <w:rPr>
                <w:rFonts w:ascii="Times New Roman" w:hAnsi="Times New Roman"/>
                <w:i/>
                <w:iCs/>
                <w:color w:val="000000"/>
                <w:sz w:val="28"/>
                <w:szCs w:val="28"/>
                <w:lang w:val="uk-UA"/>
              </w:rPr>
              <w:t>оруч від</w:t>
            </w:r>
            <w:r w:rsidRPr="00692353">
              <w:rPr>
                <w:rFonts w:ascii="Times New Roman" w:hAnsi="Times New Roman"/>
                <w:i/>
                <w:iCs/>
                <w:color w:val="000000"/>
                <w:sz w:val="28"/>
                <w:szCs w:val="28"/>
                <w:lang w:val="uk-UA"/>
              </w:rPr>
              <w:t xml:space="preserve"> ключа </w:t>
            </w:r>
            <w:r w:rsidR="00991AB9" w:rsidRPr="00692353">
              <w:rPr>
                <w:rFonts w:ascii="Times New Roman" w:hAnsi="Times New Roman"/>
                <w:i/>
                <w:iCs/>
                <w:color w:val="000000"/>
                <w:sz w:val="28"/>
                <w:szCs w:val="28"/>
                <w:lang w:val="uk-UA"/>
              </w:rPr>
              <w:t>і</w:t>
            </w:r>
            <w:r w:rsidRPr="00692353">
              <w:rPr>
                <w:rFonts w:ascii="Times New Roman" w:hAnsi="Times New Roman"/>
                <w:i/>
                <w:iCs/>
                <w:color w:val="000000"/>
                <w:sz w:val="28"/>
                <w:szCs w:val="28"/>
                <w:lang w:val="uk-UA"/>
              </w:rPr>
              <w:t xml:space="preserve"> прав</w:t>
            </w:r>
            <w:r w:rsidR="00991AB9" w:rsidRPr="00692353">
              <w:rPr>
                <w:rFonts w:ascii="Times New Roman" w:hAnsi="Times New Roman"/>
                <w:i/>
                <w:iCs/>
                <w:color w:val="000000"/>
                <w:sz w:val="28"/>
                <w:szCs w:val="28"/>
                <w:lang w:val="uk-UA"/>
              </w:rPr>
              <w:t>оруч</w:t>
            </w:r>
            <w:r w:rsidRPr="00692353">
              <w:rPr>
                <w:rFonts w:ascii="Times New Roman" w:hAnsi="Times New Roman"/>
                <w:i/>
                <w:iCs/>
                <w:color w:val="000000"/>
                <w:sz w:val="28"/>
                <w:szCs w:val="28"/>
                <w:lang w:val="uk-UA"/>
              </w:rPr>
              <w:t xml:space="preserve"> </w:t>
            </w:r>
            <w:r w:rsidR="00991AB9" w:rsidRPr="00692353">
              <w:rPr>
                <w:rFonts w:ascii="Times New Roman" w:hAnsi="Times New Roman"/>
                <w:i/>
                <w:iCs/>
                <w:color w:val="000000"/>
                <w:sz w:val="28"/>
                <w:szCs w:val="28"/>
                <w:lang w:val="uk-UA"/>
              </w:rPr>
              <w:t>від</w:t>
            </w:r>
            <w:r w:rsidRPr="00692353">
              <w:rPr>
                <w:rFonts w:ascii="Times New Roman" w:hAnsi="Times New Roman"/>
                <w:i/>
                <w:iCs/>
                <w:color w:val="000000"/>
                <w:sz w:val="28"/>
                <w:szCs w:val="28"/>
                <w:lang w:val="uk-UA"/>
              </w:rPr>
              <w:t xml:space="preserve"> ок</w:t>
            </w:r>
            <w:r w:rsidR="00991AB9" w:rsidRPr="00692353">
              <w:rPr>
                <w:rFonts w:ascii="Times New Roman" w:hAnsi="Times New Roman"/>
                <w:i/>
                <w:iCs/>
                <w:color w:val="000000"/>
                <w:sz w:val="28"/>
                <w:szCs w:val="28"/>
                <w:lang w:val="uk-UA"/>
              </w:rPr>
              <w:t>улярів»</w:t>
            </w:r>
            <w:r w:rsidRPr="00692353">
              <w:rPr>
                <w:rFonts w:ascii="Times New Roman" w:hAnsi="Times New Roman"/>
                <w:color w:val="000000"/>
                <w:sz w:val="28"/>
                <w:szCs w:val="28"/>
                <w:lang w:val="uk-UA"/>
              </w:rPr>
              <w:t xml:space="preserve"> т</w:t>
            </w:r>
            <w:r w:rsidR="00991AB9" w:rsidRPr="00692353">
              <w:rPr>
                <w:rFonts w:ascii="Times New Roman" w:hAnsi="Times New Roman"/>
                <w:color w:val="000000"/>
                <w:sz w:val="28"/>
                <w:szCs w:val="28"/>
                <w:lang w:val="uk-UA"/>
              </w:rPr>
              <w:t>ощо</w:t>
            </w:r>
            <w:r w:rsidRPr="00692353">
              <w:rPr>
                <w:rFonts w:ascii="Times New Roman" w:hAnsi="Times New Roman"/>
                <w:color w:val="000000"/>
                <w:sz w:val="28"/>
                <w:szCs w:val="28"/>
                <w:lang w:val="uk-UA"/>
              </w:rPr>
              <w:t>;</w:t>
            </w:r>
            <w:r w:rsidRPr="00692353">
              <w:rPr>
                <w:rFonts w:ascii="Times New Roman" w:hAnsi="Times New Roman"/>
                <w:i/>
                <w:iCs/>
                <w:color w:val="000000"/>
                <w:sz w:val="28"/>
                <w:szCs w:val="28"/>
                <w:lang w:val="uk-UA"/>
              </w:rPr>
              <w:t xml:space="preserve"> </w:t>
            </w:r>
            <w:r w:rsidR="00991AB9" w:rsidRPr="00692353">
              <w:rPr>
                <w:rFonts w:ascii="Times New Roman" w:hAnsi="Times New Roman"/>
                <w:i/>
                <w:iCs/>
                <w:color w:val="000000"/>
                <w:sz w:val="28"/>
                <w:szCs w:val="28"/>
                <w:lang w:val="uk-UA"/>
              </w:rPr>
              <w:t>«</w:t>
            </w:r>
            <w:r w:rsidRPr="00692353">
              <w:rPr>
                <w:rFonts w:ascii="Times New Roman" w:hAnsi="Times New Roman"/>
                <w:i/>
                <w:iCs/>
                <w:color w:val="000000"/>
                <w:sz w:val="28"/>
                <w:szCs w:val="28"/>
                <w:lang w:val="uk-UA"/>
              </w:rPr>
              <w:t>На</w:t>
            </w:r>
            <w:r w:rsidR="00991AB9" w:rsidRPr="00692353">
              <w:rPr>
                <w:rFonts w:ascii="Times New Roman" w:hAnsi="Times New Roman"/>
                <w:i/>
                <w:iCs/>
                <w:color w:val="000000"/>
                <w:sz w:val="28"/>
                <w:szCs w:val="28"/>
                <w:lang w:val="uk-UA"/>
              </w:rPr>
              <w:t>малюйте</w:t>
            </w:r>
            <w:r w:rsidRPr="00692353">
              <w:rPr>
                <w:rFonts w:ascii="Times New Roman" w:hAnsi="Times New Roman"/>
                <w:i/>
                <w:iCs/>
                <w:color w:val="000000"/>
                <w:sz w:val="28"/>
                <w:szCs w:val="28"/>
                <w:lang w:val="uk-UA"/>
              </w:rPr>
              <w:t xml:space="preserve"> </w:t>
            </w:r>
            <w:r w:rsidR="00991AB9" w:rsidRPr="00692353">
              <w:rPr>
                <w:rFonts w:ascii="Times New Roman" w:hAnsi="Times New Roman"/>
                <w:i/>
                <w:iCs/>
                <w:color w:val="000000"/>
                <w:sz w:val="28"/>
                <w:szCs w:val="28"/>
                <w:lang w:val="uk-UA"/>
              </w:rPr>
              <w:t>х</w:t>
            </w:r>
            <w:r w:rsidRPr="00692353">
              <w:rPr>
                <w:rFonts w:ascii="Times New Roman" w:hAnsi="Times New Roman"/>
                <w:i/>
                <w:iCs/>
                <w:color w:val="000000"/>
                <w:sz w:val="28"/>
                <w:szCs w:val="28"/>
                <w:lang w:val="uk-UA"/>
              </w:rPr>
              <w:t>рест п</w:t>
            </w:r>
            <w:r w:rsidR="00991AB9" w:rsidRPr="00692353">
              <w:rPr>
                <w:rFonts w:ascii="Times New Roman" w:hAnsi="Times New Roman"/>
                <w:i/>
                <w:iCs/>
                <w:color w:val="000000"/>
                <w:sz w:val="28"/>
                <w:szCs w:val="28"/>
                <w:lang w:val="uk-UA"/>
              </w:rPr>
              <w:t>і</w:t>
            </w:r>
            <w:r w:rsidRPr="00692353">
              <w:rPr>
                <w:rFonts w:ascii="Times New Roman" w:hAnsi="Times New Roman"/>
                <w:i/>
                <w:iCs/>
                <w:color w:val="000000"/>
                <w:sz w:val="28"/>
                <w:szCs w:val="28"/>
                <w:lang w:val="uk-UA"/>
              </w:rPr>
              <w:t>д к</w:t>
            </w:r>
            <w:r w:rsidR="00991AB9" w:rsidRPr="00692353">
              <w:rPr>
                <w:rFonts w:ascii="Times New Roman" w:hAnsi="Times New Roman"/>
                <w:i/>
                <w:iCs/>
                <w:color w:val="000000"/>
                <w:sz w:val="28"/>
                <w:szCs w:val="28"/>
                <w:lang w:val="uk-UA"/>
              </w:rPr>
              <w:t>олом</w:t>
            </w:r>
            <w:r w:rsidRPr="00692353">
              <w:rPr>
                <w:rFonts w:ascii="Times New Roman" w:hAnsi="Times New Roman"/>
                <w:i/>
                <w:iCs/>
                <w:color w:val="000000"/>
                <w:sz w:val="28"/>
                <w:szCs w:val="28"/>
                <w:lang w:val="uk-UA"/>
              </w:rPr>
              <w:t>, к</w:t>
            </w:r>
            <w:r w:rsidR="00991AB9" w:rsidRPr="00692353">
              <w:rPr>
                <w:rFonts w:ascii="Times New Roman" w:hAnsi="Times New Roman"/>
                <w:i/>
                <w:iCs/>
                <w:color w:val="000000"/>
                <w:sz w:val="28"/>
                <w:szCs w:val="28"/>
                <w:lang w:val="uk-UA"/>
              </w:rPr>
              <w:t>оло</w:t>
            </w:r>
            <w:r w:rsidRPr="00692353">
              <w:rPr>
                <w:rFonts w:ascii="Times New Roman" w:hAnsi="Times New Roman"/>
                <w:i/>
                <w:iCs/>
                <w:color w:val="000000"/>
                <w:sz w:val="28"/>
                <w:szCs w:val="28"/>
                <w:lang w:val="uk-UA"/>
              </w:rPr>
              <w:t xml:space="preserve"> над </w:t>
            </w:r>
            <w:r w:rsidR="00991AB9" w:rsidRPr="00692353">
              <w:rPr>
                <w:rFonts w:ascii="Times New Roman" w:hAnsi="Times New Roman"/>
                <w:i/>
                <w:iCs/>
                <w:color w:val="000000"/>
                <w:sz w:val="28"/>
                <w:szCs w:val="28"/>
                <w:lang w:val="uk-UA"/>
              </w:rPr>
              <w:t>х</w:t>
            </w:r>
            <w:r w:rsidRPr="00692353">
              <w:rPr>
                <w:rFonts w:ascii="Times New Roman" w:hAnsi="Times New Roman"/>
                <w:i/>
                <w:iCs/>
                <w:color w:val="000000"/>
                <w:sz w:val="28"/>
                <w:szCs w:val="28"/>
                <w:lang w:val="uk-UA"/>
              </w:rPr>
              <w:t>рестом, чашку п</w:t>
            </w:r>
            <w:r w:rsidR="00991AB9" w:rsidRPr="00692353">
              <w:rPr>
                <w:rFonts w:ascii="Times New Roman" w:hAnsi="Times New Roman"/>
                <w:i/>
                <w:iCs/>
                <w:color w:val="000000"/>
                <w:sz w:val="28"/>
                <w:szCs w:val="28"/>
                <w:lang w:val="uk-UA"/>
              </w:rPr>
              <w:t>і</w:t>
            </w:r>
            <w:r w:rsidRPr="00692353">
              <w:rPr>
                <w:rFonts w:ascii="Times New Roman" w:hAnsi="Times New Roman"/>
                <w:i/>
                <w:iCs/>
                <w:color w:val="000000"/>
                <w:sz w:val="28"/>
                <w:szCs w:val="28"/>
                <w:lang w:val="uk-UA"/>
              </w:rPr>
              <w:t xml:space="preserve">д столом </w:t>
            </w:r>
            <w:r w:rsidR="00991AB9" w:rsidRPr="00692353">
              <w:rPr>
                <w:rFonts w:ascii="Times New Roman" w:hAnsi="Times New Roman"/>
                <w:i/>
                <w:iCs/>
                <w:color w:val="000000"/>
                <w:sz w:val="28"/>
                <w:szCs w:val="28"/>
                <w:lang w:val="uk-UA"/>
              </w:rPr>
              <w:t>і</w:t>
            </w:r>
            <w:r w:rsidRPr="00692353">
              <w:rPr>
                <w:rFonts w:ascii="Times New Roman" w:hAnsi="Times New Roman"/>
                <w:i/>
                <w:iCs/>
                <w:color w:val="000000"/>
                <w:sz w:val="28"/>
                <w:szCs w:val="28"/>
                <w:lang w:val="uk-UA"/>
              </w:rPr>
              <w:t xml:space="preserve"> над </w:t>
            </w:r>
            <w:r w:rsidR="00991AB9" w:rsidRPr="00692353">
              <w:rPr>
                <w:rFonts w:ascii="Times New Roman" w:hAnsi="Times New Roman"/>
                <w:i/>
                <w:iCs/>
                <w:color w:val="000000"/>
                <w:sz w:val="28"/>
                <w:szCs w:val="28"/>
                <w:lang w:val="uk-UA"/>
              </w:rPr>
              <w:t>ялинкою»</w:t>
            </w:r>
            <w:r w:rsidRPr="00692353">
              <w:rPr>
                <w:rFonts w:ascii="Times New Roman" w:hAnsi="Times New Roman"/>
                <w:color w:val="000000"/>
                <w:sz w:val="28"/>
                <w:szCs w:val="28"/>
                <w:lang w:val="uk-UA"/>
              </w:rPr>
              <w:t xml:space="preserve"> т</w:t>
            </w:r>
            <w:r w:rsidR="00991AB9" w:rsidRPr="00692353">
              <w:rPr>
                <w:rFonts w:ascii="Times New Roman" w:hAnsi="Times New Roman"/>
                <w:color w:val="000000"/>
                <w:sz w:val="28"/>
                <w:szCs w:val="28"/>
                <w:lang w:val="uk-UA"/>
              </w:rPr>
              <w:t>ощо.</w:t>
            </w:r>
            <w:r w:rsidRPr="00692353">
              <w:rPr>
                <w:rFonts w:ascii="Times New Roman" w:hAnsi="Times New Roman"/>
                <w:color w:val="000000"/>
                <w:sz w:val="28"/>
                <w:szCs w:val="28"/>
                <w:lang w:val="uk-UA"/>
              </w:rPr>
              <w:t xml:space="preserve"> Для </w:t>
            </w:r>
            <w:r w:rsidR="00991AB9" w:rsidRPr="00692353">
              <w:rPr>
                <w:rFonts w:ascii="Times New Roman" w:hAnsi="Times New Roman"/>
                <w:color w:val="000000"/>
                <w:sz w:val="28"/>
                <w:szCs w:val="28"/>
                <w:lang w:val="uk-UA"/>
              </w:rPr>
              <w:t xml:space="preserve">полегшення </w:t>
            </w:r>
            <w:r w:rsidRPr="00692353">
              <w:rPr>
                <w:rFonts w:ascii="Times New Roman" w:hAnsi="Times New Roman"/>
                <w:color w:val="000000"/>
                <w:sz w:val="28"/>
                <w:szCs w:val="28"/>
                <w:lang w:val="uk-UA"/>
              </w:rPr>
              <w:t>за</w:t>
            </w:r>
            <w:r w:rsidR="00991AB9" w:rsidRPr="00692353">
              <w:rPr>
                <w:rFonts w:ascii="Times New Roman" w:hAnsi="Times New Roman"/>
                <w:color w:val="000000"/>
                <w:sz w:val="28"/>
                <w:szCs w:val="28"/>
                <w:lang w:val="uk-UA"/>
              </w:rPr>
              <w:t>в</w:t>
            </w:r>
            <w:r w:rsidRPr="00692353">
              <w:rPr>
                <w:rFonts w:ascii="Times New Roman" w:hAnsi="Times New Roman"/>
                <w:color w:val="000000"/>
                <w:sz w:val="28"/>
                <w:szCs w:val="28"/>
                <w:lang w:val="uk-UA"/>
              </w:rPr>
              <w:t>дан</w:t>
            </w:r>
            <w:r w:rsidR="00991AB9" w:rsidRPr="00692353">
              <w:rPr>
                <w:rFonts w:ascii="Times New Roman" w:hAnsi="Times New Roman"/>
                <w:color w:val="000000"/>
                <w:sz w:val="28"/>
                <w:szCs w:val="28"/>
                <w:lang w:val="uk-UA"/>
              </w:rPr>
              <w:t>н</w:t>
            </w:r>
            <w:r w:rsidRPr="00692353">
              <w:rPr>
                <w:rFonts w:ascii="Times New Roman" w:hAnsi="Times New Roman"/>
                <w:color w:val="000000"/>
                <w:sz w:val="28"/>
                <w:szCs w:val="28"/>
                <w:lang w:val="uk-UA"/>
              </w:rPr>
              <w:t xml:space="preserve">я </w:t>
            </w:r>
            <w:r w:rsidR="00991AB9" w:rsidRPr="00692353">
              <w:rPr>
                <w:rFonts w:ascii="Times New Roman" w:hAnsi="Times New Roman"/>
                <w:color w:val="000000"/>
                <w:sz w:val="28"/>
                <w:szCs w:val="28"/>
                <w:lang w:val="uk-UA"/>
              </w:rPr>
              <w:t xml:space="preserve">пацієнтові </w:t>
            </w:r>
            <w:r w:rsidRPr="00692353">
              <w:rPr>
                <w:rFonts w:ascii="Times New Roman" w:hAnsi="Times New Roman"/>
                <w:color w:val="000000"/>
                <w:sz w:val="28"/>
                <w:szCs w:val="28"/>
                <w:lang w:val="uk-UA"/>
              </w:rPr>
              <w:t>дают</w:t>
            </w:r>
            <w:r w:rsidR="00991AB9" w:rsidRPr="00692353">
              <w:rPr>
                <w:rFonts w:ascii="Times New Roman" w:hAnsi="Times New Roman"/>
                <w:color w:val="000000"/>
                <w:sz w:val="28"/>
                <w:szCs w:val="28"/>
                <w:lang w:val="uk-UA"/>
              </w:rPr>
              <w:t>ь</w:t>
            </w:r>
            <w:r w:rsidRPr="00692353">
              <w:rPr>
                <w:rFonts w:ascii="Times New Roman" w:hAnsi="Times New Roman"/>
                <w:color w:val="000000"/>
                <w:sz w:val="28"/>
                <w:szCs w:val="28"/>
                <w:lang w:val="uk-UA"/>
              </w:rPr>
              <w:t xml:space="preserve"> схематич</w:t>
            </w:r>
            <w:r w:rsidR="00991AB9" w:rsidRPr="00692353">
              <w:rPr>
                <w:rFonts w:ascii="Times New Roman" w:hAnsi="Times New Roman"/>
                <w:color w:val="000000"/>
                <w:sz w:val="28"/>
                <w:szCs w:val="28"/>
                <w:lang w:val="uk-UA"/>
              </w:rPr>
              <w:t>ні</w:t>
            </w:r>
            <w:r w:rsidRPr="00692353">
              <w:rPr>
                <w:rFonts w:ascii="Times New Roman" w:hAnsi="Times New Roman"/>
                <w:color w:val="000000"/>
                <w:sz w:val="28"/>
                <w:szCs w:val="28"/>
                <w:lang w:val="uk-UA"/>
              </w:rPr>
              <w:t xml:space="preserve"> </w:t>
            </w:r>
            <w:r w:rsidR="00991AB9" w:rsidRPr="00692353">
              <w:rPr>
                <w:rFonts w:ascii="Times New Roman" w:hAnsi="Times New Roman"/>
                <w:color w:val="000000"/>
                <w:sz w:val="28"/>
                <w:szCs w:val="28"/>
                <w:lang w:val="uk-UA"/>
              </w:rPr>
              <w:t>зразки</w:t>
            </w:r>
            <w:r w:rsidRPr="00692353">
              <w:rPr>
                <w:rFonts w:ascii="Times New Roman" w:hAnsi="Times New Roman"/>
                <w:color w:val="000000"/>
                <w:sz w:val="28"/>
                <w:szCs w:val="28"/>
                <w:lang w:val="uk-UA"/>
              </w:rPr>
              <w:t xml:space="preserve"> </w:t>
            </w:r>
            <w:r w:rsidR="00991AB9" w:rsidRPr="00692353">
              <w:rPr>
                <w:rFonts w:ascii="Times New Roman" w:hAnsi="Times New Roman"/>
                <w:color w:val="000000"/>
                <w:sz w:val="28"/>
                <w:szCs w:val="28"/>
                <w:lang w:val="uk-UA"/>
              </w:rPr>
              <w:t>ц</w:t>
            </w:r>
            <w:r w:rsidRPr="00692353">
              <w:rPr>
                <w:rFonts w:ascii="Times New Roman" w:hAnsi="Times New Roman"/>
                <w:color w:val="000000"/>
                <w:sz w:val="28"/>
                <w:szCs w:val="28"/>
                <w:lang w:val="uk-UA"/>
              </w:rPr>
              <w:t>их на</w:t>
            </w:r>
            <w:r w:rsidR="00991AB9" w:rsidRPr="00692353">
              <w:rPr>
                <w:rFonts w:ascii="Times New Roman" w:hAnsi="Times New Roman"/>
                <w:color w:val="000000"/>
                <w:sz w:val="28"/>
                <w:szCs w:val="28"/>
                <w:lang w:val="uk-UA"/>
              </w:rPr>
              <w:t>мальовани</w:t>
            </w:r>
            <w:r w:rsidRPr="00692353">
              <w:rPr>
                <w:rFonts w:ascii="Times New Roman" w:hAnsi="Times New Roman"/>
                <w:color w:val="000000"/>
                <w:sz w:val="28"/>
                <w:szCs w:val="28"/>
                <w:lang w:val="uk-UA"/>
              </w:rPr>
              <w:t>х предмет</w:t>
            </w:r>
            <w:r w:rsidR="00991AB9" w:rsidRPr="00692353">
              <w:rPr>
                <w:rFonts w:ascii="Times New Roman" w:hAnsi="Times New Roman"/>
                <w:color w:val="000000"/>
                <w:sz w:val="28"/>
                <w:szCs w:val="28"/>
                <w:lang w:val="uk-UA"/>
              </w:rPr>
              <w:t>і</w:t>
            </w:r>
            <w:r w:rsidRPr="00692353">
              <w:rPr>
                <w:rFonts w:ascii="Times New Roman" w:hAnsi="Times New Roman"/>
                <w:color w:val="000000"/>
                <w:sz w:val="28"/>
                <w:szCs w:val="28"/>
                <w:lang w:val="uk-UA"/>
              </w:rPr>
              <w:t>в.</w:t>
            </w:r>
          </w:p>
          <w:p w:rsidR="00882DF4" w:rsidRPr="00692353" w:rsidRDefault="00882DF4" w:rsidP="0052238A">
            <w:pPr>
              <w:spacing w:after="0" w:line="360" w:lineRule="auto"/>
              <w:ind w:left="20" w:right="23" w:firstLine="700"/>
              <w:jc w:val="both"/>
              <w:rPr>
                <w:rFonts w:ascii="Times New Roman" w:hAnsi="Times New Roman"/>
                <w:color w:val="000000"/>
                <w:sz w:val="28"/>
                <w:szCs w:val="28"/>
                <w:lang w:val="uk-UA"/>
              </w:rPr>
            </w:pPr>
            <w:r w:rsidRPr="00692353">
              <w:rPr>
                <w:rFonts w:ascii="Times New Roman" w:hAnsi="Times New Roman"/>
                <w:color w:val="000000"/>
                <w:sz w:val="28"/>
                <w:szCs w:val="28"/>
                <w:lang w:val="uk-UA"/>
              </w:rPr>
              <w:t>П</w:t>
            </w:r>
            <w:r w:rsidR="00B515AE" w:rsidRPr="00692353">
              <w:rPr>
                <w:rFonts w:ascii="Times New Roman" w:hAnsi="Times New Roman"/>
                <w:color w:val="000000"/>
                <w:sz w:val="28"/>
                <w:szCs w:val="28"/>
                <w:lang w:val="uk-UA"/>
              </w:rPr>
              <w:t xml:space="preserve">ід час обстеження розуміння </w:t>
            </w:r>
            <w:r w:rsidRPr="00692353">
              <w:rPr>
                <w:rFonts w:ascii="Times New Roman" w:hAnsi="Times New Roman"/>
                <w:color w:val="000000"/>
                <w:sz w:val="28"/>
                <w:szCs w:val="28"/>
                <w:lang w:val="uk-UA"/>
              </w:rPr>
              <w:t>лог</w:t>
            </w:r>
            <w:r w:rsidR="00B515AE" w:rsidRPr="00692353">
              <w:rPr>
                <w:rFonts w:ascii="Times New Roman" w:hAnsi="Times New Roman"/>
                <w:color w:val="000000"/>
                <w:sz w:val="28"/>
                <w:szCs w:val="28"/>
                <w:lang w:val="uk-UA"/>
              </w:rPr>
              <w:t>і</w:t>
            </w:r>
            <w:r w:rsidRPr="00692353">
              <w:rPr>
                <w:rFonts w:ascii="Times New Roman" w:hAnsi="Times New Roman"/>
                <w:color w:val="000000"/>
                <w:sz w:val="28"/>
                <w:szCs w:val="28"/>
                <w:lang w:val="uk-UA"/>
              </w:rPr>
              <w:t>ко-граматич</w:t>
            </w:r>
            <w:r w:rsidR="00B515AE" w:rsidRPr="00692353">
              <w:rPr>
                <w:rFonts w:ascii="Times New Roman" w:hAnsi="Times New Roman"/>
                <w:color w:val="000000"/>
                <w:sz w:val="28"/>
                <w:szCs w:val="28"/>
                <w:lang w:val="uk-UA"/>
              </w:rPr>
              <w:t>н</w:t>
            </w:r>
            <w:r w:rsidRPr="00692353">
              <w:rPr>
                <w:rFonts w:ascii="Times New Roman" w:hAnsi="Times New Roman"/>
                <w:color w:val="000000"/>
                <w:sz w:val="28"/>
                <w:szCs w:val="28"/>
                <w:lang w:val="uk-UA"/>
              </w:rPr>
              <w:t>их конструк</w:t>
            </w:r>
            <w:r w:rsidR="00B515AE" w:rsidRPr="00692353">
              <w:rPr>
                <w:rFonts w:ascii="Times New Roman" w:hAnsi="Times New Roman"/>
                <w:color w:val="000000"/>
                <w:sz w:val="28"/>
                <w:szCs w:val="28"/>
                <w:lang w:val="uk-UA"/>
              </w:rPr>
              <w:t>ці</w:t>
            </w:r>
            <w:r w:rsidRPr="00692353">
              <w:rPr>
                <w:rFonts w:ascii="Times New Roman" w:hAnsi="Times New Roman"/>
                <w:color w:val="000000"/>
                <w:sz w:val="28"/>
                <w:szCs w:val="28"/>
                <w:lang w:val="uk-UA"/>
              </w:rPr>
              <w:t xml:space="preserve">й </w:t>
            </w:r>
            <w:r w:rsidR="00B515AE" w:rsidRPr="00692353">
              <w:rPr>
                <w:rFonts w:ascii="Times New Roman" w:hAnsi="Times New Roman"/>
                <w:color w:val="000000"/>
                <w:sz w:val="28"/>
                <w:szCs w:val="28"/>
                <w:lang w:val="uk-UA"/>
              </w:rPr>
              <w:t xml:space="preserve">порівняльного </w:t>
            </w:r>
            <w:r w:rsidRPr="00692353">
              <w:rPr>
                <w:rFonts w:ascii="Times New Roman" w:hAnsi="Times New Roman"/>
                <w:color w:val="000000"/>
                <w:sz w:val="28"/>
                <w:szCs w:val="28"/>
                <w:lang w:val="uk-UA"/>
              </w:rPr>
              <w:t>характер</w:t>
            </w:r>
            <w:r w:rsidR="00B515AE" w:rsidRPr="00692353">
              <w:rPr>
                <w:rFonts w:ascii="Times New Roman" w:hAnsi="Times New Roman"/>
                <w:color w:val="000000"/>
                <w:sz w:val="28"/>
                <w:szCs w:val="28"/>
                <w:lang w:val="uk-UA"/>
              </w:rPr>
              <w:t>у</w:t>
            </w:r>
            <w:r w:rsidRPr="00692353">
              <w:rPr>
                <w:rFonts w:ascii="Times New Roman" w:hAnsi="Times New Roman"/>
                <w:color w:val="000000"/>
                <w:sz w:val="28"/>
                <w:szCs w:val="28"/>
                <w:lang w:val="uk-UA"/>
              </w:rPr>
              <w:t xml:space="preserve"> </w:t>
            </w:r>
            <w:r w:rsidR="00B515AE" w:rsidRPr="00692353">
              <w:rPr>
                <w:rFonts w:ascii="Times New Roman" w:hAnsi="Times New Roman"/>
                <w:color w:val="000000"/>
                <w:sz w:val="28"/>
                <w:szCs w:val="28"/>
                <w:lang w:val="uk-UA"/>
              </w:rPr>
              <w:t xml:space="preserve">пацієнтові </w:t>
            </w:r>
            <w:r w:rsidRPr="00692353">
              <w:rPr>
                <w:rFonts w:ascii="Times New Roman" w:hAnsi="Times New Roman"/>
                <w:color w:val="000000"/>
                <w:sz w:val="28"/>
                <w:szCs w:val="28"/>
                <w:lang w:val="uk-UA"/>
              </w:rPr>
              <w:t>пр</w:t>
            </w:r>
            <w:r w:rsidR="00B515AE" w:rsidRPr="00692353">
              <w:rPr>
                <w:rFonts w:ascii="Times New Roman" w:hAnsi="Times New Roman"/>
                <w:color w:val="000000"/>
                <w:sz w:val="28"/>
                <w:szCs w:val="28"/>
                <w:lang w:val="uk-UA"/>
              </w:rPr>
              <w:t xml:space="preserve">опонують </w:t>
            </w:r>
            <w:r w:rsidRPr="00692353">
              <w:rPr>
                <w:rFonts w:ascii="Times New Roman" w:hAnsi="Times New Roman"/>
                <w:color w:val="000000"/>
                <w:sz w:val="28"/>
                <w:szCs w:val="28"/>
                <w:lang w:val="uk-UA"/>
              </w:rPr>
              <w:t>р</w:t>
            </w:r>
            <w:r w:rsidR="00B515AE" w:rsidRPr="00692353">
              <w:rPr>
                <w:rFonts w:ascii="Times New Roman" w:hAnsi="Times New Roman"/>
                <w:color w:val="000000"/>
                <w:sz w:val="28"/>
                <w:szCs w:val="28"/>
                <w:lang w:val="uk-UA"/>
              </w:rPr>
              <w:t>о</w:t>
            </w:r>
            <w:r w:rsidR="00692353">
              <w:rPr>
                <w:rFonts w:ascii="Times New Roman" w:hAnsi="Times New Roman"/>
                <w:color w:val="000000"/>
                <w:sz w:val="28"/>
                <w:szCs w:val="28"/>
                <w:lang w:val="uk-UA"/>
              </w:rPr>
              <w:t>з</w:t>
            </w:r>
            <w:r w:rsidRPr="00692353">
              <w:rPr>
                <w:rFonts w:ascii="Times New Roman" w:hAnsi="Times New Roman"/>
                <w:color w:val="000000"/>
                <w:sz w:val="28"/>
                <w:szCs w:val="28"/>
                <w:lang w:val="uk-UA"/>
              </w:rPr>
              <w:t>ставит</w:t>
            </w:r>
            <w:r w:rsidR="00B515AE" w:rsidRPr="00692353">
              <w:rPr>
                <w:rFonts w:ascii="Times New Roman" w:hAnsi="Times New Roman"/>
                <w:color w:val="000000"/>
                <w:sz w:val="28"/>
                <w:szCs w:val="28"/>
                <w:lang w:val="uk-UA"/>
              </w:rPr>
              <w:t>и</w:t>
            </w:r>
            <w:r w:rsidRPr="00692353">
              <w:rPr>
                <w:rFonts w:ascii="Times New Roman" w:hAnsi="Times New Roman"/>
                <w:color w:val="000000"/>
                <w:sz w:val="28"/>
                <w:szCs w:val="28"/>
                <w:lang w:val="uk-UA"/>
              </w:rPr>
              <w:t xml:space="preserve"> </w:t>
            </w:r>
            <w:r w:rsidR="00B515AE" w:rsidRPr="00692353">
              <w:rPr>
                <w:rFonts w:ascii="Times New Roman" w:hAnsi="Times New Roman"/>
                <w:color w:val="000000"/>
                <w:sz w:val="28"/>
                <w:szCs w:val="28"/>
                <w:lang w:val="uk-UA"/>
              </w:rPr>
              <w:t>і</w:t>
            </w:r>
            <w:r w:rsidRPr="00692353">
              <w:rPr>
                <w:rFonts w:ascii="Times New Roman" w:hAnsi="Times New Roman"/>
                <w:color w:val="000000"/>
                <w:sz w:val="28"/>
                <w:szCs w:val="28"/>
                <w:lang w:val="uk-UA"/>
              </w:rPr>
              <w:t>мена д</w:t>
            </w:r>
            <w:r w:rsidR="00B515AE" w:rsidRPr="00692353">
              <w:rPr>
                <w:rFonts w:ascii="Times New Roman" w:hAnsi="Times New Roman"/>
                <w:color w:val="000000"/>
                <w:sz w:val="28"/>
                <w:szCs w:val="28"/>
                <w:lang w:val="uk-UA"/>
              </w:rPr>
              <w:t>і</w:t>
            </w:r>
            <w:r w:rsidRPr="00692353">
              <w:rPr>
                <w:rFonts w:ascii="Times New Roman" w:hAnsi="Times New Roman"/>
                <w:color w:val="000000"/>
                <w:sz w:val="28"/>
                <w:szCs w:val="28"/>
                <w:lang w:val="uk-UA"/>
              </w:rPr>
              <w:t>тей п</w:t>
            </w:r>
            <w:r w:rsidR="00B515AE" w:rsidRPr="00692353">
              <w:rPr>
                <w:rFonts w:ascii="Times New Roman" w:hAnsi="Times New Roman"/>
                <w:color w:val="000000"/>
                <w:sz w:val="28"/>
                <w:szCs w:val="28"/>
                <w:lang w:val="uk-UA"/>
              </w:rPr>
              <w:t>і</w:t>
            </w:r>
            <w:r w:rsidRPr="00692353">
              <w:rPr>
                <w:rFonts w:ascii="Times New Roman" w:hAnsi="Times New Roman"/>
                <w:color w:val="000000"/>
                <w:sz w:val="28"/>
                <w:szCs w:val="28"/>
                <w:lang w:val="uk-UA"/>
              </w:rPr>
              <w:t>д картинками:</w:t>
            </w:r>
          </w:p>
          <w:p w:rsidR="00882DF4" w:rsidRPr="00692353" w:rsidRDefault="00B515AE" w:rsidP="0052238A">
            <w:pPr>
              <w:spacing w:after="0" w:line="360" w:lineRule="auto"/>
              <w:ind w:left="40" w:right="23" w:firstLine="669"/>
              <w:jc w:val="both"/>
              <w:rPr>
                <w:rFonts w:ascii="Times New Roman" w:hAnsi="Times New Roman"/>
                <w:i/>
                <w:iCs/>
                <w:color w:val="000000"/>
                <w:sz w:val="28"/>
                <w:szCs w:val="28"/>
                <w:lang w:val="uk-UA"/>
              </w:rPr>
            </w:pPr>
            <w:r w:rsidRPr="00692353">
              <w:rPr>
                <w:rFonts w:ascii="Times New Roman" w:hAnsi="Times New Roman"/>
                <w:i/>
                <w:iCs/>
                <w:color w:val="000000"/>
                <w:sz w:val="28"/>
                <w:szCs w:val="28"/>
                <w:lang w:val="uk-UA"/>
              </w:rPr>
              <w:t>«Мик</w:t>
            </w:r>
            <w:r w:rsidR="00882DF4" w:rsidRPr="00692353">
              <w:rPr>
                <w:rFonts w:ascii="Times New Roman" w:hAnsi="Times New Roman"/>
                <w:i/>
                <w:iCs/>
                <w:color w:val="000000"/>
                <w:sz w:val="28"/>
                <w:szCs w:val="28"/>
                <w:lang w:val="uk-UA"/>
              </w:rPr>
              <w:t>ол</w:t>
            </w:r>
            <w:r w:rsidRPr="00692353">
              <w:rPr>
                <w:rFonts w:ascii="Times New Roman" w:hAnsi="Times New Roman"/>
                <w:i/>
                <w:iCs/>
                <w:color w:val="000000"/>
                <w:sz w:val="28"/>
                <w:szCs w:val="28"/>
                <w:lang w:val="uk-UA"/>
              </w:rPr>
              <w:t>а</w:t>
            </w:r>
            <w:r w:rsidR="00882DF4" w:rsidRPr="00692353">
              <w:rPr>
                <w:rFonts w:ascii="Times New Roman" w:hAnsi="Times New Roman"/>
                <w:i/>
                <w:iCs/>
                <w:color w:val="000000"/>
                <w:sz w:val="28"/>
                <w:szCs w:val="28"/>
                <w:lang w:val="uk-UA"/>
              </w:rPr>
              <w:t xml:space="preserve"> </w:t>
            </w:r>
            <w:r w:rsidRPr="00692353">
              <w:rPr>
                <w:rFonts w:ascii="Times New Roman" w:hAnsi="Times New Roman"/>
                <w:i/>
                <w:iCs/>
                <w:color w:val="000000"/>
                <w:sz w:val="28"/>
                <w:szCs w:val="28"/>
                <w:lang w:val="uk-UA"/>
              </w:rPr>
              <w:t xml:space="preserve">є </w:t>
            </w:r>
            <w:r w:rsidR="00882DF4" w:rsidRPr="00692353">
              <w:rPr>
                <w:rFonts w:ascii="Times New Roman" w:hAnsi="Times New Roman"/>
                <w:i/>
                <w:iCs/>
                <w:color w:val="000000"/>
                <w:sz w:val="28"/>
                <w:szCs w:val="28"/>
                <w:lang w:val="uk-UA"/>
              </w:rPr>
              <w:t>в</w:t>
            </w:r>
            <w:r w:rsidRPr="00692353">
              <w:rPr>
                <w:rFonts w:ascii="Times New Roman" w:hAnsi="Times New Roman"/>
                <w:i/>
                <w:iCs/>
                <w:color w:val="000000"/>
                <w:sz w:val="28"/>
                <w:szCs w:val="28"/>
                <w:lang w:val="uk-UA"/>
              </w:rPr>
              <w:t>ищим за Івана</w:t>
            </w:r>
            <w:r w:rsidR="00882DF4" w:rsidRPr="00692353">
              <w:rPr>
                <w:rFonts w:ascii="Times New Roman" w:hAnsi="Times New Roman"/>
                <w:i/>
                <w:iCs/>
                <w:color w:val="000000"/>
                <w:sz w:val="28"/>
                <w:szCs w:val="28"/>
                <w:lang w:val="uk-UA"/>
              </w:rPr>
              <w:t xml:space="preserve"> </w:t>
            </w:r>
            <w:r w:rsidRPr="00692353">
              <w:rPr>
                <w:rFonts w:ascii="Times New Roman" w:hAnsi="Times New Roman"/>
                <w:i/>
                <w:iCs/>
                <w:color w:val="000000"/>
                <w:sz w:val="28"/>
                <w:szCs w:val="28"/>
                <w:lang w:val="uk-UA"/>
              </w:rPr>
              <w:t>й</w:t>
            </w:r>
            <w:r w:rsidR="00882DF4" w:rsidRPr="00692353">
              <w:rPr>
                <w:rFonts w:ascii="Times New Roman" w:hAnsi="Times New Roman"/>
                <w:i/>
                <w:iCs/>
                <w:color w:val="000000"/>
                <w:sz w:val="28"/>
                <w:szCs w:val="28"/>
                <w:lang w:val="uk-UA"/>
              </w:rPr>
              <w:t xml:space="preserve"> ни</w:t>
            </w:r>
            <w:r w:rsidRPr="00692353">
              <w:rPr>
                <w:rFonts w:ascii="Times New Roman" w:hAnsi="Times New Roman"/>
                <w:i/>
                <w:iCs/>
                <w:color w:val="000000"/>
                <w:sz w:val="28"/>
                <w:szCs w:val="28"/>
                <w:lang w:val="uk-UA"/>
              </w:rPr>
              <w:t xml:space="preserve">жчим від </w:t>
            </w:r>
            <w:r w:rsidR="00882DF4" w:rsidRPr="00692353">
              <w:rPr>
                <w:rFonts w:ascii="Times New Roman" w:hAnsi="Times New Roman"/>
                <w:i/>
                <w:iCs/>
                <w:color w:val="000000"/>
                <w:sz w:val="28"/>
                <w:szCs w:val="28"/>
                <w:lang w:val="uk-UA"/>
              </w:rPr>
              <w:t>Саш</w:t>
            </w:r>
            <w:r w:rsidRPr="00692353">
              <w:rPr>
                <w:rFonts w:ascii="Times New Roman" w:hAnsi="Times New Roman"/>
                <w:i/>
                <w:iCs/>
                <w:color w:val="000000"/>
                <w:sz w:val="28"/>
                <w:szCs w:val="28"/>
                <w:lang w:val="uk-UA"/>
              </w:rPr>
              <w:t>ка</w:t>
            </w:r>
            <w:r w:rsidR="00882DF4" w:rsidRPr="00692353">
              <w:rPr>
                <w:rFonts w:ascii="Times New Roman" w:hAnsi="Times New Roman"/>
                <w:i/>
                <w:iCs/>
                <w:color w:val="000000"/>
                <w:sz w:val="28"/>
                <w:szCs w:val="28"/>
                <w:lang w:val="uk-UA"/>
              </w:rPr>
              <w:t xml:space="preserve">. </w:t>
            </w:r>
            <w:r w:rsidRPr="00692353">
              <w:rPr>
                <w:rFonts w:ascii="Times New Roman" w:hAnsi="Times New Roman"/>
                <w:i/>
                <w:iCs/>
                <w:color w:val="000000"/>
                <w:sz w:val="28"/>
                <w:szCs w:val="28"/>
                <w:lang w:val="uk-UA"/>
              </w:rPr>
              <w:t>Х</w:t>
            </w:r>
            <w:r w:rsidR="00882DF4" w:rsidRPr="00692353">
              <w:rPr>
                <w:rFonts w:ascii="Times New Roman" w:hAnsi="Times New Roman"/>
                <w:i/>
                <w:iCs/>
                <w:color w:val="000000"/>
                <w:sz w:val="28"/>
                <w:szCs w:val="28"/>
                <w:lang w:val="uk-UA"/>
              </w:rPr>
              <w:t xml:space="preserve">то </w:t>
            </w:r>
            <w:r w:rsidRPr="00692353">
              <w:rPr>
                <w:rFonts w:ascii="Times New Roman" w:hAnsi="Times New Roman"/>
                <w:i/>
                <w:iCs/>
                <w:color w:val="000000"/>
                <w:sz w:val="28"/>
                <w:szCs w:val="28"/>
                <w:lang w:val="uk-UA"/>
              </w:rPr>
              <w:t>тут</w:t>
            </w:r>
            <w:r w:rsidR="00882DF4" w:rsidRPr="00692353">
              <w:rPr>
                <w:rFonts w:ascii="Times New Roman" w:hAnsi="Times New Roman"/>
                <w:i/>
                <w:iCs/>
                <w:color w:val="000000"/>
                <w:sz w:val="28"/>
                <w:szCs w:val="28"/>
                <w:lang w:val="uk-UA"/>
              </w:rPr>
              <w:t xml:space="preserve"> </w:t>
            </w:r>
            <w:r w:rsidRPr="00692353">
              <w:rPr>
                <w:rFonts w:ascii="Times New Roman" w:hAnsi="Times New Roman"/>
                <w:i/>
                <w:iCs/>
                <w:color w:val="000000"/>
                <w:sz w:val="28"/>
                <w:szCs w:val="28"/>
                <w:lang w:val="uk-UA"/>
              </w:rPr>
              <w:t>Микола</w:t>
            </w:r>
            <w:r w:rsidR="00882DF4" w:rsidRPr="00692353">
              <w:rPr>
                <w:rFonts w:ascii="Times New Roman" w:hAnsi="Times New Roman"/>
                <w:i/>
                <w:iCs/>
                <w:color w:val="000000"/>
                <w:sz w:val="28"/>
                <w:szCs w:val="28"/>
                <w:lang w:val="uk-UA"/>
              </w:rPr>
              <w:t xml:space="preserve">, </w:t>
            </w:r>
            <w:r w:rsidRPr="00692353">
              <w:rPr>
                <w:rFonts w:ascii="Times New Roman" w:hAnsi="Times New Roman"/>
                <w:i/>
                <w:iCs/>
                <w:color w:val="000000"/>
                <w:sz w:val="28"/>
                <w:szCs w:val="28"/>
                <w:lang w:val="uk-UA"/>
              </w:rPr>
              <w:t>Іван і</w:t>
            </w:r>
            <w:r w:rsidR="00DB2CEC">
              <w:rPr>
                <w:rFonts w:ascii="Times New Roman" w:hAnsi="Times New Roman"/>
                <w:i/>
                <w:iCs/>
                <w:color w:val="000000"/>
                <w:sz w:val="28"/>
                <w:szCs w:val="28"/>
                <w:lang w:val="uk-UA"/>
              </w:rPr>
              <w:t> </w:t>
            </w:r>
            <w:r w:rsidR="00882DF4" w:rsidRPr="00692353">
              <w:rPr>
                <w:rFonts w:ascii="Times New Roman" w:hAnsi="Times New Roman"/>
                <w:i/>
                <w:iCs/>
                <w:color w:val="000000"/>
                <w:sz w:val="28"/>
                <w:szCs w:val="28"/>
                <w:lang w:val="uk-UA"/>
              </w:rPr>
              <w:t>Саш</w:t>
            </w:r>
            <w:r w:rsidRPr="00692353">
              <w:rPr>
                <w:rFonts w:ascii="Times New Roman" w:hAnsi="Times New Roman"/>
                <w:i/>
                <w:iCs/>
                <w:color w:val="000000"/>
                <w:sz w:val="28"/>
                <w:szCs w:val="28"/>
                <w:lang w:val="uk-UA"/>
              </w:rPr>
              <w:t>ко</w:t>
            </w:r>
            <w:r w:rsidR="00882DF4" w:rsidRPr="00692353">
              <w:rPr>
                <w:rFonts w:ascii="Times New Roman" w:hAnsi="Times New Roman"/>
                <w:i/>
                <w:iCs/>
                <w:color w:val="000000"/>
                <w:sz w:val="28"/>
                <w:szCs w:val="28"/>
                <w:lang w:val="uk-UA"/>
              </w:rPr>
              <w:t>?</w:t>
            </w:r>
            <w:r w:rsidR="00692353">
              <w:rPr>
                <w:rFonts w:ascii="Times New Roman" w:hAnsi="Times New Roman"/>
                <w:i/>
                <w:iCs/>
                <w:color w:val="000000"/>
                <w:sz w:val="28"/>
                <w:szCs w:val="28"/>
                <w:lang w:val="uk-UA"/>
              </w:rPr>
              <w:t>»</w:t>
            </w:r>
            <w:r w:rsidR="00882DF4" w:rsidRPr="00692353">
              <w:rPr>
                <w:rFonts w:ascii="Times New Roman" w:hAnsi="Times New Roman"/>
                <w:i/>
                <w:iCs/>
                <w:color w:val="000000"/>
                <w:sz w:val="28"/>
                <w:szCs w:val="28"/>
                <w:lang w:val="uk-UA"/>
              </w:rPr>
              <w:t xml:space="preserve"> </w:t>
            </w:r>
            <w:r w:rsidRPr="00692353">
              <w:rPr>
                <w:rFonts w:ascii="Times New Roman" w:hAnsi="Times New Roman"/>
                <w:i/>
                <w:iCs/>
                <w:color w:val="000000"/>
                <w:sz w:val="28"/>
                <w:szCs w:val="28"/>
                <w:lang w:val="uk-UA"/>
              </w:rPr>
              <w:t>Або</w:t>
            </w:r>
            <w:r w:rsidR="00882DF4" w:rsidRPr="00692353">
              <w:rPr>
                <w:rFonts w:ascii="Times New Roman" w:hAnsi="Times New Roman"/>
                <w:i/>
                <w:iCs/>
                <w:color w:val="000000"/>
                <w:sz w:val="28"/>
                <w:szCs w:val="28"/>
                <w:lang w:val="uk-UA"/>
              </w:rPr>
              <w:t xml:space="preserve">: </w:t>
            </w:r>
            <w:r w:rsidR="00692353">
              <w:rPr>
                <w:rFonts w:ascii="Times New Roman" w:hAnsi="Times New Roman"/>
                <w:i/>
                <w:iCs/>
                <w:color w:val="000000"/>
                <w:sz w:val="28"/>
                <w:szCs w:val="28"/>
                <w:lang w:val="uk-UA"/>
              </w:rPr>
              <w:t>«</w:t>
            </w:r>
            <w:r w:rsidRPr="00692353">
              <w:rPr>
                <w:rFonts w:ascii="Times New Roman" w:hAnsi="Times New Roman"/>
                <w:i/>
                <w:iCs/>
                <w:color w:val="000000"/>
                <w:sz w:val="28"/>
                <w:szCs w:val="28"/>
                <w:lang w:val="uk-UA"/>
              </w:rPr>
              <w:t xml:space="preserve">В </w:t>
            </w:r>
            <w:r w:rsidR="00882DF4" w:rsidRPr="00692353">
              <w:rPr>
                <w:rFonts w:ascii="Times New Roman" w:hAnsi="Times New Roman"/>
                <w:i/>
                <w:iCs/>
                <w:color w:val="000000"/>
                <w:sz w:val="28"/>
                <w:szCs w:val="28"/>
                <w:lang w:val="uk-UA"/>
              </w:rPr>
              <w:t>Ол</w:t>
            </w:r>
            <w:r w:rsidRPr="00692353">
              <w:rPr>
                <w:rFonts w:ascii="Times New Roman" w:hAnsi="Times New Roman"/>
                <w:i/>
                <w:iCs/>
                <w:color w:val="000000"/>
                <w:sz w:val="28"/>
                <w:szCs w:val="28"/>
                <w:lang w:val="uk-UA"/>
              </w:rPr>
              <w:t>і</w:t>
            </w:r>
            <w:r w:rsidR="00882DF4" w:rsidRPr="00692353">
              <w:rPr>
                <w:rFonts w:ascii="Times New Roman" w:hAnsi="Times New Roman"/>
                <w:i/>
                <w:iCs/>
                <w:color w:val="000000"/>
                <w:sz w:val="28"/>
                <w:szCs w:val="28"/>
                <w:lang w:val="uk-UA"/>
              </w:rPr>
              <w:t xml:space="preserve"> </w:t>
            </w:r>
            <w:r w:rsidRPr="00692353">
              <w:rPr>
                <w:rFonts w:ascii="Times New Roman" w:hAnsi="Times New Roman"/>
                <w:i/>
                <w:iCs/>
                <w:color w:val="000000"/>
                <w:sz w:val="28"/>
                <w:szCs w:val="28"/>
                <w:lang w:val="uk-UA"/>
              </w:rPr>
              <w:t xml:space="preserve">волосся </w:t>
            </w:r>
            <w:r w:rsidR="00882DF4" w:rsidRPr="00692353">
              <w:rPr>
                <w:rFonts w:ascii="Times New Roman" w:hAnsi="Times New Roman"/>
                <w:i/>
                <w:iCs/>
                <w:color w:val="000000"/>
                <w:sz w:val="28"/>
                <w:szCs w:val="28"/>
                <w:lang w:val="uk-UA"/>
              </w:rPr>
              <w:t>темн</w:t>
            </w:r>
            <w:r w:rsidRPr="00692353">
              <w:rPr>
                <w:rFonts w:ascii="Times New Roman" w:hAnsi="Times New Roman"/>
                <w:i/>
                <w:iCs/>
                <w:color w:val="000000"/>
                <w:sz w:val="28"/>
                <w:szCs w:val="28"/>
                <w:lang w:val="uk-UA"/>
              </w:rPr>
              <w:t>іш</w:t>
            </w:r>
            <w:r w:rsidR="00882DF4" w:rsidRPr="00692353">
              <w:rPr>
                <w:rFonts w:ascii="Times New Roman" w:hAnsi="Times New Roman"/>
                <w:i/>
                <w:iCs/>
                <w:color w:val="000000"/>
                <w:sz w:val="28"/>
                <w:szCs w:val="28"/>
                <w:lang w:val="uk-UA"/>
              </w:rPr>
              <w:t xml:space="preserve">е </w:t>
            </w:r>
            <w:r w:rsidRPr="00692353">
              <w:rPr>
                <w:rFonts w:ascii="Times New Roman" w:hAnsi="Times New Roman"/>
                <w:i/>
                <w:iCs/>
                <w:color w:val="000000"/>
                <w:sz w:val="28"/>
                <w:szCs w:val="28"/>
                <w:lang w:val="uk-UA"/>
              </w:rPr>
              <w:t xml:space="preserve">за </w:t>
            </w:r>
            <w:r w:rsidR="00882DF4" w:rsidRPr="00692353">
              <w:rPr>
                <w:rFonts w:ascii="Times New Roman" w:hAnsi="Times New Roman"/>
                <w:i/>
                <w:iCs/>
                <w:color w:val="000000"/>
                <w:sz w:val="28"/>
                <w:szCs w:val="28"/>
                <w:lang w:val="uk-UA"/>
              </w:rPr>
              <w:t>Кат</w:t>
            </w:r>
            <w:r w:rsidRPr="00692353">
              <w:rPr>
                <w:rFonts w:ascii="Times New Roman" w:hAnsi="Times New Roman"/>
                <w:i/>
                <w:iCs/>
                <w:color w:val="000000"/>
                <w:sz w:val="28"/>
                <w:szCs w:val="28"/>
                <w:lang w:val="uk-UA"/>
              </w:rPr>
              <w:t>рене й</w:t>
            </w:r>
            <w:r w:rsidR="00882DF4" w:rsidRPr="00692353">
              <w:rPr>
                <w:rFonts w:ascii="Times New Roman" w:hAnsi="Times New Roman"/>
                <w:i/>
                <w:iCs/>
                <w:color w:val="000000"/>
                <w:sz w:val="28"/>
                <w:szCs w:val="28"/>
                <w:lang w:val="uk-UA"/>
              </w:rPr>
              <w:t xml:space="preserve"> св</w:t>
            </w:r>
            <w:r w:rsidRPr="00692353">
              <w:rPr>
                <w:rFonts w:ascii="Times New Roman" w:hAnsi="Times New Roman"/>
                <w:i/>
                <w:iCs/>
                <w:color w:val="000000"/>
                <w:sz w:val="28"/>
                <w:szCs w:val="28"/>
                <w:lang w:val="uk-UA"/>
              </w:rPr>
              <w:t>і</w:t>
            </w:r>
            <w:r w:rsidR="00882DF4" w:rsidRPr="00692353">
              <w:rPr>
                <w:rFonts w:ascii="Times New Roman" w:hAnsi="Times New Roman"/>
                <w:i/>
                <w:iCs/>
                <w:color w:val="000000"/>
                <w:sz w:val="28"/>
                <w:szCs w:val="28"/>
                <w:lang w:val="uk-UA"/>
              </w:rPr>
              <w:t>тл</w:t>
            </w:r>
            <w:r w:rsidRPr="00692353">
              <w:rPr>
                <w:rFonts w:ascii="Times New Roman" w:hAnsi="Times New Roman"/>
                <w:i/>
                <w:iCs/>
                <w:color w:val="000000"/>
                <w:sz w:val="28"/>
                <w:szCs w:val="28"/>
                <w:lang w:val="uk-UA"/>
              </w:rPr>
              <w:t>іш</w:t>
            </w:r>
            <w:r w:rsidR="00882DF4" w:rsidRPr="00692353">
              <w:rPr>
                <w:rFonts w:ascii="Times New Roman" w:hAnsi="Times New Roman"/>
                <w:i/>
                <w:iCs/>
                <w:color w:val="000000"/>
                <w:sz w:val="28"/>
                <w:szCs w:val="28"/>
                <w:lang w:val="uk-UA"/>
              </w:rPr>
              <w:t xml:space="preserve">е </w:t>
            </w:r>
            <w:r w:rsidRPr="00692353">
              <w:rPr>
                <w:rFonts w:ascii="Times New Roman" w:hAnsi="Times New Roman"/>
                <w:i/>
                <w:iCs/>
                <w:color w:val="000000"/>
                <w:sz w:val="28"/>
                <w:szCs w:val="28"/>
                <w:lang w:val="uk-UA"/>
              </w:rPr>
              <w:t xml:space="preserve">за </w:t>
            </w:r>
            <w:r w:rsidR="00882DF4" w:rsidRPr="00692353">
              <w:rPr>
                <w:rFonts w:ascii="Times New Roman" w:hAnsi="Times New Roman"/>
                <w:i/>
                <w:iCs/>
                <w:color w:val="000000"/>
                <w:sz w:val="28"/>
                <w:szCs w:val="28"/>
                <w:lang w:val="uk-UA"/>
              </w:rPr>
              <w:t>Т</w:t>
            </w:r>
            <w:r w:rsidRPr="00692353">
              <w:rPr>
                <w:rFonts w:ascii="Times New Roman" w:hAnsi="Times New Roman"/>
                <w:i/>
                <w:iCs/>
                <w:color w:val="000000"/>
                <w:sz w:val="28"/>
                <w:szCs w:val="28"/>
                <w:lang w:val="uk-UA"/>
              </w:rPr>
              <w:t>етянчине</w:t>
            </w:r>
            <w:r w:rsidR="00882DF4" w:rsidRPr="00692353">
              <w:rPr>
                <w:rFonts w:ascii="Times New Roman" w:hAnsi="Times New Roman"/>
                <w:i/>
                <w:iCs/>
                <w:color w:val="000000"/>
                <w:sz w:val="28"/>
                <w:szCs w:val="28"/>
                <w:lang w:val="uk-UA"/>
              </w:rPr>
              <w:t xml:space="preserve">. </w:t>
            </w:r>
            <w:r w:rsidRPr="00692353">
              <w:rPr>
                <w:rFonts w:ascii="Times New Roman" w:hAnsi="Times New Roman"/>
                <w:i/>
                <w:iCs/>
                <w:color w:val="000000"/>
                <w:sz w:val="28"/>
                <w:szCs w:val="28"/>
                <w:lang w:val="uk-UA"/>
              </w:rPr>
              <w:t>Х</w:t>
            </w:r>
            <w:r w:rsidR="00882DF4" w:rsidRPr="00692353">
              <w:rPr>
                <w:rFonts w:ascii="Times New Roman" w:hAnsi="Times New Roman"/>
                <w:i/>
                <w:iCs/>
                <w:color w:val="000000"/>
                <w:sz w:val="28"/>
                <w:szCs w:val="28"/>
                <w:lang w:val="uk-UA"/>
              </w:rPr>
              <w:t>то з д</w:t>
            </w:r>
            <w:r w:rsidRPr="00692353">
              <w:rPr>
                <w:rFonts w:ascii="Times New Roman" w:hAnsi="Times New Roman"/>
                <w:i/>
                <w:iCs/>
                <w:color w:val="000000"/>
                <w:sz w:val="28"/>
                <w:szCs w:val="28"/>
                <w:lang w:val="uk-UA"/>
              </w:rPr>
              <w:t>івчат</w:t>
            </w:r>
            <w:r w:rsidR="00882DF4" w:rsidRPr="00692353">
              <w:rPr>
                <w:rFonts w:ascii="Times New Roman" w:hAnsi="Times New Roman"/>
                <w:i/>
                <w:iCs/>
                <w:color w:val="000000"/>
                <w:sz w:val="28"/>
                <w:szCs w:val="28"/>
                <w:lang w:val="uk-UA"/>
              </w:rPr>
              <w:t xml:space="preserve"> Оля, Кат</w:t>
            </w:r>
            <w:r w:rsidRPr="00692353">
              <w:rPr>
                <w:rFonts w:ascii="Times New Roman" w:hAnsi="Times New Roman"/>
                <w:i/>
                <w:iCs/>
                <w:color w:val="000000"/>
                <w:sz w:val="28"/>
                <w:szCs w:val="28"/>
                <w:lang w:val="uk-UA"/>
              </w:rPr>
              <w:t>р</w:t>
            </w:r>
            <w:r w:rsidR="00882DF4" w:rsidRPr="00692353">
              <w:rPr>
                <w:rFonts w:ascii="Times New Roman" w:hAnsi="Times New Roman"/>
                <w:i/>
                <w:iCs/>
                <w:color w:val="000000"/>
                <w:sz w:val="28"/>
                <w:szCs w:val="28"/>
                <w:lang w:val="uk-UA"/>
              </w:rPr>
              <w:t xml:space="preserve">я </w:t>
            </w:r>
            <w:r w:rsidRPr="00692353">
              <w:rPr>
                <w:rFonts w:ascii="Times New Roman" w:hAnsi="Times New Roman"/>
                <w:i/>
                <w:iCs/>
                <w:color w:val="000000"/>
                <w:sz w:val="28"/>
                <w:szCs w:val="28"/>
                <w:lang w:val="uk-UA"/>
              </w:rPr>
              <w:t>і</w:t>
            </w:r>
            <w:r w:rsidR="00882DF4" w:rsidRPr="00692353">
              <w:rPr>
                <w:rFonts w:ascii="Times New Roman" w:hAnsi="Times New Roman"/>
                <w:i/>
                <w:iCs/>
                <w:color w:val="000000"/>
                <w:sz w:val="28"/>
                <w:szCs w:val="28"/>
                <w:lang w:val="uk-UA"/>
              </w:rPr>
              <w:t xml:space="preserve"> Т</w:t>
            </w:r>
            <w:r w:rsidRPr="00692353">
              <w:rPr>
                <w:rFonts w:ascii="Times New Roman" w:hAnsi="Times New Roman"/>
                <w:i/>
                <w:iCs/>
                <w:color w:val="000000"/>
                <w:sz w:val="28"/>
                <w:szCs w:val="28"/>
                <w:lang w:val="uk-UA"/>
              </w:rPr>
              <w:t>етяна</w:t>
            </w:r>
            <w:r w:rsidR="00882DF4" w:rsidRPr="00692353">
              <w:rPr>
                <w:rFonts w:ascii="Times New Roman" w:hAnsi="Times New Roman"/>
                <w:i/>
                <w:iCs/>
                <w:color w:val="000000"/>
                <w:sz w:val="28"/>
                <w:szCs w:val="28"/>
                <w:lang w:val="uk-UA"/>
              </w:rPr>
              <w:t>?</w:t>
            </w:r>
            <w:r w:rsidR="00692353">
              <w:rPr>
                <w:rFonts w:ascii="Times New Roman" w:hAnsi="Times New Roman"/>
                <w:i/>
                <w:iCs/>
                <w:color w:val="000000"/>
                <w:sz w:val="28"/>
                <w:szCs w:val="28"/>
                <w:lang w:val="uk-UA"/>
              </w:rPr>
              <w:t>»</w:t>
            </w:r>
            <w:r w:rsidR="00882DF4" w:rsidRPr="00692353">
              <w:rPr>
                <w:rFonts w:ascii="Times New Roman" w:hAnsi="Times New Roman"/>
                <w:i/>
                <w:iCs/>
                <w:color w:val="000000"/>
                <w:sz w:val="28"/>
                <w:szCs w:val="28"/>
                <w:lang w:val="uk-UA"/>
              </w:rPr>
              <w:t xml:space="preserve"> </w:t>
            </w:r>
            <w:r w:rsidR="00692353">
              <w:rPr>
                <w:rFonts w:ascii="Times New Roman" w:hAnsi="Times New Roman"/>
                <w:i/>
                <w:iCs/>
                <w:color w:val="000000"/>
                <w:sz w:val="28"/>
                <w:szCs w:val="28"/>
                <w:lang w:val="uk-UA"/>
              </w:rPr>
              <w:t>«</w:t>
            </w:r>
            <w:r w:rsidR="00882DF4" w:rsidRPr="00692353">
              <w:rPr>
                <w:rFonts w:ascii="Times New Roman" w:hAnsi="Times New Roman"/>
                <w:i/>
                <w:iCs/>
                <w:color w:val="000000"/>
                <w:sz w:val="28"/>
                <w:szCs w:val="28"/>
                <w:lang w:val="uk-UA"/>
              </w:rPr>
              <w:t>П</w:t>
            </w:r>
            <w:r w:rsidRPr="00692353">
              <w:rPr>
                <w:rFonts w:ascii="Times New Roman" w:hAnsi="Times New Roman"/>
                <w:i/>
                <w:iCs/>
                <w:color w:val="000000"/>
                <w:sz w:val="28"/>
                <w:szCs w:val="28"/>
                <w:lang w:val="uk-UA"/>
              </w:rPr>
              <w:t>етро</w:t>
            </w:r>
            <w:r w:rsidR="00882DF4" w:rsidRPr="00692353">
              <w:rPr>
                <w:rFonts w:ascii="Times New Roman" w:hAnsi="Times New Roman"/>
                <w:i/>
                <w:iCs/>
                <w:color w:val="000000"/>
                <w:sz w:val="28"/>
                <w:szCs w:val="28"/>
                <w:lang w:val="uk-UA"/>
              </w:rPr>
              <w:t xml:space="preserve"> </w:t>
            </w:r>
            <w:r w:rsidRPr="00692353">
              <w:rPr>
                <w:rFonts w:ascii="Times New Roman" w:hAnsi="Times New Roman"/>
                <w:i/>
                <w:iCs/>
                <w:color w:val="000000"/>
                <w:sz w:val="28"/>
                <w:szCs w:val="28"/>
                <w:lang w:val="uk-UA"/>
              </w:rPr>
              <w:t>в</w:t>
            </w:r>
            <w:r w:rsidR="00882DF4" w:rsidRPr="00692353">
              <w:rPr>
                <w:rFonts w:ascii="Times New Roman" w:hAnsi="Times New Roman"/>
                <w:i/>
                <w:iCs/>
                <w:color w:val="000000"/>
                <w:sz w:val="28"/>
                <w:szCs w:val="28"/>
                <w:lang w:val="uk-UA"/>
              </w:rPr>
              <w:t>дари</w:t>
            </w:r>
            <w:r w:rsidRPr="00692353">
              <w:rPr>
                <w:rFonts w:ascii="Times New Roman" w:hAnsi="Times New Roman"/>
                <w:i/>
                <w:iCs/>
                <w:color w:val="000000"/>
                <w:sz w:val="28"/>
                <w:szCs w:val="28"/>
                <w:lang w:val="uk-UA"/>
              </w:rPr>
              <w:t>в</w:t>
            </w:r>
            <w:r w:rsidR="00882DF4" w:rsidRPr="00692353">
              <w:rPr>
                <w:rFonts w:ascii="Times New Roman" w:hAnsi="Times New Roman"/>
                <w:i/>
                <w:iCs/>
                <w:color w:val="000000"/>
                <w:sz w:val="28"/>
                <w:szCs w:val="28"/>
                <w:lang w:val="uk-UA"/>
              </w:rPr>
              <w:t xml:space="preserve"> </w:t>
            </w:r>
            <w:r w:rsidRPr="00692353">
              <w:rPr>
                <w:rFonts w:ascii="Times New Roman" w:hAnsi="Times New Roman"/>
                <w:i/>
                <w:iCs/>
                <w:color w:val="000000"/>
                <w:sz w:val="28"/>
                <w:szCs w:val="28"/>
                <w:lang w:val="uk-UA"/>
              </w:rPr>
              <w:t>Миколу</w:t>
            </w:r>
            <w:r w:rsidR="00882DF4" w:rsidRPr="00692353">
              <w:rPr>
                <w:rFonts w:ascii="Times New Roman" w:hAnsi="Times New Roman"/>
                <w:i/>
                <w:iCs/>
                <w:color w:val="000000"/>
                <w:sz w:val="28"/>
                <w:szCs w:val="28"/>
                <w:lang w:val="uk-UA"/>
              </w:rPr>
              <w:t xml:space="preserve">. </w:t>
            </w:r>
            <w:r w:rsidRPr="00692353">
              <w:rPr>
                <w:rFonts w:ascii="Times New Roman" w:hAnsi="Times New Roman"/>
                <w:i/>
                <w:iCs/>
                <w:color w:val="000000"/>
                <w:sz w:val="28"/>
                <w:szCs w:val="28"/>
                <w:lang w:val="uk-UA"/>
              </w:rPr>
              <w:t>Х</w:t>
            </w:r>
            <w:r w:rsidR="00882DF4" w:rsidRPr="00692353">
              <w:rPr>
                <w:rFonts w:ascii="Times New Roman" w:hAnsi="Times New Roman"/>
                <w:i/>
                <w:iCs/>
                <w:color w:val="000000"/>
                <w:sz w:val="28"/>
                <w:szCs w:val="28"/>
                <w:lang w:val="uk-UA"/>
              </w:rPr>
              <w:t xml:space="preserve">то </w:t>
            </w:r>
            <w:r w:rsidRPr="00692353">
              <w:rPr>
                <w:rFonts w:ascii="Times New Roman" w:hAnsi="Times New Roman"/>
                <w:i/>
                <w:iCs/>
                <w:color w:val="000000"/>
                <w:sz w:val="28"/>
                <w:szCs w:val="28"/>
                <w:lang w:val="uk-UA"/>
              </w:rPr>
              <w:t>забіяка</w:t>
            </w:r>
            <w:r w:rsidR="00882DF4" w:rsidRPr="00692353">
              <w:rPr>
                <w:rFonts w:ascii="Times New Roman" w:hAnsi="Times New Roman"/>
                <w:i/>
                <w:iCs/>
                <w:color w:val="000000"/>
                <w:sz w:val="28"/>
                <w:szCs w:val="28"/>
                <w:lang w:val="uk-UA"/>
              </w:rPr>
              <w:t xml:space="preserve">? </w:t>
            </w:r>
            <w:r w:rsidRPr="00692353">
              <w:rPr>
                <w:rFonts w:ascii="Times New Roman" w:hAnsi="Times New Roman"/>
                <w:i/>
                <w:iCs/>
                <w:color w:val="000000"/>
                <w:sz w:val="28"/>
                <w:szCs w:val="28"/>
                <w:lang w:val="uk-UA"/>
              </w:rPr>
              <w:t>Чи є п</w:t>
            </w:r>
            <w:r w:rsidR="00882DF4" w:rsidRPr="00692353">
              <w:rPr>
                <w:rFonts w:ascii="Times New Roman" w:hAnsi="Times New Roman"/>
                <w:i/>
                <w:iCs/>
                <w:color w:val="000000"/>
                <w:sz w:val="28"/>
                <w:szCs w:val="28"/>
                <w:lang w:val="uk-UA"/>
              </w:rPr>
              <w:t>равильн</w:t>
            </w:r>
            <w:r w:rsidRPr="00692353">
              <w:rPr>
                <w:rFonts w:ascii="Times New Roman" w:hAnsi="Times New Roman"/>
                <w:i/>
                <w:iCs/>
                <w:color w:val="000000"/>
                <w:sz w:val="28"/>
                <w:szCs w:val="28"/>
                <w:lang w:val="uk-UA"/>
              </w:rPr>
              <w:t>ими</w:t>
            </w:r>
            <w:r w:rsidR="00882DF4" w:rsidRPr="00692353">
              <w:rPr>
                <w:rFonts w:ascii="Times New Roman" w:hAnsi="Times New Roman"/>
                <w:i/>
                <w:iCs/>
                <w:color w:val="000000"/>
                <w:sz w:val="28"/>
                <w:szCs w:val="28"/>
                <w:lang w:val="uk-UA"/>
              </w:rPr>
              <w:t xml:space="preserve"> </w:t>
            </w:r>
            <w:r w:rsidRPr="00692353">
              <w:rPr>
                <w:rFonts w:ascii="Times New Roman" w:hAnsi="Times New Roman"/>
                <w:i/>
                <w:iCs/>
                <w:color w:val="000000"/>
                <w:sz w:val="28"/>
                <w:szCs w:val="28"/>
                <w:lang w:val="uk-UA"/>
              </w:rPr>
              <w:t>ці</w:t>
            </w:r>
            <w:r w:rsidR="00882DF4" w:rsidRPr="00692353">
              <w:rPr>
                <w:rFonts w:ascii="Times New Roman" w:hAnsi="Times New Roman"/>
                <w:i/>
                <w:iCs/>
                <w:color w:val="000000"/>
                <w:sz w:val="28"/>
                <w:szCs w:val="28"/>
                <w:lang w:val="uk-UA"/>
              </w:rPr>
              <w:t xml:space="preserve"> р</w:t>
            </w:r>
            <w:r w:rsidRPr="00692353">
              <w:rPr>
                <w:rFonts w:ascii="Times New Roman" w:hAnsi="Times New Roman"/>
                <w:i/>
                <w:iCs/>
                <w:color w:val="000000"/>
                <w:sz w:val="28"/>
                <w:szCs w:val="28"/>
                <w:lang w:val="uk-UA"/>
              </w:rPr>
              <w:t>ечення</w:t>
            </w:r>
            <w:r w:rsidR="00882DF4" w:rsidRPr="00692353">
              <w:rPr>
                <w:rFonts w:ascii="Times New Roman" w:hAnsi="Times New Roman"/>
                <w:i/>
                <w:iCs/>
                <w:color w:val="000000"/>
                <w:sz w:val="28"/>
                <w:szCs w:val="28"/>
                <w:lang w:val="uk-UA"/>
              </w:rPr>
              <w:t xml:space="preserve">? </w:t>
            </w:r>
            <w:r w:rsidRPr="00692353">
              <w:rPr>
                <w:rFonts w:ascii="Times New Roman" w:hAnsi="Times New Roman"/>
                <w:i/>
                <w:iCs/>
                <w:color w:val="000000"/>
                <w:sz w:val="28"/>
                <w:szCs w:val="28"/>
                <w:lang w:val="uk-UA"/>
              </w:rPr>
              <w:t>Якщо</w:t>
            </w:r>
            <w:r w:rsidR="00882DF4" w:rsidRPr="00692353">
              <w:rPr>
                <w:rFonts w:ascii="Times New Roman" w:hAnsi="Times New Roman"/>
                <w:i/>
                <w:iCs/>
                <w:color w:val="000000"/>
                <w:sz w:val="28"/>
                <w:szCs w:val="28"/>
                <w:lang w:val="uk-UA"/>
              </w:rPr>
              <w:t xml:space="preserve"> неправильн</w:t>
            </w:r>
            <w:r w:rsidRPr="00692353">
              <w:rPr>
                <w:rFonts w:ascii="Times New Roman" w:hAnsi="Times New Roman"/>
                <w:i/>
                <w:iCs/>
                <w:color w:val="000000"/>
                <w:sz w:val="28"/>
                <w:szCs w:val="28"/>
                <w:lang w:val="uk-UA"/>
              </w:rPr>
              <w:t>і</w:t>
            </w:r>
            <w:r w:rsidR="00882DF4" w:rsidRPr="00692353">
              <w:rPr>
                <w:rFonts w:ascii="Times New Roman" w:hAnsi="Times New Roman"/>
                <w:i/>
                <w:iCs/>
                <w:color w:val="000000"/>
                <w:sz w:val="28"/>
                <w:szCs w:val="28"/>
                <w:lang w:val="uk-UA"/>
              </w:rPr>
              <w:t xml:space="preserve">, то </w:t>
            </w:r>
            <w:r w:rsidRPr="00692353">
              <w:rPr>
                <w:rFonts w:ascii="Times New Roman" w:hAnsi="Times New Roman"/>
                <w:i/>
                <w:iCs/>
                <w:color w:val="000000"/>
                <w:sz w:val="28"/>
                <w:szCs w:val="28"/>
                <w:lang w:val="uk-UA"/>
              </w:rPr>
              <w:t>я</w:t>
            </w:r>
            <w:r w:rsidR="00882DF4" w:rsidRPr="00692353">
              <w:rPr>
                <w:rFonts w:ascii="Times New Roman" w:hAnsi="Times New Roman"/>
                <w:i/>
                <w:iCs/>
                <w:color w:val="000000"/>
                <w:sz w:val="28"/>
                <w:szCs w:val="28"/>
                <w:lang w:val="uk-UA"/>
              </w:rPr>
              <w:t>к</w:t>
            </w:r>
            <w:r w:rsidRPr="00692353">
              <w:rPr>
                <w:rFonts w:ascii="Times New Roman" w:hAnsi="Times New Roman"/>
                <w:i/>
                <w:iCs/>
                <w:color w:val="000000"/>
                <w:sz w:val="28"/>
                <w:szCs w:val="28"/>
                <w:lang w:val="uk-UA"/>
              </w:rPr>
              <w:t>е з них</w:t>
            </w:r>
            <w:r w:rsidR="00882DF4" w:rsidRPr="00692353">
              <w:rPr>
                <w:rFonts w:ascii="Times New Roman" w:hAnsi="Times New Roman"/>
                <w:i/>
                <w:iCs/>
                <w:color w:val="000000"/>
                <w:sz w:val="28"/>
                <w:szCs w:val="28"/>
                <w:lang w:val="uk-UA"/>
              </w:rPr>
              <w:t>?</w:t>
            </w:r>
            <w:r w:rsidRPr="00692353">
              <w:rPr>
                <w:rFonts w:ascii="Times New Roman" w:hAnsi="Times New Roman"/>
                <w:i/>
                <w:iCs/>
                <w:color w:val="000000"/>
                <w:sz w:val="28"/>
                <w:szCs w:val="28"/>
                <w:lang w:val="uk-UA"/>
              </w:rPr>
              <w:t>»</w:t>
            </w:r>
            <w:r w:rsidR="00882DF4" w:rsidRPr="00692353">
              <w:rPr>
                <w:rFonts w:ascii="Times New Roman" w:hAnsi="Times New Roman"/>
                <w:i/>
                <w:iCs/>
                <w:color w:val="000000"/>
                <w:sz w:val="28"/>
                <w:szCs w:val="28"/>
                <w:lang w:val="uk-UA"/>
              </w:rPr>
              <w:t xml:space="preserve"> т</w:t>
            </w:r>
            <w:r w:rsidRPr="00692353">
              <w:rPr>
                <w:rFonts w:ascii="Times New Roman" w:hAnsi="Times New Roman"/>
                <w:i/>
                <w:iCs/>
                <w:color w:val="000000"/>
                <w:sz w:val="28"/>
                <w:szCs w:val="28"/>
                <w:lang w:val="uk-UA"/>
              </w:rPr>
              <w:t>ощо</w:t>
            </w:r>
            <w:r w:rsidR="00882DF4" w:rsidRPr="00692353">
              <w:rPr>
                <w:rFonts w:ascii="Times New Roman" w:hAnsi="Times New Roman"/>
                <w:i/>
                <w:iCs/>
                <w:color w:val="000000"/>
                <w:sz w:val="28"/>
                <w:szCs w:val="28"/>
                <w:lang w:val="uk-UA"/>
              </w:rPr>
              <w:t>.</w:t>
            </w:r>
          </w:p>
          <w:p w:rsidR="00882DF4" w:rsidRPr="00692353" w:rsidRDefault="00B515AE" w:rsidP="0052238A">
            <w:pPr>
              <w:spacing w:after="0" w:line="360" w:lineRule="auto"/>
              <w:ind w:left="40" w:right="23" w:firstLine="720"/>
              <w:jc w:val="both"/>
              <w:rPr>
                <w:rFonts w:ascii="Times New Roman" w:hAnsi="Times New Roman"/>
                <w:color w:val="000000"/>
                <w:sz w:val="28"/>
                <w:szCs w:val="28"/>
                <w:lang w:val="uk-UA"/>
              </w:rPr>
            </w:pPr>
            <w:r w:rsidRPr="00692353">
              <w:rPr>
                <w:rFonts w:ascii="Times New Roman" w:hAnsi="Times New Roman"/>
                <w:color w:val="000000"/>
                <w:sz w:val="28"/>
                <w:szCs w:val="28"/>
                <w:lang w:val="uk-UA"/>
              </w:rPr>
              <w:lastRenderedPageBreak/>
              <w:t>Ці</w:t>
            </w:r>
            <w:r w:rsidR="00882DF4" w:rsidRPr="00692353">
              <w:rPr>
                <w:rFonts w:ascii="Times New Roman" w:hAnsi="Times New Roman"/>
                <w:color w:val="000000"/>
                <w:sz w:val="28"/>
                <w:szCs w:val="28"/>
                <w:lang w:val="uk-UA"/>
              </w:rPr>
              <w:t xml:space="preserve"> за</w:t>
            </w:r>
            <w:r w:rsidRPr="00692353">
              <w:rPr>
                <w:rFonts w:ascii="Times New Roman" w:hAnsi="Times New Roman"/>
                <w:color w:val="000000"/>
                <w:sz w:val="28"/>
                <w:szCs w:val="28"/>
                <w:lang w:val="uk-UA"/>
              </w:rPr>
              <w:t>в</w:t>
            </w:r>
            <w:r w:rsidR="00882DF4" w:rsidRPr="00692353">
              <w:rPr>
                <w:rFonts w:ascii="Times New Roman" w:hAnsi="Times New Roman"/>
                <w:color w:val="000000"/>
                <w:sz w:val="28"/>
                <w:szCs w:val="28"/>
                <w:lang w:val="uk-UA"/>
              </w:rPr>
              <w:t>дан</w:t>
            </w:r>
            <w:r w:rsidRPr="00692353">
              <w:rPr>
                <w:rFonts w:ascii="Times New Roman" w:hAnsi="Times New Roman"/>
                <w:color w:val="000000"/>
                <w:sz w:val="28"/>
                <w:szCs w:val="28"/>
                <w:lang w:val="uk-UA"/>
              </w:rPr>
              <w:t>н</w:t>
            </w:r>
            <w:r w:rsidR="00882DF4" w:rsidRPr="00692353">
              <w:rPr>
                <w:rFonts w:ascii="Times New Roman" w:hAnsi="Times New Roman"/>
                <w:color w:val="000000"/>
                <w:sz w:val="28"/>
                <w:szCs w:val="28"/>
                <w:lang w:val="uk-UA"/>
              </w:rPr>
              <w:t xml:space="preserve">я </w:t>
            </w:r>
            <w:r w:rsidRPr="00692353">
              <w:rPr>
                <w:rFonts w:ascii="Times New Roman" w:hAnsi="Times New Roman"/>
                <w:color w:val="000000"/>
                <w:sz w:val="28"/>
                <w:szCs w:val="28"/>
                <w:lang w:val="uk-UA"/>
              </w:rPr>
              <w:t xml:space="preserve">важко виконати </w:t>
            </w:r>
            <w:r w:rsidR="00882DF4" w:rsidRPr="00692353">
              <w:rPr>
                <w:rFonts w:ascii="Times New Roman" w:hAnsi="Times New Roman"/>
                <w:color w:val="000000"/>
                <w:sz w:val="28"/>
                <w:szCs w:val="28"/>
                <w:lang w:val="uk-UA"/>
              </w:rPr>
              <w:t>при аферентн</w:t>
            </w:r>
            <w:r w:rsidRPr="00692353">
              <w:rPr>
                <w:rFonts w:ascii="Times New Roman" w:hAnsi="Times New Roman"/>
                <w:color w:val="000000"/>
                <w:sz w:val="28"/>
                <w:szCs w:val="28"/>
                <w:lang w:val="uk-UA"/>
              </w:rPr>
              <w:t>ій</w:t>
            </w:r>
            <w:r w:rsidR="00882DF4" w:rsidRPr="00692353">
              <w:rPr>
                <w:rFonts w:ascii="Times New Roman" w:hAnsi="Times New Roman"/>
                <w:color w:val="000000"/>
                <w:sz w:val="28"/>
                <w:szCs w:val="28"/>
                <w:lang w:val="uk-UA"/>
              </w:rPr>
              <w:t xml:space="preserve"> афаз</w:t>
            </w:r>
            <w:r w:rsidRPr="00692353">
              <w:rPr>
                <w:rFonts w:ascii="Times New Roman" w:hAnsi="Times New Roman"/>
                <w:color w:val="000000"/>
                <w:sz w:val="28"/>
                <w:szCs w:val="28"/>
                <w:lang w:val="uk-UA"/>
              </w:rPr>
              <w:t>ії</w:t>
            </w:r>
            <w:r w:rsidR="00882DF4" w:rsidRPr="00692353">
              <w:rPr>
                <w:rFonts w:ascii="Times New Roman" w:hAnsi="Times New Roman"/>
                <w:color w:val="000000"/>
                <w:sz w:val="28"/>
                <w:szCs w:val="28"/>
                <w:lang w:val="uk-UA"/>
              </w:rPr>
              <w:t xml:space="preserve">, а </w:t>
            </w:r>
            <w:r w:rsidRPr="00692353">
              <w:rPr>
                <w:rFonts w:ascii="Times New Roman" w:hAnsi="Times New Roman"/>
                <w:color w:val="000000"/>
                <w:sz w:val="28"/>
                <w:szCs w:val="28"/>
                <w:lang w:val="uk-UA"/>
              </w:rPr>
              <w:t>і</w:t>
            </w:r>
            <w:r w:rsidR="00882DF4" w:rsidRPr="00692353">
              <w:rPr>
                <w:rFonts w:ascii="Times New Roman" w:hAnsi="Times New Roman"/>
                <w:color w:val="000000"/>
                <w:sz w:val="28"/>
                <w:szCs w:val="28"/>
                <w:lang w:val="uk-UA"/>
              </w:rPr>
              <w:t>нструкц</w:t>
            </w:r>
            <w:r w:rsidRPr="00692353">
              <w:rPr>
                <w:rFonts w:ascii="Times New Roman" w:hAnsi="Times New Roman"/>
                <w:color w:val="000000"/>
                <w:sz w:val="28"/>
                <w:szCs w:val="28"/>
                <w:lang w:val="uk-UA"/>
              </w:rPr>
              <w:t>ії</w:t>
            </w:r>
            <w:r w:rsidR="00882DF4" w:rsidRPr="00692353">
              <w:rPr>
                <w:rFonts w:ascii="Times New Roman" w:hAnsi="Times New Roman"/>
                <w:color w:val="000000"/>
                <w:sz w:val="28"/>
                <w:szCs w:val="28"/>
                <w:lang w:val="uk-UA"/>
              </w:rPr>
              <w:t xml:space="preserve">: </w:t>
            </w:r>
            <w:r w:rsidRPr="00692353">
              <w:rPr>
                <w:rFonts w:ascii="Times New Roman" w:hAnsi="Times New Roman"/>
                <w:color w:val="000000"/>
                <w:sz w:val="28"/>
                <w:szCs w:val="28"/>
                <w:lang w:val="uk-UA"/>
              </w:rPr>
              <w:t>«</w:t>
            </w:r>
            <w:r w:rsidR="00882DF4" w:rsidRPr="00692353">
              <w:rPr>
                <w:rFonts w:ascii="Times New Roman" w:hAnsi="Times New Roman"/>
                <w:i/>
                <w:iCs/>
                <w:color w:val="000000"/>
                <w:sz w:val="28"/>
                <w:szCs w:val="28"/>
                <w:lang w:val="uk-UA"/>
              </w:rPr>
              <w:t>Покаж</w:t>
            </w:r>
            <w:r w:rsidRPr="00692353">
              <w:rPr>
                <w:rFonts w:ascii="Times New Roman" w:hAnsi="Times New Roman"/>
                <w:i/>
                <w:iCs/>
                <w:color w:val="000000"/>
                <w:sz w:val="28"/>
                <w:szCs w:val="28"/>
                <w:lang w:val="uk-UA"/>
              </w:rPr>
              <w:t>і</w:t>
            </w:r>
            <w:r w:rsidR="00882DF4" w:rsidRPr="00692353">
              <w:rPr>
                <w:rFonts w:ascii="Times New Roman" w:hAnsi="Times New Roman"/>
                <w:i/>
                <w:iCs/>
                <w:color w:val="000000"/>
                <w:sz w:val="28"/>
                <w:szCs w:val="28"/>
                <w:lang w:val="uk-UA"/>
              </w:rPr>
              <w:t>т</w:t>
            </w:r>
            <w:r w:rsidRPr="00692353">
              <w:rPr>
                <w:rFonts w:ascii="Times New Roman" w:hAnsi="Times New Roman"/>
                <w:i/>
                <w:iCs/>
                <w:color w:val="000000"/>
                <w:sz w:val="28"/>
                <w:szCs w:val="28"/>
                <w:lang w:val="uk-UA"/>
              </w:rPr>
              <w:t>ь</w:t>
            </w:r>
            <w:r w:rsidR="00882DF4" w:rsidRPr="00692353">
              <w:rPr>
                <w:rFonts w:ascii="Times New Roman" w:hAnsi="Times New Roman"/>
                <w:i/>
                <w:iCs/>
                <w:color w:val="000000"/>
                <w:sz w:val="28"/>
                <w:szCs w:val="28"/>
                <w:lang w:val="uk-UA"/>
              </w:rPr>
              <w:t xml:space="preserve"> ложку </w:t>
            </w:r>
            <w:r w:rsidRPr="00692353">
              <w:rPr>
                <w:rFonts w:ascii="Times New Roman" w:hAnsi="Times New Roman"/>
                <w:i/>
                <w:iCs/>
                <w:color w:val="000000"/>
                <w:sz w:val="28"/>
                <w:szCs w:val="28"/>
                <w:lang w:val="uk-UA"/>
              </w:rPr>
              <w:t>олівцем</w:t>
            </w:r>
            <w:r w:rsidR="00882DF4" w:rsidRPr="00692353">
              <w:rPr>
                <w:rFonts w:ascii="Times New Roman" w:hAnsi="Times New Roman"/>
                <w:i/>
                <w:iCs/>
                <w:color w:val="000000"/>
                <w:sz w:val="28"/>
                <w:szCs w:val="28"/>
                <w:lang w:val="uk-UA"/>
              </w:rPr>
              <w:t xml:space="preserve">, </w:t>
            </w:r>
            <w:r w:rsidRPr="00692353">
              <w:rPr>
                <w:rFonts w:ascii="Times New Roman" w:hAnsi="Times New Roman"/>
                <w:i/>
                <w:iCs/>
                <w:color w:val="000000"/>
                <w:sz w:val="28"/>
                <w:szCs w:val="28"/>
                <w:lang w:val="uk-UA"/>
              </w:rPr>
              <w:t xml:space="preserve">олівець </w:t>
            </w:r>
            <w:r w:rsidR="00882DF4" w:rsidRPr="00692353">
              <w:rPr>
                <w:rFonts w:ascii="Times New Roman" w:hAnsi="Times New Roman"/>
                <w:i/>
                <w:iCs/>
                <w:color w:val="000000"/>
                <w:sz w:val="28"/>
                <w:szCs w:val="28"/>
                <w:lang w:val="uk-UA"/>
              </w:rPr>
              <w:t>ручко</w:t>
            </w:r>
            <w:r w:rsidRPr="00692353">
              <w:rPr>
                <w:rFonts w:ascii="Times New Roman" w:hAnsi="Times New Roman"/>
                <w:i/>
                <w:iCs/>
                <w:color w:val="000000"/>
                <w:sz w:val="28"/>
                <w:szCs w:val="28"/>
                <w:lang w:val="uk-UA"/>
              </w:rPr>
              <w:t>ю»</w:t>
            </w:r>
            <w:r w:rsidR="00882DF4" w:rsidRPr="00692353">
              <w:rPr>
                <w:rFonts w:ascii="Times New Roman" w:hAnsi="Times New Roman"/>
                <w:color w:val="000000"/>
                <w:sz w:val="28"/>
                <w:szCs w:val="28"/>
                <w:lang w:val="uk-UA"/>
              </w:rPr>
              <w:t xml:space="preserve"> т</w:t>
            </w:r>
            <w:r w:rsidRPr="00692353">
              <w:rPr>
                <w:rFonts w:ascii="Times New Roman" w:hAnsi="Times New Roman"/>
                <w:color w:val="000000"/>
                <w:sz w:val="28"/>
                <w:szCs w:val="28"/>
                <w:lang w:val="uk-UA"/>
              </w:rPr>
              <w:t>ощо</w:t>
            </w:r>
            <w:r w:rsidR="00882DF4" w:rsidRPr="00692353">
              <w:rPr>
                <w:rFonts w:ascii="Times New Roman" w:hAnsi="Times New Roman"/>
                <w:color w:val="000000"/>
                <w:sz w:val="28"/>
                <w:szCs w:val="28"/>
                <w:lang w:val="uk-UA"/>
              </w:rPr>
              <w:t xml:space="preserve">, </w:t>
            </w:r>
            <w:r w:rsidRPr="00692353">
              <w:rPr>
                <w:rFonts w:ascii="Times New Roman" w:hAnsi="Times New Roman"/>
                <w:color w:val="000000"/>
                <w:sz w:val="28"/>
                <w:szCs w:val="28"/>
                <w:lang w:val="uk-UA"/>
              </w:rPr>
              <w:t>важк</w:t>
            </w:r>
            <w:r w:rsidR="00692353" w:rsidRPr="00692353">
              <w:rPr>
                <w:rFonts w:ascii="Times New Roman" w:hAnsi="Times New Roman"/>
                <w:color w:val="000000"/>
                <w:sz w:val="28"/>
                <w:szCs w:val="28"/>
                <w:lang w:val="uk-UA"/>
              </w:rPr>
              <w:t>о виконують люди з</w:t>
            </w:r>
            <w:r w:rsidR="005474DC">
              <w:rPr>
                <w:rFonts w:ascii="Times New Roman" w:hAnsi="Times New Roman"/>
                <w:color w:val="000000"/>
                <w:sz w:val="28"/>
                <w:szCs w:val="28"/>
                <w:lang w:val="uk-UA"/>
              </w:rPr>
              <w:t> </w:t>
            </w:r>
            <w:r w:rsidR="00692353" w:rsidRPr="00692353">
              <w:rPr>
                <w:rFonts w:ascii="Times New Roman" w:hAnsi="Times New Roman"/>
                <w:color w:val="000000"/>
                <w:sz w:val="28"/>
                <w:szCs w:val="28"/>
                <w:lang w:val="uk-UA"/>
              </w:rPr>
              <w:t>е</w:t>
            </w:r>
            <w:r w:rsidR="00882DF4" w:rsidRPr="00692353">
              <w:rPr>
                <w:rFonts w:ascii="Times New Roman" w:hAnsi="Times New Roman"/>
                <w:color w:val="000000"/>
                <w:sz w:val="28"/>
                <w:szCs w:val="28"/>
                <w:lang w:val="uk-UA"/>
              </w:rPr>
              <w:t>ферентн</w:t>
            </w:r>
            <w:r w:rsidR="00692353" w:rsidRPr="00692353">
              <w:rPr>
                <w:rFonts w:ascii="Times New Roman" w:hAnsi="Times New Roman"/>
                <w:color w:val="000000"/>
                <w:sz w:val="28"/>
                <w:szCs w:val="28"/>
                <w:lang w:val="uk-UA"/>
              </w:rPr>
              <w:t>ою</w:t>
            </w:r>
            <w:r w:rsidR="00882DF4" w:rsidRPr="00692353">
              <w:rPr>
                <w:rFonts w:ascii="Times New Roman" w:hAnsi="Times New Roman"/>
                <w:color w:val="000000"/>
                <w:sz w:val="28"/>
                <w:szCs w:val="28"/>
                <w:lang w:val="uk-UA"/>
              </w:rPr>
              <w:t xml:space="preserve"> афаз</w:t>
            </w:r>
            <w:r w:rsidR="00692353" w:rsidRPr="00692353">
              <w:rPr>
                <w:rFonts w:ascii="Times New Roman" w:hAnsi="Times New Roman"/>
                <w:color w:val="000000"/>
                <w:sz w:val="28"/>
                <w:szCs w:val="28"/>
                <w:lang w:val="uk-UA"/>
              </w:rPr>
              <w:t>ією</w:t>
            </w:r>
            <w:r w:rsidR="00882DF4" w:rsidRPr="00692353">
              <w:rPr>
                <w:rFonts w:ascii="Times New Roman" w:hAnsi="Times New Roman"/>
                <w:color w:val="000000"/>
                <w:sz w:val="28"/>
                <w:szCs w:val="28"/>
                <w:lang w:val="uk-UA"/>
              </w:rPr>
              <w:t>.</w:t>
            </w:r>
          </w:p>
          <w:p w:rsidR="00882DF4" w:rsidRPr="00692353" w:rsidRDefault="00882DF4" w:rsidP="0052238A">
            <w:pPr>
              <w:spacing w:after="0" w:line="360" w:lineRule="auto"/>
              <w:ind w:left="40" w:right="23" w:firstLine="720"/>
              <w:jc w:val="both"/>
              <w:rPr>
                <w:rFonts w:ascii="Times New Roman" w:hAnsi="Times New Roman"/>
                <w:color w:val="000000"/>
                <w:sz w:val="28"/>
                <w:szCs w:val="28"/>
                <w:lang w:val="uk-UA"/>
              </w:rPr>
            </w:pPr>
            <w:r w:rsidRPr="00692353">
              <w:rPr>
                <w:rFonts w:ascii="Times New Roman" w:hAnsi="Times New Roman"/>
                <w:color w:val="000000"/>
                <w:sz w:val="28"/>
                <w:szCs w:val="28"/>
                <w:lang w:val="uk-UA"/>
              </w:rPr>
              <w:t xml:space="preserve">Для </w:t>
            </w:r>
            <w:r w:rsidR="00692353" w:rsidRPr="00692353">
              <w:rPr>
                <w:rFonts w:ascii="Times New Roman" w:hAnsi="Times New Roman"/>
                <w:color w:val="000000"/>
                <w:sz w:val="28"/>
                <w:szCs w:val="28"/>
                <w:lang w:val="uk-UA"/>
              </w:rPr>
              <w:t xml:space="preserve">пацієнтів із </w:t>
            </w:r>
            <w:r w:rsidRPr="00692353">
              <w:rPr>
                <w:rFonts w:ascii="Times New Roman" w:hAnsi="Times New Roman"/>
                <w:color w:val="000000"/>
                <w:sz w:val="28"/>
                <w:szCs w:val="28"/>
                <w:lang w:val="uk-UA"/>
              </w:rPr>
              <w:t>семантич</w:t>
            </w:r>
            <w:r w:rsidR="00692353" w:rsidRPr="00692353">
              <w:rPr>
                <w:rFonts w:ascii="Times New Roman" w:hAnsi="Times New Roman"/>
                <w:color w:val="000000"/>
                <w:sz w:val="28"/>
                <w:szCs w:val="28"/>
                <w:lang w:val="uk-UA"/>
              </w:rPr>
              <w:t>н</w:t>
            </w:r>
            <w:r w:rsidRPr="00692353">
              <w:rPr>
                <w:rFonts w:ascii="Times New Roman" w:hAnsi="Times New Roman"/>
                <w:color w:val="000000"/>
                <w:sz w:val="28"/>
                <w:szCs w:val="28"/>
                <w:lang w:val="uk-UA"/>
              </w:rPr>
              <w:t>о</w:t>
            </w:r>
            <w:r w:rsidR="00692353" w:rsidRPr="00692353">
              <w:rPr>
                <w:rFonts w:ascii="Times New Roman" w:hAnsi="Times New Roman"/>
                <w:color w:val="000000"/>
                <w:sz w:val="28"/>
                <w:szCs w:val="28"/>
                <w:lang w:val="uk-UA"/>
              </w:rPr>
              <w:t>ю</w:t>
            </w:r>
            <w:r w:rsidRPr="00692353">
              <w:rPr>
                <w:rFonts w:ascii="Times New Roman" w:hAnsi="Times New Roman"/>
                <w:color w:val="000000"/>
                <w:sz w:val="28"/>
                <w:szCs w:val="28"/>
                <w:lang w:val="uk-UA"/>
              </w:rPr>
              <w:t xml:space="preserve"> афаз</w:t>
            </w:r>
            <w:r w:rsidR="00692353" w:rsidRPr="00692353">
              <w:rPr>
                <w:rFonts w:ascii="Times New Roman" w:hAnsi="Times New Roman"/>
                <w:color w:val="000000"/>
                <w:sz w:val="28"/>
                <w:szCs w:val="28"/>
                <w:lang w:val="uk-UA"/>
              </w:rPr>
              <w:t>ією</w:t>
            </w:r>
            <w:r w:rsidRPr="00692353">
              <w:rPr>
                <w:rFonts w:ascii="Times New Roman" w:hAnsi="Times New Roman"/>
                <w:color w:val="000000"/>
                <w:sz w:val="28"/>
                <w:szCs w:val="28"/>
                <w:lang w:val="uk-UA"/>
              </w:rPr>
              <w:t xml:space="preserve"> </w:t>
            </w:r>
            <w:r w:rsidR="00692353" w:rsidRPr="00692353">
              <w:rPr>
                <w:rFonts w:ascii="Times New Roman" w:hAnsi="Times New Roman"/>
                <w:color w:val="000000"/>
                <w:sz w:val="28"/>
                <w:szCs w:val="28"/>
                <w:lang w:val="uk-UA"/>
              </w:rPr>
              <w:t xml:space="preserve">є </w:t>
            </w:r>
            <w:r w:rsidRPr="00692353">
              <w:rPr>
                <w:rFonts w:ascii="Times New Roman" w:hAnsi="Times New Roman"/>
                <w:color w:val="000000"/>
                <w:sz w:val="28"/>
                <w:szCs w:val="28"/>
                <w:lang w:val="uk-UA"/>
              </w:rPr>
              <w:t>характерн</w:t>
            </w:r>
            <w:r w:rsidR="00692353" w:rsidRPr="00692353">
              <w:rPr>
                <w:rFonts w:ascii="Times New Roman" w:hAnsi="Times New Roman"/>
                <w:color w:val="000000"/>
                <w:sz w:val="28"/>
                <w:szCs w:val="28"/>
                <w:lang w:val="uk-UA"/>
              </w:rPr>
              <w:t xml:space="preserve">ими </w:t>
            </w:r>
            <w:r w:rsidRPr="00692353">
              <w:rPr>
                <w:rFonts w:ascii="Times New Roman" w:hAnsi="Times New Roman"/>
                <w:color w:val="000000"/>
                <w:sz w:val="28"/>
                <w:szCs w:val="28"/>
                <w:lang w:val="uk-UA"/>
              </w:rPr>
              <w:t>трудно</w:t>
            </w:r>
            <w:r w:rsidR="00692353" w:rsidRPr="00692353">
              <w:rPr>
                <w:rFonts w:ascii="Times New Roman" w:hAnsi="Times New Roman"/>
                <w:color w:val="000000"/>
                <w:sz w:val="28"/>
                <w:szCs w:val="28"/>
                <w:lang w:val="uk-UA"/>
              </w:rPr>
              <w:t>щі</w:t>
            </w:r>
            <w:r w:rsidRPr="00692353">
              <w:rPr>
                <w:rFonts w:ascii="Times New Roman" w:hAnsi="Times New Roman"/>
                <w:color w:val="000000"/>
                <w:sz w:val="28"/>
                <w:szCs w:val="28"/>
                <w:lang w:val="uk-UA"/>
              </w:rPr>
              <w:t xml:space="preserve"> в</w:t>
            </w:r>
            <w:r w:rsidR="00692353" w:rsidRPr="00692353">
              <w:rPr>
                <w:rFonts w:ascii="Times New Roman" w:hAnsi="Times New Roman"/>
                <w:color w:val="000000"/>
                <w:sz w:val="28"/>
                <w:szCs w:val="28"/>
                <w:lang w:val="uk-UA"/>
              </w:rPr>
              <w:t xml:space="preserve">иконання завдань обох цих видів </w:t>
            </w:r>
            <w:r w:rsidRPr="00692353">
              <w:rPr>
                <w:rFonts w:ascii="Times New Roman" w:hAnsi="Times New Roman"/>
                <w:color w:val="000000"/>
                <w:sz w:val="28"/>
                <w:szCs w:val="28"/>
                <w:lang w:val="uk-UA"/>
              </w:rPr>
              <w:t>лог</w:t>
            </w:r>
            <w:r w:rsidR="00692353" w:rsidRPr="00692353">
              <w:rPr>
                <w:rFonts w:ascii="Times New Roman" w:hAnsi="Times New Roman"/>
                <w:color w:val="000000"/>
                <w:sz w:val="28"/>
                <w:szCs w:val="28"/>
                <w:lang w:val="uk-UA"/>
              </w:rPr>
              <w:t>і</w:t>
            </w:r>
            <w:r w:rsidRPr="00692353">
              <w:rPr>
                <w:rFonts w:ascii="Times New Roman" w:hAnsi="Times New Roman"/>
                <w:color w:val="000000"/>
                <w:sz w:val="28"/>
                <w:szCs w:val="28"/>
                <w:lang w:val="uk-UA"/>
              </w:rPr>
              <w:t>ко-граматич</w:t>
            </w:r>
            <w:r w:rsidR="00692353" w:rsidRPr="00692353">
              <w:rPr>
                <w:rFonts w:ascii="Times New Roman" w:hAnsi="Times New Roman"/>
                <w:color w:val="000000"/>
                <w:sz w:val="28"/>
                <w:szCs w:val="28"/>
                <w:lang w:val="uk-UA"/>
              </w:rPr>
              <w:t>н</w:t>
            </w:r>
            <w:r w:rsidRPr="00692353">
              <w:rPr>
                <w:rFonts w:ascii="Times New Roman" w:hAnsi="Times New Roman"/>
                <w:color w:val="000000"/>
                <w:sz w:val="28"/>
                <w:szCs w:val="28"/>
                <w:lang w:val="uk-UA"/>
              </w:rPr>
              <w:t>их конструкц</w:t>
            </w:r>
            <w:r w:rsidR="00692353" w:rsidRPr="00692353">
              <w:rPr>
                <w:rFonts w:ascii="Times New Roman" w:hAnsi="Times New Roman"/>
                <w:color w:val="000000"/>
                <w:sz w:val="28"/>
                <w:szCs w:val="28"/>
                <w:lang w:val="uk-UA"/>
              </w:rPr>
              <w:t>і</w:t>
            </w:r>
            <w:r w:rsidRPr="00692353">
              <w:rPr>
                <w:rFonts w:ascii="Times New Roman" w:hAnsi="Times New Roman"/>
                <w:color w:val="000000"/>
                <w:sz w:val="28"/>
                <w:szCs w:val="28"/>
                <w:lang w:val="uk-UA"/>
              </w:rPr>
              <w:t>й.</w:t>
            </w:r>
          </w:p>
          <w:p w:rsidR="00882DF4" w:rsidRPr="00692353" w:rsidRDefault="00882DF4" w:rsidP="0052238A">
            <w:pPr>
              <w:spacing w:after="0" w:line="360" w:lineRule="auto"/>
              <w:ind w:left="40" w:firstLine="720"/>
              <w:jc w:val="both"/>
              <w:rPr>
                <w:rFonts w:ascii="Times New Roman" w:hAnsi="Times New Roman"/>
                <w:i/>
                <w:iCs/>
                <w:color w:val="000000"/>
                <w:sz w:val="28"/>
                <w:szCs w:val="28"/>
                <w:lang w:val="uk-UA"/>
              </w:rPr>
            </w:pPr>
            <w:r w:rsidRPr="00692353">
              <w:rPr>
                <w:rFonts w:ascii="Times New Roman" w:hAnsi="Times New Roman"/>
                <w:i/>
                <w:iCs/>
                <w:color w:val="000000"/>
                <w:sz w:val="28"/>
                <w:szCs w:val="28"/>
                <w:lang w:val="uk-UA"/>
              </w:rPr>
              <w:t>Обс</w:t>
            </w:r>
            <w:r w:rsidR="00692353" w:rsidRPr="00692353">
              <w:rPr>
                <w:rFonts w:ascii="Times New Roman" w:hAnsi="Times New Roman"/>
                <w:i/>
                <w:iCs/>
                <w:color w:val="000000"/>
                <w:sz w:val="28"/>
                <w:szCs w:val="28"/>
                <w:lang w:val="uk-UA"/>
              </w:rPr>
              <w:t>теження е</w:t>
            </w:r>
            <w:r w:rsidRPr="00692353">
              <w:rPr>
                <w:rFonts w:ascii="Times New Roman" w:hAnsi="Times New Roman"/>
                <w:i/>
                <w:iCs/>
                <w:color w:val="000000"/>
                <w:sz w:val="28"/>
                <w:szCs w:val="28"/>
                <w:lang w:val="uk-UA"/>
              </w:rPr>
              <w:t>кспресивно</w:t>
            </w:r>
            <w:r w:rsidR="00692353" w:rsidRPr="00692353">
              <w:rPr>
                <w:rFonts w:ascii="Times New Roman" w:hAnsi="Times New Roman"/>
                <w:i/>
                <w:iCs/>
                <w:color w:val="000000"/>
                <w:sz w:val="28"/>
                <w:szCs w:val="28"/>
                <w:lang w:val="uk-UA"/>
              </w:rPr>
              <w:t xml:space="preserve">го мовлення </w:t>
            </w:r>
          </w:p>
          <w:p w:rsidR="00882DF4" w:rsidRPr="00691A64" w:rsidRDefault="00882DF4" w:rsidP="0052238A">
            <w:pPr>
              <w:spacing w:after="0" w:line="360" w:lineRule="auto"/>
              <w:ind w:left="40" w:right="20" w:firstLine="720"/>
              <w:jc w:val="both"/>
              <w:rPr>
                <w:rFonts w:ascii="Times New Roman" w:hAnsi="Times New Roman"/>
                <w:color w:val="000000"/>
                <w:sz w:val="28"/>
                <w:szCs w:val="28"/>
                <w:lang w:val="uk-UA"/>
              </w:rPr>
            </w:pPr>
            <w:r w:rsidRPr="00691A64">
              <w:rPr>
                <w:rFonts w:ascii="Times New Roman" w:hAnsi="Times New Roman"/>
                <w:color w:val="000000"/>
                <w:sz w:val="28"/>
                <w:szCs w:val="28"/>
                <w:lang w:val="uk-UA"/>
              </w:rPr>
              <w:t>Обс</w:t>
            </w:r>
            <w:r w:rsidR="00692353" w:rsidRPr="00691A64">
              <w:rPr>
                <w:rFonts w:ascii="Times New Roman" w:hAnsi="Times New Roman"/>
                <w:color w:val="000000"/>
                <w:sz w:val="28"/>
                <w:szCs w:val="28"/>
                <w:lang w:val="uk-UA"/>
              </w:rPr>
              <w:t>теження е</w:t>
            </w:r>
            <w:r w:rsidRPr="00691A64">
              <w:rPr>
                <w:rFonts w:ascii="Times New Roman" w:hAnsi="Times New Roman"/>
                <w:color w:val="000000"/>
                <w:sz w:val="28"/>
                <w:szCs w:val="28"/>
                <w:lang w:val="uk-UA"/>
              </w:rPr>
              <w:t>кспресивно</w:t>
            </w:r>
            <w:r w:rsidR="00692353" w:rsidRPr="00691A64">
              <w:rPr>
                <w:rFonts w:ascii="Times New Roman" w:hAnsi="Times New Roman"/>
                <w:color w:val="000000"/>
                <w:sz w:val="28"/>
                <w:szCs w:val="28"/>
                <w:lang w:val="uk-UA"/>
              </w:rPr>
              <w:t>го мовлення по</w:t>
            </w:r>
            <w:r w:rsidRPr="00691A64">
              <w:rPr>
                <w:rFonts w:ascii="Times New Roman" w:hAnsi="Times New Roman"/>
                <w:color w:val="000000"/>
                <w:sz w:val="28"/>
                <w:szCs w:val="28"/>
                <w:lang w:val="uk-UA"/>
              </w:rPr>
              <w:t>чина</w:t>
            </w:r>
            <w:r w:rsidR="00692353" w:rsidRPr="00691A64">
              <w:rPr>
                <w:rFonts w:ascii="Times New Roman" w:hAnsi="Times New Roman"/>
                <w:color w:val="000000"/>
                <w:sz w:val="28"/>
                <w:szCs w:val="28"/>
                <w:lang w:val="uk-UA"/>
              </w:rPr>
              <w:t>є</w:t>
            </w:r>
            <w:r w:rsidRPr="00691A64">
              <w:rPr>
                <w:rFonts w:ascii="Times New Roman" w:hAnsi="Times New Roman"/>
                <w:color w:val="000000"/>
                <w:sz w:val="28"/>
                <w:szCs w:val="28"/>
                <w:lang w:val="uk-UA"/>
              </w:rPr>
              <w:t>т</w:t>
            </w:r>
            <w:r w:rsidR="00692353" w:rsidRPr="00691A64">
              <w:rPr>
                <w:rFonts w:ascii="Times New Roman" w:hAnsi="Times New Roman"/>
                <w:color w:val="000000"/>
                <w:sz w:val="28"/>
                <w:szCs w:val="28"/>
                <w:lang w:val="uk-UA"/>
              </w:rPr>
              <w:t>ь</w:t>
            </w:r>
            <w:r w:rsidRPr="00691A64">
              <w:rPr>
                <w:rFonts w:ascii="Times New Roman" w:hAnsi="Times New Roman"/>
                <w:color w:val="000000"/>
                <w:sz w:val="28"/>
                <w:szCs w:val="28"/>
                <w:lang w:val="uk-UA"/>
              </w:rPr>
              <w:t xml:space="preserve">ся </w:t>
            </w:r>
            <w:r w:rsidR="00692353" w:rsidRPr="00691A64">
              <w:rPr>
                <w:rFonts w:ascii="Times New Roman" w:hAnsi="Times New Roman"/>
                <w:color w:val="000000"/>
                <w:sz w:val="28"/>
                <w:szCs w:val="28"/>
                <w:lang w:val="uk-UA"/>
              </w:rPr>
              <w:t>в</w:t>
            </w:r>
            <w:r w:rsidRPr="00691A64">
              <w:rPr>
                <w:rFonts w:ascii="Times New Roman" w:hAnsi="Times New Roman"/>
                <w:color w:val="000000"/>
                <w:sz w:val="28"/>
                <w:szCs w:val="28"/>
                <w:lang w:val="uk-UA"/>
              </w:rPr>
              <w:t>же в процес</w:t>
            </w:r>
            <w:r w:rsidR="00692353" w:rsidRPr="00691A64">
              <w:rPr>
                <w:rFonts w:ascii="Times New Roman" w:hAnsi="Times New Roman"/>
                <w:color w:val="000000"/>
                <w:sz w:val="28"/>
                <w:szCs w:val="28"/>
                <w:lang w:val="uk-UA"/>
              </w:rPr>
              <w:t>і</w:t>
            </w:r>
            <w:r w:rsidRPr="00691A64">
              <w:rPr>
                <w:rFonts w:ascii="Times New Roman" w:hAnsi="Times New Roman"/>
                <w:color w:val="000000"/>
                <w:sz w:val="28"/>
                <w:szCs w:val="28"/>
                <w:lang w:val="uk-UA"/>
              </w:rPr>
              <w:t xml:space="preserve"> п</w:t>
            </w:r>
            <w:r w:rsidR="00692353" w:rsidRPr="00691A64">
              <w:rPr>
                <w:rFonts w:ascii="Times New Roman" w:hAnsi="Times New Roman"/>
                <w:color w:val="000000"/>
                <w:sz w:val="28"/>
                <w:szCs w:val="28"/>
                <w:lang w:val="uk-UA"/>
              </w:rPr>
              <w:t xml:space="preserve">опередньої </w:t>
            </w:r>
            <w:r w:rsidRPr="00691A64">
              <w:rPr>
                <w:rFonts w:ascii="Times New Roman" w:hAnsi="Times New Roman"/>
                <w:color w:val="000000"/>
                <w:sz w:val="28"/>
                <w:szCs w:val="28"/>
                <w:lang w:val="uk-UA"/>
              </w:rPr>
              <w:t>бес</w:t>
            </w:r>
            <w:r w:rsidR="00692353" w:rsidRPr="00691A64">
              <w:rPr>
                <w:rFonts w:ascii="Times New Roman" w:hAnsi="Times New Roman"/>
                <w:color w:val="000000"/>
                <w:sz w:val="28"/>
                <w:szCs w:val="28"/>
                <w:lang w:val="uk-UA"/>
              </w:rPr>
              <w:t>і</w:t>
            </w:r>
            <w:r w:rsidRPr="00691A64">
              <w:rPr>
                <w:rFonts w:ascii="Times New Roman" w:hAnsi="Times New Roman"/>
                <w:color w:val="000000"/>
                <w:sz w:val="28"/>
                <w:szCs w:val="28"/>
                <w:lang w:val="uk-UA"/>
              </w:rPr>
              <w:t>д</w:t>
            </w:r>
            <w:r w:rsidR="00692353" w:rsidRPr="00691A64">
              <w:rPr>
                <w:rFonts w:ascii="Times New Roman" w:hAnsi="Times New Roman"/>
                <w:color w:val="000000"/>
                <w:sz w:val="28"/>
                <w:szCs w:val="28"/>
                <w:lang w:val="uk-UA"/>
              </w:rPr>
              <w:t>и</w:t>
            </w:r>
            <w:r w:rsidRPr="00691A64">
              <w:rPr>
                <w:rFonts w:ascii="Times New Roman" w:hAnsi="Times New Roman"/>
                <w:color w:val="000000"/>
                <w:sz w:val="28"/>
                <w:szCs w:val="28"/>
                <w:lang w:val="uk-UA"/>
              </w:rPr>
              <w:t>. Вс</w:t>
            </w:r>
            <w:r w:rsidR="00692353" w:rsidRPr="00691A64">
              <w:rPr>
                <w:rFonts w:ascii="Times New Roman" w:hAnsi="Times New Roman"/>
                <w:color w:val="000000"/>
                <w:sz w:val="28"/>
                <w:szCs w:val="28"/>
                <w:lang w:val="uk-UA"/>
              </w:rPr>
              <w:t>і</w:t>
            </w:r>
            <w:r w:rsidRPr="00691A64">
              <w:rPr>
                <w:rFonts w:ascii="Times New Roman" w:hAnsi="Times New Roman"/>
                <w:color w:val="000000"/>
                <w:sz w:val="28"/>
                <w:szCs w:val="28"/>
                <w:lang w:val="uk-UA"/>
              </w:rPr>
              <w:t xml:space="preserve"> сво</w:t>
            </w:r>
            <w:r w:rsidR="00692353" w:rsidRPr="00691A64">
              <w:rPr>
                <w:rFonts w:ascii="Times New Roman" w:hAnsi="Times New Roman"/>
                <w:color w:val="000000"/>
                <w:sz w:val="28"/>
                <w:szCs w:val="28"/>
                <w:lang w:val="uk-UA"/>
              </w:rPr>
              <w:t>ї</w:t>
            </w:r>
            <w:r w:rsidRPr="00691A64">
              <w:rPr>
                <w:rFonts w:ascii="Times New Roman" w:hAnsi="Times New Roman"/>
                <w:color w:val="000000"/>
                <w:sz w:val="28"/>
                <w:szCs w:val="28"/>
                <w:lang w:val="uk-UA"/>
              </w:rPr>
              <w:t xml:space="preserve"> </w:t>
            </w:r>
            <w:r w:rsidR="00692353" w:rsidRPr="00691A64">
              <w:rPr>
                <w:rFonts w:ascii="Times New Roman" w:hAnsi="Times New Roman"/>
                <w:color w:val="000000"/>
                <w:sz w:val="28"/>
                <w:szCs w:val="28"/>
                <w:lang w:val="uk-UA"/>
              </w:rPr>
              <w:t>запитання та</w:t>
            </w:r>
            <w:r w:rsidRPr="00691A64">
              <w:rPr>
                <w:rFonts w:ascii="Times New Roman" w:hAnsi="Times New Roman"/>
                <w:color w:val="000000"/>
                <w:sz w:val="28"/>
                <w:szCs w:val="28"/>
                <w:lang w:val="uk-UA"/>
              </w:rPr>
              <w:t xml:space="preserve"> за</w:t>
            </w:r>
            <w:r w:rsidR="00692353" w:rsidRPr="00691A64">
              <w:rPr>
                <w:rFonts w:ascii="Times New Roman" w:hAnsi="Times New Roman"/>
                <w:color w:val="000000"/>
                <w:sz w:val="28"/>
                <w:szCs w:val="28"/>
                <w:lang w:val="uk-UA"/>
              </w:rPr>
              <w:t>в</w:t>
            </w:r>
            <w:r w:rsidRPr="00691A64">
              <w:rPr>
                <w:rFonts w:ascii="Times New Roman" w:hAnsi="Times New Roman"/>
                <w:color w:val="000000"/>
                <w:sz w:val="28"/>
                <w:szCs w:val="28"/>
                <w:lang w:val="uk-UA"/>
              </w:rPr>
              <w:t>дан</w:t>
            </w:r>
            <w:r w:rsidR="00692353" w:rsidRPr="00691A64">
              <w:rPr>
                <w:rFonts w:ascii="Times New Roman" w:hAnsi="Times New Roman"/>
                <w:color w:val="000000"/>
                <w:sz w:val="28"/>
                <w:szCs w:val="28"/>
                <w:lang w:val="uk-UA"/>
              </w:rPr>
              <w:t>н</w:t>
            </w:r>
            <w:r w:rsidRPr="00691A64">
              <w:rPr>
                <w:rFonts w:ascii="Times New Roman" w:hAnsi="Times New Roman"/>
                <w:color w:val="000000"/>
                <w:sz w:val="28"/>
                <w:szCs w:val="28"/>
                <w:lang w:val="uk-UA"/>
              </w:rPr>
              <w:t>я, а так</w:t>
            </w:r>
            <w:r w:rsidR="00692353" w:rsidRPr="00691A64">
              <w:rPr>
                <w:rFonts w:ascii="Times New Roman" w:hAnsi="Times New Roman"/>
                <w:color w:val="000000"/>
                <w:sz w:val="28"/>
                <w:szCs w:val="28"/>
                <w:lang w:val="uk-UA"/>
              </w:rPr>
              <w:t>о</w:t>
            </w:r>
            <w:r w:rsidRPr="00691A64">
              <w:rPr>
                <w:rFonts w:ascii="Times New Roman" w:hAnsi="Times New Roman"/>
                <w:color w:val="000000"/>
                <w:sz w:val="28"/>
                <w:szCs w:val="28"/>
                <w:lang w:val="uk-UA"/>
              </w:rPr>
              <w:t xml:space="preserve">ж </w:t>
            </w:r>
            <w:r w:rsidR="00692353" w:rsidRPr="00691A64">
              <w:rPr>
                <w:rFonts w:ascii="Times New Roman" w:hAnsi="Times New Roman"/>
                <w:color w:val="000000"/>
                <w:sz w:val="28"/>
                <w:szCs w:val="28"/>
                <w:lang w:val="uk-UA"/>
              </w:rPr>
              <w:t xml:space="preserve">мовленнєві та </w:t>
            </w:r>
            <w:r w:rsidRPr="00691A64">
              <w:rPr>
                <w:rFonts w:ascii="Times New Roman" w:hAnsi="Times New Roman"/>
                <w:color w:val="000000"/>
                <w:sz w:val="28"/>
                <w:szCs w:val="28"/>
                <w:lang w:val="uk-UA"/>
              </w:rPr>
              <w:t>м</w:t>
            </w:r>
            <w:r w:rsidR="00692353" w:rsidRPr="00691A64">
              <w:rPr>
                <w:rFonts w:ascii="Times New Roman" w:hAnsi="Times New Roman"/>
                <w:color w:val="000000"/>
                <w:sz w:val="28"/>
                <w:szCs w:val="28"/>
                <w:lang w:val="uk-UA"/>
              </w:rPr>
              <w:t>і</w:t>
            </w:r>
            <w:r w:rsidRPr="00691A64">
              <w:rPr>
                <w:rFonts w:ascii="Times New Roman" w:hAnsi="Times New Roman"/>
                <w:color w:val="000000"/>
                <w:sz w:val="28"/>
                <w:szCs w:val="28"/>
                <w:lang w:val="uk-UA"/>
              </w:rPr>
              <w:t>м</w:t>
            </w:r>
            <w:r w:rsidR="00692353" w:rsidRPr="00691A64">
              <w:rPr>
                <w:rFonts w:ascii="Times New Roman" w:hAnsi="Times New Roman"/>
                <w:color w:val="000000"/>
                <w:sz w:val="28"/>
                <w:szCs w:val="28"/>
                <w:lang w:val="uk-UA"/>
              </w:rPr>
              <w:t>і</w:t>
            </w:r>
            <w:r w:rsidRPr="00691A64">
              <w:rPr>
                <w:rFonts w:ascii="Times New Roman" w:hAnsi="Times New Roman"/>
                <w:color w:val="000000"/>
                <w:sz w:val="28"/>
                <w:szCs w:val="28"/>
                <w:lang w:val="uk-UA"/>
              </w:rPr>
              <w:t>ч</w:t>
            </w:r>
            <w:r w:rsidR="00692353" w:rsidRPr="00691A64">
              <w:rPr>
                <w:rFonts w:ascii="Times New Roman" w:hAnsi="Times New Roman"/>
                <w:color w:val="000000"/>
                <w:sz w:val="28"/>
                <w:szCs w:val="28"/>
                <w:lang w:val="uk-UA"/>
              </w:rPr>
              <w:t>ні</w:t>
            </w:r>
            <w:r w:rsidRPr="00691A64">
              <w:rPr>
                <w:rFonts w:ascii="Times New Roman" w:hAnsi="Times New Roman"/>
                <w:color w:val="000000"/>
                <w:sz w:val="28"/>
                <w:szCs w:val="28"/>
                <w:lang w:val="uk-UA"/>
              </w:rPr>
              <w:t xml:space="preserve"> реакц</w:t>
            </w:r>
            <w:r w:rsidR="00692353" w:rsidRPr="00691A64">
              <w:rPr>
                <w:rFonts w:ascii="Times New Roman" w:hAnsi="Times New Roman"/>
                <w:color w:val="000000"/>
                <w:sz w:val="28"/>
                <w:szCs w:val="28"/>
                <w:lang w:val="uk-UA"/>
              </w:rPr>
              <w:t>ії</w:t>
            </w:r>
            <w:r w:rsidRPr="00691A64">
              <w:rPr>
                <w:rFonts w:ascii="Times New Roman" w:hAnsi="Times New Roman"/>
                <w:color w:val="000000"/>
                <w:sz w:val="28"/>
                <w:szCs w:val="28"/>
                <w:lang w:val="uk-UA"/>
              </w:rPr>
              <w:t xml:space="preserve"> </w:t>
            </w:r>
            <w:r w:rsidR="00692353" w:rsidRPr="00691A64">
              <w:rPr>
                <w:rFonts w:ascii="Times New Roman" w:hAnsi="Times New Roman"/>
                <w:color w:val="000000"/>
                <w:sz w:val="28"/>
                <w:szCs w:val="28"/>
                <w:lang w:val="uk-UA"/>
              </w:rPr>
              <w:t xml:space="preserve">пацієнта </w:t>
            </w:r>
            <w:r w:rsidRPr="00691A64">
              <w:rPr>
                <w:rFonts w:ascii="Times New Roman" w:hAnsi="Times New Roman"/>
                <w:color w:val="000000"/>
                <w:sz w:val="28"/>
                <w:szCs w:val="28"/>
                <w:lang w:val="uk-UA"/>
              </w:rPr>
              <w:t>логопед запис</w:t>
            </w:r>
            <w:r w:rsidR="00692353" w:rsidRPr="00691A64">
              <w:rPr>
                <w:rFonts w:ascii="Times New Roman" w:hAnsi="Times New Roman"/>
                <w:color w:val="000000"/>
                <w:sz w:val="28"/>
                <w:szCs w:val="28"/>
                <w:lang w:val="uk-UA"/>
              </w:rPr>
              <w:t>ує</w:t>
            </w:r>
            <w:r w:rsidRPr="00691A64">
              <w:rPr>
                <w:rFonts w:ascii="Times New Roman" w:hAnsi="Times New Roman"/>
                <w:color w:val="000000"/>
                <w:sz w:val="28"/>
                <w:szCs w:val="28"/>
                <w:lang w:val="uk-UA"/>
              </w:rPr>
              <w:t>, напри</w:t>
            </w:r>
            <w:r w:rsidR="00692353" w:rsidRPr="00691A64">
              <w:rPr>
                <w:rFonts w:ascii="Times New Roman" w:hAnsi="Times New Roman"/>
                <w:color w:val="000000"/>
                <w:sz w:val="28"/>
                <w:szCs w:val="28"/>
                <w:lang w:val="uk-UA"/>
              </w:rPr>
              <w:t>клад</w:t>
            </w:r>
            <w:r w:rsidRPr="00691A64">
              <w:rPr>
                <w:rFonts w:ascii="Times New Roman" w:hAnsi="Times New Roman"/>
                <w:color w:val="000000"/>
                <w:sz w:val="28"/>
                <w:szCs w:val="28"/>
                <w:lang w:val="uk-UA"/>
              </w:rPr>
              <w:t xml:space="preserve">, </w:t>
            </w:r>
            <w:r w:rsidR="00692353" w:rsidRPr="00691A64">
              <w:rPr>
                <w:rFonts w:ascii="Times New Roman" w:hAnsi="Times New Roman"/>
                <w:color w:val="000000"/>
                <w:sz w:val="28"/>
                <w:szCs w:val="28"/>
                <w:lang w:val="uk-UA"/>
              </w:rPr>
              <w:t>у</w:t>
            </w:r>
            <w:r w:rsidRPr="00691A64">
              <w:rPr>
                <w:rFonts w:ascii="Times New Roman" w:hAnsi="Times New Roman"/>
                <w:color w:val="000000"/>
                <w:sz w:val="28"/>
                <w:szCs w:val="28"/>
                <w:lang w:val="uk-UA"/>
              </w:rPr>
              <w:t xml:space="preserve"> ви</w:t>
            </w:r>
            <w:r w:rsidR="00692353" w:rsidRPr="00691A64">
              <w:rPr>
                <w:rFonts w:ascii="Times New Roman" w:hAnsi="Times New Roman"/>
                <w:color w:val="000000"/>
                <w:sz w:val="28"/>
                <w:szCs w:val="28"/>
                <w:lang w:val="uk-UA"/>
              </w:rPr>
              <w:t>гля</w:t>
            </w:r>
            <w:r w:rsidRPr="00691A64">
              <w:rPr>
                <w:rFonts w:ascii="Times New Roman" w:hAnsi="Times New Roman"/>
                <w:color w:val="000000"/>
                <w:sz w:val="28"/>
                <w:szCs w:val="28"/>
                <w:lang w:val="uk-UA"/>
              </w:rPr>
              <w:t>д</w:t>
            </w:r>
            <w:r w:rsidR="00692353" w:rsidRPr="00691A64">
              <w:rPr>
                <w:rFonts w:ascii="Times New Roman" w:hAnsi="Times New Roman"/>
                <w:color w:val="000000"/>
                <w:sz w:val="28"/>
                <w:szCs w:val="28"/>
                <w:lang w:val="uk-UA"/>
              </w:rPr>
              <w:t>і</w:t>
            </w:r>
            <w:r w:rsidRPr="00691A64">
              <w:rPr>
                <w:rFonts w:ascii="Times New Roman" w:hAnsi="Times New Roman"/>
                <w:color w:val="000000"/>
                <w:sz w:val="28"/>
                <w:szCs w:val="28"/>
                <w:lang w:val="uk-UA"/>
              </w:rPr>
              <w:t xml:space="preserve"> дроб</w:t>
            </w:r>
            <w:r w:rsidR="00692353" w:rsidRPr="00691A64">
              <w:rPr>
                <w:rFonts w:ascii="Times New Roman" w:hAnsi="Times New Roman"/>
                <w:color w:val="000000"/>
                <w:sz w:val="28"/>
                <w:szCs w:val="28"/>
                <w:lang w:val="uk-UA"/>
              </w:rPr>
              <w:t>у</w:t>
            </w:r>
            <w:r w:rsidRPr="00691A64">
              <w:rPr>
                <w:rFonts w:ascii="Times New Roman" w:hAnsi="Times New Roman"/>
                <w:color w:val="000000"/>
                <w:sz w:val="28"/>
                <w:szCs w:val="28"/>
                <w:lang w:val="uk-UA"/>
              </w:rPr>
              <w:t xml:space="preserve">: над </w:t>
            </w:r>
            <w:r w:rsidR="00692353" w:rsidRPr="00691A64">
              <w:rPr>
                <w:rFonts w:ascii="Times New Roman" w:hAnsi="Times New Roman"/>
                <w:color w:val="000000"/>
                <w:sz w:val="28"/>
                <w:szCs w:val="28"/>
                <w:lang w:val="uk-UA"/>
              </w:rPr>
              <w:t>рискою запитання</w:t>
            </w:r>
            <w:r w:rsidRPr="00691A64">
              <w:rPr>
                <w:rFonts w:ascii="Times New Roman" w:hAnsi="Times New Roman"/>
                <w:color w:val="000000"/>
                <w:sz w:val="28"/>
                <w:szCs w:val="28"/>
                <w:lang w:val="uk-UA"/>
              </w:rPr>
              <w:t xml:space="preserve">, </w:t>
            </w:r>
            <w:r w:rsidR="00692353" w:rsidRPr="00691A64">
              <w:rPr>
                <w:rFonts w:ascii="Times New Roman" w:hAnsi="Times New Roman"/>
                <w:color w:val="000000"/>
                <w:sz w:val="28"/>
                <w:szCs w:val="28"/>
                <w:lang w:val="uk-UA"/>
              </w:rPr>
              <w:t>зміст малюнка</w:t>
            </w:r>
            <w:r w:rsidRPr="00691A64">
              <w:rPr>
                <w:rFonts w:ascii="Times New Roman" w:hAnsi="Times New Roman"/>
                <w:color w:val="000000"/>
                <w:sz w:val="28"/>
                <w:szCs w:val="28"/>
                <w:lang w:val="uk-UA"/>
              </w:rPr>
              <w:t xml:space="preserve">, </w:t>
            </w:r>
            <w:r w:rsidR="00692353" w:rsidRPr="00691A64">
              <w:rPr>
                <w:rFonts w:ascii="Times New Roman" w:hAnsi="Times New Roman"/>
                <w:color w:val="000000"/>
                <w:sz w:val="28"/>
                <w:szCs w:val="28"/>
                <w:lang w:val="uk-UA"/>
              </w:rPr>
              <w:t>пр</w:t>
            </w:r>
            <w:r w:rsidRPr="00691A64">
              <w:rPr>
                <w:rFonts w:ascii="Times New Roman" w:hAnsi="Times New Roman"/>
                <w:color w:val="000000"/>
                <w:sz w:val="28"/>
                <w:szCs w:val="28"/>
                <w:lang w:val="uk-UA"/>
              </w:rPr>
              <w:t xml:space="preserve">о </w:t>
            </w:r>
            <w:r w:rsidR="00692353" w:rsidRPr="00691A64">
              <w:rPr>
                <w:rFonts w:ascii="Times New Roman" w:hAnsi="Times New Roman"/>
                <w:color w:val="000000"/>
                <w:sz w:val="28"/>
                <w:szCs w:val="28"/>
                <w:lang w:val="uk-UA"/>
              </w:rPr>
              <w:t>який пацієнт має щось</w:t>
            </w:r>
            <w:r w:rsidRPr="00691A64">
              <w:rPr>
                <w:rFonts w:ascii="Times New Roman" w:hAnsi="Times New Roman"/>
                <w:color w:val="000000"/>
                <w:sz w:val="28"/>
                <w:szCs w:val="28"/>
                <w:lang w:val="uk-UA"/>
              </w:rPr>
              <w:t xml:space="preserve"> </w:t>
            </w:r>
            <w:r w:rsidR="00692353" w:rsidRPr="00691A64">
              <w:rPr>
                <w:rFonts w:ascii="Times New Roman" w:hAnsi="Times New Roman"/>
                <w:color w:val="000000"/>
                <w:sz w:val="28"/>
                <w:szCs w:val="28"/>
                <w:lang w:val="uk-UA"/>
              </w:rPr>
              <w:t>повідомити</w:t>
            </w:r>
            <w:r w:rsidRPr="00691A64">
              <w:rPr>
                <w:rFonts w:ascii="Times New Roman" w:hAnsi="Times New Roman"/>
                <w:color w:val="000000"/>
                <w:sz w:val="28"/>
                <w:szCs w:val="28"/>
                <w:lang w:val="uk-UA"/>
              </w:rPr>
              <w:t xml:space="preserve">, </w:t>
            </w:r>
            <w:r w:rsidR="00692353" w:rsidRPr="00691A64">
              <w:rPr>
                <w:rFonts w:ascii="Times New Roman" w:hAnsi="Times New Roman"/>
                <w:color w:val="000000"/>
                <w:sz w:val="28"/>
                <w:szCs w:val="28"/>
                <w:lang w:val="uk-UA"/>
              </w:rPr>
              <w:t>а</w:t>
            </w:r>
            <w:r w:rsidR="00DB2CEC">
              <w:rPr>
                <w:rFonts w:ascii="Times New Roman" w:hAnsi="Times New Roman"/>
                <w:color w:val="000000"/>
                <w:sz w:val="28"/>
                <w:szCs w:val="28"/>
                <w:lang w:val="uk-UA"/>
              </w:rPr>
              <w:t> </w:t>
            </w:r>
            <w:r w:rsidRPr="00691A64">
              <w:rPr>
                <w:rFonts w:ascii="Times New Roman" w:hAnsi="Times New Roman"/>
                <w:color w:val="000000"/>
                <w:sz w:val="28"/>
                <w:szCs w:val="28"/>
                <w:lang w:val="uk-UA"/>
              </w:rPr>
              <w:t>п</w:t>
            </w:r>
            <w:r w:rsidR="00692353" w:rsidRPr="00691A64">
              <w:rPr>
                <w:rFonts w:ascii="Times New Roman" w:hAnsi="Times New Roman"/>
                <w:color w:val="000000"/>
                <w:sz w:val="28"/>
                <w:szCs w:val="28"/>
                <w:lang w:val="uk-UA"/>
              </w:rPr>
              <w:t>і</w:t>
            </w:r>
            <w:r w:rsidRPr="00691A64">
              <w:rPr>
                <w:rFonts w:ascii="Times New Roman" w:hAnsi="Times New Roman"/>
                <w:color w:val="000000"/>
                <w:sz w:val="28"/>
                <w:szCs w:val="28"/>
                <w:lang w:val="uk-UA"/>
              </w:rPr>
              <w:t xml:space="preserve">д </w:t>
            </w:r>
            <w:r w:rsidR="00692353" w:rsidRPr="00691A64">
              <w:rPr>
                <w:rFonts w:ascii="Times New Roman" w:hAnsi="Times New Roman"/>
                <w:color w:val="000000"/>
                <w:sz w:val="28"/>
                <w:szCs w:val="28"/>
                <w:lang w:val="uk-UA"/>
              </w:rPr>
              <w:t>рискою –</w:t>
            </w:r>
            <w:r w:rsidRPr="00691A64">
              <w:rPr>
                <w:rFonts w:ascii="Times New Roman" w:hAnsi="Times New Roman"/>
                <w:color w:val="000000"/>
                <w:sz w:val="28"/>
                <w:szCs w:val="28"/>
                <w:lang w:val="uk-UA"/>
              </w:rPr>
              <w:t xml:space="preserve"> </w:t>
            </w:r>
            <w:r w:rsidR="00692353" w:rsidRPr="00691A64">
              <w:rPr>
                <w:rFonts w:ascii="Times New Roman" w:hAnsi="Times New Roman"/>
                <w:color w:val="000000"/>
                <w:sz w:val="28"/>
                <w:szCs w:val="28"/>
                <w:lang w:val="uk-UA"/>
              </w:rPr>
              <w:t xml:space="preserve">мовленнєва </w:t>
            </w:r>
            <w:r w:rsidRPr="00691A64">
              <w:rPr>
                <w:rFonts w:ascii="Times New Roman" w:hAnsi="Times New Roman"/>
                <w:color w:val="000000"/>
                <w:sz w:val="28"/>
                <w:szCs w:val="28"/>
                <w:lang w:val="uk-UA"/>
              </w:rPr>
              <w:t>продукц</w:t>
            </w:r>
            <w:r w:rsidR="00692353" w:rsidRPr="00691A64">
              <w:rPr>
                <w:rFonts w:ascii="Times New Roman" w:hAnsi="Times New Roman"/>
                <w:color w:val="000000"/>
                <w:sz w:val="28"/>
                <w:szCs w:val="28"/>
                <w:lang w:val="uk-UA"/>
              </w:rPr>
              <w:t>і</w:t>
            </w:r>
            <w:r w:rsidRPr="00691A64">
              <w:rPr>
                <w:rFonts w:ascii="Times New Roman" w:hAnsi="Times New Roman"/>
                <w:color w:val="000000"/>
                <w:sz w:val="28"/>
                <w:szCs w:val="28"/>
                <w:lang w:val="uk-UA"/>
              </w:rPr>
              <w:t xml:space="preserve">я </w:t>
            </w:r>
            <w:r w:rsidR="00692353" w:rsidRPr="00691A64">
              <w:rPr>
                <w:rFonts w:ascii="Times New Roman" w:hAnsi="Times New Roman"/>
                <w:color w:val="000000"/>
                <w:sz w:val="28"/>
                <w:szCs w:val="28"/>
                <w:lang w:val="uk-UA"/>
              </w:rPr>
              <w:t>пацієнта</w:t>
            </w:r>
            <w:r w:rsidRPr="00691A64">
              <w:rPr>
                <w:rFonts w:ascii="Times New Roman" w:hAnsi="Times New Roman"/>
                <w:color w:val="000000"/>
                <w:sz w:val="28"/>
                <w:szCs w:val="28"/>
                <w:lang w:val="uk-UA"/>
              </w:rPr>
              <w:t>.</w:t>
            </w:r>
          </w:p>
          <w:p w:rsidR="00882DF4" w:rsidRPr="00691A64" w:rsidRDefault="00882DF4" w:rsidP="0052238A">
            <w:pPr>
              <w:spacing w:after="0" w:line="360" w:lineRule="auto"/>
              <w:ind w:left="40" w:firstLine="720"/>
              <w:jc w:val="both"/>
              <w:rPr>
                <w:rFonts w:ascii="Times New Roman" w:hAnsi="Times New Roman"/>
                <w:i/>
                <w:iCs/>
                <w:color w:val="000000"/>
                <w:sz w:val="28"/>
                <w:szCs w:val="28"/>
                <w:lang w:val="uk-UA"/>
              </w:rPr>
            </w:pPr>
            <w:r w:rsidRPr="00691A64">
              <w:rPr>
                <w:rFonts w:ascii="Times New Roman" w:hAnsi="Times New Roman"/>
                <w:i/>
                <w:iCs/>
                <w:color w:val="000000"/>
                <w:sz w:val="28"/>
                <w:szCs w:val="28"/>
                <w:lang w:val="uk-UA"/>
              </w:rPr>
              <w:t>Обс</w:t>
            </w:r>
            <w:r w:rsidR="00692353" w:rsidRPr="00691A64">
              <w:rPr>
                <w:rFonts w:ascii="Times New Roman" w:hAnsi="Times New Roman"/>
                <w:i/>
                <w:iCs/>
                <w:color w:val="000000"/>
                <w:sz w:val="28"/>
                <w:szCs w:val="28"/>
                <w:lang w:val="uk-UA"/>
              </w:rPr>
              <w:t xml:space="preserve">теження </w:t>
            </w:r>
            <w:r w:rsidRPr="00691A64">
              <w:rPr>
                <w:rFonts w:ascii="Times New Roman" w:hAnsi="Times New Roman"/>
                <w:i/>
                <w:iCs/>
                <w:color w:val="000000"/>
                <w:sz w:val="28"/>
                <w:szCs w:val="28"/>
                <w:lang w:val="uk-UA"/>
              </w:rPr>
              <w:t>артикуляторно</w:t>
            </w:r>
            <w:r w:rsidR="00692353" w:rsidRPr="00691A64">
              <w:rPr>
                <w:rFonts w:ascii="Times New Roman" w:hAnsi="Times New Roman"/>
                <w:i/>
                <w:iCs/>
                <w:color w:val="000000"/>
                <w:sz w:val="28"/>
                <w:szCs w:val="28"/>
                <w:lang w:val="uk-UA"/>
              </w:rPr>
              <w:t>ї</w:t>
            </w:r>
            <w:r w:rsidRPr="00691A64">
              <w:rPr>
                <w:rFonts w:ascii="Times New Roman" w:hAnsi="Times New Roman"/>
                <w:i/>
                <w:iCs/>
                <w:color w:val="000000"/>
                <w:sz w:val="28"/>
                <w:szCs w:val="28"/>
                <w:lang w:val="uk-UA"/>
              </w:rPr>
              <w:t xml:space="preserve"> </w:t>
            </w:r>
            <w:r w:rsidR="00692353" w:rsidRPr="00691A64">
              <w:rPr>
                <w:rFonts w:ascii="Times New Roman" w:hAnsi="Times New Roman"/>
                <w:i/>
                <w:iCs/>
                <w:color w:val="000000"/>
                <w:sz w:val="28"/>
                <w:szCs w:val="28"/>
                <w:lang w:val="uk-UA"/>
              </w:rPr>
              <w:t xml:space="preserve">ланки мовлення </w:t>
            </w:r>
          </w:p>
          <w:p w:rsidR="00882DF4" w:rsidRPr="00691A64" w:rsidRDefault="00882DF4" w:rsidP="0052238A">
            <w:pPr>
              <w:spacing w:after="0" w:line="360" w:lineRule="auto"/>
              <w:ind w:left="40"/>
              <w:jc w:val="both"/>
              <w:rPr>
                <w:rFonts w:ascii="Times New Roman" w:hAnsi="Times New Roman"/>
                <w:color w:val="000000"/>
                <w:sz w:val="28"/>
                <w:szCs w:val="28"/>
                <w:lang w:val="uk-UA"/>
              </w:rPr>
            </w:pPr>
            <w:r w:rsidRPr="00691A64">
              <w:rPr>
                <w:rFonts w:ascii="Times New Roman" w:hAnsi="Times New Roman"/>
                <w:color w:val="000000"/>
                <w:sz w:val="28"/>
                <w:szCs w:val="28"/>
                <w:lang w:val="uk-UA"/>
              </w:rPr>
              <w:t>Артикуляторн</w:t>
            </w:r>
            <w:r w:rsidR="00692353" w:rsidRPr="00691A64">
              <w:rPr>
                <w:rFonts w:ascii="Times New Roman" w:hAnsi="Times New Roman"/>
                <w:color w:val="000000"/>
                <w:sz w:val="28"/>
                <w:szCs w:val="28"/>
                <w:lang w:val="uk-UA"/>
              </w:rPr>
              <w:t>а</w:t>
            </w:r>
            <w:r w:rsidRPr="00691A64">
              <w:rPr>
                <w:rFonts w:ascii="Times New Roman" w:hAnsi="Times New Roman"/>
                <w:color w:val="000000"/>
                <w:sz w:val="28"/>
                <w:szCs w:val="28"/>
                <w:lang w:val="uk-UA"/>
              </w:rPr>
              <w:t xml:space="preserve"> </w:t>
            </w:r>
            <w:r w:rsidR="00692353" w:rsidRPr="00691A64">
              <w:rPr>
                <w:rFonts w:ascii="Times New Roman" w:hAnsi="Times New Roman"/>
                <w:color w:val="000000"/>
                <w:sz w:val="28"/>
                <w:szCs w:val="28"/>
                <w:lang w:val="uk-UA"/>
              </w:rPr>
              <w:t xml:space="preserve">ланка </w:t>
            </w:r>
            <w:r w:rsidRPr="00691A64">
              <w:rPr>
                <w:rFonts w:ascii="Times New Roman" w:hAnsi="Times New Roman"/>
                <w:color w:val="000000"/>
                <w:sz w:val="28"/>
                <w:szCs w:val="28"/>
                <w:lang w:val="uk-UA"/>
              </w:rPr>
              <w:t xml:space="preserve">може </w:t>
            </w:r>
            <w:r w:rsidR="00692353" w:rsidRPr="00691A64">
              <w:rPr>
                <w:rFonts w:ascii="Times New Roman" w:hAnsi="Times New Roman"/>
                <w:color w:val="000000"/>
                <w:sz w:val="28"/>
                <w:szCs w:val="28"/>
                <w:lang w:val="uk-UA"/>
              </w:rPr>
              <w:t>по</w:t>
            </w:r>
            <w:r w:rsidRPr="00691A64">
              <w:rPr>
                <w:rFonts w:ascii="Times New Roman" w:hAnsi="Times New Roman"/>
                <w:color w:val="000000"/>
                <w:sz w:val="28"/>
                <w:szCs w:val="28"/>
                <w:lang w:val="uk-UA"/>
              </w:rPr>
              <w:t>руш</w:t>
            </w:r>
            <w:r w:rsidR="00692353" w:rsidRPr="00691A64">
              <w:rPr>
                <w:rFonts w:ascii="Times New Roman" w:hAnsi="Times New Roman"/>
                <w:color w:val="000000"/>
                <w:sz w:val="28"/>
                <w:szCs w:val="28"/>
                <w:lang w:val="uk-UA"/>
              </w:rPr>
              <w:t xml:space="preserve">уватися за наявності різних </w:t>
            </w:r>
            <w:r w:rsidRPr="00691A64">
              <w:rPr>
                <w:rFonts w:ascii="Times New Roman" w:hAnsi="Times New Roman"/>
                <w:color w:val="000000"/>
                <w:sz w:val="28"/>
                <w:szCs w:val="28"/>
                <w:lang w:val="uk-UA"/>
              </w:rPr>
              <w:t>вар</w:t>
            </w:r>
            <w:r w:rsidR="00692353" w:rsidRPr="00691A64">
              <w:rPr>
                <w:rFonts w:ascii="Times New Roman" w:hAnsi="Times New Roman"/>
                <w:color w:val="000000"/>
                <w:sz w:val="28"/>
                <w:szCs w:val="28"/>
                <w:lang w:val="uk-UA"/>
              </w:rPr>
              <w:t>і</w:t>
            </w:r>
            <w:r w:rsidRPr="00691A64">
              <w:rPr>
                <w:rFonts w:ascii="Times New Roman" w:hAnsi="Times New Roman"/>
                <w:color w:val="000000"/>
                <w:sz w:val="28"/>
                <w:szCs w:val="28"/>
                <w:lang w:val="uk-UA"/>
              </w:rPr>
              <w:t>ант</w:t>
            </w:r>
            <w:r w:rsidR="00692353" w:rsidRPr="00691A64">
              <w:rPr>
                <w:rFonts w:ascii="Times New Roman" w:hAnsi="Times New Roman"/>
                <w:color w:val="000000"/>
                <w:sz w:val="28"/>
                <w:szCs w:val="28"/>
                <w:lang w:val="uk-UA"/>
              </w:rPr>
              <w:t>ів</w:t>
            </w:r>
            <w:r w:rsidRPr="00691A64">
              <w:rPr>
                <w:rFonts w:ascii="Times New Roman" w:hAnsi="Times New Roman"/>
                <w:color w:val="000000"/>
                <w:sz w:val="28"/>
                <w:szCs w:val="28"/>
                <w:lang w:val="uk-UA"/>
              </w:rPr>
              <w:t xml:space="preserve"> аферентно</w:t>
            </w:r>
            <w:r w:rsidR="00692353" w:rsidRPr="00691A64">
              <w:rPr>
                <w:rFonts w:ascii="Times New Roman" w:hAnsi="Times New Roman"/>
                <w:color w:val="000000"/>
                <w:sz w:val="28"/>
                <w:szCs w:val="28"/>
                <w:lang w:val="uk-UA"/>
              </w:rPr>
              <w:t>ї</w:t>
            </w:r>
            <w:r w:rsidRPr="00691A64">
              <w:rPr>
                <w:rFonts w:ascii="Times New Roman" w:hAnsi="Times New Roman"/>
                <w:color w:val="000000"/>
                <w:sz w:val="28"/>
                <w:szCs w:val="28"/>
                <w:lang w:val="uk-UA"/>
              </w:rPr>
              <w:t xml:space="preserve"> моторно</w:t>
            </w:r>
            <w:r w:rsidR="00692353" w:rsidRPr="00691A64">
              <w:rPr>
                <w:rFonts w:ascii="Times New Roman" w:hAnsi="Times New Roman"/>
                <w:color w:val="000000"/>
                <w:sz w:val="28"/>
                <w:szCs w:val="28"/>
                <w:lang w:val="uk-UA"/>
              </w:rPr>
              <w:t>ї</w:t>
            </w:r>
            <w:r w:rsidRPr="00691A64">
              <w:rPr>
                <w:rFonts w:ascii="Times New Roman" w:hAnsi="Times New Roman"/>
                <w:color w:val="000000"/>
                <w:sz w:val="28"/>
                <w:szCs w:val="28"/>
                <w:lang w:val="uk-UA"/>
              </w:rPr>
              <w:t xml:space="preserve"> </w:t>
            </w:r>
            <w:r w:rsidR="00692353" w:rsidRPr="00691A64">
              <w:rPr>
                <w:rFonts w:ascii="Times New Roman" w:hAnsi="Times New Roman"/>
                <w:color w:val="000000"/>
                <w:sz w:val="28"/>
                <w:szCs w:val="28"/>
                <w:lang w:val="uk-UA"/>
              </w:rPr>
              <w:t>та</w:t>
            </w:r>
            <w:r w:rsidRPr="00691A64">
              <w:rPr>
                <w:rFonts w:ascii="Times New Roman" w:hAnsi="Times New Roman"/>
                <w:color w:val="000000"/>
                <w:sz w:val="28"/>
                <w:szCs w:val="28"/>
                <w:lang w:val="uk-UA"/>
              </w:rPr>
              <w:t xml:space="preserve"> </w:t>
            </w:r>
            <w:r w:rsidR="00EE4FB3" w:rsidRPr="00691A64">
              <w:rPr>
                <w:rFonts w:ascii="Times New Roman" w:hAnsi="Times New Roman"/>
                <w:color w:val="000000"/>
                <w:sz w:val="28"/>
                <w:szCs w:val="28"/>
                <w:lang w:val="uk-UA"/>
              </w:rPr>
              <w:t>е</w:t>
            </w:r>
            <w:r w:rsidRPr="00691A64">
              <w:rPr>
                <w:rFonts w:ascii="Times New Roman" w:hAnsi="Times New Roman"/>
                <w:color w:val="000000"/>
                <w:sz w:val="28"/>
                <w:szCs w:val="28"/>
                <w:lang w:val="uk-UA"/>
              </w:rPr>
              <w:t>ферентно</w:t>
            </w:r>
            <w:r w:rsidR="00EE4FB3" w:rsidRPr="00691A64">
              <w:rPr>
                <w:rFonts w:ascii="Times New Roman" w:hAnsi="Times New Roman"/>
                <w:color w:val="000000"/>
                <w:sz w:val="28"/>
                <w:szCs w:val="28"/>
                <w:lang w:val="uk-UA"/>
              </w:rPr>
              <w:t>ї</w:t>
            </w:r>
            <w:r w:rsidRPr="00691A64">
              <w:rPr>
                <w:rFonts w:ascii="Times New Roman" w:hAnsi="Times New Roman"/>
                <w:color w:val="000000"/>
                <w:sz w:val="28"/>
                <w:szCs w:val="28"/>
                <w:lang w:val="uk-UA"/>
              </w:rPr>
              <w:t xml:space="preserve"> моторно</w:t>
            </w:r>
            <w:r w:rsidR="00EE4FB3" w:rsidRPr="00691A64">
              <w:rPr>
                <w:rFonts w:ascii="Times New Roman" w:hAnsi="Times New Roman"/>
                <w:color w:val="000000"/>
                <w:sz w:val="28"/>
                <w:szCs w:val="28"/>
                <w:lang w:val="uk-UA"/>
              </w:rPr>
              <w:t>ї</w:t>
            </w:r>
            <w:r w:rsidRPr="00691A64">
              <w:rPr>
                <w:rFonts w:ascii="Times New Roman" w:hAnsi="Times New Roman"/>
                <w:color w:val="000000"/>
                <w:sz w:val="28"/>
                <w:szCs w:val="28"/>
                <w:lang w:val="uk-UA"/>
              </w:rPr>
              <w:t xml:space="preserve"> афаз</w:t>
            </w:r>
            <w:r w:rsidR="00EE4FB3" w:rsidRPr="00691A64">
              <w:rPr>
                <w:rFonts w:ascii="Times New Roman" w:hAnsi="Times New Roman"/>
                <w:color w:val="000000"/>
                <w:sz w:val="28"/>
                <w:szCs w:val="28"/>
                <w:lang w:val="uk-UA"/>
              </w:rPr>
              <w:t>ії,</w:t>
            </w:r>
            <w:r w:rsidRPr="00691A64">
              <w:rPr>
                <w:rFonts w:ascii="Times New Roman" w:hAnsi="Times New Roman"/>
                <w:color w:val="000000"/>
                <w:sz w:val="28"/>
                <w:szCs w:val="28"/>
                <w:lang w:val="uk-UA"/>
              </w:rPr>
              <w:t xml:space="preserve"> </w:t>
            </w:r>
            <w:r w:rsidR="00EE4FB3" w:rsidRPr="00691A64">
              <w:rPr>
                <w:rFonts w:ascii="Times New Roman" w:hAnsi="Times New Roman"/>
                <w:color w:val="000000"/>
                <w:sz w:val="28"/>
                <w:szCs w:val="28"/>
                <w:lang w:val="uk-UA"/>
              </w:rPr>
              <w:t xml:space="preserve">а також </w:t>
            </w:r>
            <w:r w:rsidRPr="00691A64">
              <w:rPr>
                <w:rFonts w:ascii="Times New Roman" w:hAnsi="Times New Roman"/>
                <w:color w:val="000000"/>
                <w:sz w:val="28"/>
                <w:szCs w:val="28"/>
                <w:lang w:val="uk-UA"/>
              </w:rPr>
              <w:t>при дизартр</w:t>
            </w:r>
            <w:r w:rsidR="00EE4FB3" w:rsidRPr="00691A64">
              <w:rPr>
                <w:rFonts w:ascii="Times New Roman" w:hAnsi="Times New Roman"/>
                <w:color w:val="000000"/>
                <w:sz w:val="28"/>
                <w:szCs w:val="28"/>
                <w:lang w:val="uk-UA"/>
              </w:rPr>
              <w:t>ії</w:t>
            </w:r>
            <w:r w:rsidRPr="00691A64">
              <w:rPr>
                <w:rFonts w:ascii="Times New Roman" w:hAnsi="Times New Roman"/>
                <w:color w:val="000000"/>
                <w:sz w:val="28"/>
                <w:szCs w:val="28"/>
                <w:lang w:val="uk-UA"/>
              </w:rPr>
              <w:t xml:space="preserve">. </w:t>
            </w:r>
            <w:r w:rsidR="00EE4FB3" w:rsidRPr="00691A64">
              <w:rPr>
                <w:rFonts w:ascii="Times New Roman" w:hAnsi="Times New Roman"/>
                <w:color w:val="000000"/>
                <w:sz w:val="28"/>
                <w:szCs w:val="28"/>
                <w:lang w:val="uk-UA"/>
              </w:rPr>
              <w:t xml:space="preserve">Пацієнтові </w:t>
            </w:r>
            <w:r w:rsidRPr="00691A64">
              <w:rPr>
                <w:rFonts w:ascii="Times New Roman" w:hAnsi="Times New Roman"/>
                <w:color w:val="000000"/>
                <w:sz w:val="28"/>
                <w:szCs w:val="28"/>
                <w:lang w:val="uk-UA"/>
              </w:rPr>
              <w:t>пр</w:t>
            </w:r>
            <w:r w:rsidR="00EE4FB3" w:rsidRPr="00691A64">
              <w:rPr>
                <w:rFonts w:ascii="Times New Roman" w:hAnsi="Times New Roman"/>
                <w:color w:val="000000"/>
                <w:sz w:val="28"/>
                <w:szCs w:val="28"/>
                <w:lang w:val="uk-UA"/>
              </w:rPr>
              <w:t xml:space="preserve">опонують </w:t>
            </w:r>
            <w:r w:rsidRPr="00691A64">
              <w:rPr>
                <w:rFonts w:ascii="Times New Roman" w:hAnsi="Times New Roman"/>
                <w:color w:val="000000"/>
                <w:sz w:val="28"/>
                <w:szCs w:val="28"/>
                <w:lang w:val="uk-UA"/>
              </w:rPr>
              <w:t>повторит</w:t>
            </w:r>
            <w:r w:rsidR="00EE4FB3" w:rsidRPr="00691A64">
              <w:rPr>
                <w:rFonts w:ascii="Times New Roman" w:hAnsi="Times New Roman"/>
                <w:color w:val="000000"/>
                <w:sz w:val="28"/>
                <w:szCs w:val="28"/>
                <w:lang w:val="uk-UA"/>
              </w:rPr>
              <w:t>и</w:t>
            </w:r>
            <w:r w:rsidRPr="00691A64">
              <w:rPr>
                <w:rFonts w:ascii="Times New Roman" w:hAnsi="Times New Roman"/>
                <w:color w:val="000000"/>
                <w:sz w:val="28"/>
                <w:szCs w:val="28"/>
                <w:lang w:val="uk-UA"/>
              </w:rPr>
              <w:t xml:space="preserve"> звуки </w:t>
            </w:r>
            <w:r w:rsidR="00EE4FB3" w:rsidRPr="00691A64">
              <w:rPr>
                <w:rFonts w:ascii="Times New Roman" w:hAnsi="Times New Roman"/>
                <w:color w:val="000000"/>
                <w:sz w:val="28"/>
                <w:szCs w:val="28"/>
                <w:lang w:val="uk-UA"/>
              </w:rPr>
              <w:t>і</w:t>
            </w:r>
            <w:r w:rsidRPr="00691A64">
              <w:rPr>
                <w:rFonts w:ascii="Times New Roman" w:hAnsi="Times New Roman"/>
                <w:color w:val="000000"/>
                <w:sz w:val="28"/>
                <w:szCs w:val="28"/>
                <w:lang w:val="uk-UA"/>
              </w:rPr>
              <w:t>зол</w:t>
            </w:r>
            <w:r w:rsidR="00EE4FB3" w:rsidRPr="00691A64">
              <w:rPr>
                <w:rFonts w:ascii="Times New Roman" w:hAnsi="Times New Roman"/>
                <w:color w:val="000000"/>
                <w:sz w:val="28"/>
                <w:szCs w:val="28"/>
                <w:lang w:val="uk-UA"/>
              </w:rPr>
              <w:t>ьовано</w:t>
            </w:r>
            <w:r w:rsidRPr="00691A64">
              <w:rPr>
                <w:rFonts w:ascii="Times New Roman" w:hAnsi="Times New Roman"/>
                <w:color w:val="000000"/>
                <w:sz w:val="28"/>
                <w:szCs w:val="28"/>
                <w:lang w:val="uk-UA"/>
              </w:rPr>
              <w:t xml:space="preserve">, </w:t>
            </w:r>
            <w:r w:rsidR="00EE4FB3" w:rsidRPr="00691A64">
              <w:rPr>
                <w:rFonts w:ascii="Times New Roman" w:hAnsi="Times New Roman"/>
                <w:color w:val="000000"/>
                <w:sz w:val="28"/>
                <w:szCs w:val="28"/>
                <w:lang w:val="uk-UA"/>
              </w:rPr>
              <w:t>у</w:t>
            </w:r>
            <w:r w:rsidRPr="00691A64">
              <w:rPr>
                <w:rFonts w:ascii="Times New Roman" w:hAnsi="Times New Roman"/>
                <w:color w:val="000000"/>
                <w:sz w:val="28"/>
                <w:szCs w:val="28"/>
                <w:lang w:val="uk-UA"/>
              </w:rPr>
              <w:t xml:space="preserve"> словах, </w:t>
            </w:r>
            <w:r w:rsidR="00EE4FB3" w:rsidRPr="00691A64">
              <w:rPr>
                <w:rFonts w:ascii="Times New Roman" w:hAnsi="Times New Roman"/>
                <w:color w:val="000000"/>
                <w:sz w:val="28"/>
                <w:szCs w:val="28"/>
                <w:lang w:val="uk-UA"/>
              </w:rPr>
              <w:t>у</w:t>
            </w:r>
            <w:r w:rsidRPr="00691A64">
              <w:rPr>
                <w:rFonts w:ascii="Times New Roman" w:hAnsi="Times New Roman"/>
                <w:color w:val="000000"/>
                <w:sz w:val="28"/>
                <w:szCs w:val="28"/>
                <w:lang w:val="uk-UA"/>
              </w:rPr>
              <w:t xml:space="preserve"> ре</w:t>
            </w:r>
            <w:r w:rsidR="00EE4FB3" w:rsidRPr="00691A64">
              <w:rPr>
                <w:rFonts w:ascii="Times New Roman" w:hAnsi="Times New Roman"/>
                <w:color w:val="000000"/>
                <w:sz w:val="28"/>
                <w:szCs w:val="28"/>
                <w:lang w:val="uk-UA"/>
              </w:rPr>
              <w:t>ченні</w:t>
            </w:r>
            <w:r w:rsidRPr="00691A64">
              <w:rPr>
                <w:rFonts w:ascii="Times New Roman" w:hAnsi="Times New Roman"/>
                <w:color w:val="000000"/>
                <w:sz w:val="28"/>
                <w:szCs w:val="28"/>
                <w:lang w:val="uk-UA"/>
              </w:rPr>
              <w:t xml:space="preserve">. </w:t>
            </w:r>
            <w:r w:rsidR="00EE4FB3" w:rsidRPr="00691A64">
              <w:rPr>
                <w:rFonts w:ascii="Times New Roman" w:hAnsi="Times New Roman"/>
                <w:color w:val="000000"/>
                <w:sz w:val="28"/>
                <w:szCs w:val="28"/>
                <w:lang w:val="uk-UA"/>
              </w:rPr>
              <w:t xml:space="preserve">За наявності яскраво вираженої </w:t>
            </w:r>
            <w:r w:rsidRPr="00691A64">
              <w:rPr>
                <w:rFonts w:ascii="Times New Roman" w:hAnsi="Times New Roman"/>
                <w:color w:val="000000"/>
                <w:sz w:val="28"/>
                <w:szCs w:val="28"/>
                <w:lang w:val="uk-UA"/>
              </w:rPr>
              <w:t>аферентно</w:t>
            </w:r>
            <w:r w:rsidR="00EE4FB3" w:rsidRPr="00691A64">
              <w:rPr>
                <w:rFonts w:ascii="Times New Roman" w:hAnsi="Times New Roman"/>
                <w:color w:val="000000"/>
                <w:sz w:val="28"/>
                <w:szCs w:val="28"/>
                <w:lang w:val="uk-UA"/>
              </w:rPr>
              <w:t>ї</w:t>
            </w:r>
            <w:r w:rsidRPr="00691A64">
              <w:rPr>
                <w:rFonts w:ascii="Times New Roman" w:hAnsi="Times New Roman"/>
                <w:color w:val="000000"/>
                <w:sz w:val="28"/>
                <w:szCs w:val="28"/>
                <w:lang w:val="uk-UA"/>
              </w:rPr>
              <w:t xml:space="preserve"> моторно</w:t>
            </w:r>
            <w:r w:rsidR="00EE4FB3" w:rsidRPr="00691A64">
              <w:rPr>
                <w:rFonts w:ascii="Times New Roman" w:hAnsi="Times New Roman"/>
                <w:color w:val="000000"/>
                <w:sz w:val="28"/>
                <w:szCs w:val="28"/>
                <w:lang w:val="uk-UA"/>
              </w:rPr>
              <w:t>ї</w:t>
            </w:r>
            <w:r w:rsidRPr="00691A64">
              <w:rPr>
                <w:rFonts w:ascii="Times New Roman" w:hAnsi="Times New Roman"/>
                <w:color w:val="000000"/>
                <w:sz w:val="28"/>
                <w:szCs w:val="28"/>
                <w:lang w:val="uk-UA"/>
              </w:rPr>
              <w:t xml:space="preserve"> афаз</w:t>
            </w:r>
            <w:r w:rsidR="00EE4FB3" w:rsidRPr="00691A64">
              <w:rPr>
                <w:rFonts w:ascii="Times New Roman" w:hAnsi="Times New Roman"/>
                <w:color w:val="000000"/>
                <w:sz w:val="28"/>
                <w:szCs w:val="28"/>
                <w:lang w:val="uk-UA"/>
              </w:rPr>
              <w:t>ії,</w:t>
            </w:r>
            <w:r w:rsidRPr="00691A64">
              <w:rPr>
                <w:rFonts w:ascii="Times New Roman" w:hAnsi="Times New Roman"/>
                <w:color w:val="000000"/>
                <w:sz w:val="28"/>
                <w:szCs w:val="28"/>
                <w:lang w:val="uk-UA"/>
              </w:rPr>
              <w:t xml:space="preserve"> мо</w:t>
            </w:r>
            <w:r w:rsidR="00EE4FB3" w:rsidRPr="00691A64">
              <w:rPr>
                <w:rFonts w:ascii="Times New Roman" w:hAnsi="Times New Roman"/>
                <w:color w:val="000000"/>
                <w:sz w:val="28"/>
                <w:szCs w:val="28"/>
                <w:lang w:val="uk-UA"/>
              </w:rPr>
              <w:t>ж</w:t>
            </w:r>
            <w:r w:rsidRPr="00691A64">
              <w:rPr>
                <w:rFonts w:ascii="Times New Roman" w:hAnsi="Times New Roman"/>
                <w:color w:val="000000"/>
                <w:sz w:val="28"/>
                <w:szCs w:val="28"/>
                <w:lang w:val="uk-UA"/>
              </w:rPr>
              <w:t>ут</w:t>
            </w:r>
            <w:r w:rsidR="00EE4FB3" w:rsidRPr="00691A64">
              <w:rPr>
                <w:rFonts w:ascii="Times New Roman" w:hAnsi="Times New Roman"/>
                <w:color w:val="000000"/>
                <w:sz w:val="28"/>
                <w:szCs w:val="28"/>
                <w:lang w:val="uk-UA"/>
              </w:rPr>
              <w:t>ь</w:t>
            </w:r>
            <w:r w:rsidRPr="00691A64">
              <w:rPr>
                <w:rFonts w:ascii="Times New Roman" w:hAnsi="Times New Roman"/>
                <w:color w:val="000000"/>
                <w:sz w:val="28"/>
                <w:szCs w:val="28"/>
                <w:lang w:val="uk-UA"/>
              </w:rPr>
              <w:t xml:space="preserve"> </w:t>
            </w:r>
            <w:r w:rsidR="00EE4FB3" w:rsidRPr="00691A64">
              <w:rPr>
                <w:rFonts w:ascii="Times New Roman" w:hAnsi="Times New Roman"/>
                <w:color w:val="000000"/>
                <w:sz w:val="28"/>
                <w:szCs w:val="28"/>
                <w:lang w:val="uk-UA"/>
              </w:rPr>
              <w:t xml:space="preserve">спостерігатися або численні пошуки </w:t>
            </w:r>
            <w:r w:rsidRPr="00691A64">
              <w:rPr>
                <w:rFonts w:ascii="Times New Roman" w:hAnsi="Times New Roman"/>
                <w:color w:val="000000"/>
                <w:sz w:val="28"/>
                <w:szCs w:val="28"/>
                <w:lang w:val="uk-UA"/>
              </w:rPr>
              <w:t>артикуляторного уклад</w:t>
            </w:r>
            <w:r w:rsidR="00EE4FB3" w:rsidRPr="00691A64">
              <w:rPr>
                <w:rFonts w:ascii="Times New Roman" w:hAnsi="Times New Roman"/>
                <w:color w:val="000000"/>
                <w:sz w:val="28"/>
                <w:szCs w:val="28"/>
                <w:lang w:val="uk-UA"/>
              </w:rPr>
              <w:t>у</w:t>
            </w:r>
            <w:r w:rsidRPr="00691A64">
              <w:rPr>
                <w:rFonts w:ascii="Times New Roman" w:hAnsi="Times New Roman"/>
                <w:color w:val="000000"/>
                <w:sz w:val="28"/>
                <w:szCs w:val="28"/>
                <w:lang w:val="uk-UA"/>
              </w:rPr>
              <w:t xml:space="preserve"> звука, </w:t>
            </w:r>
            <w:r w:rsidR="00EE4FB3" w:rsidRPr="00691A64">
              <w:rPr>
                <w:rFonts w:ascii="Times New Roman" w:hAnsi="Times New Roman"/>
                <w:color w:val="000000"/>
                <w:sz w:val="28"/>
                <w:szCs w:val="28"/>
                <w:lang w:val="uk-UA"/>
              </w:rPr>
              <w:t>або</w:t>
            </w:r>
            <w:r w:rsidRPr="00691A64">
              <w:rPr>
                <w:rFonts w:ascii="Times New Roman" w:hAnsi="Times New Roman"/>
                <w:color w:val="000000"/>
                <w:sz w:val="28"/>
                <w:szCs w:val="28"/>
                <w:lang w:val="uk-UA"/>
              </w:rPr>
              <w:t xml:space="preserve"> л</w:t>
            </w:r>
            <w:r w:rsidR="00EE4FB3" w:rsidRPr="00691A64">
              <w:rPr>
                <w:rFonts w:ascii="Times New Roman" w:hAnsi="Times New Roman"/>
                <w:color w:val="000000"/>
                <w:sz w:val="28"/>
                <w:szCs w:val="28"/>
                <w:lang w:val="uk-UA"/>
              </w:rPr>
              <w:t>і</w:t>
            </w:r>
            <w:r w:rsidRPr="00691A64">
              <w:rPr>
                <w:rFonts w:ascii="Times New Roman" w:hAnsi="Times New Roman"/>
                <w:color w:val="000000"/>
                <w:sz w:val="28"/>
                <w:szCs w:val="28"/>
                <w:lang w:val="uk-UA"/>
              </w:rPr>
              <w:t>теральн</w:t>
            </w:r>
            <w:r w:rsidR="00EE4FB3" w:rsidRPr="00691A64">
              <w:rPr>
                <w:rFonts w:ascii="Times New Roman" w:hAnsi="Times New Roman"/>
                <w:color w:val="000000"/>
                <w:sz w:val="28"/>
                <w:szCs w:val="28"/>
                <w:lang w:val="uk-UA"/>
              </w:rPr>
              <w:t>і</w:t>
            </w:r>
            <w:r w:rsidRPr="00691A64">
              <w:rPr>
                <w:rFonts w:ascii="Times New Roman" w:hAnsi="Times New Roman"/>
                <w:color w:val="000000"/>
                <w:sz w:val="28"/>
                <w:szCs w:val="28"/>
                <w:lang w:val="uk-UA"/>
              </w:rPr>
              <w:t xml:space="preserve"> парафаз</w:t>
            </w:r>
            <w:r w:rsidR="00EE4FB3" w:rsidRPr="00691A64">
              <w:rPr>
                <w:rFonts w:ascii="Times New Roman" w:hAnsi="Times New Roman"/>
                <w:color w:val="000000"/>
                <w:sz w:val="28"/>
                <w:szCs w:val="28"/>
                <w:lang w:val="uk-UA"/>
              </w:rPr>
              <w:t>ії</w:t>
            </w:r>
            <w:r w:rsidRPr="00691A64">
              <w:rPr>
                <w:rFonts w:ascii="Times New Roman" w:hAnsi="Times New Roman"/>
                <w:color w:val="000000"/>
                <w:sz w:val="28"/>
                <w:szCs w:val="28"/>
                <w:lang w:val="uk-UA"/>
              </w:rPr>
              <w:t xml:space="preserve">, </w:t>
            </w:r>
            <w:r w:rsidR="00EE4FB3" w:rsidRPr="00691A64">
              <w:rPr>
                <w:rFonts w:ascii="Times New Roman" w:hAnsi="Times New Roman"/>
                <w:color w:val="000000"/>
                <w:sz w:val="28"/>
                <w:szCs w:val="28"/>
                <w:lang w:val="uk-UA"/>
              </w:rPr>
              <w:t>аб</w:t>
            </w:r>
            <w:r w:rsidRPr="00691A64">
              <w:rPr>
                <w:rFonts w:ascii="Times New Roman" w:hAnsi="Times New Roman"/>
                <w:color w:val="000000"/>
                <w:sz w:val="28"/>
                <w:szCs w:val="28"/>
                <w:lang w:val="uk-UA"/>
              </w:rPr>
              <w:t>о зам</w:t>
            </w:r>
            <w:r w:rsidR="00EE4FB3" w:rsidRPr="00691A64">
              <w:rPr>
                <w:rFonts w:ascii="Times New Roman" w:hAnsi="Times New Roman"/>
                <w:color w:val="000000"/>
                <w:sz w:val="28"/>
                <w:szCs w:val="28"/>
                <w:lang w:val="uk-UA"/>
              </w:rPr>
              <w:t>і</w:t>
            </w:r>
            <w:r w:rsidRPr="00691A64">
              <w:rPr>
                <w:rFonts w:ascii="Times New Roman" w:hAnsi="Times New Roman"/>
                <w:color w:val="000000"/>
                <w:sz w:val="28"/>
                <w:szCs w:val="28"/>
                <w:lang w:val="uk-UA"/>
              </w:rPr>
              <w:t>н</w:t>
            </w:r>
            <w:r w:rsidR="00EE4FB3" w:rsidRPr="00691A64">
              <w:rPr>
                <w:rFonts w:ascii="Times New Roman" w:hAnsi="Times New Roman"/>
                <w:color w:val="000000"/>
                <w:sz w:val="28"/>
                <w:szCs w:val="28"/>
                <w:lang w:val="uk-UA"/>
              </w:rPr>
              <w:t>и</w:t>
            </w:r>
            <w:r w:rsidRPr="00691A64">
              <w:rPr>
                <w:rFonts w:ascii="Times New Roman" w:hAnsi="Times New Roman"/>
                <w:color w:val="000000"/>
                <w:sz w:val="28"/>
                <w:szCs w:val="28"/>
                <w:lang w:val="uk-UA"/>
              </w:rPr>
              <w:t xml:space="preserve"> </w:t>
            </w:r>
            <w:r w:rsidR="00EE4FB3" w:rsidRPr="00691A64">
              <w:rPr>
                <w:rFonts w:ascii="Times New Roman" w:hAnsi="Times New Roman"/>
                <w:color w:val="000000"/>
                <w:sz w:val="28"/>
                <w:szCs w:val="28"/>
                <w:lang w:val="uk-UA"/>
              </w:rPr>
              <w:t xml:space="preserve">вимовляння </w:t>
            </w:r>
            <w:r w:rsidRPr="00691A64">
              <w:rPr>
                <w:rFonts w:ascii="Times New Roman" w:hAnsi="Times New Roman"/>
                <w:color w:val="000000"/>
                <w:sz w:val="28"/>
                <w:szCs w:val="28"/>
                <w:lang w:val="uk-UA"/>
              </w:rPr>
              <w:t>о</w:t>
            </w:r>
            <w:r w:rsidR="00EE4FB3" w:rsidRPr="00691A64">
              <w:rPr>
                <w:rFonts w:ascii="Times New Roman" w:hAnsi="Times New Roman"/>
                <w:color w:val="000000"/>
                <w:sz w:val="28"/>
                <w:szCs w:val="28"/>
                <w:lang w:val="uk-UA"/>
              </w:rPr>
              <w:t xml:space="preserve">кремих </w:t>
            </w:r>
            <w:r w:rsidRPr="00691A64">
              <w:rPr>
                <w:rFonts w:ascii="Times New Roman" w:hAnsi="Times New Roman"/>
                <w:color w:val="000000"/>
                <w:sz w:val="28"/>
                <w:szCs w:val="28"/>
                <w:lang w:val="uk-UA"/>
              </w:rPr>
              <w:t>звук</w:t>
            </w:r>
            <w:r w:rsidR="00EE4FB3" w:rsidRPr="00691A64">
              <w:rPr>
                <w:rFonts w:ascii="Times New Roman" w:hAnsi="Times New Roman"/>
                <w:color w:val="000000"/>
                <w:sz w:val="28"/>
                <w:szCs w:val="28"/>
                <w:lang w:val="uk-UA"/>
              </w:rPr>
              <w:t>і</w:t>
            </w:r>
            <w:r w:rsidRPr="00691A64">
              <w:rPr>
                <w:rFonts w:ascii="Times New Roman" w:hAnsi="Times New Roman"/>
                <w:color w:val="000000"/>
                <w:sz w:val="28"/>
                <w:szCs w:val="28"/>
                <w:lang w:val="uk-UA"/>
              </w:rPr>
              <w:t xml:space="preserve">в </w:t>
            </w:r>
            <w:r w:rsidR="00EE4FB3" w:rsidRPr="00691A64">
              <w:rPr>
                <w:rFonts w:ascii="Times New Roman" w:hAnsi="Times New Roman"/>
                <w:color w:val="000000"/>
                <w:sz w:val="28"/>
                <w:szCs w:val="28"/>
                <w:lang w:val="uk-UA"/>
              </w:rPr>
              <w:t>мовленнєвими е</w:t>
            </w:r>
            <w:r w:rsidRPr="00691A64">
              <w:rPr>
                <w:rFonts w:ascii="Times New Roman" w:hAnsi="Times New Roman"/>
                <w:color w:val="000000"/>
                <w:sz w:val="28"/>
                <w:szCs w:val="28"/>
                <w:lang w:val="uk-UA"/>
              </w:rPr>
              <w:t>мболам</w:t>
            </w:r>
            <w:r w:rsidR="00EE4FB3" w:rsidRPr="00691A64">
              <w:rPr>
                <w:rFonts w:ascii="Times New Roman" w:hAnsi="Times New Roman"/>
                <w:color w:val="000000"/>
                <w:sz w:val="28"/>
                <w:szCs w:val="28"/>
                <w:lang w:val="uk-UA"/>
              </w:rPr>
              <w:t>и</w:t>
            </w:r>
            <w:r w:rsidRPr="00691A64">
              <w:rPr>
                <w:rFonts w:ascii="Times New Roman" w:hAnsi="Times New Roman"/>
                <w:color w:val="000000"/>
                <w:sz w:val="28"/>
                <w:szCs w:val="28"/>
                <w:lang w:val="uk-UA"/>
              </w:rPr>
              <w:t xml:space="preserve">. </w:t>
            </w:r>
            <w:r w:rsidR="00EE4FB3" w:rsidRPr="00691A64">
              <w:rPr>
                <w:rFonts w:ascii="Times New Roman" w:hAnsi="Times New Roman"/>
                <w:color w:val="000000"/>
                <w:sz w:val="28"/>
                <w:szCs w:val="28"/>
                <w:lang w:val="uk-UA"/>
              </w:rPr>
              <w:t xml:space="preserve">Пацієнт </w:t>
            </w:r>
            <w:r w:rsidRPr="00691A64">
              <w:rPr>
                <w:rFonts w:ascii="Times New Roman" w:hAnsi="Times New Roman"/>
                <w:color w:val="000000"/>
                <w:sz w:val="28"/>
                <w:szCs w:val="28"/>
                <w:lang w:val="uk-UA"/>
              </w:rPr>
              <w:t xml:space="preserve">то </w:t>
            </w:r>
            <w:r w:rsidR="00EE4FB3" w:rsidRPr="00691A64">
              <w:rPr>
                <w:rFonts w:ascii="Times New Roman" w:hAnsi="Times New Roman"/>
                <w:color w:val="000000"/>
                <w:sz w:val="28"/>
                <w:szCs w:val="28"/>
                <w:lang w:val="uk-UA"/>
              </w:rPr>
              <w:t xml:space="preserve">вимовляє </w:t>
            </w:r>
            <w:r w:rsidRPr="00691A64">
              <w:rPr>
                <w:rFonts w:ascii="Times New Roman" w:hAnsi="Times New Roman"/>
                <w:color w:val="000000"/>
                <w:sz w:val="28"/>
                <w:szCs w:val="28"/>
                <w:lang w:val="uk-UA"/>
              </w:rPr>
              <w:t xml:space="preserve">звуки </w:t>
            </w:r>
            <w:r w:rsidR="00EE4FB3" w:rsidRPr="00691A64">
              <w:rPr>
                <w:rFonts w:ascii="Times New Roman" w:hAnsi="Times New Roman"/>
                <w:color w:val="000000"/>
                <w:sz w:val="28"/>
                <w:szCs w:val="28"/>
                <w:lang w:val="uk-UA"/>
              </w:rPr>
              <w:t>правильно</w:t>
            </w:r>
            <w:r w:rsidRPr="00691A64">
              <w:rPr>
                <w:rFonts w:ascii="Times New Roman" w:hAnsi="Times New Roman"/>
                <w:color w:val="000000"/>
                <w:sz w:val="28"/>
                <w:szCs w:val="28"/>
                <w:lang w:val="uk-UA"/>
              </w:rPr>
              <w:t>, то зам</w:t>
            </w:r>
            <w:r w:rsidR="00EE4FB3" w:rsidRPr="00691A64">
              <w:rPr>
                <w:rFonts w:ascii="Times New Roman" w:hAnsi="Times New Roman"/>
                <w:color w:val="000000"/>
                <w:sz w:val="28"/>
                <w:szCs w:val="28"/>
                <w:lang w:val="uk-UA"/>
              </w:rPr>
              <w:t>інює ї</w:t>
            </w:r>
            <w:r w:rsidRPr="00691A64">
              <w:rPr>
                <w:rFonts w:ascii="Times New Roman" w:hAnsi="Times New Roman"/>
                <w:color w:val="000000"/>
                <w:sz w:val="28"/>
                <w:szCs w:val="28"/>
                <w:lang w:val="uk-UA"/>
              </w:rPr>
              <w:t xml:space="preserve">х </w:t>
            </w:r>
            <w:r w:rsidR="00EE4FB3" w:rsidRPr="00691A64">
              <w:rPr>
                <w:rFonts w:ascii="Times New Roman" w:hAnsi="Times New Roman"/>
                <w:color w:val="000000"/>
                <w:sz w:val="28"/>
                <w:szCs w:val="28"/>
                <w:lang w:val="uk-UA"/>
              </w:rPr>
              <w:t>на інші</w:t>
            </w:r>
            <w:r w:rsidRPr="00691A64">
              <w:rPr>
                <w:rFonts w:ascii="Times New Roman" w:hAnsi="Times New Roman"/>
                <w:color w:val="000000"/>
                <w:sz w:val="28"/>
                <w:szCs w:val="28"/>
                <w:lang w:val="uk-UA"/>
              </w:rPr>
              <w:t xml:space="preserve">, то не може </w:t>
            </w:r>
            <w:r w:rsidR="00EE4FB3" w:rsidRPr="00691A64">
              <w:rPr>
                <w:rFonts w:ascii="Times New Roman" w:hAnsi="Times New Roman"/>
                <w:color w:val="000000"/>
                <w:sz w:val="28"/>
                <w:szCs w:val="28"/>
                <w:lang w:val="uk-UA"/>
              </w:rPr>
              <w:t>з</w:t>
            </w:r>
            <w:r w:rsidRPr="00691A64">
              <w:rPr>
                <w:rFonts w:ascii="Times New Roman" w:hAnsi="Times New Roman"/>
                <w:color w:val="000000"/>
                <w:sz w:val="28"/>
                <w:szCs w:val="28"/>
                <w:lang w:val="uk-UA"/>
              </w:rPr>
              <w:t xml:space="preserve">найти </w:t>
            </w:r>
            <w:r w:rsidR="00EE4FB3" w:rsidRPr="00691A64">
              <w:rPr>
                <w:rFonts w:ascii="Times New Roman" w:hAnsi="Times New Roman"/>
                <w:color w:val="000000"/>
                <w:sz w:val="28"/>
                <w:szCs w:val="28"/>
                <w:lang w:val="uk-UA"/>
              </w:rPr>
              <w:t xml:space="preserve">потрібну </w:t>
            </w:r>
            <w:r w:rsidRPr="00691A64">
              <w:rPr>
                <w:rFonts w:ascii="Times New Roman" w:hAnsi="Times New Roman"/>
                <w:color w:val="000000"/>
                <w:sz w:val="28"/>
                <w:szCs w:val="28"/>
                <w:lang w:val="uk-UA"/>
              </w:rPr>
              <w:t>артикуляц</w:t>
            </w:r>
            <w:r w:rsidR="00EE4FB3" w:rsidRPr="00691A64">
              <w:rPr>
                <w:rFonts w:ascii="Times New Roman" w:hAnsi="Times New Roman"/>
                <w:color w:val="000000"/>
                <w:sz w:val="28"/>
                <w:szCs w:val="28"/>
                <w:lang w:val="uk-UA"/>
              </w:rPr>
              <w:t>ій</w:t>
            </w:r>
            <w:r w:rsidRPr="00691A64">
              <w:rPr>
                <w:rFonts w:ascii="Times New Roman" w:hAnsi="Times New Roman"/>
                <w:color w:val="000000"/>
                <w:sz w:val="28"/>
                <w:szCs w:val="28"/>
                <w:lang w:val="uk-UA"/>
              </w:rPr>
              <w:t>ну позиц</w:t>
            </w:r>
            <w:r w:rsidR="00EE4FB3" w:rsidRPr="00691A64">
              <w:rPr>
                <w:rFonts w:ascii="Times New Roman" w:hAnsi="Times New Roman"/>
                <w:color w:val="000000"/>
                <w:sz w:val="28"/>
                <w:szCs w:val="28"/>
                <w:lang w:val="uk-UA"/>
              </w:rPr>
              <w:t>і</w:t>
            </w:r>
            <w:r w:rsidRPr="00691A64">
              <w:rPr>
                <w:rFonts w:ascii="Times New Roman" w:hAnsi="Times New Roman"/>
                <w:color w:val="000000"/>
                <w:sz w:val="28"/>
                <w:szCs w:val="28"/>
                <w:lang w:val="uk-UA"/>
              </w:rPr>
              <w:t xml:space="preserve">ю. </w:t>
            </w:r>
            <w:r w:rsidR="00EE4FB3" w:rsidRPr="00691A64">
              <w:rPr>
                <w:rFonts w:ascii="Times New Roman" w:hAnsi="Times New Roman"/>
                <w:color w:val="000000"/>
                <w:sz w:val="28"/>
                <w:szCs w:val="28"/>
                <w:lang w:val="uk-UA"/>
              </w:rPr>
              <w:t>За умови, що його мовлення відносно відновилось у певних ситуаціях</w:t>
            </w:r>
            <w:r w:rsidRPr="00691A64">
              <w:rPr>
                <w:rFonts w:ascii="Times New Roman" w:hAnsi="Times New Roman"/>
                <w:color w:val="000000"/>
                <w:sz w:val="28"/>
                <w:szCs w:val="28"/>
                <w:lang w:val="uk-UA"/>
              </w:rPr>
              <w:t xml:space="preserve"> (напри</w:t>
            </w:r>
            <w:r w:rsidR="00EE4FB3" w:rsidRPr="00691A64">
              <w:rPr>
                <w:rFonts w:ascii="Times New Roman" w:hAnsi="Times New Roman"/>
                <w:color w:val="000000"/>
                <w:sz w:val="28"/>
                <w:szCs w:val="28"/>
                <w:lang w:val="uk-UA"/>
              </w:rPr>
              <w:t>клад</w:t>
            </w:r>
            <w:r w:rsidRPr="00691A64">
              <w:rPr>
                <w:rFonts w:ascii="Times New Roman" w:hAnsi="Times New Roman"/>
                <w:color w:val="000000"/>
                <w:sz w:val="28"/>
                <w:szCs w:val="28"/>
                <w:lang w:val="uk-UA"/>
              </w:rPr>
              <w:t xml:space="preserve">, </w:t>
            </w:r>
            <w:r w:rsidR="00EE4FB3" w:rsidRPr="00691A64">
              <w:rPr>
                <w:rFonts w:ascii="Times New Roman" w:hAnsi="Times New Roman"/>
                <w:color w:val="000000"/>
                <w:sz w:val="28"/>
                <w:szCs w:val="28"/>
                <w:lang w:val="uk-UA"/>
              </w:rPr>
              <w:t xml:space="preserve">за </w:t>
            </w:r>
            <w:r w:rsidRPr="00691A64">
              <w:rPr>
                <w:rFonts w:ascii="Times New Roman" w:hAnsi="Times New Roman"/>
                <w:color w:val="000000"/>
                <w:sz w:val="28"/>
                <w:szCs w:val="28"/>
                <w:lang w:val="uk-UA"/>
              </w:rPr>
              <w:t>так зва</w:t>
            </w:r>
            <w:r w:rsidR="00EE4FB3" w:rsidRPr="00691A64">
              <w:rPr>
                <w:rFonts w:ascii="Times New Roman" w:hAnsi="Times New Roman"/>
                <w:color w:val="000000"/>
                <w:sz w:val="28"/>
                <w:szCs w:val="28"/>
                <w:lang w:val="uk-UA"/>
              </w:rPr>
              <w:t>ної</w:t>
            </w:r>
            <w:r w:rsidRPr="00691A64">
              <w:rPr>
                <w:rFonts w:ascii="Times New Roman" w:hAnsi="Times New Roman"/>
                <w:color w:val="000000"/>
                <w:sz w:val="28"/>
                <w:szCs w:val="28"/>
                <w:lang w:val="uk-UA"/>
              </w:rPr>
              <w:t xml:space="preserve"> пров</w:t>
            </w:r>
            <w:r w:rsidR="00EE4FB3" w:rsidRPr="00691A64">
              <w:rPr>
                <w:rFonts w:ascii="Times New Roman" w:hAnsi="Times New Roman"/>
                <w:color w:val="000000"/>
                <w:sz w:val="28"/>
                <w:szCs w:val="28"/>
                <w:lang w:val="uk-UA"/>
              </w:rPr>
              <w:t>і</w:t>
            </w:r>
            <w:r w:rsidRPr="00691A64">
              <w:rPr>
                <w:rFonts w:ascii="Times New Roman" w:hAnsi="Times New Roman"/>
                <w:color w:val="000000"/>
                <w:sz w:val="28"/>
                <w:szCs w:val="28"/>
                <w:lang w:val="uk-UA"/>
              </w:rPr>
              <w:t>дн</w:t>
            </w:r>
            <w:r w:rsidR="00EE4FB3" w:rsidRPr="00691A64">
              <w:rPr>
                <w:rFonts w:ascii="Times New Roman" w:hAnsi="Times New Roman"/>
                <w:color w:val="000000"/>
                <w:sz w:val="28"/>
                <w:szCs w:val="28"/>
                <w:lang w:val="uk-UA"/>
              </w:rPr>
              <w:t>и</w:t>
            </w:r>
            <w:r w:rsidRPr="00691A64">
              <w:rPr>
                <w:rFonts w:ascii="Times New Roman" w:hAnsi="Times New Roman"/>
                <w:color w:val="000000"/>
                <w:sz w:val="28"/>
                <w:szCs w:val="28"/>
                <w:lang w:val="uk-UA"/>
              </w:rPr>
              <w:t>ково</w:t>
            </w:r>
            <w:r w:rsidR="00EE4FB3" w:rsidRPr="00691A64">
              <w:rPr>
                <w:rFonts w:ascii="Times New Roman" w:hAnsi="Times New Roman"/>
                <w:color w:val="000000"/>
                <w:sz w:val="28"/>
                <w:szCs w:val="28"/>
                <w:lang w:val="uk-UA"/>
              </w:rPr>
              <w:t>ї</w:t>
            </w:r>
            <w:r w:rsidRPr="00691A64">
              <w:rPr>
                <w:rFonts w:ascii="Times New Roman" w:hAnsi="Times New Roman"/>
                <w:color w:val="000000"/>
                <w:sz w:val="28"/>
                <w:szCs w:val="28"/>
                <w:lang w:val="uk-UA"/>
              </w:rPr>
              <w:t xml:space="preserve"> афаз</w:t>
            </w:r>
            <w:r w:rsidR="00EE4FB3" w:rsidRPr="00691A64">
              <w:rPr>
                <w:rFonts w:ascii="Times New Roman" w:hAnsi="Times New Roman"/>
                <w:color w:val="000000"/>
                <w:sz w:val="28"/>
                <w:szCs w:val="28"/>
                <w:lang w:val="uk-UA"/>
              </w:rPr>
              <w:t>ії</w:t>
            </w:r>
            <w:r w:rsidRPr="00691A64">
              <w:rPr>
                <w:rFonts w:ascii="Times New Roman" w:hAnsi="Times New Roman"/>
                <w:color w:val="000000"/>
                <w:sz w:val="28"/>
                <w:szCs w:val="28"/>
                <w:lang w:val="uk-UA"/>
              </w:rPr>
              <w:t xml:space="preserve">) </w:t>
            </w:r>
            <w:r w:rsidR="00EE4FB3" w:rsidRPr="00691A64">
              <w:rPr>
                <w:rFonts w:ascii="Times New Roman" w:hAnsi="Times New Roman"/>
                <w:color w:val="000000"/>
                <w:sz w:val="28"/>
                <w:szCs w:val="28"/>
                <w:lang w:val="uk-UA"/>
              </w:rPr>
              <w:t xml:space="preserve">пацієнти </w:t>
            </w:r>
            <w:r w:rsidRPr="00691A64">
              <w:rPr>
                <w:rFonts w:ascii="Times New Roman" w:hAnsi="Times New Roman"/>
                <w:color w:val="000000"/>
                <w:sz w:val="28"/>
                <w:szCs w:val="28"/>
                <w:lang w:val="uk-UA"/>
              </w:rPr>
              <w:t>мо</w:t>
            </w:r>
            <w:r w:rsidR="00EE4FB3" w:rsidRPr="00691A64">
              <w:rPr>
                <w:rFonts w:ascii="Times New Roman" w:hAnsi="Times New Roman"/>
                <w:color w:val="000000"/>
                <w:sz w:val="28"/>
                <w:szCs w:val="28"/>
                <w:lang w:val="uk-UA"/>
              </w:rPr>
              <w:t>ж</w:t>
            </w:r>
            <w:r w:rsidRPr="00691A64">
              <w:rPr>
                <w:rFonts w:ascii="Times New Roman" w:hAnsi="Times New Roman"/>
                <w:color w:val="000000"/>
                <w:sz w:val="28"/>
                <w:szCs w:val="28"/>
                <w:lang w:val="uk-UA"/>
              </w:rPr>
              <w:t>ут</w:t>
            </w:r>
            <w:r w:rsidR="00EE4FB3" w:rsidRPr="00691A64">
              <w:rPr>
                <w:rFonts w:ascii="Times New Roman" w:hAnsi="Times New Roman"/>
                <w:color w:val="000000"/>
                <w:sz w:val="28"/>
                <w:szCs w:val="28"/>
                <w:lang w:val="uk-UA"/>
              </w:rPr>
              <w:t>ь</w:t>
            </w:r>
            <w:r w:rsidRPr="00691A64">
              <w:rPr>
                <w:rFonts w:ascii="Times New Roman" w:hAnsi="Times New Roman"/>
                <w:color w:val="000000"/>
                <w:sz w:val="28"/>
                <w:szCs w:val="28"/>
                <w:lang w:val="uk-UA"/>
              </w:rPr>
              <w:t xml:space="preserve"> </w:t>
            </w:r>
            <w:r w:rsidR="00EE4FB3" w:rsidRPr="00691A64">
              <w:rPr>
                <w:rFonts w:ascii="Times New Roman" w:hAnsi="Times New Roman"/>
                <w:color w:val="000000"/>
                <w:sz w:val="28"/>
                <w:szCs w:val="28"/>
                <w:lang w:val="uk-UA"/>
              </w:rPr>
              <w:t xml:space="preserve">відчувати труднощі </w:t>
            </w:r>
            <w:r w:rsidRPr="00691A64">
              <w:rPr>
                <w:rFonts w:ascii="Times New Roman" w:hAnsi="Times New Roman"/>
                <w:color w:val="000000"/>
                <w:sz w:val="28"/>
                <w:szCs w:val="28"/>
                <w:lang w:val="uk-UA"/>
              </w:rPr>
              <w:t>в</w:t>
            </w:r>
            <w:r w:rsidR="00EE4FB3" w:rsidRPr="00691A64">
              <w:rPr>
                <w:rFonts w:ascii="Times New Roman" w:hAnsi="Times New Roman"/>
                <w:color w:val="000000"/>
                <w:sz w:val="28"/>
                <w:szCs w:val="28"/>
                <w:lang w:val="uk-UA"/>
              </w:rPr>
              <w:t xml:space="preserve">имовляння </w:t>
            </w:r>
            <w:r w:rsidRPr="00691A64">
              <w:rPr>
                <w:rFonts w:ascii="Times New Roman" w:hAnsi="Times New Roman"/>
                <w:color w:val="000000"/>
                <w:sz w:val="28"/>
                <w:szCs w:val="28"/>
                <w:lang w:val="uk-UA"/>
              </w:rPr>
              <w:t>о</w:t>
            </w:r>
            <w:r w:rsidR="00EE4FB3" w:rsidRPr="00691A64">
              <w:rPr>
                <w:rFonts w:ascii="Times New Roman" w:hAnsi="Times New Roman"/>
                <w:color w:val="000000"/>
                <w:sz w:val="28"/>
                <w:szCs w:val="28"/>
                <w:lang w:val="uk-UA"/>
              </w:rPr>
              <w:t xml:space="preserve">кремих </w:t>
            </w:r>
            <w:r w:rsidRPr="00691A64">
              <w:rPr>
                <w:rFonts w:ascii="Times New Roman" w:hAnsi="Times New Roman"/>
                <w:color w:val="000000"/>
                <w:sz w:val="28"/>
                <w:szCs w:val="28"/>
                <w:lang w:val="uk-UA"/>
              </w:rPr>
              <w:t>звук</w:t>
            </w:r>
            <w:r w:rsidR="00EE4FB3" w:rsidRPr="00691A64">
              <w:rPr>
                <w:rFonts w:ascii="Times New Roman" w:hAnsi="Times New Roman"/>
                <w:color w:val="000000"/>
                <w:sz w:val="28"/>
                <w:szCs w:val="28"/>
                <w:lang w:val="uk-UA"/>
              </w:rPr>
              <w:t>і</w:t>
            </w:r>
            <w:r w:rsidRPr="00691A64">
              <w:rPr>
                <w:rFonts w:ascii="Times New Roman" w:hAnsi="Times New Roman"/>
                <w:color w:val="000000"/>
                <w:sz w:val="28"/>
                <w:szCs w:val="28"/>
                <w:lang w:val="uk-UA"/>
              </w:rPr>
              <w:t xml:space="preserve">в, </w:t>
            </w:r>
            <w:r w:rsidR="00EE4FB3" w:rsidRPr="00691A64">
              <w:rPr>
                <w:rFonts w:ascii="Times New Roman" w:hAnsi="Times New Roman"/>
                <w:color w:val="000000"/>
                <w:sz w:val="28"/>
                <w:szCs w:val="28"/>
                <w:lang w:val="uk-UA"/>
              </w:rPr>
              <w:t>але</w:t>
            </w:r>
            <w:r w:rsidRPr="00691A64">
              <w:rPr>
                <w:rFonts w:ascii="Times New Roman" w:hAnsi="Times New Roman"/>
                <w:color w:val="000000"/>
                <w:sz w:val="28"/>
                <w:szCs w:val="28"/>
                <w:lang w:val="uk-UA"/>
              </w:rPr>
              <w:t xml:space="preserve"> ча</w:t>
            </w:r>
            <w:r w:rsidR="00EE4FB3" w:rsidRPr="00691A64">
              <w:rPr>
                <w:rFonts w:ascii="Times New Roman" w:hAnsi="Times New Roman"/>
                <w:color w:val="000000"/>
                <w:sz w:val="28"/>
                <w:szCs w:val="28"/>
                <w:lang w:val="uk-UA"/>
              </w:rPr>
              <w:t>стіш</w:t>
            </w:r>
            <w:r w:rsidRPr="00691A64">
              <w:rPr>
                <w:rFonts w:ascii="Times New Roman" w:hAnsi="Times New Roman"/>
                <w:color w:val="000000"/>
                <w:sz w:val="28"/>
                <w:szCs w:val="28"/>
                <w:lang w:val="uk-UA"/>
              </w:rPr>
              <w:t xml:space="preserve">е </w:t>
            </w:r>
            <w:r w:rsidR="00EE4FB3" w:rsidRPr="00691A64">
              <w:rPr>
                <w:rFonts w:ascii="Times New Roman" w:hAnsi="Times New Roman"/>
                <w:color w:val="000000"/>
                <w:sz w:val="28"/>
                <w:szCs w:val="28"/>
                <w:lang w:val="uk-UA"/>
              </w:rPr>
              <w:t>–</w:t>
            </w:r>
            <w:r w:rsidRPr="00691A64">
              <w:rPr>
                <w:rFonts w:ascii="Times New Roman" w:hAnsi="Times New Roman"/>
                <w:color w:val="000000"/>
                <w:sz w:val="28"/>
                <w:szCs w:val="28"/>
                <w:lang w:val="uk-UA"/>
              </w:rPr>
              <w:t xml:space="preserve"> п</w:t>
            </w:r>
            <w:r w:rsidR="00EE4FB3" w:rsidRPr="00691A64">
              <w:rPr>
                <w:rFonts w:ascii="Times New Roman" w:hAnsi="Times New Roman"/>
                <w:color w:val="000000"/>
                <w:sz w:val="28"/>
                <w:szCs w:val="28"/>
                <w:lang w:val="uk-UA"/>
              </w:rPr>
              <w:t xml:space="preserve">ід час вимовляння </w:t>
            </w:r>
            <w:r w:rsidRPr="00691A64">
              <w:rPr>
                <w:rFonts w:ascii="Times New Roman" w:hAnsi="Times New Roman"/>
                <w:color w:val="000000"/>
                <w:sz w:val="28"/>
                <w:szCs w:val="28"/>
                <w:lang w:val="uk-UA"/>
              </w:rPr>
              <w:t>с</w:t>
            </w:r>
            <w:r w:rsidR="00EE4FB3" w:rsidRPr="00691A64">
              <w:rPr>
                <w:rFonts w:ascii="Times New Roman" w:hAnsi="Times New Roman"/>
                <w:color w:val="000000"/>
                <w:sz w:val="28"/>
                <w:szCs w:val="28"/>
                <w:lang w:val="uk-UA"/>
              </w:rPr>
              <w:t>к</w:t>
            </w:r>
            <w:r w:rsidRPr="00691A64">
              <w:rPr>
                <w:rFonts w:ascii="Times New Roman" w:hAnsi="Times New Roman"/>
                <w:color w:val="000000"/>
                <w:sz w:val="28"/>
                <w:szCs w:val="28"/>
                <w:lang w:val="uk-UA"/>
              </w:rPr>
              <w:t>л</w:t>
            </w:r>
            <w:r w:rsidR="00EE4FB3" w:rsidRPr="00691A64">
              <w:rPr>
                <w:rFonts w:ascii="Times New Roman" w:hAnsi="Times New Roman"/>
                <w:color w:val="000000"/>
                <w:sz w:val="28"/>
                <w:szCs w:val="28"/>
                <w:lang w:val="uk-UA"/>
              </w:rPr>
              <w:t>адів</w:t>
            </w:r>
            <w:r w:rsidRPr="00691A64">
              <w:rPr>
                <w:rFonts w:ascii="Times New Roman" w:hAnsi="Times New Roman"/>
                <w:color w:val="000000"/>
                <w:sz w:val="28"/>
                <w:szCs w:val="28"/>
                <w:lang w:val="uk-UA"/>
              </w:rPr>
              <w:t xml:space="preserve"> </w:t>
            </w:r>
            <w:r w:rsidR="00EE4FB3" w:rsidRPr="00691A64">
              <w:rPr>
                <w:rFonts w:ascii="Times New Roman" w:hAnsi="Times New Roman"/>
                <w:color w:val="000000"/>
                <w:sz w:val="28"/>
                <w:szCs w:val="28"/>
                <w:lang w:val="uk-UA"/>
              </w:rPr>
              <w:t>і</w:t>
            </w:r>
            <w:r w:rsidRPr="00691A64">
              <w:rPr>
                <w:rFonts w:ascii="Times New Roman" w:hAnsi="Times New Roman"/>
                <w:color w:val="000000"/>
                <w:sz w:val="28"/>
                <w:szCs w:val="28"/>
                <w:lang w:val="uk-UA"/>
              </w:rPr>
              <w:t xml:space="preserve"> сл</w:t>
            </w:r>
            <w:r w:rsidR="00EE4FB3" w:rsidRPr="00691A64">
              <w:rPr>
                <w:rFonts w:ascii="Times New Roman" w:hAnsi="Times New Roman"/>
                <w:color w:val="000000"/>
                <w:sz w:val="28"/>
                <w:szCs w:val="28"/>
                <w:lang w:val="uk-UA"/>
              </w:rPr>
              <w:t>і</w:t>
            </w:r>
            <w:r w:rsidRPr="00691A64">
              <w:rPr>
                <w:rFonts w:ascii="Times New Roman" w:hAnsi="Times New Roman"/>
                <w:color w:val="000000"/>
                <w:sz w:val="28"/>
                <w:szCs w:val="28"/>
                <w:lang w:val="uk-UA"/>
              </w:rPr>
              <w:t xml:space="preserve">в. </w:t>
            </w:r>
            <w:r w:rsidR="00EE4FB3" w:rsidRPr="00691A64">
              <w:rPr>
                <w:rFonts w:ascii="Times New Roman" w:hAnsi="Times New Roman"/>
                <w:color w:val="000000"/>
                <w:sz w:val="28"/>
                <w:szCs w:val="28"/>
                <w:lang w:val="uk-UA"/>
              </w:rPr>
              <w:t xml:space="preserve">За наявності яскраво вираженого порушення </w:t>
            </w:r>
            <w:r w:rsidRPr="00691A64">
              <w:rPr>
                <w:rFonts w:ascii="Times New Roman" w:hAnsi="Times New Roman"/>
                <w:color w:val="000000"/>
                <w:sz w:val="28"/>
                <w:szCs w:val="28"/>
                <w:lang w:val="uk-UA"/>
              </w:rPr>
              <w:t>фонематич</w:t>
            </w:r>
            <w:r w:rsidR="00EE4FB3" w:rsidRPr="00691A64">
              <w:rPr>
                <w:rFonts w:ascii="Times New Roman" w:hAnsi="Times New Roman"/>
                <w:color w:val="000000"/>
                <w:sz w:val="28"/>
                <w:szCs w:val="28"/>
                <w:lang w:val="uk-UA"/>
              </w:rPr>
              <w:t>ного</w:t>
            </w:r>
            <w:r w:rsidRPr="00691A64">
              <w:rPr>
                <w:rFonts w:ascii="Times New Roman" w:hAnsi="Times New Roman"/>
                <w:color w:val="000000"/>
                <w:sz w:val="28"/>
                <w:szCs w:val="28"/>
                <w:lang w:val="uk-UA"/>
              </w:rPr>
              <w:t xml:space="preserve"> слух</w:t>
            </w:r>
            <w:r w:rsidR="00EE4FB3" w:rsidRPr="00691A64">
              <w:rPr>
                <w:rFonts w:ascii="Times New Roman" w:hAnsi="Times New Roman"/>
                <w:color w:val="000000"/>
                <w:sz w:val="28"/>
                <w:szCs w:val="28"/>
                <w:lang w:val="uk-UA"/>
              </w:rPr>
              <w:t>у</w:t>
            </w:r>
            <w:r w:rsidRPr="00691A64">
              <w:rPr>
                <w:rFonts w:ascii="Times New Roman" w:hAnsi="Times New Roman"/>
                <w:color w:val="000000"/>
                <w:sz w:val="28"/>
                <w:szCs w:val="28"/>
                <w:lang w:val="uk-UA"/>
              </w:rPr>
              <w:t xml:space="preserve"> у </w:t>
            </w:r>
            <w:r w:rsidR="00EE4FB3" w:rsidRPr="00691A64">
              <w:rPr>
                <w:rFonts w:ascii="Times New Roman" w:hAnsi="Times New Roman"/>
                <w:color w:val="000000"/>
                <w:sz w:val="28"/>
                <w:szCs w:val="28"/>
                <w:lang w:val="uk-UA"/>
              </w:rPr>
              <w:t>пацієнтів із</w:t>
            </w:r>
            <w:r w:rsidR="00DB2CEC">
              <w:rPr>
                <w:rFonts w:ascii="Times New Roman" w:hAnsi="Times New Roman"/>
                <w:color w:val="000000"/>
                <w:sz w:val="28"/>
                <w:szCs w:val="28"/>
                <w:lang w:val="uk-UA"/>
              </w:rPr>
              <w:t xml:space="preserve"> акустико ‒</w:t>
            </w:r>
            <w:r w:rsidRPr="00691A64">
              <w:rPr>
                <w:rFonts w:ascii="Times New Roman" w:hAnsi="Times New Roman"/>
                <w:color w:val="000000"/>
                <w:sz w:val="28"/>
                <w:szCs w:val="28"/>
                <w:lang w:val="uk-UA"/>
              </w:rPr>
              <w:t>гностич</w:t>
            </w:r>
            <w:r w:rsidR="00EE4FB3" w:rsidRPr="00691A64">
              <w:rPr>
                <w:rFonts w:ascii="Times New Roman" w:hAnsi="Times New Roman"/>
                <w:color w:val="000000"/>
                <w:sz w:val="28"/>
                <w:szCs w:val="28"/>
                <w:lang w:val="uk-UA"/>
              </w:rPr>
              <w:t>н</w:t>
            </w:r>
            <w:r w:rsidRPr="00691A64">
              <w:rPr>
                <w:rFonts w:ascii="Times New Roman" w:hAnsi="Times New Roman"/>
                <w:color w:val="000000"/>
                <w:sz w:val="28"/>
                <w:szCs w:val="28"/>
                <w:lang w:val="uk-UA"/>
              </w:rPr>
              <w:t>о</w:t>
            </w:r>
            <w:r w:rsidR="00EE4FB3" w:rsidRPr="00691A64">
              <w:rPr>
                <w:rFonts w:ascii="Times New Roman" w:hAnsi="Times New Roman"/>
                <w:color w:val="000000"/>
                <w:sz w:val="28"/>
                <w:szCs w:val="28"/>
                <w:lang w:val="uk-UA"/>
              </w:rPr>
              <w:t>ю</w:t>
            </w:r>
            <w:r w:rsidRPr="00691A64">
              <w:rPr>
                <w:rFonts w:ascii="Times New Roman" w:hAnsi="Times New Roman"/>
                <w:color w:val="000000"/>
                <w:sz w:val="28"/>
                <w:szCs w:val="28"/>
                <w:lang w:val="uk-UA"/>
              </w:rPr>
              <w:t xml:space="preserve"> </w:t>
            </w:r>
            <w:r w:rsidR="00EE4FB3" w:rsidRPr="00691A64">
              <w:rPr>
                <w:rFonts w:ascii="Times New Roman" w:hAnsi="Times New Roman"/>
                <w:color w:val="000000"/>
                <w:sz w:val="28"/>
                <w:szCs w:val="28"/>
                <w:lang w:val="uk-UA"/>
              </w:rPr>
              <w:t xml:space="preserve">афазією </w:t>
            </w:r>
            <w:r w:rsidRPr="00691A64">
              <w:rPr>
                <w:rFonts w:ascii="Times New Roman" w:hAnsi="Times New Roman"/>
                <w:color w:val="000000"/>
                <w:sz w:val="28"/>
                <w:szCs w:val="28"/>
                <w:lang w:val="uk-UA"/>
              </w:rPr>
              <w:t>мо</w:t>
            </w:r>
            <w:r w:rsidR="00EE4FB3" w:rsidRPr="00691A64">
              <w:rPr>
                <w:rFonts w:ascii="Times New Roman" w:hAnsi="Times New Roman"/>
                <w:color w:val="000000"/>
                <w:sz w:val="28"/>
                <w:szCs w:val="28"/>
                <w:lang w:val="uk-UA"/>
              </w:rPr>
              <w:t>ж</w:t>
            </w:r>
            <w:r w:rsidRPr="00691A64">
              <w:rPr>
                <w:rFonts w:ascii="Times New Roman" w:hAnsi="Times New Roman"/>
                <w:color w:val="000000"/>
                <w:sz w:val="28"/>
                <w:szCs w:val="28"/>
                <w:lang w:val="uk-UA"/>
              </w:rPr>
              <w:t>ут</w:t>
            </w:r>
            <w:r w:rsidR="00EE4FB3" w:rsidRPr="00691A64">
              <w:rPr>
                <w:rFonts w:ascii="Times New Roman" w:hAnsi="Times New Roman"/>
                <w:color w:val="000000"/>
                <w:sz w:val="28"/>
                <w:szCs w:val="28"/>
                <w:lang w:val="uk-UA"/>
              </w:rPr>
              <w:t>ь</w:t>
            </w:r>
            <w:r w:rsidRPr="00691A64">
              <w:rPr>
                <w:rFonts w:ascii="Times New Roman" w:hAnsi="Times New Roman"/>
                <w:color w:val="000000"/>
                <w:sz w:val="28"/>
                <w:szCs w:val="28"/>
                <w:lang w:val="uk-UA"/>
              </w:rPr>
              <w:t xml:space="preserve"> так</w:t>
            </w:r>
            <w:r w:rsidR="00EE4FB3" w:rsidRPr="00691A64">
              <w:rPr>
                <w:rFonts w:ascii="Times New Roman" w:hAnsi="Times New Roman"/>
                <w:color w:val="000000"/>
                <w:sz w:val="28"/>
                <w:szCs w:val="28"/>
                <w:lang w:val="uk-UA"/>
              </w:rPr>
              <w:t>о</w:t>
            </w:r>
            <w:r w:rsidRPr="00691A64">
              <w:rPr>
                <w:rFonts w:ascii="Times New Roman" w:hAnsi="Times New Roman"/>
                <w:color w:val="000000"/>
                <w:sz w:val="28"/>
                <w:szCs w:val="28"/>
                <w:lang w:val="uk-UA"/>
              </w:rPr>
              <w:t xml:space="preserve">ж </w:t>
            </w:r>
            <w:r w:rsidR="00EE4FB3" w:rsidRPr="00691A64">
              <w:rPr>
                <w:rFonts w:ascii="Times New Roman" w:hAnsi="Times New Roman"/>
                <w:color w:val="000000"/>
                <w:sz w:val="28"/>
                <w:szCs w:val="28"/>
                <w:lang w:val="uk-UA"/>
              </w:rPr>
              <w:t>спостерігатися п</w:t>
            </w:r>
            <w:r w:rsidRPr="00691A64">
              <w:rPr>
                <w:rFonts w:ascii="Times New Roman" w:hAnsi="Times New Roman"/>
                <w:color w:val="000000"/>
                <w:sz w:val="28"/>
                <w:szCs w:val="28"/>
                <w:lang w:val="uk-UA"/>
              </w:rPr>
              <w:t>о</w:t>
            </w:r>
            <w:r w:rsidR="00EE4FB3" w:rsidRPr="00691A64">
              <w:rPr>
                <w:rFonts w:ascii="Times New Roman" w:hAnsi="Times New Roman"/>
                <w:color w:val="000000"/>
                <w:sz w:val="28"/>
                <w:szCs w:val="28"/>
                <w:lang w:val="uk-UA"/>
              </w:rPr>
              <w:t>м</w:t>
            </w:r>
            <w:r w:rsidRPr="00691A64">
              <w:rPr>
                <w:rFonts w:ascii="Times New Roman" w:hAnsi="Times New Roman"/>
                <w:color w:val="000000"/>
                <w:sz w:val="28"/>
                <w:szCs w:val="28"/>
                <w:lang w:val="uk-UA"/>
              </w:rPr>
              <w:t>и</w:t>
            </w:r>
            <w:r w:rsidR="00EE4FB3" w:rsidRPr="00691A64">
              <w:rPr>
                <w:rFonts w:ascii="Times New Roman" w:hAnsi="Times New Roman"/>
                <w:color w:val="000000"/>
                <w:sz w:val="28"/>
                <w:szCs w:val="28"/>
                <w:lang w:val="uk-UA"/>
              </w:rPr>
              <w:t>л</w:t>
            </w:r>
            <w:r w:rsidRPr="00691A64">
              <w:rPr>
                <w:rFonts w:ascii="Times New Roman" w:hAnsi="Times New Roman"/>
                <w:color w:val="000000"/>
                <w:sz w:val="28"/>
                <w:szCs w:val="28"/>
                <w:lang w:val="uk-UA"/>
              </w:rPr>
              <w:t xml:space="preserve">ки </w:t>
            </w:r>
            <w:r w:rsidR="00EE4FB3" w:rsidRPr="00691A64">
              <w:rPr>
                <w:rFonts w:ascii="Times New Roman" w:hAnsi="Times New Roman"/>
                <w:color w:val="000000"/>
                <w:sz w:val="28"/>
                <w:szCs w:val="28"/>
                <w:lang w:val="uk-UA"/>
              </w:rPr>
              <w:t xml:space="preserve">під час </w:t>
            </w:r>
            <w:r w:rsidRPr="00691A64">
              <w:rPr>
                <w:rFonts w:ascii="Times New Roman" w:hAnsi="Times New Roman"/>
                <w:color w:val="000000"/>
                <w:sz w:val="28"/>
                <w:szCs w:val="28"/>
                <w:lang w:val="uk-UA"/>
              </w:rPr>
              <w:t>повтор</w:t>
            </w:r>
            <w:r w:rsidR="00EE4FB3" w:rsidRPr="00691A64">
              <w:rPr>
                <w:rFonts w:ascii="Times New Roman" w:hAnsi="Times New Roman"/>
                <w:color w:val="000000"/>
                <w:sz w:val="28"/>
                <w:szCs w:val="28"/>
                <w:lang w:val="uk-UA"/>
              </w:rPr>
              <w:t xml:space="preserve">ення </w:t>
            </w:r>
            <w:r w:rsidRPr="00691A64">
              <w:rPr>
                <w:rFonts w:ascii="Times New Roman" w:hAnsi="Times New Roman"/>
                <w:color w:val="000000"/>
                <w:sz w:val="28"/>
                <w:szCs w:val="28"/>
                <w:lang w:val="uk-UA"/>
              </w:rPr>
              <w:t>о</w:t>
            </w:r>
            <w:r w:rsidR="00EE4FB3" w:rsidRPr="00691A64">
              <w:rPr>
                <w:rFonts w:ascii="Times New Roman" w:hAnsi="Times New Roman"/>
                <w:color w:val="000000"/>
                <w:sz w:val="28"/>
                <w:szCs w:val="28"/>
                <w:lang w:val="uk-UA"/>
              </w:rPr>
              <w:t xml:space="preserve">кремих </w:t>
            </w:r>
            <w:r w:rsidRPr="00691A64">
              <w:rPr>
                <w:rFonts w:ascii="Times New Roman" w:hAnsi="Times New Roman"/>
                <w:color w:val="000000"/>
                <w:sz w:val="28"/>
                <w:szCs w:val="28"/>
                <w:lang w:val="uk-UA"/>
              </w:rPr>
              <w:t>звук</w:t>
            </w:r>
            <w:r w:rsidR="00EE4FB3" w:rsidRPr="00691A64">
              <w:rPr>
                <w:rFonts w:ascii="Times New Roman" w:hAnsi="Times New Roman"/>
                <w:color w:val="000000"/>
                <w:sz w:val="28"/>
                <w:szCs w:val="28"/>
                <w:lang w:val="uk-UA"/>
              </w:rPr>
              <w:t>і</w:t>
            </w:r>
            <w:r w:rsidRPr="00691A64">
              <w:rPr>
                <w:rFonts w:ascii="Times New Roman" w:hAnsi="Times New Roman"/>
                <w:color w:val="000000"/>
                <w:sz w:val="28"/>
                <w:szCs w:val="28"/>
                <w:lang w:val="uk-UA"/>
              </w:rPr>
              <w:t>в. Прич</w:t>
            </w:r>
            <w:r w:rsidR="00EE4FB3" w:rsidRPr="00691A64">
              <w:rPr>
                <w:rFonts w:ascii="Times New Roman" w:hAnsi="Times New Roman"/>
                <w:color w:val="000000"/>
                <w:sz w:val="28"/>
                <w:szCs w:val="28"/>
                <w:lang w:val="uk-UA"/>
              </w:rPr>
              <w:t>о</w:t>
            </w:r>
            <w:r w:rsidRPr="00691A64">
              <w:rPr>
                <w:rFonts w:ascii="Times New Roman" w:hAnsi="Times New Roman"/>
                <w:color w:val="000000"/>
                <w:sz w:val="28"/>
                <w:szCs w:val="28"/>
                <w:lang w:val="uk-UA"/>
              </w:rPr>
              <w:t>м</w:t>
            </w:r>
            <w:r w:rsidR="00EE4FB3" w:rsidRPr="00691A64">
              <w:rPr>
                <w:rFonts w:ascii="Times New Roman" w:hAnsi="Times New Roman"/>
                <w:color w:val="000000"/>
                <w:sz w:val="28"/>
                <w:szCs w:val="28"/>
                <w:lang w:val="uk-UA"/>
              </w:rPr>
              <w:t>у</w:t>
            </w:r>
            <w:r w:rsidRPr="00691A64">
              <w:rPr>
                <w:rFonts w:ascii="Times New Roman" w:hAnsi="Times New Roman"/>
                <w:color w:val="000000"/>
                <w:sz w:val="28"/>
                <w:szCs w:val="28"/>
                <w:lang w:val="uk-UA"/>
              </w:rPr>
              <w:t xml:space="preserve"> </w:t>
            </w:r>
            <w:r w:rsidR="00EE4FB3" w:rsidRPr="00691A64">
              <w:rPr>
                <w:rFonts w:ascii="Times New Roman" w:hAnsi="Times New Roman"/>
                <w:color w:val="000000"/>
                <w:sz w:val="28"/>
                <w:szCs w:val="28"/>
                <w:lang w:val="uk-UA"/>
              </w:rPr>
              <w:t>ці</w:t>
            </w:r>
            <w:r w:rsidRPr="00691A64">
              <w:rPr>
                <w:rFonts w:ascii="Times New Roman" w:hAnsi="Times New Roman"/>
                <w:color w:val="000000"/>
                <w:sz w:val="28"/>
                <w:szCs w:val="28"/>
                <w:lang w:val="uk-UA"/>
              </w:rPr>
              <w:t xml:space="preserve"> трудно</w:t>
            </w:r>
            <w:r w:rsidR="00EE4FB3" w:rsidRPr="00691A64">
              <w:rPr>
                <w:rFonts w:ascii="Times New Roman" w:hAnsi="Times New Roman"/>
                <w:color w:val="000000"/>
                <w:sz w:val="28"/>
                <w:szCs w:val="28"/>
                <w:lang w:val="uk-UA"/>
              </w:rPr>
              <w:t>щі</w:t>
            </w:r>
            <w:r w:rsidRPr="00691A64">
              <w:rPr>
                <w:rFonts w:ascii="Times New Roman" w:hAnsi="Times New Roman"/>
                <w:color w:val="000000"/>
                <w:sz w:val="28"/>
                <w:szCs w:val="28"/>
                <w:lang w:val="uk-UA"/>
              </w:rPr>
              <w:t xml:space="preserve"> с</w:t>
            </w:r>
            <w:r w:rsidR="00EE4FB3" w:rsidRPr="00691A64">
              <w:rPr>
                <w:rFonts w:ascii="Times New Roman" w:hAnsi="Times New Roman"/>
                <w:color w:val="000000"/>
                <w:sz w:val="28"/>
                <w:szCs w:val="28"/>
                <w:lang w:val="uk-UA"/>
              </w:rPr>
              <w:t>у</w:t>
            </w:r>
            <w:r w:rsidRPr="00691A64">
              <w:rPr>
                <w:rFonts w:ascii="Times New Roman" w:hAnsi="Times New Roman"/>
                <w:color w:val="000000"/>
                <w:sz w:val="28"/>
                <w:szCs w:val="28"/>
                <w:lang w:val="uk-UA"/>
              </w:rPr>
              <w:t>прово</w:t>
            </w:r>
            <w:r w:rsidR="00EE4FB3" w:rsidRPr="00691A64">
              <w:rPr>
                <w:rFonts w:ascii="Times New Roman" w:hAnsi="Times New Roman"/>
                <w:color w:val="000000"/>
                <w:sz w:val="28"/>
                <w:szCs w:val="28"/>
                <w:lang w:val="uk-UA"/>
              </w:rPr>
              <w:t>д</w:t>
            </w:r>
            <w:r w:rsidRPr="00691A64">
              <w:rPr>
                <w:rFonts w:ascii="Times New Roman" w:hAnsi="Times New Roman"/>
                <w:color w:val="000000"/>
                <w:sz w:val="28"/>
                <w:szCs w:val="28"/>
                <w:lang w:val="uk-UA"/>
              </w:rPr>
              <w:t>ж</w:t>
            </w:r>
            <w:r w:rsidR="00EE4FB3" w:rsidRPr="00691A64">
              <w:rPr>
                <w:rFonts w:ascii="Times New Roman" w:hAnsi="Times New Roman"/>
                <w:color w:val="000000"/>
                <w:sz w:val="28"/>
                <w:szCs w:val="28"/>
                <w:lang w:val="uk-UA"/>
              </w:rPr>
              <w:t>у</w:t>
            </w:r>
            <w:r w:rsidRPr="00691A64">
              <w:rPr>
                <w:rFonts w:ascii="Times New Roman" w:hAnsi="Times New Roman"/>
                <w:color w:val="000000"/>
                <w:sz w:val="28"/>
                <w:szCs w:val="28"/>
                <w:lang w:val="uk-UA"/>
              </w:rPr>
              <w:t>ют</w:t>
            </w:r>
            <w:r w:rsidR="00EE4FB3" w:rsidRPr="00691A64">
              <w:rPr>
                <w:rFonts w:ascii="Times New Roman" w:hAnsi="Times New Roman"/>
                <w:color w:val="000000"/>
                <w:sz w:val="28"/>
                <w:szCs w:val="28"/>
                <w:lang w:val="uk-UA"/>
              </w:rPr>
              <w:t>ь</w:t>
            </w:r>
            <w:r w:rsidRPr="00691A64">
              <w:rPr>
                <w:rFonts w:ascii="Times New Roman" w:hAnsi="Times New Roman"/>
                <w:color w:val="000000"/>
                <w:sz w:val="28"/>
                <w:szCs w:val="28"/>
                <w:lang w:val="uk-UA"/>
              </w:rPr>
              <w:t>ся коментарям</w:t>
            </w:r>
            <w:r w:rsidR="00EE4FB3" w:rsidRPr="00691A64">
              <w:rPr>
                <w:rFonts w:ascii="Times New Roman" w:hAnsi="Times New Roman"/>
                <w:color w:val="000000"/>
                <w:sz w:val="28"/>
                <w:szCs w:val="28"/>
                <w:lang w:val="uk-UA"/>
              </w:rPr>
              <w:t>и</w:t>
            </w:r>
            <w:r w:rsidRPr="00691A64">
              <w:rPr>
                <w:rFonts w:ascii="Times New Roman" w:hAnsi="Times New Roman"/>
                <w:color w:val="000000"/>
                <w:sz w:val="28"/>
                <w:szCs w:val="28"/>
                <w:lang w:val="uk-UA"/>
              </w:rPr>
              <w:t xml:space="preserve"> </w:t>
            </w:r>
            <w:r w:rsidR="00EE4FB3" w:rsidRPr="00691A64">
              <w:rPr>
                <w:rFonts w:ascii="Times New Roman" w:hAnsi="Times New Roman"/>
                <w:color w:val="000000"/>
                <w:sz w:val="28"/>
                <w:szCs w:val="28"/>
                <w:lang w:val="uk-UA"/>
              </w:rPr>
              <w:t>пацієнтів</w:t>
            </w:r>
            <w:r w:rsidRPr="00691A64">
              <w:rPr>
                <w:rFonts w:ascii="Times New Roman" w:hAnsi="Times New Roman"/>
                <w:color w:val="000000"/>
                <w:sz w:val="28"/>
                <w:szCs w:val="28"/>
                <w:lang w:val="uk-UA"/>
              </w:rPr>
              <w:t>. Трудно</w:t>
            </w:r>
            <w:r w:rsidR="00EE4FB3" w:rsidRPr="00691A64">
              <w:rPr>
                <w:rFonts w:ascii="Times New Roman" w:hAnsi="Times New Roman"/>
                <w:color w:val="000000"/>
                <w:sz w:val="28"/>
                <w:szCs w:val="28"/>
                <w:lang w:val="uk-UA"/>
              </w:rPr>
              <w:t>щі</w:t>
            </w:r>
            <w:r w:rsidRPr="00691A64">
              <w:rPr>
                <w:rFonts w:ascii="Times New Roman" w:hAnsi="Times New Roman"/>
                <w:color w:val="000000"/>
                <w:sz w:val="28"/>
                <w:szCs w:val="28"/>
                <w:lang w:val="uk-UA"/>
              </w:rPr>
              <w:t xml:space="preserve"> повторен</w:t>
            </w:r>
            <w:r w:rsidR="00EE4FB3" w:rsidRPr="00691A64">
              <w:rPr>
                <w:rFonts w:ascii="Times New Roman" w:hAnsi="Times New Roman"/>
                <w:color w:val="000000"/>
                <w:sz w:val="28"/>
                <w:szCs w:val="28"/>
                <w:lang w:val="uk-UA"/>
              </w:rPr>
              <w:t>н</w:t>
            </w:r>
            <w:r w:rsidRPr="00691A64">
              <w:rPr>
                <w:rFonts w:ascii="Times New Roman" w:hAnsi="Times New Roman"/>
                <w:color w:val="000000"/>
                <w:sz w:val="28"/>
                <w:szCs w:val="28"/>
                <w:lang w:val="uk-UA"/>
              </w:rPr>
              <w:t>я о</w:t>
            </w:r>
            <w:r w:rsidR="00EE4FB3" w:rsidRPr="00691A64">
              <w:rPr>
                <w:rFonts w:ascii="Times New Roman" w:hAnsi="Times New Roman"/>
                <w:color w:val="000000"/>
                <w:sz w:val="28"/>
                <w:szCs w:val="28"/>
                <w:lang w:val="uk-UA"/>
              </w:rPr>
              <w:t>кремих</w:t>
            </w:r>
            <w:r w:rsidRPr="00691A64">
              <w:rPr>
                <w:rFonts w:ascii="Times New Roman" w:hAnsi="Times New Roman"/>
                <w:color w:val="000000"/>
                <w:sz w:val="28"/>
                <w:szCs w:val="28"/>
                <w:lang w:val="uk-UA"/>
              </w:rPr>
              <w:t xml:space="preserve"> звук</w:t>
            </w:r>
            <w:r w:rsidR="00EE4FB3" w:rsidRPr="00691A64">
              <w:rPr>
                <w:rFonts w:ascii="Times New Roman" w:hAnsi="Times New Roman"/>
                <w:color w:val="000000"/>
                <w:sz w:val="28"/>
                <w:szCs w:val="28"/>
                <w:lang w:val="uk-UA"/>
              </w:rPr>
              <w:t>і</w:t>
            </w:r>
            <w:r w:rsidRPr="00691A64">
              <w:rPr>
                <w:rFonts w:ascii="Times New Roman" w:hAnsi="Times New Roman"/>
                <w:color w:val="000000"/>
                <w:sz w:val="28"/>
                <w:szCs w:val="28"/>
                <w:lang w:val="uk-UA"/>
              </w:rPr>
              <w:t>в при с</w:t>
            </w:r>
            <w:r w:rsidR="00691A64" w:rsidRPr="00691A64">
              <w:rPr>
                <w:rFonts w:ascii="Times New Roman" w:hAnsi="Times New Roman"/>
                <w:color w:val="000000"/>
                <w:sz w:val="28"/>
                <w:szCs w:val="28"/>
                <w:lang w:val="uk-UA"/>
              </w:rPr>
              <w:t>е</w:t>
            </w:r>
            <w:r w:rsidRPr="00691A64">
              <w:rPr>
                <w:rFonts w:ascii="Times New Roman" w:hAnsi="Times New Roman"/>
                <w:color w:val="000000"/>
                <w:sz w:val="28"/>
                <w:szCs w:val="28"/>
                <w:lang w:val="uk-UA"/>
              </w:rPr>
              <w:t>нсорн</w:t>
            </w:r>
            <w:r w:rsidR="00691A64" w:rsidRPr="00691A64">
              <w:rPr>
                <w:rFonts w:ascii="Times New Roman" w:hAnsi="Times New Roman"/>
                <w:color w:val="000000"/>
                <w:sz w:val="28"/>
                <w:szCs w:val="28"/>
                <w:lang w:val="uk-UA"/>
              </w:rPr>
              <w:t>і</w:t>
            </w:r>
            <w:r w:rsidRPr="00691A64">
              <w:rPr>
                <w:rFonts w:ascii="Times New Roman" w:hAnsi="Times New Roman"/>
                <w:color w:val="000000"/>
                <w:sz w:val="28"/>
                <w:szCs w:val="28"/>
                <w:lang w:val="uk-UA"/>
              </w:rPr>
              <w:t>й акустико</w:t>
            </w:r>
            <w:r w:rsidR="004E40D7">
              <w:rPr>
                <w:rFonts w:ascii="Times New Roman" w:hAnsi="Times New Roman"/>
                <w:color w:val="000000"/>
                <w:sz w:val="28"/>
                <w:szCs w:val="28"/>
                <w:lang w:val="en-US"/>
              </w:rPr>
              <w:t> </w:t>
            </w:r>
            <w:r w:rsidR="00DB2CEC">
              <w:rPr>
                <w:rFonts w:ascii="Times New Roman" w:hAnsi="Times New Roman"/>
                <w:color w:val="000000"/>
                <w:sz w:val="28"/>
                <w:szCs w:val="28"/>
                <w:lang w:val="uk-UA"/>
              </w:rPr>
              <w:t>‒ </w:t>
            </w:r>
            <w:r w:rsidRPr="00691A64">
              <w:rPr>
                <w:rFonts w:ascii="Times New Roman" w:hAnsi="Times New Roman"/>
                <w:color w:val="000000"/>
                <w:sz w:val="28"/>
                <w:szCs w:val="28"/>
                <w:lang w:val="uk-UA"/>
              </w:rPr>
              <w:t>гностич</w:t>
            </w:r>
            <w:r w:rsidR="00691A64" w:rsidRPr="00691A64">
              <w:rPr>
                <w:rFonts w:ascii="Times New Roman" w:hAnsi="Times New Roman"/>
                <w:color w:val="000000"/>
                <w:sz w:val="28"/>
                <w:szCs w:val="28"/>
                <w:lang w:val="uk-UA"/>
              </w:rPr>
              <w:t>ні</w:t>
            </w:r>
            <w:r w:rsidRPr="00691A64">
              <w:rPr>
                <w:rFonts w:ascii="Times New Roman" w:hAnsi="Times New Roman"/>
                <w:color w:val="000000"/>
                <w:sz w:val="28"/>
                <w:szCs w:val="28"/>
                <w:lang w:val="uk-UA"/>
              </w:rPr>
              <w:t>й афаз</w:t>
            </w:r>
            <w:r w:rsidR="00691A64" w:rsidRPr="00691A64">
              <w:rPr>
                <w:rFonts w:ascii="Times New Roman" w:hAnsi="Times New Roman"/>
                <w:color w:val="000000"/>
                <w:sz w:val="28"/>
                <w:szCs w:val="28"/>
                <w:lang w:val="uk-UA"/>
              </w:rPr>
              <w:t>ії</w:t>
            </w:r>
            <w:r w:rsidRPr="00691A64">
              <w:rPr>
                <w:rFonts w:ascii="Times New Roman" w:hAnsi="Times New Roman"/>
                <w:color w:val="000000"/>
                <w:sz w:val="28"/>
                <w:szCs w:val="28"/>
                <w:lang w:val="uk-UA"/>
              </w:rPr>
              <w:t xml:space="preserve"> м</w:t>
            </w:r>
            <w:r w:rsidR="00691A64" w:rsidRPr="00691A64">
              <w:rPr>
                <w:rFonts w:ascii="Times New Roman" w:hAnsi="Times New Roman"/>
                <w:color w:val="000000"/>
                <w:sz w:val="28"/>
                <w:szCs w:val="28"/>
                <w:lang w:val="uk-UA"/>
              </w:rPr>
              <w:t>а</w:t>
            </w:r>
            <w:r w:rsidRPr="00691A64">
              <w:rPr>
                <w:rFonts w:ascii="Times New Roman" w:hAnsi="Times New Roman"/>
                <w:color w:val="000000"/>
                <w:sz w:val="28"/>
                <w:szCs w:val="28"/>
                <w:lang w:val="uk-UA"/>
              </w:rPr>
              <w:t>ют</w:t>
            </w:r>
            <w:r w:rsidR="00691A64" w:rsidRPr="00691A64">
              <w:rPr>
                <w:rFonts w:ascii="Times New Roman" w:hAnsi="Times New Roman"/>
                <w:color w:val="000000"/>
                <w:sz w:val="28"/>
                <w:szCs w:val="28"/>
                <w:lang w:val="uk-UA"/>
              </w:rPr>
              <w:t>ь</w:t>
            </w:r>
            <w:r w:rsidRPr="00691A64">
              <w:rPr>
                <w:rFonts w:ascii="Times New Roman" w:hAnsi="Times New Roman"/>
                <w:color w:val="000000"/>
                <w:sz w:val="28"/>
                <w:szCs w:val="28"/>
                <w:lang w:val="uk-UA"/>
              </w:rPr>
              <w:t xml:space="preserve"> втори</w:t>
            </w:r>
            <w:r w:rsidR="00691A64" w:rsidRPr="00691A64">
              <w:rPr>
                <w:rFonts w:ascii="Times New Roman" w:hAnsi="Times New Roman"/>
                <w:color w:val="000000"/>
                <w:sz w:val="28"/>
                <w:szCs w:val="28"/>
                <w:lang w:val="uk-UA"/>
              </w:rPr>
              <w:t>н</w:t>
            </w:r>
            <w:r w:rsidRPr="00691A64">
              <w:rPr>
                <w:rFonts w:ascii="Times New Roman" w:hAnsi="Times New Roman"/>
                <w:color w:val="000000"/>
                <w:sz w:val="28"/>
                <w:szCs w:val="28"/>
                <w:lang w:val="uk-UA"/>
              </w:rPr>
              <w:t>н</w:t>
            </w:r>
            <w:r w:rsidR="00691A64" w:rsidRPr="00691A64">
              <w:rPr>
                <w:rFonts w:ascii="Times New Roman" w:hAnsi="Times New Roman"/>
                <w:color w:val="000000"/>
                <w:sz w:val="28"/>
                <w:szCs w:val="28"/>
                <w:lang w:val="uk-UA"/>
              </w:rPr>
              <w:t>и</w:t>
            </w:r>
            <w:r w:rsidRPr="00691A64">
              <w:rPr>
                <w:rFonts w:ascii="Times New Roman" w:hAnsi="Times New Roman"/>
                <w:color w:val="000000"/>
                <w:sz w:val="28"/>
                <w:szCs w:val="28"/>
                <w:lang w:val="uk-UA"/>
              </w:rPr>
              <w:t xml:space="preserve">й характер </w:t>
            </w:r>
            <w:r w:rsidR="00691A64">
              <w:rPr>
                <w:rFonts w:ascii="Times New Roman" w:hAnsi="Times New Roman"/>
                <w:color w:val="000000"/>
                <w:sz w:val="28"/>
                <w:szCs w:val="28"/>
                <w:lang w:val="uk-UA"/>
              </w:rPr>
              <w:t xml:space="preserve">і </w:t>
            </w:r>
            <w:r w:rsidR="00691A64" w:rsidRPr="00691A64">
              <w:rPr>
                <w:rFonts w:ascii="Times New Roman" w:hAnsi="Times New Roman"/>
                <w:color w:val="000000"/>
                <w:sz w:val="28"/>
                <w:szCs w:val="28"/>
                <w:lang w:val="uk-UA"/>
              </w:rPr>
              <w:t>є наслідком по</w:t>
            </w:r>
            <w:r w:rsidRPr="00691A64">
              <w:rPr>
                <w:rFonts w:ascii="Times New Roman" w:hAnsi="Times New Roman"/>
                <w:color w:val="000000"/>
                <w:sz w:val="28"/>
                <w:szCs w:val="28"/>
                <w:lang w:val="uk-UA"/>
              </w:rPr>
              <w:t>рушен</w:t>
            </w:r>
            <w:r w:rsidR="00691A64" w:rsidRPr="00691A64">
              <w:rPr>
                <w:rFonts w:ascii="Times New Roman" w:hAnsi="Times New Roman"/>
                <w:color w:val="000000"/>
                <w:sz w:val="28"/>
                <w:szCs w:val="28"/>
                <w:lang w:val="uk-UA"/>
              </w:rPr>
              <w:t>н</w:t>
            </w:r>
            <w:r w:rsidRPr="00691A64">
              <w:rPr>
                <w:rFonts w:ascii="Times New Roman" w:hAnsi="Times New Roman"/>
                <w:color w:val="000000"/>
                <w:sz w:val="28"/>
                <w:szCs w:val="28"/>
                <w:lang w:val="uk-UA"/>
              </w:rPr>
              <w:t>я слухового контрол</w:t>
            </w:r>
            <w:r w:rsidR="00691A64" w:rsidRPr="00691A64">
              <w:rPr>
                <w:rFonts w:ascii="Times New Roman" w:hAnsi="Times New Roman"/>
                <w:color w:val="000000"/>
                <w:sz w:val="28"/>
                <w:szCs w:val="28"/>
                <w:lang w:val="uk-UA"/>
              </w:rPr>
              <w:t>ю</w:t>
            </w:r>
            <w:r w:rsidRPr="00691A64">
              <w:rPr>
                <w:rFonts w:ascii="Times New Roman" w:hAnsi="Times New Roman"/>
                <w:color w:val="000000"/>
                <w:sz w:val="28"/>
                <w:szCs w:val="28"/>
                <w:lang w:val="uk-UA"/>
              </w:rPr>
              <w:t>.</w:t>
            </w:r>
          </w:p>
          <w:p w:rsidR="00882DF4" w:rsidRPr="006C6B40" w:rsidRDefault="00882DF4" w:rsidP="0052238A">
            <w:pPr>
              <w:spacing w:after="0" w:line="360" w:lineRule="auto"/>
              <w:ind w:left="20" w:right="20" w:firstLine="700"/>
              <w:jc w:val="both"/>
              <w:rPr>
                <w:rFonts w:ascii="Times New Roman" w:hAnsi="Times New Roman"/>
                <w:color w:val="000000"/>
                <w:sz w:val="28"/>
                <w:szCs w:val="28"/>
                <w:lang w:val="uk-UA"/>
              </w:rPr>
            </w:pPr>
            <w:r w:rsidRPr="006C6B40">
              <w:rPr>
                <w:rFonts w:ascii="Times New Roman" w:hAnsi="Times New Roman"/>
                <w:color w:val="000000"/>
                <w:sz w:val="28"/>
                <w:szCs w:val="28"/>
                <w:lang w:val="uk-UA"/>
              </w:rPr>
              <w:t>Одн</w:t>
            </w:r>
            <w:r w:rsidR="006C6B40" w:rsidRPr="006C6B40">
              <w:rPr>
                <w:rFonts w:ascii="Times New Roman" w:hAnsi="Times New Roman"/>
                <w:color w:val="000000"/>
                <w:sz w:val="28"/>
                <w:szCs w:val="28"/>
                <w:lang w:val="uk-UA"/>
              </w:rPr>
              <w:t>ією</w:t>
            </w:r>
            <w:r w:rsidRPr="006C6B40">
              <w:rPr>
                <w:rFonts w:ascii="Times New Roman" w:hAnsi="Times New Roman"/>
                <w:color w:val="000000"/>
                <w:sz w:val="28"/>
                <w:szCs w:val="28"/>
                <w:lang w:val="uk-UA"/>
              </w:rPr>
              <w:t xml:space="preserve"> з особ</w:t>
            </w:r>
            <w:r w:rsidR="006C6B40" w:rsidRPr="006C6B40">
              <w:rPr>
                <w:rFonts w:ascii="Times New Roman" w:hAnsi="Times New Roman"/>
                <w:color w:val="000000"/>
                <w:sz w:val="28"/>
                <w:szCs w:val="28"/>
                <w:lang w:val="uk-UA"/>
              </w:rPr>
              <w:t xml:space="preserve">ливостей </w:t>
            </w:r>
            <w:r w:rsidRPr="006C6B40">
              <w:rPr>
                <w:rFonts w:ascii="Times New Roman" w:hAnsi="Times New Roman"/>
                <w:color w:val="000000"/>
                <w:sz w:val="28"/>
                <w:szCs w:val="28"/>
                <w:lang w:val="uk-UA"/>
              </w:rPr>
              <w:t>повторен</w:t>
            </w:r>
            <w:r w:rsidR="006C6B40" w:rsidRPr="006C6B40">
              <w:rPr>
                <w:rFonts w:ascii="Times New Roman" w:hAnsi="Times New Roman"/>
                <w:color w:val="000000"/>
                <w:sz w:val="28"/>
                <w:szCs w:val="28"/>
                <w:lang w:val="uk-UA"/>
              </w:rPr>
              <w:t>н</w:t>
            </w:r>
            <w:r w:rsidRPr="006C6B40">
              <w:rPr>
                <w:rFonts w:ascii="Times New Roman" w:hAnsi="Times New Roman"/>
                <w:color w:val="000000"/>
                <w:sz w:val="28"/>
                <w:szCs w:val="28"/>
                <w:lang w:val="uk-UA"/>
              </w:rPr>
              <w:t>я о</w:t>
            </w:r>
            <w:r w:rsidR="006C6B40" w:rsidRPr="006C6B40">
              <w:rPr>
                <w:rFonts w:ascii="Times New Roman" w:hAnsi="Times New Roman"/>
                <w:color w:val="000000"/>
                <w:sz w:val="28"/>
                <w:szCs w:val="28"/>
                <w:lang w:val="uk-UA"/>
              </w:rPr>
              <w:t>креми</w:t>
            </w:r>
            <w:r w:rsidRPr="006C6B40">
              <w:rPr>
                <w:rFonts w:ascii="Times New Roman" w:hAnsi="Times New Roman"/>
                <w:color w:val="000000"/>
                <w:sz w:val="28"/>
                <w:szCs w:val="28"/>
                <w:lang w:val="uk-UA"/>
              </w:rPr>
              <w:t>х звук</w:t>
            </w:r>
            <w:r w:rsidR="006C6B40" w:rsidRPr="006C6B40">
              <w:rPr>
                <w:rFonts w:ascii="Times New Roman" w:hAnsi="Times New Roman"/>
                <w:color w:val="000000"/>
                <w:sz w:val="28"/>
                <w:szCs w:val="28"/>
                <w:lang w:val="uk-UA"/>
              </w:rPr>
              <w:t>і</w:t>
            </w:r>
            <w:r w:rsidRPr="006C6B40">
              <w:rPr>
                <w:rFonts w:ascii="Times New Roman" w:hAnsi="Times New Roman"/>
                <w:color w:val="000000"/>
                <w:sz w:val="28"/>
                <w:szCs w:val="28"/>
                <w:lang w:val="uk-UA"/>
              </w:rPr>
              <w:t xml:space="preserve">в </w:t>
            </w:r>
            <w:r w:rsidR="006C6B40" w:rsidRPr="006C6B40">
              <w:rPr>
                <w:rFonts w:ascii="Times New Roman" w:hAnsi="Times New Roman"/>
                <w:color w:val="000000"/>
                <w:sz w:val="28"/>
                <w:szCs w:val="28"/>
                <w:lang w:val="uk-UA"/>
              </w:rPr>
              <w:t xml:space="preserve">за наявності </w:t>
            </w:r>
            <w:r w:rsidRPr="006C6B40">
              <w:rPr>
                <w:rFonts w:ascii="Times New Roman" w:hAnsi="Times New Roman"/>
                <w:color w:val="000000"/>
                <w:sz w:val="28"/>
                <w:szCs w:val="28"/>
                <w:lang w:val="uk-UA"/>
              </w:rPr>
              <w:lastRenderedPageBreak/>
              <w:t>аферентн</w:t>
            </w:r>
            <w:r w:rsidR="006C6B40" w:rsidRPr="006C6B40">
              <w:rPr>
                <w:rFonts w:ascii="Times New Roman" w:hAnsi="Times New Roman"/>
                <w:color w:val="000000"/>
                <w:sz w:val="28"/>
                <w:szCs w:val="28"/>
                <w:lang w:val="uk-UA"/>
              </w:rPr>
              <w:t>ої</w:t>
            </w:r>
            <w:r w:rsidRPr="006C6B40">
              <w:rPr>
                <w:rFonts w:ascii="Times New Roman" w:hAnsi="Times New Roman"/>
                <w:color w:val="000000"/>
                <w:sz w:val="28"/>
                <w:szCs w:val="28"/>
                <w:lang w:val="uk-UA"/>
              </w:rPr>
              <w:t xml:space="preserve"> моторн</w:t>
            </w:r>
            <w:r w:rsidR="006C6B40" w:rsidRPr="006C6B40">
              <w:rPr>
                <w:rFonts w:ascii="Times New Roman" w:hAnsi="Times New Roman"/>
                <w:color w:val="000000"/>
                <w:sz w:val="28"/>
                <w:szCs w:val="28"/>
                <w:lang w:val="uk-UA"/>
              </w:rPr>
              <w:t>ої</w:t>
            </w:r>
            <w:r w:rsidRPr="006C6B40">
              <w:rPr>
                <w:rFonts w:ascii="Times New Roman" w:hAnsi="Times New Roman"/>
                <w:color w:val="000000"/>
                <w:sz w:val="28"/>
                <w:szCs w:val="28"/>
                <w:lang w:val="uk-UA"/>
              </w:rPr>
              <w:t xml:space="preserve"> </w:t>
            </w:r>
            <w:r w:rsidR="006C6B40" w:rsidRPr="006C6B40">
              <w:rPr>
                <w:rFonts w:ascii="Times New Roman" w:hAnsi="Times New Roman"/>
                <w:color w:val="000000"/>
                <w:sz w:val="28"/>
                <w:szCs w:val="28"/>
                <w:lang w:val="uk-UA"/>
              </w:rPr>
              <w:t>та</w:t>
            </w:r>
            <w:r w:rsidRPr="006C6B40">
              <w:rPr>
                <w:rFonts w:ascii="Times New Roman" w:hAnsi="Times New Roman"/>
                <w:color w:val="000000"/>
                <w:sz w:val="28"/>
                <w:szCs w:val="28"/>
                <w:lang w:val="uk-UA"/>
              </w:rPr>
              <w:t xml:space="preserve"> акустико</w:t>
            </w:r>
            <w:r w:rsidR="005B6117">
              <w:rPr>
                <w:rFonts w:ascii="Times New Roman" w:hAnsi="Times New Roman"/>
                <w:color w:val="000000"/>
                <w:sz w:val="28"/>
                <w:szCs w:val="28"/>
                <w:lang w:val="uk-UA"/>
              </w:rPr>
              <w:t> ‒ </w:t>
            </w:r>
            <w:r w:rsidRPr="006C6B40">
              <w:rPr>
                <w:rFonts w:ascii="Times New Roman" w:hAnsi="Times New Roman"/>
                <w:color w:val="000000"/>
                <w:sz w:val="28"/>
                <w:szCs w:val="28"/>
                <w:lang w:val="uk-UA"/>
              </w:rPr>
              <w:t>гностич</w:t>
            </w:r>
            <w:r w:rsidR="006C6B40" w:rsidRPr="006C6B40">
              <w:rPr>
                <w:rFonts w:ascii="Times New Roman" w:hAnsi="Times New Roman"/>
                <w:color w:val="000000"/>
                <w:sz w:val="28"/>
                <w:szCs w:val="28"/>
                <w:lang w:val="uk-UA"/>
              </w:rPr>
              <w:t>ної</w:t>
            </w:r>
            <w:r w:rsidRPr="006C6B40">
              <w:rPr>
                <w:rFonts w:ascii="Times New Roman" w:hAnsi="Times New Roman"/>
                <w:color w:val="000000"/>
                <w:sz w:val="28"/>
                <w:szCs w:val="28"/>
                <w:lang w:val="uk-UA"/>
              </w:rPr>
              <w:t xml:space="preserve"> с</w:t>
            </w:r>
            <w:r w:rsidR="006C6B40" w:rsidRPr="006C6B40">
              <w:rPr>
                <w:rFonts w:ascii="Times New Roman" w:hAnsi="Times New Roman"/>
                <w:color w:val="000000"/>
                <w:sz w:val="28"/>
                <w:szCs w:val="28"/>
                <w:lang w:val="uk-UA"/>
              </w:rPr>
              <w:t>е</w:t>
            </w:r>
            <w:r w:rsidRPr="006C6B40">
              <w:rPr>
                <w:rFonts w:ascii="Times New Roman" w:hAnsi="Times New Roman"/>
                <w:color w:val="000000"/>
                <w:sz w:val="28"/>
                <w:szCs w:val="28"/>
                <w:lang w:val="uk-UA"/>
              </w:rPr>
              <w:t>нсорн</w:t>
            </w:r>
            <w:r w:rsidR="006C6B40" w:rsidRPr="006C6B40">
              <w:rPr>
                <w:rFonts w:ascii="Times New Roman" w:hAnsi="Times New Roman"/>
                <w:color w:val="000000"/>
                <w:sz w:val="28"/>
                <w:szCs w:val="28"/>
                <w:lang w:val="uk-UA"/>
              </w:rPr>
              <w:t>ої</w:t>
            </w:r>
            <w:r w:rsidRPr="006C6B40">
              <w:rPr>
                <w:rFonts w:ascii="Times New Roman" w:hAnsi="Times New Roman"/>
                <w:color w:val="000000"/>
                <w:sz w:val="28"/>
                <w:szCs w:val="28"/>
                <w:lang w:val="uk-UA"/>
              </w:rPr>
              <w:t xml:space="preserve"> афаз</w:t>
            </w:r>
            <w:r w:rsidR="006C6B40" w:rsidRPr="006C6B40">
              <w:rPr>
                <w:rFonts w:ascii="Times New Roman" w:hAnsi="Times New Roman"/>
                <w:color w:val="000000"/>
                <w:sz w:val="28"/>
                <w:szCs w:val="28"/>
                <w:lang w:val="uk-UA"/>
              </w:rPr>
              <w:t>ії</w:t>
            </w:r>
            <w:r w:rsidRPr="006C6B40">
              <w:rPr>
                <w:rFonts w:ascii="Times New Roman" w:hAnsi="Times New Roman"/>
                <w:color w:val="000000"/>
                <w:sz w:val="28"/>
                <w:szCs w:val="28"/>
                <w:lang w:val="uk-UA"/>
              </w:rPr>
              <w:t xml:space="preserve"> </w:t>
            </w:r>
            <w:r w:rsidR="006C6B40" w:rsidRPr="006C6B40">
              <w:rPr>
                <w:rFonts w:ascii="Times New Roman" w:hAnsi="Times New Roman"/>
                <w:color w:val="000000"/>
                <w:sz w:val="28"/>
                <w:szCs w:val="28"/>
                <w:lang w:val="uk-UA"/>
              </w:rPr>
              <w:t xml:space="preserve">є </w:t>
            </w:r>
            <w:r w:rsidRPr="006C6B40">
              <w:rPr>
                <w:rFonts w:ascii="Times New Roman" w:hAnsi="Times New Roman"/>
                <w:color w:val="000000"/>
                <w:sz w:val="28"/>
                <w:szCs w:val="28"/>
                <w:lang w:val="uk-UA"/>
              </w:rPr>
              <w:t>тенденц</w:t>
            </w:r>
            <w:r w:rsidR="006C6B40" w:rsidRPr="006C6B40">
              <w:rPr>
                <w:rFonts w:ascii="Times New Roman" w:hAnsi="Times New Roman"/>
                <w:color w:val="000000"/>
                <w:sz w:val="28"/>
                <w:szCs w:val="28"/>
                <w:lang w:val="uk-UA"/>
              </w:rPr>
              <w:t>і</w:t>
            </w:r>
            <w:r w:rsidRPr="006C6B40">
              <w:rPr>
                <w:rFonts w:ascii="Times New Roman" w:hAnsi="Times New Roman"/>
                <w:color w:val="000000"/>
                <w:sz w:val="28"/>
                <w:szCs w:val="28"/>
                <w:lang w:val="uk-UA"/>
              </w:rPr>
              <w:t xml:space="preserve">я </w:t>
            </w:r>
            <w:r w:rsidR="006C6B40" w:rsidRPr="006C6B40">
              <w:rPr>
                <w:rFonts w:ascii="Times New Roman" w:hAnsi="Times New Roman"/>
                <w:color w:val="000000"/>
                <w:sz w:val="28"/>
                <w:szCs w:val="28"/>
                <w:lang w:val="uk-UA"/>
              </w:rPr>
              <w:t>до</w:t>
            </w:r>
            <w:r w:rsidR="00DB2CEC">
              <w:rPr>
                <w:rFonts w:ascii="Times New Roman" w:hAnsi="Times New Roman"/>
                <w:color w:val="000000"/>
                <w:sz w:val="28"/>
                <w:szCs w:val="28"/>
                <w:lang w:val="uk-UA"/>
              </w:rPr>
              <w:t> </w:t>
            </w:r>
            <w:r w:rsidRPr="006C6B40">
              <w:rPr>
                <w:rFonts w:ascii="Times New Roman" w:hAnsi="Times New Roman"/>
                <w:color w:val="000000"/>
                <w:sz w:val="28"/>
                <w:szCs w:val="28"/>
                <w:lang w:val="uk-UA"/>
              </w:rPr>
              <w:t>оглуш</w:t>
            </w:r>
            <w:r w:rsidR="006C6B40" w:rsidRPr="006C6B40">
              <w:rPr>
                <w:rFonts w:ascii="Times New Roman" w:hAnsi="Times New Roman"/>
                <w:color w:val="000000"/>
                <w:sz w:val="28"/>
                <w:szCs w:val="28"/>
                <w:lang w:val="uk-UA"/>
              </w:rPr>
              <w:t>ування</w:t>
            </w:r>
            <w:r w:rsidRPr="006C6B40">
              <w:rPr>
                <w:rFonts w:ascii="Times New Roman" w:hAnsi="Times New Roman"/>
                <w:color w:val="000000"/>
                <w:sz w:val="28"/>
                <w:szCs w:val="28"/>
                <w:lang w:val="uk-UA"/>
              </w:rPr>
              <w:t xml:space="preserve"> </w:t>
            </w:r>
            <w:r w:rsidR="006C6B40" w:rsidRPr="006C6B40">
              <w:rPr>
                <w:rFonts w:ascii="Times New Roman" w:hAnsi="Times New Roman"/>
                <w:color w:val="000000"/>
                <w:sz w:val="28"/>
                <w:szCs w:val="28"/>
                <w:lang w:val="uk-UA"/>
              </w:rPr>
              <w:t>д</w:t>
            </w:r>
            <w:r w:rsidRPr="006C6B40">
              <w:rPr>
                <w:rFonts w:ascii="Times New Roman" w:hAnsi="Times New Roman"/>
                <w:color w:val="000000"/>
                <w:sz w:val="28"/>
                <w:szCs w:val="28"/>
                <w:lang w:val="uk-UA"/>
              </w:rPr>
              <w:t>зв</w:t>
            </w:r>
            <w:r w:rsidR="006C6B40" w:rsidRPr="006C6B40">
              <w:rPr>
                <w:rFonts w:ascii="Times New Roman" w:hAnsi="Times New Roman"/>
                <w:color w:val="000000"/>
                <w:sz w:val="28"/>
                <w:szCs w:val="28"/>
                <w:lang w:val="uk-UA"/>
              </w:rPr>
              <w:t>і</w:t>
            </w:r>
            <w:r w:rsidRPr="006C6B40">
              <w:rPr>
                <w:rFonts w:ascii="Times New Roman" w:hAnsi="Times New Roman"/>
                <w:color w:val="000000"/>
                <w:sz w:val="28"/>
                <w:szCs w:val="28"/>
                <w:lang w:val="uk-UA"/>
              </w:rPr>
              <w:t>нк</w:t>
            </w:r>
            <w:r w:rsidR="006C6B40" w:rsidRPr="006C6B40">
              <w:rPr>
                <w:rFonts w:ascii="Times New Roman" w:hAnsi="Times New Roman"/>
                <w:color w:val="000000"/>
                <w:sz w:val="28"/>
                <w:szCs w:val="28"/>
                <w:lang w:val="uk-UA"/>
              </w:rPr>
              <w:t>и</w:t>
            </w:r>
            <w:r w:rsidRPr="006C6B40">
              <w:rPr>
                <w:rFonts w:ascii="Times New Roman" w:hAnsi="Times New Roman"/>
                <w:color w:val="000000"/>
                <w:sz w:val="28"/>
                <w:szCs w:val="28"/>
                <w:lang w:val="uk-UA"/>
              </w:rPr>
              <w:t xml:space="preserve">х фонем </w:t>
            </w:r>
            <w:r w:rsidR="006C6B40" w:rsidRPr="006C6B40">
              <w:rPr>
                <w:rFonts w:ascii="Times New Roman" w:hAnsi="Times New Roman"/>
                <w:color w:val="000000"/>
                <w:sz w:val="28"/>
                <w:szCs w:val="28"/>
                <w:lang w:val="uk-UA"/>
              </w:rPr>
              <w:t>(</w:t>
            </w:r>
            <w:r w:rsidRPr="006C6B40">
              <w:rPr>
                <w:rFonts w:ascii="Times New Roman" w:hAnsi="Times New Roman"/>
                <w:color w:val="000000"/>
                <w:sz w:val="28"/>
                <w:szCs w:val="28"/>
                <w:lang w:val="uk-UA"/>
              </w:rPr>
              <w:t>при аферентн</w:t>
            </w:r>
            <w:r w:rsidR="006C6B40" w:rsidRPr="006C6B40">
              <w:rPr>
                <w:rFonts w:ascii="Times New Roman" w:hAnsi="Times New Roman"/>
                <w:color w:val="000000"/>
                <w:sz w:val="28"/>
                <w:szCs w:val="28"/>
                <w:lang w:val="uk-UA"/>
              </w:rPr>
              <w:t>і</w:t>
            </w:r>
            <w:r w:rsidRPr="006C6B40">
              <w:rPr>
                <w:rFonts w:ascii="Times New Roman" w:hAnsi="Times New Roman"/>
                <w:color w:val="000000"/>
                <w:sz w:val="28"/>
                <w:szCs w:val="28"/>
                <w:lang w:val="uk-UA"/>
              </w:rPr>
              <w:t>й моторн</w:t>
            </w:r>
            <w:r w:rsidR="006C6B40" w:rsidRPr="006C6B40">
              <w:rPr>
                <w:rFonts w:ascii="Times New Roman" w:hAnsi="Times New Roman"/>
                <w:color w:val="000000"/>
                <w:sz w:val="28"/>
                <w:szCs w:val="28"/>
                <w:lang w:val="uk-UA"/>
              </w:rPr>
              <w:t>і</w:t>
            </w:r>
            <w:r w:rsidRPr="006C6B40">
              <w:rPr>
                <w:rFonts w:ascii="Times New Roman" w:hAnsi="Times New Roman"/>
                <w:color w:val="000000"/>
                <w:sz w:val="28"/>
                <w:szCs w:val="28"/>
                <w:lang w:val="uk-UA"/>
              </w:rPr>
              <w:t>й афаз</w:t>
            </w:r>
            <w:r w:rsidR="006C6B40" w:rsidRPr="006C6B40">
              <w:rPr>
                <w:rFonts w:ascii="Times New Roman" w:hAnsi="Times New Roman"/>
                <w:color w:val="000000"/>
                <w:sz w:val="28"/>
                <w:szCs w:val="28"/>
                <w:lang w:val="uk-UA"/>
              </w:rPr>
              <w:t>ії)</w:t>
            </w:r>
            <w:r w:rsidRPr="006C6B40">
              <w:rPr>
                <w:rFonts w:ascii="Times New Roman" w:hAnsi="Times New Roman"/>
                <w:color w:val="000000"/>
                <w:sz w:val="28"/>
                <w:szCs w:val="28"/>
                <w:lang w:val="uk-UA"/>
              </w:rPr>
              <w:t xml:space="preserve"> </w:t>
            </w:r>
            <w:r w:rsidR="006C6B40" w:rsidRPr="006C6B40">
              <w:rPr>
                <w:rFonts w:ascii="Times New Roman" w:hAnsi="Times New Roman"/>
                <w:color w:val="000000"/>
                <w:sz w:val="28"/>
                <w:szCs w:val="28"/>
                <w:lang w:val="uk-UA"/>
              </w:rPr>
              <w:t>та</w:t>
            </w:r>
            <w:r w:rsidRPr="006C6B40">
              <w:rPr>
                <w:rFonts w:ascii="Times New Roman" w:hAnsi="Times New Roman"/>
                <w:color w:val="000000"/>
                <w:sz w:val="28"/>
                <w:szCs w:val="28"/>
                <w:lang w:val="uk-UA"/>
              </w:rPr>
              <w:t xml:space="preserve"> </w:t>
            </w:r>
            <w:r w:rsidR="006C6B40" w:rsidRPr="006C6B40">
              <w:rPr>
                <w:rFonts w:ascii="Times New Roman" w:hAnsi="Times New Roman"/>
                <w:color w:val="000000"/>
                <w:sz w:val="28"/>
                <w:szCs w:val="28"/>
                <w:lang w:val="uk-UA"/>
              </w:rPr>
              <w:t>до</w:t>
            </w:r>
            <w:r w:rsidR="00DB2CEC">
              <w:rPr>
                <w:rFonts w:ascii="Times New Roman" w:hAnsi="Times New Roman"/>
                <w:color w:val="000000"/>
                <w:sz w:val="28"/>
                <w:szCs w:val="28"/>
                <w:lang w:val="uk-UA"/>
              </w:rPr>
              <w:t> </w:t>
            </w:r>
            <w:r w:rsidRPr="006C6B40">
              <w:rPr>
                <w:rFonts w:ascii="Times New Roman" w:hAnsi="Times New Roman"/>
                <w:color w:val="000000"/>
                <w:sz w:val="28"/>
                <w:szCs w:val="28"/>
                <w:lang w:val="uk-UA"/>
              </w:rPr>
              <w:t>о</w:t>
            </w:r>
            <w:r w:rsidR="006C6B40" w:rsidRPr="006C6B40">
              <w:rPr>
                <w:rFonts w:ascii="Times New Roman" w:hAnsi="Times New Roman"/>
                <w:color w:val="000000"/>
                <w:sz w:val="28"/>
                <w:szCs w:val="28"/>
                <w:lang w:val="uk-UA"/>
              </w:rPr>
              <w:t>д</w:t>
            </w:r>
            <w:r w:rsidRPr="006C6B40">
              <w:rPr>
                <w:rFonts w:ascii="Times New Roman" w:hAnsi="Times New Roman"/>
                <w:color w:val="000000"/>
                <w:sz w:val="28"/>
                <w:szCs w:val="28"/>
                <w:lang w:val="uk-UA"/>
              </w:rPr>
              <w:t>зв</w:t>
            </w:r>
            <w:r w:rsidR="006C6B40" w:rsidRPr="006C6B40">
              <w:rPr>
                <w:rFonts w:ascii="Times New Roman" w:hAnsi="Times New Roman"/>
                <w:color w:val="000000"/>
                <w:sz w:val="28"/>
                <w:szCs w:val="28"/>
                <w:lang w:val="uk-UA"/>
              </w:rPr>
              <w:t>інч</w:t>
            </w:r>
            <w:r w:rsidR="00704407">
              <w:rPr>
                <w:rFonts w:ascii="Times New Roman" w:hAnsi="Times New Roman"/>
                <w:color w:val="000000"/>
                <w:sz w:val="28"/>
                <w:szCs w:val="28"/>
                <w:lang w:val="uk-UA"/>
              </w:rPr>
              <w:t>ува</w:t>
            </w:r>
            <w:r w:rsidR="006C6B40" w:rsidRPr="006C6B40">
              <w:rPr>
                <w:rFonts w:ascii="Times New Roman" w:hAnsi="Times New Roman"/>
                <w:color w:val="000000"/>
                <w:sz w:val="28"/>
                <w:szCs w:val="28"/>
                <w:lang w:val="uk-UA"/>
              </w:rPr>
              <w:t xml:space="preserve">ння </w:t>
            </w:r>
            <w:r w:rsidRPr="006C6B40">
              <w:rPr>
                <w:rFonts w:ascii="Times New Roman" w:hAnsi="Times New Roman"/>
                <w:color w:val="000000"/>
                <w:sz w:val="28"/>
                <w:szCs w:val="28"/>
                <w:lang w:val="uk-UA"/>
              </w:rPr>
              <w:t xml:space="preserve">глухих фонем </w:t>
            </w:r>
            <w:r w:rsidR="006C6B40" w:rsidRPr="006C6B40">
              <w:rPr>
                <w:rFonts w:ascii="Times New Roman" w:hAnsi="Times New Roman"/>
                <w:color w:val="000000"/>
                <w:sz w:val="28"/>
                <w:szCs w:val="28"/>
                <w:lang w:val="uk-UA"/>
              </w:rPr>
              <w:t>(</w:t>
            </w:r>
            <w:r w:rsidRPr="006C6B40">
              <w:rPr>
                <w:rFonts w:ascii="Times New Roman" w:hAnsi="Times New Roman"/>
                <w:color w:val="000000"/>
                <w:sz w:val="28"/>
                <w:szCs w:val="28"/>
                <w:lang w:val="uk-UA"/>
              </w:rPr>
              <w:t>при акустико</w:t>
            </w:r>
            <w:r w:rsidR="005B6117">
              <w:rPr>
                <w:rFonts w:ascii="Times New Roman" w:hAnsi="Times New Roman"/>
                <w:color w:val="000000"/>
                <w:sz w:val="28"/>
                <w:szCs w:val="28"/>
                <w:lang w:val="uk-UA"/>
              </w:rPr>
              <w:t> ‒ </w:t>
            </w:r>
            <w:r w:rsidRPr="006C6B40">
              <w:rPr>
                <w:rFonts w:ascii="Times New Roman" w:hAnsi="Times New Roman"/>
                <w:color w:val="000000"/>
                <w:sz w:val="28"/>
                <w:szCs w:val="28"/>
                <w:lang w:val="uk-UA"/>
              </w:rPr>
              <w:t>гностич</w:t>
            </w:r>
            <w:r w:rsidR="006C6B40" w:rsidRPr="006C6B40">
              <w:rPr>
                <w:rFonts w:ascii="Times New Roman" w:hAnsi="Times New Roman"/>
                <w:color w:val="000000"/>
                <w:sz w:val="28"/>
                <w:szCs w:val="28"/>
                <w:lang w:val="uk-UA"/>
              </w:rPr>
              <w:t>ній</w:t>
            </w:r>
            <w:r w:rsidRPr="006C6B40">
              <w:rPr>
                <w:rFonts w:ascii="Times New Roman" w:hAnsi="Times New Roman"/>
                <w:color w:val="000000"/>
                <w:sz w:val="28"/>
                <w:szCs w:val="28"/>
                <w:lang w:val="uk-UA"/>
              </w:rPr>
              <w:t xml:space="preserve"> с</w:t>
            </w:r>
            <w:r w:rsidR="006C6B40" w:rsidRPr="006C6B40">
              <w:rPr>
                <w:rFonts w:ascii="Times New Roman" w:hAnsi="Times New Roman"/>
                <w:color w:val="000000"/>
                <w:sz w:val="28"/>
                <w:szCs w:val="28"/>
                <w:lang w:val="uk-UA"/>
              </w:rPr>
              <w:t>е</w:t>
            </w:r>
            <w:r w:rsidRPr="006C6B40">
              <w:rPr>
                <w:rFonts w:ascii="Times New Roman" w:hAnsi="Times New Roman"/>
                <w:color w:val="000000"/>
                <w:sz w:val="28"/>
                <w:szCs w:val="28"/>
                <w:lang w:val="uk-UA"/>
              </w:rPr>
              <w:t>нсорн</w:t>
            </w:r>
            <w:r w:rsidR="006C6B40" w:rsidRPr="006C6B40">
              <w:rPr>
                <w:rFonts w:ascii="Times New Roman" w:hAnsi="Times New Roman"/>
                <w:color w:val="000000"/>
                <w:sz w:val="28"/>
                <w:szCs w:val="28"/>
                <w:lang w:val="uk-UA"/>
              </w:rPr>
              <w:t>і</w:t>
            </w:r>
            <w:r w:rsidRPr="006C6B40">
              <w:rPr>
                <w:rFonts w:ascii="Times New Roman" w:hAnsi="Times New Roman"/>
                <w:color w:val="000000"/>
                <w:sz w:val="28"/>
                <w:szCs w:val="28"/>
                <w:lang w:val="uk-UA"/>
              </w:rPr>
              <w:t>й афаз</w:t>
            </w:r>
            <w:r w:rsidR="006C6B40" w:rsidRPr="006C6B40">
              <w:rPr>
                <w:rFonts w:ascii="Times New Roman" w:hAnsi="Times New Roman"/>
                <w:color w:val="000000"/>
                <w:sz w:val="28"/>
                <w:szCs w:val="28"/>
                <w:lang w:val="uk-UA"/>
              </w:rPr>
              <w:t>ії)</w:t>
            </w:r>
            <w:r w:rsidRPr="006C6B40">
              <w:rPr>
                <w:rFonts w:ascii="Times New Roman" w:hAnsi="Times New Roman"/>
                <w:color w:val="000000"/>
                <w:sz w:val="28"/>
                <w:szCs w:val="28"/>
                <w:lang w:val="uk-UA"/>
              </w:rPr>
              <w:t>. Тенденц</w:t>
            </w:r>
            <w:r w:rsidR="006C6B40" w:rsidRPr="006C6B40">
              <w:rPr>
                <w:rFonts w:ascii="Times New Roman" w:hAnsi="Times New Roman"/>
                <w:color w:val="000000"/>
                <w:sz w:val="28"/>
                <w:szCs w:val="28"/>
                <w:lang w:val="uk-UA"/>
              </w:rPr>
              <w:t>і</w:t>
            </w:r>
            <w:r w:rsidRPr="006C6B40">
              <w:rPr>
                <w:rFonts w:ascii="Times New Roman" w:hAnsi="Times New Roman"/>
                <w:color w:val="000000"/>
                <w:sz w:val="28"/>
                <w:szCs w:val="28"/>
                <w:lang w:val="uk-UA"/>
              </w:rPr>
              <w:t xml:space="preserve">я </w:t>
            </w:r>
            <w:r w:rsidR="006C6B40" w:rsidRPr="006C6B40">
              <w:rPr>
                <w:rFonts w:ascii="Times New Roman" w:hAnsi="Times New Roman"/>
                <w:color w:val="000000"/>
                <w:sz w:val="28"/>
                <w:szCs w:val="28"/>
                <w:lang w:val="uk-UA"/>
              </w:rPr>
              <w:t>до</w:t>
            </w:r>
            <w:r w:rsidRPr="006C6B40">
              <w:rPr>
                <w:rFonts w:ascii="Times New Roman" w:hAnsi="Times New Roman"/>
                <w:color w:val="000000"/>
                <w:sz w:val="28"/>
                <w:szCs w:val="28"/>
                <w:lang w:val="uk-UA"/>
              </w:rPr>
              <w:t xml:space="preserve"> оглуш</w:t>
            </w:r>
            <w:r w:rsidR="006C6B40" w:rsidRPr="006C6B40">
              <w:rPr>
                <w:rFonts w:ascii="Times New Roman" w:hAnsi="Times New Roman"/>
                <w:color w:val="000000"/>
                <w:sz w:val="28"/>
                <w:szCs w:val="28"/>
                <w:lang w:val="uk-UA"/>
              </w:rPr>
              <w:t>ува</w:t>
            </w:r>
            <w:r w:rsidRPr="006C6B40">
              <w:rPr>
                <w:rFonts w:ascii="Times New Roman" w:hAnsi="Times New Roman"/>
                <w:color w:val="000000"/>
                <w:sz w:val="28"/>
                <w:szCs w:val="28"/>
                <w:lang w:val="uk-UA"/>
              </w:rPr>
              <w:t>н</w:t>
            </w:r>
            <w:r w:rsidR="006C6B40" w:rsidRPr="006C6B40">
              <w:rPr>
                <w:rFonts w:ascii="Times New Roman" w:hAnsi="Times New Roman"/>
                <w:color w:val="000000"/>
                <w:sz w:val="28"/>
                <w:szCs w:val="28"/>
                <w:lang w:val="uk-UA"/>
              </w:rPr>
              <w:t>ня</w:t>
            </w:r>
            <w:r w:rsidRPr="006C6B40">
              <w:rPr>
                <w:rFonts w:ascii="Times New Roman" w:hAnsi="Times New Roman"/>
                <w:color w:val="000000"/>
                <w:sz w:val="28"/>
                <w:szCs w:val="28"/>
                <w:lang w:val="uk-UA"/>
              </w:rPr>
              <w:t xml:space="preserve"> фонем</w:t>
            </w:r>
            <w:r w:rsidR="006C6B40" w:rsidRPr="006C6B40">
              <w:rPr>
                <w:rFonts w:ascii="Times New Roman" w:hAnsi="Times New Roman"/>
                <w:color w:val="000000"/>
                <w:sz w:val="28"/>
                <w:szCs w:val="28"/>
                <w:lang w:val="uk-UA"/>
              </w:rPr>
              <w:t>и</w:t>
            </w:r>
            <w:r w:rsidRPr="006C6B40">
              <w:rPr>
                <w:rFonts w:ascii="Times New Roman" w:hAnsi="Times New Roman"/>
                <w:color w:val="000000"/>
                <w:sz w:val="28"/>
                <w:szCs w:val="28"/>
                <w:lang w:val="uk-UA"/>
              </w:rPr>
              <w:t xml:space="preserve"> при аферент</w:t>
            </w:r>
            <w:r w:rsidR="006C6B40" w:rsidRPr="006C6B40">
              <w:rPr>
                <w:rFonts w:ascii="Times New Roman" w:hAnsi="Times New Roman"/>
                <w:color w:val="000000"/>
                <w:sz w:val="28"/>
                <w:szCs w:val="28"/>
                <w:lang w:val="uk-UA"/>
              </w:rPr>
              <w:t>ні</w:t>
            </w:r>
            <w:r w:rsidRPr="006C6B40">
              <w:rPr>
                <w:rFonts w:ascii="Times New Roman" w:hAnsi="Times New Roman"/>
                <w:color w:val="000000"/>
                <w:sz w:val="28"/>
                <w:szCs w:val="28"/>
                <w:lang w:val="uk-UA"/>
              </w:rPr>
              <w:t>й моторн</w:t>
            </w:r>
            <w:r w:rsidR="006C6B40" w:rsidRPr="006C6B40">
              <w:rPr>
                <w:rFonts w:ascii="Times New Roman" w:hAnsi="Times New Roman"/>
                <w:color w:val="000000"/>
                <w:sz w:val="28"/>
                <w:szCs w:val="28"/>
                <w:lang w:val="uk-UA"/>
              </w:rPr>
              <w:t>і</w:t>
            </w:r>
            <w:r w:rsidRPr="006C6B40">
              <w:rPr>
                <w:rFonts w:ascii="Times New Roman" w:hAnsi="Times New Roman"/>
                <w:color w:val="000000"/>
                <w:sz w:val="28"/>
                <w:szCs w:val="28"/>
                <w:lang w:val="uk-UA"/>
              </w:rPr>
              <w:t>й афаз</w:t>
            </w:r>
            <w:r w:rsidR="006C6B40" w:rsidRPr="006C6B40">
              <w:rPr>
                <w:rFonts w:ascii="Times New Roman" w:hAnsi="Times New Roman"/>
                <w:color w:val="000000"/>
                <w:sz w:val="28"/>
                <w:szCs w:val="28"/>
                <w:lang w:val="uk-UA"/>
              </w:rPr>
              <w:t>ії</w:t>
            </w:r>
            <w:r w:rsidRPr="006C6B40">
              <w:rPr>
                <w:rFonts w:ascii="Times New Roman" w:hAnsi="Times New Roman"/>
                <w:color w:val="000000"/>
                <w:sz w:val="28"/>
                <w:szCs w:val="28"/>
                <w:lang w:val="uk-UA"/>
              </w:rPr>
              <w:t xml:space="preserve"> </w:t>
            </w:r>
            <w:r w:rsidR="006C6B40" w:rsidRPr="006C6B40">
              <w:rPr>
                <w:rFonts w:ascii="Times New Roman" w:hAnsi="Times New Roman"/>
                <w:color w:val="000000"/>
                <w:sz w:val="28"/>
                <w:szCs w:val="28"/>
                <w:lang w:val="uk-UA"/>
              </w:rPr>
              <w:t xml:space="preserve">виникає </w:t>
            </w:r>
            <w:r w:rsidRPr="006C6B40">
              <w:rPr>
                <w:rFonts w:ascii="Times New Roman" w:hAnsi="Times New Roman"/>
                <w:color w:val="000000"/>
                <w:sz w:val="28"/>
                <w:szCs w:val="28"/>
                <w:lang w:val="uk-UA"/>
              </w:rPr>
              <w:t>в</w:t>
            </w:r>
            <w:r w:rsidR="006C6B40" w:rsidRPr="006C6B40">
              <w:rPr>
                <w:rFonts w:ascii="Times New Roman" w:hAnsi="Times New Roman"/>
                <w:color w:val="000000"/>
                <w:sz w:val="28"/>
                <w:szCs w:val="28"/>
                <w:lang w:val="uk-UA"/>
              </w:rPr>
              <w:t xml:space="preserve">наслідок </w:t>
            </w:r>
            <w:r w:rsidRPr="006C6B40">
              <w:rPr>
                <w:rFonts w:ascii="Times New Roman" w:hAnsi="Times New Roman"/>
                <w:color w:val="000000"/>
                <w:sz w:val="28"/>
                <w:szCs w:val="28"/>
                <w:lang w:val="uk-UA"/>
              </w:rPr>
              <w:t>апракс</w:t>
            </w:r>
            <w:r w:rsidR="006C6B40" w:rsidRPr="006C6B40">
              <w:rPr>
                <w:rFonts w:ascii="Times New Roman" w:hAnsi="Times New Roman"/>
                <w:color w:val="000000"/>
                <w:sz w:val="28"/>
                <w:szCs w:val="28"/>
                <w:lang w:val="uk-UA"/>
              </w:rPr>
              <w:t>ії</w:t>
            </w:r>
            <w:r w:rsidRPr="006C6B40">
              <w:rPr>
                <w:rFonts w:ascii="Times New Roman" w:hAnsi="Times New Roman"/>
                <w:color w:val="000000"/>
                <w:sz w:val="28"/>
                <w:szCs w:val="28"/>
                <w:lang w:val="uk-UA"/>
              </w:rPr>
              <w:t xml:space="preserve"> голосов</w:t>
            </w:r>
            <w:r w:rsidR="006C6B40" w:rsidRPr="006C6B40">
              <w:rPr>
                <w:rFonts w:ascii="Times New Roman" w:hAnsi="Times New Roman"/>
                <w:color w:val="000000"/>
                <w:sz w:val="28"/>
                <w:szCs w:val="28"/>
                <w:lang w:val="uk-UA"/>
              </w:rPr>
              <w:t>и</w:t>
            </w:r>
            <w:r w:rsidRPr="006C6B40">
              <w:rPr>
                <w:rFonts w:ascii="Times New Roman" w:hAnsi="Times New Roman"/>
                <w:color w:val="000000"/>
                <w:sz w:val="28"/>
                <w:szCs w:val="28"/>
                <w:lang w:val="uk-UA"/>
              </w:rPr>
              <w:t xml:space="preserve">х </w:t>
            </w:r>
            <w:r w:rsidR="006C6B40" w:rsidRPr="006C6B40">
              <w:rPr>
                <w:rFonts w:ascii="Times New Roman" w:hAnsi="Times New Roman"/>
                <w:color w:val="000000"/>
                <w:sz w:val="28"/>
                <w:szCs w:val="28"/>
                <w:lang w:val="uk-UA"/>
              </w:rPr>
              <w:t>з</w:t>
            </w:r>
            <w:r w:rsidRPr="006C6B40">
              <w:rPr>
                <w:rFonts w:ascii="Times New Roman" w:hAnsi="Times New Roman"/>
                <w:color w:val="000000"/>
                <w:sz w:val="28"/>
                <w:szCs w:val="28"/>
                <w:lang w:val="uk-UA"/>
              </w:rPr>
              <w:t>в</w:t>
            </w:r>
            <w:r w:rsidR="006C6B40" w:rsidRPr="006C6B40">
              <w:rPr>
                <w:rFonts w:ascii="Times New Roman" w:hAnsi="Times New Roman"/>
                <w:color w:val="000000"/>
                <w:sz w:val="28"/>
                <w:szCs w:val="28"/>
                <w:lang w:val="uk-UA"/>
              </w:rPr>
              <w:t>’</w:t>
            </w:r>
            <w:r w:rsidRPr="006C6B40">
              <w:rPr>
                <w:rFonts w:ascii="Times New Roman" w:hAnsi="Times New Roman"/>
                <w:color w:val="000000"/>
                <w:sz w:val="28"/>
                <w:szCs w:val="28"/>
                <w:lang w:val="uk-UA"/>
              </w:rPr>
              <w:t xml:space="preserve">язок, </w:t>
            </w:r>
            <w:r w:rsidR="006C6B40" w:rsidRPr="006C6B40">
              <w:rPr>
                <w:rFonts w:ascii="Times New Roman" w:hAnsi="Times New Roman"/>
                <w:color w:val="000000"/>
                <w:sz w:val="28"/>
                <w:szCs w:val="28"/>
                <w:lang w:val="uk-UA"/>
              </w:rPr>
              <w:t xml:space="preserve">а </w:t>
            </w:r>
            <w:r w:rsidRPr="006C6B40">
              <w:rPr>
                <w:rFonts w:ascii="Times New Roman" w:hAnsi="Times New Roman"/>
                <w:color w:val="000000"/>
                <w:sz w:val="28"/>
                <w:szCs w:val="28"/>
                <w:lang w:val="uk-UA"/>
              </w:rPr>
              <w:t>тенденц</w:t>
            </w:r>
            <w:r w:rsidR="006C6B40" w:rsidRPr="006C6B40">
              <w:rPr>
                <w:rFonts w:ascii="Times New Roman" w:hAnsi="Times New Roman"/>
                <w:color w:val="000000"/>
                <w:sz w:val="28"/>
                <w:szCs w:val="28"/>
                <w:lang w:val="uk-UA"/>
              </w:rPr>
              <w:t>і</w:t>
            </w:r>
            <w:r w:rsidRPr="006C6B40">
              <w:rPr>
                <w:rFonts w:ascii="Times New Roman" w:hAnsi="Times New Roman"/>
                <w:color w:val="000000"/>
                <w:sz w:val="28"/>
                <w:szCs w:val="28"/>
                <w:lang w:val="uk-UA"/>
              </w:rPr>
              <w:t xml:space="preserve">я </w:t>
            </w:r>
            <w:r w:rsidR="006C6B40" w:rsidRPr="006C6B40">
              <w:rPr>
                <w:rFonts w:ascii="Times New Roman" w:hAnsi="Times New Roman"/>
                <w:color w:val="000000"/>
                <w:sz w:val="28"/>
                <w:szCs w:val="28"/>
                <w:lang w:val="uk-UA"/>
              </w:rPr>
              <w:t>до</w:t>
            </w:r>
            <w:r w:rsidRPr="006C6B40">
              <w:rPr>
                <w:rFonts w:ascii="Times New Roman" w:hAnsi="Times New Roman"/>
                <w:color w:val="000000"/>
                <w:sz w:val="28"/>
                <w:szCs w:val="28"/>
                <w:lang w:val="uk-UA"/>
              </w:rPr>
              <w:t xml:space="preserve"> о</w:t>
            </w:r>
            <w:r w:rsidR="006C6B40" w:rsidRPr="006C6B40">
              <w:rPr>
                <w:rFonts w:ascii="Times New Roman" w:hAnsi="Times New Roman"/>
                <w:color w:val="000000"/>
                <w:sz w:val="28"/>
                <w:szCs w:val="28"/>
                <w:lang w:val="uk-UA"/>
              </w:rPr>
              <w:t>д</w:t>
            </w:r>
            <w:r w:rsidRPr="006C6B40">
              <w:rPr>
                <w:rFonts w:ascii="Times New Roman" w:hAnsi="Times New Roman"/>
                <w:color w:val="000000"/>
                <w:sz w:val="28"/>
                <w:szCs w:val="28"/>
                <w:lang w:val="uk-UA"/>
              </w:rPr>
              <w:t>зв</w:t>
            </w:r>
            <w:r w:rsidR="006C6B40" w:rsidRPr="006C6B40">
              <w:rPr>
                <w:rFonts w:ascii="Times New Roman" w:hAnsi="Times New Roman"/>
                <w:color w:val="000000"/>
                <w:sz w:val="28"/>
                <w:szCs w:val="28"/>
                <w:lang w:val="uk-UA"/>
              </w:rPr>
              <w:t>і</w:t>
            </w:r>
            <w:r w:rsidRPr="006C6B40">
              <w:rPr>
                <w:rFonts w:ascii="Times New Roman" w:hAnsi="Times New Roman"/>
                <w:color w:val="000000"/>
                <w:sz w:val="28"/>
                <w:szCs w:val="28"/>
                <w:lang w:val="uk-UA"/>
              </w:rPr>
              <w:t>нч</w:t>
            </w:r>
            <w:r w:rsidR="006C6B40" w:rsidRPr="006C6B40">
              <w:rPr>
                <w:rFonts w:ascii="Times New Roman" w:hAnsi="Times New Roman"/>
                <w:color w:val="000000"/>
                <w:sz w:val="28"/>
                <w:szCs w:val="28"/>
                <w:lang w:val="uk-UA"/>
              </w:rPr>
              <w:t xml:space="preserve">ування </w:t>
            </w:r>
            <w:r w:rsidRPr="006C6B40">
              <w:rPr>
                <w:rFonts w:ascii="Times New Roman" w:hAnsi="Times New Roman"/>
                <w:color w:val="000000"/>
                <w:sz w:val="28"/>
                <w:szCs w:val="28"/>
                <w:lang w:val="uk-UA"/>
              </w:rPr>
              <w:t>при акустико-гностич</w:t>
            </w:r>
            <w:r w:rsidR="006C6B40" w:rsidRPr="006C6B40">
              <w:rPr>
                <w:rFonts w:ascii="Times New Roman" w:hAnsi="Times New Roman"/>
                <w:color w:val="000000"/>
                <w:sz w:val="28"/>
                <w:szCs w:val="28"/>
                <w:lang w:val="uk-UA"/>
              </w:rPr>
              <w:t>ні</w:t>
            </w:r>
            <w:r w:rsidRPr="006C6B40">
              <w:rPr>
                <w:rFonts w:ascii="Times New Roman" w:hAnsi="Times New Roman"/>
                <w:color w:val="000000"/>
                <w:sz w:val="28"/>
                <w:szCs w:val="28"/>
                <w:lang w:val="uk-UA"/>
              </w:rPr>
              <w:t>й афаз</w:t>
            </w:r>
            <w:r w:rsidR="006C6B40" w:rsidRPr="006C6B40">
              <w:rPr>
                <w:rFonts w:ascii="Times New Roman" w:hAnsi="Times New Roman"/>
                <w:color w:val="000000"/>
                <w:sz w:val="28"/>
                <w:szCs w:val="28"/>
                <w:lang w:val="uk-UA"/>
              </w:rPr>
              <w:t>ії</w:t>
            </w:r>
            <w:r w:rsidR="00DB2CEC">
              <w:rPr>
                <w:rFonts w:ascii="Times New Roman" w:hAnsi="Times New Roman"/>
                <w:color w:val="000000"/>
                <w:sz w:val="28"/>
                <w:szCs w:val="28"/>
                <w:lang w:val="uk-UA"/>
              </w:rPr>
              <w:t> </w:t>
            </w:r>
            <w:r w:rsidR="004E40D7">
              <w:rPr>
                <w:rFonts w:ascii="Times New Roman" w:hAnsi="Times New Roman"/>
                <w:color w:val="000000"/>
                <w:sz w:val="28"/>
                <w:szCs w:val="28"/>
                <w:lang w:val="uk-UA"/>
              </w:rPr>
              <w:t>‒</w:t>
            </w:r>
            <w:r w:rsidR="00DB2CEC">
              <w:rPr>
                <w:rFonts w:ascii="Times New Roman" w:hAnsi="Times New Roman"/>
                <w:color w:val="000000"/>
                <w:sz w:val="28"/>
                <w:szCs w:val="28"/>
                <w:lang w:val="uk-UA"/>
              </w:rPr>
              <w:t> </w:t>
            </w:r>
            <w:r w:rsidRPr="006C6B40">
              <w:rPr>
                <w:rFonts w:ascii="Times New Roman" w:hAnsi="Times New Roman"/>
                <w:color w:val="000000"/>
                <w:sz w:val="28"/>
                <w:szCs w:val="28"/>
                <w:lang w:val="uk-UA"/>
              </w:rPr>
              <w:t>в</w:t>
            </w:r>
            <w:r w:rsidR="006C6B40" w:rsidRPr="006C6B40">
              <w:rPr>
                <w:rFonts w:ascii="Times New Roman" w:hAnsi="Times New Roman"/>
                <w:color w:val="000000"/>
                <w:sz w:val="28"/>
                <w:szCs w:val="28"/>
                <w:lang w:val="uk-UA"/>
              </w:rPr>
              <w:t xml:space="preserve">наслідок попередньої налаштованості </w:t>
            </w:r>
            <w:r w:rsidRPr="006C6B40">
              <w:rPr>
                <w:rFonts w:ascii="Times New Roman" w:hAnsi="Times New Roman"/>
                <w:color w:val="000000"/>
                <w:sz w:val="28"/>
                <w:szCs w:val="28"/>
                <w:lang w:val="uk-UA"/>
              </w:rPr>
              <w:t>акустич</w:t>
            </w:r>
            <w:r w:rsidR="006C6B40" w:rsidRPr="006C6B40">
              <w:rPr>
                <w:rFonts w:ascii="Times New Roman" w:hAnsi="Times New Roman"/>
                <w:color w:val="000000"/>
                <w:sz w:val="28"/>
                <w:szCs w:val="28"/>
                <w:lang w:val="uk-UA"/>
              </w:rPr>
              <w:t>н</w:t>
            </w:r>
            <w:r w:rsidRPr="006C6B40">
              <w:rPr>
                <w:rFonts w:ascii="Times New Roman" w:hAnsi="Times New Roman"/>
                <w:color w:val="000000"/>
                <w:sz w:val="28"/>
                <w:szCs w:val="28"/>
                <w:lang w:val="uk-UA"/>
              </w:rPr>
              <w:t>ого контрол</w:t>
            </w:r>
            <w:r w:rsidR="006C6B40" w:rsidRPr="006C6B40">
              <w:rPr>
                <w:rFonts w:ascii="Times New Roman" w:hAnsi="Times New Roman"/>
                <w:color w:val="000000"/>
                <w:sz w:val="28"/>
                <w:szCs w:val="28"/>
                <w:lang w:val="uk-UA"/>
              </w:rPr>
              <w:t>ю на підвищену компенсаторність</w:t>
            </w:r>
            <w:r w:rsidRPr="006C6B40">
              <w:rPr>
                <w:rFonts w:ascii="Times New Roman" w:hAnsi="Times New Roman"/>
                <w:color w:val="000000"/>
                <w:sz w:val="28"/>
                <w:szCs w:val="28"/>
                <w:lang w:val="uk-UA"/>
              </w:rPr>
              <w:t>.</w:t>
            </w:r>
          </w:p>
          <w:p w:rsidR="00882DF4" w:rsidRPr="000A7C1B" w:rsidRDefault="00882DF4" w:rsidP="0052238A">
            <w:pPr>
              <w:spacing w:after="0" w:line="360" w:lineRule="auto"/>
              <w:ind w:left="20" w:firstLine="700"/>
              <w:jc w:val="both"/>
              <w:rPr>
                <w:rFonts w:ascii="Times New Roman" w:hAnsi="Times New Roman"/>
                <w:i/>
                <w:iCs/>
                <w:color w:val="000000"/>
                <w:sz w:val="28"/>
                <w:szCs w:val="28"/>
                <w:lang w:val="uk-UA"/>
              </w:rPr>
            </w:pPr>
            <w:r w:rsidRPr="000A7C1B">
              <w:rPr>
                <w:rFonts w:ascii="Times New Roman" w:hAnsi="Times New Roman"/>
                <w:i/>
                <w:iCs/>
                <w:color w:val="000000"/>
                <w:sz w:val="28"/>
                <w:szCs w:val="28"/>
                <w:lang w:val="uk-UA"/>
              </w:rPr>
              <w:t>Обс</w:t>
            </w:r>
            <w:r w:rsidR="006C6B40" w:rsidRPr="000A7C1B">
              <w:rPr>
                <w:rFonts w:ascii="Times New Roman" w:hAnsi="Times New Roman"/>
                <w:i/>
                <w:iCs/>
                <w:color w:val="000000"/>
                <w:sz w:val="28"/>
                <w:szCs w:val="28"/>
                <w:lang w:val="uk-UA"/>
              </w:rPr>
              <w:t xml:space="preserve">теження </w:t>
            </w:r>
            <w:r w:rsidRPr="000A7C1B">
              <w:rPr>
                <w:rFonts w:ascii="Times New Roman" w:hAnsi="Times New Roman"/>
                <w:i/>
                <w:iCs/>
                <w:color w:val="000000"/>
                <w:sz w:val="28"/>
                <w:szCs w:val="28"/>
                <w:lang w:val="uk-UA"/>
              </w:rPr>
              <w:t>автоматиз</w:t>
            </w:r>
            <w:r w:rsidR="006C6B40" w:rsidRPr="000A7C1B">
              <w:rPr>
                <w:rFonts w:ascii="Times New Roman" w:hAnsi="Times New Roman"/>
                <w:i/>
                <w:iCs/>
                <w:color w:val="000000"/>
                <w:sz w:val="28"/>
                <w:szCs w:val="28"/>
                <w:lang w:val="uk-UA"/>
              </w:rPr>
              <w:t>о</w:t>
            </w:r>
            <w:r w:rsidRPr="000A7C1B">
              <w:rPr>
                <w:rFonts w:ascii="Times New Roman" w:hAnsi="Times New Roman"/>
                <w:i/>
                <w:iCs/>
                <w:color w:val="000000"/>
                <w:sz w:val="28"/>
                <w:szCs w:val="28"/>
                <w:lang w:val="uk-UA"/>
              </w:rPr>
              <w:t>ван</w:t>
            </w:r>
            <w:r w:rsidR="006C6B40" w:rsidRPr="000A7C1B">
              <w:rPr>
                <w:rFonts w:ascii="Times New Roman" w:hAnsi="Times New Roman"/>
                <w:i/>
                <w:iCs/>
                <w:color w:val="000000"/>
                <w:sz w:val="28"/>
                <w:szCs w:val="28"/>
                <w:lang w:val="uk-UA"/>
              </w:rPr>
              <w:t>и</w:t>
            </w:r>
            <w:r w:rsidRPr="000A7C1B">
              <w:rPr>
                <w:rFonts w:ascii="Times New Roman" w:hAnsi="Times New Roman"/>
                <w:i/>
                <w:iCs/>
                <w:color w:val="000000"/>
                <w:sz w:val="28"/>
                <w:szCs w:val="28"/>
                <w:lang w:val="uk-UA"/>
              </w:rPr>
              <w:t>х вид</w:t>
            </w:r>
            <w:r w:rsidR="006C6B40" w:rsidRPr="000A7C1B">
              <w:rPr>
                <w:rFonts w:ascii="Times New Roman" w:hAnsi="Times New Roman"/>
                <w:i/>
                <w:iCs/>
                <w:color w:val="000000"/>
                <w:sz w:val="28"/>
                <w:szCs w:val="28"/>
                <w:lang w:val="uk-UA"/>
              </w:rPr>
              <w:t>і</w:t>
            </w:r>
            <w:r w:rsidRPr="000A7C1B">
              <w:rPr>
                <w:rFonts w:ascii="Times New Roman" w:hAnsi="Times New Roman"/>
                <w:i/>
                <w:iCs/>
                <w:color w:val="000000"/>
                <w:sz w:val="28"/>
                <w:szCs w:val="28"/>
                <w:lang w:val="uk-UA"/>
              </w:rPr>
              <w:t xml:space="preserve">в </w:t>
            </w:r>
            <w:r w:rsidR="006C6B40" w:rsidRPr="000A7C1B">
              <w:rPr>
                <w:rFonts w:ascii="Times New Roman" w:hAnsi="Times New Roman"/>
                <w:i/>
                <w:iCs/>
                <w:color w:val="000000"/>
                <w:sz w:val="28"/>
                <w:szCs w:val="28"/>
                <w:lang w:val="uk-UA"/>
              </w:rPr>
              <w:t xml:space="preserve">мовлення </w:t>
            </w:r>
          </w:p>
          <w:p w:rsidR="00882DF4" w:rsidRPr="000A7C1B" w:rsidRDefault="006C6B40" w:rsidP="0052238A">
            <w:pPr>
              <w:spacing w:after="0" w:line="360" w:lineRule="auto"/>
              <w:ind w:left="20" w:right="20" w:firstLine="700"/>
              <w:jc w:val="both"/>
              <w:rPr>
                <w:rFonts w:ascii="Times New Roman" w:hAnsi="Times New Roman"/>
                <w:color w:val="000000"/>
                <w:sz w:val="28"/>
                <w:szCs w:val="28"/>
                <w:lang w:val="uk-UA"/>
              </w:rPr>
            </w:pPr>
            <w:r w:rsidRPr="000A7C1B">
              <w:rPr>
                <w:rFonts w:ascii="Times New Roman" w:hAnsi="Times New Roman"/>
                <w:color w:val="000000"/>
                <w:sz w:val="28"/>
                <w:szCs w:val="28"/>
                <w:lang w:val="uk-UA"/>
              </w:rPr>
              <w:t xml:space="preserve">Пацієнту </w:t>
            </w:r>
            <w:r w:rsidR="00882DF4" w:rsidRPr="000A7C1B">
              <w:rPr>
                <w:rFonts w:ascii="Times New Roman" w:hAnsi="Times New Roman"/>
                <w:color w:val="000000"/>
                <w:sz w:val="28"/>
                <w:szCs w:val="28"/>
                <w:lang w:val="uk-UA"/>
              </w:rPr>
              <w:t>пр</w:t>
            </w:r>
            <w:r w:rsidRPr="000A7C1B">
              <w:rPr>
                <w:rFonts w:ascii="Times New Roman" w:hAnsi="Times New Roman"/>
                <w:color w:val="000000"/>
                <w:sz w:val="28"/>
                <w:szCs w:val="28"/>
                <w:lang w:val="uk-UA"/>
              </w:rPr>
              <w:t>опонують</w:t>
            </w:r>
            <w:r w:rsidR="00882DF4" w:rsidRPr="000A7C1B">
              <w:rPr>
                <w:rFonts w:ascii="Times New Roman" w:hAnsi="Times New Roman"/>
                <w:color w:val="000000"/>
                <w:sz w:val="28"/>
                <w:szCs w:val="28"/>
                <w:lang w:val="uk-UA"/>
              </w:rPr>
              <w:t xml:space="preserve"> </w:t>
            </w:r>
            <w:r w:rsidRPr="000A7C1B">
              <w:rPr>
                <w:rFonts w:ascii="Times New Roman" w:hAnsi="Times New Roman"/>
                <w:color w:val="000000"/>
                <w:sz w:val="28"/>
                <w:szCs w:val="28"/>
                <w:lang w:val="uk-UA"/>
              </w:rPr>
              <w:t xml:space="preserve">разом із </w:t>
            </w:r>
            <w:r w:rsidR="00882DF4" w:rsidRPr="000A7C1B">
              <w:rPr>
                <w:rFonts w:ascii="Times New Roman" w:hAnsi="Times New Roman"/>
                <w:color w:val="000000"/>
                <w:sz w:val="28"/>
                <w:szCs w:val="28"/>
                <w:lang w:val="uk-UA"/>
              </w:rPr>
              <w:t>логопедом про</w:t>
            </w:r>
            <w:r w:rsidRPr="000A7C1B">
              <w:rPr>
                <w:rFonts w:ascii="Times New Roman" w:hAnsi="Times New Roman"/>
                <w:color w:val="000000"/>
                <w:sz w:val="28"/>
                <w:szCs w:val="28"/>
                <w:lang w:val="uk-UA"/>
              </w:rPr>
              <w:t>с</w:t>
            </w:r>
            <w:r w:rsidR="00882DF4" w:rsidRPr="000A7C1B">
              <w:rPr>
                <w:rFonts w:ascii="Times New Roman" w:hAnsi="Times New Roman"/>
                <w:color w:val="000000"/>
                <w:sz w:val="28"/>
                <w:szCs w:val="28"/>
                <w:lang w:val="uk-UA"/>
              </w:rPr>
              <w:t>п</w:t>
            </w:r>
            <w:r w:rsidRPr="000A7C1B">
              <w:rPr>
                <w:rFonts w:ascii="Times New Roman" w:hAnsi="Times New Roman"/>
                <w:color w:val="000000"/>
                <w:sz w:val="28"/>
                <w:szCs w:val="28"/>
                <w:lang w:val="uk-UA"/>
              </w:rPr>
              <w:t>іва</w:t>
            </w:r>
            <w:r w:rsidR="00882DF4" w:rsidRPr="000A7C1B">
              <w:rPr>
                <w:rFonts w:ascii="Times New Roman" w:hAnsi="Times New Roman"/>
                <w:color w:val="000000"/>
                <w:sz w:val="28"/>
                <w:szCs w:val="28"/>
                <w:lang w:val="uk-UA"/>
              </w:rPr>
              <w:t>т</w:t>
            </w:r>
            <w:r w:rsidRPr="000A7C1B">
              <w:rPr>
                <w:rFonts w:ascii="Times New Roman" w:hAnsi="Times New Roman"/>
                <w:color w:val="000000"/>
                <w:sz w:val="28"/>
                <w:szCs w:val="28"/>
                <w:lang w:val="uk-UA"/>
              </w:rPr>
              <w:t>и</w:t>
            </w:r>
            <w:r w:rsidR="00882DF4" w:rsidRPr="000A7C1B">
              <w:rPr>
                <w:rFonts w:ascii="Times New Roman" w:hAnsi="Times New Roman"/>
                <w:color w:val="000000"/>
                <w:sz w:val="28"/>
                <w:szCs w:val="28"/>
                <w:lang w:val="uk-UA"/>
              </w:rPr>
              <w:t xml:space="preserve"> мелод</w:t>
            </w:r>
            <w:r w:rsidRPr="000A7C1B">
              <w:rPr>
                <w:rFonts w:ascii="Times New Roman" w:hAnsi="Times New Roman"/>
                <w:color w:val="000000"/>
                <w:sz w:val="28"/>
                <w:szCs w:val="28"/>
                <w:lang w:val="uk-UA"/>
              </w:rPr>
              <w:t>і</w:t>
            </w:r>
            <w:r w:rsidR="00882DF4" w:rsidRPr="000A7C1B">
              <w:rPr>
                <w:rFonts w:ascii="Times New Roman" w:hAnsi="Times New Roman"/>
                <w:color w:val="000000"/>
                <w:sz w:val="28"/>
                <w:szCs w:val="28"/>
                <w:lang w:val="uk-UA"/>
              </w:rPr>
              <w:t>ю зна</w:t>
            </w:r>
            <w:r w:rsidRPr="000A7C1B">
              <w:rPr>
                <w:rFonts w:ascii="Times New Roman" w:hAnsi="Times New Roman"/>
                <w:color w:val="000000"/>
                <w:sz w:val="28"/>
                <w:szCs w:val="28"/>
                <w:lang w:val="uk-UA"/>
              </w:rPr>
              <w:t>й</w:t>
            </w:r>
            <w:r w:rsidR="00882DF4" w:rsidRPr="000A7C1B">
              <w:rPr>
                <w:rFonts w:ascii="Times New Roman" w:hAnsi="Times New Roman"/>
                <w:color w:val="000000"/>
                <w:sz w:val="28"/>
                <w:szCs w:val="28"/>
                <w:lang w:val="uk-UA"/>
              </w:rPr>
              <w:t>омо</w:t>
            </w:r>
            <w:r w:rsidRPr="000A7C1B">
              <w:rPr>
                <w:rFonts w:ascii="Times New Roman" w:hAnsi="Times New Roman"/>
                <w:color w:val="000000"/>
                <w:sz w:val="28"/>
                <w:szCs w:val="28"/>
                <w:lang w:val="uk-UA"/>
              </w:rPr>
              <w:t>ї</w:t>
            </w:r>
            <w:r w:rsidR="00882DF4" w:rsidRPr="000A7C1B">
              <w:rPr>
                <w:rFonts w:ascii="Times New Roman" w:hAnsi="Times New Roman"/>
                <w:color w:val="000000"/>
                <w:sz w:val="28"/>
                <w:szCs w:val="28"/>
                <w:lang w:val="uk-UA"/>
              </w:rPr>
              <w:t xml:space="preserve"> п</w:t>
            </w:r>
            <w:r w:rsidRPr="000A7C1B">
              <w:rPr>
                <w:rFonts w:ascii="Times New Roman" w:hAnsi="Times New Roman"/>
                <w:color w:val="000000"/>
                <w:sz w:val="28"/>
                <w:szCs w:val="28"/>
                <w:lang w:val="uk-UA"/>
              </w:rPr>
              <w:t>і</w:t>
            </w:r>
            <w:r w:rsidR="00882DF4" w:rsidRPr="000A7C1B">
              <w:rPr>
                <w:rFonts w:ascii="Times New Roman" w:hAnsi="Times New Roman"/>
                <w:color w:val="000000"/>
                <w:sz w:val="28"/>
                <w:szCs w:val="28"/>
                <w:lang w:val="uk-UA"/>
              </w:rPr>
              <w:t>сн</w:t>
            </w:r>
            <w:r w:rsidRPr="000A7C1B">
              <w:rPr>
                <w:rFonts w:ascii="Times New Roman" w:hAnsi="Times New Roman"/>
                <w:color w:val="000000"/>
                <w:sz w:val="28"/>
                <w:szCs w:val="28"/>
                <w:lang w:val="uk-UA"/>
              </w:rPr>
              <w:t>і</w:t>
            </w:r>
            <w:r w:rsidR="00882DF4" w:rsidRPr="000A7C1B">
              <w:rPr>
                <w:rFonts w:ascii="Times New Roman" w:hAnsi="Times New Roman"/>
                <w:color w:val="000000"/>
                <w:sz w:val="28"/>
                <w:szCs w:val="28"/>
                <w:lang w:val="uk-UA"/>
              </w:rPr>
              <w:t xml:space="preserve"> (</w:t>
            </w:r>
            <w:r w:rsidRPr="000A7C1B">
              <w:rPr>
                <w:rFonts w:ascii="Times New Roman" w:hAnsi="Times New Roman"/>
                <w:color w:val="000000"/>
                <w:sz w:val="28"/>
                <w:szCs w:val="28"/>
                <w:lang w:val="uk-UA"/>
              </w:rPr>
              <w:t>зі</w:t>
            </w:r>
            <w:r w:rsidR="00882DF4" w:rsidRPr="000A7C1B">
              <w:rPr>
                <w:rFonts w:ascii="Times New Roman" w:hAnsi="Times New Roman"/>
                <w:color w:val="000000"/>
                <w:sz w:val="28"/>
                <w:szCs w:val="28"/>
                <w:lang w:val="uk-UA"/>
              </w:rPr>
              <w:t xml:space="preserve"> словами </w:t>
            </w:r>
            <w:r w:rsidRPr="000A7C1B">
              <w:rPr>
                <w:rFonts w:ascii="Times New Roman" w:hAnsi="Times New Roman"/>
                <w:color w:val="000000"/>
                <w:sz w:val="28"/>
                <w:szCs w:val="28"/>
                <w:lang w:val="uk-UA"/>
              </w:rPr>
              <w:t>та</w:t>
            </w:r>
            <w:r w:rsidR="00882DF4" w:rsidRPr="000A7C1B">
              <w:rPr>
                <w:rFonts w:ascii="Times New Roman" w:hAnsi="Times New Roman"/>
                <w:color w:val="000000"/>
                <w:sz w:val="28"/>
                <w:szCs w:val="28"/>
                <w:lang w:val="uk-UA"/>
              </w:rPr>
              <w:t xml:space="preserve"> без </w:t>
            </w:r>
            <w:r w:rsidRPr="000A7C1B">
              <w:rPr>
                <w:rFonts w:ascii="Times New Roman" w:hAnsi="Times New Roman"/>
                <w:color w:val="000000"/>
                <w:sz w:val="28"/>
                <w:szCs w:val="28"/>
                <w:lang w:val="uk-UA"/>
              </w:rPr>
              <w:t>слів</w:t>
            </w:r>
            <w:r w:rsidR="00882DF4" w:rsidRPr="000A7C1B">
              <w:rPr>
                <w:rFonts w:ascii="Times New Roman" w:hAnsi="Times New Roman"/>
                <w:color w:val="000000"/>
                <w:sz w:val="28"/>
                <w:szCs w:val="28"/>
                <w:lang w:val="uk-UA"/>
              </w:rPr>
              <w:t>), повторит</w:t>
            </w:r>
            <w:r w:rsidRPr="000A7C1B">
              <w:rPr>
                <w:rFonts w:ascii="Times New Roman" w:hAnsi="Times New Roman"/>
                <w:color w:val="000000"/>
                <w:sz w:val="28"/>
                <w:szCs w:val="28"/>
                <w:lang w:val="uk-UA"/>
              </w:rPr>
              <w:t>и</w:t>
            </w:r>
            <w:r w:rsidR="00882DF4" w:rsidRPr="000A7C1B">
              <w:rPr>
                <w:rFonts w:ascii="Times New Roman" w:hAnsi="Times New Roman"/>
                <w:color w:val="000000"/>
                <w:sz w:val="28"/>
                <w:szCs w:val="28"/>
                <w:lang w:val="uk-UA"/>
              </w:rPr>
              <w:t xml:space="preserve"> </w:t>
            </w:r>
            <w:r w:rsidRPr="000A7C1B">
              <w:rPr>
                <w:rFonts w:ascii="Times New Roman" w:hAnsi="Times New Roman"/>
                <w:color w:val="000000"/>
                <w:sz w:val="28"/>
                <w:szCs w:val="28"/>
                <w:lang w:val="uk-UA"/>
              </w:rPr>
              <w:t>с</w:t>
            </w:r>
            <w:r w:rsidR="00882DF4" w:rsidRPr="000A7C1B">
              <w:rPr>
                <w:rFonts w:ascii="Times New Roman" w:hAnsi="Times New Roman"/>
                <w:color w:val="000000"/>
                <w:sz w:val="28"/>
                <w:szCs w:val="28"/>
                <w:lang w:val="uk-UA"/>
              </w:rPr>
              <w:t>п</w:t>
            </w:r>
            <w:r w:rsidRPr="000A7C1B">
              <w:rPr>
                <w:rFonts w:ascii="Times New Roman" w:hAnsi="Times New Roman"/>
                <w:color w:val="000000"/>
                <w:sz w:val="28"/>
                <w:szCs w:val="28"/>
                <w:lang w:val="uk-UA"/>
              </w:rPr>
              <w:t>ів</w:t>
            </w:r>
            <w:r w:rsidR="00882DF4" w:rsidRPr="000A7C1B">
              <w:rPr>
                <w:rFonts w:ascii="Times New Roman" w:hAnsi="Times New Roman"/>
                <w:color w:val="000000"/>
                <w:sz w:val="28"/>
                <w:szCs w:val="28"/>
                <w:lang w:val="uk-UA"/>
              </w:rPr>
              <w:t xml:space="preserve"> т</w:t>
            </w:r>
            <w:r w:rsidRPr="000A7C1B">
              <w:rPr>
                <w:rFonts w:ascii="Times New Roman" w:hAnsi="Times New Roman"/>
                <w:color w:val="000000"/>
                <w:sz w:val="28"/>
                <w:szCs w:val="28"/>
                <w:lang w:val="uk-UA"/>
              </w:rPr>
              <w:t xml:space="preserve">ієї самої, а потім іншої </w:t>
            </w:r>
            <w:r w:rsidR="00882DF4" w:rsidRPr="000A7C1B">
              <w:rPr>
                <w:rFonts w:ascii="Times New Roman" w:hAnsi="Times New Roman"/>
                <w:color w:val="000000"/>
                <w:sz w:val="28"/>
                <w:szCs w:val="28"/>
                <w:lang w:val="uk-UA"/>
              </w:rPr>
              <w:t>п</w:t>
            </w:r>
            <w:r w:rsidRPr="000A7C1B">
              <w:rPr>
                <w:rFonts w:ascii="Times New Roman" w:hAnsi="Times New Roman"/>
                <w:color w:val="000000"/>
                <w:sz w:val="28"/>
                <w:szCs w:val="28"/>
                <w:lang w:val="uk-UA"/>
              </w:rPr>
              <w:t>і</w:t>
            </w:r>
            <w:r w:rsidR="00882DF4" w:rsidRPr="000A7C1B">
              <w:rPr>
                <w:rFonts w:ascii="Times New Roman" w:hAnsi="Times New Roman"/>
                <w:color w:val="000000"/>
                <w:sz w:val="28"/>
                <w:szCs w:val="28"/>
                <w:lang w:val="uk-UA"/>
              </w:rPr>
              <w:t>сн</w:t>
            </w:r>
            <w:r w:rsidRPr="000A7C1B">
              <w:rPr>
                <w:rFonts w:ascii="Times New Roman" w:hAnsi="Times New Roman"/>
                <w:color w:val="000000"/>
                <w:sz w:val="28"/>
                <w:szCs w:val="28"/>
                <w:lang w:val="uk-UA"/>
              </w:rPr>
              <w:t>і</w:t>
            </w:r>
            <w:r w:rsidR="00882DF4" w:rsidRPr="000A7C1B">
              <w:rPr>
                <w:rFonts w:ascii="Times New Roman" w:hAnsi="Times New Roman"/>
                <w:color w:val="000000"/>
                <w:sz w:val="28"/>
                <w:szCs w:val="28"/>
                <w:lang w:val="uk-UA"/>
              </w:rPr>
              <w:t xml:space="preserve"> самост</w:t>
            </w:r>
            <w:r w:rsidRPr="000A7C1B">
              <w:rPr>
                <w:rFonts w:ascii="Times New Roman" w:hAnsi="Times New Roman"/>
                <w:color w:val="000000"/>
                <w:sz w:val="28"/>
                <w:szCs w:val="28"/>
                <w:lang w:val="uk-UA"/>
              </w:rPr>
              <w:t>ій</w:t>
            </w:r>
            <w:r w:rsidR="00882DF4" w:rsidRPr="000A7C1B">
              <w:rPr>
                <w:rFonts w:ascii="Times New Roman" w:hAnsi="Times New Roman"/>
                <w:color w:val="000000"/>
                <w:sz w:val="28"/>
                <w:szCs w:val="28"/>
                <w:lang w:val="uk-UA"/>
              </w:rPr>
              <w:t xml:space="preserve">но </w:t>
            </w:r>
            <w:r w:rsidRPr="000A7C1B">
              <w:rPr>
                <w:rFonts w:ascii="Times New Roman" w:hAnsi="Times New Roman"/>
                <w:color w:val="000000"/>
                <w:sz w:val="28"/>
                <w:szCs w:val="28"/>
                <w:lang w:val="uk-UA"/>
              </w:rPr>
              <w:t>за</w:t>
            </w:r>
            <w:r w:rsidR="00882DF4" w:rsidRPr="000A7C1B">
              <w:rPr>
                <w:rFonts w:ascii="Times New Roman" w:hAnsi="Times New Roman"/>
                <w:color w:val="000000"/>
                <w:sz w:val="28"/>
                <w:szCs w:val="28"/>
                <w:lang w:val="uk-UA"/>
              </w:rPr>
              <w:t xml:space="preserve"> </w:t>
            </w:r>
            <w:r w:rsidRPr="000A7C1B">
              <w:rPr>
                <w:rFonts w:ascii="Times New Roman" w:hAnsi="Times New Roman"/>
                <w:color w:val="000000"/>
                <w:sz w:val="28"/>
                <w:szCs w:val="28"/>
                <w:lang w:val="uk-UA"/>
              </w:rPr>
              <w:t>вказівкою</w:t>
            </w:r>
            <w:r w:rsidR="00882DF4" w:rsidRPr="000A7C1B">
              <w:rPr>
                <w:rFonts w:ascii="Times New Roman" w:hAnsi="Times New Roman"/>
                <w:color w:val="000000"/>
                <w:sz w:val="28"/>
                <w:szCs w:val="28"/>
                <w:lang w:val="uk-UA"/>
              </w:rPr>
              <w:t>, пере</w:t>
            </w:r>
            <w:r w:rsidRPr="000A7C1B">
              <w:rPr>
                <w:rFonts w:ascii="Times New Roman" w:hAnsi="Times New Roman"/>
                <w:color w:val="000000"/>
                <w:sz w:val="28"/>
                <w:szCs w:val="28"/>
                <w:lang w:val="uk-UA"/>
              </w:rPr>
              <w:t xml:space="preserve">рахувати </w:t>
            </w:r>
            <w:r w:rsidR="00882DF4" w:rsidRPr="000A7C1B">
              <w:rPr>
                <w:rFonts w:ascii="Times New Roman" w:hAnsi="Times New Roman"/>
                <w:color w:val="000000"/>
                <w:sz w:val="28"/>
                <w:szCs w:val="28"/>
                <w:lang w:val="uk-UA"/>
              </w:rPr>
              <w:t>дн</w:t>
            </w:r>
            <w:r w:rsidRPr="000A7C1B">
              <w:rPr>
                <w:rFonts w:ascii="Times New Roman" w:hAnsi="Times New Roman"/>
                <w:color w:val="000000"/>
                <w:sz w:val="28"/>
                <w:szCs w:val="28"/>
                <w:lang w:val="uk-UA"/>
              </w:rPr>
              <w:t>і</w:t>
            </w:r>
            <w:r w:rsidR="00882DF4" w:rsidRPr="000A7C1B">
              <w:rPr>
                <w:rFonts w:ascii="Times New Roman" w:hAnsi="Times New Roman"/>
                <w:color w:val="000000"/>
                <w:sz w:val="28"/>
                <w:szCs w:val="28"/>
                <w:lang w:val="uk-UA"/>
              </w:rPr>
              <w:t xml:space="preserve"> </w:t>
            </w:r>
            <w:r w:rsidRPr="000A7C1B">
              <w:rPr>
                <w:rFonts w:ascii="Times New Roman" w:hAnsi="Times New Roman"/>
                <w:color w:val="000000"/>
                <w:sz w:val="28"/>
                <w:szCs w:val="28"/>
                <w:lang w:val="uk-UA"/>
              </w:rPr>
              <w:t>тижня</w:t>
            </w:r>
            <w:r w:rsidR="00882DF4" w:rsidRPr="000A7C1B">
              <w:rPr>
                <w:rFonts w:ascii="Times New Roman" w:hAnsi="Times New Roman"/>
                <w:color w:val="000000"/>
                <w:sz w:val="28"/>
                <w:szCs w:val="28"/>
                <w:lang w:val="uk-UA"/>
              </w:rPr>
              <w:t>, м</w:t>
            </w:r>
            <w:r w:rsidRPr="000A7C1B">
              <w:rPr>
                <w:rFonts w:ascii="Times New Roman" w:hAnsi="Times New Roman"/>
                <w:color w:val="000000"/>
                <w:sz w:val="28"/>
                <w:szCs w:val="28"/>
                <w:lang w:val="uk-UA"/>
              </w:rPr>
              <w:t>і</w:t>
            </w:r>
            <w:r w:rsidR="00882DF4" w:rsidRPr="000A7C1B">
              <w:rPr>
                <w:rFonts w:ascii="Times New Roman" w:hAnsi="Times New Roman"/>
                <w:color w:val="000000"/>
                <w:sz w:val="28"/>
                <w:szCs w:val="28"/>
                <w:lang w:val="uk-UA"/>
              </w:rPr>
              <w:t>сяц</w:t>
            </w:r>
            <w:r w:rsidRPr="000A7C1B">
              <w:rPr>
                <w:rFonts w:ascii="Times New Roman" w:hAnsi="Times New Roman"/>
                <w:color w:val="000000"/>
                <w:sz w:val="28"/>
                <w:szCs w:val="28"/>
                <w:lang w:val="uk-UA"/>
              </w:rPr>
              <w:t>і</w:t>
            </w:r>
            <w:r w:rsidR="00882DF4" w:rsidRPr="000A7C1B">
              <w:rPr>
                <w:rFonts w:ascii="Times New Roman" w:hAnsi="Times New Roman"/>
                <w:color w:val="000000"/>
                <w:sz w:val="28"/>
                <w:szCs w:val="28"/>
                <w:lang w:val="uk-UA"/>
              </w:rPr>
              <w:t xml:space="preserve"> </w:t>
            </w:r>
            <w:r w:rsidRPr="000A7C1B">
              <w:rPr>
                <w:rFonts w:ascii="Times New Roman" w:hAnsi="Times New Roman"/>
                <w:color w:val="000000"/>
                <w:sz w:val="28"/>
                <w:szCs w:val="28"/>
                <w:lang w:val="uk-UA"/>
              </w:rPr>
              <w:t>року</w:t>
            </w:r>
            <w:r w:rsidR="00882DF4" w:rsidRPr="000A7C1B">
              <w:rPr>
                <w:rFonts w:ascii="Times New Roman" w:hAnsi="Times New Roman"/>
                <w:color w:val="000000"/>
                <w:sz w:val="28"/>
                <w:szCs w:val="28"/>
                <w:lang w:val="uk-UA"/>
              </w:rPr>
              <w:t>, в</w:t>
            </w:r>
            <w:r w:rsidR="00B266EF" w:rsidRPr="000A7C1B">
              <w:rPr>
                <w:rFonts w:ascii="Times New Roman" w:hAnsi="Times New Roman"/>
                <w:color w:val="000000"/>
                <w:sz w:val="28"/>
                <w:szCs w:val="28"/>
                <w:lang w:val="uk-UA"/>
              </w:rPr>
              <w:t xml:space="preserve">ідтворити </w:t>
            </w:r>
            <w:r w:rsidR="00882DF4" w:rsidRPr="000A7C1B">
              <w:rPr>
                <w:rFonts w:ascii="Times New Roman" w:hAnsi="Times New Roman"/>
                <w:color w:val="000000"/>
                <w:sz w:val="28"/>
                <w:szCs w:val="28"/>
                <w:lang w:val="uk-UA"/>
              </w:rPr>
              <w:t>порядков</w:t>
            </w:r>
            <w:r w:rsidR="00B266EF" w:rsidRPr="000A7C1B">
              <w:rPr>
                <w:rFonts w:ascii="Times New Roman" w:hAnsi="Times New Roman"/>
                <w:color w:val="000000"/>
                <w:sz w:val="28"/>
                <w:szCs w:val="28"/>
                <w:lang w:val="uk-UA"/>
              </w:rPr>
              <w:t>у</w:t>
            </w:r>
            <w:r w:rsidR="00882DF4" w:rsidRPr="000A7C1B">
              <w:rPr>
                <w:rFonts w:ascii="Times New Roman" w:hAnsi="Times New Roman"/>
                <w:color w:val="000000"/>
                <w:sz w:val="28"/>
                <w:szCs w:val="28"/>
                <w:lang w:val="uk-UA"/>
              </w:rPr>
              <w:t xml:space="preserve"> </w:t>
            </w:r>
            <w:r w:rsidR="00B266EF" w:rsidRPr="000A7C1B">
              <w:rPr>
                <w:rFonts w:ascii="Times New Roman" w:hAnsi="Times New Roman"/>
                <w:color w:val="000000"/>
                <w:sz w:val="28"/>
                <w:szCs w:val="28"/>
                <w:lang w:val="uk-UA"/>
              </w:rPr>
              <w:t>лічбу</w:t>
            </w:r>
            <w:r w:rsidR="00882DF4" w:rsidRPr="000A7C1B">
              <w:rPr>
                <w:rFonts w:ascii="Times New Roman" w:hAnsi="Times New Roman"/>
                <w:color w:val="000000"/>
                <w:sz w:val="28"/>
                <w:szCs w:val="28"/>
                <w:lang w:val="uk-UA"/>
              </w:rPr>
              <w:t xml:space="preserve">. </w:t>
            </w:r>
            <w:r w:rsidR="00B266EF" w:rsidRPr="000A7C1B">
              <w:rPr>
                <w:rFonts w:ascii="Times New Roman" w:hAnsi="Times New Roman"/>
                <w:color w:val="000000"/>
                <w:sz w:val="28"/>
                <w:szCs w:val="28"/>
                <w:lang w:val="uk-UA"/>
              </w:rPr>
              <w:t>Якщо це</w:t>
            </w:r>
            <w:r w:rsidR="00882DF4" w:rsidRPr="000A7C1B">
              <w:rPr>
                <w:rFonts w:ascii="Times New Roman" w:hAnsi="Times New Roman"/>
                <w:color w:val="000000"/>
                <w:sz w:val="28"/>
                <w:szCs w:val="28"/>
                <w:lang w:val="uk-UA"/>
              </w:rPr>
              <w:t xml:space="preserve"> </w:t>
            </w:r>
            <w:r w:rsidR="00B266EF" w:rsidRPr="000A7C1B">
              <w:rPr>
                <w:rFonts w:ascii="Times New Roman" w:hAnsi="Times New Roman"/>
                <w:color w:val="000000"/>
                <w:sz w:val="28"/>
                <w:szCs w:val="28"/>
                <w:lang w:val="uk-UA"/>
              </w:rPr>
              <w:t>у пацієнта не виходить</w:t>
            </w:r>
            <w:r w:rsidR="00882DF4" w:rsidRPr="000A7C1B">
              <w:rPr>
                <w:rFonts w:ascii="Times New Roman" w:hAnsi="Times New Roman"/>
                <w:color w:val="000000"/>
                <w:sz w:val="28"/>
                <w:szCs w:val="28"/>
                <w:lang w:val="uk-UA"/>
              </w:rPr>
              <w:t xml:space="preserve">, то </w:t>
            </w:r>
            <w:r w:rsidR="00B266EF" w:rsidRPr="000A7C1B">
              <w:rPr>
                <w:rFonts w:ascii="Times New Roman" w:hAnsi="Times New Roman"/>
                <w:color w:val="000000"/>
                <w:sz w:val="28"/>
                <w:szCs w:val="28"/>
                <w:lang w:val="uk-UA"/>
              </w:rPr>
              <w:t xml:space="preserve">логопед </w:t>
            </w:r>
            <w:r w:rsidR="00535267" w:rsidRPr="000A7C1B">
              <w:rPr>
                <w:rFonts w:ascii="Times New Roman" w:hAnsi="Times New Roman"/>
                <w:color w:val="000000"/>
                <w:sz w:val="28"/>
                <w:szCs w:val="28"/>
                <w:lang w:val="uk-UA"/>
              </w:rPr>
              <w:t>вимовляє слова синхронно з ним</w:t>
            </w:r>
            <w:r w:rsidR="00882DF4" w:rsidRPr="000A7C1B">
              <w:rPr>
                <w:rFonts w:ascii="Times New Roman" w:hAnsi="Times New Roman"/>
                <w:color w:val="000000"/>
                <w:sz w:val="28"/>
                <w:szCs w:val="28"/>
                <w:lang w:val="uk-UA"/>
              </w:rPr>
              <w:t>.</w:t>
            </w:r>
          </w:p>
          <w:p w:rsidR="00882DF4" w:rsidRPr="000A7C1B" w:rsidRDefault="00882DF4" w:rsidP="0052238A">
            <w:pPr>
              <w:spacing w:after="0" w:line="360" w:lineRule="auto"/>
              <w:ind w:left="20" w:firstLine="700"/>
              <w:jc w:val="both"/>
              <w:rPr>
                <w:rFonts w:ascii="Times New Roman" w:hAnsi="Times New Roman"/>
                <w:i/>
                <w:iCs/>
                <w:color w:val="000000"/>
                <w:sz w:val="28"/>
                <w:szCs w:val="28"/>
                <w:lang w:val="uk-UA"/>
              </w:rPr>
            </w:pPr>
            <w:r w:rsidRPr="000A7C1B">
              <w:rPr>
                <w:rFonts w:ascii="Times New Roman" w:hAnsi="Times New Roman"/>
                <w:i/>
                <w:iCs/>
                <w:color w:val="000000"/>
                <w:sz w:val="28"/>
                <w:szCs w:val="28"/>
                <w:lang w:val="uk-UA"/>
              </w:rPr>
              <w:t>Обс</w:t>
            </w:r>
            <w:r w:rsidR="00535267" w:rsidRPr="000A7C1B">
              <w:rPr>
                <w:rFonts w:ascii="Times New Roman" w:hAnsi="Times New Roman"/>
                <w:i/>
                <w:iCs/>
                <w:color w:val="000000"/>
                <w:sz w:val="28"/>
                <w:szCs w:val="28"/>
                <w:lang w:val="uk-UA"/>
              </w:rPr>
              <w:t xml:space="preserve">теження </w:t>
            </w:r>
            <w:r w:rsidRPr="000A7C1B">
              <w:rPr>
                <w:rFonts w:ascii="Times New Roman" w:hAnsi="Times New Roman"/>
                <w:i/>
                <w:iCs/>
                <w:color w:val="000000"/>
                <w:sz w:val="28"/>
                <w:szCs w:val="28"/>
                <w:lang w:val="uk-UA"/>
              </w:rPr>
              <w:t>с</w:t>
            </w:r>
            <w:r w:rsidR="00535267" w:rsidRPr="000A7C1B">
              <w:rPr>
                <w:rFonts w:ascii="Times New Roman" w:hAnsi="Times New Roman"/>
                <w:i/>
                <w:iCs/>
                <w:color w:val="000000"/>
                <w:sz w:val="28"/>
                <w:szCs w:val="28"/>
                <w:lang w:val="uk-UA"/>
              </w:rPr>
              <w:t xml:space="preserve">инхронного та відбитого </w:t>
            </w:r>
            <w:r w:rsidRPr="000A7C1B">
              <w:rPr>
                <w:rFonts w:ascii="Times New Roman" w:hAnsi="Times New Roman"/>
                <w:i/>
                <w:iCs/>
                <w:color w:val="000000"/>
                <w:sz w:val="28"/>
                <w:szCs w:val="28"/>
                <w:lang w:val="uk-UA"/>
              </w:rPr>
              <w:t>повторен</w:t>
            </w:r>
            <w:r w:rsidR="00535267" w:rsidRPr="000A7C1B">
              <w:rPr>
                <w:rFonts w:ascii="Times New Roman" w:hAnsi="Times New Roman"/>
                <w:i/>
                <w:iCs/>
                <w:color w:val="000000"/>
                <w:sz w:val="28"/>
                <w:szCs w:val="28"/>
                <w:lang w:val="uk-UA"/>
              </w:rPr>
              <w:t>н</w:t>
            </w:r>
            <w:r w:rsidRPr="000A7C1B">
              <w:rPr>
                <w:rFonts w:ascii="Times New Roman" w:hAnsi="Times New Roman"/>
                <w:i/>
                <w:iCs/>
                <w:color w:val="000000"/>
                <w:sz w:val="28"/>
                <w:szCs w:val="28"/>
                <w:lang w:val="uk-UA"/>
              </w:rPr>
              <w:t>я</w:t>
            </w:r>
          </w:p>
          <w:p w:rsidR="00882DF4" w:rsidRPr="000A7C1B" w:rsidRDefault="00535267" w:rsidP="0052238A">
            <w:pPr>
              <w:spacing w:after="0" w:line="360" w:lineRule="auto"/>
              <w:ind w:left="20" w:right="20" w:firstLine="700"/>
              <w:jc w:val="both"/>
              <w:rPr>
                <w:rFonts w:ascii="Times New Roman" w:hAnsi="Times New Roman"/>
                <w:color w:val="000000"/>
                <w:sz w:val="28"/>
                <w:szCs w:val="28"/>
                <w:lang w:val="uk-UA"/>
              </w:rPr>
            </w:pPr>
            <w:r w:rsidRPr="000A7C1B">
              <w:rPr>
                <w:rFonts w:ascii="Times New Roman" w:hAnsi="Times New Roman"/>
                <w:color w:val="000000"/>
                <w:sz w:val="28"/>
                <w:szCs w:val="28"/>
                <w:lang w:val="uk-UA"/>
              </w:rPr>
              <w:t xml:space="preserve">Це </w:t>
            </w:r>
            <w:r w:rsidR="00882DF4" w:rsidRPr="000A7C1B">
              <w:rPr>
                <w:rFonts w:ascii="Times New Roman" w:hAnsi="Times New Roman"/>
                <w:color w:val="000000"/>
                <w:sz w:val="28"/>
                <w:szCs w:val="28"/>
                <w:lang w:val="uk-UA"/>
              </w:rPr>
              <w:t>обс</w:t>
            </w:r>
            <w:r w:rsidRPr="000A7C1B">
              <w:rPr>
                <w:rFonts w:ascii="Times New Roman" w:hAnsi="Times New Roman"/>
                <w:color w:val="000000"/>
                <w:sz w:val="28"/>
                <w:szCs w:val="28"/>
                <w:lang w:val="uk-UA"/>
              </w:rPr>
              <w:t>теження д</w:t>
            </w:r>
            <w:r w:rsidR="00882DF4" w:rsidRPr="000A7C1B">
              <w:rPr>
                <w:rFonts w:ascii="Times New Roman" w:hAnsi="Times New Roman"/>
                <w:color w:val="000000"/>
                <w:sz w:val="28"/>
                <w:szCs w:val="28"/>
                <w:lang w:val="uk-UA"/>
              </w:rPr>
              <w:t>озволя</w:t>
            </w:r>
            <w:r w:rsidRPr="000A7C1B">
              <w:rPr>
                <w:rFonts w:ascii="Times New Roman" w:hAnsi="Times New Roman"/>
                <w:color w:val="000000"/>
                <w:sz w:val="28"/>
                <w:szCs w:val="28"/>
                <w:lang w:val="uk-UA"/>
              </w:rPr>
              <w:t>є</w:t>
            </w:r>
            <w:r w:rsidR="00882DF4" w:rsidRPr="000A7C1B">
              <w:rPr>
                <w:rFonts w:ascii="Times New Roman" w:hAnsi="Times New Roman"/>
                <w:color w:val="000000"/>
                <w:sz w:val="28"/>
                <w:szCs w:val="28"/>
                <w:lang w:val="uk-UA"/>
              </w:rPr>
              <w:t xml:space="preserve"> уточнит</w:t>
            </w:r>
            <w:r w:rsidRPr="000A7C1B">
              <w:rPr>
                <w:rFonts w:ascii="Times New Roman" w:hAnsi="Times New Roman"/>
                <w:color w:val="000000"/>
                <w:sz w:val="28"/>
                <w:szCs w:val="28"/>
                <w:lang w:val="uk-UA"/>
              </w:rPr>
              <w:t>и</w:t>
            </w:r>
            <w:r w:rsidR="00882DF4" w:rsidRPr="000A7C1B">
              <w:rPr>
                <w:rFonts w:ascii="Times New Roman" w:hAnsi="Times New Roman"/>
                <w:color w:val="000000"/>
                <w:sz w:val="28"/>
                <w:szCs w:val="28"/>
                <w:lang w:val="uk-UA"/>
              </w:rPr>
              <w:t xml:space="preserve"> ст</w:t>
            </w:r>
            <w:r w:rsidRPr="000A7C1B">
              <w:rPr>
                <w:rFonts w:ascii="Times New Roman" w:hAnsi="Times New Roman"/>
                <w:color w:val="000000"/>
                <w:sz w:val="28"/>
                <w:szCs w:val="28"/>
                <w:lang w:val="uk-UA"/>
              </w:rPr>
              <w:t>у</w:t>
            </w:r>
            <w:r w:rsidR="00882DF4" w:rsidRPr="000A7C1B">
              <w:rPr>
                <w:rFonts w:ascii="Times New Roman" w:hAnsi="Times New Roman"/>
                <w:color w:val="000000"/>
                <w:sz w:val="28"/>
                <w:szCs w:val="28"/>
                <w:lang w:val="uk-UA"/>
              </w:rPr>
              <w:t>п</w:t>
            </w:r>
            <w:r w:rsidRPr="000A7C1B">
              <w:rPr>
                <w:rFonts w:ascii="Times New Roman" w:hAnsi="Times New Roman"/>
                <w:color w:val="000000"/>
                <w:sz w:val="28"/>
                <w:szCs w:val="28"/>
                <w:lang w:val="uk-UA"/>
              </w:rPr>
              <w:t>і</w:t>
            </w:r>
            <w:r w:rsidR="00882DF4" w:rsidRPr="000A7C1B">
              <w:rPr>
                <w:rFonts w:ascii="Times New Roman" w:hAnsi="Times New Roman"/>
                <w:color w:val="000000"/>
                <w:sz w:val="28"/>
                <w:szCs w:val="28"/>
                <w:lang w:val="uk-UA"/>
              </w:rPr>
              <w:t xml:space="preserve">нь </w:t>
            </w:r>
            <w:r w:rsidRPr="000A7C1B">
              <w:rPr>
                <w:rFonts w:ascii="Times New Roman" w:hAnsi="Times New Roman"/>
                <w:color w:val="000000"/>
                <w:sz w:val="28"/>
                <w:szCs w:val="28"/>
                <w:lang w:val="uk-UA"/>
              </w:rPr>
              <w:t xml:space="preserve">втрати </w:t>
            </w:r>
            <w:r w:rsidR="00882DF4" w:rsidRPr="000A7C1B">
              <w:rPr>
                <w:rFonts w:ascii="Times New Roman" w:hAnsi="Times New Roman"/>
                <w:color w:val="000000"/>
                <w:sz w:val="28"/>
                <w:szCs w:val="28"/>
                <w:lang w:val="uk-UA"/>
              </w:rPr>
              <w:t>фонематич</w:t>
            </w:r>
            <w:r w:rsidRPr="000A7C1B">
              <w:rPr>
                <w:rFonts w:ascii="Times New Roman" w:hAnsi="Times New Roman"/>
                <w:color w:val="000000"/>
                <w:sz w:val="28"/>
                <w:szCs w:val="28"/>
                <w:lang w:val="uk-UA"/>
              </w:rPr>
              <w:t>н</w:t>
            </w:r>
            <w:r w:rsidR="00882DF4" w:rsidRPr="000A7C1B">
              <w:rPr>
                <w:rFonts w:ascii="Times New Roman" w:hAnsi="Times New Roman"/>
                <w:color w:val="000000"/>
                <w:sz w:val="28"/>
                <w:szCs w:val="28"/>
                <w:lang w:val="uk-UA"/>
              </w:rPr>
              <w:t>ого слух</w:t>
            </w:r>
            <w:r w:rsidRPr="000A7C1B">
              <w:rPr>
                <w:rFonts w:ascii="Times New Roman" w:hAnsi="Times New Roman"/>
                <w:color w:val="000000"/>
                <w:sz w:val="28"/>
                <w:szCs w:val="28"/>
                <w:lang w:val="uk-UA"/>
              </w:rPr>
              <w:t>у</w:t>
            </w:r>
            <w:r w:rsidR="00882DF4" w:rsidRPr="000A7C1B">
              <w:rPr>
                <w:rFonts w:ascii="Times New Roman" w:hAnsi="Times New Roman"/>
                <w:color w:val="000000"/>
                <w:sz w:val="28"/>
                <w:szCs w:val="28"/>
                <w:lang w:val="uk-UA"/>
              </w:rPr>
              <w:t>, слухо</w:t>
            </w:r>
            <w:r w:rsidRPr="000A7C1B">
              <w:rPr>
                <w:rFonts w:ascii="Times New Roman" w:hAnsi="Times New Roman"/>
                <w:color w:val="000000"/>
                <w:sz w:val="28"/>
                <w:szCs w:val="28"/>
                <w:lang w:val="uk-UA"/>
              </w:rPr>
              <w:t xml:space="preserve">мовленнєвої </w:t>
            </w:r>
            <w:r w:rsidR="00882DF4" w:rsidRPr="000A7C1B">
              <w:rPr>
                <w:rFonts w:ascii="Times New Roman" w:hAnsi="Times New Roman"/>
                <w:color w:val="000000"/>
                <w:sz w:val="28"/>
                <w:szCs w:val="28"/>
                <w:lang w:val="uk-UA"/>
              </w:rPr>
              <w:t>пам</w:t>
            </w:r>
            <w:r w:rsidRPr="000A7C1B">
              <w:rPr>
                <w:rFonts w:ascii="Times New Roman" w:hAnsi="Times New Roman"/>
                <w:color w:val="000000"/>
                <w:sz w:val="28"/>
                <w:szCs w:val="28"/>
                <w:lang w:val="uk-UA"/>
              </w:rPr>
              <w:t>’</w:t>
            </w:r>
            <w:r w:rsidR="00882DF4" w:rsidRPr="000A7C1B">
              <w:rPr>
                <w:rFonts w:ascii="Times New Roman" w:hAnsi="Times New Roman"/>
                <w:color w:val="000000"/>
                <w:sz w:val="28"/>
                <w:szCs w:val="28"/>
                <w:lang w:val="uk-UA"/>
              </w:rPr>
              <w:t>ят</w:t>
            </w:r>
            <w:r w:rsidRPr="000A7C1B">
              <w:rPr>
                <w:rFonts w:ascii="Times New Roman" w:hAnsi="Times New Roman"/>
                <w:color w:val="000000"/>
                <w:sz w:val="28"/>
                <w:szCs w:val="28"/>
                <w:lang w:val="uk-UA"/>
              </w:rPr>
              <w:t>і</w:t>
            </w:r>
            <w:r w:rsidR="00882DF4" w:rsidRPr="000A7C1B">
              <w:rPr>
                <w:rFonts w:ascii="Times New Roman" w:hAnsi="Times New Roman"/>
                <w:color w:val="000000"/>
                <w:sz w:val="28"/>
                <w:szCs w:val="28"/>
                <w:lang w:val="uk-UA"/>
              </w:rPr>
              <w:t>, артикуляц</w:t>
            </w:r>
            <w:r w:rsidRPr="000A7C1B">
              <w:rPr>
                <w:rFonts w:ascii="Times New Roman" w:hAnsi="Times New Roman"/>
                <w:color w:val="000000"/>
                <w:sz w:val="28"/>
                <w:szCs w:val="28"/>
                <w:lang w:val="uk-UA"/>
              </w:rPr>
              <w:t>ій</w:t>
            </w:r>
            <w:r w:rsidR="00882DF4" w:rsidRPr="000A7C1B">
              <w:rPr>
                <w:rFonts w:ascii="Times New Roman" w:hAnsi="Times New Roman"/>
                <w:color w:val="000000"/>
                <w:sz w:val="28"/>
                <w:szCs w:val="28"/>
                <w:lang w:val="uk-UA"/>
              </w:rPr>
              <w:t>ного праксис</w:t>
            </w:r>
            <w:r w:rsidRPr="000A7C1B">
              <w:rPr>
                <w:rFonts w:ascii="Times New Roman" w:hAnsi="Times New Roman"/>
                <w:color w:val="000000"/>
                <w:sz w:val="28"/>
                <w:szCs w:val="28"/>
                <w:lang w:val="uk-UA"/>
              </w:rPr>
              <w:t>у</w:t>
            </w:r>
            <w:r w:rsidR="00882DF4" w:rsidRPr="000A7C1B">
              <w:rPr>
                <w:rFonts w:ascii="Times New Roman" w:hAnsi="Times New Roman"/>
                <w:color w:val="000000"/>
                <w:sz w:val="28"/>
                <w:szCs w:val="28"/>
                <w:lang w:val="uk-UA"/>
              </w:rPr>
              <w:t xml:space="preserve"> </w:t>
            </w:r>
            <w:r w:rsidRPr="000A7C1B">
              <w:rPr>
                <w:rFonts w:ascii="Times New Roman" w:hAnsi="Times New Roman"/>
                <w:color w:val="000000"/>
                <w:sz w:val="28"/>
                <w:szCs w:val="28"/>
                <w:lang w:val="uk-UA"/>
              </w:rPr>
              <w:t>та</w:t>
            </w:r>
            <w:r w:rsidR="00882DF4" w:rsidRPr="000A7C1B">
              <w:rPr>
                <w:rFonts w:ascii="Times New Roman" w:hAnsi="Times New Roman"/>
                <w:color w:val="000000"/>
                <w:sz w:val="28"/>
                <w:szCs w:val="28"/>
                <w:lang w:val="uk-UA"/>
              </w:rPr>
              <w:t xml:space="preserve"> на</w:t>
            </w:r>
            <w:r w:rsidRPr="000A7C1B">
              <w:rPr>
                <w:rFonts w:ascii="Times New Roman" w:hAnsi="Times New Roman"/>
                <w:color w:val="000000"/>
                <w:sz w:val="28"/>
                <w:szCs w:val="28"/>
                <w:lang w:val="uk-UA"/>
              </w:rPr>
              <w:t>явності персеверацій у мовленні пацієнта</w:t>
            </w:r>
            <w:r w:rsidR="00882DF4" w:rsidRPr="000A7C1B">
              <w:rPr>
                <w:rFonts w:ascii="Times New Roman" w:hAnsi="Times New Roman"/>
                <w:color w:val="000000"/>
                <w:sz w:val="28"/>
                <w:szCs w:val="28"/>
                <w:lang w:val="uk-UA"/>
              </w:rPr>
              <w:t>.</w:t>
            </w:r>
          </w:p>
          <w:p w:rsidR="00882DF4" w:rsidRPr="000A7C1B" w:rsidRDefault="00535267" w:rsidP="0052238A">
            <w:pPr>
              <w:spacing w:after="0" w:line="360" w:lineRule="auto"/>
              <w:ind w:left="20" w:right="20" w:firstLine="700"/>
              <w:jc w:val="both"/>
              <w:rPr>
                <w:rFonts w:ascii="Times New Roman" w:hAnsi="Times New Roman"/>
                <w:color w:val="000000"/>
                <w:sz w:val="28"/>
                <w:szCs w:val="28"/>
                <w:lang w:val="uk-UA"/>
              </w:rPr>
            </w:pPr>
            <w:r w:rsidRPr="000A7C1B">
              <w:rPr>
                <w:rFonts w:ascii="Times New Roman" w:hAnsi="Times New Roman"/>
                <w:color w:val="000000"/>
                <w:sz w:val="28"/>
                <w:szCs w:val="28"/>
                <w:lang w:val="uk-UA"/>
              </w:rPr>
              <w:t xml:space="preserve">Пацієнту </w:t>
            </w:r>
            <w:r w:rsidR="00882DF4" w:rsidRPr="000A7C1B">
              <w:rPr>
                <w:rFonts w:ascii="Times New Roman" w:hAnsi="Times New Roman"/>
                <w:color w:val="000000"/>
                <w:sz w:val="28"/>
                <w:szCs w:val="28"/>
                <w:lang w:val="uk-UA"/>
              </w:rPr>
              <w:t>да</w:t>
            </w:r>
            <w:r w:rsidRPr="000A7C1B">
              <w:rPr>
                <w:rFonts w:ascii="Times New Roman" w:hAnsi="Times New Roman"/>
                <w:color w:val="000000"/>
                <w:sz w:val="28"/>
                <w:szCs w:val="28"/>
                <w:lang w:val="uk-UA"/>
              </w:rPr>
              <w:t>ю</w:t>
            </w:r>
            <w:r w:rsidR="00882DF4" w:rsidRPr="000A7C1B">
              <w:rPr>
                <w:rFonts w:ascii="Times New Roman" w:hAnsi="Times New Roman"/>
                <w:color w:val="000000"/>
                <w:sz w:val="28"/>
                <w:szCs w:val="28"/>
                <w:lang w:val="uk-UA"/>
              </w:rPr>
              <w:t>т</w:t>
            </w:r>
            <w:r w:rsidRPr="000A7C1B">
              <w:rPr>
                <w:rFonts w:ascii="Times New Roman" w:hAnsi="Times New Roman"/>
                <w:color w:val="000000"/>
                <w:sz w:val="28"/>
                <w:szCs w:val="28"/>
                <w:lang w:val="uk-UA"/>
              </w:rPr>
              <w:t>ь</w:t>
            </w:r>
            <w:r w:rsidR="00882DF4" w:rsidRPr="000A7C1B">
              <w:rPr>
                <w:rFonts w:ascii="Times New Roman" w:hAnsi="Times New Roman"/>
                <w:color w:val="000000"/>
                <w:sz w:val="28"/>
                <w:szCs w:val="28"/>
                <w:lang w:val="uk-UA"/>
              </w:rPr>
              <w:t xml:space="preserve"> за</w:t>
            </w:r>
            <w:r w:rsidRPr="000A7C1B">
              <w:rPr>
                <w:rFonts w:ascii="Times New Roman" w:hAnsi="Times New Roman"/>
                <w:color w:val="000000"/>
                <w:sz w:val="28"/>
                <w:szCs w:val="28"/>
                <w:lang w:val="uk-UA"/>
              </w:rPr>
              <w:t>в</w:t>
            </w:r>
            <w:r w:rsidR="00882DF4" w:rsidRPr="000A7C1B">
              <w:rPr>
                <w:rFonts w:ascii="Times New Roman" w:hAnsi="Times New Roman"/>
                <w:color w:val="000000"/>
                <w:sz w:val="28"/>
                <w:szCs w:val="28"/>
                <w:lang w:val="uk-UA"/>
              </w:rPr>
              <w:t>дан</w:t>
            </w:r>
            <w:r w:rsidRPr="000A7C1B">
              <w:rPr>
                <w:rFonts w:ascii="Times New Roman" w:hAnsi="Times New Roman"/>
                <w:color w:val="000000"/>
                <w:sz w:val="28"/>
                <w:szCs w:val="28"/>
                <w:lang w:val="uk-UA"/>
              </w:rPr>
              <w:t>ня</w:t>
            </w:r>
            <w:r w:rsidR="00882DF4" w:rsidRPr="000A7C1B">
              <w:rPr>
                <w:rFonts w:ascii="Times New Roman" w:hAnsi="Times New Roman"/>
                <w:color w:val="000000"/>
                <w:sz w:val="28"/>
                <w:szCs w:val="28"/>
                <w:lang w:val="uk-UA"/>
              </w:rPr>
              <w:t xml:space="preserve"> повторит</w:t>
            </w:r>
            <w:r w:rsidRPr="000A7C1B">
              <w:rPr>
                <w:rFonts w:ascii="Times New Roman" w:hAnsi="Times New Roman"/>
                <w:color w:val="000000"/>
                <w:sz w:val="28"/>
                <w:szCs w:val="28"/>
                <w:lang w:val="uk-UA"/>
              </w:rPr>
              <w:t>и</w:t>
            </w:r>
            <w:r w:rsidR="00882DF4" w:rsidRPr="000A7C1B">
              <w:rPr>
                <w:rFonts w:ascii="Times New Roman" w:hAnsi="Times New Roman"/>
                <w:color w:val="000000"/>
                <w:sz w:val="28"/>
                <w:szCs w:val="28"/>
                <w:lang w:val="uk-UA"/>
              </w:rPr>
              <w:t xml:space="preserve"> </w:t>
            </w:r>
            <w:r w:rsidRPr="000A7C1B">
              <w:rPr>
                <w:rFonts w:ascii="Times New Roman" w:hAnsi="Times New Roman"/>
                <w:color w:val="000000"/>
                <w:sz w:val="28"/>
                <w:szCs w:val="28"/>
                <w:lang w:val="uk-UA"/>
              </w:rPr>
              <w:t xml:space="preserve">декілька </w:t>
            </w:r>
            <w:r w:rsidR="00882DF4" w:rsidRPr="000A7C1B">
              <w:rPr>
                <w:rFonts w:ascii="Times New Roman" w:hAnsi="Times New Roman"/>
                <w:color w:val="000000"/>
                <w:sz w:val="28"/>
                <w:szCs w:val="28"/>
                <w:lang w:val="uk-UA"/>
              </w:rPr>
              <w:t>однос</w:t>
            </w:r>
            <w:r w:rsidRPr="000A7C1B">
              <w:rPr>
                <w:rFonts w:ascii="Times New Roman" w:hAnsi="Times New Roman"/>
                <w:color w:val="000000"/>
                <w:sz w:val="28"/>
                <w:szCs w:val="28"/>
                <w:lang w:val="uk-UA"/>
              </w:rPr>
              <w:t>к</w:t>
            </w:r>
            <w:r w:rsidR="00882DF4" w:rsidRPr="000A7C1B">
              <w:rPr>
                <w:rFonts w:ascii="Times New Roman" w:hAnsi="Times New Roman"/>
                <w:color w:val="000000"/>
                <w:sz w:val="28"/>
                <w:szCs w:val="28"/>
                <w:lang w:val="uk-UA"/>
              </w:rPr>
              <w:t>л</w:t>
            </w:r>
            <w:r w:rsidRPr="000A7C1B">
              <w:rPr>
                <w:rFonts w:ascii="Times New Roman" w:hAnsi="Times New Roman"/>
                <w:color w:val="000000"/>
                <w:sz w:val="28"/>
                <w:szCs w:val="28"/>
                <w:lang w:val="uk-UA"/>
              </w:rPr>
              <w:t>адови</w:t>
            </w:r>
            <w:r w:rsidR="00882DF4" w:rsidRPr="000A7C1B">
              <w:rPr>
                <w:rFonts w:ascii="Times New Roman" w:hAnsi="Times New Roman"/>
                <w:color w:val="000000"/>
                <w:sz w:val="28"/>
                <w:szCs w:val="28"/>
                <w:lang w:val="uk-UA"/>
              </w:rPr>
              <w:t>х, дв</w:t>
            </w:r>
            <w:r w:rsidRPr="000A7C1B">
              <w:rPr>
                <w:rFonts w:ascii="Times New Roman" w:hAnsi="Times New Roman"/>
                <w:color w:val="000000"/>
                <w:sz w:val="28"/>
                <w:szCs w:val="28"/>
                <w:lang w:val="uk-UA"/>
              </w:rPr>
              <w:t>о</w:t>
            </w:r>
            <w:r w:rsidR="00882DF4" w:rsidRPr="000A7C1B">
              <w:rPr>
                <w:rFonts w:ascii="Times New Roman" w:hAnsi="Times New Roman"/>
                <w:color w:val="000000"/>
                <w:sz w:val="28"/>
                <w:szCs w:val="28"/>
                <w:lang w:val="uk-UA"/>
              </w:rPr>
              <w:t>с</w:t>
            </w:r>
            <w:r w:rsidRPr="000A7C1B">
              <w:rPr>
                <w:rFonts w:ascii="Times New Roman" w:hAnsi="Times New Roman"/>
                <w:color w:val="000000"/>
                <w:sz w:val="28"/>
                <w:szCs w:val="28"/>
                <w:lang w:val="uk-UA"/>
              </w:rPr>
              <w:t>к</w:t>
            </w:r>
            <w:r w:rsidR="00882DF4" w:rsidRPr="000A7C1B">
              <w:rPr>
                <w:rFonts w:ascii="Times New Roman" w:hAnsi="Times New Roman"/>
                <w:color w:val="000000"/>
                <w:sz w:val="28"/>
                <w:szCs w:val="28"/>
                <w:lang w:val="uk-UA"/>
              </w:rPr>
              <w:t>л</w:t>
            </w:r>
            <w:r w:rsidRPr="000A7C1B">
              <w:rPr>
                <w:rFonts w:ascii="Times New Roman" w:hAnsi="Times New Roman"/>
                <w:color w:val="000000"/>
                <w:sz w:val="28"/>
                <w:szCs w:val="28"/>
                <w:lang w:val="uk-UA"/>
              </w:rPr>
              <w:t>адови</w:t>
            </w:r>
            <w:r w:rsidR="00882DF4" w:rsidRPr="000A7C1B">
              <w:rPr>
                <w:rFonts w:ascii="Times New Roman" w:hAnsi="Times New Roman"/>
                <w:color w:val="000000"/>
                <w:sz w:val="28"/>
                <w:szCs w:val="28"/>
                <w:lang w:val="uk-UA"/>
              </w:rPr>
              <w:t>х, тр</w:t>
            </w:r>
            <w:r w:rsidRPr="000A7C1B">
              <w:rPr>
                <w:rFonts w:ascii="Times New Roman" w:hAnsi="Times New Roman"/>
                <w:color w:val="000000"/>
                <w:sz w:val="28"/>
                <w:szCs w:val="28"/>
                <w:lang w:val="uk-UA"/>
              </w:rPr>
              <w:t>и</w:t>
            </w:r>
            <w:r w:rsidR="00882DF4" w:rsidRPr="000A7C1B">
              <w:rPr>
                <w:rFonts w:ascii="Times New Roman" w:hAnsi="Times New Roman"/>
                <w:color w:val="000000"/>
                <w:sz w:val="28"/>
                <w:szCs w:val="28"/>
                <w:lang w:val="uk-UA"/>
              </w:rPr>
              <w:t>с</w:t>
            </w:r>
            <w:r w:rsidRPr="000A7C1B">
              <w:rPr>
                <w:rFonts w:ascii="Times New Roman" w:hAnsi="Times New Roman"/>
                <w:color w:val="000000"/>
                <w:sz w:val="28"/>
                <w:szCs w:val="28"/>
                <w:lang w:val="uk-UA"/>
              </w:rPr>
              <w:t>к</w:t>
            </w:r>
            <w:r w:rsidR="00882DF4" w:rsidRPr="000A7C1B">
              <w:rPr>
                <w:rFonts w:ascii="Times New Roman" w:hAnsi="Times New Roman"/>
                <w:color w:val="000000"/>
                <w:sz w:val="28"/>
                <w:szCs w:val="28"/>
                <w:lang w:val="uk-UA"/>
              </w:rPr>
              <w:t>л</w:t>
            </w:r>
            <w:r w:rsidRPr="000A7C1B">
              <w:rPr>
                <w:rFonts w:ascii="Times New Roman" w:hAnsi="Times New Roman"/>
                <w:color w:val="000000"/>
                <w:sz w:val="28"/>
                <w:szCs w:val="28"/>
                <w:lang w:val="uk-UA"/>
              </w:rPr>
              <w:t>адови</w:t>
            </w:r>
            <w:r w:rsidR="00882DF4" w:rsidRPr="000A7C1B">
              <w:rPr>
                <w:rFonts w:ascii="Times New Roman" w:hAnsi="Times New Roman"/>
                <w:color w:val="000000"/>
                <w:sz w:val="28"/>
                <w:szCs w:val="28"/>
                <w:lang w:val="uk-UA"/>
              </w:rPr>
              <w:t xml:space="preserve">х </w:t>
            </w:r>
            <w:r w:rsidRPr="000A7C1B">
              <w:rPr>
                <w:rFonts w:ascii="Times New Roman" w:hAnsi="Times New Roman"/>
                <w:color w:val="000000"/>
                <w:sz w:val="28"/>
                <w:szCs w:val="28"/>
                <w:lang w:val="uk-UA"/>
              </w:rPr>
              <w:t>і</w:t>
            </w:r>
            <w:r w:rsidR="00882DF4" w:rsidRPr="000A7C1B">
              <w:rPr>
                <w:rFonts w:ascii="Times New Roman" w:hAnsi="Times New Roman"/>
                <w:color w:val="000000"/>
                <w:sz w:val="28"/>
                <w:szCs w:val="28"/>
                <w:lang w:val="uk-UA"/>
              </w:rPr>
              <w:t xml:space="preserve"> </w:t>
            </w:r>
            <w:r w:rsidRPr="000A7C1B">
              <w:rPr>
                <w:rFonts w:ascii="Times New Roman" w:hAnsi="Times New Roman"/>
                <w:color w:val="000000"/>
                <w:sz w:val="28"/>
                <w:szCs w:val="28"/>
                <w:lang w:val="uk-UA"/>
              </w:rPr>
              <w:t xml:space="preserve">багатоскладових </w:t>
            </w:r>
            <w:r w:rsidR="00882DF4" w:rsidRPr="000A7C1B">
              <w:rPr>
                <w:rFonts w:ascii="Times New Roman" w:hAnsi="Times New Roman"/>
                <w:color w:val="000000"/>
                <w:sz w:val="28"/>
                <w:szCs w:val="28"/>
                <w:lang w:val="uk-UA"/>
              </w:rPr>
              <w:t>сл</w:t>
            </w:r>
            <w:r w:rsidRPr="000A7C1B">
              <w:rPr>
                <w:rFonts w:ascii="Times New Roman" w:hAnsi="Times New Roman"/>
                <w:color w:val="000000"/>
                <w:sz w:val="28"/>
                <w:szCs w:val="28"/>
                <w:lang w:val="uk-UA"/>
              </w:rPr>
              <w:t>і</w:t>
            </w:r>
            <w:r w:rsidR="00882DF4" w:rsidRPr="000A7C1B">
              <w:rPr>
                <w:rFonts w:ascii="Times New Roman" w:hAnsi="Times New Roman"/>
                <w:color w:val="000000"/>
                <w:sz w:val="28"/>
                <w:szCs w:val="28"/>
                <w:lang w:val="uk-UA"/>
              </w:rPr>
              <w:t>в р</w:t>
            </w:r>
            <w:r w:rsidRPr="000A7C1B">
              <w:rPr>
                <w:rFonts w:ascii="Times New Roman" w:hAnsi="Times New Roman"/>
                <w:color w:val="000000"/>
                <w:sz w:val="28"/>
                <w:szCs w:val="28"/>
                <w:lang w:val="uk-UA"/>
              </w:rPr>
              <w:t>і</w:t>
            </w:r>
            <w:r w:rsidR="00882DF4" w:rsidRPr="000A7C1B">
              <w:rPr>
                <w:rFonts w:ascii="Times New Roman" w:hAnsi="Times New Roman"/>
                <w:color w:val="000000"/>
                <w:sz w:val="28"/>
                <w:szCs w:val="28"/>
                <w:lang w:val="uk-UA"/>
              </w:rPr>
              <w:t>з</w:t>
            </w:r>
            <w:r w:rsidRPr="000A7C1B">
              <w:rPr>
                <w:rFonts w:ascii="Times New Roman" w:hAnsi="Times New Roman"/>
                <w:color w:val="000000"/>
                <w:sz w:val="28"/>
                <w:szCs w:val="28"/>
                <w:lang w:val="uk-UA"/>
              </w:rPr>
              <w:t>н</w:t>
            </w:r>
            <w:r w:rsidR="00882DF4" w:rsidRPr="000A7C1B">
              <w:rPr>
                <w:rFonts w:ascii="Times New Roman" w:hAnsi="Times New Roman"/>
                <w:color w:val="000000"/>
                <w:sz w:val="28"/>
                <w:szCs w:val="28"/>
                <w:lang w:val="uk-UA"/>
              </w:rPr>
              <w:t>о</w:t>
            </w:r>
            <w:r w:rsidRPr="000A7C1B">
              <w:rPr>
                <w:rFonts w:ascii="Times New Roman" w:hAnsi="Times New Roman"/>
                <w:color w:val="000000"/>
                <w:sz w:val="28"/>
                <w:szCs w:val="28"/>
                <w:lang w:val="uk-UA"/>
              </w:rPr>
              <w:t>ї</w:t>
            </w:r>
            <w:r w:rsidR="00882DF4" w:rsidRPr="000A7C1B">
              <w:rPr>
                <w:rFonts w:ascii="Times New Roman" w:hAnsi="Times New Roman"/>
                <w:color w:val="000000"/>
                <w:sz w:val="28"/>
                <w:szCs w:val="28"/>
                <w:lang w:val="uk-UA"/>
              </w:rPr>
              <w:t xml:space="preserve"> частотност</w:t>
            </w:r>
            <w:r w:rsidRPr="000A7C1B">
              <w:rPr>
                <w:rFonts w:ascii="Times New Roman" w:hAnsi="Times New Roman"/>
                <w:color w:val="000000"/>
                <w:sz w:val="28"/>
                <w:szCs w:val="28"/>
                <w:lang w:val="uk-UA"/>
              </w:rPr>
              <w:t>і</w:t>
            </w:r>
            <w:r w:rsidR="00882DF4" w:rsidRPr="000A7C1B">
              <w:rPr>
                <w:rFonts w:ascii="Times New Roman" w:hAnsi="Times New Roman"/>
                <w:color w:val="000000"/>
                <w:sz w:val="28"/>
                <w:szCs w:val="28"/>
                <w:lang w:val="uk-UA"/>
              </w:rPr>
              <w:t>, а так</w:t>
            </w:r>
            <w:r w:rsidRPr="000A7C1B">
              <w:rPr>
                <w:rFonts w:ascii="Times New Roman" w:hAnsi="Times New Roman"/>
                <w:color w:val="000000"/>
                <w:sz w:val="28"/>
                <w:szCs w:val="28"/>
                <w:lang w:val="uk-UA"/>
              </w:rPr>
              <w:t>о</w:t>
            </w:r>
            <w:r w:rsidR="00882DF4" w:rsidRPr="000A7C1B">
              <w:rPr>
                <w:rFonts w:ascii="Times New Roman" w:hAnsi="Times New Roman"/>
                <w:color w:val="000000"/>
                <w:sz w:val="28"/>
                <w:szCs w:val="28"/>
                <w:lang w:val="uk-UA"/>
              </w:rPr>
              <w:t>ж повторит</w:t>
            </w:r>
            <w:r w:rsidRPr="000A7C1B">
              <w:rPr>
                <w:rFonts w:ascii="Times New Roman" w:hAnsi="Times New Roman"/>
                <w:color w:val="000000"/>
                <w:sz w:val="28"/>
                <w:szCs w:val="28"/>
                <w:lang w:val="uk-UA"/>
              </w:rPr>
              <w:t>и</w:t>
            </w:r>
            <w:r w:rsidR="00882DF4" w:rsidRPr="000A7C1B">
              <w:rPr>
                <w:rFonts w:ascii="Times New Roman" w:hAnsi="Times New Roman"/>
                <w:color w:val="000000"/>
                <w:sz w:val="28"/>
                <w:szCs w:val="28"/>
                <w:lang w:val="uk-UA"/>
              </w:rPr>
              <w:t xml:space="preserve"> фраз</w:t>
            </w:r>
            <w:r w:rsidRPr="000A7C1B">
              <w:rPr>
                <w:rFonts w:ascii="Times New Roman" w:hAnsi="Times New Roman"/>
                <w:color w:val="000000"/>
                <w:sz w:val="28"/>
                <w:szCs w:val="28"/>
                <w:lang w:val="uk-UA"/>
              </w:rPr>
              <w:t>и</w:t>
            </w:r>
            <w:r w:rsidR="00882DF4" w:rsidRPr="000A7C1B">
              <w:rPr>
                <w:rFonts w:ascii="Times New Roman" w:hAnsi="Times New Roman"/>
                <w:color w:val="000000"/>
                <w:sz w:val="28"/>
                <w:szCs w:val="28"/>
                <w:lang w:val="uk-UA"/>
              </w:rPr>
              <w:t xml:space="preserve"> р</w:t>
            </w:r>
            <w:r w:rsidRPr="000A7C1B">
              <w:rPr>
                <w:rFonts w:ascii="Times New Roman" w:hAnsi="Times New Roman"/>
                <w:color w:val="000000"/>
                <w:sz w:val="28"/>
                <w:szCs w:val="28"/>
                <w:lang w:val="uk-UA"/>
              </w:rPr>
              <w:t>і</w:t>
            </w:r>
            <w:r w:rsidR="00882DF4" w:rsidRPr="000A7C1B">
              <w:rPr>
                <w:rFonts w:ascii="Times New Roman" w:hAnsi="Times New Roman"/>
                <w:color w:val="000000"/>
                <w:sz w:val="28"/>
                <w:szCs w:val="28"/>
                <w:lang w:val="uk-UA"/>
              </w:rPr>
              <w:t>зно</w:t>
            </w:r>
            <w:r w:rsidRPr="000A7C1B">
              <w:rPr>
                <w:rFonts w:ascii="Times New Roman" w:hAnsi="Times New Roman"/>
                <w:color w:val="000000"/>
                <w:sz w:val="28"/>
                <w:szCs w:val="28"/>
                <w:lang w:val="uk-UA"/>
              </w:rPr>
              <w:t>ї</w:t>
            </w:r>
            <w:r w:rsidR="00882DF4" w:rsidRPr="000A7C1B">
              <w:rPr>
                <w:rFonts w:ascii="Times New Roman" w:hAnsi="Times New Roman"/>
                <w:color w:val="000000"/>
                <w:sz w:val="28"/>
                <w:szCs w:val="28"/>
                <w:lang w:val="uk-UA"/>
              </w:rPr>
              <w:t xml:space="preserve"> </w:t>
            </w:r>
            <w:r w:rsidR="000A7C1B" w:rsidRPr="000A7C1B">
              <w:rPr>
                <w:rFonts w:ascii="Times New Roman" w:hAnsi="Times New Roman"/>
                <w:color w:val="000000"/>
                <w:sz w:val="28"/>
                <w:szCs w:val="28"/>
                <w:lang w:val="uk-UA"/>
              </w:rPr>
              <w:t>довжини</w:t>
            </w:r>
            <w:r w:rsidR="00882DF4" w:rsidRPr="000A7C1B">
              <w:rPr>
                <w:rFonts w:ascii="Times New Roman" w:hAnsi="Times New Roman"/>
                <w:color w:val="000000"/>
                <w:sz w:val="28"/>
                <w:szCs w:val="28"/>
                <w:lang w:val="uk-UA"/>
              </w:rPr>
              <w:t>.</w:t>
            </w:r>
          </w:p>
          <w:p w:rsidR="009105A8" w:rsidRPr="00155C7C" w:rsidRDefault="00704407" w:rsidP="0052238A">
            <w:pPr>
              <w:spacing w:after="0" w:line="360" w:lineRule="auto"/>
              <w:ind w:left="20" w:firstLine="700"/>
              <w:jc w:val="both"/>
              <w:rPr>
                <w:rFonts w:ascii="Times New Roman" w:hAnsi="Times New Roman"/>
                <w:i/>
                <w:iCs/>
                <w:color w:val="000000"/>
                <w:sz w:val="28"/>
                <w:szCs w:val="28"/>
                <w:lang w:val="uk-UA"/>
              </w:rPr>
            </w:pPr>
            <w:r>
              <w:rPr>
                <w:rFonts w:ascii="Times New Roman" w:hAnsi="Times New Roman"/>
                <w:i/>
                <w:iCs/>
                <w:color w:val="000000"/>
                <w:sz w:val="28"/>
                <w:szCs w:val="28"/>
                <w:lang w:val="uk-UA"/>
              </w:rPr>
              <w:t>О</w:t>
            </w:r>
            <w:r w:rsidR="009105A8" w:rsidRPr="00155C7C">
              <w:rPr>
                <w:rFonts w:ascii="Times New Roman" w:hAnsi="Times New Roman"/>
                <w:i/>
                <w:iCs/>
                <w:color w:val="000000"/>
                <w:sz w:val="28"/>
                <w:szCs w:val="28"/>
                <w:lang w:val="uk-UA"/>
              </w:rPr>
              <w:t>бс</w:t>
            </w:r>
            <w:r w:rsidR="000A7C1B">
              <w:rPr>
                <w:rFonts w:ascii="Times New Roman" w:hAnsi="Times New Roman"/>
                <w:i/>
                <w:iCs/>
                <w:color w:val="000000"/>
                <w:sz w:val="28"/>
                <w:szCs w:val="28"/>
                <w:lang w:val="uk-UA"/>
              </w:rPr>
              <w:t>т</w:t>
            </w:r>
            <w:r>
              <w:rPr>
                <w:rFonts w:ascii="Times New Roman" w:hAnsi="Times New Roman"/>
                <w:i/>
                <w:iCs/>
                <w:color w:val="000000"/>
                <w:sz w:val="28"/>
                <w:szCs w:val="28"/>
                <w:lang w:val="uk-UA"/>
              </w:rPr>
              <w:t>е</w:t>
            </w:r>
            <w:r w:rsidR="000A7C1B">
              <w:rPr>
                <w:rFonts w:ascii="Times New Roman" w:hAnsi="Times New Roman"/>
                <w:i/>
                <w:iCs/>
                <w:color w:val="000000"/>
                <w:sz w:val="28"/>
                <w:szCs w:val="28"/>
                <w:lang w:val="uk-UA"/>
              </w:rPr>
              <w:t>женн</w:t>
            </w:r>
            <w:r>
              <w:rPr>
                <w:rFonts w:ascii="Times New Roman" w:hAnsi="Times New Roman"/>
                <w:i/>
                <w:iCs/>
                <w:color w:val="000000"/>
                <w:sz w:val="28"/>
                <w:szCs w:val="28"/>
                <w:lang w:val="uk-UA"/>
              </w:rPr>
              <w:t>я</w:t>
            </w:r>
            <w:r w:rsidR="000A7C1B">
              <w:rPr>
                <w:rFonts w:ascii="Times New Roman" w:hAnsi="Times New Roman"/>
                <w:i/>
                <w:iCs/>
                <w:color w:val="000000"/>
                <w:sz w:val="28"/>
                <w:szCs w:val="28"/>
                <w:lang w:val="uk-UA"/>
              </w:rPr>
              <w:t xml:space="preserve"> </w:t>
            </w:r>
            <w:r w:rsidR="009105A8" w:rsidRPr="00155C7C">
              <w:rPr>
                <w:rFonts w:ascii="Times New Roman" w:hAnsi="Times New Roman"/>
                <w:i/>
                <w:iCs/>
                <w:color w:val="000000"/>
                <w:sz w:val="28"/>
                <w:szCs w:val="28"/>
                <w:lang w:val="uk-UA"/>
              </w:rPr>
              <w:t>ном</w:t>
            </w:r>
            <w:r w:rsidR="000A7C1B">
              <w:rPr>
                <w:rFonts w:ascii="Times New Roman" w:hAnsi="Times New Roman"/>
                <w:i/>
                <w:iCs/>
                <w:color w:val="000000"/>
                <w:sz w:val="28"/>
                <w:szCs w:val="28"/>
                <w:lang w:val="uk-UA"/>
              </w:rPr>
              <w:t>і</w:t>
            </w:r>
            <w:r w:rsidR="009105A8" w:rsidRPr="00155C7C">
              <w:rPr>
                <w:rFonts w:ascii="Times New Roman" w:hAnsi="Times New Roman"/>
                <w:i/>
                <w:iCs/>
                <w:color w:val="000000"/>
                <w:sz w:val="28"/>
                <w:szCs w:val="28"/>
                <w:lang w:val="uk-UA"/>
              </w:rPr>
              <w:t>нативно</w:t>
            </w:r>
            <w:r w:rsidR="000A7C1B">
              <w:rPr>
                <w:rFonts w:ascii="Times New Roman" w:hAnsi="Times New Roman"/>
                <w:i/>
                <w:iCs/>
                <w:color w:val="000000"/>
                <w:sz w:val="28"/>
                <w:szCs w:val="28"/>
                <w:lang w:val="uk-UA"/>
              </w:rPr>
              <w:t>ї</w:t>
            </w:r>
            <w:r w:rsidR="009105A8" w:rsidRPr="00155C7C">
              <w:rPr>
                <w:rFonts w:ascii="Times New Roman" w:hAnsi="Times New Roman"/>
                <w:i/>
                <w:iCs/>
                <w:color w:val="000000"/>
                <w:sz w:val="28"/>
                <w:szCs w:val="28"/>
                <w:lang w:val="uk-UA"/>
              </w:rPr>
              <w:t xml:space="preserve"> </w:t>
            </w:r>
            <w:r>
              <w:rPr>
                <w:rFonts w:ascii="Times New Roman" w:hAnsi="Times New Roman"/>
                <w:i/>
                <w:iCs/>
                <w:color w:val="000000"/>
                <w:sz w:val="28"/>
                <w:szCs w:val="28"/>
                <w:lang w:val="uk-UA"/>
              </w:rPr>
              <w:t>функції</w:t>
            </w:r>
            <w:r w:rsidR="009105A8" w:rsidRPr="00155C7C">
              <w:rPr>
                <w:rFonts w:ascii="Times New Roman" w:hAnsi="Times New Roman"/>
                <w:i/>
                <w:iCs/>
                <w:color w:val="000000"/>
                <w:sz w:val="28"/>
                <w:szCs w:val="28"/>
                <w:lang w:val="uk-UA"/>
              </w:rPr>
              <w:t xml:space="preserve"> </w:t>
            </w:r>
            <w:r w:rsidR="000A7C1B">
              <w:rPr>
                <w:rFonts w:ascii="Times New Roman" w:hAnsi="Times New Roman"/>
                <w:i/>
                <w:iCs/>
                <w:color w:val="000000"/>
                <w:sz w:val="28"/>
                <w:szCs w:val="28"/>
                <w:lang w:val="uk-UA"/>
              </w:rPr>
              <w:t>мовлення</w:t>
            </w:r>
          </w:p>
          <w:p w:rsidR="009105A8" w:rsidRPr="000A7C1B" w:rsidRDefault="009105A8" w:rsidP="0052238A">
            <w:pPr>
              <w:spacing w:after="0" w:line="360" w:lineRule="auto"/>
              <w:ind w:left="20" w:right="20" w:firstLine="700"/>
              <w:jc w:val="both"/>
              <w:rPr>
                <w:rFonts w:ascii="Times New Roman" w:hAnsi="Times New Roman"/>
                <w:color w:val="000000"/>
                <w:sz w:val="28"/>
                <w:szCs w:val="28"/>
                <w:lang w:val="uk-UA"/>
              </w:rPr>
            </w:pPr>
            <w:r w:rsidRPr="000A7C1B">
              <w:rPr>
                <w:rFonts w:ascii="Times New Roman" w:hAnsi="Times New Roman"/>
                <w:color w:val="000000"/>
                <w:sz w:val="28"/>
                <w:szCs w:val="28"/>
                <w:lang w:val="uk-UA"/>
              </w:rPr>
              <w:t>Ном</w:t>
            </w:r>
            <w:r w:rsidR="000A7C1B" w:rsidRPr="000A7C1B">
              <w:rPr>
                <w:rFonts w:ascii="Times New Roman" w:hAnsi="Times New Roman"/>
                <w:color w:val="000000"/>
                <w:sz w:val="28"/>
                <w:szCs w:val="28"/>
                <w:lang w:val="uk-UA"/>
              </w:rPr>
              <w:t>і</w:t>
            </w:r>
            <w:r w:rsidRPr="000A7C1B">
              <w:rPr>
                <w:rFonts w:ascii="Times New Roman" w:hAnsi="Times New Roman"/>
                <w:color w:val="000000"/>
                <w:sz w:val="28"/>
                <w:szCs w:val="28"/>
                <w:lang w:val="uk-UA"/>
              </w:rPr>
              <w:t>нативна функц</w:t>
            </w:r>
            <w:r w:rsidR="000A7C1B" w:rsidRPr="000A7C1B">
              <w:rPr>
                <w:rFonts w:ascii="Times New Roman" w:hAnsi="Times New Roman"/>
                <w:color w:val="000000"/>
                <w:sz w:val="28"/>
                <w:szCs w:val="28"/>
                <w:lang w:val="uk-UA"/>
              </w:rPr>
              <w:t>і</w:t>
            </w:r>
            <w:r w:rsidRPr="000A7C1B">
              <w:rPr>
                <w:rFonts w:ascii="Times New Roman" w:hAnsi="Times New Roman"/>
                <w:color w:val="000000"/>
                <w:sz w:val="28"/>
                <w:szCs w:val="28"/>
                <w:lang w:val="uk-UA"/>
              </w:rPr>
              <w:t xml:space="preserve">я </w:t>
            </w:r>
            <w:r w:rsidR="000A7C1B" w:rsidRPr="000A7C1B">
              <w:rPr>
                <w:rFonts w:ascii="Times New Roman" w:hAnsi="Times New Roman"/>
                <w:color w:val="000000"/>
                <w:sz w:val="28"/>
                <w:szCs w:val="28"/>
                <w:lang w:val="uk-UA"/>
              </w:rPr>
              <w:t>мовлення по</w:t>
            </w:r>
            <w:r w:rsidRPr="000A7C1B">
              <w:rPr>
                <w:rFonts w:ascii="Times New Roman" w:hAnsi="Times New Roman"/>
                <w:color w:val="000000"/>
                <w:sz w:val="28"/>
                <w:szCs w:val="28"/>
                <w:lang w:val="uk-UA"/>
              </w:rPr>
              <w:t>руш</w:t>
            </w:r>
            <w:r w:rsidR="000A7C1B" w:rsidRPr="000A7C1B">
              <w:rPr>
                <w:rFonts w:ascii="Times New Roman" w:hAnsi="Times New Roman"/>
                <w:color w:val="000000"/>
                <w:sz w:val="28"/>
                <w:szCs w:val="28"/>
                <w:lang w:val="uk-UA"/>
              </w:rPr>
              <w:t>ує</w:t>
            </w:r>
            <w:r w:rsidRPr="000A7C1B">
              <w:rPr>
                <w:rFonts w:ascii="Times New Roman" w:hAnsi="Times New Roman"/>
                <w:color w:val="000000"/>
                <w:sz w:val="28"/>
                <w:szCs w:val="28"/>
                <w:lang w:val="uk-UA"/>
              </w:rPr>
              <w:t>т</w:t>
            </w:r>
            <w:r w:rsidR="000A7C1B" w:rsidRPr="000A7C1B">
              <w:rPr>
                <w:rFonts w:ascii="Times New Roman" w:hAnsi="Times New Roman"/>
                <w:color w:val="000000"/>
                <w:sz w:val="28"/>
                <w:szCs w:val="28"/>
                <w:lang w:val="uk-UA"/>
              </w:rPr>
              <w:t>ь</w:t>
            </w:r>
            <w:r w:rsidRPr="000A7C1B">
              <w:rPr>
                <w:rFonts w:ascii="Times New Roman" w:hAnsi="Times New Roman"/>
                <w:color w:val="000000"/>
                <w:sz w:val="28"/>
                <w:szCs w:val="28"/>
                <w:lang w:val="uk-UA"/>
              </w:rPr>
              <w:t xml:space="preserve">ся </w:t>
            </w:r>
            <w:r w:rsidR="000A7C1B" w:rsidRPr="000A7C1B">
              <w:rPr>
                <w:rFonts w:ascii="Times New Roman" w:hAnsi="Times New Roman"/>
                <w:color w:val="000000"/>
                <w:sz w:val="28"/>
                <w:szCs w:val="28"/>
                <w:lang w:val="uk-UA"/>
              </w:rPr>
              <w:t xml:space="preserve">за наявності </w:t>
            </w:r>
            <w:r w:rsidRPr="000A7C1B">
              <w:rPr>
                <w:rFonts w:ascii="Times New Roman" w:hAnsi="Times New Roman"/>
                <w:color w:val="000000"/>
                <w:sz w:val="28"/>
                <w:szCs w:val="28"/>
                <w:lang w:val="uk-UA"/>
              </w:rPr>
              <w:t>вс</w:t>
            </w:r>
            <w:r w:rsidR="000A7C1B" w:rsidRPr="000A7C1B">
              <w:rPr>
                <w:rFonts w:ascii="Times New Roman" w:hAnsi="Times New Roman"/>
                <w:color w:val="000000"/>
                <w:sz w:val="28"/>
                <w:szCs w:val="28"/>
                <w:lang w:val="uk-UA"/>
              </w:rPr>
              <w:t>і</w:t>
            </w:r>
            <w:r w:rsidRPr="000A7C1B">
              <w:rPr>
                <w:rFonts w:ascii="Times New Roman" w:hAnsi="Times New Roman"/>
                <w:color w:val="000000"/>
                <w:sz w:val="28"/>
                <w:szCs w:val="28"/>
                <w:lang w:val="uk-UA"/>
              </w:rPr>
              <w:t>х форм афаз</w:t>
            </w:r>
            <w:r w:rsidR="000A7C1B" w:rsidRPr="000A7C1B">
              <w:rPr>
                <w:rFonts w:ascii="Times New Roman" w:hAnsi="Times New Roman"/>
                <w:color w:val="000000"/>
                <w:sz w:val="28"/>
                <w:szCs w:val="28"/>
                <w:lang w:val="uk-UA"/>
              </w:rPr>
              <w:t>ії</w:t>
            </w:r>
            <w:r w:rsidRPr="000A7C1B">
              <w:rPr>
                <w:rFonts w:ascii="Times New Roman" w:hAnsi="Times New Roman"/>
                <w:color w:val="000000"/>
                <w:sz w:val="28"/>
                <w:szCs w:val="28"/>
                <w:lang w:val="uk-UA"/>
              </w:rPr>
              <w:t>. Наз</w:t>
            </w:r>
            <w:r w:rsidR="000A7C1B" w:rsidRPr="000A7C1B">
              <w:rPr>
                <w:rFonts w:ascii="Times New Roman" w:hAnsi="Times New Roman"/>
                <w:color w:val="000000"/>
                <w:sz w:val="28"/>
                <w:szCs w:val="28"/>
                <w:lang w:val="uk-UA"/>
              </w:rPr>
              <w:t>и</w:t>
            </w:r>
            <w:r w:rsidRPr="000A7C1B">
              <w:rPr>
                <w:rFonts w:ascii="Times New Roman" w:hAnsi="Times New Roman"/>
                <w:color w:val="000000"/>
                <w:sz w:val="28"/>
                <w:szCs w:val="28"/>
                <w:lang w:val="uk-UA"/>
              </w:rPr>
              <w:t>ван</w:t>
            </w:r>
            <w:r w:rsidR="000A7C1B" w:rsidRPr="000A7C1B">
              <w:rPr>
                <w:rFonts w:ascii="Times New Roman" w:hAnsi="Times New Roman"/>
                <w:color w:val="000000"/>
                <w:sz w:val="28"/>
                <w:szCs w:val="28"/>
                <w:lang w:val="uk-UA"/>
              </w:rPr>
              <w:t>ня</w:t>
            </w:r>
            <w:r w:rsidRPr="000A7C1B">
              <w:rPr>
                <w:rFonts w:ascii="Times New Roman" w:hAnsi="Times New Roman"/>
                <w:color w:val="000000"/>
                <w:sz w:val="28"/>
                <w:szCs w:val="28"/>
                <w:lang w:val="uk-UA"/>
              </w:rPr>
              <w:t xml:space="preserve"> </w:t>
            </w:r>
            <w:r w:rsidR="000A7C1B" w:rsidRPr="000A7C1B">
              <w:rPr>
                <w:rFonts w:ascii="Times New Roman" w:hAnsi="Times New Roman"/>
                <w:color w:val="000000"/>
                <w:sz w:val="28"/>
                <w:szCs w:val="28"/>
                <w:lang w:val="uk-UA"/>
              </w:rPr>
              <w:t xml:space="preserve">належить до </w:t>
            </w:r>
            <w:r w:rsidRPr="000A7C1B">
              <w:rPr>
                <w:rFonts w:ascii="Times New Roman" w:hAnsi="Times New Roman"/>
                <w:color w:val="000000"/>
                <w:sz w:val="28"/>
                <w:szCs w:val="28"/>
                <w:lang w:val="uk-UA"/>
              </w:rPr>
              <w:t>репродуктивн</w:t>
            </w:r>
            <w:r w:rsidR="000A7C1B" w:rsidRPr="000A7C1B">
              <w:rPr>
                <w:rFonts w:ascii="Times New Roman" w:hAnsi="Times New Roman"/>
                <w:color w:val="000000"/>
                <w:sz w:val="28"/>
                <w:szCs w:val="28"/>
                <w:lang w:val="uk-UA"/>
              </w:rPr>
              <w:t>их</w:t>
            </w:r>
            <w:r w:rsidRPr="000A7C1B">
              <w:rPr>
                <w:rFonts w:ascii="Times New Roman" w:hAnsi="Times New Roman"/>
                <w:color w:val="000000"/>
                <w:sz w:val="28"/>
                <w:szCs w:val="28"/>
                <w:lang w:val="uk-UA"/>
              </w:rPr>
              <w:t xml:space="preserve">, </w:t>
            </w:r>
            <w:r w:rsidR="000A7C1B" w:rsidRPr="000A7C1B">
              <w:rPr>
                <w:rFonts w:ascii="Times New Roman" w:hAnsi="Times New Roman"/>
                <w:color w:val="000000"/>
                <w:sz w:val="28"/>
                <w:szCs w:val="28"/>
                <w:lang w:val="uk-UA"/>
              </w:rPr>
              <w:t xml:space="preserve">довільних </w:t>
            </w:r>
            <w:r w:rsidRPr="000A7C1B">
              <w:rPr>
                <w:rFonts w:ascii="Times New Roman" w:hAnsi="Times New Roman"/>
                <w:color w:val="000000"/>
                <w:sz w:val="28"/>
                <w:szCs w:val="28"/>
                <w:lang w:val="uk-UA"/>
              </w:rPr>
              <w:t>вид</w:t>
            </w:r>
            <w:r w:rsidR="000A7C1B" w:rsidRPr="000A7C1B">
              <w:rPr>
                <w:rFonts w:ascii="Times New Roman" w:hAnsi="Times New Roman"/>
                <w:color w:val="000000"/>
                <w:sz w:val="28"/>
                <w:szCs w:val="28"/>
                <w:lang w:val="uk-UA"/>
              </w:rPr>
              <w:t>ів</w:t>
            </w:r>
            <w:r w:rsidRPr="000A7C1B">
              <w:rPr>
                <w:rFonts w:ascii="Times New Roman" w:hAnsi="Times New Roman"/>
                <w:color w:val="000000"/>
                <w:sz w:val="28"/>
                <w:szCs w:val="28"/>
                <w:lang w:val="uk-UA"/>
              </w:rPr>
              <w:t xml:space="preserve"> </w:t>
            </w:r>
            <w:r w:rsidR="000A7C1B" w:rsidRPr="000A7C1B">
              <w:rPr>
                <w:rFonts w:ascii="Times New Roman" w:hAnsi="Times New Roman"/>
                <w:color w:val="000000"/>
                <w:sz w:val="28"/>
                <w:szCs w:val="28"/>
                <w:lang w:val="uk-UA"/>
              </w:rPr>
              <w:t>мовлення</w:t>
            </w:r>
            <w:r w:rsidRPr="000A7C1B">
              <w:rPr>
                <w:rFonts w:ascii="Times New Roman" w:hAnsi="Times New Roman"/>
                <w:color w:val="000000"/>
                <w:sz w:val="28"/>
                <w:szCs w:val="28"/>
                <w:lang w:val="uk-UA"/>
              </w:rPr>
              <w:t xml:space="preserve"> (повторен</w:t>
            </w:r>
            <w:r w:rsidR="000A7C1B" w:rsidRPr="000A7C1B">
              <w:rPr>
                <w:rFonts w:ascii="Times New Roman" w:hAnsi="Times New Roman"/>
                <w:color w:val="000000"/>
                <w:sz w:val="28"/>
                <w:szCs w:val="28"/>
                <w:lang w:val="uk-UA"/>
              </w:rPr>
              <w:t>ня</w:t>
            </w:r>
            <w:r w:rsidRPr="000A7C1B">
              <w:rPr>
                <w:rFonts w:ascii="Times New Roman" w:hAnsi="Times New Roman"/>
                <w:color w:val="000000"/>
                <w:sz w:val="28"/>
                <w:szCs w:val="28"/>
                <w:lang w:val="uk-UA"/>
              </w:rPr>
              <w:t>, письмо п</w:t>
            </w:r>
            <w:r w:rsidR="000A7C1B" w:rsidRPr="000A7C1B">
              <w:rPr>
                <w:rFonts w:ascii="Times New Roman" w:hAnsi="Times New Roman"/>
                <w:color w:val="000000"/>
                <w:sz w:val="28"/>
                <w:szCs w:val="28"/>
                <w:lang w:val="uk-UA"/>
              </w:rPr>
              <w:t>і</w:t>
            </w:r>
            <w:r w:rsidRPr="000A7C1B">
              <w:rPr>
                <w:rFonts w:ascii="Times New Roman" w:hAnsi="Times New Roman"/>
                <w:color w:val="000000"/>
                <w:sz w:val="28"/>
                <w:szCs w:val="28"/>
                <w:lang w:val="uk-UA"/>
              </w:rPr>
              <w:t>д диктовку, ч</w:t>
            </w:r>
            <w:r w:rsidR="000A7C1B" w:rsidRPr="000A7C1B">
              <w:rPr>
                <w:rFonts w:ascii="Times New Roman" w:hAnsi="Times New Roman"/>
                <w:color w:val="000000"/>
                <w:sz w:val="28"/>
                <w:szCs w:val="28"/>
                <w:lang w:val="uk-UA"/>
              </w:rPr>
              <w:t>ита</w:t>
            </w:r>
            <w:r w:rsidRPr="000A7C1B">
              <w:rPr>
                <w:rFonts w:ascii="Times New Roman" w:hAnsi="Times New Roman"/>
                <w:color w:val="000000"/>
                <w:sz w:val="28"/>
                <w:szCs w:val="28"/>
                <w:lang w:val="uk-UA"/>
              </w:rPr>
              <w:t>н</w:t>
            </w:r>
            <w:r w:rsidR="000A7C1B" w:rsidRPr="000A7C1B">
              <w:rPr>
                <w:rFonts w:ascii="Times New Roman" w:hAnsi="Times New Roman"/>
                <w:color w:val="000000"/>
                <w:sz w:val="28"/>
                <w:szCs w:val="28"/>
                <w:lang w:val="uk-UA"/>
              </w:rPr>
              <w:t>ня</w:t>
            </w:r>
            <w:r w:rsidRPr="000A7C1B">
              <w:rPr>
                <w:rFonts w:ascii="Times New Roman" w:hAnsi="Times New Roman"/>
                <w:color w:val="000000"/>
                <w:sz w:val="28"/>
                <w:szCs w:val="28"/>
                <w:lang w:val="uk-UA"/>
              </w:rPr>
              <w:t xml:space="preserve"> в</w:t>
            </w:r>
            <w:r w:rsidR="000A7C1B" w:rsidRPr="000A7C1B">
              <w:rPr>
                <w:rFonts w:ascii="Times New Roman" w:hAnsi="Times New Roman"/>
                <w:color w:val="000000"/>
                <w:sz w:val="28"/>
                <w:szCs w:val="28"/>
                <w:lang w:val="uk-UA"/>
              </w:rPr>
              <w:t>голос</w:t>
            </w:r>
            <w:r w:rsidRPr="000A7C1B">
              <w:rPr>
                <w:rFonts w:ascii="Times New Roman" w:hAnsi="Times New Roman"/>
                <w:color w:val="000000"/>
                <w:sz w:val="28"/>
                <w:szCs w:val="28"/>
                <w:lang w:val="uk-UA"/>
              </w:rPr>
              <w:t xml:space="preserve">). </w:t>
            </w:r>
            <w:r w:rsidR="000A7C1B" w:rsidRPr="000A7C1B">
              <w:rPr>
                <w:rFonts w:ascii="Times New Roman" w:hAnsi="Times New Roman"/>
                <w:color w:val="000000"/>
                <w:sz w:val="28"/>
                <w:szCs w:val="28"/>
                <w:lang w:val="uk-UA"/>
              </w:rPr>
              <w:t>Тому</w:t>
            </w:r>
            <w:r w:rsidRPr="000A7C1B">
              <w:rPr>
                <w:rFonts w:ascii="Times New Roman" w:hAnsi="Times New Roman"/>
                <w:color w:val="000000"/>
                <w:sz w:val="28"/>
                <w:szCs w:val="28"/>
                <w:lang w:val="uk-UA"/>
              </w:rPr>
              <w:t>, п</w:t>
            </w:r>
            <w:r w:rsidR="000A7C1B" w:rsidRPr="000A7C1B">
              <w:rPr>
                <w:rFonts w:ascii="Times New Roman" w:hAnsi="Times New Roman"/>
                <w:color w:val="000000"/>
                <w:sz w:val="28"/>
                <w:szCs w:val="28"/>
                <w:lang w:val="uk-UA"/>
              </w:rPr>
              <w:t xml:space="preserve">очинаючи </w:t>
            </w:r>
            <w:r w:rsidRPr="000A7C1B">
              <w:rPr>
                <w:rFonts w:ascii="Times New Roman" w:hAnsi="Times New Roman"/>
                <w:color w:val="000000"/>
                <w:sz w:val="28"/>
                <w:szCs w:val="28"/>
                <w:lang w:val="uk-UA"/>
              </w:rPr>
              <w:t>обс</w:t>
            </w:r>
            <w:r w:rsidR="000A7C1B" w:rsidRPr="000A7C1B">
              <w:rPr>
                <w:rFonts w:ascii="Times New Roman" w:hAnsi="Times New Roman"/>
                <w:color w:val="000000"/>
                <w:sz w:val="28"/>
                <w:szCs w:val="28"/>
                <w:lang w:val="uk-UA"/>
              </w:rPr>
              <w:t>теження</w:t>
            </w:r>
            <w:r w:rsidRPr="000A7C1B">
              <w:rPr>
                <w:rFonts w:ascii="Times New Roman" w:hAnsi="Times New Roman"/>
                <w:color w:val="000000"/>
                <w:sz w:val="28"/>
                <w:szCs w:val="28"/>
                <w:lang w:val="uk-UA"/>
              </w:rPr>
              <w:t>, логопед пр</w:t>
            </w:r>
            <w:r w:rsidR="000A7C1B" w:rsidRPr="000A7C1B">
              <w:rPr>
                <w:rFonts w:ascii="Times New Roman" w:hAnsi="Times New Roman"/>
                <w:color w:val="000000"/>
                <w:sz w:val="28"/>
                <w:szCs w:val="28"/>
                <w:lang w:val="uk-UA"/>
              </w:rPr>
              <w:t xml:space="preserve">опонує пацієнтові </w:t>
            </w:r>
            <w:r w:rsidRPr="000A7C1B">
              <w:rPr>
                <w:rFonts w:ascii="Times New Roman" w:hAnsi="Times New Roman"/>
                <w:color w:val="000000"/>
                <w:sz w:val="28"/>
                <w:szCs w:val="28"/>
                <w:lang w:val="uk-UA"/>
              </w:rPr>
              <w:t>назват</w:t>
            </w:r>
            <w:r w:rsidR="000A7C1B" w:rsidRPr="000A7C1B">
              <w:rPr>
                <w:rFonts w:ascii="Times New Roman" w:hAnsi="Times New Roman"/>
                <w:color w:val="000000"/>
                <w:sz w:val="28"/>
                <w:szCs w:val="28"/>
                <w:lang w:val="uk-UA"/>
              </w:rPr>
              <w:t>и</w:t>
            </w:r>
            <w:r w:rsidRPr="000A7C1B">
              <w:rPr>
                <w:rFonts w:ascii="Times New Roman" w:hAnsi="Times New Roman"/>
                <w:color w:val="000000"/>
                <w:sz w:val="28"/>
                <w:szCs w:val="28"/>
                <w:lang w:val="uk-UA"/>
              </w:rPr>
              <w:t xml:space="preserve"> предмет</w:t>
            </w:r>
            <w:r w:rsidR="000A7C1B" w:rsidRPr="000A7C1B">
              <w:rPr>
                <w:rFonts w:ascii="Times New Roman" w:hAnsi="Times New Roman"/>
                <w:color w:val="000000"/>
                <w:sz w:val="28"/>
                <w:szCs w:val="28"/>
                <w:lang w:val="uk-UA"/>
              </w:rPr>
              <w:t>и</w:t>
            </w:r>
            <w:r w:rsidRPr="000A7C1B">
              <w:rPr>
                <w:rFonts w:ascii="Times New Roman" w:hAnsi="Times New Roman"/>
                <w:color w:val="000000"/>
                <w:sz w:val="28"/>
                <w:szCs w:val="28"/>
                <w:lang w:val="uk-UA"/>
              </w:rPr>
              <w:t xml:space="preserve"> </w:t>
            </w:r>
            <w:r w:rsidR="000A7C1B" w:rsidRPr="000A7C1B">
              <w:rPr>
                <w:rFonts w:ascii="Times New Roman" w:hAnsi="Times New Roman"/>
                <w:color w:val="000000"/>
                <w:sz w:val="28"/>
                <w:szCs w:val="28"/>
                <w:lang w:val="uk-UA"/>
              </w:rPr>
              <w:t>чи</w:t>
            </w:r>
            <w:r w:rsidRPr="000A7C1B">
              <w:rPr>
                <w:rFonts w:ascii="Times New Roman" w:hAnsi="Times New Roman"/>
                <w:color w:val="000000"/>
                <w:sz w:val="28"/>
                <w:szCs w:val="28"/>
                <w:lang w:val="uk-UA"/>
              </w:rPr>
              <w:t xml:space="preserve"> зображен</w:t>
            </w:r>
            <w:r w:rsidR="000A7C1B" w:rsidRPr="000A7C1B">
              <w:rPr>
                <w:rFonts w:ascii="Times New Roman" w:hAnsi="Times New Roman"/>
                <w:color w:val="000000"/>
                <w:sz w:val="28"/>
                <w:szCs w:val="28"/>
                <w:lang w:val="uk-UA"/>
              </w:rPr>
              <w:t>н</w:t>
            </w:r>
            <w:r w:rsidRPr="000A7C1B">
              <w:rPr>
                <w:rFonts w:ascii="Times New Roman" w:hAnsi="Times New Roman"/>
                <w:color w:val="000000"/>
                <w:sz w:val="28"/>
                <w:szCs w:val="28"/>
                <w:lang w:val="uk-UA"/>
              </w:rPr>
              <w:t xml:space="preserve">я одним словом, </w:t>
            </w:r>
            <w:r w:rsidR="000A7C1B" w:rsidRPr="000A7C1B">
              <w:rPr>
                <w:rFonts w:ascii="Times New Roman" w:hAnsi="Times New Roman"/>
                <w:color w:val="000000"/>
                <w:sz w:val="28"/>
                <w:szCs w:val="28"/>
                <w:lang w:val="uk-UA"/>
              </w:rPr>
              <w:t>з</w:t>
            </w:r>
            <w:r w:rsidRPr="000A7C1B">
              <w:rPr>
                <w:rFonts w:ascii="Times New Roman" w:hAnsi="Times New Roman"/>
                <w:color w:val="000000"/>
                <w:sz w:val="28"/>
                <w:szCs w:val="28"/>
                <w:lang w:val="uk-UA"/>
              </w:rPr>
              <w:t xml:space="preserve">найти </w:t>
            </w:r>
            <w:r w:rsidR="000A7C1B" w:rsidRPr="000A7C1B">
              <w:rPr>
                <w:rFonts w:ascii="Times New Roman" w:hAnsi="Times New Roman"/>
                <w:color w:val="000000"/>
                <w:sz w:val="28"/>
                <w:szCs w:val="28"/>
                <w:lang w:val="uk-UA"/>
              </w:rPr>
              <w:t xml:space="preserve">загальновидову </w:t>
            </w:r>
            <w:r w:rsidRPr="000A7C1B">
              <w:rPr>
                <w:rFonts w:ascii="Times New Roman" w:hAnsi="Times New Roman"/>
                <w:color w:val="000000"/>
                <w:sz w:val="28"/>
                <w:szCs w:val="28"/>
                <w:lang w:val="uk-UA"/>
              </w:rPr>
              <w:t>назв</w:t>
            </w:r>
            <w:r w:rsidR="000A7C1B" w:rsidRPr="000A7C1B">
              <w:rPr>
                <w:rFonts w:ascii="Times New Roman" w:hAnsi="Times New Roman"/>
                <w:color w:val="000000"/>
                <w:sz w:val="28"/>
                <w:szCs w:val="28"/>
                <w:lang w:val="uk-UA"/>
              </w:rPr>
              <w:t>у</w:t>
            </w:r>
            <w:r w:rsidRPr="000A7C1B">
              <w:rPr>
                <w:rFonts w:ascii="Times New Roman" w:hAnsi="Times New Roman"/>
                <w:color w:val="000000"/>
                <w:sz w:val="28"/>
                <w:szCs w:val="28"/>
                <w:lang w:val="uk-UA"/>
              </w:rPr>
              <w:t xml:space="preserve"> (посуд, мебл</w:t>
            </w:r>
            <w:r w:rsidR="000A7C1B" w:rsidRPr="000A7C1B">
              <w:rPr>
                <w:rFonts w:ascii="Times New Roman" w:hAnsi="Times New Roman"/>
                <w:color w:val="000000"/>
                <w:sz w:val="28"/>
                <w:szCs w:val="28"/>
                <w:lang w:val="uk-UA"/>
              </w:rPr>
              <w:t>і, овочі тощо</w:t>
            </w:r>
            <w:r w:rsidRPr="000A7C1B">
              <w:rPr>
                <w:rFonts w:ascii="Times New Roman" w:hAnsi="Times New Roman"/>
                <w:color w:val="000000"/>
                <w:sz w:val="28"/>
                <w:szCs w:val="28"/>
                <w:lang w:val="uk-UA"/>
              </w:rPr>
              <w:t>).</w:t>
            </w:r>
          </w:p>
          <w:p w:rsidR="009105A8" w:rsidRPr="00AD5A23" w:rsidRDefault="009105A8" w:rsidP="0052238A">
            <w:pPr>
              <w:spacing w:after="0" w:line="360" w:lineRule="auto"/>
              <w:ind w:left="20" w:firstLine="700"/>
              <w:jc w:val="both"/>
              <w:rPr>
                <w:rFonts w:ascii="Times New Roman" w:hAnsi="Times New Roman"/>
                <w:i/>
                <w:iCs/>
                <w:color w:val="000000"/>
                <w:sz w:val="28"/>
                <w:szCs w:val="28"/>
                <w:lang w:val="uk-UA"/>
              </w:rPr>
            </w:pPr>
            <w:r w:rsidRPr="00AD5A23">
              <w:rPr>
                <w:rFonts w:ascii="Times New Roman" w:hAnsi="Times New Roman"/>
                <w:i/>
                <w:iCs/>
                <w:color w:val="000000"/>
                <w:sz w:val="28"/>
                <w:szCs w:val="28"/>
                <w:lang w:val="uk-UA"/>
              </w:rPr>
              <w:t>Обс</w:t>
            </w:r>
            <w:r w:rsidR="000A7C1B" w:rsidRPr="00AD5A23">
              <w:rPr>
                <w:rFonts w:ascii="Times New Roman" w:hAnsi="Times New Roman"/>
                <w:i/>
                <w:iCs/>
                <w:color w:val="000000"/>
                <w:sz w:val="28"/>
                <w:szCs w:val="28"/>
                <w:lang w:val="uk-UA"/>
              </w:rPr>
              <w:t xml:space="preserve">теження </w:t>
            </w:r>
            <w:r w:rsidRPr="00AD5A23">
              <w:rPr>
                <w:rFonts w:ascii="Times New Roman" w:hAnsi="Times New Roman"/>
                <w:i/>
                <w:iCs/>
                <w:color w:val="000000"/>
                <w:sz w:val="28"/>
                <w:szCs w:val="28"/>
                <w:lang w:val="uk-UA"/>
              </w:rPr>
              <w:t>д</w:t>
            </w:r>
            <w:r w:rsidR="000A7C1B" w:rsidRPr="00AD5A23">
              <w:rPr>
                <w:rFonts w:ascii="Times New Roman" w:hAnsi="Times New Roman"/>
                <w:i/>
                <w:iCs/>
                <w:color w:val="000000"/>
                <w:sz w:val="28"/>
                <w:szCs w:val="28"/>
                <w:lang w:val="uk-UA"/>
              </w:rPr>
              <w:t>і</w:t>
            </w:r>
            <w:r w:rsidRPr="00AD5A23">
              <w:rPr>
                <w:rFonts w:ascii="Times New Roman" w:hAnsi="Times New Roman"/>
                <w:i/>
                <w:iCs/>
                <w:color w:val="000000"/>
                <w:sz w:val="28"/>
                <w:szCs w:val="28"/>
                <w:lang w:val="uk-UA"/>
              </w:rPr>
              <w:t>алог</w:t>
            </w:r>
            <w:r w:rsidR="000A7C1B" w:rsidRPr="00AD5A23">
              <w:rPr>
                <w:rFonts w:ascii="Times New Roman" w:hAnsi="Times New Roman"/>
                <w:i/>
                <w:iCs/>
                <w:color w:val="000000"/>
                <w:sz w:val="28"/>
                <w:szCs w:val="28"/>
                <w:lang w:val="uk-UA"/>
              </w:rPr>
              <w:t>і</w:t>
            </w:r>
            <w:r w:rsidRPr="00AD5A23">
              <w:rPr>
                <w:rFonts w:ascii="Times New Roman" w:hAnsi="Times New Roman"/>
                <w:i/>
                <w:iCs/>
                <w:color w:val="000000"/>
                <w:sz w:val="28"/>
                <w:szCs w:val="28"/>
                <w:lang w:val="uk-UA"/>
              </w:rPr>
              <w:t>ч</w:t>
            </w:r>
            <w:r w:rsidR="000A7C1B" w:rsidRPr="00AD5A23">
              <w:rPr>
                <w:rFonts w:ascii="Times New Roman" w:hAnsi="Times New Roman"/>
                <w:i/>
                <w:iCs/>
                <w:color w:val="000000"/>
                <w:sz w:val="28"/>
                <w:szCs w:val="28"/>
                <w:lang w:val="uk-UA"/>
              </w:rPr>
              <w:t>ного</w:t>
            </w:r>
            <w:r w:rsidRPr="00AD5A23">
              <w:rPr>
                <w:rFonts w:ascii="Times New Roman" w:hAnsi="Times New Roman"/>
                <w:i/>
                <w:iCs/>
                <w:color w:val="000000"/>
                <w:sz w:val="28"/>
                <w:szCs w:val="28"/>
                <w:lang w:val="uk-UA"/>
              </w:rPr>
              <w:t xml:space="preserve"> </w:t>
            </w:r>
            <w:r w:rsidR="000A7C1B" w:rsidRPr="00AD5A23">
              <w:rPr>
                <w:rFonts w:ascii="Times New Roman" w:hAnsi="Times New Roman"/>
                <w:i/>
                <w:iCs/>
                <w:color w:val="000000"/>
                <w:sz w:val="28"/>
                <w:szCs w:val="28"/>
                <w:lang w:val="uk-UA"/>
              </w:rPr>
              <w:t>та</w:t>
            </w:r>
            <w:r w:rsidRPr="00AD5A23">
              <w:rPr>
                <w:rFonts w:ascii="Times New Roman" w:hAnsi="Times New Roman"/>
                <w:i/>
                <w:iCs/>
                <w:color w:val="000000"/>
                <w:sz w:val="28"/>
                <w:szCs w:val="28"/>
                <w:lang w:val="uk-UA"/>
              </w:rPr>
              <w:t xml:space="preserve"> монолог</w:t>
            </w:r>
            <w:r w:rsidR="000A7C1B" w:rsidRPr="00AD5A23">
              <w:rPr>
                <w:rFonts w:ascii="Times New Roman" w:hAnsi="Times New Roman"/>
                <w:i/>
                <w:iCs/>
                <w:color w:val="000000"/>
                <w:sz w:val="28"/>
                <w:szCs w:val="28"/>
                <w:lang w:val="uk-UA"/>
              </w:rPr>
              <w:t>і</w:t>
            </w:r>
            <w:r w:rsidRPr="00AD5A23">
              <w:rPr>
                <w:rFonts w:ascii="Times New Roman" w:hAnsi="Times New Roman"/>
                <w:i/>
                <w:iCs/>
                <w:color w:val="000000"/>
                <w:sz w:val="28"/>
                <w:szCs w:val="28"/>
                <w:lang w:val="uk-UA"/>
              </w:rPr>
              <w:t>ч</w:t>
            </w:r>
            <w:r w:rsidR="000A7C1B" w:rsidRPr="00AD5A23">
              <w:rPr>
                <w:rFonts w:ascii="Times New Roman" w:hAnsi="Times New Roman"/>
                <w:i/>
                <w:iCs/>
                <w:color w:val="000000"/>
                <w:sz w:val="28"/>
                <w:szCs w:val="28"/>
                <w:lang w:val="uk-UA"/>
              </w:rPr>
              <w:t>ного</w:t>
            </w:r>
            <w:r w:rsidRPr="00AD5A23">
              <w:rPr>
                <w:rFonts w:ascii="Times New Roman" w:hAnsi="Times New Roman"/>
                <w:i/>
                <w:iCs/>
                <w:color w:val="000000"/>
                <w:sz w:val="28"/>
                <w:szCs w:val="28"/>
                <w:lang w:val="uk-UA"/>
              </w:rPr>
              <w:t xml:space="preserve"> </w:t>
            </w:r>
            <w:r w:rsidR="000A7C1B" w:rsidRPr="00AD5A23">
              <w:rPr>
                <w:rFonts w:ascii="Times New Roman" w:hAnsi="Times New Roman"/>
                <w:i/>
                <w:iCs/>
                <w:color w:val="000000"/>
                <w:sz w:val="28"/>
                <w:szCs w:val="28"/>
                <w:lang w:val="uk-UA"/>
              </w:rPr>
              <w:t xml:space="preserve">мовлення </w:t>
            </w:r>
          </w:p>
          <w:p w:rsidR="009105A8" w:rsidRPr="00AD5A23" w:rsidRDefault="009105A8" w:rsidP="0052238A">
            <w:pPr>
              <w:spacing w:after="0" w:line="360" w:lineRule="auto"/>
              <w:ind w:left="20" w:right="20" w:firstLine="700"/>
              <w:jc w:val="both"/>
              <w:rPr>
                <w:rFonts w:ascii="Times New Roman" w:hAnsi="Times New Roman"/>
                <w:color w:val="000000"/>
                <w:sz w:val="28"/>
                <w:szCs w:val="28"/>
                <w:lang w:val="uk-UA"/>
              </w:rPr>
            </w:pPr>
            <w:r w:rsidRPr="00AD5A23">
              <w:rPr>
                <w:rFonts w:ascii="Times New Roman" w:hAnsi="Times New Roman"/>
                <w:color w:val="000000"/>
                <w:sz w:val="28"/>
                <w:szCs w:val="28"/>
                <w:lang w:val="uk-UA"/>
              </w:rPr>
              <w:t>Ст</w:t>
            </w:r>
            <w:r w:rsidR="00704407" w:rsidRPr="00AD5A23">
              <w:rPr>
                <w:rFonts w:ascii="Times New Roman" w:hAnsi="Times New Roman"/>
                <w:color w:val="000000"/>
                <w:sz w:val="28"/>
                <w:szCs w:val="28"/>
                <w:lang w:val="uk-UA"/>
              </w:rPr>
              <w:t>у</w:t>
            </w:r>
            <w:r w:rsidRPr="00AD5A23">
              <w:rPr>
                <w:rFonts w:ascii="Times New Roman" w:hAnsi="Times New Roman"/>
                <w:color w:val="000000"/>
                <w:sz w:val="28"/>
                <w:szCs w:val="28"/>
                <w:lang w:val="uk-UA"/>
              </w:rPr>
              <w:t>п</w:t>
            </w:r>
            <w:r w:rsidR="00704407" w:rsidRPr="00AD5A23">
              <w:rPr>
                <w:rFonts w:ascii="Times New Roman" w:hAnsi="Times New Roman"/>
                <w:color w:val="000000"/>
                <w:sz w:val="28"/>
                <w:szCs w:val="28"/>
                <w:lang w:val="uk-UA"/>
              </w:rPr>
              <w:t>і</w:t>
            </w:r>
            <w:r w:rsidRPr="00AD5A23">
              <w:rPr>
                <w:rFonts w:ascii="Times New Roman" w:hAnsi="Times New Roman"/>
                <w:color w:val="000000"/>
                <w:sz w:val="28"/>
                <w:szCs w:val="28"/>
                <w:lang w:val="uk-UA"/>
              </w:rPr>
              <w:t xml:space="preserve">нь </w:t>
            </w:r>
            <w:r w:rsidR="00704407" w:rsidRPr="00AD5A23">
              <w:rPr>
                <w:rFonts w:ascii="Times New Roman" w:hAnsi="Times New Roman"/>
                <w:color w:val="000000"/>
                <w:sz w:val="28"/>
                <w:szCs w:val="28"/>
                <w:lang w:val="uk-UA"/>
              </w:rPr>
              <w:t xml:space="preserve">збереженості </w:t>
            </w:r>
            <w:r w:rsidRPr="00AD5A23">
              <w:rPr>
                <w:rFonts w:ascii="Times New Roman" w:hAnsi="Times New Roman"/>
                <w:color w:val="000000"/>
                <w:sz w:val="28"/>
                <w:szCs w:val="28"/>
                <w:lang w:val="uk-UA"/>
              </w:rPr>
              <w:t>ситуативно</w:t>
            </w:r>
            <w:r w:rsidR="00704407" w:rsidRPr="00AD5A23">
              <w:rPr>
                <w:rFonts w:ascii="Times New Roman" w:hAnsi="Times New Roman"/>
                <w:color w:val="000000"/>
                <w:sz w:val="28"/>
                <w:szCs w:val="28"/>
                <w:lang w:val="uk-UA"/>
              </w:rPr>
              <w:t>го</w:t>
            </w:r>
            <w:r w:rsidRPr="00AD5A23">
              <w:rPr>
                <w:rFonts w:ascii="Times New Roman" w:hAnsi="Times New Roman"/>
                <w:color w:val="000000"/>
                <w:sz w:val="28"/>
                <w:szCs w:val="28"/>
                <w:lang w:val="uk-UA"/>
              </w:rPr>
              <w:t xml:space="preserve"> </w:t>
            </w:r>
            <w:r w:rsidR="00704407" w:rsidRPr="00AD5A23">
              <w:rPr>
                <w:rFonts w:ascii="Times New Roman" w:hAnsi="Times New Roman"/>
                <w:color w:val="000000"/>
                <w:sz w:val="28"/>
                <w:szCs w:val="28"/>
                <w:lang w:val="uk-UA"/>
              </w:rPr>
              <w:t>та</w:t>
            </w:r>
            <w:r w:rsidRPr="00AD5A23">
              <w:rPr>
                <w:rFonts w:ascii="Times New Roman" w:hAnsi="Times New Roman"/>
                <w:color w:val="000000"/>
                <w:sz w:val="28"/>
                <w:szCs w:val="28"/>
                <w:lang w:val="uk-UA"/>
              </w:rPr>
              <w:t xml:space="preserve"> </w:t>
            </w:r>
            <w:r w:rsidR="00704407" w:rsidRPr="00AD5A23">
              <w:rPr>
                <w:rFonts w:ascii="Times New Roman" w:hAnsi="Times New Roman"/>
                <w:color w:val="000000"/>
                <w:sz w:val="28"/>
                <w:szCs w:val="28"/>
                <w:lang w:val="uk-UA"/>
              </w:rPr>
              <w:t>розповідного мовлення діагностується в</w:t>
            </w:r>
            <w:r w:rsidRPr="00AD5A23">
              <w:rPr>
                <w:rFonts w:ascii="Times New Roman" w:hAnsi="Times New Roman"/>
                <w:color w:val="000000"/>
                <w:sz w:val="28"/>
                <w:szCs w:val="28"/>
                <w:lang w:val="uk-UA"/>
              </w:rPr>
              <w:t xml:space="preserve">же </w:t>
            </w:r>
            <w:r w:rsidR="00704407" w:rsidRPr="00AD5A23">
              <w:rPr>
                <w:rFonts w:ascii="Times New Roman" w:hAnsi="Times New Roman"/>
                <w:color w:val="000000"/>
                <w:sz w:val="28"/>
                <w:szCs w:val="28"/>
                <w:lang w:val="uk-UA"/>
              </w:rPr>
              <w:t>у</w:t>
            </w:r>
            <w:r w:rsidRPr="00AD5A23">
              <w:rPr>
                <w:rFonts w:ascii="Times New Roman" w:hAnsi="Times New Roman"/>
                <w:color w:val="000000"/>
                <w:sz w:val="28"/>
                <w:szCs w:val="28"/>
                <w:lang w:val="uk-UA"/>
              </w:rPr>
              <w:t xml:space="preserve"> процес</w:t>
            </w:r>
            <w:r w:rsidR="00704407" w:rsidRPr="00AD5A23">
              <w:rPr>
                <w:rFonts w:ascii="Times New Roman" w:hAnsi="Times New Roman"/>
                <w:color w:val="000000"/>
                <w:sz w:val="28"/>
                <w:szCs w:val="28"/>
                <w:lang w:val="uk-UA"/>
              </w:rPr>
              <w:t>і</w:t>
            </w:r>
            <w:r w:rsidRPr="00AD5A23">
              <w:rPr>
                <w:rFonts w:ascii="Times New Roman" w:hAnsi="Times New Roman"/>
                <w:color w:val="000000"/>
                <w:sz w:val="28"/>
                <w:szCs w:val="28"/>
                <w:lang w:val="uk-UA"/>
              </w:rPr>
              <w:t xml:space="preserve"> п</w:t>
            </w:r>
            <w:r w:rsidR="00E95C86" w:rsidRPr="00AD5A23">
              <w:rPr>
                <w:rFonts w:ascii="Times New Roman" w:hAnsi="Times New Roman"/>
                <w:color w:val="000000"/>
                <w:sz w:val="28"/>
                <w:szCs w:val="28"/>
                <w:lang w:val="uk-UA"/>
              </w:rPr>
              <w:t>опе</w:t>
            </w:r>
            <w:r w:rsidRPr="00AD5A23">
              <w:rPr>
                <w:rFonts w:ascii="Times New Roman" w:hAnsi="Times New Roman"/>
                <w:color w:val="000000"/>
                <w:sz w:val="28"/>
                <w:szCs w:val="28"/>
                <w:lang w:val="uk-UA"/>
              </w:rPr>
              <w:t>ред</w:t>
            </w:r>
            <w:r w:rsidR="00E95C86" w:rsidRPr="00AD5A23">
              <w:rPr>
                <w:rFonts w:ascii="Times New Roman" w:hAnsi="Times New Roman"/>
                <w:color w:val="000000"/>
                <w:sz w:val="28"/>
                <w:szCs w:val="28"/>
                <w:lang w:val="uk-UA"/>
              </w:rPr>
              <w:t xml:space="preserve">ньої </w:t>
            </w:r>
            <w:r w:rsidRPr="00AD5A23">
              <w:rPr>
                <w:rFonts w:ascii="Times New Roman" w:hAnsi="Times New Roman"/>
                <w:color w:val="000000"/>
                <w:sz w:val="28"/>
                <w:szCs w:val="28"/>
                <w:lang w:val="uk-UA"/>
              </w:rPr>
              <w:t>бес</w:t>
            </w:r>
            <w:r w:rsidR="00E95C86" w:rsidRPr="00AD5A23">
              <w:rPr>
                <w:rFonts w:ascii="Times New Roman" w:hAnsi="Times New Roman"/>
                <w:color w:val="000000"/>
                <w:sz w:val="28"/>
                <w:szCs w:val="28"/>
                <w:lang w:val="uk-UA"/>
              </w:rPr>
              <w:t>і</w:t>
            </w:r>
            <w:r w:rsidRPr="00AD5A23">
              <w:rPr>
                <w:rFonts w:ascii="Times New Roman" w:hAnsi="Times New Roman"/>
                <w:color w:val="000000"/>
                <w:sz w:val="28"/>
                <w:szCs w:val="28"/>
                <w:lang w:val="uk-UA"/>
              </w:rPr>
              <w:t>д</w:t>
            </w:r>
            <w:r w:rsidR="00E95C86" w:rsidRPr="00AD5A23">
              <w:rPr>
                <w:rFonts w:ascii="Times New Roman" w:hAnsi="Times New Roman"/>
                <w:color w:val="000000"/>
                <w:sz w:val="28"/>
                <w:szCs w:val="28"/>
                <w:lang w:val="uk-UA"/>
              </w:rPr>
              <w:t>и</w:t>
            </w:r>
            <w:r w:rsidRPr="00AD5A23">
              <w:rPr>
                <w:rFonts w:ascii="Times New Roman" w:hAnsi="Times New Roman"/>
                <w:color w:val="000000"/>
                <w:sz w:val="28"/>
                <w:szCs w:val="28"/>
                <w:lang w:val="uk-UA"/>
              </w:rPr>
              <w:t xml:space="preserve">. Логопед </w:t>
            </w:r>
            <w:r w:rsidR="00E95C86" w:rsidRPr="00AD5A23">
              <w:rPr>
                <w:rFonts w:ascii="Times New Roman" w:hAnsi="Times New Roman"/>
                <w:color w:val="000000"/>
                <w:sz w:val="28"/>
                <w:szCs w:val="28"/>
                <w:lang w:val="uk-UA"/>
              </w:rPr>
              <w:t>відзна</w:t>
            </w:r>
            <w:r w:rsidRPr="00AD5A23">
              <w:rPr>
                <w:rFonts w:ascii="Times New Roman" w:hAnsi="Times New Roman"/>
                <w:color w:val="000000"/>
                <w:sz w:val="28"/>
                <w:szCs w:val="28"/>
                <w:lang w:val="uk-UA"/>
              </w:rPr>
              <w:t>ча</w:t>
            </w:r>
            <w:r w:rsidR="00E95C86" w:rsidRPr="00AD5A23">
              <w:rPr>
                <w:rFonts w:ascii="Times New Roman" w:hAnsi="Times New Roman"/>
                <w:color w:val="000000"/>
                <w:sz w:val="28"/>
                <w:szCs w:val="28"/>
                <w:lang w:val="uk-UA"/>
              </w:rPr>
              <w:t>є</w:t>
            </w:r>
            <w:r w:rsidRPr="00AD5A23">
              <w:rPr>
                <w:rFonts w:ascii="Times New Roman" w:hAnsi="Times New Roman"/>
                <w:color w:val="000000"/>
                <w:sz w:val="28"/>
                <w:szCs w:val="28"/>
                <w:lang w:val="uk-UA"/>
              </w:rPr>
              <w:t xml:space="preserve"> </w:t>
            </w:r>
            <w:r w:rsidR="00E95C86" w:rsidRPr="00AD5A23">
              <w:rPr>
                <w:rFonts w:ascii="Times New Roman" w:hAnsi="Times New Roman"/>
                <w:color w:val="000000"/>
                <w:sz w:val="28"/>
                <w:szCs w:val="28"/>
                <w:lang w:val="uk-UA"/>
              </w:rPr>
              <w:t>багатослівність чи малослівність пацієнта;</w:t>
            </w:r>
            <w:r w:rsidRPr="00AD5A23">
              <w:rPr>
                <w:rFonts w:ascii="Times New Roman" w:hAnsi="Times New Roman"/>
                <w:color w:val="000000"/>
                <w:sz w:val="28"/>
                <w:szCs w:val="28"/>
                <w:lang w:val="uk-UA"/>
              </w:rPr>
              <w:t xml:space="preserve"> </w:t>
            </w:r>
            <w:r w:rsidR="00E95C86" w:rsidRPr="00AD5A23">
              <w:rPr>
                <w:rFonts w:ascii="Times New Roman" w:hAnsi="Times New Roman"/>
                <w:color w:val="000000"/>
                <w:sz w:val="28"/>
                <w:szCs w:val="28"/>
                <w:lang w:val="uk-UA"/>
              </w:rPr>
              <w:t>н</w:t>
            </w:r>
            <w:r w:rsidRPr="00AD5A23">
              <w:rPr>
                <w:rFonts w:ascii="Times New Roman" w:hAnsi="Times New Roman"/>
                <w:color w:val="000000"/>
                <w:sz w:val="28"/>
                <w:szCs w:val="28"/>
                <w:lang w:val="uk-UA"/>
              </w:rPr>
              <w:t>аск</w:t>
            </w:r>
            <w:r w:rsidR="00E95C86" w:rsidRPr="00AD5A23">
              <w:rPr>
                <w:rFonts w:ascii="Times New Roman" w:hAnsi="Times New Roman"/>
                <w:color w:val="000000"/>
                <w:sz w:val="28"/>
                <w:szCs w:val="28"/>
                <w:lang w:val="uk-UA"/>
              </w:rPr>
              <w:t>і</w:t>
            </w:r>
            <w:r w:rsidRPr="00AD5A23">
              <w:rPr>
                <w:rFonts w:ascii="Times New Roman" w:hAnsi="Times New Roman"/>
                <w:color w:val="000000"/>
                <w:sz w:val="28"/>
                <w:szCs w:val="28"/>
                <w:lang w:val="uk-UA"/>
              </w:rPr>
              <w:t>льк</w:t>
            </w:r>
            <w:r w:rsidR="00E95C86" w:rsidRPr="00AD5A23">
              <w:rPr>
                <w:rFonts w:ascii="Times New Roman" w:hAnsi="Times New Roman"/>
                <w:color w:val="000000"/>
                <w:sz w:val="28"/>
                <w:szCs w:val="28"/>
                <w:lang w:val="uk-UA"/>
              </w:rPr>
              <w:t>и</w:t>
            </w:r>
            <w:r w:rsidRPr="00AD5A23">
              <w:rPr>
                <w:rFonts w:ascii="Times New Roman" w:hAnsi="Times New Roman"/>
                <w:color w:val="000000"/>
                <w:sz w:val="28"/>
                <w:szCs w:val="28"/>
                <w:lang w:val="uk-UA"/>
              </w:rPr>
              <w:t xml:space="preserve"> </w:t>
            </w:r>
            <w:r w:rsidR="00E95C86" w:rsidRPr="00AD5A23">
              <w:rPr>
                <w:rFonts w:ascii="Times New Roman" w:hAnsi="Times New Roman"/>
                <w:color w:val="000000"/>
                <w:sz w:val="28"/>
                <w:szCs w:val="28"/>
                <w:lang w:val="uk-UA"/>
              </w:rPr>
              <w:t>йо</w:t>
            </w:r>
            <w:r w:rsidRPr="00AD5A23">
              <w:rPr>
                <w:rFonts w:ascii="Times New Roman" w:hAnsi="Times New Roman"/>
                <w:color w:val="000000"/>
                <w:sz w:val="28"/>
                <w:szCs w:val="28"/>
                <w:lang w:val="uk-UA"/>
              </w:rPr>
              <w:t xml:space="preserve">го </w:t>
            </w:r>
            <w:r w:rsidR="00E95C86" w:rsidRPr="00AD5A23">
              <w:rPr>
                <w:rFonts w:ascii="Times New Roman" w:hAnsi="Times New Roman"/>
                <w:color w:val="000000"/>
                <w:sz w:val="28"/>
                <w:szCs w:val="28"/>
                <w:lang w:val="uk-UA"/>
              </w:rPr>
              <w:t xml:space="preserve">мовлення є </w:t>
            </w:r>
            <w:r w:rsidRPr="00AD5A23">
              <w:rPr>
                <w:rFonts w:ascii="Times New Roman" w:hAnsi="Times New Roman"/>
                <w:color w:val="000000"/>
                <w:sz w:val="28"/>
                <w:szCs w:val="28"/>
                <w:lang w:val="uk-UA"/>
              </w:rPr>
              <w:lastRenderedPageBreak/>
              <w:t>р</w:t>
            </w:r>
            <w:r w:rsidR="00E95C86" w:rsidRPr="00AD5A23">
              <w:rPr>
                <w:rFonts w:ascii="Times New Roman" w:hAnsi="Times New Roman"/>
                <w:color w:val="000000"/>
                <w:sz w:val="28"/>
                <w:szCs w:val="28"/>
                <w:lang w:val="uk-UA"/>
              </w:rPr>
              <w:t>озгорнутим</w:t>
            </w:r>
            <w:r w:rsidRPr="00AD5A23">
              <w:rPr>
                <w:rFonts w:ascii="Times New Roman" w:hAnsi="Times New Roman"/>
                <w:color w:val="000000"/>
                <w:sz w:val="28"/>
                <w:szCs w:val="28"/>
                <w:lang w:val="uk-UA"/>
              </w:rPr>
              <w:t xml:space="preserve">, </w:t>
            </w:r>
            <w:r w:rsidR="00E95C86" w:rsidRPr="00AD5A23">
              <w:rPr>
                <w:rFonts w:ascii="Times New Roman" w:hAnsi="Times New Roman"/>
                <w:color w:val="000000"/>
                <w:sz w:val="28"/>
                <w:szCs w:val="28"/>
                <w:lang w:val="uk-UA"/>
              </w:rPr>
              <w:t xml:space="preserve">чи він </w:t>
            </w:r>
            <w:r w:rsidRPr="00AD5A23">
              <w:rPr>
                <w:rFonts w:ascii="Times New Roman" w:hAnsi="Times New Roman"/>
                <w:color w:val="000000"/>
                <w:sz w:val="28"/>
                <w:szCs w:val="28"/>
                <w:lang w:val="uk-UA"/>
              </w:rPr>
              <w:t>говорит</w:t>
            </w:r>
            <w:r w:rsidR="00E95C86" w:rsidRPr="00AD5A23">
              <w:rPr>
                <w:rFonts w:ascii="Times New Roman" w:hAnsi="Times New Roman"/>
                <w:color w:val="000000"/>
                <w:sz w:val="28"/>
                <w:szCs w:val="28"/>
                <w:lang w:val="uk-UA"/>
              </w:rPr>
              <w:t>ь</w:t>
            </w:r>
            <w:r w:rsidRPr="00AD5A23">
              <w:rPr>
                <w:rFonts w:ascii="Times New Roman" w:hAnsi="Times New Roman"/>
                <w:color w:val="000000"/>
                <w:sz w:val="28"/>
                <w:szCs w:val="28"/>
                <w:lang w:val="uk-UA"/>
              </w:rPr>
              <w:t xml:space="preserve"> </w:t>
            </w:r>
            <w:r w:rsidR="00E95C86" w:rsidRPr="00AD5A23">
              <w:rPr>
                <w:rFonts w:ascii="Times New Roman" w:hAnsi="Times New Roman"/>
                <w:color w:val="000000"/>
                <w:sz w:val="28"/>
                <w:szCs w:val="28"/>
                <w:lang w:val="uk-UA"/>
              </w:rPr>
              <w:t>скупо</w:t>
            </w:r>
            <w:r w:rsidRPr="00AD5A23">
              <w:rPr>
                <w:rFonts w:ascii="Times New Roman" w:hAnsi="Times New Roman"/>
                <w:color w:val="000000"/>
                <w:sz w:val="28"/>
                <w:szCs w:val="28"/>
                <w:lang w:val="uk-UA"/>
              </w:rPr>
              <w:t>, о</w:t>
            </w:r>
            <w:r w:rsidR="00E95C86" w:rsidRPr="00AD5A23">
              <w:rPr>
                <w:rFonts w:ascii="Times New Roman" w:hAnsi="Times New Roman"/>
                <w:color w:val="000000"/>
                <w:sz w:val="28"/>
                <w:szCs w:val="28"/>
                <w:lang w:val="uk-UA"/>
              </w:rPr>
              <w:t xml:space="preserve">кремими </w:t>
            </w:r>
            <w:r w:rsidRPr="00AD5A23">
              <w:rPr>
                <w:rFonts w:ascii="Times New Roman" w:hAnsi="Times New Roman"/>
                <w:color w:val="000000"/>
                <w:sz w:val="28"/>
                <w:szCs w:val="28"/>
                <w:lang w:val="uk-UA"/>
              </w:rPr>
              <w:t>репл</w:t>
            </w:r>
            <w:r w:rsidR="00E95C86" w:rsidRPr="00AD5A23">
              <w:rPr>
                <w:rFonts w:ascii="Times New Roman" w:hAnsi="Times New Roman"/>
                <w:color w:val="000000"/>
                <w:sz w:val="28"/>
                <w:szCs w:val="28"/>
                <w:lang w:val="uk-UA"/>
              </w:rPr>
              <w:t>і</w:t>
            </w:r>
            <w:r w:rsidRPr="00AD5A23">
              <w:rPr>
                <w:rFonts w:ascii="Times New Roman" w:hAnsi="Times New Roman"/>
                <w:color w:val="000000"/>
                <w:sz w:val="28"/>
                <w:szCs w:val="28"/>
                <w:lang w:val="uk-UA"/>
              </w:rPr>
              <w:t xml:space="preserve">ками </w:t>
            </w:r>
            <w:r w:rsidR="00E95C86" w:rsidRPr="00AD5A23">
              <w:rPr>
                <w:rFonts w:ascii="Times New Roman" w:hAnsi="Times New Roman"/>
                <w:color w:val="000000"/>
                <w:sz w:val="28"/>
                <w:szCs w:val="28"/>
                <w:lang w:val="uk-UA"/>
              </w:rPr>
              <w:t>чи</w:t>
            </w:r>
            <w:r w:rsidRPr="00AD5A23">
              <w:rPr>
                <w:rFonts w:ascii="Times New Roman" w:hAnsi="Times New Roman"/>
                <w:color w:val="000000"/>
                <w:sz w:val="28"/>
                <w:szCs w:val="28"/>
                <w:lang w:val="uk-UA"/>
              </w:rPr>
              <w:t xml:space="preserve"> </w:t>
            </w:r>
            <w:r w:rsidR="00E95C86" w:rsidRPr="00AD5A23">
              <w:rPr>
                <w:rFonts w:ascii="Times New Roman" w:hAnsi="Times New Roman"/>
                <w:color w:val="000000"/>
                <w:sz w:val="28"/>
                <w:szCs w:val="28"/>
                <w:lang w:val="uk-UA"/>
              </w:rPr>
              <w:t>користується переважно мовними кліше;</w:t>
            </w:r>
            <w:r w:rsidRPr="00AD5A23">
              <w:rPr>
                <w:rFonts w:ascii="Times New Roman" w:hAnsi="Times New Roman"/>
                <w:color w:val="000000"/>
                <w:sz w:val="28"/>
                <w:szCs w:val="28"/>
                <w:lang w:val="uk-UA"/>
              </w:rPr>
              <w:t xml:space="preserve"> </w:t>
            </w:r>
            <w:r w:rsidR="00E95C86" w:rsidRPr="00AD5A23">
              <w:rPr>
                <w:rFonts w:ascii="Times New Roman" w:hAnsi="Times New Roman"/>
                <w:color w:val="000000"/>
                <w:sz w:val="28"/>
                <w:szCs w:val="28"/>
                <w:lang w:val="uk-UA"/>
              </w:rPr>
              <w:t xml:space="preserve">чи в його ситуативному мовленні наявні </w:t>
            </w:r>
            <w:r w:rsidRPr="00AD5A23">
              <w:rPr>
                <w:rFonts w:ascii="Times New Roman" w:hAnsi="Times New Roman"/>
                <w:color w:val="000000"/>
                <w:sz w:val="28"/>
                <w:szCs w:val="28"/>
                <w:lang w:val="uk-UA"/>
              </w:rPr>
              <w:t>аграматизм</w:t>
            </w:r>
            <w:r w:rsidR="00E95C86" w:rsidRPr="00AD5A23">
              <w:rPr>
                <w:rFonts w:ascii="Times New Roman" w:hAnsi="Times New Roman"/>
                <w:color w:val="000000"/>
                <w:sz w:val="28"/>
                <w:szCs w:val="28"/>
                <w:lang w:val="uk-UA"/>
              </w:rPr>
              <w:t>и</w:t>
            </w:r>
            <w:r w:rsidRPr="00AD5A23">
              <w:rPr>
                <w:rFonts w:ascii="Times New Roman" w:hAnsi="Times New Roman"/>
                <w:color w:val="000000"/>
                <w:sz w:val="28"/>
                <w:szCs w:val="28"/>
                <w:lang w:val="uk-UA"/>
              </w:rPr>
              <w:t xml:space="preserve">, </w:t>
            </w:r>
            <w:r w:rsidR="00E95C86" w:rsidRPr="00AD5A23">
              <w:rPr>
                <w:rFonts w:ascii="Times New Roman" w:hAnsi="Times New Roman"/>
                <w:color w:val="000000"/>
                <w:sz w:val="28"/>
                <w:szCs w:val="28"/>
                <w:lang w:val="uk-UA"/>
              </w:rPr>
              <w:t xml:space="preserve">якщо так, то визначається їх </w:t>
            </w:r>
            <w:r w:rsidRPr="00AD5A23">
              <w:rPr>
                <w:rFonts w:ascii="Times New Roman" w:hAnsi="Times New Roman"/>
                <w:color w:val="000000"/>
                <w:sz w:val="28"/>
                <w:szCs w:val="28"/>
                <w:lang w:val="uk-UA"/>
              </w:rPr>
              <w:t>характер. Для обс</w:t>
            </w:r>
            <w:r w:rsidR="00E95C86" w:rsidRPr="00AD5A23">
              <w:rPr>
                <w:rFonts w:ascii="Times New Roman" w:hAnsi="Times New Roman"/>
                <w:color w:val="000000"/>
                <w:sz w:val="28"/>
                <w:szCs w:val="28"/>
                <w:lang w:val="uk-UA"/>
              </w:rPr>
              <w:t>теження розповідного мовлення</w:t>
            </w:r>
            <w:r w:rsidRPr="00AD5A23">
              <w:rPr>
                <w:rFonts w:ascii="Times New Roman" w:hAnsi="Times New Roman"/>
                <w:color w:val="000000"/>
                <w:sz w:val="28"/>
                <w:szCs w:val="28"/>
                <w:lang w:val="uk-UA"/>
              </w:rPr>
              <w:t xml:space="preserve"> </w:t>
            </w:r>
            <w:r w:rsidR="00E95C86" w:rsidRPr="00AD5A23">
              <w:rPr>
                <w:rFonts w:ascii="Times New Roman" w:hAnsi="Times New Roman"/>
                <w:color w:val="000000"/>
                <w:sz w:val="28"/>
                <w:szCs w:val="28"/>
                <w:lang w:val="uk-UA"/>
              </w:rPr>
              <w:t xml:space="preserve">пацієнтові </w:t>
            </w:r>
            <w:r w:rsidRPr="00AD5A23">
              <w:rPr>
                <w:rFonts w:ascii="Times New Roman" w:hAnsi="Times New Roman"/>
                <w:color w:val="000000"/>
                <w:sz w:val="28"/>
                <w:szCs w:val="28"/>
                <w:lang w:val="uk-UA"/>
              </w:rPr>
              <w:t>пр</w:t>
            </w:r>
            <w:r w:rsidR="00E95C86" w:rsidRPr="00AD5A23">
              <w:rPr>
                <w:rFonts w:ascii="Times New Roman" w:hAnsi="Times New Roman"/>
                <w:color w:val="000000"/>
                <w:sz w:val="28"/>
                <w:szCs w:val="28"/>
                <w:lang w:val="uk-UA"/>
              </w:rPr>
              <w:t xml:space="preserve">опонують скласти </w:t>
            </w:r>
            <w:r w:rsidRPr="00AD5A23">
              <w:rPr>
                <w:rFonts w:ascii="Times New Roman" w:hAnsi="Times New Roman"/>
                <w:color w:val="000000"/>
                <w:sz w:val="28"/>
                <w:szCs w:val="28"/>
                <w:lang w:val="uk-UA"/>
              </w:rPr>
              <w:t>ре</w:t>
            </w:r>
            <w:r w:rsidR="00E95C86" w:rsidRPr="00AD5A23">
              <w:rPr>
                <w:rFonts w:ascii="Times New Roman" w:hAnsi="Times New Roman"/>
                <w:color w:val="000000"/>
                <w:sz w:val="28"/>
                <w:szCs w:val="28"/>
                <w:lang w:val="uk-UA"/>
              </w:rPr>
              <w:t>чення чи</w:t>
            </w:r>
            <w:r w:rsidRPr="00AD5A23">
              <w:rPr>
                <w:rFonts w:ascii="Times New Roman" w:hAnsi="Times New Roman"/>
                <w:color w:val="000000"/>
                <w:sz w:val="28"/>
                <w:szCs w:val="28"/>
                <w:lang w:val="uk-UA"/>
              </w:rPr>
              <w:t xml:space="preserve"> </w:t>
            </w:r>
            <w:r w:rsidR="00AD5A23">
              <w:rPr>
                <w:rFonts w:ascii="Times New Roman" w:hAnsi="Times New Roman"/>
                <w:color w:val="000000"/>
                <w:sz w:val="28"/>
                <w:szCs w:val="28"/>
                <w:lang w:val="uk-UA"/>
              </w:rPr>
              <w:t>р</w:t>
            </w:r>
            <w:r w:rsidR="00E95C86" w:rsidRPr="00AD5A23">
              <w:rPr>
                <w:rFonts w:ascii="Times New Roman" w:hAnsi="Times New Roman"/>
                <w:color w:val="000000"/>
                <w:sz w:val="28"/>
                <w:szCs w:val="28"/>
                <w:lang w:val="uk-UA"/>
              </w:rPr>
              <w:t>о</w:t>
            </w:r>
            <w:r w:rsidR="00AD5A23">
              <w:rPr>
                <w:rFonts w:ascii="Times New Roman" w:hAnsi="Times New Roman"/>
                <w:color w:val="000000"/>
                <w:sz w:val="28"/>
                <w:szCs w:val="28"/>
                <w:lang w:val="uk-UA"/>
              </w:rPr>
              <w:t>з</w:t>
            </w:r>
            <w:r w:rsidR="00E95C86" w:rsidRPr="00AD5A23">
              <w:rPr>
                <w:rFonts w:ascii="Times New Roman" w:hAnsi="Times New Roman"/>
                <w:color w:val="000000"/>
                <w:sz w:val="28"/>
                <w:szCs w:val="28"/>
                <w:lang w:val="uk-UA"/>
              </w:rPr>
              <w:t xml:space="preserve">повідь за </w:t>
            </w:r>
            <w:r w:rsidRPr="00AD5A23">
              <w:rPr>
                <w:rFonts w:ascii="Times New Roman" w:hAnsi="Times New Roman"/>
                <w:color w:val="000000"/>
                <w:sz w:val="28"/>
                <w:szCs w:val="28"/>
                <w:lang w:val="uk-UA"/>
              </w:rPr>
              <w:t>сюжетн</w:t>
            </w:r>
            <w:r w:rsidR="00E95C86" w:rsidRPr="00AD5A23">
              <w:rPr>
                <w:rFonts w:ascii="Times New Roman" w:hAnsi="Times New Roman"/>
                <w:color w:val="000000"/>
                <w:sz w:val="28"/>
                <w:szCs w:val="28"/>
                <w:lang w:val="uk-UA"/>
              </w:rPr>
              <w:t>и</w:t>
            </w:r>
            <w:r w:rsidRPr="00AD5A23">
              <w:rPr>
                <w:rFonts w:ascii="Times New Roman" w:hAnsi="Times New Roman"/>
                <w:color w:val="000000"/>
                <w:sz w:val="28"/>
                <w:szCs w:val="28"/>
                <w:lang w:val="uk-UA"/>
              </w:rPr>
              <w:t>м</w:t>
            </w:r>
            <w:r w:rsidR="00E95C86" w:rsidRPr="00AD5A23">
              <w:rPr>
                <w:rFonts w:ascii="Times New Roman" w:hAnsi="Times New Roman"/>
                <w:color w:val="000000"/>
                <w:sz w:val="28"/>
                <w:szCs w:val="28"/>
                <w:lang w:val="uk-UA"/>
              </w:rPr>
              <w:t>и</w:t>
            </w:r>
            <w:r w:rsidRPr="00AD5A23">
              <w:rPr>
                <w:rFonts w:ascii="Times New Roman" w:hAnsi="Times New Roman"/>
                <w:color w:val="000000"/>
                <w:sz w:val="28"/>
                <w:szCs w:val="28"/>
                <w:lang w:val="uk-UA"/>
              </w:rPr>
              <w:t xml:space="preserve"> </w:t>
            </w:r>
            <w:r w:rsidR="00E95C86" w:rsidRPr="00AD5A23">
              <w:rPr>
                <w:rFonts w:ascii="Times New Roman" w:hAnsi="Times New Roman"/>
                <w:color w:val="000000"/>
                <w:sz w:val="28"/>
                <w:szCs w:val="28"/>
                <w:lang w:val="uk-UA"/>
              </w:rPr>
              <w:t>малюнками</w:t>
            </w:r>
            <w:r w:rsidRPr="00AD5A23">
              <w:rPr>
                <w:rFonts w:ascii="Times New Roman" w:hAnsi="Times New Roman"/>
                <w:color w:val="000000"/>
                <w:sz w:val="28"/>
                <w:szCs w:val="28"/>
                <w:lang w:val="uk-UA"/>
              </w:rPr>
              <w:t xml:space="preserve">, </w:t>
            </w:r>
            <w:r w:rsidR="00E95C86" w:rsidRPr="00AD5A23">
              <w:rPr>
                <w:rFonts w:ascii="Times New Roman" w:hAnsi="Times New Roman"/>
                <w:color w:val="000000"/>
                <w:sz w:val="28"/>
                <w:szCs w:val="28"/>
                <w:lang w:val="uk-UA"/>
              </w:rPr>
              <w:t>за</w:t>
            </w:r>
            <w:r w:rsidRPr="00AD5A23">
              <w:rPr>
                <w:rFonts w:ascii="Times New Roman" w:hAnsi="Times New Roman"/>
                <w:color w:val="000000"/>
                <w:sz w:val="28"/>
                <w:szCs w:val="28"/>
                <w:lang w:val="uk-UA"/>
              </w:rPr>
              <w:t xml:space="preserve"> сер</w:t>
            </w:r>
            <w:r w:rsidR="00E95C86" w:rsidRPr="00AD5A23">
              <w:rPr>
                <w:rFonts w:ascii="Times New Roman" w:hAnsi="Times New Roman"/>
                <w:color w:val="000000"/>
                <w:sz w:val="28"/>
                <w:szCs w:val="28"/>
                <w:lang w:val="uk-UA"/>
              </w:rPr>
              <w:t>ією</w:t>
            </w:r>
            <w:r w:rsidRPr="00AD5A23">
              <w:rPr>
                <w:rFonts w:ascii="Times New Roman" w:hAnsi="Times New Roman"/>
                <w:color w:val="000000"/>
                <w:sz w:val="28"/>
                <w:szCs w:val="28"/>
                <w:lang w:val="uk-UA"/>
              </w:rPr>
              <w:t xml:space="preserve"> сюжетн</w:t>
            </w:r>
            <w:r w:rsidR="00E95C86" w:rsidRPr="00AD5A23">
              <w:rPr>
                <w:rFonts w:ascii="Times New Roman" w:hAnsi="Times New Roman"/>
                <w:color w:val="000000"/>
                <w:sz w:val="28"/>
                <w:szCs w:val="28"/>
                <w:lang w:val="uk-UA"/>
              </w:rPr>
              <w:t>и</w:t>
            </w:r>
            <w:r w:rsidRPr="00AD5A23">
              <w:rPr>
                <w:rFonts w:ascii="Times New Roman" w:hAnsi="Times New Roman"/>
                <w:color w:val="000000"/>
                <w:sz w:val="28"/>
                <w:szCs w:val="28"/>
                <w:lang w:val="uk-UA"/>
              </w:rPr>
              <w:t xml:space="preserve">х </w:t>
            </w:r>
            <w:r w:rsidR="00E95C86" w:rsidRPr="00AD5A23">
              <w:rPr>
                <w:rFonts w:ascii="Times New Roman" w:hAnsi="Times New Roman"/>
                <w:color w:val="000000"/>
                <w:sz w:val="28"/>
                <w:szCs w:val="28"/>
                <w:lang w:val="uk-UA"/>
              </w:rPr>
              <w:t xml:space="preserve">малюнків або переказати </w:t>
            </w:r>
            <w:r w:rsidRPr="00AD5A23">
              <w:rPr>
                <w:rFonts w:ascii="Times New Roman" w:hAnsi="Times New Roman"/>
                <w:color w:val="000000"/>
                <w:sz w:val="28"/>
                <w:szCs w:val="28"/>
                <w:lang w:val="uk-UA"/>
              </w:rPr>
              <w:t>нес</w:t>
            </w:r>
            <w:r w:rsidR="00E95C86" w:rsidRPr="00AD5A23">
              <w:rPr>
                <w:rFonts w:ascii="Times New Roman" w:hAnsi="Times New Roman"/>
                <w:color w:val="000000"/>
                <w:sz w:val="28"/>
                <w:szCs w:val="28"/>
                <w:lang w:val="uk-UA"/>
              </w:rPr>
              <w:t>к</w:t>
            </w:r>
            <w:r w:rsidRPr="00AD5A23">
              <w:rPr>
                <w:rFonts w:ascii="Times New Roman" w:hAnsi="Times New Roman"/>
                <w:color w:val="000000"/>
                <w:sz w:val="28"/>
                <w:szCs w:val="28"/>
                <w:lang w:val="uk-UA"/>
              </w:rPr>
              <w:t>л</w:t>
            </w:r>
            <w:r w:rsidR="00E95C86" w:rsidRPr="00AD5A23">
              <w:rPr>
                <w:rFonts w:ascii="Times New Roman" w:hAnsi="Times New Roman"/>
                <w:color w:val="000000"/>
                <w:sz w:val="28"/>
                <w:szCs w:val="28"/>
                <w:lang w:val="uk-UA"/>
              </w:rPr>
              <w:t>адни</w:t>
            </w:r>
            <w:r w:rsidRPr="00AD5A23">
              <w:rPr>
                <w:rFonts w:ascii="Times New Roman" w:hAnsi="Times New Roman"/>
                <w:color w:val="000000"/>
                <w:sz w:val="28"/>
                <w:szCs w:val="28"/>
                <w:lang w:val="uk-UA"/>
              </w:rPr>
              <w:t>й текст.</w:t>
            </w:r>
          </w:p>
          <w:p w:rsidR="00AA29C3" w:rsidRPr="00AD5A23" w:rsidRDefault="009105A8" w:rsidP="0052238A">
            <w:pPr>
              <w:spacing w:after="0" w:line="360" w:lineRule="auto"/>
              <w:ind w:left="20" w:right="20" w:firstLine="700"/>
              <w:jc w:val="both"/>
              <w:rPr>
                <w:rFonts w:ascii="Times New Roman" w:hAnsi="Times New Roman"/>
                <w:color w:val="000000"/>
                <w:sz w:val="27"/>
                <w:szCs w:val="27"/>
                <w:lang w:val="uk-UA"/>
              </w:rPr>
            </w:pPr>
            <w:r w:rsidRPr="00AD5A23">
              <w:rPr>
                <w:rFonts w:ascii="Times New Roman" w:hAnsi="Times New Roman"/>
                <w:color w:val="000000"/>
                <w:sz w:val="28"/>
                <w:szCs w:val="28"/>
                <w:lang w:val="uk-UA"/>
              </w:rPr>
              <w:t>Протокол</w:t>
            </w:r>
            <w:r w:rsidR="00A530EA" w:rsidRPr="00AD5A23">
              <w:rPr>
                <w:rFonts w:ascii="Times New Roman" w:hAnsi="Times New Roman"/>
                <w:color w:val="000000"/>
                <w:sz w:val="28"/>
                <w:szCs w:val="28"/>
                <w:lang w:val="uk-UA"/>
              </w:rPr>
              <w:t>юючи мовлення пацієнта</w:t>
            </w:r>
            <w:r w:rsidRPr="00AD5A23">
              <w:rPr>
                <w:rFonts w:ascii="Times New Roman" w:hAnsi="Times New Roman"/>
                <w:color w:val="000000"/>
                <w:sz w:val="28"/>
                <w:szCs w:val="28"/>
                <w:lang w:val="uk-UA"/>
              </w:rPr>
              <w:t xml:space="preserve">, логопед </w:t>
            </w:r>
            <w:r w:rsidR="00A530EA" w:rsidRPr="00AD5A23">
              <w:rPr>
                <w:rFonts w:ascii="Times New Roman" w:hAnsi="Times New Roman"/>
                <w:color w:val="000000"/>
                <w:sz w:val="28"/>
                <w:szCs w:val="28"/>
                <w:lang w:val="uk-UA"/>
              </w:rPr>
              <w:t>відзна</w:t>
            </w:r>
            <w:r w:rsidRPr="00AD5A23">
              <w:rPr>
                <w:rFonts w:ascii="Times New Roman" w:hAnsi="Times New Roman"/>
                <w:color w:val="000000"/>
                <w:sz w:val="28"/>
                <w:szCs w:val="28"/>
                <w:lang w:val="uk-UA"/>
              </w:rPr>
              <w:t>ча</w:t>
            </w:r>
            <w:r w:rsidR="00A530EA" w:rsidRPr="00AD5A23">
              <w:rPr>
                <w:rFonts w:ascii="Times New Roman" w:hAnsi="Times New Roman"/>
                <w:color w:val="000000"/>
                <w:sz w:val="28"/>
                <w:szCs w:val="28"/>
                <w:lang w:val="uk-UA"/>
              </w:rPr>
              <w:t>є</w:t>
            </w:r>
            <w:r w:rsidRPr="00AD5A23">
              <w:rPr>
                <w:rFonts w:ascii="Times New Roman" w:hAnsi="Times New Roman"/>
                <w:color w:val="000000"/>
                <w:sz w:val="28"/>
                <w:szCs w:val="28"/>
                <w:lang w:val="uk-UA"/>
              </w:rPr>
              <w:t xml:space="preserve"> характер </w:t>
            </w:r>
            <w:r w:rsidR="00A530EA" w:rsidRPr="00AD5A23">
              <w:rPr>
                <w:rFonts w:ascii="Times New Roman" w:hAnsi="Times New Roman"/>
                <w:color w:val="000000"/>
                <w:sz w:val="28"/>
                <w:szCs w:val="28"/>
                <w:lang w:val="uk-UA"/>
              </w:rPr>
              <w:t xml:space="preserve">наявного </w:t>
            </w:r>
            <w:r w:rsidRPr="00AD5A23">
              <w:rPr>
                <w:rFonts w:ascii="Times New Roman" w:hAnsi="Times New Roman"/>
                <w:color w:val="000000"/>
                <w:sz w:val="28"/>
                <w:szCs w:val="28"/>
                <w:lang w:val="uk-UA"/>
              </w:rPr>
              <w:t>аграматизм</w:t>
            </w:r>
            <w:r w:rsidR="00A530EA" w:rsidRPr="00AD5A23">
              <w:rPr>
                <w:rFonts w:ascii="Times New Roman" w:hAnsi="Times New Roman"/>
                <w:color w:val="000000"/>
                <w:sz w:val="28"/>
                <w:szCs w:val="28"/>
                <w:lang w:val="uk-UA"/>
              </w:rPr>
              <w:t>у</w:t>
            </w:r>
            <w:r w:rsidRPr="00AD5A23">
              <w:rPr>
                <w:rFonts w:ascii="Times New Roman" w:hAnsi="Times New Roman"/>
                <w:color w:val="000000"/>
                <w:sz w:val="28"/>
                <w:szCs w:val="28"/>
                <w:lang w:val="uk-UA"/>
              </w:rPr>
              <w:t>, б</w:t>
            </w:r>
            <w:r w:rsidR="00A530EA" w:rsidRPr="00AD5A23">
              <w:rPr>
                <w:rFonts w:ascii="Times New Roman" w:hAnsi="Times New Roman"/>
                <w:color w:val="000000"/>
                <w:sz w:val="28"/>
                <w:szCs w:val="28"/>
                <w:lang w:val="uk-UA"/>
              </w:rPr>
              <w:t>а</w:t>
            </w:r>
            <w:r w:rsidRPr="00AD5A23">
              <w:rPr>
                <w:rFonts w:ascii="Times New Roman" w:hAnsi="Times New Roman"/>
                <w:color w:val="000000"/>
                <w:sz w:val="28"/>
                <w:szCs w:val="28"/>
                <w:lang w:val="uk-UA"/>
              </w:rPr>
              <w:t>гатство слов</w:t>
            </w:r>
            <w:r w:rsidR="00A530EA" w:rsidRPr="00AD5A23">
              <w:rPr>
                <w:rFonts w:ascii="Times New Roman" w:hAnsi="Times New Roman"/>
                <w:color w:val="000000"/>
                <w:sz w:val="28"/>
                <w:szCs w:val="28"/>
                <w:lang w:val="uk-UA"/>
              </w:rPr>
              <w:t xml:space="preserve">никового </w:t>
            </w:r>
            <w:r w:rsidRPr="00AD5A23">
              <w:rPr>
                <w:rFonts w:ascii="Times New Roman" w:hAnsi="Times New Roman"/>
                <w:color w:val="000000"/>
                <w:sz w:val="28"/>
                <w:szCs w:val="28"/>
                <w:lang w:val="uk-UA"/>
              </w:rPr>
              <w:t>запас</w:t>
            </w:r>
            <w:r w:rsidR="00A530EA" w:rsidRPr="00AD5A23">
              <w:rPr>
                <w:rFonts w:ascii="Times New Roman" w:hAnsi="Times New Roman"/>
                <w:color w:val="000000"/>
                <w:sz w:val="28"/>
                <w:szCs w:val="28"/>
                <w:lang w:val="uk-UA"/>
              </w:rPr>
              <w:t>у</w:t>
            </w:r>
            <w:r w:rsidRPr="00AD5A23">
              <w:rPr>
                <w:rFonts w:ascii="Times New Roman" w:hAnsi="Times New Roman"/>
                <w:color w:val="000000"/>
                <w:sz w:val="28"/>
                <w:szCs w:val="28"/>
                <w:lang w:val="uk-UA"/>
              </w:rPr>
              <w:t>, вербальн</w:t>
            </w:r>
            <w:r w:rsidR="00A530EA" w:rsidRPr="00AD5A23">
              <w:rPr>
                <w:rFonts w:ascii="Times New Roman" w:hAnsi="Times New Roman"/>
                <w:color w:val="000000"/>
                <w:sz w:val="28"/>
                <w:szCs w:val="28"/>
                <w:lang w:val="uk-UA"/>
              </w:rPr>
              <w:t>і</w:t>
            </w:r>
            <w:r w:rsidRPr="00AD5A23">
              <w:rPr>
                <w:rFonts w:ascii="Times New Roman" w:hAnsi="Times New Roman"/>
                <w:color w:val="000000"/>
                <w:sz w:val="28"/>
                <w:szCs w:val="28"/>
                <w:lang w:val="uk-UA"/>
              </w:rPr>
              <w:t xml:space="preserve"> </w:t>
            </w:r>
            <w:r w:rsidR="00A530EA" w:rsidRPr="00AD5A23">
              <w:rPr>
                <w:rFonts w:ascii="Times New Roman" w:hAnsi="Times New Roman"/>
                <w:color w:val="000000"/>
                <w:sz w:val="28"/>
                <w:szCs w:val="28"/>
                <w:lang w:val="uk-UA"/>
              </w:rPr>
              <w:t>та</w:t>
            </w:r>
            <w:r w:rsidRPr="00AD5A23">
              <w:rPr>
                <w:rFonts w:ascii="Times New Roman" w:hAnsi="Times New Roman"/>
                <w:color w:val="000000"/>
                <w:sz w:val="28"/>
                <w:szCs w:val="28"/>
                <w:lang w:val="uk-UA"/>
              </w:rPr>
              <w:t xml:space="preserve"> л</w:t>
            </w:r>
            <w:r w:rsidR="00A530EA" w:rsidRPr="00AD5A23">
              <w:rPr>
                <w:rFonts w:ascii="Times New Roman" w:hAnsi="Times New Roman"/>
                <w:color w:val="000000"/>
                <w:sz w:val="28"/>
                <w:szCs w:val="28"/>
                <w:lang w:val="uk-UA"/>
              </w:rPr>
              <w:t>і</w:t>
            </w:r>
            <w:r w:rsidRPr="00AD5A23">
              <w:rPr>
                <w:rFonts w:ascii="Times New Roman" w:hAnsi="Times New Roman"/>
                <w:color w:val="000000"/>
                <w:sz w:val="28"/>
                <w:szCs w:val="28"/>
                <w:lang w:val="uk-UA"/>
              </w:rPr>
              <w:t>теральн</w:t>
            </w:r>
            <w:r w:rsidR="00A530EA" w:rsidRPr="00AD5A23">
              <w:rPr>
                <w:rFonts w:ascii="Times New Roman" w:hAnsi="Times New Roman"/>
                <w:color w:val="000000"/>
                <w:sz w:val="28"/>
                <w:szCs w:val="28"/>
                <w:lang w:val="uk-UA"/>
              </w:rPr>
              <w:t>і</w:t>
            </w:r>
            <w:r w:rsidRPr="00AD5A23">
              <w:rPr>
                <w:rFonts w:ascii="Times New Roman" w:hAnsi="Times New Roman"/>
                <w:color w:val="000000"/>
                <w:sz w:val="28"/>
                <w:szCs w:val="28"/>
                <w:lang w:val="uk-UA"/>
              </w:rPr>
              <w:t xml:space="preserve"> парафаз</w:t>
            </w:r>
            <w:r w:rsidR="00A530EA" w:rsidRPr="00AD5A23">
              <w:rPr>
                <w:rFonts w:ascii="Times New Roman" w:hAnsi="Times New Roman"/>
                <w:color w:val="000000"/>
                <w:sz w:val="28"/>
                <w:szCs w:val="28"/>
                <w:lang w:val="uk-UA"/>
              </w:rPr>
              <w:t>ії</w:t>
            </w:r>
            <w:r w:rsidRPr="00AD5A23">
              <w:rPr>
                <w:rFonts w:ascii="Times New Roman" w:hAnsi="Times New Roman"/>
                <w:color w:val="000000"/>
                <w:sz w:val="28"/>
                <w:szCs w:val="28"/>
                <w:lang w:val="uk-UA"/>
              </w:rPr>
              <w:t xml:space="preserve">, </w:t>
            </w:r>
            <w:r w:rsidR="00A530EA" w:rsidRPr="00AD5A23">
              <w:rPr>
                <w:rFonts w:ascii="Times New Roman" w:hAnsi="Times New Roman"/>
                <w:color w:val="000000"/>
                <w:sz w:val="28"/>
                <w:szCs w:val="28"/>
                <w:lang w:val="uk-UA"/>
              </w:rPr>
              <w:t xml:space="preserve">збереження </w:t>
            </w:r>
            <w:r w:rsidRPr="00AD5A23">
              <w:rPr>
                <w:rFonts w:ascii="Times New Roman" w:hAnsi="Times New Roman"/>
                <w:color w:val="000000"/>
                <w:sz w:val="28"/>
                <w:szCs w:val="28"/>
                <w:lang w:val="uk-UA"/>
              </w:rPr>
              <w:t>план</w:t>
            </w:r>
            <w:r w:rsidR="00A530EA" w:rsidRPr="00AD5A23">
              <w:rPr>
                <w:rFonts w:ascii="Times New Roman" w:hAnsi="Times New Roman"/>
                <w:color w:val="000000"/>
                <w:sz w:val="28"/>
                <w:szCs w:val="28"/>
                <w:lang w:val="uk-UA"/>
              </w:rPr>
              <w:t>у</w:t>
            </w:r>
            <w:r w:rsidRPr="00AD5A23">
              <w:rPr>
                <w:rFonts w:ascii="Times New Roman" w:hAnsi="Times New Roman"/>
                <w:color w:val="000000"/>
                <w:sz w:val="28"/>
                <w:szCs w:val="28"/>
                <w:lang w:val="uk-UA"/>
              </w:rPr>
              <w:t xml:space="preserve"> </w:t>
            </w:r>
            <w:r w:rsidR="00A530EA" w:rsidRPr="00AD5A23">
              <w:rPr>
                <w:rFonts w:ascii="Times New Roman" w:hAnsi="Times New Roman"/>
                <w:color w:val="000000"/>
                <w:sz w:val="28"/>
                <w:szCs w:val="28"/>
                <w:lang w:val="uk-UA"/>
              </w:rPr>
              <w:t xml:space="preserve">розповіді </w:t>
            </w:r>
            <w:r w:rsidRPr="00AD5A23">
              <w:rPr>
                <w:rFonts w:ascii="Times New Roman" w:hAnsi="Times New Roman"/>
                <w:color w:val="000000"/>
                <w:sz w:val="28"/>
                <w:szCs w:val="28"/>
                <w:lang w:val="uk-UA"/>
              </w:rPr>
              <w:t>т</w:t>
            </w:r>
            <w:r w:rsidR="00A530EA" w:rsidRPr="00AD5A23">
              <w:rPr>
                <w:rFonts w:ascii="Times New Roman" w:hAnsi="Times New Roman"/>
                <w:color w:val="000000"/>
                <w:sz w:val="28"/>
                <w:szCs w:val="28"/>
                <w:lang w:val="uk-UA"/>
              </w:rPr>
              <w:t>ощо</w:t>
            </w:r>
            <w:r w:rsidRPr="00AD5A23">
              <w:rPr>
                <w:rFonts w:ascii="Times New Roman" w:hAnsi="Times New Roman"/>
                <w:color w:val="000000"/>
                <w:sz w:val="28"/>
                <w:szCs w:val="28"/>
                <w:lang w:val="uk-UA"/>
              </w:rPr>
              <w:t xml:space="preserve">. </w:t>
            </w:r>
            <w:r w:rsidR="00A530EA" w:rsidRPr="00AD5A23">
              <w:rPr>
                <w:rFonts w:ascii="Times New Roman" w:hAnsi="Times New Roman"/>
                <w:color w:val="000000"/>
                <w:sz w:val="28"/>
                <w:szCs w:val="28"/>
                <w:lang w:val="uk-UA"/>
              </w:rPr>
              <w:t xml:space="preserve">За наявності </w:t>
            </w:r>
            <w:r w:rsidR="00AD5A23" w:rsidRPr="00AD5A23">
              <w:rPr>
                <w:rFonts w:ascii="Times New Roman" w:hAnsi="Times New Roman"/>
                <w:color w:val="000000"/>
                <w:sz w:val="28"/>
                <w:szCs w:val="28"/>
                <w:lang w:val="uk-UA"/>
              </w:rPr>
              <w:t xml:space="preserve">у пацієнта </w:t>
            </w:r>
            <w:r w:rsidR="00A530EA" w:rsidRPr="00AD5A23">
              <w:rPr>
                <w:rFonts w:ascii="Times New Roman" w:hAnsi="Times New Roman"/>
                <w:color w:val="000000"/>
                <w:sz w:val="28"/>
                <w:szCs w:val="28"/>
                <w:lang w:val="uk-UA"/>
              </w:rPr>
              <w:t xml:space="preserve">важкої </w:t>
            </w:r>
            <w:r w:rsidRPr="00AD5A23">
              <w:rPr>
                <w:rFonts w:ascii="Times New Roman" w:hAnsi="Times New Roman"/>
                <w:color w:val="000000"/>
                <w:sz w:val="28"/>
                <w:szCs w:val="28"/>
                <w:lang w:val="uk-UA"/>
              </w:rPr>
              <w:t>аферентно</w:t>
            </w:r>
            <w:r w:rsidR="00A530EA" w:rsidRPr="00AD5A23">
              <w:rPr>
                <w:rFonts w:ascii="Times New Roman" w:hAnsi="Times New Roman"/>
                <w:color w:val="000000"/>
                <w:sz w:val="28"/>
                <w:szCs w:val="28"/>
                <w:lang w:val="uk-UA"/>
              </w:rPr>
              <w:t>ї</w:t>
            </w:r>
            <w:r w:rsidRPr="00AD5A23">
              <w:rPr>
                <w:rFonts w:ascii="Times New Roman" w:hAnsi="Times New Roman"/>
                <w:color w:val="000000"/>
                <w:sz w:val="28"/>
                <w:szCs w:val="28"/>
                <w:lang w:val="uk-UA"/>
              </w:rPr>
              <w:t xml:space="preserve"> </w:t>
            </w:r>
            <w:r w:rsidR="00AD5A23">
              <w:rPr>
                <w:rFonts w:ascii="Times New Roman" w:hAnsi="Times New Roman"/>
                <w:color w:val="000000"/>
                <w:sz w:val="28"/>
                <w:szCs w:val="28"/>
                <w:lang w:val="uk-UA"/>
              </w:rPr>
              <w:t>чи</w:t>
            </w:r>
            <w:r w:rsidRPr="00AD5A23">
              <w:rPr>
                <w:rFonts w:ascii="Times New Roman" w:hAnsi="Times New Roman"/>
                <w:color w:val="000000"/>
                <w:sz w:val="28"/>
                <w:szCs w:val="28"/>
                <w:lang w:val="uk-UA"/>
              </w:rPr>
              <w:t xml:space="preserve"> </w:t>
            </w:r>
            <w:r w:rsidR="00AD5A23" w:rsidRPr="00AD5A23">
              <w:rPr>
                <w:rFonts w:ascii="Times New Roman" w:hAnsi="Times New Roman"/>
                <w:color w:val="000000"/>
                <w:sz w:val="28"/>
                <w:szCs w:val="28"/>
                <w:lang w:val="uk-UA"/>
              </w:rPr>
              <w:t>е</w:t>
            </w:r>
            <w:r w:rsidRPr="00AD5A23">
              <w:rPr>
                <w:rFonts w:ascii="Times New Roman" w:hAnsi="Times New Roman"/>
                <w:color w:val="000000"/>
                <w:sz w:val="28"/>
                <w:szCs w:val="28"/>
                <w:lang w:val="uk-UA"/>
              </w:rPr>
              <w:t>ферентно</w:t>
            </w:r>
            <w:r w:rsidR="00AD5A23" w:rsidRPr="00AD5A23">
              <w:rPr>
                <w:rFonts w:ascii="Times New Roman" w:hAnsi="Times New Roman"/>
                <w:color w:val="000000"/>
                <w:sz w:val="28"/>
                <w:szCs w:val="28"/>
                <w:lang w:val="uk-UA"/>
              </w:rPr>
              <w:t>ї</w:t>
            </w:r>
            <w:r w:rsidRPr="00AD5A23">
              <w:rPr>
                <w:rFonts w:ascii="Times New Roman" w:hAnsi="Times New Roman"/>
                <w:color w:val="000000"/>
                <w:sz w:val="28"/>
                <w:szCs w:val="28"/>
                <w:lang w:val="uk-UA"/>
              </w:rPr>
              <w:t xml:space="preserve"> афаз</w:t>
            </w:r>
            <w:r w:rsidR="00AD5A23" w:rsidRPr="00AD5A23">
              <w:rPr>
                <w:rFonts w:ascii="Times New Roman" w:hAnsi="Times New Roman"/>
                <w:color w:val="000000"/>
                <w:sz w:val="28"/>
                <w:szCs w:val="28"/>
                <w:lang w:val="uk-UA"/>
              </w:rPr>
              <w:t>ії,</w:t>
            </w:r>
            <w:r w:rsidRPr="00AD5A23">
              <w:rPr>
                <w:rFonts w:ascii="Times New Roman" w:hAnsi="Times New Roman"/>
                <w:color w:val="000000"/>
                <w:sz w:val="28"/>
                <w:szCs w:val="28"/>
                <w:lang w:val="uk-UA"/>
              </w:rPr>
              <w:t xml:space="preserve"> </w:t>
            </w:r>
            <w:r w:rsidR="00AD5A23" w:rsidRPr="00AD5A23">
              <w:rPr>
                <w:rFonts w:ascii="Times New Roman" w:hAnsi="Times New Roman"/>
                <w:color w:val="000000"/>
                <w:sz w:val="28"/>
                <w:szCs w:val="28"/>
                <w:lang w:val="uk-UA"/>
              </w:rPr>
              <w:t>його розповідне розгорнуте мовлення</w:t>
            </w:r>
            <w:r w:rsidRPr="00AD5A23">
              <w:rPr>
                <w:rFonts w:ascii="Times New Roman" w:hAnsi="Times New Roman"/>
                <w:color w:val="000000"/>
                <w:sz w:val="28"/>
                <w:szCs w:val="28"/>
                <w:lang w:val="uk-UA"/>
              </w:rPr>
              <w:t xml:space="preserve"> може </w:t>
            </w:r>
            <w:r w:rsidR="00AD5A23" w:rsidRPr="00AD5A23">
              <w:rPr>
                <w:rFonts w:ascii="Times New Roman" w:hAnsi="Times New Roman"/>
                <w:color w:val="000000"/>
                <w:sz w:val="28"/>
                <w:szCs w:val="28"/>
                <w:lang w:val="uk-UA"/>
              </w:rPr>
              <w:t>бути повністю відсутнім</w:t>
            </w:r>
            <w:r w:rsidRPr="00AD5A23">
              <w:rPr>
                <w:rFonts w:ascii="Times New Roman" w:hAnsi="Times New Roman"/>
                <w:color w:val="000000"/>
                <w:sz w:val="28"/>
                <w:szCs w:val="28"/>
                <w:lang w:val="uk-UA"/>
              </w:rPr>
              <w:t>, а на ранн</w:t>
            </w:r>
            <w:r w:rsidR="00AD5A23" w:rsidRPr="00AD5A23">
              <w:rPr>
                <w:rFonts w:ascii="Times New Roman" w:hAnsi="Times New Roman"/>
                <w:color w:val="000000"/>
                <w:sz w:val="28"/>
                <w:szCs w:val="28"/>
                <w:lang w:val="uk-UA"/>
              </w:rPr>
              <w:t>ьому</w:t>
            </w:r>
            <w:r w:rsidRPr="00AD5A23">
              <w:rPr>
                <w:rFonts w:ascii="Times New Roman" w:hAnsi="Times New Roman"/>
                <w:color w:val="000000"/>
                <w:sz w:val="28"/>
                <w:szCs w:val="28"/>
                <w:lang w:val="uk-UA"/>
              </w:rPr>
              <w:t xml:space="preserve"> </w:t>
            </w:r>
            <w:r w:rsidR="00AD5A23" w:rsidRPr="00AD5A23">
              <w:rPr>
                <w:rFonts w:ascii="Times New Roman" w:hAnsi="Times New Roman"/>
                <w:color w:val="000000"/>
                <w:sz w:val="28"/>
                <w:szCs w:val="28"/>
                <w:lang w:val="uk-UA"/>
              </w:rPr>
              <w:t>е</w:t>
            </w:r>
            <w:r w:rsidRPr="00AD5A23">
              <w:rPr>
                <w:rFonts w:ascii="Times New Roman" w:hAnsi="Times New Roman"/>
                <w:color w:val="000000"/>
                <w:sz w:val="28"/>
                <w:szCs w:val="28"/>
                <w:lang w:val="uk-UA"/>
              </w:rPr>
              <w:t>тап</w:t>
            </w:r>
            <w:r w:rsidR="00AD5A23" w:rsidRPr="00AD5A23">
              <w:rPr>
                <w:rFonts w:ascii="Times New Roman" w:hAnsi="Times New Roman"/>
                <w:color w:val="000000"/>
                <w:sz w:val="28"/>
                <w:szCs w:val="28"/>
                <w:lang w:val="uk-UA"/>
              </w:rPr>
              <w:t>і</w:t>
            </w:r>
            <w:r w:rsidRPr="00AD5A23">
              <w:rPr>
                <w:rFonts w:ascii="Times New Roman" w:hAnsi="Times New Roman"/>
                <w:color w:val="000000"/>
                <w:sz w:val="28"/>
                <w:szCs w:val="28"/>
                <w:lang w:val="uk-UA"/>
              </w:rPr>
              <w:t xml:space="preserve"> </w:t>
            </w:r>
            <w:r w:rsidR="00AD5A23" w:rsidRPr="00AD5A23">
              <w:rPr>
                <w:rFonts w:ascii="Times New Roman" w:hAnsi="Times New Roman"/>
                <w:color w:val="000000"/>
                <w:sz w:val="28"/>
                <w:szCs w:val="28"/>
                <w:lang w:val="uk-UA"/>
              </w:rPr>
              <w:t xml:space="preserve">розвитку </w:t>
            </w:r>
            <w:r w:rsidRPr="00AD5A23">
              <w:rPr>
                <w:rFonts w:ascii="Times New Roman" w:hAnsi="Times New Roman"/>
                <w:color w:val="000000"/>
                <w:sz w:val="28"/>
                <w:szCs w:val="28"/>
                <w:lang w:val="uk-UA"/>
              </w:rPr>
              <w:t>акустико</w:t>
            </w:r>
            <w:r w:rsidR="00DB2CEC">
              <w:rPr>
                <w:rFonts w:ascii="Times New Roman" w:hAnsi="Times New Roman"/>
                <w:color w:val="000000"/>
                <w:sz w:val="28"/>
                <w:szCs w:val="28"/>
                <w:lang w:val="uk-UA"/>
              </w:rPr>
              <w:t> ‒ </w:t>
            </w:r>
            <w:r w:rsidRPr="00AD5A23">
              <w:rPr>
                <w:rFonts w:ascii="Times New Roman" w:hAnsi="Times New Roman"/>
                <w:color w:val="000000"/>
                <w:sz w:val="28"/>
                <w:szCs w:val="28"/>
                <w:lang w:val="uk-UA"/>
              </w:rPr>
              <w:t>гностич</w:t>
            </w:r>
            <w:r w:rsidR="00AD5A23" w:rsidRPr="00AD5A23">
              <w:rPr>
                <w:rFonts w:ascii="Times New Roman" w:hAnsi="Times New Roman"/>
                <w:color w:val="000000"/>
                <w:sz w:val="28"/>
                <w:szCs w:val="28"/>
                <w:lang w:val="uk-UA"/>
              </w:rPr>
              <w:t>н</w:t>
            </w:r>
            <w:r w:rsidRPr="00AD5A23">
              <w:rPr>
                <w:rFonts w:ascii="Times New Roman" w:hAnsi="Times New Roman"/>
                <w:color w:val="000000"/>
                <w:sz w:val="28"/>
                <w:szCs w:val="28"/>
                <w:lang w:val="uk-UA"/>
              </w:rPr>
              <w:t>о</w:t>
            </w:r>
            <w:r w:rsidR="00AD5A23" w:rsidRPr="00AD5A23">
              <w:rPr>
                <w:rFonts w:ascii="Times New Roman" w:hAnsi="Times New Roman"/>
                <w:color w:val="000000"/>
                <w:sz w:val="28"/>
                <w:szCs w:val="28"/>
                <w:lang w:val="uk-UA"/>
              </w:rPr>
              <w:t>ї</w:t>
            </w:r>
            <w:r w:rsidRPr="00AD5A23">
              <w:rPr>
                <w:rFonts w:ascii="Times New Roman" w:hAnsi="Times New Roman"/>
                <w:color w:val="000000"/>
                <w:sz w:val="28"/>
                <w:szCs w:val="28"/>
                <w:lang w:val="uk-UA"/>
              </w:rPr>
              <w:t xml:space="preserve"> афаз</w:t>
            </w:r>
            <w:r w:rsidR="00AD5A23" w:rsidRPr="00AD5A23">
              <w:rPr>
                <w:rFonts w:ascii="Times New Roman" w:hAnsi="Times New Roman"/>
                <w:color w:val="000000"/>
                <w:sz w:val="28"/>
                <w:szCs w:val="28"/>
                <w:lang w:val="uk-UA"/>
              </w:rPr>
              <w:t>ії</w:t>
            </w:r>
            <w:r w:rsidRPr="00AD5A23">
              <w:rPr>
                <w:rFonts w:ascii="Times New Roman" w:hAnsi="Times New Roman"/>
                <w:color w:val="000000"/>
                <w:sz w:val="28"/>
                <w:szCs w:val="28"/>
                <w:lang w:val="uk-UA"/>
              </w:rPr>
              <w:t xml:space="preserve"> б</w:t>
            </w:r>
            <w:r w:rsidR="00AD5A23" w:rsidRPr="00AD5A23">
              <w:rPr>
                <w:rFonts w:ascii="Times New Roman" w:hAnsi="Times New Roman"/>
                <w:color w:val="000000"/>
                <w:sz w:val="28"/>
                <w:szCs w:val="28"/>
                <w:lang w:val="uk-UA"/>
              </w:rPr>
              <w:t>у</w:t>
            </w:r>
            <w:r w:rsidRPr="00AD5A23">
              <w:rPr>
                <w:rFonts w:ascii="Times New Roman" w:hAnsi="Times New Roman"/>
                <w:color w:val="000000"/>
                <w:sz w:val="28"/>
                <w:szCs w:val="28"/>
                <w:lang w:val="uk-UA"/>
              </w:rPr>
              <w:t>т</w:t>
            </w:r>
            <w:r w:rsidR="00AD5A23" w:rsidRPr="00AD5A23">
              <w:rPr>
                <w:rFonts w:ascii="Times New Roman" w:hAnsi="Times New Roman"/>
                <w:color w:val="000000"/>
                <w:sz w:val="28"/>
                <w:szCs w:val="28"/>
                <w:lang w:val="uk-UA"/>
              </w:rPr>
              <w:t>и</w:t>
            </w:r>
            <w:r w:rsidRPr="00AD5A23">
              <w:rPr>
                <w:rFonts w:ascii="Times New Roman" w:hAnsi="Times New Roman"/>
                <w:color w:val="000000"/>
                <w:sz w:val="28"/>
                <w:szCs w:val="28"/>
                <w:lang w:val="uk-UA"/>
              </w:rPr>
              <w:t xml:space="preserve"> пере</w:t>
            </w:r>
            <w:r w:rsidR="00AD5A23" w:rsidRPr="00AD5A23">
              <w:rPr>
                <w:rFonts w:ascii="Times New Roman" w:hAnsi="Times New Roman"/>
                <w:color w:val="000000"/>
                <w:sz w:val="28"/>
                <w:szCs w:val="28"/>
                <w:lang w:val="uk-UA"/>
              </w:rPr>
              <w:t>вантаженим лі</w:t>
            </w:r>
            <w:r w:rsidRPr="00AD5A23">
              <w:rPr>
                <w:rFonts w:ascii="Times New Roman" w:hAnsi="Times New Roman"/>
                <w:color w:val="000000"/>
                <w:sz w:val="28"/>
                <w:szCs w:val="28"/>
                <w:lang w:val="uk-UA"/>
              </w:rPr>
              <w:t>теральн</w:t>
            </w:r>
            <w:r w:rsidR="00AD5A23" w:rsidRPr="00AD5A23">
              <w:rPr>
                <w:rFonts w:ascii="Times New Roman" w:hAnsi="Times New Roman"/>
                <w:color w:val="000000"/>
                <w:sz w:val="28"/>
                <w:szCs w:val="28"/>
                <w:lang w:val="uk-UA"/>
              </w:rPr>
              <w:t>и</w:t>
            </w:r>
            <w:r w:rsidRPr="00AD5A23">
              <w:rPr>
                <w:rFonts w:ascii="Times New Roman" w:hAnsi="Times New Roman"/>
                <w:color w:val="000000"/>
                <w:sz w:val="28"/>
                <w:szCs w:val="28"/>
                <w:lang w:val="uk-UA"/>
              </w:rPr>
              <w:t>ми парафаз</w:t>
            </w:r>
            <w:r w:rsidR="00AD5A23" w:rsidRPr="00AD5A23">
              <w:rPr>
                <w:rFonts w:ascii="Times New Roman" w:hAnsi="Times New Roman"/>
                <w:color w:val="000000"/>
                <w:sz w:val="28"/>
                <w:szCs w:val="28"/>
                <w:lang w:val="uk-UA"/>
              </w:rPr>
              <w:t>і</w:t>
            </w:r>
            <w:r w:rsidRPr="00AD5A23">
              <w:rPr>
                <w:rFonts w:ascii="Times New Roman" w:hAnsi="Times New Roman"/>
                <w:color w:val="000000"/>
                <w:sz w:val="28"/>
                <w:szCs w:val="28"/>
                <w:lang w:val="uk-UA"/>
              </w:rPr>
              <w:t>ями.</w:t>
            </w:r>
          </w:p>
        </w:tc>
      </w:tr>
      <w:tr w:rsidR="00380259" w:rsidRPr="0052238A" w:rsidTr="000A2C7E">
        <w:tc>
          <w:tcPr>
            <w:tcW w:w="3369" w:type="dxa"/>
          </w:tcPr>
          <w:p w:rsidR="00380259" w:rsidRPr="00AD5A23" w:rsidRDefault="00347CD2" w:rsidP="0033545B">
            <w:pPr>
              <w:shd w:val="clear" w:color="auto" w:fill="FFFFFF"/>
              <w:autoSpaceDE w:val="0"/>
              <w:autoSpaceDN w:val="0"/>
              <w:adjustRightInd w:val="0"/>
              <w:spacing w:after="0"/>
              <w:ind w:firstLine="709"/>
              <w:jc w:val="both"/>
              <w:rPr>
                <w:rFonts w:ascii="Times New Roman" w:eastAsia="Calibri" w:hAnsi="Times New Roman"/>
                <w:noProof/>
                <w:color w:val="000000"/>
                <w:sz w:val="28"/>
                <w:szCs w:val="28"/>
                <w:lang w:val="uk-UA"/>
              </w:rPr>
            </w:pPr>
            <w:r>
              <w:rPr>
                <w:rFonts w:ascii="Times New Roman" w:eastAsia="Calibri" w:hAnsi="Times New Roman"/>
                <w:noProof/>
                <w:color w:val="000000"/>
                <w:sz w:val="28"/>
                <w:szCs w:val="28"/>
              </w:rPr>
              <w:lastRenderedPageBreak/>
              <mc:AlternateContent>
                <mc:Choice Requires="wps">
                  <w:drawing>
                    <wp:anchor distT="0" distB="0" distL="114300" distR="114300" simplePos="0" relativeHeight="251739136" behindDoc="0" locked="0" layoutInCell="1" allowOverlap="1" wp14:anchorId="0C87CBF9" wp14:editId="50A8BE49">
                      <wp:simplePos x="0" y="0"/>
                      <wp:positionH relativeFrom="column">
                        <wp:posOffset>94818</wp:posOffset>
                      </wp:positionH>
                      <wp:positionV relativeFrom="paragraph">
                        <wp:posOffset>54610</wp:posOffset>
                      </wp:positionV>
                      <wp:extent cx="1924050" cy="973455"/>
                      <wp:effectExtent l="0" t="38100" r="76200" b="17145"/>
                      <wp:wrapNone/>
                      <wp:docPr id="2"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4050" cy="973455"/>
                              </a:xfrm>
                              <a:prstGeom prst="rect">
                                <a:avLst/>
                              </a:prstGeom>
                              <a:gradFill rotWithShape="0">
                                <a:gsLst>
                                  <a:gs pos="0">
                                    <a:srgbClr val="BBE0E3"/>
                                  </a:gs>
                                  <a:gs pos="100000">
                                    <a:srgbClr val="FFFFFF"/>
                                  </a:gs>
                                </a:gsLst>
                                <a:path path="rect">
                                  <a:fillToRect l="100000" b="100000"/>
                                </a:path>
                              </a:gradFill>
                              <a:ln w="9525">
                                <a:solidFill>
                                  <a:srgbClr val="99CC00"/>
                                </a:solidFill>
                                <a:miter lim="800000"/>
                                <a:headEnd/>
                                <a:tailEnd/>
                              </a:ln>
                              <a:effectLst>
                                <a:outerShdw dist="63500" dir="19387806" algn="ctr" rotWithShape="0">
                                  <a:srgbClr val="99CC00"/>
                                </a:outerShdw>
                              </a:effectLst>
                            </wps:spPr>
                            <wps:txbx>
                              <w:txbxContent>
                                <w:p w:rsidR="001F6A4F" w:rsidRPr="004E40D7" w:rsidRDefault="001F6A4F" w:rsidP="00104BB1">
                                  <w:pPr>
                                    <w:spacing w:after="0"/>
                                    <w:jc w:val="center"/>
                                    <w:rPr>
                                      <w:rFonts w:ascii="Times New Roman" w:hAnsi="Times New Roman"/>
                                      <w:b/>
                                      <w:i/>
                                      <w:sz w:val="27"/>
                                      <w:szCs w:val="27"/>
                                      <w:lang w:val="uk-UA"/>
                                    </w:rPr>
                                  </w:pPr>
                                  <w:r>
                                    <w:rPr>
                                      <w:rFonts w:ascii="Times New Roman" w:hAnsi="Times New Roman"/>
                                      <w:b/>
                                      <w:i/>
                                      <w:color w:val="000000"/>
                                      <w:sz w:val="27"/>
                                      <w:szCs w:val="27"/>
                                      <w:lang w:val="en-US"/>
                                    </w:rPr>
                                    <w:t>O</w:t>
                                  </w:r>
                                  <w:r w:rsidRPr="004E40D7">
                                    <w:rPr>
                                      <w:rFonts w:ascii="Times New Roman" w:hAnsi="Times New Roman"/>
                                      <w:b/>
                                      <w:i/>
                                      <w:color w:val="000000"/>
                                      <w:sz w:val="27"/>
                                      <w:szCs w:val="27"/>
                                      <w:lang w:val="uk-UA"/>
                                    </w:rPr>
                                    <w:t xml:space="preserve">бстеження стану читання </w:t>
                                  </w:r>
                                  <w:r w:rsidRPr="004E40D7">
                                    <w:rPr>
                                      <w:rFonts w:ascii="Times New Roman" w:hAnsi="Times New Roman"/>
                                      <w:b/>
                                      <w:i/>
                                      <w:sz w:val="27"/>
                                      <w:szCs w:val="27"/>
                                      <w:lang w:val="en-US"/>
                                    </w:rPr>
                                    <w:t>i</w:t>
                                  </w:r>
                                  <w:r w:rsidRPr="004E40D7">
                                    <w:rPr>
                                      <w:rFonts w:ascii="Times New Roman" w:hAnsi="Times New Roman"/>
                                      <w:b/>
                                      <w:i/>
                                      <w:sz w:val="27"/>
                                      <w:szCs w:val="27"/>
                                    </w:rPr>
                                    <w:t xml:space="preserve"> письма</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C87CBF9" id="_x0000_s1038" style="position:absolute;left:0;text-align:left;margin-left:7.45pt;margin-top:4.3pt;width:151.5pt;height:76.6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" fillcolor="#bbe0e3" strokecolor="#9c0">
                      <v:fill focusposition="1" focussize="" focus="100%" type="gradientRadial">
                        <o:fill v:ext="view" type="gradientCenter"/>
                      </v:fill>
                      <v:shadow on="t" color="#9c0" offset="4pt,-3pt"/>
                      <v:textbox inset="0,0,0,0">
                        <w:txbxContent>
                          <w:p w:rsidR="001F6A4F" w:rsidRPr="004E40D7" w:rsidRDefault="001F6A4F" w:rsidP="00104BB1">
                            <w:pPr>
                              <w:spacing w:after="0"/>
                              <w:jc w:val="center"/>
                              <w:rPr>
                                <w:rFonts w:ascii="Times New Roman" w:hAnsi="Times New Roman"/>
                                <w:b/>
                                <w:i/>
                                <w:sz w:val="27"/>
                                <w:szCs w:val="27"/>
                                <w:lang w:val="uk-UA"/>
                              </w:rPr>
                            </w:pPr>
                            <w:r>
                              <w:rPr>
                                <w:rFonts w:ascii="Times New Roman" w:hAnsi="Times New Roman"/>
                                <w:b/>
                                <w:i/>
                                <w:color w:val="000000"/>
                                <w:sz w:val="27"/>
                                <w:szCs w:val="27"/>
                                <w:lang w:val="en-US"/>
                              </w:rPr>
                              <w:t>O</w:t>
                            </w:r>
                            <w:r w:rsidRPr="004E40D7">
                              <w:rPr>
                                <w:rFonts w:ascii="Times New Roman" w:hAnsi="Times New Roman"/>
                                <w:b/>
                                <w:i/>
                                <w:color w:val="000000"/>
                                <w:sz w:val="27"/>
                                <w:szCs w:val="27"/>
                                <w:lang w:val="uk-UA"/>
                              </w:rPr>
                              <w:t xml:space="preserve">бстеження стану читання </w:t>
                            </w:r>
                            <w:r w:rsidRPr="004E40D7">
                              <w:rPr>
                                <w:rFonts w:ascii="Times New Roman" w:hAnsi="Times New Roman"/>
                                <w:b/>
                                <w:i/>
                                <w:sz w:val="27"/>
                                <w:szCs w:val="27"/>
                                <w:lang w:val="en-US"/>
                              </w:rPr>
                              <w:t>i</w:t>
                            </w:r>
                            <w:r w:rsidRPr="004E40D7">
                              <w:rPr>
                                <w:rFonts w:ascii="Times New Roman" w:hAnsi="Times New Roman"/>
                                <w:b/>
                                <w:i/>
                                <w:sz w:val="27"/>
                                <w:szCs w:val="27"/>
                              </w:rPr>
                              <w:t xml:space="preserve"> письма</w:t>
                            </w:r>
                          </w:p>
                        </w:txbxContent>
                      </v:textbox>
                    </v:rect>
                  </w:pict>
                </mc:Fallback>
              </mc:AlternateContent>
            </w:r>
          </w:p>
        </w:tc>
        <w:tc>
          <w:tcPr>
            <w:tcW w:w="6378" w:type="dxa"/>
          </w:tcPr>
          <w:p w:rsidR="00237962" w:rsidRPr="0052238A" w:rsidRDefault="004E40D7" w:rsidP="0052238A">
            <w:pPr>
              <w:shd w:val="clear" w:color="auto" w:fill="FFFFFF"/>
              <w:autoSpaceDE w:val="0"/>
              <w:autoSpaceDN w:val="0"/>
              <w:adjustRightInd w:val="0"/>
              <w:spacing w:after="0" w:line="360" w:lineRule="auto"/>
              <w:ind w:firstLine="709"/>
              <w:jc w:val="both"/>
              <w:rPr>
                <w:rFonts w:ascii="Times New Roman" w:hAnsi="Times New Roman"/>
                <w:sz w:val="28"/>
                <w:szCs w:val="28"/>
                <w:lang w:val="uk-UA"/>
              </w:rPr>
            </w:pPr>
            <w:r w:rsidRPr="0052238A">
              <w:rPr>
                <w:rFonts w:ascii="Times New Roman" w:hAnsi="Times New Roman"/>
                <w:color w:val="000000"/>
                <w:sz w:val="28"/>
                <w:szCs w:val="28"/>
                <w:lang w:val="uk-UA"/>
              </w:rPr>
              <w:t>Під час обстеження стану читання особливу увагу приділяють наявності здатності до</w:t>
            </w:r>
            <w:r w:rsidR="00DB2CEC" w:rsidRPr="0052238A">
              <w:rPr>
                <w:rFonts w:ascii="Times New Roman" w:hAnsi="Times New Roman"/>
                <w:color w:val="000000"/>
                <w:sz w:val="28"/>
                <w:szCs w:val="28"/>
                <w:lang w:val="uk-UA"/>
              </w:rPr>
              <w:t> </w:t>
            </w:r>
            <w:r w:rsidRPr="0052238A">
              <w:rPr>
                <w:rFonts w:ascii="Times New Roman" w:hAnsi="Times New Roman"/>
                <w:color w:val="000000"/>
                <w:sz w:val="28"/>
                <w:szCs w:val="28"/>
                <w:lang w:val="uk-UA"/>
              </w:rPr>
              <w:t>внутрішнього читання у «безмовних» пацієнтів із</w:t>
            </w:r>
            <w:r w:rsidR="00DB2CEC" w:rsidRPr="0052238A">
              <w:rPr>
                <w:rFonts w:ascii="Times New Roman" w:hAnsi="Times New Roman"/>
                <w:color w:val="000000"/>
                <w:sz w:val="28"/>
                <w:szCs w:val="28"/>
                <w:lang w:val="uk-UA"/>
              </w:rPr>
              <w:t> </w:t>
            </w:r>
            <w:r w:rsidRPr="0052238A">
              <w:rPr>
                <w:rFonts w:ascii="Times New Roman" w:hAnsi="Times New Roman"/>
                <w:color w:val="000000"/>
                <w:sz w:val="28"/>
                <w:szCs w:val="28"/>
                <w:lang w:val="uk-UA"/>
              </w:rPr>
              <w:t xml:space="preserve">аферентною та еферентною моторною афазією </w:t>
            </w:r>
          </w:p>
        </w:tc>
      </w:tr>
      <w:tr w:rsidR="00237962" w:rsidRPr="005B67AC" w:rsidTr="000A2C7E">
        <w:tc>
          <w:tcPr>
            <w:tcW w:w="9747" w:type="dxa"/>
            <w:gridSpan w:val="2"/>
          </w:tcPr>
          <w:p w:rsidR="000D1C15" w:rsidRPr="0052238A" w:rsidRDefault="0052238A" w:rsidP="0052238A">
            <w:pPr>
              <w:spacing w:after="0" w:line="360" w:lineRule="auto"/>
              <w:ind w:left="23" w:right="20" w:hanging="23"/>
              <w:jc w:val="both"/>
              <w:rPr>
                <w:rFonts w:ascii="Times New Roman" w:hAnsi="Times New Roman"/>
                <w:color w:val="000000"/>
                <w:sz w:val="28"/>
                <w:szCs w:val="28"/>
                <w:lang w:val="uk-UA"/>
              </w:rPr>
            </w:pPr>
            <w:r w:rsidRPr="0052238A">
              <w:rPr>
                <w:rFonts w:ascii="Times New Roman" w:hAnsi="Times New Roman"/>
                <w:color w:val="000000"/>
                <w:sz w:val="28"/>
                <w:szCs w:val="28"/>
                <w:lang w:val="uk-UA"/>
              </w:rPr>
              <w:t xml:space="preserve">та сенсорною  й </w:t>
            </w:r>
            <w:r w:rsidRPr="0052238A">
              <w:rPr>
                <w:rFonts w:ascii="Times New Roman" w:hAnsi="Times New Roman"/>
                <w:color w:val="000000"/>
                <w:sz w:val="28"/>
                <w:szCs w:val="28"/>
              </w:rPr>
              <w:t xml:space="preserve">  </w:t>
            </w:r>
            <w:r w:rsidRPr="0052238A">
              <w:rPr>
                <w:rFonts w:ascii="Times New Roman" w:hAnsi="Times New Roman"/>
                <w:color w:val="000000"/>
                <w:sz w:val="28"/>
                <w:szCs w:val="28"/>
                <w:lang w:val="uk-UA"/>
              </w:rPr>
              <w:t xml:space="preserve">акустично ‒ гностичною </w:t>
            </w:r>
            <w:r w:rsidRPr="0052238A">
              <w:rPr>
                <w:rFonts w:ascii="Times New Roman" w:hAnsi="Times New Roman"/>
                <w:color w:val="000000"/>
                <w:sz w:val="28"/>
                <w:szCs w:val="28"/>
              </w:rPr>
              <w:t xml:space="preserve">  </w:t>
            </w:r>
            <w:r w:rsidRPr="0052238A">
              <w:rPr>
                <w:rFonts w:ascii="Times New Roman" w:hAnsi="Times New Roman"/>
                <w:color w:val="000000"/>
                <w:sz w:val="28"/>
                <w:szCs w:val="28"/>
                <w:lang w:val="uk-UA"/>
              </w:rPr>
              <w:t>афазією.</w:t>
            </w:r>
            <w:r>
              <w:rPr>
                <w:rFonts w:ascii="Times New Roman" w:hAnsi="Times New Roman"/>
                <w:color w:val="000000"/>
                <w:sz w:val="28"/>
                <w:szCs w:val="28"/>
                <w:lang w:val="uk-UA"/>
              </w:rPr>
              <w:t xml:space="preserve"> </w:t>
            </w:r>
            <w:r w:rsidR="00493177" w:rsidRPr="0052238A">
              <w:rPr>
                <w:rFonts w:ascii="Times New Roman" w:hAnsi="Times New Roman"/>
                <w:color w:val="000000"/>
                <w:sz w:val="28"/>
                <w:szCs w:val="28"/>
                <w:lang w:val="uk-UA"/>
              </w:rPr>
              <w:t>Обс</w:t>
            </w:r>
            <w:r w:rsidR="000D1C15" w:rsidRPr="0052238A">
              <w:rPr>
                <w:rFonts w:ascii="Times New Roman" w:hAnsi="Times New Roman"/>
                <w:color w:val="000000"/>
                <w:sz w:val="28"/>
                <w:szCs w:val="28"/>
                <w:lang w:val="uk-UA"/>
              </w:rPr>
              <w:t>теження збереже</w:t>
            </w:r>
            <w:r w:rsidR="00493177" w:rsidRPr="0052238A">
              <w:rPr>
                <w:rFonts w:ascii="Times New Roman" w:hAnsi="Times New Roman"/>
                <w:color w:val="000000"/>
                <w:sz w:val="28"/>
                <w:szCs w:val="28"/>
                <w:lang w:val="uk-UA"/>
              </w:rPr>
              <w:t>ност</w:t>
            </w:r>
            <w:r w:rsidR="000D1C15" w:rsidRPr="0052238A">
              <w:rPr>
                <w:rFonts w:ascii="Times New Roman" w:hAnsi="Times New Roman"/>
                <w:color w:val="000000"/>
                <w:sz w:val="28"/>
                <w:szCs w:val="28"/>
                <w:lang w:val="uk-UA"/>
              </w:rPr>
              <w:t>і</w:t>
            </w:r>
            <w:r w:rsidR="00493177" w:rsidRPr="0052238A">
              <w:rPr>
                <w:rFonts w:ascii="Times New Roman" w:hAnsi="Times New Roman"/>
                <w:color w:val="000000"/>
                <w:sz w:val="28"/>
                <w:szCs w:val="28"/>
                <w:lang w:val="uk-UA"/>
              </w:rPr>
              <w:t xml:space="preserve"> </w:t>
            </w:r>
            <w:r w:rsidR="000D1C15" w:rsidRPr="0052238A">
              <w:rPr>
                <w:rFonts w:ascii="Times New Roman" w:hAnsi="Times New Roman"/>
                <w:color w:val="000000"/>
                <w:sz w:val="28"/>
                <w:szCs w:val="28"/>
                <w:lang w:val="uk-UA"/>
              </w:rPr>
              <w:t xml:space="preserve">здатності до </w:t>
            </w:r>
            <w:r w:rsidR="00493177" w:rsidRPr="0052238A">
              <w:rPr>
                <w:rFonts w:ascii="Times New Roman" w:hAnsi="Times New Roman"/>
                <w:color w:val="000000"/>
                <w:sz w:val="28"/>
                <w:szCs w:val="28"/>
                <w:lang w:val="uk-UA"/>
              </w:rPr>
              <w:t>внутр</w:t>
            </w:r>
            <w:r w:rsidR="000D1C15" w:rsidRPr="0052238A">
              <w:rPr>
                <w:rFonts w:ascii="Times New Roman" w:hAnsi="Times New Roman"/>
                <w:color w:val="000000"/>
                <w:sz w:val="28"/>
                <w:szCs w:val="28"/>
                <w:lang w:val="uk-UA"/>
              </w:rPr>
              <w:t>іш</w:t>
            </w:r>
            <w:r w:rsidR="00493177" w:rsidRPr="0052238A">
              <w:rPr>
                <w:rFonts w:ascii="Times New Roman" w:hAnsi="Times New Roman"/>
                <w:color w:val="000000"/>
                <w:sz w:val="28"/>
                <w:szCs w:val="28"/>
                <w:lang w:val="uk-UA"/>
              </w:rPr>
              <w:t>н</w:t>
            </w:r>
            <w:r w:rsidR="000D1C15" w:rsidRPr="0052238A">
              <w:rPr>
                <w:rFonts w:ascii="Times New Roman" w:hAnsi="Times New Roman"/>
                <w:color w:val="000000"/>
                <w:sz w:val="28"/>
                <w:szCs w:val="28"/>
                <w:lang w:val="uk-UA"/>
              </w:rPr>
              <w:t>ьо</w:t>
            </w:r>
            <w:r w:rsidR="00493177" w:rsidRPr="0052238A">
              <w:rPr>
                <w:rFonts w:ascii="Times New Roman" w:hAnsi="Times New Roman"/>
                <w:color w:val="000000"/>
                <w:sz w:val="28"/>
                <w:szCs w:val="28"/>
                <w:lang w:val="uk-UA"/>
              </w:rPr>
              <w:t>го ч</w:t>
            </w:r>
            <w:r w:rsidR="000D1C15" w:rsidRPr="0052238A">
              <w:rPr>
                <w:rFonts w:ascii="Times New Roman" w:hAnsi="Times New Roman"/>
                <w:color w:val="000000"/>
                <w:sz w:val="28"/>
                <w:szCs w:val="28"/>
                <w:lang w:val="uk-UA"/>
              </w:rPr>
              <w:t>и</w:t>
            </w:r>
            <w:r w:rsidR="00493177" w:rsidRPr="0052238A">
              <w:rPr>
                <w:rFonts w:ascii="Times New Roman" w:hAnsi="Times New Roman"/>
                <w:color w:val="000000"/>
                <w:sz w:val="28"/>
                <w:szCs w:val="28"/>
                <w:lang w:val="uk-UA"/>
              </w:rPr>
              <w:t>т</w:t>
            </w:r>
            <w:r w:rsidR="000D1C15" w:rsidRPr="0052238A">
              <w:rPr>
                <w:rFonts w:ascii="Times New Roman" w:hAnsi="Times New Roman"/>
                <w:color w:val="000000"/>
                <w:sz w:val="28"/>
                <w:szCs w:val="28"/>
                <w:lang w:val="uk-UA"/>
              </w:rPr>
              <w:t>ан</w:t>
            </w:r>
            <w:r w:rsidR="00493177" w:rsidRPr="0052238A">
              <w:rPr>
                <w:rFonts w:ascii="Times New Roman" w:hAnsi="Times New Roman"/>
                <w:color w:val="000000"/>
                <w:sz w:val="28"/>
                <w:szCs w:val="28"/>
                <w:lang w:val="uk-UA"/>
              </w:rPr>
              <w:t xml:space="preserve">ня </w:t>
            </w:r>
            <w:r w:rsidR="000D1C15" w:rsidRPr="0052238A">
              <w:rPr>
                <w:rFonts w:ascii="Times New Roman" w:hAnsi="Times New Roman"/>
                <w:color w:val="000000"/>
                <w:sz w:val="28"/>
                <w:szCs w:val="28"/>
                <w:lang w:val="uk-UA"/>
              </w:rPr>
              <w:t xml:space="preserve">мовчки </w:t>
            </w:r>
            <w:r w:rsidR="00493177" w:rsidRPr="0052238A">
              <w:rPr>
                <w:rFonts w:ascii="Times New Roman" w:hAnsi="Times New Roman"/>
                <w:color w:val="000000"/>
                <w:sz w:val="28"/>
                <w:szCs w:val="28"/>
                <w:lang w:val="uk-UA"/>
              </w:rPr>
              <w:t>у</w:t>
            </w:r>
            <w:r>
              <w:rPr>
                <w:rFonts w:ascii="Times New Roman" w:hAnsi="Times New Roman"/>
                <w:color w:val="000000"/>
                <w:sz w:val="28"/>
                <w:szCs w:val="28"/>
                <w:lang w:val="uk-UA"/>
              </w:rPr>
              <w:t> </w:t>
            </w:r>
            <w:r w:rsidR="000D1C15" w:rsidRPr="0052238A">
              <w:rPr>
                <w:rFonts w:ascii="Times New Roman" w:hAnsi="Times New Roman"/>
                <w:color w:val="000000"/>
                <w:sz w:val="28"/>
                <w:szCs w:val="28"/>
                <w:lang w:val="uk-UA"/>
              </w:rPr>
              <w:t>«</w:t>
            </w:r>
            <w:r w:rsidR="00911469" w:rsidRPr="0052238A">
              <w:rPr>
                <w:rFonts w:ascii="Times New Roman" w:hAnsi="Times New Roman"/>
                <w:color w:val="000000"/>
                <w:sz w:val="28"/>
                <w:szCs w:val="28"/>
                <w:lang w:val="uk-UA"/>
              </w:rPr>
              <w:t>без</w:t>
            </w:r>
            <w:r w:rsidR="000D1C15" w:rsidRPr="0052238A">
              <w:rPr>
                <w:rFonts w:ascii="Times New Roman" w:hAnsi="Times New Roman"/>
                <w:color w:val="000000"/>
                <w:sz w:val="28"/>
                <w:szCs w:val="28"/>
                <w:lang w:val="uk-UA"/>
              </w:rPr>
              <w:t>мовних» пацієнтів відбувається за допомогою таких прийомів</w:t>
            </w:r>
            <w:r w:rsidR="00911469" w:rsidRPr="0052238A">
              <w:rPr>
                <w:rFonts w:ascii="Times New Roman" w:hAnsi="Times New Roman"/>
                <w:color w:val="000000"/>
                <w:sz w:val="28"/>
                <w:szCs w:val="28"/>
                <w:lang w:val="uk-UA"/>
              </w:rPr>
              <w:t xml:space="preserve">: </w:t>
            </w:r>
          </w:p>
          <w:p w:rsidR="000D1C15" w:rsidRPr="0052238A" w:rsidRDefault="00911469" w:rsidP="0052238A">
            <w:pPr>
              <w:spacing w:after="0" w:line="360" w:lineRule="auto"/>
              <w:ind w:left="23" w:right="20" w:firstLine="689"/>
              <w:jc w:val="both"/>
              <w:rPr>
                <w:rFonts w:ascii="Times New Roman" w:hAnsi="Times New Roman"/>
                <w:color w:val="000000"/>
                <w:sz w:val="28"/>
                <w:szCs w:val="28"/>
                <w:lang w:val="uk-UA"/>
              </w:rPr>
            </w:pPr>
            <w:r w:rsidRPr="0052238A">
              <w:rPr>
                <w:rFonts w:ascii="Times New Roman" w:hAnsi="Times New Roman"/>
                <w:color w:val="000000"/>
                <w:sz w:val="28"/>
                <w:szCs w:val="28"/>
                <w:lang w:val="uk-UA"/>
              </w:rPr>
              <w:t xml:space="preserve">1) </w:t>
            </w:r>
            <w:r w:rsidR="000D1C15" w:rsidRPr="0052238A">
              <w:rPr>
                <w:rFonts w:ascii="Times New Roman" w:hAnsi="Times New Roman"/>
                <w:color w:val="000000"/>
                <w:sz w:val="28"/>
                <w:szCs w:val="28"/>
                <w:lang w:val="uk-UA"/>
              </w:rPr>
              <w:t>необхідно розкласти підписи під відповідними предметами</w:t>
            </w:r>
            <w:r w:rsidRPr="0052238A">
              <w:rPr>
                <w:rFonts w:ascii="Times New Roman" w:hAnsi="Times New Roman"/>
                <w:color w:val="000000"/>
                <w:sz w:val="28"/>
                <w:szCs w:val="28"/>
                <w:lang w:val="uk-UA"/>
              </w:rPr>
              <w:t>, сюжетн</w:t>
            </w:r>
            <w:r w:rsidR="000D1C15" w:rsidRPr="0052238A">
              <w:rPr>
                <w:rFonts w:ascii="Times New Roman" w:hAnsi="Times New Roman"/>
                <w:color w:val="000000"/>
                <w:sz w:val="28"/>
                <w:szCs w:val="28"/>
                <w:lang w:val="uk-UA"/>
              </w:rPr>
              <w:t>и</w:t>
            </w:r>
            <w:r w:rsidRPr="0052238A">
              <w:rPr>
                <w:rFonts w:ascii="Times New Roman" w:hAnsi="Times New Roman"/>
                <w:color w:val="000000"/>
                <w:sz w:val="28"/>
                <w:szCs w:val="28"/>
                <w:lang w:val="uk-UA"/>
              </w:rPr>
              <w:t>м</w:t>
            </w:r>
            <w:r w:rsidR="000D1C15" w:rsidRPr="0052238A">
              <w:rPr>
                <w:rFonts w:ascii="Times New Roman" w:hAnsi="Times New Roman"/>
                <w:color w:val="000000"/>
                <w:sz w:val="28"/>
                <w:szCs w:val="28"/>
                <w:lang w:val="uk-UA"/>
              </w:rPr>
              <w:t>и</w:t>
            </w:r>
            <w:r w:rsidRPr="0052238A">
              <w:rPr>
                <w:rFonts w:ascii="Times New Roman" w:hAnsi="Times New Roman"/>
                <w:color w:val="000000"/>
                <w:sz w:val="28"/>
                <w:szCs w:val="28"/>
                <w:lang w:val="uk-UA"/>
              </w:rPr>
              <w:t xml:space="preserve"> </w:t>
            </w:r>
            <w:r w:rsidR="000D1C15" w:rsidRPr="0052238A">
              <w:rPr>
                <w:rFonts w:ascii="Times New Roman" w:hAnsi="Times New Roman"/>
                <w:color w:val="000000"/>
                <w:sz w:val="28"/>
                <w:szCs w:val="28"/>
                <w:lang w:val="uk-UA"/>
              </w:rPr>
              <w:t>малюнками</w:t>
            </w:r>
            <w:r w:rsidR="008D790C" w:rsidRPr="0052238A">
              <w:rPr>
                <w:rFonts w:ascii="Times New Roman" w:hAnsi="Times New Roman"/>
                <w:color w:val="000000"/>
                <w:sz w:val="28"/>
                <w:szCs w:val="28"/>
                <w:lang w:val="uk-UA"/>
              </w:rPr>
              <w:t>,</w:t>
            </w:r>
            <w:r w:rsidRPr="0052238A">
              <w:rPr>
                <w:rFonts w:ascii="Times New Roman" w:hAnsi="Times New Roman"/>
                <w:color w:val="000000"/>
                <w:sz w:val="28"/>
                <w:szCs w:val="28"/>
                <w:lang w:val="uk-UA"/>
              </w:rPr>
              <w:t xml:space="preserve"> сер</w:t>
            </w:r>
            <w:r w:rsidR="008D790C" w:rsidRPr="0052238A">
              <w:rPr>
                <w:rFonts w:ascii="Times New Roman" w:hAnsi="Times New Roman"/>
                <w:color w:val="000000"/>
                <w:sz w:val="28"/>
                <w:szCs w:val="28"/>
                <w:lang w:val="uk-UA"/>
              </w:rPr>
              <w:t>ія</w:t>
            </w:r>
            <w:r w:rsidRPr="0052238A">
              <w:rPr>
                <w:rFonts w:ascii="Times New Roman" w:hAnsi="Times New Roman"/>
                <w:color w:val="000000"/>
                <w:sz w:val="28"/>
                <w:szCs w:val="28"/>
                <w:lang w:val="uk-UA"/>
              </w:rPr>
              <w:t>м</w:t>
            </w:r>
            <w:r w:rsidR="000D1C15" w:rsidRPr="0052238A">
              <w:rPr>
                <w:rFonts w:ascii="Times New Roman" w:hAnsi="Times New Roman"/>
                <w:color w:val="000000"/>
                <w:sz w:val="28"/>
                <w:szCs w:val="28"/>
                <w:lang w:val="uk-UA"/>
              </w:rPr>
              <w:t>и</w:t>
            </w:r>
            <w:r w:rsidRPr="0052238A">
              <w:rPr>
                <w:rFonts w:ascii="Times New Roman" w:hAnsi="Times New Roman"/>
                <w:color w:val="000000"/>
                <w:sz w:val="28"/>
                <w:szCs w:val="28"/>
                <w:lang w:val="uk-UA"/>
              </w:rPr>
              <w:t xml:space="preserve"> </w:t>
            </w:r>
            <w:r w:rsidR="000D1C15" w:rsidRPr="0052238A">
              <w:rPr>
                <w:rFonts w:ascii="Times New Roman" w:hAnsi="Times New Roman"/>
                <w:color w:val="000000"/>
                <w:sz w:val="28"/>
                <w:szCs w:val="28"/>
                <w:lang w:val="uk-UA"/>
              </w:rPr>
              <w:t>малюнків</w:t>
            </w:r>
            <w:r w:rsidRPr="0052238A">
              <w:rPr>
                <w:rFonts w:ascii="Times New Roman" w:hAnsi="Times New Roman"/>
                <w:color w:val="000000"/>
                <w:sz w:val="28"/>
                <w:szCs w:val="28"/>
                <w:lang w:val="uk-UA"/>
              </w:rPr>
              <w:t xml:space="preserve">; </w:t>
            </w:r>
          </w:p>
          <w:p w:rsidR="000D1C15" w:rsidRPr="0052238A" w:rsidRDefault="00911469" w:rsidP="0052238A">
            <w:pPr>
              <w:spacing w:after="0" w:line="360" w:lineRule="auto"/>
              <w:ind w:left="23" w:right="20" w:firstLine="689"/>
              <w:jc w:val="both"/>
              <w:rPr>
                <w:rFonts w:ascii="Times New Roman" w:hAnsi="Times New Roman"/>
                <w:color w:val="000000"/>
                <w:sz w:val="28"/>
                <w:szCs w:val="28"/>
                <w:lang w:val="uk-UA"/>
              </w:rPr>
            </w:pPr>
            <w:r w:rsidRPr="0052238A">
              <w:rPr>
                <w:rFonts w:ascii="Times New Roman" w:hAnsi="Times New Roman"/>
                <w:color w:val="000000"/>
                <w:sz w:val="28"/>
                <w:szCs w:val="28"/>
                <w:lang w:val="uk-UA"/>
              </w:rPr>
              <w:t xml:space="preserve">2) </w:t>
            </w:r>
            <w:r w:rsidR="000D1C15" w:rsidRPr="0052238A">
              <w:rPr>
                <w:rFonts w:ascii="Times New Roman" w:hAnsi="Times New Roman"/>
                <w:color w:val="000000"/>
                <w:sz w:val="28"/>
                <w:szCs w:val="28"/>
                <w:lang w:val="uk-UA"/>
              </w:rPr>
              <w:t xml:space="preserve">необхідно </w:t>
            </w:r>
            <w:r w:rsidRPr="0052238A">
              <w:rPr>
                <w:rFonts w:ascii="Times New Roman" w:hAnsi="Times New Roman"/>
                <w:color w:val="000000"/>
                <w:sz w:val="28"/>
                <w:szCs w:val="28"/>
                <w:lang w:val="uk-UA"/>
              </w:rPr>
              <w:t>показ</w:t>
            </w:r>
            <w:r w:rsidR="000D1C15" w:rsidRPr="0052238A">
              <w:rPr>
                <w:rFonts w:ascii="Times New Roman" w:hAnsi="Times New Roman"/>
                <w:color w:val="000000"/>
                <w:sz w:val="28"/>
                <w:szCs w:val="28"/>
                <w:lang w:val="uk-UA"/>
              </w:rPr>
              <w:t xml:space="preserve">ати почуте </w:t>
            </w:r>
            <w:r w:rsidRPr="0052238A">
              <w:rPr>
                <w:rFonts w:ascii="Times New Roman" w:hAnsi="Times New Roman"/>
                <w:color w:val="000000"/>
                <w:sz w:val="28"/>
                <w:szCs w:val="28"/>
                <w:lang w:val="uk-UA"/>
              </w:rPr>
              <w:t>слов</w:t>
            </w:r>
            <w:r w:rsidR="000D1C15" w:rsidRPr="0052238A">
              <w:rPr>
                <w:rFonts w:ascii="Times New Roman" w:hAnsi="Times New Roman"/>
                <w:color w:val="000000"/>
                <w:sz w:val="28"/>
                <w:szCs w:val="28"/>
                <w:lang w:val="uk-UA"/>
              </w:rPr>
              <w:t>о</w:t>
            </w:r>
            <w:r w:rsidRPr="0052238A">
              <w:rPr>
                <w:rFonts w:ascii="Times New Roman" w:hAnsi="Times New Roman"/>
                <w:color w:val="000000"/>
                <w:sz w:val="28"/>
                <w:szCs w:val="28"/>
                <w:lang w:val="uk-UA"/>
              </w:rPr>
              <w:t xml:space="preserve"> </w:t>
            </w:r>
            <w:r w:rsidR="000D1C15" w:rsidRPr="0052238A">
              <w:rPr>
                <w:rFonts w:ascii="Times New Roman" w:hAnsi="Times New Roman"/>
                <w:color w:val="000000"/>
                <w:sz w:val="28"/>
                <w:szCs w:val="28"/>
                <w:lang w:val="uk-UA"/>
              </w:rPr>
              <w:t>чи</w:t>
            </w:r>
            <w:r w:rsidRPr="0052238A">
              <w:rPr>
                <w:rFonts w:ascii="Times New Roman" w:hAnsi="Times New Roman"/>
                <w:color w:val="000000"/>
                <w:sz w:val="28"/>
                <w:szCs w:val="28"/>
                <w:lang w:val="uk-UA"/>
              </w:rPr>
              <w:t xml:space="preserve"> ре</w:t>
            </w:r>
            <w:r w:rsidR="000D1C15" w:rsidRPr="0052238A">
              <w:rPr>
                <w:rFonts w:ascii="Times New Roman" w:hAnsi="Times New Roman"/>
                <w:color w:val="000000"/>
                <w:sz w:val="28"/>
                <w:szCs w:val="28"/>
                <w:lang w:val="uk-UA"/>
              </w:rPr>
              <w:t>чення</w:t>
            </w:r>
            <w:r w:rsidRPr="0052238A">
              <w:rPr>
                <w:rFonts w:ascii="Times New Roman" w:hAnsi="Times New Roman"/>
                <w:color w:val="000000"/>
                <w:sz w:val="28"/>
                <w:szCs w:val="28"/>
                <w:lang w:val="uk-UA"/>
              </w:rPr>
              <w:t xml:space="preserve">; </w:t>
            </w:r>
          </w:p>
          <w:p w:rsidR="00911469" w:rsidRPr="0052238A" w:rsidRDefault="00911469" w:rsidP="0052238A">
            <w:pPr>
              <w:spacing w:after="0" w:line="360" w:lineRule="auto"/>
              <w:ind w:left="23" w:right="20" w:firstLine="689"/>
              <w:jc w:val="both"/>
              <w:rPr>
                <w:rFonts w:ascii="Times New Roman" w:hAnsi="Times New Roman"/>
                <w:color w:val="000000"/>
                <w:sz w:val="28"/>
                <w:szCs w:val="28"/>
                <w:lang w:val="uk-UA"/>
              </w:rPr>
            </w:pPr>
            <w:r w:rsidRPr="0052238A">
              <w:rPr>
                <w:rFonts w:ascii="Times New Roman" w:hAnsi="Times New Roman"/>
                <w:color w:val="000000"/>
                <w:sz w:val="28"/>
                <w:szCs w:val="28"/>
                <w:lang w:val="uk-UA"/>
              </w:rPr>
              <w:t xml:space="preserve">3) </w:t>
            </w:r>
            <w:r w:rsidR="000D1C15" w:rsidRPr="0052238A">
              <w:rPr>
                <w:rFonts w:ascii="Times New Roman" w:hAnsi="Times New Roman"/>
                <w:color w:val="000000"/>
                <w:sz w:val="28"/>
                <w:szCs w:val="28"/>
                <w:lang w:val="uk-UA"/>
              </w:rPr>
              <w:t xml:space="preserve">слід </w:t>
            </w:r>
            <w:r w:rsidRPr="0052238A">
              <w:rPr>
                <w:rFonts w:ascii="Times New Roman" w:hAnsi="Times New Roman"/>
                <w:color w:val="000000"/>
                <w:sz w:val="28"/>
                <w:szCs w:val="28"/>
                <w:lang w:val="uk-UA"/>
              </w:rPr>
              <w:t>в</w:t>
            </w:r>
            <w:r w:rsidR="000D1C15" w:rsidRPr="0052238A">
              <w:rPr>
                <w:rFonts w:ascii="Times New Roman" w:hAnsi="Times New Roman"/>
                <w:color w:val="000000"/>
                <w:sz w:val="28"/>
                <w:szCs w:val="28"/>
                <w:lang w:val="uk-UA"/>
              </w:rPr>
              <w:t xml:space="preserve">иконати </w:t>
            </w:r>
            <w:r w:rsidRPr="0052238A">
              <w:rPr>
                <w:rFonts w:ascii="Times New Roman" w:hAnsi="Times New Roman"/>
                <w:color w:val="000000"/>
                <w:sz w:val="28"/>
                <w:szCs w:val="28"/>
                <w:lang w:val="uk-UA"/>
              </w:rPr>
              <w:t>письм</w:t>
            </w:r>
            <w:r w:rsidR="000D1C15" w:rsidRPr="0052238A">
              <w:rPr>
                <w:rFonts w:ascii="Times New Roman" w:hAnsi="Times New Roman"/>
                <w:color w:val="000000"/>
                <w:sz w:val="28"/>
                <w:szCs w:val="28"/>
                <w:lang w:val="uk-UA"/>
              </w:rPr>
              <w:t>ові і</w:t>
            </w:r>
            <w:r w:rsidRPr="0052238A">
              <w:rPr>
                <w:rFonts w:ascii="Times New Roman" w:hAnsi="Times New Roman"/>
                <w:color w:val="000000"/>
                <w:sz w:val="28"/>
                <w:szCs w:val="28"/>
                <w:lang w:val="uk-UA"/>
              </w:rPr>
              <w:t>нструкц</w:t>
            </w:r>
            <w:r w:rsidR="000D1C15" w:rsidRPr="0052238A">
              <w:rPr>
                <w:rFonts w:ascii="Times New Roman" w:hAnsi="Times New Roman"/>
                <w:color w:val="000000"/>
                <w:sz w:val="28"/>
                <w:szCs w:val="28"/>
                <w:lang w:val="uk-UA"/>
              </w:rPr>
              <w:t>ії</w:t>
            </w:r>
            <w:r w:rsidRPr="0052238A">
              <w:rPr>
                <w:rFonts w:ascii="Times New Roman" w:hAnsi="Times New Roman"/>
                <w:color w:val="000000"/>
                <w:sz w:val="28"/>
                <w:szCs w:val="28"/>
                <w:lang w:val="uk-UA"/>
              </w:rPr>
              <w:t>:</w:t>
            </w:r>
            <w:r w:rsidRPr="0052238A">
              <w:rPr>
                <w:rFonts w:ascii="Times New Roman" w:hAnsi="Times New Roman"/>
                <w:i/>
                <w:iCs/>
                <w:color w:val="000000"/>
                <w:sz w:val="28"/>
                <w:szCs w:val="28"/>
                <w:lang w:val="uk-UA"/>
              </w:rPr>
              <w:t xml:space="preserve"> </w:t>
            </w:r>
            <w:r w:rsidR="000D1C15" w:rsidRPr="0052238A">
              <w:rPr>
                <w:rFonts w:ascii="Times New Roman" w:hAnsi="Times New Roman"/>
                <w:i/>
                <w:iCs/>
                <w:color w:val="000000"/>
                <w:sz w:val="28"/>
                <w:szCs w:val="28"/>
                <w:lang w:val="uk-UA"/>
              </w:rPr>
              <w:t>«</w:t>
            </w:r>
            <w:r w:rsidRPr="0052238A">
              <w:rPr>
                <w:rFonts w:ascii="Times New Roman" w:hAnsi="Times New Roman"/>
                <w:i/>
                <w:iCs/>
                <w:color w:val="000000"/>
                <w:sz w:val="28"/>
                <w:szCs w:val="28"/>
                <w:lang w:val="uk-UA"/>
              </w:rPr>
              <w:t>Покаж</w:t>
            </w:r>
            <w:r w:rsidR="000D1C15" w:rsidRPr="0052238A">
              <w:rPr>
                <w:rFonts w:ascii="Times New Roman" w:hAnsi="Times New Roman"/>
                <w:i/>
                <w:iCs/>
                <w:color w:val="000000"/>
                <w:sz w:val="28"/>
                <w:szCs w:val="28"/>
                <w:lang w:val="uk-UA"/>
              </w:rPr>
              <w:t>і</w:t>
            </w:r>
            <w:r w:rsidRPr="0052238A">
              <w:rPr>
                <w:rFonts w:ascii="Times New Roman" w:hAnsi="Times New Roman"/>
                <w:i/>
                <w:iCs/>
                <w:color w:val="000000"/>
                <w:sz w:val="28"/>
                <w:szCs w:val="28"/>
                <w:lang w:val="uk-UA"/>
              </w:rPr>
              <w:t>т</w:t>
            </w:r>
            <w:r w:rsidR="000D1C15" w:rsidRPr="0052238A">
              <w:rPr>
                <w:rFonts w:ascii="Times New Roman" w:hAnsi="Times New Roman"/>
                <w:i/>
                <w:iCs/>
                <w:color w:val="000000"/>
                <w:sz w:val="28"/>
                <w:szCs w:val="28"/>
                <w:lang w:val="uk-UA"/>
              </w:rPr>
              <w:t>ь</w:t>
            </w:r>
            <w:r w:rsidRPr="0052238A">
              <w:rPr>
                <w:rFonts w:ascii="Times New Roman" w:hAnsi="Times New Roman"/>
                <w:i/>
                <w:iCs/>
                <w:color w:val="000000"/>
                <w:sz w:val="28"/>
                <w:szCs w:val="28"/>
                <w:lang w:val="uk-UA"/>
              </w:rPr>
              <w:t xml:space="preserve"> </w:t>
            </w:r>
            <w:r w:rsidR="000D1C15" w:rsidRPr="0052238A">
              <w:rPr>
                <w:rFonts w:ascii="Times New Roman" w:hAnsi="Times New Roman"/>
                <w:i/>
                <w:iCs/>
                <w:color w:val="000000"/>
                <w:sz w:val="28"/>
                <w:szCs w:val="28"/>
                <w:lang w:val="uk-UA"/>
              </w:rPr>
              <w:t>ві</w:t>
            </w:r>
            <w:r w:rsidRPr="0052238A">
              <w:rPr>
                <w:rFonts w:ascii="Times New Roman" w:hAnsi="Times New Roman"/>
                <w:i/>
                <w:iCs/>
                <w:color w:val="000000"/>
                <w:sz w:val="28"/>
                <w:szCs w:val="28"/>
                <w:lang w:val="uk-UA"/>
              </w:rPr>
              <w:t>кно</w:t>
            </w:r>
            <w:r w:rsidR="000D1C15" w:rsidRPr="0052238A">
              <w:rPr>
                <w:rFonts w:ascii="Times New Roman" w:hAnsi="Times New Roman"/>
                <w:i/>
                <w:iCs/>
                <w:color w:val="000000"/>
                <w:sz w:val="28"/>
                <w:szCs w:val="28"/>
                <w:lang w:val="uk-UA"/>
              </w:rPr>
              <w:t>,</w:t>
            </w:r>
            <w:r w:rsidRPr="0052238A">
              <w:rPr>
                <w:rFonts w:ascii="Times New Roman" w:hAnsi="Times New Roman"/>
                <w:i/>
                <w:iCs/>
                <w:color w:val="000000"/>
                <w:sz w:val="28"/>
                <w:szCs w:val="28"/>
                <w:lang w:val="uk-UA"/>
              </w:rPr>
              <w:t xml:space="preserve"> </w:t>
            </w:r>
            <w:r w:rsidR="000D1C15" w:rsidRPr="0052238A">
              <w:rPr>
                <w:rFonts w:ascii="Times New Roman" w:hAnsi="Times New Roman"/>
                <w:i/>
                <w:iCs/>
                <w:color w:val="000000"/>
                <w:sz w:val="28"/>
                <w:szCs w:val="28"/>
                <w:lang w:val="uk-UA"/>
              </w:rPr>
              <w:t xml:space="preserve">продемонструйте погрозу </w:t>
            </w:r>
            <w:r w:rsidRPr="0052238A">
              <w:rPr>
                <w:rFonts w:ascii="Times New Roman" w:hAnsi="Times New Roman"/>
                <w:i/>
                <w:iCs/>
                <w:color w:val="000000"/>
                <w:sz w:val="28"/>
                <w:szCs w:val="28"/>
                <w:lang w:val="uk-UA"/>
              </w:rPr>
              <w:t>пальцем</w:t>
            </w:r>
            <w:r w:rsidR="000D1C15" w:rsidRPr="0052238A">
              <w:rPr>
                <w:rFonts w:ascii="Times New Roman" w:hAnsi="Times New Roman"/>
                <w:i/>
                <w:iCs/>
                <w:color w:val="000000"/>
                <w:sz w:val="28"/>
                <w:szCs w:val="28"/>
                <w:lang w:val="uk-UA"/>
              </w:rPr>
              <w:t>»</w:t>
            </w:r>
            <w:r w:rsidRPr="0052238A">
              <w:rPr>
                <w:rFonts w:ascii="Times New Roman" w:hAnsi="Times New Roman"/>
                <w:color w:val="000000"/>
                <w:sz w:val="28"/>
                <w:szCs w:val="28"/>
                <w:lang w:val="uk-UA"/>
              </w:rPr>
              <w:t xml:space="preserve"> т</w:t>
            </w:r>
            <w:r w:rsidR="000D1C15" w:rsidRPr="0052238A">
              <w:rPr>
                <w:rFonts w:ascii="Times New Roman" w:hAnsi="Times New Roman"/>
                <w:color w:val="000000"/>
                <w:sz w:val="28"/>
                <w:szCs w:val="28"/>
                <w:lang w:val="uk-UA"/>
              </w:rPr>
              <w:t>ощо</w:t>
            </w:r>
            <w:r w:rsidRPr="0052238A">
              <w:rPr>
                <w:rFonts w:ascii="Times New Roman" w:hAnsi="Times New Roman"/>
                <w:color w:val="000000"/>
                <w:sz w:val="28"/>
                <w:szCs w:val="28"/>
                <w:lang w:val="uk-UA"/>
              </w:rPr>
              <w:t>.</w:t>
            </w:r>
          </w:p>
          <w:p w:rsidR="00911469" w:rsidRPr="0052238A" w:rsidRDefault="00911469" w:rsidP="0052238A">
            <w:pPr>
              <w:spacing w:after="0" w:line="360" w:lineRule="auto"/>
              <w:ind w:left="23" w:right="20" w:firstLine="700"/>
              <w:jc w:val="both"/>
              <w:rPr>
                <w:rFonts w:ascii="Times New Roman" w:hAnsi="Times New Roman"/>
                <w:color w:val="000000"/>
                <w:sz w:val="28"/>
                <w:szCs w:val="28"/>
                <w:lang w:val="uk-UA"/>
              </w:rPr>
            </w:pPr>
            <w:r w:rsidRPr="0052238A">
              <w:rPr>
                <w:rFonts w:ascii="Times New Roman" w:hAnsi="Times New Roman"/>
                <w:color w:val="000000"/>
                <w:sz w:val="28"/>
                <w:szCs w:val="28"/>
                <w:lang w:val="uk-UA"/>
              </w:rPr>
              <w:t xml:space="preserve">У </w:t>
            </w:r>
            <w:r w:rsidR="000D1C15" w:rsidRPr="0052238A">
              <w:rPr>
                <w:rFonts w:ascii="Times New Roman" w:hAnsi="Times New Roman"/>
                <w:color w:val="000000"/>
                <w:sz w:val="28"/>
                <w:szCs w:val="28"/>
                <w:lang w:val="uk-UA"/>
              </w:rPr>
              <w:t>пацієнтів</w:t>
            </w:r>
            <w:r w:rsidRPr="0052238A">
              <w:rPr>
                <w:rFonts w:ascii="Times New Roman" w:hAnsi="Times New Roman"/>
                <w:color w:val="000000"/>
                <w:sz w:val="28"/>
                <w:szCs w:val="28"/>
                <w:lang w:val="uk-UA"/>
              </w:rPr>
              <w:t xml:space="preserve">, </w:t>
            </w:r>
            <w:r w:rsidR="000D1C15" w:rsidRPr="0052238A">
              <w:rPr>
                <w:rFonts w:ascii="Times New Roman" w:hAnsi="Times New Roman"/>
                <w:color w:val="000000"/>
                <w:sz w:val="28"/>
                <w:szCs w:val="28"/>
                <w:lang w:val="uk-UA"/>
              </w:rPr>
              <w:t xml:space="preserve">які скаржаться на </w:t>
            </w:r>
            <w:r w:rsidRPr="0052238A">
              <w:rPr>
                <w:rFonts w:ascii="Times New Roman" w:hAnsi="Times New Roman"/>
                <w:color w:val="000000"/>
                <w:sz w:val="28"/>
                <w:szCs w:val="28"/>
                <w:lang w:val="uk-UA"/>
              </w:rPr>
              <w:t>трудно</w:t>
            </w:r>
            <w:r w:rsidR="000D1C15" w:rsidRPr="0052238A">
              <w:rPr>
                <w:rFonts w:ascii="Times New Roman" w:hAnsi="Times New Roman"/>
                <w:color w:val="000000"/>
                <w:sz w:val="28"/>
                <w:szCs w:val="28"/>
                <w:lang w:val="uk-UA"/>
              </w:rPr>
              <w:t>щі</w:t>
            </w:r>
            <w:r w:rsidRPr="0052238A">
              <w:rPr>
                <w:rFonts w:ascii="Times New Roman" w:hAnsi="Times New Roman"/>
                <w:color w:val="000000"/>
                <w:sz w:val="28"/>
                <w:szCs w:val="28"/>
                <w:lang w:val="uk-UA"/>
              </w:rPr>
              <w:t xml:space="preserve"> ч</w:t>
            </w:r>
            <w:r w:rsidR="000D1C15" w:rsidRPr="0052238A">
              <w:rPr>
                <w:rFonts w:ascii="Times New Roman" w:hAnsi="Times New Roman"/>
                <w:color w:val="000000"/>
                <w:sz w:val="28"/>
                <w:szCs w:val="28"/>
                <w:lang w:val="uk-UA"/>
              </w:rPr>
              <w:t>и</w:t>
            </w:r>
            <w:r w:rsidRPr="0052238A">
              <w:rPr>
                <w:rFonts w:ascii="Times New Roman" w:hAnsi="Times New Roman"/>
                <w:color w:val="000000"/>
                <w:sz w:val="28"/>
                <w:szCs w:val="28"/>
                <w:lang w:val="uk-UA"/>
              </w:rPr>
              <w:t>т</w:t>
            </w:r>
            <w:r w:rsidR="000D1C15" w:rsidRPr="0052238A">
              <w:rPr>
                <w:rFonts w:ascii="Times New Roman" w:hAnsi="Times New Roman"/>
                <w:color w:val="000000"/>
                <w:sz w:val="28"/>
                <w:szCs w:val="28"/>
                <w:lang w:val="uk-UA"/>
              </w:rPr>
              <w:t>а</w:t>
            </w:r>
            <w:r w:rsidRPr="0052238A">
              <w:rPr>
                <w:rFonts w:ascii="Times New Roman" w:hAnsi="Times New Roman"/>
                <w:color w:val="000000"/>
                <w:sz w:val="28"/>
                <w:szCs w:val="28"/>
                <w:lang w:val="uk-UA"/>
              </w:rPr>
              <w:t>н</w:t>
            </w:r>
            <w:r w:rsidR="000D1C15" w:rsidRPr="0052238A">
              <w:rPr>
                <w:rFonts w:ascii="Times New Roman" w:hAnsi="Times New Roman"/>
                <w:color w:val="000000"/>
                <w:sz w:val="28"/>
                <w:szCs w:val="28"/>
                <w:lang w:val="uk-UA"/>
              </w:rPr>
              <w:t>н</w:t>
            </w:r>
            <w:r w:rsidRPr="0052238A">
              <w:rPr>
                <w:rFonts w:ascii="Times New Roman" w:hAnsi="Times New Roman"/>
                <w:color w:val="000000"/>
                <w:sz w:val="28"/>
                <w:szCs w:val="28"/>
                <w:lang w:val="uk-UA"/>
              </w:rPr>
              <w:t>я</w:t>
            </w:r>
            <w:r w:rsidR="000D1C15" w:rsidRPr="0052238A">
              <w:rPr>
                <w:rFonts w:ascii="Times New Roman" w:hAnsi="Times New Roman"/>
                <w:color w:val="000000"/>
                <w:sz w:val="28"/>
                <w:szCs w:val="28"/>
                <w:lang w:val="uk-UA"/>
              </w:rPr>
              <w:t>,</w:t>
            </w:r>
            <w:r w:rsidRPr="0052238A">
              <w:rPr>
                <w:rFonts w:ascii="Times New Roman" w:hAnsi="Times New Roman"/>
                <w:color w:val="000000"/>
                <w:sz w:val="28"/>
                <w:szCs w:val="28"/>
                <w:lang w:val="uk-UA"/>
              </w:rPr>
              <w:t xml:space="preserve"> </w:t>
            </w:r>
            <w:r w:rsidR="000D1C15" w:rsidRPr="0052238A">
              <w:rPr>
                <w:rFonts w:ascii="Times New Roman" w:hAnsi="Times New Roman"/>
                <w:color w:val="000000"/>
                <w:sz w:val="28"/>
                <w:szCs w:val="28"/>
                <w:lang w:val="uk-UA"/>
              </w:rPr>
              <w:t xml:space="preserve">за умови збереженого </w:t>
            </w:r>
            <w:r w:rsidRPr="0052238A">
              <w:rPr>
                <w:rFonts w:ascii="Times New Roman" w:hAnsi="Times New Roman"/>
                <w:color w:val="000000"/>
                <w:sz w:val="28"/>
                <w:szCs w:val="28"/>
                <w:lang w:val="uk-UA"/>
              </w:rPr>
              <w:t>ситуативно</w:t>
            </w:r>
            <w:r w:rsidR="000D1C15" w:rsidRPr="0052238A">
              <w:rPr>
                <w:rFonts w:ascii="Times New Roman" w:hAnsi="Times New Roman"/>
                <w:color w:val="000000"/>
                <w:sz w:val="28"/>
                <w:szCs w:val="28"/>
                <w:lang w:val="uk-UA"/>
              </w:rPr>
              <w:t>го</w:t>
            </w:r>
            <w:r w:rsidRPr="0052238A">
              <w:rPr>
                <w:rFonts w:ascii="Times New Roman" w:hAnsi="Times New Roman"/>
                <w:color w:val="000000"/>
                <w:sz w:val="28"/>
                <w:szCs w:val="28"/>
                <w:lang w:val="uk-UA"/>
              </w:rPr>
              <w:t xml:space="preserve"> </w:t>
            </w:r>
            <w:r w:rsidR="000D1C15" w:rsidRPr="0052238A">
              <w:rPr>
                <w:rFonts w:ascii="Times New Roman" w:hAnsi="Times New Roman"/>
                <w:color w:val="000000"/>
                <w:sz w:val="28"/>
                <w:szCs w:val="28"/>
                <w:lang w:val="uk-UA"/>
              </w:rPr>
              <w:t>мовлення</w:t>
            </w:r>
            <w:r w:rsidRPr="0052238A">
              <w:rPr>
                <w:rFonts w:ascii="Times New Roman" w:hAnsi="Times New Roman"/>
                <w:color w:val="000000"/>
                <w:sz w:val="28"/>
                <w:szCs w:val="28"/>
                <w:lang w:val="uk-UA"/>
              </w:rPr>
              <w:t>, необх</w:t>
            </w:r>
            <w:r w:rsidR="000D1C15" w:rsidRPr="0052238A">
              <w:rPr>
                <w:rFonts w:ascii="Times New Roman" w:hAnsi="Times New Roman"/>
                <w:color w:val="000000"/>
                <w:sz w:val="28"/>
                <w:szCs w:val="28"/>
                <w:lang w:val="uk-UA"/>
              </w:rPr>
              <w:t>і</w:t>
            </w:r>
            <w:r w:rsidRPr="0052238A">
              <w:rPr>
                <w:rFonts w:ascii="Times New Roman" w:hAnsi="Times New Roman"/>
                <w:color w:val="000000"/>
                <w:sz w:val="28"/>
                <w:szCs w:val="28"/>
                <w:lang w:val="uk-UA"/>
              </w:rPr>
              <w:t>д</w:t>
            </w:r>
            <w:r w:rsidR="000D1C15" w:rsidRPr="0052238A">
              <w:rPr>
                <w:rFonts w:ascii="Times New Roman" w:hAnsi="Times New Roman"/>
                <w:color w:val="000000"/>
                <w:sz w:val="28"/>
                <w:szCs w:val="28"/>
                <w:lang w:val="uk-UA"/>
              </w:rPr>
              <w:t>н</w:t>
            </w:r>
            <w:r w:rsidRPr="0052238A">
              <w:rPr>
                <w:rFonts w:ascii="Times New Roman" w:hAnsi="Times New Roman"/>
                <w:color w:val="000000"/>
                <w:sz w:val="28"/>
                <w:szCs w:val="28"/>
                <w:lang w:val="uk-UA"/>
              </w:rPr>
              <w:t>о п</w:t>
            </w:r>
            <w:r w:rsidR="000D1C15" w:rsidRPr="0052238A">
              <w:rPr>
                <w:rFonts w:ascii="Times New Roman" w:hAnsi="Times New Roman"/>
                <w:color w:val="000000"/>
                <w:sz w:val="28"/>
                <w:szCs w:val="28"/>
                <w:lang w:val="uk-UA"/>
              </w:rPr>
              <w:t>е</w:t>
            </w:r>
            <w:r w:rsidRPr="0052238A">
              <w:rPr>
                <w:rFonts w:ascii="Times New Roman" w:hAnsi="Times New Roman"/>
                <w:color w:val="000000"/>
                <w:sz w:val="28"/>
                <w:szCs w:val="28"/>
                <w:lang w:val="uk-UA"/>
              </w:rPr>
              <w:t>р</w:t>
            </w:r>
            <w:r w:rsidR="000D1C15" w:rsidRPr="0052238A">
              <w:rPr>
                <w:rFonts w:ascii="Times New Roman" w:hAnsi="Times New Roman"/>
                <w:color w:val="000000"/>
                <w:sz w:val="28"/>
                <w:szCs w:val="28"/>
                <w:lang w:val="uk-UA"/>
              </w:rPr>
              <w:t>е</w:t>
            </w:r>
            <w:r w:rsidRPr="0052238A">
              <w:rPr>
                <w:rFonts w:ascii="Times New Roman" w:hAnsi="Times New Roman"/>
                <w:color w:val="000000"/>
                <w:sz w:val="28"/>
                <w:szCs w:val="28"/>
                <w:lang w:val="uk-UA"/>
              </w:rPr>
              <w:t>в</w:t>
            </w:r>
            <w:r w:rsidR="000D1C15" w:rsidRPr="0052238A">
              <w:rPr>
                <w:rFonts w:ascii="Times New Roman" w:hAnsi="Times New Roman"/>
                <w:color w:val="000000"/>
                <w:sz w:val="28"/>
                <w:szCs w:val="28"/>
                <w:lang w:val="uk-UA"/>
              </w:rPr>
              <w:t>і</w:t>
            </w:r>
            <w:r w:rsidRPr="0052238A">
              <w:rPr>
                <w:rFonts w:ascii="Times New Roman" w:hAnsi="Times New Roman"/>
                <w:color w:val="000000"/>
                <w:sz w:val="28"/>
                <w:szCs w:val="28"/>
                <w:lang w:val="uk-UA"/>
              </w:rPr>
              <w:t>рит</w:t>
            </w:r>
            <w:r w:rsidR="000D1C15" w:rsidRPr="0052238A">
              <w:rPr>
                <w:rFonts w:ascii="Times New Roman" w:hAnsi="Times New Roman"/>
                <w:color w:val="000000"/>
                <w:sz w:val="28"/>
                <w:szCs w:val="28"/>
                <w:lang w:val="uk-UA"/>
              </w:rPr>
              <w:t>и</w:t>
            </w:r>
            <w:r w:rsidRPr="0052238A">
              <w:rPr>
                <w:rFonts w:ascii="Times New Roman" w:hAnsi="Times New Roman"/>
                <w:color w:val="000000"/>
                <w:sz w:val="28"/>
                <w:szCs w:val="28"/>
                <w:lang w:val="uk-UA"/>
              </w:rPr>
              <w:t xml:space="preserve"> </w:t>
            </w:r>
            <w:r w:rsidR="000D1C15" w:rsidRPr="0052238A">
              <w:rPr>
                <w:rFonts w:ascii="Times New Roman" w:hAnsi="Times New Roman"/>
                <w:color w:val="000000"/>
                <w:sz w:val="28"/>
                <w:szCs w:val="28"/>
                <w:lang w:val="uk-UA"/>
              </w:rPr>
              <w:t>г</w:t>
            </w:r>
            <w:r w:rsidRPr="0052238A">
              <w:rPr>
                <w:rFonts w:ascii="Times New Roman" w:hAnsi="Times New Roman"/>
                <w:color w:val="000000"/>
                <w:sz w:val="28"/>
                <w:szCs w:val="28"/>
                <w:lang w:val="uk-UA"/>
              </w:rPr>
              <w:t>остроту з</w:t>
            </w:r>
            <w:r w:rsidR="000D1C15" w:rsidRPr="0052238A">
              <w:rPr>
                <w:rFonts w:ascii="Times New Roman" w:hAnsi="Times New Roman"/>
                <w:color w:val="000000"/>
                <w:sz w:val="28"/>
                <w:szCs w:val="28"/>
                <w:lang w:val="uk-UA"/>
              </w:rPr>
              <w:t>о</w:t>
            </w:r>
            <w:r w:rsidRPr="0052238A">
              <w:rPr>
                <w:rFonts w:ascii="Times New Roman" w:hAnsi="Times New Roman"/>
                <w:color w:val="000000"/>
                <w:sz w:val="28"/>
                <w:szCs w:val="28"/>
                <w:lang w:val="uk-UA"/>
              </w:rPr>
              <w:t>р</w:t>
            </w:r>
            <w:r w:rsidR="000D1C15" w:rsidRPr="0052238A">
              <w:rPr>
                <w:rFonts w:ascii="Times New Roman" w:hAnsi="Times New Roman"/>
                <w:color w:val="000000"/>
                <w:sz w:val="28"/>
                <w:szCs w:val="28"/>
                <w:lang w:val="uk-UA"/>
              </w:rPr>
              <w:t>у</w:t>
            </w:r>
            <w:r w:rsidRPr="0052238A">
              <w:rPr>
                <w:rFonts w:ascii="Times New Roman" w:hAnsi="Times New Roman"/>
                <w:color w:val="000000"/>
                <w:sz w:val="28"/>
                <w:szCs w:val="28"/>
                <w:lang w:val="uk-UA"/>
              </w:rPr>
              <w:t xml:space="preserve"> </w:t>
            </w:r>
            <w:r w:rsidR="000D1C15" w:rsidRPr="0052238A">
              <w:rPr>
                <w:rFonts w:ascii="Times New Roman" w:hAnsi="Times New Roman"/>
                <w:color w:val="000000"/>
                <w:sz w:val="28"/>
                <w:szCs w:val="28"/>
                <w:lang w:val="uk-UA"/>
              </w:rPr>
              <w:t>та</w:t>
            </w:r>
            <w:r w:rsidRPr="0052238A">
              <w:rPr>
                <w:rFonts w:ascii="Times New Roman" w:hAnsi="Times New Roman"/>
                <w:color w:val="000000"/>
                <w:sz w:val="28"/>
                <w:szCs w:val="28"/>
                <w:lang w:val="uk-UA"/>
              </w:rPr>
              <w:t xml:space="preserve"> оптич</w:t>
            </w:r>
            <w:r w:rsidR="000D1C15" w:rsidRPr="0052238A">
              <w:rPr>
                <w:rFonts w:ascii="Times New Roman" w:hAnsi="Times New Roman"/>
                <w:color w:val="000000"/>
                <w:sz w:val="28"/>
                <w:szCs w:val="28"/>
                <w:lang w:val="uk-UA"/>
              </w:rPr>
              <w:t>н</w:t>
            </w:r>
            <w:r w:rsidRPr="0052238A">
              <w:rPr>
                <w:rFonts w:ascii="Times New Roman" w:hAnsi="Times New Roman"/>
                <w:color w:val="000000"/>
                <w:sz w:val="28"/>
                <w:szCs w:val="28"/>
                <w:lang w:val="uk-UA"/>
              </w:rPr>
              <w:t>ий гнозис, на</w:t>
            </w:r>
            <w:r w:rsidR="000D1C15" w:rsidRPr="0052238A">
              <w:rPr>
                <w:rFonts w:ascii="Times New Roman" w:hAnsi="Times New Roman"/>
                <w:color w:val="000000"/>
                <w:sz w:val="28"/>
                <w:szCs w:val="28"/>
                <w:lang w:val="uk-UA"/>
              </w:rPr>
              <w:t xml:space="preserve">явність </w:t>
            </w:r>
            <w:r w:rsidRPr="0052238A">
              <w:rPr>
                <w:rFonts w:ascii="Times New Roman" w:hAnsi="Times New Roman"/>
                <w:color w:val="000000"/>
                <w:sz w:val="28"/>
                <w:szCs w:val="28"/>
                <w:lang w:val="uk-UA"/>
              </w:rPr>
              <w:t>гем</w:t>
            </w:r>
            <w:r w:rsidR="000D1C15" w:rsidRPr="0052238A">
              <w:rPr>
                <w:rFonts w:ascii="Times New Roman" w:hAnsi="Times New Roman"/>
                <w:color w:val="000000"/>
                <w:sz w:val="28"/>
                <w:szCs w:val="28"/>
                <w:lang w:val="uk-UA"/>
              </w:rPr>
              <w:t>і</w:t>
            </w:r>
            <w:r w:rsidRPr="0052238A">
              <w:rPr>
                <w:rFonts w:ascii="Times New Roman" w:hAnsi="Times New Roman"/>
                <w:color w:val="000000"/>
                <w:sz w:val="28"/>
                <w:szCs w:val="28"/>
                <w:lang w:val="uk-UA"/>
              </w:rPr>
              <w:t>анопс</w:t>
            </w:r>
            <w:r w:rsidR="000D1C15" w:rsidRPr="0052238A">
              <w:rPr>
                <w:rFonts w:ascii="Times New Roman" w:hAnsi="Times New Roman"/>
                <w:color w:val="000000"/>
                <w:sz w:val="28"/>
                <w:szCs w:val="28"/>
                <w:lang w:val="uk-UA"/>
              </w:rPr>
              <w:t>ії</w:t>
            </w:r>
            <w:r w:rsidRPr="0052238A">
              <w:rPr>
                <w:rFonts w:ascii="Times New Roman" w:hAnsi="Times New Roman"/>
                <w:color w:val="000000"/>
                <w:sz w:val="28"/>
                <w:szCs w:val="28"/>
                <w:lang w:val="uk-UA"/>
              </w:rPr>
              <w:t xml:space="preserve"> (</w:t>
            </w:r>
            <w:r w:rsidR="000D1C15" w:rsidRPr="0052238A">
              <w:rPr>
                <w:rFonts w:ascii="Times New Roman" w:hAnsi="Times New Roman"/>
                <w:color w:val="000000"/>
                <w:sz w:val="28"/>
                <w:szCs w:val="28"/>
                <w:lang w:val="uk-UA"/>
              </w:rPr>
              <w:t>зву</w:t>
            </w:r>
            <w:r w:rsidRPr="0052238A">
              <w:rPr>
                <w:rFonts w:ascii="Times New Roman" w:hAnsi="Times New Roman"/>
                <w:color w:val="000000"/>
                <w:sz w:val="28"/>
                <w:szCs w:val="28"/>
                <w:lang w:val="uk-UA"/>
              </w:rPr>
              <w:t>жен</w:t>
            </w:r>
            <w:r w:rsidR="000D1C15" w:rsidRPr="0052238A">
              <w:rPr>
                <w:rFonts w:ascii="Times New Roman" w:hAnsi="Times New Roman"/>
                <w:color w:val="000000"/>
                <w:sz w:val="28"/>
                <w:szCs w:val="28"/>
                <w:lang w:val="uk-UA"/>
              </w:rPr>
              <w:t>ня</w:t>
            </w:r>
            <w:r w:rsidRPr="0052238A">
              <w:rPr>
                <w:rFonts w:ascii="Times New Roman" w:hAnsi="Times New Roman"/>
                <w:color w:val="000000"/>
                <w:sz w:val="28"/>
                <w:szCs w:val="28"/>
                <w:lang w:val="uk-UA"/>
              </w:rPr>
              <w:t xml:space="preserve"> поля з</w:t>
            </w:r>
            <w:r w:rsidR="000D1C15" w:rsidRPr="0052238A">
              <w:rPr>
                <w:rFonts w:ascii="Times New Roman" w:hAnsi="Times New Roman"/>
                <w:color w:val="000000"/>
                <w:sz w:val="28"/>
                <w:szCs w:val="28"/>
                <w:lang w:val="uk-UA"/>
              </w:rPr>
              <w:t>о</w:t>
            </w:r>
            <w:r w:rsidRPr="0052238A">
              <w:rPr>
                <w:rFonts w:ascii="Times New Roman" w:hAnsi="Times New Roman"/>
                <w:color w:val="000000"/>
                <w:sz w:val="28"/>
                <w:szCs w:val="28"/>
                <w:lang w:val="uk-UA"/>
              </w:rPr>
              <w:t>р</w:t>
            </w:r>
            <w:r w:rsidR="000D1C15" w:rsidRPr="0052238A">
              <w:rPr>
                <w:rFonts w:ascii="Times New Roman" w:hAnsi="Times New Roman"/>
                <w:color w:val="000000"/>
                <w:sz w:val="28"/>
                <w:szCs w:val="28"/>
                <w:lang w:val="uk-UA"/>
              </w:rPr>
              <w:t>у</w:t>
            </w:r>
            <w:r w:rsidRPr="0052238A">
              <w:rPr>
                <w:rFonts w:ascii="Times New Roman" w:hAnsi="Times New Roman"/>
                <w:color w:val="000000"/>
                <w:sz w:val="28"/>
                <w:szCs w:val="28"/>
                <w:lang w:val="uk-UA"/>
              </w:rPr>
              <w:t xml:space="preserve">, </w:t>
            </w:r>
            <w:r w:rsidR="008D790C" w:rsidRPr="0052238A">
              <w:rPr>
                <w:rFonts w:ascii="Times New Roman" w:hAnsi="Times New Roman"/>
                <w:color w:val="000000"/>
                <w:sz w:val="28"/>
                <w:szCs w:val="28"/>
                <w:lang w:val="uk-UA"/>
              </w:rPr>
              <w:t xml:space="preserve">що </w:t>
            </w:r>
            <w:r w:rsidRPr="0052238A">
              <w:rPr>
                <w:rFonts w:ascii="Times New Roman" w:hAnsi="Times New Roman"/>
                <w:color w:val="000000"/>
                <w:sz w:val="28"/>
                <w:szCs w:val="28"/>
                <w:lang w:val="uk-UA"/>
              </w:rPr>
              <w:t xml:space="preserve">часто </w:t>
            </w:r>
            <w:r w:rsidR="008D790C" w:rsidRPr="0052238A">
              <w:rPr>
                <w:rFonts w:ascii="Times New Roman" w:hAnsi="Times New Roman"/>
                <w:color w:val="000000"/>
                <w:sz w:val="28"/>
                <w:szCs w:val="28"/>
                <w:lang w:val="uk-UA"/>
              </w:rPr>
              <w:t>спостерігається в</w:t>
            </w:r>
            <w:r w:rsidR="0052238A">
              <w:rPr>
                <w:rFonts w:ascii="Times New Roman" w:hAnsi="Times New Roman"/>
                <w:color w:val="000000"/>
                <w:sz w:val="28"/>
                <w:szCs w:val="28"/>
                <w:lang w:val="uk-UA"/>
              </w:rPr>
              <w:t> </w:t>
            </w:r>
            <w:r w:rsidR="000D1C15" w:rsidRPr="0052238A">
              <w:rPr>
                <w:rFonts w:ascii="Times New Roman" w:hAnsi="Times New Roman"/>
                <w:color w:val="000000"/>
                <w:sz w:val="28"/>
                <w:szCs w:val="28"/>
                <w:lang w:val="uk-UA"/>
              </w:rPr>
              <w:t xml:space="preserve">пацієнтів із </w:t>
            </w:r>
            <w:r w:rsidRPr="0052238A">
              <w:rPr>
                <w:rFonts w:ascii="Times New Roman" w:hAnsi="Times New Roman"/>
                <w:color w:val="000000"/>
                <w:sz w:val="28"/>
                <w:szCs w:val="28"/>
                <w:lang w:val="uk-UA"/>
              </w:rPr>
              <w:t>сенсорно</w:t>
            </w:r>
            <w:r w:rsidR="000D1C15" w:rsidRPr="0052238A">
              <w:rPr>
                <w:rFonts w:ascii="Times New Roman" w:hAnsi="Times New Roman"/>
                <w:color w:val="000000"/>
                <w:sz w:val="28"/>
                <w:szCs w:val="28"/>
                <w:lang w:val="uk-UA"/>
              </w:rPr>
              <w:t>ю</w:t>
            </w:r>
            <w:r w:rsidRPr="0052238A">
              <w:rPr>
                <w:rFonts w:ascii="Times New Roman" w:hAnsi="Times New Roman"/>
                <w:color w:val="000000"/>
                <w:sz w:val="28"/>
                <w:szCs w:val="28"/>
                <w:lang w:val="uk-UA"/>
              </w:rPr>
              <w:t xml:space="preserve"> афаз</w:t>
            </w:r>
            <w:r w:rsidR="000D1C15" w:rsidRPr="0052238A">
              <w:rPr>
                <w:rFonts w:ascii="Times New Roman" w:hAnsi="Times New Roman"/>
                <w:color w:val="000000"/>
                <w:sz w:val="28"/>
                <w:szCs w:val="28"/>
                <w:lang w:val="uk-UA"/>
              </w:rPr>
              <w:t>ією</w:t>
            </w:r>
            <w:r w:rsidRPr="0052238A">
              <w:rPr>
                <w:rFonts w:ascii="Times New Roman" w:hAnsi="Times New Roman"/>
                <w:color w:val="000000"/>
                <w:sz w:val="28"/>
                <w:szCs w:val="28"/>
                <w:lang w:val="uk-UA"/>
              </w:rPr>
              <w:t>). П</w:t>
            </w:r>
            <w:r w:rsidR="000D1C15" w:rsidRPr="0052238A">
              <w:rPr>
                <w:rFonts w:ascii="Times New Roman" w:hAnsi="Times New Roman"/>
                <w:color w:val="000000"/>
                <w:sz w:val="28"/>
                <w:szCs w:val="28"/>
                <w:lang w:val="uk-UA"/>
              </w:rPr>
              <w:t xml:space="preserve">ід час дослідження можливостей </w:t>
            </w:r>
            <w:r w:rsidRPr="0052238A">
              <w:rPr>
                <w:rFonts w:ascii="Times New Roman" w:hAnsi="Times New Roman"/>
                <w:color w:val="000000"/>
                <w:sz w:val="28"/>
                <w:szCs w:val="28"/>
                <w:lang w:val="uk-UA"/>
              </w:rPr>
              <w:t>ч</w:t>
            </w:r>
            <w:r w:rsidR="000D1C15" w:rsidRPr="0052238A">
              <w:rPr>
                <w:rFonts w:ascii="Times New Roman" w:hAnsi="Times New Roman"/>
                <w:color w:val="000000"/>
                <w:sz w:val="28"/>
                <w:szCs w:val="28"/>
                <w:lang w:val="uk-UA"/>
              </w:rPr>
              <w:t>и</w:t>
            </w:r>
            <w:r w:rsidRPr="0052238A">
              <w:rPr>
                <w:rFonts w:ascii="Times New Roman" w:hAnsi="Times New Roman"/>
                <w:color w:val="000000"/>
                <w:sz w:val="28"/>
                <w:szCs w:val="28"/>
                <w:lang w:val="uk-UA"/>
              </w:rPr>
              <w:t>т</w:t>
            </w:r>
            <w:r w:rsidR="000D1C15" w:rsidRPr="0052238A">
              <w:rPr>
                <w:rFonts w:ascii="Times New Roman" w:hAnsi="Times New Roman"/>
                <w:color w:val="000000"/>
                <w:sz w:val="28"/>
                <w:szCs w:val="28"/>
                <w:lang w:val="uk-UA"/>
              </w:rPr>
              <w:t>а</w:t>
            </w:r>
            <w:r w:rsidRPr="0052238A">
              <w:rPr>
                <w:rFonts w:ascii="Times New Roman" w:hAnsi="Times New Roman"/>
                <w:color w:val="000000"/>
                <w:sz w:val="28"/>
                <w:szCs w:val="28"/>
                <w:lang w:val="uk-UA"/>
              </w:rPr>
              <w:t>н</w:t>
            </w:r>
            <w:r w:rsidR="000D1C15" w:rsidRPr="0052238A">
              <w:rPr>
                <w:rFonts w:ascii="Times New Roman" w:hAnsi="Times New Roman"/>
                <w:color w:val="000000"/>
                <w:sz w:val="28"/>
                <w:szCs w:val="28"/>
                <w:lang w:val="uk-UA"/>
              </w:rPr>
              <w:t>н</w:t>
            </w:r>
            <w:r w:rsidRPr="0052238A">
              <w:rPr>
                <w:rFonts w:ascii="Times New Roman" w:hAnsi="Times New Roman"/>
                <w:color w:val="000000"/>
                <w:sz w:val="28"/>
                <w:szCs w:val="28"/>
                <w:lang w:val="uk-UA"/>
              </w:rPr>
              <w:t xml:space="preserve">я у </w:t>
            </w:r>
            <w:r w:rsidR="000D1C15" w:rsidRPr="0052238A">
              <w:rPr>
                <w:rFonts w:ascii="Times New Roman" w:hAnsi="Times New Roman"/>
                <w:color w:val="000000"/>
                <w:sz w:val="28"/>
                <w:szCs w:val="28"/>
                <w:lang w:val="uk-UA"/>
              </w:rPr>
              <w:t>пацієнтів із</w:t>
            </w:r>
            <w:r w:rsidR="00DB2CEC" w:rsidRPr="0052238A">
              <w:rPr>
                <w:rFonts w:ascii="Times New Roman" w:hAnsi="Times New Roman"/>
                <w:color w:val="000000"/>
                <w:sz w:val="28"/>
                <w:szCs w:val="28"/>
                <w:lang w:val="uk-UA"/>
              </w:rPr>
              <w:t> </w:t>
            </w:r>
            <w:r w:rsidRPr="0052238A">
              <w:rPr>
                <w:rFonts w:ascii="Times New Roman" w:hAnsi="Times New Roman"/>
                <w:color w:val="000000"/>
                <w:sz w:val="28"/>
                <w:szCs w:val="28"/>
                <w:lang w:val="uk-UA"/>
              </w:rPr>
              <w:t>с</w:t>
            </w:r>
            <w:r w:rsidR="000D1C15" w:rsidRPr="0052238A">
              <w:rPr>
                <w:rFonts w:ascii="Times New Roman" w:hAnsi="Times New Roman"/>
                <w:color w:val="000000"/>
                <w:sz w:val="28"/>
                <w:szCs w:val="28"/>
                <w:lang w:val="uk-UA"/>
              </w:rPr>
              <w:t>е</w:t>
            </w:r>
            <w:r w:rsidRPr="0052238A">
              <w:rPr>
                <w:rFonts w:ascii="Times New Roman" w:hAnsi="Times New Roman"/>
                <w:color w:val="000000"/>
                <w:sz w:val="28"/>
                <w:szCs w:val="28"/>
                <w:lang w:val="uk-UA"/>
              </w:rPr>
              <w:t>редн</w:t>
            </w:r>
            <w:r w:rsidR="000D1C15" w:rsidRPr="0052238A">
              <w:rPr>
                <w:rFonts w:ascii="Times New Roman" w:hAnsi="Times New Roman"/>
                <w:color w:val="000000"/>
                <w:sz w:val="28"/>
                <w:szCs w:val="28"/>
                <w:lang w:val="uk-UA"/>
              </w:rPr>
              <w:t>ім</w:t>
            </w:r>
            <w:r w:rsidRPr="0052238A">
              <w:rPr>
                <w:rFonts w:ascii="Times New Roman" w:hAnsi="Times New Roman"/>
                <w:color w:val="000000"/>
                <w:sz w:val="28"/>
                <w:szCs w:val="28"/>
                <w:lang w:val="uk-UA"/>
              </w:rPr>
              <w:t xml:space="preserve"> ст</w:t>
            </w:r>
            <w:r w:rsidR="000D1C15" w:rsidRPr="0052238A">
              <w:rPr>
                <w:rFonts w:ascii="Times New Roman" w:hAnsi="Times New Roman"/>
                <w:color w:val="000000"/>
                <w:sz w:val="28"/>
                <w:szCs w:val="28"/>
                <w:lang w:val="uk-UA"/>
              </w:rPr>
              <w:t>у</w:t>
            </w:r>
            <w:r w:rsidRPr="0052238A">
              <w:rPr>
                <w:rFonts w:ascii="Times New Roman" w:hAnsi="Times New Roman"/>
                <w:color w:val="000000"/>
                <w:sz w:val="28"/>
                <w:szCs w:val="28"/>
                <w:lang w:val="uk-UA"/>
              </w:rPr>
              <w:t>пен</w:t>
            </w:r>
            <w:r w:rsidR="000D1C15" w:rsidRPr="0052238A">
              <w:rPr>
                <w:rFonts w:ascii="Times New Roman" w:hAnsi="Times New Roman"/>
                <w:color w:val="000000"/>
                <w:sz w:val="28"/>
                <w:szCs w:val="28"/>
                <w:lang w:val="uk-UA"/>
              </w:rPr>
              <w:t>ем</w:t>
            </w:r>
            <w:r w:rsidRPr="0052238A">
              <w:rPr>
                <w:rFonts w:ascii="Times New Roman" w:hAnsi="Times New Roman"/>
                <w:color w:val="000000"/>
                <w:sz w:val="28"/>
                <w:szCs w:val="28"/>
                <w:lang w:val="uk-UA"/>
              </w:rPr>
              <w:t xml:space="preserve"> тяж</w:t>
            </w:r>
            <w:r w:rsidR="00CA721D" w:rsidRPr="0052238A">
              <w:rPr>
                <w:rFonts w:ascii="Times New Roman" w:hAnsi="Times New Roman"/>
                <w:color w:val="000000"/>
                <w:sz w:val="28"/>
                <w:szCs w:val="28"/>
                <w:lang w:val="uk-UA"/>
              </w:rPr>
              <w:t xml:space="preserve">кості мовленнєвих </w:t>
            </w:r>
            <w:r w:rsidRPr="0052238A">
              <w:rPr>
                <w:rFonts w:ascii="Times New Roman" w:hAnsi="Times New Roman"/>
                <w:color w:val="000000"/>
                <w:sz w:val="28"/>
                <w:szCs w:val="28"/>
                <w:lang w:val="uk-UA"/>
              </w:rPr>
              <w:t>р</w:t>
            </w:r>
            <w:r w:rsidR="00CA721D" w:rsidRPr="0052238A">
              <w:rPr>
                <w:rFonts w:ascii="Times New Roman" w:hAnsi="Times New Roman"/>
                <w:color w:val="000000"/>
                <w:sz w:val="28"/>
                <w:szCs w:val="28"/>
                <w:lang w:val="uk-UA"/>
              </w:rPr>
              <w:t xml:space="preserve">озладів </w:t>
            </w:r>
            <w:r w:rsidRPr="0052238A">
              <w:rPr>
                <w:rFonts w:ascii="Times New Roman" w:hAnsi="Times New Roman"/>
                <w:color w:val="000000"/>
                <w:sz w:val="28"/>
                <w:szCs w:val="28"/>
                <w:lang w:val="uk-UA"/>
              </w:rPr>
              <w:t xml:space="preserve">логопед </w:t>
            </w:r>
            <w:r w:rsidR="00CA721D" w:rsidRPr="0052238A">
              <w:rPr>
                <w:rFonts w:ascii="Times New Roman" w:hAnsi="Times New Roman"/>
                <w:color w:val="000000"/>
                <w:sz w:val="28"/>
                <w:szCs w:val="28"/>
                <w:lang w:val="uk-UA"/>
              </w:rPr>
              <w:t xml:space="preserve">відзначає </w:t>
            </w:r>
            <w:r w:rsidRPr="0052238A">
              <w:rPr>
                <w:rFonts w:ascii="Times New Roman" w:hAnsi="Times New Roman"/>
                <w:color w:val="000000"/>
                <w:sz w:val="28"/>
                <w:szCs w:val="28"/>
                <w:lang w:val="uk-UA"/>
              </w:rPr>
              <w:t>л</w:t>
            </w:r>
            <w:r w:rsidR="00CA721D" w:rsidRPr="0052238A">
              <w:rPr>
                <w:rFonts w:ascii="Times New Roman" w:hAnsi="Times New Roman"/>
                <w:color w:val="000000"/>
                <w:sz w:val="28"/>
                <w:szCs w:val="28"/>
                <w:lang w:val="uk-UA"/>
              </w:rPr>
              <w:t>і</w:t>
            </w:r>
            <w:r w:rsidRPr="0052238A">
              <w:rPr>
                <w:rFonts w:ascii="Times New Roman" w:hAnsi="Times New Roman"/>
                <w:color w:val="000000"/>
                <w:sz w:val="28"/>
                <w:szCs w:val="28"/>
                <w:lang w:val="uk-UA"/>
              </w:rPr>
              <w:t>теральн</w:t>
            </w:r>
            <w:r w:rsidR="00CA721D" w:rsidRPr="0052238A">
              <w:rPr>
                <w:rFonts w:ascii="Times New Roman" w:hAnsi="Times New Roman"/>
                <w:color w:val="000000"/>
                <w:sz w:val="28"/>
                <w:szCs w:val="28"/>
                <w:lang w:val="uk-UA"/>
              </w:rPr>
              <w:t>і</w:t>
            </w:r>
            <w:r w:rsidRPr="0052238A">
              <w:rPr>
                <w:rFonts w:ascii="Times New Roman" w:hAnsi="Times New Roman"/>
                <w:color w:val="000000"/>
                <w:sz w:val="28"/>
                <w:szCs w:val="28"/>
                <w:lang w:val="uk-UA"/>
              </w:rPr>
              <w:t xml:space="preserve"> </w:t>
            </w:r>
            <w:r w:rsidR="00CA721D" w:rsidRPr="0052238A">
              <w:rPr>
                <w:rFonts w:ascii="Times New Roman" w:hAnsi="Times New Roman"/>
                <w:color w:val="000000"/>
                <w:sz w:val="28"/>
                <w:szCs w:val="28"/>
                <w:lang w:val="uk-UA"/>
              </w:rPr>
              <w:t>та</w:t>
            </w:r>
            <w:r w:rsidRPr="0052238A">
              <w:rPr>
                <w:rFonts w:ascii="Times New Roman" w:hAnsi="Times New Roman"/>
                <w:color w:val="000000"/>
                <w:sz w:val="28"/>
                <w:szCs w:val="28"/>
                <w:lang w:val="uk-UA"/>
              </w:rPr>
              <w:t xml:space="preserve"> вербальн</w:t>
            </w:r>
            <w:r w:rsidR="00CA721D" w:rsidRPr="0052238A">
              <w:rPr>
                <w:rFonts w:ascii="Times New Roman" w:hAnsi="Times New Roman"/>
                <w:color w:val="000000"/>
                <w:sz w:val="28"/>
                <w:szCs w:val="28"/>
                <w:lang w:val="uk-UA"/>
              </w:rPr>
              <w:t>і</w:t>
            </w:r>
            <w:r w:rsidRPr="0052238A">
              <w:rPr>
                <w:rFonts w:ascii="Times New Roman" w:hAnsi="Times New Roman"/>
                <w:color w:val="000000"/>
                <w:sz w:val="28"/>
                <w:szCs w:val="28"/>
                <w:lang w:val="uk-UA"/>
              </w:rPr>
              <w:t xml:space="preserve"> паралекс</w:t>
            </w:r>
            <w:r w:rsidR="00CA721D" w:rsidRPr="0052238A">
              <w:rPr>
                <w:rFonts w:ascii="Times New Roman" w:hAnsi="Times New Roman"/>
                <w:color w:val="000000"/>
                <w:sz w:val="28"/>
                <w:szCs w:val="28"/>
                <w:lang w:val="uk-UA"/>
              </w:rPr>
              <w:t>ії</w:t>
            </w:r>
            <w:r w:rsidRPr="0052238A">
              <w:rPr>
                <w:rFonts w:ascii="Times New Roman" w:hAnsi="Times New Roman"/>
                <w:color w:val="000000"/>
                <w:sz w:val="28"/>
                <w:szCs w:val="28"/>
                <w:lang w:val="uk-UA"/>
              </w:rPr>
              <w:t xml:space="preserve">, </w:t>
            </w:r>
            <w:r w:rsidR="00CA721D" w:rsidRPr="0052238A">
              <w:rPr>
                <w:rFonts w:ascii="Times New Roman" w:hAnsi="Times New Roman"/>
                <w:color w:val="000000"/>
                <w:sz w:val="28"/>
                <w:szCs w:val="28"/>
                <w:lang w:val="uk-UA"/>
              </w:rPr>
              <w:t>е</w:t>
            </w:r>
            <w:r w:rsidRPr="0052238A">
              <w:rPr>
                <w:rFonts w:ascii="Times New Roman" w:hAnsi="Times New Roman"/>
                <w:color w:val="000000"/>
                <w:sz w:val="28"/>
                <w:szCs w:val="28"/>
                <w:lang w:val="uk-UA"/>
              </w:rPr>
              <w:t>лемент</w:t>
            </w:r>
            <w:r w:rsidR="00CA721D" w:rsidRPr="0052238A">
              <w:rPr>
                <w:rFonts w:ascii="Times New Roman" w:hAnsi="Times New Roman"/>
                <w:color w:val="000000"/>
                <w:sz w:val="28"/>
                <w:szCs w:val="28"/>
                <w:lang w:val="uk-UA"/>
              </w:rPr>
              <w:t>и</w:t>
            </w:r>
            <w:r w:rsidRPr="0052238A">
              <w:rPr>
                <w:rFonts w:ascii="Times New Roman" w:hAnsi="Times New Roman"/>
                <w:color w:val="000000"/>
                <w:sz w:val="28"/>
                <w:szCs w:val="28"/>
                <w:lang w:val="uk-UA"/>
              </w:rPr>
              <w:t xml:space="preserve"> </w:t>
            </w:r>
            <w:r w:rsidR="00CA721D" w:rsidRPr="0052238A">
              <w:rPr>
                <w:rFonts w:ascii="Times New Roman" w:hAnsi="Times New Roman"/>
                <w:color w:val="000000"/>
                <w:sz w:val="28"/>
                <w:szCs w:val="28"/>
                <w:lang w:val="uk-UA"/>
              </w:rPr>
              <w:t>«</w:t>
            </w:r>
            <w:r w:rsidRPr="0052238A">
              <w:rPr>
                <w:rFonts w:ascii="Times New Roman" w:hAnsi="Times New Roman"/>
                <w:color w:val="000000"/>
                <w:sz w:val="28"/>
                <w:szCs w:val="28"/>
                <w:lang w:val="uk-UA"/>
              </w:rPr>
              <w:t>ч</w:t>
            </w:r>
            <w:r w:rsidR="00CA721D" w:rsidRPr="0052238A">
              <w:rPr>
                <w:rFonts w:ascii="Times New Roman" w:hAnsi="Times New Roman"/>
                <w:color w:val="000000"/>
                <w:sz w:val="28"/>
                <w:szCs w:val="28"/>
                <w:lang w:val="uk-UA"/>
              </w:rPr>
              <w:t>и</w:t>
            </w:r>
            <w:r w:rsidRPr="0052238A">
              <w:rPr>
                <w:rFonts w:ascii="Times New Roman" w:hAnsi="Times New Roman"/>
                <w:color w:val="000000"/>
                <w:sz w:val="28"/>
                <w:szCs w:val="28"/>
                <w:lang w:val="uk-UA"/>
              </w:rPr>
              <w:t>т</w:t>
            </w:r>
            <w:r w:rsidR="00CA721D" w:rsidRPr="0052238A">
              <w:rPr>
                <w:rFonts w:ascii="Times New Roman" w:hAnsi="Times New Roman"/>
                <w:color w:val="000000"/>
                <w:sz w:val="28"/>
                <w:szCs w:val="28"/>
                <w:lang w:val="uk-UA"/>
              </w:rPr>
              <w:t>а</w:t>
            </w:r>
            <w:r w:rsidRPr="0052238A">
              <w:rPr>
                <w:rFonts w:ascii="Times New Roman" w:hAnsi="Times New Roman"/>
                <w:color w:val="000000"/>
                <w:sz w:val="28"/>
                <w:szCs w:val="28"/>
                <w:lang w:val="uk-UA"/>
              </w:rPr>
              <w:t>н</w:t>
            </w:r>
            <w:r w:rsidR="00CA721D" w:rsidRPr="0052238A">
              <w:rPr>
                <w:rFonts w:ascii="Times New Roman" w:hAnsi="Times New Roman"/>
                <w:color w:val="000000"/>
                <w:sz w:val="28"/>
                <w:szCs w:val="28"/>
                <w:lang w:val="uk-UA"/>
              </w:rPr>
              <w:t>н</w:t>
            </w:r>
            <w:r w:rsidRPr="0052238A">
              <w:rPr>
                <w:rFonts w:ascii="Times New Roman" w:hAnsi="Times New Roman"/>
                <w:color w:val="000000"/>
                <w:sz w:val="28"/>
                <w:szCs w:val="28"/>
                <w:lang w:val="uk-UA"/>
              </w:rPr>
              <w:t>я</w:t>
            </w:r>
            <w:r w:rsidR="00CA721D" w:rsidRPr="0052238A">
              <w:rPr>
                <w:rFonts w:ascii="Times New Roman" w:hAnsi="Times New Roman"/>
                <w:color w:val="000000"/>
                <w:sz w:val="28"/>
                <w:szCs w:val="28"/>
                <w:lang w:val="uk-UA"/>
              </w:rPr>
              <w:t xml:space="preserve"> наздогад»</w:t>
            </w:r>
            <w:r w:rsidRPr="0052238A">
              <w:rPr>
                <w:rFonts w:ascii="Times New Roman" w:hAnsi="Times New Roman"/>
                <w:color w:val="000000"/>
                <w:sz w:val="28"/>
                <w:szCs w:val="28"/>
                <w:lang w:val="uk-UA"/>
              </w:rPr>
              <w:t xml:space="preserve">, </w:t>
            </w:r>
            <w:r w:rsidRPr="0052238A">
              <w:rPr>
                <w:rFonts w:ascii="Times New Roman" w:hAnsi="Times New Roman"/>
                <w:color w:val="000000"/>
                <w:sz w:val="28"/>
                <w:szCs w:val="28"/>
                <w:lang w:val="uk-UA"/>
              </w:rPr>
              <w:lastRenderedPageBreak/>
              <w:t>персеверац</w:t>
            </w:r>
            <w:r w:rsidR="00CA721D" w:rsidRPr="0052238A">
              <w:rPr>
                <w:rFonts w:ascii="Times New Roman" w:hAnsi="Times New Roman"/>
                <w:color w:val="000000"/>
                <w:sz w:val="28"/>
                <w:szCs w:val="28"/>
                <w:lang w:val="uk-UA"/>
              </w:rPr>
              <w:t>ії</w:t>
            </w:r>
            <w:r w:rsidRPr="0052238A">
              <w:rPr>
                <w:rFonts w:ascii="Times New Roman" w:hAnsi="Times New Roman"/>
                <w:color w:val="000000"/>
                <w:sz w:val="28"/>
                <w:szCs w:val="28"/>
                <w:lang w:val="uk-UA"/>
              </w:rPr>
              <w:t xml:space="preserve"> </w:t>
            </w:r>
            <w:r w:rsidR="00CA721D" w:rsidRPr="0052238A">
              <w:rPr>
                <w:rFonts w:ascii="Times New Roman" w:hAnsi="Times New Roman"/>
                <w:color w:val="000000"/>
                <w:sz w:val="28"/>
                <w:szCs w:val="28"/>
                <w:lang w:val="uk-UA"/>
              </w:rPr>
              <w:t>тощо</w:t>
            </w:r>
            <w:r w:rsidRPr="0052238A">
              <w:rPr>
                <w:rFonts w:ascii="Times New Roman" w:hAnsi="Times New Roman"/>
                <w:color w:val="000000"/>
                <w:sz w:val="28"/>
                <w:szCs w:val="28"/>
                <w:lang w:val="uk-UA"/>
              </w:rPr>
              <w:t>.</w:t>
            </w:r>
          </w:p>
          <w:p w:rsidR="00911469" w:rsidRPr="0052238A" w:rsidRDefault="00911469" w:rsidP="0052238A">
            <w:pPr>
              <w:spacing w:after="0" w:line="360" w:lineRule="auto"/>
              <w:ind w:left="23" w:right="20" w:firstLine="700"/>
              <w:jc w:val="both"/>
              <w:rPr>
                <w:rFonts w:ascii="Times New Roman" w:hAnsi="Times New Roman"/>
                <w:color w:val="000000"/>
                <w:sz w:val="28"/>
                <w:szCs w:val="28"/>
                <w:lang w:val="uk-UA"/>
              </w:rPr>
            </w:pPr>
            <w:r w:rsidRPr="0052238A">
              <w:rPr>
                <w:rFonts w:ascii="Times New Roman" w:hAnsi="Times New Roman"/>
                <w:color w:val="000000"/>
                <w:sz w:val="28"/>
                <w:szCs w:val="28"/>
                <w:lang w:val="uk-UA"/>
              </w:rPr>
              <w:t>П</w:t>
            </w:r>
            <w:r w:rsidR="00CA721D" w:rsidRPr="0052238A">
              <w:rPr>
                <w:rFonts w:ascii="Times New Roman" w:hAnsi="Times New Roman"/>
                <w:color w:val="000000"/>
                <w:sz w:val="28"/>
                <w:szCs w:val="28"/>
                <w:lang w:val="uk-UA"/>
              </w:rPr>
              <w:t>ід</w:t>
            </w:r>
            <w:r w:rsidRPr="0052238A">
              <w:rPr>
                <w:rFonts w:ascii="Times New Roman" w:hAnsi="Times New Roman"/>
                <w:color w:val="000000"/>
                <w:sz w:val="28"/>
                <w:szCs w:val="28"/>
                <w:lang w:val="uk-UA"/>
              </w:rPr>
              <w:t xml:space="preserve"> </w:t>
            </w:r>
            <w:r w:rsidR="00CA721D" w:rsidRPr="0052238A">
              <w:rPr>
                <w:rFonts w:ascii="Times New Roman" w:hAnsi="Times New Roman"/>
                <w:color w:val="000000"/>
                <w:sz w:val="28"/>
                <w:szCs w:val="28"/>
                <w:lang w:val="uk-UA"/>
              </w:rPr>
              <w:t xml:space="preserve">час </w:t>
            </w:r>
            <w:r w:rsidRPr="0052238A">
              <w:rPr>
                <w:rFonts w:ascii="Times New Roman" w:hAnsi="Times New Roman"/>
                <w:color w:val="000000"/>
                <w:sz w:val="28"/>
                <w:szCs w:val="28"/>
                <w:lang w:val="uk-UA"/>
              </w:rPr>
              <w:t>обс</w:t>
            </w:r>
            <w:r w:rsidR="00CA721D" w:rsidRPr="0052238A">
              <w:rPr>
                <w:rFonts w:ascii="Times New Roman" w:hAnsi="Times New Roman"/>
                <w:color w:val="000000"/>
                <w:sz w:val="28"/>
                <w:szCs w:val="28"/>
                <w:lang w:val="uk-UA"/>
              </w:rPr>
              <w:t xml:space="preserve">теження </w:t>
            </w:r>
            <w:r w:rsidRPr="0052238A">
              <w:rPr>
                <w:rFonts w:ascii="Times New Roman" w:hAnsi="Times New Roman"/>
                <w:color w:val="000000"/>
                <w:sz w:val="28"/>
                <w:szCs w:val="28"/>
                <w:lang w:val="uk-UA"/>
              </w:rPr>
              <w:t xml:space="preserve">письма </w:t>
            </w:r>
            <w:r w:rsidR="00CA721D" w:rsidRPr="0052238A">
              <w:rPr>
                <w:rFonts w:ascii="Times New Roman" w:hAnsi="Times New Roman"/>
                <w:color w:val="000000"/>
                <w:sz w:val="28"/>
                <w:szCs w:val="28"/>
                <w:lang w:val="uk-UA"/>
              </w:rPr>
              <w:t>та</w:t>
            </w:r>
            <w:r w:rsidRPr="0052238A">
              <w:rPr>
                <w:rFonts w:ascii="Times New Roman" w:hAnsi="Times New Roman"/>
                <w:color w:val="000000"/>
                <w:sz w:val="28"/>
                <w:szCs w:val="28"/>
                <w:lang w:val="uk-UA"/>
              </w:rPr>
              <w:t xml:space="preserve"> пис</w:t>
            </w:r>
            <w:r w:rsidR="00CA721D" w:rsidRPr="0052238A">
              <w:rPr>
                <w:rFonts w:ascii="Times New Roman" w:hAnsi="Times New Roman"/>
                <w:color w:val="000000"/>
                <w:sz w:val="28"/>
                <w:szCs w:val="28"/>
                <w:lang w:val="uk-UA"/>
              </w:rPr>
              <w:t>емного мовлення</w:t>
            </w:r>
            <w:r w:rsidRPr="0052238A">
              <w:rPr>
                <w:rFonts w:ascii="Times New Roman" w:hAnsi="Times New Roman"/>
                <w:color w:val="000000"/>
                <w:sz w:val="28"/>
                <w:szCs w:val="28"/>
                <w:lang w:val="uk-UA"/>
              </w:rPr>
              <w:t xml:space="preserve"> </w:t>
            </w:r>
            <w:r w:rsidR="00CA721D" w:rsidRPr="0052238A">
              <w:rPr>
                <w:rFonts w:ascii="Times New Roman" w:hAnsi="Times New Roman"/>
                <w:color w:val="000000"/>
                <w:sz w:val="28"/>
                <w:szCs w:val="28"/>
                <w:lang w:val="uk-UA"/>
              </w:rPr>
              <w:t>пацієнтам із</w:t>
            </w:r>
            <w:r w:rsidRPr="0052238A">
              <w:rPr>
                <w:rFonts w:ascii="Times New Roman" w:hAnsi="Times New Roman"/>
                <w:color w:val="000000"/>
                <w:sz w:val="28"/>
                <w:szCs w:val="28"/>
                <w:lang w:val="uk-UA"/>
              </w:rPr>
              <w:t xml:space="preserve"> </w:t>
            </w:r>
            <w:r w:rsidR="00CA721D" w:rsidRPr="0052238A">
              <w:rPr>
                <w:rFonts w:ascii="Times New Roman" w:hAnsi="Times New Roman"/>
                <w:color w:val="000000"/>
                <w:sz w:val="28"/>
                <w:szCs w:val="28"/>
                <w:lang w:val="uk-UA"/>
              </w:rPr>
              <w:t xml:space="preserve">яскраво </w:t>
            </w:r>
            <w:r w:rsidRPr="0052238A">
              <w:rPr>
                <w:rFonts w:ascii="Times New Roman" w:hAnsi="Times New Roman"/>
                <w:color w:val="000000"/>
                <w:sz w:val="28"/>
                <w:szCs w:val="28"/>
                <w:lang w:val="uk-UA"/>
              </w:rPr>
              <w:t>в</w:t>
            </w:r>
            <w:r w:rsidR="00CA721D" w:rsidRPr="0052238A">
              <w:rPr>
                <w:rFonts w:ascii="Times New Roman" w:hAnsi="Times New Roman"/>
                <w:color w:val="000000"/>
                <w:sz w:val="28"/>
                <w:szCs w:val="28"/>
                <w:lang w:val="uk-UA"/>
              </w:rPr>
              <w:t>и</w:t>
            </w:r>
            <w:r w:rsidRPr="0052238A">
              <w:rPr>
                <w:rFonts w:ascii="Times New Roman" w:hAnsi="Times New Roman"/>
                <w:color w:val="000000"/>
                <w:sz w:val="28"/>
                <w:szCs w:val="28"/>
                <w:lang w:val="uk-UA"/>
              </w:rPr>
              <w:t>ражен</w:t>
            </w:r>
            <w:r w:rsidR="00CA721D" w:rsidRPr="0052238A">
              <w:rPr>
                <w:rFonts w:ascii="Times New Roman" w:hAnsi="Times New Roman"/>
                <w:color w:val="000000"/>
                <w:sz w:val="28"/>
                <w:szCs w:val="28"/>
                <w:lang w:val="uk-UA"/>
              </w:rPr>
              <w:t>им</w:t>
            </w:r>
            <w:r w:rsidRPr="0052238A">
              <w:rPr>
                <w:rFonts w:ascii="Times New Roman" w:hAnsi="Times New Roman"/>
                <w:color w:val="000000"/>
                <w:sz w:val="28"/>
                <w:szCs w:val="28"/>
                <w:lang w:val="uk-UA"/>
              </w:rPr>
              <w:t xml:space="preserve"> </w:t>
            </w:r>
            <w:r w:rsidR="00CA721D" w:rsidRPr="0052238A">
              <w:rPr>
                <w:rFonts w:ascii="Times New Roman" w:hAnsi="Times New Roman"/>
                <w:color w:val="000000"/>
                <w:sz w:val="28"/>
                <w:szCs w:val="28"/>
                <w:lang w:val="uk-UA"/>
              </w:rPr>
              <w:t xml:space="preserve">мовленнєвим розладом </w:t>
            </w:r>
            <w:r w:rsidRPr="0052238A">
              <w:rPr>
                <w:rFonts w:ascii="Times New Roman" w:hAnsi="Times New Roman"/>
                <w:color w:val="000000"/>
                <w:sz w:val="28"/>
                <w:szCs w:val="28"/>
                <w:lang w:val="uk-UA"/>
              </w:rPr>
              <w:t>пр</w:t>
            </w:r>
            <w:r w:rsidR="00CA721D" w:rsidRPr="0052238A">
              <w:rPr>
                <w:rFonts w:ascii="Times New Roman" w:hAnsi="Times New Roman"/>
                <w:color w:val="000000"/>
                <w:sz w:val="28"/>
                <w:szCs w:val="28"/>
                <w:lang w:val="uk-UA"/>
              </w:rPr>
              <w:t xml:space="preserve">опонують </w:t>
            </w:r>
            <w:r w:rsidRPr="0052238A">
              <w:rPr>
                <w:rFonts w:ascii="Times New Roman" w:hAnsi="Times New Roman"/>
                <w:color w:val="000000"/>
                <w:sz w:val="28"/>
                <w:szCs w:val="28"/>
                <w:lang w:val="uk-UA"/>
              </w:rPr>
              <w:t>написат</w:t>
            </w:r>
            <w:r w:rsidR="00CA721D" w:rsidRPr="0052238A">
              <w:rPr>
                <w:rFonts w:ascii="Times New Roman" w:hAnsi="Times New Roman"/>
                <w:color w:val="000000"/>
                <w:sz w:val="28"/>
                <w:szCs w:val="28"/>
                <w:lang w:val="uk-UA"/>
              </w:rPr>
              <w:t>и</w:t>
            </w:r>
            <w:r w:rsidRPr="0052238A">
              <w:rPr>
                <w:rFonts w:ascii="Times New Roman" w:hAnsi="Times New Roman"/>
                <w:color w:val="000000"/>
                <w:sz w:val="28"/>
                <w:szCs w:val="28"/>
                <w:lang w:val="uk-UA"/>
              </w:rPr>
              <w:t xml:space="preserve"> п</w:t>
            </w:r>
            <w:r w:rsidR="00CA721D" w:rsidRPr="0052238A">
              <w:rPr>
                <w:rFonts w:ascii="Times New Roman" w:hAnsi="Times New Roman"/>
                <w:color w:val="000000"/>
                <w:sz w:val="28"/>
                <w:szCs w:val="28"/>
                <w:lang w:val="uk-UA"/>
              </w:rPr>
              <w:t>і</w:t>
            </w:r>
            <w:r w:rsidRPr="0052238A">
              <w:rPr>
                <w:rFonts w:ascii="Times New Roman" w:hAnsi="Times New Roman"/>
                <w:color w:val="000000"/>
                <w:sz w:val="28"/>
                <w:szCs w:val="28"/>
                <w:lang w:val="uk-UA"/>
              </w:rPr>
              <w:t>д диктовку о</w:t>
            </w:r>
            <w:r w:rsidR="00CA721D" w:rsidRPr="0052238A">
              <w:rPr>
                <w:rFonts w:ascii="Times New Roman" w:hAnsi="Times New Roman"/>
                <w:color w:val="000000"/>
                <w:sz w:val="28"/>
                <w:szCs w:val="28"/>
                <w:lang w:val="uk-UA"/>
              </w:rPr>
              <w:t>кремі</w:t>
            </w:r>
            <w:r w:rsidRPr="0052238A">
              <w:rPr>
                <w:rFonts w:ascii="Times New Roman" w:hAnsi="Times New Roman"/>
                <w:color w:val="000000"/>
                <w:sz w:val="28"/>
                <w:szCs w:val="28"/>
                <w:lang w:val="uk-UA"/>
              </w:rPr>
              <w:t xml:space="preserve"> звуки, коротк</w:t>
            </w:r>
            <w:r w:rsidR="00CA721D" w:rsidRPr="0052238A">
              <w:rPr>
                <w:rFonts w:ascii="Times New Roman" w:hAnsi="Times New Roman"/>
                <w:color w:val="000000"/>
                <w:sz w:val="28"/>
                <w:szCs w:val="28"/>
                <w:lang w:val="uk-UA"/>
              </w:rPr>
              <w:t>і</w:t>
            </w:r>
            <w:r w:rsidRPr="0052238A">
              <w:rPr>
                <w:rFonts w:ascii="Times New Roman" w:hAnsi="Times New Roman"/>
                <w:color w:val="000000"/>
                <w:sz w:val="28"/>
                <w:szCs w:val="28"/>
                <w:lang w:val="uk-UA"/>
              </w:rPr>
              <w:t xml:space="preserve"> слова</w:t>
            </w:r>
            <w:r w:rsidRPr="0052238A">
              <w:rPr>
                <w:rFonts w:ascii="Times New Roman" w:hAnsi="Times New Roman"/>
                <w:i/>
                <w:iCs/>
                <w:color w:val="000000"/>
                <w:sz w:val="28"/>
                <w:szCs w:val="28"/>
                <w:lang w:val="uk-UA"/>
              </w:rPr>
              <w:t xml:space="preserve"> (</w:t>
            </w:r>
            <w:r w:rsidR="00CA721D" w:rsidRPr="0052238A">
              <w:rPr>
                <w:rFonts w:ascii="Times New Roman" w:hAnsi="Times New Roman"/>
                <w:i/>
                <w:iCs/>
                <w:color w:val="000000"/>
                <w:sz w:val="28"/>
                <w:szCs w:val="28"/>
                <w:lang w:val="uk-UA"/>
              </w:rPr>
              <w:t>«сон</w:t>
            </w:r>
            <w:r w:rsidRPr="0052238A">
              <w:rPr>
                <w:rFonts w:ascii="Times New Roman" w:hAnsi="Times New Roman"/>
                <w:i/>
                <w:iCs/>
                <w:color w:val="000000"/>
                <w:sz w:val="28"/>
                <w:szCs w:val="28"/>
                <w:lang w:val="uk-UA"/>
              </w:rPr>
              <w:t xml:space="preserve">, </w:t>
            </w:r>
            <w:r w:rsidR="00CA721D" w:rsidRPr="0052238A">
              <w:rPr>
                <w:rFonts w:ascii="Times New Roman" w:hAnsi="Times New Roman"/>
                <w:i/>
                <w:iCs/>
                <w:color w:val="000000"/>
                <w:sz w:val="28"/>
                <w:szCs w:val="28"/>
                <w:lang w:val="uk-UA"/>
              </w:rPr>
              <w:t>в</w:t>
            </w:r>
            <w:r w:rsidRPr="0052238A">
              <w:rPr>
                <w:rFonts w:ascii="Times New Roman" w:hAnsi="Times New Roman"/>
                <w:i/>
                <w:iCs/>
                <w:color w:val="000000"/>
                <w:sz w:val="28"/>
                <w:szCs w:val="28"/>
                <w:lang w:val="uk-UA"/>
              </w:rPr>
              <w:t xml:space="preserve">ухо, </w:t>
            </w:r>
            <w:r w:rsidR="00CA721D" w:rsidRPr="0052238A">
              <w:rPr>
                <w:rFonts w:ascii="Times New Roman" w:hAnsi="Times New Roman"/>
                <w:i/>
                <w:iCs/>
                <w:color w:val="000000"/>
                <w:sz w:val="28"/>
                <w:szCs w:val="28"/>
                <w:lang w:val="uk-UA"/>
              </w:rPr>
              <w:t>ві</w:t>
            </w:r>
            <w:r w:rsidRPr="0052238A">
              <w:rPr>
                <w:rFonts w:ascii="Times New Roman" w:hAnsi="Times New Roman"/>
                <w:i/>
                <w:iCs/>
                <w:color w:val="000000"/>
                <w:sz w:val="28"/>
                <w:szCs w:val="28"/>
                <w:lang w:val="uk-UA"/>
              </w:rPr>
              <w:t>кно</w:t>
            </w:r>
            <w:r w:rsidR="00CA721D" w:rsidRPr="0052238A">
              <w:rPr>
                <w:rFonts w:ascii="Times New Roman" w:hAnsi="Times New Roman"/>
                <w:i/>
                <w:iCs/>
                <w:color w:val="000000"/>
                <w:sz w:val="28"/>
                <w:szCs w:val="28"/>
                <w:lang w:val="uk-UA"/>
              </w:rPr>
              <w:t>»</w:t>
            </w:r>
            <w:r w:rsidRPr="0052238A">
              <w:rPr>
                <w:rFonts w:ascii="Times New Roman" w:hAnsi="Times New Roman"/>
                <w:i/>
                <w:iCs/>
                <w:color w:val="000000"/>
                <w:sz w:val="28"/>
                <w:szCs w:val="28"/>
                <w:lang w:val="uk-UA"/>
              </w:rPr>
              <w:t>).</w:t>
            </w:r>
            <w:r w:rsidRPr="0052238A">
              <w:rPr>
                <w:rFonts w:ascii="Times New Roman" w:hAnsi="Times New Roman"/>
                <w:color w:val="000000"/>
                <w:sz w:val="28"/>
                <w:szCs w:val="28"/>
                <w:lang w:val="uk-UA"/>
              </w:rPr>
              <w:t xml:space="preserve"> </w:t>
            </w:r>
            <w:r w:rsidR="00CA721D" w:rsidRPr="0052238A">
              <w:rPr>
                <w:rFonts w:ascii="Times New Roman" w:hAnsi="Times New Roman"/>
                <w:color w:val="000000"/>
                <w:sz w:val="28"/>
                <w:szCs w:val="28"/>
                <w:lang w:val="uk-UA"/>
              </w:rPr>
              <w:t>У</w:t>
            </w:r>
            <w:r w:rsidRPr="0052238A">
              <w:rPr>
                <w:rFonts w:ascii="Times New Roman" w:hAnsi="Times New Roman"/>
                <w:color w:val="000000"/>
                <w:sz w:val="28"/>
                <w:szCs w:val="28"/>
                <w:lang w:val="uk-UA"/>
              </w:rPr>
              <w:t xml:space="preserve"> т</w:t>
            </w:r>
            <w:r w:rsidR="00CA721D" w:rsidRPr="0052238A">
              <w:rPr>
                <w:rFonts w:ascii="Times New Roman" w:hAnsi="Times New Roman"/>
                <w:color w:val="000000"/>
                <w:sz w:val="28"/>
                <w:szCs w:val="28"/>
                <w:lang w:val="uk-UA"/>
              </w:rPr>
              <w:t>и</w:t>
            </w:r>
            <w:r w:rsidRPr="0052238A">
              <w:rPr>
                <w:rFonts w:ascii="Times New Roman" w:hAnsi="Times New Roman"/>
                <w:color w:val="000000"/>
                <w:sz w:val="28"/>
                <w:szCs w:val="28"/>
                <w:lang w:val="uk-UA"/>
              </w:rPr>
              <w:t xml:space="preserve">х </w:t>
            </w:r>
            <w:r w:rsidR="00CA721D" w:rsidRPr="0052238A">
              <w:rPr>
                <w:rFonts w:ascii="Times New Roman" w:hAnsi="Times New Roman"/>
                <w:color w:val="000000"/>
                <w:sz w:val="28"/>
                <w:szCs w:val="28"/>
                <w:lang w:val="uk-UA"/>
              </w:rPr>
              <w:t>випадках</w:t>
            </w:r>
            <w:r w:rsidRPr="0052238A">
              <w:rPr>
                <w:rFonts w:ascii="Times New Roman" w:hAnsi="Times New Roman"/>
                <w:color w:val="000000"/>
                <w:sz w:val="28"/>
                <w:szCs w:val="28"/>
                <w:lang w:val="uk-UA"/>
              </w:rPr>
              <w:t>, ко</w:t>
            </w:r>
            <w:r w:rsidR="00CA721D" w:rsidRPr="0052238A">
              <w:rPr>
                <w:rFonts w:ascii="Times New Roman" w:hAnsi="Times New Roman"/>
                <w:color w:val="000000"/>
                <w:sz w:val="28"/>
                <w:szCs w:val="28"/>
                <w:lang w:val="uk-UA"/>
              </w:rPr>
              <w:t>ли</w:t>
            </w:r>
            <w:r w:rsidRPr="0052238A">
              <w:rPr>
                <w:rFonts w:ascii="Times New Roman" w:hAnsi="Times New Roman"/>
                <w:color w:val="000000"/>
                <w:sz w:val="28"/>
                <w:szCs w:val="28"/>
                <w:lang w:val="uk-UA"/>
              </w:rPr>
              <w:t xml:space="preserve"> </w:t>
            </w:r>
            <w:r w:rsidR="00CA721D" w:rsidRPr="0052238A">
              <w:rPr>
                <w:rFonts w:ascii="Times New Roman" w:hAnsi="Times New Roman"/>
                <w:color w:val="000000"/>
                <w:sz w:val="28"/>
                <w:szCs w:val="28"/>
                <w:lang w:val="uk-UA"/>
              </w:rPr>
              <w:t xml:space="preserve">пацієнт виконує </w:t>
            </w:r>
            <w:r w:rsidRPr="0052238A">
              <w:rPr>
                <w:rFonts w:ascii="Times New Roman" w:hAnsi="Times New Roman"/>
                <w:color w:val="000000"/>
                <w:sz w:val="28"/>
                <w:szCs w:val="28"/>
                <w:lang w:val="uk-UA"/>
              </w:rPr>
              <w:t>запис легких сл</w:t>
            </w:r>
            <w:r w:rsidR="00CA721D" w:rsidRPr="0052238A">
              <w:rPr>
                <w:rFonts w:ascii="Times New Roman" w:hAnsi="Times New Roman"/>
                <w:color w:val="000000"/>
                <w:sz w:val="28"/>
                <w:szCs w:val="28"/>
                <w:lang w:val="uk-UA"/>
              </w:rPr>
              <w:t>і</w:t>
            </w:r>
            <w:r w:rsidRPr="0052238A">
              <w:rPr>
                <w:rFonts w:ascii="Times New Roman" w:hAnsi="Times New Roman"/>
                <w:color w:val="000000"/>
                <w:sz w:val="28"/>
                <w:szCs w:val="28"/>
                <w:lang w:val="uk-UA"/>
              </w:rPr>
              <w:t xml:space="preserve">в, </w:t>
            </w:r>
            <w:r w:rsidR="00CA721D" w:rsidRPr="0052238A">
              <w:rPr>
                <w:rFonts w:ascii="Times New Roman" w:hAnsi="Times New Roman"/>
                <w:color w:val="000000"/>
                <w:sz w:val="28"/>
                <w:szCs w:val="28"/>
                <w:lang w:val="uk-UA"/>
              </w:rPr>
              <w:t>йо</w:t>
            </w:r>
            <w:r w:rsidRPr="0052238A">
              <w:rPr>
                <w:rFonts w:ascii="Times New Roman" w:hAnsi="Times New Roman"/>
                <w:color w:val="000000"/>
                <w:sz w:val="28"/>
                <w:szCs w:val="28"/>
                <w:lang w:val="uk-UA"/>
              </w:rPr>
              <w:t>му пр</w:t>
            </w:r>
            <w:r w:rsidR="00CA721D" w:rsidRPr="0052238A">
              <w:rPr>
                <w:rFonts w:ascii="Times New Roman" w:hAnsi="Times New Roman"/>
                <w:color w:val="000000"/>
                <w:sz w:val="28"/>
                <w:szCs w:val="28"/>
                <w:lang w:val="uk-UA"/>
              </w:rPr>
              <w:t xml:space="preserve">опонують </w:t>
            </w:r>
            <w:r w:rsidRPr="0052238A">
              <w:rPr>
                <w:rFonts w:ascii="Times New Roman" w:hAnsi="Times New Roman"/>
                <w:color w:val="000000"/>
                <w:sz w:val="28"/>
                <w:szCs w:val="28"/>
                <w:lang w:val="uk-UA"/>
              </w:rPr>
              <w:t>записат</w:t>
            </w:r>
            <w:r w:rsidR="00CA721D" w:rsidRPr="0052238A">
              <w:rPr>
                <w:rFonts w:ascii="Times New Roman" w:hAnsi="Times New Roman"/>
                <w:color w:val="000000"/>
                <w:sz w:val="28"/>
                <w:szCs w:val="28"/>
                <w:lang w:val="uk-UA"/>
              </w:rPr>
              <w:t>и</w:t>
            </w:r>
            <w:r w:rsidRPr="0052238A">
              <w:rPr>
                <w:rFonts w:ascii="Times New Roman" w:hAnsi="Times New Roman"/>
                <w:color w:val="000000"/>
                <w:sz w:val="28"/>
                <w:szCs w:val="28"/>
                <w:lang w:val="uk-UA"/>
              </w:rPr>
              <w:t xml:space="preserve"> слова </w:t>
            </w:r>
            <w:r w:rsidR="00CA721D" w:rsidRPr="0052238A">
              <w:rPr>
                <w:rFonts w:ascii="Times New Roman" w:hAnsi="Times New Roman"/>
                <w:color w:val="000000"/>
                <w:sz w:val="28"/>
                <w:szCs w:val="28"/>
                <w:lang w:val="uk-UA"/>
              </w:rPr>
              <w:t>зі збігами при</w:t>
            </w:r>
            <w:r w:rsidRPr="0052238A">
              <w:rPr>
                <w:rFonts w:ascii="Times New Roman" w:hAnsi="Times New Roman"/>
                <w:color w:val="000000"/>
                <w:sz w:val="28"/>
                <w:szCs w:val="28"/>
                <w:lang w:val="uk-UA"/>
              </w:rPr>
              <w:t>г</w:t>
            </w:r>
            <w:r w:rsidR="00CA721D" w:rsidRPr="0052238A">
              <w:rPr>
                <w:rFonts w:ascii="Times New Roman" w:hAnsi="Times New Roman"/>
                <w:color w:val="000000"/>
                <w:sz w:val="28"/>
                <w:szCs w:val="28"/>
                <w:lang w:val="uk-UA"/>
              </w:rPr>
              <w:t>о</w:t>
            </w:r>
            <w:r w:rsidRPr="0052238A">
              <w:rPr>
                <w:rFonts w:ascii="Times New Roman" w:hAnsi="Times New Roman"/>
                <w:color w:val="000000"/>
                <w:sz w:val="28"/>
                <w:szCs w:val="28"/>
                <w:lang w:val="uk-UA"/>
              </w:rPr>
              <w:t>л</w:t>
            </w:r>
            <w:r w:rsidR="00CA721D" w:rsidRPr="0052238A">
              <w:rPr>
                <w:rFonts w:ascii="Times New Roman" w:hAnsi="Times New Roman"/>
                <w:color w:val="000000"/>
                <w:sz w:val="28"/>
                <w:szCs w:val="28"/>
                <w:lang w:val="uk-UA"/>
              </w:rPr>
              <w:t>осни</w:t>
            </w:r>
            <w:r w:rsidRPr="0052238A">
              <w:rPr>
                <w:rFonts w:ascii="Times New Roman" w:hAnsi="Times New Roman"/>
                <w:color w:val="000000"/>
                <w:sz w:val="28"/>
                <w:szCs w:val="28"/>
                <w:lang w:val="uk-UA"/>
              </w:rPr>
              <w:t>х</w:t>
            </w:r>
            <w:r w:rsidRPr="0052238A">
              <w:rPr>
                <w:rFonts w:ascii="Times New Roman" w:hAnsi="Times New Roman"/>
                <w:i/>
                <w:iCs/>
                <w:color w:val="000000"/>
                <w:sz w:val="28"/>
                <w:szCs w:val="28"/>
                <w:lang w:val="uk-UA"/>
              </w:rPr>
              <w:t xml:space="preserve"> (</w:t>
            </w:r>
            <w:r w:rsidR="00CA721D" w:rsidRPr="0052238A">
              <w:rPr>
                <w:rFonts w:ascii="Times New Roman" w:hAnsi="Times New Roman"/>
                <w:i/>
                <w:iCs/>
                <w:color w:val="000000"/>
                <w:sz w:val="28"/>
                <w:szCs w:val="28"/>
                <w:lang w:val="uk-UA"/>
              </w:rPr>
              <w:t>«</w:t>
            </w:r>
            <w:r w:rsidRPr="0052238A">
              <w:rPr>
                <w:rFonts w:ascii="Times New Roman" w:hAnsi="Times New Roman"/>
                <w:i/>
                <w:iCs/>
                <w:color w:val="000000"/>
                <w:sz w:val="28"/>
                <w:szCs w:val="28"/>
                <w:lang w:val="uk-UA"/>
              </w:rPr>
              <w:t>хв</w:t>
            </w:r>
            <w:r w:rsidR="00CA721D" w:rsidRPr="0052238A">
              <w:rPr>
                <w:rFonts w:ascii="Times New Roman" w:hAnsi="Times New Roman"/>
                <w:i/>
                <w:iCs/>
                <w:color w:val="000000"/>
                <w:sz w:val="28"/>
                <w:szCs w:val="28"/>
                <w:lang w:val="uk-UA"/>
              </w:rPr>
              <w:t>і</w:t>
            </w:r>
            <w:r w:rsidRPr="0052238A">
              <w:rPr>
                <w:rFonts w:ascii="Times New Roman" w:hAnsi="Times New Roman"/>
                <w:i/>
                <w:iCs/>
                <w:color w:val="000000"/>
                <w:sz w:val="28"/>
                <w:szCs w:val="28"/>
                <w:lang w:val="uk-UA"/>
              </w:rPr>
              <w:t>ст, друг, ст</w:t>
            </w:r>
            <w:r w:rsidR="00CA721D" w:rsidRPr="0052238A">
              <w:rPr>
                <w:rFonts w:ascii="Times New Roman" w:hAnsi="Times New Roman"/>
                <w:i/>
                <w:iCs/>
                <w:color w:val="000000"/>
                <w:sz w:val="28"/>
                <w:szCs w:val="28"/>
                <w:lang w:val="uk-UA"/>
              </w:rPr>
              <w:t>і</w:t>
            </w:r>
            <w:r w:rsidRPr="0052238A">
              <w:rPr>
                <w:rFonts w:ascii="Times New Roman" w:hAnsi="Times New Roman"/>
                <w:i/>
                <w:iCs/>
                <w:color w:val="000000"/>
                <w:sz w:val="28"/>
                <w:szCs w:val="28"/>
                <w:lang w:val="uk-UA"/>
              </w:rPr>
              <w:t>л</w:t>
            </w:r>
            <w:r w:rsidR="00CA721D" w:rsidRPr="0052238A">
              <w:rPr>
                <w:rFonts w:ascii="Times New Roman" w:hAnsi="Times New Roman"/>
                <w:i/>
                <w:iCs/>
                <w:color w:val="000000"/>
                <w:sz w:val="28"/>
                <w:szCs w:val="28"/>
                <w:lang w:val="uk-UA"/>
              </w:rPr>
              <w:t>»</w:t>
            </w:r>
            <w:r w:rsidRPr="0052238A">
              <w:rPr>
                <w:rFonts w:ascii="Times New Roman" w:hAnsi="Times New Roman"/>
                <w:i/>
                <w:iCs/>
                <w:color w:val="000000"/>
                <w:sz w:val="28"/>
                <w:szCs w:val="28"/>
                <w:lang w:val="uk-UA"/>
              </w:rPr>
              <w:t>)</w:t>
            </w:r>
            <w:r w:rsidRPr="0052238A">
              <w:rPr>
                <w:rFonts w:ascii="Times New Roman" w:hAnsi="Times New Roman"/>
                <w:color w:val="000000"/>
                <w:sz w:val="28"/>
                <w:szCs w:val="28"/>
                <w:lang w:val="uk-UA"/>
              </w:rPr>
              <w:t xml:space="preserve"> </w:t>
            </w:r>
            <w:r w:rsidR="00CA721D" w:rsidRPr="0052238A">
              <w:rPr>
                <w:rFonts w:ascii="Times New Roman" w:hAnsi="Times New Roman"/>
                <w:color w:val="000000"/>
                <w:sz w:val="28"/>
                <w:szCs w:val="28"/>
                <w:lang w:val="uk-UA"/>
              </w:rPr>
              <w:t>та</w:t>
            </w:r>
            <w:r w:rsidRPr="0052238A">
              <w:rPr>
                <w:rFonts w:ascii="Times New Roman" w:hAnsi="Times New Roman"/>
                <w:color w:val="000000"/>
                <w:sz w:val="28"/>
                <w:szCs w:val="28"/>
                <w:lang w:val="uk-UA"/>
              </w:rPr>
              <w:t xml:space="preserve"> </w:t>
            </w:r>
            <w:r w:rsidR="00CA721D" w:rsidRPr="0052238A">
              <w:rPr>
                <w:rFonts w:ascii="Times New Roman" w:hAnsi="Times New Roman"/>
                <w:color w:val="000000"/>
                <w:sz w:val="28"/>
                <w:szCs w:val="28"/>
                <w:lang w:val="uk-UA"/>
              </w:rPr>
              <w:t xml:space="preserve">багатоскладові </w:t>
            </w:r>
            <w:r w:rsidRPr="0052238A">
              <w:rPr>
                <w:rFonts w:ascii="Times New Roman" w:hAnsi="Times New Roman"/>
                <w:color w:val="000000"/>
                <w:sz w:val="28"/>
                <w:szCs w:val="28"/>
                <w:lang w:val="uk-UA"/>
              </w:rPr>
              <w:t>слова (напри</w:t>
            </w:r>
            <w:r w:rsidR="00CA721D" w:rsidRPr="0052238A">
              <w:rPr>
                <w:rFonts w:ascii="Times New Roman" w:hAnsi="Times New Roman"/>
                <w:color w:val="000000"/>
                <w:sz w:val="28"/>
                <w:szCs w:val="28"/>
                <w:lang w:val="uk-UA"/>
              </w:rPr>
              <w:t>клад</w:t>
            </w:r>
            <w:r w:rsidRPr="0052238A">
              <w:rPr>
                <w:rFonts w:ascii="Times New Roman" w:hAnsi="Times New Roman"/>
                <w:color w:val="000000"/>
                <w:sz w:val="28"/>
                <w:szCs w:val="28"/>
                <w:lang w:val="uk-UA"/>
              </w:rPr>
              <w:t>:</w:t>
            </w:r>
            <w:r w:rsidRPr="0052238A">
              <w:rPr>
                <w:rFonts w:ascii="Times New Roman" w:hAnsi="Times New Roman"/>
                <w:i/>
                <w:iCs/>
                <w:color w:val="000000"/>
                <w:sz w:val="28"/>
                <w:szCs w:val="28"/>
                <w:lang w:val="uk-UA"/>
              </w:rPr>
              <w:t xml:space="preserve"> </w:t>
            </w:r>
            <w:r w:rsidR="00CA721D" w:rsidRPr="0052238A">
              <w:rPr>
                <w:rFonts w:ascii="Times New Roman" w:hAnsi="Times New Roman"/>
                <w:i/>
                <w:iCs/>
                <w:color w:val="000000"/>
                <w:sz w:val="28"/>
                <w:szCs w:val="28"/>
                <w:lang w:val="uk-UA"/>
              </w:rPr>
              <w:t>«</w:t>
            </w:r>
            <w:r w:rsidRPr="0052238A">
              <w:rPr>
                <w:rFonts w:ascii="Times New Roman" w:hAnsi="Times New Roman"/>
                <w:i/>
                <w:iCs/>
                <w:color w:val="000000"/>
                <w:sz w:val="28"/>
                <w:szCs w:val="28"/>
                <w:lang w:val="uk-UA"/>
              </w:rPr>
              <w:t>к</w:t>
            </w:r>
            <w:r w:rsidR="00CA721D" w:rsidRPr="0052238A">
              <w:rPr>
                <w:rFonts w:ascii="Times New Roman" w:hAnsi="Times New Roman"/>
                <w:i/>
                <w:iCs/>
                <w:color w:val="000000"/>
                <w:sz w:val="28"/>
                <w:szCs w:val="28"/>
                <w:lang w:val="uk-UA"/>
              </w:rPr>
              <w:t>і</w:t>
            </w:r>
            <w:r w:rsidRPr="0052238A">
              <w:rPr>
                <w:rFonts w:ascii="Times New Roman" w:hAnsi="Times New Roman"/>
                <w:i/>
                <w:iCs/>
                <w:color w:val="000000"/>
                <w:sz w:val="28"/>
                <w:szCs w:val="28"/>
                <w:lang w:val="uk-UA"/>
              </w:rPr>
              <w:t>мната, само</w:t>
            </w:r>
            <w:r w:rsidR="00CA721D" w:rsidRPr="0052238A">
              <w:rPr>
                <w:rFonts w:ascii="Times New Roman" w:hAnsi="Times New Roman"/>
                <w:i/>
                <w:iCs/>
                <w:color w:val="000000"/>
                <w:sz w:val="28"/>
                <w:szCs w:val="28"/>
                <w:lang w:val="uk-UA"/>
              </w:rPr>
              <w:t>кат</w:t>
            </w:r>
            <w:r w:rsidRPr="0052238A">
              <w:rPr>
                <w:rFonts w:ascii="Times New Roman" w:hAnsi="Times New Roman"/>
                <w:i/>
                <w:iCs/>
                <w:color w:val="000000"/>
                <w:sz w:val="28"/>
                <w:szCs w:val="28"/>
                <w:lang w:val="uk-UA"/>
              </w:rPr>
              <w:t xml:space="preserve">, </w:t>
            </w:r>
            <w:r w:rsidR="00CA721D" w:rsidRPr="0052238A">
              <w:rPr>
                <w:rFonts w:ascii="Times New Roman" w:hAnsi="Times New Roman"/>
                <w:i/>
                <w:iCs/>
                <w:color w:val="000000"/>
                <w:sz w:val="28"/>
                <w:szCs w:val="28"/>
                <w:lang w:val="uk-UA"/>
              </w:rPr>
              <w:t>гонитва»</w:t>
            </w:r>
            <w:r w:rsidRPr="0052238A">
              <w:rPr>
                <w:rFonts w:ascii="Times New Roman" w:hAnsi="Times New Roman"/>
                <w:i/>
                <w:iCs/>
                <w:color w:val="000000"/>
                <w:sz w:val="28"/>
                <w:szCs w:val="28"/>
                <w:lang w:val="uk-UA"/>
              </w:rPr>
              <w:t>).</w:t>
            </w:r>
            <w:r w:rsidRPr="0052238A">
              <w:rPr>
                <w:rFonts w:ascii="Times New Roman" w:hAnsi="Times New Roman"/>
                <w:color w:val="000000"/>
                <w:sz w:val="28"/>
                <w:szCs w:val="28"/>
                <w:lang w:val="uk-UA"/>
              </w:rPr>
              <w:t xml:space="preserve"> </w:t>
            </w:r>
            <w:r w:rsidR="00CA721D" w:rsidRPr="0052238A">
              <w:rPr>
                <w:rFonts w:ascii="Times New Roman" w:hAnsi="Times New Roman"/>
                <w:color w:val="000000"/>
                <w:sz w:val="28"/>
                <w:szCs w:val="28"/>
                <w:lang w:val="uk-UA"/>
              </w:rPr>
              <w:t>Якщо</w:t>
            </w:r>
            <w:r w:rsidRPr="0052238A">
              <w:rPr>
                <w:rFonts w:ascii="Times New Roman" w:hAnsi="Times New Roman"/>
                <w:color w:val="000000"/>
                <w:sz w:val="28"/>
                <w:szCs w:val="28"/>
                <w:lang w:val="uk-UA"/>
              </w:rPr>
              <w:t xml:space="preserve"> </w:t>
            </w:r>
            <w:r w:rsidR="00CA721D" w:rsidRPr="0052238A">
              <w:rPr>
                <w:rFonts w:ascii="Times New Roman" w:hAnsi="Times New Roman"/>
                <w:color w:val="000000"/>
                <w:sz w:val="28"/>
                <w:szCs w:val="28"/>
                <w:lang w:val="uk-UA"/>
              </w:rPr>
              <w:t xml:space="preserve">пацієнт </w:t>
            </w:r>
            <w:r w:rsidRPr="0052238A">
              <w:rPr>
                <w:rFonts w:ascii="Times New Roman" w:hAnsi="Times New Roman"/>
                <w:color w:val="000000"/>
                <w:sz w:val="28"/>
                <w:szCs w:val="28"/>
                <w:lang w:val="uk-UA"/>
              </w:rPr>
              <w:t>пише (</w:t>
            </w:r>
            <w:r w:rsidR="00CA721D" w:rsidRPr="0052238A">
              <w:rPr>
                <w:rFonts w:ascii="Times New Roman" w:hAnsi="Times New Roman"/>
                <w:color w:val="000000"/>
                <w:sz w:val="28"/>
                <w:szCs w:val="28"/>
                <w:lang w:val="uk-UA"/>
              </w:rPr>
              <w:t>із</w:t>
            </w:r>
            <w:r w:rsidRPr="0052238A">
              <w:rPr>
                <w:rFonts w:ascii="Times New Roman" w:hAnsi="Times New Roman"/>
                <w:color w:val="000000"/>
                <w:sz w:val="28"/>
                <w:szCs w:val="28"/>
                <w:lang w:val="uk-UA"/>
              </w:rPr>
              <w:t xml:space="preserve"> </w:t>
            </w:r>
            <w:r w:rsidR="00CA721D" w:rsidRPr="0052238A">
              <w:rPr>
                <w:rFonts w:ascii="Times New Roman" w:hAnsi="Times New Roman"/>
                <w:color w:val="000000"/>
                <w:sz w:val="28"/>
                <w:szCs w:val="28"/>
                <w:lang w:val="uk-UA"/>
              </w:rPr>
              <w:t>п</w:t>
            </w:r>
            <w:r w:rsidRPr="0052238A">
              <w:rPr>
                <w:rFonts w:ascii="Times New Roman" w:hAnsi="Times New Roman"/>
                <w:color w:val="000000"/>
                <w:sz w:val="28"/>
                <w:szCs w:val="28"/>
                <w:lang w:val="uk-UA"/>
              </w:rPr>
              <w:t>о</w:t>
            </w:r>
            <w:r w:rsidR="00CA721D" w:rsidRPr="0052238A">
              <w:rPr>
                <w:rFonts w:ascii="Times New Roman" w:hAnsi="Times New Roman"/>
                <w:color w:val="000000"/>
                <w:sz w:val="28"/>
                <w:szCs w:val="28"/>
                <w:lang w:val="uk-UA"/>
              </w:rPr>
              <w:t>м</w:t>
            </w:r>
            <w:r w:rsidRPr="0052238A">
              <w:rPr>
                <w:rFonts w:ascii="Times New Roman" w:hAnsi="Times New Roman"/>
                <w:color w:val="000000"/>
                <w:sz w:val="28"/>
                <w:szCs w:val="28"/>
                <w:lang w:val="uk-UA"/>
              </w:rPr>
              <w:t>и</w:t>
            </w:r>
            <w:r w:rsidR="00CA721D" w:rsidRPr="0052238A">
              <w:rPr>
                <w:rFonts w:ascii="Times New Roman" w:hAnsi="Times New Roman"/>
                <w:color w:val="000000"/>
                <w:sz w:val="28"/>
                <w:szCs w:val="28"/>
                <w:lang w:val="uk-UA"/>
              </w:rPr>
              <w:t>л</w:t>
            </w:r>
            <w:r w:rsidRPr="0052238A">
              <w:rPr>
                <w:rFonts w:ascii="Times New Roman" w:hAnsi="Times New Roman"/>
                <w:color w:val="000000"/>
                <w:sz w:val="28"/>
                <w:szCs w:val="28"/>
                <w:lang w:val="uk-UA"/>
              </w:rPr>
              <w:t>ками) о</w:t>
            </w:r>
            <w:r w:rsidR="00CA721D" w:rsidRPr="0052238A">
              <w:rPr>
                <w:rFonts w:ascii="Times New Roman" w:hAnsi="Times New Roman"/>
                <w:color w:val="000000"/>
                <w:sz w:val="28"/>
                <w:szCs w:val="28"/>
                <w:lang w:val="uk-UA"/>
              </w:rPr>
              <w:t>кремі</w:t>
            </w:r>
            <w:r w:rsidRPr="0052238A">
              <w:rPr>
                <w:rFonts w:ascii="Times New Roman" w:hAnsi="Times New Roman"/>
                <w:color w:val="000000"/>
                <w:sz w:val="28"/>
                <w:szCs w:val="28"/>
                <w:lang w:val="uk-UA"/>
              </w:rPr>
              <w:t xml:space="preserve"> слова, </w:t>
            </w:r>
            <w:r w:rsidR="00CA721D" w:rsidRPr="0052238A">
              <w:rPr>
                <w:rFonts w:ascii="Times New Roman" w:hAnsi="Times New Roman"/>
                <w:color w:val="000000"/>
                <w:sz w:val="28"/>
                <w:szCs w:val="28"/>
                <w:lang w:val="uk-UA"/>
              </w:rPr>
              <w:t>йо</w:t>
            </w:r>
            <w:r w:rsidRPr="0052238A">
              <w:rPr>
                <w:rFonts w:ascii="Times New Roman" w:hAnsi="Times New Roman"/>
                <w:color w:val="000000"/>
                <w:sz w:val="28"/>
                <w:szCs w:val="28"/>
                <w:lang w:val="uk-UA"/>
              </w:rPr>
              <w:t>му пр</w:t>
            </w:r>
            <w:r w:rsidR="00CA721D" w:rsidRPr="0052238A">
              <w:rPr>
                <w:rFonts w:ascii="Times New Roman" w:hAnsi="Times New Roman"/>
                <w:color w:val="000000"/>
                <w:sz w:val="28"/>
                <w:szCs w:val="28"/>
                <w:lang w:val="uk-UA"/>
              </w:rPr>
              <w:t xml:space="preserve">опонують </w:t>
            </w:r>
            <w:r w:rsidRPr="0052238A">
              <w:rPr>
                <w:rFonts w:ascii="Times New Roman" w:hAnsi="Times New Roman"/>
                <w:color w:val="000000"/>
                <w:sz w:val="28"/>
                <w:szCs w:val="28"/>
                <w:lang w:val="uk-UA"/>
              </w:rPr>
              <w:t>записат</w:t>
            </w:r>
            <w:r w:rsidR="00CA721D" w:rsidRPr="0052238A">
              <w:rPr>
                <w:rFonts w:ascii="Times New Roman" w:hAnsi="Times New Roman"/>
                <w:color w:val="000000"/>
                <w:sz w:val="28"/>
                <w:szCs w:val="28"/>
                <w:lang w:val="uk-UA"/>
              </w:rPr>
              <w:t>и</w:t>
            </w:r>
            <w:r w:rsidRPr="0052238A">
              <w:rPr>
                <w:rFonts w:ascii="Times New Roman" w:hAnsi="Times New Roman"/>
                <w:color w:val="000000"/>
                <w:sz w:val="28"/>
                <w:szCs w:val="28"/>
                <w:lang w:val="uk-UA"/>
              </w:rPr>
              <w:t xml:space="preserve"> п</w:t>
            </w:r>
            <w:r w:rsidR="00CA721D" w:rsidRPr="0052238A">
              <w:rPr>
                <w:rFonts w:ascii="Times New Roman" w:hAnsi="Times New Roman"/>
                <w:color w:val="000000"/>
                <w:sz w:val="28"/>
                <w:szCs w:val="28"/>
                <w:lang w:val="uk-UA"/>
              </w:rPr>
              <w:t>і</w:t>
            </w:r>
            <w:r w:rsidRPr="0052238A">
              <w:rPr>
                <w:rFonts w:ascii="Times New Roman" w:hAnsi="Times New Roman"/>
                <w:color w:val="000000"/>
                <w:sz w:val="28"/>
                <w:szCs w:val="28"/>
                <w:lang w:val="uk-UA"/>
              </w:rPr>
              <w:t>д диктовку прост</w:t>
            </w:r>
            <w:r w:rsidR="00CA721D" w:rsidRPr="0052238A">
              <w:rPr>
                <w:rFonts w:ascii="Times New Roman" w:hAnsi="Times New Roman"/>
                <w:color w:val="000000"/>
                <w:sz w:val="28"/>
                <w:szCs w:val="28"/>
                <w:lang w:val="uk-UA"/>
              </w:rPr>
              <w:t>і</w:t>
            </w:r>
            <w:r w:rsidRPr="0052238A">
              <w:rPr>
                <w:rFonts w:ascii="Times New Roman" w:hAnsi="Times New Roman"/>
                <w:color w:val="000000"/>
                <w:sz w:val="28"/>
                <w:szCs w:val="28"/>
                <w:lang w:val="uk-UA"/>
              </w:rPr>
              <w:t xml:space="preserve"> </w:t>
            </w:r>
            <w:r w:rsidR="00CA721D" w:rsidRPr="0052238A">
              <w:rPr>
                <w:rFonts w:ascii="Times New Roman" w:hAnsi="Times New Roman"/>
                <w:color w:val="000000"/>
                <w:sz w:val="28"/>
                <w:szCs w:val="28"/>
                <w:lang w:val="uk-UA"/>
              </w:rPr>
              <w:t>та</w:t>
            </w:r>
            <w:r w:rsidRPr="0052238A">
              <w:rPr>
                <w:rFonts w:ascii="Times New Roman" w:hAnsi="Times New Roman"/>
                <w:color w:val="000000"/>
                <w:sz w:val="28"/>
                <w:szCs w:val="28"/>
                <w:lang w:val="uk-UA"/>
              </w:rPr>
              <w:t xml:space="preserve"> с</w:t>
            </w:r>
            <w:r w:rsidR="00CA721D" w:rsidRPr="0052238A">
              <w:rPr>
                <w:rFonts w:ascii="Times New Roman" w:hAnsi="Times New Roman"/>
                <w:color w:val="000000"/>
                <w:sz w:val="28"/>
                <w:szCs w:val="28"/>
                <w:lang w:val="uk-UA"/>
              </w:rPr>
              <w:t>к</w:t>
            </w:r>
            <w:r w:rsidRPr="0052238A">
              <w:rPr>
                <w:rFonts w:ascii="Times New Roman" w:hAnsi="Times New Roman"/>
                <w:color w:val="000000"/>
                <w:sz w:val="28"/>
                <w:szCs w:val="28"/>
                <w:lang w:val="uk-UA"/>
              </w:rPr>
              <w:t>л</w:t>
            </w:r>
            <w:r w:rsidR="00CA721D" w:rsidRPr="0052238A">
              <w:rPr>
                <w:rFonts w:ascii="Times New Roman" w:hAnsi="Times New Roman"/>
                <w:color w:val="000000"/>
                <w:sz w:val="28"/>
                <w:szCs w:val="28"/>
                <w:lang w:val="uk-UA"/>
              </w:rPr>
              <w:t>адні</w:t>
            </w:r>
            <w:r w:rsidRPr="0052238A">
              <w:rPr>
                <w:rFonts w:ascii="Times New Roman" w:hAnsi="Times New Roman"/>
                <w:color w:val="000000"/>
                <w:sz w:val="28"/>
                <w:szCs w:val="28"/>
                <w:lang w:val="uk-UA"/>
              </w:rPr>
              <w:t xml:space="preserve"> р</w:t>
            </w:r>
            <w:r w:rsidR="00CA721D" w:rsidRPr="0052238A">
              <w:rPr>
                <w:rFonts w:ascii="Times New Roman" w:hAnsi="Times New Roman"/>
                <w:color w:val="000000"/>
                <w:sz w:val="28"/>
                <w:szCs w:val="28"/>
                <w:lang w:val="uk-UA"/>
              </w:rPr>
              <w:t>ечення</w:t>
            </w:r>
            <w:r w:rsidRPr="0052238A">
              <w:rPr>
                <w:rFonts w:ascii="Times New Roman" w:hAnsi="Times New Roman"/>
                <w:color w:val="000000"/>
                <w:sz w:val="28"/>
                <w:szCs w:val="28"/>
                <w:lang w:val="uk-UA"/>
              </w:rPr>
              <w:t>, напри</w:t>
            </w:r>
            <w:r w:rsidR="00CA721D" w:rsidRPr="0052238A">
              <w:rPr>
                <w:rFonts w:ascii="Times New Roman" w:hAnsi="Times New Roman"/>
                <w:color w:val="000000"/>
                <w:sz w:val="28"/>
                <w:szCs w:val="28"/>
                <w:lang w:val="uk-UA"/>
              </w:rPr>
              <w:t>клад</w:t>
            </w:r>
            <w:r w:rsidRPr="0052238A">
              <w:rPr>
                <w:rFonts w:ascii="Times New Roman" w:hAnsi="Times New Roman"/>
                <w:color w:val="000000"/>
                <w:sz w:val="28"/>
                <w:szCs w:val="28"/>
                <w:lang w:val="uk-UA"/>
              </w:rPr>
              <w:t>:</w:t>
            </w:r>
            <w:r w:rsidRPr="0052238A">
              <w:rPr>
                <w:rFonts w:ascii="Times New Roman" w:hAnsi="Times New Roman"/>
                <w:i/>
                <w:iCs/>
                <w:color w:val="000000"/>
                <w:sz w:val="28"/>
                <w:szCs w:val="28"/>
                <w:lang w:val="uk-UA"/>
              </w:rPr>
              <w:t xml:space="preserve"> </w:t>
            </w:r>
            <w:r w:rsidR="00CA721D" w:rsidRPr="0052238A">
              <w:rPr>
                <w:rFonts w:ascii="Times New Roman" w:hAnsi="Times New Roman"/>
                <w:i/>
                <w:iCs/>
                <w:color w:val="000000"/>
                <w:sz w:val="28"/>
                <w:szCs w:val="28"/>
                <w:lang w:val="uk-UA"/>
              </w:rPr>
              <w:t>«</w:t>
            </w:r>
            <w:r w:rsidRPr="0052238A">
              <w:rPr>
                <w:rFonts w:ascii="Times New Roman" w:hAnsi="Times New Roman"/>
                <w:i/>
                <w:iCs/>
                <w:color w:val="000000"/>
                <w:sz w:val="28"/>
                <w:szCs w:val="28"/>
                <w:lang w:val="uk-UA"/>
              </w:rPr>
              <w:t>Д</w:t>
            </w:r>
            <w:r w:rsidR="00CA721D" w:rsidRPr="0052238A">
              <w:rPr>
                <w:rFonts w:ascii="Times New Roman" w:hAnsi="Times New Roman"/>
                <w:i/>
                <w:iCs/>
                <w:color w:val="000000"/>
                <w:sz w:val="28"/>
                <w:szCs w:val="28"/>
                <w:lang w:val="uk-UA"/>
              </w:rPr>
              <w:t>і</w:t>
            </w:r>
            <w:r w:rsidRPr="0052238A">
              <w:rPr>
                <w:rFonts w:ascii="Times New Roman" w:hAnsi="Times New Roman"/>
                <w:i/>
                <w:iCs/>
                <w:color w:val="000000"/>
                <w:sz w:val="28"/>
                <w:szCs w:val="28"/>
                <w:lang w:val="uk-UA"/>
              </w:rPr>
              <w:t xml:space="preserve">ти </w:t>
            </w:r>
            <w:r w:rsidR="00CA721D" w:rsidRPr="0052238A">
              <w:rPr>
                <w:rFonts w:ascii="Times New Roman" w:hAnsi="Times New Roman"/>
                <w:i/>
                <w:iCs/>
                <w:color w:val="000000"/>
                <w:sz w:val="28"/>
                <w:szCs w:val="28"/>
                <w:lang w:val="uk-UA"/>
              </w:rPr>
              <w:t>й</w:t>
            </w:r>
            <w:r w:rsidRPr="0052238A">
              <w:rPr>
                <w:rFonts w:ascii="Times New Roman" w:hAnsi="Times New Roman"/>
                <w:i/>
                <w:iCs/>
                <w:color w:val="000000"/>
                <w:sz w:val="28"/>
                <w:szCs w:val="28"/>
                <w:lang w:val="uk-UA"/>
              </w:rPr>
              <w:t>дут</w:t>
            </w:r>
            <w:r w:rsidR="00CA721D" w:rsidRPr="0052238A">
              <w:rPr>
                <w:rFonts w:ascii="Times New Roman" w:hAnsi="Times New Roman"/>
                <w:i/>
                <w:iCs/>
                <w:color w:val="000000"/>
                <w:sz w:val="28"/>
                <w:szCs w:val="28"/>
                <w:lang w:val="uk-UA"/>
              </w:rPr>
              <w:t>ь</w:t>
            </w:r>
            <w:r w:rsidRPr="0052238A">
              <w:rPr>
                <w:rFonts w:ascii="Times New Roman" w:hAnsi="Times New Roman"/>
                <w:i/>
                <w:iCs/>
                <w:color w:val="000000"/>
                <w:sz w:val="28"/>
                <w:szCs w:val="28"/>
                <w:lang w:val="uk-UA"/>
              </w:rPr>
              <w:t xml:space="preserve"> </w:t>
            </w:r>
            <w:r w:rsidR="00CA721D" w:rsidRPr="0052238A">
              <w:rPr>
                <w:rFonts w:ascii="Times New Roman" w:hAnsi="Times New Roman"/>
                <w:i/>
                <w:iCs/>
                <w:color w:val="000000"/>
                <w:sz w:val="28"/>
                <w:szCs w:val="28"/>
                <w:lang w:val="uk-UA"/>
              </w:rPr>
              <w:t>до</w:t>
            </w:r>
            <w:r w:rsidRPr="0052238A">
              <w:rPr>
                <w:rFonts w:ascii="Times New Roman" w:hAnsi="Times New Roman"/>
                <w:i/>
                <w:iCs/>
                <w:color w:val="000000"/>
                <w:sz w:val="28"/>
                <w:szCs w:val="28"/>
                <w:lang w:val="uk-UA"/>
              </w:rPr>
              <w:t xml:space="preserve"> л</w:t>
            </w:r>
            <w:r w:rsidR="00CA721D" w:rsidRPr="0052238A">
              <w:rPr>
                <w:rFonts w:ascii="Times New Roman" w:hAnsi="Times New Roman"/>
                <w:i/>
                <w:iCs/>
                <w:color w:val="000000"/>
                <w:sz w:val="28"/>
                <w:szCs w:val="28"/>
                <w:lang w:val="uk-UA"/>
              </w:rPr>
              <w:t>і</w:t>
            </w:r>
            <w:r w:rsidRPr="0052238A">
              <w:rPr>
                <w:rFonts w:ascii="Times New Roman" w:hAnsi="Times New Roman"/>
                <w:i/>
                <w:iCs/>
                <w:color w:val="000000"/>
                <w:sz w:val="28"/>
                <w:szCs w:val="28"/>
                <w:lang w:val="uk-UA"/>
              </w:rPr>
              <w:t>с</w:t>
            </w:r>
            <w:r w:rsidR="00CA721D" w:rsidRPr="0052238A">
              <w:rPr>
                <w:rFonts w:ascii="Times New Roman" w:hAnsi="Times New Roman"/>
                <w:i/>
                <w:iCs/>
                <w:color w:val="000000"/>
                <w:sz w:val="28"/>
                <w:szCs w:val="28"/>
                <w:lang w:val="uk-UA"/>
              </w:rPr>
              <w:t>у</w:t>
            </w:r>
            <w:r w:rsidRPr="0052238A">
              <w:rPr>
                <w:rFonts w:ascii="Times New Roman" w:hAnsi="Times New Roman"/>
                <w:i/>
                <w:iCs/>
                <w:color w:val="000000"/>
                <w:sz w:val="28"/>
                <w:szCs w:val="28"/>
                <w:lang w:val="uk-UA"/>
              </w:rPr>
              <w:t xml:space="preserve">. </w:t>
            </w:r>
            <w:r w:rsidR="00CA721D" w:rsidRPr="0052238A">
              <w:rPr>
                <w:rFonts w:ascii="Times New Roman" w:hAnsi="Times New Roman"/>
                <w:i/>
                <w:iCs/>
                <w:color w:val="000000"/>
                <w:sz w:val="28"/>
                <w:szCs w:val="28"/>
                <w:lang w:val="uk-UA"/>
              </w:rPr>
              <w:t xml:space="preserve">Сьогодні </w:t>
            </w:r>
            <w:r w:rsidRPr="0052238A">
              <w:rPr>
                <w:rFonts w:ascii="Times New Roman" w:hAnsi="Times New Roman"/>
                <w:i/>
                <w:iCs/>
                <w:color w:val="000000"/>
                <w:sz w:val="28"/>
                <w:szCs w:val="28"/>
                <w:lang w:val="uk-UA"/>
              </w:rPr>
              <w:t>п</w:t>
            </w:r>
            <w:r w:rsidR="00CA721D" w:rsidRPr="0052238A">
              <w:rPr>
                <w:rFonts w:ascii="Times New Roman" w:hAnsi="Times New Roman"/>
                <w:i/>
                <w:iCs/>
                <w:color w:val="000000"/>
                <w:sz w:val="28"/>
                <w:szCs w:val="28"/>
                <w:lang w:val="uk-UA"/>
              </w:rPr>
              <w:t xml:space="preserve">огана </w:t>
            </w:r>
            <w:r w:rsidRPr="0052238A">
              <w:rPr>
                <w:rFonts w:ascii="Times New Roman" w:hAnsi="Times New Roman"/>
                <w:i/>
                <w:iCs/>
                <w:color w:val="000000"/>
                <w:sz w:val="28"/>
                <w:szCs w:val="28"/>
                <w:lang w:val="uk-UA"/>
              </w:rPr>
              <w:t>погода. П</w:t>
            </w:r>
            <w:r w:rsidR="00CA721D" w:rsidRPr="0052238A">
              <w:rPr>
                <w:rFonts w:ascii="Times New Roman" w:hAnsi="Times New Roman"/>
                <w:i/>
                <w:iCs/>
                <w:color w:val="000000"/>
                <w:sz w:val="28"/>
                <w:szCs w:val="28"/>
                <w:lang w:val="uk-UA"/>
              </w:rPr>
              <w:t>одорож закінчилася досить вдало»</w:t>
            </w:r>
            <w:r w:rsidRPr="0052238A">
              <w:rPr>
                <w:rFonts w:ascii="Times New Roman" w:hAnsi="Times New Roman"/>
                <w:i/>
                <w:iCs/>
                <w:color w:val="000000"/>
                <w:sz w:val="28"/>
                <w:szCs w:val="28"/>
                <w:lang w:val="uk-UA"/>
              </w:rPr>
              <w:t>.</w:t>
            </w:r>
          </w:p>
          <w:p w:rsidR="00911469" w:rsidRPr="0052238A" w:rsidRDefault="00CA721D" w:rsidP="0052238A">
            <w:pPr>
              <w:spacing w:after="0" w:line="360" w:lineRule="auto"/>
              <w:ind w:left="23" w:right="20" w:firstLine="700"/>
              <w:jc w:val="both"/>
              <w:rPr>
                <w:rFonts w:ascii="Times New Roman" w:hAnsi="Times New Roman"/>
                <w:color w:val="000000"/>
                <w:sz w:val="28"/>
                <w:szCs w:val="28"/>
                <w:lang w:val="uk-UA"/>
              </w:rPr>
            </w:pPr>
            <w:r w:rsidRPr="0052238A">
              <w:rPr>
                <w:rFonts w:ascii="Times New Roman" w:hAnsi="Times New Roman"/>
                <w:color w:val="000000"/>
                <w:sz w:val="28"/>
                <w:szCs w:val="28"/>
                <w:lang w:val="uk-UA"/>
              </w:rPr>
              <w:t xml:space="preserve">За </w:t>
            </w:r>
            <w:r w:rsidR="00911469" w:rsidRPr="0052238A">
              <w:rPr>
                <w:rFonts w:ascii="Times New Roman" w:hAnsi="Times New Roman"/>
                <w:color w:val="000000"/>
                <w:sz w:val="28"/>
                <w:szCs w:val="28"/>
                <w:lang w:val="uk-UA"/>
              </w:rPr>
              <w:t>легко</w:t>
            </w:r>
            <w:r w:rsidRPr="0052238A">
              <w:rPr>
                <w:rFonts w:ascii="Times New Roman" w:hAnsi="Times New Roman"/>
                <w:color w:val="000000"/>
                <w:sz w:val="28"/>
                <w:szCs w:val="28"/>
                <w:lang w:val="uk-UA"/>
              </w:rPr>
              <w:t>го</w:t>
            </w:r>
            <w:r w:rsidR="00911469" w:rsidRPr="0052238A">
              <w:rPr>
                <w:rFonts w:ascii="Times New Roman" w:hAnsi="Times New Roman"/>
                <w:color w:val="000000"/>
                <w:sz w:val="28"/>
                <w:szCs w:val="28"/>
                <w:lang w:val="uk-UA"/>
              </w:rPr>
              <w:t xml:space="preserve"> ст</w:t>
            </w:r>
            <w:r w:rsidRPr="0052238A">
              <w:rPr>
                <w:rFonts w:ascii="Times New Roman" w:hAnsi="Times New Roman"/>
                <w:color w:val="000000"/>
                <w:sz w:val="28"/>
                <w:szCs w:val="28"/>
                <w:lang w:val="uk-UA"/>
              </w:rPr>
              <w:t>у</w:t>
            </w:r>
            <w:r w:rsidR="00911469" w:rsidRPr="0052238A">
              <w:rPr>
                <w:rFonts w:ascii="Times New Roman" w:hAnsi="Times New Roman"/>
                <w:color w:val="000000"/>
                <w:sz w:val="28"/>
                <w:szCs w:val="28"/>
                <w:lang w:val="uk-UA"/>
              </w:rPr>
              <w:t>пен</w:t>
            </w:r>
            <w:r w:rsidRPr="0052238A">
              <w:rPr>
                <w:rFonts w:ascii="Times New Roman" w:hAnsi="Times New Roman"/>
                <w:color w:val="000000"/>
                <w:sz w:val="28"/>
                <w:szCs w:val="28"/>
                <w:lang w:val="uk-UA"/>
              </w:rPr>
              <w:t>я</w:t>
            </w:r>
            <w:r w:rsidR="00911469" w:rsidRPr="0052238A">
              <w:rPr>
                <w:rFonts w:ascii="Times New Roman" w:hAnsi="Times New Roman"/>
                <w:color w:val="000000"/>
                <w:sz w:val="28"/>
                <w:szCs w:val="28"/>
                <w:lang w:val="uk-UA"/>
              </w:rPr>
              <w:t xml:space="preserve"> </w:t>
            </w:r>
            <w:r w:rsidRPr="0052238A">
              <w:rPr>
                <w:rFonts w:ascii="Times New Roman" w:hAnsi="Times New Roman"/>
                <w:color w:val="000000"/>
                <w:sz w:val="28"/>
                <w:szCs w:val="28"/>
                <w:lang w:val="uk-UA"/>
              </w:rPr>
              <w:t>мовленнєвого розладу</w:t>
            </w:r>
            <w:r w:rsidR="00911469" w:rsidRPr="0052238A">
              <w:rPr>
                <w:rFonts w:ascii="Times New Roman" w:hAnsi="Times New Roman"/>
                <w:color w:val="000000"/>
                <w:sz w:val="28"/>
                <w:szCs w:val="28"/>
                <w:lang w:val="uk-UA"/>
              </w:rPr>
              <w:t xml:space="preserve"> в письм</w:t>
            </w:r>
            <w:r w:rsidRPr="0052238A">
              <w:rPr>
                <w:rFonts w:ascii="Times New Roman" w:hAnsi="Times New Roman"/>
                <w:color w:val="000000"/>
                <w:sz w:val="28"/>
                <w:szCs w:val="28"/>
                <w:lang w:val="uk-UA"/>
              </w:rPr>
              <w:t>і</w:t>
            </w:r>
            <w:r w:rsidR="00911469" w:rsidRPr="0052238A">
              <w:rPr>
                <w:rFonts w:ascii="Times New Roman" w:hAnsi="Times New Roman"/>
                <w:color w:val="000000"/>
                <w:sz w:val="28"/>
                <w:szCs w:val="28"/>
                <w:lang w:val="uk-UA"/>
              </w:rPr>
              <w:t xml:space="preserve"> </w:t>
            </w:r>
            <w:r w:rsidRPr="0052238A">
              <w:rPr>
                <w:rFonts w:ascii="Times New Roman" w:hAnsi="Times New Roman"/>
                <w:color w:val="000000"/>
                <w:sz w:val="28"/>
                <w:szCs w:val="28"/>
                <w:lang w:val="uk-UA"/>
              </w:rPr>
              <w:t>пацієнтів зустрічаються п</w:t>
            </w:r>
            <w:r w:rsidR="00911469" w:rsidRPr="0052238A">
              <w:rPr>
                <w:rFonts w:ascii="Times New Roman" w:hAnsi="Times New Roman"/>
                <w:color w:val="000000"/>
                <w:sz w:val="28"/>
                <w:szCs w:val="28"/>
                <w:lang w:val="uk-UA"/>
              </w:rPr>
              <w:t>о</w:t>
            </w:r>
            <w:r w:rsidRPr="0052238A">
              <w:rPr>
                <w:rFonts w:ascii="Times New Roman" w:hAnsi="Times New Roman"/>
                <w:color w:val="000000"/>
                <w:sz w:val="28"/>
                <w:szCs w:val="28"/>
                <w:lang w:val="uk-UA"/>
              </w:rPr>
              <w:t>м</w:t>
            </w:r>
            <w:r w:rsidR="00911469" w:rsidRPr="0052238A">
              <w:rPr>
                <w:rFonts w:ascii="Times New Roman" w:hAnsi="Times New Roman"/>
                <w:color w:val="000000"/>
                <w:sz w:val="28"/>
                <w:szCs w:val="28"/>
                <w:lang w:val="uk-UA"/>
              </w:rPr>
              <w:t>и</w:t>
            </w:r>
            <w:r w:rsidRPr="0052238A">
              <w:rPr>
                <w:rFonts w:ascii="Times New Roman" w:hAnsi="Times New Roman"/>
                <w:color w:val="000000"/>
                <w:sz w:val="28"/>
                <w:szCs w:val="28"/>
                <w:lang w:val="uk-UA"/>
              </w:rPr>
              <w:t>л</w:t>
            </w:r>
            <w:r w:rsidR="00911469" w:rsidRPr="0052238A">
              <w:rPr>
                <w:rFonts w:ascii="Times New Roman" w:hAnsi="Times New Roman"/>
                <w:color w:val="000000"/>
                <w:sz w:val="28"/>
                <w:szCs w:val="28"/>
                <w:lang w:val="uk-UA"/>
              </w:rPr>
              <w:t xml:space="preserve">ки. </w:t>
            </w:r>
            <w:r w:rsidRPr="0052238A">
              <w:rPr>
                <w:rFonts w:ascii="Times New Roman" w:hAnsi="Times New Roman"/>
                <w:color w:val="000000"/>
                <w:sz w:val="28"/>
                <w:szCs w:val="28"/>
                <w:lang w:val="uk-UA"/>
              </w:rPr>
              <w:t xml:space="preserve">Якщо пацієнт </w:t>
            </w:r>
            <w:r w:rsidR="00911469" w:rsidRPr="0052238A">
              <w:rPr>
                <w:rFonts w:ascii="Times New Roman" w:hAnsi="Times New Roman"/>
                <w:color w:val="000000"/>
                <w:sz w:val="28"/>
                <w:szCs w:val="28"/>
                <w:lang w:val="uk-UA"/>
              </w:rPr>
              <w:t xml:space="preserve">не </w:t>
            </w:r>
            <w:r w:rsidRPr="0052238A">
              <w:rPr>
                <w:rFonts w:ascii="Times New Roman" w:hAnsi="Times New Roman"/>
                <w:color w:val="000000"/>
                <w:sz w:val="28"/>
                <w:szCs w:val="28"/>
                <w:lang w:val="uk-UA"/>
              </w:rPr>
              <w:t>зробив п</w:t>
            </w:r>
            <w:r w:rsidR="00911469" w:rsidRPr="0052238A">
              <w:rPr>
                <w:rFonts w:ascii="Times New Roman" w:hAnsi="Times New Roman"/>
                <w:color w:val="000000"/>
                <w:sz w:val="28"/>
                <w:szCs w:val="28"/>
                <w:lang w:val="uk-UA"/>
              </w:rPr>
              <w:t>о</w:t>
            </w:r>
            <w:r w:rsidRPr="0052238A">
              <w:rPr>
                <w:rFonts w:ascii="Times New Roman" w:hAnsi="Times New Roman"/>
                <w:color w:val="000000"/>
                <w:sz w:val="28"/>
                <w:szCs w:val="28"/>
                <w:lang w:val="uk-UA"/>
              </w:rPr>
              <w:t>м</w:t>
            </w:r>
            <w:r w:rsidR="00911469" w:rsidRPr="0052238A">
              <w:rPr>
                <w:rFonts w:ascii="Times New Roman" w:hAnsi="Times New Roman"/>
                <w:color w:val="000000"/>
                <w:sz w:val="28"/>
                <w:szCs w:val="28"/>
                <w:lang w:val="uk-UA"/>
              </w:rPr>
              <w:t>и</w:t>
            </w:r>
            <w:r w:rsidRPr="0052238A">
              <w:rPr>
                <w:rFonts w:ascii="Times New Roman" w:hAnsi="Times New Roman"/>
                <w:color w:val="000000"/>
                <w:sz w:val="28"/>
                <w:szCs w:val="28"/>
                <w:lang w:val="uk-UA"/>
              </w:rPr>
              <w:t>л</w:t>
            </w:r>
            <w:r w:rsidR="00911469" w:rsidRPr="0052238A">
              <w:rPr>
                <w:rFonts w:ascii="Times New Roman" w:hAnsi="Times New Roman"/>
                <w:color w:val="000000"/>
                <w:sz w:val="28"/>
                <w:szCs w:val="28"/>
                <w:lang w:val="uk-UA"/>
              </w:rPr>
              <w:t>ок</w:t>
            </w:r>
            <w:r w:rsidR="005C1E55" w:rsidRPr="0052238A">
              <w:rPr>
                <w:rFonts w:ascii="Times New Roman" w:hAnsi="Times New Roman"/>
                <w:color w:val="000000"/>
                <w:sz w:val="28"/>
                <w:szCs w:val="28"/>
                <w:lang w:val="uk-UA"/>
              </w:rPr>
              <w:t>,</w:t>
            </w:r>
            <w:r w:rsidR="00911469" w:rsidRPr="0052238A">
              <w:rPr>
                <w:rFonts w:ascii="Times New Roman" w:hAnsi="Times New Roman"/>
                <w:color w:val="000000"/>
                <w:sz w:val="28"/>
                <w:szCs w:val="28"/>
                <w:lang w:val="uk-UA"/>
              </w:rPr>
              <w:t xml:space="preserve"> </w:t>
            </w:r>
            <w:r w:rsidR="005C1E55" w:rsidRPr="0052238A">
              <w:rPr>
                <w:rFonts w:ascii="Times New Roman" w:hAnsi="Times New Roman"/>
                <w:color w:val="000000"/>
                <w:sz w:val="28"/>
                <w:szCs w:val="28"/>
                <w:lang w:val="uk-UA"/>
              </w:rPr>
              <w:t xml:space="preserve">пишучи </w:t>
            </w:r>
            <w:r w:rsidR="00911469" w:rsidRPr="0052238A">
              <w:rPr>
                <w:rFonts w:ascii="Times New Roman" w:hAnsi="Times New Roman"/>
                <w:color w:val="000000"/>
                <w:sz w:val="28"/>
                <w:szCs w:val="28"/>
                <w:lang w:val="uk-UA"/>
              </w:rPr>
              <w:t>п</w:t>
            </w:r>
            <w:r w:rsidR="005C1E55" w:rsidRPr="0052238A">
              <w:rPr>
                <w:rFonts w:ascii="Times New Roman" w:hAnsi="Times New Roman"/>
                <w:color w:val="000000"/>
                <w:sz w:val="28"/>
                <w:szCs w:val="28"/>
                <w:lang w:val="uk-UA"/>
              </w:rPr>
              <w:t>і</w:t>
            </w:r>
            <w:r w:rsidR="00911469" w:rsidRPr="0052238A">
              <w:rPr>
                <w:rFonts w:ascii="Times New Roman" w:hAnsi="Times New Roman"/>
                <w:color w:val="000000"/>
                <w:sz w:val="28"/>
                <w:szCs w:val="28"/>
                <w:lang w:val="uk-UA"/>
              </w:rPr>
              <w:t xml:space="preserve">д диктовку, </w:t>
            </w:r>
            <w:r w:rsidR="005C1E55" w:rsidRPr="0052238A">
              <w:rPr>
                <w:rFonts w:ascii="Times New Roman" w:hAnsi="Times New Roman"/>
                <w:color w:val="000000"/>
                <w:sz w:val="28"/>
                <w:szCs w:val="28"/>
                <w:lang w:val="uk-UA"/>
              </w:rPr>
              <w:t xml:space="preserve">треба </w:t>
            </w:r>
            <w:r w:rsidR="00911469" w:rsidRPr="0052238A">
              <w:rPr>
                <w:rFonts w:ascii="Times New Roman" w:hAnsi="Times New Roman"/>
                <w:color w:val="000000"/>
                <w:sz w:val="28"/>
                <w:szCs w:val="28"/>
                <w:lang w:val="uk-UA"/>
              </w:rPr>
              <w:t xml:space="preserve">перейти </w:t>
            </w:r>
            <w:r w:rsidR="005C1E55" w:rsidRPr="0052238A">
              <w:rPr>
                <w:rFonts w:ascii="Times New Roman" w:hAnsi="Times New Roman"/>
                <w:color w:val="000000"/>
                <w:sz w:val="28"/>
                <w:szCs w:val="28"/>
                <w:lang w:val="uk-UA"/>
              </w:rPr>
              <w:t>до</w:t>
            </w:r>
            <w:r w:rsidR="00911469" w:rsidRPr="0052238A">
              <w:rPr>
                <w:rFonts w:ascii="Times New Roman" w:hAnsi="Times New Roman"/>
                <w:color w:val="000000"/>
                <w:sz w:val="28"/>
                <w:szCs w:val="28"/>
                <w:lang w:val="uk-UA"/>
              </w:rPr>
              <w:t xml:space="preserve"> </w:t>
            </w:r>
            <w:r w:rsidR="005C1E55" w:rsidRPr="0052238A">
              <w:rPr>
                <w:rFonts w:ascii="Times New Roman" w:hAnsi="Times New Roman"/>
                <w:color w:val="000000"/>
                <w:sz w:val="28"/>
                <w:szCs w:val="28"/>
                <w:lang w:val="uk-UA"/>
              </w:rPr>
              <w:t xml:space="preserve">дослідження </w:t>
            </w:r>
            <w:r w:rsidR="00911469" w:rsidRPr="0052238A">
              <w:rPr>
                <w:rFonts w:ascii="Times New Roman" w:hAnsi="Times New Roman"/>
                <w:color w:val="000000"/>
                <w:sz w:val="28"/>
                <w:szCs w:val="28"/>
                <w:lang w:val="uk-UA"/>
              </w:rPr>
              <w:t>пис</w:t>
            </w:r>
            <w:r w:rsidR="005C1E55" w:rsidRPr="0052238A">
              <w:rPr>
                <w:rFonts w:ascii="Times New Roman" w:hAnsi="Times New Roman"/>
                <w:color w:val="000000"/>
                <w:sz w:val="28"/>
                <w:szCs w:val="28"/>
                <w:lang w:val="uk-UA"/>
              </w:rPr>
              <w:t xml:space="preserve">емного </w:t>
            </w:r>
            <w:r w:rsidR="00911469" w:rsidRPr="0052238A">
              <w:rPr>
                <w:rFonts w:ascii="Times New Roman" w:hAnsi="Times New Roman"/>
                <w:color w:val="000000"/>
                <w:sz w:val="28"/>
                <w:szCs w:val="28"/>
                <w:lang w:val="uk-UA"/>
              </w:rPr>
              <w:t>наз</w:t>
            </w:r>
            <w:r w:rsidR="005C1E55" w:rsidRPr="0052238A">
              <w:rPr>
                <w:rFonts w:ascii="Times New Roman" w:hAnsi="Times New Roman"/>
                <w:color w:val="000000"/>
                <w:sz w:val="28"/>
                <w:szCs w:val="28"/>
                <w:lang w:val="uk-UA"/>
              </w:rPr>
              <w:t>и</w:t>
            </w:r>
            <w:r w:rsidR="00911469" w:rsidRPr="0052238A">
              <w:rPr>
                <w:rFonts w:ascii="Times New Roman" w:hAnsi="Times New Roman"/>
                <w:color w:val="000000"/>
                <w:sz w:val="28"/>
                <w:szCs w:val="28"/>
                <w:lang w:val="uk-UA"/>
              </w:rPr>
              <w:t>ван</w:t>
            </w:r>
            <w:r w:rsidR="005C1E55" w:rsidRPr="0052238A">
              <w:rPr>
                <w:rFonts w:ascii="Times New Roman" w:hAnsi="Times New Roman"/>
                <w:color w:val="000000"/>
                <w:sz w:val="28"/>
                <w:szCs w:val="28"/>
                <w:lang w:val="uk-UA"/>
              </w:rPr>
              <w:t>н</w:t>
            </w:r>
            <w:r w:rsidR="00911469" w:rsidRPr="0052238A">
              <w:rPr>
                <w:rFonts w:ascii="Times New Roman" w:hAnsi="Times New Roman"/>
                <w:color w:val="000000"/>
                <w:sz w:val="28"/>
                <w:szCs w:val="28"/>
                <w:lang w:val="uk-UA"/>
              </w:rPr>
              <w:t>я, с</w:t>
            </w:r>
            <w:r w:rsidR="005C1E55" w:rsidRPr="0052238A">
              <w:rPr>
                <w:rFonts w:ascii="Times New Roman" w:hAnsi="Times New Roman"/>
                <w:color w:val="000000"/>
                <w:sz w:val="28"/>
                <w:szCs w:val="28"/>
                <w:lang w:val="uk-UA"/>
              </w:rPr>
              <w:t xml:space="preserve">кладання </w:t>
            </w:r>
            <w:r w:rsidR="00911469" w:rsidRPr="0052238A">
              <w:rPr>
                <w:rFonts w:ascii="Times New Roman" w:hAnsi="Times New Roman"/>
                <w:color w:val="000000"/>
                <w:sz w:val="28"/>
                <w:szCs w:val="28"/>
                <w:lang w:val="uk-UA"/>
              </w:rPr>
              <w:t>фраз</w:t>
            </w:r>
            <w:r w:rsidR="005C1E55" w:rsidRPr="0052238A">
              <w:rPr>
                <w:rFonts w:ascii="Times New Roman" w:hAnsi="Times New Roman"/>
                <w:color w:val="000000"/>
                <w:sz w:val="28"/>
                <w:szCs w:val="28"/>
                <w:lang w:val="uk-UA"/>
              </w:rPr>
              <w:t>и</w:t>
            </w:r>
            <w:r w:rsidR="00911469" w:rsidRPr="0052238A">
              <w:rPr>
                <w:rFonts w:ascii="Times New Roman" w:hAnsi="Times New Roman"/>
                <w:color w:val="000000"/>
                <w:sz w:val="28"/>
                <w:szCs w:val="28"/>
                <w:lang w:val="uk-UA"/>
              </w:rPr>
              <w:t xml:space="preserve"> </w:t>
            </w:r>
            <w:r w:rsidR="005C1E55" w:rsidRPr="0052238A">
              <w:rPr>
                <w:rFonts w:ascii="Times New Roman" w:hAnsi="Times New Roman"/>
                <w:color w:val="000000"/>
                <w:sz w:val="28"/>
                <w:szCs w:val="28"/>
                <w:lang w:val="uk-UA"/>
              </w:rPr>
              <w:t>чи</w:t>
            </w:r>
            <w:r w:rsidR="00911469" w:rsidRPr="0052238A">
              <w:rPr>
                <w:rFonts w:ascii="Times New Roman" w:hAnsi="Times New Roman"/>
                <w:color w:val="000000"/>
                <w:sz w:val="28"/>
                <w:szCs w:val="28"/>
                <w:lang w:val="uk-UA"/>
              </w:rPr>
              <w:t xml:space="preserve"> текст</w:t>
            </w:r>
            <w:r w:rsidR="005C1E55" w:rsidRPr="0052238A">
              <w:rPr>
                <w:rFonts w:ascii="Times New Roman" w:hAnsi="Times New Roman"/>
                <w:color w:val="000000"/>
                <w:sz w:val="28"/>
                <w:szCs w:val="28"/>
                <w:lang w:val="uk-UA"/>
              </w:rPr>
              <w:t>у</w:t>
            </w:r>
            <w:r w:rsidR="00911469" w:rsidRPr="0052238A">
              <w:rPr>
                <w:rFonts w:ascii="Times New Roman" w:hAnsi="Times New Roman"/>
                <w:color w:val="000000"/>
                <w:sz w:val="28"/>
                <w:szCs w:val="28"/>
                <w:lang w:val="uk-UA"/>
              </w:rPr>
              <w:t xml:space="preserve"> </w:t>
            </w:r>
            <w:r w:rsidR="005C1E55" w:rsidRPr="0052238A">
              <w:rPr>
                <w:rFonts w:ascii="Times New Roman" w:hAnsi="Times New Roman"/>
                <w:color w:val="000000"/>
                <w:sz w:val="28"/>
                <w:szCs w:val="28"/>
                <w:lang w:val="uk-UA"/>
              </w:rPr>
              <w:t>за</w:t>
            </w:r>
            <w:r w:rsidR="00911469" w:rsidRPr="0052238A">
              <w:rPr>
                <w:rFonts w:ascii="Times New Roman" w:hAnsi="Times New Roman"/>
                <w:color w:val="000000"/>
                <w:sz w:val="28"/>
                <w:szCs w:val="28"/>
                <w:lang w:val="uk-UA"/>
              </w:rPr>
              <w:t xml:space="preserve"> сюжетн</w:t>
            </w:r>
            <w:r w:rsidR="005C1E55" w:rsidRPr="0052238A">
              <w:rPr>
                <w:rFonts w:ascii="Times New Roman" w:hAnsi="Times New Roman"/>
                <w:color w:val="000000"/>
                <w:sz w:val="28"/>
                <w:szCs w:val="28"/>
                <w:lang w:val="uk-UA"/>
              </w:rPr>
              <w:t>и</w:t>
            </w:r>
            <w:r w:rsidR="00911469" w:rsidRPr="0052238A">
              <w:rPr>
                <w:rFonts w:ascii="Times New Roman" w:hAnsi="Times New Roman"/>
                <w:color w:val="000000"/>
                <w:sz w:val="28"/>
                <w:szCs w:val="28"/>
                <w:lang w:val="uk-UA"/>
              </w:rPr>
              <w:t>м</w:t>
            </w:r>
            <w:r w:rsidR="005C1E55" w:rsidRPr="0052238A">
              <w:rPr>
                <w:rFonts w:ascii="Times New Roman" w:hAnsi="Times New Roman"/>
                <w:color w:val="000000"/>
                <w:sz w:val="28"/>
                <w:szCs w:val="28"/>
                <w:lang w:val="uk-UA"/>
              </w:rPr>
              <w:t>и</w:t>
            </w:r>
            <w:r w:rsidR="00911469" w:rsidRPr="0052238A">
              <w:rPr>
                <w:rFonts w:ascii="Times New Roman" w:hAnsi="Times New Roman"/>
                <w:color w:val="000000"/>
                <w:sz w:val="28"/>
                <w:szCs w:val="28"/>
                <w:lang w:val="uk-UA"/>
              </w:rPr>
              <w:t xml:space="preserve"> </w:t>
            </w:r>
            <w:r w:rsidR="005C1E55" w:rsidRPr="0052238A">
              <w:rPr>
                <w:rFonts w:ascii="Times New Roman" w:hAnsi="Times New Roman"/>
                <w:color w:val="000000"/>
                <w:sz w:val="28"/>
                <w:szCs w:val="28"/>
                <w:lang w:val="uk-UA"/>
              </w:rPr>
              <w:t>малюнками</w:t>
            </w:r>
            <w:r w:rsidR="00911469" w:rsidRPr="0052238A">
              <w:rPr>
                <w:rFonts w:ascii="Times New Roman" w:hAnsi="Times New Roman"/>
                <w:color w:val="000000"/>
                <w:sz w:val="28"/>
                <w:szCs w:val="28"/>
                <w:lang w:val="uk-UA"/>
              </w:rPr>
              <w:t>.</w:t>
            </w:r>
          </w:p>
          <w:p w:rsidR="00911469" w:rsidRPr="0052238A" w:rsidRDefault="005C1E55" w:rsidP="0052238A">
            <w:pPr>
              <w:spacing w:after="0" w:line="360" w:lineRule="auto"/>
              <w:ind w:left="23" w:right="20" w:firstLine="700"/>
              <w:jc w:val="both"/>
              <w:rPr>
                <w:rFonts w:ascii="Times New Roman" w:hAnsi="Times New Roman"/>
                <w:color w:val="000000"/>
                <w:sz w:val="28"/>
                <w:szCs w:val="28"/>
                <w:lang w:val="uk-UA"/>
              </w:rPr>
            </w:pPr>
            <w:r w:rsidRPr="0052238A">
              <w:rPr>
                <w:rFonts w:ascii="Times New Roman" w:hAnsi="Times New Roman"/>
                <w:color w:val="000000"/>
                <w:sz w:val="28"/>
                <w:szCs w:val="28"/>
                <w:lang w:val="uk-UA"/>
              </w:rPr>
              <w:t>По</w:t>
            </w:r>
            <w:r w:rsidR="00911469" w:rsidRPr="0052238A">
              <w:rPr>
                <w:rFonts w:ascii="Times New Roman" w:hAnsi="Times New Roman"/>
                <w:color w:val="000000"/>
                <w:sz w:val="28"/>
                <w:szCs w:val="28"/>
                <w:lang w:val="uk-UA"/>
              </w:rPr>
              <w:t>рушен</w:t>
            </w:r>
            <w:r w:rsidRPr="0052238A">
              <w:rPr>
                <w:rFonts w:ascii="Times New Roman" w:hAnsi="Times New Roman"/>
                <w:color w:val="000000"/>
                <w:sz w:val="28"/>
                <w:szCs w:val="28"/>
                <w:lang w:val="uk-UA"/>
              </w:rPr>
              <w:t>н</w:t>
            </w:r>
            <w:r w:rsidR="00911469" w:rsidRPr="0052238A">
              <w:rPr>
                <w:rFonts w:ascii="Times New Roman" w:hAnsi="Times New Roman"/>
                <w:color w:val="000000"/>
                <w:sz w:val="28"/>
                <w:szCs w:val="28"/>
                <w:lang w:val="uk-UA"/>
              </w:rPr>
              <w:t>я пис</w:t>
            </w:r>
            <w:r w:rsidRPr="0052238A">
              <w:rPr>
                <w:rFonts w:ascii="Times New Roman" w:hAnsi="Times New Roman"/>
                <w:color w:val="000000"/>
                <w:sz w:val="28"/>
                <w:szCs w:val="28"/>
                <w:lang w:val="uk-UA"/>
              </w:rPr>
              <w:t>е</w:t>
            </w:r>
            <w:r w:rsidR="00911469" w:rsidRPr="0052238A">
              <w:rPr>
                <w:rFonts w:ascii="Times New Roman" w:hAnsi="Times New Roman"/>
                <w:color w:val="000000"/>
                <w:sz w:val="28"/>
                <w:szCs w:val="28"/>
                <w:lang w:val="uk-UA"/>
              </w:rPr>
              <w:t>мно</w:t>
            </w:r>
            <w:r w:rsidRPr="0052238A">
              <w:rPr>
                <w:rFonts w:ascii="Times New Roman" w:hAnsi="Times New Roman"/>
                <w:color w:val="000000"/>
                <w:sz w:val="28"/>
                <w:szCs w:val="28"/>
                <w:lang w:val="uk-UA"/>
              </w:rPr>
              <w:t>го</w:t>
            </w:r>
            <w:r w:rsidR="00911469" w:rsidRPr="0052238A">
              <w:rPr>
                <w:rFonts w:ascii="Times New Roman" w:hAnsi="Times New Roman"/>
                <w:color w:val="000000"/>
                <w:sz w:val="28"/>
                <w:szCs w:val="28"/>
                <w:lang w:val="uk-UA"/>
              </w:rPr>
              <w:t xml:space="preserve"> </w:t>
            </w:r>
            <w:r w:rsidRPr="0052238A">
              <w:rPr>
                <w:rFonts w:ascii="Times New Roman" w:hAnsi="Times New Roman"/>
                <w:color w:val="000000"/>
                <w:sz w:val="28"/>
                <w:szCs w:val="28"/>
                <w:lang w:val="uk-UA"/>
              </w:rPr>
              <w:t xml:space="preserve">мовлення за наявності </w:t>
            </w:r>
            <w:r w:rsidR="00911469" w:rsidRPr="0052238A">
              <w:rPr>
                <w:rFonts w:ascii="Times New Roman" w:hAnsi="Times New Roman"/>
                <w:color w:val="000000"/>
                <w:sz w:val="28"/>
                <w:szCs w:val="28"/>
                <w:lang w:val="uk-UA"/>
              </w:rPr>
              <w:t>вс</w:t>
            </w:r>
            <w:r w:rsidRPr="0052238A">
              <w:rPr>
                <w:rFonts w:ascii="Times New Roman" w:hAnsi="Times New Roman"/>
                <w:color w:val="000000"/>
                <w:sz w:val="28"/>
                <w:szCs w:val="28"/>
                <w:lang w:val="uk-UA"/>
              </w:rPr>
              <w:t>і</w:t>
            </w:r>
            <w:r w:rsidR="00911469" w:rsidRPr="0052238A">
              <w:rPr>
                <w:rFonts w:ascii="Times New Roman" w:hAnsi="Times New Roman"/>
                <w:color w:val="000000"/>
                <w:sz w:val="28"/>
                <w:szCs w:val="28"/>
                <w:lang w:val="uk-UA"/>
              </w:rPr>
              <w:t>х форм афаз</w:t>
            </w:r>
            <w:r w:rsidRPr="0052238A">
              <w:rPr>
                <w:rFonts w:ascii="Times New Roman" w:hAnsi="Times New Roman"/>
                <w:color w:val="000000"/>
                <w:sz w:val="28"/>
                <w:szCs w:val="28"/>
                <w:lang w:val="uk-UA"/>
              </w:rPr>
              <w:t>ії</w:t>
            </w:r>
            <w:r w:rsidR="00911469" w:rsidRPr="0052238A">
              <w:rPr>
                <w:rFonts w:ascii="Times New Roman" w:hAnsi="Times New Roman"/>
                <w:color w:val="000000"/>
                <w:sz w:val="28"/>
                <w:szCs w:val="28"/>
                <w:lang w:val="uk-UA"/>
              </w:rPr>
              <w:t xml:space="preserve"> </w:t>
            </w:r>
            <w:r w:rsidRPr="0052238A">
              <w:rPr>
                <w:rFonts w:ascii="Times New Roman" w:hAnsi="Times New Roman"/>
                <w:color w:val="000000"/>
                <w:sz w:val="28"/>
                <w:szCs w:val="28"/>
                <w:lang w:val="uk-UA"/>
              </w:rPr>
              <w:t xml:space="preserve">є </w:t>
            </w:r>
            <w:r w:rsidR="00911469" w:rsidRPr="0052238A">
              <w:rPr>
                <w:rFonts w:ascii="Times New Roman" w:hAnsi="Times New Roman"/>
                <w:color w:val="000000"/>
                <w:sz w:val="28"/>
                <w:szCs w:val="28"/>
                <w:lang w:val="uk-UA"/>
              </w:rPr>
              <w:t>втори</w:t>
            </w:r>
            <w:r w:rsidRPr="0052238A">
              <w:rPr>
                <w:rFonts w:ascii="Times New Roman" w:hAnsi="Times New Roman"/>
                <w:color w:val="000000"/>
                <w:sz w:val="28"/>
                <w:szCs w:val="28"/>
                <w:lang w:val="uk-UA"/>
              </w:rPr>
              <w:t>н</w:t>
            </w:r>
            <w:r w:rsidR="00911469" w:rsidRPr="0052238A">
              <w:rPr>
                <w:rFonts w:ascii="Times New Roman" w:hAnsi="Times New Roman"/>
                <w:color w:val="000000"/>
                <w:sz w:val="28"/>
                <w:szCs w:val="28"/>
                <w:lang w:val="uk-UA"/>
              </w:rPr>
              <w:t>н</w:t>
            </w:r>
            <w:r w:rsidRPr="0052238A">
              <w:rPr>
                <w:rFonts w:ascii="Times New Roman" w:hAnsi="Times New Roman"/>
                <w:color w:val="000000"/>
                <w:sz w:val="28"/>
                <w:szCs w:val="28"/>
                <w:lang w:val="uk-UA"/>
              </w:rPr>
              <w:t>и</w:t>
            </w:r>
            <w:r w:rsidR="00911469" w:rsidRPr="0052238A">
              <w:rPr>
                <w:rFonts w:ascii="Times New Roman" w:hAnsi="Times New Roman"/>
                <w:color w:val="000000"/>
                <w:sz w:val="28"/>
                <w:szCs w:val="28"/>
                <w:lang w:val="uk-UA"/>
              </w:rPr>
              <w:t xml:space="preserve">ми по </w:t>
            </w:r>
            <w:r w:rsidRPr="0052238A">
              <w:rPr>
                <w:rFonts w:ascii="Times New Roman" w:hAnsi="Times New Roman"/>
                <w:color w:val="000000"/>
                <w:sz w:val="28"/>
                <w:szCs w:val="28"/>
                <w:lang w:val="uk-UA"/>
              </w:rPr>
              <w:t>від</w:t>
            </w:r>
            <w:r w:rsidR="00911469" w:rsidRPr="0052238A">
              <w:rPr>
                <w:rFonts w:ascii="Times New Roman" w:hAnsi="Times New Roman"/>
                <w:color w:val="000000"/>
                <w:sz w:val="28"/>
                <w:szCs w:val="28"/>
                <w:lang w:val="uk-UA"/>
              </w:rPr>
              <w:t>ношен</w:t>
            </w:r>
            <w:r w:rsidRPr="0052238A">
              <w:rPr>
                <w:rFonts w:ascii="Times New Roman" w:hAnsi="Times New Roman"/>
                <w:color w:val="000000"/>
                <w:sz w:val="28"/>
                <w:szCs w:val="28"/>
                <w:lang w:val="uk-UA"/>
              </w:rPr>
              <w:t>н</w:t>
            </w:r>
            <w:r w:rsidR="00911469" w:rsidRPr="0052238A">
              <w:rPr>
                <w:rFonts w:ascii="Times New Roman" w:hAnsi="Times New Roman"/>
                <w:color w:val="000000"/>
                <w:sz w:val="28"/>
                <w:szCs w:val="28"/>
                <w:lang w:val="uk-UA"/>
              </w:rPr>
              <w:t xml:space="preserve">ю </w:t>
            </w:r>
            <w:r w:rsidRPr="0052238A">
              <w:rPr>
                <w:rFonts w:ascii="Times New Roman" w:hAnsi="Times New Roman"/>
                <w:color w:val="000000"/>
                <w:sz w:val="28"/>
                <w:szCs w:val="28"/>
                <w:lang w:val="uk-UA"/>
              </w:rPr>
              <w:t>до</w:t>
            </w:r>
            <w:r w:rsidR="00911469" w:rsidRPr="0052238A">
              <w:rPr>
                <w:rFonts w:ascii="Times New Roman" w:hAnsi="Times New Roman"/>
                <w:color w:val="000000"/>
                <w:sz w:val="28"/>
                <w:szCs w:val="28"/>
                <w:lang w:val="uk-UA"/>
              </w:rPr>
              <w:t xml:space="preserve"> перви</w:t>
            </w:r>
            <w:r w:rsidRPr="0052238A">
              <w:rPr>
                <w:rFonts w:ascii="Times New Roman" w:hAnsi="Times New Roman"/>
                <w:color w:val="000000"/>
                <w:sz w:val="28"/>
                <w:szCs w:val="28"/>
                <w:lang w:val="uk-UA"/>
              </w:rPr>
              <w:t>н</w:t>
            </w:r>
            <w:r w:rsidR="00911469" w:rsidRPr="0052238A">
              <w:rPr>
                <w:rFonts w:ascii="Times New Roman" w:hAnsi="Times New Roman"/>
                <w:color w:val="000000"/>
                <w:sz w:val="28"/>
                <w:szCs w:val="28"/>
                <w:lang w:val="uk-UA"/>
              </w:rPr>
              <w:t xml:space="preserve">но </w:t>
            </w:r>
            <w:r w:rsidRPr="0052238A">
              <w:rPr>
                <w:rFonts w:ascii="Times New Roman" w:hAnsi="Times New Roman"/>
                <w:color w:val="000000"/>
                <w:sz w:val="28"/>
                <w:szCs w:val="28"/>
                <w:lang w:val="uk-UA"/>
              </w:rPr>
              <w:t>по</w:t>
            </w:r>
            <w:r w:rsidR="00911469" w:rsidRPr="0052238A">
              <w:rPr>
                <w:rFonts w:ascii="Times New Roman" w:hAnsi="Times New Roman"/>
                <w:color w:val="000000"/>
                <w:sz w:val="28"/>
                <w:szCs w:val="28"/>
                <w:lang w:val="uk-UA"/>
              </w:rPr>
              <w:t>рушено</w:t>
            </w:r>
            <w:r w:rsidRPr="0052238A">
              <w:rPr>
                <w:rFonts w:ascii="Times New Roman" w:hAnsi="Times New Roman"/>
                <w:color w:val="000000"/>
                <w:sz w:val="28"/>
                <w:szCs w:val="28"/>
                <w:lang w:val="uk-UA"/>
              </w:rPr>
              <w:t>ї</w:t>
            </w:r>
            <w:r w:rsidR="00911469" w:rsidRPr="0052238A">
              <w:rPr>
                <w:rFonts w:ascii="Times New Roman" w:hAnsi="Times New Roman"/>
                <w:color w:val="000000"/>
                <w:sz w:val="28"/>
                <w:szCs w:val="28"/>
                <w:lang w:val="uk-UA"/>
              </w:rPr>
              <w:t xml:space="preserve"> п</w:t>
            </w:r>
            <w:r w:rsidRPr="0052238A">
              <w:rPr>
                <w:rFonts w:ascii="Times New Roman" w:hAnsi="Times New Roman"/>
                <w:color w:val="000000"/>
                <w:sz w:val="28"/>
                <w:szCs w:val="28"/>
                <w:lang w:val="uk-UA"/>
              </w:rPr>
              <w:t>е</w:t>
            </w:r>
            <w:r w:rsidR="00911469" w:rsidRPr="0052238A">
              <w:rPr>
                <w:rFonts w:ascii="Times New Roman" w:hAnsi="Times New Roman"/>
                <w:color w:val="000000"/>
                <w:sz w:val="28"/>
                <w:szCs w:val="28"/>
                <w:lang w:val="uk-UA"/>
              </w:rPr>
              <w:t>ред</w:t>
            </w:r>
            <w:r w:rsidRPr="0052238A">
              <w:rPr>
                <w:rFonts w:ascii="Times New Roman" w:hAnsi="Times New Roman"/>
                <w:color w:val="000000"/>
                <w:sz w:val="28"/>
                <w:szCs w:val="28"/>
                <w:lang w:val="uk-UA"/>
              </w:rPr>
              <w:t>умови</w:t>
            </w:r>
            <w:r w:rsidR="00911469" w:rsidRPr="0052238A">
              <w:rPr>
                <w:rFonts w:ascii="Times New Roman" w:hAnsi="Times New Roman"/>
                <w:color w:val="000000"/>
                <w:sz w:val="28"/>
                <w:szCs w:val="28"/>
                <w:lang w:val="uk-UA"/>
              </w:rPr>
              <w:t xml:space="preserve">. </w:t>
            </w:r>
            <w:r w:rsidRPr="0052238A">
              <w:rPr>
                <w:rFonts w:ascii="Times New Roman" w:hAnsi="Times New Roman"/>
                <w:color w:val="000000"/>
                <w:sz w:val="28"/>
                <w:szCs w:val="28"/>
                <w:lang w:val="uk-UA"/>
              </w:rPr>
              <w:t>У</w:t>
            </w:r>
            <w:r w:rsidR="0052238A">
              <w:rPr>
                <w:rFonts w:ascii="Times New Roman" w:hAnsi="Times New Roman"/>
                <w:color w:val="000000"/>
                <w:sz w:val="28"/>
                <w:szCs w:val="28"/>
                <w:lang w:val="uk-UA"/>
              </w:rPr>
              <w:t> </w:t>
            </w:r>
            <w:r w:rsidR="00911469" w:rsidRPr="0052238A">
              <w:rPr>
                <w:rFonts w:ascii="Times New Roman" w:hAnsi="Times New Roman"/>
                <w:color w:val="000000"/>
                <w:sz w:val="28"/>
                <w:szCs w:val="28"/>
                <w:lang w:val="uk-UA"/>
              </w:rPr>
              <w:t>пис</w:t>
            </w:r>
            <w:r w:rsidRPr="0052238A">
              <w:rPr>
                <w:rFonts w:ascii="Times New Roman" w:hAnsi="Times New Roman"/>
                <w:color w:val="000000"/>
                <w:sz w:val="28"/>
                <w:szCs w:val="28"/>
                <w:lang w:val="uk-UA"/>
              </w:rPr>
              <w:t>е</w:t>
            </w:r>
            <w:r w:rsidR="00911469" w:rsidRPr="0052238A">
              <w:rPr>
                <w:rFonts w:ascii="Times New Roman" w:hAnsi="Times New Roman"/>
                <w:color w:val="000000"/>
                <w:sz w:val="28"/>
                <w:szCs w:val="28"/>
                <w:lang w:val="uk-UA"/>
              </w:rPr>
              <w:t>м</w:t>
            </w:r>
            <w:r w:rsidRPr="0052238A">
              <w:rPr>
                <w:rFonts w:ascii="Times New Roman" w:hAnsi="Times New Roman"/>
                <w:color w:val="000000"/>
                <w:sz w:val="28"/>
                <w:szCs w:val="28"/>
                <w:lang w:val="uk-UA"/>
              </w:rPr>
              <w:t>ному мовленні пацієнтів із</w:t>
            </w:r>
            <w:r w:rsidR="00911469" w:rsidRPr="0052238A">
              <w:rPr>
                <w:rFonts w:ascii="Times New Roman" w:hAnsi="Times New Roman"/>
                <w:color w:val="000000"/>
                <w:sz w:val="28"/>
                <w:szCs w:val="28"/>
                <w:lang w:val="uk-UA"/>
              </w:rPr>
              <w:t xml:space="preserve"> аферентно</w:t>
            </w:r>
            <w:r w:rsidRPr="0052238A">
              <w:rPr>
                <w:rFonts w:ascii="Times New Roman" w:hAnsi="Times New Roman"/>
                <w:color w:val="000000"/>
                <w:sz w:val="28"/>
                <w:szCs w:val="28"/>
                <w:lang w:val="uk-UA"/>
              </w:rPr>
              <w:t>ю</w:t>
            </w:r>
            <w:r w:rsidR="00911469" w:rsidRPr="0052238A">
              <w:rPr>
                <w:rFonts w:ascii="Times New Roman" w:hAnsi="Times New Roman"/>
                <w:color w:val="000000"/>
                <w:sz w:val="28"/>
                <w:szCs w:val="28"/>
                <w:lang w:val="uk-UA"/>
              </w:rPr>
              <w:t xml:space="preserve"> моторно</w:t>
            </w:r>
            <w:r w:rsidRPr="0052238A">
              <w:rPr>
                <w:rFonts w:ascii="Times New Roman" w:hAnsi="Times New Roman"/>
                <w:color w:val="000000"/>
                <w:sz w:val="28"/>
                <w:szCs w:val="28"/>
                <w:lang w:val="uk-UA"/>
              </w:rPr>
              <w:t>ю</w:t>
            </w:r>
            <w:r w:rsidR="00911469" w:rsidRPr="0052238A">
              <w:rPr>
                <w:rFonts w:ascii="Times New Roman" w:hAnsi="Times New Roman"/>
                <w:color w:val="000000"/>
                <w:sz w:val="28"/>
                <w:szCs w:val="28"/>
                <w:lang w:val="uk-UA"/>
              </w:rPr>
              <w:t xml:space="preserve"> афаз</w:t>
            </w:r>
            <w:r w:rsidRPr="0052238A">
              <w:rPr>
                <w:rFonts w:ascii="Times New Roman" w:hAnsi="Times New Roman"/>
                <w:color w:val="000000"/>
                <w:sz w:val="28"/>
                <w:szCs w:val="28"/>
                <w:lang w:val="uk-UA"/>
              </w:rPr>
              <w:t>ією</w:t>
            </w:r>
            <w:r w:rsidR="00AF06BB" w:rsidRPr="0052238A">
              <w:rPr>
                <w:rFonts w:ascii="Times New Roman" w:hAnsi="Times New Roman"/>
                <w:color w:val="000000"/>
                <w:sz w:val="28"/>
                <w:szCs w:val="28"/>
                <w:lang w:val="uk-UA"/>
              </w:rPr>
              <w:t xml:space="preserve"> </w:t>
            </w:r>
            <w:r w:rsidR="00911469" w:rsidRPr="0052238A">
              <w:rPr>
                <w:rFonts w:ascii="Times New Roman" w:hAnsi="Times New Roman"/>
                <w:color w:val="000000"/>
                <w:sz w:val="28"/>
                <w:szCs w:val="28"/>
                <w:lang w:val="uk-UA"/>
              </w:rPr>
              <w:t>п</w:t>
            </w:r>
            <w:r w:rsidRPr="0052238A">
              <w:rPr>
                <w:rFonts w:ascii="Times New Roman" w:hAnsi="Times New Roman"/>
                <w:color w:val="000000"/>
                <w:sz w:val="28"/>
                <w:szCs w:val="28"/>
                <w:lang w:val="uk-UA"/>
              </w:rPr>
              <w:t>е</w:t>
            </w:r>
            <w:r w:rsidR="00911469" w:rsidRPr="0052238A">
              <w:rPr>
                <w:rFonts w:ascii="Times New Roman" w:hAnsi="Times New Roman"/>
                <w:color w:val="000000"/>
                <w:sz w:val="28"/>
                <w:szCs w:val="28"/>
                <w:lang w:val="uk-UA"/>
              </w:rPr>
              <w:t>ре</w:t>
            </w:r>
            <w:r w:rsidRPr="0052238A">
              <w:rPr>
                <w:rFonts w:ascii="Times New Roman" w:hAnsi="Times New Roman"/>
                <w:color w:val="000000"/>
                <w:sz w:val="28"/>
                <w:szCs w:val="28"/>
                <w:lang w:val="uk-UA"/>
              </w:rPr>
              <w:t xml:space="preserve">важно наявні </w:t>
            </w:r>
            <w:r w:rsidR="00911469" w:rsidRPr="0052238A">
              <w:rPr>
                <w:rFonts w:ascii="Times New Roman" w:hAnsi="Times New Roman"/>
                <w:color w:val="000000"/>
                <w:sz w:val="28"/>
                <w:szCs w:val="28"/>
                <w:lang w:val="uk-UA"/>
              </w:rPr>
              <w:t>л</w:t>
            </w:r>
            <w:r w:rsidRPr="0052238A">
              <w:rPr>
                <w:rFonts w:ascii="Times New Roman" w:hAnsi="Times New Roman"/>
                <w:color w:val="000000"/>
                <w:sz w:val="28"/>
                <w:szCs w:val="28"/>
                <w:lang w:val="uk-UA"/>
              </w:rPr>
              <w:t>і</w:t>
            </w:r>
            <w:r w:rsidR="00911469" w:rsidRPr="0052238A">
              <w:rPr>
                <w:rFonts w:ascii="Times New Roman" w:hAnsi="Times New Roman"/>
                <w:color w:val="000000"/>
                <w:sz w:val="28"/>
                <w:szCs w:val="28"/>
                <w:lang w:val="uk-UA"/>
              </w:rPr>
              <w:t>теральн</w:t>
            </w:r>
            <w:r w:rsidRPr="0052238A">
              <w:rPr>
                <w:rFonts w:ascii="Times New Roman" w:hAnsi="Times New Roman"/>
                <w:color w:val="000000"/>
                <w:sz w:val="28"/>
                <w:szCs w:val="28"/>
                <w:lang w:val="uk-UA"/>
              </w:rPr>
              <w:t>і</w:t>
            </w:r>
            <w:r w:rsidR="00911469" w:rsidRPr="0052238A">
              <w:rPr>
                <w:rFonts w:ascii="Times New Roman" w:hAnsi="Times New Roman"/>
                <w:color w:val="000000"/>
                <w:sz w:val="28"/>
                <w:szCs w:val="28"/>
                <w:lang w:val="uk-UA"/>
              </w:rPr>
              <w:t xml:space="preserve"> парафаз</w:t>
            </w:r>
            <w:r w:rsidRPr="0052238A">
              <w:rPr>
                <w:rFonts w:ascii="Times New Roman" w:hAnsi="Times New Roman"/>
                <w:color w:val="000000"/>
                <w:sz w:val="28"/>
                <w:szCs w:val="28"/>
                <w:lang w:val="uk-UA"/>
              </w:rPr>
              <w:t>ії</w:t>
            </w:r>
            <w:r w:rsidR="00911469" w:rsidRPr="0052238A">
              <w:rPr>
                <w:rFonts w:ascii="Times New Roman" w:hAnsi="Times New Roman"/>
                <w:color w:val="000000"/>
                <w:sz w:val="28"/>
                <w:szCs w:val="28"/>
                <w:lang w:val="uk-UA"/>
              </w:rPr>
              <w:t xml:space="preserve"> </w:t>
            </w:r>
            <w:r w:rsidRPr="0052238A">
              <w:rPr>
                <w:rFonts w:ascii="Times New Roman" w:hAnsi="Times New Roman"/>
                <w:color w:val="000000"/>
                <w:sz w:val="28"/>
                <w:szCs w:val="28"/>
                <w:lang w:val="uk-UA"/>
              </w:rPr>
              <w:t xml:space="preserve">під час </w:t>
            </w:r>
            <w:r w:rsidR="00911469" w:rsidRPr="0052238A">
              <w:rPr>
                <w:rFonts w:ascii="Times New Roman" w:hAnsi="Times New Roman"/>
                <w:color w:val="000000"/>
                <w:sz w:val="28"/>
                <w:szCs w:val="28"/>
                <w:lang w:val="uk-UA"/>
              </w:rPr>
              <w:t>запис</w:t>
            </w:r>
            <w:r w:rsidRPr="0052238A">
              <w:rPr>
                <w:rFonts w:ascii="Times New Roman" w:hAnsi="Times New Roman"/>
                <w:color w:val="000000"/>
                <w:sz w:val="28"/>
                <w:szCs w:val="28"/>
                <w:lang w:val="uk-UA"/>
              </w:rPr>
              <w:t>ування</w:t>
            </w:r>
            <w:r w:rsidR="00911469" w:rsidRPr="0052238A">
              <w:rPr>
                <w:rFonts w:ascii="Times New Roman" w:hAnsi="Times New Roman"/>
                <w:color w:val="000000"/>
                <w:sz w:val="28"/>
                <w:szCs w:val="28"/>
                <w:lang w:val="uk-UA"/>
              </w:rPr>
              <w:t xml:space="preserve"> звук</w:t>
            </w:r>
            <w:r w:rsidRPr="0052238A">
              <w:rPr>
                <w:rFonts w:ascii="Times New Roman" w:hAnsi="Times New Roman"/>
                <w:color w:val="000000"/>
                <w:sz w:val="28"/>
                <w:szCs w:val="28"/>
                <w:lang w:val="uk-UA"/>
              </w:rPr>
              <w:t>і</w:t>
            </w:r>
            <w:r w:rsidR="00911469" w:rsidRPr="0052238A">
              <w:rPr>
                <w:rFonts w:ascii="Times New Roman" w:hAnsi="Times New Roman"/>
                <w:color w:val="000000"/>
                <w:sz w:val="28"/>
                <w:szCs w:val="28"/>
                <w:lang w:val="uk-UA"/>
              </w:rPr>
              <w:t>в, близ</w:t>
            </w:r>
            <w:r w:rsidRPr="0052238A">
              <w:rPr>
                <w:rFonts w:ascii="Times New Roman" w:hAnsi="Times New Roman"/>
                <w:color w:val="000000"/>
                <w:sz w:val="28"/>
                <w:szCs w:val="28"/>
                <w:lang w:val="uk-UA"/>
              </w:rPr>
              <w:t>ь</w:t>
            </w:r>
            <w:r w:rsidR="00911469" w:rsidRPr="0052238A">
              <w:rPr>
                <w:rFonts w:ascii="Times New Roman" w:hAnsi="Times New Roman"/>
                <w:color w:val="000000"/>
                <w:sz w:val="28"/>
                <w:szCs w:val="28"/>
                <w:lang w:val="uk-UA"/>
              </w:rPr>
              <w:t xml:space="preserve">ких </w:t>
            </w:r>
            <w:r w:rsidRPr="0052238A">
              <w:rPr>
                <w:rFonts w:ascii="Times New Roman" w:hAnsi="Times New Roman"/>
                <w:color w:val="000000"/>
                <w:sz w:val="28"/>
                <w:szCs w:val="28"/>
                <w:lang w:val="uk-UA"/>
              </w:rPr>
              <w:t>за</w:t>
            </w:r>
            <w:r w:rsidR="00911469" w:rsidRPr="0052238A">
              <w:rPr>
                <w:rFonts w:ascii="Times New Roman" w:hAnsi="Times New Roman"/>
                <w:color w:val="000000"/>
                <w:sz w:val="28"/>
                <w:szCs w:val="28"/>
                <w:lang w:val="uk-UA"/>
              </w:rPr>
              <w:t xml:space="preserve"> м</w:t>
            </w:r>
            <w:r w:rsidRPr="0052238A">
              <w:rPr>
                <w:rFonts w:ascii="Times New Roman" w:hAnsi="Times New Roman"/>
                <w:color w:val="000000"/>
                <w:sz w:val="28"/>
                <w:szCs w:val="28"/>
                <w:lang w:val="uk-UA"/>
              </w:rPr>
              <w:t>і</w:t>
            </w:r>
            <w:r w:rsidR="00911469" w:rsidRPr="0052238A">
              <w:rPr>
                <w:rFonts w:ascii="Times New Roman" w:hAnsi="Times New Roman"/>
                <w:color w:val="000000"/>
                <w:sz w:val="28"/>
                <w:szCs w:val="28"/>
                <w:lang w:val="uk-UA"/>
              </w:rPr>
              <w:t>с</w:t>
            </w:r>
            <w:r w:rsidRPr="0052238A">
              <w:rPr>
                <w:rFonts w:ascii="Times New Roman" w:hAnsi="Times New Roman"/>
                <w:color w:val="000000"/>
                <w:sz w:val="28"/>
                <w:szCs w:val="28"/>
                <w:lang w:val="uk-UA"/>
              </w:rPr>
              <w:t>цем</w:t>
            </w:r>
            <w:r w:rsidR="00911469" w:rsidRPr="0052238A">
              <w:rPr>
                <w:rFonts w:ascii="Times New Roman" w:hAnsi="Times New Roman"/>
                <w:color w:val="000000"/>
                <w:sz w:val="28"/>
                <w:szCs w:val="28"/>
                <w:lang w:val="uk-UA"/>
              </w:rPr>
              <w:t xml:space="preserve"> </w:t>
            </w:r>
            <w:r w:rsidRPr="0052238A">
              <w:rPr>
                <w:rFonts w:ascii="Times New Roman" w:hAnsi="Times New Roman"/>
                <w:color w:val="000000"/>
                <w:sz w:val="28"/>
                <w:szCs w:val="28"/>
                <w:lang w:val="uk-UA"/>
              </w:rPr>
              <w:t>і</w:t>
            </w:r>
            <w:r w:rsidR="0052238A">
              <w:rPr>
                <w:rFonts w:ascii="Times New Roman" w:hAnsi="Times New Roman"/>
                <w:color w:val="000000"/>
                <w:sz w:val="28"/>
                <w:szCs w:val="28"/>
                <w:lang w:val="uk-UA"/>
              </w:rPr>
              <w:t> </w:t>
            </w:r>
            <w:r w:rsidR="00911469" w:rsidRPr="0052238A">
              <w:rPr>
                <w:rFonts w:ascii="Times New Roman" w:hAnsi="Times New Roman"/>
                <w:color w:val="000000"/>
                <w:sz w:val="28"/>
                <w:szCs w:val="28"/>
                <w:lang w:val="uk-UA"/>
              </w:rPr>
              <w:t>способ</w:t>
            </w:r>
            <w:r w:rsidRPr="0052238A">
              <w:rPr>
                <w:rFonts w:ascii="Times New Roman" w:hAnsi="Times New Roman"/>
                <w:color w:val="000000"/>
                <w:sz w:val="28"/>
                <w:szCs w:val="28"/>
                <w:lang w:val="uk-UA"/>
              </w:rPr>
              <w:t>ом</w:t>
            </w:r>
            <w:r w:rsidR="00911469" w:rsidRPr="0052238A">
              <w:rPr>
                <w:rFonts w:ascii="Times New Roman" w:hAnsi="Times New Roman"/>
                <w:color w:val="000000"/>
                <w:sz w:val="28"/>
                <w:szCs w:val="28"/>
                <w:lang w:val="uk-UA"/>
              </w:rPr>
              <w:t xml:space="preserve"> </w:t>
            </w:r>
            <w:r w:rsidRPr="0052238A">
              <w:rPr>
                <w:rFonts w:ascii="Times New Roman" w:hAnsi="Times New Roman"/>
                <w:color w:val="000000"/>
                <w:sz w:val="28"/>
                <w:szCs w:val="28"/>
                <w:lang w:val="uk-UA"/>
              </w:rPr>
              <w:t>творення</w:t>
            </w:r>
            <w:r w:rsidR="00911469" w:rsidRPr="0052238A">
              <w:rPr>
                <w:rFonts w:ascii="Times New Roman" w:hAnsi="Times New Roman"/>
                <w:color w:val="000000"/>
                <w:sz w:val="28"/>
                <w:szCs w:val="28"/>
                <w:lang w:val="uk-UA"/>
              </w:rPr>
              <w:t xml:space="preserve">, </w:t>
            </w:r>
            <w:r w:rsidRPr="0052238A">
              <w:rPr>
                <w:rFonts w:ascii="Times New Roman" w:hAnsi="Times New Roman"/>
                <w:color w:val="000000"/>
                <w:sz w:val="28"/>
                <w:szCs w:val="28"/>
                <w:lang w:val="uk-UA"/>
              </w:rPr>
              <w:t>а за наявності е</w:t>
            </w:r>
            <w:r w:rsidR="00911469" w:rsidRPr="0052238A">
              <w:rPr>
                <w:rFonts w:ascii="Times New Roman" w:hAnsi="Times New Roman"/>
                <w:color w:val="000000"/>
                <w:sz w:val="28"/>
                <w:szCs w:val="28"/>
                <w:lang w:val="uk-UA"/>
              </w:rPr>
              <w:t>ферентно</w:t>
            </w:r>
            <w:r w:rsidRPr="0052238A">
              <w:rPr>
                <w:rFonts w:ascii="Times New Roman" w:hAnsi="Times New Roman"/>
                <w:color w:val="000000"/>
                <w:sz w:val="28"/>
                <w:szCs w:val="28"/>
                <w:lang w:val="uk-UA"/>
              </w:rPr>
              <w:t>ї</w:t>
            </w:r>
            <w:r w:rsidR="00911469" w:rsidRPr="0052238A">
              <w:rPr>
                <w:rFonts w:ascii="Times New Roman" w:hAnsi="Times New Roman"/>
                <w:color w:val="000000"/>
                <w:sz w:val="28"/>
                <w:szCs w:val="28"/>
                <w:lang w:val="uk-UA"/>
              </w:rPr>
              <w:t xml:space="preserve"> афаз</w:t>
            </w:r>
            <w:r w:rsidRPr="0052238A">
              <w:rPr>
                <w:rFonts w:ascii="Times New Roman" w:hAnsi="Times New Roman"/>
                <w:color w:val="000000"/>
                <w:sz w:val="28"/>
                <w:szCs w:val="28"/>
                <w:lang w:val="uk-UA"/>
              </w:rPr>
              <w:t>ії</w:t>
            </w:r>
            <w:r w:rsidR="00911469" w:rsidRPr="0052238A">
              <w:rPr>
                <w:rFonts w:ascii="Times New Roman" w:hAnsi="Times New Roman"/>
                <w:color w:val="000000"/>
                <w:sz w:val="28"/>
                <w:szCs w:val="28"/>
                <w:lang w:val="uk-UA"/>
              </w:rPr>
              <w:t xml:space="preserve"> </w:t>
            </w:r>
            <w:r w:rsidR="009B5AF9" w:rsidRPr="0052238A">
              <w:rPr>
                <w:rFonts w:ascii="Times New Roman" w:hAnsi="Times New Roman"/>
                <w:color w:val="000000"/>
                <w:sz w:val="28"/>
                <w:szCs w:val="28"/>
                <w:lang w:val="uk-UA"/>
              </w:rPr>
              <w:t xml:space="preserve">обстеження стану читання </w:t>
            </w:r>
            <w:r w:rsidR="00911469" w:rsidRPr="0052238A">
              <w:rPr>
                <w:rFonts w:ascii="Times New Roman" w:hAnsi="Times New Roman"/>
                <w:color w:val="000000"/>
                <w:sz w:val="28"/>
                <w:szCs w:val="28"/>
                <w:lang w:val="uk-UA"/>
              </w:rPr>
              <w:t xml:space="preserve"> пропуски г</w:t>
            </w:r>
            <w:r w:rsidRPr="0052238A">
              <w:rPr>
                <w:rFonts w:ascii="Times New Roman" w:hAnsi="Times New Roman"/>
                <w:color w:val="000000"/>
                <w:sz w:val="28"/>
                <w:szCs w:val="28"/>
                <w:lang w:val="uk-UA"/>
              </w:rPr>
              <w:t>о</w:t>
            </w:r>
            <w:r w:rsidR="00911469" w:rsidRPr="0052238A">
              <w:rPr>
                <w:rFonts w:ascii="Times New Roman" w:hAnsi="Times New Roman"/>
                <w:color w:val="000000"/>
                <w:sz w:val="28"/>
                <w:szCs w:val="28"/>
                <w:lang w:val="uk-UA"/>
              </w:rPr>
              <w:t>л</w:t>
            </w:r>
            <w:r w:rsidRPr="0052238A">
              <w:rPr>
                <w:rFonts w:ascii="Times New Roman" w:hAnsi="Times New Roman"/>
                <w:color w:val="000000"/>
                <w:sz w:val="28"/>
                <w:szCs w:val="28"/>
                <w:lang w:val="uk-UA"/>
              </w:rPr>
              <w:t>о</w:t>
            </w:r>
            <w:r w:rsidR="00911469" w:rsidRPr="0052238A">
              <w:rPr>
                <w:rFonts w:ascii="Times New Roman" w:hAnsi="Times New Roman"/>
                <w:color w:val="000000"/>
                <w:sz w:val="28"/>
                <w:szCs w:val="28"/>
                <w:lang w:val="uk-UA"/>
              </w:rPr>
              <w:t>сн</w:t>
            </w:r>
            <w:r w:rsidRPr="0052238A">
              <w:rPr>
                <w:rFonts w:ascii="Times New Roman" w:hAnsi="Times New Roman"/>
                <w:color w:val="000000"/>
                <w:sz w:val="28"/>
                <w:szCs w:val="28"/>
                <w:lang w:val="uk-UA"/>
              </w:rPr>
              <w:t>и</w:t>
            </w:r>
            <w:r w:rsidR="00911469" w:rsidRPr="0052238A">
              <w:rPr>
                <w:rFonts w:ascii="Times New Roman" w:hAnsi="Times New Roman"/>
                <w:color w:val="000000"/>
                <w:sz w:val="28"/>
                <w:szCs w:val="28"/>
                <w:lang w:val="uk-UA"/>
              </w:rPr>
              <w:t>х</w:t>
            </w:r>
            <w:r w:rsidRPr="0052238A">
              <w:rPr>
                <w:rFonts w:ascii="Times New Roman" w:hAnsi="Times New Roman"/>
                <w:color w:val="000000"/>
                <w:sz w:val="28"/>
                <w:szCs w:val="28"/>
                <w:lang w:val="uk-UA"/>
              </w:rPr>
              <w:t xml:space="preserve"> звуків</w:t>
            </w:r>
            <w:r w:rsidR="00911469" w:rsidRPr="0052238A">
              <w:rPr>
                <w:rFonts w:ascii="Times New Roman" w:hAnsi="Times New Roman"/>
                <w:color w:val="000000"/>
                <w:sz w:val="28"/>
                <w:szCs w:val="28"/>
                <w:lang w:val="uk-UA"/>
              </w:rPr>
              <w:t xml:space="preserve">, перестановки </w:t>
            </w:r>
            <w:r w:rsidRPr="0052238A">
              <w:rPr>
                <w:rFonts w:ascii="Times New Roman" w:hAnsi="Times New Roman"/>
                <w:color w:val="000000"/>
                <w:sz w:val="28"/>
                <w:szCs w:val="28"/>
                <w:lang w:val="uk-UA"/>
              </w:rPr>
              <w:t>та</w:t>
            </w:r>
            <w:r w:rsidR="00911469" w:rsidRPr="0052238A">
              <w:rPr>
                <w:rFonts w:ascii="Times New Roman" w:hAnsi="Times New Roman"/>
                <w:color w:val="000000"/>
                <w:sz w:val="28"/>
                <w:szCs w:val="28"/>
                <w:lang w:val="uk-UA"/>
              </w:rPr>
              <w:t xml:space="preserve"> персеверац</w:t>
            </w:r>
            <w:r w:rsidRPr="0052238A">
              <w:rPr>
                <w:rFonts w:ascii="Times New Roman" w:hAnsi="Times New Roman"/>
                <w:color w:val="000000"/>
                <w:sz w:val="28"/>
                <w:szCs w:val="28"/>
                <w:lang w:val="uk-UA"/>
              </w:rPr>
              <w:t>ії</w:t>
            </w:r>
            <w:r w:rsidR="00911469" w:rsidRPr="0052238A">
              <w:rPr>
                <w:rFonts w:ascii="Times New Roman" w:hAnsi="Times New Roman"/>
                <w:color w:val="000000"/>
                <w:sz w:val="28"/>
                <w:szCs w:val="28"/>
                <w:lang w:val="uk-UA"/>
              </w:rPr>
              <w:t xml:space="preserve"> </w:t>
            </w:r>
            <w:r w:rsidRPr="0052238A">
              <w:rPr>
                <w:rFonts w:ascii="Times New Roman" w:hAnsi="Times New Roman"/>
                <w:color w:val="000000"/>
                <w:sz w:val="28"/>
                <w:szCs w:val="28"/>
                <w:lang w:val="uk-UA"/>
              </w:rPr>
              <w:t>літер</w:t>
            </w:r>
            <w:r w:rsidR="00911469" w:rsidRPr="0052238A">
              <w:rPr>
                <w:rFonts w:ascii="Times New Roman" w:hAnsi="Times New Roman"/>
                <w:color w:val="000000"/>
                <w:sz w:val="28"/>
                <w:szCs w:val="28"/>
                <w:lang w:val="uk-UA"/>
              </w:rPr>
              <w:t xml:space="preserve"> </w:t>
            </w:r>
            <w:r w:rsidRPr="0052238A">
              <w:rPr>
                <w:rFonts w:ascii="Times New Roman" w:hAnsi="Times New Roman"/>
                <w:color w:val="000000"/>
                <w:sz w:val="28"/>
                <w:szCs w:val="28"/>
                <w:lang w:val="uk-UA"/>
              </w:rPr>
              <w:t>і</w:t>
            </w:r>
            <w:r w:rsidR="0052238A">
              <w:rPr>
                <w:rFonts w:ascii="Times New Roman" w:hAnsi="Times New Roman"/>
                <w:color w:val="000000"/>
                <w:sz w:val="28"/>
                <w:szCs w:val="28"/>
                <w:lang w:val="uk-UA"/>
              </w:rPr>
              <w:t> </w:t>
            </w:r>
            <w:r w:rsidR="00911469" w:rsidRPr="0052238A">
              <w:rPr>
                <w:rFonts w:ascii="Times New Roman" w:hAnsi="Times New Roman"/>
                <w:color w:val="000000"/>
                <w:sz w:val="28"/>
                <w:szCs w:val="28"/>
                <w:lang w:val="uk-UA"/>
              </w:rPr>
              <w:t>с</w:t>
            </w:r>
            <w:r w:rsidRPr="0052238A">
              <w:rPr>
                <w:rFonts w:ascii="Times New Roman" w:hAnsi="Times New Roman"/>
                <w:color w:val="000000"/>
                <w:sz w:val="28"/>
                <w:szCs w:val="28"/>
                <w:lang w:val="uk-UA"/>
              </w:rPr>
              <w:t>к</w:t>
            </w:r>
            <w:r w:rsidR="00911469" w:rsidRPr="0052238A">
              <w:rPr>
                <w:rFonts w:ascii="Times New Roman" w:hAnsi="Times New Roman"/>
                <w:color w:val="000000"/>
                <w:sz w:val="28"/>
                <w:szCs w:val="28"/>
                <w:lang w:val="uk-UA"/>
              </w:rPr>
              <w:t>л</w:t>
            </w:r>
            <w:r w:rsidRPr="0052238A">
              <w:rPr>
                <w:rFonts w:ascii="Times New Roman" w:hAnsi="Times New Roman"/>
                <w:color w:val="000000"/>
                <w:sz w:val="28"/>
                <w:szCs w:val="28"/>
                <w:lang w:val="uk-UA"/>
              </w:rPr>
              <w:t>аді</w:t>
            </w:r>
            <w:r w:rsidR="00911469" w:rsidRPr="0052238A">
              <w:rPr>
                <w:rFonts w:ascii="Times New Roman" w:hAnsi="Times New Roman"/>
                <w:color w:val="000000"/>
                <w:sz w:val="28"/>
                <w:szCs w:val="28"/>
                <w:lang w:val="uk-UA"/>
              </w:rPr>
              <w:t xml:space="preserve">в </w:t>
            </w:r>
            <w:r w:rsidRPr="0052238A">
              <w:rPr>
                <w:rFonts w:ascii="Times New Roman" w:hAnsi="Times New Roman"/>
                <w:color w:val="000000"/>
                <w:sz w:val="28"/>
                <w:szCs w:val="28"/>
                <w:lang w:val="uk-UA"/>
              </w:rPr>
              <w:t>і</w:t>
            </w:r>
            <w:r w:rsidR="00911469" w:rsidRPr="0052238A">
              <w:rPr>
                <w:rFonts w:ascii="Times New Roman" w:hAnsi="Times New Roman"/>
                <w:color w:val="000000"/>
                <w:sz w:val="28"/>
                <w:szCs w:val="28"/>
                <w:lang w:val="uk-UA"/>
              </w:rPr>
              <w:t>з п</w:t>
            </w:r>
            <w:r w:rsidRPr="0052238A">
              <w:rPr>
                <w:rFonts w:ascii="Times New Roman" w:hAnsi="Times New Roman"/>
                <w:color w:val="000000"/>
                <w:sz w:val="28"/>
                <w:szCs w:val="28"/>
                <w:lang w:val="uk-UA"/>
              </w:rPr>
              <w:t xml:space="preserve">опередніх </w:t>
            </w:r>
            <w:r w:rsidR="00911469" w:rsidRPr="0052238A">
              <w:rPr>
                <w:rFonts w:ascii="Times New Roman" w:hAnsi="Times New Roman"/>
                <w:color w:val="000000"/>
                <w:sz w:val="28"/>
                <w:szCs w:val="28"/>
                <w:lang w:val="uk-UA"/>
              </w:rPr>
              <w:t>сл</w:t>
            </w:r>
            <w:r w:rsidRPr="0052238A">
              <w:rPr>
                <w:rFonts w:ascii="Times New Roman" w:hAnsi="Times New Roman"/>
                <w:color w:val="000000"/>
                <w:sz w:val="28"/>
                <w:szCs w:val="28"/>
                <w:lang w:val="uk-UA"/>
              </w:rPr>
              <w:t>і</w:t>
            </w:r>
            <w:r w:rsidR="00911469" w:rsidRPr="0052238A">
              <w:rPr>
                <w:rFonts w:ascii="Times New Roman" w:hAnsi="Times New Roman"/>
                <w:color w:val="000000"/>
                <w:sz w:val="28"/>
                <w:szCs w:val="28"/>
                <w:lang w:val="uk-UA"/>
              </w:rPr>
              <w:t>в</w:t>
            </w:r>
            <w:r w:rsidRPr="0052238A">
              <w:rPr>
                <w:rFonts w:ascii="Times New Roman" w:hAnsi="Times New Roman"/>
                <w:color w:val="000000"/>
                <w:sz w:val="28"/>
                <w:szCs w:val="28"/>
                <w:lang w:val="uk-UA"/>
              </w:rPr>
              <w:t>.</w:t>
            </w:r>
            <w:r w:rsidR="00911469" w:rsidRPr="0052238A">
              <w:rPr>
                <w:rFonts w:ascii="Times New Roman" w:hAnsi="Times New Roman"/>
                <w:color w:val="000000"/>
                <w:sz w:val="28"/>
                <w:szCs w:val="28"/>
                <w:lang w:val="uk-UA"/>
              </w:rPr>
              <w:t xml:space="preserve"> </w:t>
            </w:r>
            <w:r w:rsidRPr="0052238A">
              <w:rPr>
                <w:rFonts w:ascii="Times New Roman" w:hAnsi="Times New Roman"/>
                <w:color w:val="000000"/>
                <w:sz w:val="28"/>
                <w:szCs w:val="28"/>
                <w:lang w:val="uk-UA"/>
              </w:rPr>
              <w:t xml:space="preserve">За наявності </w:t>
            </w:r>
            <w:r w:rsidR="00911469" w:rsidRPr="0052238A">
              <w:rPr>
                <w:rFonts w:ascii="Times New Roman" w:hAnsi="Times New Roman"/>
                <w:color w:val="000000"/>
                <w:sz w:val="28"/>
                <w:szCs w:val="28"/>
                <w:lang w:val="uk-UA"/>
              </w:rPr>
              <w:t>акустико-гностич</w:t>
            </w:r>
            <w:r w:rsidRPr="0052238A">
              <w:rPr>
                <w:rFonts w:ascii="Times New Roman" w:hAnsi="Times New Roman"/>
                <w:color w:val="000000"/>
                <w:sz w:val="28"/>
                <w:szCs w:val="28"/>
                <w:lang w:val="uk-UA"/>
              </w:rPr>
              <w:t>н</w:t>
            </w:r>
            <w:r w:rsidR="00911469" w:rsidRPr="0052238A">
              <w:rPr>
                <w:rFonts w:ascii="Times New Roman" w:hAnsi="Times New Roman"/>
                <w:color w:val="000000"/>
                <w:sz w:val="28"/>
                <w:szCs w:val="28"/>
                <w:lang w:val="uk-UA"/>
              </w:rPr>
              <w:t>о</w:t>
            </w:r>
            <w:r w:rsidRPr="0052238A">
              <w:rPr>
                <w:rFonts w:ascii="Times New Roman" w:hAnsi="Times New Roman"/>
                <w:color w:val="000000"/>
                <w:sz w:val="28"/>
                <w:szCs w:val="28"/>
                <w:lang w:val="uk-UA"/>
              </w:rPr>
              <w:t>ї</w:t>
            </w:r>
            <w:r w:rsidR="00911469" w:rsidRPr="0052238A">
              <w:rPr>
                <w:rFonts w:ascii="Times New Roman" w:hAnsi="Times New Roman"/>
                <w:color w:val="000000"/>
                <w:sz w:val="28"/>
                <w:szCs w:val="28"/>
                <w:lang w:val="uk-UA"/>
              </w:rPr>
              <w:t xml:space="preserve"> </w:t>
            </w:r>
            <w:r w:rsidRPr="0052238A">
              <w:rPr>
                <w:rFonts w:ascii="Times New Roman" w:hAnsi="Times New Roman"/>
                <w:color w:val="000000"/>
                <w:sz w:val="28"/>
                <w:szCs w:val="28"/>
                <w:lang w:val="uk-UA"/>
              </w:rPr>
              <w:t>афазії</w:t>
            </w:r>
            <w:r w:rsidR="00911469" w:rsidRPr="0052238A">
              <w:rPr>
                <w:rFonts w:ascii="Times New Roman" w:hAnsi="Times New Roman"/>
                <w:color w:val="000000"/>
                <w:sz w:val="28"/>
                <w:szCs w:val="28"/>
                <w:lang w:val="uk-UA"/>
              </w:rPr>
              <w:t xml:space="preserve"> </w:t>
            </w:r>
            <w:r w:rsidRPr="0052238A">
              <w:rPr>
                <w:rFonts w:ascii="Times New Roman" w:hAnsi="Times New Roman"/>
                <w:color w:val="000000"/>
                <w:sz w:val="28"/>
                <w:szCs w:val="28"/>
                <w:lang w:val="uk-UA"/>
              </w:rPr>
              <w:t>спостерігаються змішування д</w:t>
            </w:r>
            <w:r w:rsidR="00911469" w:rsidRPr="0052238A">
              <w:rPr>
                <w:rFonts w:ascii="Times New Roman" w:hAnsi="Times New Roman"/>
                <w:color w:val="000000"/>
                <w:sz w:val="28"/>
                <w:szCs w:val="28"/>
                <w:lang w:val="uk-UA"/>
              </w:rPr>
              <w:t>зв</w:t>
            </w:r>
            <w:r w:rsidRPr="0052238A">
              <w:rPr>
                <w:rFonts w:ascii="Times New Roman" w:hAnsi="Times New Roman"/>
                <w:color w:val="000000"/>
                <w:sz w:val="28"/>
                <w:szCs w:val="28"/>
                <w:lang w:val="uk-UA"/>
              </w:rPr>
              <w:t>і</w:t>
            </w:r>
            <w:r w:rsidR="00911469" w:rsidRPr="0052238A">
              <w:rPr>
                <w:rFonts w:ascii="Times New Roman" w:hAnsi="Times New Roman"/>
                <w:color w:val="000000"/>
                <w:sz w:val="28"/>
                <w:szCs w:val="28"/>
                <w:lang w:val="uk-UA"/>
              </w:rPr>
              <w:t xml:space="preserve">нких </w:t>
            </w:r>
            <w:r w:rsidRPr="0052238A">
              <w:rPr>
                <w:rFonts w:ascii="Times New Roman" w:hAnsi="Times New Roman"/>
                <w:color w:val="000000"/>
                <w:sz w:val="28"/>
                <w:szCs w:val="28"/>
                <w:lang w:val="uk-UA"/>
              </w:rPr>
              <w:t>та</w:t>
            </w:r>
            <w:r w:rsidR="00911469" w:rsidRPr="0052238A">
              <w:rPr>
                <w:rFonts w:ascii="Times New Roman" w:hAnsi="Times New Roman"/>
                <w:color w:val="000000"/>
                <w:sz w:val="28"/>
                <w:szCs w:val="28"/>
                <w:lang w:val="uk-UA"/>
              </w:rPr>
              <w:t xml:space="preserve"> глухих </w:t>
            </w:r>
            <w:r w:rsidRPr="0052238A">
              <w:rPr>
                <w:rFonts w:ascii="Times New Roman" w:hAnsi="Times New Roman"/>
                <w:color w:val="000000"/>
                <w:sz w:val="28"/>
                <w:szCs w:val="28"/>
                <w:lang w:val="uk-UA"/>
              </w:rPr>
              <w:t>при</w:t>
            </w:r>
            <w:r w:rsidR="00911469" w:rsidRPr="0052238A">
              <w:rPr>
                <w:rFonts w:ascii="Times New Roman" w:hAnsi="Times New Roman"/>
                <w:color w:val="000000"/>
                <w:sz w:val="28"/>
                <w:szCs w:val="28"/>
                <w:lang w:val="uk-UA"/>
              </w:rPr>
              <w:t>г</w:t>
            </w:r>
            <w:r w:rsidRPr="0052238A">
              <w:rPr>
                <w:rFonts w:ascii="Times New Roman" w:hAnsi="Times New Roman"/>
                <w:color w:val="000000"/>
                <w:sz w:val="28"/>
                <w:szCs w:val="28"/>
                <w:lang w:val="uk-UA"/>
              </w:rPr>
              <w:t>о</w:t>
            </w:r>
            <w:r w:rsidR="00911469" w:rsidRPr="0052238A">
              <w:rPr>
                <w:rFonts w:ascii="Times New Roman" w:hAnsi="Times New Roman"/>
                <w:color w:val="000000"/>
                <w:sz w:val="28"/>
                <w:szCs w:val="28"/>
                <w:lang w:val="uk-UA"/>
              </w:rPr>
              <w:t>л</w:t>
            </w:r>
            <w:r w:rsidRPr="0052238A">
              <w:rPr>
                <w:rFonts w:ascii="Times New Roman" w:hAnsi="Times New Roman"/>
                <w:color w:val="000000"/>
                <w:sz w:val="28"/>
                <w:szCs w:val="28"/>
                <w:lang w:val="uk-UA"/>
              </w:rPr>
              <w:t>о</w:t>
            </w:r>
            <w:r w:rsidR="00911469" w:rsidRPr="0052238A">
              <w:rPr>
                <w:rFonts w:ascii="Times New Roman" w:hAnsi="Times New Roman"/>
                <w:color w:val="000000"/>
                <w:sz w:val="28"/>
                <w:szCs w:val="28"/>
                <w:lang w:val="uk-UA"/>
              </w:rPr>
              <w:t>сн</w:t>
            </w:r>
            <w:r w:rsidRPr="0052238A">
              <w:rPr>
                <w:rFonts w:ascii="Times New Roman" w:hAnsi="Times New Roman"/>
                <w:color w:val="000000"/>
                <w:sz w:val="28"/>
                <w:szCs w:val="28"/>
                <w:lang w:val="uk-UA"/>
              </w:rPr>
              <w:t>и</w:t>
            </w:r>
            <w:r w:rsidR="00911469" w:rsidRPr="0052238A">
              <w:rPr>
                <w:rFonts w:ascii="Times New Roman" w:hAnsi="Times New Roman"/>
                <w:color w:val="000000"/>
                <w:sz w:val="28"/>
                <w:szCs w:val="28"/>
                <w:lang w:val="uk-UA"/>
              </w:rPr>
              <w:t>х т</w:t>
            </w:r>
            <w:r w:rsidRPr="0052238A">
              <w:rPr>
                <w:rFonts w:ascii="Times New Roman" w:hAnsi="Times New Roman"/>
                <w:color w:val="000000"/>
                <w:sz w:val="28"/>
                <w:szCs w:val="28"/>
                <w:lang w:val="uk-UA"/>
              </w:rPr>
              <w:t>ощо</w:t>
            </w:r>
            <w:r w:rsidR="00911469" w:rsidRPr="0052238A">
              <w:rPr>
                <w:rFonts w:ascii="Times New Roman" w:hAnsi="Times New Roman"/>
                <w:color w:val="000000"/>
                <w:sz w:val="28"/>
                <w:szCs w:val="28"/>
                <w:lang w:val="uk-UA"/>
              </w:rPr>
              <w:t xml:space="preserve">. </w:t>
            </w:r>
            <w:r w:rsidRPr="0052238A">
              <w:rPr>
                <w:rFonts w:ascii="Times New Roman" w:hAnsi="Times New Roman"/>
                <w:color w:val="000000"/>
                <w:sz w:val="28"/>
                <w:szCs w:val="28"/>
                <w:lang w:val="uk-UA"/>
              </w:rPr>
              <w:t xml:space="preserve">За наявності яскраво та середньо вираженої </w:t>
            </w:r>
            <w:r w:rsidR="00911469" w:rsidRPr="0052238A">
              <w:rPr>
                <w:rFonts w:ascii="Times New Roman" w:hAnsi="Times New Roman"/>
                <w:color w:val="000000"/>
                <w:sz w:val="28"/>
                <w:szCs w:val="28"/>
                <w:lang w:val="uk-UA"/>
              </w:rPr>
              <w:t>аграф</w:t>
            </w:r>
            <w:r w:rsidRPr="0052238A">
              <w:rPr>
                <w:rFonts w:ascii="Times New Roman" w:hAnsi="Times New Roman"/>
                <w:color w:val="000000"/>
                <w:sz w:val="28"/>
                <w:szCs w:val="28"/>
                <w:lang w:val="uk-UA"/>
              </w:rPr>
              <w:t>ії</w:t>
            </w:r>
            <w:r w:rsidR="00911469" w:rsidRPr="0052238A">
              <w:rPr>
                <w:rFonts w:ascii="Times New Roman" w:hAnsi="Times New Roman"/>
                <w:color w:val="000000"/>
                <w:sz w:val="28"/>
                <w:szCs w:val="28"/>
                <w:lang w:val="uk-UA"/>
              </w:rPr>
              <w:t xml:space="preserve"> при аферентн</w:t>
            </w:r>
            <w:r w:rsidRPr="0052238A">
              <w:rPr>
                <w:rFonts w:ascii="Times New Roman" w:hAnsi="Times New Roman"/>
                <w:color w:val="000000"/>
                <w:sz w:val="28"/>
                <w:szCs w:val="28"/>
                <w:lang w:val="uk-UA"/>
              </w:rPr>
              <w:t>і</w:t>
            </w:r>
            <w:r w:rsidR="00911469" w:rsidRPr="0052238A">
              <w:rPr>
                <w:rFonts w:ascii="Times New Roman" w:hAnsi="Times New Roman"/>
                <w:color w:val="000000"/>
                <w:sz w:val="28"/>
                <w:szCs w:val="28"/>
                <w:lang w:val="uk-UA"/>
              </w:rPr>
              <w:t>й моторн</w:t>
            </w:r>
            <w:r w:rsidRPr="0052238A">
              <w:rPr>
                <w:rFonts w:ascii="Times New Roman" w:hAnsi="Times New Roman"/>
                <w:color w:val="000000"/>
                <w:sz w:val="28"/>
                <w:szCs w:val="28"/>
                <w:lang w:val="uk-UA"/>
              </w:rPr>
              <w:t>і</w:t>
            </w:r>
            <w:r w:rsidR="00911469" w:rsidRPr="0052238A">
              <w:rPr>
                <w:rFonts w:ascii="Times New Roman" w:hAnsi="Times New Roman"/>
                <w:color w:val="000000"/>
                <w:sz w:val="28"/>
                <w:szCs w:val="28"/>
                <w:lang w:val="uk-UA"/>
              </w:rPr>
              <w:t xml:space="preserve">й, </w:t>
            </w:r>
            <w:r w:rsidRPr="0052238A">
              <w:rPr>
                <w:rFonts w:ascii="Times New Roman" w:hAnsi="Times New Roman"/>
                <w:color w:val="000000"/>
                <w:sz w:val="28"/>
                <w:szCs w:val="28"/>
                <w:lang w:val="uk-UA"/>
              </w:rPr>
              <w:t>е</w:t>
            </w:r>
            <w:r w:rsidR="00911469" w:rsidRPr="0052238A">
              <w:rPr>
                <w:rFonts w:ascii="Times New Roman" w:hAnsi="Times New Roman"/>
                <w:color w:val="000000"/>
                <w:sz w:val="28"/>
                <w:szCs w:val="28"/>
                <w:lang w:val="uk-UA"/>
              </w:rPr>
              <w:t>ферентн</w:t>
            </w:r>
            <w:r w:rsidRPr="0052238A">
              <w:rPr>
                <w:rFonts w:ascii="Times New Roman" w:hAnsi="Times New Roman"/>
                <w:color w:val="000000"/>
                <w:sz w:val="28"/>
                <w:szCs w:val="28"/>
                <w:lang w:val="uk-UA"/>
              </w:rPr>
              <w:t>і</w:t>
            </w:r>
            <w:r w:rsidR="00911469" w:rsidRPr="0052238A">
              <w:rPr>
                <w:rFonts w:ascii="Times New Roman" w:hAnsi="Times New Roman"/>
                <w:color w:val="000000"/>
                <w:sz w:val="28"/>
                <w:szCs w:val="28"/>
                <w:lang w:val="uk-UA"/>
              </w:rPr>
              <w:t>й моторн</w:t>
            </w:r>
            <w:r w:rsidRPr="0052238A">
              <w:rPr>
                <w:rFonts w:ascii="Times New Roman" w:hAnsi="Times New Roman"/>
                <w:color w:val="000000"/>
                <w:sz w:val="28"/>
                <w:szCs w:val="28"/>
                <w:lang w:val="uk-UA"/>
              </w:rPr>
              <w:t>і</w:t>
            </w:r>
            <w:r w:rsidR="00911469" w:rsidRPr="0052238A">
              <w:rPr>
                <w:rFonts w:ascii="Times New Roman" w:hAnsi="Times New Roman"/>
                <w:color w:val="000000"/>
                <w:sz w:val="28"/>
                <w:szCs w:val="28"/>
                <w:lang w:val="uk-UA"/>
              </w:rPr>
              <w:t xml:space="preserve">й </w:t>
            </w:r>
            <w:r w:rsidRPr="0052238A">
              <w:rPr>
                <w:rFonts w:ascii="Times New Roman" w:hAnsi="Times New Roman"/>
                <w:color w:val="000000"/>
                <w:sz w:val="28"/>
                <w:szCs w:val="28"/>
                <w:lang w:val="uk-UA"/>
              </w:rPr>
              <w:t>і</w:t>
            </w:r>
            <w:r w:rsidR="00911469" w:rsidRPr="0052238A">
              <w:rPr>
                <w:rFonts w:ascii="Times New Roman" w:hAnsi="Times New Roman"/>
                <w:color w:val="000000"/>
                <w:sz w:val="28"/>
                <w:szCs w:val="28"/>
                <w:lang w:val="uk-UA"/>
              </w:rPr>
              <w:t xml:space="preserve"> акустико-гностич</w:t>
            </w:r>
            <w:r w:rsidRPr="0052238A">
              <w:rPr>
                <w:rFonts w:ascii="Times New Roman" w:hAnsi="Times New Roman"/>
                <w:color w:val="000000"/>
                <w:sz w:val="28"/>
                <w:szCs w:val="28"/>
                <w:lang w:val="uk-UA"/>
              </w:rPr>
              <w:t>ні</w:t>
            </w:r>
            <w:r w:rsidR="00911469" w:rsidRPr="0052238A">
              <w:rPr>
                <w:rFonts w:ascii="Times New Roman" w:hAnsi="Times New Roman"/>
                <w:color w:val="000000"/>
                <w:sz w:val="28"/>
                <w:szCs w:val="28"/>
                <w:lang w:val="uk-UA"/>
              </w:rPr>
              <w:t>й афаз</w:t>
            </w:r>
            <w:r w:rsidRPr="0052238A">
              <w:rPr>
                <w:rFonts w:ascii="Times New Roman" w:hAnsi="Times New Roman"/>
                <w:color w:val="000000"/>
                <w:sz w:val="28"/>
                <w:szCs w:val="28"/>
                <w:lang w:val="uk-UA"/>
              </w:rPr>
              <w:t>і</w:t>
            </w:r>
            <w:r w:rsidR="00911469" w:rsidRPr="0052238A">
              <w:rPr>
                <w:rFonts w:ascii="Times New Roman" w:hAnsi="Times New Roman"/>
                <w:color w:val="000000"/>
                <w:sz w:val="28"/>
                <w:szCs w:val="28"/>
                <w:lang w:val="uk-UA"/>
              </w:rPr>
              <w:t xml:space="preserve">ях </w:t>
            </w:r>
            <w:r w:rsidRPr="0052238A">
              <w:rPr>
                <w:rFonts w:ascii="Times New Roman" w:hAnsi="Times New Roman"/>
                <w:color w:val="000000"/>
                <w:sz w:val="28"/>
                <w:szCs w:val="28"/>
                <w:lang w:val="uk-UA"/>
              </w:rPr>
              <w:t xml:space="preserve">наявні </w:t>
            </w:r>
            <w:r w:rsidR="00911469" w:rsidRPr="0052238A">
              <w:rPr>
                <w:rFonts w:ascii="Times New Roman" w:hAnsi="Times New Roman"/>
                <w:color w:val="000000"/>
                <w:sz w:val="28"/>
                <w:szCs w:val="28"/>
                <w:lang w:val="uk-UA"/>
              </w:rPr>
              <w:t xml:space="preserve">пропуски </w:t>
            </w:r>
            <w:r w:rsidRPr="0052238A">
              <w:rPr>
                <w:rFonts w:ascii="Times New Roman" w:hAnsi="Times New Roman"/>
                <w:color w:val="000000"/>
                <w:sz w:val="28"/>
                <w:szCs w:val="28"/>
                <w:lang w:val="uk-UA"/>
              </w:rPr>
              <w:t>при</w:t>
            </w:r>
            <w:r w:rsidR="00911469" w:rsidRPr="0052238A">
              <w:rPr>
                <w:rFonts w:ascii="Times New Roman" w:hAnsi="Times New Roman"/>
                <w:color w:val="000000"/>
                <w:sz w:val="28"/>
                <w:szCs w:val="28"/>
                <w:lang w:val="uk-UA"/>
              </w:rPr>
              <w:t>г</w:t>
            </w:r>
            <w:r w:rsidRPr="0052238A">
              <w:rPr>
                <w:rFonts w:ascii="Times New Roman" w:hAnsi="Times New Roman"/>
                <w:color w:val="000000"/>
                <w:sz w:val="28"/>
                <w:szCs w:val="28"/>
                <w:lang w:val="uk-UA"/>
              </w:rPr>
              <w:t>о</w:t>
            </w:r>
            <w:r w:rsidR="00911469" w:rsidRPr="0052238A">
              <w:rPr>
                <w:rFonts w:ascii="Times New Roman" w:hAnsi="Times New Roman"/>
                <w:color w:val="000000"/>
                <w:sz w:val="28"/>
                <w:szCs w:val="28"/>
                <w:lang w:val="uk-UA"/>
              </w:rPr>
              <w:t>л</w:t>
            </w:r>
            <w:r w:rsidRPr="0052238A">
              <w:rPr>
                <w:rFonts w:ascii="Times New Roman" w:hAnsi="Times New Roman"/>
                <w:color w:val="000000"/>
                <w:sz w:val="28"/>
                <w:szCs w:val="28"/>
                <w:lang w:val="uk-UA"/>
              </w:rPr>
              <w:t>о</w:t>
            </w:r>
            <w:r w:rsidR="00911469" w:rsidRPr="0052238A">
              <w:rPr>
                <w:rFonts w:ascii="Times New Roman" w:hAnsi="Times New Roman"/>
                <w:color w:val="000000"/>
                <w:sz w:val="28"/>
                <w:szCs w:val="28"/>
                <w:lang w:val="uk-UA"/>
              </w:rPr>
              <w:t>сн</w:t>
            </w:r>
            <w:r w:rsidRPr="0052238A">
              <w:rPr>
                <w:rFonts w:ascii="Times New Roman" w:hAnsi="Times New Roman"/>
                <w:color w:val="000000"/>
                <w:sz w:val="28"/>
                <w:szCs w:val="28"/>
                <w:lang w:val="uk-UA"/>
              </w:rPr>
              <w:t>и</w:t>
            </w:r>
            <w:r w:rsidR="00911469" w:rsidRPr="0052238A">
              <w:rPr>
                <w:rFonts w:ascii="Times New Roman" w:hAnsi="Times New Roman"/>
                <w:color w:val="000000"/>
                <w:sz w:val="28"/>
                <w:szCs w:val="28"/>
                <w:lang w:val="uk-UA"/>
              </w:rPr>
              <w:t xml:space="preserve">х </w:t>
            </w:r>
            <w:r w:rsidRPr="0052238A">
              <w:rPr>
                <w:rFonts w:ascii="Times New Roman" w:hAnsi="Times New Roman"/>
                <w:color w:val="000000"/>
                <w:sz w:val="28"/>
                <w:szCs w:val="28"/>
                <w:lang w:val="uk-UA"/>
              </w:rPr>
              <w:t>на збігові приголосних у</w:t>
            </w:r>
            <w:r w:rsidR="00911469" w:rsidRPr="0052238A">
              <w:rPr>
                <w:rFonts w:ascii="Times New Roman" w:hAnsi="Times New Roman"/>
                <w:color w:val="000000"/>
                <w:sz w:val="28"/>
                <w:szCs w:val="28"/>
                <w:lang w:val="uk-UA"/>
              </w:rPr>
              <w:t xml:space="preserve"> с</w:t>
            </w:r>
            <w:r w:rsidRPr="0052238A">
              <w:rPr>
                <w:rFonts w:ascii="Times New Roman" w:hAnsi="Times New Roman"/>
                <w:color w:val="000000"/>
                <w:sz w:val="28"/>
                <w:szCs w:val="28"/>
                <w:lang w:val="uk-UA"/>
              </w:rPr>
              <w:t>к</w:t>
            </w:r>
            <w:r w:rsidR="00911469" w:rsidRPr="0052238A">
              <w:rPr>
                <w:rFonts w:ascii="Times New Roman" w:hAnsi="Times New Roman"/>
                <w:color w:val="000000"/>
                <w:sz w:val="28"/>
                <w:szCs w:val="28"/>
                <w:lang w:val="uk-UA"/>
              </w:rPr>
              <w:t>л</w:t>
            </w:r>
            <w:r w:rsidRPr="0052238A">
              <w:rPr>
                <w:rFonts w:ascii="Times New Roman" w:hAnsi="Times New Roman"/>
                <w:color w:val="000000"/>
                <w:sz w:val="28"/>
                <w:szCs w:val="28"/>
                <w:lang w:val="uk-UA"/>
              </w:rPr>
              <w:t>аді</w:t>
            </w:r>
            <w:r w:rsidR="00911469" w:rsidRPr="0052238A">
              <w:rPr>
                <w:rFonts w:ascii="Times New Roman" w:hAnsi="Times New Roman"/>
                <w:color w:val="000000"/>
                <w:sz w:val="28"/>
                <w:szCs w:val="28"/>
                <w:lang w:val="uk-UA"/>
              </w:rPr>
              <w:t xml:space="preserve"> </w:t>
            </w:r>
            <w:r w:rsidRPr="0052238A">
              <w:rPr>
                <w:rFonts w:ascii="Times New Roman" w:hAnsi="Times New Roman"/>
                <w:color w:val="000000"/>
                <w:sz w:val="28"/>
                <w:szCs w:val="28"/>
                <w:lang w:val="uk-UA"/>
              </w:rPr>
              <w:t>чи</w:t>
            </w:r>
            <w:r w:rsidR="00911469" w:rsidRPr="0052238A">
              <w:rPr>
                <w:rFonts w:ascii="Times New Roman" w:hAnsi="Times New Roman"/>
                <w:color w:val="000000"/>
                <w:sz w:val="28"/>
                <w:szCs w:val="28"/>
                <w:lang w:val="uk-UA"/>
              </w:rPr>
              <w:t xml:space="preserve"> на ст</w:t>
            </w:r>
            <w:r w:rsidR="008D790C" w:rsidRPr="0052238A">
              <w:rPr>
                <w:rFonts w:ascii="Times New Roman" w:hAnsi="Times New Roman"/>
                <w:color w:val="000000"/>
                <w:sz w:val="28"/>
                <w:szCs w:val="28"/>
                <w:lang w:val="uk-UA"/>
              </w:rPr>
              <w:t>и</w:t>
            </w:r>
            <w:r w:rsidR="00911469" w:rsidRPr="0052238A">
              <w:rPr>
                <w:rFonts w:ascii="Times New Roman" w:hAnsi="Times New Roman"/>
                <w:color w:val="000000"/>
                <w:sz w:val="28"/>
                <w:szCs w:val="28"/>
                <w:lang w:val="uk-UA"/>
              </w:rPr>
              <w:t>ках с</w:t>
            </w:r>
            <w:r w:rsidRPr="0052238A">
              <w:rPr>
                <w:rFonts w:ascii="Times New Roman" w:hAnsi="Times New Roman"/>
                <w:color w:val="000000"/>
                <w:sz w:val="28"/>
                <w:szCs w:val="28"/>
                <w:lang w:val="uk-UA"/>
              </w:rPr>
              <w:t>к</w:t>
            </w:r>
            <w:r w:rsidR="00911469" w:rsidRPr="0052238A">
              <w:rPr>
                <w:rFonts w:ascii="Times New Roman" w:hAnsi="Times New Roman"/>
                <w:color w:val="000000"/>
                <w:sz w:val="28"/>
                <w:szCs w:val="28"/>
                <w:lang w:val="uk-UA"/>
              </w:rPr>
              <w:t>л</w:t>
            </w:r>
            <w:r w:rsidRPr="0052238A">
              <w:rPr>
                <w:rFonts w:ascii="Times New Roman" w:hAnsi="Times New Roman"/>
                <w:color w:val="000000"/>
                <w:sz w:val="28"/>
                <w:szCs w:val="28"/>
                <w:lang w:val="uk-UA"/>
              </w:rPr>
              <w:t>адів</w:t>
            </w:r>
            <w:r w:rsidR="00911469" w:rsidRPr="0052238A">
              <w:rPr>
                <w:rFonts w:ascii="Times New Roman" w:hAnsi="Times New Roman"/>
                <w:color w:val="000000"/>
                <w:sz w:val="28"/>
                <w:szCs w:val="28"/>
                <w:lang w:val="uk-UA"/>
              </w:rPr>
              <w:t xml:space="preserve">. </w:t>
            </w:r>
            <w:r w:rsidRPr="0052238A">
              <w:rPr>
                <w:rFonts w:ascii="Times New Roman" w:hAnsi="Times New Roman"/>
                <w:color w:val="000000"/>
                <w:sz w:val="28"/>
                <w:szCs w:val="28"/>
                <w:lang w:val="uk-UA"/>
              </w:rPr>
              <w:t xml:space="preserve">За наявності яскраво вираженої </w:t>
            </w:r>
            <w:r w:rsidR="00911469" w:rsidRPr="0052238A">
              <w:rPr>
                <w:rFonts w:ascii="Times New Roman" w:hAnsi="Times New Roman"/>
                <w:color w:val="000000"/>
                <w:sz w:val="28"/>
                <w:szCs w:val="28"/>
                <w:lang w:val="uk-UA"/>
              </w:rPr>
              <w:t>акустико-гностич</w:t>
            </w:r>
            <w:r w:rsidRPr="0052238A">
              <w:rPr>
                <w:rFonts w:ascii="Times New Roman" w:hAnsi="Times New Roman"/>
                <w:color w:val="000000"/>
                <w:sz w:val="28"/>
                <w:szCs w:val="28"/>
                <w:lang w:val="uk-UA"/>
              </w:rPr>
              <w:t>н</w:t>
            </w:r>
            <w:r w:rsidR="00911469" w:rsidRPr="0052238A">
              <w:rPr>
                <w:rFonts w:ascii="Times New Roman" w:hAnsi="Times New Roman"/>
                <w:color w:val="000000"/>
                <w:sz w:val="28"/>
                <w:szCs w:val="28"/>
                <w:lang w:val="uk-UA"/>
              </w:rPr>
              <w:t>о</w:t>
            </w:r>
            <w:r w:rsidRPr="0052238A">
              <w:rPr>
                <w:rFonts w:ascii="Times New Roman" w:hAnsi="Times New Roman"/>
                <w:color w:val="000000"/>
                <w:sz w:val="28"/>
                <w:szCs w:val="28"/>
                <w:lang w:val="uk-UA"/>
              </w:rPr>
              <w:t>ї</w:t>
            </w:r>
            <w:r w:rsidR="00911469" w:rsidRPr="0052238A">
              <w:rPr>
                <w:rFonts w:ascii="Times New Roman" w:hAnsi="Times New Roman"/>
                <w:color w:val="000000"/>
                <w:sz w:val="28"/>
                <w:szCs w:val="28"/>
                <w:lang w:val="uk-UA"/>
              </w:rPr>
              <w:t xml:space="preserve"> афаз</w:t>
            </w:r>
            <w:r w:rsidRPr="0052238A">
              <w:rPr>
                <w:rFonts w:ascii="Times New Roman" w:hAnsi="Times New Roman"/>
                <w:color w:val="000000"/>
                <w:sz w:val="28"/>
                <w:szCs w:val="28"/>
                <w:lang w:val="uk-UA"/>
              </w:rPr>
              <w:t>ії</w:t>
            </w:r>
            <w:r w:rsidR="008D790C" w:rsidRPr="0052238A">
              <w:rPr>
                <w:rFonts w:ascii="Times New Roman" w:hAnsi="Times New Roman"/>
                <w:color w:val="000000"/>
                <w:sz w:val="28"/>
                <w:szCs w:val="28"/>
                <w:lang w:val="uk-UA"/>
              </w:rPr>
              <w:t>,</w:t>
            </w:r>
            <w:r w:rsidR="00911469" w:rsidRPr="0052238A">
              <w:rPr>
                <w:rFonts w:ascii="Times New Roman" w:hAnsi="Times New Roman"/>
                <w:color w:val="000000"/>
                <w:sz w:val="28"/>
                <w:szCs w:val="28"/>
                <w:lang w:val="uk-UA"/>
              </w:rPr>
              <w:t xml:space="preserve"> на </w:t>
            </w:r>
            <w:r w:rsidRPr="0052238A">
              <w:rPr>
                <w:rFonts w:ascii="Times New Roman" w:hAnsi="Times New Roman"/>
                <w:color w:val="000000"/>
                <w:sz w:val="28"/>
                <w:szCs w:val="28"/>
                <w:lang w:val="uk-UA"/>
              </w:rPr>
              <w:t xml:space="preserve">найбільш </w:t>
            </w:r>
            <w:r w:rsidR="00911469" w:rsidRPr="0052238A">
              <w:rPr>
                <w:rFonts w:ascii="Times New Roman" w:hAnsi="Times New Roman"/>
                <w:color w:val="000000"/>
                <w:sz w:val="28"/>
                <w:szCs w:val="28"/>
                <w:lang w:val="uk-UA"/>
              </w:rPr>
              <w:t>ранн</w:t>
            </w:r>
            <w:r w:rsidRPr="0052238A">
              <w:rPr>
                <w:rFonts w:ascii="Times New Roman" w:hAnsi="Times New Roman"/>
                <w:color w:val="000000"/>
                <w:sz w:val="28"/>
                <w:szCs w:val="28"/>
                <w:lang w:val="uk-UA"/>
              </w:rPr>
              <w:t>ьо</w:t>
            </w:r>
            <w:r w:rsidR="00911469" w:rsidRPr="0052238A">
              <w:rPr>
                <w:rFonts w:ascii="Times New Roman" w:hAnsi="Times New Roman"/>
                <w:color w:val="000000"/>
                <w:sz w:val="28"/>
                <w:szCs w:val="28"/>
                <w:lang w:val="uk-UA"/>
              </w:rPr>
              <w:t>м</w:t>
            </w:r>
            <w:r w:rsidRPr="0052238A">
              <w:rPr>
                <w:rFonts w:ascii="Times New Roman" w:hAnsi="Times New Roman"/>
                <w:color w:val="000000"/>
                <w:sz w:val="28"/>
                <w:szCs w:val="28"/>
                <w:lang w:val="uk-UA"/>
              </w:rPr>
              <w:t>у</w:t>
            </w:r>
            <w:r w:rsidR="00911469" w:rsidRPr="0052238A">
              <w:rPr>
                <w:rFonts w:ascii="Times New Roman" w:hAnsi="Times New Roman"/>
                <w:color w:val="000000"/>
                <w:sz w:val="28"/>
                <w:szCs w:val="28"/>
                <w:lang w:val="uk-UA"/>
              </w:rPr>
              <w:t xml:space="preserve"> </w:t>
            </w:r>
            <w:r w:rsidR="008D790C" w:rsidRPr="0052238A">
              <w:rPr>
                <w:rFonts w:ascii="Times New Roman" w:hAnsi="Times New Roman"/>
                <w:color w:val="000000"/>
                <w:sz w:val="28"/>
                <w:szCs w:val="28"/>
                <w:lang w:val="uk-UA"/>
              </w:rPr>
              <w:t>е</w:t>
            </w:r>
            <w:r w:rsidR="00911469" w:rsidRPr="0052238A">
              <w:rPr>
                <w:rFonts w:ascii="Times New Roman" w:hAnsi="Times New Roman"/>
                <w:color w:val="000000"/>
                <w:sz w:val="28"/>
                <w:szCs w:val="28"/>
                <w:lang w:val="uk-UA"/>
              </w:rPr>
              <w:t>тап</w:t>
            </w:r>
            <w:r w:rsidR="008D790C" w:rsidRPr="0052238A">
              <w:rPr>
                <w:rFonts w:ascii="Times New Roman" w:hAnsi="Times New Roman"/>
                <w:color w:val="000000"/>
                <w:sz w:val="28"/>
                <w:szCs w:val="28"/>
                <w:lang w:val="uk-UA"/>
              </w:rPr>
              <w:t>і</w:t>
            </w:r>
            <w:r w:rsidR="00911469" w:rsidRPr="0052238A">
              <w:rPr>
                <w:rFonts w:ascii="Times New Roman" w:hAnsi="Times New Roman"/>
                <w:color w:val="000000"/>
                <w:sz w:val="28"/>
                <w:szCs w:val="28"/>
                <w:lang w:val="uk-UA"/>
              </w:rPr>
              <w:t xml:space="preserve"> </w:t>
            </w:r>
            <w:r w:rsidR="008D790C" w:rsidRPr="0052238A">
              <w:rPr>
                <w:rFonts w:ascii="Times New Roman" w:hAnsi="Times New Roman"/>
                <w:color w:val="000000"/>
                <w:sz w:val="28"/>
                <w:szCs w:val="28"/>
                <w:lang w:val="uk-UA"/>
              </w:rPr>
              <w:t>захворювання, у</w:t>
            </w:r>
            <w:r w:rsidR="00911469" w:rsidRPr="0052238A">
              <w:rPr>
                <w:rFonts w:ascii="Times New Roman" w:hAnsi="Times New Roman"/>
                <w:color w:val="000000"/>
                <w:sz w:val="28"/>
                <w:szCs w:val="28"/>
                <w:lang w:val="uk-UA"/>
              </w:rPr>
              <w:t xml:space="preserve"> </w:t>
            </w:r>
            <w:r w:rsidR="008D790C" w:rsidRPr="0052238A">
              <w:rPr>
                <w:rFonts w:ascii="Times New Roman" w:hAnsi="Times New Roman"/>
                <w:color w:val="000000"/>
                <w:sz w:val="28"/>
                <w:szCs w:val="28"/>
                <w:lang w:val="uk-UA"/>
              </w:rPr>
              <w:t>з</w:t>
            </w:r>
            <w:r w:rsidR="00911469" w:rsidRPr="0052238A">
              <w:rPr>
                <w:rFonts w:ascii="Times New Roman" w:hAnsi="Times New Roman"/>
                <w:color w:val="000000"/>
                <w:sz w:val="28"/>
                <w:szCs w:val="28"/>
                <w:lang w:val="uk-UA"/>
              </w:rPr>
              <w:t>в</w:t>
            </w:r>
            <w:r w:rsidR="008D790C" w:rsidRPr="0052238A">
              <w:rPr>
                <w:rFonts w:ascii="Times New Roman" w:hAnsi="Times New Roman"/>
                <w:color w:val="000000"/>
                <w:sz w:val="28"/>
                <w:szCs w:val="28"/>
                <w:lang w:val="uk-UA"/>
              </w:rPr>
              <w:t>’</w:t>
            </w:r>
            <w:r w:rsidR="00911469" w:rsidRPr="0052238A">
              <w:rPr>
                <w:rFonts w:ascii="Times New Roman" w:hAnsi="Times New Roman"/>
                <w:color w:val="000000"/>
                <w:sz w:val="28"/>
                <w:szCs w:val="28"/>
                <w:lang w:val="uk-UA"/>
              </w:rPr>
              <w:t>яз</w:t>
            </w:r>
            <w:r w:rsidR="008D790C" w:rsidRPr="0052238A">
              <w:rPr>
                <w:rFonts w:ascii="Times New Roman" w:hAnsi="Times New Roman"/>
                <w:color w:val="000000"/>
                <w:sz w:val="28"/>
                <w:szCs w:val="28"/>
                <w:lang w:val="uk-UA"/>
              </w:rPr>
              <w:t>ку</w:t>
            </w:r>
            <w:r w:rsidR="00911469" w:rsidRPr="0052238A">
              <w:rPr>
                <w:rFonts w:ascii="Times New Roman" w:hAnsi="Times New Roman"/>
                <w:color w:val="000000"/>
                <w:sz w:val="28"/>
                <w:szCs w:val="28"/>
                <w:lang w:val="uk-UA"/>
              </w:rPr>
              <w:t xml:space="preserve"> </w:t>
            </w:r>
            <w:r w:rsidR="008D790C" w:rsidRPr="0052238A">
              <w:rPr>
                <w:rFonts w:ascii="Times New Roman" w:hAnsi="Times New Roman"/>
                <w:color w:val="000000"/>
                <w:sz w:val="28"/>
                <w:szCs w:val="28"/>
                <w:lang w:val="uk-UA"/>
              </w:rPr>
              <w:t>з</w:t>
            </w:r>
            <w:r w:rsidR="00911469" w:rsidRPr="0052238A">
              <w:rPr>
                <w:rFonts w:ascii="Times New Roman" w:hAnsi="Times New Roman"/>
                <w:color w:val="000000"/>
                <w:sz w:val="28"/>
                <w:szCs w:val="28"/>
                <w:lang w:val="uk-UA"/>
              </w:rPr>
              <w:t xml:space="preserve"> </w:t>
            </w:r>
            <w:r w:rsidR="008D790C" w:rsidRPr="0052238A">
              <w:rPr>
                <w:rFonts w:ascii="Times New Roman" w:hAnsi="Times New Roman"/>
                <w:color w:val="000000"/>
                <w:sz w:val="28"/>
                <w:szCs w:val="28"/>
                <w:lang w:val="uk-UA"/>
              </w:rPr>
              <w:t>по</w:t>
            </w:r>
            <w:r w:rsidR="00911469" w:rsidRPr="0052238A">
              <w:rPr>
                <w:rFonts w:ascii="Times New Roman" w:hAnsi="Times New Roman"/>
                <w:color w:val="000000"/>
                <w:sz w:val="28"/>
                <w:szCs w:val="28"/>
                <w:lang w:val="uk-UA"/>
              </w:rPr>
              <w:t>рушен</w:t>
            </w:r>
            <w:r w:rsidR="008D790C" w:rsidRPr="0052238A">
              <w:rPr>
                <w:rFonts w:ascii="Times New Roman" w:hAnsi="Times New Roman"/>
                <w:color w:val="000000"/>
                <w:sz w:val="28"/>
                <w:szCs w:val="28"/>
                <w:lang w:val="uk-UA"/>
              </w:rPr>
              <w:t>ня</w:t>
            </w:r>
            <w:r w:rsidR="00911469" w:rsidRPr="0052238A">
              <w:rPr>
                <w:rFonts w:ascii="Times New Roman" w:hAnsi="Times New Roman"/>
                <w:color w:val="000000"/>
                <w:sz w:val="28"/>
                <w:szCs w:val="28"/>
                <w:lang w:val="uk-UA"/>
              </w:rPr>
              <w:t>м слухового контрол</w:t>
            </w:r>
            <w:r w:rsidR="008D790C" w:rsidRPr="0052238A">
              <w:rPr>
                <w:rFonts w:ascii="Times New Roman" w:hAnsi="Times New Roman"/>
                <w:color w:val="000000"/>
                <w:sz w:val="28"/>
                <w:szCs w:val="28"/>
                <w:lang w:val="uk-UA"/>
              </w:rPr>
              <w:t>ю,</w:t>
            </w:r>
            <w:r w:rsidR="00911469" w:rsidRPr="0052238A">
              <w:rPr>
                <w:rFonts w:ascii="Times New Roman" w:hAnsi="Times New Roman"/>
                <w:color w:val="000000"/>
                <w:sz w:val="28"/>
                <w:szCs w:val="28"/>
                <w:lang w:val="uk-UA"/>
              </w:rPr>
              <w:t xml:space="preserve"> </w:t>
            </w:r>
            <w:r w:rsidR="008D790C" w:rsidRPr="0052238A">
              <w:rPr>
                <w:rFonts w:ascii="Times New Roman" w:hAnsi="Times New Roman"/>
                <w:color w:val="000000"/>
                <w:sz w:val="28"/>
                <w:szCs w:val="28"/>
                <w:lang w:val="uk-UA"/>
              </w:rPr>
              <w:t xml:space="preserve">пацієнт </w:t>
            </w:r>
            <w:r w:rsidR="00911469" w:rsidRPr="0052238A">
              <w:rPr>
                <w:rFonts w:ascii="Times New Roman" w:hAnsi="Times New Roman"/>
                <w:color w:val="000000"/>
                <w:sz w:val="28"/>
                <w:szCs w:val="28"/>
                <w:lang w:val="uk-UA"/>
              </w:rPr>
              <w:t>може писат</w:t>
            </w:r>
            <w:r w:rsidR="008D790C" w:rsidRPr="0052238A">
              <w:rPr>
                <w:rFonts w:ascii="Times New Roman" w:hAnsi="Times New Roman"/>
                <w:color w:val="000000"/>
                <w:sz w:val="28"/>
                <w:szCs w:val="28"/>
                <w:lang w:val="uk-UA"/>
              </w:rPr>
              <w:t>и</w:t>
            </w:r>
            <w:r w:rsidR="00911469" w:rsidRPr="0052238A">
              <w:rPr>
                <w:rFonts w:ascii="Times New Roman" w:hAnsi="Times New Roman"/>
                <w:color w:val="000000"/>
                <w:sz w:val="28"/>
                <w:szCs w:val="28"/>
                <w:lang w:val="uk-UA"/>
              </w:rPr>
              <w:t xml:space="preserve"> </w:t>
            </w:r>
            <w:r w:rsidR="008D790C" w:rsidRPr="0052238A">
              <w:rPr>
                <w:rFonts w:ascii="Times New Roman" w:hAnsi="Times New Roman"/>
                <w:color w:val="000000"/>
                <w:sz w:val="28"/>
                <w:szCs w:val="28"/>
                <w:lang w:val="uk-UA"/>
              </w:rPr>
              <w:t xml:space="preserve">зайві літери </w:t>
            </w:r>
            <w:r w:rsidR="00911469" w:rsidRPr="0052238A">
              <w:rPr>
                <w:rFonts w:ascii="Times New Roman" w:hAnsi="Times New Roman"/>
                <w:color w:val="000000"/>
                <w:sz w:val="28"/>
                <w:szCs w:val="28"/>
                <w:lang w:val="uk-UA"/>
              </w:rPr>
              <w:t>в слов</w:t>
            </w:r>
            <w:r w:rsidR="008D790C" w:rsidRPr="0052238A">
              <w:rPr>
                <w:rFonts w:ascii="Times New Roman" w:hAnsi="Times New Roman"/>
                <w:color w:val="000000"/>
                <w:sz w:val="28"/>
                <w:szCs w:val="28"/>
                <w:lang w:val="uk-UA"/>
              </w:rPr>
              <w:t>і</w:t>
            </w:r>
            <w:r w:rsidR="00911469" w:rsidRPr="0052238A">
              <w:rPr>
                <w:rFonts w:ascii="Times New Roman" w:hAnsi="Times New Roman"/>
                <w:color w:val="000000"/>
                <w:sz w:val="28"/>
                <w:szCs w:val="28"/>
                <w:lang w:val="uk-UA"/>
              </w:rPr>
              <w:t>, повтор</w:t>
            </w:r>
            <w:r w:rsidR="008D790C" w:rsidRPr="0052238A">
              <w:rPr>
                <w:rFonts w:ascii="Times New Roman" w:hAnsi="Times New Roman"/>
                <w:color w:val="000000"/>
                <w:sz w:val="28"/>
                <w:szCs w:val="28"/>
                <w:lang w:val="uk-UA"/>
              </w:rPr>
              <w:t>юва</w:t>
            </w:r>
            <w:r w:rsidR="00911469" w:rsidRPr="0052238A">
              <w:rPr>
                <w:rFonts w:ascii="Times New Roman" w:hAnsi="Times New Roman"/>
                <w:color w:val="000000"/>
                <w:sz w:val="28"/>
                <w:szCs w:val="28"/>
                <w:lang w:val="uk-UA"/>
              </w:rPr>
              <w:t>т</w:t>
            </w:r>
            <w:r w:rsidR="008D790C" w:rsidRPr="0052238A">
              <w:rPr>
                <w:rFonts w:ascii="Times New Roman" w:hAnsi="Times New Roman"/>
                <w:color w:val="000000"/>
                <w:sz w:val="28"/>
                <w:szCs w:val="28"/>
                <w:lang w:val="uk-UA"/>
              </w:rPr>
              <w:t>и</w:t>
            </w:r>
            <w:r w:rsidR="00911469" w:rsidRPr="0052238A">
              <w:rPr>
                <w:rFonts w:ascii="Times New Roman" w:hAnsi="Times New Roman"/>
                <w:color w:val="000000"/>
                <w:sz w:val="28"/>
                <w:szCs w:val="28"/>
                <w:lang w:val="uk-UA"/>
              </w:rPr>
              <w:t xml:space="preserve"> с</w:t>
            </w:r>
            <w:r w:rsidR="008D790C" w:rsidRPr="0052238A">
              <w:rPr>
                <w:rFonts w:ascii="Times New Roman" w:hAnsi="Times New Roman"/>
                <w:color w:val="000000"/>
                <w:sz w:val="28"/>
                <w:szCs w:val="28"/>
                <w:lang w:val="uk-UA"/>
              </w:rPr>
              <w:t>к</w:t>
            </w:r>
            <w:r w:rsidR="00911469" w:rsidRPr="0052238A">
              <w:rPr>
                <w:rFonts w:ascii="Times New Roman" w:hAnsi="Times New Roman"/>
                <w:color w:val="000000"/>
                <w:sz w:val="28"/>
                <w:szCs w:val="28"/>
                <w:lang w:val="uk-UA"/>
              </w:rPr>
              <w:t>л</w:t>
            </w:r>
            <w:r w:rsidR="008D790C" w:rsidRPr="0052238A">
              <w:rPr>
                <w:rFonts w:ascii="Times New Roman" w:hAnsi="Times New Roman"/>
                <w:color w:val="000000"/>
                <w:sz w:val="28"/>
                <w:szCs w:val="28"/>
                <w:lang w:val="uk-UA"/>
              </w:rPr>
              <w:t>ади</w:t>
            </w:r>
            <w:r w:rsidR="00911469" w:rsidRPr="0052238A">
              <w:rPr>
                <w:rFonts w:ascii="Times New Roman" w:hAnsi="Times New Roman"/>
                <w:color w:val="000000"/>
                <w:sz w:val="28"/>
                <w:szCs w:val="28"/>
                <w:lang w:val="uk-UA"/>
              </w:rPr>
              <w:t xml:space="preserve">, </w:t>
            </w:r>
            <w:r w:rsidR="008D790C" w:rsidRPr="0052238A">
              <w:rPr>
                <w:rFonts w:ascii="Times New Roman" w:hAnsi="Times New Roman"/>
                <w:color w:val="000000"/>
                <w:sz w:val="28"/>
                <w:szCs w:val="28"/>
                <w:lang w:val="uk-UA"/>
              </w:rPr>
              <w:t>подовжуючи</w:t>
            </w:r>
            <w:r w:rsidR="00911469" w:rsidRPr="0052238A">
              <w:rPr>
                <w:rFonts w:ascii="Times New Roman" w:hAnsi="Times New Roman"/>
                <w:color w:val="000000"/>
                <w:sz w:val="28"/>
                <w:szCs w:val="28"/>
                <w:lang w:val="uk-UA"/>
              </w:rPr>
              <w:t>, напри</w:t>
            </w:r>
            <w:r w:rsidR="008D790C" w:rsidRPr="0052238A">
              <w:rPr>
                <w:rFonts w:ascii="Times New Roman" w:hAnsi="Times New Roman"/>
                <w:color w:val="000000"/>
                <w:sz w:val="28"/>
                <w:szCs w:val="28"/>
                <w:lang w:val="uk-UA"/>
              </w:rPr>
              <w:t>клад</w:t>
            </w:r>
            <w:r w:rsidR="00911469" w:rsidRPr="0052238A">
              <w:rPr>
                <w:rFonts w:ascii="Times New Roman" w:hAnsi="Times New Roman"/>
                <w:color w:val="000000"/>
                <w:sz w:val="28"/>
                <w:szCs w:val="28"/>
                <w:lang w:val="uk-UA"/>
              </w:rPr>
              <w:t xml:space="preserve">, слово, </w:t>
            </w:r>
            <w:r w:rsidR="008D790C" w:rsidRPr="0052238A">
              <w:rPr>
                <w:rFonts w:ascii="Times New Roman" w:hAnsi="Times New Roman"/>
                <w:color w:val="000000"/>
                <w:sz w:val="28"/>
                <w:szCs w:val="28"/>
                <w:lang w:val="uk-UA"/>
              </w:rPr>
              <w:t xml:space="preserve">що складається </w:t>
            </w:r>
            <w:r w:rsidR="00911469" w:rsidRPr="0052238A">
              <w:rPr>
                <w:rFonts w:ascii="Times New Roman" w:hAnsi="Times New Roman"/>
                <w:color w:val="000000"/>
                <w:sz w:val="28"/>
                <w:szCs w:val="28"/>
                <w:lang w:val="uk-UA"/>
              </w:rPr>
              <w:t>з тр</w:t>
            </w:r>
            <w:r w:rsidR="008D790C" w:rsidRPr="0052238A">
              <w:rPr>
                <w:rFonts w:ascii="Times New Roman" w:hAnsi="Times New Roman"/>
                <w:color w:val="000000"/>
                <w:sz w:val="28"/>
                <w:szCs w:val="28"/>
                <w:lang w:val="uk-UA"/>
              </w:rPr>
              <w:t>ьо</w:t>
            </w:r>
            <w:r w:rsidR="00911469" w:rsidRPr="0052238A">
              <w:rPr>
                <w:rFonts w:ascii="Times New Roman" w:hAnsi="Times New Roman"/>
                <w:color w:val="000000"/>
                <w:sz w:val="28"/>
                <w:szCs w:val="28"/>
                <w:lang w:val="uk-UA"/>
              </w:rPr>
              <w:t xml:space="preserve">х </w:t>
            </w:r>
            <w:r w:rsidR="008D790C" w:rsidRPr="0052238A">
              <w:rPr>
                <w:rFonts w:ascii="Times New Roman" w:hAnsi="Times New Roman"/>
                <w:color w:val="000000"/>
                <w:sz w:val="28"/>
                <w:szCs w:val="28"/>
                <w:lang w:val="uk-UA"/>
              </w:rPr>
              <w:t>літер</w:t>
            </w:r>
            <w:r w:rsidR="00911469" w:rsidRPr="0052238A">
              <w:rPr>
                <w:rFonts w:ascii="Times New Roman" w:hAnsi="Times New Roman"/>
                <w:color w:val="000000"/>
                <w:sz w:val="28"/>
                <w:szCs w:val="28"/>
                <w:lang w:val="uk-UA"/>
              </w:rPr>
              <w:t>, до 8</w:t>
            </w:r>
            <w:r w:rsidR="00DB2CEC" w:rsidRPr="0052238A">
              <w:rPr>
                <w:rFonts w:ascii="Times New Roman" w:hAnsi="Times New Roman"/>
                <w:color w:val="000000"/>
                <w:sz w:val="28"/>
                <w:szCs w:val="28"/>
                <w:lang w:val="uk-UA"/>
              </w:rPr>
              <w:t> ‒ </w:t>
            </w:r>
            <w:r w:rsidR="00911469" w:rsidRPr="0052238A">
              <w:rPr>
                <w:rFonts w:ascii="Times New Roman" w:hAnsi="Times New Roman"/>
                <w:color w:val="000000"/>
                <w:sz w:val="28"/>
                <w:szCs w:val="28"/>
                <w:lang w:val="uk-UA"/>
              </w:rPr>
              <w:t xml:space="preserve">12 </w:t>
            </w:r>
            <w:r w:rsidR="008D790C" w:rsidRPr="0052238A">
              <w:rPr>
                <w:rFonts w:ascii="Times New Roman" w:hAnsi="Times New Roman"/>
                <w:color w:val="000000"/>
                <w:sz w:val="28"/>
                <w:szCs w:val="28"/>
                <w:lang w:val="uk-UA"/>
              </w:rPr>
              <w:t>літер</w:t>
            </w:r>
            <w:r w:rsidR="00911469" w:rsidRPr="0052238A">
              <w:rPr>
                <w:rFonts w:ascii="Times New Roman" w:hAnsi="Times New Roman"/>
                <w:color w:val="000000"/>
                <w:sz w:val="28"/>
                <w:szCs w:val="28"/>
                <w:lang w:val="uk-UA"/>
              </w:rPr>
              <w:t>. Логопед протокол</w:t>
            </w:r>
            <w:r w:rsidR="008D790C" w:rsidRPr="0052238A">
              <w:rPr>
                <w:rFonts w:ascii="Times New Roman" w:hAnsi="Times New Roman"/>
                <w:color w:val="000000"/>
                <w:sz w:val="28"/>
                <w:szCs w:val="28"/>
                <w:lang w:val="uk-UA"/>
              </w:rPr>
              <w:t>ює</w:t>
            </w:r>
            <w:r w:rsidR="00911469" w:rsidRPr="0052238A">
              <w:rPr>
                <w:rFonts w:ascii="Times New Roman" w:hAnsi="Times New Roman"/>
                <w:color w:val="000000"/>
                <w:sz w:val="28"/>
                <w:szCs w:val="28"/>
                <w:lang w:val="uk-UA"/>
              </w:rPr>
              <w:t xml:space="preserve"> пис</w:t>
            </w:r>
            <w:r w:rsidR="008D790C" w:rsidRPr="0052238A">
              <w:rPr>
                <w:rFonts w:ascii="Times New Roman" w:hAnsi="Times New Roman"/>
                <w:color w:val="000000"/>
                <w:sz w:val="28"/>
                <w:szCs w:val="28"/>
                <w:lang w:val="uk-UA"/>
              </w:rPr>
              <w:t>е</w:t>
            </w:r>
            <w:r w:rsidR="00911469" w:rsidRPr="0052238A">
              <w:rPr>
                <w:rFonts w:ascii="Times New Roman" w:hAnsi="Times New Roman"/>
                <w:color w:val="000000"/>
                <w:sz w:val="28"/>
                <w:szCs w:val="28"/>
                <w:lang w:val="uk-UA"/>
              </w:rPr>
              <w:t>мн</w:t>
            </w:r>
            <w:r w:rsidR="008D790C" w:rsidRPr="0052238A">
              <w:rPr>
                <w:rFonts w:ascii="Times New Roman" w:hAnsi="Times New Roman"/>
                <w:color w:val="000000"/>
                <w:sz w:val="28"/>
                <w:szCs w:val="28"/>
                <w:lang w:val="uk-UA"/>
              </w:rPr>
              <w:t>е</w:t>
            </w:r>
            <w:r w:rsidR="00911469" w:rsidRPr="0052238A">
              <w:rPr>
                <w:rFonts w:ascii="Times New Roman" w:hAnsi="Times New Roman"/>
                <w:color w:val="000000"/>
                <w:sz w:val="28"/>
                <w:szCs w:val="28"/>
                <w:lang w:val="uk-UA"/>
              </w:rPr>
              <w:t xml:space="preserve"> </w:t>
            </w:r>
            <w:r w:rsidR="008D790C" w:rsidRPr="0052238A">
              <w:rPr>
                <w:rFonts w:ascii="Times New Roman" w:hAnsi="Times New Roman"/>
                <w:color w:val="000000"/>
                <w:sz w:val="28"/>
                <w:szCs w:val="28"/>
                <w:lang w:val="uk-UA"/>
              </w:rPr>
              <w:t xml:space="preserve">мовлення пацієнта </w:t>
            </w:r>
            <w:r w:rsidR="00911469" w:rsidRPr="0052238A">
              <w:rPr>
                <w:rFonts w:ascii="Times New Roman" w:hAnsi="Times New Roman"/>
                <w:color w:val="000000"/>
                <w:sz w:val="28"/>
                <w:szCs w:val="28"/>
                <w:lang w:val="uk-UA"/>
              </w:rPr>
              <w:t>так</w:t>
            </w:r>
            <w:r w:rsidR="008D790C" w:rsidRPr="0052238A">
              <w:rPr>
                <w:rFonts w:ascii="Times New Roman" w:hAnsi="Times New Roman"/>
                <w:color w:val="000000"/>
                <w:sz w:val="28"/>
                <w:szCs w:val="28"/>
                <w:lang w:val="uk-UA"/>
              </w:rPr>
              <w:t>о</w:t>
            </w:r>
            <w:r w:rsidR="00911469" w:rsidRPr="0052238A">
              <w:rPr>
                <w:rFonts w:ascii="Times New Roman" w:hAnsi="Times New Roman"/>
                <w:color w:val="000000"/>
                <w:sz w:val="28"/>
                <w:szCs w:val="28"/>
                <w:lang w:val="uk-UA"/>
              </w:rPr>
              <w:t xml:space="preserve">ж </w:t>
            </w:r>
            <w:r w:rsidR="008D790C" w:rsidRPr="0052238A">
              <w:rPr>
                <w:rFonts w:ascii="Times New Roman" w:hAnsi="Times New Roman"/>
                <w:color w:val="000000"/>
                <w:sz w:val="28"/>
                <w:szCs w:val="28"/>
                <w:lang w:val="uk-UA"/>
              </w:rPr>
              <w:t xml:space="preserve"> у вигляді </w:t>
            </w:r>
            <w:r w:rsidR="00911469" w:rsidRPr="0052238A">
              <w:rPr>
                <w:rFonts w:ascii="Times New Roman" w:hAnsi="Times New Roman"/>
                <w:color w:val="000000"/>
                <w:sz w:val="28"/>
                <w:szCs w:val="28"/>
                <w:lang w:val="uk-UA"/>
              </w:rPr>
              <w:t>дроб</w:t>
            </w:r>
            <w:r w:rsidR="008D790C" w:rsidRPr="0052238A">
              <w:rPr>
                <w:rFonts w:ascii="Times New Roman" w:hAnsi="Times New Roman"/>
                <w:color w:val="000000"/>
                <w:sz w:val="28"/>
                <w:szCs w:val="28"/>
                <w:lang w:val="uk-UA"/>
              </w:rPr>
              <w:t>у</w:t>
            </w:r>
            <w:r w:rsidR="00911469" w:rsidRPr="0052238A">
              <w:rPr>
                <w:rFonts w:ascii="Times New Roman" w:hAnsi="Times New Roman"/>
                <w:color w:val="000000"/>
                <w:sz w:val="28"/>
                <w:szCs w:val="28"/>
                <w:lang w:val="uk-UA"/>
              </w:rPr>
              <w:t>.</w:t>
            </w:r>
          </w:p>
          <w:p w:rsidR="00911469" w:rsidRPr="0052238A" w:rsidRDefault="00155C7C" w:rsidP="0052238A">
            <w:pPr>
              <w:spacing w:after="0" w:line="360" w:lineRule="auto"/>
              <w:ind w:left="23" w:firstLine="700"/>
              <w:jc w:val="both"/>
              <w:rPr>
                <w:rFonts w:ascii="Times New Roman" w:hAnsi="Times New Roman"/>
                <w:color w:val="000000"/>
                <w:sz w:val="28"/>
                <w:szCs w:val="28"/>
                <w:lang w:val="uk-UA"/>
              </w:rPr>
            </w:pPr>
            <w:r w:rsidRPr="0052238A">
              <w:rPr>
                <w:rFonts w:ascii="Times New Roman" w:hAnsi="Times New Roman"/>
                <w:color w:val="000000"/>
                <w:sz w:val="28"/>
                <w:szCs w:val="28"/>
                <w:lang w:val="uk-UA"/>
              </w:rPr>
              <w:t>І тільки потім</w:t>
            </w:r>
            <w:r w:rsidR="00911469" w:rsidRPr="0052238A">
              <w:rPr>
                <w:rFonts w:ascii="Times New Roman" w:hAnsi="Times New Roman"/>
                <w:color w:val="000000"/>
                <w:sz w:val="28"/>
                <w:szCs w:val="28"/>
                <w:lang w:val="uk-UA"/>
              </w:rPr>
              <w:t xml:space="preserve"> логопед обс</w:t>
            </w:r>
            <w:r w:rsidRPr="0052238A">
              <w:rPr>
                <w:rFonts w:ascii="Times New Roman" w:hAnsi="Times New Roman"/>
                <w:color w:val="000000"/>
                <w:sz w:val="28"/>
                <w:szCs w:val="28"/>
                <w:lang w:val="uk-UA"/>
              </w:rPr>
              <w:t xml:space="preserve">тежує ступінь збереженості в пацієнта </w:t>
            </w:r>
            <w:r w:rsidRPr="0052238A">
              <w:rPr>
                <w:rFonts w:ascii="Times New Roman" w:hAnsi="Times New Roman"/>
                <w:color w:val="000000"/>
                <w:sz w:val="28"/>
                <w:szCs w:val="28"/>
                <w:lang w:val="uk-UA"/>
              </w:rPr>
              <w:lastRenderedPageBreak/>
              <w:t>операцій лічби</w:t>
            </w:r>
            <w:r w:rsidR="00911469" w:rsidRPr="0052238A">
              <w:rPr>
                <w:rFonts w:ascii="Times New Roman" w:hAnsi="Times New Roman"/>
                <w:color w:val="000000"/>
                <w:sz w:val="28"/>
                <w:szCs w:val="28"/>
                <w:lang w:val="uk-UA"/>
              </w:rPr>
              <w:t>, пр</w:t>
            </w:r>
            <w:r w:rsidRPr="0052238A">
              <w:rPr>
                <w:rFonts w:ascii="Times New Roman" w:hAnsi="Times New Roman"/>
                <w:color w:val="000000"/>
                <w:sz w:val="28"/>
                <w:szCs w:val="28"/>
                <w:lang w:val="uk-UA"/>
              </w:rPr>
              <w:t xml:space="preserve">опонуючи йому </w:t>
            </w:r>
            <w:r w:rsidR="00911469" w:rsidRPr="0052238A">
              <w:rPr>
                <w:rFonts w:ascii="Times New Roman" w:hAnsi="Times New Roman"/>
                <w:color w:val="000000"/>
                <w:sz w:val="28"/>
                <w:szCs w:val="28"/>
                <w:lang w:val="uk-UA"/>
              </w:rPr>
              <w:t>записат</w:t>
            </w:r>
            <w:r w:rsidRPr="0052238A">
              <w:rPr>
                <w:rFonts w:ascii="Times New Roman" w:hAnsi="Times New Roman"/>
                <w:color w:val="000000"/>
                <w:sz w:val="28"/>
                <w:szCs w:val="28"/>
                <w:lang w:val="uk-UA"/>
              </w:rPr>
              <w:t>и</w:t>
            </w:r>
            <w:r w:rsidR="00911469" w:rsidRPr="0052238A">
              <w:rPr>
                <w:rFonts w:ascii="Times New Roman" w:hAnsi="Times New Roman"/>
                <w:color w:val="000000"/>
                <w:sz w:val="28"/>
                <w:szCs w:val="28"/>
                <w:lang w:val="uk-UA"/>
              </w:rPr>
              <w:t xml:space="preserve"> прост</w:t>
            </w:r>
            <w:r w:rsidRPr="0052238A">
              <w:rPr>
                <w:rFonts w:ascii="Times New Roman" w:hAnsi="Times New Roman"/>
                <w:color w:val="000000"/>
                <w:sz w:val="28"/>
                <w:szCs w:val="28"/>
                <w:lang w:val="uk-UA"/>
              </w:rPr>
              <w:t>і</w:t>
            </w:r>
            <w:r w:rsidR="00911469" w:rsidRPr="0052238A">
              <w:rPr>
                <w:rFonts w:ascii="Times New Roman" w:hAnsi="Times New Roman"/>
                <w:color w:val="000000"/>
                <w:sz w:val="28"/>
                <w:szCs w:val="28"/>
                <w:lang w:val="uk-UA"/>
              </w:rPr>
              <w:t xml:space="preserve"> </w:t>
            </w:r>
            <w:r w:rsidRPr="0052238A">
              <w:rPr>
                <w:rFonts w:ascii="Times New Roman" w:hAnsi="Times New Roman"/>
                <w:color w:val="000000"/>
                <w:sz w:val="28"/>
                <w:szCs w:val="28"/>
                <w:lang w:val="uk-UA"/>
              </w:rPr>
              <w:t>та</w:t>
            </w:r>
            <w:r w:rsidR="00911469" w:rsidRPr="0052238A">
              <w:rPr>
                <w:rFonts w:ascii="Times New Roman" w:hAnsi="Times New Roman"/>
                <w:color w:val="000000"/>
                <w:sz w:val="28"/>
                <w:szCs w:val="28"/>
                <w:lang w:val="uk-UA"/>
              </w:rPr>
              <w:t xml:space="preserve"> </w:t>
            </w:r>
            <w:r w:rsidRPr="0052238A">
              <w:rPr>
                <w:rFonts w:ascii="Times New Roman" w:hAnsi="Times New Roman"/>
                <w:color w:val="000000"/>
                <w:sz w:val="28"/>
                <w:szCs w:val="28"/>
                <w:lang w:val="uk-UA"/>
              </w:rPr>
              <w:t>багат</w:t>
            </w:r>
            <w:r w:rsidR="00911469" w:rsidRPr="0052238A">
              <w:rPr>
                <w:rFonts w:ascii="Times New Roman" w:hAnsi="Times New Roman"/>
                <w:color w:val="000000"/>
                <w:sz w:val="28"/>
                <w:szCs w:val="28"/>
                <w:lang w:val="uk-UA"/>
              </w:rPr>
              <w:t>означн</w:t>
            </w:r>
            <w:r w:rsidRPr="0052238A">
              <w:rPr>
                <w:rFonts w:ascii="Times New Roman" w:hAnsi="Times New Roman"/>
                <w:color w:val="000000"/>
                <w:sz w:val="28"/>
                <w:szCs w:val="28"/>
                <w:lang w:val="uk-UA"/>
              </w:rPr>
              <w:t>і</w:t>
            </w:r>
            <w:r w:rsidR="00911469" w:rsidRPr="0052238A">
              <w:rPr>
                <w:rFonts w:ascii="Times New Roman" w:hAnsi="Times New Roman"/>
                <w:color w:val="000000"/>
                <w:sz w:val="28"/>
                <w:szCs w:val="28"/>
                <w:lang w:val="uk-UA"/>
              </w:rPr>
              <w:t xml:space="preserve"> числа, р</w:t>
            </w:r>
            <w:r w:rsidRPr="0052238A">
              <w:rPr>
                <w:rFonts w:ascii="Times New Roman" w:hAnsi="Times New Roman"/>
                <w:color w:val="000000"/>
                <w:sz w:val="28"/>
                <w:szCs w:val="28"/>
                <w:lang w:val="uk-UA"/>
              </w:rPr>
              <w:t xml:space="preserve">озв’язати </w:t>
            </w:r>
            <w:r w:rsidR="00911469" w:rsidRPr="0052238A">
              <w:rPr>
                <w:rFonts w:ascii="Times New Roman" w:hAnsi="Times New Roman"/>
                <w:color w:val="000000"/>
                <w:sz w:val="28"/>
                <w:szCs w:val="28"/>
                <w:lang w:val="uk-UA"/>
              </w:rPr>
              <w:t>при</w:t>
            </w:r>
            <w:r w:rsidRPr="0052238A">
              <w:rPr>
                <w:rFonts w:ascii="Times New Roman" w:hAnsi="Times New Roman"/>
                <w:color w:val="000000"/>
                <w:sz w:val="28"/>
                <w:szCs w:val="28"/>
                <w:lang w:val="uk-UA"/>
              </w:rPr>
              <w:t>клади</w:t>
            </w:r>
            <w:r w:rsidR="00911469" w:rsidRPr="0052238A">
              <w:rPr>
                <w:rFonts w:ascii="Times New Roman" w:hAnsi="Times New Roman"/>
                <w:color w:val="000000"/>
                <w:sz w:val="28"/>
                <w:szCs w:val="28"/>
                <w:lang w:val="uk-UA"/>
              </w:rPr>
              <w:t xml:space="preserve"> в </w:t>
            </w:r>
            <w:r w:rsidRPr="0052238A">
              <w:rPr>
                <w:rFonts w:ascii="Times New Roman" w:hAnsi="Times New Roman"/>
                <w:color w:val="000000"/>
                <w:sz w:val="28"/>
                <w:szCs w:val="28"/>
                <w:lang w:val="uk-UA"/>
              </w:rPr>
              <w:t xml:space="preserve">межах </w:t>
            </w:r>
            <w:r w:rsidR="00911469" w:rsidRPr="0052238A">
              <w:rPr>
                <w:rFonts w:ascii="Times New Roman" w:hAnsi="Times New Roman"/>
                <w:color w:val="000000"/>
                <w:sz w:val="28"/>
                <w:szCs w:val="28"/>
                <w:lang w:val="uk-UA"/>
              </w:rPr>
              <w:t xml:space="preserve">10, 100, 1000. </w:t>
            </w:r>
            <w:r w:rsidRPr="0052238A">
              <w:rPr>
                <w:rFonts w:ascii="Times New Roman" w:hAnsi="Times New Roman"/>
                <w:color w:val="000000"/>
                <w:sz w:val="28"/>
                <w:szCs w:val="28"/>
                <w:lang w:val="uk-UA"/>
              </w:rPr>
              <w:t xml:space="preserve">Зазвичай пацієнтам із тяжкими розладами дають </w:t>
            </w:r>
            <w:r w:rsidR="00911469" w:rsidRPr="0052238A">
              <w:rPr>
                <w:rFonts w:ascii="Times New Roman" w:hAnsi="Times New Roman"/>
                <w:color w:val="000000"/>
                <w:sz w:val="28"/>
                <w:szCs w:val="28"/>
                <w:lang w:val="uk-UA"/>
              </w:rPr>
              <w:t>письм</w:t>
            </w:r>
            <w:r w:rsidRPr="0052238A">
              <w:rPr>
                <w:rFonts w:ascii="Times New Roman" w:hAnsi="Times New Roman"/>
                <w:color w:val="000000"/>
                <w:sz w:val="28"/>
                <w:szCs w:val="28"/>
                <w:lang w:val="uk-UA"/>
              </w:rPr>
              <w:t>ові</w:t>
            </w:r>
            <w:r w:rsidR="00911469" w:rsidRPr="0052238A">
              <w:rPr>
                <w:rFonts w:ascii="Times New Roman" w:hAnsi="Times New Roman"/>
                <w:color w:val="000000"/>
                <w:sz w:val="28"/>
                <w:szCs w:val="28"/>
                <w:lang w:val="uk-UA"/>
              </w:rPr>
              <w:t xml:space="preserve"> при</w:t>
            </w:r>
            <w:r w:rsidRPr="0052238A">
              <w:rPr>
                <w:rFonts w:ascii="Times New Roman" w:hAnsi="Times New Roman"/>
                <w:color w:val="000000"/>
                <w:sz w:val="28"/>
                <w:szCs w:val="28"/>
                <w:lang w:val="uk-UA"/>
              </w:rPr>
              <w:t>клади</w:t>
            </w:r>
            <w:r w:rsidR="00911469" w:rsidRPr="0052238A">
              <w:rPr>
                <w:rFonts w:ascii="Times New Roman" w:hAnsi="Times New Roman"/>
                <w:color w:val="000000"/>
                <w:sz w:val="28"/>
                <w:szCs w:val="28"/>
                <w:lang w:val="uk-UA"/>
              </w:rPr>
              <w:t xml:space="preserve"> тип</w:t>
            </w:r>
            <w:r w:rsidRPr="0052238A">
              <w:rPr>
                <w:rFonts w:ascii="Times New Roman" w:hAnsi="Times New Roman"/>
                <w:color w:val="000000"/>
                <w:sz w:val="28"/>
                <w:szCs w:val="28"/>
                <w:lang w:val="uk-UA"/>
              </w:rPr>
              <w:t>у</w:t>
            </w:r>
            <w:r w:rsidR="00911469" w:rsidRPr="0052238A">
              <w:rPr>
                <w:rFonts w:ascii="Times New Roman" w:hAnsi="Times New Roman"/>
                <w:color w:val="000000"/>
                <w:sz w:val="28"/>
                <w:szCs w:val="28"/>
                <w:lang w:val="uk-UA"/>
              </w:rPr>
              <w:t>: 31</w:t>
            </w:r>
            <w:r w:rsidR="00DB2CEC" w:rsidRPr="0052238A">
              <w:rPr>
                <w:rFonts w:ascii="Times New Roman" w:hAnsi="Times New Roman"/>
                <w:color w:val="000000"/>
                <w:sz w:val="28"/>
                <w:szCs w:val="28"/>
                <w:lang w:val="uk-UA"/>
              </w:rPr>
              <w:t> ‒ </w:t>
            </w:r>
            <w:r w:rsidR="00911469" w:rsidRPr="0052238A">
              <w:rPr>
                <w:rFonts w:ascii="Times New Roman" w:hAnsi="Times New Roman"/>
                <w:color w:val="000000"/>
                <w:sz w:val="28"/>
                <w:szCs w:val="28"/>
                <w:lang w:val="uk-UA"/>
              </w:rPr>
              <w:t>17 (</w:t>
            </w:r>
            <w:r w:rsidRPr="0052238A">
              <w:rPr>
                <w:rFonts w:ascii="Times New Roman" w:hAnsi="Times New Roman"/>
                <w:color w:val="000000"/>
                <w:sz w:val="28"/>
                <w:szCs w:val="28"/>
                <w:lang w:val="uk-UA"/>
              </w:rPr>
              <w:t>з</w:t>
            </w:r>
            <w:r w:rsidR="00911469" w:rsidRPr="0052238A">
              <w:rPr>
                <w:rFonts w:ascii="Times New Roman" w:hAnsi="Times New Roman"/>
                <w:color w:val="000000"/>
                <w:sz w:val="28"/>
                <w:szCs w:val="28"/>
                <w:lang w:val="uk-UA"/>
              </w:rPr>
              <w:t xml:space="preserve"> переходом через десяток), </w:t>
            </w:r>
            <w:r w:rsidRPr="0052238A">
              <w:rPr>
                <w:rFonts w:ascii="Times New Roman" w:hAnsi="Times New Roman"/>
                <w:color w:val="000000"/>
                <w:sz w:val="28"/>
                <w:szCs w:val="28"/>
                <w:lang w:val="uk-UA"/>
              </w:rPr>
              <w:t xml:space="preserve">пацієнтам </w:t>
            </w:r>
            <w:r w:rsidR="00911469" w:rsidRPr="0052238A">
              <w:rPr>
                <w:rFonts w:ascii="Times New Roman" w:hAnsi="Times New Roman"/>
                <w:color w:val="000000"/>
                <w:sz w:val="28"/>
                <w:szCs w:val="28"/>
                <w:lang w:val="uk-UA"/>
              </w:rPr>
              <w:t>пр</w:t>
            </w:r>
            <w:r w:rsidRPr="0052238A">
              <w:rPr>
                <w:rFonts w:ascii="Times New Roman" w:hAnsi="Times New Roman"/>
                <w:color w:val="000000"/>
                <w:sz w:val="28"/>
                <w:szCs w:val="28"/>
                <w:lang w:val="uk-UA"/>
              </w:rPr>
              <w:t xml:space="preserve">опонують </w:t>
            </w:r>
            <w:r w:rsidR="00911469" w:rsidRPr="0052238A">
              <w:rPr>
                <w:rFonts w:ascii="Times New Roman" w:hAnsi="Times New Roman"/>
                <w:color w:val="000000"/>
                <w:sz w:val="28"/>
                <w:szCs w:val="28"/>
                <w:lang w:val="uk-UA"/>
              </w:rPr>
              <w:t xml:space="preserve">усно </w:t>
            </w:r>
            <w:r w:rsidRPr="0052238A">
              <w:rPr>
                <w:rFonts w:ascii="Times New Roman" w:hAnsi="Times New Roman"/>
                <w:color w:val="000000"/>
                <w:sz w:val="28"/>
                <w:szCs w:val="28"/>
                <w:lang w:val="uk-UA"/>
              </w:rPr>
              <w:t>від</w:t>
            </w:r>
            <w:r w:rsidR="00911469" w:rsidRPr="0052238A">
              <w:rPr>
                <w:rFonts w:ascii="Times New Roman" w:hAnsi="Times New Roman"/>
                <w:color w:val="000000"/>
                <w:sz w:val="28"/>
                <w:szCs w:val="28"/>
                <w:lang w:val="uk-UA"/>
              </w:rPr>
              <w:t>н</w:t>
            </w:r>
            <w:r w:rsidRPr="0052238A">
              <w:rPr>
                <w:rFonts w:ascii="Times New Roman" w:hAnsi="Times New Roman"/>
                <w:color w:val="000000"/>
                <w:sz w:val="28"/>
                <w:szCs w:val="28"/>
                <w:lang w:val="uk-UA"/>
              </w:rPr>
              <w:t>і</w:t>
            </w:r>
            <w:r w:rsidR="00911469" w:rsidRPr="0052238A">
              <w:rPr>
                <w:rFonts w:ascii="Times New Roman" w:hAnsi="Times New Roman"/>
                <w:color w:val="000000"/>
                <w:sz w:val="28"/>
                <w:szCs w:val="28"/>
                <w:lang w:val="uk-UA"/>
              </w:rPr>
              <w:t>мат</w:t>
            </w:r>
            <w:r w:rsidRPr="0052238A">
              <w:rPr>
                <w:rFonts w:ascii="Times New Roman" w:hAnsi="Times New Roman"/>
                <w:color w:val="000000"/>
                <w:sz w:val="28"/>
                <w:szCs w:val="28"/>
                <w:lang w:val="uk-UA"/>
              </w:rPr>
              <w:t>и</w:t>
            </w:r>
            <w:r w:rsidR="00911469" w:rsidRPr="0052238A">
              <w:rPr>
                <w:rFonts w:ascii="Times New Roman" w:hAnsi="Times New Roman"/>
                <w:color w:val="000000"/>
                <w:sz w:val="28"/>
                <w:szCs w:val="28"/>
                <w:lang w:val="uk-UA"/>
              </w:rPr>
              <w:t xml:space="preserve"> </w:t>
            </w:r>
            <w:r w:rsidRPr="0052238A">
              <w:rPr>
                <w:rFonts w:ascii="Times New Roman" w:hAnsi="Times New Roman"/>
                <w:color w:val="000000"/>
                <w:sz w:val="28"/>
                <w:szCs w:val="28"/>
                <w:lang w:val="uk-UA"/>
              </w:rPr>
              <w:t>від</w:t>
            </w:r>
            <w:r w:rsidR="00911469" w:rsidRPr="0052238A">
              <w:rPr>
                <w:rFonts w:ascii="Times New Roman" w:hAnsi="Times New Roman"/>
                <w:color w:val="000000"/>
                <w:sz w:val="28"/>
                <w:szCs w:val="28"/>
                <w:lang w:val="uk-UA"/>
              </w:rPr>
              <w:t xml:space="preserve"> 100 по </w:t>
            </w:r>
            <w:r w:rsidRPr="0052238A">
              <w:rPr>
                <w:rFonts w:ascii="Times New Roman" w:hAnsi="Times New Roman"/>
                <w:color w:val="000000"/>
                <w:sz w:val="28"/>
                <w:szCs w:val="28"/>
                <w:lang w:val="uk-UA"/>
              </w:rPr>
              <w:t xml:space="preserve">7 або 9 </w:t>
            </w:r>
            <w:r w:rsidR="00911469" w:rsidRPr="0052238A">
              <w:rPr>
                <w:rFonts w:ascii="Times New Roman" w:hAnsi="Times New Roman"/>
                <w:color w:val="000000"/>
                <w:sz w:val="28"/>
                <w:szCs w:val="28"/>
                <w:lang w:val="uk-UA"/>
              </w:rPr>
              <w:t>т</w:t>
            </w:r>
            <w:r w:rsidRPr="0052238A">
              <w:rPr>
                <w:rFonts w:ascii="Times New Roman" w:hAnsi="Times New Roman"/>
                <w:color w:val="000000"/>
                <w:sz w:val="28"/>
                <w:szCs w:val="28"/>
                <w:lang w:val="uk-UA"/>
              </w:rPr>
              <w:t>ощо</w:t>
            </w:r>
            <w:r w:rsidR="00911469" w:rsidRPr="0052238A">
              <w:rPr>
                <w:rFonts w:ascii="Times New Roman" w:hAnsi="Times New Roman"/>
                <w:color w:val="000000"/>
                <w:sz w:val="28"/>
                <w:szCs w:val="28"/>
                <w:lang w:val="uk-UA"/>
              </w:rPr>
              <w:t>.</w:t>
            </w:r>
          </w:p>
          <w:p w:rsidR="00237962" w:rsidRPr="0052238A" w:rsidRDefault="00911469" w:rsidP="0052238A">
            <w:pPr>
              <w:spacing w:after="0" w:line="360" w:lineRule="auto"/>
              <w:ind w:left="23" w:firstLine="700"/>
              <w:jc w:val="both"/>
              <w:rPr>
                <w:rFonts w:ascii="Times New Roman" w:hAnsi="Times New Roman"/>
                <w:color w:val="000000"/>
                <w:sz w:val="28"/>
                <w:szCs w:val="28"/>
                <w:lang w:val="uk-UA"/>
              </w:rPr>
            </w:pPr>
            <w:r w:rsidRPr="0052238A">
              <w:rPr>
                <w:rFonts w:ascii="Times New Roman" w:hAnsi="Times New Roman"/>
                <w:color w:val="000000"/>
                <w:sz w:val="28"/>
                <w:szCs w:val="28"/>
                <w:lang w:val="uk-UA"/>
              </w:rPr>
              <w:t>Обс</w:t>
            </w:r>
            <w:r w:rsidR="00155C7C" w:rsidRPr="0052238A">
              <w:rPr>
                <w:rFonts w:ascii="Times New Roman" w:hAnsi="Times New Roman"/>
                <w:color w:val="000000"/>
                <w:sz w:val="28"/>
                <w:szCs w:val="28"/>
                <w:lang w:val="uk-UA"/>
              </w:rPr>
              <w:t xml:space="preserve">теження мовленнєвих </w:t>
            </w:r>
            <w:r w:rsidRPr="0052238A">
              <w:rPr>
                <w:rFonts w:ascii="Times New Roman" w:hAnsi="Times New Roman"/>
                <w:color w:val="000000"/>
                <w:sz w:val="28"/>
                <w:szCs w:val="28"/>
                <w:lang w:val="uk-UA"/>
              </w:rPr>
              <w:t>функц</w:t>
            </w:r>
            <w:r w:rsidR="00155C7C" w:rsidRPr="0052238A">
              <w:rPr>
                <w:rFonts w:ascii="Times New Roman" w:hAnsi="Times New Roman"/>
                <w:color w:val="000000"/>
                <w:sz w:val="28"/>
                <w:szCs w:val="28"/>
                <w:lang w:val="uk-UA"/>
              </w:rPr>
              <w:t>і</w:t>
            </w:r>
            <w:r w:rsidRPr="0052238A">
              <w:rPr>
                <w:rFonts w:ascii="Times New Roman" w:hAnsi="Times New Roman"/>
                <w:color w:val="000000"/>
                <w:sz w:val="28"/>
                <w:szCs w:val="28"/>
                <w:lang w:val="uk-UA"/>
              </w:rPr>
              <w:t>й провод</w:t>
            </w:r>
            <w:r w:rsidR="00155C7C" w:rsidRPr="0052238A">
              <w:rPr>
                <w:rFonts w:ascii="Times New Roman" w:hAnsi="Times New Roman"/>
                <w:color w:val="000000"/>
                <w:sz w:val="28"/>
                <w:szCs w:val="28"/>
                <w:lang w:val="uk-UA"/>
              </w:rPr>
              <w:t>я</w:t>
            </w:r>
            <w:r w:rsidRPr="0052238A">
              <w:rPr>
                <w:rFonts w:ascii="Times New Roman" w:hAnsi="Times New Roman"/>
                <w:color w:val="000000"/>
                <w:sz w:val="28"/>
                <w:szCs w:val="28"/>
                <w:lang w:val="uk-UA"/>
              </w:rPr>
              <w:t>т</w:t>
            </w:r>
            <w:r w:rsidR="00155C7C" w:rsidRPr="0052238A">
              <w:rPr>
                <w:rFonts w:ascii="Times New Roman" w:hAnsi="Times New Roman"/>
                <w:color w:val="000000"/>
                <w:sz w:val="28"/>
                <w:szCs w:val="28"/>
                <w:lang w:val="uk-UA"/>
              </w:rPr>
              <w:t>ь</w:t>
            </w:r>
            <w:r w:rsidRPr="0052238A">
              <w:rPr>
                <w:rFonts w:ascii="Times New Roman" w:hAnsi="Times New Roman"/>
                <w:color w:val="000000"/>
                <w:sz w:val="28"/>
                <w:szCs w:val="28"/>
                <w:lang w:val="uk-UA"/>
              </w:rPr>
              <w:t xml:space="preserve"> дел</w:t>
            </w:r>
            <w:r w:rsidR="00155C7C" w:rsidRPr="0052238A">
              <w:rPr>
                <w:rFonts w:ascii="Times New Roman" w:hAnsi="Times New Roman"/>
                <w:color w:val="000000"/>
                <w:sz w:val="28"/>
                <w:szCs w:val="28"/>
                <w:lang w:val="uk-UA"/>
              </w:rPr>
              <w:t>і</w:t>
            </w:r>
            <w:r w:rsidRPr="0052238A">
              <w:rPr>
                <w:rFonts w:ascii="Times New Roman" w:hAnsi="Times New Roman"/>
                <w:color w:val="000000"/>
                <w:sz w:val="28"/>
                <w:szCs w:val="28"/>
                <w:lang w:val="uk-UA"/>
              </w:rPr>
              <w:t xml:space="preserve">катно, </w:t>
            </w:r>
            <w:r w:rsidR="00155C7C" w:rsidRPr="0052238A">
              <w:rPr>
                <w:rFonts w:ascii="Times New Roman" w:hAnsi="Times New Roman"/>
                <w:color w:val="000000"/>
                <w:sz w:val="28"/>
                <w:szCs w:val="28"/>
                <w:lang w:val="uk-UA"/>
              </w:rPr>
              <w:t>щ</w:t>
            </w:r>
            <w:r w:rsidRPr="0052238A">
              <w:rPr>
                <w:rFonts w:ascii="Times New Roman" w:hAnsi="Times New Roman"/>
                <w:color w:val="000000"/>
                <w:sz w:val="28"/>
                <w:szCs w:val="28"/>
                <w:lang w:val="uk-UA"/>
              </w:rPr>
              <w:t>об не травм</w:t>
            </w:r>
            <w:r w:rsidR="00155C7C" w:rsidRPr="0052238A">
              <w:rPr>
                <w:rFonts w:ascii="Times New Roman" w:hAnsi="Times New Roman"/>
                <w:color w:val="000000"/>
                <w:sz w:val="28"/>
                <w:szCs w:val="28"/>
                <w:lang w:val="uk-UA"/>
              </w:rPr>
              <w:t>у</w:t>
            </w:r>
            <w:r w:rsidRPr="0052238A">
              <w:rPr>
                <w:rFonts w:ascii="Times New Roman" w:hAnsi="Times New Roman"/>
                <w:color w:val="000000"/>
                <w:sz w:val="28"/>
                <w:szCs w:val="28"/>
                <w:lang w:val="uk-UA"/>
              </w:rPr>
              <w:t>ват</w:t>
            </w:r>
            <w:r w:rsidR="00155C7C" w:rsidRPr="0052238A">
              <w:rPr>
                <w:rFonts w:ascii="Times New Roman" w:hAnsi="Times New Roman"/>
                <w:color w:val="000000"/>
                <w:sz w:val="28"/>
                <w:szCs w:val="28"/>
                <w:lang w:val="uk-UA"/>
              </w:rPr>
              <w:t>и</w:t>
            </w:r>
            <w:r w:rsidRPr="0052238A">
              <w:rPr>
                <w:rFonts w:ascii="Times New Roman" w:hAnsi="Times New Roman"/>
                <w:color w:val="000000"/>
                <w:sz w:val="28"/>
                <w:szCs w:val="28"/>
                <w:lang w:val="uk-UA"/>
              </w:rPr>
              <w:t xml:space="preserve"> </w:t>
            </w:r>
            <w:r w:rsidR="00155C7C" w:rsidRPr="0052238A">
              <w:rPr>
                <w:rFonts w:ascii="Times New Roman" w:hAnsi="Times New Roman"/>
                <w:color w:val="000000"/>
                <w:sz w:val="28"/>
                <w:szCs w:val="28"/>
                <w:lang w:val="uk-UA"/>
              </w:rPr>
              <w:t>психіку пацієнта</w:t>
            </w:r>
            <w:r w:rsidRPr="0052238A">
              <w:rPr>
                <w:rFonts w:ascii="Times New Roman" w:hAnsi="Times New Roman"/>
                <w:color w:val="000000"/>
                <w:sz w:val="28"/>
                <w:szCs w:val="28"/>
                <w:lang w:val="uk-UA"/>
              </w:rPr>
              <w:t>, п</w:t>
            </w:r>
            <w:r w:rsidR="00155C7C" w:rsidRPr="0052238A">
              <w:rPr>
                <w:rFonts w:ascii="Times New Roman" w:hAnsi="Times New Roman"/>
                <w:color w:val="000000"/>
                <w:sz w:val="28"/>
                <w:szCs w:val="28"/>
                <w:lang w:val="uk-UA"/>
              </w:rPr>
              <w:t>о</w:t>
            </w:r>
            <w:r w:rsidRPr="0052238A">
              <w:rPr>
                <w:rFonts w:ascii="Times New Roman" w:hAnsi="Times New Roman"/>
                <w:color w:val="000000"/>
                <w:sz w:val="28"/>
                <w:szCs w:val="28"/>
                <w:lang w:val="uk-UA"/>
              </w:rPr>
              <w:t>дол</w:t>
            </w:r>
            <w:r w:rsidR="00155C7C" w:rsidRPr="0052238A">
              <w:rPr>
                <w:rFonts w:ascii="Times New Roman" w:hAnsi="Times New Roman"/>
                <w:color w:val="000000"/>
                <w:sz w:val="28"/>
                <w:szCs w:val="28"/>
                <w:lang w:val="uk-UA"/>
              </w:rPr>
              <w:t>а</w:t>
            </w:r>
            <w:r w:rsidRPr="0052238A">
              <w:rPr>
                <w:rFonts w:ascii="Times New Roman" w:hAnsi="Times New Roman"/>
                <w:color w:val="000000"/>
                <w:sz w:val="28"/>
                <w:szCs w:val="28"/>
                <w:lang w:val="uk-UA"/>
              </w:rPr>
              <w:t>н</w:t>
            </w:r>
            <w:r w:rsidR="00155C7C" w:rsidRPr="0052238A">
              <w:rPr>
                <w:rFonts w:ascii="Times New Roman" w:hAnsi="Times New Roman"/>
                <w:color w:val="000000"/>
                <w:sz w:val="28"/>
                <w:szCs w:val="28"/>
                <w:lang w:val="uk-UA"/>
              </w:rPr>
              <w:t>ня</w:t>
            </w:r>
            <w:r w:rsidRPr="0052238A">
              <w:rPr>
                <w:rFonts w:ascii="Times New Roman" w:hAnsi="Times New Roman"/>
                <w:color w:val="000000"/>
                <w:sz w:val="28"/>
                <w:szCs w:val="28"/>
                <w:lang w:val="uk-UA"/>
              </w:rPr>
              <w:t xml:space="preserve"> </w:t>
            </w:r>
            <w:r w:rsidR="00155C7C" w:rsidRPr="0052238A">
              <w:rPr>
                <w:rFonts w:ascii="Times New Roman" w:hAnsi="Times New Roman"/>
                <w:color w:val="000000"/>
                <w:sz w:val="28"/>
                <w:szCs w:val="28"/>
                <w:lang w:val="uk-UA"/>
              </w:rPr>
              <w:t xml:space="preserve">пацієнтом </w:t>
            </w:r>
            <w:r w:rsidRPr="0052238A">
              <w:rPr>
                <w:rFonts w:ascii="Times New Roman" w:hAnsi="Times New Roman"/>
                <w:color w:val="000000"/>
                <w:sz w:val="28"/>
                <w:szCs w:val="28"/>
                <w:lang w:val="uk-UA"/>
              </w:rPr>
              <w:t>трудно</w:t>
            </w:r>
            <w:r w:rsidR="00155C7C" w:rsidRPr="0052238A">
              <w:rPr>
                <w:rFonts w:ascii="Times New Roman" w:hAnsi="Times New Roman"/>
                <w:color w:val="000000"/>
                <w:sz w:val="28"/>
                <w:szCs w:val="28"/>
                <w:lang w:val="uk-UA"/>
              </w:rPr>
              <w:t>щів</w:t>
            </w:r>
            <w:r w:rsidRPr="0052238A">
              <w:rPr>
                <w:rFonts w:ascii="Times New Roman" w:hAnsi="Times New Roman"/>
                <w:color w:val="000000"/>
                <w:sz w:val="28"/>
                <w:szCs w:val="28"/>
                <w:lang w:val="uk-UA"/>
              </w:rPr>
              <w:t xml:space="preserve"> </w:t>
            </w:r>
            <w:r w:rsidR="00155C7C" w:rsidRPr="0052238A">
              <w:rPr>
                <w:rFonts w:ascii="Times New Roman" w:hAnsi="Times New Roman"/>
                <w:color w:val="000000"/>
                <w:sz w:val="28"/>
                <w:szCs w:val="28"/>
                <w:lang w:val="uk-UA"/>
              </w:rPr>
              <w:t xml:space="preserve">під час </w:t>
            </w:r>
            <w:r w:rsidRPr="0052238A">
              <w:rPr>
                <w:rFonts w:ascii="Times New Roman" w:hAnsi="Times New Roman"/>
                <w:color w:val="000000"/>
                <w:sz w:val="28"/>
                <w:szCs w:val="28"/>
                <w:lang w:val="uk-UA"/>
              </w:rPr>
              <w:t>обс</w:t>
            </w:r>
            <w:r w:rsidR="00155C7C" w:rsidRPr="0052238A">
              <w:rPr>
                <w:rFonts w:ascii="Times New Roman" w:hAnsi="Times New Roman"/>
                <w:color w:val="000000"/>
                <w:sz w:val="28"/>
                <w:szCs w:val="28"/>
                <w:lang w:val="uk-UA"/>
              </w:rPr>
              <w:t>теження схвалюється</w:t>
            </w:r>
            <w:r w:rsidRPr="0052238A">
              <w:rPr>
                <w:rFonts w:ascii="Times New Roman" w:hAnsi="Times New Roman"/>
                <w:color w:val="000000"/>
                <w:sz w:val="28"/>
                <w:szCs w:val="28"/>
                <w:lang w:val="uk-UA"/>
              </w:rPr>
              <w:t xml:space="preserve">. </w:t>
            </w:r>
            <w:r w:rsidR="00155C7C" w:rsidRPr="0052238A">
              <w:rPr>
                <w:rFonts w:ascii="Times New Roman" w:hAnsi="Times New Roman"/>
                <w:color w:val="000000"/>
                <w:sz w:val="28"/>
                <w:szCs w:val="28"/>
                <w:lang w:val="uk-UA"/>
              </w:rPr>
              <w:t xml:space="preserve">Пацієнт має піти від </w:t>
            </w:r>
            <w:r w:rsidRPr="0052238A">
              <w:rPr>
                <w:rFonts w:ascii="Times New Roman" w:hAnsi="Times New Roman"/>
                <w:color w:val="000000"/>
                <w:sz w:val="28"/>
                <w:szCs w:val="28"/>
                <w:lang w:val="uk-UA"/>
              </w:rPr>
              <w:t xml:space="preserve">логопеда </w:t>
            </w:r>
            <w:r w:rsidR="00155C7C" w:rsidRPr="0052238A">
              <w:rPr>
                <w:rFonts w:ascii="Times New Roman" w:hAnsi="Times New Roman"/>
                <w:color w:val="000000"/>
                <w:sz w:val="28"/>
                <w:szCs w:val="28"/>
                <w:lang w:val="uk-UA"/>
              </w:rPr>
              <w:t>обнадієним</w:t>
            </w:r>
            <w:r w:rsidRPr="0052238A">
              <w:rPr>
                <w:rFonts w:ascii="Times New Roman" w:hAnsi="Times New Roman"/>
                <w:color w:val="000000"/>
                <w:sz w:val="28"/>
                <w:szCs w:val="28"/>
                <w:lang w:val="uk-UA"/>
              </w:rPr>
              <w:t xml:space="preserve">, не </w:t>
            </w:r>
            <w:r w:rsidR="00155C7C" w:rsidRPr="0052238A">
              <w:rPr>
                <w:rFonts w:ascii="Times New Roman" w:hAnsi="Times New Roman"/>
                <w:color w:val="000000"/>
                <w:sz w:val="28"/>
                <w:szCs w:val="28"/>
                <w:lang w:val="uk-UA"/>
              </w:rPr>
              <w:t>надто втомленим</w:t>
            </w:r>
            <w:r w:rsidRPr="0052238A">
              <w:rPr>
                <w:rFonts w:ascii="Times New Roman" w:hAnsi="Times New Roman"/>
                <w:color w:val="000000"/>
                <w:sz w:val="28"/>
                <w:szCs w:val="28"/>
                <w:lang w:val="uk-UA"/>
              </w:rPr>
              <w:t xml:space="preserve">, </w:t>
            </w:r>
            <w:r w:rsidR="00A43780" w:rsidRPr="0052238A">
              <w:rPr>
                <w:rFonts w:ascii="Times New Roman" w:hAnsi="Times New Roman"/>
                <w:color w:val="000000"/>
                <w:sz w:val="28"/>
                <w:szCs w:val="28"/>
                <w:lang w:val="uk-UA"/>
              </w:rPr>
              <w:t>тому</w:t>
            </w:r>
            <w:r w:rsidRPr="0052238A">
              <w:rPr>
                <w:rFonts w:ascii="Times New Roman" w:hAnsi="Times New Roman"/>
                <w:color w:val="000000"/>
                <w:sz w:val="28"/>
                <w:szCs w:val="28"/>
                <w:lang w:val="uk-UA"/>
              </w:rPr>
              <w:t xml:space="preserve"> </w:t>
            </w:r>
            <w:r w:rsidR="00A43780" w:rsidRPr="0052238A">
              <w:rPr>
                <w:rFonts w:ascii="Times New Roman" w:hAnsi="Times New Roman"/>
                <w:color w:val="000000"/>
                <w:sz w:val="28"/>
                <w:szCs w:val="28"/>
                <w:lang w:val="uk-UA"/>
              </w:rPr>
              <w:t xml:space="preserve">первинне </w:t>
            </w:r>
            <w:r w:rsidRPr="0052238A">
              <w:rPr>
                <w:rFonts w:ascii="Times New Roman" w:hAnsi="Times New Roman"/>
                <w:color w:val="000000"/>
                <w:sz w:val="28"/>
                <w:szCs w:val="28"/>
                <w:lang w:val="uk-UA"/>
              </w:rPr>
              <w:t>обс</w:t>
            </w:r>
            <w:r w:rsidR="00155C7C" w:rsidRPr="0052238A">
              <w:rPr>
                <w:rFonts w:ascii="Times New Roman" w:hAnsi="Times New Roman"/>
                <w:color w:val="000000"/>
                <w:sz w:val="28"/>
                <w:szCs w:val="28"/>
                <w:lang w:val="uk-UA"/>
              </w:rPr>
              <w:t xml:space="preserve">теження </w:t>
            </w:r>
            <w:r w:rsidRPr="0052238A">
              <w:rPr>
                <w:rFonts w:ascii="Times New Roman" w:hAnsi="Times New Roman"/>
                <w:color w:val="000000"/>
                <w:sz w:val="28"/>
                <w:szCs w:val="28"/>
                <w:lang w:val="uk-UA"/>
              </w:rPr>
              <w:t>провод</w:t>
            </w:r>
            <w:r w:rsidR="00155C7C" w:rsidRPr="0052238A">
              <w:rPr>
                <w:rFonts w:ascii="Times New Roman" w:hAnsi="Times New Roman"/>
                <w:color w:val="000000"/>
                <w:sz w:val="28"/>
                <w:szCs w:val="28"/>
                <w:lang w:val="uk-UA"/>
              </w:rPr>
              <w:t>я</w:t>
            </w:r>
            <w:r w:rsidRPr="0052238A">
              <w:rPr>
                <w:rFonts w:ascii="Times New Roman" w:hAnsi="Times New Roman"/>
                <w:color w:val="000000"/>
                <w:sz w:val="28"/>
                <w:szCs w:val="28"/>
                <w:lang w:val="uk-UA"/>
              </w:rPr>
              <w:t>т</w:t>
            </w:r>
            <w:r w:rsidR="00155C7C" w:rsidRPr="0052238A">
              <w:rPr>
                <w:rFonts w:ascii="Times New Roman" w:hAnsi="Times New Roman"/>
                <w:color w:val="000000"/>
                <w:sz w:val="28"/>
                <w:szCs w:val="28"/>
                <w:lang w:val="uk-UA"/>
              </w:rPr>
              <w:t>ь</w:t>
            </w:r>
            <w:r w:rsidRPr="0052238A">
              <w:rPr>
                <w:rFonts w:ascii="Times New Roman" w:hAnsi="Times New Roman"/>
                <w:color w:val="000000"/>
                <w:sz w:val="28"/>
                <w:szCs w:val="28"/>
                <w:lang w:val="uk-UA"/>
              </w:rPr>
              <w:t xml:space="preserve"> реду</w:t>
            </w:r>
            <w:r w:rsidR="00155C7C" w:rsidRPr="0052238A">
              <w:rPr>
                <w:rFonts w:ascii="Times New Roman" w:hAnsi="Times New Roman"/>
                <w:color w:val="000000"/>
                <w:sz w:val="28"/>
                <w:szCs w:val="28"/>
                <w:lang w:val="uk-UA"/>
              </w:rPr>
              <w:t>ко</w:t>
            </w:r>
            <w:r w:rsidRPr="0052238A">
              <w:rPr>
                <w:rFonts w:ascii="Times New Roman" w:hAnsi="Times New Roman"/>
                <w:color w:val="000000"/>
                <w:sz w:val="28"/>
                <w:szCs w:val="28"/>
                <w:lang w:val="uk-UA"/>
              </w:rPr>
              <w:t xml:space="preserve">вано </w:t>
            </w:r>
            <w:r w:rsidR="00155C7C" w:rsidRPr="0052238A">
              <w:rPr>
                <w:rFonts w:ascii="Times New Roman" w:hAnsi="Times New Roman"/>
                <w:color w:val="000000"/>
                <w:sz w:val="28"/>
                <w:szCs w:val="28"/>
                <w:lang w:val="uk-UA"/>
              </w:rPr>
              <w:t>і</w:t>
            </w:r>
            <w:r w:rsidRPr="0052238A">
              <w:rPr>
                <w:rFonts w:ascii="Times New Roman" w:hAnsi="Times New Roman"/>
                <w:color w:val="000000"/>
                <w:sz w:val="28"/>
                <w:szCs w:val="28"/>
                <w:lang w:val="uk-UA"/>
              </w:rPr>
              <w:t xml:space="preserve"> </w:t>
            </w:r>
            <w:r w:rsidR="00155C7C" w:rsidRPr="0052238A">
              <w:rPr>
                <w:rFonts w:ascii="Times New Roman" w:hAnsi="Times New Roman"/>
                <w:color w:val="000000"/>
                <w:sz w:val="28"/>
                <w:szCs w:val="28"/>
                <w:lang w:val="uk-UA"/>
              </w:rPr>
              <w:t xml:space="preserve">мовленнєвий </w:t>
            </w:r>
            <w:r w:rsidRPr="0052238A">
              <w:rPr>
                <w:rFonts w:ascii="Times New Roman" w:hAnsi="Times New Roman"/>
                <w:color w:val="000000"/>
                <w:sz w:val="28"/>
                <w:szCs w:val="28"/>
                <w:lang w:val="uk-UA"/>
              </w:rPr>
              <w:t>статус уточн</w:t>
            </w:r>
            <w:r w:rsidR="00155C7C" w:rsidRPr="0052238A">
              <w:rPr>
                <w:rFonts w:ascii="Times New Roman" w:hAnsi="Times New Roman"/>
                <w:color w:val="000000"/>
                <w:sz w:val="28"/>
                <w:szCs w:val="28"/>
                <w:lang w:val="uk-UA"/>
              </w:rPr>
              <w:t>ює</w:t>
            </w:r>
            <w:r w:rsidRPr="0052238A">
              <w:rPr>
                <w:rFonts w:ascii="Times New Roman" w:hAnsi="Times New Roman"/>
                <w:color w:val="000000"/>
                <w:sz w:val="28"/>
                <w:szCs w:val="28"/>
                <w:lang w:val="uk-UA"/>
              </w:rPr>
              <w:t>т</w:t>
            </w:r>
            <w:r w:rsidR="00155C7C" w:rsidRPr="0052238A">
              <w:rPr>
                <w:rFonts w:ascii="Times New Roman" w:hAnsi="Times New Roman"/>
                <w:color w:val="000000"/>
                <w:sz w:val="28"/>
                <w:szCs w:val="28"/>
                <w:lang w:val="uk-UA"/>
              </w:rPr>
              <w:t>ь</w:t>
            </w:r>
            <w:r w:rsidRPr="0052238A">
              <w:rPr>
                <w:rFonts w:ascii="Times New Roman" w:hAnsi="Times New Roman"/>
                <w:color w:val="000000"/>
                <w:sz w:val="28"/>
                <w:szCs w:val="28"/>
                <w:lang w:val="uk-UA"/>
              </w:rPr>
              <w:t>ся п</w:t>
            </w:r>
            <w:r w:rsidR="00155C7C" w:rsidRPr="0052238A">
              <w:rPr>
                <w:rFonts w:ascii="Times New Roman" w:hAnsi="Times New Roman"/>
                <w:color w:val="000000"/>
                <w:sz w:val="28"/>
                <w:szCs w:val="28"/>
                <w:lang w:val="uk-UA"/>
              </w:rPr>
              <w:t xml:space="preserve">ід час </w:t>
            </w:r>
            <w:r w:rsidRPr="0052238A">
              <w:rPr>
                <w:rFonts w:ascii="Times New Roman" w:hAnsi="Times New Roman"/>
                <w:color w:val="000000"/>
                <w:sz w:val="28"/>
                <w:szCs w:val="28"/>
                <w:lang w:val="uk-UA"/>
              </w:rPr>
              <w:t>по</w:t>
            </w:r>
            <w:r w:rsidR="00A43780" w:rsidRPr="0052238A">
              <w:rPr>
                <w:rFonts w:ascii="Times New Roman" w:hAnsi="Times New Roman"/>
                <w:color w:val="000000"/>
                <w:sz w:val="28"/>
                <w:szCs w:val="28"/>
                <w:lang w:val="uk-UA"/>
              </w:rPr>
              <w:t xml:space="preserve">дальших </w:t>
            </w:r>
            <w:r w:rsidR="00155C7C" w:rsidRPr="0052238A">
              <w:rPr>
                <w:rFonts w:ascii="Times New Roman" w:hAnsi="Times New Roman"/>
                <w:color w:val="000000"/>
                <w:sz w:val="28"/>
                <w:szCs w:val="28"/>
                <w:lang w:val="uk-UA"/>
              </w:rPr>
              <w:t>зустрічей</w:t>
            </w:r>
            <w:r w:rsidRPr="0052238A">
              <w:rPr>
                <w:rFonts w:ascii="Times New Roman" w:hAnsi="Times New Roman"/>
                <w:color w:val="000000"/>
                <w:sz w:val="28"/>
                <w:szCs w:val="28"/>
                <w:lang w:val="uk-UA"/>
              </w:rPr>
              <w:t>.</w:t>
            </w:r>
          </w:p>
        </w:tc>
      </w:tr>
      <w:tr w:rsidR="00237962" w:rsidRPr="00840122" w:rsidTr="000A2C7E">
        <w:tc>
          <w:tcPr>
            <w:tcW w:w="3369" w:type="dxa"/>
          </w:tcPr>
          <w:p w:rsidR="00237962" w:rsidRDefault="00347CD2" w:rsidP="0033545B">
            <w:pPr>
              <w:shd w:val="clear" w:color="auto" w:fill="FFFFFF"/>
              <w:autoSpaceDE w:val="0"/>
              <w:autoSpaceDN w:val="0"/>
              <w:adjustRightInd w:val="0"/>
              <w:spacing w:after="0"/>
              <w:ind w:firstLine="709"/>
              <w:jc w:val="both"/>
              <w:rPr>
                <w:rFonts w:ascii="Times New Roman" w:eastAsia="Calibri" w:hAnsi="Times New Roman"/>
                <w:noProof/>
                <w:color w:val="000000"/>
                <w:sz w:val="28"/>
                <w:szCs w:val="28"/>
                <w:lang w:val="uk-UA"/>
              </w:rPr>
            </w:pPr>
            <w:r>
              <w:rPr>
                <w:rFonts w:ascii="Times New Roman" w:eastAsia="Calibri" w:hAnsi="Times New Roman"/>
                <w:noProof/>
                <w:color w:val="000000"/>
                <w:sz w:val="28"/>
                <w:szCs w:val="28"/>
              </w:rPr>
              <w:lastRenderedPageBreak/>
              <mc:AlternateContent>
                <mc:Choice Requires="wps">
                  <w:drawing>
                    <wp:anchor distT="0" distB="0" distL="114300" distR="114300" simplePos="0" relativeHeight="251740160" behindDoc="0" locked="0" layoutInCell="1" allowOverlap="1" wp14:anchorId="514DB20D" wp14:editId="2CB46DCC">
                      <wp:simplePos x="0" y="0"/>
                      <wp:positionH relativeFrom="column">
                        <wp:posOffset>70485</wp:posOffset>
                      </wp:positionH>
                      <wp:positionV relativeFrom="paragraph">
                        <wp:posOffset>106045</wp:posOffset>
                      </wp:positionV>
                      <wp:extent cx="1924050" cy="973455"/>
                      <wp:effectExtent l="0" t="38100" r="76200" b="17145"/>
                      <wp:wrapNone/>
                      <wp:docPr id="14"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4050" cy="973455"/>
                              </a:xfrm>
                              <a:prstGeom prst="rect">
                                <a:avLst/>
                              </a:prstGeom>
                              <a:gradFill rotWithShape="0">
                                <a:gsLst>
                                  <a:gs pos="0">
                                    <a:srgbClr val="BBE0E3"/>
                                  </a:gs>
                                  <a:gs pos="100000">
                                    <a:srgbClr val="FFFFFF"/>
                                  </a:gs>
                                </a:gsLst>
                                <a:path path="rect">
                                  <a:fillToRect l="100000" b="100000"/>
                                </a:path>
                              </a:gradFill>
                              <a:ln w="9525">
                                <a:solidFill>
                                  <a:srgbClr val="99CC00"/>
                                </a:solidFill>
                                <a:miter lim="800000"/>
                                <a:headEnd/>
                                <a:tailEnd/>
                              </a:ln>
                              <a:effectLst>
                                <a:outerShdw dist="63500" dir="19387806" algn="ctr" rotWithShape="0">
                                  <a:srgbClr val="99CC00"/>
                                </a:outerShdw>
                              </a:effectLst>
                            </wps:spPr>
                            <wps:txbx>
                              <w:txbxContent>
                                <w:p w:rsidR="001F6A4F" w:rsidRDefault="001F6A4F" w:rsidP="00236141">
                                  <w:pPr>
                                    <w:spacing w:after="0"/>
                                    <w:jc w:val="center"/>
                                    <w:rPr>
                                      <w:rFonts w:ascii="Times New Roman" w:hAnsi="Times New Roman"/>
                                      <w:b/>
                                      <w:i/>
                                      <w:color w:val="000000"/>
                                      <w:sz w:val="28"/>
                                      <w:szCs w:val="28"/>
                                      <w:lang w:val="uk-UA"/>
                                    </w:rPr>
                                  </w:pPr>
                                  <w:r w:rsidRPr="0052238A">
                                    <w:rPr>
                                      <w:rFonts w:ascii="Times New Roman" w:hAnsi="Times New Roman"/>
                                      <w:b/>
                                      <w:i/>
                                      <w:color w:val="000000"/>
                                      <w:sz w:val="28"/>
                                      <w:szCs w:val="28"/>
                                      <w:lang w:val="uk-UA"/>
                                    </w:rPr>
                                    <w:t xml:space="preserve">Висновок </w:t>
                                  </w:r>
                                </w:p>
                                <w:p w:rsidR="001F6A4F" w:rsidRPr="0052238A" w:rsidRDefault="001F6A4F" w:rsidP="00236141">
                                  <w:pPr>
                                    <w:spacing w:after="0"/>
                                    <w:jc w:val="center"/>
                                    <w:rPr>
                                      <w:rFonts w:ascii="Times New Roman" w:hAnsi="Times New Roman"/>
                                      <w:b/>
                                      <w:i/>
                                      <w:sz w:val="28"/>
                                      <w:szCs w:val="28"/>
                                      <w:lang w:val="uk-UA"/>
                                    </w:rPr>
                                  </w:pPr>
                                  <w:r w:rsidRPr="0052238A">
                                    <w:rPr>
                                      <w:rFonts w:ascii="Times New Roman" w:hAnsi="Times New Roman"/>
                                      <w:b/>
                                      <w:i/>
                                      <w:color w:val="000000"/>
                                      <w:sz w:val="28"/>
                                      <w:szCs w:val="28"/>
                                      <w:lang w:val="uk-UA"/>
                                    </w:rPr>
                                    <w:t xml:space="preserve">мовленнєвого статусу осіб з афазією </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14DB20D" id="_x0000_s1039" style="position:absolute;left:0;text-align:left;margin-left:5.55pt;margin-top:8.35pt;width:151.5pt;height:76.6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" fillcolor="#bbe0e3" strokecolor="#9c0">
                      <v:fill focusposition="1" focussize="" focus="100%" type="gradientRadial">
                        <o:fill v:ext="view" type="gradientCenter"/>
                      </v:fill>
                      <v:shadow on="t" color="#9c0" offset="4pt,-3pt"/>
                      <v:textbox inset="0,0,0,0">
                        <w:txbxContent>
                          <w:p w:rsidR="001F6A4F" w:rsidRDefault="001F6A4F" w:rsidP="00236141">
                            <w:pPr>
                              <w:spacing w:after="0"/>
                              <w:jc w:val="center"/>
                              <w:rPr>
                                <w:rFonts w:ascii="Times New Roman" w:hAnsi="Times New Roman"/>
                                <w:b/>
                                <w:i/>
                                <w:color w:val="000000"/>
                                <w:sz w:val="28"/>
                                <w:szCs w:val="28"/>
                                <w:lang w:val="uk-UA"/>
                              </w:rPr>
                            </w:pPr>
                            <w:r w:rsidRPr="0052238A">
                              <w:rPr>
                                <w:rFonts w:ascii="Times New Roman" w:hAnsi="Times New Roman"/>
                                <w:b/>
                                <w:i/>
                                <w:color w:val="000000"/>
                                <w:sz w:val="28"/>
                                <w:szCs w:val="28"/>
                                <w:lang w:val="uk-UA"/>
                              </w:rPr>
                              <w:t xml:space="preserve">Висновок </w:t>
                            </w:r>
                          </w:p>
                          <w:p w:rsidR="001F6A4F" w:rsidRPr="0052238A" w:rsidRDefault="001F6A4F" w:rsidP="00236141">
                            <w:pPr>
                              <w:spacing w:after="0"/>
                              <w:jc w:val="center"/>
                              <w:rPr>
                                <w:rFonts w:ascii="Times New Roman" w:hAnsi="Times New Roman"/>
                                <w:b/>
                                <w:i/>
                                <w:sz w:val="28"/>
                                <w:szCs w:val="28"/>
                                <w:lang w:val="uk-UA"/>
                              </w:rPr>
                            </w:pPr>
                            <w:r w:rsidRPr="0052238A">
                              <w:rPr>
                                <w:rFonts w:ascii="Times New Roman" w:hAnsi="Times New Roman"/>
                                <w:b/>
                                <w:i/>
                                <w:color w:val="000000"/>
                                <w:sz w:val="28"/>
                                <w:szCs w:val="28"/>
                                <w:lang w:val="uk-UA"/>
                              </w:rPr>
                              <w:t xml:space="preserve">мовленнєвого статусу осіб з афазією </w:t>
                            </w:r>
                          </w:p>
                        </w:txbxContent>
                      </v:textbox>
                    </v:rect>
                  </w:pict>
                </mc:Fallback>
              </mc:AlternateContent>
            </w:r>
          </w:p>
          <w:p w:rsidR="00A41644" w:rsidRDefault="00A41644" w:rsidP="0033545B">
            <w:pPr>
              <w:shd w:val="clear" w:color="auto" w:fill="FFFFFF"/>
              <w:autoSpaceDE w:val="0"/>
              <w:autoSpaceDN w:val="0"/>
              <w:adjustRightInd w:val="0"/>
              <w:spacing w:after="0"/>
              <w:ind w:firstLine="709"/>
              <w:jc w:val="both"/>
              <w:rPr>
                <w:rFonts w:ascii="Times New Roman" w:eastAsia="Calibri" w:hAnsi="Times New Roman"/>
                <w:noProof/>
                <w:color w:val="000000"/>
                <w:sz w:val="28"/>
                <w:szCs w:val="28"/>
                <w:lang w:val="uk-UA"/>
              </w:rPr>
            </w:pPr>
          </w:p>
          <w:p w:rsidR="00A41644" w:rsidRDefault="00A41644" w:rsidP="0033545B">
            <w:pPr>
              <w:shd w:val="clear" w:color="auto" w:fill="FFFFFF"/>
              <w:autoSpaceDE w:val="0"/>
              <w:autoSpaceDN w:val="0"/>
              <w:adjustRightInd w:val="0"/>
              <w:spacing w:after="0"/>
              <w:ind w:firstLine="709"/>
              <w:jc w:val="both"/>
              <w:rPr>
                <w:rFonts w:ascii="Times New Roman" w:eastAsia="Calibri" w:hAnsi="Times New Roman"/>
                <w:noProof/>
                <w:color w:val="000000"/>
                <w:sz w:val="28"/>
                <w:szCs w:val="28"/>
                <w:lang w:val="uk-UA"/>
              </w:rPr>
            </w:pPr>
          </w:p>
          <w:p w:rsidR="00A41644" w:rsidRDefault="00A41644" w:rsidP="0033545B">
            <w:pPr>
              <w:shd w:val="clear" w:color="auto" w:fill="FFFFFF"/>
              <w:autoSpaceDE w:val="0"/>
              <w:autoSpaceDN w:val="0"/>
              <w:adjustRightInd w:val="0"/>
              <w:spacing w:after="0"/>
              <w:ind w:firstLine="709"/>
              <w:jc w:val="both"/>
              <w:rPr>
                <w:rFonts w:ascii="Times New Roman" w:eastAsia="Calibri" w:hAnsi="Times New Roman"/>
                <w:noProof/>
                <w:color w:val="000000"/>
                <w:sz w:val="28"/>
                <w:szCs w:val="28"/>
                <w:lang w:val="uk-UA"/>
              </w:rPr>
            </w:pPr>
          </w:p>
          <w:p w:rsidR="00A41644" w:rsidRPr="00A41644" w:rsidRDefault="00A41644" w:rsidP="00020053">
            <w:pPr>
              <w:shd w:val="clear" w:color="auto" w:fill="FFFFFF"/>
              <w:autoSpaceDE w:val="0"/>
              <w:autoSpaceDN w:val="0"/>
              <w:adjustRightInd w:val="0"/>
              <w:spacing w:after="0"/>
              <w:jc w:val="both"/>
              <w:rPr>
                <w:rFonts w:ascii="Times New Roman" w:eastAsia="Calibri" w:hAnsi="Times New Roman"/>
                <w:noProof/>
                <w:color w:val="000000"/>
                <w:sz w:val="28"/>
                <w:szCs w:val="28"/>
                <w:lang w:val="uk-UA"/>
              </w:rPr>
            </w:pPr>
          </w:p>
        </w:tc>
        <w:tc>
          <w:tcPr>
            <w:tcW w:w="6378" w:type="dxa"/>
          </w:tcPr>
          <w:p w:rsidR="009B5AF9" w:rsidRPr="00A623D7" w:rsidRDefault="009B5AF9" w:rsidP="0052238A">
            <w:pPr>
              <w:keepNext/>
              <w:keepLines/>
              <w:spacing w:after="0" w:line="360" w:lineRule="auto"/>
              <w:jc w:val="both"/>
              <w:outlineLvl w:val="1"/>
              <w:rPr>
                <w:rFonts w:ascii="Times New Roman" w:hAnsi="Times New Roman"/>
                <w:color w:val="000000"/>
                <w:sz w:val="28"/>
                <w:szCs w:val="28"/>
                <w:lang w:val="uk-UA"/>
              </w:rPr>
            </w:pPr>
            <w:r w:rsidRPr="00A623D7">
              <w:rPr>
                <w:rFonts w:ascii="Times New Roman" w:hAnsi="Times New Roman"/>
                <w:color w:val="000000"/>
                <w:sz w:val="28"/>
                <w:szCs w:val="28"/>
                <w:lang w:val="uk-UA"/>
              </w:rPr>
              <w:t>Підготовка висновку про мовленнєвий статус пацієнта з афазією</w:t>
            </w:r>
            <w:r w:rsidR="0052238A">
              <w:rPr>
                <w:rFonts w:ascii="Times New Roman" w:hAnsi="Times New Roman"/>
                <w:color w:val="000000"/>
                <w:sz w:val="28"/>
                <w:szCs w:val="28"/>
                <w:lang w:val="uk-UA"/>
              </w:rPr>
              <w:t>.</w:t>
            </w:r>
          </w:p>
          <w:p w:rsidR="00237962" w:rsidRPr="009B5AF9" w:rsidRDefault="009B5AF9" w:rsidP="0052238A">
            <w:pPr>
              <w:spacing w:after="0" w:line="360" w:lineRule="auto"/>
              <w:ind w:left="23" w:firstLine="700"/>
              <w:jc w:val="both"/>
              <w:rPr>
                <w:rFonts w:ascii="Times New Roman" w:hAnsi="Times New Roman"/>
                <w:color w:val="000000"/>
                <w:sz w:val="28"/>
                <w:szCs w:val="28"/>
              </w:rPr>
            </w:pPr>
            <w:r w:rsidRPr="00A623D7">
              <w:rPr>
                <w:rFonts w:ascii="Times New Roman" w:hAnsi="Times New Roman"/>
                <w:color w:val="000000"/>
                <w:sz w:val="28"/>
                <w:szCs w:val="28"/>
                <w:lang w:val="uk-UA"/>
              </w:rPr>
              <w:t xml:space="preserve">Після </w:t>
            </w:r>
            <w:r>
              <w:rPr>
                <w:rFonts w:ascii="Times New Roman" w:hAnsi="Times New Roman"/>
                <w:color w:val="000000"/>
                <w:sz w:val="28"/>
                <w:szCs w:val="28"/>
                <w:lang w:val="uk-UA"/>
              </w:rPr>
              <w:t>про</w:t>
            </w:r>
            <w:r w:rsidRPr="00A623D7">
              <w:rPr>
                <w:rFonts w:ascii="Times New Roman" w:hAnsi="Times New Roman"/>
                <w:color w:val="000000"/>
                <w:sz w:val="28"/>
                <w:szCs w:val="28"/>
                <w:lang w:val="uk-UA"/>
              </w:rPr>
              <w:t>в</w:t>
            </w:r>
            <w:r>
              <w:rPr>
                <w:rFonts w:ascii="Times New Roman" w:hAnsi="Times New Roman"/>
                <w:color w:val="000000"/>
                <w:sz w:val="28"/>
                <w:szCs w:val="28"/>
                <w:lang w:val="uk-UA"/>
              </w:rPr>
              <w:t>е</w:t>
            </w:r>
            <w:r w:rsidRPr="00A623D7">
              <w:rPr>
                <w:rFonts w:ascii="Times New Roman" w:hAnsi="Times New Roman"/>
                <w:color w:val="000000"/>
                <w:sz w:val="28"/>
                <w:szCs w:val="28"/>
                <w:lang w:val="uk-UA"/>
              </w:rPr>
              <w:t>ден</w:t>
            </w:r>
            <w:r>
              <w:rPr>
                <w:rFonts w:ascii="Times New Roman" w:hAnsi="Times New Roman"/>
                <w:color w:val="000000"/>
                <w:sz w:val="28"/>
                <w:szCs w:val="28"/>
                <w:lang w:val="uk-UA"/>
              </w:rPr>
              <w:t>ня об</w:t>
            </w:r>
            <w:r w:rsidRPr="00A623D7">
              <w:rPr>
                <w:rFonts w:ascii="Times New Roman" w:hAnsi="Times New Roman"/>
                <w:color w:val="000000"/>
                <w:sz w:val="28"/>
                <w:szCs w:val="28"/>
                <w:lang w:val="uk-UA"/>
              </w:rPr>
              <w:t xml:space="preserve">стеження логопед пише висновок про мовленнєвий статус </w:t>
            </w:r>
            <w:r w:rsidR="0052238A">
              <w:rPr>
                <w:rFonts w:ascii="Times New Roman" w:hAnsi="Times New Roman"/>
                <w:color w:val="000000"/>
                <w:sz w:val="28"/>
                <w:szCs w:val="28"/>
                <w:lang w:val="uk-UA"/>
              </w:rPr>
              <w:t xml:space="preserve">  </w:t>
            </w:r>
            <w:r w:rsidRPr="00A623D7">
              <w:rPr>
                <w:rFonts w:ascii="Times New Roman" w:hAnsi="Times New Roman"/>
                <w:color w:val="000000"/>
                <w:sz w:val="28"/>
                <w:szCs w:val="28"/>
                <w:lang w:val="uk-UA"/>
              </w:rPr>
              <w:t>пацієнта,</w:t>
            </w:r>
            <w:r w:rsidR="0052238A">
              <w:rPr>
                <w:rFonts w:ascii="Times New Roman" w:hAnsi="Times New Roman"/>
                <w:color w:val="000000"/>
                <w:sz w:val="28"/>
                <w:szCs w:val="28"/>
                <w:lang w:val="uk-UA"/>
              </w:rPr>
              <w:t xml:space="preserve">   </w:t>
            </w:r>
            <w:r w:rsidRPr="00A623D7">
              <w:rPr>
                <w:rFonts w:ascii="Times New Roman" w:hAnsi="Times New Roman"/>
                <w:color w:val="000000"/>
                <w:sz w:val="28"/>
                <w:szCs w:val="28"/>
                <w:lang w:val="uk-UA"/>
              </w:rPr>
              <w:t xml:space="preserve"> що </w:t>
            </w:r>
          </w:p>
        </w:tc>
      </w:tr>
      <w:tr w:rsidR="00156F67" w:rsidRPr="002A3D96" w:rsidTr="000A2C7E">
        <w:tc>
          <w:tcPr>
            <w:tcW w:w="9747" w:type="dxa"/>
            <w:gridSpan w:val="2"/>
          </w:tcPr>
          <w:p w:rsidR="0052238A" w:rsidRDefault="0052238A" w:rsidP="0052238A">
            <w:pPr>
              <w:tabs>
                <w:tab w:val="left" w:pos="1148"/>
              </w:tabs>
              <w:spacing w:after="0" w:line="360" w:lineRule="auto"/>
              <w:ind w:left="709" w:right="20" w:hanging="709"/>
              <w:jc w:val="both"/>
              <w:rPr>
                <w:rFonts w:ascii="Times New Roman" w:hAnsi="Times New Roman"/>
                <w:color w:val="000000"/>
                <w:sz w:val="28"/>
                <w:szCs w:val="28"/>
                <w:lang w:val="uk-UA"/>
              </w:rPr>
            </w:pPr>
            <w:r w:rsidRPr="00A623D7">
              <w:rPr>
                <w:rFonts w:ascii="Times New Roman" w:hAnsi="Times New Roman"/>
                <w:color w:val="000000"/>
                <w:sz w:val="28"/>
                <w:szCs w:val="28"/>
                <w:lang w:val="uk-UA"/>
              </w:rPr>
              <w:t>склада</w:t>
            </w:r>
            <w:r>
              <w:rPr>
                <w:rFonts w:ascii="Times New Roman" w:hAnsi="Times New Roman"/>
                <w:color w:val="000000"/>
                <w:sz w:val="28"/>
                <w:szCs w:val="28"/>
                <w:lang w:val="uk-UA"/>
              </w:rPr>
              <w:t xml:space="preserve">ється </w:t>
            </w:r>
            <w:r w:rsidRPr="00A623D7">
              <w:rPr>
                <w:rFonts w:ascii="Times New Roman" w:hAnsi="Times New Roman"/>
                <w:color w:val="000000"/>
                <w:sz w:val="28"/>
                <w:szCs w:val="28"/>
                <w:lang w:val="uk-UA"/>
              </w:rPr>
              <w:t>за таким планом</w:t>
            </w:r>
            <w:r>
              <w:rPr>
                <w:rFonts w:ascii="Times New Roman" w:hAnsi="Times New Roman"/>
                <w:color w:val="000000"/>
                <w:sz w:val="28"/>
                <w:szCs w:val="28"/>
                <w:lang w:val="uk-UA"/>
              </w:rPr>
              <w:t>:</w:t>
            </w:r>
          </w:p>
          <w:p w:rsidR="006F737D" w:rsidRPr="00A623D7" w:rsidRDefault="009E4441" w:rsidP="0052238A">
            <w:pPr>
              <w:numPr>
                <w:ilvl w:val="0"/>
                <w:numId w:val="9"/>
              </w:numPr>
              <w:tabs>
                <w:tab w:val="left" w:pos="1148"/>
              </w:tabs>
              <w:spacing w:after="0" w:line="360" w:lineRule="auto"/>
              <w:ind w:right="20" w:firstLine="709"/>
              <w:jc w:val="both"/>
              <w:rPr>
                <w:rFonts w:ascii="Times New Roman" w:hAnsi="Times New Roman"/>
                <w:color w:val="000000"/>
                <w:sz w:val="28"/>
                <w:szCs w:val="28"/>
                <w:lang w:val="uk-UA"/>
              </w:rPr>
            </w:pPr>
            <w:r w:rsidRPr="00A623D7">
              <w:rPr>
                <w:rFonts w:ascii="Times New Roman" w:hAnsi="Times New Roman"/>
                <w:color w:val="000000"/>
                <w:sz w:val="28"/>
                <w:szCs w:val="28"/>
                <w:lang w:val="uk-UA"/>
              </w:rPr>
              <w:t>е</w:t>
            </w:r>
            <w:r w:rsidR="006F737D" w:rsidRPr="00A623D7">
              <w:rPr>
                <w:rFonts w:ascii="Times New Roman" w:hAnsi="Times New Roman"/>
                <w:color w:val="000000"/>
                <w:sz w:val="28"/>
                <w:szCs w:val="28"/>
                <w:lang w:val="uk-UA"/>
              </w:rPr>
              <w:t>моц</w:t>
            </w:r>
            <w:r w:rsidRPr="00A623D7">
              <w:rPr>
                <w:rFonts w:ascii="Times New Roman" w:hAnsi="Times New Roman"/>
                <w:color w:val="000000"/>
                <w:sz w:val="28"/>
                <w:szCs w:val="28"/>
                <w:lang w:val="uk-UA"/>
              </w:rPr>
              <w:t>ій</w:t>
            </w:r>
            <w:r w:rsidR="006F737D" w:rsidRPr="00A623D7">
              <w:rPr>
                <w:rFonts w:ascii="Times New Roman" w:hAnsi="Times New Roman"/>
                <w:color w:val="000000"/>
                <w:sz w:val="28"/>
                <w:szCs w:val="28"/>
                <w:lang w:val="uk-UA"/>
              </w:rPr>
              <w:t>но-вол</w:t>
            </w:r>
            <w:r w:rsidRPr="00A623D7">
              <w:rPr>
                <w:rFonts w:ascii="Times New Roman" w:hAnsi="Times New Roman"/>
                <w:color w:val="000000"/>
                <w:sz w:val="28"/>
                <w:szCs w:val="28"/>
                <w:lang w:val="uk-UA"/>
              </w:rPr>
              <w:t>ьо</w:t>
            </w:r>
            <w:r w:rsidR="006F737D" w:rsidRPr="00A623D7">
              <w:rPr>
                <w:rFonts w:ascii="Times New Roman" w:hAnsi="Times New Roman"/>
                <w:color w:val="000000"/>
                <w:sz w:val="28"/>
                <w:szCs w:val="28"/>
                <w:lang w:val="uk-UA"/>
              </w:rPr>
              <w:t>в</w:t>
            </w:r>
            <w:r w:rsidRPr="00A623D7">
              <w:rPr>
                <w:rFonts w:ascii="Times New Roman" w:hAnsi="Times New Roman"/>
                <w:color w:val="000000"/>
                <w:sz w:val="28"/>
                <w:szCs w:val="28"/>
                <w:lang w:val="uk-UA"/>
              </w:rPr>
              <w:t>і</w:t>
            </w:r>
            <w:r w:rsidR="006F737D" w:rsidRPr="00A623D7">
              <w:rPr>
                <w:rFonts w:ascii="Times New Roman" w:hAnsi="Times New Roman"/>
                <w:color w:val="000000"/>
                <w:sz w:val="28"/>
                <w:szCs w:val="28"/>
                <w:lang w:val="uk-UA"/>
              </w:rPr>
              <w:t xml:space="preserve"> </w:t>
            </w:r>
            <w:r w:rsidRPr="00A623D7">
              <w:rPr>
                <w:rFonts w:ascii="Times New Roman" w:hAnsi="Times New Roman"/>
                <w:color w:val="000000"/>
                <w:sz w:val="28"/>
                <w:szCs w:val="28"/>
                <w:lang w:val="uk-UA"/>
              </w:rPr>
              <w:t>риси</w:t>
            </w:r>
            <w:r w:rsidR="006F737D" w:rsidRPr="00A623D7">
              <w:rPr>
                <w:rFonts w:ascii="Times New Roman" w:hAnsi="Times New Roman"/>
                <w:color w:val="000000"/>
                <w:sz w:val="28"/>
                <w:szCs w:val="28"/>
                <w:lang w:val="uk-UA"/>
              </w:rPr>
              <w:t xml:space="preserve"> </w:t>
            </w:r>
            <w:r w:rsidRPr="00A623D7">
              <w:rPr>
                <w:rFonts w:ascii="Times New Roman" w:hAnsi="Times New Roman"/>
                <w:color w:val="000000"/>
                <w:sz w:val="28"/>
                <w:szCs w:val="28"/>
                <w:lang w:val="uk-UA"/>
              </w:rPr>
              <w:t>пацієнта</w:t>
            </w:r>
            <w:r w:rsidR="006F737D" w:rsidRPr="00A623D7">
              <w:rPr>
                <w:rFonts w:ascii="Times New Roman" w:hAnsi="Times New Roman"/>
                <w:color w:val="000000"/>
                <w:sz w:val="28"/>
                <w:szCs w:val="28"/>
                <w:lang w:val="uk-UA"/>
              </w:rPr>
              <w:t>, контактн</w:t>
            </w:r>
            <w:r w:rsidRPr="00A623D7">
              <w:rPr>
                <w:rFonts w:ascii="Times New Roman" w:hAnsi="Times New Roman"/>
                <w:color w:val="000000"/>
                <w:sz w:val="28"/>
                <w:szCs w:val="28"/>
                <w:lang w:val="uk-UA"/>
              </w:rPr>
              <w:t>і</w:t>
            </w:r>
            <w:r w:rsidR="006F737D" w:rsidRPr="00A623D7">
              <w:rPr>
                <w:rFonts w:ascii="Times New Roman" w:hAnsi="Times New Roman"/>
                <w:color w:val="000000"/>
                <w:sz w:val="28"/>
                <w:szCs w:val="28"/>
                <w:lang w:val="uk-UA"/>
              </w:rPr>
              <w:t xml:space="preserve">сть, </w:t>
            </w:r>
            <w:r w:rsidRPr="00A623D7">
              <w:rPr>
                <w:rFonts w:ascii="Times New Roman" w:hAnsi="Times New Roman"/>
                <w:color w:val="000000"/>
                <w:sz w:val="28"/>
                <w:szCs w:val="28"/>
                <w:lang w:val="uk-UA"/>
              </w:rPr>
              <w:t>збереженість особистості</w:t>
            </w:r>
            <w:r w:rsidR="006F737D" w:rsidRPr="00A623D7">
              <w:rPr>
                <w:rFonts w:ascii="Times New Roman" w:hAnsi="Times New Roman"/>
                <w:color w:val="000000"/>
                <w:sz w:val="28"/>
                <w:szCs w:val="28"/>
                <w:lang w:val="uk-UA"/>
              </w:rPr>
              <w:t>, ор</w:t>
            </w:r>
            <w:r w:rsidRPr="00A623D7">
              <w:rPr>
                <w:rFonts w:ascii="Times New Roman" w:hAnsi="Times New Roman"/>
                <w:color w:val="000000"/>
                <w:sz w:val="28"/>
                <w:szCs w:val="28"/>
                <w:lang w:val="uk-UA"/>
              </w:rPr>
              <w:t>іє</w:t>
            </w:r>
            <w:r w:rsidR="006F737D" w:rsidRPr="00A623D7">
              <w:rPr>
                <w:rFonts w:ascii="Times New Roman" w:hAnsi="Times New Roman"/>
                <w:color w:val="000000"/>
                <w:sz w:val="28"/>
                <w:szCs w:val="28"/>
                <w:lang w:val="uk-UA"/>
              </w:rPr>
              <w:t>нтован</w:t>
            </w:r>
            <w:r w:rsidRPr="00A623D7">
              <w:rPr>
                <w:rFonts w:ascii="Times New Roman" w:hAnsi="Times New Roman"/>
                <w:color w:val="000000"/>
                <w:sz w:val="28"/>
                <w:szCs w:val="28"/>
                <w:lang w:val="uk-UA"/>
              </w:rPr>
              <w:t>і</w:t>
            </w:r>
            <w:r w:rsidR="006F737D" w:rsidRPr="00A623D7">
              <w:rPr>
                <w:rFonts w:ascii="Times New Roman" w:hAnsi="Times New Roman"/>
                <w:color w:val="000000"/>
                <w:sz w:val="28"/>
                <w:szCs w:val="28"/>
                <w:lang w:val="uk-UA"/>
              </w:rPr>
              <w:t xml:space="preserve">сть </w:t>
            </w:r>
            <w:r w:rsidRPr="00A623D7">
              <w:rPr>
                <w:rFonts w:ascii="Times New Roman" w:hAnsi="Times New Roman"/>
                <w:color w:val="000000"/>
                <w:sz w:val="28"/>
                <w:szCs w:val="28"/>
                <w:lang w:val="uk-UA"/>
              </w:rPr>
              <w:t>йо</w:t>
            </w:r>
            <w:r w:rsidR="006F737D" w:rsidRPr="00A623D7">
              <w:rPr>
                <w:rFonts w:ascii="Times New Roman" w:hAnsi="Times New Roman"/>
                <w:color w:val="000000"/>
                <w:sz w:val="28"/>
                <w:szCs w:val="28"/>
                <w:lang w:val="uk-UA"/>
              </w:rPr>
              <w:t xml:space="preserve">го в </w:t>
            </w:r>
            <w:r w:rsidRPr="00A623D7">
              <w:rPr>
                <w:rFonts w:ascii="Times New Roman" w:hAnsi="Times New Roman"/>
                <w:color w:val="000000"/>
                <w:sz w:val="28"/>
                <w:szCs w:val="28"/>
                <w:lang w:val="uk-UA"/>
              </w:rPr>
              <w:t>просторі та</w:t>
            </w:r>
            <w:r w:rsidR="006F737D" w:rsidRPr="00A623D7">
              <w:rPr>
                <w:rFonts w:ascii="Times New Roman" w:hAnsi="Times New Roman"/>
                <w:color w:val="000000"/>
                <w:sz w:val="28"/>
                <w:szCs w:val="28"/>
                <w:lang w:val="uk-UA"/>
              </w:rPr>
              <w:t xml:space="preserve"> </w:t>
            </w:r>
            <w:r w:rsidRPr="00A623D7">
              <w:rPr>
                <w:rFonts w:ascii="Times New Roman" w:hAnsi="Times New Roman"/>
                <w:color w:val="000000"/>
                <w:sz w:val="28"/>
                <w:szCs w:val="28"/>
                <w:lang w:val="uk-UA"/>
              </w:rPr>
              <w:t>часі</w:t>
            </w:r>
            <w:r w:rsidR="006F737D" w:rsidRPr="00A623D7">
              <w:rPr>
                <w:rFonts w:ascii="Times New Roman" w:hAnsi="Times New Roman"/>
                <w:color w:val="000000"/>
                <w:sz w:val="28"/>
                <w:szCs w:val="28"/>
                <w:lang w:val="uk-UA"/>
              </w:rPr>
              <w:t xml:space="preserve">, </w:t>
            </w:r>
            <w:r w:rsidRPr="00A623D7">
              <w:rPr>
                <w:rFonts w:ascii="Times New Roman" w:hAnsi="Times New Roman"/>
                <w:color w:val="000000"/>
                <w:sz w:val="28"/>
                <w:szCs w:val="28"/>
                <w:lang w:val="uk-UA"/>
              </w:rPr>
              <w:t xml:space="preserve">ставлення до </w:t>
            </w:r>
            <w:r w:rsidR="006F737D" w:rsidRPr="00A623D7">
              <w:rPr>
                <w:rFonts w:ascii="Times New Roman" w:hAnsi="Times New Roman"/>
                <w:color w:val="000000"/>
                <w:sz w:val="28"/>
                <w:szCs w:val="28"/>
                <w:lang w:val="uk-UA"/>
              </w:rPr>
              <w:t>сво</w:t>
            </w:r>
            <w:r w:rsidRPr="00A623D7">
              <w:rPr>
                <w:rFonts w:ascii="Times New Roman" w:hAnsi="Times New Roman"/>
                <w:color w:val="000000"/>
                <w:sz w:val="28"/>
                <w:szCs w:val="28"/>
                <w:lang w:val="uk-UA"/>
              </w:rPr>
              <w:t>го</w:t>
            </w:r>
            <w:r w:rsidR="006F737D" w:rsidRPr="00A623D7">
              <w:rPr>
                <w:rFonts w:ascii="Times New Roman" w:hAnsi="Times New Roman"/>
                <w:color w:val="000000"/>
                <w:sz w:val="28"/>
                <w:szCs w:val="28"/>
                <w:lang w:val="uk-UA"/>
              </w:rPr>
              <w:t xml:space="preserve"> </w:t>
            </w:r>
            <w:r w:rsidRPr="00A623D7">
              <w:rPr>
                <w:rFonts w:ascii="Times New Roman" w:hAnsi="Times New Roman"/>
                <w:color w:val="000000"/>
                <w:sz w:val="28"/>
                <w:szCs w:val="28"/>
                <w:lang w:val="uk-UA"/>
              </w:rPr>
              <w:t>мовленнєвого розладу</w:t>
            </w:r>
            <w:r w:rsidR="006F737D" w:rsidRPr="00A623D7">
              <w:rPr>
                <w:rFonts w:ascii="Times New Roman" w:hAnsi="Times New Roman"/>
                <w:color w:val="000000"/>
                <w:sz w:val="28"/>
                <w:szCs w:val="28"/>
                <w:lang w:val="uk-UA"/>
              </w:rPr>
              <w:t>, на</w:t>
            </w:r>
            <w:r w:rsidRPr="00A623D7">
              <w:rPr>
                <w:rFonts w:ascii="Times New Roman" w:hAnsi="Times New Roman"/>
                <w:color w:val="000000"/>
                <w:sz w:val="28"/>
                <w:szCs w:val="28"/>
                <w:lang w:val="uk-UA"/>
              </w:rPr>
              <w:t xml:space="preserve">явність ліворукості </w:t>
            </w:r>
            <w:r w:rsidR="006F737D" w:rsidRPr="00A623D7">
              <w:rPr>
                <w:rFonts w:ascii="Times New Roman" w:hAnsi="Times New Roman"/>
                <w:color w:val="000000"/>
                <w:sz w:val="28"/>
                <w:szCs w:val="28"/>
                <w:lang w:val="uk-UA"/>
              </w:rPr>
              <w:t xml:space="preserve">у </w:t>
            </w:r>
            <w:r w:rsidRPr="00A623D7">
              <w:rPr>
                <w:rFonts w:ascii="Times New Roman" w:hAnsi="Times New Roman"/>
                <w:color w:val="000000"/>
                <w:sz w:val="28"/>
                <w:szCs w:val="28"/>
                <w:lang w:val="uk-UA"/>
              </w:rPr>
              <w:t>пацієнта та</w:t>
            </w:r>
            <w:r w:rsidR="006F737D" w:rsidRPr="00A623D7">
              <w:rPr>
                <w:rFonts w:ascii="Times New Roman" w:hAnsi="Times New Roman"/>
                <w:color w:val="000000"/>
                <w:sz w:val="28"/>
                <w:szCs w:val="28"/>
                <w:lang w:val="uk-UA"/>
              </w:rPr>
              <w:t xml:space="preserve"> член</w:t>
            </w:r>
            <w:r w:rsidRPr="00A623D7">
              <w:rPr>
                <w:rFonts w:ascii="Times New Roman" w:hAnsi="Times New Roman"/>
                <w:color w:val="000000"/>
                <w:sz w:val="28"/>
                <w:szCs w:val="28"/>
                <w:lang w:val="uk-UA"/>
              </w:rPr>
              <w:t>і</w:t>
            </w:r>
            <w:r w:rsidR="006F737D" w:rsidRPr="00A623D7">
              <w:rPr>
                <w:rFonts w:ascii="Times New Roman" w:hAnsi="Times New Roman"/>
                <w:color w:val="000000"/>
                <w:sz w:val="28"/>
                <w:szCs w:val="28"/>
                <w:lang w:val="uk-UA"/>
              </w:rPr>
              <w:t xml:space="preserve">в </w:t>
            </w:r>
            <w:r w:rsidRPr="00A623D7">
              <w:rPr>
                <w:rFonts w:ascii="Times New Roman" w:hAnsi="Times New Roman"/>
                <w:color w:val="000000"/>
                <w:sz w:val="28"/>
                <w:szCs w:val="28"/>
                <w:lang w:val="uk-UA"/>
              </w:rPr>
              <w:t>його родини</w:t>
            </w:r>
            <w:r w:rsidR="006F737D" w:rsidRPr="00A623D7">
              <w:rPr>
                <w:rFonts w:ascii="Times New Roman" w:hAnsi="Times New Roman"/>
                <w:color w:val="000000"/>
                <w:sz w:val="28"/>
                <w:szCs w:val="28"/>
                <w:lang w:val="uk-UA"/>
              </w:rPr>
              <w:t>;</w:t>
            </w:r>
          </w:p>
          <w:p w:rsidR="006F737D" w:rsidRPr="00A623D7" w:rsidRDefault="006F737D" w:rsidP="0052238A">
            <w:pPr>
              <w:numPr>
                <w:ilvl w:val="0"/>
                <w:numId w:val="9"/>
              </w:numPr>
              <w:tabs>
                <w:tab w:val="left" w:pos="1153"/>
              </w:tabs>
              <w:spacing w:after="0" w:line="360" w:lineRule="auto"/>
              <w:ind w:right="20" w:firstLine="709"/>
              <w:jc w:val="both"/>
              <w:rPr>
                <w:rFonts w:ascii="Times New Roman" w:hAnsi="Times New Roman"/>
                <w:color w:val="000000"/>
                <w:sz w:val="28"/>
                <w:szCs w:val="28"/>
                <w:lang w:val="uk-UA"/>
              </w:rPr>
            </w:pPr>
            <w:r w:rsidRPr="00A623D7">
              <w:rPr>
                <w:rFonts w:ascii="Times New Roman" w:hAnsi="Times New Roman"/>
                <w:color w:val="000000"/>
                <w:sz w:val="28"/>
                <w:szCs w:val="28"/>
                <w:lang w:val="uk-UA"/>
              </w:rPr>
              <w:t>особ</w:t>
            </w:r>
            <w:r w:rsidR="009E4441" w:rsidRPr="00A623D7">
              <w:rPr>
                <w:rFonts w:ascii="Times New Roman" w:hAnsi="Times New Roman"/>
                <w:color w:val="000000"/>
                <w:sz w:val="28"/>
                <w:szCs w:val="28"/>
                <w:lang w:val="uk-UA"/>
              </w:rPr>
              <w:t>лив</w:t>
            </w:r>
            <w:r w:rsidRPr="00A623D7">
              <w:rPr>
                <w:rFonts w:ascii="Times New Roman" w:hAnsi="Times New Roman"/>
                <w:color w:val="000000"/>
                <w:sz w:val="28"/>
                <w:szCs w:val="28"/>
                <w:lang w:val="uk-UA"/>
              </w:rPr>
              <w:t>ост</w:t>
            </w:r>
            <w:r w:rsidR="009E4441" w:rsidRPr="00A623D7">
              <w:rPr>
                <w:rFonts w:ascii="Times New Roman" w:hAnsi="Times New Roman"/>
                <w:color w:val="000000"/>
                <w:sz w:val="28"/>
                <w:szCs w:val="28"/>
                <w:lang w:val="uk-UA"/>
              </w:rPr>
              <w:t>і</w:t>
            </w:r>
            <w:r w:rsidRPr="00A623D7">
              <w:rPr>
                <w:rFonts w:ascii="Times New Roman" w:hAnsi="Times New Roman"/>
                <w:color w:val="000000"/>
                <w:sz w:val="28"/>
                <w:szCs w:val="28"/>
                <w:lang w:val="uk-UA"/>
              </w:rPr>
              <w:t xml:space="preserve"> </w:t>
            </w:r>
            <w:r w:rsidR="009E4441" w:rsidRPr="00A623D7">
              <w:rPr>
                <w:rFonts w:ascii="Times New Roman" w:hAnsi="Times New Roman"/>
                <w:color w:val="000000"/>
                <w:sz w:val="28"/>
                <w:szCs w:val="28"/>
                <w:lang w:val="uk-UA"/>
              </w:rPr>
              <w:t>р</w:t>
            </w:r>
            <w:r w:rsidRPr="00A623D7">
              <w:rPr>
                <w:rFonts w:ascii="Times New Roman" w:hAnsi="Times New Roman"/>
                <w:color w:val="000000"/>
                <w:sz w:val="28"/>
                <w:szCs w:val="28"/>
                <w:lang w:val="uk-UA"/>
              </w:rPr>
              <w:t>о</w:t>
            </w:r>
            <w:r w:rsidR="009E4441" w:rsidRPr="00A623D7">
              <w:rPr>
                <w:rFonts w:ascii="Times New Roman" w:hAnsi="Times New Roman"/>
                <w:color w:val="000000"/>
                <w:sz w:val="28"/>
                <w:szCs w:val="28"/>
                <w:lang w:val="uk-UA"/>
              </w:rPr>
              <w:t>зуміння</w:t>
            </w:r>
            <w:r w:rsidRPr="00A623D7">
              <w:rPr>
                <w:rFonts w:ascii="Times New Roman" w:hAnsi="Times New Roman"/>
                <w:color w:val="000000"/>
                <w:sz w:val="28"/>
                <w:szCs w:val="28"/>
                <w:lang w:val="uk-UA"/>
              </w:rPr>
              <w:t xml:space="preserve"> ситуативно</w:t>
            </w:r>
            <w:r w:rsidR="009E4441" w:rsidRPr="00A623D7">
              <w:rPr>
                <w:rFonts w:ascii="Times New Roman" w:hAnsi="Times New Roman"/>
                <w:color w:val="000000"/>
                <w:sz w:val="28"/>
                <w:szCs w:val="28"/>
                <w:lang w:val="uk-UA"/>
              </w:rPr>
              <w:t>го</w:t>
            </w:r>
            <w:r w:rsidRPr="00A623D7">
              <w:rPr>
                <w:rFonts w:ascii="Times New Roman" w:hAnsi="Times New Roman"/>
                <w:color w:val="000000"/>
                <w:sz w:val="28"/>
                <w:szCs w:val="28"/>
                <w:lang w:val="uk-UA"/>
              </w:rPr>
              <w:t xml:space="preserve"> </w:t>
            </w:r>
            <w:r w:rsidR="009E4441" w:rsidRPr="00A623D7">
              <w:rPr>
                <w:rFonts w:ascii="Times New Roman" w:hAnsi="Times New Roman"/>
                <w:color w:val="000000"/>
                <w:sz w:val="28"/>
                <w:szCs w:val="28"/>
                <w:lang w:val="uk-UA"/>
              </w:rPr>
              <w:t>мовлення</w:t>
            </w:r>
            <w:r w:rsidRPr="00A623D7">
              <w:rPr>
                <w:rFonts w:ascii="Times New Roman" w:hAnsi="Times New Roman"/>
                <w:color w:val="000000"/>
                <w:sz w:val="28"/>
                <w:szCs w:val="28"/>
                <w:lang w:val="uk-UA"/>
              </w:rPr>
              <w:t>, в</w:t>
            </w:r>
            <w:r w:rsidR="009E4441" w:rsidRPr="00A623D7">
              <w:rPr>
                <w:rFonts w:ascii="Times New Roman" w:hAnsi="Times New Roman"/>
                <w:color w:val="000000"/>
                <w:sz w:val="28"/>
                <w:szCs w:val="28"/>
                <w:lang w:val="uk-UA"/>
              </w:rPr>
              <w:t>ик</w:t>
            </w:r>
            <w:r w:rsidRPr="00A623D7">
              <w:rPr>
                <w:rFonts w:ascii="Times New Roman" w:hAnsi="Times New Roman"/>
                <w:color w:val="000000"/>
                <w:sz w:val="28"/>
                <w:szCs w:val="28"/>
                <w:lang w:val="uk-UA"/>
              </w:rPr>
              <w:t>о</w:t>
            </w:r>
            <w:r w:rsidR="009E4441" w:rsidRPr="00A623D7">
              <w:rPr>
                <w:rFonts w:ascii="Times New Roman" w:hAnsi="Times New Roman"/>
                <w:color w:val="000000"/>
                <w:sz w:val="28"/>
                <w:szCs w:val="28"/>
                <w:lang w:val="uk-UA"/>
              </w:rPr>
              <w:t>на</w:t>
            </w:r>
            <w:r w:rsidRPr="00A623D7">
              <w:rPr>
                <w:rFonts w:ascii="Times New Roman" w:hAnsi="Times New Roman"/>
                <w:color w:val="000000"/>
                <w:sz w:val="28"/>
                <w:szCs w:val="28"/>
                <w:lang w:val="uk-UA"/>
              </w:rPr>
              <w:t>н</w:t>
            </w:r>
            <w:r w:rsidR="009E4441" w:rsidRPr="00A623D7">
              <w:rPr>
                <w:rFonts w:ascii="Times New Roman" w:hAnsi="Times New Roman"/>
                <w:color w:val="000000"/>
                <w:sz w:val="28"/>
                <w:szCs w:val="28"/>
                <w:lang w:val="uk-UA"/>
              </w:rPr>
              <w:t>ня</w:t>
            </w:r>
            <w:r w:rsidRPr="00A623D7">
              <w:rPr>
                <w:rFonts w:ascii="Times New Roman" w:hAnsi="Times New Roman"/>
                <w:color w:val="000000"/>
                <w:sz w:val="28"/>
                <w:szCs w:val="28"/>
                <w:lang w:val="uk-UA"/>
              </w:rPr>
              <w:t xml:space="preserve"> одно</w:t>
            </w:r>
            <w:r w:rsidR="00DB2CEC">
              <w:rPr>
                <w:rFonts w:ascii="Times New Roman" w:hAnsi="Times New Roman"/>
                <w:color w:val="000000"/>
                <w:sz w:val="28"/>
                <w:szCs w:val="28"/>
                <w:lang w:val="uk-UA"/>
              </w:rPr>
              <w:t> ‒</w:t>
            </w:r>
            <w:r w:rsidRPr="00A623D7">
              <w:rPr>
                <w:rFonts w:ascii="Times New Roman" w:hAnsi="Times New Roman"/>
                <w:color w:val="000000"/>
                <w:sz w:val="28"/>
                <w:szCs w:val="28"/>
                <w:lang w:val="uk-UA"/>
              </w:rPr>
              <w:t xml:space="preserve"> </w:t>
            </w:r>
            <w:r w:rsidR="009E4441" w:rsidRPr="00A623D7">
              <w:rPr>
                <w:rFonts w:ascii="Times New Roman" w:hAnsi="Times New Roman"/>
                <w:color w:val="000000"/>
                <w:sz w:val="28"/>
                <w:szCs w:val="28"/>
                <w:lang w:val="uk-UA"/>
              </w:rPr>
              <w:t>та</w:t>
            </w:r>
            <w:r w:rsidRPr="00A623D7">
              <w:rPr>
                <w:rFonts w:ascii="Times New Roman" w:hAnsi="Times New Roman"/>
                <w:color w:val="000000"/>
                <w:sz w:val="28"/>
                <w:szCs w:val="28"/>
                <w:lang w:val="uk-UA"/>
              </w:rPr>
              <w:t xml:space="preserve"> </w:t>
            </w:r>
            <w:r w:rsidR="009E4441" w:rsidRPr="00A623D7">
              <w:rPr>
                <w:rFonts w:ascii="Times New Roman" w:hAnsi="Times New Roman"/>
                <w:color w:val="000000"/>
                <w:sz w:val="28"/>
                <w:szCs w:val="28"/>
                <w:lang w:val="uk-UA"/>
              </w:rPr>
              <w:t>багат</w:t>
            </w:r>
            <w:r w:rsidRPr="00A623D7">
              <w:rPr>
                <w:rFonts w:ascii="Times New Roman" w:hAnsi="Times New Roman"/>
                <w:color w:val="000000"/>
                <w:sz w:val="28"/>
                <w:szCs w:val="28"/>
                <w:lang w:val="uk-UA"/>
              </w:rPr>
              <w:t>ос</w:t>
            </w:r>
            <w:r w:rsidR="009E4441" w:rsidRPr="00A623D7">
              <w:rPr>
                <w:rFonts w:ascii="Times New Roman" w:hAnsi="Times New Roman"/>
                <w:color w:val="000000"/>
                <w:sz w:val="28"/>
                <w:szCs w:val="28"/>
                <w:lang w:val="uk-UA"/>
              </w:rPr>
              <w:t>к</w:t>
            </w:r>
            <w:r w:rsidRPr="00A623D7">
              <w:rPr>
                <w:rFonts w:ascii="Times New Roman" w:hAnsi="Times New Roman"/>
                <w:color w:val="000000"/>
                <w:sz w:val="28"/>
                <w:szCs w:val="28"/>
                <w:lang w:val="uk-UA"/>
              </w:rPr>
              <w:t>л</w:t>
            </w:r>
            <w:r w:rsidR="009E4441" w:rsidRPr="00A623D7">
              <w:rPr>
                <w:rFonts w:ascii="Times New Roman" w:hAnsi="Times New Roman"/>
                <w:color w:val="000000"/>
                <w:sz w:val="28"/>
                <w:szCs w:val="28"/>
                <w:lang w:val="uk-UA"/>
              </w:rPr>
              <w:t>ад</w:t>
            </w:r>
            <w:r w:rsidRPr="00A623D7">
              <w:rPr>
                <w:rFonts w:ascii="Times New Roman" w:hAnsi="Times New Roman"/>
                <w:color w:val="000000"/>
                <w:sz w:val="28"/>
                <w:szCs w:val="28"/>
                <w:lang w:val="uk-UA"/>
              </w:rPr>
              <w:t>н</w:t>
            </w:r>
            <w:r w:rsidR="009E4441" w:rsidRPr="00A623D7">
              <w:rPr>
                <w:rFonts w:ascii="Times New Roman" w:hAnsi="Times New Roman"/>
                <w:color w:val="000000"/>
                <w:sz w:val="28"/>
                <w:szCs w:val="28"/>
                <w:lang w:val="uk-UA"/>
              </w:rPr>
              <w:t>и</w:t>
            </w:r>
            <w:r w:rsidRPr="00A623D7">
              <w:rPr>
                <w:rFonts w:ascii="Times New Roman" w:hAnsi="Times New Roman"/>
                <w:color w:val="000000"/>
                <w:sz w:val="28"/>
                <w:szCs w:val="28"/>
                <w:lang w:val="uk-UA"/>
              </w:rPr>
              <w:t xml:space="preserve">х </w:t>
            </w:r>
            <w:r w:rsidR="009E4441" w:rsidRPr="00A623D7">
              <w:rPr>
                <w:rFonts w:ascii="Times New Roman" w:hAnsi="Times New Roman"/>
                <w:color w:val="000000"/>
                <w:sz w:val="28"/>
                <w:szCs w:val="28"/>
                <w:lang w:val="uk-UA"/>
              </w:rPr>
              <w:t>і</w:t>
            </w:r>
            <w:r w:rsidRPr="00A623D7">
              <w:rPr>
                <w:rFonts w:ascii="Times New Roman" w:hAnsi="Times New Roman"/>
                <w:color w:val="000000"/>
                <w:sz w:val="28"/>
                <w:szCs w:val="28"/>
                <w:lang w:val="uk-UA"/>
              </w:rPr>
              <w:t>нструкц</w:t>
            </w:r>
            <w:r w:rsidR="009E4441" w:rsidRPr="00A623D7">
              <w:rPr>
                <w:rFonts w:ascii="Times New Roman" w:hAnsi="Times New Roman"/>
                <w:color w:val="000000"/>
                <w:sz w:val="28"/>
                <w:szCs w:val="28"/>
                <w:lang w:val="uk-UA"/>
              </w:rPr>
              <w:t>і</w:t>
            </w:r>
            <w:r w:rsidRPr="00A623D7">
              <w:rPr>
                <w:rFonts w:ascii="Times New Roman" w:hAnsi="Times New Roman"/>
                <w:color w:val="000000"/>
                <w:sz w:val="28"/>
                <w:szCs w:val="28"/>
                <w:lang w:val="uk-UA"/>
              </w:rPr>
              <w:t>й, слухо</w:t>
            </w:r>
            <w:r w:rsidR="009E4441" w:rsidRPr="00A623D7">
              <w:rPr>
                <w:rFonts w:ascii="Times New Roman" w:hAnsi="Times New Roman"/>
                <w:color w:val="000000"/>
                <w:sz w:val="28"/>
                <w:szCs w:val="28"/>
                <w:lang w:val="uk-UA"/>
              </w:rPr>
              <w:t xml:space="preserve">мовленнєва </w:t>
            </w:r>
            <w:r w:rsidRPr="00A623D7">
              <w:rPr>
                <w:rFonts w:ascii="Times New Roman" w:hAnsi="Times New Roman"/>
                <w:color w:val="000000"/>
                <w:sz w:val="28"/>
                <w:szCs w:val="28"/>
                <w:lang w:val="uk-UA"/>
              </w:rPr>
              <w:t>пам</w:t>
            </w:r>
            <w:r w:rsidR="009E4441" w:rsidRPr="00A623D7">
              <w:rPr>
                <w:rFonts w:ascii="Times New Roman" w:hAnsi="Times New Roman"/>
                <w:color w:val="000000"/>
                <w:sz w:val="28"/>
                <w:szCs w:val="28"/>
                <w:lang w:val="uk-UA"/>
              </w:rPr>
              <w:t>’</w:t>
            </w:r>
            <w:r w:rsidRPr="00A623D7">
              <w:rPr>
                <w:rFonts w:ascii="Times New Roman" w:hAnsi="Times New Roman"/>
                <w:color w:val="000000"/>
                <w:sz w:val="28"/>
                <w:szCs w:val="28"/>
                <w:lang w:val="uk-UA"/>
              </w:rPr>
              <w:t>ять, фонематич</w:t>
            </w:r>
            <w:r w:rsidR="009E4441" w:rsidRPr="00A623D7">
              <w:rPr>
                <w:rFonts w:ascii="Times New Roman" w:hAnsi="Times New Roman"/>
                <w:color w:val="000000"/>
                <w:sz w:val="28"/>
                <w:szCs w:val="28"/>
                <w:lang w:val="uk-UA"/>
              </w:rPr>
              <w:t>н</w:t>
            </w:r>
            <w:r w:rsidRPr="00A623D7">
              <w:rPr>
                <w:rFonts w:ascii="Times New Roman" w:hAnsi="Times New Roman"/>
                <w:color w:val="000000"/>
                <w:sz w:val="28"/>
                <w:szCs w:val="28"/>
                <w:lang w:val="uk-UA"/>
              </w:rPr>
              <w:t xml:space="preserve">ий слух, </w:t>
            </w:r>
            <w:r w:rsidR="00207E13" w:rsidRPr="00A623D7">
              <w:rPr>
                <w:rFonts w:ascii="Times New Roman" w:hAnsi="Times New Roman"/>
                <w:color w:val="000000"/>
                <w:sz w:val="28"/>
                <w:szCs w:val="28"/>
                <w:lang w:val="uk-UA"/>
              </w:rPr>
              <w:t xml:space="preserve">нерозуміння сенсу </w:t>
            </w:r>
            <w:r w:rsidRPr="00A623D7">
              <w:rPr>
                <w:rFonts w:ascii="Times New Roman" w:hAnsi="Times New Roman"/>
                <w:color w:val="000000"/>
                <w:sz w:val="28"/>
                <w:szCs w:val="28"/>
                <w:lang w:val="uk-UA"/>
              </w:rPr>
              <w:t>слова, персевераторн</w:t>
            </w:r>
            <w:r w:rsidR="00207E13" w:rsidRPr="00A623D7">
              <w:rPr>
                <w:rFonts w:ascii="Times New Roman" w:hAnsi="Times New Roman"/>
                <w:color w:val="000000"/>
                <w:sz w:val="28"/>
                <w:szCs w:val="28"/>
                <w:lang w:val="uk-UA"/>
              </w:rPr>
              <w:t>і</w:t>
            </w:r>
            <w:r w:rsidRPr="00A623D7">
              <w:rPr>
                <w:rFonts w:ascii="Times New Roman" w:hAnsi="Times New Roman"/>
                <w:color w:val="000000"/>
                <w:sz w:val="28"/>
                <w:szCs w:val="28"/>
                <w:lang w:val="uk-UA"/>
              </w:rPr>
              <w:t xml:space="preserve">сть </w:t>
            </w:r>
            <w:r w:rsidR="00207E13" w:rsidRPr="00A623D7">
              <w:rPr>
                <w:rFonts w:ascii="Times New Roman" w:hAnsi="Times New Roman"/>
                <w:color w:val="000000"/>
                <w:sz w:val="28"/>
                <w:szCs w:val="28"/>
                <w:lang w:val="uk-UA"/>
              </w:rPr>
              <w:t>у</w:t>
            </w:r>
            <w:r w:rsidRPr="00A623D7">
              <w:rPr>
                <w:rFonts w:ascii="Times New Roman" w:hAnsi="Times New Roman"/>
                <w:color w:val="000000"/>
                <w:sz w:val="28"/>
                <w:szCs w:val="28"/>
                <w:lang w:val="uk-UA"/>
              </w:rPr>
              <w:t xml:space="preserve"> в</w:t>
            </w:r>
            <w:r w:rsidR="00207E13" w:rsidRPr="00A623D7">
              <w:rPr>
                <w:rFonts w:ascii="Times New Roman" w:hAnsi="Times New Roman"/>
                <w:color w:val="000000"/>
                <w:sz w:val="28"/>
                <w:szCs w:val="28"/>
                <w:lang w:val="uk-UA"/>
              </w:rPr>
              <w:t>ик</w:t>
            </w:r>
            <w:r w:rsidRPr="00A623D7">
              <w:rPr>
                <w:rFonts w:ascii="Times New Roman" w:hAnsi="Times New Roman"/>
                <w:color w:val="000000"/>
                <w:sz w:val="28"/>
                <w:szCs w:val="28"/>
                <w:lang w:val="uk-UA"/>
              </w:rPr>
              <w:t>о</w:t>
            </w:r>
            <w:r w:rsidR="00207E13" w:rsidRPr="00A623D7">
              <w:rPr>
                <w:rFonts w:ascii="Times New Roman" w:hAnsi="Times New Roman"/>
                <w:color w:val="000000"/>
                <w:sz w:val="28"/>
                <w:szCs w:val="28"/>
                <w:lang w:val="uk-UA"/>
              </w:rPr>
              <w:t>на</w:t>
            </w:r>
            <w:r w:rsidRPr="00A623D7">
              <w:rPr>
                <w:rFonts w:ascii="Times New Roman" w:hAnsi="Times New Roman"/>
                <w:color w:val="000000"/>
                <w:sz w:val="28"/>
                <w:szCs w:val="28"/>
                <w:lang w:val="uk-UA"/>
              </w:rPr>
              <w:t>н</w:t>
            </w:r>
            <w:r w:rsidR="00207E13" w:rsidRPr="00A623D7">
              <w:rPr>
                <w:rFonts w:ascii="Times New Roman" w:hAnsi="Times New Roman"/>
                <w:color w:val="000000"/>
                <w:sz w:val="28"/>
                <w:szCs w:val="28"/>
                <w:lang w:val="uk-UA"/>
              </w:rPr>
              <w:t>ні</w:t>
            </w:r>
            <w:r w:rsidRPr="00A623D7">
              <w:rPr>
                <w:rFonts w:ascii="Times New Roman" w:hAnsi="Times New Roman"/>
                <w:color w:val="000000"/>
                <w:sz w:val="28"/>
                <w:szCs w:val="28"/>
                <w:lang w:val="uk-UA"/>
              </w:rPr>
              <w:t xml:space="preserve"> за</w:t>
            </w:r>
            <w:r w:rsidR="00207E13" w:rsidRPr="00A623D7">
              <w:rPr>
                <w:rFonts w:ascii="Times New Roman" w:hAnsi="Times New Roman"/>
                <w:color w:val="000000"/>
                <w:sz w:val="28"/>
                <w:szCs w:val="28"/>
                <w:lang w:val="uk-UA"/>
              </w:rPr>
              <w:t>в</w:t>
            </w:r>
            <w:r w:rsidRPr="00A623D7">
              <w:rPr>
                <w:rFonts w:ascii="Times New Roman" w:hAnsi="Times New Roman"/>
                <w:color w:val="000000"/>
                <w:sz w:val="28"/>
                <w:szCs w:val="28"/>
                <w:lang w:val="uk-UA"/>
              </w:rPr>
              <w:t>дан</w:t>
            </w:r>
            <w:r w:rsidR="00207E13" w:rsidRPr="00A623D7">
              <w:rPr>
                <w:rFonts w:ascii="Times New Roman" w:hAnsi="Times New Roman"/>
                <w:color w:val="000000"/>
                <w:sz w:val="28"/>
                <w:szCs w:val="28"/>
                <w:lang w:val="uk-UA"/>
              </w:rPr>
              <w:t>ь</w:t>
            </w:r>
            <w:r w:rsidRPr="00A623D7">
              <w:rPr>
                <w:rFonts w:ascii="Times New Roman" w:hAnsi="Times New Roman"/>
                <w:color w:val="000000"/>
                <w:sz w:val="28"/>
                <w:szCs w:val="28"/>
                <w:lang w:val="uk-UA"/>
              </w:rPr>
              <w:t xml:space="preserve">, </w:t>
            </w:r>
            <w:r w:rsidR="00A623D7">
              <w:rPr>
                <w:rFonts w:ascii="Times New Roman" w:hAnsi="Times New Roman"/>
                <w:color w:val="000000"/>
                <w:sz w:val="28"/>
                <w:szCs w:val="28"/>
                <w:lang w:val="uk-UA"/>
              </w:rPr>
              <w:t xml:space="preserve">рівень </w:t>
            </w:r>
            <w:r w:rsidR="00207E13" w:rsidRPr="00A623D7">
              <w:rPr>
                <w:rFonts w:ascii="Times New Roman" w:hAnsi="Times New Roman"/>
                <w:color w:val="000000"/>
                <w:sz w:val="28"/>
                <w:szCs w:val="28"/>
                <w:lang w:val="uk-UA"/>
              </w:rPr>
              <w:t xml:space="preserve">розуміння </w:t>
            </w:r>
            <w:r w:rsidRPr="00A623D7">
              <w:rPr>
                <w:rFonts w:ascii="Times New Roman" w:hAnsi="Times New Roman"/>
                <w:color w:val="000000"/>
                <w:sz w:val="28"/>
                <w:szCs w:val="28"/>
                <w:lang w:val="uk-UA"/>
              </w:rPr>
              <w:t>лог</w:t>
            </w:r>
            <w:r w:rsidR="00207E13" w:rsidRPr="00A623D7">
              <w:rPr>
                <w:rFonts w:ascii="Times New Roman" w:hAnsi="Times New Roman"/>
                <w:color w:val="000000"/>
                <w:sz w:val="28"/>
                <w:szCs w:val="28"/>
                <w:lang w:val="uk-UA"/>
              </w:rPr>
              <w:t>і</w:t>
            </w:r>
            <w:r w:rsidRPr="00A623D7">
              <w:rPr>
                <w:rFonts w:ascii="Times New Roman" w:hAnsi="Times New Roman"/>
                <w:color w:val="000000"/>
                <w:sz w:val="28"/>
                <w:szCs w:val="28"/>
                <w:lang w:val="uk-UA"/>
              </w:rPr>
              <w:t>ко-граматич</w:t>
            </w:r>
            <w:r w:rsidR="00207E13" w:rsidRPr="00A623D7">
              <w:rPr>
                <w:rFonts w:ascii="Times New Roman" w:hAnsi="Times New Roman"/>
                <w:color w:val="000000"/>
                <w:sz w:val="28"/>
                <w:szCs w:val="28"/>
                <w:lang w:val="uk-UA"/>
              </w:rPr>
              <w:t>н</w:t>
            </w:r>
            <w:r w:rsidRPr="00A623D7">
              <w:rPr>
                <w:rFonts w:ascii="Times New Roman" w:hAnsi="Times New Roman"/>
                <w:color w:val="000000"/>
                <w:sz w:val="28"/>
                <w:szCs w:val="28"/>
                <w:lang w:val="uk-UA"/>
              </w:rPr>
              <w:t>их конструкц</w:t>
            </w:r>
            <w:r w:rsidR="00207E13" w:rsidRPr="00A623D7">
              <w:rPr>
                <w:rFonts w:ascii="Times New Roman" w:hAnsi="Times New Roman"/>
                <w:color w:val="000000"/>
                <w:sz w:val="28"/>
                <w:szCs w:val="28"/>
                <w:lang w:val="uk-UA"/>
              </w:rPr>
              <w:t>і</w:t>
            </w:r>
            <w:r w:rsidRPr="00A623D7">
              <w:rPr>
                <w:rFonts w:ascii="Times New Roman" w:hAnsi="Times New Roman"/>
                <w:color w:val="000000"/>
                <w:sz w:val="28"/>
                <w:szCs w:val="28"/>
                <w:lang w:val="uk-UA"/>
              </w:rPr>
              <w:t>й;</w:t>
            </w:r>
          </w:p>
          <w:p w:rsidR="006F737D" w:rsidRPr="00A623D7" w:rsidRDefault="006F737D" w:rsidP="0052238A">
            <w:pPr>
              <w:numPr>
                <w:ilvl w:val="0"/>
                <w:numId w:val="9"/>
              </w:numPr>
              <w:tabs>
                <w:tab w:val="left" w:pos="1153"/>
              </w:tabs>
              <w:spacing w:after="0" w:line="360" w:lineRule="auto"/>
              <w:ind w:right="20" w:firstLine="709"/>
              <w:jc w:val="both"/>
              <w:rPr>
                <w:rFonts w:ascii="Times New Roman" w:hAnsi="Times New Roman"/>
                <w:color w:val="000000"/>
                <w:sz w:val="28"/>
                <w:szCs w:val="28"/>
                <w:lang w:val="uk-UA"/>
              </w:rPr>
            </w:pPr>
            <w:r w:rsidRPr="00A623D7">
              <w:rPr>
                <w:rFonts w:ascii="Times New Roman" w:hAnsi="Times New Roman"/>
                <w:color w:val="000000"/>
                <w:sz w:val="28"/>
                <w:szCs w:val="28"/>
                <w:lang w:val="uk-UA"/>
              </w:rPr>
              <w:t>особ</w:t>
            </w:r>
            <w:r w:rsidR="00207E13" w:rsidRPr="00A623D7">
              <w:rPr>
                <w:rFonts w:ascii="Times New Roman" w:hAnsi="Times New Roman"/>
                <w:color w:val="000000"/>
                <w:sz w:val="28"/>
                <w:szCs w:val="28"/>
                <w:lang w:val="uk-UA"/>
              </w:rPr>
              <w:t>лив</w:t>
            </w:r>
            <w:r w:rsidRPr="00A623D7">
              <w:rPr>
                <w:rFonts w:ascii="Times New Roman" w:hAnsi="Times New Roman"/>
                <w:color w:val="000000"/>
                <w:sz w:val="28"/>
                <w:szCs w:val="28"/>
                <w:lang w:val="uk-UA"/>
              </w:rPr>
              <w:t>ост</w:t>
            </w:r>
            <w:r w:rsidR="00207E13" w:rsidRPr="00A623D7">
              <w:rPr>
                <w:rFonts w:ascii="Times New Roman" w:hAnsi="Times New Roman"/>
                <w:color w:val="000000"/>
                <w:sz w:val="28"/>
                <w:szCs w:val="28"/>
                <w:lang w:val="uk-UA"/>
              </w:rPr>
              <w:t>і</w:t>
            </w:r>
            <w:r w:rsidRPr="00A623D7">
              <w:rPr>
                <w:rFonts w:ascii="Times New Roman" w:hAnsi="Times New Roman"/>
                <w:color w:val="000000"/>
                <w:sz w:val="28"/>
                <w:szCs w:val="28"/>
                <w:lang w:val="uk-UA"/>
              </w:rPr>
              <w:t xml:space="preserve"> </w:t>
            </w:r>
            <w:r w:rsidR="00207E13" w:rsidRPr="00A623D7">
              <w:rPr>
                <w:rFonts w:ascii="Times New Roman" w:hAnsi="Times New Roman"/>
                <w:color w:val="000000"/>
                <w:sz w:val="28"/>
                <w:szCs w:val="28"/>
                <w:lang w:val="uk-UA"/>
              </w:rPr>
              <w:t>е</w:t>
            </w:r>
            <w:r w:rsidRPr="00A623D7">
              <w:rPr>
                <w:rFonts w:ascii="Times New Roman" w:hAnsi="Times New Roman"/>
                <w:color w:val="000000"/>
                <w:sz w:val="28"/>
                <w:szCs w:val="28"/>
                <w:lang w:val="uk-UA"/>
              </w:rPr>
              <w:t>кспресивно</w:t>
            </w:r>
            <w:r w:rsidR="00207E13" w:rsidRPr="00A623D7">
              <w:rPr>
                <w:rFonts w:ascii="Times New Roman" w:hAnsi="Times New Roman"/>
                <w:color w:val="000000"/>
                <w:sz w:val="28"/>
                <w:szCs w:val="28"/>
                <w:lang w:val="uk-UA"/>
              </w:rPr>
              <w:t>го</w:t>
            </w:r>
            <w:r w:rsidRPr="00A623D7">
              <w:rPr>
                <w:rFonts w:ascii="Times New Roman" w:hAnsi="Times New Roman"/>
                <w:color w:val="000000"/>
                <w:sz w:val="28"/>
                <w:szCs w:val="28"/>
                <w:lang w:val="uk-UA"/>
              </w:rPr>
              <w:t xml:space="preserve"> </w:t>
            </w:r>
            <w:r w:rsidR="00207E13" w:rsidRPr="00A623D7">
              <w:rPr>
                <w:rFonts w:ascii="Times New Roman" w:hAnsi="Times New Roman"/>
                <w:color w:val="000000"/>
                <w:sz w:val="28"/>
                <w:szCs w:val="28"/>
                <w:lang w:val="uk-UA"/>
              </w:rPr>
              <w:t>мовлення</w:t>
            </w:r>
            <w:r w:rsidRPr="00A623D7">
              <w:rPr>
                <w:rFonts w:ascii="Times New Roman" w:hAnsi="Times New Roman"/>
                <w:color w:val="000000"/>
                <w:sz w:val="28"/>
                <w:szCs w:val="28"/>
                <w:lang w:val="uk-UA"/>
              </w:rPr>
              <w:t xml:space="preserve">: </w:t>
            </w:r>
            <w:r w:rsidR="00207E13" w:rsidRPr="00A623D7">
              <w:rPr>
                <w:rFonts w:ascii="Times New Roman" w:hAnsi="Times New Roman"/>
                <w:color w:val="000000"/>
                <w:sz w:val="28"/>
                <w:szCs w:val="28"/>
                <w:lang w:val="uk-UA"/>
              </w:rPr>
              <w:t>багатослівність</w:t>
            </w:r>
            <w:r w:rsidRPr="00A623D7">
              <w:rPr>
                <w:rFonts w:ascii="Times New Roman" w:hAnsi="Times New Roman"/>
                <w:color w:val="000000"/>
                <w:sz w:val="28"/>
                <w:szCs w:val="28"/>
                <w:lang w:val="uk-UA"/>
              </w:rPr>
              <w:t>, аспонтанн</w:t>
            </w:r>
            <w:r w:rsidR="00207E13" w:rsidRPr="00A623D7">
              <w:rPr>
                <w:rFonts w:ascii="Times New Roman" w:hAnsi="Times New Roman"/>
                <w:color w:val="000000"/>
                <w:sz w:val="28"/>
                <w:szCs w:val="28"/>
                <w:lang w:val="uk-UA"/>
              </w:rPr>
              <w:t>і</w:t>
            </w:r>
            <w:r w:rsidRPr="00A623D7">
              <w:rPr>
                <w:rFonts w:ascii="Times New Roman" w:hAnsi="Times New Roman"/>
                <w:color w:val="000000"/>
                <w:sz w:val="28"/>
                <w:szCs w:val="28"/>
                <w:lang w:val="uk-UA"/>
              </w:rPr>
              <w:t xml:space="preserve">сть, </w:t>
            </w:r>
            <w:r w:rsidR="00207E13" w:rsidRPr="00A623D7">
              <w:rPr>
                <w:rFonts w:ascii="Times New Roman" w:hAnsi="Times New Roman"/>
                <w:color w:val="000000"/>
                <w:sz w:val="28"/>
                <w:szCs w:val="28"/>
                <w:lang w:val="uk-UA"/>
              </w:rPr>
              <w:t>е</w:t>
            </w:r>
            <w:r w:rsidRPr="00A623D7">
              <w:rPr>
                <w:rFonts w:ascii="Times New Roman" w:hAnsi="Times New Roman"/>
                <w:color w:val="000000"/>
                <w:sz w:val="28"/>
                <w:szCs w:val="28"/>
                <w:lang w:val="uk-UA"/>
              </w:rPr>
              <w:t>холал</w:t>
            </w:r>
            <w:r w:rsidR="00207E13" w:rsidRPr="00A623D7">
              <w:rPr>
                <w:rFonts w:ascii="Times New Roman" w:hAnsi="Times New Roman"/>
                <w:color w:val="000000"/>
                <w:sz w:val="28"/>
                <w:szCs w:val="28"/>
                <w:lang w:val="uk-UA"/>
              </w:rPr>
              <w:t>і</w:t>
            </w:r>
            <w:r w:rsidRPr="00A623D7">
              <w:rPr>
                <w:rFonts w:ascii="Times New Roman" w:hAnsi="Times New Roman"/>
                <w:color w:val="000000"/>
                <w:sz w:val="28"/>
                <w:szCs w:val="28"/>
                <w:lang w:val="uk-UA"/>
              </w:rPr>
              <w:t>я, персеверац</w:t>
            </w:r>
            <w:r w:rsidR="00207E13" w:rsidRPr="00A623D7">
              <w:rPr>
                <w:rFonts w:ascii="Times New Roman" w:hAnsi="Times New Roman"/>
                <w:color w:val="000000"/>
                <w:sz w:val="28"/>
                <w:szCs w:val="28"/>
                <w:lang w:val="uk-UA"/>
              </w:rPr>
              <w:t>ії</w:t>
            </w:r>
            <w:r w:rsidRPr="00A623D7">
              <w:rPr>
                <w:rFonts w:ascii="Times New Roman" w:hAnsi="Times New Roman"/>
                <w:color w:val="000000"/>
                <w:sz w:val="28"/>
                <w:szCs w:val="28"/>
                <w:lang w:val="uk-UA"/>
              </w:rPr>
              <w:t xml:space="preserve">, </w:t>
            </w:r>
            <w:r w:rsidR="00207E13" w:rsidRPr="00A623D7">
              <w:rPr>
                <w:rFonts w:ascii="Times New Roman" w:hAnsi="Times New Roman"/>
                <w:color w:val="000000"/>
                <w:sz w:val="28"/>
                <w:szCs w:val="28"/>
                <w:lang w:val="uk-UA"/>
              </w:rPr>
              <w:t xml:space="preserve">мовленнєві </w:t>
            </w:r>
            <w:r w:rsidR="00A623D7">
              <w:rPr>
                <w:rFonts w:ascii="Times New Roman" w:hAnsi="Times New Roman"/>
                <w:color w:val="000000"/>
                <w:sz w:val="28"/>
                <w:szCs w:val="28"/>
                <w:lang w:val="uk-UA"/>
              </w:rPr>
              <w:t>е</w:t>
            </w:r>
            <w:r w:rsidRPr="00A623D7">
              <w:rPr>
                <w:rFonts w:ascii="Times New Roman" w:hAnsi="Times New Roman"/>
                <w:color w:val="000000"/>
                <w:sz w:val="28"/>
                <w:szCs w:val="28"/>
                <w:lang w:val="uk-UA"/>
              </w:rPr>
              <w:t>мбол</w:t>
            </w:r>
            <w:r w:rsidR="00A623D7">
              <w:rPr>
                <w:rFonts w:ascii="Times New Roman" w:hAnsi="Times New Roman"/>
                <w:color w:val="000000"/>
                <w:sz w:val="28"/>
                <w:szCs w:val="28"/>
                <w:lang w:val="uk-UA"/>
              </w:rPr>
              <w:t>и</w:t>
            </w:r>
            <w:r w:rsidRPr="00A623D7">
              <w:rPr>
                <w:rFonts w:ascii="Times New Roman" w:hAnsi="Times New Roman"/>
                <w:color w:val="000000"/>
                <w:sz w:val="28"/>
                <w:szCs w:val="28"/>
                <w:lang w:val="uk-UA"/>
              </w:rPr>
              <w:t xml:space="preserve">, </w:t>
            </w:r>
            <w:r w:rsidR="00207E13" w:rsidRPr="00A623D7">
              <w:rPr>
                <w:rFonts w:ascii="Times New Roman" w:hAnsi="Times New Roman"/>
                <w:color w:val="000000"/>
                <w:sz w:val="28"/>
                <w:szCs w:val="28"/>
                <w:lang w:val="uk-UA"/>
              </w:rPr>
              <w:t xml:space="preserve">можливість спілкування за допомогою </w:t>
            </w:r>
            <w:r w:rsidRPr="00A623D7">
              <w:rPr>
                <w:rFonts w:ascii="Times New Roman" w:hAnsi="Times New Roman"/>
                <w:color w:val="000000"/>
                <w:sz w:val="28"/>
                <w:szCs w:val="28"/>
                <w:lang w:val="uk-UA"/>
              </w:rPr>
              <w:t>о</w:t>
            </w:r>
            <w:r w:rsidR="00207E13" w:rsidRPr="00A623D7">
              <w:rPr>
                <w:rFonts w:ascii="Times New Roman" w:hAnsi="Times New Roman"/>
                <w:color w:val="000000"/>
                <w:sz w:val="28"/>
                <w:szCs w:val="28"/>
                <w:lang w:val="uk-UA"/>
              </w:rPr>
              <w:t xml:space="preserve">кремих </w:t>
            </w:r>
            <w:r w:rsidRPr="00A623D7">
              <w:rPr>
                <w:rFonts w:ascii="Times New Roman" w:hAnsi="Times New Roman"/>
                <w:color w:val="000000"/>
                <w:sz w:val="28"/>
                <w:szCs w:val="28"/>
                <w:lang w:val="uk-UA"/>
              </w:rPr>
              <w:t>сл</w:t>
            </w:r>
            <w:r w:rsidR="00207E13" w:rsidRPr="00A623D7">
              <w:rPr>
                <w:rFonts w:ascii="Times New Roman" w:hAnsi="Times New Roman"/>
                <w:color w:val="000000"/>
                <w:sz w:val="28"/>
                <w:szCs w:val="28"/>
                <w:lang w:val="uk-UA"/>
              </w:rPr>
              <w:t>і</w:t>
            </w:r>
            <w:r w:rsidRPr="00A623D7">
              <w:rPr>
                <w:rFonts w:ascii="Times New Roman" w:hAnsi="Times New Roman"/>
                <w:color w:val="000000"/>
                <w:sz w:val="28"/>
                <w:szCs w:val="28"/>
                <w:lang w:val="uk-UA"/>
              </w:rPr>
              <w:t xml:space="preserve">в </w:t>
            </w:r>
            <w:r w:rsidR="00207E13" w:rsidRPr="00A623D7">
              <w:rPr>
                <w:rFonts w:ascii="Times New Roman" w:hAnsi="Times New Roman"/>
                <w:color w:val="000000"/>
                <w:sz w:val="28"/>
                <w:szCs w:val="28"/>
                <w:lang w:val="uk-UA"/>
              </w:rPr>
              <w:t>або</w:t>
            </w:r>
            <w:r w:rsidRPr="00A623D7">
              <w:rPr>
                <w:rFonts w:ascii="Times New Roman" w:hAnsi="Times New Roman"/>
                <w:color w:val="000000"/>
                <w:sz w:val="28"/>
                <w:szCs w:val="28"/>
                <w:lang w:val="uk-UA"/>
              </w:rPr>
              <w:t xml:space="preserve"> деформ</w:t>
            </w:r>
            <w:r w:rsidR="00207E13" w:rsidRPr="00A623D7">
              <w:rPr>
                <w:rFonts w:ascii="Times New Roman" w:hAnsi="Times New Roman"/>
                <w:color w:val="000000"/>
                <w:sz w:val="28"/>
                <w:szCs w:val="28"/>
                <w:lang w:val="uk-UA"/>
              </w:rPr>
              <w:t>о</w:t>
            </w:r>
            <w:r w:rsidRPr="00A623D7">
              <w:rPr>
                <w:rFonts w:ascii="Times New Roman" w:hAnsi="Times New Roman"/>
                <w:color w:val="000000"/>
                <w:sz w:val="28"/>
                <w:szCs w:val="28"/>
                <w:lang w:val="uk-UA"/>
              </w:rPr>
              <w:t>ван</w:t>
            </w:r>
            <w:r w:rsidR="00207E13" w:rsidRPr="00A623D7">
              <w:rPr>
                <w:rFonts w:ascii="Times New Roman" w:hAnsi="Times New Roman"/>
                <w:color w:val="000000"/>
                <w:sz w:val="28"/>
                <w:szCs w:val="28"/>
                <w:lang w:val="uk-UA"/>
              </w:rPr>
              <w:t>и</w:t>
            </w:r>
            <w:r w:rsidRPr="00A623D7">
              <w:rPr>
                <w:rFonts w:ascii="Times New Roman" w:hAnsi="Times New Roman"/>
                <w:color w:val="000000"/>
                <w:sz w:val="28"/>
                <w:szCs w:val="28"/>
                <w:lang w:val="uk-UA"/>
              </w:rPr>
              <w:t>х р</w:t>
            </w:r>
            <w:r w:rsidR="00207E13" w:rsidRPr="00A623D7">
              <w:rPr>
                <w:rFonts w:ascii="Times New Roman" w:hAnsi="Times New Roman"/>
                <w:color w:val="000000"/>
                <w:sz w:val="28"/>
                <w:szCs w:val="28"/>
                <w:lang w:val="uk-UA"/>
              </w:rPr>
              <w:t>ечень</w:t>
            </w:r>
            <w:r w:rsidRPr="00A623D7">
              <w:rPr>
                <w:rFonts w:ascii="Times New Roman" w:hAnsi="Times New Roman"/>
                <w:color w:val="000000"/>
                <w:sz w:val="28"/>
                <w:szCs w:val="28"/>
                <w:lang w:val="uk-UA"/>
              </w:rPr>
              <w:t>, характер аграматизм</w:t>
            </w:r>
            <w:r w:rsidR="00207E13" w:rsidRPr="00A623D7">
              <w:rPr>
                <w:rFonts w:ascii="Times New Roman" w:hAnsi="Times New Roman"/>
                <w:color w:val="000000"/>
                <w:sz w:val="28"/>
                <w:szCs w:val="28"/>
                <w:lang w:val="uk-UA"/>
              </w:rPr>
              <w:t>у</w:t>
            </w:r>
            <w:r w:rsidRPr="00A623D7">
              <w:rPr>
                <w:rFonts w:ascii="Times New Roman" w:hAnsi="Times New Roman"/>
                <w:color w:val="000000"/>
                <w:sz w:val="28"/>
                <w:szCs w:val="28"/>
                <w:lang w:val="uk-UA"/>
              </w:rPr>
              <w:t>, на</w:t>
            </w:r>
            <w:r w:rsidR="00207E13" w:rsidRPr="00A623D7">
              <w:rPr>
                <w:rFonts w:ascii="Times New Roman" w:hAnsi="Times New Roman"/>
                <w:color w:val="000000"/>
                <w:sz w:val="28"/>
                <w:szCs w:val="28"/>
                <w:lang w:val="uk-UA"/>
              </w:rPr>
              <w:t xml:space="preserve">явність </w:t>
            </w:r>
            <w:r w:rsidRPr="00A623D7">
              <w:rPr>
                <w:rFonts w:ascii="Times New Roman" w:hAnsi="Times New Roman"/>
                <w:color w:val="000000"/>
                <w:sz w:val="28"/>
                <w:szCs w:val="28"/>
                <w:lang w:val="uk-UA"/>
              </w:rPr>
              <w:t>вербальн</w:t>
            </w:r>
            <w:r w:rsidR="00207E13" w:rsidRPr="00A623D7">
              <w:rPr>
                <w:rFonts w:ascii="Times New Roman" w:hAnsi="Times New Roman"/>
                <w:color w:val="000000"/>
                <w:sz w:val="28"/>
                <w:szCs w:val="28"/>
                <w:lang w:val="uk-UA"/>
              </w:rPr>
              <w:t>и</w:t>
            </w:r>
            <w:r w:rsidRPr="00A623D7">
              <w:rPr>
                <w:rFonts w:ascii="Times New Roman" w:hAnsi="Times New Roman"/>
                <w:color w:val="000000"/>
                <w:sz w:val="28"/>
                <w:szCs w:val="28"/>
                <w:lang w:val="uk-UA"/>
              </w:rPr>
              <w:t xml:space="preserve">х </w:t>
            </w:r>
            <w:r w:rsidR="00207E13" w:rsidRPr="00A623D7">
              <w:rPr>
                <w:rFonts w:ascii="Times New Roman" w:hAnsi="Times New Roman"/>
                <w:color w:val="000000"/>
                <w:sz w:val="28"/>
                <w:szCs w:val="28"/>
                <w:lang w:val="uk-UA"/>
              </w:rPr>
              <w:t>і</w:t>
            </w:r>
            <w:r w:rsidRPr="00A623D7">
              <w:rPr>
                <w:rFonts w:ascii="Times New Roman" w:hAnsi="Times New Roman"/>
                <w:color w:val="000000"/>
                <w:sz w:val="28"/>
                <w:szCs w:val="28"/>
                <w:lang w:val="uk-UA"/>
              </w:rPr>
              <w:t xml:space="preserve"> л</w:t>
            </w:r>
            <w:r w:rsidR="00207E13" w:rsidRPr="00A623D7">
              <w:rPr>
                <w:rFonts w:ascii="Times New Roman" w:hAnsi="Times New Roman"/>
                <w:color w:val="000000"/>
                <w:sz w:val="28"/>
                <w:szCs w:val="28"/>
                <w:lang w:val="uk-UA"/>
              </w:rPr>
              <w:t>і</w:t>
            </w:r>
            <w:r w:rsidRPr="00A623D7">
              <w:rPr>
                <w:rFonts w:ascii="Times New Roman" w:hAnsi="Times New Roman"/>
                <w:color w:val="000000"/>
                <w:sz w:val="28"/>
                <w:szCs w:val="28"/>
                <w:lang w:val="uk-UA"/>
              </w:rPr>
              <w:t>теральн</w:t>
            </w:r>
            <w:r w:rsidR="00207E13" w:rsidRPr="00A623D7">
              <w:rPr>
                <w:rFonts w:ascii="Times New Roman" w:hAnsi="Times New Roman"/>
                <w:color w:val="000000"/>
                <w:sz w:val="28"/>
                <w:szCs w:val="28"/>
                <w:lang w:val="uk-UA"/>
              </w:rPr>
              <w:t>и</w:t>
            </w:r>
            <w:r w:rsidRPr="00A623D7">
              <w:rPr>
                <w:rFonts w:ascii="Times New Roman" w:hAnsi="Times New Roman"/>
                <w:color w:val="000000"/>
                <w:sz w:val="28"/>
                <w:szCs w:val="28"/>
                <w:lang w:val="uk-UA"/>
              </w:rPr>
              <w:t>х парафаз</w:t>
            </w:r>
            <w:r w:rsidR="00207E13" w:rsidRPr="00A623D7">
              <w:rPr>
                <w:rFonts w:ascii="Times New Roman" w:hAnsi="Times New Roman"/>
                <w:color w:val="000000"/>
                <w:sz w:val="28"/>
                <w:szCs w:val="28"/>
                <w:lang w:val="uk-UA"/>
              </w:rPr>
              <w:t>і</w:t>
            </w:r>
            <w:r w:rsidRPr="00A623D7">
              <w:rPr>
                <w:rFonts w:ascii="Times New Roman" w:hAnsi="Times New Roman"/>
                <w:color w:val="000000"/>
                <w:sz w:val="28"/>
                <w:szCs w:val="28"/>
                <w:lang w:val="uk-UA"/>
              </w:rPr>
              <w:t>й, амнестич</w:t>
            </w:r>
            <w:r w:rsidR="00207E13" w:rsidRPr="00A623D7">
              <w:rPr>
                <w:rFonts w:ascii="Times New Roman" w:hAnsi="Times New Roman"/>
                <w:color w:val="000000"/>
                <w:sz w:val="28"/>
                <w:szCs w:val="28"/>
                <w:lang w:val="uk-UA"/>
              </w:rPr>
              <w:t>ні</w:t>
            </w:r>
            <w:r w:rsidRPr="00A623D7">
              <w:rPr>
                <w:rFonts w:ascii="Times New Roman" w:hAnsi="Times New Roman"/>
                <w:color w:val="000000"/>
                <w:sz w:val="28"/>
                <w:szCs w:val="28"/>
                <w:lang w:val="uk-UA"/>
              </w:rPr>
              <w:t xml:space="preserve"> трудно</w:t>
            </w:r>
            <w:r w:rsidR="00207E13" w:rsidRPr="00A623D7">
              <w:rPr>
                <w:rFonts w:ascii="Times New Roman" w:hAnsi="Times New Roman"/>
                <w:color w:val="000000"/>
                <w:sz w:val="28"/>
                <w:szCs w:val="28"/>
                <w:lang w:val="uk-UA"/>
              </w:rPr>
              <w:t>щі</w:t>
            </w:r>
            <w:r w:rsidRPr="00A623D7">
              <w:rPr>
                <w:rFonts w:ascii="Times New Roman" w:hAnsi="Times New Roman"/>
                <w:color w:val="000000"/>
                <w:sz w:val="28"/>
                <w:szCs w:val="28"/>
                <w:lang w:val="uk-UA"/>
              </w:rPr>
              <w:t>, оральн</w:t>
            </w:r>
            <w:r w:rsidR="00207E13" w:rsidRPr="00A623D7">
              <w:rPr>
                <w:rFonts w:ascii="Times New Roman" w:hAnsi="Times New Roman"/>
                <w:color w:val="000000"/>
                <w:sz w:val="28"/>
                <w:szCs w:val="28"/>
                <w:lang w:val="uk-UA"/>
              </w:rPr>
              <w:t>и</w:t>
            </w:r>
            <w:r w:rsidRPr="00A623D7">
              <w:rPr>
                <w:rFonts w:ascii="Times New Roman" w:hAnsi="Times New Roman"/>
                <w:color w:val="000000"/>
                <w:sz w:val="28"/>
                <w:szCs w:val="28"/>
                <w:lang w:val="uk-UA"/>
              </w:rPr>
              <w:t xml:space="preserve">й </w:t>
            </w:r>
            <w:r w:rsidR="00207E13" w:rsidRPr="00A623D7">
              <w:rPr>
                <w:rFonts w:ascii="Times New Roman" w:hAnsi="Times New Roman"/>
                <w:color w:val="000000"/>
                <w:sz w:val="28"/>
                <w:szCs w:val="28"/>
                <w:lang w:val="uk-UA"/>
              </w:rPr>
              <w:t>або</w:t>
            </w:r>
            <w:r w:rsidRPr="00A623D7">
              <w:rPr>
                <w:rFonts w:ascii="Times New Roman" w:hAnsi="Times New Roman"/>
                <w:color w:val="000000"/>
                <w:sz w:val="28"/>
                <w:szCs w:val="28"/>
                <w:lang w:val="uk-UA"/>
              </w:rPr>
              <w:t xml:space="preserve"> артикуляторн</w:t>
            </w:r>
            <w:r w:rsidR="00A623D7">
              <w:rPr>
                <w:rFonts w:ascii="Times New Roman" w:hAnsi="Times New Roman"/>
                <w:color w:val="000000"/>
                <w:sz w:val="28"/>
                <w:szCs w:val="28"/>
                <w:lang w:val="uk-UA"/>
              </w:rPr>
              <w:t>и</w:t>
            </w:r>
            <w:r w:rsidRPr="00A623D7">
              <w:rPr>
                <w:rFonts w:ascii="Times New Roman" w:hAnsi="Times New Roman"/>
                <w:color w:val="000000"/>
                <w:sz w:val="28"/>
                <w:szCs w:val="28"/>
                <w:lang w:val="uk-UA"/>
              </w:rPr>
              <w:t xml:space="preserve">й праксис; </w:t>
            </w:r>
            <w:r w:rsidR="00207E13" w:rsidRPr="00A623D7">
              <w:rPr>
                <w:rFonts w:ascii="Times New Roman" w:hAnsi="Times New Roman"/>
                <w:color w:val="000000"/>
                <w:sz w:val="28"/>
                <w:szCs w:val="28"/>
                <w:lang w:val="uk-UA"/>
              </w:rPr>
              <w:t xml:space="preserve">можливості </w:t>
            </w:r>
            <w:r w:rsidRPr="00A623D7">
              <w:rPr>
                <w:rFonts w:ascii="Times New Roman" w:hAnsi="Times New Roman"/>
                <w:color w:val="000000"/>
                <w:sz w:val="28"/>
                <w:szCs w:val="28"/>
                <w:lang w:val="uk-UA"/>
              </w:rPr>
              <w:t>повторен</w:t>
            </w:r>
            <w:r w:rsidR="00207E13" w:rsidRPr="00A623D7">
              <w:rPr>
                <w:rFonts w:ascii="Times New Roman" w:hAnsi="Times New Roman"/>
                <w:color w:val="000000"/>
                <w:sz w:val="28"/>
                <w:szCs w:val="28"/>
                <w:lang w:val="uk-UA"/>
              </w:rPr>
              <w:t>н</w:t>
            </w:r>
            <w:r w:rsidRPr="00A623D7">
              <w:rPr>
                <w:rFonts w:ascii="Times New Roman" w:hAnsi="Times New Roman"/>
                <w:color w:val="000000"/>
                <w:sz w:val="28"/>
                <w:szCs w:val="28"/>
                <w:lang w:val="uk-UA"/>
              </w:rPr>
              <w:t>я, наз</w:t>
            </w:r>
            <w:r w:rsidR="00A623D7">
              <w:rPr>
                <w:rFonts w:ascii="Times New Roman" w:hAnsi="Times New Roman"/>
                <w:color w:val="000000"/>
                <w:sz w:val="28"/>
                <w:szCs w:val="28"/>
                <w:lang w:val="uk-UA"/>
              </w:rPr>
              <w:t>и</w:t>
            </w:r>
            <w:r w:rsidRPr="00A623D7">
              <w:rPr>
                <w:rFonts w:ascii="Times New Roman" w:hAnsi="Times New Roman"/>
                <w:color w:val="000000"/>
                <w:sz w:val="28"/>
                <w:szCs w:val="28"/>
                <w:lang w:val="uk-UA"/>
              </w:rPr>
              <w:t>ван</w:t>
            </w:r>
            <w:r w:rsidR="00207E13" w:rsidRPr="00A623D7">
              <w:rPr>
                <w:rFonts w:ascii="Times New Roman" w:hAnsi="Times New Roman"/>
                <w:color w:val="000000"/>
                <w:sz w:val="28"/>
                <w:szCs w:val="28"/>
                <w:lang w:val="uk-UA"/>
              </w:rPr>
              <w:t>н</w:t>
            </w:r>
            <w:r w:rsidRPr="00A623D7">
              <w:rPr>
                <w:rFonts w:ascii="Times New Roman" w:hAnsi="Times New Roman"/>
                <w:color w:val="000000"/>
                <w:sz w:val="28"/>
                <w:szCs w:val="28"/>
                <w:lang w:val="uk-UA"/>
              </w:rPr>
              <w:t>я, с</w:t>
            </w:r>
            <w:r w:rsidR="00207E13" w:rsidRPr="00A623D7">
              <w:rPr>
                <w:rFonts w:ascii="Times New Roman" w:hAnsi="Times New Roman"/>
                <w:color w:val="000000"/>
                <w:sz w:val="28"/>
                <w:szCs w:val="28"/>
                <w:lang w:val="uk-UA"/>
              </w:rPr>
              <w:t xml:space="preserve">кладання </w:t>
            </w:r>
            <w:r w:rsidRPr="00A623D7">
              <w:rPr>
                <w:rFonts w:ascii="Times New Roman" w:hAnsi="Times New Roman"/>
                <w:color w:val="000000"/>
                <w:sz w:val="28"/>
                <w:szCs w:val="28"/>
                <w:lang w:val="uk-UA"/>
              </w:rPr>
              <w:t>фраз</w:t>
            </w:r>
            <w:r w:rsidR="00207E13" w:rsidRPr="00A623D7">
              <w:rPr>
                <w:rFonts w:ascii="Times New Roman" w:hAnsi="Times New Roman"/>
                <w:color w:val="000000"/>
                <w:sz w:val="28"/>
                <w:szCs w:val="28"/>
                <w:lang w:val="uk-UA"/>
              </w:rPr>
              <w:t>и</w:t>
            </w:r>
            <w:r w:rsidRPr="00A623D7">
              <w:rPr>
                <w:rFonts w:ascii="Times New Roman" w:hAnsi="Times New Roman"/>
                <w:color w:val="000000"/>
                <w:sz w:val="28"/>
                <w:szCs w:val="28"/>
                <w:lang w:val="uk-UA"/>
              </w:rPr>
              <w:t>, автоматиз</w:t>
            </w:r>
            <w:r w:rsidR="00207E13" w:rsidRPr="00A623D7">
              <w:rPr>
                <w:rFonts w:ascii="Times New Roman" w:hAnsi="Times New Roman"/>
                <w:color w:val="000000"/>
                <w:sz w:val="28"/>
                <w:szCs w:val="28"/>
                <w:lang w:val="uk-UA"/>
              </w:rPr>
              <w:t>ован</w:t>
            </w:r>
            <w:r w:rsidR="00A623D7">
              <w:rPr>
                <w:rFonts w:ascii="Times New Roman" w:hAnsi="Times New Roman"/>
                <w:color w:val="000000"/>
                <w:sz w:val="28"/>
                <w:szCs w:val="28"/>
                <w:lang w:val="uk-UA"/>
              </w:rPr>
              <w:t>ість</w:t>
            </w:r>
            <w:r w:rsidR="00207E13" w:rsidRPr="00A623D7">
              <w:rPr>
                <w:rFonts w:ascii="Times New Roman" w:hAnsi="Times New Roman"/>
                <w:color w:val="000000"/>
                <w:sz w:val="28"/>
                <w:szCs w:val="28"/>
                <w:lang w:val="uk-UA"/>
              </w:rPr>
              <w:t xml:space="preserve"> мовлення</w:t>
            </w:r>
            <w:r w:rsidRPr="00A623D7">
              <w:rPr>
                <w:rFonts w:ascii="Times New Roman" w:hAnsi="Times New Roman"/>
                <w:color w:val="000000"/>
                <w:sz w:val="28"/>
                <w:szCs w:val="28"/>
                <w:lang w:val="uk-UA"/>
              </w:rPr>
              <w:t xml:space="preserve">; </w:t>
            </w:r>
            <w:r w:rsidR="00207E13" w:rsidRPr="00A623D7">
              <w:rPr>
                <w:rFonts w:ascii="Times New Roman" w:hAnsi="Times New Roman"/>
                <w:color w:val="000000"/>
                <w:sz w:val="28"/>
                <w:szCs w:val="28"/>
                <w:lang w:val="uk-UA"/>
              </w:rPr>
              <w:t xml:space="preserve">чи спостерігається </w:t>
            </w:r>
            <w:r w:rsidRPr="00A623D7">
              <w:rPr>
                <w:rFonts w:ascii="Times New Roman" w:hAnsi="Times New Roman"/>
                <w:color w:val="000000"/>
                <w:sz w:val="28"/>
                <w:szCs w:val="28"/>
                <w:lang w:val="uk-UA"/>
              </w:rPr>
              <w:t>дисоц</w:t>
            </w:r>
            <w:r w:rsidR="00207E13" w:rsidRPr="00A623D7">
              <w:rPr>
                <w:rFonts w:ascii="Times New Roman" w:hAnsi="Times New Roman"/>
                <w:color w:val="000000"/>
                <w:sz w:val="28"/>
                <w:szCs w:val="28"/>
                <w:lang w:val="uk-UA"/>
              </w:rPr>
              <w:t>і</w:t>
            </w:r>
            <w:r w:rsidRPr="00A623D7">
              <w:rPr>
                <w:rFonts w:ascii="Times New Roman" w:hAnsi="Times New Roman"/>
                <w:color w:val="000000"/>
                <w:sz w:val="28"/>
                <w:szCs w:val="28"/>
                <w:lang w:val="uk-UA"/>
              </w:rPr>
              <w:t>ац</w:t>
            </w:r>
            <w:r w:rsidR="00207E13" w:rsidRPr="00A623D7">
              <w:rPr>
                <w:rFonts w:ascii="Times New Roman" w:hAnsi="Times New Roman"/>
                <w:color w:val="000000"/>
                <w:sz w:val="28"/>
                <w:szCs w:val="28"/>
                <w:lang w:val="uk-UA"/>
              </w:rPr>
              <w:t>і</w:t>
            </w:r>
            <w:r w:rsidRPr="00A623D7">
              <w:rPr>
                <w:rFonts w:ascii="Times New Roman" w:hAnsi="Times New Roman"/>
                <w:color w:val="000000"/>
                <w:sz w:val="28"/>
                <w:szCs w:val="28"/>
                <w:lang w:val="uk-UA"/>
              </w:rPr>
              <w:t>я м</w:t>
            </w:r>
            <w:r w:rsidR="00207E13" w:rsidRPr="00A623D7">
              <w:rPr>
                <w:rFonts w:ascii="Times New Roman" w:hAnsi="Times New Roman"/>
                <w:color w:val="000000"/>
                <w:sz w:val="28"/>
                <w:szCs w:val="28"/>
                <w:lang w:val="uk-UA"/>
              </w:rPr>
              <w:t>і</w:t>
            </w:r>
            <w:r w:rsidRPr="00A623D7">
              <w:rPr>
                <w:rFonts w:ascii="Times New Roman" w:hAnsi="Times New Roman"/>
                <w:color w:val="000000"/>
                <w:sz w:val="28"/>
                <w:szCs w:val="28"/>
                <w:lang w:val="uk-UA"/>
              </w:rPr>
              <w:t>ж репродуктивн</w:t>
            </w:r>
            <w:r w:rsidR="00207E13" w:rsidRPr="00A623D7">
              <w:rPr>
                <w:rFonts w:ascii="Times New Roman" w:hAnsi="Times New Roman"/>
                <w:color w:val="000000"/>
                <w:sz w:val="28"/>
                <w:szCs w:val="28"/>
                <w:lang w:val="uk-UA"/>
              </w:rPr>
              <w:t>им</w:t>
            </w:r>
            <w:r w:rsidRPr="00A623D7">
              <w:rPr>
                <w:rFonts w:ascii="Times New Roman" w:hAnsi="Times New Roman"/>
                <w:color w:val="000000"/>
                <w:sz w:val="28"/>
                <w:szCs w:val="28"/>
                <w:lang w:val="uk-UA"/>
              </w:rPr>
              <w:t xml:space="preserve"> </w:t>
            </w:r>
            <w:r w:rsidR="00207E13" w:rsidRPr="00A623D7">
              <w:rPr>
                <w:rFonts w:ascii="Times New Roman" w:hAnsi="Times New Roman"/>
                <w:color w:val="000000"/>
                <w:sz w:val="28"/>
                <w:szCs w:val="28"/>
                <w:lang w:val="uk-UA"/>
              </w:rPr>
              <w:t>довільним і</w:t>
            </w:r>
            <w:r w:rsidRPr="00A623D7">
              <w:rPr>
                <w:rFonts w:ascii="Times New Roman" w:hAnsi="Times New Roman"/>
                <w:color w:val="000000"/>
                <w:sz w:val="28"/>
                <w:szCs w:val="28"/>
                <w:lang w:val="uk-UA"/>
              </w:rPr>
              <w:t xml:space="preserve"> ситуативн</w:t>
            </w:r>
            <w:r w:rsidR="00207E13" w:rsidRPr="00A623D7">
              <w:rPr>
                <w:rFonts w:ascii="Times New Roman" w:hAnsi="Times New Roman"/>
                <w:color w:val="000000"/>
                <w:sz w:val="28"/>
                <w:szCs w:val="28"/>
                <w:lang w:val="uk-UA"/>
              </w:rPr>
              <w:t>им</w:t>
            </w:r>
            <w:r w:rsidRPr="00A623D7">
              <w:rPr>
                <w:rFonts w:ascii="Times New Roman" w:hAnsi="Times New Roman"/>
                <w:color w:val="000000"/>
                <w:sz w:val="28"/>
                <w:szCs w:val="28"/>
                <w:lang w:val="uk-UA"/>
              </w:rPr>
              <w:t xml:space="preserve"> акт</w:t>
            </w:r>
            <w:r w:rsidR="00207E13" w:rsidRPr="00A623D7">
              <w:rPr>
                <w:rFonts w:ascii="Times New Roman" w:hAnsi="Times New Roman"/>
                <w:color w:val="000000"/>
                <w:sz w:val="28"/>
                <w:szCs w:val="28"/>
                <w:lang w:val="uk-UA"/>
              </w:rPr>
              <w:t>и</w:t>
            </w:r>
            <w:r w:rsidRPr="00A623D7">
              <w:rPr>
                <w:rFonts w:ascii="Times New Roman" w:hAnsi="Times New Roman"/>
                <w:color w:val="000000"/>
                <w:sz w:val="28"/>
                <w:szCs w:val="28"/>
                <w:lang w:val="uk-UA"/>
              </w:rPr>
              <w:t>вн</w:t>
            </w:r>
            <w:r w:rsidR="00207E13" w:rsidRPr="00A623D7">
              <w:rPr>
                <w:rFonts w:ascii="Times New Roman" w:hAnsi="Times New Roman"/>
                <w:color w:val="000000"/>
                <w:sz w:val="28"/>
                <w:szCs w:val="28"/>
                <w:lang w:val="uk-UA"/>
              </w:rPr>
              <w:t>им</w:t>
            </w:r>
            <w:r w:rsidRPr="00A623D7">
              <w:rPr>
                <w:rFonts w:ascii="Times New Roman" w:hAnsi="Times New Roman"/>
                <w:color w:val="000000"/>
                <w:sz w:val="28"/>
                <w:szCs w:val="28"/>
                <w:lang w:val="uk-UA"/>
              </w:rPr>
              <w:t xml:space="preserve"> </w:t>
            </w:r>
            <w:r w:rsidR="00207E13" w:rsidRPr="00A623D7">
              <w:rPr>
                <w:rFonts w:ascii="Times New Roman" w:hAnsi="Times New Roman"/>
                <w:color w:val="000000"/>
                <w:sz w:val="28"/>
                <w:szCs w:val="28"/>
                <w:lang w:val="uk-UA"/>
              </w:rPr>
              <w:t>мовленням</w:t>
            </w:r>
            <w:r w:rsidRPr="00A623D7">
              <w:rPr>
                <w:rFonts w:ascii="Times New Roman" w:hAnsi="Times New Roman"/>
                <w:color w:val="000000"/>
                <w:sz w:val="28"/>
                <w:szCs w:val="28"/>
                <w:lang w:val="uk-UA"/>
              </w:rPr>
              <w:t>, а так</w:t>
            </w:r>
            <w:r w:rsidR="00207E13" w:rsidRPr="00A623D7">
              <w:rPr>
                <w:rFonts w:ascii="Times New Roman" w:hAnsi="Times New Roman"/>
                <w:color w:val="000000"/>
                <w:sz w:val="28"/>
                <w:szCs w:val="28"/>
                <w:lang w:val="uk-UA"/>
              </w:rPr>
              <w:t>о</w:t>
            </w:r>
            <w:r w:rsidRPr="00A623D7">
              <w:rPr>
                <w:rFonts w:ascii="Times New Roman" w:hAnsi="Times New Roman"/>
                <w:color w:val="000000"/>
                <w:sz w:val="28"/>
                <w:szCs w:val="28"/>
                <w:lang w:val="uk-UA"/>
              </w:rPr>
              <w:t>ж</w:t>
            </w:r>
            <w:r w:rsidR="00207E13" w:rsidRPr="00A623D7">
              <w:rPr>
                <w:rFonts w:ascii="Times New Roman" w:hAnsi="Times New Roman"/>
                <w:color w:val="000000"/>
                <w:sz w:val="28"/>
                <w:szCs w:val="28"/>
                <w:lang w:val="uk-UA"/>
              </w:rPr>
              <w:t>,</w:t>
            </w:r>
            <w:r w:rsidRPr="00A623D7">
              <w:rPr>
                <w:rFonts w:ascii="Times New Roman" w:hAnsi="Times New Roman"/>
                <w:color w:val="000000"/>
                <w:sz w:val="28"/>
                <w:szCs w:val="28"/>
                <w:lang w:val="uk-UA"/>
              </w:rPr>
              <w:t xml:space="preserve"> на</w:t>
            </w:r>
            <w:r w:rsidR="00207E13" w:rsidRPr="00A623D7">
              <w:rPr>
                <w:rFonts w:ascii="Times New Roman" w:hAnsi="Times New Roman"/>
                <w:color w:val="000000"/>
                <w:sz w:val="28"/>
                <w:szCs w:val="28"/>
                <w:lang w:val="uk-UA"/>
              </w:rPr>
              <w:t xml:space="preserve">явність </w:t>
            </w:r>
            <w:r w:rsidRPr="00A623D7">
              <w:rPr>
                <w:rFonts w:ascii="Times New Roman" w:hAnsi="Times New Roman"/>
                <w:color w:val="000000"/>
                <w:sz w:val="28"/>
                <w:szCs w:val="28"/>
                <w:lang w:val="uk-UA"/>
              </w:rPr>
              <w:t>дизартр</w:t>
            </w:r>
            <w:r w:rsidR="00207E13" w:rsidRPr="00A623D7">
              <w:rPr>
                <w:rFonts w:ascii="Times New Roman" w:hAnsi="Times New Roman"/>
                <w:color w:val="000000"/>
                <w:sz w:val="28"/>
                <w:szCs w:val="28"/>
                <w:lang w:val="uk-UA"/>
              </w:rPr>
              <w:t>ії</w:t>
            </w:r>
            <w:r w:rsidRPr="00A623D7">
              <w:rPr>
                <w:rFonts w:ascii="Times New Roman" w:hAnsi="Times New Roman"/>
                <w:color w:val="000000"/>
                <w:sz w:val="28"/>
                <w:szCs w:val="28"/>
                <w:lang w:val="uk-UA"/>
              </w:rPr>
              <w:t>;</w:t>
            </w:r>
          </w:p>
          <w:p w:rsidR="006F737D" w:rsidRPr="00A623D7" w:rsidRDefault="006F737D" w:rsidP="0052238A">
            <w:pPr>
              <w:numPr>
                <w:ilvl w:val="0"/>
                <w:numId w:val="9"/>
              </w:numPr>
              <w:tabs>
                <w:tab w:val="left" w:pos="1158"/>
              </w:tabs>
              <w:spacing w:after="0" w:line="360" w:lineRule="auto"/>
              <w:ind w:right="20" w:firstLine="709"/>
              <w:jc w:val="both"/>
              <w:rPr>
                <w:rFonts w:ascii="Times New Roman" w:hAnsi="Times New Roman"/>
                <w:color w:val="000000"/>
                <w:sz w:val="28"/>
                <w:szCs w:val="28"/>
                <w:lang w:val="uk-UA"/>
              </w:rPr>
            </w:pPr>
            <w:r w:rsidRPr="00A623D7">
              <w:rPr>
                <w:rFonts w:ascii="Times New Roman" w:hAnsi="Times New Roman"/>
                <w:color w:val="000000"/>
                <w:sz w:val="28"/>
                <w:szCs w:val="28"/>
                <w:lang w:val="uk-UA"/>
              </w:rPr>
              <w:t>особ</w:t>
            </w:r>
            <w:r w:rsidR="00207E13" w:rsidRPr="00A623D7">
              <w:rPr>
                <w:rFonts w:ascii="Times New Roman" w:hAnsi="Times New Roman"/>
                <w:color w:val="000000"/>
                <w:sz w:val="28"/>
                <w:szCs w:val="28"/>
                <w:lang w:val="uk-UA"/>
              </w:rPr>
              <w:t xml:space="preserve">ливості </w:t>
            </w:r>
            <w:r w:rsidRPr="00A623D7">
              <w:rPr>
                <w:rFonts w:ascii="Times New Roman" w:hAnsi="Times New Roman"/>
                <w:color w:val="000000"/>
                <w:sz w:val="28"/>
                <w:szCs w:val="28"/>
                <w:lang w:val="uk-UA"/>
              </w:rPr>
              <w:t>ч</w:t>
            </w:r>
            <w:r w:rsidR="00207E13" w:rsidRPr="00A623D7">
              <w:rPr>
                <w:rFonts w:ascii="Times New Roman" w:hAnsi="Times New Roman"/>
                <w:color w:val="000000"/>
                <w:sz w:val="28"/>
                <w:szCs w:val="28"/>
                <w:lang w:val="uk-UA"/>
              </w:rPr>
              <w:t>и</w:t>
            </w:r>
            <w:r w:rsidRPr="00A623D7">
              <w:rPr>
                <w:rFonts w:ascii="Times New Roman" w:hAnsi="Times New Roman"/>
                <w:color w:val="000000"/>
                <w:sz w:val="28"/>
                <w:szCs w:val="28"/>
                <w:lang w:val="uk-UA"/>
              </w:rPr>
              <w:t>т</w:t>
            </w:r>
            <w:r w:rsidR="00207E13" w:rsidRPr="00A623D7">
              <w:rPr>
                <w:rFonts w:ascii="Times New Roman" w:hAnsi="Times New Roman"/>
                <w:color w:val="000000"/>
                <w:sz w:val="28"/>
                <w:szCs w:val="28"/>
                <w:lang w:val="uk-UA"/>
              </w:rPr>
              <w:t>а</w:t>
            </w:r>
            <w:r w:rsidRPr="00A623D7">
              <w:rPr>
                <w:rFonts w:ascii="Times New Roman" w:hAnsi="Times New Roman"/>
                <w:color w:val="000000"/>
                <w:sz w:val="28"/>
                <w:szCs w:val="28"/>
                <w:lang w:val="uk-UA"/>
              </w:rPr>
              <w:t>н</w:t>
            </w:r>
            <w:r w:rsidR="00207E13" w:rsidRPr="00A623D7">
              <w:rPr>
                <w:rFonts w:ascii="Times New Roman" w:hAnsi="Times New Roman"/>
                <w:color w:val="000000"/>
                <w:sz w:val="28"/>
                <w:szCs w:val="28"/>
                <w:lang w:val="uk-UA"/>
              </w:rPr>
              <w:t>н</w:t>
            </w:r>
            <w:r w:rsidRPr="00A623D7">
              <w:rPr>
                <w:rFonts w:ascii="Times New Roman" w:hAnsi="Times New Roman"/>
                <w:color w:val="000000"/>
                <w:sz w:val="28"/>
                <w:szCs w:val="28"/>
                <w:lang w:val="uk-UA"/>
              </w:rPr>
              <w:t xml:space="preserve">я </w:t>
            </w:r>
            <w:r w:rsidR="00207E13" w:rsidRPr="00A623D7">
              <w:rPr>
                <w:rFonts w:ascii="Times New Roman" w:hAnsi="Times New Roman"/>
                <w:color w:val="000000"/>
                <w:sz w:val="28"/>
                <w:szCs w:val="28"/>
                <w:lang w:val="uk-UA"/>
              </w:rPr>
              <w:t>та</w:t>
            </w:r>
            <w:r w:rsidRPr="00A623D7">
              <w:rPr>
                <w:rFonts w:ascii="Times New Roman" w:hAnsi="Times New Roman"/>
                <w:color w:val="000000"/>
                <w:sz w:val="28"/>
                <w:szCs w:val="28"/>
                <w:lang w:val="uk-UA"/>
              </w:rPr>
              <w:t xml:space="preserve"> письма: </w:t>
            </w:r>
            <w:r w:rsidR="00207E13" w:rsidRPr="00A623D7">
              <w:rPr>
                <w:rFonts w:ascii="Times New Roman" w:hAnsi="Times New Roman"/>
                <w:color w:val="000000"/>
                <w:sz w:val="28"/>
                <w:szCs w:val="28"/>
                <w:lang w:val="uk-UA"/>
              </w:rPr>
              <w:t xml:space="preserve">збереженість </w:t>
            </w:r>
            <w:r w:rsidRPr="00A623D7">
              <w:rPr>
                <w:rFonts w:ascii="Times New Roman" w:hAnsi="Times New Roman"/>
                <w:color w:val="000000"/>
                <w:sz w:val="28"/>
                <w:szCs w:val="28"/>
                <w:lang w:val="uk-UA"/>
              </w:rPr>
              <w:t>з</w:t>
            </w:r>
            <w:r w:rsidR="00207E13" w:rsidRPr="00A623D7">
              <w:rPr>
                <w:rFonts w:ascii="Times New Roman" w:hAnsi="Times New Roman"/>
                <w:color w:val="000000"/>
                <w:sz w:val="28"/>
                <w:szCs w:val="28"/>
                <w:lang w:val="uk-UA"/>
              </w:rPr>
              <w:t>о</w:t>
            </w:r>
            <w:r w:rsidRPr="00A623D7">
              <w:rPr>
                <w:rFonts w:ascii="Times New Roman" w:hAnsi="Times New Roman"/>
                <w:color w:val="000000"/>
                <w:sz w:val="28"/>
                <w:szCs w:val="28"/>
                <w:lang w:val="uk-UA"/>
              </w:rPr>
              <w:t>р</w:t>
            </w:r>
            <w:r w:rsidR="00207E13" w:rsidRPr="00A623D7">
              <w:rPr>
                <w:rFonts w:ascii="Times New Roman" w:hAnsi="Times New Roman"/>
                <w:color w:val="000000"/>
                <w:sz w:val="28"/>
                <w:szCs w:val="28"/>
                <w:lang w:val="uk-UA"/>
              </w:rPr>
              <w:t>ов</w:t>
            </w:r>
            <w:r w:rsidRPr="00A623D7">
              <w:rPr>
                <w:rFonts w:ascii="Times New Roman" w:hAnsi="Times New Roman"/>
                <w:color w:val="000000"/>
                <w:sz w:val="28"/>
                <w:szCs w:val="28"/>
                <w:lang w:val="uk-UA"/>
              </w:rPr>
              <w:t>ого гнозис</w:t>
            </w:r>
            <w:r w:rsidR="00207E13" w:rsidRPr="00A623D7">
              <w:rPr>
                <w:rFonts w:ascii="Times New Roman" w:hAnsi="Times New Roman"/>
                <w:color w:val="000000"/>
                <w:sz w:val="28"/>
                <w:szCs w:val="28"/>
                <w:lang w:val="uk-UA"/>
              </w:rPr>
              <w:t>у</w:t>
            </w:r>
            <w:r w:rsidRPr="00A623D7">
              <w:rPr>
                <w:rFonts w:ascii="Times New Roman" w:hAnsi="Times New Roman"/>
                <w:color w:val="000000"/>
                <w:sz w:val="28"/>
                <w:szCs w:val="28"/>
                <w:lang w:val="uk-UA"/>
              </w:rPr>
              <w:t xml:space="preserve">, </w:t>
            </w:r>
            <w:r w:rsidR="00207E13" w:rsidRPr="00A623D7">
              <w:rPr>
                <w:rFonts w:ascii="Times New Roman" w:hAnsi="Times New Roman"/>
                <w:color w:val="000000"/>
                <w:sz w:val="28"/>
                <w:szCs w:val="28"/>
                <w:lang w:val="uk-UA"/>
              </w:rPr>
              <w:lastRenderedPageBreak/>
              <w:t>упізнавання літер</w:t>
            </w:r>
            <w:r w:rsidRPr="00A623D7">
              <w:rPr>
                <w:rFonts w:ascii="Times New Roman" w:hAnsi="Times New Roman"/>
                <w:color w:val="000000"/>
                <w:sz w:val="28"/>
                <w:szCs w:val="28"/>
                <w:lang w:val="uk-UA"/>
              </w:rPr>
              <w:t>, особ</w:t>
            </w:r>
            <w:r w:rsidR="00207E13" w:rsidRPr="00A623D7">
              <w:rPr>
                <w:rFonts w:ascii="Times New Roman" w:hAnsi="Times New Roman"/>
                <w:color w:val="000000"/>
                <w:sz w:val="28"/>
                <w:szCs w:val="28"/>
                <w:lang w:val="uk-UA"/>
              </w:rPr>
              <w:t xml:space="preserve">ливості </w:t>
            </w:r>
            <w:r w:rsidRPr="00A623D7">
              <w:rPr>
                <w:rFonts w:ascii="Times New Roman" w:hAnsi="Times New Roman"/>
                <w:color w:val="000000"/>
                <w:sz w:val="28"/>
                <w:szCs w:val="28"/>
                <w:lang w:val="uk-UA"/>
              </w:rPr>
              <w:t>ч</w:t>
            </w:r>
            <w:r w:rsidR="00207E13" w:rsidRPr="00A623D7">
              <w:rPr>
                <w:rFonts w:ascii="Times New Roman" w:hAnsi="Times New Roman"/>
                <w:color w:val="000000"/>
                <w:sz w:val="28"/>
                <w:szCs w:val="28"/>
                <w:lang w:val="uk-UA"/>
              </w:rPr>
              <w:t>и</w:t>
            </w:r>
            <w:r w:rsidRPr="00A623D7">
              <w:rPr>
                <w:rFonts w:ascii="Times New Roman" w:hAnsi="Times New Roman"/>
                <w:color w:val="000000"/>
                <w:sz w:val="28"/>
                <w:szCs w:val="28"/>
                <w:lang w:val="uk-UA"/>
              </w:rPr>
              <w:t>т</w:t>
            </w:r>
            <w:r w:rsidR="00207E13" w:rsidRPr="00A623D7">
              <w:rPr>
                <w:rFonts w:ascii="Times New Roman" w:hAnsi="Times New Roman"/>
                <w:color w:val="000000"/>
                <w:sz w:val="28"/>
                <w:szCs w:val="28"/>
                <w:lang w:val="uk-UA"/>
              </w:rPr>
              <w:t>а</w:t>
            </w:r>
            <w:r w:rsidRPr="00A623D7">
              <w:rPr>
                <w:rFonts w:ascii="Times New Roman" w:hAnsi="Times New Roman"/>
                <w:color w:val="000000"/>
                <w:sz w:val="28"/>
                <w:szCs w:val="28"/>
                <w:lang w:val="uk-UA"/>
              </w:rPr>
              <w:t>н</w:t>
            </w:r>
            <w:r w:rsidR="00207E13" w:rsidRPr="00A623D7">
              <w:rPr>
                <w:rFonts w:ascii="Times New Roman" w:hAnsi="Times New Roman"/>
                <w:color w:val="000000"/>
                <w:sz w:val="28"/>
                <w:szCs w:val="28"/>
                <w:lang w:val="uk-UA"/>
              </w:rPr>
              <w:t>н</w:t>
            </w:r>
            <w:r w:rsidRPr="00A623D7">
              <w:rPr>
                <w:rFonts w:ascii="Times New Roman" w:hAnsi="Times New Roman"/>
                <w:color w:val="000000"/>
                <w:sz w:val="28"/>
                <w:szCs w:val="28"/>
                <w:lang w:val="uk-UA"/>
              </w:rPr>
              <w:t xml:space="preserve">я </w:t>
            </w:r>
            <w:r w:rsidR="00207E13" w:rsidRPr="00A623D7">
              <w:rPr>
                <w:rFonts w:ascii="Times New Roman" w:hAnsi="Times New Roman"/>
                <w:color w:val="000000"/>
                <w:sz w:val="28"/>
                <w:szCs w:val="28"/>
                <w:lang w:val="uk-UA"/>
              </w:rPr>
              <w:t>мовчки</w:t>
            </w:r>
            <w:r w:rsidRPr="00A623D7">
              <w:rPr>
                <w:rFonts w:ascii="Times New Roman" w:hAnsi="Times New Roman"/>
                <w:color w:val="000000"/>
                <w:sz w:val="28"/>
                <w:szCs w:val="28"/>
                <w:lang w:val="uk-UA"/>
              </w:rPr>
              <w:t xml:space="preserve"> </w:t>
            </w:r>
            <w:r w:rsidR="00207E13" w:rsidRPr="00A623D7">
              <w:rPr>
                <w:rFonts w:ascii="Times New Roman" w:hAnsi="Times New Roman"/>
                <w:color w:val="000000"/>
                <w:sz w:val="28"/>
                <w:szCs w:val="28"/>
                <w:lang w:val="uk-UA"/>
              </w:rPr>
              <w:t>та</w:t>
            </w:r>
            <w:r w:rsidRPr="00A623D7">
              <w:rPr>
                <w:rFonts w:ascii="Times New Roman" w:hAnsi="Times New Roman"/>
                <w:color w:val="000000"/>
                <w:sz w:val="28"/>
                <w:szCs w:val="28"/>
                <w:lang w:val="uk-UA"/>
              </w:rPr>
              <w:t xml:space="preserve"> в</w:t>
            </w:r>
            <w:r w:rsidR="00207E13" w:rsidRPr="00A623D7">
              <w:rPr>
                <w:rFonts w:ascii="Times New Roman" w:hAnsi="Times New Roman"/>
                <w:color w:val="000000"/>
                <w:sz w:val="28"/>
                <w:szCs w:val="28"/>
                <w:lang w:val="uk-UA"/>
              </w:rPr>
              <w:t>голос</w:t>
            </w:r>
            <w:r w:rsidRPr="00A623D7">
              <w:rPr>
                <w:rFonts w:ascii="Times New Roman" w:hAnsi="Times New Roman"/>
                <w:color w:val="000000"/>
                <w:sz w:val="28"/>
                <w:szCs w:val="28"/>
                <w:lang w:val="uk-UA"/>
              </w:rPr>
              <w:t>, л</w:t>
            </w:r>
            <w:r w:rsidR="00207E13" w:rsidRPr="00A623D7">
              <w:rPr>
                <w:rFonts w:ascii="Times New Roman" w:hAnsi="Times New Roman"/>
                <w:color w:val="000000"/>
                <w:sz w:val="28"/>
                <w:szCs w:val="28"/>
                <w:lang w:val="uk-UA"/>
              </w:rPr>
              <w:t>і</w:t>
            </w:r>
            <w:r w:rsidRPr="00A623D7">
              <w:rPr>
                <w:rFonts w:ascii="Times New Roman" w:hAnsi="Times New Roman"/>
                <w:color w:val="000000"/>
                <w:sz w:val="28"/>
                <w:szCs w:val="28"/>
                <w:lang w:val="uk-UA"/>
              </w:rPr>
              <w:t>теральн</w:t>
            </w:r>
            <w:r w:rsidR="00207E13" w:rsidRPr="00A623D7">
              <w:rPr>
                <w:rFonts w:ascii="Times New Roman" w:hAnsi="Times New Roman"/>
                <w:color w:val="000000"/>
                <w:sz w:val="28"/>
                <w:szCs w:val="28"/>
                <w:lang w:val="uk-UA"/>
              </w:rPr>
              <w:t>і</w:t>
            </w:r>
            <w:r w:rsidRPr="00A623D7">
              <w:rPr>
                <w:rFonts w:ascii="Times New Roman" w:hAnsi="Times New Roman"/>
                <w:color w:val="000000"/>
                <w:sz w:val="28"/>
                <w:szCs w:val="28"/>
                <w:lang w:val="uk-UA"/>
              </w:rPr>
              <w:t xml:space="preserve"> </w:t>
            </w:r>
            <w:r w:rsidR="00207E13" w:rsidRPr="00A623D7">
              <w:rPr>
                <w:rFonts w:ascii="Times New Roman" w:hAnsi="Times New Roman"/>
                <w:color w:val="000000"/>
                <w:sz w:val="28"/>
                <w:szCs w:val="28"/>
                <w:lang w:val="uk-UA"/>
              </w:rPr>
              <w:t>та</w:t>
            </w:r>
            <w:r w:rsidR="00DB2CEC">
              <w:rPr>
                <w:rFonts w:ascii="Times New Roman" w:hAnsi="Times New Roman"/>
                <w:color w:val="000000"/>
                <w:sz w:val="28"/>
                <w:szCs w:val="28"/>
                <w:lang w:val="uk-UA"/>
              </w:rPr>
              <w:t> </w:t>
            </w:r>
            <w:r w:rsidRPr="00A623D7">
              <w:rPr>
                <w:rFonts w:ascii="Times New Roman" w:hAnsi="Times New Roman"/>
                <w:color w:val="000000"/>
                <w:sz w:val="28"/>
                <w:szCs w:val="28"/>
                <w:lang w:val="uk-UA"/>
              </w:rPr>
              <w:t>вербальн</w:t>
            </w:r>
            <w:r w:rsidR="00207E13" w:rsidRPr="00A623D7">
              <w:rPr>
                <w:rFonts w:ascii="Times New Roman" w:hAnsi="Times New Roman"/>
                <w:color w:val="000000"/>
                <w:sz w:val="28"/>
                <w:szCs w:val="28"/>
                <w:lang w:val="uk-UA"/>
              </w:rPr>
              <w:t>і</w:t>
            </w:r>
            <w:r w:rsidRPr="00A623D7">
              <w:rPr>
                <w:rFonts w:ascii="Times New Roman" w:hAnsi="Times New Roman"/>
                <w:color w:val="000000"/>
                <w:sz w:val="28"/>
                <w:szCs w:val="28"/>
                <w:lang w:val="uk-UA"/>
              </w:rPr>
              <w:t xml:space="preserve"> парафаз</w:t>
            </w:r>
            <w:r w:rsidR="00207E13" w:rsidRPr="00A623D7">
              <w:rPr>
                <w:rFonts w:ascii="Times New Roman" w:hAnsi="Times New Roman"/>
                <w:color w:val="000000"/>
                <w:sz w:val="28"/>
                <w:szCs w:val="28"/>
                <w:lang w:val="uk-UA"/>
              </w:rPr>
              <w:t>ії</w:t>
            </w:r>
            <w:r w:rsidRPr="00A623D7">
              <w:rPr>
                <w:rFonts w:ascii="Times New Roman" w:hAnsi="Times New Roman"/>
                <w:color w:val="000000"/>
                <w:sz w:val="28"/>
                <w:szCs w:val="28"/>
                <w:lang w:val="uk-UA"/>
              </w:rPr>
              <w:t xml:space="preserve">, </w:t>
            </w:r>
            <w:r w:rsidR="00207E13" w:rsidRPr="00A623D7">
              <w:rPr>
                <w:rFonts w:ascii="Times New Roman" w:hAnsi="Times New Roman"/>
                <w:color w:val="000000"/>
                <w:sz w:val="28"/>
                <w:szCs w:val="28"/>
                <w:lang w:val="uk-UA"/>
              </w:rPr>
              <w:t xml:space="preserve">можливість </w:t>
            </w:r>
            <w:r w:rsidRPr="00A623D7">
              <w:rPr>
                <w:rFonts w:ascii="Times New Roman" w:hAnsi="Times New Roman"/>
                <w:color w:val="000000"/>
                <w:sz w:val="28"/>
                <w:szCs w:val="28"/>
                <w:lang w:val="uk-UA"/>
              </w:rPr>
              <w:t>в</w:t>
            </w:r>
            <w:r w:rsidR="00207E13" w:rsidRPr="00A623D7">
              <w:rPr>
                <w:rFonts w:ascii="Times New Roman" w:hAnsi="Times New Roman"/>
                <w:color w:val="000000"/>
                <w:sz w:val="28"/>
                <w:szCs w:val="28"/>
                <w:lang w:val="uk-UA"/>
              </w:rPr>
              <w:t>ик</w:t>
            </w:r>
            <w:r w:rsidRPr="00A623D7">
              <w:rPr>
                <w:rFonts w:ascii="Times New Roman" w:hAnsi="Times New Roman"/>
                <w:color w:val="000000"/>
                <w:sz w:val="28"/>
                <w:szCs w:val="28"/>
                <w:lang w:val="uk-UA"/>
              </w:rPr>
              <w:t>о</w:t>
            </w:r>
            <w:r w:rsidR="00207E13" w:rsidRPr="00A623D7">
              <w:rPr>
                <w:rFonts w:ascii="Times New Roman" w:hAnsi="Times New Roman"/>
                <w:color w:val="000000"/>
                <w:sz w:val="28"/>
                <w:szCs w:val="28"/>
                <w:lang w:val="uk-UA"/>
              </w:rPr>
              <w:t>на</w:t>
            </w:r>
            <w:r w:rsidRPr="00A623D7">
              <w:rPr>
                <w:rFonts w:ascii="Times New Roman" w:hAnsi="Times New Roman"/>
                <w:color w:val="000000"/>
                <w:sz w:val="28"/>
                <w:szCs w:val="28"/>
                <w:lang w:val="uk-UA"/>
              </w:rPr>
              <w:t>н</w:t>
            </w:r>
            <w:r w:rsidR="00207E13" w:rsidRPr="00A623D7">
              <w:rPr>
                <w:rFonts w:ascii="Times New Roman" w:hAnsi="Times New Roman"/>
                <w:color w:val="000000"/>
                <w:sz w:val="28"/>
                <w:szCs w:val="28"/>
                <w:lang w:val="uk-UA"/>
              </w:rPr>
              <w:t>н</w:t>
            </w:r>
            <w:r w:rsidRPr="00A623D7">
              <w:rPr>
                <w:rFonts w:ascii="Times New Roman" w:hAnsi="Times New Roman"/>
                <w:color w:val="000000"/>
                <w:sz w:val="28"/>
                <w:szCs w:val="28"/>
                <w:lang w:val="uk-UA"/>
              </w:rPr>
              <w:t>я письм</w:t>
            </w:r>
            <w:r w:rsidR="00207E13" w:rsidRPr="00A623D7">
              <w:rPr>
                <w:rFonts w:ascii="Times New Roman" w:hAnsi="Times New Roman"/>
                <w:color w:val="000000"/>
                <w:sz w:val="28"/>
                <w:szCs w:val="28"/>
                <w:lang w:val="uk-UA"/>
              </w:rPr>
              <w:t>ови</w:t>
            </w:r>
            <w:r w:rsidRPr="00A623D7">
              <w:rPr>
                <w:rFonts w:ascii="Times New Roman" w:hAnsi="Times New Roman"/>
                <w:color w:val="000000"/>
                <w:sz w:val="28"/>
                <w:szCs w:val="28"/>
                <w:lang w:val="uk-UA"/>
              </w:rPr>
              <w:t xml:space="preserve">х </w:t>
            </w:r>
            <w:r w:rsidR="00207E13" w:rsidRPr="00A623D7">
              <w:rPr>
                <w:rFonts w:ascii="Times New Roman" w:hAnsi="Times New Roman"/>
                <w:color w:val="000000"/>
                <w:sz w:val="28"/>
                <w:szCs w:val="28"/>
                <w:lang w:val="uk-UA"/>
              </w:rPr>
              <w:t>і</w:t>
            </w:r>
            <w:r w:rsidRPr="00A623D7">
              <w:rPr>
                <w:rFonts w:ascii="Times New Roman" w:hAnsi="Times New Roman"/>
                <w:color w:val="000000"/>
                <w:sz w:val="28"/>
                <w:szCs w:val="28"/>
                <w:lang w:val="uk-UA"/>
              </w:rPr>
              <w:t>нструкц</w:t>
            </w:r>
            <w:r w:rsidR="00207E13" w:rsidRPr="00A623D7">
              <w:rPr>
                <w:rFonts w:ascii="Times New Roman" w:hAnsi="Times New Roman"/>
                <w:color w:val="000000"/>
                <w:sz w:val="28"/>
                <w:szCs w:val="28"/>
                <w:lang w:val="uk-UA"/>
              </w:rPr>
              <w:t>і</w:t>
            </w:r>
            <w:r w:rsidRPr="00A623D7">
              <w:rPr>
                <w:rFonts w:ascii="Times New Roman" w:hAnsi="Times New Roman"/>
                <w:color w:val="000000"/>
                <w:sz w:val="28"/>
                <w:szCs w:val="28"/>
                <w:lang w:val="uk-UA"/>
              </w:rPr>
              <w:t>й, глобальне ч</w:t>
            </w:r>
            <w:r w:rsidR="00207E13" w:rsidRPr="00A623D7">
              <w:rPr>
                <w:rFonts w:ascii="Times New Roman" w:hAnsi="Times New Roman"/>
                <w:color w:val="000000"/>
                <w:sz w:val="28"/>
                <w:szCs w:val="28"/>
                <w:lang w:val="uk-UA"/>
              </w:rPr>
              <w:t>и</w:t>
            </w:r>
            <w:r w:rsidRPr="00A623D7">
              <w:rPr>
                <w:rFonts w:ascii="Times New Roman" w:hAnsi="Times New Roman"/>
                <w:color w:val="000000"/>
                <w:sz w:val="28"/>
                <w:szCs w:val="28"/>
                <w:lang w:val="uk-UA"/>
              </w:rPr>
              <w:t>т</w:t>
            </w:r>
            <w:r w:rsidR="00207E13" w:rsidRPr="00A623D7">
              <w:rPr>
                <w:rFonts w:ascii="Times New Roman" w:hAnsi="Times New Roman"/>
                <w:color w:val="000000"/>
                <w:sz w:val="28"/>
                <w:szCs w:val="28"/>
                <w:lang w:val="uk-UA"/>
              </w:rPr>
              <w:t>а</w:t>
            </w:r>
            <w:r w:rsidRPr="00A623D7">
              <w:rPr>
                <w:rFonts w:ascii="Times New Roman" w:hAnsi="Times New Roman"/>
                <w:color w:val="000000"/>
                <w:sz w:val="28"/>
                <w:szCs w:val="28"/>
                <w:lang w:val="uk-UA"/>
              </w:rPr>
              <w:t>н</w:t>
            </w:r>
            <w:r w:rsidR="00A623D7">
              <w:rPr>
                <w:rFonts w:ascii="Times New Roman" w:hAnsi="Times New Roman"/>
                <w:color w:val="000000"/>
                <w:sz w:val="28"/>
                <w:szCs w:val="28"/>
                <w:lang w:val="uk-UA"/>
              </w:rPr>
              <w:t>ня</w:t>
            </w:r>
            <w:r w:rsidRPr="00A623D7">
              <w:rPr>
                <w:rFonts w:ascii="Times New Roman" w:hAnsi="Times New Roman"/>
                <w:color w:val="000000"/>
                <w:sz w:val="28"/>
                <w:szCs w:val="28"/>
                <w:lang w:val="uk-UA"/>
              </w:rPr>
              <w:t xml:space="preserve"> о</w:t>
            </w:r>
            <w:r w:rsidR="00207E13" w:rsidRPr="00A623D7">
              <w:rPr>
                <w:rFonts w:ascii="Times New Roman" w:hAnsi="Times New Roman"/>
                <w:color w:val="000000"/>
                <w:sz w:val="28"/>
                <w:szCs w:val="28"/>
                <w:lang w:val="uk-UA"/>
              </w:rPr>
              <w:t>креми</w:t>
            </w:r>
            <w:r w:rsidRPr="00A623D7">
              <w:rPr>
                <w:rFonts w:ascii="Times New Roman" w:hAnsi="Times New Roman"/>
                <w:color w:val="000000"/>
                <w:sz w:val="28"/>
                <w:szCs w:val="28"/>
                <w:lang w:val="uk-UA"/>
              </w:rPr>
              <w:t>х сл</w:t>
            </w:r>
            <w:r w:rsidR="00207E13" w:rsidRPr="00A623D7">
              <w:rPr>
                <w:rFonts w:ascii="Times New Roman" w:hAnsi="Times New Roman"/>
                <w:color w:val="000000"/>
                <w:sz w:val="28"/>
                <w:szCs w:val="28"/>
                <w:lang w:val="uk-UA"/>
              </w:rPr>
              <w:t>і</w:t>
            </w:r>
            <w:r w:rsidRPr="00A623D7">
              <w:rPr>
                <w:rFonts w:ascii="Times New Roman" w:hAnsi="Times New Roman"/>
                <w:color w:val="000000"/>
                <w:sz w:val="28"/>
                <w:szCs w:val="28"/>
                <w:lang w:val="uk-UA"/>
              </w:rPr>
              <w:t>в;</w:t>
            </w:r>
          </w:p>
          <w:p w:rsidR="006F737D" w:rsidRPr="00A623D7" w:rsidRDefault="006F737D" w:rsidP="0052238A">
            <w:pPr>
              <w:numPr>
                <w:ilvl w:val="0"/>
                <w:numId w:val="9"/>
              </w:numPr>
              <w:tabs>
                <w:tab w:val="left" w:pos="1162"/>
              </w:tabs>
              <w:spacing w:after="0" w:line="360" w:lineRule="auto"/>
              <w:ind w:right="20" w:firstLine="709"/>
              <w:jc w:val="both"/>
              <w:rPr>
                <w:rFonts w:ascii="Times New Roman" w:hAnsi="Times New Roman"/>
                <w:color w:val="000000"/>
                <w:sz w:val="28"/>
                <w:szCs w:val="28"/>
                <w:lang w:val="uk-UA"/>
              </w:rPr>
            </w:pPr>
            <w:r w:rsidRPr="00A623D7">
              <w:rPr>
                <w:rFonts w:ascii="Times New Roman" w:hAnsi="Times New Roman"/>
                <w:color w:val="000000"/>
                <w:sz w:val="28"/>
                <w:szCs w:val="28"/>
                <w:lang w:val="uk-UA"/>
              </w:rPr>
              <w:t>особ</w:t>
            </w:r>
            <w:r w:rsidR="00207E13" w:rsidRPr="00A623D7">
              <w:rPr>
                <w:rFonts w:ascii="Times New Roman" w:hAnsi="Times New Roman"/>
                <w:color w:val="000000"/>
                <w:sz w:val="28"/>
                <w:szCs w:val="28"/>
                <w:lang w:val="uk-UA"/>
              </w:rPr>
              <w:t>ливості по</w:t>
            </w:r>
            <w:r w:rsidRPr="00A623D7">
              <w:rPr>
                <w:rFonts w:ascii="Times New Roman" w:hAnsi="Times New Roman"/>
                <w:color w:val="000000"/>
                <w:sz w:val="28"/>
                <w:szCs w:val="28"/>
                <w:lang w:val="uk-UA"/>
              </w:rPr>
              <w:t>рушен</w:t>
            </w:r>
            <w:r w:rsidR="00207E13" w:rsidRPr="00A623D7">
              <w:rPr>
                <w:rFonts w:ascii="Times New Roman" w:hAnsi="Times New Roman"/>
                <w:color w:val="000000"/>
                <w:sz w:val="28"/>
                <w:szCs w:val="28"/>
                <w:lang w:val="uk-UA"/>
              </w:rPr>
              <w:t>н</w:t>
            </w:r>
            <w:r w:rsidRPr="00A623D7">
              <w:rPr>
                <w:rFonts w:ascii="Times New Roman" w:hAnsi="Times New Roman"/>
                <w:color w:val="000000"/>
                <w:sz w:val="28"/>
                <w:szCs w:val="28"/>
                <w:lang w:val="uk-UA"/>
              </w:rPr>
              <w:t>я пис</w:t>
            </w:r>
            <w:r w:rsidR="00207E13" w:rsidRPr="00A623D7">
              <w:rPr>
                <w:rFonts w:ascii="Times New Roman" w:hAnsi="Times New Roman"/>
                <w:color w:val="000000"/>
                <w:sz w:val="28"/>
                <w:szCs w:val="28"/>
                <w:lang w:val="uk-UA"/>
              </w:rPr>
              <w:t>емного мовлення</w:t>
            </w:r>
            <w:r w:rsidRPr="00A623D7">
              <w:rPr>
                <w:rFonts w:ascii="Times New Roman" w:hAnsi="Times New Roman"/>
                <w:color w:val="000000"/>
                <w:sz w:val="28"/>
                <w:szCs w:val="28"/>
                <w:lang w:val="uk-UA"/>
              </w:rPr>
              <w:t>: запис о</w:t>
            </w:r>
            <w:r w:rsidR="00207E13" w:rsidRPr="00A623D7">
              <w:rPr>
                <w:rFonts w:ascii="Times New Roman" w:hAnsi="Times New Roman"/>
                <w:color w:val="000000"/>
                <w:sz w:val="28"/>
                <w:szCs w:val="28"/>
                <w:lang w:val="uk-UA"/>
              </w:rPr>
              <w:t>креми</w:t>
            </w:r>
            <w:r w:rsidRPr="00A623D7">
              <w:rPr>
                <w:rFonts w:ascii="Times New Roman" w:hAnsi="Times New Roman"/>
                <w:color w:val="000000"/>
                <w:sz w:val="28"/>
                <w:szCs w:val="28"/>
                <w:lang w:val="uk-UA"/>
              </w:rPr>
              <w:t xml:space="preserve">х </w:t>
            </w:r>
            <w:r w:rsidR="00207E13" w:rsidRPr="00A623D7">
              <w:rPr>
                <w:rFonts w:ascii="Times New Roman" w:hAnsi="Times New Roman"/>
                <w:color w:val="000000"/>
                <w:sz w:val="28"/>
                <w:szCs w:val="28"/>
                <w:lang w:val="uk-UA"/>
              </w:rPr>
              <w:t>літер</w:t>
            </w:r>
            <w:r w:rsidRPr="00A623D7">
              <w:rPr>
                <w:rFonts w:ascii="Times New Roman" w:hAnsi="Times New Roman"/>
                <w:color w:val="000000"/>
                <w:sz w:val="28"/>
                <w:szCs w:val="28"/>
                <w:lang w:val="uk-UA"/>
              </w:rPr>
              <w:t>, сл</w:t>
            </w:r>
            <w:r w:rsidR="00207E13" w:rsidRPr="00A623D7">
              <w:rPr>
                <w:rFonts w:ascii="Times New Roman" w:hAnsi="Times New Roman"/>
                <w:color w:val="000000"/>
                <w:sz w:val="28"/>
                <w:szCs w:val="28"/>
                <w:lang w:val="uk-UA"/>
              </w:rPr>
              <w:t>і</w:t>
            </w:r>
            <w:r w:rsidRPr="00A623D7">
              <w:rPr>
                <w:rFonts w:ascii="Times New Roman" w:hAnsi="Times New Roman"/>
                <w:color w:val="000000"/>
                <w:sz w:val="28"/>
                <w:szCs w:val="28"/>
                <w:lang w:val="uk-UA"/>
              </w:rPr>
              <w:t>в п</w:t>
            </w:r>
            <w:r w:rsidR="00207E13" w:rsidRPr="00A623D7">
              <w:rPr>
                <w:rFonts w:ascii="Times New Roman" w:hAnsi="Times New Roman"/>
                <w:color w:val="000000"/>
                <w:sz w:val="28"/>
                <w:szCs w:val="28"/>
                <w:lang w:val="uk-UA"/>
              </w:rPr>
              <w:t>і</w:t>
            </w:r>
            <w:r w:rsidRPr="00A623D7">
              <w:rPr>
                <w:rFonts w:ascii="Times New Roman" w:hAnsi="Times New Roman"/>
                <w:color w:val="000000"/>
                <w:sz w:val="28"/>
                <w:szCs w:val="28"/>
                <w:lang w:val="uk-UA"/>
              </w:rPr>
              <w:t>д диктовку, письм</w:t>
            </w:r>
            <w:r w:rsidR="00207E13" w:rsidRPr="00A623D7">
              <w:rPr>
                <w:rFonts w:ascii="Times New Roman" w:hAnsi="Times New Roman"/>
                <w:color w:val="000000"/>
                <w:sz w:val="28"/>
                <w:szCs w:val="28"/>
                <w:lang w:val="uk-UA"/>
              </w:rPr>
              <w:t>ов</w:t>
            </w:r>
            <w:r w:rsidRPr="00A623D7">
              <w:rPr>
                <w:rFonts w:ascii="Times New Roman" w:hAnsi="Times New Roman"/>
                <w:color w:val="000000"/>
                <w:sz w:val="28"/>
                <w:szCs w:val="28"/>
                <w:lang w:val="uk-UA"/>
              </w:rPr>
              <w:t>е наз</w:t>
            </w:r>
            <w:r w:rsidR="00207E13" w:rsidRPr="00A623D7">
              <w:rPr>
                <w:rFonts w:ascii="Times New Roman" w:hAnsi="Times New Roman"/>
                <w:color w:val="000000"/>
                <w:sz w:val="28"/>
                <w:szCs w:val="28"/>
                <w:lang w:val="uk-UA"/>
              </w:rPr>
              <w:t>и</w:t>
            </w:r>
            <w:r w:rsidRPr="00A623D7">
              <w:rPr>
                <w:rFonts w:ascii="Times New Roman" w:hAnsi="Times New Roman"/>
                <w:color w:val="000000"/>
                <w:sz w:val="28"/>
                <w:szCs w:val="28"/>
                <w:lang w:val="uk-UA"/>
              </w:rPr>
              <w:t>ван</w:t>
            </w:r>
            <w:r w:rsidR="00207E13" w:rsidRPr="00A623D7">
              <w:rPr>
                <w:rFonts w:ascii="Times New Roman" w:hAnsi="Times New Roman"/>
                <w:color w:val="000000"/>
                <w:sz w:val="28"/>
                <w:szCs w:val="28"/>
                <w:lang w:val="uk-UA"/>
              </w:rPr>
              <w:t>ня</w:t>
            </w:r>
            <w:r w:rsidRPr="00A623D7">
              <w:rPr>
                <w:rFonts w:ascii="Times New Roman" w:hAnsi="Times New Roman"/>
                <w:color w:val="000000"/>
                <w:sz w:val="28"/>
                <w:szCs w:val="28"/>
                <w:lang w:val="uk-UA"/>
              </w:rPr>
              <w:t xml:space="preserve"> предмет</w:t>
            </w:r>
            <w:r w:rsidR="00207E13" w:rsidRPr="00A623D7">
              <w:rPr>
                <w:rFonts w:ascii="Times New Roman" w:hAnsi="Times New Roman"/>
                <w:color w:val="000000"/>
                <w:sz w:val="28"/>
                <w:szCs w:val="28"/>
                <w:lang w:val="uk-UA"/>
              </w:rPr>
              <w:t>і</w:t>
            </w:r>
            <w:r w:rsidRPr="00A623D7">
              <w:rPr>
                <w:rFonts w:ascii="Times New Roman" w:hAnsi="Times New Roman"/>
                <w:color w:val="000000"/>
                <w:sz w:val="28"/>
                <w:szCs w:val="28"/>
                <w:lang w:val="uk-UA"/>
              </w:rPr>
              <w:t xml:space="preserve">в </w:t>
            </w:r>
            <w:r w:rsidR="00207E13" w:rsidRPr="00A623D7">
              <w:rPr>
                <w:rFonts w:ascii="Times New Roman" w:hAnsi="Times New Roman"/>
                <w:color w:val="000000"/>
                <w:sz w:val="28"/>
                <w:szCs w:val="28"/>
                <w:lang w:val="uk-UA"/>
              </w:rPr>
              <w:t>і</w:t>
            </w:r>
            <w:r w:rsidRPr="00A623D7">
              <w:rPr>
                <w:rFonts w:ascii="Times New Roman" w:hAnsi="Times New Roman"/>
                <w:color w:val="000000"/>
                <w:sz w:val="28"/>
                <w:szCs w:val="28"/>
                <w:lang w:val="uk-UA"/>
              </w:rPr>
              <w:t xml:space="preserve"> </w:t>
            </w:r>
            <w:r w:rsidR="00207E13" w:rsidRPr="00A623D7">
              <w:rPr>
                <w:rFonts w:ascii="Times New Roman" w:hAnsi="Times New Roman"/>
                <w:color w:val="000000"/>
                <w:sz w:val="28"/>
                <w:szCs w:val="28"/>
                <w:lang w:val="uk-UA"/>
              </w:rPr>
              <w:t>ї</w:t>
            </w:r>
            <w:r w:rsidRPr="00A623D7">
              <w:rPr>
                <w:rFonts w:ascii="Times New Roman" w:hAnsi="Times New Roman"/>
                <w:color w:val="000000"/>
                <w:sz w:val="28"/>
                <w:szCs w:val="28"/>
                <w:lang w:val="uk-UA"/>
              </w:rPr>
              <w:t>х зображен</w:t>
            </w:r>
            <w:r w:rsidR="00207E13" w:rsidRPr="00A623D7">
              <w:rPr>
                <w:rFonts w:ascii="Times New Roman" w:hAnsi="Times New Roman"/>
                <w:color w:val="000000"/>
                <w:sz w:val="28"/>
                <w:szCs w:val="28"/>
                <w:lang w:val="uk-UA"/>
              </w:rPr>
              <w:t>ь</w:t>
            </w:r>
            <w:r w:rsidRPr="00A623D7">
              <w:rPr>
                <w:rFonts w:ascii="Times New Roman" w:hAnsi="Times New Roman"/>
                <w:color w:val="000000"/>
                <w:sz w:val="28"/>
                <w:szCs w:val="28"/>
                <w:lang w:val="uk-UA"/>
              </w:rPr>
              <w:t>, запис с</w:t>
            </w:r>
            <w:r w:rsidR="00207E13" w:rsidRPr="00A623D7">
              <w:rPr>
                <w:rFonts w:ascii="Times New Roman" w:hAnsi="Times New Roman"/>
                <w:color w:val="000000"/>
                <w:sz w:val="28"/>
                <w:szCs w:val="28"/>
                <w:lang w:val="uk-UA"/>
              </w:rPr>
              <w:t>к</w:t>
            </w:r>
            <w:r w:rsidRPr="00A623D7">
              <w:rPr>
                <w:rFonts w:ascii="Times New Roman" w:hAnsi="Times New Roman"/>
                <w:color w:val="000000"/>
                <w:sz w:val="28"/>
                <w:szCs w:val="28"/>
                <w:lang w:val="uk-UA"/>
              </w:rPr>
              <w:t>л</w:t>
            </w:r>
            <w:r w:rsidR="00207E13" w:rsidRPr="00A623D7">
              <w:rPr>
                <w:rFonts w:ascii="Times New Roman" w:hAnsi="Times New Roman"/>
                <w:color w:val="000000"/>
                <w:sz w:val="28"/>
                <w:szCs w:val="28"/>
                <w:lang w:val="uk-UA"/>
              </w:rPr>
              <w:t>ад</w:t>
            </w:r>
            <w:r w:rsidRPr="00A623D7">
              <w:rPr>
                <w:rFonts w:ascii="Times New Roman" w:hAnsi="Times New Roman"/>
                <w:color w:val="000000"/>
                <w:sz w:val="28"/>
                <w:szCs w:val="28"/>
                <w:lang w:val="uk-UA"/>
              </w:rPr>
              <w:t>н</w:t>
            </w:r>
            <w:r w:rsidR="00207E13" w:rsidRPr="00A623D7">
              <w:rPr>
                <w:rFonts w:ascii="Times New Roman" w:hAnsi="Times New Roman"/>
                <w:color w:val="000000"/>
                <w:sz w:val="28"/>
                <w:szCs w:val="28"/>
                <w:lang w:val="uk-UA"/>
              </w:rPr>
              <w:t>и</w:t>
            </w:r>
            <w:r w:rsidRPr="00A623D7">
              <w:rPr>
                <w:rFonts w:ascii="Times New Roman" w:hAnsi="Times New Roman"/>
                <w:color w:val="000000"/>
                <w:sz w:val="28"/>
                <w:szCs w:val="28"/>
                <w:lang w:val="uk-UA"/>
              </w:rPr>
              <w:t>х сл</w:t>
            </w:r>
            <w:r w:rsidR="00207E13" w:rsidRPr="00A623D7">
              <w:rPr>
                <w:rFonts w:ascii="Times New Roman" w:hAnsi="Times New Roman"/>
                <w:color w:val="000000"/>
                <w:sz w:val="28"/>
                <w:szCs w:val="28"/>
                <w:lang w:val="uk-UA"/>
              </w:rPr>
              <w:t>і</w:t>
            </w:r>
            <w:r w:rsidRPr="00A623D7">
              <w:rPr>
                <w:rFonts w:ascii="Times New Roman" w:hAnsi="Times New Roman"/>
                <w:color w:val="000000"/>
                <w:sz w:val="28"/>
                <w:szCs w:val="28"/>
                <w:lang w:val="uk-UA"/>
              </w:rPr>
              <w:t xml:space="preserve">в </w:t>
            </w:r>
            <w:r w:rsidR="00207E13" w:rsidRPr="00A623D7">
              <w:rPr>
                <w:rFonts w:ascii="Times New Roman" w:hAnsi="Times New Roman"/>
                <w:color w:val="000000"/>
                <w:sz w:val="28"/>
                <w:szCs w:val="28"/>
                <w:lang w:val="uk-UA"/>
              </w:rPr>
              <w:t>та</w:t>
            </w:r>
            <w:r w:rsidRPr="00A623D7">
              <w:rPr>
                <w:rFonts w:ascii="Times New Roman" w:hAnsi="Times New Roman"/>
                <w:color w:val="000000"/>
                <w:sz w:val="28"/>
                <w:szCs w:val="28"/>
                <w:lang w:val="uk-UA"/>
              </w:rPr>
              <w:t xml:space="preserve"> о</w:t>
            </w:r>
            <w:r w:rsidR="00207E13" w:rsidRPr="00A623D7">
              <w:rPr>
                <w:rFonts w:ascii="Times New Roman" w:hAnsi="Times New Roman"/>
                <w:color w:val="000000"/>
                <w:sz w:val="28"/>
                <w:szCs w:val="28"/>
                <w:lang w:val="uk-UA"/>
              </w:rPr>
              <w:t>креми</w:t>
            </w:r>
            <w:r w:rsidRPr="00A623D7">
              <w:rPr>
                <w:rFonts w:ascii="Times New Roman" w:hAnsi="Times New Roman"/>
                <w:color w:val="000000"/>
                <w:sz w:val="28"/>
                <w:szCs w:val="28"/>
                <w:lang w:val="uk-UA"/>
              </w:rPr>
              <w:t>х р</w:t>
            </w:r>
            <w:r w:rsidR="00207E13" w:rsidRPr="00A623D7">
              <w:rPr>
                <w:rFonts w:ascii="Times New Roman" w:hAnsi="Times New Roman"/>
                <w:color w:val="000000"/>
                <w:sz w:val="28"/>
                <w:szCs w:val="28"/>
                <w:lang w:val="uk-UA"/>
              </w:rPr>
              <w:t xml:space="preserve">ечень </w:t>
            </w:r>
            <w:r w:rsidRPr="00A623D7">
              <w:rPr>
                <w:rFonts w:ascii="Times New Roman" w:hAnsi="Times New Roman"/>
                <w:color w:val="000000"/>
                <w:sz w:val="28"/>
                <w:szCs w:val="28"/>
                <w:lang w:val="uk-UA"/>
              </w:rPr>
              <w:t>п</w:t>
            </w:r>
            <w:r w:rsidR="00207E13" w:rsidRPr="00A623D7">
              <w:rPr>
                <w:rFonts w:ascii="Times New Roman" w:hAnsi="Times New Roman"/>
                <w:color w:val="000000"/>
                <w:sz w:val="28"/>
                <w:szCs w:val="28"/>
                <w:lang w:val="uk-UA"/>
              </w:rPr>
              <w:t>і</w:t>
            </w:r>
            <w:r w:rsidRPr="00A623D7">
              <w:rPr>
                <w:rFonts w:ascii="Times New Roman" w:hAnsi="Times New Roman"/>
                <w:color w:val="000000"/>
                <w:sz w:val="28"/>
                <w:szCs w:val="28"/>
                <w:lang w:val="uk-UA"/>
              </w:rPr>
              <w:t>д диктовку, письм</w:t>
            </w:r>
            <w:r w:rsidR="00207E13" w:rsidRPr="00A623D7">
              <w:rPr>
                <w:rFonts w:ascii="Times New Roman" w:hAnsi="Times New Roman"/>
                <w:color w:val="000000"/>
                <w:sz w:val="28"/>
                <w:szCs w:val="28"/>
                <w:lang w:val="uk-UA"/>
              </w:rPr>
              <w:t>ов</w:t>
            </w:r>
            <w:r w:rsidRPr="00A623D7">
              <w:rPr>
                <w:rFonts w:ascii="Times New Roman" w:hAnsi="Times New Roman"/>
                <w:color w:val="000000"/>
                <w:sz w:val="28"/>
                <w:szCs w:val="28"/>
                <w:lang w:val="uk-UA"/>
              </w:rPr>
              <w:t>е с</w:t>
            </w:r>
            <w:r w:rsidR="00207E13" w:rsidRPr="00A623D7">
              <w:rPr>
                <w:rFonts w:ascii="Times New Roman" w:hAnsi="Times New Roman"/>
                <w:color w:val="000000"/>
                <w:sz w:val="28"/>
                <w:szCs w:val="28"/>
                <w:lang w:val="uk-UA"/>
              </w:rPr>
              <w:t xml:space="preserve">кладання </w:t>
            </w:r>
            <w:r w:rsidRPr="00A623D7">
              <w:rPr>
                <w:rFonts w:ascii="Times New Roman" w:hAnsi="Times New Roman"/>
                <w:color w:val="000000"/>
                <w:sz w:val="28"/>
                <w:szCs w:val="28"/>
                <w:lang w:val="uk-UA"/>
              </w:rPr>
              <w:t>р</w:t>
            </w:r>
            <w:r w:rsidR="00207E13" w:rsidRPr="00A623D7">
              <w:rPr>
                <w:rFonts w:ascii="Times New Roman" w:hAnsi="Times New Roman"/>
                <w:color w:val="000000"/>
                <w:sz w:val="28"/>
                <w:szCs w:val="28"/>
                <w:lang w:val="uk-UA"/>
              </w:rPr>
              <w:t>ечень за</w:t>
            </w:r>
            <w:r w:rsidR="00DB2CEC">
              <w:rPr>
                <w:rFonts w:ascii="Times New Roman" w:hAnsi="Times New Roman"/>
                <w:color w:val="000000"/>
                <w:sz w:val="28"/>
                <w:szCs w:val="28"/>
                <w:lang w:val="uk-UA"/>
              </w:rPr>
              <w:t> </w:t>
            </w:r>
            <w:r w:rsidRPr="00A623D7">
              <w:rPr>
                <w:rFonts w:ascii="Times New Roman" w:hAnsi="Times New Roman"/>
                <w:color w:val="000000"/>
                <w:sz w:val="28"/>
                <w:szCs w:val="28"/>
                <w:lang w:val="uk-UA"/>
              </w:rPr>
              <w:t>сюжетн</w:t>
            </w:r>
            <w:r w:rsidR="00207E13" w:rsidRPr="00A623D7">
              <w:rPr>
                <w:rFonts w:ascii="Times New Roman" w:hAnsi="Times New Roman"/>
                <w:color w:val="000000"/>
                <w:sz w:val="28"/>
                <w:szCs w:val="28"/>
                <w:lang w:val="uk-UA"/>
              </w:rPr>
              <w:t>им</w:t>
            </w:r>
            <w:r w:rsidRPr="00A623D7">
              <w:rPr>
                <w:rFonts w:ascii="Times New Roman" w:hAnsi="Times New Roman"/>
                <w:color w:val="000000"/>
                <w:sz w:val="28"/>
                <w:szCs w:val="28"/>
                <w:lang w:val="uk-UA"/>
              </w:rPr>
              <w:t xml:space="preserve"> </w:t>
            </w:r>
            <w:r w:rsidR="00207E13" w:rsidRPr="00A623D7">
              <w:rPr>
                <w:rFonts w:ascii="Times New Roman" w:hAnsi="Times New Roman"/>
                <w:color w:val="000000"/>
                <w:sz w:val="28"/>
                <w:szCs w:val="28"/>
                <w:lang w:val="uk-UA"/>
              </w:rPr>
              <w:t>малюнком</w:t>
            </w:r>
            <w:r w:rsidRPr="00A623D7">
              <w:rPr>
                <w:rFonts w:ascii="Times New Roman" w:hAnsi="Times New Roman"/>
                <w:color w:val="000000"/>
                <w:sz w:val="28"/>
                <w:szCs w:val="28"/>
                <w:lang w:val="uk-UA"/>
              </w:rPr>
              <w:t>, характер л</w:t>
            </w:r>
            <w:r w:rsidR="00207E13" w:rsidRPr="00A623D7">
              <w:rPr>
                <w:rFonts w:ascii="Times New Roman" w:hAnsi="Times New Roman"/>
                <w:color w:val="000000"/>
                <w:sz w:val="28"/>
                <w:szCs w:val="28"/>
                <w:lang w:val="uk-UA"/>
              </w:rPr>
              <w:t>і</w:t>
            </w:r>
            <w:r w:rsidRPr="00A623D7">
              <w:rPr>
                <w:rFonts w:ascii="Times New Roman" w:hAnsi="Times New Roman"/>
                <w:color w:val="000000"/>
                <w:sz w:val="28"/>
                <w:szCs w:val="28"/>
                <w:lang w:val="uk-UA"/>
              </w:rPr>
              <w:t>теральн</w:t>
            </w:r>
            <w:r w:rsidR="00207E13" w:rsidRPr="00A623D7">
              <w:rPr>
                <w:rFonts w:ascii="Times New Roman" w:hAnsi="Times New Roman"/>
                <w:color w:val="000000"/>
                <w:sz w:val="28"/>
                <w:szCs w:val="28"/>
                <w:lang w:val="uk-UA"/>
              </w:rPr>
              <w:t>и</w:t>
            </w:r>
            <w:r w:rsidRPr="00A623D7">
              <w:rPr>
                <w:rFonts w:ascii="Times New Roman" w:hAnsi="Times New Roman"/>
                <w:color w:val="000000"/>
                <w:sz w:val="28"/>
                <w:szCs w:val="28"/>
                <w:lang w:val="uk-UA"/>
              </w:rPr>
              <w:t xml:space="preserve">х </w:t>
            </w:r>
            <w:r w:rsidR="00207E13" w:rsidRPr="00A623D7">
              <w:rPr>
                <w:rFonts w:ascii="Times New Roman" w:hAnsi="Times New Roman"/>
                <w:color w:val="000000"/>
                <w:sz w:val="28"/>
                <w:szCs w:val="28"/>
                <w:lang w:val="uk-UA"/>
              </w:rPr>
              <w:t>і</w:t>
            </w:r>
            <w:r w:rsidRPr="00A623D7">
              <w:rPr>
                <w:rFonts w:ascii="Times New Roman" w:hAnsi="Times New Roman"/>
                <w:color w:val="000000"/>
                <w:sz w:val="28"/>
                <w:szCs w:val="28"/>
                <w:lang w:val="uk-UA"/>
              </w:rPr>
              <w:t xml:space="preserve"> вербальн</w:t>
            </w:r>
            <w:r w:rsidR="00207E13" w:rsidRPr="00A623D7">
              <w:rPr>
                <w:rFonts w:ascii="Times New Roman" w:hAnsi="Times New Roman"/>
                <w:color w:val="000000"/>
                <w:sz w:val="28"/>
                <w:szCs w:val="28"/>
                <w:lang w:val="uk-UA"/>
              </w:rPr>
              <w:t>и</w:t>
            </w:r>
            <w:r w:rsidRPr="00A623D7">
              <w:rPr>
                <w:rFonts w:ascii="Times New Roman" w:hAnsi="Times New Roman"/>
                <w:color w:val="000000"/>
                <w:sz w:val="28"/>
                <w:szCs w:val="28"/>
                <w:lang w:val="uk-UA"/>
              </w:rPr>
              <w:t>х парафаз</w:t>
            </w:r>
            <w:r w:rsidR="00207E13" w:rsidRPr="00A623D7">
              <w:rPr>
                <w:rFonts w:ascii="Times New Roman" w:hAnsi="Times New Roman"/>
                <w:color w:val="000000"/>
                <w:sz w:val="28"/>
                <w:szCs w:val="28"/>
                <w:lang w:val="uk-UA"/>
              </w:rPr>
              <w:t>і</w:t>
            </w:r>
            <w:r w:rsidRPr="00A623D7">
              <w:rPr>
                <w:rFonts w:ascii="Times New Roman" w:hAnsi="Times New Roman"/>
                <w:color w:val="000000"/>
                <w:sz w:val="28"/>
                <w:szCs w:val="28"/>
                <w:lang w:val="uk-UA"/>
              </w:rPr>
              <w:t xml:space="preserve">й, аграматизм </w:t>
            </w:r>
            <w:r w:rsidR="00207E13" w:rsidRPr="00A623D7">
              <w:rPr>
                <w:rFonts w:ascii="Times New Roman" w:hAnsi="Times New Roman"/>
                <w:color w:val="000000"/>
                <w:sz w:val="28"/>
                <w:szCs w:val="28"/>
                <w:lang w:val="uk-UA"/>
              </w:rPr>
              <w:t>у</w:t>
            </w:r>
            <w:r w:rsidRPr="00A623D7">
              <w:rPr>
                <w:rFonts w:ascii="Times New Roman" w:hAnsi="Times New Roman"/>
                <w:color w:val="000000"/>
                <w:sz w:val="28"/>
                <w:szCs w:val="28"/>
                <w:lang w:val="uk-UA"/>
              </w:rPr>
              <w:t xml:space="preserve"> пис</w:t>
            </w:r>
            <w:r w:rsidR="00207E13" w:rsidRPr="00A623D7">
              <w:rPr>
                <w:rFonts w:ascii="Times New Roman" w:hAnsi="Times New Roman"/>
                <w:color w:val="000000"/>
                <w:sz w:val="28"/>
                <w:szCs w:val="28"/>
                <w:lang w:val="uk-UA"/>
              </w:rPr>
              <w:t>емному мовленні</w:t>
            </w:r>
            <w:r w:rsidRPr="00A623D7">
              <w:rPr>
                <w:rFonts w:ascii="Times New Roman" w:hAnsi="Times New Roman"/>
                <w:color w:val="000000"/>
                <w:sz w:val="28"/>
                <w:szCs w:val="28"/>
                <w:lang w:val="uk-UA"/>
              </w:rPr>
              <w:t xml:space="preserve">, характер </w:t>
            </w:r>
            <w:r w:rsidR="00207E13" w:rsidRPr="00A623D7">
              <w:rPr>
                <w:rFonts w:ascii="Times New Roman" w:hAnsi="Times New Roman"/>
                <w:color w:val="000000"/>
                <w:sz w:val="28"/>
                <w:szCs w:val="28"/>
                <w:lang w:val="uk-UA"/>
              </w:rPr>
              <w:t>інших порушень письма</w:t>
            </w:r>
            <w:r w:rsidRPr="00A623D7">
              <w:rPr>
                <w:rFonts w:ascii="Times New Roman" w:hAnsi="Times New Roman"/>
                <w:color w:val="000000"/>
                <w:sz w:val="28"/>
                <w:szCs w:val="28"/>
                <w:lang w:val="uk-UA"/>
              </w:rPr>
              <w:t>;</w:t>
            </w:r>
          </w:p>
          <w:p w:rsidR="00A623D7" w:rsidRDefault="006F737D" w:rsidP="0052238A">
            <w:pPr>
              <w:pStyle w:val="23"/>
              <w:numPr>
                <w:ilvl w:val="0"/>
                <w:numId w:val="9"/>
              </w:numPr>
              <w:tabs>
                <w:tab w:val="left" w:pos="1148"/>
              </w:tabs>
              <w:autoSpaceDE w:val="0"/>
              <w:autoSpaceDN w:val="0"/>
              <w:adjustRightInd w:val="0"/>
              <w:spacing w:after="0" w:line="360" w:lineRule="auto"/>
              <w:ind w:right="20" w:firstLine="709"/>
              <w:jc w:val="both"/>
              <w:rPr>
                <w:sz w:val="28"/>
                <w:szCs w:val="28"/>
                <w:lang w:val="uk-UA"/>
              </w:rPr>
            </w:pPr>
            <w:r w:rsidRPr="00A623D7">
              <w:rPr>
                <w:sz w:val="28"/>
                <w:szCs w:val="28"/>
                <w:lang w:val="uk-UA"/>
              </w:rPr>
              <w:t>особ</w:t>
            </w:r>
            <w:r w:rsidR="00207E13" w:rsidRPr="00A623D7">
              <w:rPr>
                <w:sz w:val="28"/>
                <w:szCs w:val="28"/>
                <w:lang w:val="uk-UA"/>
              </w:rPr>
              <w:t>ливості по</w:t>
            </w:r>
            <w:r w:rsidRPr="00A623D7">
              <w:rPr>
                <w:sz w:val="28"/>
                <w:szCs w:val="28"/>
                <w:lang w:val="uk-UA"/>
              </w:rPr>
              <w:t>рушен</w:t>
            </w:r>
            <w:r w:rsidR="00207E13" w:rsidRPr="00A623D7">
              <w:rPr>
                <w:sz w:val="28"/>
                <w:szCs w:val="28"/>
                <w:lang w:val="uk-UA"/>
              </w:rPr>
              <w:t>н</w:t>
            </w:r>
            <w:r w:rsidRPr="00A623D7">
              <w:rPr>
                <w:sz w:val="28"/>
                <w:szCs w:val="28"/>
                <w:lang w:val="uk-UA"/>
              </w:rPr>
              <w:t xml:space="preserve">я </w:t>
            </w:r>
            <w:r w:rsidR="0038549E" w:rsidRPr="00A623D7">
              <w:rPr>
                <w:sz w:val="28"/>
                <w:szCs w:val="28"/>
                <w:lang w:val="uk-UA"/>
              </w:rPr>
              <w:t>лічби</w:t>
            </w:r>
            <w:r w:rsidRPr="00A623D7">
              <w:rPr>
                <w:sz w:val="28"/>
                <w:szCs w:val="28"/>
                <w:lang w:val="uk-UA"/>
              </w:rPr>
              <w:t xml:space="preserve">: </w:t>
            </w:r>
            <w:r w:rsidR="0038549E" w:rsidRPr="00A623D7">
              <w:rPr>
                <w:sz w:val="28"/>
                <w:szCs w:val="28"/>
                <w:lang w:val="uk-UA"/>
              </w:rPr>
              <w:t xml:space="preserve">можливість розв’язання </w:t>
            </w:r>
            <w:r w:rsidRPr="00A623D7">
              <w:rPr>
                <w:sz w:val="28"/>
                <w:szCs w:val="28"/>
                <w:lang w:val="uk-UA"/>
              </w:rPr>
              <w:t>р</w:t>
            </w:r>
            <w:r w:rsidR="0038549E" w:rsidRPr="00A623D7">
              <w:rPr>
                <w:sz w:val="28"/>
                <w:szCs w:val="28"/>
                <w:lang w:val="uk-UA"/>
              </w:rPr>
              <w:t>ізноманітних арифметичних прикладів</w:t>
            </w:r>
            <w:r w:rsidRPr="00A623D7">
              <w:rPr>
                <w:sz w:val="28"/>
                <w:szCs w:val="28"/>
                <w:lang w:val="uk-UA"/>
              </w:rPr>
              <w:t>, запис ц</w:t>
            </w:r>
            <w:r w:rsidR="0038549E" w:rsidRPr="00A623D7">
              <w:rPr>
                <w:sz w:val="28"/>
                <w:szCs w:val="28"/>
                <w:lang w:val="uk-UA"/>
              </w:rPr>
              <w:t>и</w:t>
            </w:r>
            <w:r w:rsidRPr="00A623D7">
              <w:rPr>
                <w:sz w:val="28"/>
                <w:szCs w:val="28"/>
                <w:lang w:val="uk-UA"/>
              </w:rPr>
              <w:t>фр п</w:t>
            </w:r>
            <w:r w:rsidR="0038549E" w:rsidRPr="00A623D7">
              <w:rPr>
                <w:sz w:val="28"/>
                <w:szCs w:val="28"/>
                <w:lang w:val="uk-UA"/>
              </w:rPr>
              <w:t>і</w:t>
            </w:r>
            <w:r w:rsidRPr="00A623D7">
              <w:rPr>
                <w:sz w:val="28"/>
                <w:szCs w:val="28"/>
                <w:lang w:val="uk-UA"/>
              </w:rPr>
              <w:t>д диктовку;</w:t>
            </w:r>
          </w:p>
          <w:p w:rsidR="006F737D" w:rsidRPr="00A623D7" w:rsidRDefault="006F737D" w:rsidP="0052238A">
            <w:pPr>
              <w:pStyle w:val="23"/>
              <w:numPr>
                <w:ilvl w:val="0"/>
                <w:numId w:val="9"/>
              </w:numPr>
              <w:tabs>
                <w:tab w:val="left" w:pos="1148"/>
              </w:tabs>
              <w:autoSpaceDE w:val="0"/>
              <w:autoSpaceDN w:val="0"/>
              <w:adjustRightInd w:val="0"/>
              <w:spacing w:after="0" w:line="360" w:lineRule="auto"/>
              <w:ind w:right="20" w:firstLine="709"/>
              <w:jc w:val="both"/>
              <w:rPr>
                <w:sz w:val="28"/>
                <w:szCs w:val="28"/>
                <w:lang w:val="uk-UA"/>
              </w:rPr>
            </w:pPr>
            <w:r w:rsidRPr="00A623D7">
              <w:rPr>
                <w:sz w:val="28"/>
                <w:szCs w:val="28"/>
                <w:lang w:val="uk-UA"/>
              </w:rPr>
              <w:t>особ</w:t>
            </w:r>
            <w:r w:rsidR="0038549E" w:rsidRPr="00A623D7">
              <w:rPr>
                <w:sz w:val="28"/>
                <w:szCs w:val="28"/>
                <w:lang w:val="uk-UA"/>
              </w:rPr>
              <w:t xml:space="preserve">ливості </w:t>
            </w:r>
            <w:r w:rsidRPr="00A623D7">
              <w:rPr>
                <w:sz w:val="28"/>
                <w:szCs w:val="28"/>
                <w:lang w:val="uk-UA"/>
              </w:rPr>
              <w:t>гнозис</w:t>
            </w:r>
            <w:r w:rsidR="0038549E" w:rsidRPr="00A623D7">
              <w:rPr>
                <w:sz w:val="28"/>
                <w:szCs w:val="28"/>
                <w:lang w:val="uk-UA"/>
              </w:rPr>
              <w:t>у</w:t>
            </w:r>
            <w:r w:rsidRPr="00A623D7">
              <w:rPr>
                <w:sz w:val="28"/>
                <w:szCs w:val="28"/>
                <w:lang w:val="uk-UA"/>
              </w:rPr>
              <w:t xml:space="preserve"> </w:t>
            </w:r>
            <w:r w:rsidR="0038549E" w:rsidRPr="00A623D7">
              <w:rPr>
                <w:sz w:val="28"/>
                <w:szCs w:val="28"/>
                <w:lang w:val="uk-UA"/>
              </w:rPr>
              <w:t>та</w:t>
            </w:r>
            <w:r w:rsidRPr="00A623D7">
              <w:rPr>
                <w:sz w:val="28"/>
                <w:szCs w:val="28"/>
                <w:lang w:val="uk-UA"/>
              </w:rPr>
              <w:t xml:space="preserve"> праксис</w:t>
            </w:r>
            <w:r w:rsidR="0038549E" w:rsidRPr="00A623D7">
              <w:rPr>
                <w:sz w:val="28"/>
                <w:szCs w:val="28"/>
                <w:lang w:val="uk-UA"/>
              </w:rPr>
              <w:t>у</w:t>
            </w:r>
            <w:r w:rsidRPr="00A623D7">
              <w:rPr>
                <w:sz w:val="28"/>
                <w:szCs w:val="28"/>
                <w:lang w:val="uk-UA"/>
              </w:rPr>
              <w:t>: на</w:t>
            </w:r>
            <w:r w:rsidR="0038549E" w:rsidRPr="00A623D7">
              <w:rPr>
                <w:sz w:val="28"/>
                <w:szCs w:val="28"/>
                <w:lang w:val="uk-UA"/>
              </w:rPr>
              <w:t xml:space="preserve">явність </w:t>
            </w:r>
            <w:r w:rsidRPr="00A623D7">
              <w:rPr>
                <w:sz w:val="28"/>
                <w:szCs w:val="28"/>
                <w:lang w:val="uk-UA"/>
              </w:rPr>
              <w:t>акустич</w:t>
            </w:r>
            <w:r w:rsidR="0038549E" w:rsidRPr="00A623D7">
              <w:rPr>
                <w:sz w:val="28"/>
                <w:szCs w:val="28"/>
                <w:lang w:val="uk-UA"/>
              </w:rPr>
              <w:t>н</w:t>
            </w:r>
            <w:r w:rsidRPr="00A623D7">
              <w:rPr>
                <w:sz w:val="28"/>
                <w:szCs w:val="28"/>
                <w:lang w:val="uk-UA"/>
              </w:rPr>
              <w:t>о</w:t>
            </w:r>
            <w:r w:rsidR="0038549E" w:rsidRPr="00A623D7">
              <w:rPr>
                <w:sz w:val="28"/>
                <w:szCs w:val="28"/>
                <w:lang w:val="uk-UA"/>
              </w:rPr>
              <w:t>ї</w:t>
            </w:r>
            <w:r w:rsidRPr="00A623D7">
              <w:rPr>
                <w:sz w:val="28"/>
                <w:szCs w:val="28"/>
                <w:lang w:val="uk-UA"/>
              </w:rPr>
              <w:t xml:space="preserve"> </w:t>
            </w:r>
            <w:r w:rsidR="0038549E" w:rsidRPr="00A623D7">
              <w:rPr>
                <w:sz w:val="28"/>
                <w:szCs w:val="28"/>
                <w:lang w:val="uk-UA"/>
              </w:rPr>
              <w:t>чи</w:t>
            </w:r>
            <w:r w:rsidRPr="00A623D7">
              <w:rPr>
                <w:sz w:val="28"/>
                <w:szCs w:val="28"/>
                <w:lang w:val="uk-UA"/>
              </w:rPr>
              <w:t xml:space="preserve"> оптич</w:t>
            </w:r>
            <w:r w:rsidR="0038549E" w:rsidRPr="00A623D7">
              <w:rPr>
                <w:sz w:val="28"/>
                <w:szCs w:val="28"/>
                <w:lang w:val="uk-UA"/>
              </w:rPr>
              <w:t>н</w:t>
            </w:r>
            <w:r w:rsidRPr="00A623D7">
              <w:rPr>
                <w:sz w:val="28"/>
                <w:szCs w:val="28"/>
                <w:lang w:val="uk-UA"/>
              </w:rPr>
              <w:t>о</w:t>
            </w:r>
            <w:r w:rsidR="0038549E" w:rsidRPr="00A623D7">
              <w:rPr>
                <w:sz w:val="28"/>
                <w:szCs w:val="28"/>
                <w:lang w:val="uk-UA"/>
              </w:rPr>
              <w:t>ї</w:t>
            </w:r>
            <w:r w:rsidRPr="00A623D7">
              <w:rPr>
                <w:sz w:val="28"/>
                <w:szCs w:val="28"/>
                <w:lang w:val="uk-UA"/>
              </w:rPr>
              <w:t xml:space="preserve"> агноз</w:t>
            </w:r>
            <w:r w:rsidR="0038549E" w:rsidRPr="00A623D7">
              <w:rPr>
                <w:sz w:val="28"/>
                <w:szCs w:val="28"/>
                <w:lang w:val="uk-UA"/>
              </w:rPr>
              <w:t>ії</w:t>
            </w:r>
            <w:r w:rsidRPr="00A623D7">
              <w:rPr>
                <w:sz w:val="28"/>
                <w:szCs w:val="28"/>
                <w:lang w:val="uk-UA"/>
              </w:rPr>
              <w:t xml:space="preserve">, </w:t>
            </w:r>
            <w:r w:rsidR="0038549E" w:rsidRPr="00A623D7">
              <w:rPr>
                <w:sz w:val="28"/>
                <w:szCs w:val="28"/>
                <w:lang w:val="uk-UA"/>
              </w:rPr>
              <w:t>д</w:t>
            </w:r>
            <w:r w:rsidRPr="00A623D7">
              <w:rPr>
                <w:sz w:val="28"/>
                <w:szCs w:val="28"/>
                <w:lang w:val="uk-UA"/>
              </w:rPr>
              <w:t>зеркальност</w:t>
            </w:r>
            <w:r w:rsidR="0038549E" w:rsidRPr="00A623D7">
              <w:rPr>
                <w:sz w:val="28"/>
                <w:szCs w:val="28"/>
                <w:lang w:val="uk-UA"/>
              </w:rPr>
              <w:t>і</w:t>
            </w:r>
            <w:r w:rsidRPr="00A623D7">
              <w:rPr>
                <w:sz w:val="28"/>
                <w:szCs w:val="28"/>
                <w:lang w:val="uk-UA"/>
              </w:rPr>
              <w:t xml:space="preserve"> письм</w:t>
            </w:r>
            <w:r w:rsidR="0038549E" w:rsidRPr="00A623D7">
              <w:rPr>
                <w:sz w:val="28"/>
                <w:szCs w:val="28"/>
                <w:lang w:val="uk-UA"/>
              </w:rPr>
              <w:t>а</w:t>
            </w:r>
            <w:r w:rsidRPr="00A623D7">
              <w:rPr>
                <w:sz w:val="28"/>
                <w:szCs w:val="28"/>
                <w:lang w:val="uk-UA"/>
              </w:rPr>
              <w:t>, орально</w:t>
            </w:r>
            <w:r w:rsidR="0038549E" w:rsidRPr="00A623D7">
              <w:rPr>
                <w:sz w:val="28"/>
                <w:szCs w:val="28"/>
                <w:lang w:val="uk-UA"/>
              </w:rPr>
              <w:t>ї</w:t>
            </w:r>
            <w:r w:rsidRPr="00A623D7">
              <w:rPr>
                <w:sz w:val="28"/>
                <w:szCs w:val="28"/>
                <w:lang w:val="uk-UA"/>
              </w:rPr>
              <w:t xml:space="preserve"> </w:t>
            </w:r>
            <w:r w:rsidR="0038549E" w:rsidRPr="00A623D7">
              <w:rPr>
                <w:sz w:val="28"/>
                <w:szCs w:val="28"/>
                <w:lang w:val="uk-UA"/>
              </w:rPr>
              <w:t>та</w:t>
            </w:r>
            <w:r w:rsidRPr="00A623D7">
              <w:rPr>
                <w:sz w:val="28"/>
                <w:szCs w:val="28"/>
                <w:lang w:val="uk-UA"/>
              </w:rPr>
              <w:t xml:space="preserve"> артикуляторно</w:t>
            </w:r>
            <w:r w:rsidR="0038549E" w:rsidRPr="00A623D7">
              <w:rPr>
                <w:sz w:val="28"/>
                <w:szCs w:val="28"/>
                <w:lang w:val="uk-UA"/>
              </w:rPr>
              <w:t>ї</w:t>
            </w:r>
            <w:r w:rsidRPr="00A623D7">
              <w:rPr>
                <w:sz w:val="28"/>
                <w:szCs w:val="28"/>
                <w:lang w:val="uk-UA"/>
              </w:rPr>
              <w:t xml:space="preserve"> апракс</w:t>
            </w:r>
            <w:r w:rsidR="0038549E" w:rsidRPr="00A623D7">
              <w:rPr>
                <w:sz w:val="28"/>
                <w:szCs w:val="28"/>
                <w:lang w:val="uk-UA"/>
              </w:rPr>
              <w:t>ії</w:t>
            </w:r>
            <w:r w:rsidRPr="00A623D7">
              <w:rPr>
                <w:sz w:val="28"/>
                <w:szCs w:val="28"/>
                <w:lang w:val="uk-UA"/>
              </w:rPr>
              <w:t>, динам</w:t>
            </w:r>
            <w:r w:rsidR="0038549E" w:rsidRPr="00A623D7">
              <w:rPr>
                <w:sz w:val="28"/>
                <w:szCs w:val="28"/>
                <w:lang w:val="uk-UA"/>
              </w:rPr>
              <w:t>і</w:t>
            </w:r>
            <w:r w:rsidRPr="00A623D7">
              <w:rPr>
                <w:sz w:val="28"/>
                <w:szCs w:val="28"/>
                <w:lang w:val="uk-UA"/>
              </w:rPr>
              <w:t>ч</w:t>
            </w:r>
            <w:r w:rsidR="0038549E" w:rsidRPr="00A623D7">
              <w:rPr>
                <w:sz w:val="28"/>
                <w:szCs w:val="28"/>
                <w:lang w:val="uk-UA"/>
              </w:rPr>
              <w:t>н</w:t>
            </w:r>
            <w:r w:rsidRPr="00A623D7">
              <w:rPr>
                <w:sz w:val="28"/>
                <w:szCs w:val="28"/>
                <w:lang w:val="uk-UA"/>
              </w:rPr>
              <w:t>о</w:t>
            </w:r>
            <w:r w:rsidR="0038549E" w:rsidRPr="00A623D7">
              <w:rPr>
                <w:sz w:val="28"/>
                <w:szCs w:val="28"/>
                <w:lang w:val="uk-UA"/>
              </w:rPr>
              <w:t>ї</w:t>
            </w:r>
            <w:r w:rsidRPr="00A623D7">
              <w:rPr>
                <w:sz w:val="28"/>
                <w:szCs w:val="28"/>
                <w:lang w:val="uk-UA"/>
              </w:rPr>
              <w:t xml:space="preserve"> </w:t>
            </w:r>
            <w:r w:rsidR="0038549E" w:rsidRPr="00A623D7">
              <w:rPr>
                <w:sz w:val="28"/>
                <w:szCs w:val="28"/>
                <w:lang w:val="uk-UA"/>
              </w:rPr>
              <w:t>та</w:t>
            </w:r>
            <w:r w:rsidRPr="00A623D7">
              <w:rPr>
                <w:sz w:val="28"/>
                <w:szCs w:val="28"/>
                <w:lang w:val="uk-UA"/>
              </w:rPr>
              <w:t xml:space="preserve"> конструктивно-прост</w:t>
            </w:r>
            <w:r w:rsidR="0038549E" w:rsidRPr="00A623D7">
              <w:rPr>
                <w:sz w:val="28"/>
                <w:szCs w:val="28"/>
                <w:lang w:val="uk-UA"/>
              </w:rPr>
              <w:t>о</w:t>
            </w:r>
            <w:r w:rsidRPr="00A623D7">
              <w:rPr>
                <w:sz w:val="28"/>
                <w:szCs w:val="28"/>
                <w:lang w:val="uk-UA"/>
              </w:rPr>
              <w:t>р</w:t>
            </w:r>
            <w:r w:rsidR="0038549E" w:rsidRPr="00A623D7">
              <w:rPr>
                <w:sz w:val="28"/>
                <w:szCs w:val="28"/>
                <w:lang w:val="uk-UA"/>
              </w:rPr>
              <w:t>о</w:t>
            </w:r>
            <w:r w:rsidRPr="00A623D7">
              <w:rPr>
                <w:sz w:val="28"/>
                <w:szCs w:val="28"/>
                <w:lang w:val="uk-UA"/>
              </w:rPr>
              <w:t>в</w:t>
            </w:r>
            <w:r w:rsidR="0038549E" w:rsidRPr="00A623D7">
              <w:rPr>
                <w:sz w:val="28"/>
                <w:szCs w:val="28"/>
                <w:lang w:val="uk-UA"/>
              </w:rPr>
              <w:t>ої</w:t>
            </w:r>
            <w:r w:rsidRPr="00A623D7">
              <w:rPr>
                <w:sz w:val="28"/>
                <w:szCs w:val="28"/>
                <w:lang w:val="uk-UA"/>
              </w:rPr>
              <w:t xml:space="preserve"> апракс</w:t>
            </w:r>
            <w:r w:rsidR="0038549E" w:rsidRPr="00A623D7">
              <w:rPr>
                <w:sz w:val="28"/>
                <w:szCs w:val="28"/>
                <w:lang w:val="uk-UA"/>
              </w:rPr>
              <w:t>ії</w:t>
            </w:r>
            <w:r w:rsidRPr="00A623D7">
              <w:rPr>
                <w:sz w:val="28"/>
                <w:szCs w:val="28"/>
                <w:lang w:val="uk-UA"/>
              </w:rPr>
              <w:t>, дизартр</w:t>
            </w:r>
            <w:r w:rsidR="0038549E" w:rsidRPr="00A623D7">
              <w:rPr>
                <w:sz w:val="28"/>
                <w:szCs w:val="28"/>
                <w:lang w:val="uk-UA"/>
              </w:rPr>
              <w:t>ії</w:t>
            </w:r>
            <w:r w:rsidRPr="00A623D7">
              <w:rPr>
                <w:sz w:val="28"/>
                <w:szCs w:val="28"/>
                <w:lang w:val="uk-UA"/>
              </w:rPr>
              <w:t xml:space="preserve">, </w:t>
            </w:r>
            <w:r w:rsidR="0038549E" w:rsidRPr="00A623D7">
              <w:rPr>
                <w:sz w:val="28"/>
                <w:szCs w:val="28"/>
                <w:lang w:val="uk-UA"/>
              </w:rPr>
              <w:t>е</w:t>
            </w:r>
            <w:r w:rsidRPr="00A623D7">
              <w:rPr>
                <w:sz w:val="28"/>
                <w:szCs w:val="28"/>
                <w:lang w:val="uk-UA"/>
              </w:rPr>
              <w:t>холал</w:t>
            </w:r>
            <w:r w:rsidR="0038549E" w:rsidRPr="00A623D7">
              <w:rPr>
                <w:sz w:val="28"/>
                <w:szCs w:val="28"/>
                <w:lang w:val="uk-UA"/>
              </w:rPr>
              <w:t>ії</w:t>
            </w:r>
            <w:r w:rsidRPr="00A623D7">
              <w:rPr>
                <w:sz w:val="28"/>
                <w:szCs w:val="28"/>
                <w:lang w:val="uk-UA"/>
              </w:rPr>
              <w:t>.</w:t>
            </w:r>
          </w:p>
          <w:p w:rsidR="00A41644" w:rsidRPr="00A623D7" w:rsidRDefault="006F737D" w:rsidP="0052238A">
            <w:pPr>
              <w:shd w:val="clear" w:color="auto" w:fill="FFFFFF"/>
              <w:autoSpaceDE w:val="0"/>
              <w:autoSpaceDN w:val="0"/>
              <w:adjustRightInd w:val="0"/>
              <w:spacing w:after="0" w:line="360" w:lineRule="auto"/>
              <w:ind w:firstLine="709"/>
              <w:jc w:val="both"/>
              <w:rPr>
                <w:rFonts w:ascii="Times New Roman" w:hAnsi="Times New Roman"/>
                <w:sz w:val="28"/>
                <w:szCs w:val="28"/>
                <w:lang w:val="uk-UA"/>
              </w:rPr>
            </w:pPr>
            <w:r w:rsidRPr="00A623D7">
              <w:rPr>
                <w:rFonts w:ascii="Times New Roman" w:hAnsi="Times New Roman"/>
                <w:sz w:val="28"/>
                <w:szCs w:val="28"/>
                <w:lang w:val="uk-UA"/>
              </w:rPr>
              <w:t>П</w:t>
            </w:r>
            <w:r w:rsidR="00755374" w:rsidRPr="00A623D7">
              <w:rPr>
                <w:rFonts w:ascii="Times New Roman" w:hAnsi="Times New Roman"/>
                <w:sz w:val="28"/>
                <w:szCs w:val="28"/>
                <w:lang w:val="uk-UA"/>
              </w:rPr>
              <w:t>і</w:t>
            </w:r>
            <w:r w:rsidRPr="00A623D7">
              <w:rPr>
                <w:rFonts w:ascii="Times New Roman" w:hAnsi="Times New Roman"/>
                <w:sz w:val="28"/>
                <w:szCs w:val="28"/>
                <w:lang w:val="uk-UA"/>
              </w:rPr>
              <w:t>сл</w:t>
            </w:r>
            <w:r w:rsidR="00755374" w:rsidRPr="00A623D7">
              <w:rPr>
                <w:rFonts w:ascii="Times New Roman" w:hAnsi="Times New Roman"/>
                <w:sz w:val="28"/>
                <w:szCs w:val="28"/>
                <w:lang w:val="uk-UA"/>
              </w:rPr>
              <w:t>я</w:t>
            </w:r>
            <w:r w:rsidRPr="00A623D7">
              <w:rPr>
                <w:rFonts w:ascii="Times New Roman" w:hAnsi="Times New Roman"/>
                <w:sz w:val="28"/>
                <w:szCs w:val="28"/>
                <w:lang w:val="uk-UA"/>
              </w:rPr>
              <w:t xml:space="preserve"> сумарного опис</w:t>
            </w:r>
            <w:r w:rsidR="00755374" w:rsidRPr="00A623D7">
              <w:rPr>
                <w:rFonts w:ascii="Times New Roman" w:hAnsi="Times New Roman"/>
                <w:sz w:val="28"/>
                <w:szCs w:val="28"/>
                <w:lang w:val="uk-UA"/>
              </w:rPr>
              <w:t>у</w:t>
            </w:r>
            <w:r w:rsidRPr="00A623D7">
              <w:rPr>
                <w:rFonts w:ascii="Times New Roman" w:hAnsi="Times New Roman"/>
                <w:sz w:val="28"/>
                <w:szCs w:val="28"/>
                <w:lang w:val="uk-UA"/>
              </w:rPr>
              <w:t xml:space="preserve"> </w:t>
            </w:r>
            <w:r w:rsidR="00755374" w:rsidRPr="00A623D7">
              <w:rPr>
                <w:rFonts w:ascii="Times New Roman" w:hAnsi="Times New Roman"/>
                <w:sz w:val="28"/>
                <w:szCs w:val="28"/>
                <w:lang w:val="uk-UA"/>
              </w:rPr>
              <w:t>мовленнєвого</w:t>
            </w:r>
            <w:r w:rsidRPr="00A623D7">
              <w:rPr>
                <w:rFonts w:ascii="Times New Roman" w:hAnsi="Times New Roman"/>
                <w:sz w:val="28"/>
                <w:szCs w:val="28"/>
                <w:lang w:val="uk-UA"/>
              </w:rPr>
              <w:t xml:space="preserve"> статус</w:t>
            </w:r>
            <w:r w:rsidR="00755374" w:rsidRPr="00A623D7">
              <w:rPr>
                <w:rFonts w:ascii="Times New Roman" w:hAnsi="Times New Roman"/>
                <w:sz w:val="28"/>
                <w:szCs w:val="28"/>
                <w:lang w:val="uk-UA"/>
              </w:rPr>
              <w:t>у</w:t>
            </w:r>
            <w:r w:rsidRPr="00A623D7">
              <w:rPr>
                <w:rFonts w:ascii="Times New Roman" w:hAnsi="Times New Roman"/>
                <w:sz w:val="28"/>
                <w:szCs w:val="28"/>
                <w:lang w:val="uk-UA"/>
              </w:rPr>
              <w:t xml:space="preserve"> </w:t>
            </w:r>
            <w:r w:rsidR="00755374" w:rsidRPr="00A623D7">
              <w:rPr>
                <w:rFonts w:ascii="Times New Roman" w:hAnsi="Times New Roman"/>
                <w:sz w:val="28"/>
                <w:szCs w:val="28"/>
                <w:lang w:val="uk-UA"/>
              </w:rPr>
              <w:t>пацієнта логопед складає висновок</w:t>
            </w:r>
            <w:r w:rsidRPr="00A623D7">
              <w:rPr>
                <w:rFonts w:ascii="Times New Roman" w:hAnsi="Times New Roman"/>
                <w:sz w:val="28"/>
                <w:szCs w:val="28"/>
                <w:lang w:val="uk-UA"/>
              </w:rPr>
              <w:t xml:space="preserve">, в </w:t>
            </w:r>
            <w:r w:rsidR="00755374" w:rsidRPr="00A623D7">
              <w:rPr>
                <w:rFonts w:ascii="Times New Roman" w:hAnsi="Times New Roman"/>
                <w:sz w:val="28"/>
                <w:szCs w:val="28"/>
                <w:lang w:val="uk-UA"/>
              </w:rPr>
              <w:t xml:space="preserve">якому зазначає </w:t>
            </w:r>
            <w:r w:rsidRPr="00A623D7">
              <w:rPr>
                <w:rFonts w:ascii="Times New Roman" w:hAnsi="Times New Roman"/>
                <w:sz w:val="28"/>
                <w:szCs w:val="28"/>
                <w:lang w:val="uk-UA"/>
              </w:rPr>
              <w:t>форм</w:t>
            </w:r>
            <w:r w:rsidR="00755374" w:rsidRPr="00A623D7">
              <w:rPr>
                <w:rFonts w:ascii="Times New Roman" w:hAnsi="Times New Roman"/>
                <w:sz w:val="28"/>
                <w:szCs w:val="28"/>
                <w:lang w:val="uk-UA"/>
              </w:rPr>
              <w:t>у</w:t>
            </w:r>
            <w:r w:rsidRPr="00A623D7">
              <w:rPr>
                <w:rFonts w:ascii="Times New Roman" w:hAnsi="Times New Roman"/>
                <w:sz w:val="28"/>
                <w:szCs w:val="28"/>
                <w:lang w:val="uk-UA"/>
              </w:rPr>
              <w:t xml:space="preserve"> афаз</w:t>
            </w:r>
            <w:r w:rsidR="00755374" w:rsidRPr="00A623D7">
              <w:rPr>
                <w:rFonts w:ascii="Times New Roman" w:hAnsi="Times New Roman"/>
                <w:sz w:val="28"/>
                <w:szCs w:val="28"/>
                <w:lang w:val="uk-UA"/>
              </w:rPr>
              <w:t>ії</w:t>
            </w:r>
            <w:r w:rsidRPr="00A623D7">
              <w:rPr>
                <w:rFonts w:ascii="Times New Roman" w:hAnsi="Times New Roman"/>
                <w:sz w:val="28"/>
                <w:szCs w:val="28"/>
                <w:lang w:val="uk-UA"/>
              </w:rPr>
              <w:t>, с</w:t>
            </w:r>
            <w:r w:rsidR="00755374" w:rsidRPr="00A623D7">
              <w:rPr>
                <w:rFonts w:ascii="Times New Roman" w:hAnsi="Times New Roman"/>
                <w:sz w:val="28"/>
                <w:szCs w:val="28"/>
                <w:lang w:val="uk-UA"/>
              </w:rPr>
              <w:t>тупі</w:t>
            </w:r>
            <w:r w:rsidRPr="00A623D7">
              <w:rPr>
                <w:rFonts w:ascii="Times New Roman" w:hAnsi="Times New Roman"/>
                <w:sz w:val="28"/>
                <w:szCs w:val="28"/>
                <w:lang w:val="uk-UA"/>
              </w:rPr>
              <w:t xml:space="preserve">нь </w:t>
            </w:r>
            <w:r w:rsidR="00755374" w:rsidRPr="00A623D7">
              <w:rPr>
                <w:rFonts w:ascii="Times New Roman" w:hAnsi="Times New Roman"/>
                <w:sz w:val="28"/>
                <w:szCs w:val="28"/>
                <w:lang w:val="uk-UA"/>
              </w:rPr>
              <w:t xml:space="preserve">її </w:t>
            </w:r>
            <w:r w:rsidRPr="00A623D7">
              <w:rPr>
                <w:rFonts w:ascii="Times New Roman" w:hAnsi="Times New Roman"/>
                <w:sz w:val="28"/>
                <w:szCs w:val="28"/>
                <w:lang w:val="uk-UA"/>
              </w:rPr>
              <w:t>тяж</w:t>
            </w:r>
            <w:r w:rsidR="00755374" w:rsidRPr="00A623D7">
              <w:rPr>
                <w:rFonts w:ascii="Times New Roman" w:hAnsi="Times New Roman"/>
                <w:sz w:val="28"/>
                <w:szCs w:val="28"/>
                <w:lang w:val="uk-UA"/>
              </w:rPr>
              <w:t>ко</w:t>
            </w:r>
            <w:r w:rsidRPr="00A623D7">
              <w:rPr>
                <w:rFonts w:ascii="Times New Roman" w:hAnsi="Times New Roman"/>
                <w:sz w:val="28"/>
                <w:szCs w:val="28"/>
                <w:lang w:val="uk-UA"/>
              </w:rPr>
              <w:t>ст</w:t>
            </w:r>
            <w:r w:rsidR="00755374" w:rsidRPr="00A623D7">
              <w:rPr>
                <w:rFonts w:ascii="Times New Roman" w:hAnsi="Times New Roman"/>
                <w:sz w:val="28"/>
                <w:szCs w:val="28"/>
                <w:lang w:val="uk-UA"/>
              </w:rPr>
              <w:t>і</w:t>
            </w:r>
            <w:r w:rsidRPr="00A623D7">
              <w:rPr>
                <w:rFonts w:ascii="Times New Roman" w:hAnsi="Times New Roman"/>
                <w:sz w:val="28"/>
                <w:szCs w:val="28"/>
                <w:lang w:val="uk-UA"/>
              </w:rPr>
              <w:t>, комплексн</w:t>
            </w:r>
            <w:r w:rsidR="00A623D7" w:rsidRPr="00A623D7">
              <w:rPr>
                <w:rFonts w:ascii="Times New Roman" w:hAnsi="Times New Roman"/>
                <w:sz w:val="28"/>
                <w:szCs w:val="28"/>
                <w:lang w:val="uk-UA"/>
              </w:rPr>
              <w:t>і</w:t>
            </w:r>
            <w:r w:rsidRPr="00A623D7">
              <w:rPr>
                <w:rFonts w:ascii="Times New Roman" w:hAnsi="Times New Roman"/>
                <w:sz w:val="28"/>
                <w:szCs w:val="28"/>
                <w:lang w:val="uk-UA"/>
              </w:rPr>
              <w:t>сть дв</w:t>
            </w:r>
            <w:r w:rsidR="00A623D7" w:rsidRPr="00A623D7">
              <w:rPr>
                <w:rFonts w:ascii="Times New Roman" w:hAnsi="Times New Roman"/>
                <w:sz w:val="28"/>
                <w:szCs w:val="28"/>
                <w:lang w:val="uk-UA"/>
              </w:rPr>
              <w:t>о</w:t>
            </w:r>
            <w:r w:rsidRPr="00A623D7">
              <w:rPr>
                <w:rFonts w:ascii="Times New Roman" w:hAnsi="Times New Roman"/>
                <w:sz w:val="28"/>
                <w:szCs w:val="28"/>
                <w:lang w:val="uk-UA"/>
              </w:rPr>
              <w:t>х форм, ст</w:t>
            </w:r>
            <w:r w:rsidR="00A623D7" w:rsidRPr="00A623D7">
              <w:rPr>
                <w:rFonts w:ascii="Times New Roman" w:hAnsi="Times New Roman"/>
                <w:sz w:val="28"/>
                <w:szCs w:val="28"/>
                <w:lang w:val="uk-UA"/>
              </w:rPr>
              <w:t>у</w:t>
            </w:r>
            <w:r w:rsidRPr="00A623D7">
              <w:rPr>
                <w:rFonts w:ascii="Times New Roman" w:hAnsi="Times New Roman"/>
                <w:sz w:val="28"/>
                <w:szCs w:val="28"/>
                <w:lang w:val="uk-UA"/>
              </w:rPr>
              <w:t>п</w:t>
            </w:r>
            <w:r w:rsidR="00A623D7" w:rsidRPr="00A623D7">
              <w:rPr>
                <w:rFonts w:ascii="Times New Roman" w:hAnsi="Times New Roman"/>
                <w:sz w:val="28"/>
                <w:szCs w:val="28"/>
                <w:lang w:val="uk-UA"/>
              </w:rPr>
              <w:t>і</w:t>
            </w:r>
            <w:r w:rsidRPr="00A623D7">
              <w:rPr>
                <w:rFonts w:ascii="Times New Roman" w:hAnsi="Times New Roman"/>
                <w:sz w:val="28"/>
                <w:szCs w:val="28"/>
                <w:lang w:val="uk-UA"/>
              </w:rPr>
              <w:t>нь тяж</w:t>
            </w:r>
            <w:r w:rsidR="00A623D7" w:rsidRPr="00A623D7">
              <w:rPr>
                <w:rFonts w:ascii="Times New Roman" w:hAnsi="Times New Roman"/>
                <w:sz w:val="28"/>
                <w:szCs w:val="28"/>
                <w:lang w:val="uk-UA"/>
              </w:rPr>
              <w:t>ко</w:t>
            </w:r>
            <w:r w:rsidRPr="00A623D7">
              <w:rPr>
                <w:rFonts w:ascii="Times New Roman" w:hAnsi="Times New Roman"/>
                <w:sz w:val="28"/>
                <w:szCs w:val="28"/>
                <w:lang w:val="uk-UA"/>
              </w:rPr>
              <w:t>ст</w:t>
            </w:r>
            <w:r w:rsidR="00A623D7" w:rsidRPr="00A623D7">
              <w:rPr>
                <w:rFonts w:ascii="Times New Roman" w:hAnsi="Times New Roman"/>
                <w:sz w:val="28"/>
                <w:szCs w:val="28"/>
                <w:lang w:val="uk-UA"/>
              </w:rPr>
              <w:t>і</w:t>
            </w:r>
            <w:r w:rsidRPr="00A623D7">
              <w:rPr>
                <w:rFonts w:ascii="Times New Roman" w:hAnsi="Times New Roman"/>
                <w:sz w:val="28"/>
                <w:szCs w:val="28"/>
                <w:lang w:val="uk-UA"/>
              </w:rPr>
              <w:t xml:space="preserve"> аграф</w:t>
            </w:r>
            <w:r w:rsidR="00A623D7" w:rsidRPr="00A623D7">
              <w:rPr>
                <w:rFonts w:ascii="Times New Roman" w:hAnsi="Times New Roman"/>
                <w:sz w:val="28"/>
                <w:szCs w:val="28"/>
                <w:lang w:val="uk-UA"/>
              </w:rPr>
              <w:t>ії</w:t>
            </w:r>
            <w:r w:rsidRPr="00A623D7">
              <w:rPr>
                <w:rFonts w:ascii="Times New Roman" w:hAnsi="Times New Roman"/>
                <w:sz w:val="28"/>
                <w:szCs w:val="28"/>
                <w:lang w:val="uk-UA"/>
              </w:rPr>
              <w:t>, алекс</w:t>
            </w:r>
            <w:r w:rsidR="00A623D7" w:rsidRPr="00A623D7">
              <w:rPr>
                <w:rFonts w:ascii="Times New Roman" w:hAnsi="Times New Roman"/>
                <w:sz w:val="28"/>
                <w:szCs w:val="28"/>
                <w:lang w:val="uk-UA"/>
              </w:rPr>
              <w:t>ії</w:t>
            </w:r>
            <w:r w:rsidRPr="00A623D7">
              <w:rPr>
                <w:rFonts w:ascii="Times New Roman" w:hAnsi="Times New Roman"/>
                <w:sz w:val="28"/>
                <w:szCs w:val="28"/>
                <w:lang w:val="uk-UA"/>
              </w:rPr>
              <w:t xml:space="preserve"> </w:t>
            </w:r>
            <w:r w:rsidR="00A623D7" w:rsidRPr="00A623D7">
              <w:rPr>
                <w:rFonts w:ascii="Times New Roman" w:hAnsi="Times New Roman"/>
                <w:sz w:val="28"/>
                <w:szCs w:val="28"/>
                <w:lang w:val="uk-UA"/>
              </w:rPr>
              <w:t>та</w:t>
            </w:r>
            <w:r w:rsidRPr="00A623D7">
              <w:rPr>
                <w:rFonts w:ascii="Times New Roman" w:hAnsi="Times New Roman"/>
                <w:sz w:val="28"/>
                <w:szCs w:val="28"/>
                <w:lang w:val="uk-UA"/>
              </w:rPr>
              <w:t xml:space="preserve"> акалькул</w:t>
            </w:r>
            <w:r w:rsidR="00A623D7" w:rsidRPr="00A623D7">
              <w:rPr>
                <w:rFonts w:ascii="Times New Roman" w:hAnsi="Times New Roman"/>
                <w:sz w:val="28"/>
                <w:szCs w:val="28"/>
                <w:lang w:val="uk-UA"/>
              </w:rPr>
              <w:t>ії</w:t>
            </w:r>
            <w:r w:rsidRPr="00A623D7">
              <w:rPr>
                <w:rFonts w:ascii="Times New Roman" w:hAnsi="Times New Roman"/>
                <w:sz w:val="28"/>
                <w:szCs w:val="28"/>
                <w:lang w:val="uk-UA"/>
              </w:rPr>
              <w:t>, характер апракс</w:t>
            </w:r>
            <w:r w:rsidR="00A623D7" w:rsidRPr="00A623D7">
              <w:rPr>
                <w:rFonts w:ascii="Times New Roman" w:hAnsi="Times New Roman"/>
                <w:sz w:val="28"/>
                <w:szCs w:val="28"/>
                <w:lang w:val="uk-UA"/>
              </w:rPr>
              <w:t>ії</w:t>
            </w:r>
            <w:r w:rsidRPr="00A623D7">
              <w:rPr>
                <w:rFonts w:ascii="Times New Roman" w:hAnsi="Times New Roman"/>
                <w:sz w:val="28"/>
                <w:szCs w:val="28"/>
                <w:lang w:val="uk-UA"/>
              </w:rPr>
              <w:t>, на</w:t>
            </w:r>
            <w:r w:rsidR="00A623D7" w:rsidRPr="00A623D7">
              <w:rPr>
                <w:rFonts w:ascii="Times New Roman" w:hAnsi="Times New Roman"/>
                <w:sz w:val="28"/>
                <w:szCs w:val="28"/>
                <w:lang w:val="uk-UA"/>
              </w:rPr>
              <w:t>явність</w:t>
            </w:r>
            <w:r w:rsidRPr="00A623D7">
              <w:rPr>
                <w:rFonts w:ascii="Times New Roman" w:hAnsi="Times New Roman"/>
                <w:sz w:val="28"/>
                <w:szCs w:val="28"/>
                <w:lang w:val="uk-UA"/>
              </w:rPr>
              <w:t xml:space="preserve"> </w:t>
            </w:r>
            <w:r w:rsidR="00A623D7" w:rsidRPr="00A623D7">
              <w:rPr>
                <w:rFonts w:ascii="Times New Roman" w:hAnsi="Times New Roman"/>
                <w:sz w:val="28"/>
                <w:szCs w:val="28"/>
                <w:lang w:val="uk-UA"/>
              </w:rPr>
              <w:t xml:space="preserve">ліворукості </w:t>
            </w:r>
            <w:r w:rsidRPr="00A623D7">
              <w:rPr>
                <w:rFonts w:ascii="Times New Roman" w:hAnsi="Times New Roman"/>
                <w:sz w:val="28"/>
                <w:szCs w:val="28"/>
                <w:lang w:val="uk-UA"/>
              </w:rPr>
              <w:t xml:space="preserve">в </w:t>
            </w:r>
            <w:r w:rsidR="00A623D7" w:rsidRPr="00A623D7">
              <w:rPr>
                <w:rFonts w:ascii="Times New Roman" w:hAnsi="Times New Roman"/>
                <w:sz w:val="28"/>
                <w:szCs w:val="28"/>
                <w:lang w:val="uk-UA"/>
              </w:rPr>
              <w:t>родині пацієнта</w:t>
            </w:r>
            <w:r w:rsidRPr="00A623D7">
              <w:rPr>
                <w:rFonts w:ascii="Times New Roman" w:hAnsi="Times New Roman"/>
                <w:sz w:val="28"/>
                <w:szCs w:val="28"/>
                <w:lang w:val="uk-UA"/>
              </w:rPr>
              <w:t>, ст</w:t>
            </w:r>
            <w:r w:rsidR="00A623D7" w:rsidRPr="00A623D7">
              <w:rPr>
                <w:rFonts w:ascii="Times New Roman" w:hAnsi="Times New Roman"/>
                <w:sz w:val="28"/>
                <w:szCs w:val="28"/>
                <w:lang w:val="uk-UA"/>
              </w:rPr>
              <w:t>у</w:t>
            </w:r>
            <w:r w:rsidRPr="00A623D7">
              <w:rPr>
                <w:rFonts w:ascii="Times New Roman" w:hAnsi="Times New Roman"/>
                <w:sz w:val="28"/>
                <w:szCs w:val="28"/>
                <w:lang w:val="uk-UA"/>
              </w:rPr>
              <w:t>п</w:t>
            </w:r>
            <w:r w:rsidR="00A623D7" w:rsidRPr="00A623D7">
              <w:rPr>
                <w:rFonts w:ascii="Times New Roman" w:hAnsi="Times New Roman"/>
                <w:sz w:val="28"/>
                <w:szCs w:val="28"/>
                <w:lang w:val="uk-UA"/>
              </w:rPr>
              <w:t>і</w:t>
            </w:r>
            <w:r w:rsidRPr="00A623D7">
              <w:rPr>
                <w:rFonts w:ascii="Times New Roman" w:hAnsi="Times New Roman"/>
                <w:sz w:val="28"/>
                <w:szCs w:val="28"/>
                <w:lang w:val="uk-UA"/>
              </w:rPr>
              <w:t>нь активност</w:t>
            </w:r>
            <w:r w:rsidR="00A623D7" w:rsidRPr="00A623D7">
              <w:rPr>
                <w:rFonts w:ascii="Times New Roman" w:hAnsi="Times New Roman"/>
                <w:sz w:val="28"/>
                <w:szCs w:val="28"/>
                <w:lang w:val="uk-UA"/>
              </w:rPr>
              <w:t>і</w:t>
            </w:r>
            <w:r w:rsidRPr="00A623D7">
              <w:rPr>
                <w:rFonts w:ascii="Times New Roman" w:hAnsi="Times New Roman"/>
                <w:sz w:val="28"/>
                <w:szCs w:val="28"/>
                <w:lang w:val="uk-UA"/>
              </w:rPr>
              <w:t xml:space="preserve"> </w:t>
            </w:r>
            <w:r w:rsidR="00A623D7" w:rsidRPr="00A623D7">
              <w:rPr>
                <w:rFonts w:ascii="Times New Roman" w:hAnsi="Times New Roman"/>
                <w:sz w:val="28"/>
                <w:szCs w:val="28"/>
                <w:lang w:val="uk-UA"/>
              </w:rPr>
              <w:t>або</w:t>
            </w:r>
            <w:r w:rsidRPr="00A623D7">
              <w:rPr>
                <w:rFonts w:ascii="Times New Roman" w:hAnsi="Times New Roman"/>
                <w:sz w:val="28"/>
                <w:szCs w:val="28"/>
                <w:lang w:val="uk-UA"/>
              </w:rPr>
              <w:t xml:space="preserve"> аспонтанност</w:t>
            </w:r>
            <w:r w:rsidR="00A623D7" w:rsidRPr="00A623D7">
              <w:rPr>
                <w:rFonts w:ascii="Times New Roman" w:hAnsi="Times New Roman"/>
                <w:sz w:val="28"/>
                <w:szCs w:val="28"/>
                <w:lang w:val="uk-UA"/>
              </w:rPr>
              <w:t>і</w:t>
            </w:r>
            <w:r w:rsidRPr="00A623D7">
              <w:rPr>
                <w:rFonts w:ascii="Times New Roman" w:hAnsi="Times New Roman"/>
                <w:sz w:val="28"/>
                <w:szCs w:val="28"/>
                <w:lang w:val="uk-UA"/>
              </w:rPr>
              <w:t>, на</w:t>
            </w:r>
            <w:r w:rsidR="00A623D7" w:rsidRPr="00A623D7">
              <w:rPr>
                <w:rFonts w:ascii="Times New Roman" w:hAnsi="Times New Roman"/>
                <w:sz w:val="28"/>
                <w:szCs w:val="28"/>
                <w:lang w:val="uk-UA"/>
              </w:rPr>
              <w:t xml:space="preserve">явність </w:t>
            </w:r>
            <w:r w:rsidRPr="00A623D7">
              <w:rPr>
                <w:rFonts w:ascii="Times New Roman" w:hAnsi="Times New Roman"/>
                <w:sz w:val="28"/>
                <w:szCs w:val="28"/>
                <w:lang w:val="uk-UA"/>
              </w:rPr>
              <w:t>д</w:t>
            </w:r>
            <w:r w:rsidR="00A623D7">
              <w:rPr>
                <w:rFonts w:ascii="Times New Roman" w:hAnsi="Times New Roman"/>
                <w:sz w:val="28"/>
                <w:szCs w:val="28"/>
                <w:lang w:val="uk-UA"/>
              </w:rPr>
              <w:t>е</w:t>
            </w:r>
            <w:r w:rsidRPr="00A623D7">
              <w:rPr>
                <w:rFonts w:ascii="Times New Roman" w:hAnsi="Times New Roman"/>
                <w:sz w:val="28"/>
                <w:szCs w:val="28"/>
                <w:lang w:val="uk-UA"/>
              </w:rPr>
              <w:t>прес</w:t>
            </w:r>
            <w:r w:rsidR="00A623D7">
              <w:rPr>
                <w:rFonts w:ascii="Times New Roman" w:hAnsi="Times New Roman"/>
                <w:sz w:val="28"/>
                <w:szCs w:val="28"/>
                <w:lang w:val="uk-UA"/>
              </w:rPr>
              <w:t>и</w:t>
            </w:r>
            <w:r w:rsidRPr="00A623D7">
              <w:rPr>
                <w:rFonts w:ascii="Times New Roman" w:hAnsi="Times New Roman"/>
                <w:sz w:val="28"/>
                <w:szCs w:val="28"/>
                <w:lang w:val="uk-UA"/>
              </w:rPr>
              <w:t>вност</w:t>
            </w:r>
            <w:r w:rsidR="00A623D7" w:rsidRPr="00A623D7">
              <w:rPr>
                <w:rFonts w:ascii="Times New Roman" w:hAnsi="Times New Roman"/>
                <w:sz w:val="28"/>
                <w:szCs w:val="28"/>
                <w:lang w:val="uk-UA"/>
              </w:rPr>
              <w:t>і</w:t>
            </w:r>
            <w:r w:rsidRPr="00A623D7">
              <w:rPr>
                <w:rFonts w:ascii="Times New Roman" w:hAnsi="Times New Roman"/>
                <w:sz w:val="28"/>
                <w:szCs w:val="28"/>
                <w:lang w:val="uk-UA"/>
              </w:rPr>
              <w:t>, афективност</w:t>
            </w:r>
            <w:r w:rsidR="00A623D7" w:rsidRPr="00A623D7">
              <w:rPr>
                <w:rFonts w:ascii="Times New Roman" w:hAnsi="Times New Roman"/>
                <w:sz w:val="28"/>
                <w:szCs w:val="28"/>
                <w:lang w:val="uk-UA"/>
              </w:rPr>
              <w:t>і</w:t>
            </w:r>
            <w:r w:rsidRPr="00A623D7">
              <w:rPr>
                <w:rFonts w:ascii="Times New Roman" w:hAnsi="Times New Roman"/>
                <w:sz w:val="28"/>
                <w:szCs w:val="28"/>
                <w:lang w:val="uk-UA"/>
              </w:rPr>
              <w:t>, слаб</w:t>
            </w:r>
            <w:r w:rsidR="00A623D7" w:rsidRPr="00A623D7">
              <w:rPr>
                <w:rFonts w:ascii="Times New Roman" w:hAnsi="Times New Roman"/>
                <w:sz w:val="28"/>
                <w:szCs w:val="28"/>
                <w:lang w:val="uk-UA"/>
              </w:rPr>
              <w:t>к</w:t>
            </w:r>
            <w:r w:rsidRPr="00A623D7">
              <w:rPr>
                <w:rFonts w:ascii="Times New Roman" w:hAnsi="Times New Roman"/>
                <w:sz w:val="28"/>
                <w:szCs w:val="28"/>
                <w:lang w:val="uk-UA"/>
              </w:rPr>
              <w:t>оду</w:t>
            </w:r>
            <w:r w:rsidR="00A623D7" w:rsidRPr="00A623D7">
              <w:rPr>
                <w:rFonts w:ascii="Times New Roman" w:hAnsi="Times New Roman"/>
                <w:sz w:val="28"/>
                <w:szCs w:val="28"/>
                <w:lang w:val="uk-UA"/>
              </w:rPr>
              <w:t>хості</w:t>
            </w:r>
            <w:r w:rsidRPr="00A623D7">
              <w:rPr>
                <w:rFonts w:ascii="Times New Roman" w:hAnsi="Times New Roman"/>
                <w:sz w:val="28"/>
                <w:szCs w:val="28"/>
                <w:lang w:val="uk-UA"/>
              </w:rPr>
              <w:t xml:space="preserve"> (плаксивост</w:t>
            </w:r>
            <w:r w:rsidR="00A623D7" w:rsidRPr="00A623D7">
              <w:rPr>
                <w:rFonts w:ascii="Times New Roman" w:hAnsi="Times New Roman"/>
                <w:sz w:val="28"/>
                <w:szCs w:val="28"/>
                <w:lang w:val="uk-UA"/>
              </w:rPr>
              <w:t>і</w:t>
            </w:r>
            <w:r w:rsidRPr="00A623D7">
              <w:rPr>
                <w:rFonts w:ascii="Times New Roman" w:hAnsi="Times New Roman"/>
                <w:sz w:val="28"/>
                <w:szCs w:val="28"/>
                <w:lang w:val="uk-UA"/>
              </w:rPr>
              <w:t xml:space="preserve">) </w:t>
            </w:r>
            <w:r w:rsidR="00A623D7" w:rsidRPr="00A623D7">
              <w:rPr>
                <w:rFonts w:ascii="Times New Roman" w:hAnsi="Times New Roman"/>
                <w:sz w:val="28"/>
                <w:szCs w:val="28"/>
                <w:lang w:val="uk-UA"/>
              </w:rPr>
              <w:t>та</w:t>
            </w:r>
            <w:r w:rsidRPr="00A623D7">
              <w:rPr>
                <w:rFonts w:ascii="Times New Roman" w:hAnsi="Times New Roman"/>
                <w:sz w:val="28"/>
                <w:szCs w:val="28"/>
                <w:lang w:val="uk-UA"/>
              </w:rPr>
              <w:t xml:space="preserve"> </w:t>
            </w:r>
            <w:r w:rsidR="00A623D7" w:rsidRPr="00A623D7">
              <w:rPr>
                <w:rFonts w:ascii="Times New Roman" w:hAnsi="Times New Roman"/>
                <w:sz w:val="28"/>
                <w:szCs w:val="28"/>
                <w:lang w:val="uk-UA"/>
              </w:rPr>
              <w:t>е</w:t>
            </w:r>
            <w:r w:rsidRPr="00A623D7">
              <w:rPr>
                <w:rFonts w:ascii="Times New Roman" w:hAnsi="Times New Roman"/>
                <w:sz w:val="28"/>
                <w:szCs w:val="28"/>
                <w:lang w:val="uk-UA"/>
              </w:rPr>
              <w:t>йфор</w:t>
            </w:r>
            <w:r w:rsidR="00A623D7" w:rsidRPr="00A623D7">
              <w:rPr>
                <w:rFonts w:ascii="Times New Roman" w:hAnsi="Times New Roman"/>
                <w:sz w:val="28"/>
                <w:szCs w:val="28"/>
                <w:lang w:val="uk-UA"/>
              </w:rPr>
              <w:t>ії</w:t>
            </w:r>
            <w:r w:rsidRPr="00A623D7">
              <w:rPr>
                <w:rFonts w:ascii="Times New Roman" w:hAnsi="Times New Roman"/>
                <w:sz w:val="28"/>
                <w:szCs w:val="28"/>
                <w:lang w:val="uk-UA"/>
              </w:rPr>
              <w:t xml:space="preserve"> (см</w:t>
            </w:r>
            <w:r w:rsidR="00A623D7" w:rsidRPr="00A623D7">
              <w:rPr>
                <w:rFonts w:ascii="Times New Roman" w:hAnsi="Times New Roman"/>
                <w:sz w:val="28"/>
                <w:szCs w:val="28"/>
                <w:lang w:val="uk-UA"/>
              </w:rPr>
              <w:t>і</w:t>
            </w:r>
            <w:r w:rsidRPr="00A623D7">
              <w:rPr>
                <w:rFonts w:ascii="Times New Roman" w:hAnsi="Times New Roman"/>
                <w:sz w:val="28"/>
                <w:szCs w:val="28"/>
                <w:lang w:val="uk-UA"/>
              </w:rPr>
              <w:t>шливост</w:t>
            </w:r>
            <w:r w:rsidR="00A623D7" w:rsidRPr="00A623D7">
              <w:rPr>
                <w:rFonts w:ascii="Times New Roman" w:hAnsi="Times New Roman"/>
                <w:sz w:val="28"/>
                <w:szCs w:val="28"/>
                <w:lang w:val="uk-UA"/>
              </w:rPr>
              <w:t>і</w:t>
            </w:r>
            <w:r w:rsidRPr="00A623D7">
              <w:rPr>
                <w:rFonts w:ascii="Times New Roman" w:hAnsi="Times New Roman"/>
                <w:sz w:val="28"/>
                <w:szCs w:val="28"/>
                <w:lang w:val="uk-UA"/>
              </w:rPr>
              <w:t>, р</w:t>
            </w:r>
            <w:r w:rsidR="00A623D7" w:rsidRPr="00A623D7">
              <w:rPr>
                <w:rFonts w:ascii="Times New Roman" w:hAnsi="Times New Roman"/>
                <w:sz w:val="28"/>
                <w:szCs w:val="28"/>
                <w:lang w:val="uk-UA"/>
              </w:rPr>
              <w:t>озгальмованості</w:t>
            </w:r>
            <w:r w:rsidRPr="00A623D7">
              <w:rPr>
                <w:rFonts w:ascii="Times New Roman" w:hAnsi="Times New Roman"/>
                <w:sz w:val="28"/>
                <w:szCs w:val="28"/>
                <w:lang w:val="uk-UA"/>
              </w:rPr>
              <w:t>).</w:t>
            </w:r>
          </w:p>
          <w:p w:rsidR="003B5B9B" w:rsidRDefault="003B5B9B" w:rsidP="00236141">
            <w:pPr>
              <w:shd w:val="clear" w:color="auto" w:fill="FFFFFF"/>
              <w:autoSpaceDE w:val="0"/>
              <w:autoSpaceDN w:val="0"/>
              <w:adjustRightInd w:val="0"/>
              <w:spacing w:after="0"/>
              <w:ind w:firstLine="709"/>
              <w:jc w:val="both"/>
              <w:rPr>
                <w:rFonts w:ascii="Times New Roman" w:hAnsi="Times New Roman"/>
                <w:sz w:val="28"/>
                <w:szCs w:val="28"/>
                <w:lang w:val="uk-UA"/>
              </w:rPr>
            </w:pPr>
          </w:p>
          <w:p w:rsidR="00C54D1E" w:rsidRDefault="00F0591A" w:rsidP="006351B3">
            <w:pPr>
              <w:shd w:val="clear" w:color="auto" w:fill="FFFFFF"/>
              <w:autoSpaceDE w:val="0"/>
              <w:autoSpaceDN w:val="0"/>
              <w:adjustRightInd w:val="0"/>
              <w:spacing w:after="0" w:line="360" w:lineRule="auto"/>
              <w:ind w:firstLine="709"/>
              <w:rPr>
                <w:rFonts w:ascii="Times New Roman" w:hAnsi="Times New Roman"/>
                <w:b/>
                <w:sz w:val="28"/>
                <w:szCs w:val="28"/>
                <w:lang w:val="uk-UA"/>
              </w:rPr>
            </w:pPr>
            <w:r w:rsidRPr="00F0591A">
              <w:rPr>
                <w:rFonts w:ascii="Times New Roman" w:hAnsi="Times New Roman"/>
                <w:b/>
                <w:sz w:val="28"/>
                <w:szCs w:val="28"/>
                <w:lang w:val="uk-UA"/>
              </w:rPr>
              <w:t>Контрольні запитання</w:t>
            </w:r>
          </w:p>
          <w:p w:rsidR="00C54D1E" w:rsidRPr="00EB31F9" w:rsidRDefault="00C54D1E" w:rsidP="006351B3">
            <w:pPr>
              <w:pStyle w:val="a4"/>
              <w:numPr>
                <w:ilvl w:val="1"/>
                <w:numId w:val="9"/>
              </w:numPr>
              <w:shd w:val="clear" w:color="auto" w:fill="FFFFFF"/>
              <w:tabs>
                <w:tab w:val="left" w:pos="1134"/>
              </w:tabs>
              <w:autoSpaceDE w:val="0"/>
              <w:autoSpaceDN w:val="0"/>
              <w:adjustRightInd w:val="0"/>
              <w:spacing w:after="0" w:line="360" w:lineRule="auto"/>
              <w:ind w:left="0" w:firstLine="720"/>
              <w:jc w:val="both"/>
              <w:rPr>
                <w:sz w:val="28"/>
                <w:szCs w:val="28"/>
                <w:lang w:val="uk-UA"/>
              </w:rPr>
            </w:pPr>
            <w:r w:rsidRPr="00EB31F9">
              <w:rPr>
                <w:sz w:val="28"/>
                <w:szCs w:val="28"/>
                <w:lang w:val="uk-UA"/>
              </w:rPr>
              <w:t>Перерахуйте основні положення диференційної діагностики афазії від інших мовленнєвих порушень</w:t>
            </w:r>
            <w:r w:rsidR="009B5AF9" w:rsidRPr="00EB31F9">
              <w:rPr>
                <w:sz w:val="28"/>
                <w:szCs w:val="28"/>
                <w:lang w:val="uk-UA"/>
              </w:rPr>
              <w:t>.</w:t>
            </w:r>
          </w:p>
          <w:p w:rsidR="00C54D1E" w:rsidRPr="00EB31F9" w:rsidRDefault="00C54D1E" w:rsidP="006351B3">
            <w:pPr>
              <w:pStyle w:val="a4"/>
              <w:keepNext/>
              <w:keepLines/>
              <w:numPr>
                <w:ilvl w:val="1"/>
                <w:numId w:val="9"/>
              </w:numPr>
              <w:tabs>
                <w:tab w:val="left" w:pos="1134"/>
              </w:tabs>
              <w:spacing w:after="0" w:line="360" w:lineRule="auto"/>
              <w:ind w:left="0" w:firstLine="720"/>
              <w:jc w:val="both"/>
              <w:outlineLvl w:val="1"/>
              <w:rPr>
                <w:sz w:val="28"/>
                <w:szCs w:val="28"/>
                <w:lang w:val="uk-UA"/>
              </w:rPr>
            </w:pPr>
            <w:r w:rsidRPr="00EB31F9">
              <w:rPr>
                <w:sz w:val="28"/>
                <w:szCs w:val="28"/>
                <w:lang w:val="uk-UA"/>
              </w:rPr>
              <w:t xml:space="preserve">Які фактори </w:t>
            </w:r>
            <w:r w:rsidR="00A623D7" w:rsidRPr="00EB31F9">
              <w:rPr>
                <w:sz w:val="28"/>
                <w:szCs w:val="28"/>
                <w:lang w:val="uk-UA"/>
              </w:rPr>
              <w:t xml:space="preserve">визначають </w:t>
            </w:r>
            <w:r w:rsidRPr="00EB31F9">
              <w:rPr>
                <w:sz w:val="28"/>
                <w:szCs w:val="28"/>
                <w:lang w:val="uk-UA"/>
              </w:rPr>
              <w:t>с</w:t>
            </w:r>
            <w:r w:rsidR="00A623D7" w:rsidRPr="00EB31F9">
              <w:rPr>
                <w:sz w:val="28"/>
                <w:szCs w:val="28"/>
                <w:lang w:val="uk-UA"/>
              </w:rPr>
              <w:t>тан мовлення та</w:t>
            </w:r>
            <w:r w:rsidRPr="00EB31F9">
              <w:rPr>
                <w:sz w:val="28"/>
                <w:szCs w:val="28"/>
                <w:lang w:val="uk-UA"/>
              </w:rPr>
              <w:t xml:space="preserve"> прогноз п</w:t>
            </w:r>
            <w:r w:rsidR="00A623D7" w:rsidRPr="00EB31F9">
              <w:rPr>
                <w:sz w:val="28"/>
                <w:szCs w:val="28"/>
                <w:lang w:val="uk-UA"/>
              </w:rPr>
              <w:t xml:space="preserve">ід час </w:t>
            </w:r>
            <w:r w:rsidRPr="00EB31F9">
              <w:rPr>
                <w:sz w:val="28"/>
                <w:szCs w:val="28"/>
                <w:lang w:val="uk-UA"/>
              </w:rPr>
              <w:t>афаз</w:t>
            </w:r>
            <w:r w:rsidR="00A623D7" w:rsidRPr="00EB31F9">
              <w:rPr>
                <w:sz w:val="28"/>
                <w:szCs w:val="28"/>
                <w:lang w:val="uk-UA"/>
              </w:rPr>
              <w:t>ії</w:t>
            </w:r>
            <w:r w:rsidRPr="00EB31F9">
              <w:rPr>
                <w:sz w:val="28"/>
                <w:szCs w:val="28"/>
                <w:lang w:val="uk-UA"/>
              </w:rPr>
              <w:t xml:space="preserve"> р</w:t>
            </w:r>
            <w:r w:rsidR="00A623D7" w:rsidRPr="00EB31F9">
              <w:rPr>
                <w:sz w:val="28"/>
                <w:szCs w:val="28"/>
                <w:lang w:val="uk-UA"/>
              </w:rPr>
              <w:t>і</w:t>
            </w:r>
            <w:r w:rsidRPr="00EB31F9">
              <w:rPr>
                <w:sz w:val="28"/>
                <w:szCs w:val="28"/>
                <w:lang w:val="uk-UA"/>
              </w:rPr>
              <w:t>зн</w:t>
            </w:r>
            <w:r w:rsidR="00A623D7" w:rsidRPr="00EB31F9">
              <w:rPr>
                <w:sz w:val="28"/>
                <w:szCs w:val="28"/>
                <w:lang w:val="uk-UA"/>
              </w:rPr>
              <w:t>и</w:t>
            </w:r>
            <w:r w:rsidRPr="00EB31F9">
              <w:rPr>
                <w:sz w:val="28"/>
                <w:szCs w:val="28"/>
                <w:lang w:val="uk-UA"/>
              </w:rPr>
              <w:t>х форм?</w:t>
            </w:r>
          </w:p>
          <w:p w:rsidR="00C54D1E" w:rsidRPr="00EB31F9" w:rsidRDefault="00C54D1E" w:rsidP="006351B3">
            <w:pPr>
              <w:pStyle w:val="a4"/>
              <w:keepNext/>
              <w:keepLines/>
              <w:numPr>
                <w:ilvl w:val="1"/>
                <w:numId w:val="9"/>
              </w:numPr>
              <w:tabs>
                <w:tab w:val="left" w:pos="1134"/>
              </w:tabs>
              <w:spacing w:after="0" w:line="360" w:lineRule="auto"/>
              <w:ind w:left="0" w:firstLine="720"/>
              <w:jc w:val="both"/>
              <w:outlineLvl w:val="1"/>
              <w:rPr>
                <w:sz w:val="28"/>
                <w:szCs w:val="28"/>
                <w:lang w:val="uk-UA"/>
              </w:rPr>
            </w:pPr>
            <w:r w:rsidRPr="00EB31F9">
              <w:rPr>
                <w:sz w:val="28"/>
                <w:szCs w:val="28"/>
                <w:lang w:val="uk-UA"/>
              </w:rPr>
              <w:t>Розкрийте зміст, методи і прийоми обстеження осіб, які мають афазію.</w:t>
            </w:r>
          </w:p>
          <w:p w:rsidR="00C54D1E" w:rsidRPr="00EB31F9" w:rsidRDefault="00C54D1E" w:rsidP="006351B3">
            <w:pPr>
              <w:pStyle w:val="a4"/>
              <w:keepNext/>
              <w:keepLines/>
              <w:numPr>
                <w:ilvl w:val="1"/>
                <w:numId w:val="9"/>
              </w:numPr>
              <w:tabs>
                <w:tab w:val="left" w:pos="1134"/>
              </w:tabs>
              <w:spacing w:after="0" w:line="360" w:lineRule="auto"/>
              <w:ind w:left="0" w:firstLine="720"/>
              <w:jc w:val="both"/>
              <w:outlineLvl w:val="1"/>
              <w:rPr>
                <w:sz w:val="28"/>
                <w:szCs w:val="28"/>
                <w:lang w:val="uk-UA"/>
              </w:rPr>
            </w:pPr>
            <w:r w:rsidRPr="00EB31F9">
              <w:rPr>
                <w:sz w:val="28"/>
                <w:szCs w:val="28"/>
                <w:lang w:val="uk-UA"/>
              </w:rPr>
              <w:t>Назвіть принципи організації обстеження осіб, які мають афазію.</w:t>
            </w:r>
          </w:p>
          <w:p w:rsidR="00C54D1E" w:rsidRPr="00EB31F9" w:rsidRDefault="00C54D1E" w:rsidP="006351B3">
            <w:pPr>
              <w:pStyle w:val="a4"/>
              <w:keepNext/>
              <w:keepLines/>
              <w:numPr>
                <w:ilvl w:val="1"/>
                <w:numId w:val="9"/>
              </w:numPr>
              <w:tabs>
                <w:tab w:val="left" w:pos="1134"/>
              </w:tabs>
              <w:spacing w:after="0" w:line="360" w:lineRule="auto"/>
              <w:ind w:left="0" w:firstLine="720"/>
              <w:jc w:val="both"/>
              <w:outlineLvl w:val="1"/>
              <w:rPr>
                <w:sz w:val="28"/>
                <w:szCs w:val="28"/>
                <w:lang w:val="uk-UA"/>
              </w:rPr>
            </w:pPr>
            <w:r w:rsidRPr="00EB31F9">
              <w:rPr>
                <w:sz w:val="28"/>
                <w:szCs w:val="28"/>
                <w:lang w:val="uk-UA"/>
              </w:rPr>
              <w:t>Розкрийте особливості обстеження мовленнєвих функцій осіб, які</w:t>
            </w:r>
            <w:r w:rsidRPr="006351B3">
              <w:rPr>
                <w:sz w:val="32"/>
                <w:szCs w:val="32"/>
                <w:lang w:val="uk-UA"/>
              </w:rPr>
              <w:t xml:space="preserve"> </w:t>
            </w:r>
            <w:r w:rsidRPr="00EB31F9">
              <w:rPr>
                <w:sz w:val="28"/>
                <w:szCs w:val="28"/>
                <w:lang w:val="uk-UA"/>
              </w:rPr>
              <w:t>мають афазію.</w:t>
            </w:r>
          </w:p>
          <w:p w:rsidR="00F0591A" w:rsidRPr="00EB31F9" w:rsidRDefault="00303C55" w:rsidP="006351B3">
            <w:pPr>
              <w:pStyle w:val="a4"/>
              <w:keepNext/>
              <w:keepLines/>
              <w:numPr>
                <w:ilvl w:val="1"/>
                <w:numId w:val="9"/>
              </w:numPr>
              <w:tabs>
                <w:tab w:val="left" w:pos="1134"/>
              </w:tabs>
              <w:spacing w:after="0" w:line="360" w:lineRule="auto"/>
              <w:ind w:left="0" w:firstLine="720"/>
              <w:jc w:val="both"/>
              <w:outlineLvl w:val="1"/>
              <w:rPr>
                <w:sz w:val="28"/>
                <w:szCs w:val="28"/>
                <w:lang w:val="uk-UA"/>
              </w:rPr>
            </w:pPr>
            <w:r w:rsidRPr="00EB31F9">
              <w:rPr>
                <w:sz w:val="28"/>
                <w:szCs w:val="28"/>
                <w:lang w:val="uk-UA"/>
              </w:rPr>
              <w:lastRenderedPageBreak/>
              <w:t xml:space="preserve">З яких елементів складається </w:t>
            </w:r>
            <w:r w:rsidR="00C54D1E" w:rsidRPr="00EB31F9">
              <w:rPr>
                <w:sz w:val="28"/>
                <w:szCs w:val="28"/>
                <w:lang w:val="uk-UA"/>
              </w:rPr>
              <w:t>обстеження немов</w:t>
            </w:r>
            <w:r w:rsidRPr="00EB31F9">
              <w:rPr>
                <w:sz w:val="28"/>
                <w:szCs w:val="28"/>
                <w:lang w:val="uk-UA"/>
              </w:rPr>
              <w:t>лен</w:t>
            </w:r>
            <w:r w:rsidR="00C54D1E" w:rsidRPr="00EB31F9">
              <w:rPr>
                <w:sz w:val="28"/>
                <w:szCs w:val="28"/>
                <w:lang w:val="uk-UA"/>
              </w:rPr>
              <w:t>н</w:t>
            </w:r>
            <w:r w:rsidRPr="00EB31F9">
              <w:rPr>
                <w:sz w:val="28"/>
                <w:szCs w:val="28"/>
                <w:lang w:val="uk-UA"/>
              </w:rPr>
              <w:t>єв</w:t>
            </w:r>
            <w:r w:rsidR="00C54D1E" w:rsidRPr="00EB31F9">
              <w:rPr>
                <w:sz w:val="28"/>
                <w:szCs w:val="28"/>
                <w:lang w:val="uk-UA"/>
              </w:rPr>
              <w:t xml:space="preserve">ого праксису </w:t>
            </w:r>
            <w:r w:rsidRPr="00EB31F9">
              <w:rPr>
                <w:sz w:val="28"/>
                <w:szCs w:val="28"/>
                <w:lang w:val="uk-UA"/>
              </w:rPr>
              <w:t>та</w:t>
            </w:r>
            <w:r w:rsidR="00C54D1E" w:rsidRPr="00EB31F9">
              <w:rPr>
                <w:sz w:val="28"/>
                <w:szCs w:val="28"/>
                <w:lang w:val="uk-UA"/>
              </w:rPr>
              <w:t xml:space="preserve"> гнозису?</w:t>
            </w:r>
          </w:p>
          <w:p w:rsidR="002A3D96" w:rsidRPr="00EB31F9" w:rsidRDefault="00C54D1E" w:rsidP="006351B3">
            <w:pPr>
              <w:pStyle w:val="a4"/>
              <w:keepNext/>
              <w:keepLines/>
              <w:numPr>
                <w:ilvl w:val="1"/>
                <w:numId w:val="9"/>
              </w:numPr>
              <w:tabs>
                <w:tab w:val="left" w:pos="1134"/>
              </w:tabs>
              <w:spacing w:after="0" w:line="360" w:lineRule="auto"/>
              <w:ind w:left="0" w:firstLine="720"/>
              <w:jc w:val="both"/>
              <w:outlineLvl w:val="1"/>
              <w:rPr>
                <w:sz w:val="28"/>
                <w:szCs w:val="28"/>
                <w:lang w:val="uk-UA"/>
              </w:rPr>
            </w:pPr>
            <w:r w:rsidRPr="00EB31F9">
              <w:rPr>
                <w:sz w:val="28"/>
                <w:szCs w:val="28"/>
                <w:lang w:val="uk-UA"/>
              </w:rPr>
              <w:t xml:space="preserve">Опишіть основні </w:t>
            </w:r>
            <w:r w:rsidR="00F0591A" w:rsidRPr="00EB31F9">
              <w:rPr>
                <w:sz w:val="28"/>
                <w:szCs w:val="28"/>
                <w:lang w:val="uk-UA"/>
              </w:rPr>
              <w:t xml:space="preserve">методи і </w:t>
            </w:r>
            <w:r w:rsidRPr="00EB31F9">
              <w:rPr>
                <w:sz w:val="28"/>
                <w:szCs w:val="28"/>
                <w:lang w:val="uk-UA"/>
              </w:rPr>
              <w:t xml:space="preserve">прийоми обстеження </w:t>
            </w:r>
            <w:r w:rsidR="00F0591A" w:rsidRPr="00EB31F9">
              <w:rPr>
                <w:sz w:val="28"/>
                <w:szCs w:val="28"/>
              </w:rPr>
              <w:t xml:space="preserve">орального </w:t>
            </w:r>
            <w:r w:rsidR="00303C55" w:rsidRPr="00EB31F9">
              <w:rPr>
                <w:sz w:val="28"/>
                <w:szCs w:val="28"/>
                <w:lang w:val="uk-UA"/>
              </w:rPr>
              <w:t>та</w:t>
            </w:r>
            <w:r w:rsidR="00F0591A" w:rsidRPr="00EB31F9">
              <w:rPr>
                <w:sz w:val="28"/>
                <w:szCs w:val="28"/>
              </w:rPr>
              <w:t xml:space="preserve"> лиц</w:t>
            </w:r>
            <w:r w:rsidR="00303C55" w:rsidRPr="00EB31F9">
              <w:rPr>
                <w:sz w:val="28"/>
                <w:szCs w:val="28"/>
                <w:lang w:val="uk-UA"/>
              </w:rPr>
              <w:t>е</w:t>
            </w:r>
            <w:r w:rsidR="00F0591A" w:rsidRPr="00EB31F9">
              <w:rPr>
                <w:sz w:val="28"/>
                <w:szCs w:val="28"/>
              </w:rPr>
              <w:t>вого праксис</w:t>
            </w:r>
            <w:r w:rsidR="00303C55" w:rsidRPr="00EB31F9">
              <w:rPr>
                <w:sz w:val="28"/>
                <w:szCs w:val="28"/>
                <w:lang w:val="uk-UA"/>
              </w:rPr>
              <w:t>у</w:t>
            </w:r>
            <w:r w:rsidR="00F0591A" w:rsidRPr="00EB31F9">
              <w:rPr>
                <w:sz w:val="28"/>
                <w:szCs w:val="28"/>
                <w:lang w:val="uk-UA"/>
              </w:rPr>
              <w:t>.</w:t>
            </w:r>
          </w:p>
          <w:p w:rsidR="00020053" w:rsidRPr="00EB31F9" w:rsidRDefault="00020053" w:rsidP="006351B3">
            <w:pPr>
              <w:pStyle w:val="a4"/>
              <w:keepNext/>
              <w:keepLines/>
              <w:numPr>
                <w:ilvl w:val="1"/>
                <w:numId w:val="9"/>
              </w:numPr>
              <w:tabs>
                <w:tab w:val="left" w:pos="1134"/>
              </w:tabs>
              <w:spacing w:after="0" w:line="360" w:lineRule="auto"/>
              <w:ind w:left="0" w:firstLine="720"/>
              <w:jc w:val="both"/>
              <w:outlineLvl w:val="1"/>
              <w:rPr>
                <w:sz w:val="28"/>
                <w:szCs w:val="28"/>
                <w:lang w:val="uk-UA"/>
              </w:rPr>
            </w:pPr>
            <w:r w:rsidRPr="00EB31F9">
              <w:rPr>
                <w:sz w:val="28"/>
                <w:szCs w:val="28"/>
                <w:lang w:val="uk-UA"/>
              </w:rPr>
              <w:t>Назвіть вправи</w:t>
            </w:r>
            <w:r w:rsidR="00303C55" w:rsidRPr="00EB31F9">
              <w:rPr>
                <w:sz w:val="28"/>
                <w:szCs w:val="28"/>
                <w:lang w:val="uk-UA"/>
              </w:rPr>
              <w:t>,</w:t>
            </w:r>
            <w:r w:rsidRPr="00EB31F9">
              <w:rPr>
                <w:sz w:val="28"/>
                <w:szCs w:val="28"/>
                <w:lang w:val="uk-UA"/>
              </w:rPr>
              <w:t xml:space="preserve"> </w:t>
            </w:r>
            <w:r w:rsidR="00303C55" w:rsidRPr="00EB31F9">
              <w:rPr>
                <w:sz w:val="28"/>
                <w:szCs w:val="28"/>
                <w:lang w:val="uk-UA"/>
              </w:rPr>
              <w:t xml:space="preserve">необхідні для </w:t>
            </w:r>
            <w:r w:rsidRPr="00EB31F9">
              <w:rPr>
                <w:sz w:val="28"/>
                <w:szCs w:val="28"/>
                <w:lang w:val="uk-UA"/>
              </w:rPr>
              <w:t xml:space="preserve">обстеження </w:t>
            </w:r>
            <w:r w:rsidR="0037547D" w:rsidRPr="00EB31F9">
              <w:rPr>
                <w:sz w:val="28"/>
                <w:szCs w:val="28"/>
                <w:lang w:val="uk-UA"/>
              </w:rPr>
              <w:t>імпресивного мовлення</w:t>
            </w:r>
            <w:r w:rsidRPr="00EB31F9">
              <w:rPr>
                <w:sz w:val="28"/>
                <w:szCs w:val="28"/>
                <w:lang w:val="uk-UA"/>
              </w:rPr>
              <w:t>.</w:t>
            </w:r>
          </w:p>
          <w:p w:rsidR="0037547D" w:rsidRPr="00EB31F9" w:rsidRDefault="0037547D" w:rsidP="006351B3">
            <w:pPr>
              <w:pStyle w:val="a4"/>
              <w:keepNext/>
              <w:keepLines/>
              <w:numPr>
                <w:ilvl w:val="1"/>
                <w:numId w:val="9"/>
              </w:numPr>
              <w:tabs>
                <w:tab w:val="left" w:pos="1134"/>
              </w:tabs>
              <w:spacing w:after="0" w:line="360" w:lineRule="auto"/>
              <w:ind w:left="0" w:firstLine="720"/>
              <w:jc w:val="both"/>
              <w:outlineLvl w:val="1"/>
              <w:rPr>
                <w:sz w:val="28"/>
                <w:szCs w:val="28"/>
                <w:lang w:val="uk-UA"/>
              </w:rPr>
            </w:pPr>
            <w:r w:rsidRPr="00EB31F9">
              <w:rPr>
                <w:sz w:val="28"/>
                <w:szCs w:val="28"/>
                <w:lang w:val="uk-UA"/>
              </w:rPr>
              <w:t>Назвіть вправи</w:t>
            </w:r>
            <w:r w:rsidR="00303C55" w:rsidRPr="00EB31F9">
              <w:rPr>
                <w:sz w:val="28"/>
                <w:szCs w:val="28"/>
                <w:lang w:val="uk-UA"/>
              </w:rPr>
              <w:t>,</w:t>
            </w:r>
            <w:r w:rsidRPr="00EB31F9">
              <w:rPr>
                <w:sz w:val="28"/>
                <w:szCs w:val="28"/>
                <w:lang w:val="uk-UA"/>
              </w:rPr>
              <w:t xml:space="preserve"> </w:t>
            </w:r>
            <w:r w:rsidR="00303C55" w:rsidRPr="00EB31F9">
              <w:rPr>
                <w:sz w:val="28"/>
                <w:szCs w:val="28"/>
                <w:lang w:val="uk-UA"/>
              </w:rPr>
              <w:t xml:space="preserve">необхідні для </w:t>
            </w:r>
            <w:r w:rsidRPr="00EB31F9">
              <w:rPr>
                <w:sz w:val="28"/>
                <w:szCs w:val="28"/>
                <w:lang w:val="uk-UA"/>
              </w:rPr>
              <w:t>обстеження експресивного мовлення.</w:t>
            </w:r>
          </w:p>
          <w:p w:rsidR="00020053" w:rsidRPr="00EB31F9" w:rsidRDefault="0037547D" w:rsidP="006351B3">
            <w:pPr>
              <w:pStyle w:val="a4"/>
              <w:keepNext/>
              <w:keepLines/>
              <w:numPr>
                <w:ilvl w:val="1"/>
                <w:numId w:val="9"/>
              </w:numPr>
              <w:tabs>
                <w:tab w:val="left" w:pos="1134"/>
              </w:tabs>
              <w:spacing w:after="0" w:line="360" w:lineRule="auto"/>
              <w:ind w:left="0" w:firstLine="720"/>
              <w:jc w:val="both"/>
              <w:outlineLvl w:val="1"/>
              <w:rPr>
                <w:sz w:val="28"/>
                <w:szCs w:val="28"/>
                <w:lang w:val="uk-UA"/>
              </w:rPr>
            </w:pPr>
            <w:r w:rsidRPr="00EB31F9">
              <w:rPr>
                <w:sz w:val="28"/>
                <w:szCs w:val="28"/>
                <w:lang w:val="uk-UA"/>
              </w:rPr>
              <w:t>За якими напрямками здійснюється логопедичне обстеження осіб із</w:t>
            </w:r>
            <w:r w:rsidR="002C08AA" w:rsidRPr="00EB31F9">
              <w:rPr>
                <w:sz w:val="28"/>
                <w:szCs w:val="28"/>
                <w:lang w:val="uk-UA"/>
              </w:rPr>
              <w:t> </w:t>
            </w:r>
            <w:r w:rsidRPr="00EB31F9">
              <w:rPr>
                <w:sz w:val="28"/>
                <w:szCs w:val="28"/>
                <w:lang w:val="uk-UA"/>
              </w:rPr>
              <w:t>афазією?</w:t>
            </w:r>
          </w:p>
          <w:p w:rsidR="0037547D" w:rsidRPr="00EB31F9" w:rsidRDefault="0037547D" w:rsidP="006351B3">
            <w:pPr>
              <w:pStyle w:val="a4"/>
              <w:keepNext/>
              <w:keepLines/>
              <w:numPr>
                <w:ilvl w:val="1"/>
                <w:numId w:val="9"/>
              </w:numPr>
              <w:tabs>
                <w:tab w:val="left" w:pos="1134"/>
              </w:tabs>
              <w:spacing w:after="0" w:line="360" w:lineRule="auto"/>
              <w:ind w:left="0" w:firstLine="720"/>
              <w:jc w:val="both"/>
              <w:outlineLvl w:val="1"/>
              <w:rPr>
                <w:sz w:val="28"/>
                <w:szCs w:val="28"/>
                <w:lang w:val="uk-UA"/>
              </w:rPr>
            </w:pPr>
            <w:r w:rsidRPr="00EB31F9">
              <w:rPr>
                <w:sz w:val="28"/>
                <w:szCs w:val="28"/>
                <w:lang w:val="uk-UA"/>
              </w:rPr>
              <w:t>Складіть протокол обстеження дітей, які мають афазію. Підготуйте матеріал для обстеження.</w:t>
            </w:r>
          </w:p>
          <w:p w:rsidR="0037547D" w:rsidRPr="00EB31F9" w:rsidRDefault="0037547D" w:rsidP="006351B3">
            <w:pPr>
              <w:pStyle w:val="a4"/>
              <w:keepNext/>
              <w:keepLines/>
              <w:numPr>
                <w:ilvl w:val="1"/>
                <w:numId w:val="9"/>
              </w:numPr>
              <w:tabs>
                <w:tab w:val="left" w:pos="1134"/>
              </w:tabs>
              <w:spacing w:after="0" w:line="360" w:lineRule="auto"/>
              <w:ind w:left="0" w:firstLine="720"/>
              <w:jc w:val="both"/>
              <w:outlineLvl w:val="1"/>
              <w:rPr>
                <w:sz w:val="28"/>
                <w:szCs w:val="28"/>
                <w:lang w:val="uk-UA"/>
              </w:rPr>
            </w:pPr>
            <w:r w:rsidRPr="00EB31F9">
              <w:rPr>
                <w:sz w:val="28"/>
                <w:szCs w:val="28"/>
                <w:lang w:val="uk-UA"/>
              </w:rPr>
              <w:t>Складіть на основі протоколу обстеження розгорнуту психолого-педагогічну характеристику дитини з афазією з логопедичним спостереженням і планом корекційного впливу.</w:t>
            </w:r>
          </w:p>
          <w:p w:rsidR="0037547D" w:rsidRPr="00C836B6" w:rsidRDefault="0037547D" w:rsidP="006351B3">
            <w:pPr>
              <w:pStyle w:val="a4"/>
              <w:keepNext/>
              <w:keepLines/>
              <w:tabs>
                <w:tab w:val="left" w:pos="1134"/>
              </w:tabs>
              <w:spacing w:after="0" w:line="360" w:lineRule="auto"/>
              <w:jc w:val="both"/>
              <w:outlineLvl w:val="1"/>
              <w:rPr>
                <w:sz w:val="28"/>
                <w:szCs w:val="28"/>
                <w:lang w:val="uk-UA"/>
              </w:rPr>
            </w:pPr>
          </w:p>
          <w:p w:rsidR="00C54D1E" w:rsidRPr="00F0591A" w:rsidRDefault="00C54D1E" w:rsidP="00F0591A">
            <w:pPr>
              <w:pStyle w:val="a4"/>
              <w:keepNext/>
              <w:keepLines/>
              <w:tabs>
                <w:tab w:val="left" w:pos="1134"/>
              </w:tabs>
              <w:spacing w:after="0"/>
              <w:ind w:left="709"/>
              <w:jc w:val="both"/>
              <w:outlineLvl w:val="1"/>
              <w:rPr>
                <w:sz w:val="28"/>
                <w:szCs w:val="28"/>
                <w:lang w:val="uk-UA"/>
              </w:rPr>
            </w:pPr>
          </w:p>
          <w:p w:rsidR="00B136D8" w:rsidRDefault="00B136D8" w:rsidP="00B136D8">
            <w:pPr>
              <w:widowControl w:val="0"/>
              <w:shd w:val="clear" w:color="auto" w:fill="FFFFFF"/>
              <w:autoSpaceDE w:val="0"/>
              <w:autoSpaceDN w:val="0"/>
              <w:adjustRightInd w:val="0"/>
              <w:spacing w:after="0"/>
              <w:ind w:firstLine="720"/>
              <w:jc w:val="center"/>
              <w:rPr>
                <w:rFonts w:ascii="Times New Roman" w:hAnsi="Times New Roman"/>
                <w:b/>
                <w:color w:val="000000"/>
                <w:sz w:val="28"/>
                <w:szCs w:val="28"/>
                <w:lang w:val="uk-UA"/>
              </w:rPr>
            </w:pPr>
            <w:r w:rsidRPr="00232AAD">
              <w:rPr>
                <w:rFonts w:ascii="Times New Roman" w:hAnsi="Times New Roman"/>
                <w:b/>
                <w:color w:val="000000"/>
                <w:sz w:val="28"/>
                <w:szCs w:val="28"/>
                <w:lang w:val="uk-UA"/>
              </w:rPr>
              <w:t xml:space="preserve">Рекомендована </w:t>
            </w:r>
            <w:r w:rsidRPr="00232AAD">
              <w:rPr>
                <w:rFonts w:ascii="Times New Roman" w:hAnsi="Times New Roman"/>
                <w:b/>
                <w:color w:val="000000"/>
                <w:sz w:val="28"/>
                <w:szCs w:val="28"/>
              </w:rPr>
              <w:t xml:space="preserve"> л</w:t>
            </w:r>
            <w:r>
              <w:rPr>
                <w:rFonts w:ascii="Times New Roman" w:hAnsi="Times New Roman"/>
                <w:b/>
                <w:color w:val="000000"/>
                <w:sz w:val="28"/>
                <w:szCs w:val="28"/>
                <w:lang w:val="uk-UA"/>
              </w:rPr>
              <w:t>і</w:t>
            </w:r>
            <w:r w:rsidRPr="00232AAD">
              <w:rPr>
                <w:rFonts w:ascii="Times New Roman" w:hAnsi="Times New Roman"/>
                <w:b/>
                <w:color w:val="000000"/>
                <w:sz w:val="28"/>
                <w:szCs w:val="28"/>
              </w:rPr>
              <w:t>тератур</w:t>
            </w:r>
            <w:r w:rsidRPr="00232AAD">
              <w:rPr>
                <w:rFonts w:ascii="Times New Roman" w:hAnsi="Times New Roman"/>
                <w:b/>
                <w:color w:val="000000"/>
                <w:sz w:val="28"/>
                <w:szCs w:val="28"/>
                <w:lang w:val="uk-UA"/>
              </w:rPr>
              <w:t>а</w:t>
            </w:r>
          </w:p>
          <w:p w:rsidR="004D65BE" w:rsidRDefault="004D65BE" w:rsidP="00F0591A">
            <w:pPr>
              <w:keepNext/>
              <w:keepLines/>
              <w:spacing w:after="0"/>
              <w:jc w:val="center"/>
              <w:outlineLvl w:val="1"/>
              <w:rPr>
                <w:rFonts w:ascii="Times New Roman" w:hAnsi="Times New Roman"/>
                <w:b/>
                <w:color w:val="000000"/>
                <w:sz w:val="12"/>
                <w:szCs w:val="12"/>
                <w:lang w:val="uk-UA"/>
              </w:rPr>
            </w:pPr>
          </w:p>
          <w:p w:rsidR="006351B3" w:rsidRPr="00BD7AAE" w:rsidRDefault="006351B3" w:rsidP="00C73661">
            <w:pPr>
              <w:numPr>
                <w:ilvl w:val="0"/>
                <w:numId w:val="108"/>
              </w:numPr>
              <w:tabs>
                <w:tab w:val="left" w:pos="1134"/>
              </w:tabs>
              <w:spacing w:after="0" w:line="360" w:lineRule="auto"/>
              <w:ind w:left="0" w:firstLine="709"/>
              <w:contextualSpacing/>
              <w:jc w:val="both"/>
              <w:rPr>
                <w:rFonts w:ascii="Times New Roman" w:eastAsia="Calibri" w:hAnsi="Times New Roman"/>
                <w:color w:val="000000"/>
                <w:sz w:val="28"/>
                <w:szCs w:val="28"/>
                <w:lang w:val="uk-UA" w:eastAsia="en-US"/>
              </w:rPr>
            </w:pPr>
            <w:r w:rsidRPr="00C80B43">
              <w:rPr>
                <w:rFonts w:ascii="Times New Roman" w:eastAsia="Calibri" w:hAnsi="Times New Roman"/>
                <w:color w:val="000000"/>
                <w:sz w:val="28"/>
                <w:szCs w:val="28"/>
                <w:lang w:val="uk-UA" w:eastAsia="en-US"/>
              </w:rPr>
              <w:t>Бадер В.І. Взаємозв’язок у розвитку усного і писемного мовлення молодших школярів: автореф. дис... на здобуття наук. ступеня д-ра пед. наук: спец. 13.00.02; Нац. пед. ун-т ім. М.П.Драгоманова. Київ, 2004.  36 с.</w:t>
            </w:r>
          </w:p>
          <w:p w:rsidR="006351B3" w:rsidRPr="00C80B43" w:rsidRDefault="001A6642" w:rsidP="00C73661">
            <w:pPr>
              <w:numPr>
                <w:ilvl w:val="0"/>
                <w:numId w:val="108"/>
              </w:numPr>
              <w:tabs>
                <w:tab w:val="left" w:pos="1134"/>
              </w:tabs>
              <w:spacing w:after="0" w:line="360" w:lineRule="auto"/>
              <w:ind w:left="0" w:firstLine="709"/>
              <w:contextualSpacing/>
              <w:jc w:val="both"/>
              <w:rPr>
                <w:rFonts w:ascii="Times New Roman" w:eastAsia="Calibri" w:hAnsi="Times New Roman"/>
                <w:color w:val="000000"/>
                <w:sz w:val="28"/>
                <w:szCs w:val="28"/>
                <w:lang w:val="uk-UA" w:eastAsia="en-US"/>
              </w:rPr>
            </w:pPr>
            <w:r>
              <w:rPr>
                <w:rFonts w:ascii="Times New Roman" w:eastAsia="Calibri" w:hAnsi="Times New Roman"/>
                <w:color w:val="000000"/>
                <w:sz w:val="28"/>
                <w:szCs w:val="28"/>
                <w:lang w:val="uk-UA" w:eastAsia="en-US"/>
              </w:rPr>
              <w:t>Бейн Э.С.</w:t>
            </w:r>
            <w:r w:rsidR="006351B3" w:rsidRPr="00C80B43">
              <w:rPr>
                <w:rFonts w:ascii="Times New Roman" w:eastAsiaTheme="minorHAnsi" w:hAnsi="Times New Roman"/>
                <w:sz w:val="28"/>
                <w:szCs w:val="28"/>
                <w:lang w:val="uk-UA" w:eastAsia="en-US"/>
              </w:rPr>
              <w:t xml:space="preserve"> Пособие по восстановлению речи у больных с</w:t>
            </w:r>
            <w:r w:rsidR="00EB31F9">
              <w:rPr>
                <w:rFonts w:ascii="Times New Roman" w:eastAsiaTheme="minorHAnsi" w:hAnsi="Times New Roman"/>
                <w:sz w:val="28"/>
                <w:szCs w:val="28"/>
                <w:lang w:val="uk-UA" w:eastAsia="en-US"/>
              </w:rPr>
              <w:t> </w:t>
            </w:r>
            <w:r w:rsidR="006351B3" w:rsidRPr="00C80B43">
              <w:rPr>
                <w:rFonts w:ascii="Times New Roman" w:eastAsiaTheme="minorHAnsi" w:hAnsi="Times New Roman"/>
                <w:sz w:val="28"/>
                <w:szCs w:val="28"/>
                <w:lang w:val="uk-UA" w:eastAsia="en-US"/>
              </w:rPr>
              <w:t>афазией. Москва: Книга по Тр</w:t>
            </w:r>
            <w:r w:rsidR="006351B3" w:rsidRPr="00C80B43">
              <w:rPr>
                <w:rFonts w:ascii="Times New Roman" w:eastAsiaTheme="minorHAnsi" w:hAnsi="Times New Roman"/>
                <w:sz w:val="28"/>
                <w:szCs w:val="28"/>
                <w:lang w:eastAsia="en-US"/>
              </w:rPr>
              <w:t>ебованию, 2012.  334 с.</w:t>
            </w:r>
          </w:p>
          <w:p w:rsidR="006351B3" w:rsidRPr="00EB31F9" w:rsidRDefault="006351B3" w:rsidP="00C73661">
            <w:pPr>
              <w:numPr>
                <w:ilvl w:val="0"/>
                <w:numId w:val="108"/>
              </w:numPr>
              <w:tabs>
                <w:tab w:val="left" w:pos="433"/>
                <w:tab w:val="left" w:pos="1134"/>
              </w:tabs>
              <w:spacing w:after="0" w:line="360" w:lineRule="auto"/>
              <w:ind w:left="0" w:right="23" w:firstLine="709"/>
              <w:jc w:val="both"/>
              <w:rPr>
                <w:rFonts w:ascii="Times New Roman" w:eastAsiaTheme="minorHAnsi" w:hAnsi="Times New Roman"/>
                <w:color w:val="000000"/>
                <w:sz w:val="28"/>
                <w:szCs w:val="28"/>
                <w:lang w:val="uk-UA" w:eastAsia="en-US"/>
              </w:rPr>
            </w:pPr>
            <w:r w:rsidRPr="00EB31F9">
              <w:rPr>
                <w:rFonts w:ascii="Times New Roman" w:eastAsiaTheme="minorHAnsi" w:hAnsi="Times New Roman"/>
                <w:color w:val="000000"/>
                <w:sz w:val="28"/>
                <w:szCs w:val="28"/>
                <w:lang w:val="uk-UA" w:eastAsia="en-US"/>
              </w:rPr>
              <w:t>Данько Р. В. Динаміка мовних порушень в процесі реабілітації</w:t>
            </w:r>
            <w:r w:rsidRPr="00C80B43">
              <w:rPr>
                <w:rFonts w:ascii="Times New Roman" w:eastAsiaTheme="minorHAnsi" w:hAnsi="Times New Roman"/>
                <w:color w:val="000000"/>
                <w:sz w:val="28"/>
                <w:szCs w:val="28"/>
                <w:lang w:val="uk-UA" w:eastAsia="en-US"/>
              </w:rPr>
              <w:t xml:space="preserve"> </w:t>
            </w:r>
            <w:r w:rsidRPr="00EB31F9">
              <w:rPr>
                <w:rFonts w:ascii="Times New Roman" w:eastAsiaTheme="minorHAnsi" w:hAnsi="Times New Roman"/>
                <w:color w:val="000000"/>
                <w:sz w:val="28"/>
                <w:szCs w:val="28"/>
                <w:lang w:val="uk-UA" w:eastAsia="en-US"/>
              </w:rPr>
              <w:t>післяінсультних хворих : автореф. дис. ... канд. мед. наук: 14.01.15 «Нервові</w:t>
            </w:r>
            <w:r w:rsidRPr="00C80B43">
              <w:rPr>
                <w:rFonts w:ascii="Times New Roman" w:eastAsiaTheme="minorHAnsi" w:hAnsi="Times New Roman"/>
                <w:color w:val="000000"/>
                <w:sz w:val="28"/>
                <w:szCs w:val="28"/>
                <w:lang w:val="uk-UA" w:eastAsia="en-US"/>
              </w:rPr>
              <w:t xml:space="preserve"> </w:t>
            </w:r>
            <w:r w:rsidRPr="00EB31F9">
              <w:rPr>
                <w:rFonts w:ascii="Times New Roman" w:eastAsiaTheme="minorHAnsi" w:hAnsi="Times New Roman"/>
                <w:color w:val="000000"/>
                <w:sz w:val="28"/>
                <w:szCs w:val="28"/>
                <w:lang w:val="uk-UA" w:eastAsia="en-US"/>
              </w:rPr>
              <w:t>хвороби»; Харківська медична академія післядипломної освіти МОЗ України.</w:t>
            </w:r>
            <w:r w:rsidRPr="00C80B43">
              <w:rPr>
                <w:rFonts w:ascii="Times New Roman" w:eastAsiaTheme="minorHAnsi" w:hAnsi="Times New Roman"/>
                <w:color w:val="000000"/>
                <w:sz w:val="28"/>
                <w:szCs w:val="28"/>
                <w:lang w:val="uk-UA" w:eastAsia="en-US"/>
              </w:rPr>
              <w:t xml:space="preserve"> </w:t>
            </w:r>
            <w:r w:rsidRPr="00EB31F9">
              <w:rPr>
                <w:rFonts w:ascii="Times New Roman" w:eastAsiaTheme="minorHAnsi" w:hAnsi="Times New Roman"/>
                <w:color w:val="000000"/>
                <w:sz w:val="28"/>
                <w:szCs w:val="28"/>
                <w:lang w:val="uk-UA" w:eastAsia="en-US"/>
              </w:rPr>
              <w:t>Харків, 2007. 20 с.</w:t>
            </w:r>
          </w:p>
          <w:p w:rsidR="006351B3" w:rsidRPr="00BD7AAE" w:rsidRDefault="006351B3" w:rsidP="00C73661">
            <w:pPr>
              <w:numPr>
                <w:ilvl w:val="0"/>
                <w:numId w:val="108"/>
              </w:numPr>
              <w:spacing w:after="0" w:line="360" w:lineRule="auto"/>
              <w:ind w:left="0" w:firstLine="709"/>
              <w:contextualSpacing/>
              <w:jc w:val="both"/>
              <w:rPr>
                <w:rFonts w:ascii="Times New Roman" w:hAnsi="Times New Roman"/>
                <w:sz w:val="28"/>
                <w:szCs w:val="28"/>
                <w:lang w:val="uk-UA" w:eastAsia="en-US"/>
              </w:rPr>
            </w:pPr>
            <w:r w:rsidRPr="00C80B43">
              <w:rPr>
                <w:rFonts w:ascii="Times New Roman" w:eastAsiaTheme="minorHAnsi" w:hAnsi="Times New Roman"/>
                <w:sz w:val="28"/>
                <w:szCs w:val="28"/>
                <w:lang w:val="uk-UA" w:eastAsia="en-US"/>
              </w:rPr>
              <w:t xml:space="preserve">Лянна О. В. Взаємозв’язок корекційно-педагогічної діяльності та фізичної реабілітації при відновленні мови у хворих з афазією. </w:t>
            </w:r>
            <w:r w:rsidRPr="00C80B43">
              <w:rPr>
                <w:rFonts w:ascii="Times New Roman" w:eastAsiaTheme="minorHAnsi" w:hAnsi="Times New Roman"/>
                <w:i/>
                <w:sz w:val="28"/>
                <w:szCs w:val="28"/>
                <w:lang w:val="uk-UA" w:eastAsia="en-US"/>
              </w:rPr>
              <w:t>Дидактичні та соціально-психологічні аспекти корекційної роботи у спеціальній школі: наук.-метод. зб.: Вип. 8. Т. ІІ.</w:t>
            </w:r>
            <w:r w:rsidRPr="00C80B43">
              <w:rPr>
                <w:rFonts w:ascii="Times New Roman" w:eastAsiaTheme="minorHAnsi" w:hAnsi="Times New Roman"/>
                <w:sz w:val="28"/>
                <w:szCs w:val="28"/>
                <w:lang w:val="uk-UA" w:eastAsia="en-US"/>
              </w:rPr>
              <w:t xml:space="preserve"> Запоріжжя : Вид-во ХНРБЦ, 2006. С. 203-206.</w:t>
            </w:r>
          </w:p>
          <w:p w:rsidR="006351B3" w:rsidRPr="00C80B43" w:rsidRDefault="006351B3" w:rsidP="00C73661">
            <w:pPr>
              <w:numPr>
                <w:ilvl w:val="0"/>
                <w:numId w:val="108"/>
              </w:numPr>
              <w:spacing w:after="0" w:line="360" w:lineRule="auto"/>
              <w:ind w:left="0" w:firstLine="709"/>
              <w:contextualSpacing/>
              <w:jc w:val="both"/>
              <w:rPr>
                <w:rFonts w:ascii="Times New Roman" w:hAnsi="Times New Roman"/>
                <w:sz w:val="28"/>
                <w:szCs w:val="28"/>
                <w:lang w:val="uk-UA" w:eastAsia="en-US"/>
              </w:rPr>
            </w:pPr>
            <w:r w:rsidRPr="00C80B43">
              <w:rPr>
                <w:rFonts w:ascii="Times New Roman" w:eastAsiaTheme="minorHAnsi" w:hAnsi="Times New Roman"/>
                <w:color w:val="000000"/>
                <w:sz w:val="28"/>
                <w:szCs w:val="28"/>
                <w:lang w:eastAsia="en-US"/>
              </w:rPr>
              <w:t>Мартиненко І. В. Логопсихо</w:t>
            </w:r>
            <w:r>
              <w:rPr>
                <w:rFonts w:ascii="Times New Roman" w:eastAsiaTheme="minorHAnsi" w:hAnsi="Times New Roman"/>
                <w:color w:val="000000"/>
                <w:sz w:val="28"/>
                <w:szCs w:val="28"/>
                <w:lang w:eastAsia="en-US"/>
              </w:rPr>
              <w:t>логія: курс лекцій : навчальний</w:t>
            </w:r>
            <w:r>
              <w:rPr>
                <w:rFonts w:ascii="Times New Roman" w:eastAsiaTheme="minorHAnsi" w:hAnsi="Times New Roman"/>
                <w:color w:val="000000"/>
                <w:sz w:val="28"/>
                <w:szCs w:val="28"/>
                <w:lang w:val="uk-UA" w:eastAsia="en-US"/>
              </w:rPr>
              <w:t xml:space="preserve"> </w:t>
            </w:r>
            <w:r w:rsidRPr="00C80B43">
              <w:rPr>
                <w:rFonts w:ascii="Times New Roman" w:eastAsiaTheme="minorHAnsi" w:hAnsi="Times New Roman"/>
                <w:color w:val="000000"/>
                <w:sz w:val="28"/>
                <w:szCs w:val="28"/>
                <w:lang w:eastAsia="en-US"/>
              </w:rPr>
              <w:lastRenderedPageBreak/>
              <w:t>посібник. К</w:t>
            </w:r>
            <w:r w:rsidRPr="00C80B43">
              <w:rPr>
                <w:rFonts w:ascii="Times New Roman" w:eastAsiaTheme="minorHAnsi" w:hAnsi="Times New Roman"/>
                <w:color w:val="000000"/>
                <w:sz w:val="28"/>
                <w:szCs w:val="28"/>
                <w:lang w:val="uk-UA" w:eastAsia="en-US"/>
              </w:rPr>
              <w:t>иїв</w:t>
            </w:r>
            <w:r w:rsidRPr="00C80B43">
              <w:rPr>
                <w:rFonts w:ascii="Times New Roman" w:eastAsiaTheme="minorHAnsi" w:hAnsi="Times New Roman"/>
                <w:color w:val="000000"/>
                <w:sz w:val="28"/>
                <w:szCs w:val="28"/>
                <w:lang w:eastAsia="en-US"/>
              </w:rPr>
              <w:t xml:space="preserve"> : ДІА. 2014. 100 с.</w:t>
            </w:r>
          </w:p>
          <w:p w:rsidR="006351B3" w:rsidRDefault="006351B3" w:rsidP="00C73661">
            <w:pPr>
              <w:numPr>
                <w:ilvl w:val="0"/>
                <w:numId w:val="108"/>
              </w:numPr>
              <w:spacing w:after="0" w:line="360" w:lineRule="auto"/>
              <w:ind w:left="0" w:firstLine="709"/>
              <w:contextualSpacing/>
              <w:jc w:val="both"/>
              <w:rPr>
                <w:rFonts w:ascii="Times New Roman" w:hAnsi="Times New Roman"/>
                <w:sz w:val="28"/>
                <w:szCs w:val="28"/>
                <w:lang w:val="uk-UA" w:eastAsia="en-US"/>
              </w:rPr>
            </w:pPr>
            <w:r w:rsidRPr="00C80B43">
              <w:rPr>
                <w:rFonts w:ascii="Times New Roman" w:eastAsiaTheme="minorHAnsi" w:hAnsi="Times New Roman"/>
                <w:color w:val="000000"/>
                <w:sz w:val="28"/>
                <w:szCs w:val="28"/>
                <w:lang w:val="uk-UA" w:eastAsia="en-US"/>
              </w:rPr>
              <w:t>Неврологічні основи логопедії : н</w:t>
            </w:r>
            <w:r w:rsidR="00EB31F9">
              <w:rPr>
                <w:rFonts w:ascii="Times New Roman" w:eastAsiaTheme="minorHAnsi" w:hAnsi="Times New Roman"/>
                <w:color w:val="000000"/>
                <w:sz w:val="28"/>
                <w:szCs w:val="28"/>
                <w:lang w:val="uk-UA" w:eastAsia="en-US"/>
              </w:rPr>
              <w:t>авч. посіб. / М. К. Шеремет, О.</w:t>
            </w:r>
            <w:r w:rsidRPr="00C80B43">
              <w:rPr>
                <w:rFonts w:ascii="Times New Roman" w:eastAsiaTheme="minorHAnsi" w:hAnsi="Times New Roman"/>
                <w:color w:val="000000"/>
                <w:sz w:val="28"/>
                <w:szCs w:val="28"/>
                <w:lang w:val="uk-UA" w:eastAsia="en-US"/>
              </w:rPr>
              <w:t>В.</w:t>
            </w:r>
            <w:r w:rsidR="00EB31F9">
              <w:rPr>
                <w:rFonts w:ascii="Times New Roman" w:eastAsiaTheme="minorHAnsi" w:hAnsi="Times New Roman"/>
                <w:color w:val="000000"/>
                <w:sz w:val="28"/>
                <w:szCs w:val="28"/>
                <w:lang w:val="uk-UA" w:eastAsia="en-US"/>
              </w:rPr>
              <w:t> </w:t>
            </w:r>
            <w:r w:rsidRPr="00C80B43">
              <w:rPr>
                <w:rFonts w:ascii="Times New Roman" w:eastAsiaTheme="minorHAnsi" w:hAnsi="Times New Roman"/>
                <w:color w:val="000000"/>
                <w:sz w:val="28"/>
                <w:szCs w:val="28"/>
                <w:lang w:val="uk-UA" w:eastAsia="en-US"/>
              </w:rPr>
              <w:t>Боряк. Суми: ФОП Цьома С. П., 2016. 252 с.</w:t>
            </w:r>
          </w:p>
          <w:p w:rsidR="006351B3" w:rsidRPr="005A6AD5" w:rsidRDefault="006351B3" w:rsidP="00C73661">
            <w:pPr>
              <w:numPr>
                <w:ilvl w:val="0"/>
                <w:numId w:val="108"/>
              </w:numPr>
              <w:tabs>
                <w:tab w:val="left" w:pos="1134"/>
              </w:tabs>
              <w:spacing w:after="0" w:line="360" w:lineRule="auto"/>
              <w:ind w:left="0" w:firstLine="709"/>
              <w:contextualSpacing/>
              <w:jc w:val="both"/>
              <w:rPr>
                <w:rFonts w:ascii="Times New Roman" w:eastAsia="Calibri" w:hAnsi="Times New Roman"/>
                <w:sz w:val="28"/>
                <w:szCs w:val="28"/>
                <w:lang w:val="uk-UA" w:eastAsia="en-US"/>
              </w:rPr>
            </w:pPr>
            <w:r w:rsidRPr="00C80B43">
              <w:rPr>
                <w:rFonts w:ascii="Times New Roman" w:eastAsia="Calibri" w:hAnsi="Times New Roman"/>
                <w:sz w:val="28"/>
                <w:szCs w:val="28"/>
                <w:lang w:val="uk-UA" w:eastAsia="en-US"/>
              </w:rPr>
              <w:t>Савицький А.М. Корекція мовленнєво-рухової діяльності у</w:t>
            </w:r>
            <w:r w:rsidR="00EB31F9">
              <w:rPr>
                <w:rFonts w:ascii="Times New Roman" w:eastAsia="Calibri" w:hAnsi="Times New Roman"/>
                <w:sz w:val="28"/>
                <w:szCs w:val="28"/>
                <w:lang w:val="uk-UA" w:eastAsia="en-US"/>
              </w:rPr>
              <w:t> </w:t>
            </w:r>
            <w:r w:rsidRPr="00C80B43">
              <w:rPr>
                <w:rFonts w:ascii="Times New Roman" w:eastAsia="Calibri" w:hAnsi="Times New Roman"/>
                <w:sz w:val="28"/>
                <w:szCs w:val="28"/>
                <w:lang w:val="uk-UA" w:eastAsia="en-US"/>
              </w:rPr>
              <w:t>дошкільників з дитячою афазією: дис… канд. наук: 13.00.03 –Корекційна педагогіка. Київ, 2009.</w:t>
            </w:r>
          </w:p>
          <w:p w:rsidR="006351B3" w:rsidRPr="003B3F30" w:rsidRDefault="006351B3" w:rsidP="00C73661">
            <w:pPr>
              <w:numPr>
                <w:ilvl w:val="0"/>
                <w:numId w:val="108"/>
              </w:numPr>
              <w:tabs>
                <w:tab w:val="left" w:pos="1134"/>
              </w:tabs>
              <w:spacing w:after="0" w:line="360" w:lineRule="auto"/>
              <w:ind w:left="0" w:firstLine="709"/>
              <w:contextualSpacing/>
              <w:jc w:val="both"/>
              <w:rPr>
                <w:rFonts w:ascii="Times New Roman" w:eastAsia="Calibri" w:hAnsi="Times New Roman"/>
                <w:sz w:val="28"/>
                <w:szCs w:val="28"/>
                <w:lang w:val="uk-UA" w:eastAsia="en-US"/>
              </w:rPr>
            </w:pPr>
            <w:r w:rsidRPr="00C80B43">
              <w:rPr>
                <w:rFonts w:ascii="Times New Roman" w:eastAsiaTheme="minorHAnsi" w:hAnsi="Times New Roman"/>
                <w:sz w:val="28"/>
                <w:szCs w:val="28"/>
                <w:lang w:val="uk-UA" w:eastAsia="en-US"/>
              </w:rPr>
              <w:t xml:space="preserve">Тищенко В. В. Класифікації порушень мовленнєвого розвитку: сучасний стан, протиріччя та шляхи їх усунення. </w:t>
            </w:r>
            <w:r w:rsidRPr="00C80B43">
              <w:rPr>
                <w:rFonts w:ascii="Times New Roman" w:eastAsiaTheme="minorHAnsi" w:hAnsi="Times New Roman"/>
                <w:i/>
                <w:sz w:val="28"/>
                <w:szCs w:val="28"/>
                <w:lang w:val="uk-UA" w:eastAsia="en-US"/>
              </w:rPr>
              <w:t>Науковий часопис НПУ імені М. П. Драгоманова. Серія 19: Корекційна педагогіка та спеціальна психологія</w:t>
            </w:r>
            <w:r w:rsidRPr="00C80B43">
              <w:rPr>
                <w:rFonts w:ascii="Times New Roman" w:eastAsiaTheme="minorHAnsi" w:hAnsi="Times New Roman"/>
                <w:sz w:val="28"/>
                <w:szCs w:val="28"/>
                <w:lang w:val="uk-UA" w:eastAsia="en-US"/>
              </w:rPr>
              <w:t>. 2016. Вип. 29.  С. 112-118</w:t>
            </w:r>
            <w:r>
              <w:rPr>
                <w:rFonts w:ascii="Times New Roman" w:eastAsiaTheme="minorHAnsi" w:hAnsi="Times New Roman"/>
                <w:sz w:val="28"/>
                <w:szCs w:val="28"/>
                <w:lang w:val="uk-UA" w:eastAsia="en-US"/>
              </w:rPr>
              <w:t>.</w:t>
            </w:r>
            <w:r w:rsidRPr="00C80B43">
              <w:rPr>
                <w:rFonts w:ascii="Times New Roman" w:eastAsiaTheme="minorHAnsi" w:hAnsi="Times New Roman"/>
                <w:sz w:val="28"/>
                <w:szCs w:val="28"/>
                <w:lang w:val="uk-UA" w:eastAsia="en-US"/>
              </w:rPr>
              <w:t xml:space="preserve"> </w:t>
            </w:r>
          </w:p>
          <w:p w:rsidR="006351B3" w:rsidRPr="00C80B43" w:rsidRDefault="006351B3" w:rsidP="00C73661">
            <w:pPr>
              <w:numPr>
                <w:ilvl w:val="0"/>
                <w:numId w:val="108"/>
              </w:numPr>
              <w:tabs>
                <w:tab w:val="left" w:pos="1134"/>
              </w:tabs>
              <w:spacing w:after="0" w:line="360" w:lineRule="auto"/>
              <w:ind w:left="0" w:firstLine="709"/>
              <w:contextualSpacing/>
              <w:jc w:val="both"/>
              <w:rPr>
                <w:rFonts w:ascii="Times New Roman" w:eastAsia="Calibri" w:hAnsi="Times New Roman"/>
                <w:sz w:val="28"/>
                <w:szCs w:val="28"/>
                <w:lang w:val="uk-UA" w:eastAsia="en-US"/>
              </w:rPr>
            </w:pPr>
            <w:r w:rsidRPr="00C80B43">
              <w:rPr>
                <w:rFonts w:ascii="Times New Roman" w:eastAsiaTheme="minorHAnsi" w:hAnsi="Times New Roman"/>
                <w:sz w:val="28"/>
                <w:szCs w:val="28"/>
                <w:lang w:val="uk-UA" w:eastAsia="en-US"/>
              </w:rPr>
              <w:t xml:space="preserve">Фомічова Л. І. Мова, мовлення та когнітивні процеси на ранніх етапах корекційного впливу. </w:t>
            </w:r>
            <w:r w:rsidRPr="00C80B43">
              <w:rPr>
                <w:rFonts w:ascii="Times New Roman" w:eastAsiaTheme="minorHAnsi" w:hAnsi="Times New Roman"/>
                <w:i/>
                <w:sz w:val="28"/>
                <w:szCs w:val="28"/>
                <w:lang w:val="uk-UA" w:eastAsia="en-US"/>
              </w:rPr>
              <w:t>Актуальні питання сурдопедагогіки: зб. наук. пр. НПУ імені М. П. Драгоманова</w:t>
            </w:r>
            <w:r w:rsidRPr="00C80B43">
              <w:rPr>
                <w:rFonts w:ascii="Times New Roman" w:eastAsiaTheme="minorHAnsi" w:hAnsi="Times New Roman"/>
                <w:sz w:val="28"/>
                <w:szCs w:val="28"/>
                <w:lang w:val="uk-UA" w:eastAsia="en-US"/>
              </w:rPr>
              <w:t>. Київ: Вид-во НПУ імені М.П.</w:t>
            </w:r>
            <w:r w:rsidRPr="00C80B43">
              <w:rPr>
                <w:rFonts w:ascii="Times New Roman" w:eastAsiaTheme="minorHAnsi" w:hAnsi="Times New Roman" w:hint="eastAsia"/>
                <w:sz w:val="28"/>
                <w:szCs w:val="28"/>
                <w:lang w:val="uk-UA" w:eastAsia="en-US"/>
              </w:rPr>
              <w:t> </w:t>
            </w:r>
            <w:r w:rsidRPr="00C80B43">
              <w:rPr>
                <w:rFonts w:ascii="Times New Roman" w:eastAsiaTheme="minorHAnsi" w:hAnsi="Times New Roman"/>
                <w:sz w:val="28"/>
                <w:szCs w:val="28"/>
                <w:lang w:val="uk-UA" w:eastAsia="en-US"/>
              </w:rPr>
              <w:t>Драгоманова. 2003. С.196-208.</w:t>
            </w:r>
          </w:p>
          <w:p w:rsidR="006351B3" w:rsidRPr="00C80B43" w:rsidRDefault="006351B3" w:rsidP="00C73661">
            <w:pPr>
              <w:numPr>
                <w:ilvl w:val="0"/>
                <w:numId w:val="108"/>
              </w:numPr>
              <w:tabs>
                <w:tab w:val="left" w:pos="1134"/>
              </w:tabs>
              <w:spacing w:after="0" w:line="360" w:lineRule="auto"/>
              <w:ind w:left="0" w:firstLine="709"/>
              <w:contextualSpacing/>
              <w:jc w:val="both"/>
              <w:rPr>
                <w:rFonts w:ascii="Times New Roman" w:eastAsia="Calibri" w:hAnsi="Times New Roman"/>
                <w:sz w:val="28"/>
                <w:szCs w:val="28"/>
                <w:lang w:val="uk-UA" w:eastAsia="en-US"/>
              </w:rPr>
            </w:pPr>
            <w:r w:rsidRPr="00C80B43">
              <w:rPr>
                <w:rFonts w:ascii="Times New Roman" w:eastAsia="Calibri" w:hAnsi="Times New Roman"/>
                <w:sz w:val="28"/>
                <w:szCs w:val="28"/>
                <w:lang w:val="uk-UA" w:eastAsia="en-US"/>
              </w:rPr>
              <w:t>Хрестоматія з логопедії. Навчальний посібник. Київ: КНТ, 2006. 380</w:t>
            </w:r>
            <w:r>
              <w:rPr>
                <w:rFonts w:ascii="Times New Roman" w:eastAsia="Calibri" w:hAnsi="Times New Roman"/>
                <w:sz w:val="28"/>
                <w:szCs w:val="28"/>
                <w:lang w:val="uk-UA" w:eastAsia="en-US"/>
              </w:rPr>
              <w:t> </w:t>
            </w:r>
            <w:r w:rsidRPr="00C80B43">
              <w:rPr>
                <w:rFonts w:ascii="Times New Roman" w:eastAsia="Calibri" w:hAnsi="Times New Roman"/>
                <w:sz w:val="28"/>
                <w:szCs w:val="28"/>
                <w:lang w:val="uk-UA" w:eastAsia="en-US"/>
              </w:rPr>
              <w:t>с.</w:t>
            </w:r>
          </w:p>
          <w:p w:rsidR="006351B3" w:rsidRPr="00C53B57" w:rsidRDefault="006351B3" w:rsidP="00C73661">
            <w:pPr>
              <w:numPr>
                <w:ilvl w:val="0"/>
                <w:numId w:val="108"/>
              </w:numPr>
              <w:tabs>
                <w:tab w:val="left" w:pos="1134"/>
              </w:tabs>
              <w:spacing w:after="0" w:line="360" w:lineRule="auto"/>
              <w:ind w:left="0" w:firstLine="709"/>
              <w:contextualSpacing/>
              <w:jc w:val="both"/>
              <w:rPr>
                <w:rFonts w:ascii="Times New Roman" w:eastAsia="Calibri" w:hAnsi="Times New Roman"/>
                <w:sz w:val="28"/>
                <w:szCs w:val="28"/>
                <w:lang w:val="uk-UA" w:eastAsia="en-US"/>
              </w:rPr>
            </w:pPr>
            <w:r w:rsidRPr="00C80B43">
              <w:rPr>
                <w:rFonts w:ascii="Times New Roman" w:eastAsiaTheme="minorHAnsi" w:hAnsi="Times New Roman"/>
                <w:sz w:val="28"/>
                <w:szCs w:val="28"/>
                <w:lang w:val="uk-UA" w:eastAsia="en-US"/>
              </w:rPr>
              <w:t>Шевцов А. Г. Методологічні принципи соціальної реабілітації осіб з</w:t>
            </w:r>
            <w:r w:rsidR="00EB31F9">
              <w:rPr>
                <w:rFonts w:ascii="Times New Roman" w:eastAsiaTheme="minorHAnsi" w:hAnsi="Times New Roman"/>
                <w:sz w:val="28"/>
                <w:szCs w:val="28"/>
                <w:lang w:val="uk-UA" w:eastAsia="en-US"/>
              </w:rPr>
              <w:t> </w:t>
            </w:r>
            <w:r w:rsidRPr="00C80B43">
              <w:rPr>
                <w:rFonts w:ascii="Times New Roman" w:eastAsiaTheme="minorHAnsi" w:hAnsi="Times New Roman"/>
                <w:sz w:val="28"/>
                <w:szCs w:val="28"/>
                <w:lang w:val="uk-UA" w:eastAsia="en-US"/>
              </w:rPr>
              <w:t xml:space="preserve">обмеженими функціями здоров’я. </w:t>
            </w:r>
            <w:r w:rsidRPr="00C80B43">
              <w:rPr>
                <w:rFonts w:ascii="Times New Roman" w:eastAsiaTheme="minorHAnsi" w:hAnsi="Times New Roman"/>
                <w:i/>
                <w:sz w:val="28"/>
                <w:szCs w:val="28"/>
                <w:lang w:val="uk-UA" w:eastAsia="en-US"/>
              </w:rPr>
              <w:t>Збірник наукових праць Кам’янець-Подільського державного університету: Серія соціально-педагогічна.</w:t>
            </w:r>
            <w:r w:rsidRPr="00C80B43">
              <w:rPr>
                <w:rFonts w:ascii="Times New Roman" w:eastAsiaTheme="minorHAnsi" w:hAnsi="Times New Roman"/>
                <w:sz w:val="28"/>
                <w:szCs w:val="28"/>
                <w:lang w:val="uk-UA" w:eastAsia="en-US"/>
              </w:rPr>
              <w:t xml:space="preserve"> Кам’янець-Подільський : ПП Мошинський В. С. 2006. № 6. С. 337-342. </w:t>
            </w:r>
          </w:p>
          <w:p w:rsidR="006351B3" w:rsidRPr="00C80B43" w:rsidRDefault="006351B3" w:rsidP="00C73661">
            <w:pPr>
              <w:numPr>
                <w:ilvl w:val="0"/>
                <w:numId w:val="108"/>
              </w:numPr>
              <w:tabs>
                <w:tab w:val="left" w:pos="1134"/>
              </w:tabs>
              <w:spacing w:after="0" w:line="360" w:lineRule="auto"/>
              <w:ind w:left="0" w:firstLine="709"/>
              <w:contextualSpacing/>
              <w:jc w:val="both"/>
              <w:rPr>
                <w:rFonts w:ascii="Times New Roman" w:eastAsia="Calibri" w:hAnsi="Times New Roman"/>
                <w:sz w:val="28"/>
                <w:szCs w:val="28"/>
                <w:lang w:val="uk-UA" w:eastAsia="en-US"/>
              </w:rPr>
            </w:pPr>
            <w:r w:rsidRPr="00C80B43">
              <w:rPr>
                <w:rFonts w:ascii="Times New Roman" w:eastAsiaTheme="minorHAnsi" w:hAnsi="Times New Roman"/>
                <w:sz w:val="28"/>
                <w:szCs w:val="28"/>
                <w:lang w:val="uk-UA" w:eastAsia="en-US"/>
              </w:rPr>
              <w:t xml:space="preserve">Шеремет М. К., Загурська Г. Сучасні підходи до подолання порушення звуковимови. </w:t>
            </w:r>
            <w:r w:rsidRPr="00C80B43">
              <w:rPr>
                <w:rFonts w:ascii="Times New Roman" w:eastAsiaTheme="minorHAnsi" w:hAnsi="Times New Roman"/>
                <w:i/>
                <w:sz w:val="28"/>
                <w:szCs w:val="28"/>
                <w:lang w:val="uk-UA" w:eastAsia="en-US"/>
              </w:rPr>
              <w:t>Педагогіка та методики: спеціальні: збірник наукових статей НПУ імені М. П. Драгоманова.</w:t>
            </w:r>
            <w:r w:rsidRPr="00C80B43">
              <w:rPr>
                <w:rFonts w:ascii="Times New Roman" w:eastAsiaTheme="minorHAnsi" w:hAnsi="Times New Roman"/>
                <w:sz w:val="28"/>
                <w:szCs w:val="28"/>
                <w:lang w:val="uk-UA" w:eastAsia="en-US"/>
              </w:rPr>
              <w:t xml:space="preserve"> Київ, 2001. № 1. С. 183-192.</w:t>
            </w:r>
          </w:p>
          <w:p w:rsidR="00EB31F9" w:rsidRDefault="006351B3" w:rsidP="00C73661">
            <w:pPr>
              <w:numPr>
                <w:ilvl w:val="0"/>
                <w:numId w:val="108"/>
              </w:numPr>
              <w:tabs>
                <w:tab w:val="left" w:pos="1134"/>
              </w:tabs>
              <w:spacing w:after="0" w:line="360" w:lineRule="auto"/>
              <w:ind w:left="0" w:firstLine="709"/>
              <w:contextualSpacing/>
              <w:jc w:val="both"/>
              <w:rPr>
                <w:rFonts w:ascii="Times New Roman" w:eastAsia="Calibri" w:hAnsi="Times New Roman"/>
                <w:sz w:val="28"/>
                <w:szCs w:val="28"/>
                <w:lang w:val="uk-UA" w:eastAsia="en-US"/>
              </w:rPr>
            </w:pPr>
            <w:r w:rsidRPr="00C80B43">
              <w:rPr>
                <w:rFonts w:ascii="Times New Roman" w:eastAsiaTheme="minorHAnsi" w:hAnsi="Times New Roman"/>
                <w:sz w:val="28"/>
                <w:szCs w:val="28"/>
                <w:lang w:eastAsia="en-US"/>
              </w:rPr>
              <w:t>Шеремет М. К. Особливості формування вищої форми передачі</w:t>
            </w:r>
            <w:r w:rsidRPr="00C80B43">
              <w:rPr>
                <w:rFonts w:ascii="Times New Roman" w:eastAsiaTheme="minorHAnsi" w:hAnsi="Times New Roman"/>
                <w:sz w:val="28"/>
                <w:szCs w:val="28"/>
                <w:lang w:val="uk-UA" w:eastAsia="en-US"/>
              </w:rPr>
              <w:t xml:space="preserve"> </w:t>
            </w:r>
            <w:r w:rsidRPr="00C80B43">
              <w:rPr>
                <w:rFonts w:ascii="Times New Roman" w:eastAsiaTheme="minorHAnsi" w:hAnsi="Times New Roman"/>
                <w:sz w:val="28"/>
                <w:szCs w:val="28"/>
                <w:lang w:eastAsia="en-US"/>
              </w:rPr>
              <w:t>інформації</w:t>
            </w:r>
            <w:r w:rsidRPr="00C80B43">
              <w:rPr>
                <w:rFonts w:ascii="Times New Roman" w:eastAsiaTheme="minorHAnsi" w:hAnsi="Times New Roman"/>
                <w:sz w:val="28"/>
                <w:szCs w:val="28"/>
                <w:lang w:val="uk-UA" w:eastAsia="en-US"/>
              </w:rPr>
              <w:t xml:space="preserve">. </w:t>
            </w:r>
            <w:r w:rsidRPr="00C80B43">
              <w:rPr>
                <w:rFonts w:ascii="Times New Roman" w:eastAsiaTheme="minorHAnsi" w:hAnsi="Times New Roman"/>
                <w:i/>
                <w:sz w:val="28"/>
                <w:szCs w:val="28"/>
                <w:lang w:eastAsia="en-US"/>
              </w:rPr>
              <w:t>Науковий часопис НПУ імені М. П. Драгоманова. Серія 19.</w:t>
            </w:r>
            <w:r w:rsidRPr="00C80B43">
              <w:rPr>
                <w:rFonts w:ascii="Times New Roman" w:eastAsiaTheme="minorHAnsi" w:hAnsi="Times New Roman"/>
                <w:i/>
                <w:sz w:val="28"/>
                <w:szCs w:val="28"/>
                <w:lang w:val="uk-UA" w:eastAsia="en-US"/>
              </w:rPr>
              <w:t xml:space="preserve"> </w:t>
            </w:r>
            <w:r w:rsidRPr="00C80B43">
              <w:rPr>
                <w:rFonts w:ascii="Times New Roman" w:eastAsiaTheme="minorHAnsi" w:hAnsi="Times New Roman"/>
                <w:i/>
                <w:sz w:val="28"/>
                <w:szCs w:val="28"/>
                <w:lang w:eastAsia="en-US"/>
              </w:rPr>
              <w:t>Корекційна педагогіка та спеціальна психологія. Актуальні проблеми</w:t>
            </w:r>
            <w:r w:rsidRPr="00C80B43">
              <w:rPr>
                <w:rFonts w:ascii="Times New Roman" w:eastAsiaTheme="minorHAnsi" w:hAnsi="Times New Roman"/>
                <w:i/>
                <w:sz w:val="28"/>
                <w:szCs w:val="28"/>
                <w:lang w:val="uk-UA" w:eastAsia="en-US"/>
              </w:rPr>
              <w:t xml:space="preserve"> </w:t>
            </w:r>
            <w:r w:rsidRPr="00C80B43">
              <w:rPr>
                <w:rFonts w:ascii="Times New Roman" w:eastAsiaTheme="minorHAnsi" w:hAnsi="Times New Roman"/>
                <w:i/>
                <w:sz w:val="28"/>
                <w:szCs w:val="28"/>
                <w:lang w:eastAsia="en-US"/>
              </w:rPr>
              <w:t>логопедії</w:t>
            </w:r>
            <w:r w:rsidRPr="00C80B43">
              <w:rPr>
                <w:rFonts w:ascii="Times New Roman" w:eastAsiaTheme="minorHAnsi" w:hAnsi="Times New Roman"/>
                <w:sz w:val="28"/>
                <w:szCs w:val="28"/>
                <w:lang w:eastAsia="en-US"/>
              </w:rPr>
              <w:t>. К</w:t>
            </w:r>
            <w:r w:rsidRPr="00C80B43">
              <w:rPr>
                <w:rFonts w:ascii="Times New Roman" w:eastAsiaTheme="minorHAnsi" w:hAnsi="Times New Roman"/>
                <w:sz w:val="28"/>
                <w:szCs w:val="28"/>
                <w:lang w:val="uk-UA" w:eastAsia="en-US"/>
              </w:rPr>
              <w:t>иїв</w:t>
            </w:r>
            <w:r w:rsidRPr="00C80B43">
              <w:rPr>
                <w:rFonts w:ascii="Times New Roman" w:eastAsiaTheme="minorHAnsi" w:hAnsi="Times New Roman"/>
                <w:sz w:val="28"/>
                <w:szCs w:val="28"/>
                <w:lang w:eastAsia="en-US"/>
              </w:rPr>
              <w:t>: НПУ імені М. П. Драгоманова, 2011. № 18.</w:t>
            </w:r>
            <w:r w:rsidRPr="00C80B43">
              <w:rPr>
                <w:rFonts w:ascii="Times New Roman" w:eastAsiaTheme="minorHAnsi" w:hAnsi="Times New Roman"/>
                <w:sz w:val="28"/>
                <w:szCs w:val="28"/>
                <w:lang w:val="uk-UA" w:eastAsia="en-US"/>
              </w:rPr>
              <w:t xml:space="preserve"> </w:t>
            </w:r>
            <w:r w:rsidRPr="00C80B43">
              <w:rPr>
                <w:rFonts w:ascii="Times New Roman" w:eastAsiaTheme="minorHAnsi" w:hAnsi="Times New Roman"/>
                <w:sz w:val="28"/>
                <w:szCs w:val="28"/>
                <w:lang w:eastAsia="en-US"/>
              </w:rPr>
              <w:t>С.</w:t>
            </w:r>
            <w:r w:rsidRPr="00C80B43">
              <w:rPr>
                <w:rFonts w:ascii="Times New Roman" w:eastAsiaTheme="minorHAnsi" w:hAnsi="Times New Roman" w:hint="eastAsia"/>
                <w:sz w:val="28"/>
                <w:szCs w:val="28"/>
                <w:lang w:val="uk-UA" w:eastAsia="en-US"/>
              </w:rPr>
              <w:t> </w:t>
            </w:r>
            <w:r w:rsidRPr="00C80B43">
              <w:rPr>
                <w:rFonts w:ascii="Times New Roman" w:eastAsiaTheme="minorHAnsi" w:hAnsi="Times New Roman"/>
                <w:sz w:val="28"/>
                <w:szCs w:val="28"/>
                <w:lang w:eastAsia="en-US"/>
              </w:rPr>
              <w:t>291-293.</w:t>
            </w:r>
          </w:p>
          <w:p w:rsidR="006351B3" w:rsidRPr="00EB31F9" w:rsidRDefault="006351B3" w:rsidP="00C73661">
            <w:pPr>
              <w:numPr>
                <w:ilvl w:val="0"/>
                <w:numId w:val="108"/>
              </w:numPr>
              <w:tabs>
                <w:tab w:val="left" w:pos="1134"/>
              </w:tabs>
              <w:spacing w:after="0" w:line="360" w:lineRule="auto"/>
              <w:ind w:left="0" w:firstLine="709"/>
              <w:contextualSpacing/>
              <w:jc w:val="both"/>
              <w:rPr>
                <w:rFonts w:ascii="Times New Roman" w:eastAsia="Calibri" w:hAnsi="Times New Roman"/>
                <w:sz w:val="28"/>
                <w:szCs w:val="28"/>
                <w:lang w:val="uk-UA" w:eastAsia="en-US"/>
              </w:rPr>
            </w:pPr>
            <w:r w:rsidRPr="00EB31F9">
              <w:rPr>
                <w:rFonts w:ascii="Times New Roman" w:eastAsia="Calibri" w:hAnsi="Times New Roman"/>
                <w:sz w:val="28"/>
                <w:szCs w:val="28"/>
                <w:shd w:val="clear" w:color="auto" w:fill="FFFFFF"/>
                <w:lang w:eastAsia="en-US"/>
              </w:rPr>
              <w:t>Шеремет М. К. Логопедія. Підручник</w:t>
            </w:r>
            <w:r w:rsidRPr="00EB31F9">
              <w:rPr>
                <w:rFonts w:ascii="Times New Roman" w:eastAsia="Calibri" w:hAnsi="Times New Roman"/>
                <w:sz w:val="28"/>
                <w:szCs w:val="28"/>
                <w:shd w:val="clear" w:color="auto" w:fill="FFFFFF"/>
                <w:lang w:val="uk-UA" w:eastAsia="en-US"/>
              </w:rPr>
              <w:t>.</w:t>
            </w:r>
            <w:r w:rsidRPr="00EB31F9">
              <w:rPr>
                <w:rFonts w:ascii="Times New Roman" w:eastAsia="Calibri" w:hAnsi="Times New Roman"/>
                <w:sz w:val="28"/>
                <w:szCs w:val="28"/>
                <w:shd w:val="clear" w:color="auto" w:fill="FFFFFF"/>
                <w:lang w:eastAsia="en-US"/>
              </w:rPr>
              <w:t xml:space="preserve"> </w:t>
            </w:r>
            <w:r w:rsidRPr="00EB31F9">
              <w:rPr>
                <w:rFonts w:ascii="Times New Roman" w:eastAsia="Calibri" w:hAnsi="Times New Roman"/>
                <w:sz w:val="28"/>
                <w:szCs w:val="28"/>
                <w:shd w:val="clear" w:color="auto" w:fill="FFFFFF"/>
                <w:lang w:val="uk-UA" w:eastAsia="en-US"/>
              </w:rPr>
              <w:t xml:space="preserve">Київ: Слово. </w:t>
            </w:r>
            <w:r w:rsidRPr="00EB31F9">
              <w:rPr>
                <w:rFonts w:ascii="Times New Roman" w:eastAsia="Calibri" w:hAnsi="Times New Roman"/>
                <w:sz w:val="28"/>
                <w:szCs w:val="28"/>
                <w:shd w:val="clear" w:color="auto" w:fill="FFFFFF"/>
                <w:lang w:eastAsia="en-US"/>
              </w:rPr>
              <w:t>201</w:t>
            </w:r>
            <w:r w:rsidRPr="00EB31F9">
              <w:rPr>
                <w:rFonts w:ascii="Times New Roman" w:eastAsia="Calibri" w:hAnsi="Times New Roman"/>
                <w:sz w:val="28"/>
                <w:szCs w:val="28"/>
                <w:shd w:val="clear" w:color="auto" w:fill="FFFFFF"/>
                <w:lang w:val="uk-UA" w:eastAsia="en-US"/>
              </w:rPr>
              <w:t>4</w:t>
            </w:r>
            <w:r w:rsidRPr="00EB31F9">
              <w:rPr>
                <w:rFonts w:ascii="Times New Roman" w:eastAsia="Calibri" w:hAnsi="Times New Roman"/>
                <w:sz w:val="28"/>
                <w:szCs w:val="28"/>
                <w:shd w:val="clear" w:color="auto" w:fill="FFFFFF"/>
                <w:lang w:eastAsia="en-US"/>
              </w:rPr>
              <w:t>. 672</w:t>
            </w:r>
            <w:r w:rsidRPr="00EB31F9">
              <w:rPr>
                <w:rFonts w:ascii="Times New Roman" w:eastAsia="Calibri" w:hAnsi="Times New Roman"/>
                <w:sz w:val="28"/>
                <w:szCs w:val="28"/>
                <w:shd w:val="clear" w:color="auto" w:fill="FFFFFF"/>
                <w:lang w:val="uk-UA" w:eastAsia="en-US"/>
              </w:rPr>
              <w:t> </w:t>
            </w:r>
            <w:r w:rsidRPr="00EB31F9">
              <w:rPr>
                <w:rFonts w:ascii="Times New Roman" w:eastAsia="Calibri" w:hAnsi="Times New Roman"/>
                <w:sz w:val="28"/>
                <w:szCs w:val="28"/>
                <w:shd w:val="clear" w:color="auto" w:fill="FFFFFF"/>
                <w:lang w:eastAsia="en-US"/>
              </w:rPr>
              <w:t>с.</w:t>
            </w:r>
            <w:r w:rsidR="00EB31F9" w:rsidRPr="00EB31F9">
              <w:rPr>
                <w:rFonts w:ascii="Times New Roman" w:hAnsi="Times New Roman"/>
                <w:b/>
                <w:color w:val="000000"/>
                <w:sz w:val="12"/>
                <w:szCs w:val="12"/>
                <w:lang w:val="uk-UA"/>
              </w:rPr>
              <w:t xml:space="preserve"> </w:t>
            </w:r>
          </w:p>
          <w:p w:rsidR="00C54D1E" w:rsidRPr="003B5B9B" w:rsidRDefault="00C54D1E" w:rsidP="006351B3">
            <w:pPr>
              <w:shd w:val="clear" w:color="auto" w:fill="FFFFFF"/>
              <w:autoSpaceDE w:val="0"/>
              <w:autoSpaceDN w:val="0"/>
              <w:adjustRightInd w:val="0"/>
              <w:spacing w:after="0"/>
              <w:ind w:firstLine="709"/>
              <w:jc w:val="both"/>
              <w:rPr>
                <w:rFonts w:ascii="Times New Roman" w:hAnsi="Times New Roman"/>
                <w:sz w:val="28"/>
                <w:szCs w:val="28"/>
                <w:lang w:val="uk-UA"/>
              </w:rPr>
            </w:pPr>
          </w:p>
        </w:tc>
      </w:tr>
    </w:tbl>
    <w:p w:rsidR="00EB31F9" w:rsidRDefault="00EB31F9">
      <w:pPr>
        <w:rPr>
          <w:rFonts w:ascii="Times New Roman" w:hAnsi="Times New Roman"/>
          <w:b/>
          <w:bCs/>
          <w:color w:val="000000"/>
          <w:sz w:val="32"/>
          <w:szCs w:val="32"/>
          <w:highlight w:val="yellow"/>
          <w:lang w:val="en-US"/>
        </w:rPr>
      </w:pPr>
      <w:r>
        <w:rPr>
          <w:rFonts w:ascii="Times New Roman" w:hAnsi="Times New Roman"/>
          <w:b/>
          <w:bCs/>
          <w:color w:val="000000"/>
          <w:sz w:val="32"/>
          <w:szCs w:val="32"/>
          <w:highlight w:val="yellow"/>
          <w:lang w:val="en-US"/>
        </w:rPr>
        <w:lastRenderedPageBreak/>
        <w:br w:type="page"/>
      </w:r>
    </w:p>
    <w:p w:rsidR="00D9265D" w:rsidRPr="00721B9F" w:rsidRDefault="001A6642" w:rsidP="00D9265D">
      <w:pPr>
        <w:spacing w:after="0" w:line="360" w:lineRule="auto"/>
        <w:jc w:val="center"/>
        <w:rPr>
          <w:rFonts w:ascii="Times New Roman" w:hAnsi="Times New Roman"/>
          <w:b/>
          <w:bCs/>
          <w:color w:val="000000"/>
          <w:sz w:val="16"/>
          <w:szCs w:val="16"/>
        </w:rPr>
      </w:pPr>
      <w:r>
        <w:rPr>
          <w:rFonts w:ascii="Times New Roman" w:hAnsi="Times New Roman"/>
          <w:b/>
          <w:i/>
          <w:sz w:val="28"/>
          <w:szCs w:val="28"/>
          <w:lang w:val="en-US"/>
        </w:rPr>
        <w:lastRenderedPageBreak/>
        <w:t>T</w:t>
      </w:r>
      <w:r w:rsidRPr="00C82239">
        <w:rPr>
          <w:rFonts w:ascii="Times New Roman" w:hAnsi="Times New Roman"/>
          <w:b/>
          <w:i/>
          <w:sz w:val="28"/>
          <w:szCs w:val="28"/>
        </w:rPr>
        <w:t>ЕСТОВ</w:t>
      </w:r>
      <w:r w:rsidRPr="00C82239">
        <w:rPr>
          <w:rFonts w:ascii="Times New Roman" w:hAnsi="Times New Roman"/>
          <w:b/>
          <w:i/>
          <w:sz w:val="28"/>
          <w:szCs w:val="28"/>
          <w:lang w:val="uk-UA"/>
        </w:rPr>
        <w:t>І</w:t>
      </w:r>
      <w:r w:rsidRPr="00C82239">
        <w:rPr>
          <w:rFonts w:ascii="Times New Roman" w:hAnsi="Times New Roman"/>
          <w:b/>
          <w:i/>
          <w:sz w:val="28"/>
          <w:szCs w:val="28"/>
        </w:rPr>
        <w:t xml:space="preserve"> ЗАВДАННЯ</w:t>
      </w:r>
      <w:r w:rsidRPr="00E75617">
        <w:rPr>
          <w:rFonts w:ascii="Times New Roman" w:hAnsi="Times New Roman"/>
          <w:b/>
          <w:i/>
          <w:sz w:val="28"/>
          <w:szCs w:val="28"/>
        </w:rPr>
        <w:t xml:space="preserve"> </w:t>
      </w:r>
      <w:r>
        <w:rPr>
          <w:rFonts w:ascii="Times New Roman" w:hAnsi="Times New Roman"/>
          <w:b/>
          <w:i/>
          <w:sz w:val="28"/>
          <w:szCs w:val="28"/>
          <w:lang w:val="uk-UA"/>
        </w:rPr>
        <w:t>З ПЕРЕВІРКИ ЗНАНЬ</w:t>
      </w:r>
    </w:p>
    <w:p w:rsidR="00BF7D94" w:rsidRPr="00721B9F" w:rsidRDefault="003E0924" w:rsidP="00D9265D">
      <w:pPr>
        <w:spacing w:after="0" w:line="360" w:lineRule="auto"/>
        <w:jc w:val="center"/>
        <w:rPr>
          <w:rFonts w:ascii="Times New Roman" w:hAnsi="Times New Roman"/>
          <w:b/>
          <w:bCs/>
          <w:color w:val="000000"/>
          <w:sz w:val="28"/>
          <w:szCs w:val="28"/>
        </w:rPr>
      </w:pPr>
      <w:r>
        <w:rPr>
          <w:rFonts w:ascii="Times New Roman" w:hAnsi="Times New Roman"/>
          <w:b/>
          <w:bCs/>
          <w:color w:val="000000"/>
          <w:sz w:val="28"/>
          <w:szCs w:val="28"/>
          <w:lang w:val="uk-UA"/>
        </w:rPr>
        <w:t>Завдання 1</w:t>
      </w:r>
    </w:p>
    <w:p w:rsidR="00BF7D94" w:rsidRPr="009B5AF9" w:rsidRDefault="00BF7D94" w:rsidP="00D9265D">
      <w:pPr>
        <w:spacing w:after="0" w:line="360" w:lineRule="auto"/>
        <w:ind w:firstLine="709"/>
        <w:rPr>
          <w:rFonts w:ascii="Times New Roman" w:hAnsi="Times New Roman"/>
          <w:bCs/>
          <w:color w:val="FF0000"/>
          <w:sz w:val="28"/>
          <w:szCs w:val="28"/>
          <w:lang w:val="uk-UA"/>
        </w:rPr>
      </w:pPr>
      <w:r w:rsidRPr="004D7D10">
        <w:rPr>
          <w:rFonts w:ascii="Times New Roman" w:hAnsi="Times New Roman"/>
          <w:bCs/>
          <w:color w:val="000000"/>
          <w:sz w:val="28"/>
          <w:szCs w:val="28"/>
          <w:lang w:val="uk-UA"/>
        </w:rPr>
        <w:t xml:space="preserve">Як треба розуміти </w:t>
      </w:r>
      <w:r w:rsidR="004D7D10">
        <w:rPr>
          <w:rFonts w:ascii="Times New Roman" w:hAnsi="Times New Roman"/>
          <w:bCs/>
          <w:color w:val="000000"/>
          <w:sz w:val="28"/>
          <w:szCs w:val="28"/>
          <w:lang w:val="uk-UA"/>
        </w:rPr>
        <w:t xml:space="preserve"> </w:t>
      </w:r>
      <w:r w:rsidR="004D7D10" w:rsidRPr="00CE142D">
        <w:rPr>
          <w:rFonts w:ascii="Times New Roman" w:hAnsi="Times New Roman"/>
          <w:bCs/>
          <w:sz w:val="28"/>
          <w:szCs w:val="28"/>
          <w:lang w:val="uk-UA"/>
        </w:rPr>
        <w:t>термін «</w:t>
      </w:r>
      <w:r w:rsidR="009613D0" w:rsidRPr="00CE142D">
        <w:rPr>
          <w:rFonts w:ascii="Times New Roman" w:hAnsi="Times New Roman"/>
          <w:bCs/>
          <w:sz w:val="28"/>
          <w:szCs w:val="28"/>
          <w:lang w:val="uk-UA"/>
        </w:rPr>
        <w:t>афазія»?</w:t>
      </w:r>
    </w:p>
    <w:p w:rsidR="004D7D10" w:rsidRDefault="004D7D10" w:rsidP="00D9265D">
      <w:pPr>
        <w:spacing w:after="0" w:line="360" w:lineRule="auto"/>
        <w:ind w:firstLine="709"/>
        <w:rPr>
          <w:rFonts w:ascii="Times New Roman" w:hAnsi="Times New Roman"/>
          <w:b/>
          <w:bCs/>
          <w:color w:val="000000"/>
          <w:sz w:val="28"/>
          <w:szCs w:val="28"/>
          <w:lang w:val="uk-UA"/>
        </w:rPr>
      </w:pPr>
      <w:r>
        <w:rPr>
          <w:rFonts w:ascii="Times New Roman" w:hAnsi="Times New Roman"/>
          <w:b/>
          <w:bCs/>
          <w:color w:val="000000"/>
          <w:sz w:val="28"/>
          <w:szCs w:val="28"/>
          <w:lang w:val="uk-UA"/>
        </w:rPr>
        <w:t>Форма відповіді:</w:t>
      </w:r>
    </w:p>
    <w:p w:rsidR="004D7D10" w:rsidRDefault="004D7D10" w:rsidP="00D9265D">
      <w:pPr>
        <w:spacing w:after="0" w:line="360" w:lineRule="auto"/>
        <w:ind w:firstLine="709"/>
        <w:rPr>
          <w:rFonts w:ascii="Times New Roman" w:hAnsi="Times New Roman"/>
          <w:bCs/>
          <w:color w:val="000000"/>
          <w:sz w:val="28"/>
          <w:szCs w:val="28"/>
          <w:lang w:val="uk-UA"/>
        </w:rPr>
      </w:pPr>
      <w:r w:rsidRPr="004D7D10">
        <w:rPr>
          <w:rFonts w:ascii="Times New Roman" w:hAnsi="Times New Roman"/>
          <w:bCs/>
          <w:color w:val="000000"/>
          <w:sz w:val="28"/>
          <w:szCs w:val="28"/>
          <w:lang w:val="uk-UA"/>
        </w:rPr>
        <w:t>Цей термін означає …</w:t>
      </w:r>
    </w:p>
    <w:p w:rsidR="004D7D10" w:rsidRDefault="004D7D10" w:rsidP="00D9265D">
      <w:pPr>
        <w:spacing w:after="0" w:line="360" w:lineRule="auto"/>
        <w:ind w:firstLine="709"/>
        <w:rPr>
          <w:rFonts w:ascii="Times New Roman" w:hAnsi="Times New Roman"/>
          <w:b/>
          <w:bCs/>
          <w:color w:val="000000"/>
          <w:sz w:val="28"/>
          <w:szCs w:val="28"/>
          <w:lang w:val="uk-UA"/>
        </w:rPr>
      </w:pPr>
      <w:r w:rsidRPr="004D7D10">
        <w:rPr>
          <w:rFonts w:ascii="Times New Roman" w:hAnsi="Times New Roman"/>
          <w:b/>
          <w:bCs/>
          <w:color w:val="000000"/>
          <w:sz w:val="28"/>
          <w:szCs w:val="28"/>
          <w:lang w:val="uk-UA"/>
        </w:rPr>
        <w:t>Варіанти закінчення речення:</w:t>
      </w:r>
    </w:p>
    <w:p w:rsidR="004D7D10" w:rsidRDefault="004D7D10" w:rsidP="00D9265D">
      <w:pPr>
        <w:pStyle w:val="a4"/>
        <w:numPr>
          <w:ilvl w:val="0"/>
          <w:numId w:val="14"/>
        </w:numPr>
        <w:spacing w:after="0" w:line="360" w:lineRule="auto"/>
        <w:ind w:left="0" w:firstLine="709"/>
        <w:jc w:val="both"/>
        <w:rPr>
          <w:bCs/>
          <w:sz w:val="28"/>
          <w:szCs w:val="28"/>
          <w:lang w:val="uk-UA"/>
        </w:rPr>
      </w:pPr>
      <w:r>
        <w:rPr>
          <w:b/>
          <w:bCs/>
          <w:sz w:val="28"/>
          <w:szCs w:val="28"/>
          <w:lang w:val="uk-UA"/>
        </w:rPr>
        <w:t xml:space="preserve"> </w:t>
      </w:r>
      <w:r w:rsidRPr="004D7D10">
        <w:rPr>
          <w:bCs/>
          <w:sz w:val="28"/>
          <w:szCs w:val="28"/>
          <w:lang w:val="uk-UA"/>
        </w:rPr>
        <w:t>…</w:t>
      </w:r>
      <w:r w:rsidR="009613D0">
        <w:rPr>
          <w:bCs/>
          <w:sz w:val="28"/>
          <w:szCs w:val="28"/>
          <w:lang w:val="uk-UA"/>
        </w:rPr>
        <w:t>неможливість або часткове спеціфічне порушення процесу читання;</w:t>
      </w:r>
    </w:p>
    <w:p w:rsidR="004D7D10" w:rsidRDefault="004D7D10" w:rsidP="00D9265D">
      <w:pPr>
        <w:pStyle w:val="a4"/>
        <w:numPr>
          <w:ilvl w:val="0"/>
          <w:numId w:val="14"/>
        </w:numPr>
        <w:spacing w:after="0" w:line="360" w:lineRule="auto"/>
        <w:ind w:left="0" w:firstLine="709"/>
        <w:jc w:val="both"/>
        <w:rPr>
          <w:bCs/>
          <w:sz w:val="28"/>
          <w:szCs w:val="28"/>
          <w:lang w:val="uk-UA"/>
        </w:rPr>
      </w:pPr>
      <w:r>
        <w:rPr>
          <w:bCs/>
          <w:sz w:val="28"/>
          <w:szCs w:val="28"/>
          <w:lang w:val="uk-UA"/>
        </w:rPr>
        <w:t xml:space="preserve"> …</w:t>
      </w:r>
      <w:r w:rsidR="009613D0">
        <w:rPr>
          <w:bCs/>
          <w:sz w:val="28"/>
          <w:szCs w:val="28"/>
          <w:lang w:val="uk-UA"/>
        </w:rPr>
        <w:t>порушення пам</w:t>
      </w:r>
      <w:r w:rsidR="009613D0">
        <w:rPr>
          <w:bCs/>
          <w:sz w:val="28"/>
          <w:szCs w:val="28"/>
          <w:lang w:val="en-US"/>
        </w:rPr>
        <w:t>’</w:t>
      </w:r>
      <w:r w:rsidR="009613D0">
        <w:rPr>
          <w:bCs/>
          <w:sz w:val="28"/>
          <w:szCs w:val="28"/>
          <w:lang w:val="uk-UA"/>
        </w:rPr>
        <w:t>яті;</w:t>
      </w:r>
    </w:p>
    <w:p w:rsidR="004D7D10" w:rsidRDefault="004D7D10" w:rsidP="00D9265D">
      <w:pPr>
        <w:pStyle w:val="a4"/>
        <w:numPr>
          <w:ilvl w:val="0"/>
          <w:numId w:val="14"/>
        </w:numPr>
        <w:spacing w:after="0" w:line="360" w:lineRule="auto"/>
        <w:ind w:left="0" w:firstLine="709"/>
        <w:jc w:val="both"/>
        <w:rPr>
          <w:bCs/>
          <w:sz w:val="28"/>
          <w:szCs w:val="28"/>
          <w:lang w:val="uk-UA"/>
        </w:rPr>
      </w:pPr>
      <w:r>
        <w:rPr>
          <w:bCs/>
          <w:sz w:val="28"/>
          <w:szCs w:val="28"/>
          <w:lang w:val="uk-UA"/>
        </w:rPr>
        <w:t xml:space="preserve"> …</w:t>
      </w:r>
      <w:r w:rsidR="009613D0">
        <w:rPr>
          <w:bCs/>
          <w:sz w:val="28"/>
          <w:szCs w:val="28"/>
          <w:lang w:val="uk-UA"/>
        </w:rPr>
        <w:t>порушення процесів сприймання та впізнавання за умови збереженої чуттєвості й свідомості</w:t>
      </w:r>
      <w:r w:rsidR="00CE142D">
        <w:rPr>
          <w:bCs/>
          <w:sz w:val="28"/>
          <w:szCs w:val="28"/>
          <w:lang w:val="uk-UA"/>
        </w:rPr>
        <w:t>;</w:t>
      </w:r>
    </w:p>
    <w:p w:rsidR="008D7994" w:rsidRPr="008D7994" w:rsidRDefault="004D7D10" w:rsidP="00D9265D">
      <w:pPr>
        <w:pStyle w:val="a4"/>
        <w:numPr>
          <w:ilvl w:val="0"/>
          <w:numId w:val="14"/>
        </w:numPr>
        <w:spacing w:after="0" w:line="360" w:lineRule="auto"/>
        <w:ind w:left="0" w:firstLine="709"/>
        <w:jc w:val="both"/>
        <w:rPr>
          <w:bCs/>
          <w:sz w:val="28"/>
          <w:szCs w:val="28"/>
          <w:lang w:val="uk-UA"/>
        </w:rPr>
      </w:pPr>
      <w:r w:rsidRPr="002224FA">
        <w:rPr>
          <w:bCs/>
          <w:sz w:val="28"/>
          <w:szCs w:val="28"/>
          <w:lang w:val="uk-UA"/>
        </w:rPr>
        <w:t xml:space="preserve"> ….</w:t>
      </w:r>
      <w:r w:rsidR="00CE142D">
        <w:rPr>
          <w:bCs/>
          <w:sz w:val="28"/>
          <w:szCs w:val="28"/>
          <w:lang w:val="uk-UA"/>
        </w:rPr>
        <w:t>повна або часткова втрата мовлення, зумовлена локальними ураженнями головного мозку</w:t>
      </w:r>
    </w:p>
    <w:p w:rsidR="008223BE" w:rsidRPr="008D7994" w:rsidRDefault="008D7994" w:rsidP="00D9265D">
      <w:pPr>
        <w:pStyle w:val="a4"/>
        <w:spacing w:after="0" w:line="360" w:lineRule="auto"/>
        <w:ind w:left="709"/>
        <w:jc w:val="both"/>
        <w:rPr>
          <w:bCs/>
          <w:sz w:val="28"/>
          <w:szCs w:val="28"/>
          <w:lang w:val="uk-UA"/>
        </w:rPr>
      </w:pPr>
      <w:r w:rsidRPr="008D7994">
        <w:rPr>
          <w:b/>
          <w:bCs/>
          <w:sz w:val="28"/>
          <w:szCs w:val="28"/>
          <w:lang w:val="uk-UA"/>
        </w:rPr>
        <w:t xml:space="preserve"> </w:t>
      </w:r>
    </w:p>
    <w:p w:rsidR="004D7D10" w:rsidRDefault="003E0924" w:rsidP="00D9265D">
      <w:pPr>
        <w:pStyle w:val="a4"/>
        <w:spacing w:after="0" w:line="360" w:lineRule="auto"/>
        <w:jc w:val="center"/>
        <w:rPr>
          <w:b/>
          <w:bCs/>
          <w:sz w:val="28"/>
          <w:szCs w:val="28"/>
          <w:lang w:val="uk-UA"/>
        </w:rPr>
      </w:pPr>
      <w:r>
        <w:rPr>
          <w:b/>
          <w:bCs/>
          <w:sz w:val="28"/>
          <w:szCs w:val="28"/>
          <w:lang w:val="uk-UA"/>
        </w:rPr>
        <w:t xml:space="preserve">Завдання </w:t>
      </w:r>
      <w:r w:rsidR="004D7D10" w:rsidRPr="002224FA">
        <w:rPr>
          <w:b/>
          <w:bCs/>
          <w:sz w:val="28"/>
          <w:szCs w:val="28"/>
          <w:lang w:val="uk-UA"/>
        </w:rPr>
        <w:t>2</w:t>
      </w:r>
    </w:p>
    <w:p w:rsidR="00CE142D" w:rsidRPr="00CE142D" w:rsidRDefault="00CE142D" w:rsidP="00D9265D">
      <w:pPr>
        <w:pStyle w:val="a4"/>
        <w:spacing w:after="0" w:line="360" w:lineRule="auto"/>
        <w:jc w:val="center"/>
        <w:rPr>
          <w:b/>
          <w:bCs/>
          <w:sz w:val="8"/>
          <w:szCs w:val="8"/>
          <w:lang w:val="uk-UA"/>
        </w:rPr>
      </w:pPr>
    </w:p>
    <w:p w:rsidR="004D7D10" w:rsidRPr="002224FA" w:rsidRDefault="004D7D10" w:rsidP="00D9265D">
      <w:pPr>
        <w:pStyle w:val="a4"/>
        <w:spacing w:after="0" w:line="360" w:lineRule="auto"/>
        <w:ind w:left="0" w:firstLine="709"/>
        <w:rPr>
          <w:b/>
          <w:bCs/>
          <w:sz w:val="28"/>
          <w:szCs w:val="28"/>
          <w:lang w:val="uk-UA"/>
        </w:rPr>
      </w:pPr>
      <w:r w:rsidRPr="002224FA">
        <w:rPr>
          <w:b/>
          <w:bCs/>
          <w:sz w:val="28"/>
          <w:szCs w:val="28"/>
          <w:lang w:val="uk-UA"/>
        </w:rPr>
        <w:t>Закінчить такі речення</w:t>
      </w:r>
      <w:r w:rsidR="002C08AA">
        <w:rPr>
          <w:b/>
          <w:bCs/>
          <w:sz w:val="28"/>
          <w:szCs w:val="28"/>
          <w:lang w:val="uk-UA"/>
        </w:rPr>
        <w:t>:</w:t>
      </w:r>
    </w:p>
    <w:p w:rsidR="008223BE" w:rsidRPr="009B5AF9" w:rsidRDefault="008223BE" w:rsidP="00D9265D">
      <w:pPr>
        <w:pStyle w:val="a4"/>
        <w:numPr>
          <w:ilvl w:val="0"/>
          <w:numId w:val="15"/>
        </w:numPr>
        <w:tabs>
          <w:tab w:val="left" w:pos="1134"/>
        </w:tabs>
        <w:spacing w:after="0" w:line="360" w:lineRule="auto"/>
        <w:ind w:left="0" w:right="23" w:firstLine="709"/>
        <w:jc w:val="both"/>
        <w:rPr>
          <w:sz w:val="28"/>
          <w:szCs w:val="28"/>
          <w:lang w:val="uk-UA"/>
        </w:rPr>
      </w:pPr>
      <w:r w:rsidRPr="009B5AF9">
        <w:rPr>
          <w:iCs/>
          <w:sz w:val="28"/>
          <w:szCs w:val="28"/>
          <w:lang w:val="uk-UA"/>
        </w:rPr>
        <w:t>С</w:t>
      </w:r>
      <w:r w:rsidR="00DD3262" w:rsidRPr="009B5AF9">
        <w:rPr>
          <w:iCs/>
          <w:sz w:val="28"/>
          <w:szCs w:val="28"/>
          <w:lang w:val="uk-UA"/>
        </w:rPr>
        <w:t>е</w:t>
      </w:r>
      <w:r w:rsidRPr="009B5AF9">
        <w:rPr>
          <w:iCs/>
          <w:sz w:val="28"/>
          <w:szCs w:val="28"/>
          <w:lang w:val="uk-UA"/>
        </w:rPr>
        <w:t>нсорна (акустико-гностич</w:t>
      </w:r>
      <w:r w:rsidR="00DD3262" w:rsidRPr="009B5AF9">
        <w:rPr>
          <w:iCs/>
          <w:sz w:val="28"/>
          <w:szCs w:val="28"/>
          <w:lang w:val="uk-UA"/>
        </w:rPr>
        <w:t>н</w:t>
      </w:r>
      <w:r w:rsidRPr="009B5AF9">
        <w:rPr>
          <w:iCs/>
          <w:sz w:val="28"/>
          <w:szCs w:val="28"/>
          <w:lang w:val="uk-UA"/>
        </w:rPr>
        <w:t>а) афаз</w:t>
      </w:r>
      <w:r w:rsidR="00DD3262" w:rsidRPr="009B5AF9">
        <w:rPr>
          <w:iCs/>
          <w:sz w:val="28"/>
          <w:szCs w:val="28"/>
          <w:lang w:val="uk-UA"/>
        </w:rPr>
        <w:t>і</w:t>
      </w:r>
      <w:r w:rsidRPr="009B5AF9">
        <w:rPr>
          <w:iCs/>
          <w:sz w:val="28"/>
          <w:szCs w:val="28"/>
          <w:lang w:val="uk-UA"/>
        </w:rPr>
        <w:t>я</w:t>
      </w:r>
      <w:r w:rsidRPr="009B5AF9">
        <w:rPr>
          <w:sz w:val="28"/>
          <w:szCs w:val="28"/>
          <w:lang w:val="uk-UA"/>
        </w:rPr>
        <w:t xml:space="preserve"> в</w:t>
      </w:r>
      <w:r w:rsidR="00DD3262" w:rsidRPr="009B5AF9">
        <w:rPr>
          <w:sz w:val="28"/>
          <w:szCs w:val="28"/>
          <w:lang w:val="uk-UA"/>
        </w:rPr>
        <w:t>ин</w:t>
      </w:r>
      <w:r w:rsidRPr="009B5AF9">
        <w:rPr>
          <w:sz w:val="28"/>
          <w:szCs w:val="28"/>
          <w:lang w:val="uk-UA"/>
        </w:rPr>
        <w:t>ника</w:t>
      </w:r>
      <w:r w:rsidR="00DD3262" w:rsidRPr="009B5AF9">
        <w:rPr>
          <w:sz w:val="28"/>
          <w:szCs w:val="28"/>
          <w:lang w:val="uk-UA"/>
        </w:rPr>
        <w:t>є</w:t>
      </w:r>
      <w:r w:rsidRPr="009B5AF9">
        <w:rPr>
          <w:sz w:val="28"/>
          <w:szCs w:val="28"/>
          <w:lang w:val="uk-UA"/>
        </w:rPr>
        <w:t xml:space="preserve"> п</w:t>
      </w:r>
      <w:r w:rsidR="00DD3262" w:rsidRPr="009B5AF9">
        <w:rPr>
          <w:sz w:val="28"/>
          <w:szCs w:val="28"/>
          <w:lang w:val="uk-UA"/>
        </w:rPr>
        <w:t>ід час у</w:t>
      </w:r>
      <w:r w:rsidRPr="009B5AF9">
        <w:rPr>
          <w:sz w:val="28"/>
          <w:szCs w:val="28"/>
          <w:lang w:val="uk-UA"/>
        </w:rPr>
        <w:t>ражен</w:t>
      </w:r>
      <w:r w:rsidR="00DD3262" w:rsidRPr="009B5AF9">
        <w:rPr>
          <w:sz w:val="28"/>
          <w:szCs w:val="28"/>
          <w:lang w:val="uk-UA"/>
        </w:rPr>
        <w:t>ня</w:t>
      </w:r>
      <w:r w:rsidRPr="009B5AF9">
        <w:rPr>
          <w:sz w:val="28"/>
          <w:szCs w:val="28"/>
          <w:lang w:val="uk-UA"/>
        </w:rPr>
        <w:t xml:space="preserve"> </w:t>
      </w:r>
    </w:p>
    <w:p w:rsidR="004D7D10" w:rsidRPr="009B5AF9" w:rsidRDefault="008223BE" w:rsidP="00D9265D">
      <w:pPr>
        <w:pStyle w:val="a4"/>
        <w:numPr>
          <w:ilvl w:val="0"/>
          <w:numId w:val="15"/>
        </w:numPr>
        <w:tabs>
          <w:tab w:val="left" w:pos="1134"/>
        </w:tabs>
        <w:spacing w:after="0" w:line="360" w:lineRule="auto"/>
        <w:ind w:left="0" w:firstLine="709"/>
        <w:rPr>
          <w:bCs/>
          <w:sz w:val="28"/>
          <w:szCs w:val="28"/>
          <w:lang w:val="uk-UA"/>
        </w:rPr>
      </w:pPr>
      <w:r w:rsidRPr="009B5AF9">
        <w:rPr>
          <w:rStyle w:val="af"/>
          <w:rFonts w:eastAsia="Calibri"/>
          <w:i w:val="0"/>
          <w:sz w:val="28"/>
          <w:szCs w:val="28"/>
          <w:lang w:val="uk-UA"/>
        </w:rPr>
        <w:t>Аферентна моторна афаз</w:t>
      </w:r>
      <w:r w:rsidR="00DD3262" w:rsidRPr="009B5AF9">
        <w:rPr>
          <w:rStyle w:val="af"/>
          <w:rFonts w:eastAsia="Calibri"/>
          <w:i w:val="0"/>
          <w:sz w:val="28"/>
          <w:szCs w:val="28"/>
          <w:lang w:val="uk-UA"/>
        </w:rPr>
        <w:t>і</w:t>
      </w:r>
      <w:r w:rsidRPr="009B5AF9">
        <w:rPr>
          <w:rStyle w:val="af"/>
          <w:rFonts w:eastAsia="Calibri"/>
          <w:i w:val="0"/>
          <w:sz w:val="28"/>
          <w:szCs w:val="28"/>
          <w:lang w:val="uk-UA"/>
        </w:rPr>
        <w:t>я</w:t>
      </w:r>
      <w:r w:rsidRPr="009B5AF9">
        <w:rPr>
          <w:sz w:val="28"/>
          <w:szCs w:val="28"/>
          <w:lang w:val="uk-UA"/>
        </w:rPr>
        <w:t xml:space="preserve"> обу</w:t>
      </w:r>
      <w:r w:rsidR="00DD3262" w:rsidRPr="009B5AF9">
        <w:rPr>
          <w:sz w:val="28"/>
          <w:szCs w:val="28"/>
          <w:lang w:val="uk-UA"/>
        </w:rPr>
        <w:t>мов</w:t>
      </w:r>
      <w:r w:rsidRPr="009B5AF9">
        <w:rPr>
          <w:sz w:val="28"/>
          <w:szCs w:val="28"/>
          <w:lang w:val="uk-UA"/>
        </w:rPr>
        <w:t xml:space="preserve">лена </w:t>
      </w:r>
      <w:r w:rsidR="00DD3262" w:rsidRPr="009B5AF9">
        <w:rPr>
          <w:sz w:val="28"/>
          <w:szCs w:val="28"/>
          <w:lang w:val="uk-UA"/>
        </w:rPr>
        <w:t>у</w:t>
      </w:r>
      <w:r w:rsidRPr="009B5AF9">
        <w:rPr>
          <w:sz w:val="28"/>
          <w:szCs w:val="28"/>
          <w:lang w:val="uk-UA"/>
        </w:rPr>
        <w:t>ражен</w:t>
      </w:r>
      <w:r w:rsidR="00DD3262" w:rsidRPr="009B5AF9">
        <w:rPr>
          <w:sz w:val="28"/>
          <w:szCs w:val="28"/>
          <w:lang w:val="uk-UA"/>
        </w:rPr>
        <w:t>ня</w:t>
      </w:r>
      <w:r w:rsidRPr="009B5AF9">
        <w:rPr>
          <w:sz w:val="28"/>
          <w:szCs w:val="28"/>
          <w:lang w:val="uk-UA"/>
        </w:rPr>
        <w:t xml:space="preserve">м </w:t>
      </w:r>
    </w:p>
    <w:p w:rsidR="008223BE" w:rsidRPr="009B5AF9" w:rsidRDefault="008223BE" w:rsidP="00D9265D">
      <w:pPr>
        <w:pStyle w:val="a4"/>
        <w:numPr>
          <w:ilvl w:val="0"/>
          <w:numId w:val="15"/>
        </w:numPr>
        <w:tabs>
          <w:tab w:val="left" w:pos="1134"/>
        </w:tabs>
        <w:spacing w:after="0" w:line="360" w:lineRule="auto"/>
        <w:ind w:left="0" w:firstLine="709"/>
        <w:rPr>
          <w:bCs/>
          <w:sz w:val="28"/>
          <w:szCs w:val="28"/>
          <w:lang w:val="uk-UA"/>
        </w:rPr>
      </w:pPr>
      <w:r w:rsidRPr="009B5AF9">
        <w:rPr>
          <w:rFonts w:eastAsia="Arial Unicode MS"/>
          <w:iCs/>
          <w:sz w:val="28"/>
          <w:szCs w:val="28"/>
          <w:lang w:val="uk-UA"/>
        </w:rPr>
        <w:t>Акустико-мнестич</w:t>
      </w:r>
      <w:r w:rsidR="00DD3262" w:rsidRPr="009B5AF9">
        <w:rPr>
          <w:rFonts w:eastAsia="Arial Unicode MS"/>
          <w:iCs/>
          <w:sz w:val="28"/>
          <w:szCs w:val="28"/>
          <w:lang w:val="uk-UA"/>
        </w:rPr>
        <w:t>н</w:t>
      </w:r>
      <w:r w:rsidRPr="009B5AF9">
        <w:rPr>
          <w:rFonts w:eastAsia="Arial Unicode MS"/>
          <w:iCs/>
          <w:sz w:val="28"/>
          <w:szCs w:val="28"/>
          <w:lang w:val="uk-UA"/>
        </w:rPr>
        <w:t>а афаз</w:t>
      </w:r>
      <w:r w:rsidR="00DD3262" w:rsidRPr="009B5AF9">
        <w:rPr>
          <w:rFonts w:eastAsia="Arial Unicode MS"/>
          <w:iCs/>
          <w:sz w:val="28"/>
          <w:szCs w:val="28"/>
          <w:lang w:val="uk-UA"/>
        </w:rPr>
        <w:t>і</w:t>
      </w:r>
      <w:r w:rsidRPr="009B5AF9">
        <w:rPr>
          <w:rFonts w:eastAsia="Arial Unicode MS"/>
          <w:iCs/>
          <w:sz w:val="28"/>
          <w:szCs w:val="28"/>
          <w:lang w:val="uk-UA"/>
        </w:rPr>
        <w:t>я</w:t>
      </w:r>
      <w:r w:rsidRPr="009B5AF9">
        <w:rPr>
          <w:rFonts w:eastAsia="Arial Unicode MS"/>
          <w:sz w:val="28"/>
          <w:szCs w:val="28"/>
          <w:lang w:val="uk-UA"/>
        </w:rPr>
        <w:t xml:space="preserve"> обу</w:t>
      </w:r>
      <w:r w:rsidR="00DD3262" w:rsidRPr="009B5AF9">
        <w:rPr>
          <w:rFonts w:eastAsia="Arial Unicode MS"/>
          <w:sz w:val="28"/>
          <w:szCs w:val="28"/>
          <w:lang w:val="uk-UA"/>
        </w:rPr>
        <w:t>м</w:t>
      </w:r>
      <w:r w:rsidRPr="009B5AF9">
        <w:rPr>
          <w:rFonts w:eastAsia="Arial Unicode MS"/>
          <w:sz w:val="28"/>
          <w:szCs w:val="28"/>
          <w:lang w:val="uk-UA"/>
        </w:rPr>
        <w:t xml:space="preserve">овлена </w:t>
      </w:r>
      <w:r w:rsidR="00DD3262" w:rsidRPr="009B5AF9">
        <w:rPr>
          <w:rFonts w:eastAsia="Arial Unicode MS"/>
          <w:sz w:val="28"/>
          <w:szCs w:val="28"/>
          <w:lang w:val="uk-UA"/>
        </w:rPr>
        <w:t>ділянкою у</w:t>
      </w:r>
      <w:r w:rsidRPr="009B5AF9">
        <w:rPr>
          <w:rFonts w:eastAsia="Arial Unicode MS"/>
          <w:sz w:val="28"/>
          <w:szCs w:val="28"/>
          <w:lang w:val="uk-UA"/>
        </w:rPr>
        <w:t>ражен</w:t>
      </w:r>
      <w:r w:rsidR="00DD3262" w:rsidRPr="009B5AF9">
        <w:rPr>
          <w:rFonts w:eastAsia="Arial Unicode MS"/>
          <w:sz w:val="28"/>
          <w:szCs w:val="28"/>
          <w:lang w:val="uk-UA"/>
        </w:rPr>
        <w:t>н</w:t>
      </w:r>
      <w:r w:rsidRPr="009B5AF9">
        <w:rPr>
          <w:rFonts w:eastAsia="Arial Unicode MS"/>
          <w:sz w:val="28"/>
          <w:szCs w:val="28"/>
          <w:lang w:val="uk-UA"/>
        </w:rPr>
        <w:t xml:space="preserve">я </w:t>
      </w:r>
    </w:p>
    <w:p w:rsidR="008223BE" w:rsidRPr="00CE142D" w:rsidRDefault="008223BE" w:rsidP="00D9265D">
      <w:pPr>
        <w:pStyle w:val="a4"/>
        <w:numPr>
          <w:ilvl w:val="0"/>
          <w:numId w:val="15"/>
        </w:numPr>
        <w:tabs>
          <w:tab w:val="left" w:pos="1134"/>
        </w:tabs>
        <w:spacing w:after="0" w:line="360" w:lineRule="auto"/>
        <w:ind w:left="0" w:firstLine="709"/>
        <w:rPr>
          <w:bCs/>
          <w:sz w:val="28"/>
          <w:szCs w:val="28"/>
          <w:lang w:val="uk-UA"/>
        </w:rPr>
      </w:pPr>
      <w:r w:rsidRPr="009B5AF9">
        <w:rPr>
          <w:sz w:val="28"/>
          <w:szCs w:val="28"/>
          <w:lang w:val="uk-UA"/>
        </w:rPr>
        <w:t>П</w:t>
      </w:r>
      <w:r w:rsidR="00DD3262" w:rsidRPr="009B5AF9">
        <w:rPr>
          <w:sz w:val="28"/>
          <w:szCs w:val="28"/>
          <w:lang w:val="uk-UA"/>
        </w:rPr>
        <w:t>ід</w:t>
      </w:r>
      <w:r w:rsidRPr="009B5AF9">
        <w:rPr>
          <w:rStyle w:val="af"/>
          <w:rFonts w:eastAsia="Calibri"/>
          <w:i w:val="0"/>
          <w:sz w:val="28"/>
          <w:szCs w:val="28"/>
          <w:lang w:val="uk-UA"/>
        </w:rPr>
        <w:t xml:space="preserve"> </w:t>
      </w:r>
      <w:r w:rsidR="00DD3262" w:rsidRPr="009B5AF9">
        <w:rPr>
          <w:rStyle w:val="af"/>
          <w:rFonts w:eastAsia="Calibri"/>
          <w:i w:val="0"/>
          <w:sz w:val="28"/>
          <w:szCs w:val="28"/>
          <w:lang w:val="uk-UA"/>
        </w:rPr>
        <w:t xml:space="preserve">час </w:t>
      </w:r>
      <w:r w:rsidRPr="009B5AF9">
        <w:rPr>
          <w:rStyle w:val="af"/>
          <w:rFonts w:eastAsia="Calibri"/>
          <w:i w:val="0"/>
          <w:sz w:val="28"/>
          <w:szCs w:val="28"/>
          <w:lang w:val="uk-UA"/>
        </w:rPr>
        <w:t>динам</w:t>
      </w:r>
      <w:r w:rsidR="00DD3262" w:rsidRPr="009B5AF9">
        <w:rPr>
          <w:rStyle w:val="af"/>
          <w:rFonts w:eastAsia="Calibri"/>
          <w:i w:val="0"/>
          <w:sz w:val="28"/>
          <w:szCs w:val="28"/>
          <w:lang w:val="uk-UA"/>
        </w:rPr>
        <w:t>і</w:t>
      </w:r>
      <w:r w:rsidRPr="009B5AF9">
        <w:rPr>
          <w:rStyle w:val="af"/>
          <w:rFonts w:eastAsia="Calibri"/>
          <w:i w:val="0"/>
          <w:sz w:val="28"/>
          <w:szCs w:val="28"/>
          <w:lang w:val="uk-UA"/>
        </w:rPr>
        <w:t>чно</w:t>
      </w:r>
      <w:r w:rsidR="00DD3262" w:rsidRPr="009B5AF9">
        <w:rPr>
          <w:rStyle w:val="af"/>
          <w:rFonts w:eastAsia="Calibri"/>
          <w:i w:val="0"/>
          <w:sz w:val="28"/>
          <w:szCs w:val="28"/>
          <w:lang w:val="uk-UA"/>
        </w:rPr>
        <w:t>ї</w:t>
      </w:r>
      <w:r w:rsidRPr="009B5AF9">
        <w:rPr>
          <w:rStyle w:val="af"/>
          <w:rFonts w:eastAsia="Calibri"/>
          <w:i w:val="0"/>
          <w:sz w:val="28"/>
          <w:szCs w:val="28"/>
          <w:lang w:val="uk-UA"/>
        </w:rPr>
        <w:t xml:space="preserve"> афаз</w:t>
      </w:r>
      <w:r w:rsidR="00DD3262" w:rsidRPr="009B5AF9">
        <w:rPr>
          <w:rStyle w:val="af"/>
          <w:rFonts w:eastAsia="Calibri"/>
          <w:i w:val="0"/>
          <w:sz w:val="28"/>
          <w:szCs w:val="28"/>
          <w:lang w:val="uk-UA"/>
        </w:rPr>
        <w:t>ії</w:t>
      </w:r>
      <w:r w:rsidRPr="002224FA">
        <w:rPr>
          <w:sz w:val="28"/>
          <w:szCs w:val="28"/>
          <w:lang w:val="uk-UA"/>
        </w:rPr>
        <w:t xml:space="preserve"> </w:t>
      </w:r>
      <w:r w:rsidR="00DD3262" w:rsidRPr="002224FA">
        <w:rPr>
          <w:sz w:val="28"/>
          <w:szCs w:val="28"/>
          <w:lang w:val="uk-UA"/>
        </w:rPr>
        <w:t>наявне у</w:t>
      </w:r>
      <w:r w:rsidRPr="002224FA">
        <w:rPr>
          <w:sz w:val="28"/>
          <w:szCs w:val="28"/>
          <w:lang w:val="uk-UA"/>
        </w:rPr>
        <w:t>ражен</w:t>
      </w:r>
      <w:r w:rsidR="00DD3262" w:rsidRPr="002224FA">
        <w:rPr>
          <w:sz w:val="28"/>
          <w:szCs w:val="28"/>
          <w:lang w:val="uk-UA"/>
        </w:rPr>
        <w:t>ня</w:t>
      </w:r>
      <w:r w:rsidRPr="002224FA">
        <w:rPr>
          <w:sz w:val="28"/>
          <w:szCs w:val="28"/>
          <w:lang w:val="uk-UA"/>
        </w:rPr>
        <w:t xml:space="preserve"> моз</w:t>
      </w:r>
      <w:r w:rsidR="00DD3262" w:rsidRPr="002224FA">
        <w:rPr>
          <w:sz w:val="28"/>
          <w:szCs w:val="28"/>
          <w:lang w:val="uk-UA"/>
        </w:rPr>
        <w:t>ку</w:t>
      </w:r>
      <w:r w:rsidRPr="002224FA">
        <w:rPr>
          <w:sz w:val="28"/>
          <w:szCs w:val="28"/>
          <w:lang w:val="uk-UA"/>
        </w:rPr>
        <w:t xml:space="preserve"> </w:t>
      </w:r>
    </w:p>
    <w:p w:rsidR="00CE142D" w:rsidRPr="00C838A8" w:rsidRDefault="00CE142D" w:rsidP="00D9265D">
      <w:pPr>
        <w:pStyle w:val="a4"/>
        <w:spacing w:after="0" w:line="360" w:lineRule="auto"/>
        <w:rPr>
          <w:bCs/>
          <w:sz w:val="8"/>
          <w:szCs w:val="8"/>
        </w:rPr>
      </w:pPr>
    </w:p>
    <w:p w:rsidR="008D7994" w:rsidRPr="00C838A8" w:rsidRDefault="008D7994" w:rsidP="00D9265D">
      <w:pPr>
        <w:pStyle w:val="a4"/>
        <w:spacing w:after="0" w:line="360" w:lineRule="auto"/>
        <w:rPr>
          <w:bCs/>
          <w:sz w:val="8"/>
          <w:szCs w:val="8"/>
        </w:rPr>
      </w:pPr>
    </w:p>
    <w:p w:rsidR="004D7D10" w:rsidRPr="002224FA" w:rsidRDefault="004D7D10" w:rsidP="00D9265D">
      <w:pPr>
        <w:pStyle w:val="a4"/>
        <w:spacing w:after="0" w:line="360" w:lineRule="auto"/>
        <w:rPr>
          <w:b/>
          <w:bCs/>
          <w:sz w:val="28"/>
          <w:szCs w:val="28"/>
          <w:lang w:val="uk-UA"/>
        </w:rPr>
      </w:pPr>
      <w:r w:rsidRPr="002224FA">
        <w:rPr>
          <w:b/>
          <w:bCs/>
          <w:sz w:val="28"/>
          <w:szCs w:val="28"/>
          <w:lang w:val="uk-UA"/>
        </w:rPr>
        <w:t>Варіанти других частин речень:</w:t>
      </w:r>
    </w:p>
    <w:p w:rsidR="004D7D10" w:rsidRPr="009B5AF9" w:rsidRDefault="004D7D10" w:rsidP="00D9265D">
      <w:pPr>
        <w:pStyle w:val="a4"/>
        <w:spacing w:after="0" w:line="360" w:lineRule="auto"/>
        <w:rPr>
          <w:bCs/>
          <w:sz w:val="28"/>
          <w:szCs w:val="28"/>
          <w:lang w:val="uk-UA"/>
        </w:rPr>
      </w:pPr>
      <w:r w:rsidRPr="00CE142D">
        <w:rPr>
          <w:b/>
          <w:bCs/>
          <w:sz w:val="28"/>
          <w:szCs w:val="28"/>
          <w:lang w:val="uk-UA"/>
        </w:rPr>
        <w:t>А.</w:t>
      </w:r>
      <w:r w:rsidRPr="002224FA">
        <w:rPr>
          <w:bCs/>
          <w:sz w:val="28"/>
          <w:szCs w:val="28"/>
          <w:lang w:val="uk-UA"/>
        </w:rPr>
        <w:t xml:space="preserve"> …</w:t>
      </w:r>
      <w:r w:rsidR="008223BE" w:rsidRPr="002224FA">
        <w:rPr>
          <w:rFonts w:eastAsia="Arial Unicode MS"/>
          <w:sz w:val="28"/>
          <w:szCs w:val="28"/>
          <w:lang w:val="uk-UA"/>
        </w:rPr>
        <w:t>в</w:t>
      </w:r>
      <w:r w:rsidR="008223BE" w:rsidRPr="002224FA">
        <w:rPr>
          <w:rFonts w:eastAsia="Arial Unicode MS"/>
          <w:i/>
          <w:iCs/>
          <w:sz w:val="28"/>
          <w:szCs w:val="28"/>
          <w:lang w:val="uk-UA"/>
        </w:rPr>
        <w:t xml:space="preserve"> </w:t>
      </w:r>
      <w:r w:rsidR="008223BE" w:rsidRPr="009B5AF9">
        <w:rPr>
          <w:rFonts w:eastAsia="Arial Unicode MS"/>
          <w:iCs/>
          <w:sz w:val="28"/>
          <w:szCs w:val="28"/>
          <w:lang w:val="uk-UA"/>
        </w:rPr>
        <w:t>с</w:t>
      </w:r>
      <w:r w:rsidR="00DD3262" w:rsidRPr="009B5AF9">
        <w:rPr>
          <w:rFonts w:eastAsia="Arial Unicode MS"/>
          <w:iCs/>
          <w:sz w:val="28"/>
          <w:szCs w:val="28"/>
          <w:lang w:val="uk-UA"/>
        </w:rPr>
        <w:t>е</w:t>
      </w:r>
      <w:r w:rsidR="008223BE" w:rsidRPr="009B5AF9">
        <w:rPr>
          <w:rFonts w:eastAsia="Arial Unicode MS"/>
          <w:iCs/>
          <w:sz w:val="28"/>
          <w:szCs w:val="28"/>
          <w:lang w:val="uk-UA"/>
        </w:rPr>
        <w:t>редн</w:t>
      </w:r>
      <w:r w:rsidR="00DD3262" w:rsidRPr="009B5AF9">
        <w:rPr>
          <w:rFonts w:eastAsia="Arial Unicode MS"/>
          <w:iCs/>
          <w:sz w:val="28"/>
          <w:szCs w:val="28"/>
          <w:lang w:val="uk-UA"/>
        </w:rPr>
        <w:t>і</w:t>
      </w:r>
      <w:r w:rsidR="008223BE" w:rsidRPr="009B5AF9">
        <w:rPr>
          <w:rFonts w:eastAsia="Arial Unicode MS"/>
          <w:iCs/>
          <w:sz w:val="28"/>
          <w:szCs w:val="28"/>
          <w:lang w:val="uk-UA"/>
        </w:rPr>
        <w:t xml:space="preserve">х </w:t>
      </w:r>
      <w:r w:rsidR="00DD3262" w:rsidRPr="009B5AF9">
        <w:rPr>
          <w:rFonts w:eastAsia="Arial Unicode MS"/>
          <w:iCs/>
          <w:sz w:val="28"/>
          <w:szCs w:val="28"/>
          <w:lang w:val="uk-UA"/>
        </w:rPr>
        <w:t>і</w:t>
      </w:r>
      <w:r w:rsidR="008223BE" w:rsidRPr="009B5AF9">
        <w:rPr>
          <w:rFonts w:eastAsia="Arial Unicode MS"/>
          <w:iCs/>
          <w:sz w:val="28"/>
          <w:szCs w:val="28"/>
          <w:lang w:val="uk-UA"/>
        </w:rPr>
        <w:t xml:space="preserve"> задн</w:t>
      </w:r>
      <w:r w:rsidR="00DD3262" w:rsidRPr="009B5AF9">
        <w:rPr>
          <w:rFonts w:eastAsia="Arial Unicode MS"/>
          <w:iCs/>
          <w:sz w:val="28"/>
          <w:szCs w:val="28"/>
          <w:lang w:val="uk-UA"/>
        </w:rPr>
        <w:t>і</w:t>
      </w:r>
      <w:r w:rsidR="008223BE" w:rsidRPr="009B5AF9">
        <w:rPr>
          <w:rFonts w:eastAsia="Arial Unicode MS"/>
          <w:iCs/>
          <w:sz w:val="28"/>
          <w:szCs w:val="28"/>
          <w:lang w:val="uk-UA"/>
        </w:rPr>
        <w:t xml:space="preserve">х </w:t>
      </w:r>
      <w:r w:rsidR="00DD3262" w:rsidRPr="009B5AF9">
        <w:rPr>
          <w:rFonts w:eastAsia="Arial Unicode MS"/>
          <w:iCs/>
          <w:sz w:val="28"/>
          <w:szCs w:val="28"/>
          <w:lang w:val="uk-UA"/>
        </w:rPr>
        <w:t>від</w:t>
      </w:r>
      <w:r w:rsidR="00582ABC" w:rsidRPr="009B5AF9">
        <w:rPr>
          <w:rFonts w:eastAsia="Arial Unicode MS"/>
          <w:iCs/>
          <w:sz w:val="28"/>
          <w:szCs w:val="28"/>
          <w:lang w:val="uk-UA"/>
        </w:rPr>
        <w:t>д</w:t>
      </w:r>
      <w:r w:rsidR="00DD3262" w:rsidRPr="009B5AF9">
        <w:rPr>
          <w:rFonts w:eastAsia="Arial Unicode MS"/>
          <w:iCs/>
          <w:sz w:val="28"/>
          <w:szCs w:val="28"/>
          <w:lang w:val="uk-UA"/>
        </w:rPr>
        <w:t>і</w:t>
      </w:r>
      <w:r w:rsidR="008223BE" w:rsidRPr="009B5AF9">
        <w:rPr>
          <w:rFonts w:eastAsia="Arial Unicode MS"/>
          <w:iCs/>
          <w:sz w:val="28"/>
          <w:szCs w:val="28"/>
          <w:lang w:val="uk-UA"/>
        </w:rPr>
        <w:t xml:space="preserve">лах </w:t>
      </w:r>
      <w:r w:rsidR="00DD3262" w:rsidRPr="009B5AF9">
        <w:rPr>
          <w:rFonts w:eastAsia="Arial Unicode MS"/>
          <w:iCs/>
          <w:sz w:val="28"/>
          <w:szCs w:val="28"/>
          <w:lang w:val="uk-UA"/>
        </w:rPr>
        <w:t>скроневої ділянки</w:t>
      </w:r>
      <w:r w:rsidR="008223BE" w:rsidRPr="009B5AF9">
        <w:rPr>
          <w:rFonts w:eastAsia="Arial Unicode MS"/>
          <w:sz w:val="28"/>
          <w:szCs w:val="28"/>
          <w:lang w:val="uk-UA"/>
        </w:rPr>
        <w:t xml:space="preserve">. </w:t>
      </w:r>
    </w:p>
    <w:p w:rsidR="004D7D10" w:rsidRPr="009B5AF9" w:rsidRDefault="004D7D10" w:rsidP="00D9265D">
      <w:pPr>
        <w:pStyle w:val="a4"/>
        <w:spacing w:after="0" w:line="360" w:lineRule="auto"/>
        <w:rPr>
          <w:bCs/>
          <w:sz w:val="28"/>
          <w:szCs w:val="28"/>
          <w:lang w:val="uk-UA"/>
        </w:rPr>
      </w:pPr>
      <w:r w:rsidRPr="00CE142D">
        <w:rPr>
          <w:b/>
          <w:bCs/>
          <w:sz w:val="28"/>
          <w:szCs w:val="28"/>
          <w:lang w:val="uk-UA"/>
        </w:rPr>
        <w:t>Б.</w:t>
      </w:r>
      <w:r w:rsidRPr="009B5AF9">
        <w:rPr>
          <w:bCs/>
          <w:sz w:val="28"/>
          <w:szCs w:val="28"/>
          <w:lang w:val="uk-UA"/>
        </w:rPr>
        <w:t xml:space="preserve"> …</w:t>
      </w:r>
      <w:r w:rsidR="008223BE" w:rsidRPr="009B5AF9">
        <w:rPr>
          <w:iCs/>
          <w:sz w:val="28"/>
          <w:szCs w:val="28"/>
          <w:lang w:val="uk-UA"/>
        </w:rPr>
        <w:t>верхн</w:t>
      </w:r>
      <w:r w:rsidR="00DD3262" w:rsidRPr="009B5AF9">
        <w:rPr>
          <w:iCs/>
          <w:sz w:val="28"/>
          <w:szCs w:val="28"/>
          <w:lang w:val="uk-UA"/>
        </w:rPr>
        <w:t>ьоскроневих від</w:t>
      </w:r>
      <w:r w:rsidR="008223BE" w:rsidRPr="009B5AF9">
        <w:rPr>
          <w:sz w:val="28"/>
          <w:szCs w:val="28"/>
          <w:lang w:val="uk-UA"/>
        </w:rPr>
        <w:t>д</w:t>
      </w:r>
      <w:r w:rsidR="00DD3262" w:rsidRPr="009B5AF9">
        <w:rPr>
          <w:sz w:val="28"/>
          <w:szCs w:val="28"/>
          <w:lang w:val="uk-UA"/>
        </w:rPr>
        <w:t>і</w:t>
      </w:r>
      <w:r w:rsidR="008223BE" w:rsidRPr="009B5AF9">
        <w:rPr>
          <w:sz w:val="28"/>
          <w:szCs w:val="28"/>
          <w:lang w:val="uk-UA"/>
        </w:rPr>
        <w:t>л</w:t>
      </w:r>
      <w:r w:rsidR="00DD3262" w:rsidRPr="009B5AF9">
        <w:rPr>
          <w:sz w:val="28"/>
          <w:szCs w:val="28"/>
          <w:lang w:val="uk-UA"/>
        </w:rPr>
        <w:t>і</w:t>
      </w:r>
      <w:r w:rsidR="008223BE" w:rsidRPr="009B5AF9">
        <w:rPr>
          <w:sz w:val="28"/>
          <w:szCs w:val="28"/>
          <w:lang w:val="uk-UA"/>
        </w:rPr>
        <w:t>в так зва</w:t>
      </w:r>
      <w:r w:rsidR="00DD3262" w:rsidRPr="009B5AF9">
        <w:rPr>
          <w:sz w:val="28"/>
          <w:szCs w:val="28"/>
          <w:lang w:val="uk-UA"/>
        </w:rPr>
        <w:t>ної</w:t>
      </w:r>
      <w:r w:rsidR="008223BE" w:rsidRPr="009B5AF9">
        <w:rPr>
          <w:sz w:val="28"/>
          <w:szCs w:val="28"/>
          <w:lang w:val="uk-UA"/>
        </w:rPr>
        <w:t xml:space="preserve"> зон</w:t>
      </w:r>
      <w:r w:rsidR="00DD3262" w:rsidRPr="009B5AF9">
        <w:rPr>
          <w:sz w:val="28"/>
          <w:szCs w:val="28"/>
          <w:lang w:val="uk-UA"/>
        </w:rPr>
        <w:t>и</w:t>
      </w:r>
      <w:r w:rsidR="008223BE" w:rsidRPr="009B5AF9">
        <w:rPr>
          <w:sz w:val="28"/>
          <w:szCs w:val="28"/>
          <w:lang w:val="uk-UA"/>
        </w:rPr>
        <w:t xml:space="preserve"> Верн</w:t>
      </w:r>
      <w:r w:rsidR="00DD3262" w:rsidRPr="009B5AF9">
        <w:rPr>
          <w:sz w:val="28"/>
          <w:szCs w:val="28"/>
          <w:lang w:val="uk-UA"/>
        </w:rPr>
        <w:t>і</w:t>
      </w:r>
      <w:r w:rsidR="008223BE" w:rsidRPr="009B5AF9">
        <w:rPr>
          <w:sz w:val="28"/>
          <w:szCs w:val="28"/>
          <w:lang w:val="uk-UA"/>
        </w:rPr>
        <w:t>ке.</w:t>
      </w:r>
    </w:p>
    <w:p w:rsidR="004D7D10" w:rsidRPr="009B5AF9" w:rsidRDefault="004D7D10" w:rsidP="00D9265D">
      <w:pPr>
        <w:pStyle w:val="a4"/>
        <w:spacing w:after="0" w:line="360" w:lineRule="auto"/>
        <w:jc w:val="both"/>
        <w:rPr>
          <w:bCs/>
          <w:sz w:val="28"/>
          <w:szCs w:val="28"/>
          <w:lang w:val="uk-UA"/>
        </w:rPr>
      </w:pPr>
      <w:r w:rsidRPr="00CE142D">
        <w:rPr>
          <w:b/>
          <w:bCs/>
          <w:sz w:val="28"/>
          <w:szCs w:val="28"/>
          <w:lang w:val="uk-UA"/>
        </w:rPr>
        <w:t>В.</w:t>
      </w:r>
      <w:r w:rsidRPr="009B5AF9">
        <w:rPr>
          <w:bCs/>
          <w:sz w:val="28"/>
          <w:szCs w:val="28"/>
          <w:lang w:val="uk-UA"/>
        </w:rPr>
        <w:t xml:space="preserve"> …</w:t>
      </w:r>
      <w:r w:rsidR="00191BAD" w:rsidRPr="009B5AF9">
        <w:rPr>
          <w:sz w:val="28"/>
          <w:szCs w:val="28"/>
          <w:lang w:val="uk-UA"/>
        </w:rPr>
        <w:t>в</w:t>
      </w:r>
      <w:r w:rsidR="00191BAD" w:rsidRPr="009B5AF9">
        <w:rPr>
          <w:rStyle w:val="af"/>
          <w:rFonts w:eastAsia="Calibri"/>
          <w:sz w:val="28"/>
          <w:szCs w:val="28"/>
          <w:lang w:val="uk-UA"/>
        </w:rPr>
        <w:t xml:space="preserve"> </w:t>
      </w:r>
      <w:r w:rsidR="00191BAD" w:rsidRPr="009B5AF9">
        <w:rPr>
          <w:rStyle w:val="af"/>
          <w:rFonts w:eastAsia="Calibri"/>
          <w:i w:val="0"/>
          <w:sz w:val="28"/>
          <w:szCs w:val="28"/>
          <w:lang w:val="uk-UA"/>
        </w:rPr>
        <w:t>задн</w:t>
      </w:r>
      <w:r w:rsidR="00DD3262" w:rsidRPr="009B5AF9">
        <w:rPr>
          <w:rStyle w:val="af"/>
          <w:rFonts w:eastAsia="Calibri"/>
          <w:i w:val="0"/>
          <w:sz w:val="28"/>
          <w:szCs w:val="28"/>
          <w:lang w:val="uk-UA"/>
        </w:rPr>
        <w:t>ьо</w:t>
      </w:r>
      <w:r w:rsidR="00191BAD" w:rsidRPr="009B5AF9">
        <w:rPr>
          <w:rStyle w:val="af"/>
          <w:rFonts w:eastAsia="Calibri"/>
          <w:i w:val="0"/>
          <w:sz w:val="28"/>
          <w:szCs w:val="28"/>
          <w:lang w:val="uk-UA"/>
        </w:rPr>
        <w:t>лоб</w:t>
      </w:r>
      <w:r w:rsidR="00EF1605" w:rsidRPr="009B5AF9">
        <w:rPr>
          <w:rStyle w:val="af"/>
          <w:rFonts w:eastAsia="Calibri"/>
          <w:i w:val="0"/>
          <w:sz w:val="28"/>
          <w:szCs w:val="28"/>
          <w:lang w:val="uk-UA"/>
        </w:rPr>
        <w:t>н</w:t>
      </w:r>
      <w:r w:rsidR="00DD3262" w:rsidRPr="009B5AF9">
        <w:rPr>
          <w:rStyle w:val="af"/>
          <w:rFonts w:eastAsia="Calibri"/>
          <w:i w:val="0"/>
          <w:sz w:val="28"/>
          <w:szCs w:val="28"/>
          <w:lang w:val="uk-UA"/>
        </w:rPr>
        <w:t>их</w:t>
      </w:r>
      <w:r w:rsidR="00191BAD" w:rsidRPr="009B5AF9">
        <w:rPr>
          <w:rStyle w:val="af"/>
          <w:rFonts w:eastAsia="Calibri"/>
          <w:i w:val="0"/>
          <w:sz w:val="28"/>
          <w:szCs w:val="28"/>
          <w:lang w:val="uk-UA"/>
        </w:rPr>
        <w:t xml:space="preserve"> </w:t>
      </w:r>
      <w:r w:rsidR="00DD3262" w:rsidRPr="009B5AF9">
        <w:rPr>
          <w:rStyle w:val="af"/>
          <w:rFonts w:eastAsia="Calibri"/>
          <w:i w:val="0"/>
          <w:sz w:val="28"/>
          <w:szCs w:val="28"/>
          <w:lang w:val="uk-UA"/>
        </w:rPr>
        <w:t>від</w:t>
      </w:r>
      <w:r w:rsidR="00191BAD" w:rsidRPr="009B5AF9">
        <w:rPr>
          <w:sz w:val="28"/>
          <w:szCs w:val="28"/>
          <w:lang w:val="uk-UA"/>
        </w:rPr>
        <w:t>д</w:t>
      </w:r>
      <w:r w:rsidR="00DD3262" w:rsidRPr="009B5AF9">
        <w:rPr>
          <w:sz w:val="28"/>
          <w:szCs w:val="28"/>
          <w:lang w:val="uk-UA"/>
        </w:rPr>
        <w:t>і</w:t>
      </w:r>
      <w:r w:rsidR="00191BAD" w:rsidRPr="009B5AF9">
        <w:rPr>
          <w:sz w:val="28"/>
          <w:szCs w:val="28"/>
          <w:lang w:val="uk-UA"/>
        </w:rPr>
        <w:t>лах л</w:t>
      </w:r>
      <w:r w:rsidR="00DD3262" w:rsidRPr="009B5AF9">
        <w:rPr>
          <w:sz w:val="28"/>
          <w:szCs w:val="28"/>
          <w:lang w:val="uk-UA"/>
        </w:rPr>
        <w:t>і</w:t>
      </w:r>
      <w:r w:rsidR="00191BAD" w:rsidRPr="009B5AF9">
        <w:rPr>
          <w:sz w:val="28"/>
          <w:szCs w:val="28"/>
          <w:lang w:val="uk-UA"/>
        </w:rPr>
        <w:t>во</w:t>
      </w:r>
      <w:r w:rsidR="00DD3262" w:rsidRPr="009B5AF9">
        <w:rPr>
          <w:sz w:val="28"/>
          <w:szCs w:val="28"/>
          <w:lang w:val="uk-UA"/>
        </w:rPr>
        <w:t>ї</w:t>
      </w:r>
      <w:r w:rsidR="00191BAD" w:rsidRPr="009B5AF9">
        <w:rPr>
          <w:sz w:val="28"/>
          <w:szCs w:val="28"/>
          <w:lang w:val="uk-UA"/>
        </w:rPr>
        <w:t xml:space="preserve"> п</w:t>
      </w:r>
      <w:r w:rsidR="00DD3262" w:rsidRPr="009B5AF9">
        <w:rPr>
          <w:sz w:val="28"/>
          <w:szCs w:val="28"/>
          <w:lang w:val="uk-UA"/>
        </w:rPr>
        <w:t>івк</w:t>
      </w:r>
      <w:r w:rsidR="00191BAD" w:rsidRPr="009B5AF9">
        <w:rPr>
          <w:sz w:val="28"/>
          <w:szCs w:val="28"/>
          <w:lang w:val="uk-UA"/>
        </w:rPr>
        <w:t>у</w:t>
      </w:r>
      <w:r w:rsidR="00DD3262" w:rsidRPr="009B5AF9">
        <w:rPr>
          <w:sz w:val="28"/>
          <w:szCs w:val="28"/>
          <w:lang w:val="uk-UA"/>
        </w:rPr>
        <w:t>лі</w:t>
      </w:r>
      <w:r w:rsidR="00191BAD" w:rsidRPr="009B5AF9">
        <w:rPr>
          <w:sz w:val="28"/>
          <w:szCs w:val="28"/>
          <w:lang w:val="uk-UA"/>
        </w:rPr>
        <w:t>, р</w:t>
      </w:r>
      <w:r w:rsidR="00DD3262" w:rsidRPr="009B5AF9">
        <w:rPr>
          <w:sz w:val="28"/>
          <w:szCs w:val="28"/>
          <w:lang w:val="uk-UA"/>
        </w:rPr>
        <w:t xml:space="preserve">озташованих ближче до передньої частини </w:t>
      </w:r>
      <w:r w:rsidR="00191BAD" w:rsidRPr="009B5AF9">
        <w:rPr>
          <w:sz w:val="28"/>
          <w:szCs w:val="28"/>
          <w:lang w:val="uk-UA"/>
        </w:rPr>
        <w:t>зон</w:t>
      </w:r>
      <w:r w:rsidR="00DD3262" w:rsidRPr="009B5AF9">
        <w:rPr>
          <w:sz w:val="28"/>
          <w:szCs w:val="28"/>
          <w:lang w:val="uk-UA"/>
        </w:rPr>
        <w:t>и</w:t>
      </w:r>
      <w:r w:rsidR="00191BAD" w:rsidRPr="009B5AF9">
        <w:rPr>
          <w:sz w:val="28"/>
          <w:szCs w:val="28"/>
          <w:lang w:val="uk-UA"/>
        </w:rPr>
        <w:t xml:space="preserve"> Брока. </w:t>
      </w:r>
    </w:p>
    <w:p w:rsidR="004D7D10" w:rsidRPr="002224FA" w:rsidRDefault="004D7D10" w:rsidP="00D9265D">
      <w:pPr>
        <w:pStyle w:val="a4"/>
        <w:spacing w:after="0" w:line="360" w:lineRule="auto"/>
        <w:rPr>
          <w:bCs/>
          <w:sz w:val="28"/>
          <w:szCs w:val="28"/>
          <w:lang w:val="uk-UA"/>
        </w:rPr>
      </w:pPr>
      <w:r w:rsidRPr="00CE142D">
        <w:rPr>
          <w:b/>
          <w:bCs/>
          <w:sz w:val="28"/>
          <w:szCs w:val="28"/>
          <w:lang w:val="uk-UA"/>
        </w:rPr>
        <w:t>Г.</w:t>
      </w:r>
      <w:r w:rsidRPr="002224FA">
        <w:rPr>
          <w:bCs/>
          <w:sz w:val="28"/>
          <w:szCs w:val="28"/>
          <w:lang w:val="uk-UA"/>
        </w:rPr>
        <w:t xml:space="preserve"> …</w:t>
      </w:r>
      <w:r w:rsidR="008223BE" w:rsidRPr="002224FA">
        <w:rPr>
          <w:bCs/>
          <w:sz w:val="28"/>
          <w:szCs w:val="28"/>
          <w:lang w:val="uk-UA"/>
        </w:rPr>
        <w:t>н</w:t>
      </w:r>
      <w:r w:rsidR="00CD7540" w:rsidRPr="002224FA">
        <w:rPr>
          <w:bCs/>
          <w:sz w:val="28"/>
          <w:szCs w:val="28"/>
          <w:lang w:val="uk-UA"/>
        </w:rPr>
        <w:t>и</w:t>
      </w:r>
      <w:r w:rsidR="008223BE" w:rsidRPr="002224FA">
        <w:rPr>
          <w:bCs/>
          <w:sz w:val="28"/>
          <w:szCs w:val="28"/>
          <w:lang w:val="uk-UA"/>
        </w:rPr>
        <w:t>жн</w:t>
      </w:r>
      <w:r w:rsidR="00CD7540" w:rsidRPr="002224FA">
        <w:rPr>
          <w:bCs/>
          <w:sz w:val="28"/>
          <w:szCs w:val="28"/>
          <w:lang w:val="uk-UA"/>
        </w:rPr>
        <w:t>і</w:t>
      </w:r>
      <w:r w:rsidR="008223BE" w:rsidRPr="002224FA">
        <w:rPr>
          <w:bCs/>
          <w:sz w:val="28"/>
          <w:szCs w:val="28"/>
          <w:lang w:val="uk-UA"/>
        </w:rPr>
        <w:t xml:space="preserve">х </w:t>
      </w:r>
      <w:r w:rsidR="00CD7540" w:rsidRPr="002224FA">
        <w:rPr>
          <w:bCs/>
          <w:sz w:val="28"/>
          <w:szCs w:val="28"/>
          <w:lang w:val="uk-UA"/>
        </w:rPr>
        <w:t>від</w:t>
      </w:r>
      <w:r w:rsidR="008223BE" w:rsidRPr="002224FA">
        <w:rPr>
          <w:bCs/>
          <w:sz w:val="28"/>
          <w:szCs w:val="28"/>
          <w:lang w:val="uk-UA"/>
        </w:rPr>
        <w:t>д</w:t>
      </w:r>
      <w:r w:rsidR="00CD7540" w:rsidRPr="002224FA">
        <w:rPr>
          <w:bCs/>
          <w:sz w:val="28"/>
          <w:szCs w:val="28"/>
          <w:lang w:val="uk-UA"/>
        </w:rPr>
        <w:t>і</w:t>
      </w:r>
      <w:r w:rsidR="008223BE" w:rsidRPr="002224FA">
        <w:rPr>
          <w:bCs/>
          <w:sz w:val="28"/>
          <w:szCs w:val="28"/>
          <w:lang w:val="uk-UA"/>
        </w:rPr>
        <w:t>л</w:t>
      </w:r>
      <w:r w:rsidR="00CD7540" w:rsidRPr="002224FA">
        <w:rPr>
          <w:bCs/>
          <w:sz w:val="28"/>
          <w:szCs w:val="28"/>
          <w:lang w:val="uk-UA"/>
        </w:rPr>
        <w:t>і</w:t>
      </w:r>
      <w:r w:rsidR="008223BE" w:rsidRPr="002224FA">
        <w:rPr>
          <w:bCs/>
          <w:sz w:val="28"/>
          <w:szCs w:val="28"/>
          <w:lang w:val="uk-UA"/>
        </w:rPr>
        <w:t>в постцентрально</w:t>
      </w:r>
      <w:r w:rsidR="00CD7540" w:rsidRPr="002224FA">
        <w:rPr>
          <w:bCs/>
          <w:sz w:val="28"/>
          <w:szCs w:val="28"/>
          <w:lang w:val="uk-UA"/>
        </w:rPr>
        <w:t>ї</w:t>
      </w:r>
      <w:r w:rsidR="008223BE" w:rsidRPr="002224FA">
        <w:rPr>
          <w:bCs/>
          <w:sz w:val="28"/>
          <w:szCs w:val="28"/>
          <w:lang w:val="uk-UA"/>
        </w:rPr>
        <w:t xml:space="preserve"> зон</w:t>
      </w:r>
      <w:r w:rsidR="00CD7540" w:rsidRPr="002224FA">
        <w:rPr>
          <w:bCs/>
          <w:sz w:val="28"/>
          <w:szCs w:val="28"/>
          <w:lang w:val="uk-UA"/>
        </w:rPr>
        <w:t>и</w:t>
      </w:r>
      <w:r w:rsidR="008223BE" w:rsidRPr="002224FA">
        <w:rPr>
          <w:bCs/>
          <w:sz w:val="28"/>
          <w:szCs w:val="28"/>
          <w:lang w:val="uk-UA"/>
        </w:rPr>
        <w:t xml:space="preserve"> моз</w:t>
      </w:r>
      <w:r w:rsidR="00CD7540" w:rsidRPr="002224FA">
        <w:rPr>
          <w:bCs/>
          <w:sz w:val="28"/>
          <w:szCs w:val="28"/>
          <w:lang w:val="uk-UA"/>
        </w:rPr>
        <w:t>ку</w:t>
      </w:r>
      <w:r w:rsidR="008223BE" w:rsidRPr="002224FA">
        <w:rPr>
          <w:bCs/>
          <w:sz w:val="28"/>
          <w:szCs w:val="28"/>
          <w:lang w:val="uk-UA"/>
        </w:rPr>
        <w:t xml:space="preserve">. </w:t>
      </w:r>
    </w:p>
    <w:p w:rsidR="008223BE" w:rsidRPr="002224FA" w:rsidRDefault="008223BE" w:rsidP="00D9265D">
      <w:pPr>
        <w:pStyle w:val="a4"/>
        <w:spacing w:after="0" w:line="360" w:lineRule="auto"/>
        <w:jc w:val="center"/>
        <w:rPr>
          <w:b/>
          <w:bCs/>
          <w:sz w:val="28"/>
          <w:szCs w:val="28"/>
          <w:lang w:val="uk-UA"/>
        </w:rPr>
      </w:pPr>
    </w:p>
    <w:p w:rsidR="004D7D10" w:rsidRPr="002224FA" w:rsidRDefault="003E0924" w:rsidP="00D9265D">
      <w:pPr>
        <w:pStyle w:val="a4"/>
        <w:spacing w:after="0" w:line="360" w:lineRule="auto"/>
        <w:jc w:val="center"/>
        <w:rPr>
          <w:b/>
          <w:bCs/>
          <w:sz w:val="28"/>
          <w:szCs w:val="28"/>
          <w:lang w:val="uk-UA"/>
        </w:rPr>
      </w:pPr>
      <w:r>
        <w:rPr>
          <w:b/>
          <w:bCs/>
          <w:sz w:val="28"/>
          <w:szCs w:val="28"/>
          <w:lang w:val="uk-UA"/>
        </w:rPr>
        <w:t xml:space="preserve">Завдання </w:t>
      </w:r>
      <w:r w:rsidR="004D7D10" w:rsidRPr="002224FA">
        <w:rPr>
          <w:b/>
          <w:bCs/>
          <w:sz w:val="28"/>
          <w:szCs w:val="28"/>
          <w:lang w:val="uk-UA"/>
        </w:rPr>
        <w:t>3</w:t>
      </w:r>
    </w:p>
    <w:p w:rsidR="00E4119C" w:rsidRPr="002224FA" w:rsidRDefault="00E4119C" w:rsidP="00D9265D">
      <w:pPr>
        <w:spacing w:after="0" w:line="360" w:lineRule="auto"/>
        <w:ind w:firstLine="709"/>
        <w:rPr>
          <w:rFonts w:ascii="Times New Roman" w:hAnsi="Times New Roman"/>
          <w:bCs/>
          <w:color w:val="000000"/>
          <w:sz w:val="28"/>
          <w:szCs w:val="28"/>
          <w:lang w:val="uk-UA"/>
        </w:rPr>
      </w:pPr>
      <w:r w:rsidRPr="002224FA">
        <w:rPr>
          <w:rFonts w:ascii="Times New Roman" w:hAnsi="Times New Roman"/>
          <w:bCs/>
          <w:color w:val="000000"/>
          <w:sz w:val="28"/>
          <w:szCs w:val="28"/>
          <w:lang w:val="uk-UA"/>
        </w:rPr>
        <w:t xml:space="preserve">Вперше термін  афазія запропонував </w:t>
      </w:r>
    </w:p>
    <w:p w:rsidR="00E4119C" w:rsidRPr="002224FA" w:rsidRDefault="00E4119C" w:rsidP="00D9265D">
      <w:pPr>
        <w:spacing w:after="0" w:line="360" w:lineRule="auto"/>
        <w:ind w:firstLine="709"/>
        <w:rPr>
          <w:rFonts w:ascii="Times New Roman" w:hAnsi="Times New Roman"/>
          <w:b/>
          <w:bCs/>
          <w:color w:val="000000"/>
          <w:sz w:val="28"/>
          <w:szCs w:val="28"/>
          <w:lang w:val="uk-UA"/>
        </w:rPr>
      </w:pPr>
      <w:r w:rsidRPr="002224FA">
        <w:rPr>
          <w:rFonts w:ascii="Times New Roman" w:hAnsi="Times New Roman"/>
          <w:b/>
          <w:bCs/>
          <w:color w:val="000000"/>
          <w:sz w:val="28"/>
          <w:szCs w:val="28"/>
          <w:lang w:val="uk-UA"/>
        </w:rPr>
        <w:t>Варіанти відповіді:</w:t>
      </w:r>
    </w:p>
    <w:p w:rsidR="00E4119C" w:rsidRPr="002224FA" w:rsidRDefault="00E4119C" w:rsidP="006778D1">
      <w:pPr>
        <w:pStyle w:val="a4"/>
        <w:numPr>
          <w:ilvl w:val="0"/>
          <w:numId w:val="99"/>
        </w:numPr>
        <w:tabs>
          <w:tab w:val="left" w:pos="1134"/>
        </w:tabs>
        <w:spacing w:after="0" w:line="360" w:lineRule="auto"/>
        <w:ind w:left="0" w:firstLine="709"/>
        <w:jc w:val="both"/>
        <w:rPr>
          <w:bCs/>
          <w:sz w:val="28"/>
          <w:szCs w:val="28"/>
          <w:lang w:val="uk-UA"/>
        </w:rPr>
      </w:pPr>
      <w:r w:rsidRPr="002224FA">
        <w:rPr>
          <w:bCs/>
          <w:sz w:val="28"/>
          <w:szCs w:val="28"/>
          <w:lang w:val="uk-UA"/>
        </w:rPr>
        <w:lastRenderedPageBreak/>
        <w:t>А.</w:t>
      </w:r>
      <w:r w:rsidR="00B572DD" w:rsidRPr="002224FA">
        <w:rPr>
          <w:bCs/>
          <w:sz w:val="28"/>
          <w:szCs w:val="28"/>
          <w:lang w:val="uk-UA"/>
        </w:rPr>
        <w:t> </w:t>
      </w:r>
      <w:r w:rsidRPr="002224FA">
        <w:rPr>
          <w:bCs/>
          <w:sz w:val="28"/>
          <w:szCs w:val="28"/>
          <w:lang w:val="uk-UA"/>
        </w:rPr>
        <w:t>Труссо;</w:t>
      </w:r>
    </w:p>
    <w:p w:rsidR="00E4119C" w:rsidRPr="002224FA" w:rsidRDefault="00A146A9" w:rsidP="006778D1">
      <w:pPr>
        <w:pStyle w:val="a4"/>
        <w:numPr>
          <w:ilvl w:val="0"/>
          <w:numId w:val="99"/>
        </w:numPr>
        <w:tabs>
          <w:tab w:val="left" w:pos="1134"/>
        </w:tabs>
        <w:spacing w:after="0" w:line="360" w:lineRule="auto"/>
        <w:ind w:left="0" w:firstLine="709"/>
        <w:jc w:val="both"/>
        <w:rPr>
          <w:bCs/>
          <w:sz w:val="28"/>
          <w:szCs w:val="28"/>
          <w:lang w:val="uk-UA"/>
        </w:rPr>
      </w:pPr>
      <w:r w:rsidRPr="002224FA">
        <w:rPr>
          <w:bCs/>
          <w:sz w:val="28"/>
          <w:szCs w:val="28"/>
          <w:lang w:val="uk-UA"/>
        </w:rPr>
        <w:t>І</w:t>
      </w:r>
      <w:r w:rsidR="00E4119C" w:rsidRPr="002224FA">
        <w:rPr>
          <w:bCs/>
          <w:sz w:val="28"/>
          <w:szCs w:val="28"/>
          <w:lang w:val="uk-UA"/>
        </w:rPr>
        <w:t>.</w:t>
      </w:r>
      <w:r w:rsidR="00B572DD" w:rsidRPr="002224FA">
        <w:rPr>
          <w:bCs/>
          <w:sz w:val="28"/>
          <w:szCs w:val="28"/>
          <w:lang w:val="uk-UA"/>
        </w:rPr>
        <w:t> </w:t>
      </w:r>
      <w:r w:rsidR="00E4119C" w:rsidRPr="002224FA">
        <w:rPr>
          <w:bCs/>
          <w:sz w:val="28"/>
          <w:szCs w:val="28"/>
          <w:lang w:val="uk-UA"/>
        </w:rPr>
        <w:t>Зайцев;</w:t>
      </w:r>
    </w:p>
    <w:p w:rsidR="00E4119C" w:rsidRPr="002224FA" w:rsidRDefault="00E4119C" w:rsidP="006778D1">
      <w:pPr>
        <w:pStyle w:val="a4"/>
        <w:numPr>
          <w:ilvl w:val="0"/>
          <w:numId w:val="99"/>
        </w:numPr>
        <w:tabs>
          <w:tab w:val="left" w:pos="1134"/>
        </w:tabs>
        <w:spacing w:after="0" w:line="360" w:lineRule="auto"/>
        <w:ind w:left="0" w:firstLine="709"/>
        <w:jc w:val="both"/>
        <w:rPr>
          <w:bCs/>
          <w:sz w:val="28"/>
          <w:szCs w:val="28"/>
          <w:lang w:val="uk-UA"/>
        </w:rPr>
      </w:pPr>
      <w:r w:rsidRPr="002224FA">
        <w:rPr>
          <w:bCs/>
          <w:sz w:val="28"/>
          <w:szCs w:val="28"/>
          <w:lang w:val="uk-UA"/>
        </w:rPr>
        <w:t>О.</w:t>
      </w:r>
      <w:r w:rsidR="00B572DD" w:rsidRPr="002224FA">
        <w:rPr>
          <w:bCs/>
          <w:sz w:val="28"/>
          <w:szCs w:val="28"/>
          <w:lang w:val="uk-UA"/>
        </w:rPr>
        <w:t> </w:t>
      </w:r>
      <w:r w:rsidRPr="002224FA">
        <w:rPr>
          <w:bCs/>
          <w:sz w:val="28"/>
          <w:szCs w:val="28"/>
          <w:lang w:val="uk-UA"/>
        </w:rPr>
        <w:t>Лурія;</w:t>
      </w:r>
    </w:p>
    <w:p w:rsidR="00B572DD" w:rsidRPr="002C08AA" w:rsidRDefault="00B572DD" w:rsidP="006778D1">
      <w:pPr>
        <w:pStyle w:val="a4"/>
        <w:numPr>
          <w:ilvl w:val="0"/>
          <w:numId w:val="99"/>
        </w:numPr>
        <w:tabs>
          <w:tab w:val="left" w:pos="1134"/>
        </w:tabs>
        <w:spacing w:after="0" w:line="360" w:lineRule="auto"/>
        <w:ind w:left="0" w:firstLine="709"/>
        <w:jc w:val="both"/>
        <w:rPr>
          <w:bCs/>
          <w:sz w:val="28"/>
          <w:szCs w:val="28"/>
          <w:lang w:val="uk-UA"/>
        </w:rPr>
      </w:pPr>
      <w:r w:rsidRPr="002224FA">
        <w:rPr>
          <w:sz w:val="28"/>
          <w:szCs w:val="28"/>
          <w:lang w:val="uk-UA"/>
        </w:rPr>
        <w:t>М. Кр</w:t>
      </w:r>
      <w:r w:rsidR="00A146A9" w:rsidRPr="002224FA">
        <w:rPr>
          <w:sz w:val="28"/>
          <w:szCs w:val="28"/>
          <w:lang w:val="uk-UA"/>
        </w:rPr>
        <w:t>и</w:t>
      </w:r>
      <w:r w:rsidR="002C08AA">
        <w:rPr>
          <w:sz w:val="28"/>
          <w:szCs w:val="28"/>
          <w:lang w:val="uk-UA"/>
        </w:rPr>
        <w:t>тчлі.</w:t>
      </w:r>
    </w:p>
    <w:p w:rsidR="008D7994" w:rsidRDefault="008D7994" w:rsidP="00D9265D">
      <w:pPr>
        <w:pStyle w:val="a4"/>
        <w:spacing w:after="0" w:line="360" w:lineRule="auto"/>
        <w:jc w:val="center"/>
        <w:rPr>
          <w:b/>
          <w:bCs/>
          <w:sz w:val="28"/>
          <w:szCs w:val="28"/>
          <w:lang w:val="en-US"/>
        </w:rPr>
      </w:pPr>
    </w:p>
    <w:p w:rsidR="003135F5" w:rsidRPr="002224FA" w:rsidRDefault="003E0924" w:rsidP="00D9265D">
      <w:pPr>
        <w:pStyle w:val="a4"/>
        <w:spacing w:after="0" w:line="360" w:lineRule="auto"/>
        <w:jc w:val="center"/>
        <w:rPr>
          <w:b/>
          <w:bCs/>
          <w:sz w:val="28"/>
          <w:szCs w:val="28"/>
          <w:lang w:val="uk-UA"/>
        </w:rPr>
      </w:pPr>
      <w:r>
        <w:rPr>
          <w:b/>
          <w:bCs/>
          <w:sz w:val="28"/>
          <w:szCs w:val="28"/>
          <w:lang w:val="uk-UA"/>
        </w:rPr>
        <w:t xml:space="preserve">Завдання </w:t>
      </w:r>
      <w:r w:rsidR="003135F5" w:rsidRPr="002224FA">
        <w:rPr>
          <w:b/>
          <w:bCs/>
          <w:sz w:val="28"/>
          <w:szCs w:val="28"/>
          <w:lang w:val="uk-UA"/>
        </w:rPr>
        <w:t>4</w:t>
      </w:r>
    </w:p>
    <w:p w:rsidR="00B572DD" w:rsidRPr="002224FA" w:rsidRDefault="003135F5" w:rsidP="00D9265D">
      <w:pPr>
        <w:tabs>
          <w:tab w:val="left" w:pos="1134"/>
        </w:tabs>
        <w:spacing w:after="0" w:line="360" w:lineRule="auto"/>
        <w:ind w:firstLine="709"/>
        <w:jc w:val="both"/>
        <w:rPr>
          <w:rFonts w:ascii="Times New Roman" w:hAnsi="Times New Roman"/>
          <w:bCs/>
          <w:sz w:val="28"/>
          <w:szCs w:val="28"/>
          <w:lang w:val="uk-UA"/>
        </w:rPr>
      </w:pPr>
      <w:r w:rsidRPr="002224FA">
        <w:rPr>
          <w:rFonts w:ascii="Times New Roman" w:hAnsi="Times New Roman"/>
          <w:bCs/>
          <w:color w:val="000000"/>
          <w:sz w:val="28"/>
          <w:szCs w:val="28"/>
          <w:lang w:val="uk-UA"/>
        </w:rPr>
        <w:t xml:space="preserve">Що таке </w:t>
      </w:r>
      <w:r w:rsidR="00290F8A" w:rsidRPr="002224FA">
        <w:rPr>
          <w:rFonts w:ascii="Times New Roman" w:hAnsi="Times New Roman"/>
          <w:bCs/>
          <w:sz w:val="28"/>
          <w:szCs w:val="28"/>
          <w:lang w:val="uk-UA"/>
        </w:rPr>
        <w:t>афазіологія</w:t>
      </w:r>
      <w:r w:rsidR="009F7780" w:rsidRPr="002224FA">
        <w:rPr>
          <w:rFonts w:ascii="Times New Roman" w:hAnsi="Times New Roman"/>
          <w:bCs/>
          <w:sz w:val="28"/>
          <w:szCs w:val="28"/>
          <w:lang w:val="uk-UA"/>
        </w:rPr>
        <w:t>?</w:t>
      </w:r>
    </w:p>
    <w:p w:rsidR="00290F8A" w:rsidRPr="002224FA" w:rsidRDefault="002C08AA" w:rsidP="00D9265D">
      <w:pPr>
        <w:tabs>
          <w:tab w:val="left" w:pos="1134"/>
        </w:tabs>
        <w:spacing w:after="0" w:line="360" w:lineRule="auto"/>
        <w:ind w:firstLine="709"/>
        <w:jc w:val="both"/>
        <w:rPr>
          <w:rFonts w:ascii="Times New Roman" w:hAnsi="Times New Roman"/>
          <w:b/>
          <w:bCs/>
          <w:sz w:val="28"/>
          <w:szCs w:val="28"/>
          <w:lang w:val="uk-UA"/>
        </w:rPr>
      </w:pPr>
      <w:r>
        <w:rPr>
          <w:rFonts w:ascii="Times New Roman" w:hAnsi="Times New Roman"/>
          <w:b/>
          <w:bCs/>
          <w:sz w:val="28"/>
          <w:szCs w:val="28"/>
          <w:lang w:val="uk-UA"/>
        </w:rPr>
        <w:t>Форма</w:t>
      </w:r>
      <w:r w:rsidR="00290F8A" w:rsidRPr="002224FA">
        <w:rPr>
          <w:rFonts w:ascii="Times New Roman" w:hAnsi="Times New Roman"/>
          <w:b/>
          <w:bCs/>
          <w:sz w:val="28"/>
          <w:szCs w:val="28"/>
          <w:lang w:val="uk-UA"/>
        </w:rPr>
        <w:t xml:space="preserve"> відповіді</w:t>
      </w:r>
    </w:p>
    <w:p w:rsidR="000052EA" w:rsidRPr="002224FA" w:rsidRDefault="000052EA" w:rsidP="00D9265D">
      <w:pPr>
        <w:tabs>
          <w:tab w:val="left" w:pos="1134"/>
        </w:tabs>
        <w:spacing w:after="0" w:line="360" w:lineRule="auto"/>
        <w:ind w:firstLine="709"/>
        <w:jc w:val="both"/>
        <w:rPr>
          <w:rFonts w:ascii="Times New Roman" w:hAnsi="Times New Roman"/>
          <w:bCs/>
          <w:sz w:val="28"/>
          <w:szCs w:val="28"/>
          <w:lang w:val="uk-UA"/>
        </w:rPr>
      </w:pPr>
      <w:r w:rsidRPr="002224FA">
        <w:rPr>
          <w:rFonts w:ascii="Times New Roman" w:hAnsi="Times New Roman"/>
          <w:bCs/>
          <w:sz w:val="28"/>
          <w:szCs w:val="28"/>
          <w:lang w:val="uk-UA"/>
        </w:rPr>
        <w:t xml:space="preserve">Афазіологія – це </w:t>
      </w:r>
    </w:p>
    <w:p w:rsidR="000052EA" w:rsidRPr="002224FA" w:rsidRDefault="000052EA" w:rsidP="006778D1">
      <w:pPr>
        <w:pStyle w:val="a4"/>
        <w:numPr>
          <w:ilvl w:val="0"/>
          <w:numId w:val="16"/>
        </w:numPr>
        <w:tabs>
          <w:tab w:val="left" w:pos="1134"/>
        </w:tabs>
        <w:spacing w:after="0" w:line="360" w:lineRule="auto"/>
        <w:ind w:left="0" w:firstLine="709"/>
        <w:jc w:val="both"/>
        <w:rPr>
          <w:bCs/>
          <w:color w:val="auto"/>
          <w:sz w:val="28"/>
          <w:szCs w:val="28"/>
          <w:lang w:val="uk-UA"/>
        </w:rPr>
      </w:pPr>
      <w:r w:rsidRPr="002224FA">
        <w:rPr>
          <w:color w:val="auto"/>
          <w:sz w:val="28"/>
          <w:szCs w:val="28"/>
          <w:lang w:val="uk-UA"/>
        </w:rPr>
        <w:t>…порушення складних психічних функцій при захворюв</w:t>
      </w:r>
      <w:r w:rsidR="00A146A9" w:rsidRPr="002224FA">
        <w:rPr>
          <w:color w:val="auto"/>
          <w:sz w:val="28"/>
          <w:szCs w:val="28"/>
          <w:lang w:val="uk-UA"/>
        </w:rPr>
        <w:t>а</w:t>
      </w:r>
      <w:r w:rsidRPr="002224FA">
        <w:rPr>
          <w:color w:val="auto"/>
          <w:sz w:val="28"/>
          <w:szCs w:val="28"/>
          <w:lang w:val="uk-UA"/>
        </w:rPr>
        <w:t>ннях головного мозку зі змінами інтелектуальної  діяльності;</w:t>
      </w:r>
    </w:p>
    <w:p w:rsidR="00290F8A" w:rsidRPr="002224FA" w:rsidRDefault="000052EA" w:rsidP="006778D1">
      <w:pPr>
        <w:pStyle w:val="a4"/>
        <w:numPr>
          <w:ilvl w:val="0"/>
          <w:numId w:val="16"/>
        </w:numPr>
        <w:tabs>
          <w:tab w:val="left" w:pos="1134"/>
        </w:tabs>
        <w:spacing w:after="0" w:line="360" w:lineRule="auto"/>
        <w:ind w:left="0" w:firstLine="709"/>
        <w:jc w:val="both"/>
        <w:rPr>
          <w:bCs/>
          <w:color w:val="auto"/>
          <w:sz w:val="28"/>
          <w:szCs w:val="28"/>
          <w:lang w:val="uk-UA"/>
        </w:rPr>
      </w:pPr>
      <w:r w:rsidRPr="002224FA">
        <w:rPr>
          <w:color w:val="auto"/>
          <w:sz w:val="28"/>
          <w:szCs w:val="28"/>
          <w:lang w:val="uk-UA"/>
        </w:rPr>
        <w:t>…варіанти апраксії та агнозії;</w:t>
      </w:r>
    </w:p>
    <w:p w:rsidR="000052EA" w:rsidRPr="002224FA" w:rsidRDefault="000052EA" w:rsidP="006778D1">
      <w:pPr>
        <w:pStyle w:val="a4"/>
        <w:numPr>
          <w:ilvl w:val="0"/>
          <w:numId w:val="16"/>
        </w:numPr>
        <w:tabs>
          <w:tab w:val="left" w:pos="1134"/>
        </w:tabs>
        <w:spacing w:after="0" w:line="360" w:lineRule="auto"/>
        <w:ind w:left="0" w:firstLine="709"/>
        <w:jc w:val="both"/>
        <w:rPr>
          <w:bCs/>
          <w:color w:val="auto"/>
          <w:sz w:val="28"/>
          <w:szCs w:val="28"/>
          <w:lang w:val="uk-UA"/>
        </w:rPr>
      </w:pPr>
      <w:r w:rsidRPr="002224FA">
        <w:rPr>
          <w:bCs/>
          <w:color w:val="auto"/>
          <w:sz w:val="28"/>
          <w:szCs w:val="28"/>
          <w:lang w:val="uk-UA"/>
        </w:rPr>
        <w:t>…</w:t>
      </w:r>
      <w:r w:rsidRPr="002224FA">
        <w:rPr>
          <w:color w:val="auto"/>
          <w:sz w:val="28"/>
          <w:szCs w:val="28"/>
          <w:lang w:val="uk-UA"/>
        </w:rPr>
        <w:t>самостійна галузь наукових знань, яка не є частиною неврології, нейропсихології чи логопедії;</w:t>
      </w:r>
    </w:p>
    <w:p w:rsidR="000052EA" w:rsidRPr="002224FA" w:rsidRDefault="000052EA" w:rsidP="006778D1">
      <w:pPr>
        <w:pStyle w:val="a4"/>
        <w:numPr>
          <w:ilvl w:val="0"/>
          <w:numId w:val="16"/>
        </w:numPr>
        <w:tabs>
          <w:tab w:val="left" w:pos="1134"/>
        </w:tabs>
        <w:spacing w:after="0" w:line="360" w:lineRule="auto"/>
        <w:ind w:left="0" w:firstLine="709"/>
        <w:jc w:val="both"/>
        <w:rPr>
          <w:bCs/>
          <w:sz w:val="28"/>
          <w:szCs w:val="28"/>
          <w:lang w:val="uk-UA"/>
        </w:rPr>
      </w:pPr>
      <w:r w:rsidRPr="002224FA">
        <w:rPr>
          <w:bCs/>
          <w:sz w:val="28"/>
          <w:szCs w:val="28"/>
          <w:lang w:val="uk-UA"/>
        </w:rPr>
        <w:t>…</w:t>
      </w:r>
      <w:r w:rsidRPr="002224FA">
        <w:rPr>
          <w:sz w:val="28"/>
          <w:szCs w:val="28"/>
          <w:lang w:val="uk-UA"/>
        </w:rPr>
        <w:t>це спеціаліст, який досліджує мовленнєві порушення в різноманітних аспектах</w:t>
      </w:r>
      <w:r w:rsidRPr="002224FA">
        <w:rPr>
          <w:bCs/>
          <w:sz w:val="28"/>
          <w:szCs w:val="28"/>
          <w:lang w:val="uk-UA"/>
        </w:rPr>
        <w:t xml:space="preserve">, але </w:t>
      </w:r>
      <w:r w:rsidRPr="002224FA">
        <w:rPr>
          <w:sz w:val="28"/>
          <w:szCs w:val="28"/>
          <w:lang w:val="uk-UA"/>
        </w:rPr>
        <w:t xml:space="preserve">не займається патологією мовленнєвих органів, тобто не працює з такими порушеннями, як заїкання </w:t>
      </w:r>
      <w:r w:rsidR="00A146A9" w:rsidRPr="002224FA">
        <w:rPr>
          <w:sz w:val="28"/>
          <w:szCs w:val="28"/>
          <w:lang w:val="uk-UA"/>
        </w:rPr>
        <w:t xml:space="preserve">та </w:t>
      </w:r>
      <w:r w:rsidRPr="002224FA">
        <w:rPr>
          <w:sz w:val="28"/>
          <w:szCs w:val="28"/>
          <w:lang w:val="uk-UA"/>
        </w:rPr>
        <w:t>дислалія.</w:t>
      </w:r>
    </w:p>
    <w:p w:rsidR="00290F8A" w:rsidRPr="002C08AA" w:rsidRDefault="00290F8A" w:rsidP="00D9265D">
      <w:pPr>
        <w:tabs>
          <w:tab w:val="left" w:pos="1134"/>
        </w:tabs>
        <w:spacing w:after="0" w:line="360" w:lineRule="auto"/>
        <w:jc w:val="both"/>
        <w:rPr>
          <w:bCs/>
          <w:sz w:val="28"/>
          <w:szCs w:val="28"/>
          <w:lang w:val="uk-UA"/>
        </w:rPr>
      </w:pPr>
    </w:p>
    <w:p w:rsidR="00D9265D" w:rsidRDefault="003E0924" w:rsidP="00D9265D">
      <w:pPr>
        <w:pStyle w:val="a4"/>
        <w:spacing w:after="0" w:line="360" w:lineRule="auto"/>
        <w:jc w:val="center"/>
        <w:rPr>
          <w:b/>
          <w:bCs/>
          <w:sz w:val="28"/>
          <w:szCs w:val="28"/>
          <w:lang w:val="uk-UA"/>
        </w:rPr>
      </w:pPr>
      <w:r>
        <w:rPr>
          <w:b/>
          <w:bCs/>
          <w:sz w:val="28"/>
          <w:szCs w:val="28"/>
          <w:lang w:val="uk-UA"/>
        </w:rPr>
        <w:t xml:space="preserve">Завдання </w:t>
      </w:r>
      <w:r w:rsidR="00F54826" w:rsidRPr="002224FA">
        <w:rPr>
          <w:b/>
          <w:bCs/>
          <w:sz w:val="28"/>
          <w:szCs w:val="28"/>
          <w:lang w:val="uk-UA"/>
        </w:rPr>
        <w:t>5</w:t>
      </w:r>
    </w:p>
    <w:p w:rsidR="00D9265D" w:rsidRPr="00D9265D" w:rsidRDefault="00D9265D" w:rsidP="00D9265D">
      <w:pPr>
        <w:ind w:firstLine="709"/>
        <w:rPr>
          <w:rFonts w:ascii="Times New Roman" w:hAnsi="Times New Roman"/>
          <w:bCs/>
          <w:sz w:val="28"/>
          <w:szCs w:val="28"/>
          <w:lang w:val="uk-UA"/>
        </w:rPr>
      </w:pPr>
      <w:r w:rsidRPr="00D9265D">
        <w:rPr>
          <w:rFonts w:ascii="Times New Roman" w:hAnsi="Times New Roman"/>
          <w:bCs/>
          <w:sz w:val="28"/>
          <w:szCs w:val="28"/>
          <w:lang w:val="uk-UA"/>
        </w:rPr>
        <w:t>Яка етіологія афазії?</w:t>
      </w:r>
    </w:p>
    <w:p w:rsidR="00D9265D" w:rsidRPr="002224FA" w:rsidRDefault="00D9265D" w:rsidP="00D9265D">
      <w:pPr>
        <w:spacing w:after="0" w:line="360" w:lineRule="auto"/>
        <w:ind w:firstLine="709"/>
        <w:rPr>
          <w:rFonts w:ascii="Times New Roman" w:hAnsi="Times New Roman"/>
          <w:b/>
          <w:bCs/>
          <w:color w:val="000000"/>
          <w:sz w:val="28"/>
          <w:szCs w:val="28"/>
          <w:lang w:val="uk-UA"/>
        </w:rPr>
      </w:pPr>
      <w:r w:rsidRPr="002224FA">
        <w:rPr>
          <w:rFonts w:ascii="Times New Roman" w:hAnsi="Times New Roman"/>
          <w:b/>
          <w:bCs/>
          <w:color w:val="000000"/>
          <w:sz w:val="28"/>
          <w:szCs w:val="28"/>
          <w:lang w:val="uk-UA"/>
        </w:rPr>
        <w:t>Варіанти відповіді:</w:t>
      </w:r>
    </w:p>
    <w:p w:rsidR="00D9265D" w:rsidRPr="00F76AEB" w:rsidRDefault="00F76AEB" w:rsidP="006778D1">
      <w:pPr>
        <w:pStyle w:val="a3"/>
        <w:numPr>
          <w:ilvl w:val="0"/>
          <w:numId w:val="100"/>
        </w:numPr>
        <w:shd w:val="clear" w:color="auto" w:fill="FFFFFF"/>
        <w:spacing w:before="0" w:beforeAutospacing="0" w:after="0" w:afterAutospacing="0" w:line="360" w:lineRule="auto"/>
        <w:ind w:left="714" w:hanging="357"/>
        <w:rPr>
          <w:color w:val="000000"/>
          <w:sz w:val="28"/>
          <w:szCs w:val="28"/>
          <w:lang w:val="uk-UA"/>
        </w:rPr>
      </w:pPr>
      <w:r w:rsidRPr="00F76AEB">
        <w:rPr>
          <w:iCs/>
          <w:color w:val="000000"/>
          <w:sz w:val="28"/>
          <w:szCs w:val="28"/>
          <w:lang w:val="uk-UA"/>
        </w:rPr>
        <w:t>черепно</w:t>
      </w:r>
      <w:r w:rsidR="00D9265D" w:rsidRPr="00F76AEB">
        <w:rPr>
          <w:iCs/>
          <w:color w:val="000000"/>
          <w:sz w:val="28"/>
          <w:szCs w:val="28"/>
          <w:lang w:val="uk-UA"/>
        </w:rPr>
        <w:t>-мозкові травми</w:t>
      </w:r>
    </w:p>
    <w:p w:rsidR="00D9265D" w:rsidRPr="00F76AEB" w:rsidRDefault="00D9265D" w:rsidP="006778D1">
      <w:pPr>
        <w:pStyle w:val="a3"/>
        <w:numPr>
          <w:ilvl w:val="0"/>
          <w:numId w:val="100"/>
        </w:numPr>
        <w:shd w:val="clear" w:color="auto" w:fill="FFFFFF"/>
        <w:spacing w:before="0" w:beforeAutospacing="0" w:after="0" w:afterAutospacing="0" w:line="360" w:lineRule="auto"/>
        <w:ind w:left="714" w:hanging="357"/>
        <w:rPr>
          <w:color w:val="000000"/>
          <w:sz w:val="28"/>
          <w:szCs w:val="28"/>
        </w:rPr>
      </w:pPr>
      <w:r w:rsidRPr="00F76AEB">
        <w:rPr>
          <w:color w:val="000000"/>
          <w:sz w:val="28"/>
          <w:szCs w:val="28"/>
        </w:rPr>
        <w:t>перенатальна патолог</w:t>
      </w:r>
      <w:r w:rsidRPr="00F76AEB">
        <w:rPr>
          <w:color w:val="000000"/>
          <w:sz w:val="28"/>
          <w:szCs w:val="28"/>
          <w:lang w:val="uk-UA"/>
        </w:rPr>
        <w:t>і</w:t>
      </w:r>
      <w:r w:rsidRPr="00F76AEB">
        <w:rPr>
          <w:color w:val="000000"/>
          <w:sz w:val="28"/>
          <w:szCs w:val="28"/>
        </w:rPr>
        <w:t>я</w:t>
      </w:r>
    </w:p>
    <w:p w:rsidR="00D9265D" w:rsidRPr="00F76AEB" w:rsidRDefault="00D9265D" w:rsidP="006778D1">
      <w:pPr>
        <w:pStyle w:val="a3"/>
        <w:numPr>
          <w:ilvl w:val="0"/>
          <w:numId w:val="100"/>
        </w:numPr>
        <w:shd w:val="clear" w:color="auto" w:fill="FFFFFF"/>
        <w:spacing w:before="0" w:beforeAutospacing="0" w:after="0" w:afterAutospacing="0" w:line="360" w:lineRule="auto"/>
        <w:ind w:left="714" w:hanging="357"/>
        <w:rPr>
          <w:color w:val="000000"/>
          <w:sz w:val="28"/>
          <w:szCs w:val="28"/>
          <w:lang w:val="uk-UA"/>
        </w:rPr>
      </w:pPr>
      <w:r w:rsidRPr="00F76AEB">
        <w:rPr>
          <w:iCs/>
          <w:color w:val="000000"/>
          <w:sz w:val="28"/>
          <w:szCs w:val="28"/>
          <w:lang w:val="uk-UA"/>
        </w:rPr>
        <w:t xml:space="preserve">порушення </w:t>
      </w:r>
      <w:r w:rsidRPr="00F76AEB">
        <w:rPr>
          <w:iCs/>
          <w:color w:val="000000"/>
          <w:sz w:val="28"/>
          <w:szCs w:val="28"/>
        </w:rPr>
        <w:t xml:space="preserve"> крово</w:t>
      </w:r>
      <w:r w:rsidRPr="00F76AEB">
        <w:rPr>
          <w:iCs/>
          <w:color w:val="000000"/>
          <w:sz w:val="28"/>
          <w:szCs w:val="28"/>
          <w:lang w:val="uk-UA"/>
        </w:rPr>
        <w:t xml:space="preserve">обігу </w:t>
      </w:r>
      <w:r w:rsidRPr="00F76AEB">
        <w:rPr>
          <w:iCs/>
          <w:color w:val="000000"/>
          <w:sz w:val="28"/>
          <w:szCs w:val="28"/>
        </w:rPr>
        <w:t xml:space="preserve"> головного моз</w:t>
      </w:r>
      <w:r w:rsidRPr="00F76AEB">
        <w:rPr>
          <w:iCs/>
          <w:color w:val="000000"/>
          <w:sz w:val="28"/>
          <w:szCs w:val="28"/>
          <w:lang w:val="uk-UA"/>
        </w:rPr>
        <w:t>ку</w:t>
      </w:r>
    </w:p>
    <w:p w:rsidR="00D9265D" w:rsidRPr="00F76AEB" w:rsidRDefault="00D9265D" w:rsidP="006778D1">
      <w:pPr>
        <w:pStyle w:val="a3"/>
        <w:numPr>
          <w:ilvl w:val="0"/>
          <w:numId w:val="100"/>
        </w:numPr>
        <w:shd w:val="clear" w:color="auto" w:fill="FFFFFF"/>
        <w:spacing w:before="0" w:beforeAutospacing="0" w:after="0" w:afterAutospacing="0" w:line="360" w:lineRule="auto"/>
        <w:ind w:left="714" w:hanging="357"/>
        <w:rPr>
          <w:color w:val="000000"/>
          <w:sz w:val="28"/>
          <w:szCs w:val="28"/>
          <w:lang w:val="uk-UA"/>
        </w:rPr>
      </w:pPr>
      <w:r w:rsidRPr="00F76AEB">
        <w:rPr>
          <w:iCs/>
          <w:color w:val="000000"/>
          <w:sz w:val="28"/>
          <w:szCs w:val="28"/>
        </w:rPr>
        <w:t>нейро</w:t>
      </w:r>
      <w:r w:rsidRPr="00F76AEB">
        <w:rPr>
          <w:iCs/>
          <w:color w:val="000000"/>
          <w:sz w:val="28"/>
          <w:szCs w:val="28"/>
          <w:lang w:val="uk-UA"/>
        </w:rPr>
        <w:t>і</w:t>
      </w:r>
      <w:r w:rsidRPr="00F76AEB">
        <w:rPr>
          <w:iCs/>
          <w:color w:val="000000"/>
          <w:sz w:val="28"/>
          <w:szCs w:val="28"/>
        </w:rPr>
        <w:t>нфекц</w:t>
      </w:r>
      <w:r w:rsidRPr="00F76AEB">
        <w:rPr>
          <w:iCs/>
          <w:color w:val="000000"/>
          <w:sz w:val="28"/>
          <w:szCs w:val="28"/>
          <w:lang w:val="uk-UA"/>
        </w:rPr>
        <w:t>ії</w:t>
      </w:r>
    </w:p>
    <w:p w:rsidR="00D9265D" w:rsidRPr="00F76AEB" w:rsidRDefault="00D9265D" w:rsidP="006778D1">
      <w:pPr>
        <w:pStyle w:val="a3"/>
        <w:numPr>
          <w:ilvl w:val="0"/>
          <w:numId w:val="100"/>
        </w:numPr>
        <w:shd w:val="clear" w:color="auto" w:fill="FFFFFF"/>
        <w:spacing w:before="0" w:beforeAutospacing="0" w:after="0" w:afterAutospacing="0" w:line="360" w:lineRule="auto"/>
        <w:ind w:left="714" w:hanging="357"/>
        <w:rPr>
          <w:color w:val="000000"/>
          <w:sz w:val="28"/>
          <w:szCs w:val="28"/>
          <w:lang w:val="uk-UA"/>
        </w:rPr>
      </w:pPr>
      <w:r w:rsidRPr="00F76AEB">
        <w:rPr>
          <w:color w:val="000000"/>
          <w:sz w:val="28"/>
          <w:szCs w:val="28"/>
        </w:rPr>
        <w:t>соматич</w:t>
      </w:r>
      <w:r w:rsidRPr="00F76AEB">
        <w:rPr>
          <w:color w:val="000000"/>
          <w:sz w:val="28"/>
          <w:szCs w:val="28"/>
          <w:lang w:val="uk-UA"/>
        </w:rPr>
        <w:t>ні</w:t>
      </w:r>
      <w:r w:rsidRPr="00F76AEB">
        <w:rPr>
          <w:color w:val="000000"/>
          <w:sz w:val="28"/>
          <w:szCs w:val="28"/>
        </w:rPr>
        <w:t xml:space="preserve"> за</w:t>
      </w:r>
      <w:r w:rsidRPr="00F76AEB">
        <w:rPr>
          <w:color w:val="000000"/>
          <w:sz w:val="28"/>
          <w:szCs w:val="28"/>
          <w:lang w:val="uk-UA"/>
        </w:rPr>
        <w:t>хворювання</w:t>
      </w:r>
    </w:p>
    <w:p w:rsidR="00D9265D" w:rsidRPr="00F76AEB" w:rsidRDefault="00F76AEB" w:rsidP="006778D1">
      <w:pPr>
        <w:pStyle w:val="a3"/>
        <w:numPr>
          <w:ilvl w:val="0"/>
          <w:numId w:val="100"/>
        </w:numPr>
        <w:shd w:val="clear" w:color="auto" w:fill="FFFFFF"/>
        <w:spacing w:before="0" w:beforeAutospacing="0" w:after="0" w:afterAutospacing="0" w:line="360" w:lineRule="auto"/>
        <w:ind w:left="714" w:hanging="357"/>
        <w:rPr>
          <w:color w:val="000000"/>
          <w:sz w:val="28"/>
          <w:szCs w:val="28"/>
          <w:lang w:val="uk-UA"/>
        </w:rPr>
      </w:pPr>
      <w:r w:rsidRPr="00F76AEB">
        <w:rPr>
          <w:iCs/>
          <w:color w:val="000000"/>
          <w:sz w:val="28"/>
          <w:szCs w:val="28"/>
          <w:lang w:val="uk-UA"/>
        </w:rPr>
        <w:t>пухлини</w:t>
      </w:r>
      <w:r w:rsidR="00D9265D" w:rsidRPr="00F76AEB">
        <w:rPr>
          <w:iCs/>
          <w:color w:val="000000"/>
          <w:sz w:val="28"/>
          <w:szCs w:val="28"/>
        </w:rPr>
        <w:t xml:space="preserve"> моз</w:t>
      </w:r>
      <w:r w:rsidRPr="00F76AEB">
        <w:rPr>
          <w:iCs/>
          <w:color w:val="000000"/>
          <w:sz w:val="28"/>
          <w:szCs w:val="28"/>
          <w:lang w:val="uk-UA"/>
        </w:rPr>
        <w:t>ку</w:t>
      </w:r>
    </w:p>
    <w:p w:rsidR="00D9265D" w:rsidRDefault="00D9265D">
      <w:pPr>
        <w:rPr>
          <w:rFonts w:ascii="Times New Roman" w:eastAsia="Calibri" w:hAnsi="Times New Roman"/>
          <w:b/>
          <w:bCs/>
          <w:color w:val="000000"/>
          <w:sz w:val="28"/>
          <w:szCs w:val="28"/>
          <w:lang w:val="uk-UA" w:eastAsia="en-US"/>
        </w:rPr>
      </w:pPr>
      <w:r>
        <w:rPr>
          <w:b/>
          <w:bCs/>
          <w:sz w:val="28"/>
          <w:szCs w:val="28"/>
          <w:lang w:val="uk-UA"/>
        </w:rPr>
        <w:br w:type="page"/>
      </w:r>
    </w:p>
    <w:p w:rsidR="00F76AEB" w:rsidRDefault="00F76AEB" w:rsidP="00F76AEB">
      <w:pPr>
        <w:pStyle w:val="a4"/>
        <w:spacing w:after="0" w:line="360" w:lineRule="auto"/>
        <w:jc w:val="center"/>
        <w:rPr>
          <w:b/>
          <w:bCs/>
          <w:sz w:val="28"/>
          <w:szCs w:val="28"/>
          <w:lang w:val="uk-UA"/>
        </w:rPr>
      </w:pPr>
      <w:r>
        <w:rPr>
          <w:b/>
          <w:bCs/>
          <w:sz w:val="28"/>
          <w:szCs w:val="28"/>
          <w:lang w:val="uk-UA"/>
        </w:rPr>
        <w:lastRenderedPageBreak/>
        <w:t>Завдання 6</w:t>
      </w:r>
    </w:p>
    <w:p w:rsidR="00290F8A" w:rsidRPr="0024681C" w:rsidRDefault="00F54826" w:rsidP="00D9265D">
      <w:pPr>
        <w:pStyle w:val="a4"/>
        <w:tabs>
          <w:tab w:val="left" w:pos="1134"/>
        </w:tabs>
        <w:spacing w:after="0" w:line="360" w:lineRule="auto"/>
        <w:ind w:left="0" w:firstLine="720"/>
        <w:jc w:val="both"/>
        <w:rPr>
          <w:sz w:val="28"/>
          <w:szCs w:val="28"/>
          <w:lang w:val="uk-UA"/>
        </w:rPr>
      </w:pPr>
      <w:r w:rsidRPr="0024681C">
        <w:rPr>
          <w:bCs/>
          <w:sz w:val="28"/>
          <w:szCs w:val="28"/>
          <w:lang w:val="uk-UA"/>
        </w:rPr>
        <w:t>Визначт</w:t>
      </w:r>
      <w:r w:rsidR="00A146A9" w:rsidRPr="0024681C">
        <w:rPr>
          <w:bCs/>
          <w:sz w:val="28"/>
          <w:szCs w:val="28"/>
          <w:lang w:val="uk-UA"/>
        </w:rPr>
        <w:t>е</w:t>
      </w:r>
      <w:r w:rsidRPr="0024681C">
        <w:rPr>
          <w:bCs/>
          <w:sz w:val="28"/>
          <w:szCs w:val="28"/>
          <w:lang w:val="uk-UA"/>
        </w:rPr>
        <w:t xml:space="preserve"> у чому </w:t>
      </w:r>
      <w:r w:rsidR="00A146A9" w:rsidRPr="0024681C">
        <w:rPr>
          <w:bCs/>
          <w:sz w:val="28"/>
          <w:szCs w:val="28"/>
          <w:lang w:val="uk-UA"/>
        </w:rPr>
        <w:t xml:space="preserve">полягає </w:t>
      </w:r>
      <w:r w:rsidRPr="0024681C">
        <w:rPr>
          <w:bCs/>
          <w:sz w:val="28"/>
          <w:szCs w:val="28"/>
          <w:lang w:val="uk-UA"/>
        </w:rPr>
        <w:t xml:space="preserve">схожість і відмінності </w:t>
      </w:r>
      <w:r w:rsidRPr="0024681C">
        <w:rPr>
          <w:sz w:val="28"/>
          <w:szCs w:val="28"/>
          <w:lang w:val="uk-UA"/>
        </w:rPr>
        <w:t xml:space="preserve">дитячої афазії з афазіями у дорослих </w:t>
      </w:r>
    </w:p>
    <w:p w:rsidR="00F54826" w:rsidRPr="0024681C" w:rsidRDefault="00F54826" w:rsidP="00D9265D">
      <w:pPr>
        <w:pStyle w:val="a4"/>
        <w:tabs>
          <w:tab w:val="left" w:pos="1134"/>
        </w:tabs>
        <w:spacing w:after="0" w:line="360" w:lineRule="auto"/>
        <w:ind w:left="0" w:firstLine="720"/>
        <w:jc w:val="both"/>
        <w:rPr>
          <w:b/>
          <w:sz w:val="28"/>
          <w:szCs w:val="28"/>
          <w:lang w:val="uk-UA"/>
        </w:rPr>
      </w:pPr>
      <w:r w:rsidRPr="0024681C">
        <w:rPr>
          <w:b/>
          <w:sz w:val="28"/>
          <w:szCs w:val="28"/>
          <w:lang w:val="uk-UA"/>
        </w:rPr>
        <w:t>Варіанти відповідей:</w:t>
      </w:r>
    </w:p>
    <w:p w:rsidR="00F54826" w:rsidRPr="0024681C" w:rsidRDefault="0024681C" w:rsidP="006778D1">
      <w:pPr>
        <w:pStyle w:val="a4"/>
        <w:widowControl w:val="0"/>
        <w:numPr>
          <w:ilvl w:val="0"/>
          <w:numId w:val="48"/>
        </w:numPr>
        <w:shd w:val="clear" w:color="auto" w:fill="FFFFFF"/>
        <w:tabs>
          <w:tab w:val="left" w:pos="0"/>
          <w:tab w:val="left" w:pos="1134"/>
        </w:tabs>
        <w:autoSpaceDE w:val="0"/>
        <w:autoSpaceDN w:val="0"/>
        <w:adjustRightInd w:val="0"/>
        <w:spacing w:after="0" w:line="360" w:lineRule="auto"/>
        <w:ind w:left="0" w:firstLine="709"/>
        <w:jc w:val="both"/>
        <w:rPr>
          <w:spacing w:val="-9"/>
          <w:sz w:val="28"/>
          <w:szCs w:val="28"/>
          <w:lang w:val="uk-UA"/>
        </w:rPr>
      </w:pPr>
      <w:r>
        <w:rPr>
          <w:sz w:val="28"/>
          <w:szCs w:val="28"/>
          <w:lang w:val="uk-UA"/>
        </w:rPr>
        <w:t>н</w:t>
      </w:r>
      <w:r w:rsidR="00A146A9" w:rsidRPr="0024681C">
        <w:rPr>
          <w:sz w:val="28"/>
          <w:szCs w:val="28"/>
          <w:lang w:val="uk-UA"/>
        </w:rPr>
        <w:t xml:space="preserve">аявна </w:t>
      </w:r>
      <w:r w:rsidR="00F54826" w:rsidRPr="0024681C">
        <w:rPr>
          <w:sz w:val="28"/>
          <w:szCs w:val="28"/>
          <w:lang w:val="uk-UA"/>
        </w:rPr>
        <w:t>втрата вже сформованого мовлення;</w:t>
      </w:r>
    </w:p>
    <w:p w:rsidR="00F54826" w:rsidRPr="0024681C" w:rsidRDefault="00F54826" w:rsidP="006778D1">
      <w:pPr>
        <w:pStyle w:val="a4"/>
        <w:widowControl w:val="0"/>
        <w:numPr>
          <w:ilvl w:val="0"/>
          <w:numId w:val="48"/>
        </w:numPr>
        <w:shd w:val="clear" w:color="auto" w:fill="FFFFFF"/>
        <w:tabs>
          <w:tab w:val="left" w:pos="0"/>
          <w:tab w:val="left" w:pos="1134"/>
        </w:tabs>
        <w:autoSpaceDE w:val="0"/>
        <w:autoSpaceDN w:val="0"/>
        <w:adjustRightInd w:val="0"/>
        <w:spacing w:after="0" w:line="360" w:lineRule="auto"/>
        <w:ind w:left="0" w:firstLine="709"/>
        <w:jc w:val="both"/>
        <w:rPr>
          <w:spacing w:val="-9"/>
          <w:sz w:val="28"/>
          <w:szCs w:val="28"/>
          <w:lang w:val="uk-UA"/>
        </w:rPr>
      </w:pPr>
      <w:r w:rsidRPr="0024681C">
        <w:rPr>
          <w:sz w:val="28"/>
          <w:szCs w:val="28"/>
          <w:lang w:val="uk-UA"/>
        </w:rPr>
        <w:t>дитяча афазія є результат</w:t>
      </w:r>
      <w:r w:rsidR="00A146A9" w:rsidRPr="0024681C">
        <w:rPr>
          <w:sz w:val="28"/>
          <w:szCs w:val="28"/>
          <w:lang w:val="uk-UA"/>
        </w:rPr>
        <w:t>ом</w:t>
      </w:r>
      <w:r w:rsidRPr="0024681C">
        <w:rPr>
          <w:sz w:val="28"/>
          <w:szCs w:val="28"/>
          <w:lang w:val="uk-UA"/>
        </w:rPr>
        <w:t xml:space="preserve"> порушення «інт</w:t>
      </w:r>
      <w:r w:rsidR="00A146A9" w:rsidRPr="0024681C">
        <w:rPr>
          <w:sz w:val="28"/>
          <w:szCs w:val="28"/>
          <w:lang w:val="uk-UA"/>
        </w:rPr>
        <w:t>е</w:t>
      </w:r>
      <w:r w:rsidRPr="0024681C">
        <w:rPr>
          <w:sz w:val="28"/>
          <w:szCs w:val="28"/>
          <w:lang w:val="uk-UA"/>
        </w:rPr>
        <w:t>л</w:t>
      </w:r>
      <w:r w:rsidR="00A146A9" w:rsidRPr="0024681C">
        <w:rPr>
          <w:sz w:val="28"/>
          <w:szCs w:val="28"/>
          <w:lang w:val="uk-UA"/>
        </w:rPr>
        <w:t>е</w:t>
      </w:r>
      <w:r w:rsidRPr="0024681C">
        <w:rPr>
          <w:sz w:val="28"/>
          <w:szCs w:val="28"/>
          <w:lang w:val="uk-UA"/>
        </w:rPr>
        <w:t>кт</w:t>
      </w:r>
      <w:r w:rsidR="00A146A9" w:rsidRPr="0024681C">
        <w:rPr>
          <w:sz w:val="28"/>
          <w:szCs w:val="28"/>
          <w:lang w:val="uk-UA"/>
        </w:rPr>
        <w:t>уа</w:t>
      </w:r>
      <w:r w:rsidRPr="0024681C">
        <w:rPr>
          <w:sz w:val="28"/>
          <w:szCs w:val="28"/>
          <w:lang w:val="uk-UA"/>
        </w:rPr>
        <w:t>льн</w:t>
      </w:r>
      <w:r w:rsidR="00A146A9" w:rsidRPr="0024681C">
        <w:rPr>
          <w:sz w:val="28"/>
          <w:szCs w:val="28"/>
          <w:lang w:val="uk-UA"/>
        </w:rPr>
        <w:t>и</w:t>
      </w:r>
      <w:r w:rsidRPr="0024681C">
        <w:rPr>
          <w:sz w:val="28"/>
          <w:szCs w:val="28"/>
          <w:lang w:val="uk-UA"/>
        </w:rPr>
        <w:t>х ф</w:t>
      </w:r>
      <w:r w:rsidR="00A146A9" w:rsidRPr="0024681C">
        <w:rPr>
          <w:sz w:val="28"/>
          <w:szCs w:val="28"/>
          <w:lang w:val="uk-UA"/>
        </w:rPr>
        <w:t>у</w:t>
      </w:r>
      <w:r w:rsidRPr="0024681C">
        <w:rPr>
          <w:sz w:val="28"/>
          <w:szCs w:val="28"/>
          <w:lang w:val="uk-UA"/>
        </w:rPr>
        <w:t>нкц</w:t>
      </w:r>
      <w:r w:rsidR="00A146A9" w:rsidRPr="0024681C">
        <w:rPr>
          <w:sz w:val="28"/>
          <w:szCs w:val="28"/>
          <w:lang w:val="uk-UA"/>
        </w:rPr>
        <w:t>і</w:t>
      </w:r>
      <w:r w:rsidRPr="0024681C">
        <w:rPr>
          <w:sz w:val="28"/>
          <w:szCs w:val="28"/>
          <w:lang w:val="uk-UA"/>
        </w:rPr>
        <w:t>й» у</w:t>
      </w:r>
      <w:r w:rsidR="00B5552C">
        <w:rPr>
          <w:sz w:val="28"/>
          <w:szCs w:val="28"/>
          <w:lang w:val="uk-UA"/>
        </w:rPr>
        <w:t> </w:t>
      </w:r>
      <w:r w:rsidRPr="0024681C">
        <w:rPr>
          <w:sz w:val="28"/>
          <w:szCs w:val="28"/>
          <w:lang w:val="uk-UA"/>
        </w:rPr>
        <w:t>школярів</w:t>
      </w:r>
      <w:r w:rsidRPr="0024681C">
        <w:rPr>
          <w:spacing w:val="-3"/>
          <w:sz w:val="28"/>
          <w:szCs w:val="28"/>
          <w:lang w:val="uk-UA"/>
        </w:rPr>
        <w:t xml:space="preserve"> </w:t>
      </w:r>
      <w:r w:rsidR="00A146A9" w:rsidRPr="0024681C">
        <w:rPr>
          <w:spacing w:val="-3"/>
          <w:sz w:val="28"/>
          <w:szCs w:val="28"/>
          <w:lang w:val="uk-UA"/>
        </w:rPr>
        <w:t>і</w:t>
      </w:r>
      <w:r w:rsidRPr="0024681C">
        <w:rPr>
          <w:sz w:val="28"/>
          <w:szCs w:val="28"/>
          <w:lang w:val="uk-UA"/>
        </w:rPr>
        <w:t xml:space="preserve"> дорослих;</w:t>
      </w:r>
    </w:p>
    <w:p w:rsidR="002C08AA" w:rsidRPr="0024681C" w:rsidRDefault="00F54826" w:rsidP="006778D1">
      <w:pPr>
        <w:widowControl w:val="0"/>
        <w:numPr>
          <w:ilvl w:val="0"/>
          <w:numId w:val="48"/>
        </w:numPr>
        <w:shd w:val="clear" w:color="auto" w:fill="FFFFFF"/>
        <w:tabs>
          <w:tab w:val="left" w:pos="0"/>
          <w:tab w:val="left" w:pos="1134"/>
        </w:tabs>
        <w:autoSpaceDE w:val="0"/>
        <w:autoSpaceDN w:val="0"/>
        <w:adjustRightInd w:val="0"/>
        <w:spacing w:after="0" w:line="360" w:lineRule="auto"/>
        <w:ind w:left="0" w:right="158" w:firstLine="709"/>
        <w:jc w:val="both"/>
        <w:rPr>
          <w:rFonts w:ascii="Times New Roman" w:hAnsi="Times New Roman"/>
          <w:spacing w:val="-6"/>
          <w:sz w:val="28"/>
          <w:szCs w:val="28"/>
          <w:lang w:val="uk-UA"/>
        </w:rPr>
      </w:pPr>
      <w:r w:rsidRPr="0024681C">
        <w:rPr>
          <w:rFonts w:ascii="Times New Roman" w:hAnsi="Times New Roman"/>
          <w:sz w:val="28"/>
          <w:szCs w:val="28"/>
          <w:lang w:val="uk-UA"/>
        </w:rPr>
        <w:t xml:space="preserve">схожі причини виникнення афазії (травми, запальні процеси, пухлини мозку, рідше </w:t>
      </w:r>
      <w:r w:rsidR="0024681C">
        <w:rPr>
          <w:rFonts w:ascii="Times New Roman" w:hAnsi="Times New Roman"/>
          <w:color w:val="000000"/>
          <w:sz w:val="28"/>
          <w:szCs w:val="28"/>
          <w:lang w:val="uk-UA"/>
        </w:rPr>
        <w:t>‒</w:t>
      </w:r>
      <w:r w:rsidRPr="0024681C">
        <w:rPr>
          <w:rFonts w:ascii="Times New Roman" w:hAnsi="Times New Roman"/>
          <w:sz w:val="28"/>
          <w:szCs w:val="28"/>
          <w:lang w:val="uk-UA"/>
        </w:rPr>
        <w:t xml:space="preserve"> інсульти);</w:t>
      </w:r>
    </w:p>
    <w:p w:rsidR="00F54826" w:rsidRPr="002224FA" w:rsidRDefault="00F54826" w:rsidP="006778D1">
      <w:pPr>
        <w:widowControl w:val="0"/>
        <w:numPr>
          <w:ilvl w:val="0"/>
          <w:numId w:val="48"/>
        </w:numPr>
        <w:shd w:val="clear" w:color="auto" w:fill="FFFFFF"/>
        <w:tabs>
          <w:tab w:val="left" w:pos="0"/>
          <w:tab w:val="left" w:pos="1134"/>
        </w:tabs>
        <w:autoSpaceDE w:val="0"/>
        <w:autoSpaceDN w:val="0"/>
        <w:adjustRightInd w:val="0"/>
        <w:spacing w:after="0" w:line="360" w:lineRule="auto"/>
        <w:ind w:left="0" w:firstLine="709"/>
        <w:jc w:val="both"/>
        <w:rPr>
          <w:rFonts w:ascii="Times New Roman" w:hAnsi="Times New Roman"/>
          <w:sz w:val="28"/>
          <w:szCs w:val="28"/>
          <w:lang w:val="uk-UA"/>
        </w:rPr>
      </w:pPr>
      <w:r w:rsidRPr="0024681C">
        <w:rPr>
          <w:rFonts w:ascii="Times New Roman" w:hAnsi="Times New Roman"/>
          <w:sz w:val="28"/>
          <w:szCs w:val="28"/>
          <w:lang w:val="uk-UA"/>
        </w:rPr>
        <w:t>схожість клінічної картини</w:t>
      </w:r>
      <w:r w:rsidRPr="002224FA">
        <w:rPr>
          <w:rFonts w:ascii="Times New Roman" w:hAnsi="Times New Roman"/>
          <w:sz w:val="28"/>
          <w:szCs w:val="28"/>
          <w:lang w:val="uk-UA"/>
        </w:rPr>
        <w:t xml:space="preserve"> дитячої афазії у школярів</w:t>
      </w:r>
      <w:r w:rsidRPr="002224FA">
        <w:rPr>
          <w:rFonts w:ascii="Times New Roman" w:hAnsi="Times New Roman"/>
          <w:spacing w:val="-3"/>
          <w:sz w:val="28"/>
          <w:szCs w:val="28"/>
          <w:lang w:val="uk-UA"/>
        </w:rPr>
        <w:t xml:space="preserve"> </w:t>
      </w:r>
      <w:r w:rsidR="00A146A9" w:rsidRPr="002224FA">
        <w:rPr>
          <w:rFonts w:ascii="Times New Roman" w:hAnsi="Times New Roman"/>
          <w:spacing w:val="-3"/>
          <w:sz w:val="28"/>
          <w:szCs w:val="28"/>
          <w:lang w:val="uk-UA"/>
        </w:rPr>
        <w:t>і</w:t>
      </w:r>
      <w:r w:rsidRPr="002224FA">
        <w:rPr>
          <w:rFonts w:ascii="Times New Roman" w:hAnsi="Times New Roman"/>
          <w:sz w:val="28"/>
          <w:szCs w:val="28"/>
          <w:lang w:val="uk-UA"/>
        </w:rPr>
        <w:t xml:space="preserve"> дорослих.</w:t>
      </w:r>
    </w:p>
    <w:p w:rsidR="00F76AEB" w:rsidRDefault="00F76AEB" w:rsidP="00D9265D">
      <w:pPr>
        <w:pStyle w:val="a4"/>
        <w:spacing w:after="0" w:line="360" w:lineRule="auto"/>
        <w:jc w:val="center"/>
        <w:rPr>
          <w:b/>
          <w:bCs/>
          <w:sz w:val="28"/>
          <w:szCs w:val="28"/>
          <w:lang w:val="uk-UA"/>
        </w:rPr>
      </w:pPr>
    </w:p>
    <w:p w:rsidR="00635672" w:rsidRPr="002224FA" w:rsidRDefault="003E0924" w:rsidP="00D9265D">
      <w:pPr>
        <w:pStyle w:val="a4"/>
        <w:spacing w:after="0" w:line="360" w:lineRule="auto"/>
        <w:jc w:val="center"/>
        <w:rPr>
          <w:b/>
          <w:bCs/>
          <w:sz w:val="28"/>
          <w:szCs w:val="28"/>
          <w:lang w:val="uk-UA"/>
        </w:rPr>
      </w:pPr>
      <w:r>
        <w:rPr>
          <w:b/>
          <w:bCs/>
          <w:sz w:val="28"/>
          <w:szCs w:val="28"/>
          <w:lang w:val="uk-UA"/>
        </w:rPr>
        <w:t xml:space="preserve">Завдання </w:t>
      </w:r>
      <w:r w:rsidR="00F76AEB">
        <w:rPr>
          <w:b/>
          <w:bCs/>
          <w:sz w:val="28"/>
          <w:szCs w:val="28"/>
          <w:lang w:val="uk-UA"/>
        </w:rPr>
        <w:t>7</w:t>
      </w:r>
    </w:p>
    <w:p w:rsidR="00635672" w:rsidRPr="002224FA" w:rsidRDefault="00A146A9" w:rsidP="00D9265D">
      <w:pPr>
        <w:pStyle w:val="110"/>
        <w:shd w:val="clear" w:color="auto" w:fill="auto"/>
        <w:tabs>
          <w:tab w:val="left" w:pos="442"/>
        </w:tabs>
        <w:spacing w:before="0" w:after="0" w:line="360" w:lineRule="auto"/>
        <w:ind w:firstLine="709"/>
        <w:jc w:val="left"/>
        <w:rPr>
          <w:sz w:val="28"/>
          <w:szCs w:val="28"/>
          <w:lang w:val="uk-UA"/>
        </w:rPr>
      </w:pPr>
      <w:r w:rsidRPr="002224FA">
        <w:rPr>
          <w:sz w:val="28"/>
          <w:szCs w:val="28"/>
          <w:lang w:val="uk-UA"/>
        </w:rPr>
        <w:t>За я</w:t>
      </w:r>
      <w:r w:rsidR="00635672" w:rsidRPr="002224FA">
        <w:rPr>
          <w:sz w:val="28"/>
          <w:szCs w:val="28"/>
          <w:lang w:val="uk-UA"/>
        </w:rPr>
        <w:t>ки</w:t>
      </w:r>
      <w:r w:rsidRPr="002224FA">
        <w:rPr>
          <w:sz w:val="28"/>
          <w:szCs w:val="28"/>
          <w:lang w:val="uk-UA"/>
        </w:rPr>
        <w:t>м</w:t>
      </w:r>
      <w:r w:rsidR="00635672" w:rsidRPr="002224FA">
        <w:rPr>
          <w:sz w:val="28"/>
          <w:szCs w:val="28"/>
          <w:lang w:val="uk-UA"/>
        </w:rPr>
        <w:t xml:space="preserve"> критері</w:t>
      </w:r>
      <w:r w:rsidRPr="002224FA">
        <w:rPr>
          <w:sz w:val="28"/>
          <w:szCs w:val="28"/>
          <w:lang w:val="uk-UA"/>
        </w:rPr>
        <w:t>єм</w:t>
      </w:r>
      <w:r w:rsidR="00635672" w:rsidRPr="002224FA">
        <w:rPr>
          <w:sz w:val="28"/>
          <w:szCs w:val="28"/>
          <w:lang w:val="uk-UA"/>
        </w:rPr>
        <w:t xml:space="preserve"> </w:t>
      </w:r>
      <w:r w:rsidRPr="002224FA">
        <w:rPr>
          <w:sz w:val="28"/>
          <w:szCs w:val="28"/>
          <w:lang w:val="uk-UA"/>
        </w:rPr>
        <w:t xml:space="preserve">побудовано </w:t>
      </w:r>
      <w:r w:rsidR="00635672" w:rsidRPr="002224FA">
        <w:rPr>
          <w:sz w:val="28"/>
          <w:szCs w:val="28"/>
          <w:lang w:val="uk-UA"/>
        </w:rPr>
        <w:t>класифікаці</w:t>
      </w:r>
      <w:r w:rsidRPr="002224FA">
        <w:rPr>
          <w:sz w:val="28"/>
          <w:szCs w:val="28"/>
          <w:lang w:val="uk-UA"/>
        </w:rPr>
        <w:t>ю</w:t>
      </w:r>
      <w:r w:rsidR="00635672" w:rsidRPr="002224FA">
        <w:rPr>
          <w:sz w:val="28"/>
          <w:szCs w:val="28"/>
          <w:lang w:val="uk-UA"/>
        </w:rPr>
        <w:t xml:space="preserve"> афазії О.</w:t>
      </w:r>
      <w:r w:rsidR="0024681C">
        <w:rPr>
          <w:sz w:val="28"/>
          <w:szCs w:val="28"/>
          <w:lang w:val="uk-UA"/>
        </w:rPr>
        <w:t> </w:t>
      </w:r>
      <w:r w:rsidR="00635672" w:rsidRPr="002224FA">
        <w:rPr>
          <w:sz w:val="28"/>
          <w:szCs w:val="28"/>
          <w:lang w:val="uk-UA"/>
        </w:rPr>
        <w:t>Лурі</w:t>
      </w:r>
      <w:r w:rsidRPr="002224FA">
        <w:rPr>
          <w:sz w:val="28"/>
          <w:szCs w:val="28"/>
          <w:lang w:val="uk-UA"/>
        </w:rPr>
        <w:t>ї</w:t>
      </w:r>
    </w:p>
    <w:p w:rsidR="00635672" w:rsidRPr="002224FA" w:rsidRDefault="00635672" w:rsidP="00D9265D">
      <w:pPr>
        <w:spacing w:after="0" w:line="360" w:lineRule="auto"/>
        <w:ind w:firstLine="709"/>
        <w:rPr>
          <w:rFonts w:ascii="Times New Roman" w:hAnsi="Times New Roman"/>
          <w:b/>
          <w:bCs/>
          <w:color w:val="000000"/>
          <w:sz w:val="28"/>
          <w:szCs w:val="28"/>
          <w:lang w:val="uk-UA"/>
        </w:rPr>
      </w:pPr>
      <w:r w:rsidRPr="002224FA">
        <w:rPr>
          <w:rFonts w:ascii="Times New Roman" w:hAnsi="Times New Roman"/>
          <w:b/>
          <w:bCs/>
          <w:color w:val="000000"/>
          <w:sz w:val="28"/>
          <w:szCs w:val="28"/>
          <w:lang w:val="uk-UA"/>
        </w:rPr>
        <w:t>Варіанти відповіді:</w:t>
      </w:r>
    </w:p>
    <w:p w:rsidR="00635672" w:rsidRPr="002224FA" w:rsidRDefault="00635672" w:rsidP="006778D1">
      <w:pPr>
        <w:pStyle w:val="110"/>
        <w:numPr>
          <w:ilvl w:val="0"/>
          <w:numId w:val="49"/>
        </w:numPr>
        <w:shd w:val="clear" w:color="auto" w:fill="auto"/>
        <w:tabs>
          <w:tab w:val="left" w:pos="523"/>
          <w:tab w:val="left" w:pos="993"/>
        </w:tabs>
        <w:spacing w:before="0" w:after="0" w:line="360" w:lineRule="auto"/>
        <w:jc w:val="both"/>
        <w:rPr>
          <w:sz w:val="28"/>
          <w:szCs w:val="28"/>
          <w:lang w:val="uk-UA"/>
        </w:rPr>
      </w:pPr>
      <w:r w:rsidRPr="002224FA">
        <w:rPr>
          <w:sz w:val="28"/>
          <w:szCs w:val="28"/>
          <w:lang w:val="uk-UA"/>
        </w:rPr>
        <w:t>локалізаці</w:t>
      </w:r>
      <w:r w:rsidR="00A146A9" w:rsidRPr="002224FA">
        <w:rPr>
          <w:sz w:val="28"/>
          <w:szCs w:val="28"/>
          <w:lang w:val="uk-UA"/>
        </w:rPr>
        <w:t>я</w:t>
      </w:r>
      <w:r w:rsidRPr="002224FA">
        <w:rPr>
          <w:sz w:val="28"/>
          <w:szCs w:val="28"/>
          <w:lang w:val="uk-UA"/>
        </w:rPr>
        <w:t xml:space="preserve"> ураження;</w:t>
      </w:r>
    </w:p>
    <w:p w:rsidR="00635672" w:rsidRPr="002224FA" w:rsidRDefault="00635672" w:rsidP="006778D1">
      <w:pPr>
        <w:pStyle w:val="110"/>
        <w:numPr>
          <w:ilvl w:val="0"/>
          <w:numId w:val="49"/>
        </w:numPr>
        <w:shd w:val="clear" w:color="auto" w:fill="auto"/>
        <w:tabs>
          <w:tab w:val="left" w:pos="533"/>
          <w:tab w:val="left" w:pos="993"/>
        </w:tabs>
        <w:spacing w:before="0" w:after="0" w:line="360" w:lineRule="auto"/>
        <w:jc w:val="both"/>
        <w:rPr>
          <w:sz w:val="28"/>
          <w:szCs w:val="28"/>
          <w:lang w:val="uk-UA"/>
        </w:rPr>
      </w:pPr>
      <w:r w:rsidRPr="002224FA">
        <w:rPr>
          <w:sz w:val="28"/>
          <w:szCs w:val="28"/>
          <w:lang w:val="uk-UA"/>
        </w:rPr>
        <w:t>недорозвит</w:t>
      </w:r>
      <w:r w:rsidR="00A146A9" w:rsidRPr="002224FA">
        <w:rPr>
          <w:sz w:val="28"/>
          <w:szCs w:val="28"/>
          <w:lang w:val="uk-UA"/>
        </w:rPr>
        <w:t>о</w:t>
      </w:r>
      <w:r w:rsidRPr="002224FA">
        <w:rPr>
          <w:sz w:val="28"/>
          <w:szCs w:val="28"/>
          <w:lang w:val="uk-UA"/>
        </w:rPr>
        <w:t xml:space="preserve">к </w:t>
      </w:r>
      <w:r w:rsidR="00A146A9" w:rsidRPr="002224FA">
        <w:rPr>
          <w:sz w:val="28"/>
          <w:szCs w:val="28"/>
          <w:lang w:val="uk-UA"/>
        </w:rPr>
        <w:t xml:space="preserve">мовленнєвих </w:t>
      </w:r>
      <w:r w:rsidRPr="002224FA">
        <w:rPr>
          <w:sz w:val="28"/>
          <w:szCs w:val="28"/>
          <w:lang w:val="uk-UA"/>
        </w:rPr>
        <w:t>систем;</w:t>
      </w:r>
    </w:p>
    <w:p w:rsidR="00635672" w:rsidRPr="002224FA" w:rsidRDefault="00635672" w:rsidP="006778D1">
      <w:pPr>
        <w:pStyle w:val="110"/>
        <w:numPr>
          <w:ilvl w:val="0"/>
          <w:numId w:val="49"/>
        </w:numPr>
        <w:shd w:val="clear" w:color="auto" w:fill="auto"/>
        <w:tabs>
          <w:tab w:val="left" w:pos="533"/>
          <w:tab w:val="left" w:pos="993"/>
        </w:tabs>
        <w:spacing w:before="0" w:after="0" w:line="360" w:lineRule="auto"/>
        <w:jc w:val="both"/>
        <w:rPr>
          <w:sz w:val="28"/>
          <w:szCs w:val="28"/>
          <w:lang w:val="uk-UA"/>
        </w:rPr>
      </w:pPr>
      <w:r w:rsidRPr="002224FA">
        <w:rPr>
          <w:sz w:val="28"/>
          <w:szCs w:val="28"/>
          <w:lang w:val="uk-UA"/>
        </w:rPr>
        <w:t>с</w:t>
      </w:r>
      <w:r w:rsidR="00A146A9" w:rsidRPr="002224FA">
        <w:rPr>
          <w:sz w:val="28"/>
          <w:szCs w:val="28"/>
          <w:lang w:val="uk-UA"/>
        </w:rPr>
        <w:t>и</w:t>
      </w:r>
      <w:r w:rsidRPr="002224FA">
        <w:rPr>
          <w:sz w:val="28"/>
          <w:szCs w:val="28"/>
          <w:lang w:val="uk-UA"/>
        </w:rPr>
        <w:t>ндромн</w:t>
      </w:r>
      <w:r w:rsidR="00582ABC">
        <w:rPr>
          <w:sz w:val="28"/>
          <w:szCs w:val="28"/>
          <w:lang w:val="uk-UA"/>
        </w:rPr>
        <w:t>и</w:t>
      </w:r>
      <w:r w:rsidRPr="002224FA">
        <w:rPr>
          <w:sz w:val="28"/>
          <w:szCs w:val="28"/>
          <w:lang w:val="uk-UA"/>
        </w:rPr>
        <w:t>й ан</w:t>
      </w:r>
      <w:r w:rsidR="00A146A9" w:rsidRPr="002224FA">
        <w:rPr>
          <w:sz w:val="28"/>
          <w:szCs w:val="28"/>
          <w:lang w:val="uk-UA"/>
        </w:rPr>
        <w:t>а</w:t>
      </w:r>
      <w:r w:rsidRPr="002224FA">
        <w:rPr>
          <w:sz w:val="28"/>
          <w:szCs w:val="28"/>
          <w:lang w:val="uk-UA"/>
        </w:rPr>
        <w:t xml:space="preserve">ліз </w:t>
      </w:r>
      <w:r w:rsidR="00A146A9" w:rsidRPr="002224FA">
        <w:rPr>
          <w:sz w:val="28"/>
          <w:szCs w:val="28"/>
          <w:lang w:val="uk-UA"/>
        </w:rPr>
        <w:t>розладу</w:t>
      </w:r>
      <w:r w:rsidRPr="002224FA">
        <w:rPr>
          <w:sz w:val="28"/>
          <w:szCs w:val="28"/>
          <w:lang w:val="uk-UA"/>
        </w:rPr>
        <w:t>;</w:t>
      </w:r>
    </w:p>
    <w:p w:rsidR="00635672" w:rsidRPr="002224FA" w:rsidRDefault="00635672" w:rsidP="006778D1">
      <w:pPr>
        <w:pStyle w:val="110"/>
        <w:numPr>
          <w:ilvl w:val="0"/>
          <w:numId w:val="49"/>
        </w:numPr>
        <w:shd w:val="clear" w:color="auto" w:fill="auto"/>
        <w:tabs>
          <w:tab w:val="left" w:pos="533"/>
          <w:tab w:val="left" w:pos="993"/>
        </w:tabs>
        <w:spacing w:before="0" w:after="0" w:line="360" w:lineRule="auto"/>
        <w:jc w:val="both"/>
        <w:rPr>
          <w:sz w:val="28"/>
          <w:szCs w:val="28"/>
          <w:lang w:val="uk-UA"/>
        </w:rPr>
      </w:pPr>
      <w:r w:rsidRPr="002224FA">
        <w:rPr>
          <w:sz w:val="28"/>
          <w:szCs w:val="28"/>
          <w:lang w:val="uk-UA"/>
        </w:rPr>
        <w:t>визначення  ф</w:t>
      </w:r>
      <w:r w:rsidR="00A146A9" w:rsidRPr="002224FA">
        <w:rPr>
          <w:sz w:val="28"/>
          <w:szCs w:val="28"/>
          <w:lang w:val="uk-UA"/>
        </w:rPr>
        <w:t>у</w:t>
      </w:r>
      <w:r w:rsidRPr="002224FA">
        <w:rPr>
          <w:sz w:val="28"/>
          <w:szCs w:val="28"/>
          <w:lang w:val="uk-UA"/>
        </w:rPr>
        <w:t>нкц</w:t>
      </w:r>
      <w:r w:rsidR="00A146A9" w:rsidRPr="002224FA">
        <w:rPr>
          <w:sz w:val="28"/>
          <w:szCs w:val="28"/>
          <w:lang w:val="uk-UA"/>
        </w:rPr>
        <w:t>і</w:t>
      </w:r>
      <w:r w:rsidRPr="002224FA">
        <w:rPr>
          <w:sz w:val="28"/>
          <w:szCs w:val="28"/>
          <w:lang w:val="uk-UA"/>
        </w:rPr>
        <w:t xml:space="preserve">онального блоку, </w:t>
      </w:r>
      <w:r w:rsidR="00A146A9" w:rsidRPr="002224FA">
        <w:rPr>
          <w:sz w:val="28"/>
          <w:szCs w:val="28"/>
          <w:lang w:val="uk-UA"/>
        </w:rPr>
        <w:t>що є ураженим</w:t>
      </w:r>
      <w:r w:rsidRPr="002224FA">
        <w:rPr>
          <w:sz w:val="28"/>
          <w:szCs w:val="28"/>
          <w:lang w:val="uk-UA"/>
        </w:rPr>
        <w:t>.</w:t>
      </w:r>
    </w:p>
    <w:p w:rsidR="00635672" w:rsidRPr="002224FA" w:rsidRDefault="00635672" w:rsidP="00D9265D">
      <w:pPr>
        <w:pStyle w:val="a4"/>
        <w:widowControl w:val="0"/>
        <w:shd w:val="clear" w:color="auto" w:fill="FFFFFF"/>
        <w:tabs>
          <w:tab w:val="left" w:pos="691"/>
        </w:tabs>
        <w:autoSpaceDE w:val="0"/>
        <w:autoSpaceDN w:val="0"/>
        <w:adjustRightInd w:val="0"/>
        <w:spacing w:after="0" w:line="360" w:lineRule="auto"/>
        <w:jc w:val="both"/>
        <w:rPr>
          <w:sz w:val="28"/>
          <w:szCs w:val="28"/>
          <w:lang w:val="uk-UA"/>
        </w:rPr>
      </w:pPr>
    </w:p>
    <w:p w:rsidR="00635672" w:rsidRPr="002224FA" w:rsidRDefault="003E0924" w:rsidP="00D9265D">
      <w:pPr>
        <w:pStyle w:val="a4"/>
        <w:spacing w:after="0" w:line="360" w:lineRule="auto"/>
        <w:jc w:val="center"/>
        <w:rPr>
          <w:b/>
          <w:bCs/>
          <w:sz w:val="28"/>
          <w:szCs w:val="28"/>
          <w:lang w:val="uk-UA"/>
        </w:rPr>
      </w:pPr>
      <w:r>
        <w:rPr>
          <w:b/>
          <w:bCs/>
          <w:sz w:val="28"/>
          <w:szCs w:val="28"/>
          <w:lang w:val="uk-UA"/>
        </w:rPr>
        <w:t xml:space="preserve">Завдання </w:t>
      </w:r>
      <w:r w:rsidR="00F76AEB">
        <w:rPr>
          <w:b/>
          <w:bCs/>
          <w:sz w:val="28"/>
          <w:szCs w:val="28"/>
          <w:lang w:val="uk-UA"/>
        </w:rPr>
        <w:t>8</w:t>
      </w:r>
    </w:p>
    <w:p w:rsidR="00635672" w:rsidRPr="002224FA" w:rsidRDefault="00635672" w:rsidP="00D9265D">
      <w:pPr>
        <w:pStyle w:val="110"/>
        <w:shd w:val="clear" w:color="auto" w:fill="auto"/>
        <w:tabs>
          <w:tab w:val="left" w:pos="437"/>
          <w:tab w:val="left" w:pos="993"/>
        </w:tabs>
        <w:spacing w:before="0" w:after="0" w:line="360" w:lineRule="auto"/>
        <w:ind w:firstLine="709"/>
        <w:jc w:val="both"/>
        <w:rPr>
          <w:sz w:val="28"/>
          <w:szCs w:val="28"/>
          <w:lang w:val="uk-UA"/>
        </w:rPr>
      </w:pPr>
      <w:r w:rsidRPr="002224FA">
        <w:rPr>
          <w:sz w:val="28"/>
          <w:szCs w:val="28"/>
          <w:lang w:val="uk-UA"/>
        </w:rPr>
        <w:t>Нейролінгвістичн</w:t>
      </w:r>
      <w:r w:rsidR="00A146A9" w:rsidRPr="002224FA">
        <w:rPr>
          <w:sz w:val="28"/>
          <w:szCs w:val="28"/>
          <w:lang w:val="uk-UA"/>
        </w:rPr>
        <w:t>у</w:t>
      </w:r>
      <w:r w:rsidRPr="002224FA">
        <w:rPr>
          <w:sz w:val="28"/>
          <w:szCs w:val="28"/>
          <w:lang w:val="uk-UA"/>
        </w:rPr>
        <w:t xml:space="preserve"> класифікаці</w:t>
      </w:r>
      <w:r w:rsidR="00A146A9" w:rsidRPr="002224FA">
        <w:rPr>
          <w:sz w:val="28"/>
          <w:szCs w:val="28"/>
          <w:lang w:val="uk-UA"/>
        </w:rPr>
        <w:t>ю</w:t>
      </w:r>
      <w:r w:rsidRPr="002224FA">
        <w:rPr>
          <w:sz w:val="28"/>
          <w:szCs w:val="28"/>
          <w:lang w:val="uk-UA"/>
        </w:rPr>
        <w:t xml:space="preserve"> афазій </w:t>
      </w:r>
      <w:r w:rsidR="00A146A9" w:rsidRPr="002224FA">
        <w:rPr>
          <w:sz w:val="28"/>
          <w:szCs w:val="28"/>
          <w:lang w:val="uk-UA"/>
        </w:rPr>
        <w:t xml:space="preserve">було </w:t>
      </w:r>
      <w:r w:rsidRPr="002224FA">
        <w:rPr>
          <w:sz w:val="28"/>
          <w:szCs w:val="28"/>
          <w:lang w:val="uk-UA"/>
        </w:rPr>
        <w:t>розробл</w:t>
      </w:r>
      <w:r w:rsidR="00A146A9" w:rsidRPr="002224FA">
        <w:rPr>
          <w:sz w:val="28"/>
          <w:szCs w:val="28"/>
          <w:lang w:val="uk-UA"/>
        </w:rPr>
        <w:t>ено</w:t>
      </w:r>
      <w:r w:rsidRPr="002224FA">
        <w:rPr>
          <w:sz w:val="28"/>
          <w:szCs w:val="28"/>
          <w:lang w:val="uk-UA"/>
        </w:rPr>
        <w:t>:</w:t>
      </w:r>
    </w:p>
    <w:p w:rsidR="00635672" w:rsidRPr="002224FA" w:rsidRDefault="00635672" w:rsidP="00D9265D">
      <w:pPr>
        <w:tabs>
          <w:tab w:val="left" w:pos="993"/>
        </w:tabs>
        <w:spacing w:after="0" w:line="360" w:lineRule="auto"/>
        <w:ind w:firstLine="709"/>
        <w:jc w:val="both"/>
        <w:rPr>
          <w:rFonts w:ascii="Times New Roman" w:hAnsi="Times New Roman"/>
          <w:b/>
          <w:bCs/>
          <w:color w:val="000000"/>
          <w:sz w:val="28"/>
          <w:szCs w:val="28"/>
          <w:lang w:val="uk-UA"/>
        </w:rPr>
      </w:pPr>
      <w:r w:rsidRPr="002224FA">
        <w:rPr>
          <w:rFonts w:ascii="Times New Roman" w:hAnsi="Times New Roman"/>
          <w:b/>
          <w:bCs/>
          <w:color w:val="000000"/>
          <w:sz w:val="28"/>
          <w:szCs w:val="28"/>
          <w:lang w:val="uk-UA"/>
        </w:rPr>
        <w:t>Варіанти відповіді:</w:t>
      </w:r>
    </w:p>
    <w:p w:rsidR="00635672" w:rsidRPr="002224FA" w:rsidRDefault="00B5552C" w:rsidP="006778D1">
      <w:pPr>
        <w:pStyle w:val="110"/>
        <w:numPr>
          <w:ilvl w:val="0"/>
          <w:numId w:val="50"/>
        </w:numPr>
        <w:shd w:val="clear" w:color="auto" w:fill="auto"/>
        <w:tabs>
          <w:tab w:val="left" w:pos="514"/>
          <w:tab w:val="left" w:pos="993"/>
        </w:tabs>
        <w:spacing w:before="0" w:after="0" w:line="360" w:lineRule="auto"/>
        <w:jc w:val="both"/>
        <w:rPr>
          <w:sz w:val="28"/>
          <w:szCs w:val="28"/>
          <w:lang w:val="uk-UA"/>
        </w:rPr>
      </w:pPr>
      <w:r>
        <w:rPr>
          <w:sz w:val="28"/>
          <w:szCs w:val="28"/>
          <w:lang w:val="uk-UA"/>
        </w:rPr>
        <w:t>В. </w:t>
      </w:r>
      <w:r w:rsidR="00635672" w:rsidRPr="002224FA">
        <w:rPr>
          <w:sz w:val="28"/>
          <w:szCs w:val="28"/>
          <w:lang w:val="uk-UA"/>
        </w:rPr>
        <w:t>Орф</w:t>
      </w:r>
      <w:r w:rsidR="00A146A9" w:rsidRPr="002224FA">
        <w:rPr>
          <w:sz w:val="28"/>
          <w:szCs w:val="28"/>
          <w:lang w:val="uk-UA"/>
        </w:rPr>
        <w:t>і</w:t>
      </w:r>
      <w:r w:rsidR="00635672" w:rsidRPr="002224FA">
        <w:rPr>
          <w:sz w:val="28"/>
          <w:szCs w:val="28"/>
          <w:lang w:val="uk-UA"/>
        </w:rPr>
        <w:t>нс</w:t>
      </w:r>
      <w:r w:rsidR="00A146A9" w:rsidRPr="002224FA">
        <w:rPr>
          <w:sz w:val="28"/>
          <w:szCs w:val="28"/>
          <w:lang w:val="uk-UA"/>
        </w:rPr>
        <w:t>ь</w:t>
      </w:r>
      <w:r w:rsidR="00635672" w:rsidRPr="002224FA">
        <w:rPr>
          <w:sz w:val="28"/>
          <w:szCs w:val="28"/>
          <w:lang w:val="uk-UA"/>
        </w:rPr>
        <w:t>ко</w:t>
      </w:r>
      <w:r w:rsidR="00A146A9" w:rsidRPr="002224FA">
        <w:rPr>
          <w:sz w:val="28"/>
          <w:szCs w:val="28"/>
          <w:lang w:val="uk-UA"/>
        </w:rPr>
        <w:t>ю</w:t>
      </w:r>
      <w:r w:rsidR="00635672" w:rsidRPr="002224FA">
        <w:rPr>
          <w:sz w:val="28"/>
          <w:szCs w:val="28"/>
          <w:lang w:val="uk-UA"/>
        </w:rPr>
        <w:t>;</w:t>
      </w:r>
    </w:p>
    <w:p w:rsidR="00635672" w:rsidRPr="002224FA" w:rsidRDefault="00B5552C" w:rsidP="006778D1">
      <w:pPr>
        <w:pStyle w:val="110"/>
        <w:numPr>
          <w:ilvl w:val="0"/>
          <w:numId w:val="50"/>
        </w:numPr>
        <w:shd w:val="clear" w:color="auto" w:fill="auto"/>
        <w:tabs>
          <w:tab w:val="left" w:pos="514"/>
          <w:tab w:val="left" w:pos="993"/>
        </w:tabs>
        <w:spacing w:before="0" w:after="0" w:line="360" w:lineRule="auto"/>
        <w:jc w:val="both"/>
        <w:rPr>
          <w:sz w:val="28"/>
          <w:szCs w:val="28"/>
          <w:lang w:val="uk-UA"/>
        </w:rPr>
      </w:pPr>
      <w:r>
        <w:rPr>
          <w:sz w:val="28"/>
          <w:szCs w:val="28"/>
          <w:lang w:val="uk-UA"/>
        </w:rPr>
        <w:t>М. </w:t>
      </w:r>
      <w:r w:rsidR="00635672" w:rsidRPr="002224FA">
        <w:rPr>
          <w:sz w:val="28"/>
          <w:szCs w:val="28"/>
          <w:lang w:val="uk-UA"/>
        </w:rPr>
        <w:t>Бурлаково</w:t>
      </w:r>
      <w:r w:rsidR="00A146A9" w:rsidRPr="002224FA">
        <w:rPr>
          <w:sz w:val="28"/>
          <w:szCs w:val="28"/>
          <w:lang w:val="uk-UA"/>
        </w:rPr>
        <w:t>ю</w:t>
      </w:r>
      <w:r w:rsidR="00635672" w:rsidRPr="002224FA">
        <w:rPr>
          <w:sz w:val="28"/>
          <w:szCs w:val="28"/>
          <w:lang w:val="uk-UA"/>
        </w:rPr>
        <w:t>;</w:t>
      </w:r>
    </w:p>
    <w:p w:rsidR="00635672" w:rsidRPr="002224FA" w:rsidRDefault="00B5552C" w:rsidP="006778D1">
      <w:pPr>
        <w:pStyle w:val="110"/>
        <w:numPr>
          <w:ilvl w:val="0"/>
          <w:numId w:val="50"/>
        </w:numPr>
        <w:shd w:val="clear" w:color="auto" w:fill="auto"/>
        <w:tabs>
          <w:tab w:val="left" w:pos="518"/>
          <w:tab w:val="left" w:pos="993"/>
        </w:tabs>
        <w:spacing w:before="0" w:after="0" w:line="360" w:lineRule="auto"/>
        <w:jc w:val="both"/>
        <w:rPr>
          <w:sz w:val="28"/>
          <w:szCs w:val="28"/>
          <w:lang w:val="uk-UA"/>
        </w:rPr>
      </w:pPr>
      <w:r>
        <w:rPr>
          <w:sz w:val="28"/>
          <w:szCs w:val="28"/>
          <w:lang w:val="uk-UA"/>
        </w:rPr>
        <w:t>Т. </w:t>
      </w:r>
      <w:r w:rsidR="00635672" w:rsidRPr="002224FA">
        <w:rPr>
          <w:sz w:val="28"/>
          <w:szCs w:val="28"/>
          <w:lang w:val="uk-UA"/>
        </w:rPr>
        <w:t>Гл</w:t>
      </w:r>
      <w:r w:rsidR="00A146A9" w:rsidRPr="002224FA">
        <w:rPr>
          <w:sz w:val="28"/>
          <w:szCs w:val="28"/>
          <w:lang w:val="uk-UA"/>
        </w:rPr>
        <w:t>е</w:t>
      </w:r>
      <w:r w:rsidR="00635672" w:rsidRPr="002224FA">
        <w:rPr>
          <w:sz w:val="28"/>
          <w:szCs w:val="28"/>
          <w:lang w:val="uk-UA"/>
        </w:rPr>
        <w:t>з</w:t>
      </w:r>
      <w:r w:rsidR="00A146A9" w:rsidRPr="002224FA">
        <w:rPr>
          <w:sz w:val="28"/>
          <w:szCs w:val="28"/>
          <w:lang w:val="uk-UA"/>
        </w:rPr>
        <w:t>е</w:t>
      </w:r>
      <w:r>
        <w:rPr>
          <w:sz w:val="28"/>
          <w:szCs w:val="28"/>
          <w:lang w:val="uk-UA"/>
        </w:rPr>
        <w:t>рман, Т. </w:t>
      </w:r>
      <w:r w:rsidR="00635672" w:rsidRPr="002224FA">
        <w:rPr>
          <w:sz w:val="28"/>
          <w:szCs w:val="28"/>
          <w:lang w:val="uk-UA"/>
        </w:rPr>
        <w:t>В</w:t>
      </w:r>
      <w:r w:rsidR="00A146A9" w:rsidRPr="002224FA">
        <w:rPr>
          <w:sz w:val="28"/>
          <w:szCs w:val="28"/>
          <w:lang w:val="uk-UA"/>
        </w:rPr>
        <w:t>і</w:t>
      </w:r>
      <w:r w:rsidR="00635672" w:rsidRPr="002224FA">
        <w:rPr>
          <w:sz w:val="28"/>
          <w:szCs w:val="28"/>
          <w:lang w:val="uk-UA"/>
        </w:rPr>
        <w:t>зель;</w:t>
      </w:r>
    </w:p>
    <w:p w:rsidR="00635672" w:rsidRPr="002224FA" w:rsidRDefault="00B5552C" w:rsidP="006778D1">
      <w:pPr>
        <w:pStyle w:val="110"/>
        <w:numPr>
          <w:ilvl w:val="0"/>
          <w:numId w:val="50"/>
        </w:numPr>
        <w:shd w:val="clear" w:color="auto" w:fill="auto"/>
        <w:tabs>
          <w:tab w:val="left" w:pos="514"/>
          <w:tab w:val="left" w:pos="993"/>
        </w:tabs>
        <w:spacing w:before="0" w:after="0" w:line="360" w:lineRule="auto"/>
        <w:jc w:val="both"/>
        <w:rPr>
          <w:sz w:val="28"/>
          <w:szCs w:val="28"/>
          <w:lang w:val="uk-UA"/>
        </w:rPr>
      </w:pPr>
      <w:r>
        <w:rPr>
          <w:sz w:val="28"/>
          <w:szCs w:val="28"/>
          <w:lang w:val="uk-UA"/>
        </w:rPr>
        <w:t>М. </w:t>
      </w:r>
      <w:r w:rsidR="00635672" w:rsidRPr="002224FA">
        <w:rPr>
          <w:sz w:val="28"/>
          <w:szCs w:val="28"/>
          <w:lang w:val="uk-UA"/>
        </w:rPr>
        <w:t>Шохор-Троц</w:t>
      </w:r>
      <w:r w:rsidR="00EE40A3" w:rsidRPr="002224FA">
        <w:rPr>
          <w:sz w:val="28"/>
          <w:szCs w:val="28"/>
          <w:lang w:val="uk-UA"/>
        </w:rPr>
        <w:t>ь</w:t>
      </w:r>
      <w:r w:rsidR="00635672" w:rsidRPr="002224FA">
        <w:rPr>
          <w:sz w:val="28"/>
          <w:szCs w:val="28"/>
          <w:lang w:val="uk-UA"/>
        </w:rPr>
        <w:t>ко</w:t>
      </w:r>
      <w:r w:rsidR="00EE40A3" w:rsidRPr="002224FA">
        <w:rPr>
          <w:sz w:val="28"/>
          <w:szCs w:val="28"/>
          <w:lang w:val="uk-UA"/>
        </w:rPr>
        <w:t>ю</w:t>
      </w:r>
      <w:r w:rsidR="00635672" w:rsidRPr="002224FA">
        <w:rPr>
          <w:sz w:val="28"/>
          <w:szCs w:val="28"/>
          <w:lang w:val="uk-UA"/>
        </w:rPr>
        <w:t>.</w:t>
      </w:r>
    </w:p>
    <w:p w:rsidR="00635672" w:rsidRPr="002224FA" w:rsidRDefault="00635672" w:rsidP="00D9265D">
      <w:pPr>
        <w:pStyle w:val="110"/>
        <w:shd w:val="clear" w:color="auto" w:fill="auto"/>
        <w:tabs>
          <w:tab w:val="left" w:pos="442"/>
        </w:tabs>
        <w:spacing w:before="0" w:after="0" w:line="360" w:lineRule="auto"/>
        <w:ind w:left="2880" w:firstLine="0"/>
        <w:jc w:val="both"/>
        <w:rPr>
          <w:sz w:val="28"/>
          <w:szCs w:val="28"/>
          <w:lang w:val="uk-UA"/>
        </w:rPr>
      </w:pPr>
    </w:p>
    <w:p w:rsidR="00983BBE" w:rsidRPr="002224FA" w:rsidRDefault="003E0924" w:rsidP="00D9265D">
      <w:pPr>
        <w:pStyle w:val="a4"/>
        <w:spacing w:after="0" w:line="360" w:lineRule="auto"/>
        <w:jc w:val="center"/>
        <w:rPr>
          <w:b/>
          <w:bCs/>
          <w:sz w:val="28"/>
          <w:szCs w:val="28"/>
          <w:lang w:val="uk-UA"/>
        </w:rPr>
      </w:pPr>
      <w:r>
        <w:rPr>
          <w:b/>
          <w:bCs/>
          <w:sz w:val="28"/>
          <w:szCs w:val="28"/>
          <w:lang w:val="uk-UA"/>
        </w:rPr>
        <w:t xml:space="preserve">Завдання </w:t>
      </w:r>
      <w:r w:rsidR="00F76AEB">
        <w:rPr>
          <w:b/>
          <w:bCs/>
          <w:sz w:val="28"/>
          <w:szCs w:val="28"/>
          <w:lang w:val="uk-UA"/>
        </w:rPr>
        <w:t>9</w:t>
      </w:r>
    </w:p>
    <w:p w:rsidR="00635672" w:rsidRPr="002224FA" w:rsidRDefault="00983BBE" w:rsidP="00D9265D">
      <w:pPr>
        <w:pStyle w:val="110"/>
        <w:shd w:val="clear" w:color="auto" w:fill="auto"/>
        <w:tabs>
          <w:tab w:val="left" w:pos="442"/>
        </w:tabs>
        <w:spacing w:before="0" w:after="0" w:line="360" w:lineRule="auto"/>
        <w:ind w:firstLine="709"/>
        <w:jc w:val="both"/>
        <w:rPr>
          <w:sz w:val="28"/>
          <w:szCs w:val="28"/>
          <w:lang w:val="uk-UA"/>
        </w:rPr>
      </w:pPr>
      <w:r w:rsidRPr="002224FA">
        <w:rPr>
          <w:sz w:val="28"/>
          <w:szCs w:val="28"/>
          <w:lang w:val="uk-UA"/>
        </w:rPr>
        <w:t xml:space="preserve">Обстеження </w:t>
      </w:r>
      <w:r w:rsidR="00EE40A3" w:rsidRPr="002224FA">
        <w:rPr>
          <w:sz w:val="28"/>
          <w:szCs w:val="28"/>
          <w:lang w:val="uk-UA"/>
        </w:rPr>
        <w:t>пацієнта з афазією передбачає</w:t>
      </w:r>
      <w:r w:rsidR="00635672" w:rsidRPr="002224FA">
        <w:rPr>
          <w:sz w:val="28"/>
          <w:szCs w:val="28"/>
          <w:lang w:val="uk-UA"/>
        </w:rPr>
        <w:t>:</w:t>
      </w:r>
    </w:p>
    <w:p w:rsidR="00983BBE" w:rsidRPr="002224FA" w:rsidRDefault="00983BBE" w:rsidP="00D9265D">
      <w:pPr>
        <w:spacing w:after="0" w:line="360" w:lineRule="auto"/>
        <w:ind w:firstLine="709"/>
        <w:rPr>
          <w:rFonts w:ascii="Times New Roman" w:hAnsi="Times New Roman"/>
          <w:b/>
          <w:bCs/>
          <w:color w:val="000000"/>
          <w:sz w:val="28"/>
          <w:szCs w:val="28"/>
          <w:lang w:val="uk-UA"/>
        </w:rPr>
      </w:pPr>
      <w:r w:rsidRPr="002224FA">
        <w:rPr>
          <w:rFonts w:ascii="Times New Roman" w:hAnsi="Times New Roman"/>
          <w:b/>
          <w:bCs/>
          <w:color w:val="000000"/>
          <w:sz w:val="28"/>
          <w:szCs w:val="28"/>
          <w:lang w:val="uk-UA"/>
        </w:rPr>
        <w:t>Варіанти відповіді:</w:t>
      </w:r>
    </w:p>
    <w:p w:rsidR="00635672" w:rsidRPr="002224FA" w:rsidRDefault="0024681C" w:rsidP="006778D1">
      <w:pPr>
        <w:pStyle w:val="110"/>
        <w:numPr>
          <w:ilvl w:val="0"/>
          <w:numId w:val="51"/>
        </w:numPr>
        <w:shd w:val="clear" w:color="auto" w:fill="auto"/>
        <w:tabs>
          <w:tab w:val="left" w:pos="538"/>
        </w:tabs>
        <w:spacing w:before="0" w:after="0" w:line="360" w:lineRule="auto"/>
        <w:jc w:val="both"/>
        <w:rPr>
          <w:sz w:val="28"/>
          <w:szCs w:val="28"/>
          <w:lang w:val="uk-UA"/>
        </w:rPr>
      </w:pPr>
      <w:r>
        <w:rPr>
          <w:sz w:val="28"/>
          <w:szCs w:val="28"/>
          <w:lang w:val="uk-UA"/>
        </w:rPr>
        <w:lastRenderedPageBreak/>
        <w:t>о</w:t>
      </w:r>
      <w:r w:rsidR="00983BBE" w:rsidRPr="002224FA">
        <w:rPr>
          <w:sz w:val="28"/>
          <w:szCs w:val="28"/>
          <w:lang w:val="uk-UA"/>
        </w:rPr>
        <w:t>бстеження усного та писемного мовлення</w:t>
      </w:r>
      <w:r w:rsidR="00635672" w:rsidRPr="002224FA">
        <w:rPr>
          <w:sz w:val="28"/>
          <w:szCs w:val="28"/>
          <w:lang w:val="uk-UA"/>
        </w:rPr>
        <w:t>;</w:t>
      </w:r>
    </w:p>
    <w:p w:rsidR="00635672" w:rsidRPr="002224FA" w:rsidRDefault="00983BBE" w:rsidP="006778D1">
      <w:pPr>
        <w:pStyle w:val="110"/>
        <w:numPr>
          <w:ilvl w:val="0"/>
          <w:numId w:val="51"/>
        </w:numPr>
        <w:shd w:val="clear" w:color="auto" w:fill="auto"/>
        <w:tabs>
          <w:tab w:val="left" w:pos="538"/>
        </w:tabs>
        <w:spacing w:before="0" w:after="0" w:line="360" w:lineRule="auto"/>
        <w:jc w:val="both"/>
        <w:rPr>
          <w:sz w:val="28"/>
          <w:szCs w:val="28"/>
          <w:lang w:val="uk-UA"/>
        </w:rPr>
      </w:pPr>
      <w:r w:rsidRPr="002224FA">
        <w:rPr>
          <w:sz w:val="28"/>
          <w:szCs w:val="28"/>
          <w:lang w:val="uk-UA"/>
        </w:rPr>
        <w:t>вияв ліворуко</w:t>
      </w:r>
      <w:r w:rsidR="00EE40A3" w:rsidRPr="002224FA">
        <w:rPr>
          <w:sz w:val="28"/>
          <w:szCs w:val="28"/>
          <w:lang w:val="uk-UA"/>
        </w:rPr>
        <w:t>сті</w:t>
      </w:r>
      <w:r w:rsidR="00635672" w:rsidRPr="002224FA">
        <w:rPr>
          <w:sz w:val="28"/>
          <w:szCs w:val="28"/>
          <w:lang w:val="uk-UA"/>
        </w:rPr>
        <w:t>;</w:t>
      </w:r>
    </w:p>
    <w:p w:rsidR="00635672" w:rsidRPr="002224FA" w:rsidRDefault="00983BBE" w:rsidP="006778D1">
      <w:pPr>
        <w:pStyle w:val="110"/>
        <w:numPr>
          <w:ilvl w:val="0"/>
          <w:numId w:val="51"/>
        </w:numPr>
        <w:shd w:val="clear" w:color="auto" w:fill="auto"/>
        <w:tabs>
          <w:tab w:val="left" w:pos="538"/>
        </w:tabs>
        <w:spacing w:before="0" w:after="0" w:line="360" w:lineRule="auto"/>
        <w:jc w:val="both"/>
        <w:rPr>
          <w:sz w:val="28"/>
          <w:szCs w:val="28"/>
          <w:lang w:val="uk-UA"/>
        </w:rPr>
      </w:pPr>
      <w:r w:rsidRPr="002224FA">
        <w:rPr>
          <w:sz w:val="28"/>
          <w:szCs w:val="28"/>
          <w:lang w:val="uk-UA"/>
        </w:rPr>
        <w:t xml:space="preserve">обстеження гнозису </w:t>
      </w:r>
      <w:r w:rsidR="00EE40A3" w:rsidRPr="002224FA">
        <w:rPr>
          <w:sz w:val="28"/>
          <w:szCs w:val="28"/>
          <w:lang w:val="uk-UA"/>
        </w:rPr>
        <w:t xml:space="preserve">та </w:t>
      </w:r>
      <w:r w:rsidRPr="002224FA">
        <w:rPr>
          <w:sz w:val="28"/>
          <w:szCs w:val="28"/>
          <w:lang w:val="uk-UA"/>
        </w:rPr>
        <w:t>праксису</w:t>
      </w:r>
      <w:r w:rsidR="00635672" w:rsidRPr="002224FA">
        <w:rPr>
          <w:sz w:val="28"/>
          <w:szCs w:val="28"/>
          <w:lang w:val="uk-UA"/>
        </w:rPr>
        <w:t>;</w:t>
      </w:r>
    </w:p>
    <w:p w:rsidR="00635672" w:rsidRPr="002224FA" w:rsidRDefault="00EE40A3" w:rsidP="006778D1">
      <w:pPr>
        <w:pStyle w:val="110"/>
        <w:numPr>
          <w:ilvl w:val="0"/>
          <w:numId w:val="51"/>
        </w:numPr>
        <w:shd w:val="clear" w:color="auto" w:fill="auto"/>
        <w:tabs>
          <w:tab w:val="left" w:pos="538"/>
        </w:tabs>
        <w:spacing w:before="0" w:after="0" w:line="360" w:lineRule="auto"/>
        <w:jc w:val="both"/>
        <w:rPr>
          <w:sz w:val="28"/>
          <w:szCs w:val="28"/>
          <w:lang w:val="uk-UA"/>
        </w:rPr>
      </w:pPr>
      <w:r w:rsidRPr="002224FA">
        <w:rPr>
          <w:sz w:val="28"/>
          <w:szCs w:val="28"/>
          <w:lang w:val="uk-UA"/>
        </w:rPr>
        <w:t xml:space="preserve">дослідження </w:t>
      </w:r>
      <w:r w:rsidR="00983BBE" w:rsidRPr="002224FA">
        <w:rPr>
          <w:sz w:val="28"/>
          <w:szCs w:val="28"/>
          <w:lang w:val="uk-UA"/>
        </w:rPr>
        <w:t>всі</w:t>
      </w:r>
      <w:r w:rsidRPr="002224FA">
        <w:rPr>
          <w:sz w:val="28"/>
          <w:szCs w:val="28"/>
          <w:lang w:val="uk-UA"/>
        </w:rPr>
        <w:t>х в</w:t>
      </w:r>
      <w:r w:rsidR="00983BBE" w:rsidRPr="002224FA">
        <w:rPr>
          <w:sz w:val="28"/>
          <w:szCs w:val="28"/>
          <w:lang w:val="uk-UA"/>
        </w:rPr>
        <w:t>ищ</w:t>
      </w:r>
      <w:r w:rsidRPr="002224FA">
        <w:rPr>
          <w:sz w:val="28"/>
          <w:szCs w:val="28"/>
          <w:lang w:val="uk-UA"/>
        </w:rPr>
        <w:t>их</w:t>
      </w:r>
      <w:r w:rsidR="00983BBE" w:rsidRPr="002224FA">
        <w:rPr>
          <w:sz w:val="28"/>
          <w:szCs w:val="28"/>
          <w:lang w:val="uk-UA"/>
        </w:rPr>
        <w:t xml:space="preserve"> психічн</w:t>
      </w:r>
      <w:r w:rsidRPr="002224FA">
        <w:rPr>
          <w:sz w:val="28"/>
          <w:szCs w:val="28"/>
          <w:lang w:val="uk-UA"/>
        </w:rPr>
        <w:t>их</w:t>
      </w:r>
      <w:r w:rsidR="00983BBE" w:rsidRPr="002224FA">
        <w:rPr>
          <w:sz w:val="28"/>
          <w:szCs w:val="28"/>
          <w:lang w:val="uk-UA"/>
        </w:rPr>
        <w:t xml:space="preserve"> функці</w:t>
      </w:r>
      <w:r w:rsidRPr="002224FA">
        <w:rPr>
          <w:sz w:val="28"/>
          <w:szCs w:val="28"/>
          <w:lang w:val="uk-UA"/>
        </w:rPr>
        <w:t>й</w:t>
      </w:r>
      <w:r w:rsidR="00635672" w:rsidRPr="002224FA">
        <w:rPr>
          <w:sz w:val="28"/>
          <w:szCs w:val="28"/>
          <w:lang w:val="uk-UA"/>
        </w:rPr>
        <w:t>.</w:t>
      </w:r>
    </w:p>
    <w:p w:rsidR="00F54826" w:rsidRDefault="00F54826" w:rsidP="00D9265D">
      <w:pPr>
        <w:pStyle w:val="a4"/>
        <w:spacing w:after="0" w:line="360" w:lineRule="auto"/>
        <w:ind w:left="0" w:firstLine="720"/>
        <w:jc w:val="both"/>
        <w:rPr>
          <w:bCs/>
          <w:sz w:val="28"/>
          <w:szCs w:val="28"/>
          <w:lang w:val="uk-UA"/>
        </w:rPr>
      </w:pPr>
    </w:p>
    <w:p w:rsidR="002A0DD4" w:rsidRPr="002224FA" w:rsidRDefault="003E0924" w:rsidP="00D9265D">
      <w:pPr>
        <w:pStyle w:val="a4"/>
        <w:spacing w:after="0" w:line="360" w:lineRule="auto"/>
        <w:jc w:val="center"/>
        <w:rPr>
          <w:b/>
          <w:bCs/>
          <w:sz w:val="28"/>
          <w:szCs w:val="28"/>
          <w:lang w:val="uk-UA"/>
        </w:rPr>
      </w:pPr>
      <w:r>
        <w:rPr>
          <w:b/>
          <w:bCs/>
          <w:sz w:val="28"/>
          <w:szCs w:val="28"/>
          <w:lang w:val="uk-UA"/>
        </w:rPr>
        <w:t xml:space="preserve">Завдання </w:t>
      </w:r>
      <w:r w:rsidR="00F76AEB">
        <w:rPr>
          <w:b/>
          <w:bCs/>
          <w:sz w:val="28"/>
          <w:szCs w:val="28"/>
          <w:lang w:val="uk-UA"/>
        </w:rPr>
        <w:t>10</w:t>
      </w:r>
    </w:p>
    <w:p w:rsidR="00983BBE" w:rsidRPr="002224FA" w:rsidRDefault="00EE40A3" w:rsidP="00D9265D">
      <w:pPr>
        <w:tabs>
          <w:tab w:val="left" w:pos="402"/>
        </w:tabs>
        <w:spacing w:after="0" w:line="360" w:lineRule="auto"/>
        <w:ind w:firstLine="709"/>
        <w:jc w:val="both"/>
        <w:rPr>
          <w:rFonts w:ascii="Times New Roman" w:hAnsi="Times New Roman"/>
          <w:sz w:val="28"/>
          <w:szCs w:val="28"/>
          <w:lang w:val="uk-UA" w:eastAsia="en-US"/>
        </w:rPr>
      </w:pPr>
      <w:r w:rsidRPr="002224FA">
        <w:rPr>
          <w:rFonts w:ascii="Times New Roman" w:hAnsi="Times New Roman"/>
          <w:sz w:val="28"/>
          <w:szCs w:val="28"/>
          <w:lang w:val="uk-UA" w:eastAsia="en-US"/>
        </w:rPr>
        <w:t>Щ</w:t>
      </w:r>
      <w:r w:rsidR="00983BBE" w:rsidRPr="002224FA">
        <w:rPr>
          <w:rFonts w:ascii="Times New Roman" w:hAnsi="Times New Roman"/>
          <w:sz w:val="28"/>
          <w:szCs w:val="28"/>
          <w:lang w:val="uk-UA" w:eastAsia="en-US"/>
        </w:rPr>
        <w:t xml:space="preserve">о </w:t>
      </w:r>
      <w:r w:rsidR="00582ABC">
        <w:rPr>
          <w:rFonts w:ascii="Times New Roman" w:hAnsi="Times New Roman"/>
          <w:sz w:val="28"/>
          <w:szCs w:val="28"/>
          <w:lang w:val="uk-UA" w:eastAsia="en-US"/>
        </w:rPr>
        <w:t xml:space="preserve">перебуває </w:t>
      </w:r>
      <w:r w:rsidR="00983BBE" w:rsidRPr="002224FA">
        <w:rPr>
          <w:rFonts w:ascii="Times New Roman" w:hAnsi="Times New Roman"/>
          <w:sz w:val="28"/>
          <w:szCs w:val="28"/>
          <w:lang w:val="uk-UA" w:eastAsia="en-US"/>
        </w:rPr>
        <w:t>в основ</w:t>
      </w:r>
      <w:r w:rsidRPr="002224FA">
        <w:rPr>
          <w:rFonts w:ascii="Times New Roman" w:hAnsi="Times New Roman"/>
          <w:sz w:val="28"/>
          <w:szCs w:val="28"/>
          <w:lang w:val="uk-UA" w:eastAsia="en-US"/>
        </w:rPr>
        <w:t>і</w:t>
      </w:r>
      <w:r w:rsidR="00983BBE" w:rsidRPr="002224FA">
        <w:rPr>
          <w:rFonts w:ascii="Times New Roman" w:hAnsi="Times New Roman"/>
          <w:sz w:val="28"/>
          <w:szCs w:val="28"/>
          <w:lang w:val="uk-UA" w:eastAsia="en-US"/>
        </w:rPr>
        <w:t xml:space="preserve"> меха</w:t>
      </w:r>
      <w:r w:rsidR="00582ABC">
        <w:rPr>
          <w:rFonts w:ascii="Times New Roman" w:hAnsi="Times New Roman"/>
          <w:sz w:val="28"/>
          <w:szCs w:val="28"/>
          <w:lang w:val="uk-UA" w:eastAsia="en-US"/>
        </w:rPr>
        <w:t>н</w:t>
      </w:r>
      <w:r w:rsidRPr="002224FA">
        <w:rPr>
          <w:rFonts w:ascii="Times New Roman" w:hAnsi="Times New Roman"/>
          <w:sz w:val="28"/>
          <w:szCs w:val="28"/>
          <w:lang w:val="uk-UA" w:eastAsia="en-US"/>
        </w:rPr>
        <w:t>і</w:t>
      </w:r>
      <w:r w:rsidR="00983BBE" w:rsidRPr="002224FA">
        <w:rPr>
          <w:rFonts w:ascii="Times New Roman" w:hAnsi="Times New Roman"/>
          <w:sz w:val="28"/>
          <w:szCs w:val="28"/>
          <w:lang w:val="uk-UA" w:eastAsia="en-US"/>
        </w:rPr>
        <w:t>зм</w:t>
      </w:r>
      <w:r w:rsidRPr="002224FA">
        <w:rPr>
          <w:rFonts w:ascii="Times New Roman" w:hAnsi="Times New Roman"/>
          <w:sz w:val="28"/>
          <w:szCs w:val="28"/>
          <w:lang w:val="uk-UA" w:eastAsia="en-US"/>
        </w:rPr>
        <w:t>у</w:t>
      </w:r>
      <w:r w:rsidR="00983BBE" w:rsidRPr="002224FA">
        <w:rPr>
          <w:rFonts w:ascii="Times New Roman" w:hAnsi="Times New Roman"/>
          <w:sz w:val="28"/>
          <w:szCs w:val="28"/>
          <w:lang w:val="uk-UA" w:eastAsia="en-US"/>
        </w:rPr>
        <w:t xml:space="preserve"> </w:t>
      </w:r>
      <w:r w:rsidRPr="002224FA">
        <w:rPr>
          <w:rFonts w:ascii="Times New Roman" w:hAnsi="Times New Roman"/>
          <w:sz w:val="28"/>
          <w:szCs w:val="28"/>
          <w:lang w:val="uk-UA" w:eastAsia="en-US"/>
        </w:rPr>
        <w:t xml:space="preserve">будь-якої </w:t>
      </w:r>
      <w:r w:rsidR="00983BBE" w:rsidRPr="002224FA">
        <w:rPr>
          <w:rFonts w:ascii="Times New Roman" w:hAnsi="Times New Roman"/>
          <w:sz w:val="28"/>
          <w:szCs w:val="28"/>
          <w:lang w:val="uk-UA" w:eastAsia="en-US"/>
        </w:rPr>
        <w:t>форм</w:t>
      </w:r>
      <w:r w:rsidRPr="002224FA">
        <w:rPr>
          <w:rFonts w:ascii="Times New Roman" w:hAnsi="Times New Roman"/>
          <w:sz w:val="28"/>
          <w:szCs w:val="28"/>
          <w:lang w:val="uk-UA" w:eastAsia="en-US"/>
        </w:rPr>
        <w:t>и</w:t>
      </w:r>
      <w:r w:rsidR="00983BBE" w:rsidRPr="002224FA">
        <w:rPr>
          <w:rFonts w:ascii="Times New Roman" w:hAnsi="Times New Roman"/>
          <w:sz w:val="28"/>
          <w:szCs w:val="28"/>
          <w:lang w:val="uk-UA" w:eastAsia="en-US"/>
        </w:rPr>
        <w:t xml:space="preserve"> афаз</w:t>
      </w:r>
      <w:r w:rsidRPr="002224FA">
        <w:rPr>
          <w:rFonts w:ascii="Times New Roman" w:hAnsi="Times New Roman"/>
          <w:sz w:val="28"/>
          <w:szCs w:val="28"/>
          <w:lang w:val="uk-UA" w:eastAsia="en-US"/>
        </w:rPr>
        <w:t>ії</w:t>
      </w:r>
      <w:r w:rsidR="00983BBE" w:rsidRPr="002224FA">
        <w:rPr>
          <w:rFonts w:ascii="Times New Roman" w:hAnsi="Times New Roman"/>
          <w:sz w:val="28"/>
          <w:szCs w:val="28"/>
          <w:lang w:val="uk-UA" w:eastAsia="en-US"/>
        </w:rPr>
        <w:t>:</w:t>
      </w:r>
    </w:p>
    <w:p w:rsidR="002A0DD4" w:rsidRPr="002224FA" w:rsidRDefault="002A0DD4" w:rsidP="00D9265D">
      <w:pPr>
        <w:spacing w:after="0" w:line="360" w:lineRule="auto"/>
        <w:ind w:firstLine="709"/>
        <w:rPr>
          <w:rFonts w:ascii="Times New Roman" w:hAnsi="Times New Roman"/>
          <w:b/>
          <w:bCs/>
          <w:color w:val="000000"/>
          <w:sz w:val="28"/>
          <w:szCs w:val="28"/>
          <w:lang w:val="uk-UA"/>
        </w:rPr>
      </w:pPr>
      <w:r w:rsidRPr="002224FA">
        <w:rPr>
          <w:rFonts w:ascii="Times New Roman" w:hAnsi="Times New Roman"/>
          <w:b/>
          <w:bCs/>
          <w:color w:val="000000"/>
          <w:sz w:val="28"/>
          <w:szCs w:val="28"/>
          <w:lang w:val="uk-UA"/>
        </w:rPr>
        <w:t>Варіанти відповіді:</w:t>
      </w:r>
    </w:p>
    <w:p w:rsidR="009B5AF9" w:rsidRDefault="00EE40A3" w:rsidP="006778D1">
      <w:pPr>
        <w:pStyle w:val="a4"/>
        <w:numPr>
          <w:ilvl w:val="0"/>
          <w:numId w:val="53"/>
        </w:numPr>
        <w:tabs>
          <w:tab w:val="left" w:pos="790"/>
          <w:tab w:val="left" w:pos="1134"/>
        </w:tabs>
        <w:spacing w:after="0" w:line="360" w:lineRule="auto"/>
        <w:ind w:left="0" w:firstLine="709"/>
        <w:rPr>
          <w:sz w:val="28"/>
          <w:szCs w:val="28"/>
          <w:lang w:val="uk-UA"/>
        </w:rPr>
      </w:pPr>
      <w:r w:rsidRPr="002224FA">
        <w:rPr>
          <w:sz w:val="28"/>
          <w:szCs w:val="28"/>
          <w:lang w:val="uk-UA"/>
        </w:rPr>
        <w:t>у</w:t>
      </w:r>
      <w:r w:rsidR="00983BBE" w:rsidRPr="002224FA">
        <w:rPr>
          <w:sz w:val="28"/>
          <w:szCs w:val="28"/>
          <w:lang w:val="uk-UA"/>
        </w:rPr>
        <w:t>раже</w:t>
      </w:r>
      <w:r w:rsidRPr="002224FA">
        <w:rPr>
          <w:sz w:val="28"/>
          <w:szCs w:val="28"/>
          <w:lang w:val="uk-UA"/>
        </w:rPr>
        <w:t>ня</w:t>
      </w:r>
      <w:r w:rsidR="00983BBE" w:rsidRPr="002224FA">
        <w:rPr>
          <w:sz w:val="28"/>
          <w:szCs w:val="28"/>
          <w:lang w:val="uk-UA"/>
        </w:rPr>
        <w:t xml:space="preserve"> зон кор</w:t>
      </w:r>
      <w:r w:rsidRPr="002224FA">
        <w:rPr>
          <w:sz w:val="28"/>
          <w:szCs w:val="28"/>
          <w:lang w:val="uk-UA"/>
        </w:rPr>
        <w:t>и</w:t>
      </w:r>
      <w:r w:rsidR="00983BBE" w:rsidRPr="002224FA">
        <w:rPr>
          <w:sz w:val="28"/>
          <w:szCs w:val="28"/>
          <w:lang w:val="uk-UA"/>
        </w:rPr>
        <w:t xml:space="preserve"> головного моз</w:t>
      </w:r>
      <w:r w:rsidRPr="002224FA">
        <w:rPr>
          <w:sz w:val="28"/>
          <w:szCs w:val="28"/>
          <w:lang w:val="uk-UA"/>
        </w:rPr>
        <w:t>ку</w:t>
      </w:r>
      <w:r w:rsidR="00983BBE" w:rsidRPr="002224FA">
        <w:rPr>
          <w:sz w:val="28"/>
          <w:szCs w:val="28"/>
          <w:lang w:val="uk-UA"/>
        </w:rPr>
        <w:t>;</w:t>
      </w:r>
    </w:p>
    <w:p w:rsidR="009B5AF9" w:rsidRDefault="00983BBE" w:rsidP="006778D1">
      <w:pPr>
        <w:pStyle w:val="a4"/>
        <w:numPr>
          <w:ilvl w:val="0"/>
          <w:numId w:val="53"/>
        </w:numPr>
        <w:tabs>
          <w:tab w:val="left" w:pos="790"/>
          <w:tab w:val="left" w:pos="1134"/>
        </w:tabs>
        <w:spacing w:after="0" w:line="360" w:lineRule="auto"/>
        <w:ind w:left="0" w:firstLine="709"/>
        <w:jc w:val="both"/>
        <w:rPr>
          <w:sz w:val="28"/>
          <w:szCs w:val="28"/>
          <w:lang w:val="uk-UA"/>
        </w:rPr>
      </w:pPr>
      <w:r w:rsidRPr="009B5AF9">
        <w:rPr>
          <w:sz w:val="28"/>
          <w:szCs w:val="28"/>
          <w:lang w:val="uk-UA"/>
        </w:rPr>
        <w:t>перви</w:t>
      </w:r>
      <w:r w:rsidR="00EE40A3" w:rsidRPr="009B5AF9">
        <w:rPr>
          <w:sz w:val="28"/>
          <w:szCs w:val="28"/>
          <w:lang w:val="uk-UA"/>
        </w:rPr>
        <w:t>н</w:t>
      </w:r>
      <w:r w:rsidRPr="009B5AF9">
        <w:rPr>
          <w:sz w:val="28"/>
          <w:szCs w:val="28"/>
          <w:lang w:val="uk-UA"/>
        </w:rPr>
        <w:t xml:space="preserve">но </w:t>
      </w:r>
      <w:r w:rsidR="00EE40A3" w:rsidRPr="009B5AF9">
        <w:rPr>
          <w:sz w:val="28"/>
          <w:szCs w:val="28"/>
          <w:lang w:val="uk-UA"/>
        </w:rPr>
        <w:t>по</w:t>
      </w:r>
      <w:r w:rsidRPr="009B5AF9">
        <w:rPr>
          <w:sz w:val="28"/>
          <w:szCs w:val="28"/>
          <w:lang w:val="uk-UA"/>
        </w:rPr>
        <w:t>рушена нейро</w:t>
      </w:r>
      <w:r w:rsidR="002A0DD4" w:rsidRPr="009B5AF9">
        <w:rPr>
          <w:sz w:val="28"/>
          <w:szCs w:val="28"/>
          <w:lang w:val="uk-UA"/>
        </w:rPr>
        <w:t>ф</w:t>
      </w:r>
      <w:r w:rsidR="00EE40A3" w:rsidRPr="009B5AF9">
        <w:rPr>
          <w:sz w:val="28"/>
          <w:szCs w:val="28"/>
          <w:lang w:val="uk-UA"/>
        </w:rPr>
        <w:t>і</w:t>
      </w:r>
      <w:r w:rsidR="002A0DD4" w:rsidRPr="009B5AF9">
        <w:rPr>
          <w:sz w:val="28"/>
          <w:szCs w:val="28"/>
          <w:lang w:val="uk-UA"/>
        </w:rPr>
        <w:t>з</w:t>
      </w:r>
      <w:r w:rsidR="00EE40A3" w:rsidRPr="009B5AF9">
        <w:rPr>
          <w:sz w:val="28"/>
          <w:szCs w:val="28"/>
          <w:lang w:val="uk-UA"/>
        </w:rPr>
        <w:t>і</w:t>
      </w:r>
      <w:r w:rsidR="002A0DD4" w:rsidRPr="009B5AF9">
        <w:rPr>
          <w:sz w:val="28"/>
          <w:szCs w:val="28"/>
          <w:lang w:val="uk-UA"/>
        </w:rPr>
        <w:t>олог</w:t>
      </w:r>
      <w:r w:rsidR="00EE40A3" w:rsidRPr="009B5AF9">
        <w:rPr>
          <w:sz w:val="28"/>
          <w:szCs w:val="28"/>
          <w:lang w:val="uk-UA"/>
        </w:rPr>
        <w:t>і</w:t>
      </w:r>
      <w:r w:rsidR="002A0DD4" w:rsidRPr="009B5AF9">
        <w:rPr>
          <w:sz w:val="28"/>
          <w:szCs w:val="28"/>
          <w:lang w:val="uk-UA"/>
        </w:rPr>
        <w:t>ч</w:t>
      </w:r>
      <w:r w:rsidR="00EE40A3" w:rsidRPr="009B5AF9">
        <w:rPr>
          <w:sz w:val="28"/>
          <w:szCs w:val="28"/>
          <w:lang w:val="uk-UA"/>
        </w:rPr>
        <w:t>н</w:t>
      </w:r>
      <w:r w:rsidR="002A0DD4" w:rsidRPr="009B5AF9">
        <w:rPr>
          <w:sz w:val="28"/>
          <w:szCs w:val="28"/>
          <w:lang w:val="uk-UA"/>
        </w:rPr>
        <w:t xml:space="preserve">а </w:t>
      </w:r>
      <w:r w:rsidR="00EE40A3" w:rsidRPr="009B5AF9">
        <w:rPr>
          <w:sz w:val="28"/>
          <w:szCs w:val="28"/>
          <w:lang w:val="uk-UA"/>
        </w:rPr>
        <w:t>або</w:t>
      </w:r>
      <w:r w:rsidR="002A0DD4" w:rsidRPr="009B5AF9">
        <w:rPr>
          <w:sz w:val="28"/>
          <w:szCs w:val="28"/>
          <w:lang w:val="uk-UA"/>
        </w:rPr>
        <w:t xml:space="preserve"> нейропсихо</w:t>
      </w:r>
      <w:r w:rsidRPr="009B5AF9">
        <w:rPr>
          <w:sz w:val="28"/>
          <w:szCs w:val="28"/>
          <w:lang w:val="uk-UA"/>
        </w:rPr>
        <w:t>лог</w:t>
      </w:r>
      <w:r w:rsidR="00EE40A3" w:rsidRPr="009B5AF9">
        <w:rPr>
          <w:sz w:val="28"/>
          <w:szCs w:val="28"/>
          <w:lang w:val="uk-UA"/>
        </w:rPr>
        <w:t>і</w:t>
      </w:r>
      <w:r w:rsidRPr="009B5AF9">
        <w:rPr>
          <w:sz w:val="28"/>
          <w:szCs w:val="28"/>
          <w:lang w:val="uk-UA"/>
        </w:rPr>
        <w:t>ч</w:t>
      </w:r>
      <w:r w:rsidR="00EE40A3" w:rsidRPr="009B5AF9">
        <w:rPr>
          <w:sz w:val="28"/>
          <w:szCs w:val="28"/>
          <w:lang w:val="uk-UA"/>
        </w:rPr>
        <w:t>н</w:t>
      </w:r>
      <w:r w:rsidRPr="009B5AF9">
        <w:rPr>
          <w:sz w:val="28"/>
          <w:szCs w:val="28"/>
          <w:lang w:val="uk-UA"/>
        </w:rPr>
        <w:t>а п</w:t>
      </w:r>
      <w:r w:rsidR="00EE40A3" w:rsidRPr="009B5AF9">
        <w:rPr>
          <w:sz w:val="28"/>
          <w:szCs w:val="28"/>
          <w:lang w:val="uk-UA"/>
        </w:rPr>
        <w:t>е</w:t>
      </w:r>
      <w:r w:rsidRPr="009B5AF9">
        <w:rPr>
          <w:sz w:val="28"/>
          <w:szCs w:val="28"/>
          <w:lang w:val="uk-UA"/>
        </w:rPr>
        <w:t>р</w:t>
      </w:r>
      <w:r w:rsidR="00EE40A3" w:rsidRPr="009B5AF9">
        <w:rPr>
          <w:sz w:val="28"/>
          <w:szCs w:val="28"/>
          <w:lang w:val="uk-UA"/>
        </w:rPr>
        <w:t>едумова</w:t>
      </w:r>
      <w:r w:rsidRPr="009B5AF9">
        <w:rPr>
          <w:sz w:val="28"/>
          <w:szCs w:val="28"/>
          <w:lang w:val="uk-UA"/>
        </w:rPr>
        <w:t>;</w:t>
      </w:r>
    </w:p>
    <w:p w:rsidR="009B5AF9" w:rsidRDefault="00EE40A3" w:rsidP="006778D1">
      <w:pPr>
        <w:pStyle w:val="a4"/>
        <w:numPr>
          <w:ilvl w:val="0"/>
          <w:numId w:val="53"/>
        </w:numPr>
        <w:tabs>
          <w:tab w:val="left" w:pos="790"/>
          <w:tab w:val="left" w:pos="1134"/>
        </w:tabs>
        <w:spacing w:after="0" w:line="360" w:lineRule="auto"/>
        <w:ind w:left="0" w:firstLine="709"/>
        <w:jc w:val="both"/>
        <w:rPr>
          <w:sz w:val="28"/>
          <w:szCs w:val="28"/>
          <w:lang w:val="uk-UA"/>
        </w:rPr>
      </w:pPr>
      <w:r w:rsidRPr="009B5AF9">
        <w:rPr>
          <w:sz w:val="28"/>
          <w:szCs w:val="28"/>
          <w:lang w:val="uk-UA"/>
        </w:rPr>
        <w:t>по</w:t>
      </w:r>
      <w:r w:rsidR="00983BBE" w:rsidRPr="009B5AF9">
        <w:rPr>
          <w:sz w:val="28"/>
          <w:szCs w:val="28"/>
          <w:lang w:val="uk-UA"/>
        </w:rPr>
        <w:t>рушен</w:t>
      </w:r>
      <w:r w:rsidRPr="009B5AF9">
        <w:rPr>
          <w:sz w:val="28"/>
          <w:szCs w:val="28"/>
          <w:lang w:val="uk-UA"/>
        </w:rPr>
        <w:t>ня</w:t>
      </w:r>
      <w:r w:rsidR="00983BBE" w:rsidRPr="009B5AF9">
        <w:rPr>
          <w:sz w:val="28"/>
          <w:szCs w:val="28"/>
          <w:lang w:val="uk-UA"/>
        </w:rPr>
        <w:t xml:space="preserve"> м</w:t>
      </w:r>
      <w:r w:rsidRPr="009B5AF9">
        <w:rPr>
          <w:sz w:val="28"/>
          <w:szCs w:val="28"/>
          <w:lang w:val="uk-UA"/>
        </w:rPr>
        <w:t>і</w:t>
      </w:r>
      <w:r w:rsidR="00983BBE" w:rsidRPr="009B5AF9">
        <w:rPr>
          <w:sz w:val="28"/>
          <w:szCs w:val="28"/>
          <w:lang w:val="uk-UA"/>
        </w:rPr>
        <w:t>жанал</w:t>
      </w:r>
      <w:r w:rsidRPr="009B5AF9">
        <w:rPr>
          <w:sz w:val="28"/>
          <w:szCs w:val="28"/>
          <w:lang w:val="uk-UA"/>
        </w:rPr>
        <w:t>і</w:t>
      </w:r>
      <w:r w:rsidR="00983BBE" w:rsidRPr="009B5AF9">
        <w:rPr>
          <w:sz w:val="28"/>
          <w:szCs w:val="28"/>
          <w:lang w:val="uk-UA"/>
        </w:rPr>
        <w:t>заторно</w:t>
      </w:r>
      <w:r w:rsidRPr="009B5AF9">
        <w:rPr>
          <w:sz w:val="28"/>
          <w:szCs w:val="28"/>
          <w:lang w:val="uk-UA"/>
        </w:rPr>
        <w:t>ї</w:t>
      </w:r>
      <w:r w:rsidR="00983BBE" w:rsidRPr="009B5AF9">
        <w:rPr>
          <w:sz w:val="28"/>
          <w:szCs w:val="28"/>
          <w:lang w:val="uk-UA"/>
        </w:rPr>
        <w:t xml:space="preserve"> вз</w:t>
      </w:r>
      <w:r w:rsidRPr="009B5AF9">
        <w:rPr>
          <w:sz w:val="28"/>
          <w:szCs w:val="28"/>
          <w:lang w:val="uk-UA"/>
        </w:rPr>
        <w:t>ає</w:t>
      </w:r>
      <w:r w:rsidR="00983BBE" w:rsidRPr="009B5AF9">
        <w:rPr>
          <w:sz w:val="28"/>
          <w:szCs w:val="28"/>
          <w:lang w:val="uk-UA"/>
        </w:rPr>
        <w:t>м</w:t>
      </w:r>
      <w:r w:rsidRPr="009B5AF9">
        <w:rPr>
          <w:sz w:val="28"/>
          <w:szCs w:val="28"/>
          <w:lang w:val="uk-UA"/>
        </w:rPr>
        <w:t>о</w:t>
      </w:r>
      <w:r w:rsidR="00983BBE" w:rsidRPr="009B5AF9">
        <w:rPr>
          <w:sz w:val="28"/>
          <w:szCs w:val="28"/>
          <w:lang w:val="uk-UA"/>
        </w:rPr>
        <w:t>д</w:t>
      </w:r>
      <w:r w:rsidRPr="009B5AF9">
        <w:rPr>
          <w:sz w:val="28"/>
          <w:szCs w:val="28"/>
          <w:lang w:val="uk-UA"/>
        </w:rPr>
        <w:t>ії</w:t>
      </w:r>
      <w:r w:rsidR="00983BBE" w:rsidRPr="009B5AF9">
        <w:rPr>
          <w:sz w:val="28"/>
          <w:szCs w:val="28"/>
          <w:lang w:val="uk-UA"/>
        </w:rPr>
        <w:t>;</w:t>
      </w:r>
    </w:p>
    <w:p w:rsidR="00983BBE" w:rsidRPr="009B5AF9" w:rsidRDefault="00EE40A3" w:rsidP="006778D1">
      <w:pPr>
        <w:pStyle w:val="a4"/>
        <w:numPr>
          <w:ilvl w:val="0"/>
          <w:numId w:val="53"/>
        </w:numPr>
        <w:tabs>
          <w:tab w:val="left" w:pos="790"/>
          <w:tab w:val="left" w:pos="1134"/>
        </w:tabs>
        <w:spacing w:after="0" w:line="360" w:lineRule="auto"/>
        <w:ind w:left="0" w:firstLine="709"/>
        <w:jc w:val="both"/>
        <w:rPr>
          <w:sz w:val="28"/>
          <w:szCs w:val="28"/>
          <w:lang w:val="uk-UA"/>
        </w:rPr>
      </w:pPr>
      <w:r w:rsidRPr="009B5AF9">
        <w:rPr>
          <w:sz w:val="28"/>
          <w:szCs w:val="28"/>
          <w:lang w:val="uk-UA"/>
        </w:rPr>
        <w:t>у</w:t>
      </w:r>
      <w:r w:rsidR="00983BBE" w:rsidRPr="009B5AF9">
        <w:rPr>
          <w:sz w:val="28"/>
          <w:szCs w:val="28"/>
          <w:lang w:val="uk-UA"/>
        </w:rPr>
        <w:t>ражен</w:t>
      </w:r>
      <w:r w:rsidRPr="009B5AF9">
        <w:rPr>
          <w:sz w:val="28"/>
          <w:szCs w:val="28"/>
          <w:lang w:val="uk-UA"/>
        </w:rPr>
        <w:t>ня</w:t>
      </w:r>
      <w:r w:rsidR="00983BBE" w:rsidRPr="009B5AF9">
        <w:rPr>
          <w:sz w:val="28"/>
          <w:szCs w:val="28"/>
          <w:lang w:val="uk-UA"/>
        </w:rPr>
        <w:t xml:space="preserve"> </w:t>
      </w:r>
      <w:r w:rsidRPr="009B5AF9">
        <w:rPr>
          <w:sz w:val="28"/>
          <w:szCs w:val="28"/>
          <w:lang w:val="uk-UA"/>
        </w:rPr>
        <w:t>нейро</w:t>
      </w:r>
      <w:r w:rsidR="00983BBE" w:rsidRPr="009B5AF9">
        <w:rPr>
          <w:sz w:val="28"/>
          <w:szCs w:val="28"/>
          <w:lang w:val="uk-UA"/>
        </w:rPr>
        <w:t>пров</w:t>
      </w:r>
      <w:r w:rsidRPr="009B5AF9">
        <w:rPr>
          <w:sz w:val="28"/>
          <w:szCs w:val="28"/>
          <w:lang w:val="uk-UA"/>
        </w:rPr>
        <w:t>ідних шляхів</w:t>
      </w:r>
      <w:r w:rsidR="00983BBE" w:rsidRPr="009B5AF9">
        <w:rPr>
          <w:sz w:val="28"/>
          <w:szCs w:val="28"/>
          <w:lang w:val="uk-UA"/>
        </w:rPr>
        <w:t>.</w:t>
      </w:r>
    </w:p>
    <w:p w:rsidR="002A0DD4" w:rsidRPr="002224FA" w:rsidRDefault="002A0DD4" w:rsidP="00D9265D">
      <w:pPr>
        <w:tabs>
          <w:tab w:val="left" w:pos="681"/>
          <w:tab w:val="left" w:pos="993"/>
        </w:tabs>
        <w:spacing w:after="0" w:line="360" w:lineRule="auto"/>
        <w:ind w:right="360" w:firstLine="709"/>
        <w:rPr>
          <w:sz w:val="28"/>
          <w:szCs w:val="28"/>
          <w:lang w:val="uk-UA"/>
        </w:rPr>
      </w:pPr>
    </w:p>
    <w:p w:rsidR="002A0DD4" w:rsidRPr="00F76AEB" w:rsidRDefault="003E0924" w:rsidP="00D9265D">
      <w:pPr>
        <w:pStyle w:val="a4"/>
        <w:spacing w:after="0" w:line="360" w:lineRule="auto"/>
        <w:jc w:val="center"/>
        <w:rPr>
          <w:b/>
          <w:bCs/>
          <w:sz w:val="28"/>
          <w:szCs w:val="28"/>
          <w:lang w:val="uk-UA"/>
        </w:rPr>
      </w:pPr>
      <w:r>
        <w:rPr>
          <w:b/>
          <w:bCs/>
          <w:sz w:val="28"/>
          <w:szCs w:val="28"/>
          <w:lang w:val="uk-UA"/>
        </w:rPr>
        <w:t>Завдання 1</w:t>
      </w:r>
      <w:r w:rsidR="00F76AEB">
        <w:rPr>
          <w:b/>
          <w:bCs/>
          <w:sz w:val="28"/>
          <w:szCs w:val="28"/>
          <w:lang w:val="uk-UA"/>
        </w:rPr>
        <w:t>1</w:t>
      </w:r>
    </w:p>
    <w:p w:rsidR="00983BBE" w:rsidRPr="002224FA" w:rsidRDefault="00EE40A3" w:rsidP="00D9265D">
      <w:pPr>
        <w:tabs>
          <w:tab w:val="left" w:pos="422"/>
        </w:tabs>
        <w:spacing w:after="0" w:line="360" w:lineRule="auto"/>
        <w:ind w:firstLine="709"/>
        <w:jc w:val="both"/>
        <w:rPr>
          <w:rFonts w:ascii="Times New Roman" w:hAnsi="Times New Roman"/>
          <w:sz w:val="28"/>
          <w:szCs w:val="28"/>
          <w:lang w:val="uk-UA" w:eastAsia="en-US"/>
        </w:rPr>
      </w:pPr>
      <w:r w:rsidRPr="002224FA">
        <w:rPr>
          <w:rFonts w:ascii="Times New Roman" w:hAnsi="Times New Roman"/>
          <w:sz w:val="28"/>
          <w:szCs w:val="28"/>
          <w:lang w:val="uk-UA" w:eastAsia="en-US"/>
        </w:rPr>
        <w:t>Яки</w:t>
      </w:r>
      <w:r w:rsidR="00983BBE" w:rsidRPr="002224FA">
        <w:rPr>
          <w:rFonts w:ascii="Times New Roman" w:hAnsi="Times New Roman"/>
          <w:sz w:val="28"/>
          <w:szCs w:val="28"/>
          <w:lang w:val="uk-UA" w:eastAsia="en-US"/>
        </w:rPr>
        <w:t>й компонент не входит</w:t>
      </w:r>
      <w:r w:rsidRPr="002224FA">
        <w:rPr>
          <w:rFonts w:ascii="Times New Roman" w:hAnsi="Times New Roman"/>
          <w:sz w:val="28"/>
          <w:szCs w:val="28"/>
          <w:lang w:val="uk-UA" w:eastAsia="en-US"/>
        </w:rPr>
        <w:t>ь</w:t>
      </w:r>
      <w:r w:rsidR="00983BBE" w:rsidRPr="002224FA">
        <w:rPr>
          <w:rFonts w:ascii="Times New Roman" w:hAnsi="Times New Roman"/>
          <w:sz w:val="28"/>
          <w:szCs w:val="28"/>
          <w:lang w:val="uk-UA" w:eastAsia="en-US"/>
        </w:rPr>
        <w:t xml:space="preserve"> </w:t>
      </w:r>
      <w:r w:rsidRPr="002224FA">
        <w:rPr>
          <w:rFonts w:ascii="Times New Roman" w:hAnsi="Times New Roman"/>
          <w:sz w:val="28"/>
          <w:szCs w:val="28"/>
          <w:lang w:val="uk-UA" w:eastAsia="en-US"/>
        </w:rPr>
        <w:t>до</w:t>
      </w:r>
      <w:r w:rsidR="00983BBE" w:rsidRPr="002224FA">
        <w:rPr>
          <w:rFonts w:ascii="Times New Roman" w:hAnsi="Times New Roman"/>
          <w:sz w:val="28"/>
          <w:szCs w:val="28"/>
          <w:lang w:val="uk-UA" w:eastAsia="en-US"/>
        </w:rPr>
        <w:t xml:space="preserve"> синдром</w:t>
      </w:r>
      <w:r w:rsidRPr="002224FA">
        <w:rPr>
          <w:rFonts w:ascii="Times New Roman" w:hAnsi="Times New Roman"/>
          <w:sz w:val="28"/>
          <w:szCs w:val="28"/>
          <w:lang w:val="uk-UA" w:eastAsia="en-US"/>
        </w:rPr>
        <w:t>у</w:t>
      </w:r>
      <w:r w:rsidR="00983BBE" w:rsidRPr="002224FA">
        <w:rPr>
          <w:rFonts w:ascii="Times New Roman" w:hAnsi="Times New Roman"/>
          <w:sz w:val="28"/>
          <w:szCs w:val="28"/>
          <w:lang w:val="uk-UA" w:eastAsia="en-US"/>
        </w:rPr>
        <w:t xml:space="preserve"> афаз</w:t>
      </w:r>
      <w:r w:rsidRPr="002224FA">
        <w:rPr>
          <w:rFonts w:ascii="Times New Roman" w:hAnsi="Times New Roman"/>
          <w:sz w:val="28"/>
          <w:szCs w:val="28"/>
          <w:lang w:val="uk-UA" w:eastAsia="en-US"/>
        </w:rPr>
        <w:t>ії</w:t>
      </w:r>
      <w:r w:rsidR="00983BBE" w:rsidRPr="002224FA">
        <w:rPr>
          <w:rFonts w:ascii="Times New Roman" w:hAnsi="Times New Roman"/>
          <w:sz w:val="28"/>
          <w:szCs w:val="28"/>
          <w:lang w:val="uk-UA" w:eastAsia="en-US"/>
        </w:rPr>
        <w:t>:</w:t>
      </w:r>
    </w:p>
    <w:p w:rsidR="002A0DD4" w:rsidRPr="002224FA" w:rsidRDefault="002A0DD4" w:rsidP="00D9265D">
      <w:pPr>
        <w:spacing w:after="0" w:line="360" w:lineRule="auto"/>
        <w:ind w:firstLine="709"/>
        <w:rPr>
          <w:rFonts w:ascii="Times New Roman" w:hAnsi="Times New Roman"/>
          <w:b/>
          <w:bCs/>
          <w:color w:val="000000"/>
          <w:sz w:val="28"/>
          <w:szCs w:val="28"/>
          <w:lang w:val="uk-UA"/>
        </w:rPr>
      </w:pPr>
      <w:r w:rsidRPr="002224FA">
        <w:rPr>
          <w:rFonts w:ascii="Times New Roman" w:hAnsi="Times New Roman"/>
          <w:b/>
          <w:bCs/>
          <w:color w:val="000000"/>
          <w:sz w:val="28"/>
          <w:szCs w:val="28"/>
          <w:lang w:val="uk-UA"/>
        </w:rPr>
        <w:t>Варіанти відповіді:</w:t>
      </w:r>
    </w:p>
    <w:p w:rsidR="00983BBE" w:rsidRPr="002224FA" w:rsidRDefault="00EE40A3" w:rsidP="006778D1">
      <w:pPr>
        <w:pStyle w:val="a4"/>
        <w:numPr>
          <w:ilvl w:val="0"/>
          <w:numId w:val="52"/>
        </w:numPr>
        <w:tabs>
          <w:tab w:val="left" w:pos="762"/>
          <w:tab w:val="left" w:pos="1134"/>
        </w:tabs>
        <w:spacing w:after="0" w:line="360" w:lineRule="auto"/>
        <w:ind w:firstLine="709"/>
        <w:rPr>
          <w:sz w:val="28"/>
          <w:szCs w:val="28"/>
          <w:lang w:val="uk-UA"/>
        </w:rPr>
      </w:pPr>
      <w:r w:rsidRPr="002224FA">
        <w:rPr>
          <w:sz w:val="28"/>
          <w:szCs w:val="28"/>
          <w:lang w:val="uk-UA"/>
        </w:rPr>
        <w:t>власне по</w:t>
      </w:r>
      <w:r w:rsidR="00983BBE" w:rsidRPr="002224FA">
        <w:rPr>
          <w:sz w:val="28"/>
          <w:szCs w:val="28"/>
          <w:lang w:val="uk-UA"/>
        </w:rPr>
        <w:t>рушен</w:t>
      </w:r>
      <w:r w:rsidRPr="002224FA">
        <w:rPr>
          <w:sz w:val="28"/>
          <w:szCs w:val="28"/>
          <w:lang w:val="uk-UA"/>
        </w:rPr>
        <w:t>ня</w:t>
      </w:r>
      <w:r w:rsidR="00983BBE" w:rsidRPr="002224FA">
        <w:rPr>
          <w:sz w:val="28"/>
          <w:szCs w:val="28"/>
          <w:lang w:val="uk-UA"/>
        </w:rPr>
        <w:t xml:space="preserve"> </w:t>
      </w:r>
      <w:r w:rsidRPr="002224FA">
        <w:rPr>
          <w:sz w:val="28"/>
          <w:szCs w:val="28"/>
          <w:lang w:val="uk-UA"/>
        </w:rPr>
        <w:t>мовлення</w:t>
      </w:r>
      <w:r w:rsidR="00983BBE" w:rsidRPr="002224FA">
        <w:rPr>
          <w:sz w:val="28"/>
          <w:szCs w:val="28"/>
          <w:lang w:val="uk-UA"/>
        </w:rPr>
        <w:t>;</w:t>
      </w:r>
    </w:p>
    <w:p w:rsidR="00983BBE" w:rsidRPr="002224FA" w:rsidRDefault="00EE40A3" w:rsidP="006778D1">
      <w:pPr>
        <w:pStyle w:val="a4"/>
        <w:numPr>
          <w:ilvl w:val="0"/>
          <w:numId w:val="52"/>
        </w:numPr>
        <w:tabs>
          <w:tab w:val="left" w:pos="766"/>
          <w:tab w:val="left" w:pos="1134"/>
        </w:tabs>
        <w:spacing w:after="0" w:line="360" w:lineRule="auto"/>
        <w:ind w:firstLine="709"/>
        <w:rPr>
          <w:sz w:val="28"/>
          <w:szCs w:val="28"/>
          <w:lang w:val="uk-UA"/>
        </w:rPr>
      </w:pPr>
      <w:r w:rsidRPr="002224FA">
        <w:rPr>
          <w:sz w:val="28"/>
          <w:szCs w:val="28"/>
          <w:lang w:val="uk-UA"/>
        </w:rPr>
        <w:t>з</w:t>
      </w:r>
      <w:r w:rsidR="00983BBE" w:rsidRPr="002224FA">
        <w:rPr>
          <w:sz w:val="28"/>
          <w:szCs w:val="28"/>
          <w:lang w:val="uk-UA"/>
        </w:rPr>
        <w:t>в</w:t>
      </w:r>
      <w:r w:rsidRPr="002224FA">
        <w:rPr>
          <w:sz w:val="28"/>
          <w:szCs w:val="28"/>
          <w:lang w:val="uk-UA"/>
        </w:rPr>
        <w:t>’</w:t>
      </w:r>
      <w:r w:rsidR="00983BBE" w:rsidRPr="002224FA">
        <w:rPr>
          <w:sz w:val="28"/>
          <w:szCs w:val="28"/>
          <w:lang w:val="uk-UA"/>
        </w:rPr>
        <w:t>яз</w:t>
      </w:r>
      <w:r w:rsidRPr="002224FA">
        <w:rPr>
          <w:sz w:val="28"/>
          <w:szCs w:val="28"/>
          <w:lang w:val="uk-UA"/>
        </w:rPr>
        <w:t>ок із</w:t>
      </w:r>
      <w:r w:rsidR="00983BBE" w:rsidRPr="002224FA">
        <w:rPr>
          <w:sz w:val="28"/>
          <w:szCs w:val="28"/>
          <w:lang w:val="uk-UA"/>
        </w:rPr>
        <w:t xml:space="preserve"> </w:t>
      </w:r>
      <w:r w:rsidRPr="002224FA">
        <w:rPr>
          <w:sz w:val="28"/>
          <w:szCs w:val="28"/>
          <w:lang w:val="uk-UA"/>
        </w:rPr>
        <w:t>по</w:t>
      </w:r>
      <w:r w:rsidR="00983BBE" w:rsidRPr="002224FA">
        <w:rPr>
          <w:sz w:val="28"/>
          <w:szCs w:val="28"/>
          <w:lang w:val="uk-UA"/>
        </w:rPr>
        <w:t>рушен</w:t>
      </w:r>
      <w:r w:rsidRPr="002224FA">
        <w:rPr>
          <w:sz w:val="28"/>
          <w:szCs w:val="28"/>
          <w:lang w:val="uk-UA"/>
        </w:rPr>
        <w:t>ня</w:t>
      </w:r>
      <w:r w:rsidR="00983BBE" w:rsidRPr="002224FA">
        <w:rPr>
          <w:sz w:val="28"/>
          <w:szCs w:val="28"/>
          <w:lang w:val="uk-UA"/>
        </w:rPr>
        <w:t xml:space="preserve">м </w:t>
      </w:r>
      <w:r w:rsidRPr="002224FA">
        <w:rPr>
          <w:sz w:val="28"/>
          <w:szCs w:val="28"/>
          <w:lang w:val="uk-UA"/>
        </w:rPr>
        <w:t>інш</w:t>
      </w:r>
      <w:r w:rsidR="00983BBE" w:rsidRPr="002224FA">
        <w:rPr>
          <w:sz w:val="28"/>
          <w:szCs w:val="28"/>
          <w:lang w:val="uk-UA"/>
        </w:rPr>
        <w:t>их псих</w:t>
      </w:r>
      <w:r w:rsidRPr="002224FA">
        <w:rPr>
          <w:sz w:val="28"/>
          <w:szCs w:val="28"/>
          <w:lang w:val="uk-UA"/>
        </w:rPr>
        <w:t>і</w:t>
      </w:r>
      <w:r w:rsidR="00983BBE" w:rsidRPr="002224FA">
        <w:rPr>
          <w:sz w:val="28"/>
          <w:szCs w:val="28"/>
          <w:lang w:val="uk-UA"/>
        </w:rPr>
        <w:t>ч</w:t>
      </w:r>
      <w:r w:rsidRPr="002224FA">
        <w:rPr>
          <w:sz w:val="28"/>
          <w:szCs w:val="28"/>
          <w:lang w:val="uk-UA"/>
        </w:rPr>
        <w:t>н</w:t>
      </w:r>
      <w:r w:rsidR="00983BBE" w:rsidRPr="002224FA">
        <w:rPr>
          <w:sz w:val="28"/>
          <w:szCs w:val="28"/>
          <w:lang w:val="uk-UA"/>
        </w:rPr>
        <w:t>их процес</w:t>
      </w:r>
      <w:r w:rsidRPr="002224FA">
        <w:rPr>
          <w:sz w:val="28"/>
          <w:szCs w:val="28"/>
          <w:lang w:val="uk-UA"/>
        </w:rPr>
        <w:t>і</w:t>
      </w:r>
      <w:r w:rsidR="00983BBE" w:rsidRPr="002224FA">
        <w:rPr>
          <w:sz w:val="28"/>
          <w:szCs w:val="28"/>
          <w:lang w:val="uk-UA"/>
        </w:rPr>
        <w:t>в;</w:t>
      </w:r>
    </w:p>
    <w:p w:rsidR="00983BBE" w:rsidRPr="002224FA" w:rsidRDefault="00983BBE" w:rsidP="006778D1">
      <w:pPr>
        <w:pStyle w:val="a4"/>
        <w:numPr>
          <w:ilvl w:val="0"/>
          <w:numId w:val="52"/>
        </w:numPr>
        <w:tabs>
          <w:tab w:val="left" w:pos="771"/>
          <w:tab w:val="left" w:pos="1134"/>
        </w:tabs>
        <w:spacing w:after="0" w:line="360" w:lineRule="auto"/>
        <w:ind w:firstLine="709"/>
        <w:rPr>
          <w:sz w:val="28"/>
          <w:szCs w:val="28"/>
          <w:lang w:val="uk-UA"/>
        </w:rPr>
      </w:pPr>
      <w:r w:rsidRPr="002224FA">
        <w:rPr>
          <w:sz w:val="28"/>
          <w:szCs w:val="28"/>
          <w:lang w:val="uk-UA"/>
        </w:rPr>
        <w:t>соц</w:t>
      </w:r>
      <w:r w:rsidR="00EE40A3" w:rsidRPr="002224FA">
        <w:rPr>
          <w:sz w:val="28"/>
          <w:szCs w:val="28"/>
          <w:lang w:val="uk-UA"/>
        </w:rPr>
        <w:t>і</w:t>
      </w:r>
      <w:r w:rsidRPr="002224FA">
        <w:rPr>
          <w:sz w:val="28"/>
          <w:szCs w:val="28"/>
          <w:lang w:val="uk-UA"/>
        </w:rPr>
        <w:t>альна дезадаптац</w:t>
      </w:r>
      <w:r w:rsidR="00EE40A3" w:rsidRPr="002224FA">
        <w:rPr>
          <w:sz w:val="28"/>
          <w:szCs w:val="28"/>
          <w:lang w:val="uk-UA"/>
        </w:rPr>
        <w:t>і</w:t>
      </w:r>
      <w:r w:rsidRPr="002224FA">
        <w:rPr>
          <w:sz w:val="28"/>
          <w:szCs w:val="28"/>
          <w:lang w:val="uk-UA"/>
        </w:rPr>
        <w:t>я;</w:t>
      </w:r>
    </w:p>
    <w:p w:rsidR="00983BBE" w:rsidRPr="002224FA" w:rsidRDefault="00EE40A3" w:rsidP="006778D1">
      <w:pPr>
        <w:pStyle w:val="a4"/>
        <w:numPr>
          <w:ilvl w:val="0"/>
          <w:numId w:val="52"/>
        </w:numPr>
        <w:tabs>
          <w:tab w:val="left" w:pos="762"/>
          <w:tab w:val="left" w:pos="1134"/>
        </w:tabs>
        <w:spacing w:after="0" w:line="360" w:lineRule="auto"/>
        <w:ind w:firstLine="709"/>
        <w:rPr>
          <w:sz w:val="28"/>
          <w:szCs w:val="28"/>
          <w:lang w:val="uk-UA"/>
        </w:rPr>
      </w:pPr>
      <w:r w:rsidRPr="002224FA">
        <w:rPr>
          <w:sz w:val="28"/>
          <w:szCs w:val="28"/>
          <w:lang w:val="uk-UA"/>
        </w:rPr>
        <w:t>зміна особистості</w:t>
      </w:r>
      <w:r w:rsidR="00983BBE" w:rsidRPr="002224FA">
        <w:rPr>
          <w:sz w:val="28"/>
          <w:szCs w:val="28"/>
          <w:lang w:val="uk-UA"/>
        </w:rPr>
        <w:t>.</w:t>
      </w:r>
    </w:p>
    <w:p w:rsidR="00983BBE" w:rsidRPr="002224FA" w:rsidRDefault="00983BBE" w:rsidP="00D9265D">
      <w:pPr>
        <w:pStyle w:val="a4"/>
        <w:spacing w:after="0" w:line="360" w:lineRule="auto"/>
        <w:jc w:val="center"/>
        <w:rPr>
          <w:b/>
          <w:bCs/>
          <w:sz w:val="28"/>
          <w:szCs w:val="28"/>
          <w:lang w:val="uk-UA"/>
        </w:rPr>
      </w:pPr>
    </w:p>
    <w:p w:rsidR="002A0DD4" w:rsidRPr="00D9265D" w:rsidRDefault="002A0DD4" w:rsidP="00D9265D">
      <w:pPr>
        <w:pStyle w:val="a4"/>
        <w:spacing w:after="0" w:line="360" w:lineRule="auto"/>
        <w:rPr>
          <w:b/>
          <w:bCs/>
          <w:sz w:val="4"/>
          <w:szCs w:val="4"/>
          <w:lang w:val="en-US"/>
        </w:rPr>
      </w:pPr>
    </w:p>
    <w:p w:rsidR="00F54826" w:rsidRPr="00F76AEB" w:rsidRDefault="003E0924" w:rsidP="00D9265D">
      <w:pPr>
        <w:pStyle w:val="a4"/>
        <w:spacing w:after="0" w:line="360" w:lineRule="auto"/>
        <w:jc w:val="center"/>
        <w:rPr>
          <w:b/>
          <w:bCs/>
          <w:sz w:val="28"/>
          <w:szCs w:val="28"/>
          <w:lang w:val="uk-UA"/>
        </w:rPr>
      </w:pPr>
      <w:r>
        <w:rPr>
          <w:b/>
          <w:bCs/>
          <w:sz w:val="28"/>
          <w:szCs w:val="28"/>
          <w:lang w:val="uk-UA"/>
        </w:rPr>
        <w:t>Завдання 1</w:t>
      </w:r>
      <w:r w:rsidR="00F76AEB">
        <w:rPr>
          <w:b/>
          <w:bCs/>
          <w:sz w:val="28"/>
          <w:szCs w:val="28"/>
          <w:lang w:val="uk-UA"/>
        </w:rPr>
        <w:t>2</w:t>
      </w:r>
    </w:p>
    <w:p w:rsidR="00BF7D94" w:rsidRPr="00461424" w:rsidRDefault="009C39CB" w:rsidP="00D9265D">
      <w:pPr>
        <w:spacing w:after="0" w:line="360" w:lineRule="auto"/>
        <w:ind w:firstLine="709"/>
        <w:rPr>
          <w:rFonts w:ascii="Times New Roman" w:hAnsi="Times New Roman"/>
          <w:bCs/>
          <w:color w:val="000000"/>
          <w:sz w:val="28"/>
          <w:szCs w:val="21"/>
          <w:lang w:val="uk-UA"/>
        </w:rPr>
      </w:pPr>
      <w:r w:rsidRPr="00461424">
        <w:rPr>
          <w:rFonts w:ascii="Times New Roman" w:hAnsi="Times New Roman"/>
          <w:bCs/>
          <w:color w:val="000000"/>
          <w:sz w:val="28"/>
          <w:szCs w:val="28"/>
          <w:lang w:val="uk-UA"/>
        </w:rPr>
        <w:t>Визначте напрям</w:t>
      </w:r>
      <w:r w:rsidR="00582ABC" w:rsidRPr="00461424">
        <w:rPr>
          <w:rFonts w:ascii="Times New Roman" w:hAnsi="Times New Roman"/>
          <w:bCs/>
          <w:color w:val="000000"/>
          <w:sz w:val="28"/>
          <w:szCs w:val="28"/>
          <w:lang w:val="uk-UA"/>
        </w:rPr>
        <w:t>к</w:t>
      </w:r>
      <w:r w:rsidRPr="00461424">
        <w:rPr>
          <w:rFonts w:ascii="Times New Roman" w:hAnsi="Times New Roman"/>
          <w:bCs/>
          <w:color w:val="000000"/>
          <w:sz w:val="28"/>
          <w:szCs w:val="28"/>
          <w:lang w:val="uk-UA"/>
        </w:rPr>
        <w:t xml:space="preserve">и </w:t>
      </w:r>
      <w:r w:rsidR="00E4119C" w:rsidRPr="00461424">
        <w:rPr>
          <w:rFonts w:ascii="Times New Roman" w:hAnsi="Times New Roman"/>
          <w:bCs/>
          <w:color w:val="000000"/>
          <w:sz w:val="28"/>
          <w:szCs w:val="28"/>
          <w:lang w:val="uk-UA"/>
        </w:rPr>
        <w:t>обстеження</w:t>
      </w:r>
      <w:r w:rsidRPr="00461424">
        <w:rPr>
          <w:rFonts w:ascii="Times New Roman" w:hAnsi="Times New Roman"/>
          <w:bCs/>
          <w:color w:val="000000"/>
          <w:sz w:val="28"/>
          <w:szCs w:val="28"/>
          <w:lang w:val="uk-UA"/>
        </w:rPr>
        <w:t xml:space="preserve"> </w:t>
      </w:r>
      <w:r w:rsidR="008E66F9" w:rsidRPr="00461424">
        <w:rPr>
          <w:rFonts w:ascii="Times New Roman" w:hAnsi="Times New Roman"/>
          <w:bCs/>
          <w:color w:val="000000"/>
          <w:sz w:val="28"/>
          <w:szCs w:val="21"/>
          <w:lang w:val="uk-UA"/>
        </w:rPr>
        <w:t>фонематич</w:t>
      </w:r>
      <w:r w:rsidR="00582ABC" w:rsidRPr="00461424">
        <w:rPr>
          <w:rFonts w:ascii="Times New Roman" w:hAnsi="Times New Roman"/>
          <w:bCs/>
          <w:color w:val="000000"/>
          <w:sz w:val="28"/>
          <w:szCs w:val="21"/>
          <w:lang w:val="uk-UA"/>
        </w:rPr>
        <w:t>н</w:t>
      </w:r>
      <w:r w:rsidR="008E66F9" w:rsidRPr="00461424">
        <w:rPr>
          <w:rFonts w:ascii="Times New Roman" w:hAnsi="Times New Roman"/>
          <w:bCs/>
          <w:color w:val="000000"/>
          <w:sz w:val="28"/>
          <w:szCs w:val="21"/>
          <w:lang w:val="uk-UA"/>
        </w:rPr>
        <w:t>ого слух</w:t>
      </w:r>
      <w:r w:rsidR="00582ABC" w:rsidRPr="00461424">
        <w:rPr>
          <w:rFonts w:ascii="Times New Roman" w:hAnsi="Times New Roman"/>
          <w:bCs/>
          <w:color w:val="000000"/>
          <w:sz w:val="28"/>
          <w:szCs w:val="21"/>
          <w:lang w:val="uk-UA"/>
        </w:rPr>
        <w:t>у</w:t>
      </w:r>
    </w:p>
    <w:p w:rsidR="008E66F9" w:rsidRPr="00461424" w:rsidRDefault="008E66F9" w:rsidP="00D9265D">
      <w:pPr>
        <w:pStyle w:val="a4"/>
        <w:spacing w:after="0" w:line="360" w:lineRule="auto"/>
        <w:ind w:left="0" w:firstLine="720"/>
        <w:jc w:val="both"/>
        <w:rPr>
          <w:b/>
          <w:sz w:val="28"/>
          <w:szCs w:val="28"/>
          <w:lang w:val="uk-UA"/>
        </w:rPr>
      </w:pPr>
      <w:r w:rsidRPr="00461424">
        <w:rPr>
          <w:b/>
          <w:sz w:val="28"/>
          <w:szCs w:val="28"/>
          <w:lang w:val="uk-UA"/>
        </w:rPr>
        <w:t>Варіанти відповідей:</w:t>
      </w:r>
    </w:p>
    <w:p w:rsidR="00AF0FD0" w:rsidRPr="00461424" w:rsidRDefault="00AF0FD0" w:rsidP="006778D1">
      <w:pPr>
        <w:pStyle w:val="a4"/>
        <w:numPr>
          <w:ilvl w:val="0"/>
          <w:numId w:val="56"/>
        </w:numPr>
        <w:shd w:val="clear" w:color="auto" w:fill="FFFFFF"/>
        <w:tabs>
          <w:tab w:val="left" w:pos="1134"/>
        </w:tabs>
        <w:autoSpaceDE w:val="0"/>
        <w:autoSpaceDN w:val="0"/>
        <w:adjustRightInd w:val="0"/>
        <w:spacing w:after="0" w:line="360" w:lineRule="auto"/>
        <w:ind w:left="0" w:firstLine="709"/>
        <w:jc w:val="both"/>
        <w:rPr>
          <w:sz w:val="28"/>
          <w:szCs w:val="28"/>
          <w:lang w:val="uk-UA"/>
        </w:rPr>
      </w:pPr>
      <w:r w:rsidRPr="00461424">
        <w:rPr>
          <w:sz w:val="28"/>
          <w:szCs w:val="28"/>
          <w:lang w:val="uk-UA"/>
        </w:rPr>
        <w:t>повторен</w:t>
      </w:r>
      <w:r w:rsidR="00582ABC" w:rsidRPr="00461424">
        <w:rPr>
          <w:sz w:val="28"/>
          <w:szCs w:val="28"/>
          <w:lang w:val="uk-UA"/>
        </w:rPr>
        <w:t>ня</w:t>
      </w:r>
      <w:r w:rsidRPr="00461424">
        <w:rPr>
          <w:sz w:val="28"/>
          <w:szCs w:val="28"/>
          <w:lang w:val="uk-UA"/>
        </w:rPr>
        <w:t xml:space="preserve"> пар с</w:t>
      </w:r>
      <w:r w:rsidR="00582ABC" w:rsidRPr="00461424">
        <w:rPr>
          <w:sz w:val="28"/>
          <w:szCs w:val="28"/>
          <w:lang w:val="uk-UA"/>
        </w:rPr>
        <w:t>к</w:t>
      </w:r>
      <w:r w:rsidRPr="00461424">
        <w:rPr>
          <w:sz w:val="28"/>
          <w:szCs w:val="28"/>
          <w:lang w:val="uk-UA"/>
        </w:rPr>
        <w:t>л</w:t>
      </w:r>
      <w:r w:rsidR="00582ABC" w:rsidRPr="00461424">
        <w:rPr>
          <w:sz w:val="28"/>
          <w:szCs w:val="28"/>
          <w:lang w:val="uk-UA"/>
        </w:rPr>
        <w:t>аді</w:t>
      </w:r>
      <w:r w:rsidRPr="00461424">
        <w:rPr>
          <w:sz w:val="28"/>
          <w:szCs w:val="28"/>
          <w:lang w:val="uk-UA"/>
        </w:rPr>
        <w:t xml:space="preserve">в </w:t>
      </w:r>
      <w:r w:rsidR="00582ABC" w:rsidRPr="00461424">
        <w:rPr>
          <w:sz w:val="28"/>
          <w:szCs w:val="28"/>
          <w:lang w:val="uk-UA"/>
        </w:rPr>
        <w:t>і</w:t>
      </w:r>
      <w:r w:rsidRPr="00461424">
        <w:rPr>
          <w:sz w:val="28"/>
          <w:szCs w:val="28"/>
          <w:lang w:val="uk-UA"/>
        </w:rPr>
        <w:t xml:space="preserve"> с</w:t>
      </w:r>
      <w:r w:rsidR="008E66F9" w:rsidRPr="00461424">
        <w:rPr>
          <w:sz w:val="28"/>
          <w:szCs w:val="28"/>
          <w:lang w:val="uk-UA"/>
        </w:rPr>
        <w:t>л</w:t>
      </w:r>
      <w:r w:rsidR="00582ABC" w:rsidRPr="00461424">
        <w:rPr>
          <w:sz w:val="28"/>
          <w:szCs w:val="28"/>
          <w:lang w:val="uk-UA"/>
        </w:rPr>
        <w:t>і</w:t>
      </w:r>
      <w:r w:rsidR="008E66F9" w:rsidRPr="00461424">
        <w:rPr>
          <w:sz w:val="28"/>
          <w:szCs w:val="28"/>
          <w:lang w:val="uk-UA"/>
        </w:rPr>
        <w:t xml:space="preserve">в </w:t>
      </w:r>
      <w:r w:rsidR="00582ABC" w:rsidRPr="00461424">
        <w:rPr>
          <w:sz w:val="28"/>
          <w:szCs w:val="28"/>
          <w:lang w:val="uk-UA"/>
        </w:rPr>
        <w:t>із</w:t>
      </w:r>
      <w:r w:rsidR="008E66F9" w:rsidRPr="00461424">
        <w:rPr>
          <w:sz w:val="28"/>
          <w:szCs w:val="28"/>
          <w:lang w:val="uk-UA"/>
        </w:rPr>
        <w:t xml:space="preserve"> опозиц</w:t>
      </w:r>
      <w:r w:rsidR="00582ABC" w:rsidRPr="00461424">
        <w:rPr>
          <w:sz w:val="28"/>
          <w:szCs w:val="28"/>
          <w:lang w:val="uk-UA"/>
        </w:rPr>
        <w:t>ій</w:t>
      </w:r>
      <w:r w:rsidR="008E66F9" w:rsidRPr="00461424">
        <w:rPr>
          <w:sz w:val="28"/>
          <w:szCs w:val="28"/>
          <w:lang w:val="uk-UA"/>
        </w:rPr>
        <w:t>н</w:t>
      </w:r>
      <w:r w:rsidR="00582ABC" w:rsidRPr="00461424">
        <w:rPr>
          <w:sz w:val="28"/>
          <w:szCs w:val="28"/>
          <w:lang w:val="uk-UA"/>
        </w:rPr>
        <w:t>и</w:t>
      </w:r>
      <w:r w:rsidR="008E66F9" w:rsidRPr="00461424">
        <w:rPr>
          <w:sz w:val="28"/>
          <w:szCs w:val="28"/>
          <w:lang w:val="uk-UA"/>
        </w:rPr>
        <w:t>ми фонемам</w:t>
      </w:r>
      <w:r w:rsidR="00582ABC" w:rsidRPr="00461424">
        <w:rPr>
          <w:sz w:val="28"/>
          <w:szCs w:val="28"/>
          <w:lang w:val="uk-UA"/>
        </w:rPr>
        <w:t>и</w:t>
      </w:r>
      <w:r w:rsidRPr="00461424">
        <w:rPr>
          <w:sz w:val="28"/>
          <w:szCs w:val="28"/>
          <w:lang w:val="uk-UA"/>
        </w:rPr>
        <w:t>;</w:t>
      </w:r>
    </w:p>
    <w:p w:rsidR="008E66F9" w:rsidRPr="00461424" w:rsidRDefault="00AF0FD0" w:rsidP="006778D1">
      <w:pPr>
        <w:pStyle w:val="a4"/>
        <w:numPr>
          <w:ilvl w:val="0"/>
          <w:numId w:val="56"/>
        </w:numPr>
        <w:shd w:val="clear" w:color="auto" w:fill="FFFFFF"/>
        <w:tabs>
          <w:tab w:val="left" w:pos="1134"/>
        </w:tabs>
        <w:autoSpaceDE w:val="0"/>
        <w:autoSpaceDN w:val="0"/>
        <w:adjustRightInd w:val="0"/>
        <w:spacing w:after="0" w:line="360" w:lineRule="auto"/>
        <w:ind w:left="0" w:firstLine="709"/>
        <w:jc w:val="both"/>
        <w:rPr>
          <w:sz w:val="28"/>
          <w:szCs w:val="28"/>
          <w:lang w:val="uk-UA"/>
        </w:rPr>
      </w:pPr>
      <w:r w:rsidRPr="00461424">
        <w:rPr>
          <w:sz w:val="28"/>
          <w:szCs w:val="28"/>
          <w:lang w:val="uk-UA"/>
        </w:rPr>
        <w:t>показ одного з парн</w:t>
      </w:r>
      <w:r w:rsidR="00582ABC" w:rsidRPr="00461424">
        <w:rPr>
          <w:sz w:val="28"/>
          <w:szCs w:val="28"/>
          <w:lang w:val="uk-UA"/>
        </w:rPr>
        <w:t>и</w:t>
      </w:r>
      <w:r w:rsidRPr="00461424">
        <w:rPr>
          <w:sz w:val="28"/>
          <w:szCs w:val="28"/>
          <w:lang w:val="uk-UA"/>
        </w:rPr>
        <w:t>х с</w:t>
      </w:r>
      <w:r w:rsidR="00582ABC" w:rsidRPr="00461424">
        <w:rPr>
          <w:sz w:val="28"/>
          <w:szCs w:val="28"/>
          <w:lang w:val="uk-UA"/>
        </w:rPr>
        <w:t>к</w:t>
      </w:r>
      <w:r w:rsidRPr="00461424">
        <w:rPr>
          <w:sz w:val="28"/>
          <w:szCs w:val="28"/>
          <w:lang w:val="uk-UA"/>
        </w:rPr>
        <w:t>л</w:t>
      </w:r>
      <w:r w:rsidR="00582ABC" w:rsidRPr="00461424">
        <w:rPr>
          <w:sz w:val="28"/>
          <w:szCs w:val="28"/>
          <w:lang w:val="uk-UA"/>
        </w:rPr>
        <w:t>адів</w:t>
      </w:r>
      <w:r w:rsidRPr="00461424">
        <w:rPr>
          <w:sz w:val="28"/>
          <w:szCs w:val="28"/>
          <w:lang w:val="uk-UA"/>
        </w:rPr>
        <w:t xml:space="preserve"> </w:t>
      </w:r>
      <w:r w:rsidR="00582ABC" w:rsidRPr="00461424">
        <w:rPr>
          <w:sz w:val="28"/>
          <w:szCs w:val="28"/>
          <w:lang w:val="uk-UA"/>
        </w:rPr>
        <w:t>або</w:t>
      </w:r>
      <w:r w:rsidRPr="00461424">
        <w:rPr>
          <w:sz w:val="28"/>
          <w:szCs w:val="28"/>
          <w:lang w:val="uk-UA"/>
        </w:rPr>
        <w:t xml:space="preserve"> сл</w:t>
      </w:r>
      <w:r w:rsidR="00582ABC" w:rsidRPr="00461424">
        <w:rPr>
          <w:sz w:val="28"/>
          <w:szCs w:val="28"/>
          <w:lang w:val="uk-UA"/>
        </w:rPr>
        <w:t>і</w:t>
      </w:r>
      <w:r w:rsidRPr="00461424">
        <w:rPr>
          <w:sz w:val="28"/>
          <w:szCs w:val="28"/>
          <w:lang w:val="uk-UA"/>
        </w:rPr>
        <w:t xml:space="preserve">в, </w:t>
      </w:r>
      <w:r w:rsidR="00582ABC" w:rsidRPr="00461424">
        <w:rPr>
          <w:sz w:val="28"/>
          <w:szCs w:val="28"/>
          <w:lang w:val="uk-UA"/>
        </w:rPr>
        <w:t>запропонованих у письмовому вигляді</w:t>
      </w:r>
      <w:r w:rsidR="008E66F9" w:rsidRPr="00461424">
        <w:rPr>
          <w:sz w:val="28"/>
          <w:szCs w:val="28"/>
          <w:lang w:val="uk-UA"/>
        </w:rPr>
        <w:t>;</w:t>
      </w:r>
    </w:p>
    <w:p w:rsidR="009C39CB" w:rsidRPr="00461424" w:rsidRDefault="00BC2D8D" w:rsidP="006778D1">
      <w:pPr>
        <w:pStyle w:val="af0"/>
        <w:numPr>
          <w:ilvl w:val="0"/>
          <w:numId w:val="56"/>
        </w:numPr>
        <w:tabs>
          <w:tab w:val="left" w:pos="1134"/>
        </w:tabs>
        <w:spacing w:after="0" w:line="360" w:lineRule="auto"/>
        <w:ind w:left="0" w:firstLine="709"/>
        <w:rPr>
          <w:rFonts w:ascii="Times New Roman" w:hAnsi="Times New Roman"/>
          <w:sz w:val="28"/>
          <w:szCs w:val="28"/>
          <w:lang w:val="uk-UA"/>
        </w:rPr>
      </w:pPr>
      <w:r w:rsidRPr="00461424">
        <w:rPr>
          <w:rFonts w:ascii="Times New Roman" w:hAnsi="Times New Roman"/>
          <w:sz w:val="28"/>
          <w:szCs w:val="28"/>
          <w:lang w:val="uk-UA"/>
        </w:rPr>
        <w:t>к</w:t>
      </w:r>
      <w:r w:rsidR="00582ABC" w:rsidRPr="00461424">
        <w:rPr>
          <w:rFonts w:ascii="Times New Roman" w:hAnsi="Times New Roman"/>
          <w:sz w:val="28"/>
          <w:szCs w:val="28"/>
          <w:lang w:val="uk-UA"/>
        </w:rPr>
        <w:t>оро</w:t>
      </w:r>
      <w:r w:rsidR="008E66F9" w:rsidRPr="00461424">
        <w:rPr>
          <w:rFonts w:ascii="Times New Roman" w:hAnsi="Times New Roman"/>
          <w:sz w:val="28"/>
          <w:szCs w:val="28"/>
          <w:lang w:val="uk-UA"/>
        </w:rPr>
        <w:t>тк</w:t>
      </w:r>
      <w:r w:rsidR="00582ABC" w:rsidRPr="00461424">
        <w:rPr>
          <w:rFonts w:ascii="Times New Roman" w:hAnsi="Times New Roman"/>
          <w:sz w:val="28"/>
          <w:szCs w:val="28"/>
          <w:lang w:val="uk-UA"/>
        </w:rPr>
        <w:t>і</w:t>
      </w:r>
      <w:r w:rsidR="008E66F9" w:rsidRPr="00461424">
        <w:rPr>
          <w:rFonts w:ascii="Times New Roman" w:hAnsi="Times New Roman"/>
          <w:sz w:val="28"/>
          <w:szCs w:val="28"/>
          <w:lang w:val="uk-UA"/>
        </w:rPr>
        <w:t xml:space="preserve"> </w:t>
      </w:r>
      <w:r w:rsidR="00582ABC" w:rsidRPr="00461424">
        <w:rPr>
          <w:rFonts w:ascii="Times New Roman" w:hAnsi="Times New Roman"/>
          <w:sz w:val="28"/>
          <w:szCs w:val="28"/>
          <w:lang w:val="uk-UA"/>
        </w:rPr>
        <w:t>і</w:t>
      </w:r>
      <w:r w:rsidR="008E66F9" w:rsidRPr="00461424">
        <w:rPr>
          <w:rFonts w:ascii="Times New Roman" w:hAnsi="Times New Roman"/>
          <w:sz w:val="28"/>
          <w:szCs w:val="28"/>
          <w:lang w:val="uk-UA"/>
        </w:rPr>
        <w:t>нструкц</w:t>
      </w:r>
      <w:r w:rsidR="00582ABC" w:rsidRPr="00461424">
        <w:rPr>
          <w:rFonts w:ascii="Times New Roman" w:hAnsi="Times New Roman"/>
          <w:sz w:val="28"/>
          <w:szCs w:val="28"/>
          <w:lang w:val="uk-UA"/>
        </w:rPr>
        <w:t>ії</w:t>
      </w:r>
      <w:r w:rsidR="009C39CB" w:rsidRPr="00461424">
        <w:rPr>
          <w:rFonts w:ascii="Times New Roman" w:hAnsi="Times New Roman"/>
          <w:sz w:val="28"/>
          <w:szCs w:val="28"/>
          <w:lang w:val="uk-UA"/>
        </w:rPr>
        <w:t>;</w:t>
      </w:r>
    </w:p>
    <w:p w:rsidR="009C39CB" w:rsidRPr="00461424" w:rsidRDefault="00BC2D8D" w:rsidP="006778D1">
      <w:pPr>
        <w:pStyle w:val="a4"/>
        <w:numPr>
          <w:ilvl w:val="0"/>
          <w:numId w:val="56"/>
        </w:numPr>
        <w:tabs>
          <w:tab w:val="left" w:pos="1134"/>
        </w:tabs>
        <w:spacing w:after="0" w:line="360" w:lineRule="auto"/>
        <w:ind w:left="0" w:firstLine="709"/>
        <w:jc w:val="both"/>
        <w:rPr>
          <w:sz w:val="28"/>
          <w:szCs w:val="28"/>
          <w:lang w:val="uk-UA"/>
        </w:rPr>
      </w:pPr>
      <w:r w:rsidRPr="00461424">
        <w:rPr>
          <w:sz w:val="28"/>
          <w:szCs w:val="28"/>
          <w:lang w:val="uk-UA"/>
        </w:rPr>
        <w:lastRenderedPageBreak/>
        <w:t xml:space="preserve"> </w:t>
      </w:r>
      <w:r w:rsidR="00582ABC" w:rsidRPr="00461424">
        <w:rPr>
          <w:sz w:val="28"/>
          <w:szCs w:val="28"/>
          <w:lang w:val="uk-UA"/>
        </w:rPr>
        <w:t xml:space="preserve">віднайдення </w:t>
      </w:r>
      <w:r w:rsidR="008E66F9" w:rsidRPr="00461424">
        <w:rPr>
          <w:sz w:val="28"/>
          <w:szCs w:val="28"/>
          <w:lang w:val="uk-UA"/>
        </w:rPr>
        <w:t>предмет</w:t>
      </w:r>
      <w:r w:rsidR="00582ABC" w:rsidRPr="00461424">
        <w:rPr>
          <w:sz w:val="28"/>
          <w:szCs w:val="28"/>
          <w:lang w:val="uk-UA"/>
        </w:rPr>
        <w:t>і</w:t>
      </w:r>
      <w:r w:rsidR="008E66F9" w:rsidRPr="00461424">
        <w:rPr>
          <w:sz w:val="28"/>
          <w:szCs w:val="28"/>
          <w:lang w:val="uk-UA"/>
        </w:rPr>
        <w:t xml:space="preserve">в ‒ </w:t>
      </w:r>
      <w:r w:rsidR="009C39CB" w:rsidRPr="00461424">
        <w:rPr>
          <w:sz w:val="28"/>
          <w:szCs w:val="28"/>
          <w:lang w:val="uk-UA"/>
        </w:rPr>
        <w:t>ф</w:t>
      </w:r>
      <w:r w:rsidR="00582ABC" w:rsidRPr="00461424">
        <w:rPr>
          <w:sz w:val="28"/>
          <w:szCs w:val="28"/>
          <w:lang w:val="uk-UA"/>
        </w:rPr>
        <w:t>і</w:t>
      </w:r>
      <w:r w:rsidR="009C39CB" w:rsidRPr="00461424">
        <w:rPr>
          <w:sz w:val="28"/>
          <w:szCs w:val="28"/>
          <w:lang w:val="uk-UA"/>
        </w:rPr>
        <w:t>кс</w:t>
      </w:r>
      <w:r w:rsidR="00582ABC" w:rsidRPr="00461424">
        <w:rPr>
          <w:sz w:val="28"/>
          <w:szCs w:val="28"/>
          <w:lang w:val="uk-UA"/>
        </w:rPr>
        <w:t>у</w:t>
      </w:r>
      <w:r w:rsidR="009C39CB" w:rsidRPr="00461424">
        <w:rPr>
          <w:sz w:val="28"/>
          <w:szCs w:val="28"/>
          <w:lang w:val="uk-UA"/>
        </w:rPr>
        <w:t>ют</w:t>
      </w:r>
      <w:r w:rsidR="00582ABC" w:rsidRPr="00461424">
        <w:rPr>
          <w:sz w:val="28"/>
          <w:szCs w:val="28"/>
          <w:lang w:val="uk-UA"/>
        </w:rPr>
        <w:t>ь</w:t>
      </w:r>
      <w:r w:rsidR="009C39CB" w:rsidRPr="00461424">
        <w:rPr>
          <w:sz w:val="28"/>
          <w:szCs w:val="28"/>
          <w:lang w:val="uk-UA"/>
        </w:rPr>
        <w:t>ся трудно</w:t>
      </w:r>
      <w:r w:rsidR="00582ABC" w:rsidRPr="00461424">
        <w:rPr>
          <w:sz w:val="28"/>
          <w:szCs w:val="28"/>
          <w:lang w:val="uk-UA"/>
        </w:rPr>
        <w:t>щі</w:t>
      </w:r>
      <w:r w:rsidR="009C39CB" w:rsidRPr="00461424">
        <w:rPr>
          <w:sz w:val="28"/>
          <w:szCs w:val="28"/>
          <w:lang w:val="uk-UA"/>
        </w:rPr>
        <w:t xml:space="preserve"> слухо</w:t>
      </w:r>
      <w:r w:rsidR="00582ABC" w:rsidRPr="00461424">
        <w:rPr>
          <w:sz w:val="28"/>
          <w:szCs w:val="28"/>
          <w:lang w:val="uk-UA"/>
        </w:rPr>
        <w:t xml:space="preserve">мовленнєвої </w:t>
      </w:r>
      <w:r w:rsidR="009C39CB" w:rsidRPr="00461424">
        <w:rPr>
          <w:sz w:val="28"/>
          <w:szCs w:val="28"/>
          <w:lang w:val="uk-UA"/>
        </w:rPr>
        <w:t>пам</w:t>
      </w:r>
      <w:r w:rsidR="00582ABC" w:rsidRPr="00461424">
        <w:rPr>
          <w:sz w:val="28"/>
          <w:szCs w:val="28"/>
          <w:lang w:val="uk-UA"/>
        </w:rPr>
        <w:t>’</w:t>
      </w:r>
      <w:r w:rsidR="009C39CB" w:rsidRPr="00461424">
        <w:rPr>
          <w:sz w:val="28"/>
          <w:szCs w:val="28"/>
          <w:lang w:val="uk-UA"/>
        </w:rPr>
        <w:t>ят</w:t>
      </w:r>
      <w:r w:rsidR="00582ABC" w:rsidRPr="00461424">
        <w:rPr>
          <w:sz w:val="28"/>
          <w:szCs w:val="28"/>
          <w:lang w:val="uk-UA"/>
        </w:rPr>
        <w:t>і</w:t>
      </w:r>
      <w:r w:rsidR="009C39CB" w:rsidRPr="00461424">
        <w:rPr>
          <w:sz w:val="28"/>
          <w:szCs w:val="28"/>
          <w:lang w:val="uk-UA"/>
        </w:rPr>
        <w:t xml:space="preserve"> </w:t>
      </w:r>
      <w:r w:rsidR="00582ABC" w:rsidRPr="00461424">
        <w:rPr>
          <w:sz w:val="28"/>
          <w:szCs w:val="28"/>
          <w:lang w:val="uk-UA"/>
        </w:rPr>
        <w:t>або</w:t>
      </w:r>
      <w:r w:rsidR="009C39CB" w:rsidRPr="00461424">
        <w:rPr>
          <w:sz w:val="28"/>
          <w:szCs w:val="28"/>
          <w:lang w:val="uk-UA"/>
        </w:rPr>
        <w:t xml:space="preserve"> персе</w:t>
      </w:r>
      <w:r w:rsidR="008E66F9" w:rsidRPr="00461424">
        <w:rPr>
          <w:sz w:val="28"/>
          <w:szCs w:val="28"/>
          <w:lang w:val="uk-UA"/>
        </w:rPr>
        <w:t>вераторн</w:t>
      </w:r>
      <w:r w:rsidR="00582ABC" w:rsidRPr="00461424">
        <w:rPr>
          <w:sz w:val="28"/>
          <w:szCs w:val="28"/>
          <w:lang w:val="uk-UA"/>
        </w:rPr>
        <w:t>і</w:t>
      </w:r>
      <w:r w:rsidR="008E66F9" w:rsidRPr="00461424">
        <w:rPr>
          <w:sz w:val="28"/>
          <w:szCs w:val="28"/>
          <w:lang w:val="uk-UA"/>
        </w:rPr>
        <w:t>сть в</w:t>
      </w:r>
      <w:r w:rsidR="00582ABC" w:rsidRPr="00461424">
        <w:rPr>
          <w:sz w:val="28"/>
          <w:szCs w:val="28"/>
          <w:lang w:val="uk-UA"/>
        </w:rPr>
        <w:t>ик</w:t>
      </w:r>
      <w:r w:rsidR="008E66F9" w:rsidRPr="00461424">
        <w:rPr>
          <w:sz w:val="28"/>
          <w:szCs w:val="28"/>
          <w:lang w:val="uk-UA"/>
        </w:rPr>
        <w:t>о</w:t>
      </w:r>
      <w:r w:rsidR="00582ABC" w:rsidRPr="00461424">
        <w:rPr>
          <w:sz w:val="28"/>
          <w:szCs w:val="28"/>
          <w:lang w:val="uk-UA"/>
        </w:rPr>
        <w:t>нанн</w:t>
      </w:r>
      <w:r w:rsidR="008E66F9" w:rsidRPr="00461424">
        <w:rPr>
          <w:sz w:val="28"/>
          <w:szCs w:val="28"/>
          <w:lang w:val="uk-UA"/>
        </w:rPr>
        <w:t>я за</w:t>
      </w:r>
      <w:r w:rsidR="00582ABC" w:rsidRPr="00461424">
        <w:rPr>
          <w:sz w:val="28"/>
          <w:szCs w:val="28"/>
          <w:lang w:val="uk-UA"/>
        </w:rPr>
        <w:t>в</w:t>
      </w:r>
      <w:r w:rsidR="008E66F9" w:rsidRPr="00461424">
        <w:rPr>
          <w:sz w:val="28"/>
          <w:szCs w:val="28"/>
          <w:lang w:val="uk-UA"/>
        </w:rPr>
        <w:t>дан</w:t>
      </w:r>
      <w:r w:rsidR="00582ABC" w:rsidRPr="00461424">
        <w:rPr>
          <w:sz w:val="28"/>
          <w:szCs w:val="28"/>
          <w:lang w:val="uk-UA"/>
        </w:rPr>
        <w:t>н</w:t>
      </w:r>
      <w:r w:rsidR="008E66F9" w:rsidRPr="00461424">
        <w:rPr>
          <w:sz w:val="28"/>
          <w:szCs w:val="28"/>
          <w:lang w:val="uk-UA"/>
        </w:rPr>
        <w:t>я</w:t>
      </w:r>
      <w:r w:rsidR="009C39CB" w:rsidRPr="00461424">
        <w:rPr>
          <w:sz w:val="28"/>
          <w:szCs w:val="28"/>
          <w:lang w:val="uk-UA"/>
        </w:rPr>
        <w:t>;</w:t>
      </w:r>
    </w:p>
    <w:p w:rsidR="00AF0FD0" w:rsidRPr="00461424" w:rsidRDefault="00AF0FD0" w:rsidP="006778D1">
      <w:pPr>
        <w:pStyle w:val="a4"/>
        <w:numPr>
          <w:ilvl w:val="0"/>
          <w:numId w:val="56"/>
        </w:numPr>
        <w:shd w:val="clear" w:color="auto" w:fill="FFFFFF"/>
        <w:tabs>
          <w:tab w:val="left" w:pos="1134"/>
        </w:tabs>
        <w:autoSpaceDE w:val="0"/>
        <w:autoSpaceDN w:val="0"/>
        <w:adjustRightInd w:val="0"/>
        <w:spacing w:after="0" w:line="360" w:lineRule="auto"/>
        <w:ind w:left="0" w:firstLine="709"/>
        <w:jc w:val="both"/>
        <w:rPr>
          <w:sz w:val="28"/>
          <w:szCs w:val="28"/>
          <w:lang w:val="uk-UA"/>
        </w:rPr>
      </w:pPr>
      <w:r w:rsidRPr="00461424">
        <w:rPr>
          <w:sz w:val="28"/>
          <w:szCs w:val="28"/>
          <w:lang w:val="uk-UA"/>
        </w:rPr>
        <w:t>оц</w:t>
      </w:r>
      <w:r w:rsidR="00582ABC" w:rsidRPr="00461424">
        <w:rPr>
          <w:sz w:val="28"/>
          <w:szCs w:val="28"/>
          <w:lang w:val="uk-UA"/>
        </w:rPr>
        <w:t>і</w:t>
      </w:r>
      <w:r w:rsidRPr="00461424">
        <w:rPr>
          <w:sz w:val="28"/>
          <w:szCs w:val="28"/>
          <w:lang w:val="uk-UA"/>
        </w:rPr>
        <w:t>н</w:t>
      </w:r>
      <w:r w:rsidR="00582ABC" w:rsidRPr="00461424">
        <w:rPr>
          <w:sz w:val="28"/>
          <w:szCs w:val="28"/>
          <w:lang w:val="uk-UA"/>
        </w:rPr>
        <w:t>ювання</w:t>
      </w:r>
      <w:r w:rsidRPr="00461424">
        <w:rPr>
          <w:sz w:val="28"/>
          <w:szCs w:val="28"/>
          <w:lang w:val="uk-UA"/>
        </w:rPr>
        <w:t xml:space="preserve"> </w:t>
      </w:r>
      <w:r w:rsidR="00582ABC" w:rsidRPr="00461424">
        <w:rPr>
          <w:sz w:val="28"/>
          <w:szCs w:val="28"/>
          <w:lang w:val="uk-UA"/>
        </w:rPr>
        <w:t>пацієнтом я</w:t>
      </w:r>
      <w:r w:rsidRPr="00461424">
        <w:rPr>
          <w:sz w:val="28"/>
          <w:szCs w:val="28"/>
          <w:lang w:val="uk-UA"/>
        </w:rPr>
        <w:t>к</w:t>
      </w:r>
      <w:r w:rsidR="00582ABC" w:rsidRPr="00461424">
        <w:rPr>
          <w:sz w:val="28"/>
          <w:szCs w:val="28"/>
          <w:lang w:val="uk-UA"/>
        </w:rPr>
        <w:t>ості</w:t>
      </w:r>
      <w:r w:rsidRPr="00461424">
        <w:rPr>
          <w:sz w:val="28"/>
          <w:szCs w:val="28"/>
          <w:lang w:val="uk-UA"/>
        </w:rPr>
        <w:t xml:space="preserve"> повторен</w:t>
      </w:r>
      <w:r w:rsidR="00582ABC" w:rsidRPr="00461424">
        <w:rPr>
          <w:sz w:val="28"/>
          <w:szCs w:val="28"/>
          <w:lang w:val="uk-UA"/>
        </w:rPr>
        <w:t>н</w:t>
      </w:r>
      <w:r w:rsidRPr="00461424">
        <w:rPr>
          <w:sz w:val="28"/>
          <w:szCs w:val="28"/>
          <w:lang w:val="uk-UA"/>
        </w:rPr>
        <w:t xml:space="preserve">я </w:t>
      </w:r>
      <w:r w:rsidR="00582ABC" w:rsidRPr="00461424">
        <w:rPr>
          <w:sz w:val="28"/>
          <w:szCs w:val="28"/>
          <w:lang w:val="uk-UA"/>
        </w:rPr>
        <w:t xml:space="preserve">вимовлених </w:t>
      </w:r>
      <w:r w:rsidRPr="00461424">
        <w:rPr>
          <w:sz w:val="28"/>
          <w:szCs w:val="28"/>
          <w:lang w:val="uk-UA"/>
        </w:rPr>
        <w:t>логопедом с</w:t>
      </w:r>
      <w:r w:rsidR="00582ABC" w:rsidRPr="00461424">
        <w:rPr>
          <w:sz w:val="28"/>
          <w:szCs w:val="28"/>
          <w:lang w:val="uk-UA"/>
        </w:rPr>
        <w:t>к</w:t>
      </w:r>
      <w:r w:rsidRPr="00461424">
        <w:rPr>
          <w:sz w:val="28"/>
          <w:szCs w:val="28"/>
          <w:lang w:val="uk-UA"/>
        </w:rPr>
        <w:t>л</w:t>
      </w:r>
      <w:r w:rsidR="00582ABC" w:rsidRPr="00461424">
        <w:rPr>
          <w:sz w:val="28"/>
          <w:szCs w:val="28"/>
          <w:lang w:val="uk-UA"/>
        </w:rPr>
        <w:t>аді</w:t>
      </w:r>
      <w:r w:rsidRPr="00461424">
        <w:rPr>
          <w:sz w:val="28"/>
          <w:szCs w:val="28"/>
          <w:lang w:val="uk-UA"/>
        </w:rPr>
        <w:t xml:space="preserve">в </w:t>
      </w:r>
      <w:r w:rsidR="00582ABC" w:rsidRPr="00461424">
        <w:rPr>
          <w:sz w:val="28"/>
          <w:szCs w:val="28"/>
          <w:lang w:val="uk-UA"/>
        </w:rPr>
        <w:t>і</w:t>
      </w:r>
      <w:r w:rsidRPr="00461424">
        <w:rPr>
          <w:sz w:val="28"/>
          <w:szCs w:val="28"/>
          <w:lang w:val="uk-UA"/>
        </w:rPr>
        <w:t xml:space="preserve"> сл</w:t>
      </w:r>
      <w:r w:rsidR="00582ABC" w:rsidRPr="00461424">
        <w:rPr>
          <w:sz w:val="28"/>
          <w:szCs w:val="28"/>
          <w:lang w:val="uk-UA"/>
        </w:rPr>
        <w:t>і</w:t>
      </w:r>
      <w:r w:rsidRPr="00461424">
        <w:rPr>
          <w:sz w:val="28"/>
          <w:szCs w:val="28"/>
          <w:lang w:val="uk-UA"/>
        </w:rPr>
        <w:t xml:space="preserve">в </w:t>
      </w:r>
      <w:r w:rsidR="00582ABC" w:rsidRPr="00461424">
        <w:rPr>
          <w:sz w:val="28"/>
          <w:szCs w:val="28"/>
          <w:lang w:val="uk-UA"/>
        </w:rPr>
        <w:t>із</w:t>
      </w:r>
      <w:r w:rsidR="008E66F9" w:rsidRPr="00461424">
        <w:rPr>
          <w:sz w:val="28"/>
          <w:szCs w:val="28"/>
          <w:lang w:val="uk-UA"/>
        </w:rPr>
        <w:t xml:space="preserve"> опозиц</w:t>
      </w:r>
      <w:r w:rsidR="00582ABC" w:rsidRPr="00461424">
        <w:rPr>
          <w:sz w:val="28"/>
          <w:szCs w:val="28"/>
          <w:lang w:val="uk-UA"/>
        </w:rPr>
        <w:t>ій</w:t>
      </w:r>
      <w:r w:rsidR="008E66F9" w:rsidRPr="00461424">
        <w:rPr>
          <w:sz w:val="28"/>
          <w:szCs w:val="28"/>
          <w:lang w:val="uk-UA"/>
        </w:rPr>
        <w:t>н</w:t>
      </w:r>
      <w:r w:rsidR="00582ABC" w:rsidRPr="00461424">
        <w:rPr>
          <w:sz w:val="28"/>
          <w:szCs w:val="28"/>
          <w:lang w:val="uk-UA"/>
        </w:rPr>
        <w:t>и</w:t>
      </w:r>
      <w:r w:rsidR="008E66F9" w:rsidRPr="00461424">
        <w:rPr>
          <w:sz w:val="28"/>
          <w:szCs w:val="28"/>
          <w:lang w:val="uk-UA"/>
        </w:rPr>
        <w:t>ми фонемам</w:t>
      </w:r>
      <w:r w:rsidR="00582ABC" w:rsidRPr="00461424">
        <w:rPr>
          <w:sz w:val="28"/>
          <w:szCs w:val="28"/>
          <w:lang w:val="uk-UA"/>
        </w:rPr>
        <w:t>и</w:t>
      </w:r>
      <w:r w:rsidR="008E66F9" w:rsidRPr="00461424">
        <w:rPr>
          <w:sz w:val="28"/>
          <w:szCs w:val="28"/>
          <w:lang w:val="uk-UA"/>
        </w:rPr>
        <w:t xml:space="preserve">, </w:t>
      </w:r>
      <w:r w:rsidR="00582ABC" w:rsidRPr="00461424">
        <w:rPr>
          <w:sz w:val="28"/>
          <w:szCs w:val="28"/>
          <w:lang w:val="uk-UA"/>
        </w:rPr>
        <w:t>який навмисно вимовляє у</w:t>
      </w:r>
      <w:r w:rsidR="00247374">
        <w:rPr>
          <w:sz w:val="28"/>
          <w:szCs w:val="28"/>
          <w:lang w:val="uk-UA"/>
        </w:rPr>
        <w:t> </w:t>
      </w:r>
      <w:r w:rsidR="00582ABC" w:rsidRPr="00461424">
        <w:rPr>
          <w:sz w:val="28"/>
          <w:szCs w:val="28"/>
          <w:lang w:val="uk-UA"/>
        </w:rPr>
        <w:t>довільному порядку</w:t>
      </w:r>
      <w:r w:rsidRPr="00461424">
        <w:rPr>
          <w:sz w:val="28"/>
          <w:szCs w:val="28"/>
          <w:lang w:val="uk-UA"/>
        </w:rPr>
        <w:t xml:space="preserve"> правильн</w:t>
      </w:r>
      <w:r w:rsidR="00582ABC" w:rsidRPr="00461424">
        <w:rPr>
          <w:sz w:val="28"/>
          <w:szCs w:val="28"/>
          <w:lang w:val="uk-UA"/>
        </w:rPr>
        <w:t>і</w:t>
      </w:r>
      <w:r w:rsidRPr="00461424">
        <w:rPr>
          <w:sz w:val="28"/>
          <w:szCs w:val="28"/>
          <w:lang w:val="uk-UA"/>
        </w:rPr>
        <w:t xml:space="preserve"> </w:t>
      </w:r>
      <w:r w:rsidR="00582ABC" w:rsidRPr="00461424">
        <w:rPr>
          <w:sz w:val="28"/>
          <w:szCs w:val="28"/>
          <w:lang w:val="uk-UA"/>
        </w:rPr>
        <w:t>та</w:t>
      </w:r>
      <w:r w:rsidRPr="00461424">
        <w:rPr>
          <w:sz w:val="28"/>
          <w:szCs w:val="28"/>
          <w:lang w:val="uk-UA"/>
        </w:rPr>
        <w:t xml:space="preserve"> неправильн</w:t>
      </w:r>
      <w:r w:rsidR="00582ABC" w:rsidRPr="00461424">
        <w:rPr>
          <w:sz w:val="28"/>
          <w:szCs w:val="28"/>
          <w:lang w:val="uk-UA"/>
        </w:rPr>
        <w:t>і</w:t>
      </w:r>
      <w:r w:rsidRPr="00461424">
        <w:rPr>
          <w:sz w:val="28"/>
          <w:szCs w:val="28"/>
          <w:lang w:val="uk-UA"/>
        </w:rPr>
        <w:t xml:space="preserve"> вар</w:t>
      </w:r>
      <w:r w:rsidR="00582ABC" w:rsidRPr="00461424">
        <w:rPr>
          <w:sz w:val="28"/>
          <w:szCs w:val="28"/>
          <w:lang w:val="uk-UA"/>
        </w:rPr>
        <w:t>і</w:t>
      </w:r>
      <w:r w:rsidRPr="00461424">
        <w:rPr>
          <w:sz w:val="28"/>
          <w:szCs w:val="28"/>
          <w:lang w:val="uk-UA"/>
        </w:rPr>
        <w:t>ант</w:t>
      </w:r>
      <w:r w:rsidR="00582ABC" w:rsidRPr="00461424">
        <w:rPr>
          <w:sz w:val="28"/>
          <w:szCs w:val="28"/>
          <w:lang w:val="uk-UA"/>
        </w:rPr>
        <w:t>и</w:t>
      </w:r>
      <w:r w:rsidRPr="00461424">
        <w:rPr>
          <w:sz w:val="28"/>
          <w:szCs w:val="28"/>
          <w:lang w:val="uk-UA"/>
        </w:rPr>
        <w:t>.</w:t>
      </w:r>
    </w:p>
    <w:p w:rsidR="008E66F9" w:rsidRPr="00461424" w:rsidRDefault="008E66F9" w:rsidP="00D9265D">
      <w:pPr>
        <w:spacing w:after="0" w:line="360" w:lineRule="auto"/>
        <w:rPr>
          <w:rFonts w:ascii="Times New Roman" w:hAnsi="Times New Roman"/>
          <w:bCs/>
          <w:color w:val="000000"/>
          <w:sz w:val="28"/>
          <w:szCs w:val="28"/>
          <w:lang w:val="uk-UA"/>
        </w:rPr>
      </w:pPr>
    </w:p>
    <w:p w:rsidR="008E66F9" w:rsidRPr="00F76AEB" w:rsidRDefault="003E0924" w:rsidP="00D9265D">
      <w:pPr>
        <w:pStyle w:val="a4"/>
        <w:spacing w:after="0" w:line="360" w:lineRule="auto"/>
        <w:jc w:val="center"/>
        <w:rPr>
          <w:b/>
          <w:bCs/>
          <w:sz w:val="28"/>
          <w:szCs w:val="28"/>
          <w:lang w:val="uk-UA"/>
        </w:rPr>
      </w:pPr>
      <w:r>
        <w:rPr>
          <w:b/>
          <w:bCs/>
          <w:sz w:val="28"/>
          <w:szCs w:val="28"/>
          <w:lang w:val="uk-UA"/>
        </w:rPr>
        <w:t>Завдання 1</w:t>
      </w:r>
      <w:r w:rsidR="00F76AEB">
        <w:rPr>
          <w:b/>
          <w:bCs/>
          <w:sz w:val="28"/>
          <w:szCs w:val="28"/>
          <w:lang w:val="uk-UA"/>
        </w:rPr>
        <w:t>3</w:t>
      </w:r>
    </w:p>
    <w:p w:rsidR="008E66F9" w:rsidRPr="00461424" w:rsidRDefault="008E66F9" w:rsidP="00D9265D">
      <w:pPr>
        <w:spacing w:after="0" w:line="360" w:lineRule="auto"/>
        <w:ind w:left="40" w:firstLine="669"/>
        <w:jc w:val="both"/>
        <w:rPr>
          <w:rFonts w:ascii="Times New Roman" w:hAnsi="Times New Roman"/>
          <w:i/>
          <w:iCs/>
          <w:color w:val="000000"/>
          <w:sz w:val="28"/>
          <w:szCs w:val="28"/>
          <w:lang w:val="uk-UA"/>
        </w:rPr>
      </w:pPr>
      <w:r w:rsidRPr="00461424">
        <w:rPr>
          <w:rFonts w:ascii="Times New Roman" w:hAnsi="Times New Roman"/>
          <w:bCs/>
          <w:color w:val="000000"/>
          <w:sz w:val="28"/>
          <w:szCs w:val="28"/>
          <w:lang w:val="uk-UA"/>
        </w:rPr>
        <w:t>Визначте напрям</w:t>
      </w:r>
      <w:r w:rsidR="00582ABC" w:rsidRPr="00461424">
        <w:rPr>
          <w:rFonts w:ascii="Times New Roman" w:hAnsi="Times New Roman"/>
          <w:bCs/>
          <w:color w:val="000000"/>
          <w:sz w:val="28"/>
          <w:szCs w:val="28"/>
          <w:lang w:val="uk-UA"/>
        </w:rPr>
        <w:t>к</w:t>
      </w:r>
      <w:r w:rsidRPr="00461424">
        <w:rPr>
          <w:rFonts w:ascii="Times New Roman" w:hAnsi="Times New Roman"/>
          <w:bCs/>
          <w:color w:val="000000"/>
          <w:sz w:val="28"/>
          <w:szCs w:val="28"/>
          <w:lang w:val="uk-UA"/>
        </w:rPr>
        <w:t xml:space="preserve">и обстеження </w:t>
      </w:r>
      <w:r w:rsidRPr="00461424">
        <w:rPr>
          <w:rFonts w:ascii="Times New Roman" w:hAnsi="Times New Roman"/>
          <w:i/>
          <w:iCs/>
          <w:color w:val="000000"/>
          <w:sz w:val="28"/>
          <w:szCs w:val="28"/>
          <w:lang w:val="uk-UA"/>
        </w:rPr>
        <w:t xml:space="preserve"> </w:t>
      </w:r>
      <w:r w:rsidR="00461424" w:rsidRPr="00B5552C">
        <w:rPr>
          <w:rFonts w:ascii="Times New Roman" w:hAnsi="Times New Roman"/>
          <w:iCs/>
          <w:color w:val="000000"/>
          <w:sz w:val="28"/>
          <w:szCs w:val="28"/>
          <w:lang w:val="uk-UA"/>
        </w:rPr>
        <w:t>р</w:t>
      </w:r>
      <w:r w:rsidR="00582ABC" w:rsidRPr="00461424">
        <w:rPr>
          <w:rFonts w:ascii="Times New Roman" w:hAnsi="Times New Roman"/>
          <w:iCs/>
          <w:color w:val="000000"/>
          <w:sz w:val="28"/>
          <w:szCs w:val="28"/>
          <w:lang w:val="uk-UA"/>
        </w:rPr>
        <w:t>о</w:t>
      </w:r>
      <w:r w:rsidR="00461424" w:rsidRPr="00461424">
        <w:rPr>
          <w:rFonts w:ascii="Times New Roman" w:hAnsi="Times New Roman"/>
          <w:iCs/>
          <w:color w:val="000000"/>
          <w:sz w:val="28"/>
          <w:szCs w:val="28"/>
          <w:lang w:val="uk-UA"/>
        </w:rPr>
        <w:t>з</w:t>
      </w:r>
      <w:r w:rsidR="00582ABC" w:rsidRPr="00461424">
        <w:rPr>
          <w:rFonts w:ascii="Times New Roman" w:hAnsi="Times New Roman"/>
          <w:iCs/>
          <w:color w:val="000000"/>
          <w:sz w:val="28"/>
          <w:szCs w:val="28"/>
          <w:lang w:val="uk-UA"/>
        </w:rPr>
        <w:t>у</w:t>
      </w:r>
      <w:r w:rsidR="00461424" w:rsidRPr="00461424">
        <w:rPr>
          <w:rFonts w:ascii="Times New Roman" w:hAnsi="Times New Roman"/>
          <w:iCs/>
          <w:color w:val="000000"/>
          <w:sz w:val="28"/>
          <w:szCs w:val="28"/>
          <w:lang w:val="uk-UA"/>
        </w:rPr>
        <w:t>м</w:t>
      </w:r>
      <w:r w:rsidR="00582ABC" w:rsidRPr="00461424">
        <w:rPr>
          <w:rFonts w:ascii="Times New Roman" w:hAnsi="Times New Roman"/>
          <w:iCs/>
          <w:color w:val="000000"/>
          <w:sz w:val="28"/>
          <w:szCs w:val="28"/>
          <w:lang w:val="uk-UA"/>
        </w:rPr>
        <w:t>і</w:t>
      </w:r>
      <w:r w:rsidR="00461424" w:rsidRPr="00461424">
        <w:rPr>
          <w:rFonts w:ascii="Times New Roman" w:hAnsi="Times New Roman"/>
          <w:iCs/>
          <w:color w:val="000000"/>
          <w:sz w:val="28"/>
          <w:szCs w:val="28"/>
          <w:lang w:val="uk-UA"/>
        </w:rPr>
        <w:t>нн</w:t>
      </w:r>
      <w:r w:rsidR="00582ABC" w:rsidRPr="00461424">
        <w:rPr>
          <w:rFonts w:ascii="Times New Roman" w:hAnsi="Times New Roman"/>
          <w:iCs/>
          <w:color w:val="000000"/>
          <w:sz w:val="28"/>
          <w:szCs w:val="28"/>
          <w:lang w:val="uk-UA"/>
        </w:rPr>
        <w:t>я</w:t>
      </w:r>
      <w:r w:rsidR="00B872FB" w:rsidRPr="00461424">
        <w:rPr>
          <w:rFonts w:ascii="Times New Roman" w:hAnsi="Times New Roman"/>
          <w:iCs/>
          <w:color w:val="000000"/>
          <w:sz w:val="28"/>
          <w:szCs w:val="28"/>
          <w:lang w:val="uk-UA"/>
        </w:rPr>
        <w:t xml:space="preserve"> значень слів</w:t>
      </w:r>
    </w:p>
    <w:p w:rsidR="008E66F9" w:rsidRPr="00461424" w:rsidRDefault="008E66F9" w:rsidP="00D9265D">
      <w:pPr>
        <w:spacing w:after="0" w:line="360" w:lineRule="auto"/>
        <w:ind w:firstLine="709"/>
        <w:rPr>
          <w:rFonts w:ascii="Times New Roman" w:hAnsi="Times New Roman"/>
          <w:b/>
          <w:sz w:val="28"/>
          <w:szCs w:val="28"/>
          <w:lang w:val="uk-UA"/>
        </w:rPr>
      </w:pPr>
      <w:r w:rsidRPr="00461424">
        <w:rPr>
          <w:rFonts w:ascii="Times New Roman" w:hAnsi="Times New Roman"/>
          <w:b/>
          <w:sz w:val="28"/>
          <w:szCs w:val="28"/>
          <w:lang w:val="uk-UA"/>
        </w:rPr>
        <w:t>Варіанти відповідей:</w:t>
      </w:r>
    </w:p>
    <w:p w:rsidR="008E66F9" w:rsidRPr="00461424" w:rsidRDefault="008E66F9" w:rsidP="006778D1">
      <w:pPr>
        <w:pStyle w:val="a4"/>
        <w:numPr>
          <w:ilvl w:val="0"/>
          <w:numId w:val="55"/>
        </w:numPr>
        <w:shd w:val="clear" w:color="auto" w:fill="FFFFFF"/>
        <w:tabs>
          <w:tab w:val="left" w:pos="1134"/>
        </w:tabs>
        <w:autoSpaceDE w:val="0"/>
        <w:autoSpaceDN w:val="0"/>
        <w:adjustRightInd w:val="0"/>
        <w:spacing w:after="0" w:line="360" w:lineRule="auto"/>
        <w:ind w:left="0" w:firstLine="709"/>
        <w:jc w:val="both"/>
        <w:rPr>
          <w:sz w:val="28"/>
          <w:szCs w:val="28"/>
          <w:lang w:val="uk-UA"/>
        </w:rPr>
      </w:pPr>
      <w:r w:rsidRPr="00461424">
        <w:rPr>
          <w:sz w:val="28"/>
          <w:szCs w:val="28"/>
          <w:lang w:val="uk-UA"/>
        </w:rPr>
        <w:t>показ предмет</w:t>
      </w:r>
      <w:r w:rsidR="00461424" w:rsidRPr="00461424">
        <w:rPr>
          <w:sz w:val="28"/>
          <w:szCs w:val="28"/>
          <w:lang w:val="uk-UA"/>
        </w:rPr>
        <w:t>ів,</w:t>
      </w:r>
      <w:r w:rsidRPr="00461424">
        <w:rPr>
          <w:sz w:val="28"/>
          <w:szCs w:val="28"/>
          <w:lang w:val="uk-UA"/>
        </w:rPr>
        <w:t xml:space="preserve"> </w:t>
      </w:r>
      <w:r w:rsidR="00461424" w:rsidRPr="00461424">
        <w:rPr>
          <w:sz w:val="28"/>
          <w:szCs w:val="28"/>
          <w:lang w:val="uk-UA"/>
        </w:rPr>
        <w:t>що оточують пацієнта</w:t>
      </w:r>
      <w:r w:rsidRPr="00461424">
        <w:rPr>
          <w:sz w:val="28"/>
          <w:szCs w:val="28"/>
          <w:lang w:val="uk-UA"/>
        </w:rPr>
        <w:t>;</w:t>
      </w:r>
    </w:p>
    <w:p w:rsidR="008E66F9" w:rsidRPr="00461424" w:rsidRDefault="008E66F9" w:rsidP="006778D1">
      <w:pPr>
        <w:pStyle w:val="a4"/>
        <w:numPr>
          <w:ilvl w:val="0"/>
          <w:numId w:val="55"/>
        </w:numPr>
        <w:shd w:val="clear" w:color="auto" w:fill="FFFFFF"/>
        <w:tabs>
          <w:tab w:val="left" w:pos="1134"/>
        </w:tabs>
        <w:autoSpaceDE w:val="0"/>
        <w:autoSpaceDN w:val="0"/>
        <w:adjustRightInd w:val="0"/>
        <w:spacing w:after="0" w:line="360" w:lineRule="auto"/>
        <w:ind w:left="0" w:firstLine="709"/>
        <w:jc w:val="both"/>
        <w:rPr>
          <w:sz w:val="28"/>
          <w:szCs w:val="28"/>
          <w:lang w:val="uk-UA"/>
        </w:rPr>
      </w:pPr>
      <w:r w:rsidRPr="00461424">
        <w:rPr>
          <w:sz w:val="28"/>
          <w:szCs w:val="28"/>
          <w:lang w:val="uk-UA"/>
        </w:rPr>
        <w:t>показ одного з парн</w:t>
      </w:r>
      <w:r w:rsidR="00461424" w:rsidRPr="00461424">
        <w:rPr>
          <w:sz w:val="28"/>
          <w:szCs w:val="28"/>
          <w:lang w:val="uk-UA"/>
        </w:rPr>
        <w:t>и</w:t>
      </w:r>
      <w:r w:rsidRPr="00461424">
        <w:rPr>
          <w:sz w:val="28"/>
          <w:szCs w:val="28"/>
          <w:lang w:val="uk-UA"/>
        </w:rPr>
        <w:t>х с</w:t>
      </w:r>
      <w:r w:rsidR="00461424" w:rsidRPr="00461424">
        <w:rPr>
          <w:sz w:val="28"/>
          <w:szCs w:val="28"/>
          <w:lang w:val="uk-UA"/>
        </w:rPr>
        <w:t>к</w:t>
      </w:r>
      <w:r w:rsidRPr="00461424">
        <w:rPr>
          <w:sz w:val="28"/>
          <w:szCs w:val="28"/>
          <w:lang w:val="uk-UA"/>
        </w:rPr>
        <w:t>л</w:t>
      </w:r>
      <w:r w:rsidR="00461424" w:rsidRPr="00461424">
        <w:rPr>
          <w:sz w:val="28"/>
          <w:szCs w:val="28"/>
          <w:lang w:val="uk-UA"/>
        </w:rPr>
        <w:t>адів</w:t>
      </w:r>
      <w:r w:rsidRPr="00461424">
        <w:rPr>
          <w:sz w:val="28"/>
          <w:szCs w:val="28"/>
          <w:lang w:val="uk-UA"/>
        </w:rPr>
        <w:t xml:space="preserve"> </w:t>
      </w:r>
      <w:r w:rsidR="00461424" w:rsidRPr="00461424">
        <w:rPr>
          <w:sz w:val="28"/>
          <w:szCs w:val="28"/>
          <w:lang w:val="uk-UA"/>
        </w:rPr>
        <w:t>або</w:t>
      </w:r>
      <w:r w:rsidRPr="00461424">
        <w:rPr>
          <w:sz w:val="28"/>
          <w:szCs w:val="28"/>
          <w:lang w:val="uk-UA"/>
        </w:rPr>
        <w:t xml:space="preserve"> сл</w:t>
      </w:r>
      <w:r w:rsidR="00461424" w:rsidRPr="00461424">
        <w:rPr>
          <w:sz w:val="28"/>
          <w:szCs w:val="28"/>
          <w:lang w:val="uk-UA"/>
        </w:rPr>
        <w:t>і</w:t>
      </w:r>
      <w:r w:rsidRPr="00461424">
        <w:rPr>
          <w:sz w:val="28"/>
          <w:szCs w:val="28"/>
          <w:lang w:val="uk-UA"/>
        </w:rPr>
        <w:t xml:space="preserve">в, </w:t>
      </w:r>
      <w:r w:rsidR="00461424" w:rsidRPr="00461424">
        <w:rPr>
          <w:sz w:val="28"/>
          <w:szCs w:val="28"/>
          <w:lang w:val="uk-UA"/>
        </w:rPr>
        <w:t xml:space="preserve">запропонованих </w:t>
      </w:r>
      <w:r w:rsidRPr="00461424">
        <w:rPr>
          <w:sz w:val="28"/>
          <w:szCs w:val="28"/>
          <w:lang w:val="uk-UA"/>
        </w:rPr>
        <w:t>письм</w:t>
      </w:r>
      <w:r w:rsidR="00461424" w:rsidRPr="00461424">
        <w:rPr>
          <w:sz w:val="28"/>
          <w:szCs w:val="28"/>
          <w:lang w:val="uk-UA"/>
        </w:rPr>
        <w:t>ово</w:t>
      </w:r>
      <w:r w:rsidRPr="00461424">
        <w:rPr>
          <w:sz w:val="28"/>
          <w:szCs w:val="28"/>
          <w:lang w:val="uk-UA"/>
        </w:rPr>
        <w:t>;</w:t>
      </w:r>
    </w:p>
    <w:p w:rsidR="008E66F9" w:rsidRPr="00461424" w:rsidRDefault="00461424" w:rsidP="006778D1">
      <w:pPr>
        <w:pStyle w:val="a4"/>
        <w:numPr>
          <w:ilvl w:val="0"/>
          <w:numId w:val="55"/>
        </w:numPr>
        <w:shd w:val="clear" w:color="auto" w:fill="FFFFFF"/>
        <w:tabs>
          <w:tab w:val="left" w:pos="1134"/>
        </w:tabs>
        <w:autoSpaceDE w:val="0"/>
        <w:autoSpaceDN w:val="0"/>
        <w:adjustRightInd w:val="0"/>
        <w:spacing w:after="0" w:line="360" w:lineRule="auto"/>
        <w:ind w:left="0" w:firstLine="709"/>
        <w:jc w:val="both"/>
        <w:rPr>
          <w:sz w:val="28"/>
          <w:szCs w:val="28"/>
          <w:lang w:val="uk-UA"/>
        </w:rPr>
      </w:pPr>
      <w:r w:rsidRPr="00461424">
        <w:rPr>
          <w:sz w:val="28"/>
          <w:szCs w:val="28"/>
          <w:lang w:val="uk-UA"/>
        </w:rPr>
        <w:t xml:space="preserve">віднайдення за усною інструкцією </w:t>
      </w:r>
      <w:r w:rsidR="008E66F9" w:rsidRPr="00461424">
        <w:rPr>
          <w:sz w:val="28"/>
          <w:szCs w:val="28"/>
          <w:lang w:val="uk-UA"/>
        </w:rPr>
        <w:t>2</w:t>
      </w:r>
      <w:r w:rsidR="00247374">
        <w:rPr>
          <w:sz w:val="28"/>
          <w:szCs w:val="28"/>
          <w:lang w:val="uk-UA"/>
        </w:rPr>
        <w:t> ‒ </w:t>
      </w:r>
      <w:r w:rsidR="008E66F9" w:rsidRPr="00461424">
        <w:rPr>
          <w:sz w:val="28"/>
          <w:szCs w:val="28"/>
          <w:lang w:val="uk-UA"/>
        </w:rPr>
        <w:t>3</w:t>
      </w:r>
      <w:r w:rsidR="00247374">
        <w:rPr>
          <w:sz w:val="28"/>
          <w:szCs w:val="28"/>
          <w:lang w:val="uk-UA"/>
        </w:rPr>
        <w:t> ‒ </w:t>
      </w:r>
      <w:r w:rsidR="008E66F9" w:rsidRPr="00461424">
        <w:rPr>
          <w:sz w:val="28"/>
          <w:szCs w:val="28"/>
          <w:lang w:val="uk-UA"/>
        </w:rPr>
        <w:t xml:space="preserve">4 картинок </w:t>
      </w:r>
      <w:r w:rsidRPr="00461424">
        <w:rPr>
          <w:sz w:val="28"/>
          <w:szCs w:val="28"/>
          <w:lang w:val="uk-UA"/>
        </w:rPr>
        <w:t>і</w:t>
      </w:r>
      <w:r w:rsidR="008E66F9" w:rsidRPr="00461424">
        <w:rPr>
          <w:sz w:val="28"/>
          <w:szCs w:val="28"/>
          <w:lang w:val="uk-UA"/>
        </w:rPr>
        <w:t>з 15</w:t>
      </w:r>
      <w:r w:rsidR="00247374">
        <w:rPr>
          <w:sz w:val="28"/>
          <w:szCs w:val="28"/>
          <w:lang w:val="uk-UA"/>
        </w:rPr>
        <w:t> ‒ </w:t>
      </w:r>
      <w:r w:rsidR="008E66F9" w:rsidRPr="00461424">
        <w:rPr>
          <w:sz w:val="28"/>
          <w:szCs w:val="28"/>
          <w:lang w:val="uk-UA"/>
        </w:rPr>
        <w:t>20 р</w:t>
      </w:r>
      <w:r w:rsidRPr="00461424">
        <w:rPr>
          <w:sz w:val="28"/>
          <w:szCs w:val="28"/>
          <w:lang w:val="uk-UA"/>
        </w:rPr>
        <w:t>о</w:t>
      </w:r>
      <w:r w:rsidR="008E66F9" w:rsidRPr="00461424">
        <w:rPr>
          <w:sz w:val="28"/>
          <w:szCs w:val="28"/>
          <w:lang w:val="uk-UA"/>
        </w:rPr>
        <w:t>з</w:t>
      </w:r>
      <w:r w:rsidRPr="00461424">
        <w:rPr>
          <w:sz w:val="28"/>
          <w:szCs w:val="28"/>
          <w:lang w:val="uk-UA"/>
        </w:rPr>
        <w:t>к</w:t>
      </w:r>
      <w:r w:rsidR="008E66F9" w:rsidRPr="00461424">
        <w:rPr>
          <w:sz w:val="28"/>
          <w:szCs w:val="28"/>
          <w:lang w:val="uk-UA"/>
        </w:rPr>
        <w:t>л</w:t>
      </w:r>
      <w:r w:rsidRPr="00461424">
        <w:rPr>
          <w:sz w:val="28"/>
          <w:szCs w:val="28"/>
          <w:lang w:val="uk-UA"/>
        </w:rPr>
        <w:t>адених</w:t>
      </w:r>
      <w:r w:rsidR="008E66F9" w:rsidRPr="00461424">
        <w:rPr>
          <w:sz w:val="28"/>
          <w:szCs w:val="28"/>
          <w:lang w:val="uk-UA"/>
        </w:rPr>
        <w:t xml:space="preserve"> перед </w:t>
      </w:r>
      <w:r w:rsidRPr="00461424">
        <w:rPr>
          <w:sz w:val="28"/>
          <w:szCs w:val="28"/>
          <w:lang w:val="uk-UA"/>
        </w:rPr>
        <w:t>пацієнтом або</w:t>
      </w:r>
      <w:r w:rsidR="008E66F9" w:rsidRPr="00461424">
        <w:rPr>
          <w:sz w:val="28"/>
          <w:szCs w:val="28"/>
          <w:lang w:val="uk-UA"/>
        </w:rPr>
        <w:t xml:space="preserve"> с</w:t>
      </w:r>
      <w:r w:rsidRPr="00461424">
        <w:rPr>
          <w:sz w:val="28"/>
          <w:szCs w:val="28"/>
          <w:lang w:val="uk-UA"/>
        </w:rPr>
        <w:t>к</w:t>
      </w:r>
      <w:r w:rsidR="008E66F9" w:rsidRPr="00461424">
        <w:rPr>
          <w:sz w:val="28"/>
          <w:szCs w:val="28"/>
          <w:lang w:val="uk-UA"/>
        </w:rPr>
        <w:t>л</w:t>
      </w:r>
      <w:r w:rsidRPr="00461424">
        <w:rPr>
          <w:sz w:val="28"/>
          <w:szCs w:val="28"/>
          <w:lang w:val="uk-UA"/>
        </w:rPr>
        <w:t>адених у</w:t>
      </w:r>
      <w:r w:rsidR="008E66F9" w:rsidRPr="00461424">
        <w:rPr>
          <w:sz w:val="28"/>
          <w:szCs w:val="28"/>
          <w:lang w:val="uk-UA"/>
        </w:rPr>
        <w:t xml:space="preserve"> </w:t>
      </w:r>
      <w:r w:rsidRPr="00461424">
        <w:rPr>
          <w:sz w:val="28"/>
          <w:szCs w:val="28"/>
          <w:lang w:val="uk-UA"/>
        </w:rPr>
        <w:t>купку</w:t>
      </w:r>
      <w:r w:rsidR="008E66F9" w:rsidRPr="00461424">
        <w:rPr>
          <w:sz w:val="28"/>
          <w:szCs w:val="28"/>
          <w:lang w:val="uk-UA"/>
        </w:rPr>
        <w:t xml:space="preserve">; </w:t>
      </w:r>
    </w:p>
    <w:p w:rsidR="00AF06BB" w:rsidRPr="00461424" w:rsidRDefault="00461424" w:rsidP="006778D1">
      <w:pPr>
        <w:pStyle w:val="a4"/>
        <w:numPr>
          <w:ilvl w:val="0"/>
          <w:numId w:val="55"/>
        </w:numPr>
        <w:shd w:val="clear" w:color="auto" w:fill="FFFFFF"/>
        <w:tabs>
          <w:tab w:val="left" w:pos="1134"/>
        </w:tabs>
        <w:autoSpaceDE w:val="0"/>
        <w:autoSpaceDN w:val="0"/>
        <w:adjustRightInd w:val="0"/>
        <w:spacing w:after="0" w:line="360" w:lineRule="auto"/>
        <w:ind w:left="0" w:firstLine="709"/>
        <w:jc w:val="both"/>
        <w:rPr>
          <w:sz w:val="28"/>
          <w:szCs w:val="28"/>
          <w:lang w:val="uk-UA"/>
        </w:rPr>
      </w:pPr>
      <w:r w:rsidRPr="00461424">
        <w:rPr>
          <w:sz w:val="28"/>
          <w:szCs w:val="28"/>
          <w:lang w:val="uk-UA"/>
        </w:rPr>
        <w:t xml:space="preserve">віднайдення </w:t>
      </w:r>
      <w:r w:rsidR="008E66F9" w:rsidRPr="00461424">
        <w:rPr>
          <w:sz w:val="28"/>
          <w:szCs w:val="28"/>
          <w:lang w:val="uk-UA"/>
        </w:rPr>
        <w:t>предмет</w:t>
      </w:r>
      <w:r w:rsidRPr="00461424">
        <w:rPr>
          <w:sz w:val="28"/>
          <w:szCs w:val="28"/>
          <w:lang w:val="uk-UA"/>
        </w:rPr>
        <w:t>і</w:t>
      </w:r>
      <w:r w:rsidR="008E66F9" w:rsidRPr="00461424">
        <w:rPr>
          <w:sz w:val="28"/>
          <w:szCs w:val="28"/>
          <w:lang w:val="uk-UA"/>
        </w:rPr>
        <w:t>в ‒ ф</w:t>
      </w:r>
      <w:r w:rsidRPr="00461424">
        <w:rPr>
          <w:sz w:val="28"/>
          <w:szCs w:val="28"/>
          <w:lang w:val="uk-UA"/>
        </w:rPr>
        <w:t>і</w:t>
      </w:r>
      <w:r w:rsidR="008E66F9" w:rsidRPr="00461424">
        <w:rPr>
          <w:sz w:val="28"/>
          <w:szCs w:val="28"/>
          <w:lang w:val="uk-UA"/>
        </w:rPr>
        <w:t>ксуют</w:t>
      </w:r>
      <w:r w:rsidRPr="00461424">
        <w:rPr>
          <w:sz w:val="28"/>
          <w:szCs w:val="28"/>
          <w:lang w:val="uk-UA"/>
        </w:rPr>
        <w:t>ь</w:t>
      </w:r>
      <w:r w:rsidR="008E66F9" w:rsidRPr="00461424">
        <w:rPr>
          <w:sz w:val="28"/>
          <w:szCs w:val="28"/>
          <w:lang w:val="uk-UA"/>
        </w:rPr>
        <w:t>ся трудно</w:t>
      </w:r>
      <w:r w:rsidRPr="00461424">
        <w:rPr>
          <w:sz w:val="28"/>
          <w:szCs w:val="28"/>
          <w:lang w:val="uk-UA"/>
        </w:rPr>
        <w:t>щі</w:t>
      </w:r>
      <w:r w:rsidR="008E66F9" w:rsidRPr="00461424">
        <w:rPr>
          <w:sz w:val="28"/>
          <w:szCs w:val="28"/>
          <w:lang w:val="uk-UA"/>
        </w:rPr>
        <w:t xml:space="preserve"> слухо</w:t>
      </w:r>
      <w:r w:rsidRPr="00461424">
        <w:rPr>
          <w:sz w:val="28"/>
          <w:szCs w:val="28"/>
          <w:lang w:val="uk-UA"/>
        </w:rPr>
        <w:t xml:space="preserve">мовленнєвої </w:t>
      </w:r>
      <w:r w:rsidR="008E66F9" w:rsidRPr="00461424">
        <w:rPr>
          <w:sz w:val="28"/>
          <w:szCs w:val="28"/>
          <w:lang w:val="uk-UA"/>
        </w:rPr>
        <w:t>пам</w:t>
      </w:r>
      <w:r w:rsidRPr="00461424">
        <w:rPr>
          <w:sz w:val="28"/>
          <w:szCs w:val="28"/>
          <w:lang w:val="uk-UA"/>
        </w:rPr>
        <w:t>’</w:t>
      </w:r>
      <w:r w:rsidR="008E66F9" w:rsidRPr="00461424">
        <w:rPr>
          <w:sz w:val="28"/>
          <w:szCs w:val="28"/>
          <w:lang w:val="uk-UA"/>
        </w:rPr>
        <w:t>ят</w:t>
      </w:r>
      <w:r w:rsidRPr="00461424">
        <w:rPr>
          <w:sz w:val="28"/>
          <w:szCs w:val="28"/>
          <w:lang w:val="uk-UA"/>
        </w:rPr>
        <w:t>і</w:t>
      </w:r>
      <w:r w:rsidR="008E66F9" w:rsidRPr="00461424">
        <w:rPr>
          <w:sz w:val="28"/>
          <w:szCs w:val="28"/>
          <w:lang w:val="uk-UA"/>
        </w:rPr>
        <w:t xml:space="preserve"> </w:t>
      </w:r>
      <w:r w:rsidRPr="00461424">
        <w:rPr>
          <w:sz w:val="28"/>
          <w:szCs w:val="28"/>
          <w:lang w:val="uk-UA"/>
        </w:rPr>
        <w:t>або</w:t>
      </w:r>
      <w:r w:rsidR="008E66F9" w:rsidRPr="00461424">
        <w:rPr>
          <w:sz w:val="28"/>
          <w:szCs w:val="28"/>
          <w:lang w:val="uk-UA"/>
        </w:rPr>
        <w:t xml:space="preserve"> персевераторн</w:t>
      </w:r>
      <w:r w:rsidRPr="00461424">
        <w:rPr>
          <w:sz w:val="28"/>
          <w:szCs w:val="28"/>
          <w:lang w:val="uk-UA"/>
        </w:rPr>
        <w:t>і</w:t>
      </w:r>
      <w:r w:rsidR="008E66F9" w:rsidRPr="00461424">
        <w:rPr>
          <w:sz w:val="28"/>
          <w:szCs w:val="28"/>
          <w:lang w:val="uk-UA"/>
        </w:rPr>
        <w:t>сть в</w:t>
      </w:r>
      <w:r w:rsidRPr="00461424">
        <w:rPr>
          <w:sz w:val="28"/>
          <w:szCs w:val="28"/>
          <w:lang w:val="uk-UA"/>
        </w:rPr>
        <w:t>ик</w:t>
      </w:r>
      <w:r w:rsidR="008E66F9" w:rsidRPr="00461424">
        <w:rPr>
          <w:sz w:val="28"/>
          <w:szCs w:val="28"/>
          <w:lang w:val="uk-UA"/>
        </w:rPr>
        <w:t>о</w:t>
      </w:r>
      <w:r w:rsidRPr="00461424">
        <w:rPr>
          <w:sz w:val="28"/>
          <w:szCs w:val="28"/>
          <w:lang w:val="uk-UA"/>
        </w:rPr>
        <w:t>нан</w:t>
      </w:r>
      <w:r w:rsidR="008E66F9" w:rsidRPr="00461424">
        <w:rPr>
          <w:sz w:val="28"/>
          <w:szCs w:val="28"/>
          <w:lang w:val="uk-UA"/>
        </w:rPr>
        <w:t>н</w:t>
      </w:r>
      <w:r w:rsidRPr="00461424">
        <w:rPr>
          <w:sz w:val="28"/>
          <w:szCs w:val="28"/>
          <w:lang w:val="uk-UA"/>
        </w:rPr>
        <w:t>н</w:t>
      </w:r>
      <w:r w:rsidR="008E66F9" w:rsidRPr="00461424">
        <w:rPr>
          <w:sz w:val="28"/>
          <w:szCs w:val="28"/>
          <w:lang w:val="uk-UA"/>
        </w:rPr>
        <w:t>я за</w:t>
      </w:r>
      <w:r w:rsidRPr="00461424">
        <w:rPr>
          <w:sz w:val="28"/>
          <w:szCs w:val="28"/>
          <w:lang w:val="uk-UA"/>
        </w:rPr>
        <w:t>в</w:t>
      </w:r>
      <w:r w:rsidR="008E66F9" w:rsidRPr="00461424">
        <w:rPr>
          <w:sz w:val="28"/>
          <w:szCs w:val="28"/>
          <w:lang w:val="uk-UA"/>
        </w:rPr>
        <w:t>дан</w:t>
      </w:r>
      <w:r w:rsidRPr="00461424">
        <w:rPr>
          <w:sz w:val="28"/>
          <w:szCs w:val="28"/>
          <w:lang w:val="uk-UA"/>
        </w:rPr>
        <w:t>н</w:t>
      </w:r>
      <w:r w:rsidR="008E66F9" w:rsidRPr="00461424">
        <w:rPr>
          <w:sz w:val="28"/>
          <w:szCs w:val="28"/>
          <w:lang w:val="uk-UA"/>
        </w:rPr>
        <w:t>я</w:t>
      </w:r>
      <w:r w:rsidR="00B872FB" w:rsidRPr="00461424">
        <w:rPr>
          <w:sz w:val="28"/>
          <w:szCs w:val="28"/>
          <w:lang w:val="uk-UA"/>
        </w:rPr>
        <w:t>.</w:t>
      </w:r>
    </w:p>
    <w:p w:rsidR="002A0DD4" w:rsidRPr="00461424" w:rsidRDefault="002A0DD4" w:rsidP="00D9265D">
      <w:pPr>
        <w:pStyle w:val="a4"/>
        <w:spacing w:after="0" w:line="360" w:lineRule="auto"/>
        <w:jc w:val="center"/>
        <w:rPr>
          <w:b/>
          <w:bCs/>
          <w:sz w:val="28"/>
          <w:szCs w:val="28"/>
          <w:lang w:val="uk-UA"/>
        </w:rPr>
      </w:pPr>
    </w:p>
    <w:p w:rsidR="00B872FB" w:rsidRPr="00F76AEB" w:rsidRDefault="003E0924" w:rsidP="00D9265D">
      <w:pPr>
        <w:pStyle w:val="a4"/>
        <w:spacing w:after="0" w:line="360" w:lineRule="auto"/>
        <w:jc w:val="center"/>
        <w:rPr>
          <w:b/>
          <w:bCs/>
          <w:sz w:val="28"/>
          <w:szCs w:val="28"/>
          <w:lang w:val="uk-UA"/>
        </w:rPr>
      </w:pPr>
      <w:r>
        <w:rPr>
          <w:b/>
          <w:bCs/>
          <w:sz w:val="28"/>
          <w:szCs w:val="28"/>
          <w:lang w:val="uk-UA"/>
        </w:rPr>
        <w:t>Завдання 1</w:t>
      </w:r>
      <w:r w:rsidR="00F76AEB">
        <w:rPr>
          <w:b/>
          <w:bCs/>
          <w:sz w:val="28"/>
          <w:szCs w:val="28"/>
          <w:lang w:val="uk-UA"/>
        </w:rPr>
        <w:t>4</w:t>
      </w:r>
    </w:p>
    <w:p w:rsidR="00B872FB" w:rsidRPr="00461424" w:rsidRDefault="009B2C46" w:rsidP="00D9265D">
      <w:pPr>
        <w:spacing w:after="0" w:line="360" w:lineRule="auto"/>
        <w:ind w:left="40" w:firstLine="669"/>
        <w:jc w:val="both"/>
        <w:rPr>
          <w:rFonts w:ascii="Times New Roman" w:hAnsi="Times New Roman"/>
          <w:i/>
          <w:iCs/>
          <w:color w:val="000000"/>
          <w:sz w:val="28"/>
          <w:szCs w:val="28"/>
          <w:lang w:val="uk-UA"/>
        </w:rPr>
      </w:pPr>
      <w:r w:rsidRPr="00461424">
        <w:rPr>
          <w:rFonts w:ascii="Times New Roman" w:hAnsi="Times New Roman"/>
          <w:bCs/>
          <w:color w:val="000000"/>
          <w:sz w:val="28"/>
          <w:szCs w:val="28"/>
          <w:lang w:val="uk-UA"/>
        </w:rPr>
        <w:t>Що відносимо до відкритих і закритих травм мозку</w:t>
      </w:r>
    </w:p>
    <w:p w:rsidR="009B2C46" w:rsidRPr="00461424" w:rsidRDefault="0024681C" w:rsidP="00D9265D">
      <w:pPr>
        <w:spacing w:after="0" w:line="360" w:lineRule="auto"/>
        <w:ind w:firstLine="709"/>
        <w:rPr>
          <w:rFonts w:ascii="Times New Roman" w:hAnsi="Times New Roman"/>
          <w:b/>
          <w:sz w:val="28"/>
          <w:szCs w:val="28"/>
          <w:lang w:val="uk-UA"/>
        </w:rPr>
      </w:pPr>
      <w:r>
        <w:rPr>
          <w:rFonts w:ascii="Times New Roman" w:hAnsi="Times New Roman"/>
          <w:b/>
          <w:sz w:val="28"/>
          <w:szCs w:val="28"/>
          <w:lang w:val="uk-UA"/>
        </w:rPr>
        <w:t>Форма</w:t>
      </w:r>
      <w:r w:rsidR="009B2C46" w:rsidRPr="00461424">
        <w:rPr>
          <w:rFonts w:ascii="Times New Roman" w:hAnsi="Times New Roman"/>
          <w:b/>
          <w:sz w:val="28"/>
          <w:szCs w:val="28"/>
          <w:lang w:val="uk-UA"/>
        </w:rPr>
        <w:t xml:space="preserve"> відповіді</w:t>
      </w:r>
    </w:p>
    <w:p w:rsidR="009B2C46" w:rsidRPr="00461424" w:rsidRDefault="009B2C46" w:rsidP="00D9265D">
      <w:pPr>
        <w:spacing w:after="0" w:line="360" w:lineRule="auto"/>
        <w:ind w:firstLine="709"/>
        <w:rPr>
          <w:rFonts w:ascii="Times New Roman" w:hAnsi="Times New Roman"/>
          <w:sz w:val="28"/>
          <w:szCs w:val="28"/>
          <w:lang w:val="uk-UA"/>
        </w:rPr>
      </w:pPr>
      <w:r w:rsidRPr="00461424">
        <w:rPr>
          <w:rFonts w:ascii="Times New Roman" w:hAnsi="Times New Roman"/>
          <w:sz w:val="28"/>
          <w:szCs w:val="28"/>
          <w:lang w:val="uk-UA"/>
        </w:rPr>
        <w:t xml:space="preserve">До відкритих травм мозку </w:t>
      </w:r>
      <w:r w:rsidR="00FF52A9" w:rsidRPr="00461424">
        <w:rPr>
          <w:rFonts w:ascii="Times New Roman" w:hAnsi="Times New Roman"/>
          <w:sz w:val="28"/>
          <w:szCs w:val="28"/>
          <w:lang w:val="uk-UA"/>
        </w:rPr>
        <w:t xml:space="preserve">відносимо </w:t>
      </w:r>
      <w:r w:rsidR="00610A82">
        <w:rPr>
          <w:rFonts w:ascii="Times New Roman" w:hAnsi="Times New Roman"/>
          <w:color w:val="000000"/>
          <w:sz w:val="28"/>
          <w:szCs w:val="28"/>
        </w:rPr>
        <w:t>‒</w:t>
      </w:r>
      <w:r w:rsidR="00FF52A9" w:rsidRPr="00461424">
        <w:rPr>
          <w:rFonts w:ascii="Times New Roman" w:hAnsi="Times New Roman"/>
          <w:sz w:val="28"/>
          <w:szCs w:val="28"/>
          <w:lang w:val="uk-UA"/>
        </w:rPr>
        <w:t>...</w:t>
      </w:r>
    </w:p>
    <w:p w:rsidR="00FF52A9" w:rsidRPr="00461424" w:rsidRDefault="00FF52A9" w:rsidP="00D9265D">
      <w:pPr>
        <w:spacing w:after="0" w:line="360" w:lineRule="auto"/>
        <w:ind w:firstLine="709"/>
        <w:rPr>
          <w:rFonts w:ascii="Times New Roman" w:hAnsi="Times New Roman"/>
          <w:sz w:val="28"/>
          <w:szCs w:val="28"/>
          <w:lang w:val="uk-UA"/>
        </w:rPr>
      </w:pPr>
      <w:r w:rsidRPr="00461424">
        <w:rPr>
          <w:rFonts w:ascii="Times New Roman" w:hAnsi="Times New Roman"/>
          <w:sz w:val="28"/>
          <w:szCs w:val="28"/>
          <w:lang w:val="uk-UA"/>
        </w:rPr>
        <w:t xml:space="preserve">До закритих травм мозку відносимо </w:t>
      </w:r>
      <w:r w:rsidR="00610A82">
        <w:rPr>
          <w:rFonts w:ascii="Times New Roman" w:hAnsi="Times New Roman"/>
          <w:color w:val="000000"/>
          <w:sz w:val="28"/>
          <w:szCs w:val="28"/>
        </w:rPr>
        <w:t>‒</w:t>
      </w:r>
      <w:r w:rsidRPr="00461424">
        <w:rPr>
          <w:rFonts w:ascii="Times New Roman" w:hAnsi="Times New Roman"/>
          <w:sz w:val="28"/>
          <w:szCs w:val="28"/>
          <w:lang w:val="uk-UA"/>
        </w:rPr>
        <w:t>...</w:t>
      </w:r>
    </w:p>
    <w:p w:rsidR="00FF52A9" w:rsidRPr="00461424" w:rsidRDefault="00FF52A9" w:rsidP="00D9265D">
      <w:pPr>
        <w:spacing w:after="0" w:line="360" w:lineRule="auto"/>
        <w:ind w:firstLine="709"/>
        <w:rPr>
          <w:rFonts w:ascii="Times New Roman" w:hAnsi="Times New Roman"/>
          <w:sz w:val="28"/>
          <w:szCs w:val="28"/>
          <w:lang w:val="uk-UA"/>
        </w:rPr>
      </w:pPr>
    </w:p>
    <w:p w:rsidR="00B872FB" w:rsidRPr="00461424" w:rsidRDefault="00B872FB" w:rsidP="00D9265D">
      <w:pPr>
        <w:spacing w:after="0" w:line="360" w:lineRule="auto"/>
        <w:ind w:firstLine="709"/>
        <w:rPr>
          <w:rFonts w:ascii="Times New Roman" w:hAnsi="Times New Roman"/>
          <w:b/>
          <w:sz w:val="28"/>
          <w:szCs w:val="28"/>
          <w:lang w:val="uk-UA"/>
        </w:rPr>
      </w:pPr>
      <w:r w:rsidRPr="00461424">
        <w:rPr>
          <w:rFonts w:ascii="Times New Roman" w:hAnsi="Times New Roman"/>
          <w:b/>
          <w:sz w:val="28"/>
          <w:szCs w:val="28"/>
          <w:lang w:val="uk-UA"/>
        </w:rPr>
        <w:t>Варіанти відповідей:</w:t>
      </w:r>
    </w:p>
    <w:p w:rsidR="00A14D7C" w:rsidRPr="00461424" w:rsidRDefault="00B872FB" w:rsidP="006778D1">
      <w:pPr>
        <w:pStyle w:val="a4"/>
        <w:numPr>
          <w:ilvl w:val="0"/>
          <w:numId w:val="54"/>
        </w:numPr>
        <w:shd w:val="clear" w:color="auto" w:fill="FFFFFF"/>
        <w:tabs>
          <w:tab w:val="left" w:pos="1134"/>
        </w:tabs>
        <w:autoSpaceDE w:val="0"/>
        <w:autoSpaceDN w:val="0"/>
        <w:adjustRightInd w:val="0"/>
        <w:spacing w:after="0" w:line="360" w:lineRule="auto"/>
        <w:ind w:left="0" w:firstLine="709"/>
        <w:jc w:val="both"/>
        <w:rPr>
          <w:sz w:val="28"/>
          <w:szCs w:val="28"/>
          <w:lang w:val="uk-UA"/>
        </w:rPr>
      </w:pPr>
      <w:r w:rsidRPr="00461424">
        <w:rPr>
          <w:sz w:val="28"/>
          <w:szCs w:val="28"/>
          <w:lang w:val="uk-UA"/>
        </w:rPr>
        <w:t>показ предмет</w:t>
      </w:r>
      <w:r w:rsidR="00461424">
        <w:rPr>
          <w:sz w:val="28"/>
          <w:szCs w:val="28"/>
          <w:lang w:val="uk-UA"/>
        </w:rPr>
        <w:t>ів</w:t>
      </w:r>
      <w:r w:rsidRPr="00461424">
        <w:rPr>
          <w:sz w:val="28"/>
          <w:szCs w:val="28"/>
          <w:lang w:val="uk-UA"/>
        </w:rPr>
        <w:t xml:space="preserve">, </w:t>
      </w:r>
      <w:r w:rsidR="00461424" w:rsidRPr="00461424">
        <w:rPr>
          <w:sz w:val="28"/>
          <w:szCs w:val="28"/>
          <w:lang w:val="uk-UA"/>
        </w:rPr>
        <w:t>що оточують пацієнта</w:t>
      </w:r>
      <w:r w:rsidRPr="00461424">
        <w:rPr>
          <w:sz w:val="28"/>
          <w:szCs w:val="28"/>
          <w:lang w:val="uk-UA"/>
        </w:rPr>
        <w:t>;</w:t>
      </w:r>
    </w:p>
    <w:p w:rsidR="00A14D7C" w:rsidRPr="00461424" w:rsidRDefault="00A14D7C" w:rsidP="006778D1">
      <w:pPr>
        <w:pStyle w:val="a4"/>
        <w:numPr>
          <w:ilvl w:val="0"/>
          <w:numId w:val="54"/>
        </w:numPr>
        <w:shd w:val="clear" w:color="auto" w:fill="FFFFFF"/>
        <w:tabs>
          <w:tab w:val="left" w:pos="1134"/>
        </w:tabs>
        <w:autoSpaceDE w:val="0"/>
        <w:autoSpaceDN w:val="0"/>
        <w:adjustRightInd w:val="0"/>
        <w:spacing w:after="0" w:line="360" w:lineRule="auto"/>
        <w:ind w:left="0" w:firstLine="709"/>
        <w:jc w:val="both"/>
        <w:rPr>
          <w:sz w:val="28"/>
          <w:szCs w:val="28"/>
          <w:lang w:val="uk-UA"/>
        </w:rPr>
      </w:pPr>
      <w:r w:rsidRPr="00461424">
        <w:rPr>
          <w:bCs/>
          <w:sz w:val="28"/>
          <w:szCs w:val="28"/>
          <w:lang w:val="uk-UA"/>
        </w:rPr>
        <w:t>консервативне лікуванння, спрямоване на р</w:t>
      </w:r>
      <w:r w:rsidR="00461424" w:rsidRPr="00461424">
        <w:rPr>
          <w:bCs/>
          <w:sz w:val="28"/>
          <w:szCs w:val="28"/>
          <w:lang w:val="uk-UA"/>
        </w:rPr>
        <w:t>оз</w:t>
      </w:r>
      <w:r w:rsidRPr="00461424">
        <w:rPr>
          <w:bCs/>
          <w:sz w:val="28"/>
          <w:szCs w:val="28"/>
          <w:lang w:val="uk-UA"/>
        </w:rPr>
        <w:t>с</w:t>
      </w:r>
      <w:r w:rsidR="00461424" w:rsidRPr="00461424">
        <w:rPr>
          <w:bCs/>
          <w:sz w:val="28"/>
          <w:szCs w:val="28"/>
          <w:lang w:val="uk-UA"/>
        </w:rPr>
        <w:t xml:space="preserve">моктування </w:t>
      </w:r>
      <w:r w:rsidRPr="00461424">
        <w:rPr>
          <w:sz w:val="28"/>
          <w:szCs w:val="28"/>
          <w:lang w:val="uk-UA"/>
        </w:rPr>
        <w:t>внутр</w:t>
      </w:r>
      <w:r w:rsidR="00461424" w:rsidRPr="00461424">
        <w:rPr>
          <w:sz w:val="28"/>
          <w:szCs w:val="28"/>
          <w:lang w:val="uk-UA"/>
        </w:rPr>
        <w:t>ішньо</w:t>
      </w:r>
      <w:r w:rsidRPr="00461424">
        <w:rPr>
          <w:sz w:val="28"/>
          <w:szCs w:val="28"/>
          <w:lang w:val="uk-UA"/>
        </w:rPr>
        <w:t>черепн</w:t>
      </w:r>
      <w:r w:rsidR="00461424" w:rsidRPr="00461424">
        <w:rPr>
          <w:sz w:val="28"/>
          <w:szCs w:val="28"/>
          <w:lang w:val="uk-UA"/>
        </w:rPr>
        <w:t>и</w:t>
      </w:r>
      <w:r w:rsidRPr="00461424">
        <w:rPr>
          <w:sz w:val="28"/>
          <w:szCs w:val="28"/>
          <w:lang w:val="uk-UA"/>
        </w:rPr>
        <w:t>х гематом.</w:t>
      </w:r>
    </w:p>
    <w:p w:rsidR="009B2C46" w:rsidRPr="00461424" w:rsidRDefault="00A14D7C" w:rsidP="006778D1">
      <w:pPr>
        <w:pStyle w:val="a4"/>
        <w:numPr>
          <w:ilvl w:val="0"/>
          <w:numId w:val="54"/>
        </w:numPr>
        <w:shd w:val="clear" w:color="auto" w:fill="FFFFFF"/>
        <w:tabs>
          <w:tab w:val="left" w:pos="1134"/>
        </w:tabs>
        <w:autoSpaceDE w:val="0"/>
        <w:autoSpaceDN w:val="0"/>
        <w:adjustRightInd w:val="0"/>
        <w:spacing w:after="0" w:line="360" w:lineRule="auto"/>
        <w:ind w:left="0" w:firstLine="709"/>
        <w:jc w:val="both"/>
        <w:rPr>
          <w:sz w:val="28"/>
          <w:szCs w:val="28"/>
          <w:lang w:val="uk-UA"/>
        </w:rPr>
      </w:pPr>
      <w:r w:rsidRPr="00461424">
        <w:rPr>
          <w:bCs/>
          <w:sz w:val="28"/>
          <w:szCs w:val="28"/>
          <w:lang w:val="uk-UA"/>
        </w:rPr>
        <w:t xml:space="preserve"> </w:t>
      </w:r>
      <w:r w:rsidRPr="00461424">
        <w:rPr>
          <w:sz w:val="28"/>
          <w:szCs w:val="28"/>
          <w:lang w:val="uk-UA"/>
        </w:rPr>
        <w:t>х</w:t>
      </w:r>
      <w:r w:rsidR="00461424" w:rsidRPr="00461424">
        <w:rPr>
          <w:sz w:val="28"/>
          <w:szCs w:val="28"/>
          <w:lang w:val="uk-UA"/>
        </w:rPr>
        <w:t>і</w:t>
      </w:r>
      <w:r w:rsidRPr="00461424">
        <w:rPr>
          <w:sz w:val="28"/>
          <w:szCs w:val="28"/>
          <w:lang w:val="uk-UA"/>
        </w:rPr>
        <w:t>рургічне втручання -трепанація череп</w:t>
      </w:r>
      <w:r w:rsidR="00461424" w:rsidRPr="00461424">
        <w:rPr>
          <w:sz w:val="28"/>
          <w:szCs w:val="28"/>
          <w:lang w:val="uk-UA"/>
        </w:rPr>
        <w:t>а</w:t>
      </w:r>
      <w:r w:rsidRPr="00461424">
        <w:rPr>
          <w:sz w:val="28"/>
          <w:szCs w:val="28"/>
          <w:lang w:val="uk-UA"/>
        </w:rPr>
        <w:t>;</w:t>
      </w:r>
    </w:p>
    <w:p w:rsidR="00A14D7C" w:rsidRPr="00461424" w:rsidRDefault="00A14D7C" w:rsidP="006778D1">
      <w:pPr>
        <w:pStyle w:val="a4"/>
        <w:numPr>
          <w:ilvl w:val="0"/>
          <w:numId w:val="54"/>
        </w:numPr>
        <w:shd w:val="clear" w:color="auto" w:fill="FFFFFF"/>
        <w:tabs>
          <w:tab w:val="left" w:pos="1134"/>
        </w:tabs>
        <w:autoSpaceDE w:val="0"/>
        <w:autoSpaceDN w:val="0"/>
        <w:adjustRightInd w:val="0"/>
        <w:spacing w:after="0" w:line="360" w:lineRule="auto"/>
        <w:ind w:left="0" w:firstLine="709"/>
        <w:jc w:val="both"/>
        <w:rPr>
          <w:sz w:val="28"/>
          <w:szCs w:val="28"/>
          <w:lang w:val="uk-UA"/>
        </w:rPr>
      </w:pPr>
      <w:r w:rsidRPr="00461424">
        <w:rPr>
          <w:sz w:val="28"/>
          <w:szCs w:val="28"/>
          <w:lang w:val="uk-UA"/>
        </w:rPr>
        <w:t>х</w:t>
      </w:r>
      <w:r w:rsidR="00461424" w:rsidRPr="00461424">
        <w:rPr>
          <w:sz w:val="28"/>
          <w:szCs w:val="28"/>
          <w:lang w:val="uk-UA"/>
        </w:rPr>
        <w:t>і</w:t>
      </w:r>
      <w:r w:rsidRPr="00461424">
        <w:rPr>
          <w:sz w:val="28"/>
          <w:szCs w:val="28"/>
          <w:lang w:val="uk-UA"/>
        </w:rPr>
        <w:t>рургічне втручання з очи</w:t>
      </w:r>
      <w:r w:rsidR="00461424" w:rsidRPr="00461424">
        <w:rPr>
          <w:sz w:val="28"/>
          <w:szCs w:val="28"/>
          <w:lang w:val="uk-UA"/>
        </w:rPr>
        <w:t xml:space="preserve">щення </w:t>
      </w:r>
      <w:r w:rsidRPr="00461424">
        <w:rPr>
          <w:sz w:val="28"/>
          <w:szCs w:val="28"/>
          <w:lang w:val="uk-UA"/>
        </w:rPr>
        <w:t>ран (</w:t>
      </w:r>
      <w:r w:rsidR="00461424" w:rsidRPr="00461424">
        <w:rPr>
          <w:sz w:val="28"/>
          <w:szCs w:val="28"/>
          <w:lang w:val="uk-UA"/>
        </w:rPr>
        <w:t>від</w:t>
      </w:r>
      <w:r w:rsidRPr="00461424">
        <w:rPr>
          <w:sz w:val="28"/>
          <w:szCs w:val="28"/>
          <w:lang w:val="uk-UA"/>
        </w:rPr>
        <w:t xml:space="preserve"> </w:t>
      </w:r>
      <w:r w:rsidR="00461424" w:rsidRPr="00461424">
        <w:rPr>
          <w:sz w:val="28"/>
          <w:szCs w:val="28"/>
          <w:lang w:val="uk-UA"/>
        </w:rPr>
        <w:t xml:space="preserve">уламків </w:t>
      </w:r>
      <w:r w:rsidRPr="00461424">
        <w:rPr>
          <w:sz w:val="28"/>
          <w:szCs w:val="28"/>
          <w:lang w:val="uk-UA"/>
        </w:rPr>
        <w:t>к</w:t>
      </w:r>
      <w:r w:rsidR="00461424" w:rsidRPr="00461424">
        <w:rPr>
          <w:sz w:val="28"/>
          <w:szCs w:val="28"/>
          <w:lang w:val="uk-UA"/>
        </w:rPr>
        <w:t>і</w:t>
      </w:r>
      <w:r w:rsidRPr="00461424">
        <w:rPr>
          <w:sz w:val="28"/>
          <w:szCs w:val="28"/>
          <w:lang w:val="uk-UA"/>
        </w:rPr>
        <w:t>сно</w:t>
      </w:r>
      <w:r w:rsidR="00461424" w:rsidRPr="00461424">
        <w:rPr>
          <w:sz w:val="28"/>
          <w:szCs w:val="28"/>
          <w:lang w:val="uk-UA"/>
        </w:rPr>
        <w:t>ї</w:t>
      </w:r>
      <w:r w:rsidRPr="00461424">
        <w:rPr>
          <w:sz w:val="28"/>
          <w:szCs w:val="28"/>
          <w:lang w:val="uk-UA"/>
        </w:rPr>
        <w:t xml:space="preserve"> ткан</w:t>
      </w:r>
      <w:r w:rsidR="00461424" w:rsidRPr="00461424">
        <w:rPr>
          <w:sz w:val="28"/>
          <w:szCs w:val="28"/>
          <w:lang w:val="uk-UA"/>
        </w:rPr>
        <w:t>ини</w:t>
      </w:r>
      <w:r w:rsidRPr="00461424">
        <w:rPr>
          <w:sz w:val="28"/>
          <w:szCs w:val="28"/>
          <w:lang w:val="uk-UA"/>
        </w:rPr>
        <w:t>).</w:t>
      </w:r>
    </w:p>
    <w:p w:rsidR="009B2C46" w:rsidRDefault="009B2C46" w:rsidP="00D9265D">
      <w:pPr>
        <w:spacing w:after="0" w:line="360" w:lineRule="auto"/>
        <w:rPr>
          <w:rFonts w:ascii="Times New Roman" w:hAnsi="Times New Roman"/>
          <w:bCs/>
          <w:color w:val="000000"/>
          <w:sz w:val="28"/>
          <w:szCs w:val="28"/>
          <w:lang w:val="uk-UA"/>
        </w:rPr>
      </w:pPr>
    </w:p>
    <w:p w:rsidR="00D9265D" w:rsidRPr="00C838A8" w:rsidRDefault="00D9265D">
      <w:pPr>
        <w:rPr>
          <w:rFonts w:ascii="Times New Roman" w:hAnsi="Times New Roman"/>
          <w:bCs/>
          <w:color w:val="000000"/>
          <w:sz w:val="28"/>
          <w:szCs w:val="28"/>
          <w:lang w:val="uk-UA"/>
        </w:rPr>
      </w:pPr>
      <w:r w:rsidRPr="00C838A8">
        <w:rPr>
          <w:rFonts w:ascii="Times New Roman" w:hAnsi="Times New Roman"/>
          <w:bCs/>
          <w:color w:val="000000"/>
          <w:sz w:val="28"/>
          <w:szCs w:val="28"/>
          <w:lang w:val="uk-UA"/>
        </w:rPr>
        <w:br w:type="page"/>
      </w:r>
    </w:p>
    <w:p w:rsidR="004B6FBB" w:rsidRPr="004B6FBB" w:rsidRDefault="001A6642" w:rsidP="004B6FBB">
      <w:pPr>
        <w:pStyle w:val="a4"/>
        <w:spacing w:after="0" w:line="360" w:lineRule="auto"/>
        <w:jc w:val="center"/>
        <w:rPr>
          <w:b/>
          <w:sz w:val="28"/>
          <w:szCs w:val="28"/>
        </w:rPr>
      </w:pPr>
      <w:r w:rsidRPr="004B6FBB">
        <w:rPr>
          <w:b/>
          <w:i/>
          <w:sz w:val="28"/>
          <w:szCs w:val="28"/>
          <w:lang w:val="uk-UA"/>
        </w:rPr>
        <w:lastRenderedPageBreak/>
        <w:t>З</w:t>
      </w:r>
      <w:r w:rsidRPr="004B6FBB">
        <w:rPr>
          <w:b/>
          <w:i/>
          <w:sz w:val="28"/>
          <w:szCs w:val="28"/>
        </w:rPr>
        <w:t>АВДАННЯ Д</w:t>
      </w:r>
      <w:r w:rsidRPr="004B6FBB">
        <w:rPr>
          <w:b/>
          <w:i/>
          <w:sz w:val="28"/>
          <w:szCs w:val="28"/>
          <w:lang w:val="uk-UA"/>
        </w:rPr>
        <w:t>О</w:t>
      </w:r>
      <w:r w:rsidRPr="004B6FBB">
        <w:rPr>
          <w:b/>
          <w:i/>
          <w:sz w:val="28"/>
          <w:szCs w:val="28"/>
        </w:rPr>
        <w:t xml:space="preserve"> САМОСТ</w:t>
      </w:r>
      <w:r w:rsidRPr="004B6FBB">
        <w:rPr>
          <w:b/>
          <w:i/>
          <w:sz w:val="28"/>
          <w:szCs w:val="28"/>
          <w:lang w:val="uk-UA"/>
        </w:rPr>
        <w:t>І</w:t>
      </w:r>
      <w:r w:rsidRPr="004B6FBB">
        <w:rPr>
          <w:b/>
          <w:i/>
          <w:sz w:val="28"/>
          <w:szCs w:val="28"/>
        </w:rPr>
        <w:t>ЙНО</w:t>
      </w:r>
      <w:r w:rsidRPr="004B6FBB">
        <w:rPr>
          <w:b/>
          <w:i/>
          <w:sz w:val="28"/>
          <w:szCs w:val="28"/>
          <w:lang w:val="uk-UA"/>
        </w:rPr>
        <w:t>Ї</w:t>
      </w:r>
      <w:r w:rsidRPr="004B6FBB">
        <w:rPr>
          <w:b/>
          <w:i/>
          <w:sz w:val="28"/>
          <w:szCs w:val="28"/>
        </w:rPr>
        <w:t xml:space="preserve"> РОБОТИ</w:t>
      </w:r>
    </w:p>
    <w:p w:rsidR="004D7742" w:rsidRPr="000155D9" w:rsidRDefault="004D7742" w:rsidP="006778D1">
      <w:pPr>
        <w:pStyle w:val="a4"/>
        <w:numPr>
          <w:ilvl w:val="0"/>
          <w:numId w:val="29"/>
        </w:numPr>
        <w:tabs>
          <w:tab w:val="left" w:pos="0"/>
          <w:tab w:val="left" w:pos="993"/>
        </w:tabs>
        <w:spacing w:after="0" w:line="360" w:lineRule="auto"/>
        <w:ind w:left="0" w:right="140" w:firstLine="709"/>
        <w:jc w:val="both"/>
        <w:rPr>
          <w:sz w:val="28"/>
          <w:szCs w:val="28"/>
          <w:lang w:val="uk-UA"/>
        </w:rPr>
      </w:pPr>
      <w:r w:rsidRPr="000155D9">
        <w:rPr>
          <w:sz w:val="28"/>
          <w:szCs w:val="28"/>
          <w:lang w:val="uk-UA"/>
        </w:rPr>
        <w:t>Провед</w:t>
      </w:r>
      <w:r w:rsidR="000155D9" w:rsidRPr="000155D9">
        <w:rPr>
          <w:sz w:val="28"/>
          <w:szCs w:val="28"/>
          <w:lang w:val="uk-UA"/>
        </w:rPr>
        <w:t>і</w:t>
      </w:r>
      <w:r w:rsidRPr="000155D9">
        <w:rPr>
          <w:sz w:val="28"/>
          <w:szCs w:val="28"/>
          <w:lang w:val="uk-UA"/>
        </w:rPr>
        <w:t>т</w:t>
      </w:r>
      <w:r w:rsidR="000155D9" w:rsidRPr="000155D9">
        <w:rPr>
          <w:sz w:val="28"/>
          <w:szCs w:val="28"/>
          <w:lang w:val="uk-UA"/>
        </w:rPr>
        <w:t>ь</w:t>
      </w:r>
      <w:r w:rsidRPr="000155D9">
        <w:rPr>
          <w:sz w:val="28"/>
          <w:szCs w:val="28"/>
          <w:lang w:val="uk-UA"/>
        </w:rPr>
        <w:t xml:space="preserve"> психолог</w:t>
      </w:r>
      <w:r w:rsidR="000155D9" w:rsidRPr="000155D9">
        <w:rPr>
          <w:sz w:val="28"/>
          <w:szCs w:val="28"/>
          <w:lang w:val="uk-UA"/>
        </w:rPr>
        <w:t>і</w:t>
      </w:r>
      <w:r w:rsidRPr="000155D9">
        <w:rPr>
          <w:sz w:val="28"/>
          <w:szCs w:val="28"/>
          <w:lang w:val="uk-UA"/>
        </w:rPr>
        <w:t>ч</w:t>
      </w:r>
      <w:r w:rsidR="000155D9" w:rsidRPr="000155D9">
        <w:rPr>
          <w:sz w:val="28"/>
          <w:szCs w:val="28"/>
          <w:lang w:val="uk-UA"/>
        </w:rPr>
        <w:t>н</w:t>
      </w:r>
      <w:r w:rsidRPr="000155D9">
        <w:rPr>
          <w:sz w:val="28"/>
          <w:szCs w:val="28"/>
          <w:lang w:val="uk-UA"/>
        </w:rPr>
        <w:t xml:space="preserve">ий </w:t>
      </w:r>
      <w:r w:rsidR="000155D9" w:rsidRPr="000155D9">
        <w:rPr>
          <w:sz w:val="28"/>
          <w:szCs w:val="28"/>
          <w:lang w:val="uk-UA"/>
        </w:rPr>
        <w:t>і</w:t>
      </w:r>
      <w:r w:rsidRPr="000155D9">
        <w:rPr>
          <w:sz w:val="28"/>
          <w:szCs w:val="28"/>
          <w:lang w:val="uk-UA"/>
        </w:rPr>
        <w:t xml:space="preserve"> психол</w:t>
      </w:r>
      <w:r w:rsidR="000155D9" w:rsidRPr="000155D9">
        <w:rPr>
          <w:sz w:val="28"/>
          <w:szCs w:val="28"/>
          <w:lang w:val="uk-UA"/>
        </w:rPr>
        <w:t>і</w:t>
      </w:r>
      <w:r w:rsidRPr="000155D9">
        <w:rPr>
          <w:sz w:val="28"/>
          <w:szCs w:val="28"/>
          <w:lang w:val="uk-UA"/>
        </w:rPr>
        <w:t>нгв</w:t>
      </w:r>
      <w:r w:rsidR="000155D9" w:rsidRPr="000155D9">
        <w:rPr>
          <w:sz w:val="28"/>
          <w:szCs w:val="28"/>
          <w:lang w:val="uk-UA"/>
        </w:rPr>
        <w:t>і</w:t>
      </w:r>
      <w:r w:rsidRPr="000155D9">
        <w:rPr>
          <w:sz w:val="28"/>
          <w:szCs w:val="28"/>
          <w:lang w:val="uk-UA"/>
        </w:rPr>
        <w:t>стич</w:t>
      </w:r>
      <w:r w:rsidR="000155D9" w:rsidRPr="000155D9">
        <w:rPr>
          <w:sz w:val="28"/>
          <w:szCs w:val="28"/>
          <w:lang w:val="uk-UA"/>
        </w:rPr>
        <w:t>ни</w:t>
      </w:r>
      <w:r w:rsidRPr="000155D9">
        <w:rPr>
          <w:sz w:val="28"/>
          <w:szCs w:val="28"/>
          <w:lang w:val="uk-UA"/>
        </w:rPr>
        <w:t>й анал</w:t>
      </w:r>
      <w:r w:rsidR="000155D9" w:rsidRPr="000155D9">
        <w:rPr>
          <w:sz w:val="28"/>
          <w:szCs w:val="28"/>
          <w:lang w:val="uk-UA"/>
        </w:rPr>
        <w:t>і</w:t>
      </w:r>
      <w:r w:rsidRPr="000155D9">
        <w:rPr>
          <w:sz w:val="28"/>
          <w:szCs w:val="28"/>
          <w:lang w:val="uk-UA"/>
        </w:rPr>
        <w:t xml:space="preserve">з </w:t>
      </w:r>
      <w:r w:rsidR="000155D9" w:rsidRPr="000155D9">
        <w:rPr>
          <w:sz w:val="28"/>
          <w:szCs w:val="28"/>
          <w:lang w:val="uk-UA"/>
        </w:rPr>
        <w:t>мовлення за</w:t>
      </w:r>
      <w:r w:rsidRPr="000155D9">
        <w:rPr>
          <w:sz w:val="28"/>
          <w:szCs w:val="28"/>
          <w:lang w:val="uk-UA"/>
        </w:rPr>
        <w:t xml:space="preserve"> </w:t>
      </w:r>
      <w:r w:rsidR="000155D9" w:rsidRPr="000155D9">
        <w:rPr>
          <w:sz w:val="28"/>
          <w:szCs w:val="28"/>
          <w:lang w:val="uk-UA"/>
        </w:rPr>
        <w:t xml:space="preserve">такими </w:t>
      </w:r>
      <w:r w:rsidRPr="000155D9">
        <w:rPr>
          <w:sz w:val="28"/>
          <w:szCs w:val="28"/>
          <w:lang w:val="uk-UA"/>
        </w:rPr>
        <w:t>критер</w:t>
      </w:r>
      <w:r w:rsidR="000155D9" w:rsidRPr="000155D9">
        <w:rPr>
          <w:sz w:val="28"/>
          <w:szCs w:val="28"/>
          <w:lang w:val="uk-UA"/>
        </w:rPr>
        <w:t>іями</w:t>
      </w:r>
      <w:r w:rsidRPr="000155D9">
        <w:rPr>
          <w:sz w:val="28"/>
          <w:szCs w:val="28"/>
          <w:lang w:val="uk-UA"/>
        </w:rPr>
        <w:t>:</w:t>
      </w:r>
    </w:p>
    <w:p w:rsidR="004D7742" w:rsidRPr="000155D9" w:rsidRDefault="004D7742" w:rsidP="006778D1">
      <w:pPr>
        <w:numPr>
          <w:ilvl w:val="0"/>
          <w:numId w:val="17"/>
        </w:numPr>
        <w:tabs>
          <w:tab w:val="left" w:pos="572"/>
          <w:tab w:val="left" w:pos="993"/>
          <w:tab w:val="left" w:pos="1843"/>
        </w:tabs>
        <w:spacing w:after="0" w:line="360" w:lineRule="auto"/>
        <w:ind w:firstLine="709"/>
        <w:jc w:val="both"/>
        <w:rPr>
          <w:rFonts w:ascii="Times New Roman" w:hAnsi="Times New Roman"/>
          <w:sz w:val="28"/>
          <w:szCs w:val="28"/>
          <w:lang w:val="uk-UA" w:eastAsia="en-US"/>
        </w:rPr>
      </w:pPr>
      <w:r w:rsidRPr="000155D9">
        <w:rPr>
          <w:rFonts w:ascii="Times New Roman" w:hAnsi="Times New Roman"/>
          <w:sz w:val="28"/>
          <w:szCs w:val="28"/>
          <w:lang w:val="uk-UA" w:eastAsia="en-US"/>
        </w:rPr>
        <w:t>вид</w:t>
      </w:r>
      <w:r w:rsidR="000155D9" w:rsidRPr="000155D9">
        <w:rPr>
          <w:rFonts w:ascii="Times New Roman" w:hAnsi="Times New Roman"/>
          <w:sz w:val="28"/>
          <w:szCs w:val="28"/>
          <w:lang w:val="uk-UA" w:eastAsia="en-US"/>
        </w:rPr>
        <w:t>и</w:t>
      </w:r>
      <w:r w:rsidRPr="000155D9">
        <w:rPr>
          <w:rFonts w:ascii="Times New Roman" w:hAnsi="Times New Roman"/>
          <w:sz w:val="28"/>
          <w:szCs w:val="28"/>
          <w:lang w:val="uk-UA" w:eastAsia="en-US"/>
        </w:rPr>
        <w:t xml:space="preserve"> </w:t>
      </w:r>
      <w:r w:rsidR="000155D9" w:rsidRPr="000155D9">
        <w:rPr>
          <w:rFonts w:ascii="Times New Roman" w:hAnsi="Times New Roman"/>
          <w:sz w:val="28"/>
          <w:szCs w:val="28"/>
          <w:lang w:val="uk-UA" w:eastAsia="en-US"/>
        </w:rPr>
        <w:t xml:space="preserve">та </w:t>
      </w:r>
      <w:r w:rsidRPr="000155D9">
        <w:rPr>
          <w:rFonts w:ascii="Times New Roman" w:hAnsi="Times New Roman"/>
          <w:sz w:val="28"/>
          <w:szCs w:val="28"/>
          <w:lang w:val="uk-UA" w:eastAsia="en-US"/>
        </w:rPr>
        <w:t>форм</w:t>
      </w:r>
      <w:r w:rsidR="000155D9" w:rsidRPr="000155D9">
        <w:rPr>
          <w:rFonts w:ascii="Times New Roman" w:hAnsi="Times New Roman"/>
          <w:sz w:val="28"/>
          <w:szCs w:val="28"/>
          <w:lang w:val="uk-UA" w:eastAsia="en-US"/>
        </w:rPr>
        <w:t>и</w:t>
      </w:r>
      <w:r w:rsidRPr="000155D9">
        <w:rPr>
          <w:rFonts w:ascii="Times New Roman" w:hAnsi="Times New Roman"/>
          <w:sz w:val="28"/>
          <w:szCs w:val="28"/>
          <w:lang w:val="uk-UA" w:eastAsia="en-US"/>
        </w:rPr>
        <w:t xml:space="preserve"> </w:t>
      </w:r>
      <w:r w:rsidR="000155D9" w:rsidRPr="000155D9">
        <w:rPr>
          <w:rFonts w:ascii="Times New Roman" w:hAnsi="Times New Roman"/>
          <w:sz w:val="28"/>
          <w:szCs w:val="28"/>
          <w:lang w:val="uk-UA" w:eastAsia="en-US"/>
        </w:rPr>
        <w:t>мовлення</w:t>
      </w:r>
      <w:r w:rsidR="00985D6A">
        <w:rPr>
          <w:rFonts w:ascii="Times New Roman" w:hAnsi="Times New Roman"/>
          <w:sz w:val="28"/>
          <w:szCs w:val="28"/>
          <w:lang w:val="uk-UA" w:eastAsia="en-US"/>
        </w:rPr>
        <w:t>;</w:t>
      </w:r>
    </w:p>
    <w:p w:rsidR="004D7742" w:rsidRPr="000155D9" w:rsidRDefault="004D7742" w:rsidP="006778D1">
      <w:pPr>
        <w:numPr>
          <w:ilvl w:val="0"/>
          <w:numId w:val="17"/>
        </w:numPr>
        <w:tabs>
          <w:tab w:val="left" w:pos="577"/>
          <w:tab w:val="left" w:pos="993"/>
          <w:tab w:val="left" w:pos="1843"/>
        </w:tabs>
        <w:spacing w:after="0" w:line="360" w:lineRule="auto"/>
        <w:ind w:firstLine="709"/>
        <w:jc w:val="both"/>
        <w:rPr>
          <w:rFonts w:ascii="Times New Roman" w:hAnsi="Times New Roman"/>
          <w:sz w:val="28"/>
          <w:szCs w:val="28"/>
          <w:lang w:val="uk-UA" w:eastAsia="en-US"/>
        </w:rPr>
      </w:pPr>
      <w:r w:rsidRPr="000155D9">
        <w:rPr>
          <w:rFonts w:ascii="Times New Roman" w:hAnsi="Times New Roman"/>
          <w:sz w:val="28"/>
          <w:szCs w:val="28"/>
          <w:lang w:val="uk-UA" w:eastAsia="en-US"/>
        </w:rPr>
        <w:t>функц</w:t>
      </w:r>
      <w:r w:rsidR="000155D9" w:rsidRPr="000155D9">
        <w:rPr>
          <w:rFonts w:ascii="Times New Roman" w:hAnsi="Times New Roman"/>
          <w:sz w:val="28"/>
          <w:szCs w:val="28"/>
          <w:lang w:val="uk-UA" w:eastAsia="en-US"/>
        </w:rPr>
        <w:t>ії</w:t>
      </w:r>
      <w:r w:rsidRPr="000155D9">
        <w:rPr>
          <w:rFonts w:ascii="Times New Roman" w:hAnsi="Times New Roman"/>
          <w:sz w:val="28"/>
          <w:szCs w:val="28"/>
          <w:lang w:val="uk-UA" w:eastAsia="en-US"/>
        </w:rPr>
        <w:t xml:space="preserve"> </w:t>
      </w:r>
      <w:r w:rsidR="000155D9" w:rsidRPr="000155D9">
        <w:rPr>
          <w:rFonts w:ascii="Times New Roman" w:hAnsi="Times New Roman"/>
          <w:sz w:val="28"/>
          <w:szCs w:val="28"/>
          <w:lang w:val="uk-UA" w:eastAsia="en-US"/>
        </w:rPr>
        <w:t>мовлення</w:t>
      </w:r>
      <w:r w:rsidR="00985D6A">
        <w:rPr>
          <w:rFonts w:ascii="Times New Roman" w:hAnsi="Times New Roman"/>
          <w:sz w:val="28"/>
          <w:szCs w:val="28"/>
          <w:lang w:val="uk-UA" w:eastAsia="en-US"/>
        </w:rPr>
        <w:t>;</w:t>
      </w:r>
    </w:p>
    <w:p w:rsidR="004D7742" w:rsidRPr="000155D9" w:rsidRDefault="004D7742" w:rsidP="006778D1">
      <w:pPr>
        <w:numPr>
          <w:ilvl w:val="0"/>
          <w:numId w:val="17"/>
        </w:numPr>
        <w:tabs>
          <w:tab w:val="left" w:pos="572"/>
          <w:tab w:val="left" w:pos="993"/>
          <w:tab w:val="left" w:pos="1843"/>
        </w:tabs>
        <w:spacing w:after="0" w:line="360" w:lineRule="auto"/>
        <w:ind w:firstLine="709"/>
        <w:jc w:val="both"/>
        <w:rPr>
          <w:rFonts w:ascii="Times New Roman" w:hAnsi="Times New Roman"/>
          <w:sz w:val="28"/>
          <w:szCs w:val="28"/>
          <w:lang w:val="uk-UA" w:eastAsia="en-US"/>
        </w:rPr>
      </w:pPr>
      <w:r w:rsidRPr="000155D9">
        <w:rPr>
          <w:rFonts w:ascii="Times New Roman" w:hAnsi="Times New Roman"/>
          <w:sz w:val="28"/>
          <w:szCs w:val="28"/>
          <w:lang w:val="uk-UA" w:eastAsia="en-US"/>
        </w:rPr>
        <w:t xml:space="preserve">структура </w:t>
      </w:r>
      <w:r w:rsidR="000155D9" w:rsidRPr="000155D9">
        <w:rPr>
          <w:rFonts w:ascii="Times New Roman" w:hAnsi="Times New Roman"/>
          <w:sz w:val="28"/>
          <w:szCs w:val="28"/>
          <w:lang w:val="uk-UA" w:eastAsia="en-US"/>
        </w:rPr>
        <w:t>мовлення</w:t>
      </w:r>
      <w:r w:rsidR="00985D6A">
        <w:rPr>
          <w:rFonts w:ascii="Times New Roman" w:hAnsi="Times New Roman"/>
          <w:sz w:val="28"/>
          <w:szCs w:val="28"/>
          <w:lang w:val="uk-UA" w:eastAsia="en-US"/>
        </w:rPr>
        <w:t>;</w:t>
      </w:r>
    </w:p>
    <w:p w:rsidR="004D7742" w:rsidRPr="000155D9" w:rsidRDefault="004D7742" w:rsidP="006778D1">
      <w:pPr>
        <w:numPr>
          <w:ilvl w:val="0"/>
          <w:numId w:val="17"/>
        </w:numPr>
        <w:tabs>
          <w:tab w:val="left" w:pos="572"/>
          <w:tab w:val="left" w:pos="993"/>
          <w:tab w:val="left" w:pos="1843"/>
        </w:tabs>
        <w:spacing w:after="0" w:line="360" w:lineRule="auto"/>
        <w:ind w:firstLine="709"/>
        <w:jc w:val="both"/>
        <w:rPr>
          <w:rFonts w:ascii="Times New Roman" w:hAnsi="Times New Roman"/>
          <w:sz w:val="28"/>
          <w:szCs w:val="28"/>
          <w:lang w:val="uk-UA" w:eastAsia="en-US"/>
        </w:rPr>
      </w:pPr>
      <w:r w:rsidRPr="000155D9">
        <w:rPr>
          <w:rFonts w:ascii="Times New Roman" w:hAnsi="Times New Roman"/>
          <w:sz w:val="28"/>
          <w:szCs w:val="28"/>
          <w:lang w:val="uk-UA" w:eastAsia="en-US"/>
        </w:rPr>
        <w:t>морфоф</w:t>
      </w:r>
      <w:r w:rsidR="000155D9" w:rsidRPr="000155D9">
        <w:rPr>
          <w:rFonts w:ascii="Times New Roman" w:hAnsi="Times New Roman"/>
          <w:sz w:val="28"/>
          <w:szCs w:val="28"/>
          <w:lang w:val="uk-UA" w:eastAsia="en-US"/>
        </w:rPr>
        <w:t>і</w:t>
      </w:r>
      <w:r w:rsidRPr="000155D9">
        <w:rPr>
          <w:rFonts w:ascii="Times New Roman" w:hAnsi="Times New Roman"/>
          <w:sz w:val="28"/>
          <w:szCs w:val="28"/>
          <w:lang w:val="uk-UA" w:eastAsia="en-US"/>
        </w:rPr>
        <w:t>з</w:t>
      </w:r>
      <w:r w:rsidR="000155D9" w:rsidRPr="000155D9">
        <w:rPr>
          <w:rFonts w:ascii="Times New Roman" w:hAnsi="Times New Roman"/>
          <w:sz w:val="28"/>
          <w:szCs w:val="28"/>
          <w:lang w:val="uk-UA" w:eastAsia="en-US"/>
        </w:rPr>
        <w:t>і</w:t>
      </w:r>
      <w:r w:rsidRPr="000155D9">
        <w:rPr>
          <w:rFonts w:ascii="Times New Roman" w:hAnsi="Times New Roman"/>
          <w:sz w:val="28"/>
          <w:szCs w:val="28"/>
          <w:lang w:val="uk-UA" w:eastAsia="en-US"/>
        </w:rPr>
        <w:t>олог</w:t>
      </w:r>
      <w:r w:rsidR="000155D9" w:rsidRPr="000155D9">
        <w:rPr>
          <w:rFonts w:ascii="Times New Roman" w:hAnsi="Times New Roman"/>
          <w:sz w:val="28"/>
          <w:szCs w:val="28"/>
          <w:lang w:val="uk-UA" w:eastAsia="en-US"/>
        </w:rPr>
        <w:t>і</w:t>
      </w:r>
      <w:r w:rsidRPr="000155D9">
        <w:rPr>
          <w:rFonts w:ascii="Times New Roman" w:hAnsi="Times New Roman"/>
          <w:sz w:val="28"/>
          <w:szCs w:val="28"/>
          <w:lang w:val="uk-UA" w:eastAsia="en-US"/>
        </w:rPr>
        <w:t>ч</w:t>
      </w:r>
      <w:r w:rsidR="000155D9" w:rsidRPr="000155D9">
        <w:rPr>
          <w:rFonts w:ascii="Times New Roman" w:hAnsi="Times New Roman"/>
          <w:sz w:val="28"/>
          <w:szCs w:val="28"/>
          <w:lang w:val="uk-UA" w:eastAsia="en-US"/>
        </w:rPr>
        <w:t>н</w:t>
      </w:r>
      <w:r w:rsidRPr="000155D9">
        <w:rPr>
          <w:rFonts w:ascii="Times New Roman" w:hAnsi="Times New Roman"/>
          <w:sz w:val="28"/>
          <w:szCs w:val="28"/>
          <w:lang w:val="uk-UA" w:eastAsia="en-US"/>
        </w:rPr>
        <w:t xml:space="preserve">а основа </w:t>
      </w:r>
      <w:r w:rsidR="000155D9" w:rsidRPr="000155D9">
        <w:rPr>
          <w:rFonts w:ascii="Times New Roman" w:hAnsi="Times New Roman"/>
          <w:sz w:val="28"/>
          <w:szCs w:val="28"/>
          <w:lang w:val="uk-UA" w:eastAsia="en-US"/>
        </w:rPr>
        <w:t>мовлення</w:t>
      </w:r>
      <w:r w:rsidR="00985D6A">
        <w:rPr>
          <w:rFonts w:ascii="Times New Roman" w:hAnsi="Times New Roman"/>
          <w:sz w:val="28"/>
          <w:szCs w:val="28"/>
          <w:lang w:val="uk-UA" w:eastAsia="en-US"/>
        </w:rPr>
        <w:t>;</w:t>
      </w:r>
    </w:p>
    <w:p w:rsidR="004D7742" w:rsidRPr="000155D9" w:rsidRDefault="004D7742" w:rsidP="006778D1">
      <w:pPr>
        <w:numPr>
          <w:ilvl w:val="0"/>
          <w:numId w:val="17"/>
        </w:numPr>
        <w:tabs>
          <w:tab w:val="left" w:pos="572"/>
          <w:tab w:val="left" w:pos="993"/>
          <w:tab w:val="left" w:pos="1843"/>
        </w:tabs>
        <w:spacing w:after="0" w:line="360" w:lineRule="auto"/>
        <w:ind w:firstLine="709"/>
        <w:jc w:val="both"/>
        <w:rPr>
          <w:rFonts w:ascii="Times New Roman" w:hAnsi="Times New Roman"/>
          <w:sz w:val="28"/>
          <w:szCs w:val="28"/>
          <w:lang w:val="uk-UA" w:eastAsia="en-US"/>
        </w:rPr>
      </w:pPr>
      <w:r w:rsidRPr="000155D9">
        <w:rPr>
          <w:rFonts w:ascii="Times New Roman" w:hAnsi="Times New Roman"/>
          <w:sz w:val="28"/>
          <w:szCs w:val="28"/>
          <w:lang w:val="uk-UA" w:eastAsia="en-US"/>
        </w:rPr>
        <w:t>с</w:t>
      </w:r>
      <w:r w:rsidR="000155D9" w:rsidRPr="000155D9">
        <w:rPr>
          <w:rFonts w:ascii="Times New Roman" w:hAnsi="Times New Roman"/>
          <w:sz w:val="28"/>
          <w:szCs w:val="28"/>
          <w:lang w:val="uk-UA" w:eastAsia="en-US"/>
        </w:rPr>
        <w:t>піввідношення мовлення та мови</w:t>
      </w:r>
      <w:r w:rsidRPr="000155D9">
        <w:rPr>
          <w:rFonts w:ascii="Times New Roman" w:hAnsi="Times New Roman"/>
          <w:sz w:val="28"/>
          <w:szCs w:val="28"/>
          <w:lang w:val="uk-UA" w:eastAsia="en-US"/>
        </w:rPr>
        <w:t>.</w:t>
      </w:r>
    </w:p>
    <w:p w:rsidR="004D7742" w:rsidRPr="000155D9" w:rsidRDefault="000155D9" w:rsidP="006778D1">
      <w:pPr>
        <w:pStyle w:val="a4"/>
        <w:numPr>
          <w:ilvl w:val="1"/>
          <w:numId w:val="30"/>
        </w:numPr>
        <w:tabs>
          <w:tab w:val="left" w:pos="707"/>
          <w:tab w:val="left" w:pos="993"/>
        </w:tabs>
        <w:spacing w:after="0" w:line="360" w:lineRule="auto"/>
        <w:ind w:right="360" w:firstLine="709"/>
        <w:jc w:val="both"/>
        <w:rPr>
          <w:sz w:val="28"/>
          <w:szCs w:val="28"/>
          <w:lang w:val="uk-UA"/>
        </w:rPr>
      </w:pPr>
      <w:r w:rsidRPr="000155D9">
        <w:rPr>
          <w:sz w:val="28"/>
          <w:szCs w:val="28"/>
          <w:lang w:val="uk-UA"/>
        </w:rPr>
        <w:t xml:space="preserve">Зробіть </w:t>
      </w:r>
      <w:r w:rsidR="004D7742" w:rsidRPr="000155D9">
        <w:rPr>
          <w:sz w:val="28"/>
          <w:szCs w:val="28"/>
          <w:lang w:val="uk-UA"/>
        </w:rPr>
        <w:t>картотеку за</w:t>
      </w:r>
      <w:r w:rsidRPr="000155D9">
        <w:rPr>
          <w:sz w:val="28"/>
          <w:szCs w:val="28"/>
          <w:lang w:val="uk-UA"/>
        </w:rPr>
        <w:t>в</w:t>
      </w:r>
      <w:r w:rsidR="004D7742" w:rsidRPr="000155D9">
        <w:rPr>
          <w:sz w:val="28"/>
          <w:szCs w:val="28"/>
          <w:lang w:val="uk-UA"/>
        </w:rPr>
        <w:t>дан</w:t>
      </w:r>
      <w:r w:rsidRPr="000155D9">
        <w:rPr>
          <w:sz w:val="28"/>
          <w:szCs w:val="28"/>
          <w:lang w:val="uk-UA"/>
        </w:rPr>
        <w:t>ь</w:t>
      </w:r>
      <w:r w:rsidR="004D7742" w:rsidRPr="000155D9">
        <w:rPr>
          <w:sz w:val="28"/>
          <w:szCs w:val="28"/>
          <w:lang w:val="uk-UA"/>
        </w:rPr>
        <w:t xml:space="preserve">, </w:t>
      </w:r>
      <w:r w:rsidRPr="000155D9">
        <w:rPr>
          <w:sz w:val="28"/>
          <w:szCs w:val="28"/>
          <w:lang w:val="uk-UA"/>
        </w:rPr>
        <w:t>необхідних для обстеження мовленнєви</w:t>
      </w:r>
      <w:r w:rsidR="004D7742" w:rsidRPr="000155D9">
        <w:rPr>
          <w:sz w:val="28"/>
          <w:szCs w:val="28"/>
          <w:lang w:val="uk-UA"/>
        </w:rPr>
        <w:t>х функ</w:t>
      </w:r>
      <w:r w:rsidRPr="000155D9">
        <w:rPr>
          <w:sz w:val="28"/>
          <w:szCs w:val="28"/>
          <w:lang w:val="uk-UA"/>
        </w:rPr>
        <w:t>ці</w:t>
      </w:r>
      <w:r w:rsidR="004D7742" w:rsidRPr="000155D9">
        <w:rPr>
          <w:sz w:val="28"/>
          <w:szCs w:val="28"/>
          <w:lang w:val="uk-UA"/>
        </w:rPr>
        <w:t xml:space="preserve">й у </w:t>
      </w:r>
      <w:r w:rsidRPr="000155D9">
        <w:rPr>
          <w:sz w:val="28"/>
          <w:szCs w:val="28"/>
          <w:lang w:val="uk-UA"/>
        </w:rPr>
        <w:t xml:space="preserve">пацієнтів із </w:t>
      </w:r>
      <w:r w:rsidR="004D7742" w:rsidRPr="000155D9">
        <w:rPr>
          <w:sz w:val="28"/>
          <w:szCs w:val="28"/>
          <w:lang w:val="uk-UA"/>
        </w:rPr>
        <w:t>афаз</w:t>
      </w:r>
      <w:r w:rsidRPr="000155D9">
        <w:rPr>
          <w:sz w:val="28"/>
          <w:szCs w:val="28"/>
          <w:lang w:val="uk-UA"/>
        </w:rPr>
        <w:t>ією</w:t>
      </w:r>
      <w:r w:rsidR="004D7742" w:rsidRPr="000155D9">
        <w:rPr>
          <w:sz w:val="28"/>
          <w:szCs w:val="28"/>
          <w:lang w:val="uk-UA"/>
        </w:rPr>
        <w:t>.</w:t>
      </w:r>
    </w:p>
    <w:p w:rsidR="004D7742" w:rsidRPr="000155D9" w:rsidRDefault="00347CD2" w:rsidP="006778D1">
      <w:pPr>
        <w:pStyle w:val="a4"/>
        <w:numPr>
          <w:ilvl w:val="1"/>
          <w:numId w:val="32"/>
        </w:numPr>
        <w:tabs>
          <w:tab w:val="left" w:pos="477"/>
          <w:tab w:val="left" w:pos="993"/>
        </w:tabs>
        <w:spacing w:after="0" w:line="360" w:lineRule="auto"/>
        <w:ind w:firstLine="709"/>
        <w:jc w:val="both"/>
        <w:rPr>
          <w:sz w:val="28"/>
          <w:szCs w:val="28"/>
          <w:lang w:val="uk-UA"/>
        </w:rPr>
      </w:pPr>
      <w:r w:rsidRPr="000155D9">
        <w:rPr>
          <w:sz w:val="28"/>
          <w:szCs w:val="28"/>
          <w:lang w:val="uk-UA"/>
        </w:rPr>
        <w:t>________________;</w:t>
      </w:r>
    </w:p>
    <w:p w:rsidR="00347CD2" w:rsidRPr="000155D9" w:rsidRDefault="00347CD2" w:rsidP="006778D1">
      <w:pPr>
        <w:pStyle w:val="a4"/>
        <w:numPr>
          <w:ilvl w:val="1"/>
          <w:numId w:val="32"/>
        </w:numPr>
        <w:tabs>
          <w:tab w:val="left" w:pos="477"/>
          <w:tab w:val="left" w:pos="993"/>
        </w:tabs>
        <w:spacing w:after="0" w:line="360" w:lineRule="auto"/>
        <w:ind w:firstLine="709"/>
        <w:jc w:val="both"/>
        <w:rPr>
          <w:sz w:val="28"/>
          <w:szCs w:val="28"/>
          <w:lang w:val="uk-UA"/>
        </w:rPr>
      </w:pPr>
      <w:r w:rsidRPr="000155D9">
        <w:rPr>
          <w:sz w:val="28"/>
          <w:szCs w:val="28"/>
          <w:lang w:val="uk-UA"/>
        </w:rPr>
        <w:t>________________;</w:t>
      </w:r>
    </w:p>
    <w:p w:rsidR="00347CD2" w:rsidRPr="000155D9" w:rsidRDefault="00347CD2" w:rsidP="006778D1">
      <w:pPr>
        <w:pStyle w:val="a4"/>
        <w:numPr>
          <w:ilvl w:val="1"/>
          <w:numId w:val="32"/>
        </w:numPr>
        <w:tabs>
          <w:tab w:val="left" w:pos="477"/>
          <w:tab w:val="left" w:pos="993"/>
        </w:tabs>
        <w:spacing w:after="0" w:line="360" w:lineRule="auto"/>
        <w:ind w:firstLine="709"/>
        <w:jc w:val="both"/>
        <w:rPr>
          <w:sz w:val="28"/>
          <w:szCs w:val="28"/>
          <w:lang w:val="uk-UA"/>
        </w:rPr>
      </w:pPr>
      <w:r w:rsidRPr="000155D9">
        <w:rPr>
          <w:sz w:val="28"/>
          <w:szCs w:val="28"/>
          <w:lang w:val="uk-UA"/>
        </w:rPr>
        <w:t>________________;</w:t>
      </w:r>
    </w:p>
    <w:p w:rsidR="004D7742" w:rsidRPr="000155D9" w:rsidRDefault="004D7742" w:rsidP="006778D1">
      <w:pPr>
        <w:pStyle w:val="a4"/>
        <w:numPr>
          <w:ilvl w:val="0"/>
          <w:numId w:val="33"/>
        </w:numPr>
        <w:tabs>
          <w:tab w:val="left" w:pos="477"/>
          <w:tab w:val="left" w:pos="993"/>
        </w:tabs>
        <w:spacing w:after="0" w:line="360" w:lineRule="auto"/>
        <w:ind w:firstLine="709"/>
        <w:jc w:val="both"/>
        <w:rPr>
          <w:sz w:val="28"/>
          <w:szCs w:val="28"/>
          <w:lang w:val="uk-UA"/>
        </w:rPr>
      </w:pPr>
      <w:r w:rsidRPr="000155D9">
        <w:rPr>
          <w:sz w:val="28"/>
          <w:szCs w:val="28"/>
          <w:lang w:val="uk-UA"/>
        </w:rPr>
        <w:t>Законспект</w:t>
      </w:r>
      <w:r w:rsidR="000155D9" w:rsidRPr="000155D9">
        <w:rPr>
          <w:sz w:val="28"/>
          <w:szCs w:val="28"/>
          <w:lang w:val="uk-UA"/>
        </w:rPr>
        <w:t>уй</w:t>
      </w:r>
      <w:r w:rsidRPr="000155D9">
        <w:rPr>
          <w:sz w:val="28"/>
          <w:szCs w:val="28"/>
          <w:lang w:val="uk-UA"/>
        </w:rPr>
        <w:t>те стат</w:t>
      </w:r>
      <w:r w:rsidR="000155D9" w:rsidRPr="000155D9">
        <w:rPr>
          <w:sz w:val="28"/>
          <w:szCs w:val="28"/>
          <w:lang w:val="uk-UA"/>
        </w:rPr>
        <w:t>ті</w:t>
      </w:r>
      <w:r w:rsidRPr="000155D9">
        <w:rPr>
          <w:sz w:val="28"/>
          <w:szCs w:val="28"/>
          <w:lang w:val="uk-UA"/>
        </w:rPr>
        <w:t>:</w:t>
      </w:r>
    </w:p>
    <w:p w:rsidR="00E84123" w:rsidRDefault="00E84123" w:rsidP="006778D1">
      <w:pPr>
        <w:pStyle w:val="a4"/>
        <w:numPr>
          <w:ilvl w:val="0"/>
          <w:numId w:val="18"/>
        </w:numPr>
        <w:tabs>
          <w:tab w:val="left" w:pos="993"/>
        </w:tabs>
        <w:spacing w:after="0" w:line="360" w:lineRule="auto"/>
        <w:ind w:left="0" w:firstLine="640"/>
        <w:jc w:val="both"/>
        <w:rPr>
          <w:sz w:val="28"/>
          <w:szCs w:val="28"/>
          <w:lang w:val="uk-UA"/>
        </w:rPr>
      </w:pPr>
      <w:r w:rsidRPr="00E84123">
        <w:rPr>
          <w:sz w:val="28"/>
          <w:szCs w:val="28"/>
          <w:lang w:val="uk-UA"/>
        </w:rPr>
        <w:t xml:space="preserve">Базима Н. В. Застосування заохочень для підвищення мотивації до мовленнєвої діяльності. </w:t>
      </w:r>
      <w:r w:rsidRPr="00E84123">
        <w:rPr>
          <w:i/>
          <w:sz w:val="28"/>
          <w:szCs w:val="28"/>
          <w:lang w:val="uk-UA"/>
        </w:rPr>
        <w:t>Науковий часопис НПУ імені М.П. Драгоманова. Серія 19 : Корекційна педагогіка та спеціальна психологія.</w:t>
      </w:r>
      <w:r w:rsidRPr="00E84123">
        <w:rPr>
          <w:sz w:val="28"/>
          <w:szCs w:val="28"/>
          <w:lang w:val="uk-UA"/>
        </w:rPr>
        <w:t xml:space="preserve"> 2014. Вип. 27. С. 13-17.</w:t>
      </w:r>
    </w:p>
    <w:p w:rsidR="00E84123" w:rsidRPr="00E84123" w:rsidRDefault="00E84123" w:rsidP="006778D1">
      <w:pPr>
        <w:numPr>
          <w:ilvl w:val="0"/>
          <w:numId w:val="18"/>
        </w:numPr>
        <w:tabs>
          <w:tab w:val="left" w:pos="993"/>
          <w:tab w:val="left" w:pos="1134"/>
        </w:tabs>
        <w:spacing w:after="0" w:line="360" w:lineRule="auto"/>
        <w:ind w:left="0" w:firstLine="640"/>
        <w:contextualSpacing/>
        <w:jc w:val="both"/>
        <w:rPr>
          <w:rFonts w:ascii="Times New Roman" w:eastAsia="Calibri" w:hAnsi="Times New Roman"/>
          <w:sz w:val="28"/>
          <w:szCs w:val="28"/>
          <w:lang w:val="uk-UA" w:eastAsia="en-US"/>
        </w:rPr>
      </w:pPr>
      <w:r w:rsidRPr="00C80B43">
        <w:rPr>
          <w:rFonts w:ascii="Times New Roman" w:eastAsiaTheme="minorHAnsi" w:hAnsi="Times New Roman"/>
          <w:sz w:val="28"/>
          <w:szCs w:val="28"/>
          <w:lang w:val="uk-UA" w:eastAsia="en-US"/>
        </w:rPr>
        <w:t xml:space="preserve">Тищенко В. В. Класифікації порушень мовленнєвого розвитку: сучасний стан, протиріччя та шляхи їх усунення. </w:t>
      </w:r>
      <w:r w:rsidRPr="00C80B43">
        <w:rPr>
          <w:rFonts w:ascii="Times New Roman" w:eastAsiaTheme="minorHAnsi" w:hAnsi="Times New Roman"/>
          <w:i/>
          <w:sz w:val="28"/>
          <w:szCs w:val="28"/>
          <w:lang w:val="uk-UA" w:eastAsia="en-US"/>
        </w:rPr>
        <w:t>Науковий часопис НПУ імені М. П. Драгоманова. Серія 19: Корекційна педагогіка та спеціальна психологія</w:t>
      </w:r>
      <w:r w:rsidRPr="00C80B43">
        <w:rPr>
          <w:rFonts w:ascii="Times New Roman" w:eastAsiaTheme="minorHAnsi" w:hAnsi="Times New Roman"/>
          <w:sz w:val="28"/>
          <w:szCs w:val="28"/>
          <w:lang w:val="uk-UA" w:eastAsia="en-US"/>
        </w:rPr>
        <w:t>. 2016. Вип. 29.  С. 112-118</w:t>
      </w:r>
      <w:r>
        <w:rPr>
          <w:rFonts w:ascii="Times New Roman" w:eastAsiaTheme="minorHAnsi" w:hAnsi="Times New Roman"/>
          <w:sz w:val="28"/>
          <w:szCs w:val="28"/>
          <w:lang w:val="uk-UA" w:eastAsia="en-US"/>
        </w:rPr>
        <w:t>.</w:t>
      </w:r>
      <w:r w:rsidRPr="00C80B43">
        <w:rPr>
          <w:rFonts w:ascii="Times New Roman" w:eastAsiaTheme="minorHAnsi" w:hAnsi="Times New Roman"/>
          <w:sz w:val="28"/>
          <w:szCs w:val="28"/>
          <w:lang w:val="uk-UA" w:eastAsia="en-US"/>
        </w:rPr>
        <w:t xml:space="preserve"> </w:t>
      </w:r>
    </w:p>
    <w:p w:rsidR="00E84123" w:rsidRPr="00E84123" w:rsidRDefault="00E84123" w:rsidP="006778D1">
      <w:pPr>
        <w:pStyle w:val="a4"/>
        <w:numPr>
          <w:ilvl w:val="0"/>
          <w:numId w:val="18"/>
        </w:numPr>
        <w:tabs>
          <w:tab w:val="left" w:pos="993"/>
        </w:tabs>
        <w:spacing w:after="0" w:line="360" w:lineRule="auto"/>
        <w:ind w:left="0" w:firstLine="640"/>
        <w:jc w:val="both"/>
        <w:rPr>
          <w:sz w:val="28"/>
          <w:szCs w:val="28"/>
          <w:lang w:val="uk-UA"/>
        </w:rPr>
      </w:pPr>
      <w:r w:rsidRPr="00E84123">
        <w:rPr>
          <w:sz w:val="28"/>
          <w:szCs w:val="28"/>
          <w:lang w:val="uk-UA"/>
        </w:rPr>
        <w:t xml:space="preserve">Шеремет М. К., Загурська Г. Сучасні підходи до подолання порушення звуковимови. </w:t>
      </w:r>
      <w:r w:rsidRPr="00E84123">
        <w:rPr>
          <w:i/>
          <w:sz w:val="28"/>
          <w:szCs w:val="28"/>
          <w:lang w:val="uk-UA"/>
        </w:rPr>
        <w:t xml:space="preserve">Педагогіка та методики: спеціальні: збірник наукових статей НПУ імені М. П. Драгоманова. </w:t>
      </w:r>
      <w:r w:rsidRPr="00E84123">
        <w:rPr>
          <w:sz w:val="28"/>
          <w:szCs w:val="28"/>
          <w:lang w:val="uk-UA"/>
        </w:rPr>
        <w:t>Київ, 2001. № 1. С. 183-192.</w:t>
      </w:r>
    </w:p>
    <w:p w:rsidR="00E84123" w:rsidRPr="00E84123" w:rsidRDefault="00E84123" w:rsidP="00E84123">
      <w:pPr>
        <w:pStyle w:val="a4"/>
        <w:tabs>
          <w:tab w:val="left" w:pos="993"/>
        </w:tabs>
        <w:ind w:left="640"/>
        <w:jc w:val="both"/>
        <w:rPr>
          <w:sz w:val="28"/>
          <w:szCs w:val="28"/>
          <w:lang w:val="uk-UA"/>
        </w:rPr>
      </w:pPr>
    </w:p>
    <w:p w:rsidR="00AF06BB" w:rsidRPr="004D7742" w:rsidRDefault="00AF06BB" w:rsidP="00D9265D">
      <w:pPr>
        <w:spacing w:after="0" w:line="360" w:lineRule="auto"/>
        <w:rPr>
          <w:rFonts w:ascii="Times New Roman" w:hAnsi="Times New Roman"/>
          <w:bCs/>
          <w:color w:val="000000"/>
          <w:sz w:val="28"/>
          <w:szCs w:val="28"/>
        </w:rPr>
      </w:pPr>
    </w:p>
    <w:p w:rsidR="00BD1028" w:rsidRDefault="00BD1028" w:rsidP="00D9265D">
      <w:pPr>
        <w:spacing w:after="0" w:line="360" w:lineRule="auto"/>
        <w:rPr>
          <w:rFonts w:ascii="Times New Roman" w:hAnsi="Times New Roman"/>
          <w:bCs/>
          <w:color w:val="000000"/>
          <w:sz w:val="28"/>
          <w:szCs w:val="28"/>
        </w:rPr>
      </w:pPr>
      <w:r>
        <w:rPr>
          <w:rFonts w:ascii="Times New Roman" w:hAnsi="Times New Roman"/>
          <w:bCs/>
          <w:color w:val="000000"/>
          <w:sz w:val="28"/>
          <w:szCs w:val="28"/>
        </w:rPr>
        <w:br w:type="page"/>
      </w:r>
    </w:p>
    <w:p w:rsidR="00CE142D" w:rsidRDefault="00BD1028" w:rsidP="00B136D8">
      <w:pPr>
        <w:spacing w:after="0"/>
        <w:jc w:val="center"/>
        <w:rPr>
          <w:rFonts w:ascii="Times New Roman" w:hAnsi="Times New Roman"/>
          <w:b/>
          <w:color w:val="000000"/>
          <w:sz w:val="32"/>
          <w:szCs w:val="32"/>
          <w:lang w:val="uk-UA"/>
        </w:rPr>
      </w:pPr>
      <w:r w:rsidRPr="00B136D8">
        <w:rPr>
          <w:rFonts w:ascii="Times New Roman" w:hAnsi="Times New Roman"/>
          <w:b/>
          <w:i/>
          <w:color w:val="000000"/>
          <w:sz w:val="32"/>
          <w:szCs w:val="32"/>
          <w:lang w:val="uk-UA"/>
        </w:rPr>
        <w:lastRenderedPageBreak/>
        <w:t>ЗМІСТОВИЙ МОДУЛЬ 2.</w:t>
      </w:r>
      <w:r w:rsidRPr="00B136D8">
        <w:rPr>
          <w:rFonts w:ascii="Times New Roman" w:hAnsi="Times New Roman"/>
          <w:b/>
          <w:color w:val="000000"/>
          <w:sz w:val="32"/>
          <w:szCs w:val="32"/>
          <w:lang w:val="uk-UA"/>
        </w:rPr>
        <w:t xml:space="preserve"> </w:t>
      </w:r>
    </w:p>
    <w:p w:rsidR="00BD1028" w:rsidRPr="00E63AF0" w:rsidRDefault="00BD1028" w:rsidP="00B136D8">
      <w:pPr>
        <w:spacing w:after="0"/>
        <w:jc w:val="center"/>
        <w:rPr>
          <w:rFonts w:ascii="Times New Roman" w:hAnsi="Times New Roman"/>
          <w:b/>
          <w:bCs/>
          <w:i/>
          <w:sz w:val="32"/>
          <w:szCs w:val="32"/>
          <w:lang w:val="uk-UA"/>
        </w:rPr>
      </w:pPr>
      <w:r w:rsidRPr="00E63AF0">
        <w:rPr>
          <w:rFonts w:ascii="Times New Roman" w:hAnsi="Times New Roman"/>
          <w:b/>
          <w:bCs/>
          <w:i/>
          <w:sz w:val="32"/>
          <w:szCs w:val="32"/>
          <w:lang w:val="uk-UA"/>
        </w:rPr>
        <w:t>КЛІНІЧНА ХАРАКТЕРИСТИКА ОСНОВНИХ ФОРМ АФАЗІЇ</w:t>
      </w:r>
    </w:p>
    <w:p w:rsidR="00CE142D" w:rsidRPr="00CE142D" w:rsidRDefault="00CE142D" w:rsidP="00B136D8">
      <w:pPr>
        <w:spacing w:after="0"/>
        <w:jc w:val="center"/>
        <w:rPr>
          <w:rFonts w:ascii="Times New Roman" w:hAnsi="Times New Roman"/>
          <w:bCs/>
          <w:i/>
          <w:color w:val="000000"/>
          <w:sz w:val="32"/>
          <w:szCs w:val="32"/>
          <w:lang w:val="uk-UA"/>
        </w:rPr>
      </w:pPr>
    </w:p>
    <w:p w:rsidR="00BD1028" w:rsidRPr="00B136D8" w:rsidRDefault="00BD1028" w:rsidP="008D7994">
      <w:pPr>
        <w:spacing w:line="360" w:lineRule="auto"/>
        <w:ind w:firstLine="709"/>
        <w:jc w:val="both"/>
        <w:rPr>
          <w:i/>
          <w:lang w:val="uk-UA"/>
        </w:rPr>
      </w:pPr>
      <w:r w:rsidRPr="00B136D8">
        <w:rPr>
          <w:rFonts w:ascii="Times New Roman" w:hAnsi="Times New Roman"/>
          <w:b/>
          <w:bCs/>
          <w:i/>
          <w:color w:val="000000"/>
          <w:sz w:val="28"/>
          <w:szCs w:val="28"/>
          <w:lang w:val="uk-UA"/>
        </w:rPr>
        <w:t>2.</w:t>
      </w:r>
      <w:r w:rsidRPr="00B136D8">
        <w:rPr>
          <w:rFonts w:ascii="Times New Roman" w:hAnsi="Times New Roman"/>
          <w:b/>
          <w:bCs/>
          <w:i/>
          <w:color w:val="000000"/>
          <w:sz w:val="28"/>
          <w:szCs w:val="28"/>
        </w:rPr>
        <w:t>1</w:t>
      </w:r>
      <w:r w:rsidRPr="00B136D8">
        <w:rPr>
          <w:rFonts w:ascii="Times New Roman" w:hAnsi="Times New Roman"/>
          <w:b/>
          <w:i/>
          <w:sz w:val="28"/>
          <w:szCs w:val="28"/>
          <w:lang w:eastAsia="uk-UA"/>
        </w:rPr>
        <w:t xml:space="preserve">. </w:t>
      </w:r>
      <w:r w:rsidRPr="00B136D8">
        <w:rPr>
          <w:rFonts w:ascii="Times New Roman" w:hAnsi="Times New Roman"/>
          <w:b/>
          <w:i/>
          <w:sz w:val="28"/>
          <w:szCs w:val="28"/>
        </w:rPr>
        <w:t>МОТОРН</w:t>
      </w:r>
      <w:r w:rsidRPr="00B136D8">
        <w:rPr>
          <w:rFonts w:ascii="Times New Roman" w:hAnsi="Times New Roman"/>
          <w:b/>
          <w:i/>
          <w:sz w:val="28"/>
          <w:szCs w:val="28"/>
          <w:lang w:val="uk-UA"/>
        </w:rPr>
        <w:t>І</w:t>
      </w:r>
      <w:r w:rsidRPr="00B136D8">
        <w:rPr>
          <w:rFonts w:ascii="Times New Roman" w:hAnsi="Times New Roman"/>
          <w:b/>
          <w:i/>
          <w:sz w:val="28"/>
          <w:szCs w:val="28"/>
        </w:rPr>
        <w:t xml:space="preserve"> ФОРМ</w:t>
      </w:r>
      <w:r w:rsidRPr="00B136D8">
        <w:rPr>
          <w:rFonts w:ascii="Times New Roman" w:hAnsi="Times New Roman"/>
          <w:b/>
          <w:i/>
          <w:sz w:val="28"/>
          <w:szCs w:val="28"/>
          <w:lang w:val="uk-UA"/>
        </w:rPr>
        <w:t>И</w:t>
      </w:r>
      <w:r w:rsidRPr="00B136D8">
        <w:rPr>
          <w:rFonts w:ascii="Times New Roman" w:hAnsi="Times New Roman"/>
          <w:b/>
          <w:i/>
          <w:sz w:val="28"/>
          <w:szCs w:val="28"/>
        </w:rPr>
        <w:t xml:space="preserve"> АФАЗ</w:t>
      </w:r>
      <w:r w:rsidRPr="00B136D8">
        <w:rPr>
          <w:rFonts w:ascii="Times New Roman" w:hAnsi="Times New Roman"/>
          <w:b/>
          <w:i/>
          <w:sz w:val="28"/>
          <w:szCs w:val="28"/>
          <w:lang w:val="uk-UA"/>
        </w:rPr>
        <w:t>ІЇ</w:t>
      </w:r>
      <w:r w:rsidRPr="00B136D8">
        <w:rPr>
          <w:rFonts w:ascii="Times New Roman" w:hAnsi="Times New Roman"/>
          <w:b/>
          <w:i/>
          <w:sz w:val="28"/>
          <w:szCs w:val="28"/>
        </w:rPr>
        <w:t xml:space="preserve">: </w:t>
      </w:r>
      <w:r w:rsidRPr="00B136D8">
        <w:rPr>
          <w:rFonts w:ascii="Times New Roman" w:hAnsi="Times New Roman"/>
          <w:b/>
          <w:i/>
          <w:sz w:val="28"/>
          <w:szCs w:val="28"/>
          <w:lang w:val="uk-UA"/>
        </w:rPr>
        <w:t>Е</w:t>
      </w:r>
      <w:r w:rsidRPr="00B136D8">
        <w:rPr>
          <w:rFonts w:ascii="Times New Roman" w:hAnsi="Times New Roman"/>
          <w:b/>
          <w:i/>
          <w:sz w:val="28"/>
          <w:szCs w:val="28"/>
        </w:rPr>
        <w:t>ФФЕРЕНТНА, АФЕРЕНТНА, ДИНАМ</w:t>
      </w:r>
      <w:r w:rsidRPr="00B136D8">
        <w:rPr>
          <w:rFonts w:ascii="Times New Roman" w:hAnsi="Times New Roman"/>
          <w:b/>
          <w:i/>
          <w:sz w:val="28"/>
          <w:szCs w:val="28"/>
          <w:lang w:val="uk-UA"/>
        </w:rPr>
        <w:t>І</w:t>
      </w:r>
      <w:r w:rsidRPr="00B136D8">
        <w:rPr>
          <w:rFonts w:ascii="Times New Roman" w:hAnsi="Times New Roman"/>
          <w:b/>
          <w:i/>
          <w:sz w:val="28"/>
          <w:szCs w:val="28"/>
        </w:rPr>
        <w:t>Ч</w:t>
      </w:r>
      <w:r w:rsidRPr="00B136D8">
        <w:rPr>
          <w:rFonts w:ascii="Times New Roman" w:hAnsi="Times New Roman"/>
          <w:b/>
          <w:i/>
          <w:sz w:val="28"/>
          <w:szCs w:val="28"/>
          <w:lang w:val="uk-UA"/>
        </w:rPr>
        <w:t>Н</w:t>
      </w:r>
      <w:r w:rsidRPr="00B136D8">
        <w:rPr>
          <w:rFonts w:ascii="Times New Roman" w:hAnsi="Times New Roman"/>
          <w:b/>
          <w:i/>
          <w:sz w:val="28"/>
          <w:szCs w:val="28"/>
        </w:rPr>
        <w:t>А</w:t>
      </w:r>
    </w:p>
    <w:p w:rsidR="00BD1028" w:rsidRPr="00E8414D" w:rsidRDefault="00BD1028" w:rsidP="00BD1028">
      <w:r>
        <w:rPr>
          <w:noProof/>
        </w:rPr>
        <mc:AlternateContent>
          <mc:Choice Requires="wps">
            <w:drawing>
              <wp:anchor distT="0" distB="0" distL="114300" distR="114300" simplePos="0" relativeHeight="251747328" behindDoc="0" locked="0" layoutInCell="1" allowOverlap="1" wp14:anchorId="47FDF990" wp14:editId="755BF462">
                <wp:simplePos x="0" y="0"/>
                <wp:positionH relativeFrom="column">
                  <wp:posOffset>1392555</wp:posOffset>
                </wp:positionH>
                <wp:positionV relativeFrom="paragraph">
                  <wp:posOffset>31750</wp:posOffset>
                </wp:positionV>
                <wp:extent cx="3126105" cy="2000885"/>
                <wp:effectExtent l="19050" t="19050" r="36195" b="37465"/>
                <wp:wrapNone/>
                <wp:docPr id="16" name="Загнутый угол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26105" cy="2000885"/>
                        </a:xfrm>
                        <a:prstGeom prst="foldedCorner">
                          <a:avLst>
                            <a:gd name="adj" fmla="val 12500"/>
                          </a:avLst>
                        </a:prstGeom>
                        <a:solidFill>
                          <a:srgbClr val="FFFFFF"/>
                        </a:solidFill>
                        <a:ln w="63500">
                          <a:solidFill>
                            <a:srgbClr val="BFBFBF"/>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1F6A4F" w:rsidRPr="00C82239" w:rsidRDefault="001F6A4F" w:rsidP="00BD1028">
                            <w:pPr>
                              <w:pStyle w:val="a3"/>
                              <w:spacing w:before="0" w:beforeAutospacing="0" w:after="0" w:afterAutospacing="0" w:line="276" w:lineRule="auto"/>
                              <w:jc w:val="center"/>
                              <w:rPr>
                                <w:b/>
                                <w:i/>
                                <w:sz w:val="28"/>
                                <w:szCs w:val="28"/>
                                <w:lang w:val="uk-UA"/>
                              </w:rPr>
                            </w:pPr>
                            <w:r w:rsidRPr="00C82239">
                              <w:rPr>
                                <w:b/>
                                <w:i/>
                                <w:sz w:val="28"/>
                                <w:szCs w:val="28"/>
                                <w:lang w:val="uk-UA"/>
                              </w:rPr>
                              <w:t>План</w:t>
                            </w:r>
                          </w:p>
                          <w:p w:rsidR="001F6A4F" w:rsidRDefault="001F6A4F" w:rsidP="006778D1">
                            <w:pPr>
                              <w:pStyle w:val="a3"/>
                              <w:numPr>
                                <w:ilvl w:val="0"/>
                                <w:numId w:val="25"/>
                              </w:numPr>
                              <w:spacing w:after="0" w:line="360" w:lineRule="auto"/>
                              <w:jc w:val="both"/>
                              <w:rPr>
                                <w:sz w:val="28"/>
                                <w:szCs w:val="28"/>
                                <w:lang w:val="uk-UA"/>
                              </w:rPr>
                            </w:pPr>
                            <w:r>
                              <w:rPr>
                                <w:sz w:val="28"/>
                                <w:szCs w:val="28"/>
                                <w:lang w:val="uk-UA"/>
                              </w:rPr>
                              <w:t>Аферентна моторна афазі</w:t>
                            </w:r>
                            <w:r w:rsidRPr="00D52B23">
                              <w:rPr>
                                <w:sz w:val="28"/>
                                <w:szCs w:val="28"/>
                                <w:lang w:val="uk-UA"/>
                              </w:rPr>
                              <w:t>я</w:t>
                            </w:r>
                          </w:p>
                          <w:p w:rsidR="001F6A4F" w:rsidRDefault="001F6A4F" w:rsidP="006778D1">
                            <w:pPr>
                              <w:pStyle w:val="a3"/>
                              <w:numPr>
                                <w:ilvl w:val="0"/>
                                <w:numId w:val="25"/>
                              </w:numPr>
                              <w:spacing w:after="0" w:line="360" w:lineRule="auto"/>
                              <w:jc w:val="both"/>
                              <w:rPr>
                                <w:sz w:val="28"/>
                                <w:szCs w:val="28"/>
                                <w:lang w:val="uk-UA"/>
                              </w:rPr>
                            </w:pPr>
                            <w:r>
                              <w:rPr>
                                <w:sz w:val="28"/>
                                <w:szCs w:val="28"/>
                                <w:lang w:val="uk-UA"/>
                              </w:rPr>
                              <w:t>Еферентна моторна афазі</w:t>
                            </w:r>
                            <w:r w:rsidRPr="002903A5">
                              <w:rPr>
                                <w:sz w:val="28"/>
                                <w:szCs w:val="28"/>
                                <w:lang w:val="uk-UA"/>
                              </w:rPr>
                              <w:t>я</w:t>
                            </w:r>
                          </w:p>
                          <w:p w:rsidR="001F6A4F" w:rsidRPr="002903A5" w:rsidRDefault="001F6A4F" w:rsidP="006778D1">
                            <w:pPr>
                              <w:pStyle w:val="a3"/>
                              <w:numPr>
                                <w:ilvl w:val="0"/>
                                <w:numId w:val="25"/>
                              </w:numPr>
                              <w:spacing w:after="0" w:line="360" w:lineRule="auto"/>
                              <w:jc w:val="both"/>
                              <w:rPr>
                                <w:sz w:val="28"/>
                                <w:szCs w:val="28"/>
                                <w:lang w:val="uk-UA"/>
                              </w:rPr>
                            </w:pPr>
                            <w:r>
                              <w:rPr>
                                <w:sz w:val="28"/>
                                <w:szCs w:val="28"/>
                                <w:lang w:val="uk-UA"/>
                              </w:rPr>
                              <w:t>Динамічна афазія</w:t>
                            </w:r>
                          </w:p>
                          <w:p w:rsidR="001F6A4F" w:rsidRPr="00E02527" w:rsidRDefault="001F6A4F" w:rsidP="00BD1028">
                            <w:pPr>
                              <w:spacing w:after="0"/>
                              <w:rPr>
                                <w:lang w:val="uk-U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FDF990" id="Загнутый угол 16" o:spid="_x0000_s1040" type="#_x0000_t65" style="position:absolute;margin-left:109.65pt;margin-top:2.5pt;width:246.15pt;height:157.5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" strokecolor="#bfbfbf" strokeweight="5pt">
                <v:shadow color="#868686"/>
                <v:textbox>
                  <w:txbxContent>
                    <w:p w:rsidR="001F6A4F" w:rsidRPr="00C82239" w:rsidRDefault="001F6A4F" w:rsidP="00BD1028">
                      <w:pPr>
                        <w:pStyle w:val="a3"/>
                        <w:spacing w:before="0" w:beforeAutospacing="0" w:after="0" w:afterAutospacing="0" w:line="276" w:lineRule="auto"/>
                        <w:jc w:val="center"/>
                        <w:rPr>
                          <w:b/>
                          <w:i/>
                          <w:sz w:val="28"/>
                          <w:szCs w:val="28"/>
                          <w:lang w:val="uk-UA"/>
                        </w:rPr>
                      </w:pPr>
                      <w:r w:rsidRPr="00C82239">
                        <w:rPr>
                          <w:b/>
                          <w:i/>
                          <w:sz w:val="28"/>
                          <w:szCs w:val="28"/>
                          <w:lang w:val="uk-UA"/>
                        </w:rPr>
                        <w:t>План</w:t>
                      </w:r>
                    </w:p>
                    <w:p w:rsidR="001F6A4F" w:rsidRDefault="001F6A4F" w:rsidP="006778D1">
                      <w:pPr>
                        <w:pStyle w:val="a3"/>
                        <w:numPr>
                          <w:ilvl w:val="0"/>
                          <w:numId w:val="25"/>
                        </w:numPr>
                        <w:spacing w:after="0" w:line="360" w:lineRule="auto"/>
                        <w:jc w:val="both"/>
                        <w:rPr>
                          <w:sz w:val="28"/>
                          <w:szCs w:val="28"/>
                          <w:lang w:val="uk-UA"/>
                        </w:rPr>
                      </w:pPr>
                      <w:r>
                        <w:rPr>
                          <w:sz w:val="28"/>
                          <w:szCs w:val="28"/>
                          <w:lang w:val="uk-UA"/>
                        </w:rPr>
                        <w:t>Аферентна моторна афазі</w:t>
                      </w:r>
                      <w:r w:rsidRPr="00D52B23">
                        <w:rPr>
                          <w:sz w:val="28"/>
                          <w:szCs w:val="28"/>
                          <w:lang w:val="uk-UA"/>
                        </w:rPr>
                        <w:t>я</w:t>
                      </w:r>
                    </w:p>
                    <w:p w:rsidR="001F6A4F" w:rsidRDefault="001F6A4F" w:rsidP="006778D1">
                      <w:pPr>
                        <w:pStyle w:val="a3"/>
                        <w:numPr>
                          <w:ilvl w:val="0"/>
                          <w:numId w:val="25"/>
                        </w:numPr>
                        <w:spacing w:after="0" w:line="360" w:lineRule="auto"/>
                        <w:jc w:val="both"/>
                        <w:rPr>
                          <w:sz w:val="28"/>
                          <w:szCs w:val="28"/>
                          <w:lang w:val="uk-UA"/>
                        </w:rPr>
                      </w:pPr>
                      <w:r>
                        <w:rPr>
                          <w:sz w:val="28"/>
                          <w:szCs w:val="28"/>
                          <w:lang w:val="uk-UA"/>
                        </w:rPr>
                        <w:t>Еферентна моторна афазі</w:t>
                      </w:r>
                      <w:r w:rsidRPr="002903A5">
                        <w:rPr>
                          <w:sz w:val="28"/>
                          <w:szCs w:val="28"/>
                          <w:lang w:val="uk-UA"/>
                        </w:rPr>
                        <w:t>я</w:t>
                      </w:r>
                    </w:p>
                    <w:p w:rsidR="001F6A4F" w:rsidRPr="002903A5" w:rsidRDefault="001F6A4F" w:rsidP="006778D1">
                      <w:pPr>
                        <w:pStyle w:val="a3"/>
                        <w:numPr>
                          <w:ilvl w:val="0"/>
                          <w:numId w:val="25"/>
                        </w:numPr>
                        <w:spacing w:after="0" w:line="360" w:lineRule="auto"/>
                        <w:jc w:val="both"/>
                        <w:rPr>
                          <w:sz w:val="28"/>
                          <w:szCs w:val="28"/>
                          <w:lang w:val="uk-UA"/>
                        </w:rPr>
                      </w:pPr>
                      <w:r>
                        <w:rPr>
                          <w:sz w:val="28"/>
                          <w:szCs w:val="28"/>
                          <w:lang w:val="uk-UA"/>
                        </w:rPr>
                        <w:t>Динамічна афазія</w:t>
                      </w:r>
                    </w:p>
                    <w:p w:rsidR="001F6A4F" w:rsidRPr="00E02527" w:rsidRDefault="001F6A4F" w:rsidP="00BD1028">
                      <w:pPr>
                        <w:spacing w:after="0"/>
                        <w:rPr>
                          <w:lang w:val="uk-UA"/>
                        </w:rPr>
                      </w:pPr>
                    </w:p>
                  </w:txbxContent>
                </v:textbox>
              </v:shape>
            </w:pict>
          </mc:Fallback>
        </mc:AlternateContent>
      </w:r>
      <w:r>
        <w:rPr>
          <w:noProof/>
        </w:rPr>
        <mc:AlternateContent>
          <mc:Choice Requires="wps">
            <w:drawing>
              <wp:anchor distT="0" distB="0" distL="114300" distR="114300" simplePos="0" relativeHeight="251745280" behindDoc="0" locked="0" layoutInCell="1" allowOverlap="1" wp14:anchorId="63BB4318" wp14:editId="2209D459">
                <wp:simplePos x="0" y="0"/>
                <wp:positionH relativeFrom="column">
                  <wp:posOffset>1392555</wp:posOffset>
                </wp:positionH>
                <wp:positionV relativeFrom="paragraph">
                  <wp:posOffset>31750</wp:posOffset>
                </wp:positionV>
                <wp:extent cx="3126105" cy="2000885"/>
                <wp:effectExtent l="19050" t="19050" r="36195" b="37465"/>
                <wp:wrapNone/>
                <wp:docPr id="17" name="Загнутый угол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26105" cy="2000885"/>
                        </a:xfrm>
                        <a:prstGeom prst="foldedCorner">
                          <a:avLst>
                            <a:gd name="adj" fmla="val 12500"/>
                          </a:avLst>
                        </a:prstGeom>
                        <a:solidFill>
                          <a:srgbClr val="FFFFFF"/>
                        </a:solidFill>
                        <a:ln w="63500">
                          <a:solidFill>
                            <a:srgbClr val="BFBFBF"/>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1F6A4F" w:rsidRPr="000B79CB" w:rsidRDefault="001F6A4F" w:rsidP="00BD1028">
                            <w:pPr>
                              <w:pStyle w:val="a3"/>
                              <w:spacing w:before="0" w:beforeAutospacing="0" w:after="0" w:afterAutospacing="0" w:line="276" w:lineRule="auto"/>
                              <w:jc w:val="center"/>
                              <w:rPr>
                                <w:b/>
                                <w:i/>
                                <w:sz w:val="28"/>
                                <w:szCs w:val="28"/>
                                <w:u w:val="dotted"/>
                                <w:lang w:val="uk-UA"/>
                              </w:rPr>
                            </w:pPr>
                            <w:r w:rsidRPr="000B79CB">
                              <w:rPr>
                                <w:b/>
                                <w:i/>
                                <w:sz w:val="28"/>
                                <w:szCs w:val="28"/>
                                <w:u w:val="dotted"/>
                                <w:lang w:val="uk-UA"/>
                              </w:rPr>
                              <w:t>План</w:t>
                            </w:r>
                          </w:p>
                          <w:p w:rsidR="001F6A4F" w:rsidRDefault="001F6A4F" w:rsidP="00C724AD">
                            <w:pPr>
                              <w:pStyle w:val="a3"/>
                              <w:numPr>
                                <w:ilvl w:val="0"/>
                                <w:numId w:val="10"/>
                              </w:numPr>
                              <w:spacing w:after="0" w:line="360" w:lineRule="auto"/>
                              <w:jc w:val="both"/>
                              <w:rPr>
                                <w:sz w:val="28"/>
                                <w:szCs w:val="28"/>
                                <w:lang w:val="uk-UA"/>
                              </w:rPr>
                            </w:pPr>
                            <w:r w:rsidRPr="00D52B23">
                              <w:rPr>
                                <w:sz w:val="28"/>
                                <w:szCs w:val="28"/>
                                <w:lang w:val="uk-UA"/>
                              </w:rPr>
                              <w:t>Аферентная моторная афазия</w:t>
                            </w:r>
                          </w:p>
                          <w:p w:rsidR="001F6A4F" w:rsidRDefault="001F6A4F" w:rsidP="00C724AD">
                            <w:pPr>
                              <w:pStyle w:val="a3"/>
                              <w:numPr>
                                <w:ilvl w:val="0"/>
                                <w:numId w:val="10"/>
                              </w:numPr>
                              <w:spacing w:after="0" w:line="360" w:lineRule="auto"/>
                              <w:jc w:val="both"/>
                              <w:rPr>
                                <w:sz w:val="28"/>
                                <w:szCs w:val="28"/>
                                <w:lang w:val="uk-UA"/>
                              </w:rPr>
                            </w:pPr>
                            <w:r w:rsidRPr="002903A5">
                              <w:rPr>
                                <w:sz w:val="28"/>
                                <w:szCs w:val="28"/>
                                <w:lang w:val="uk-UA"/>
                              </w:rPr>
                              <w:t>Эферентная моторная афазия</w:t>
                            </w:r>
                          </w:p>
                          <w:p w:rsidR="001F6A4F" w:rsidRPr="002903A5" w:rsidRDefault="001F6A4F" w:rsidP="00C724AD">
                            <w:pPr>
                              <w:pStyle w:val="a3"/>
                              <w:numPr>
                                <w:ilvl w:val="0"/>
                                <w:numId w:val="10"/>
                              </w:numPr>
                              <w:spacing w:after="0" w:line="360" w:lineRule="auto"/>
                              <w:jc w:val="both"/>
                              <w:rPr>
                                <w:sz w:val="28"/>
                                <w:szCs w:val="28"/>
                                <w:lang w:val="uk-UA"/>
                              </w:rPr>
                            </w:pPr>
                            <w:r>
                              <w:rPr>
                                <w:sz w:val="28"/>
                                <w:szCs w:val="28"/>
                                <w:lang w:val="uk-UA"/>
                              </w:rPr>
                              <w:t>Динамическая афазия</w:t>
                            </w:r>
                          </w:p>
                          <w:p w:rsidR="001F6A4F" w:rsidRPr="00E02527" w:rsidRDefault="001F6A4F" w:rsidP="00BD1028">
                            <w:pPr>
                              <w:spacing w:after="0"/>
                              <w:rPr>
                                <w:lang w:val="uk-U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BB4318" id="Загнутый угол 17" o:spid="_x0000_s1041" type="#_x0000_t65" style="position:absolute;margin-left:109.65pt;margin-top:2.5pt;width:246.15pt;height:157.5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" strokecolor="#bfbfbf" strokeweight="5pt">
                <v:shadow color="#868686"/>
                <v:textbox>
                  <w:txbxContent>
                    <w:p w:rsidR="001F6A4F" w:rsidRPr="000B79CB" w:rsidRDefault="001F6A4F" w:rsidP="00BD1028">
                      <w:pPr>
                        <w:pStyle w:val="a3"/>
                        <w:spacing w:before="0" w:beforeAutospacing="0" w:after="0" w:afterAutospacing="0" w:line="276" w:lineRule="auto"/>
                        <w:jc w:val="center"/>
                        <w:rPr>
                          <w:b/>
                          <w:i/>
                          <w:sz w:val="28"/>
                          <w:szCs w:val="28"/>
                          <w:u w:val="dotted"/>
                          <w:lang w:val="uk-UA"/>
                        </w:rPr>
                      </w:pPr>
                      <w:r w:rsidRPr="000B79CB">
                        <w:rPr>
                          <w:b/>
                          <w:i/>
                          <w:sz w:val="28"/>
                          <w:szCs w:val="28"/>
                          <w:u w:val="dotted"/>
                          <w:lang w:val="uk-UA"/>
                        </w:rPr>
                        <w:t>План</w:t>
                      </w:r>
                    </w:p>
                    <w:p w:rsidR="001F6A4F" w:rsidRDefault="001F6A4F" w:rsidP="00C724AD">
                      <w:pPr>
                        <w:pStyle w:val="a3"/>
                        <w:numPr>
                          <w:ilvl w:val="0"/>
                          <w:numId w:val="10"/>
                        </w:numPr>
                        <w:spacing w:after="0" w:line="360" w:lineRule="auto"/>
                        <w:jc w:val="both"/>
                        <w:rPr>
                          <w:sz w:val="28"/>
                          <w:szCs w:val="28"/>
                          <w:lang w:val="uk-UA"/>
                        </w:rPr>
                      </w:pPr>
                      <w:r w:rsidRPr="00D52B23">
                        <w:rPr>
                          <w:sz w:val="28"/>
                          <w:szCs w:val="28"/>
                          <w:lang w:val="uk-UA"/>
                        </w:rPr>
                        <w:t>Аферентная моторная афазия</w:t>
                      </w:r>
                    </w:p>
                    <w:p w:rsidR="001F6A4F" w:rsidRDefault="001F6A4F" w:rsidP="00C724AD">
                      <w:pPr>
                        <w:pStyle w:val="a3"/>
                        <w:numPr>
                          <w:ilvl w:val="0"/>
                          <w:numId w:val="10"/>
                        </w:numPr>
                        <w:spacing w:after="0" w:line="360" w:lineRule="auto"/>
                        <w:jc w:val="both"/>
                        <w:rPr>
                          <w:sz w:val="28"/>
                          <w:szCs w:val="28"/>
                          <w:lang w:val="uk-UA"/>
                        </w:rPr>
                      </w:pPr>
                      <w:r w:rsidRPr="002903A5">
                        <w:rPr>
                          <w:sz w:val="28"/>
                          <w:szCs w:val="28"/>
                          <w:lang w:val="uk-UA"/>
                        </w:rPr>
                        <w:t>Эферентная моторная афазия</w:t>
                      </w:r>
                    </w:p>
                    <w:p w:rsidR="001F6A4F" w:rsidRPr="002903A5" w:rsidRDefault="001F6A4F" w:rsidP="00C724AD">
                      <w:pPr>
                        <w:pStyle w:val="a3"/>
                        <w:numPr>
                          <w:ilvl w:val="0"/>
                          <w:numId w:val="10"/>
                        </w:numPr>
                        <w:spacing w:after="0" w:line="360" w:lineRule="auto"/>
                        <w:jc w:val="both"/>
                        <w:rPr>
                          <w:sz w:val="28"/>
                          <w:szCs w:val="28"/>
                          <w:lang w:val="uk-UA"/>
                        </w:rPr>
                      </w:pPr>
                      <w:r>
                        <w:rPr>
                          <w:sz w:val="28"/>
                          <w:szCs w:val="28"/>
                          <w:lang w:val="uk-UA"/>
                        </w:rPr>
                        <w:t>Динамическая афазия</w:t>
                      </w:r>
                    </w:p>
                    <w:p w:rsidR="001F6A4F" w:rsidRPr="00E02527" w:rsidRDefault="001F6A4F" w:rsidP="00BD1028">
                      <w:pPr>
                        <w:spacing w:after="0"/>
                        <w:rPr>
                          <w:lang w:val="uk-UA"/>
                        </w:rPr>
                      </w:pPr>
                    </w:p>
                  </w:txbxContent>
                </v:textbox>
              </v:shape>
            </w:pict>
          </mc:Fallback>
        </mc:AlternateContent>
      </w:r>
    </w:p>
    <w:p w:rsidR="00BD1028" w:rsidRPr="00E8414D" w:rsidRDefault="00BD1028" w:rsidP="00BD1028"/>
    <w:p w:rsidR="00BD1028" w:rsidRPr="00E8414D" w:rsidRDefault="00BD1028" w:rsidP="00BD1028"/>
    <w:p w:rsidR="00BD1028" w:rsidRPr="00E8414D" w:rsidRDefault="00BD1028" w:rsidP="00BD1028"/>
    <w:p w:rsidR="00BD1028" w:rsidRPr="00E8414D" w:rsidRDefault="00BD1028" w:rsidP="00BD1028"/>
    <w:p w:rsidR="00BD1028" w:rsidRPr="00E8414D" w:rsidRDefault="00BD1028" w:rsidP="00BD1028"/>
    <w:p w:rsidR="00BD1028" w:rsidRPr="00E8414D" w:rsidRDefault="00BD1028" w:rsidP="00BD1028"/>
    <w:tbl>
      <w:tblPr>
        <w:tblW w:w="9747" w:type="dxa"/>
        <w:tblLook w:val="04A0" w:firstRow="1" w:lastRow="0" w:firstColumn="1" w:lastColumn="0" w:noHBand="0" w:noVBand="1"/>
      </w:tblPr>
      <w:tblGrid>
        <w:gridCol w:w="3273"/>
        <w:gridCol w:w="6474"/>
      </w:tblGrid>
      <w:tr w:rsidR="00BD1028" w:rsidRPr="00393F02" w:rsidTr="000A2C7E">
        <w:trPr>
          <w:trHeight w:val="2108"/>
        </w:trPr>
        <w:tc>
          <w:tcPr>
            <w:tcW w:w="3273" w:type="dxa"/>
          </w:tcPr>
          <w:p w:rsidR="00BD1028" w:rsidRDefault="00BD1028" w:rsidP="004F16B7">
            <w:pPr>
              <w:spacing w:after="0" w:line="360" w:lineRule="auto"/>
              <w:ind w:firstLine="709"/>
              <w:jc w:val="both"/>
              <w:rPr>
                <w:rFonts w:ascii="Times New Roman" w:hAnsi="Times New Roman"/>
                <w:noProof/>
                <w:sz w:val="28"/>
                <w:szCs w:val="28"/>
              </w:rPr>
            </w:pPr>
            <w:r>
              <w:rPr>
                <w:noProof/>
              </w:rPr>
              <mc:AlternateContent>
                <mc:Choice Requires="wps">
                  <w:drawing>
                    <wp:anchor distT="0" distB="0" distL="114300" distR="114300" simplePos="0" relativeHeight="251748352" behindDoc="0" locked="0" layoutInCell="1" allowOverlap="1" wp14:anchorId="6E2431FF" wp14:editId="7D9EF167">
                      <wp:simplePos x="0" y="0"/>
                      <wp:positionH relativeFrom="column">
                        <wp:posOffset>23495</wp:posOffset>
                      </wp:positionH>
                      <wp:positionV relativeFrom="paragraph">
                        <wp:posOffset>88900</wp:posOffset>
                      </wp:positionV>
                      <wp:extent cx="1924050" cy="1285875"/>
                      <wp:effectExtent l="0" t="38100" r="76200" b="28575"/>
                      <wp:wrapNone/>
                      <wp:docPr id="19" name="Прямоугольник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4050" cy="1285875"/>
                              </a:xfrm>
                              <a:prstGeom prst="rect">
                                <a:avLst/>
                              </a:prstGeom>
                              <a:gradFill rotWithShape="0">
                                <a:gsLst>
                                  <a:gs pos="0">
                                    <a:srgbClr val="BBE0E3"/>
                                  </a:gs>
                                  <a:gs pos="100000">
                                    <a:srgbClr val="FFFFFF"/>
                                  </a:gs>
                                </a:gsLst>
                                <a:path path="rect">
                                  <a:fillToRect l="100000" b="100000"/>
                                </a:path>
                              </a:gradFill>
                              <a:ln w="9525">
                                <a:solidFill>
                                  <a:srgbClr val="99CC00"/>
                                </a:solidFill>
                                <a:miter lim="800000"/>
                                <a:headEnd/>
                                <a:tailEnd/>
                              </a:ln>
                              <a:effectLst>
                                <a:outerShdw dist="63500" dir="19387806" algn="ctr" rotWithShape="0">
                                  <a:srgbClr val="99CC00"/>
                                </a:outerShdw>
                              </a:effectLst>
                            </wps:spPr>
                            <wps:txbx>
                              <w:txbxContent>
                                <w:p w:rsidR="001F6A4F" w:rsidRDefault="001F6A4F" w:rsidP="00BD1028">
                                  <w:pPr>
                                    <w:tabs>
                                      <w:tab w:val="left" w:pos="284"/>
                                      <w:tab w:val="num" w:pos="780"/>
                                    </w:tabs>
                                    <w:spacing w:after="0" w:line="240" w:lineRule="auto"/>
                                    <w:ind w:left="434" w:hanging="14"/>
                                    <w:jc w:val="both"/>
                                    <w:rPr>
                                      <w:rFonts w:ascii="Times New Roman" w:hAnsi="Times New Roman"/>
                                      <w:b/>
                                      <w:i/>
                                      <w:sz w:val="24"/>
                                      <w:szCs w:val="28"/>
                                      <w:lang w:val="uk-UA"/>
                                    </w:rPr>
                                  </w:pPr>
                                </w:p>
                                <w:p w:rsidR="001F6A4F" w:rsidRPr="000A2C7E" w:rsidRDefault="001F6A4F" w:rsidP="00BD1028">
                                  <w:pPr>
                                    <w:tabs>
                                      <w:tab w:val="left" w:pos="284"/>
                                      <w:tab w:val="num" w:pos="780"/>
                                    </w:tabs>
                                    <w:spacing w:after="0" w:line="240" w:lineRule="auto"/>
                                    <w:ind w:left="434" w:hanging="14"/>
                                    <w:jc w:val="center"/>
                                    <w:rPr>
                                      <w:rFonts w:ascii="Times New Roman" w:hAnsi="Times New Roman"/>
                                      <w:b/>
                                      <w:i/>
                                      <w:sz w:val="28"/>
                                      <w:szCs w:val="28"/>
                                      <w:lang w:val="uk-UA"/>
                                    </w:rPr>
                                  </w:pPr>
                                  <w:r w:rsidRPr="000A2C7E">
                                    <w:rPr>
                                      <w:rFonts w:ascii="Times New Roman" w:hAnsi="Times New Roman"/>
                                      <w:b/>
                                      <w:i/>
                                      <w:sz w:val="28"/>
                                      <w:szCs w:val="28"/>
                                      <w:lang w:val="uk-UA"/>
                                    </w:rPr>
                                    <w:t>Аферентна</w:t>
                                  </w:r>
                                </w:p>
                                <w:p w:rsidR="001F6A4F" w:rsidRPr="00C9717C" w:rsidRDefault="001F6A4F" w:rsidP="00BD1028">
                                  <w:pPr>
                                    <w:tabs>
                                      <w:tab w:val="left" w:pos="284"/>
                                      <w:tab w:val="num" w:pos="780"/>
                                    </w:tabs>
                                    <w:spacing w:after="0" w:line="240" w:lineRule="auto"/>
                                    <w:ind w:left="434" w:hanging="14"/>
                                    <w:jc w:val="center"/>
                                    <w:rPr>
                                      <w:rFonts w:ascii="Times New Roman" w:hAnsi="Times New Roman"/>
                                      <w:b/>
                                      <w:i/>
                                      <w:sz w:val="24"/>
                                      <w:szCs w:val="28"/>
                                      <w:lang w:val="uk-UA"/>
                                    </w:rPr>
                                  </w:pPr>
                                  <w:r w:rsidRPr="000A2C7E">
                                    <w:rPr>
                                      <w:rFonts w:ascii="Times New Roman" w:hAnsi="Times New Roman"/>
                                      <w:b/>
                                      <w:i/>
                                      <w:sz w:val="28"/>
                                      <w:szCs w:val="28"/>
                                      <w:lang w:val="uk-UA"/>
                                    </w:rPr>
                                    <w:t>моторна афазія</w:t>
                                  </w:r>
                                </w:p>
                                <w:p w:rsidR="001F6A4F" w:rsidRPr="005831DF" w:rsidRDefault="001F6A4F" w:rsidP="00BD1028">
                                  <w:pPr>
                                    <w:tabs>
                                      <w:tab w:val="left" w:pos="0"/>
                                      <w:tab w:val="num" w:pos="780"/>
                                    </w:tabs>
                                    <w:spacing w:after="0" w:line="240" w:lineRule="auto"/>
                                    <w:ind w:firstLine="720"/>
                                    <w:jc w:val="both"/>
                                    <w:rPr>
                                      <w:rFonts w:ascii="Times New Roman" w:hAnsi="Times New Roman"/>
                                      <w:b/>
                                      <w:sz w:val="28"/>
                                      <w:szCs w:val="28"/>
                                    </w:rPr>
                                  </w:pP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E2431FF" id="Прямоугольник 19" o:spid="_x0000_s1042" style="position:absolute;left:0;text-align:left;margin-left:1.85pt;margin-top:7pt;width:151.5pt;height:101.2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" fillcolor="#bbe0e3" strokecolor="#9c0">
                      <v:fill focusposition="1" focussize="" focus="100%" type="gradientRadial">
                        <o:fill v:ext="view" type="gradientCenter"/>
                      </v:fill>
                      <v:shadow on="t" color="#9c0" offset="4pt,-3pt"/>
                      <v:textbox inset="0,0,0,0">
                        <w:txbxContent>
                          <w:p w:rsidR="001F6A4F" w:rsidRDefault="001F6A4F" w:rsidP="00BD1028">
                            <w:pPr>
                              <w:tabs>
                                <w:tab w:val="left" w:pos="284"/>
                                <w:tab w:val="num" w:pos="780"/>
                              </w:tabs>
                              <w:spacing w:after="0" w:line="240" w:lineRule="auto"/>
                              <w:ind w:left="434" w:hanging="14"/>
                              <w:jc w:val="both"/>
                              <w:rPr>
                                <w:rFonts w:ascii="Times New Roman" w:hAnsi="Times New Roman"/>
                                <w:b/>
                                <w:i/>
                                <w:sz w:val="24"/>
                                <w:szCs w:val="28"/>
                                <w:lang w:val="uk-UA"/>
                              </w:rPr>
                            </w:pPr>
                          </w:p>
                          <w:p w:rsidR="001F6A4F" w:rsidRPr="000A2C7E" w:rsidRDefault="001F6A4F" w:rsidP="00BD1028">
                            <w:pPr>
                              <w:tabs>
                                <w:tab w:val="left" w:pos="284"/>
                                <w:tab w:val="num" w:pos="780"/>
                              </w:tabs>
                              <w:spacing w:after="0" w:line="240" w:lineRule="auto"/>
                              <w:ind w:left="434" w:hanging="14"/>
                              <w:jc w:val="center"/>
                              <w:rPr>
                                <w:rFonts w:ascii="Times New Roman" w:hAnsi="Times New Roman"/>
                                <w:b/>
                                <w:i/>
                                <w:sz w:val="28"/>
                                <w:szCs w:val="28"/>
                                <w:lang w:val="uk-UA"/>
                              </w:rPr>
                            </w:pPr>
                            <w:r w:rsidRPr="000A2C7E">
                              <w:rPr>
                                <w:rFonts w:ascii="Times New Roman" w:hAnsi="Times New Roman"/>
                                <w:b/>
                                <w:i/>
                                <w:sz w:val="28"/>
                                <w:szCs w:val="28"/>
                                <w:lang w:val="uk-UA"/>
                              </w:rPr>
                              <w:t>Аферентна</w:t>
                            </w:r>
                          </w:p>
                          <w:p w:rsidR="001F6A4F" w:rsidRPr="00C9717C" w:rsidRDefault="001F6A4F" w:rsidP="00BD1028">
                            <w:pPr>
                              <w:tabs>
                                <w:tab w:val="left" w:pos="284"/>
                                <w:tab w:val="num" w:pos="780"/>
                              </w:tabs>
                              <w:spacing w:after="0" w:line="240" w:lineRule="auto"/>
                              <w:ind w:left="434" w:hanging="14"/>
                              <w:jc w:val="center"/>
                              <w:rPr>
                                <w:rFonts w:ascii="Times New Roman" w:hAnsi="Times New Roman"/>
                                <w:b/>
                                <w:i/>
                                <w:sz w:val="24"/>
                                <w:szCs w:val="28"/>
                                <w:lang w:val="uk-UA"/>
                              </w:rPr>
                            </w:pPr>
                            <w:r w:rsidRPr="000A2C7E">
                              <w:rPr>
                                <w:rFonts w:ascii="Times New Roman" w:hAnsi="Times New Roman"/>
                                <w:b/>
                                <w:i/>
                                <w:sz w:val="28"/>
                                <w:szCs w:val="28"/>
                                <w:lang w:val="uk-UA"/>
                              </w:rPr>
                              <w:t>моторна афазія</w:t>
                            </w:r>
                          </w:p>
                          <w:p w:rsidR="001F6A4F" w:rsidRPr="005831DF" w:rsidRDefault="001F6A4F" w:rsidP="00BD1028">
                            <w:pPr>
                              <w:tabs>
                                <w:tab w:val="left" w:pos="0"/>
                                <w:tab w:val="num" w:pos="780"/>
                              </w:tabs>
                              <w:spacing w:after="0" w:line="240" w:lineRule="auto"/>
                              <w:ind w:firstLine="720"/>
                              <w:jc w:val="both"/>
                              <w:rPr>
                                <w:rFonts w:ascii="Times New Roman" w:hAnsi="Times New Roman"/>
                                <w:b/>
                                <w:sz w:val="28"/>
                                <w:szCs w:val="28"/>
                              </w:rPr>
                            </w:pPr>
                          </w:p>
                        </w:txbxContent>
                      </v:textbox>
                    </v:rect>
                  </w:pict>
                </mc:Fallback>
              </mc:AlternateContent>
            </w:r>
          </w:p>
        </w:tc>
        <w:tc>
          <w:tcPr>
            <w:tcW w:w="6474" w:type="dxa"/>
          </w:tcPr>
          <w:p w:rsidR="00BD1028" w:rsidRPr="004C584C" w:rsidRDefault="000F4395" w:rsidP="004F16B7">
            <w:pPr>
              <w:spacing w:after="0" w:line="360" w:lineRule="auto"/>
              <w:ind w:left="23" w:right="23" w:firstLine="709"/>
              <w:jc w:val="both"/>
              <w:rPr>
                <w:rFonts w:ascii="Times New Roman" w:hAnsi="Times New Roman"/>
                <w:sz w:val="28"/>
                <w:szCs w:val="28"/>
                <w:lang w:val="uk-UA"/>
              </w:rPr>
            </w:pPr>
            <w:r w:rsidRPr="00BD6A46">
              <w:rPr>
                <w:rFonts w:ascii="Times New Roman" w:hAnsi="Times New Roman"/>
                <w:sz w:val="28"/>
                <w:szCs w:val="28"/>
                <w:lang w:val="uk-UA"/>
              </w:rPr>
              <w:t xml:space="preserve">Аферентна моторна афазія є одним </w:t>
            </w:r>
            <w:r>
              <w:rPr>
                <w:rFonts w:ascii="Times New Roman" w:hAnsi="Times New Roman"/>
                <w:sz w:val="28"/>
                <w:szCs w:val="28"/>
                <w:lang w:val="uk-UA"/>
              </w:rPr>
              <w:t>і</w:t>
            </w:r>
            <w:r w:rsidRPr="00BD6A46">
              <w:rPr>
                <w:rFonts w:ascii="Times New Roman" w:hAnsi="Times New Roman"/>
                <w:sz w:val="28"/>
                <w:szCs w:val="28"/>
                <w:lang w:val="uk-UA"/>
              </w:rPr>
              <w:t>з найважчих мов</w:t>
            </w:r>
            <w:r>
              <w:rPr>
                <w:rFonts w:ascii="Times New Roman" w:hAnsi="Times New Roman"/>
                <w:sz w:val="28"/>
                <w:szCs w:val="28"/>
                <w:lang w:val="uk-UA"/>
              </w:rPr>
              <w:t>леннєв</w:t>
            </w:r>
            <w:r w:rsidRPr="00BD6A46">
              <w:rPr>
                <w:rFonts w:ascii="Times New Roman" w:hAnsi="Times New Roman"/>
                <w:sz w:val="28"/>
                <w:szCs w:val="28"/>
                <w:lang w:val="uk-UA"/>
              </w:rPr>
              <w:t xml:space="preserve">их розладів. Нерідко вона виникає в комплексі з </w:t>
            </w:r>
            <w:r>
              <w:rPr>
                <w:rFonts w:ascii="Times New Roman" w:hAnsi="Times New Roman"/>
                <w:sz w:val="28"/>
                <w:szCs w:val="28"/>
                <w:lang w:val="uk-UA"/>
              </w:rPr>
              <w:t>еф</w:t>
            </w:r>
            <w:r w:rsidRPr="00BD6A46">
              <w:rPr>
                <w:rFonts w:ascii="Times New Roman" w:hAnsi="Times New Roman"/>
                <w:sz w:val="28"/>
                <w:szCs w:val="28"/>
                <w:lang w:val="uk-UA"/>
              </w:rPr>
              <w:t>ерентно</w:t>
            </w:r>
            <w:r>
              <w:rPr>
                <w:rFonts w:ascii="Times New Roman" w:hAnsi="Times New Roman"/>
                <w:sz w:val="28"/>
                <w:szCs w:val="28"/>
                <w:lang w:val="uk-UA"/>
              </w:rPr>
              <w:t>ю</w:t>
            </w:r>
            <w:r w:rsidRPr="00BD6A46">
              <w:rPr>
                <w:rFonts w:ascii="Times New Roman" w:hAnsi="Times New Roman"/>
                <w:sz w:val="28"/>
                <w:szCs w:val="28"/>
                <w:lang w:val="uk-UA"/>
              </w:rPr>
              <w:t xml:space="preserve"> моторно</w:t>
            </w:r>
            <w:r>
              <w:rPr>
                <w:rFonts w:ascii="Times New Roman" w:hAnsi="Times New Roman"/>
                <w:sz w:val="28"/>
                <w:szCs w:val="28"/>
                <w:lang w:val="uk-UA"/>
              </w:rPr>
              <w:t>ю</w:t>
            </w:r>
            <w:r w:rsidRPr="00BD6A46">
              <w:rPr>
                <w:rFonts w:ascii="Times New Roman" w:hAnsi="Times New Roman"/>
                <w:sz w:val="28"/>
                <w:szCs w:val="28"/>
                <w:lang w:val="uk-UA"/>
              </w:rPr>
              <w:t xml:space="preserve"> афазією, тоді її подолання виявляється особливо довгим процесом.</w:t>
            </w:r>
          </w:p>
        </w:tc>
      </w:tr>
      <w:tr w:rsidR="00BD1028" w:rsidRPr="00BD6A46" w:rsidTr="000A2C7E">
        <w:trPr>
          <w:trHeight w:val="2108"/>
        </w:trPr>
        <w:tc>
          <w:tcPr>
            <w:tcW w:w="9747" w:type="dxa"/>
            <w:gridSpan w:val="2"/>
          </w:tcPr>
          <w:p w:rsidR="00BD1028" w:rsidRDefault="004F16B7" w:rsidP="004F16B7">
            <w:pPr>
              <w:spacing w:after="0" w:line="360" w:lineRule="auto"/>
              <w:ind w:right="23"/>
              <w:jc w:val="both"/>
              <w:rPr>
                <w:rFonts w:ascii="Times New Roman" w:hAnsi="Times New Roman"/>
                <w:sz w:val="28"/>
                <w:szCs w:val="28"/>
                <w:lang w:val="uk-UA"/>
              </w:rPr>
            </w:pPr>
            <w:r w:rsidRPr="005B49C1">
              <w:rPr>
                <w:rFonts w:ascii="Times New Roman" w:hAnsi="Times New Roman"/>
                <w:color w:val="000000"/>
                <w:sz w:val="28"/>
                <w:szCs w:val="28"/>
                <w:lang w:val="uk-UA"/>
              </w:rPr>
              <w:t>Аферентна моторна афаз</w:t>
            </w:r>
            <w:r>
              <w:rPr>
                <w:rFonts w:ascii="Times New Roman" w:hAnsi="Times New Roman"/>
                <w:color w:val="000000"/>
                <w:sz w:val="28"/>
                <w:szCs w:val="28"/>
                <w:lang w:val="uk-UA"/>
              </w:rPr>
              <w:t>і</w:t>
            </w:r>
            <w:r w:rsidRPr="005B49C1">
              <w:rPr>
                <w:rFonts w:ascii="Times New Roman" w:hAnsi="Times New Roman"/>
                <w:color w:val="000000"/>
                <w:sz w:val="28"/>
                <w:szCs w:val="28"/>
                <w:lang w:val="uk-UA"/>
              </w:rPr>
              <w:t>я в</w:t>
            </w:r>
            <w:r>
              <w:rPr>
                <w:rFonts w:ascii="Times New Roman" w:hAnsi="Times New Roman"/>
                <w:color w:val="000000"/>
                <w:sz w:val="28"/>
                <w:szCs w:val="28"/>
                <w:lang w:val="uk-UA"/>
              </w:rPr>
              <w:t>и</w:t>
            </w:r>
            <w:r w:rsidRPr="005B49C1">
              <w:rPr>
                <w:rFonts w:ascii="Times New Roman" w:hAnsi="Times New Roman"/>
                <w:color w:val="000000"/>
                <w:sz w:val="28"/>
                <w:szCs w:val="28"/>
                <w:lang w:val="uk-UA"/>
              </w:rPr>
              <w:t>ника</w:t>
            </w:r>
            <w:r>
              <w:rPr>
                <w:rFonts w:ascii="Times New Roman" w:hAnsi="Times New Roman"/>
                <w:color w:val="000000"/>
                <w:sz w:val="28"/>
                <w:szCs w:val="28"/>
                <w:lang w:val="uk-UA"/>
              </w:rPr>
              <w:t>є</w:t>
            </w:r>
            <w:r w:rsidRPr="005B49C1">
              <w:rPr>
                <w:rFonts w:ascii="Times New Roman" w:hAnsi="Times New Roman"/>
                <w:color w:val="000000"/>
                <w:sz w:val="28"/>
                <w:szCs w:val="28"/>
                <w:lang w:val="uk-UA"/>
              </w:rPr>
              <w:t xml:space="preserve"> </w:t>
            </w:r>
            <w:r>
              <w:rPr>
                <w:rFonts w:ascii="Times New Roman" w:hAnsi="Times New Roman"/>
                <w:color w:val="000000"/>
                <w:sz w:val="28"/>
                <w:szCs w:val="28"/>
                <w:lang w:val="uk-UA"/>
              </w:rPr>
              <w:t xml:space="preserve">внаслідок </w:t>
            </w:r>
            <w:r w:rsidR="00393F02">
              <w:rPr>
                <w:rFonts w:ascii="Times New Roman" w:hAnsi="Times New Roman"/>
                <w:color w:val="000000"/>
                <w:sz w:val="28"/>
                <w:szCs w:val="28"/>
                <w:lang w:val="uk-UA"/>
              </w:rPr>
              <w:t>у</w:t>
            </w:r>
            <w:r w:rsidR="00393F02" w:rsidRPr="005B49C1">
              <w:rPr>
                <w:rFonts w:ascii="Times New Roman" w:hAnsi="Times New Roman"/>
                <w:color w:val="000000"/>
                <w:sz w:val="28"/>
                <w:szCs w:val="28"/>
                <w:lang w:val="uk-UA"/>
              </w:rPr>
              <w:t>ражен</w:t>
            </w:r>
            <w:r w:rsidR="00393F02">
              <w:rPr>
                <w:rFonts w:ascii="Times New Roman" w:hAnsi="Times New Roman"/>
                <w:color w:val="000000"/>
                <w:sz w:val="28"/>
                <w:szCs w:val="28"/>
                <w:lang w:val="uk-UA"/>
              </w:rPr>
              <w:t>ня</w:t>
            </w:r>
            <w:r w:rsidR="00393F02" w:rsidRPr="005B49C1">
              <w:rPr>
                <w:rFonts w:ascii="Times New Roman" w:hAnsi="Times New Roman"/>
                <w:color w:val="000000"/>
                <w:sz w:val="28"/>
                <w:szCs w:val="28"/>
                <w:lang w:val="uk-UA"/>
              </w:rPr>
              <w:t xml:space="preserve"> </w:t>
            </w:r>
            <w:r w:rsidR="00BD1028" w:rsidRPr="005B49C1">
              <w:rPr>
                <w:rFonts w:ascii="Times New Roman" w:hAnsi="Times New Roman"/>
                <w:color w:val="000000"/>
                <w:sz w:val="28"/>
                <w:szCs w:val="28"/>
                <w:lang w:val="uk-UA"/>
              </w:rPr>
              <w:t>постцентральн</w:t>
            </w:r>
            <w:r w:rsidR="00BD1028">
              <w:rPr>
                <w:rFonts w:ascii="Times New Roman" w:hAnsi="Times New Roman"/>
                <w:color w:val="000000"/>
                <w:sz w:val="28"/>
                <w:szCs w:val="28"/>
                <w:lang w:val="uk-UA"/>
              </w:rPr>
              <w:t>и</w:t>
            </w:r>
            <w:r w:rsidR="00BD1028" w:rsidRPr="005B49C1">
              <w:rPr>
                <w:rFonts w:ascii="Times New Roman" w:hAnsi="Times New Roman"/>
                <w:color w:val="000000"/>
                <w:sz w:val="28"/>
                <w:szCs w:val="28"/>
                <w:lang w:val="uk-UA"/>
              </w:rPr>
              <w:t xml:space="preserve">х </w:t>
            </w:r>
            <w:r w:rsidR="00BD1028">
              <w:rPr>
                <w:rFonts w:ascii="Times New Roman" w:hAnsi="Times New Roman"/>
                <w:color w:val="000000"/>
                <w:sz w:val="28"/>
                <w:szCs w:val="28"/>
                <w:lang w:val="uk-UA"/>
              </w:rPr>
              <w:t>і</w:t>
            </w:r>
            <w:r>
              <w:rPr>
                <w:rFonts w:ascii="Times New Roman" w:hAnsi="Times New Roman"/>
                <w:color w:val="000000"/>
                <w:sz w:val="28"/>
                <w:szCs w:val="28"/>
                <w:lang w:val="uk-UA"/>
              </w:rPr>
              <w:t> </w:t>
            </w:r>
            <w:r w:rsidR="00BD1028" w:rsidRPr="005B49C1">
              <w:rPr>
                <w:rFonts w:ascii="Times New Roman" w:hAnsi="Times New Roman"/>
                <w:color w:val="000000"/>
                <w:sz w:val="28"/>
                <w:szCs w:val="28"/>
                <w:lang w:val="uk-UA"/>
              </w:rPr>
              <w:t>нижн</w:t>
            </w:r>
            <w:r w:rsidR="00BD1028">
              <w:rPr>
                <w:rFonts w:ascii="Times New Roman" w:hAnsi="Times New Roman"/>
                <w:color w:val="000000"/>
                <w:sz w:val="28"/>
                <w:szCs w:val="28"/>
                <w:lang w:val="uk-UA"/>
              </w:rPr>
              <w:t>ьо</w:t>
            </w:r>
            <w:r w:rsidR="00BD1028" w:rsidRPr="005B49C1">
              <w:rPr>
                <w:rFonts w:ascii="Times New Roman" w:hAnsi="Times New Roman"/>
                <w:color w:val="000000"/>
                <w:sz w:val="28"/>
                <w:szCs w:val="28"/>
                <w:lang w:val="uk-UA"/>
              </w:rPr>
              <w:t>т</w:t>
            </w:r>
            <w:r w:rsidR="00BD1028">
              <w:rPr>
                <w:rFonts w:ascii="Times New Roman" w:hAnsi="Times New Roman"/>
                <w:color w:val="000000"/>
                <w:sz w:val="28"/>
                <w:szCs w:val="28"/>
                <w:lang w:val="uk-UA"/>
              </w:rPr>
              <w:t>і</w:t>
            </w:r>
            <w:r w:rsidR="00BD1028" w:rsidRPr="005B49C1">
              <w:rPr>
                <w:rFonts w:ascii="Times New Roman" w:hAnsi="Times New Roman"/>
                <w:color w:val="000000"/>
                <w:sz w:val="28"/>
                <w:szCs w:val="28"/>
                <w:lang w:val="uk-UA"/>
              </w:rPr>
              <w:t>м’</w:t>
            </w:r>
            <w:r w:rsidR="00BD1028">
              <w:rPr>
                <w:rFonts w:ascii="Times New Roman" w:hAnsi="Times New Roman"/>
                <w:color w:val="000000"/>
                <w:sz w:val="28"/>
                <w:szCs w:val="28"/>
                <w:lang w:val="uk-UA"/>
              </w:rPr>
              <w:t>я</w:t>
            </w:r>
            <w:r w:rsidR="00BD1028" w:rsidRPr="005B49C1">
              <w:rPr>
                <w:rFonts w:ascii="Times New Roman" w:hAnsi="Times New Roman"/>
                <w:color w:val="000000"/>
                <w:sz w:val="28"/>
                <w:szCs w:val="28"/>
                <w:lang w:val="uk-UA"/>
              </w:rPr>
              <w:t>н</w:t>
            </w:r>
            <w:r w:rsidR="00BD1028">
              <w:rPr>
                <w:rFonts w:ascii="Times New Roman" w:hAnsi="Times New Roman"/>
                <w:color w:val="000000"/>
                <w:sz w:val="28"/>
                <w:szCs w:val="28"/>
                <w:lang w:val="uk-UA"/>
              </w:rPr>
              <w:t>и</w:t>
            </w:r>
            <w:r w:rsidR="00BD1028" w:rsidRPr="005B49C1">
              <w:rPr>
                <w:rFonts w:ascii="Times New Roman" w:hAnsi="Times New Roman"/>
                <w:color w:val="000000"/>
                <w:sz w:val="28"/>
                <w:szCs w:val="28"/>
                <w:lang w:val="uk-UA"/>
              </w:rPr>
              <w:t xml:space="preserve">х </w:t>
            </w:r>
            <w:r w:rsidR="00BD1028">
              <w:rPr>
                <w:rFonts w:ascii="Times New Roman" w:hAnsi="Times New Roman"/>
                <w:color w:val="000000"/>
                <w:sz w:val="28"/>
                <w:szCs w:val="28"/>
                <w:lang w:val="uk-UA"/>
              </w:rPr>
              <w:t>від</w:t>
            </w:r>
            <w:r w:rsidR="00BD1028" w:rsidRPr="005B49C1">
              <w:rPr>
                <w:rFonts w:ascii="Times New Roman" w:hAnsi="Times New Roman"/>
                <w:color w:val="000000"/>
                <w:sz w:val="28"/>
                <w:szCs w:val="28"/>
                <w:lang w:val="uk-UA"/>
              </w:rPr>
              <w:t>д</w:t>
            </w:r>
            <w:r w:rsidR="00BD1028">
              <w:rPr>
                <w:rFonts w:ascii="Times New Roman" w:hAnsi="Times New Roman"/>
                <w:color w:val="000000"/>
                <w:sz w:val="28"/>
                <w:szCs w:val="28"/>
                <w:lang w:val="uk-UA"/>
              </w:rPr>
              <w:t>і</w:t>
            </w:r>
            <w:r w:rsidR="00BD1028" w:rsidRPr="005B49C1">
              <w:rPr>
                <w:rFonts w:ascii="Times New Roman" w:hAnsi="Times New Roman"/>
                <w:color w:val="000000"/>
                <w:sz w:val="28"/>
                <w:szCs w:val="28"/>
                <w:lang w:val="uk-UA"/>
              </w:rPr>
              <w:t>л</w:t>
            </w:r>
            <w:r w:rsidR="00BD1028">
              <w:rPr>
                <w:rFonts w:ascii="Times New Roman" w:hAnsi="Times New Roman"/>
                <w:color w:val="000000"/>
                <w:sz w:val="28"/>
                <w:szCs w:val="28"/>
                <w:lang w:val="uk-UA"/>
              </w:rPr>
              <w:t>і</w:t>
            </w:r>
            <w:r w:rsidR="00BD1028" w:rsidRPr="005B49C1">
              <w:rPr>
                <w:rFonts w:ascii="Times New Roman" w:hAnsi="Times New Roman"/>
                <w:color w:val="000000"/>
                <w:sz w:val="28"/>
                <w:szCs w:val="28"/>
                <w:lang w:val="uk-UA"/>
              </w:rPr>
              <w:t>в кор</w:t>
            </w:r>
            <w:r w:rsidR="00BD1028">
              <w:rPr>
                <w:rFonts w:ascii="Times New Roman" w:hAnsi="Times New Roman"/>
                <w:color w:val="000000"/>
                <w:sz w:val="28"/>
                <w:szCs w:val="28"/>
                <w:lang w:val="uk-UA"/>
              </w:rPr>
              <w:t>и</w:t>
            </w:r>
            <w:r w:rsidR="00BD1028" w:rsidRPr="005B49C1">
              <w:rPr>
                <w:rFonts w:ascii="Times New Roman" w:hAnsi="Times New Roman"/>
                <w:color w:val="000000"/>
                <w:sz w:val="28"/>
                <w:szCs w:val="28"/>
                <w:lang w:val="uk-UA"/>
              </w:rPr>
              <w:t xml:space="preserve"> головного моз</w:t>
            </w:r>
            <w:r w:rsidR="00BD1028">
              <w:rPr>
                <w:rFonts w:ascii="Times New Roman" w:hAnsi="Times New Roman"/>
                <w:color w:val="000000"/>
                <w:sz w:val="28"/>
                <w:szCs w:val="28"/>
                <w:lang w:val="uk-UA"/>
              </w:rPr>
              <w:t>ку</w:t>
            </w:r>
            <w:r w:rsidR="00BD1028" w:rsidRPr="005B49C1">
              <w:rPr>
                <w:rFonts w:ascii="Times New Roman" w:hAnsi="Times New Roman"/>
                <w:color w:val="000000"/>
                <w:sz w:val="28"/>
                <w:szCs w:val="28"/>
                <w:lang w:val="uk-UA"/>
              </w:rPr>
              <w:t>, розташованих</w:t>
            </w:r>
            <w:r w:rsidR="00BD1028">
              <w:rPr>
                <w:rFonts w:ascii="Times New Roman" w:hAnsi="Times New Roman"/>
                <w:color w:val="000000"/>
                <w:sz w:val="28"/>
                <w:szCs w:val="28"/>
                <w:lang w:val="uk-UA"/>
              </w:rPr>
              <w:t xml:space="preserve"> ближче до задньої частини </w:t>
            </w:r>
            <w:r w:rsidR="00BD1028" w:rsidRPr="005B49C1">
              <w:rPr>
                <w:rFonts w:ascii="Times New Roman" w:hAnsi="Times New Roman"/>
                <w:color w:val="000000"/>
                <w:sz w:val="28"/>
                <w:szCs w:val="28"/>
                <w:lang w:val="uk-UA"/>
              </w:rPr>
              <w:t>центрально</w:t>
            </w:r>
            <w:r w:rsidR="00BD1028">
              <w:rPr>
                <w:rFonts w:ascii="Times New Roman" w:hAnsi="Times New Roman"/>
                <w:color w:val="000000"/>
                <w:sz w:val="28"/>
                <w:szCs w:val="28"/>
                <w:lang w:val="uk-UA"/>
              </w:rPr>
              <w:t>ї</w:t>
            </w:r>
            <w:r w:rsidR="00BD1028" w:rsidRPr="005B49C1">
              <w:rPr>
                <w:rFonts w:ascii="Times New Roman" w:hAnsi="Times New Roman"/>
                <w:color w:val="000000"/>
                <w:sz w:val="28"/>
                <w:szCs w:val="28"/>
                <w:lang w:val="uk-UA"/>
              </w:rPr>
              <w:t xml:space="preserve">, </w:t>
            </w:r>
            <w:r w:rsidR="00BD1028">
              <w:rPr>
                <w:rFonts w:ascii="Times New Roman" w:hAnsi="Times New Roman"/>
                <w:color w:val="000000"/>
                <w:sz w:val="28"/>
                <w:szCs w:val="28"/>
                <w:lang w:val="uk-UA"/>
              </w:rPr>
              <w:t>або</w:t>
            </w:r>
            <w:r w:rsidR="00BD1028" w:rsidRPr="005B49C1">
              <w:rPr>
                <w:rFonts w:ascii="Times New Roman" w:hAnsi="Times New Roman"/>
                <w:color w:val="000000"/>
                <w:sz w:val="28"/>
                <w:szCs w:val="28"/>
                <w:lang w:val="uk-UA"/>
              </w:rPr>
              <w:t xml:space="preserve"> роландово</w:t>
            </w:r>
            <w:r w:rsidR="00BD1028">
              <w:rPr>
                <w:rFonts w:ascii="Times New Roman" w:hAnsi="Times New Roman"/>
                <w:color w:val="000000"/>
                <w:sz w:val="28"/>
                <w:szCs w:val="28"/>
                <w:lang w:val="uk-UA"/>
              </w:rPr>
              <w:t>ї</w:t>
            </w:r>
            <w:r w:rsidR="00BD1028" w:rsidRPr="005B49C1">
              <w:rPr>
                <w:rFonts w:ascii="Times New Roman" w:hAnsi="Times New Roman"/>
                <w:color w:val="000000"/>
                <w:sz w:val="28"/>
                <w:szCs w:val="28"/>
                <w:lang w:val="uk-UA"/>
              </w:rPr>
              <w:t>, бороз</w:t>
            </w:r>
            <w:r w:rsidR="00BD1028">
              <w:rPr>
                <w:rFonts w:ascii="Times New Roman" w:hAnsi="Times New Roman"/>
                <w:color w:val="000000"/>
                <w:sz w:val="28"/>
                <w:szCs w:val="28"/>
                <w:lang w:val="uk-UA"/>
              </w:rPr>
              <w:t>ни</w:t>
            </w:r>
            <w:r w:rsidR="00BD1028" w:rsidRPr="005B49C1">
              <w:rPr>
                <w:rFonts w:ascii="Times New Roman" w:hAnsi="Times New Roman"/>
                <w:color w:val="000000"/>
                <w:sz w:val="28"/>
                <w:szCs w:val="28"/>
                <w:lang w:val="uk-UA"/>
              </w:rPr>
              <w:t xml:space="preserve">. </w:t>
            </w:r>
          </w:p>
          <w:p w:rsidR="00BD1028" w:rsidRPr="005B49C1" w:rsidRDefault="00BD1028" w:rsidP="004F16B7">
            <w:pPr>
              <w:spacing w:after="0" w:line="360" w:lineRule="auto"/>
              <w:ind w:left="20" w:right="20" w:firstLine="709"/>
              <w:jc w:val="both"/>
              <w:rPr>
                <w:rFonts w:ascii="Times New Roman" w:hAnsi="Times New Roman"/>
                <w:sz w:val="28"/>
                <w:szCs w:val="28"/>
                <w:lang w:val="uk-UA"/>
              </w:rPr>
            </w:pPr>
            <w:r w:rsidRPr="005B49C1">
              <w:rPr>
                <w:rFonts w:ascii="Times New Roman" w:hAnsi="Times New Roman"/>
                <w:color w:val="000000"/>
                <w:sz w:val="28"/>
                <w:szCs w:val="28"/>
                <w:lang w:val="uk-UA"/>
              </w:rPr>
              <w:t>В основ</w:t>
            </w:r>
            <w:r>
              <w:rPr>
                <w:rFonts w:ascii="Times New Roman" w:hAnsi="Times New Roman"/>
                <w:color w:val="000000"/>
                <w:sz w:val="28"/>
                <w:szCs w:val="28"/>
                <w:lang w:val="uk-UA"/>
              </w:rPr>
              <w:t>і</w:t>
            </w:r>
            <w:r w:rsidRPr="005B49C1">
              <w:rPr>
                <w:rFonts w:ascii="Times New Roman" w:hAnsi="Times New Roman"/>
                <w:color w:val="000000"/>
                <w:sz w:val="28"/>
                <w:szCs w:val="28"/>
                <w:lang w:val="uk-UA"/>
              </w:rPr>
              <w:t xml:space="preserve"> механ</w:t>
            </w:r>
            <w:r>
              <w:rPr>
                <w:rFonts w:ascii="Times New Roman" w:hAnsi="Times New Roman"/>
                <w:color w:val="000000"/>
                <w:sz w:val="28"/>
                <w:szCs w:val="28"/>
                <w:lang w:val="uk-UA"/>
              </w:rPr>
              <w:t>і</w:t>
            </w:r>
            <w:r w:rsidRPr="005B49C1">
              <w:rPr>
                <w:rFonts w:ascii="Times New Roman" w:hAnsi="Times New Roman"/>
                <w:color w:val="000000"/>
                <w:sz w:val="28"/>
                <w:szCs w:val="28"/>
                <w:lang w:val="uk-UA"/>
              </w:rPr>
              <w:t>зм</w:t>
            </w:r>
            <w:r>
              <w:rPr>
                <w:rFonts w:ascii="Times New Roman" w:hAnsi="Times New Roman"/>
                <w:color w:val="000000"/>
                <w:sz w:val="28"/>
                <w:szCs w:val="28"/>
                <w:lang w:val="uk-UA"/>
              </w:rPr>
              <w:t>у</w:t>
            </w:r>
            <w:r w:rsidRPr="005B49C1">
              <w:rPr>
                <w:rFonts w:ascii="Times New Roman" w:hAnsi="Times New Roman"/>
                <w:color w:val="000000"/>
                <w:sz w:val="28"/>
                <w:szCs w:val="28"/>
                <w:lang w:val="uk-UA"/>
              </w:rPr>
              <w:t xml:space="preserve"> в</w:t>
            </w:r>
            <w:r>
              <w:rPr>
                <w:rFonts w:ascii="Times New Roman" w:hAnsi="Times New Roman"/>
                <w:color w:val="000000"/>
                <w:sz w:val="28"/>
                <w:szCs w:val="28"/>
                <w:lang w:val="uk-UA"/>
              </w:rPr>
              <w:t>и</w:t>
            </w:r>
            <w:r w:rsidRPr="005B49C1">
              <w:rPr>
                <w:rFonts w:ascii="Times New Roman" w:hAnsi="Times New Roman"/>
                <w:color w:val="000000"/>
                <w:sz w:val="28"/>
                <w:szCs w:val="28"/>
                <w:lang w:val="uk-UA"/>
              </w:rPr>
              <w:t>никн</w:t>
            </w:r>
            <w:r>
              <w:rPr>
                <w:rFonts w:ascii="Times New Roman" w:hAnsi="Times New Roman"/>
                <w:color w:val="000000"/>
                <w:sz w:val="28"/>
                <w:szCs w:val="28"/>
                <w:lang w:val="uk-UA"/>
              </w:rPr>
              <w:t>е</w:t>
            </w:r>
            <w:r w:rsidRPr="005B49C1">
              <w:rPr>
                <w:rFonts w:ascii="Times New Roman" w:hAnsi="Times New Roman"/>
                <w:color w:val="000000"/>
                <w:sz w:val="28"/>
                <w:szCs w:val="28"/>
                <w:lang w:val="uk-UA"/>
              </w:rPr>
              <w:t>н</w:t>
            </w:r>
            <w:r>
              <w:rPr>
                <w:rFonts w:ascii="Times New Roman" w:hAnsi="Times New Roman"/>
                <w:color w:val="000000"/>
                <w:sz w:val="28"/>
                <w:szCs w:val="28"/>
                <w:lang w:val="uk-UA"/>
              </w:rPr>
              <w:t>н</w:t>
            </w:r>
            <w:r w:rsidRPr="005B49C1">
              <w:rPr>
                <w:rFonts w:ascii="Times New Roman" w:hAnsi="Times New Roman"/>
                <w:color w:val="000000"/>
                <w:sz w:val="28"/>
                <w:szCs w:val="28"/>
                <w:lang w:val="uk-UA"/>
              </w:rPr>
              <w:t>я л</w:t>
            </w:r>
            <w:r>
              <w:rPr>
                <w:rFonts w:ascii="Times New Roman" w:hAnsi="Times New Roman"/>
                <w:color w:val="000000"/>
                <w:sz w:val="28"/>
                <w:szCs w:val="28"/>
                <w:lang w:val="uk-UA"/>
              </w:rPr>
              <w:t>і</w:t>
            </w:r>
            <w:r w:rsidRPr="005B49C1">
              <w:rPr>
                <w:rFonts w:ascii="Times New Roman" w:hAnsi="Times New Roman"/>
                <w:color w:val="000000"/>
                <w:sz w:val="28"/>
                <w:szCs w:val="28"/>
                <w:lang w:val="uk-UA"/>
              </w:rPr>
              <w:t>теральн</w:t>
            </w:r>
            <w:r>
              <w:rPr>
                <w:rFonts w:ascii="Times New Roman" w:hAnsi="Times New Roman"/>
                <w:color w:val="000000"/>
                <w:sz w:val="28"/>
                <w:szCs w:val="28"/>
                <w:lang w:val="uk-UA"/>
              </w:rPr>
              <w:t>и</w:t>
            </w:r>
            <w:r w:rsidRPr="005B49C1">
              <w:rPr>
                <w:rFonts w:ascii="Times New Roman" w:hAnsi="Times New Roman"/>
                <w:color w:val="000000"/>
                <w:sz w:val="28"/>
                <w:szCs w:val="28"/>
                <w:lang w:val="uk-UA"/>
              </w:rPr>
              <w:t>х парафаз</w:t>
            </w:r>
            <w:r>
              <w:rPr>
                <w:rFonts w:ascii="Times New Roman" w:hAnsi="Times New Roman"/>
                <w:color w:val="000000"/>
                <w:sz w:val="28"/>
                <w:szCs w:val="28"/>
                <w:lang w:val="uk-UA"/>
              </w:rPr>
              <w:t>ій</w:t>
            </w:r>
            <w:r w:rsidRPr="005B49C1">
              <w:rPr>
                <w:rFonts w:ascii="Times New Roman" w:hAnsi="Times New Roman"/>
                <w:color w:val="000000"/>
                <w:sz w:val="28"/>
                <w:szCs w:val="28"/>
                <w:lang w:val="uk-UA"/>
              </w:rPr>
              <w:t xml:space="preserve"> </w:t>
            </w:r>
            <w:r>
              <w:rPr>
                <w:rFonts w:ascii="Times New Roman" w:hAnsi="Times New Roman"/>
                <w:color w:val="000000"/>
                <w:sz w:val="28"/>
                <w:szCs w:val="28"/>
                <w:lang w:val="uk-UA"/>
              </w:rPr>
              <w:t>у ц</w:t>
            </w:r>
            <w:r w:rsidRPr="005B49C1">
              <w:rPr>
                <w:rFonts w:ascii="Times New Roman" w:hAnsi="Times New Roman"/>
                <w:color w:val="000000"/>
                <w:sz w:val="28"/>
                <w:szCs w:val="28"/>
                <w:lang w:val="uk-UA"/>
              </w:rPr>
              <w:t xml:space="preserve">их </w:t>
            </w:r>
            <w:r>
              <w:rPr>
                <w:rFonts w:ascii="Times New Roman" w:hAnsi="Times New Roman"/>
                <w:color w:val="000000"/>
                <w:sz w:val="28"/>
                <w:szCs w:val="28"/>
                <w:lang w:val="uk-UA"/>
              </w:rPr>
              <w:t xml:space="preserve">пацієнтів перебуває </w:t>
            </w:r>
            <w:r w:rsidRPr="005B49C1">
              <w:rPr>
                <w:rFonts w:ascii="Times New Roman" w:hAnsi="Times New Roman"/>
                <w:color w:val="000000"/>
                <w:sz w:val="28"/>
                <w:szCs w:val="28"/>
                <w:lang w:val="uk-UA"/>
              </w:rPr>
              <w:t>т</w:t>
            </w:r>
            <w:r>
              <w:rPr>
                <w:rFonts w:ascii="Times New Roman" w:hAnsi="Times New Roman"/>
                <w:color w:val="000000"/>
                <w:sz w:val="28"/>
                <w:szCs w:val="28"/>
                <w:lang w:val="uk-UA"/>
              </w:rPr>
              <w:t>е</w:t>
            </w:r>
            <w:r w:rsidRPr="005B49C1">
              <w:rPr>
                <w:rFonts w:ascii="Times New Roman" w:hAnsi="Times New Roman"/>
                <w:color w:val="000000"/>
                <w:sz w:val="28"/>
                <w:szCs w:val="28"/>
                <w:lang w:val="uk-UA"/>
              </w:rPr>
              <w:t xml:space="preserve">, </w:t>
            </w:r>
            <w:r>
              <w:rPr>
                <w:rFonts w:ascii="Times New Roman" w:hAnsi="Times New Roman"/>
                <w:color w:val="000000"/>
                <w:sz w:val="28"/>
                <w:szCs w:val="28"/>
                <w:lang w:val="uk-UA"/>
              </w:rPr>
              <w:t>щ</w:t>
            </w:r>
            <w:r w:rsidRPr="005B49C1">
              <w:rPr>
                <w:rFonts w:ascii="Times New Roman" w:hAnsi="Times New Roman"/>
                <w:color w:val="000000"/>
                <w:sz w:val="28"/>
                <w:szCs w:val="28"/>
                <w:lang w:val="uk-UA"/>
              </w:rPr>
              <w:t xml:space="preserve">о </w:t>
            </w:r>
            <w:r>
              <w:rPr>
                <w:rFonts w:ascii="Times New Roman" w:hAnsi="Times New Roman"/>
                <w:color w:val="000000"/>
                <w:sz w:val="28"/>
                <w:szCs w:val="28"/>
                <w:lang w:val="uk-UA"/>
              </w:rPr>
              <w:t>під час у</w:t>
            </w:r>
            <w:r w:rsidRPr="005B49C1">
              <w:rPr>
                <w:rFonts w:ascii="Times New Roman" w:hAnsi="Times New Roman"/>
                <w:color w:val="000000"/>
                <w:sz w:val="28"/>
                <w:szCs w:val="28"/>
                <w:lang w:val="uk-UA"/>
              </w:rPr>
              <w:t>ражен</w:t>
            </w:r>
            <w:r>
              <w:rPr>
                <w:rFonts w:ascii="Times New Roman" w:hAnsi="Times New Roman"/>
                <w:color w:val="000000"/>
                <w:sz w:val="28"/>
                <w:szCs w:val="28"/>
                <w:lang w:val="uk-UA"/>
              </w:rPr>
              <w:t>ня</w:t>
            </w:r>
            <w:r w:rsidRPr="005B49C1">
              <w:rPr>
                <w:rFonts w:ascii="Times New Roman" w:hAnsi="Times New Roman"/>
                <w:color w:val="000000"/>
                <w:sz w:val="28"/>
                <w:szCs w:val="28"/>
                <w:lang w:val="uk-UA"/>
              </w:rPr>
              <w:t xml:space="preserve"> постцентральн</w:t>
            </w:r>
            <w:r>
              <w:rPr>
                <w:rFonts w:ascii="Times New Roman" w:hAnsi="Times New Roman"/>
                <w:color w:val="000000"/>
                <w:sz w:val="28"/>
                <w:szCs w:val="28"/>
                <w:lang w:val="uk-UA"/>
              </w:rPr>
              <w:t>и</w:t>
            </w:r>
            <w:r w:rsidRPr="005B49C1">
              <w:rPr>
                <w:rFonts w:ascii="Times New Roman" w:hAnsi="Times New Roman"/>
                <w:color w:val="000000"/>
                <w:sz w:val="28"/>
                <w:szCs w:val="28"/>
                <w:lang w:val="uk-UA"/>
              </w:rPr>
              <w:t xml:space="preserve">х </w:t>
            </w:r>
            <w:r>
              <w:rPr>
                <w:rFonts w:ascii="Times New Roman" w:hAnsi="Times New Roman"/>
                <w:color w:val="000000"/>
                <w:sz w:val="28"/>
                <w:szCs w:val="28"/>
                <w:lang w:val="uk-UA"/>
              </w:rPr>
              <w:t>від</w:t>
            </w:r>
            <w:r w:rsidRPr="005B49C1">
              <w:rPr>
                <w:rFonts w:ascii="Times New Roman" w:hAnsi="Times New Roman"/>
                <w:color w:val="000000"/>
                <w:sz w:val="28"/>
                <w:szCs w:val="28"/>
                <w:lang w:val="uk-UA"/>
              </w:rPr>
              <w:t>д</w:t>
            </w:r>
            <w:r>
              <w:rPr>
                <w:rFonts w:ascii="Times New Roman" w:hAnsi="Times New Roman"/>
                <w:color w:val="000000"/>
                <w:sz w:val="28"/>
                <w:szCs w:val="28"/>
                <w:lang w:val="uk-UA"/>
              </w:rPr>
              <w:t>і</w:t>
            </w:r>
            <w:r w:rsidRPr="005B49C1">
              <w:rPr>
                <w:rFonts w:ascii="Times New Roman" w:hAnsi="Times New Roman"/>
                <w:color w:val="000000"/>
                <w:sz w:val="28"/>
                <w:szCs w:val="28"/>
                <w:lang w:val="uk-UA"/>
              </w:rPr>
              <w:t>л</w:t>
            </w:r>
            <w:r>
              <w:rPr>
                <w:rFonts w:ascii="Times New Roman" w:hAnsi="Times New Roman"/>
                <w:color w:val="000000"/>
                <w:sz w:val="28"/>
                <w:szCs w:val="28"/>
                <w:lang w:val="uk-UA"/>
              </w:rPr>
              <w:t>і</w:t>
            </w:r>
            <w:r w:rsidRPr="005B49C1">
              <w:rPr>
                <w:rFonts w:ascii="Times New Roman" w:hAnsi="Times New Roman"/>
                <w:color w:val="000000"/>
                <w:sz w:val="28"/>
                <w:szCs w:val="28"/>
                <w:lang w:val="uk-UA"/>
              </w:rPr>
              <w:t>в кор</w:t>
            </w:r>
            <w:r>
              <w:rPr>
                <w:rFonts w:ascii="Times New Roman" w:hAnsi="Times New Roman"/>
                <w:color w:val="000000"/>
                <w:sz w:val="28"/>
                <w:szCs w:val="28"/>
                <w:lang w:val="uk-UA"/>
              </w:rPr>
              <w:t>и</w:t>
            </w:r>
            <w:r w:rsidRPr="005B49C1">
              <w:rPr>
                <w:rFonts w:ascii="Times New Roman" w:hAnsi="Times New Roman"/>
                <w:color w:val="000000"/>
                <w:sz w:val="28"/>
                <w:szCs w:val="28"/>
                <w:lang w:val="uk-UA"/>
              </w:rPr>
              <w:t xml:space="preserve"> головного моз</w:t>
            </w:r>
            <w:r>
              <w:rPr>
                <w:rFonts w:ascii="Times New Roman" w:hAnsi="Times New Roman"/>
                <w:color w:val="000000"/>
                <w:sz w:val="28"/>
                <w:szCs w:val="28"/>
                <w:lang w:val="uk-UA"/>
              </w:rPr>
              <w:t>ку</w:t>
            </w:r>
            <w:r w:rsidRPr="005B49C1">
              <w:rPr>
                <w:rFonts w:ascii="Times New Roman" w:hAnsi="Times New Roman"/>
                <w:color w:val="000000"/>
                <w:sz w:val="28"/>
                <w:szCs w:val="28"/>
                <w:lang w:val="uk-UA"/>
              </w:rPr>
              <w:t xml:space="preserve"> нерв</w:t>
            </w:r>
            <w:r>
              <w:rPr>
                <w:rFonts w:ascii="Times New Roman" w:hAnsi="Times New Roman"/>
                <w:color w:val="000000"/>
                <w:sz w:val="28"/>
                <w:szCs w:val="28"/>
                <w:lang w:val="uk-UA"/>
              </w:rPr>
              <w:t>ові</w:t>
            </w:r>
            <w:r w:rsidRPr="005B49C1">
              <w:rPr>
                <w:rFonts w:ascii="Times New Roman" w:hAnsi="Times New Roman"/>
                <w:color w:val="000000"/>
                <w:sz w:val="28"/>
                <w:szCs w:val="28"/>
                <w:lang w:val="uk-UA"/>
              </w:rPr>
              <w:t xml:space="preserve"> </w:t>
            </w:r>
            <w:r>
              <w:rPr>
                <w:rFonts w:ascii="Times New Roman" w:hAnsi="Times New Roman"/>
                <w:color w:val="000000"/>
                <w:sz w:val="28"/>
                <w:szCs w:val="28"/>
                <w:lang w:val="uk-UA"/>
              </w:rPr>
              <w:t>і</w:t>
            </w:r>
            <w:r w:rsidRPr="005B49C1">
              <w:rPr>
                <w:rFonts w:ascii="Times New Roman" w:hAnsi="Times New Roman"/>
                <w:color w:val="000000"/>
                <w:sz w:val="28"/>
                <w:szCs w:val="28"/>
                <w:lang w:val="uk-UA"/>
              </w:rPr>
              <w:t>мпульс</w:t>
            </w:r>
            <w:r>
              <w:rPr>
                <w:rFonts w:ascii="Times New Roman" w:hAnsi="Times New Roman"/>
                <w:color w:val="000000"/>
                <w:sz w:val="28"/>
                <w:szCs w:val="28"/>
                <w:lang w:val="uk-UA"/>
              </w:rPr>
              <w:t>и</w:t>
            </w:r>
            <w:r w:rsidRPr="005B49C1">
              <w:rPr>
                <w:rFonts w:ascii="Times New Roman" w:hAnsi="Times New Roman"/>
                <w:color w:val="000000"/>
                <w:sz w:val="28"/>
                <w:szCs w:val="28"/>
                <w:lang w:val="uk-UA"/>
              </w:rPr>
              <w:t xml:space="preserve"> </w:t>
            </w:r>
            <w:r>
              <w:rPr>
                <w:rFonts w:ascii="Times New Roman" w:hAnsi="Times New Roman"/>
                <w:color w:val="000000"/>
                <w:sz w:val="28"/>
                <w:szCs w:val="28"/>
                <w:lang w:val="uk-UA"/>
              </w:rPr>
              <w:t xml:space="preserve">сягають непритаманних </w:t>
            </w:r>
            <w:r w:rsidRPr="005B49C1">
              <w:rPr>
                <w:rFonts w:ascii="Times New Roman" w:hAnsi="Times New Roman"/>
                <w:color w:val="000000"/>
                <w:sz w:val="28"/>
                <w:szCs w:val="28"/>
                <w:lang w:val="uk-UA"/>
              </w:rPr>
              <w:t>для т</w:t>
            </w:r>
            <w:r>
              <w:rPr>
                <w:rFonts w:ascii="Times New Roman" w:hAnsi="Times New Roman"/>
                <w:color w:val="000000"/>
                <w:sz w:val="28"/>
                <w:szCs w:val="28"/>
                <w:lang w:val="uk-UA"/>
              </w:rPr>
              <w:t>ієї</w:t>
            </w:r>
            <w:r w:rsidRPr="005B49C1">
              <w:rPr>
                <w:rFonts w:ascii="Times New Roman" w:hAnsi="Times New Roman"/>
                <w:color w:val="000000"/>
                <w:sz w:val="28"/>
                <w:szCs w:val="28"/>
                <w:lang w:val="uk-UA"/>
              </w:rPr>
              <w:t xml:space="preserve"> </w:t>
            </w:r>
            <w:r>
              <w:rPr>
                <w:rFonts w:ascii="Times New Roman" w:hAnsi="Times New Roman"/>
                <w:color w:val="000000"/>
                <w:sz w:val="28"/>
                <w:szCs w:val="28"/>
                <w:lang w:val="uk-UA"/>
              </w:rPr>
              <w:t>чи</w:t>
            </w:r>
            <w:r w:rsidRPr="005B49C1">
              <w:rPr>
                <w:rFonts w:ascii="Times New Roman" w:hAnsi="Times New Roman"/>
                <w:color w:val="000000"/>
                <w:sz w:val="28"/>
                <w:szCs w:val="28"/>
                <w:lang w:val="uk-UA"/>
              </w:rPr>
              <w:t xml:space="preserve"> </w:t>
            </w:r>
            <w:r>
              <w:rPr>
                <w:rFonts w:ascii="Times New Roman" w:hAnsi="Times New Roman"/>
                <w:color w:val="000000"/>
                <w:sz w:val="28"/>
                <w:szCs w:val="28"/>
                <w:lang w:val="uk-UA"/>
              </w:rPr>
              <w:t>і</w:t>
            </w:r>
            <w:r w:rsidRPr="005B49C1">
              <w:rPr>
                <w:rFonts w:ascii="Times New Roman" w:hAnsi="Times New Roman"/>
                <w:color w:val="000000"/>
                <w:sz w:val="28"/>
                <w:szCs w:val="28"/>
                <w:lang w:val="uk-UA"/>
              </w:rPr>
              <w:t>н</w:t>
            </w:r>
            <w:r>
              <w:rPr>
                <w:rFonts w:ascii="Times New Roman" w:hAnsi="Times New Roman"/>
                <w:color w:val="000000"/>
                <w:sz w:val="28"/>
                <w:szCs w:val="28"/>
                <w:lang w:val="uk-UA"/>
              </w:rPr>
              <w:t>ш</w:t>
            </w:r>
            <w:r w:rsidRPr="005B49C1">
              <w:rPr>
                <w:rFonts w:ascii="Times New Roman" w:hAnsi="Times New Roman"/>
                <w:color w:val="000000"/>
                <w:sz w:val="28"/>
                <w:szCs w:val="28"/>
                <w:lang w:val="uk-UA"/>
              </w:rPr>
              <w:t>о</w:t>
            </w:r>
            <w:r>
              <w:rPr>
                <w:rFonts w:ascii="Times New Roman" w:hAnsi="Times New Roman"/>
                <w:color w:val="000000"/>
                <w:sz w:val="28"/>
                <w:szCs w:val="28"/>
                <w:lang w:val="uk-UA"/>
              </w:rPr>
              <w:t>ї</w:t>
            </w:r>
            <w:r w:rsidRPr="005B49C1">
              <w:rPr>
                <w:rFonts w:ascii="Times New Roman" w:hAnsi="Times New Roman"/>
                <w:color w:val="000000"/>
                <w:sz w:val="28"/>
                <w:szCs w:val="28"/>
                <w:lang w:val="uk-UA"/>
              </w:rPr>
              <w:t xml:space="preserve"> фонем</w:t>
            </w:r>
            <w:r>
              <w:rPr>
                <w:rFonts w:ascii="Times New Roman" w:hAnsi="Times New Roman"/>
                <w:color w:val="000000"/>
                <w:sz w:val="28"/>
                <w:szCs w:val="28"/>
                <w:lang w:val="uk-UA"/>
              </w:rPr>
              <w:t>и</w:t>
            </w:r>
            <w:r w:rsidRPr="005B49C1">
              <w:rPr>
                <w:rFonts w:ascii="Times New Roman" w:hAnsi="Times New Roman"/>
                <w:color w:val="000000"/>
                <w:sz w:val="28"/>
                <w:szCs w:val="28"/>
                <w:lang w:val="uk-UA"/>
              </w:rPr>
              <w:t xml:space="preserve"> гру</w:t>
            </w:r>
            <w:r>
              <w:rPr>
                <w:rFonts w:ascii="Times New Roman" w:hAnsi="Times New Roman"/>
                <w:color w:val="000000"/>
                <w:sz w:val="28"/>
                <w:szCs w:val="28"/>
                <w:lang w:val="uk-UA"/>
              </w:rPr>
              <w:t>пи</w:t>
            </w:r>
            <w:r w:rsidRPr="005B49C1">
              <w:rPr>
                <w:rFonts w:ascii="Times New Roman" w:hAnsi="Times New Roman"/>
                <w:color w:val="000000"/>
                <w:sz w:val="28"/>
                <w:szCs w:val="28"/>
                <w:lang w:val="uk-UA"/>
              </w:rPr>
              <w:t xml:space="preserve"> м’</w:t>
            </w:r>
            <w:r>
              <w:rPr>
                <w:rFonts w:ascii="Times New Roman" w:hAnsi="Times New Roman"/>
                <w:color w:val="000000"/>
                <w:sz w:val="28"/>
                <w:szCs w:val="28"/>
                <w:lang w:val="uk-UA"/>
              </w:rPr>
              <w:t>язів</w:t>
            </w:r>
            <w:r w:rsidRPr="005B49C1">
              <w:rPr>
                <w:rFonts w:ascii="Times New Roman" w:hAnsi="Times New Roman"/>
                <w:color w:val="000000"/>
                <w:sz w:val="28"/>
                <w:szCs w:val="28"/>
                <w:lang w:val="uk-UA"/>
              </w:rPr>
              <w:t>, т</w:t>
            </w:r>
            <w:r>
              <w:rPr>
                <w:rFonts w:ascii="Times New Roman" w:hAnsi="Times New Roman"/>
                <w:color w:val="000000"/>
                <w:sz w:val="28"/>
                <w:szCs w:val="28"/>
                <w:lang w:val="uk-UA"/>
              </w:rPr>
              <w:t>обто</w:t>
            </w:r>
            <w:r w:rsidRPr="005B49C1">
              <w:rPr>
                <w:rFonts w:ascii="Times New Roman" w:hAnsi="Times New Roman"/>
                <w:color w:val="000000"/>
                <w:sz w:val="28"/>
                <w:szCs w:val="28"/>
                <w:lang w:val="uk-UA"/>
              </w:rPr>
              <w:t xml:space="preserve"> в</w:t>
            </w:r>
            <w:r>
              <w:rPr>
                <w:rFonts w:ascii="Times New Roman" w:hAnsi="Times New Roman"/>
                <w:color w:val="000000"/>
                <w:sz w:val="28"/>
                <w:szCs w:val="28"/>
                <w:lang w:val="uk-UA"/>
              </w:rPr>
              <w:t>и</w:t>
            </w:r>
            <w:r w:rsidRPr="005B49C1">
              <w:rPr>
                <w:rFonts w:ascii="Times New Roman" w:hAnsi="Times New Roman"/>
                <w:color w:val="000000"/>
                <w:sz w:val="28"/>
                <w:szCs w:val="28"/>
                <w:lang w:val="uk-UA"/>
              </w:rPr>
              <w:t>ника</w:t>
            </w:r>
            <w:r>
              <w:rPr>
                <w:rFonts w:ascii="Times New Roman" w:hAnsi="Times New Roman"/>
                <w:color w:val="000000"/>
                <w:sz w:val="28"/>
                <w:szCs w:val="28"/>
                <w:lang w:val="uk-UA"/>
              </w:rPr>
              <w:t>є</w:t>
            </w:r>
            <w:r w:rsidRPr="005B49C1">
              <w:rPr>
                <w:rFonts w:ascii="Times New Roman" w:hAnsi="Times New Roman"/>
                <w:color w:val="000000"/>
                <w:sz w:val="28"/>
                <w:szCs w:val="28"/>
                <w:lang w:val="uk-UA"/>
              </w:rPr>
              <w:t xml:space="preserve"> апракс</w:t>
            </w:r>
            <w:r>
              <w:rPr>
                <w:rFonts w:ascii="Times New Roman" w:hAnsi="Times New Roman"/>
                <w:color w:val="000000"/>
                <w:sz w:val="28"/>
                <w:szCs w:val="28"/>
                <w:lang w:val="uk-UA"/>
              </w:rPr>
              <w:t>ія</w:t>
            </w:r>
            <w:r w:rsidRPr="005B49C1">
              <w:rPr>
                <w:rFonts w:ascii="Times New Roman" w:hAnsi="Times New Roman"/>
                <w:color w:val="000000"/>
                <w:sz w:val="28"/>
                <w:szCs w:val="28"/>
                <w:lang w:val="uk-UA"/>
              </w:rPr>
              <w:t xml:space="preserve"> артикуляц</w:t>
            </w:r>
            <w:r>
              <w:rPr>
                <w:rFonts w:ascii="Times New Roman" w:hAnsi="Times New Roman"/>
                <w:color w:val="000000"/>
                <w:sz w:val="28"/>
                <w:szCs w:val="28"/>
                <w:lang w:val="uk-UA"/>
              </w:rPr>
              <w:t>ій</w:t>
            </w:r>
            <w:r w:rsidRPr="005B49C1">
              <w:rPr>
                <w:rFonts w:ascii="Times New Roman" w:hAnsi="Times New Roman"/>
                <w:color w:val="000000"/>
                <w:sz w:val="28"/>
                <w:szCs w:val="28"/>
                <w:lang w:val="uk-UA"/>
              </w:rPr>
              <w:t>ного ап</w:t>
            </w:r>
            <w:r>
              <w:rPr>
                <w:rFonts w:ascii="Times New Roman" w:hAnsi="Times New Roman"/>
                <w:color w:val="000000"/>
                <w:sz w:val="28"/>
                <w:szCs w:val="28"/>
                <w:lang w:val="uk-UA"/>
              </w:rPr>
              <w:t>а</w:t>
            </w:r>
            <w:r w:rsidRPr="005B49C1">
              <w:rPr>
                <w:rFonts w:ascii="Times New Roman" w:hAnsi="Times New Roman"/>
                <w:color w:val="000000"/>
                <w:sz w:val="28"/>
                <w:szCs w:val="28"/>
                <w:lang w:val="uk-UA"/>
              </w:rPr>
              <w:t>рат</w:t>
            </w:r>
            <w:r>
              <w:rPr>
                <w:rFonts w:ascii="Times New Roman" w:hAnsi="Times New Roman"/>
                <w:color w:val="000000"/>
                <w:sz w:val="28"/>
                <w:szCs w:val="28"/>
                <w:lang w:val="uk-UA"/>
              </w:rPr>
              <w:t>у</w:t>
            </w:r>
            <w:r w:rsidRPr="005B49C1">
              <w:rPr>
                <w:rFonts w:ascii="Times New Roman" w:hAnsi="Times New Roman"/>
                <w:color w:val="000000"/>
                <w:sz w:val="28"/>
                <w:szCs w:val="28"/>
                <w:lang w:val="uk-UA"/>
              </w:rPr>
              <w:t xml:space="preserve"> </w:t>
            </w:r>
            <w:r>
              <w:rPr>
                <w:rFonts w:ascii="Times New Roman" w:hAnsi="Times New Roman"/>
                <w:color w:val="000000"/>
                <w:sz w:val="28"/>
                <w:szCs w:val="28"/>
                <w:lang w:val="uk-UA"/>
              </w:rPr>
              <w:t>або</w:t>
            </w:r>
            <w:r w:rsidRPr="005B49C1">
              <w:rPr>
                <w:rFonts w:ascii="Times New Roman" w:hAnsi="Times New Roman"/>
                <w:color w:val="000000"/>
                <w:sz w:val="28"/>
                <w:szCs w:val="28"/>
                <w:lang w:val="uk-UA"/>
              </w:rPr>
              <w:t xml:space="preserve"> </w:t>
            </w:r>
            <w:r>
              <w:rPr>
                <w:rFonts w:ascii="Times New Roman" w:hAnsi="Times New Roman"/>
                <w:color w:val="000000"/>
                <w:sz w:val="28"/>
                <w:szCs w:val="28"/>
                <w:lang w:val="uk-UA"/>
              </w:rPr>
              <w:t>по</w:t>
            </w:r>
            <w:r w:rsidRPr="005B49C1">
              <w:rPr>
                <w:rFonts w:ascii="Times New Roman" w:hAnsi="Times New Roman"/>
                <w:color w:val="000000"/>
                <w:sz w:val="28"/>
                <w:szCs w:val="28"/>
                <w:lang w:val="uk-UA"/>
              </w:rPr>
              <w:t>рушен</w:t>
            </w:r>
            <w:r>
              <w:rPr>
                <w:rFonts w:ascii="Times New Roman" w:hAnsi="Times New Roman"/>
                <w:color w:val="000000"/>
                <w:sz w:val="28"/>
                <w:szCs w:val="28"/>
                <w:lang w:val="uk-UA"/>
              </w:rPr>
              <w:t>ня</w:t>
            </w:r>
            <w:r w:rsidRPr="005B49C1">
              <w:rPr>
                <w:rFonts w:ascii="Times New Roman" w:hAnsi="Times New Roman"/>
                <w:color w:val="000000"/>
                <w:sz w:val="28"/>
                <w:szCs w:val="28"/>
                <w:lang w:val="uk-UA"/>
              </w:rPr>
              <w:t xml:space="preserve"> симультанного аферентного прост</w:t>
            </w:r>
            <w:r>
              <w:rPr>
                <w:rFonts w:ascii="Times New Roman" w:hAnsi="Times New Roman"/>
                <w:color w:val="000000"/>
                <w:sz w:val="28"/>
                <w:szCs w:val="28"/>
                <w:lang w:val="uk-UA"/>
              </w:rPr>
              <w:t>о</w:t>
            </w:r>
            <w:r w:rsidRPr="005B49C1">
              <w:rPr>
                <w:rFonts w:ascii="Times New Roman" w:hAnsi="Times New Roman"/>
                <w:color w:val="000000"/>
                <w:sz w:val="28"/>
                <w:szCs w:val="28"/>
                <w:lang w:val="uk-UA"/>
              </w:rPr>
              <w:t>р</w:t>
            </w:r>
            <w:r>
              <w:rPr>
                <w:rFonts w:ascii="Times New Roman" w:hAnsi="Times New Roman"/>
                <w:color w:val="000000"/>
                <w:sz w:val="28"/>
                <w:szCs w:val="28"/>
                <w:lang w:val="uk-UA"/>
              </w:rPr>
              <w:t>о</w:t>
            </w:r>
            <w:r w:rsidRPr="005B49C1">
              <w:rPr>
                <w:rFonts w:ascii="Times New Roman" w:hAnsi="Times New Roman"/>
                <w:color w:val="000000"/>
                <w:sz w:val="28"/>
                <w:szCs w:val="28"/>
                <w:lang w:val="uk-UA"/>
              </w:rPr>
              <w:t>во-к</w:t>
            </w:r>
            <w:r>
              <w:rPr>
                <w:rFonts w:ascii="Times New Roman" w:hAnsi="Times New Roman"/>
                <w:color w:val="000000"/>
                <w:sz w:val="28"/>
                <w:szCs w:val="28"/>
                <w:lang w:val="uk-UA"/>
              </w:rPr>
              <w:t>і</w:t>
            </w:r>
            <w:r w:rsidRPr="005B49C1">
              <w:rPr>
                <w:rFonts w:ascii="Times New Roman" w:hAnsi="Times New Roman"/>
                <w:color w:val="000000"/>
                <w:sz w:val="28"/>
                <w:szCs w:val="28"/>
                <w:lang w:val="uk-UA"/>
              </w:rPr>
              <w:t>нестетич</w:t>
            </w:r>
            <w:r>
              <w:rPr>
                <w:rFonts w:ascii="Times New Roman" w:hAnsi="Times New Roman"/>
                <w:color w:val="000000"/>
                <w:sz w:val="28"/>
                <w:szCs w:val="28"/>
                <w:lang w:val="uk-UA"/>
              </w:rPr>
              <w:t>н</w:t>
            </w:r>
            <w:r w:rsidRPr="005B49C1">
              <w:rPr>
                <w:rFonts w:ascii="Times New Roman" w:hAnsi="Times New Roman"/>
                <w:color w:val="000000"/>
                <w:sz w:val="28"/>
                <w:szCs w:val="28"/>
                <w:lang w:val="uk-UA"/>
              </w:rPr>
              <w:t>ого анал</w:t>
            </w:r>
            <w:r>
              <w:rPr>
                <w:rFonts w:ascii="Times New Roman" w:hAnsi="Times New Roman"/>
                <w:color w:val="000000"/>
                <w:sz w:val="28"/>
                <w:szCs w:val="28"/>
                <w:lang w:val="uk-UA"/>
              </w:rPr>
              <w:t>і</w:t>
            </w:r>
            <w:r w:rsidRPr="005B49C1">
              <w:rPr>
                <w:rFonts w:ascii="Times New Roman" w:hAnsi="Times New Roman"/>
                <w:color w:val="000000"/>
                <w:sz w:val="28"/>
                <w:szCs w:val="28"/>
                <w:lang w:val="uk-UA"/>
              </w:rPr>
              <w:t>з</w:t>
            </w:r>
            <w:r>
              <w:rPr>
                <w:rFonts w:ascii="Times New Roman" w:hAnsi="Times New Roman"/>
                <w:color w:val="000000"/>
                <w:sz w:val="28"/>
                <w:szCs w:val="28"/>
                <w:lang w:val="uk-UA"/>
              </w:rPr>
              <w:t>у</w:t>
            </w:r>
            <w:r w:rsidRPr="005B49C1">
              <w:rPr>
                <w:rFonts w:ascii="Times New Roman" w:hAnsi="Times New Roman"/>
                <w:color w:val="000000"/>
                <w:sz w:val="28"/>
                <w:szCs w:val="28"/>
                <w:lang w:val="uk-UA"/>
              </w:rPr>
              <w:t xml:space="preserve"> </w:t>
            </w:r>
            <w:r>
              <w:rPr>
                <w:rFonts w:ascii="Times New Roman" w:hAnsi="Times New Roman"/>
                <w:color w:val="000000"/>
                <w:sz w:val="28"/>
                <w:szCs w:val="28"/>
                <w:lang w:val="uk-UA"/>
              </w:rPr>
              <w:t>та</w:t>
            </w:r>
            <w:r w:rsidRPr="005B49C1">
              <w:rPr>
                <w:rFonts w:ascii="Times New Roman" w:hAnsi="Times New Roman"/>
                <w:color w:val="000000"/>
                <w:sz w:val="28"/>
                <w:szCs w:val="28"/>
                <w:lang w:val="uk-UA"/>
              </w:rPr>
              <w:t xml:space="preserve"> синтез</w:t>
            </w:r>
            <w:r>
              <w:rPr>
                <w:rFonts w:ascii="Times New Roman" w:hAnsi="Times New Roman"/>
                <w:color w:val="000000"/>
                <w:sz w:val="28"/>
                <w:szCs w:val="28"/>
                <w:lang w:val="uk-UA"/>
              </w:rPr>
              <w:t>у</w:t>
            </w:r>
            <w:r w:rsidRPr="005B49C1">
              <w:rPr>
                <w:rFonts w:ascii="Times New Roman" w:hAnsi="Times New Roman"/>
                <w:color w:val="000000"/>
                <w:sz w:val="28"/>
                <w:szCs w:val="28"/>
                <w:lang w:val="uk-UA"/>
              </w:rPr>
              <w:t xml:space="preserve"> </w:t>
            </w:r>
            <w:r>
              <w:rPr>
                <w:rFonts w:ascii="Times New Roman" w:hAnsi="Times New Roman"/>
                <w:color w:val="000000"/>
                <w:sz w:val="28"/>
                <w:szCs w:val="28"/>
                <w:lang w:val="uk-UA"/>
              </w:rPr>
              <w:t xml:space="preserve">рухів </w:t>
            </w:r>
            <w:r w:rsidRPr="005B49C1">
              <w:rPr>
                <w:rFonts w:ascii="Times New Roman" w:hAnsi="Times New Roman"/>
                <w:color w:val="000000"/>
                <w:sz w:val="28"/>
                <w:szCs w:val="28"/>
                <w:lang w:val="uk-UA"/>
              </w:rPr>
              <w:t>р</w:t>
            </w:r>
            <w:r>
              <w:rPr>
                <w:rFonts w:ascii="Times New Roman" w:hAnsi="Times New Roman"/>
                <w:color w:val="000000"/>
                <w:sz w:val="28"/>
                <w:szCs w:val="28"/>
                <w:lang w:val="uk-UA"/>
              </w:rPr>
              <w:t xml:space="preserve">ізних </w:t>
            </w:r>
            <w:r w:rsidRPr="005B49C1">
              <w:rPr>
                <w:rFonts w:ascii="Times New Roman" w:hAnsi="Times New Roman"/>
                <w:color w:val="000000"/>
                <w:sz w:val="28"/>
                <w:szCs w:val="28"/>
                <w:lang w:val="uk-UA"/>
              </w:rPr>
              <w:t>орган</w:t>
            </w:r>
            <w:r>
              <w:rPr>
                <w:rFonts w:ascii="Times New Roman" w:hAnsi="Times New Roman"/>
                <w:color w:val="000000"/>
                <w:sz w:val="28"/>
                <w:szCs w:val="28"/>
                <w:lang w:val="uk-UA"/>
              </w:rPr>
              <w:t>і</w:t>
            </w:r>
            <w:r w:rsidRPr="005B49C1">
              <w:rPr>
                <w:rFonts w:ascii="Times New Roman" w:hAnsi="Times New Roman"/>
                <w:color w:val="000000"/>
                <w:sz w:val="28"/>
                <w:szCs w:val="28"/>
                <w:lang w:val="uk-UA"/>
              </w:rPr>
              <w:t>в артикуляц</w:t>
            </w:r>
            <w:r>
              <w:rPr>
                <w:rFonts w:ascii="Times New Roman" w:hAnsi="Times New Roman"/>
                <w:color w:val="000000"/>
                <w:sz w:val="28"/>
                <w:szCs w:val="28"/>
                <w:lang w:val="uk-UA"/>
              </w:rPr>
              <w:t>ій</w:t>
            </w:r>
            <w:r w:rsidRPr="005B49C1">
              <w:rPr>
                <w:rFonts w:ascii="Times New Roman" w:hAnsi="Times New Roman"/>
                <w:color w:val="000000"/>
                <w:sz w:val="28"/>
                <w:szCs w:val="28"/>
                <w:lang w:val="uk-UA"/>
              </w:rPr>
              <w:t>ного апарат</w:t>
            </w:r>
            <w:r>
              <w:rPr>
                <w:rFonts w:ascii="Times New Roman" w:hAnsi="Times New Roman"/>
                <w:color w:val="000000"/>
                <w:sz w:val="28"/>
                <w:szCs w:val="28"/>
                <w:lang w:val="uk-UA"/>
              </w:rPr>
              <w:t>у</w:t>
            </w:r>
            <w:r w:rsidRPr="005B49C1">
              <w:rPr>
                <w:rFonts w:ascii="Times New Roman" w:hAnsi="Times New Roman"/>
                <w:color w:val="000000"/>
                <w:sz w:val="28"/>
                <w:szCs w:val="28"/>
                <w:lang w:val="uk-UA"/>
              </w:rPr>
              <w:t xml:space="preserve">, </w:t>
            </w:r>
            <w:r>
              <w:rPr>
                <w:rFonts w:ascii="Times New Roman" w:hAnsi="Times New Roman"/>
                <w:color w:val="000000"/>
                <w:sz w:val="28"/>
                <w:szCs w:val="28"/>
                <w:lang w:val="uk-UA"/>
              </w:rPr>
              <w:t xml:space="preserve">порушення </w:t>
            </w:r>
            <w:r w:rsidRPr="005B49C1">
              <w:rPr>
                <w:rFonts w:ascii="Times New Roman" w:hAnsi="Times New Roman"/>
                <w:color w:val="000000"/>
                <w:sz w:val="28"/>
                <w:szCs w:val="28"/>
                <w:lang w:val="uk-UA"/>
              </w:rPr>
              <w:t>диферен</w:t>
            </w:r>
            <w:r>
              <w:rPr>
                <w:rFonts w:ascii="Times New Roman" w:hAnsi="Times New Roman"/>
                <w:color w:val="000000"/>
                <w:sz w:val="28"/>
                <w:szCs w:val="28"/>
                <w:lang w:val="uk-UA"/>
              </w:rPr>
              <w:t>ціа</w:t>
            </w:r>
            <w:r w:rsidRPr="005B49C1">
              <w:rPr>
                <w:rFonts w:ascii="Times New Roman" w:hAnsi="Times New Roman"/>
                <w:color w:val="000000"/>
                <w:sz w:val="28"/>
                <w:szCs w:val="28"/>
                <w:lang w:val="uk-UA"/>
              </w:rPr>
              <w:t>ц</w:t>
            </w:r>
            <w:r>
              <w:rPr>
                <w:rFonts w:ascii="Times New Roman" w:hAnsi="Times New Roman"/>
                <w:color w:val="000000"/>
                <w:sz w:val="28"/>
                <w:szCs w:val="28"/>
                <w:lang w:val="uk-UA"/>
              </w:rPr>
              <w:t>ії</w:t>
            </w:r>
            <w:r w:rsidRPr="005B49C1">
              <w:rPr>
                <w:rFonts w:ascii="Times New Roman" w:hAnsi="Times New Roman"/>
                <w:color w:val="000000"/>
                <w:sz w:val="28"/>
                <w:szCs w:val="28"/>
                <w:lang w:val="uk-UA"/>
              </w:rPr>
              <w:t xml:space="preserve"> оц</w:t>
            </w:r>
            <w:r>
              <w:rPr>
                <w:rFonts w:ascii="Times New Roman" w:hAnsi="Times New Roman"/>
                <w:color w:val="000000"/>
                <w:sz w:val="28"/>
                <w:szCs w:val="28"/>
                <w:lang w:val="uk-UA"/>
              </w:rPr>
              <w:t>і</w:t>
            </w:r>
            <w:r w:rsidRPr="005B49C1">
              <w:rPr>
                <w:rFonts w:ascii="Times New Roman" w:hAnsi="Times New Roman"/>
                <w:color w:val="000000"/>
                <w:sz w:val="28"/>
                <w:szCs w:val="28"/>
                <w:lang w:val="uk-UA"/>
              </w:rPr>
              <w:t xml:space="preserve">нки </w:t>
            </w:r>
            <w:r>
              <w:rPr>
                <w:rFonts w:ascii="Times New Roman" w:hAnsi="Times New Roman"/>
                <w:color w:val="000000"/>
                <w:sz w:val="28"/>
                <w:szCs w:val="28"/>
                <w:lang w:val="uk-UA"/>
              </w:rPr>
              <w:t>до</w:t>
            </w:r>
            <w:r w:rsidRPr="005B49C1">
              <w:rPr>
                <w:rFonts w:ascii="Times New Roman" w:hAnsi="Times New Roman"/>
                <w:color w:val="000000"/>
                <w:sz w:val="28"/>
                <w:szCs w:val="28"/>
                <w:lang w:val="uk-UA"/>
              </w:rPr>
              <w:t>бор</w:t>
            </w:r>
            <w:r>
              <w:rPr>
                <w:rFonts w:ascii="Times New Roman" w:hAnsi="Times New Roman"/>
                <w:color w:val="000000"/>
                <w:sz w:val="28"/>
                <w:szCs w:val="28"/>
                <w:lang w:val="uk-UA"/>
              </w:rPr>
              <w:t>у</w:t>
            </w:r>
            <w:r w:rsidRPr="005B49C1">
              <w:rPr>
                <w:rFonts w:ascii="Times New Roman" w:hAnsi="Times New Roman"/>
                <w:color w:val="000000"/>
                <w:sz w:val="28"/>
                <w:szCs w:val="28"/>
                <w:lang w:val="uk-UA"/>
              </w:rPr>
              <w:t xml:space="preserve"> способ</w:t>
            </w:r>
            <w:r>
              <w:rPr>
                <w:rFonts w:ascii="Times New Roman" w:hAnsi="Times New Roman"/>
                <w:color w:val="000000"/>
                <w:sz w:val="28"/>
                <w:szCs w:val="28"/>
                <w:lang w:val="uk-UA"/>
              </w:rPr>
              <w:t>і</w:t>
            </w:r>
            <w:r w:rsidRPr="005B49C1">
              <w:rPr>
                <w:rFonts w:ascii="Times New Roman" w:hAnsi="Times New Roman"/>
                <w:color w:val="000000"/>
                <w:sz w:val="28"/>
                <w:szCs w:val="28"/>
                <w:lang w:val="uk-UA"/>
              </w:rPr>
              <w:t>в артикуляц</w:t>
            </w:r>
            <w:r>
              <w:rPr>
                <w:rFonts w:ascii="Times New Roman" w:hAnsi="Times New Roman"/>
                <w:color w:val="000000"/>
                <w:sz w:val="28"/>
                <w:szCs w:val="28"/>
                <w:lang w:val="uk-UA"/>
              </w:rPr>
              <w:t>ії</w:t>
            </w:r>
            <w:r w:rsidRPr="005B49C1">
              <w:rPr>
                <w:rFonts w:ascii="Times New Roman" w:hAnsi="Times New Roman"/>
                <w:color w:val="000000"/>
                <w:sz w:val="28"/>
                <w:szCs w:val="28"/>
                <w:lang w:val="uk-UA"/>
              </w:rPr>
              <w:t>, конструктивно-прост</w:t>
            </w:r>
            <w:r>
              <w:rPr>
                <w:rFonts w:ascii="Times New Roman" w:hAnsi="Times New Roman"/>
                <w:color w:val="000000"/>
                <w:sz w:val="28"/>
                <w:szCs w:val="28"/>
                <w:lang w:val="uk-UA"/>
              </w:rPr>
              <w:t>о</w:t>
            </w:r>
            <w:r w:rsidRPr="005B49C1">
              <w:rPr>
                <w:rFonts w:ascii="Times New Roman" w:hAnsi="Times New Roman"/>
                <w:color w:val="000000"/>
                <w:sz w:val="28"/>
                <w:szCs w:val="28"/>
                <w:lang w:val="uk-UA"/>
              </w:rPr>
              <w:t>р</w:t>
            </w:r>
            <w:r>
              <w:rPr>
                <w:rFonts w:ascii="Times New Roman" w:hAnsi="Times New Roman"/>
                <w:color w:val="000000"/>
                <w:sz w:val="28"/>
                <w:szCs w:val="28"/>
                <w:lang w:val="uk-UA"/>
              </w:rPr>
              <w:t>о</w:t>
            </w:r>
            <w:r w:rsidRPr="005B49C1">
              <w:rPr>
                <w:rFonts w:ascii="Times New Roman" w:hAnsi="Times New Roman"/>
                <w:color w:val="000000"/>
                <w:sz w:val="28"/>
                <w:szCs w:val="28"/>
                <w:lang w:val="uk-UA"/>
              </w:rPr>
              <w:t>вого анал</w:t>
            </w:r>
            <w:r>
              <w:rPr>
                <w:rFonts w:ascii="Times New Roman" w:hAnsi="Times New Roman"/>
                <w:color w:val="000000"/>
                <w:sz w:val="28"/>
                <w:szCs w:val="28"/>
                <w:lang w:val="uk-UA"/>
              </w:rPr>
              <w:t>і</w:t>
            </w:r>
            <w:r w:rsidRPr="005B49C1">
              <w:rPr>
                <w:rFonts w:ascii="Times New Roman" w:hAnsi="Times New Roman"/>
                <w:color w:val="000000"/>
                <w:sz w:val="28"/>
                <w:szCs w:val="28"/>
                <w:lang w:val="uk-UA"/>
              </w:rPr>
              <w:t>з</w:t>
            </w:r>
            <w:r>
              <w:rPr>
                <w:rFonts w:ascii="Times New Roman" w:hAnsi="Times New Roman"/>
                <w:color w:val="000000"/>
                <w:sz w:val="28"/>
                <w:szCs w:val="28"/>
                <w:lang w:val="uk-UA"/>
              </w:rPr>
              <w:t>у</w:t>
            </w:r>
            <w:r w:rsidRPr="005B49C1">
              <w:rPr>
                <w:rFonts w:ascii="Times New Roman" w:hAnsi="Times New Roman"/>
                <w:color w:val="000000"/>
                <w:sz w:val="28"/>
                <w:szCs w:val="28"/>
                <w:lang w:val="uk-UA"/>
              </w:rPr>
              <w:t xml:space="preserve"> артикуляторного с</w:t>
            </w:r>
            <w:r>
              <w:rPr>
                <w:rFonts w:ascii="Times New Roman" w:hAnsi="Times New Roman"/>
                <w:color w:val="000000"/>
                <w:sz w:val="28"/>
                <w:szCs w:val="28"/>
                <w:lang w:val="uk-UA"/>
              </w:rPr>
              <w:t>кладу слов</w:t>
            </w:r>
            <w:r w:rsidRPr="005B49C1">
              <w:rPr>
                <w:rFonts w:ascii="Times New Roman" w:hAnsi="Times New Roman"/>
                <w:color w:val="000000"/>
                <w:sz w:val="28"/>
                <w:szCs w:val="28"/>
                <w:lang w:val="uk-UA"/>
              </w:rPr>
              <w:t xml:space="preserve">а </w:t>
            </w:r>
            <w:r>
              <w:rPr>
                <w:rFonts w:ascii="Times New Roman" w:hAnsi="Times New Roman"/>
                <w:color w:val="000000"/>
                <w:sz w:val="28"/>
                <w:szCs w:val="28"/>
                <w:lang w:val="uk-UA"/>
              </w:rPr>
              <w:t>чи</w:t>
            </w:r>
            <w:r w:rsidRPr="005B49C1">
              <w:rPr>
                <w:rFonts w:ascii="Times New Roman" w:hAnsi="Times New Roman"/>
                <w:color w:val="000000"/>
                <w:sz w:val="28"/>
                <w:szCs w:val="28"/>
                <w:lang w:val="uk-UA"/>
              </w:rPr>
              <w:t xml:space="preserve"> звукового комплекс</w:t>
            </w:r>
            <w:r>
              <w:rPr>
                <w:rFonts w:ascii="Times New Roman" w:hAnsi="Times New Roman"/>
                <w:color w:val="000000"/>
                <w:sz w:val="28"/>
                <w:szCs w:val="28"/>
                <w:lang w:val="uk-UA"/>
              </w:rPr>
              <w:t>у</w:t>
            </w:r>
            <w:r w:rsidRPr="005B49C1">
              <w:rPr>
                <w:rFonts w:ascii="Times New Roman" w:hAnsi="Times New Roman"/>
                <w:color w:val="000000"/>
                <w:sz w:val="28"/>
                <w:szCs w:val="28"/>
                <w:lang w:val="uk-UA"/>
              </w:rPr>
              <w:t>.</w:t>
            </w:r>
          </w:p>
          <w:p w:rsidR="00BD1028" w:rsidRPr="00BD6A46" w:rsidRDefault="00BD1028" w:rsidP="004F16B7">
            <w:pPr>
              <w:spacing w:after="0" w:line="360" w:lineRule="auto"/>
              <w:ind w:left="23" w:right="23" w:firstLine="709"/>
              <w:jc w:val="both"/>
              <w:rPr>
                <w:rFonts w:ascii="Times New Roman" w:hAnsi="Times New Roman"/>
                <w:sz w:val="28"/>
                <w:szCs w:val="28"/>
                <w:lang w:val="uk-UA"/>
              </w:rPr>
            </w:pPr>
            <w:r>
              <w:rPr>
                <w:rFonts w:ascii="Times New Roman" w:hAnsi="Times New Roman"/>
                <w:sz w:val="28"/>
                <w:szCs w:val="28"/>
                <w:lang w:val="uk-UA"/>
              </w:rPr>
              <w:t>О. </w:t>
            </w:r>
            <w:r w:rsidRPr="00BD6A46">
              <w:rPr>
                <w:rFonts w:ascii="Times New Roman" w:hAnsi="Times New Roman"/>
                <w:sz w:val="28"/>
                <w:szCs w:val="28"/>
                <w:lang w:val="uk-UA"/>
              </w:rPr>
              <w:t>Лурія зазначає, що існу</w:t>
            </w:r>
            <w:r>
              <w:rPr>
                <w:rFonts w:ascii="Times New Roman" w:hAnsi="Times New Roman"/>
                <w:sz w:val="28"/>
                <w:szCs w:val="28"/>
                <w:lang w:val="uk-UA"/>
              </w:rPr>
              <w:t>є</w:t>
            </w:r>
            <w:r w:rsidRPr="00BD6A46">
              <w:rPr>
                <w:rFonts w:ascii="Times New Roman" w:hAnsi="Times New Roman"/>
                <w:sz w:val="28"/>
                <w:szCs w:val="28"/>
                <w:lang w:val="uk-UA"/>
              </w:rPr>
              <w:t xml:space="preserve"> два варіант</w:t>
            </w:r>
            <w:r>
              <w:rPr>
                <w:rFonts w:ascii="Times New Roman" w:hAnsi="Times New Roman"/>
                <w:sz w:val="28"/>
                <w:szCs w:val="28"/>
                <w:lang w:val="uk-UA"/>
              </w:rPr>
              <w:t>и</w:t>
            </w:r>
            <w:r w:rsidRPr="00BD6A46">
              <w:rPr>
                <w:rFonts w:ascii="Times New Roman" w:hAnsi="Times New Roman"/>
                <w:sz w:val="28"/>
                <w:szCs w:val="28"/>
                <w:lang w:val="uk-UA"/>
              </w:rPr>
              <w:t xml:space="preserve"> аферентно</w:t>
            </w:r>
            <w:r>
              <w:rPr>
                <w:rFonts w:ascii="Times New Roman" w:hAnsi="Times New Roman"/>
                <w:sz w:val="28"/>
                <w:szCs w:val="28"/>
                <w:lang w:val="uk-UA"/>
              </w:rPr>
              <w:t>ї</w:t>
            </w:r>
            <w:r w:rsidRPr="00BD6A46">
              <w:rPr>
                <w:rFonts w:ascii="Times New Roman" w:hAnsi="Times New Roman"/>
                <w:sz w:val="28"/>
                <w:szCs w:val="28"/>
                <w:lang w:val="uk-UA"/>
              </w:rPr>
              <w:t xml:space="preserve"> моторної афазії. Перший характеризується порушенням просторового, симультанного синтезу </w:t>
            </w:r>
            <w:r>
              <w:rPr>
                <w:rFonts w:ascii="Times New Roman" w:hAnsi="Times New Roman"/>
                <w:sz w:val="28"/>
                <w:szCs w:val="28"/>
                <w:lang w:val="uk-UA"/>
              </w:rPr>
              <w:lastRenderedPageBreak/>
              <w:t>рухів</w:t>
            </w:r>
            <w:r w:rsidRPr="00BD6A46">
              <w:rPr>
                <w:rFonts w:ascii="Times New Roman" w:hAnsi="Times New Roman"/>
                <w:sz w:val="28"/>
                <w:szCs w:val="28"/>
                <w:lang w:val="uk-UA"/>
              </w:rPr>
              <w:t xml:space="preserve"> різних органів </w:t>
            </w:r>
            <w:r>
              <w:rPr>
                <w:rFonts w:ascii="Times New Roman" w:hAnsi="Times New Roman"/>
                <w:sz w:val="28"/>
                <w:szCs w:val="28"/>
                <w:lang w:val="uk-UA"/>
              </w:rPr>
              <w:t xml:space="preserve"> артикуляційного</w:t>
            </w:r>
            <w:r w:rsidRPr="00BD6A46">
              <w:rPr>
                <w:rFonts w:ascii="Times New Roman" w:hAnsi="Times New Roman"/>
                <w:sz w:val="28"/>
                <w:szCs w:val="28"/>
                <w:lang w:val="uk-UA"/>
              </w:rPr>
              <w:t xml:space="preserve"> апарату</w:t>
            </w:r>
            <w:r>
              <w:rPr>
                <w:rFonts w:ascii="Times New Roman" w:hAnsi="Times New Roman"/>
                <w:sz w:val="28"/>
                <w:szCs w:val="28"/>
                <w:lang w:val="uk-UA"/>
              </w:rPr>
              <w:t xml:space="preserve"> </w:t>
            </w:r>
            <w:r w:rsidRPr="00BD6A46">
              <w:rPr>
                <w:rFonts w:ascii="Times New Roman" w:hAnsi="Times New Roman"/>
                <w:sz w:val="28"/>
                <w:szCs w:val="28"/>
                <w:lang w:val="uk-UA"/>
              </w:rPr>
              <w:t xml:space="preserve">і </w:t>
            </w:r>
            <w:r>
              <w:rPr>
                <w:rFonts w:ascii="Times New Roman" w:hAnsi="Times New Roman"/>
                <w:sz w:val="28"/>
                <w:szCs w:val="28"/>
                <w:lang w:val="uk-UA"/>
              </w:rPr>
              <w:t xml:space="preserve">цілковитою </w:t>
            </w:r>
            <w:r w:rsidRPr="00BD6A46">
              <w:rPr>
                <w:rFonts w:ascii="Times New Roman" w:hAnsi="Times New Roman"/>
                <w:sz w:val="28"/>
                <w:szCs w:val="28"/>
                <w:lang w:val="uk-UA"/>
              </w:rPr>
              <w:t>відсутністю ситуативно</w:t>
            </w:r>
            <w:r>
              <w:rPr>
                <w:rFonts w:ascii="Times New Roman" w:hAnsi="Times New Roman"/>
                <w:sz w:val="28"/>
                <w:szCs w:val="28"/>
                <w:lang w:val="uk-UA"/>
              </w:rPr>
              <w:t>го</w:t>
            </w:r>
            <w:r w:rsidRPr="00BD6A46">
              <w:rPr>
                <w:rFonts w:ascii="Times New Roman" w:hAnsi="Times New Roman"/>
                <w:sz w:val="28"/>
                <w:szCs w:val="28"/>
                <w:lang w:val="uk-UA"/>
              </w:rPr>
              <w:t xml:space="preserve"> мовлення. </w:t>
            </w:r>
            <w:r w:rsidRPr="00393F02">
              <w:rPr>
                <w:rFonts w:ascii="Times New Roman" w:hAnsi="Times New Roman"/>
                <w:sz w:val="28"/>
                <w:szCs w:val="28"/>
                <w:lang w:val="uk-UA"/>
              </w:rPr>
              <w:t>Други</w:t>
            </w:r>
            <w:r w:rsidRPr="00393F02">
              <w:rPr>
                <w:rFonts w:ascii="Times New Roman" w:hAnsi="Times New Roman"/>
                <w:color w:val="000000"/>
                <w:sz w:val="28"/>
                <w:szCs w:val="28"/>
                <w:lang w:val="uk-UA"/>
              </w:rPr>
              <w:t xml:space="preserve">й  варіант, що його в клінічній логопедії називають провідниковою афазією, вирізняється значною збереженістю ситуативного, клішеподібного мовлення за умови значного розпаду здатності до повторення, називання та інших довільних видів мовлення. </w:t>
            </w:r>
            <w:r w:rsidRPr="00393F02">
              <w:rPr>
                <w:rFonts w:ascii="Times New Roman" w:hAnsi="Times New Roman"/>
                <w:sz w:val="28"/>
                <w:szCs w:val="28"/>
                <w:lang w:val="uk-UA"/>
              </w:rPr>
              <w:t>Цей</w:t>
            </w:r>
            <w:r w:rsidRPr="00BD6A46">
              <w:rPr>
                <w:rFonts w:ascii="Times New Roman" w:hAnsi="Times New Roman"/>
                <w:sz w:val="28"/>
                <w:szCs w:val="28"/>
                <w:lang w:val="uk-UA"/>
              </w:rPr>
              <w:t xml:space="preserve"> варіант аферентно</w:t>
            </w:r>
            <w:r>
              <w:rPr>
                <w:rFonts w:ascii="Times New Roman" w:hAnsi="Times New Roman"/>
                <w:sz w:val="28"/>
                <w:szCs w:val="28"/>
                <w:lang w:val="uk-UA"/>
              </w:rPr>
              <w:t>ї</w:t>
            </w:r>
            <w:r w:rsidRPr="00BD6A46">
              <w:rPr>
                <w:rFonts w:ascii="Times New Roman" w:hAnsi="Times New Roman"/>
                <w:sz w:val="28"/>
                <w:szCs w:val="28"/>
                <w:lang w:val="uk-UA"/>
              </w:rPr>
              <w:t xml:space="preserve"> моторної афазії характеризується порушенням диференційованого </w:t>
            </w:r>
            <w:r>
              <w:rPr>
                <w:rFonts w:ascii="Times New Roman" w:hAnsi="Times New Roman"/>
                <w:sz w:val="28"/>
                <w:szCs w:val="28"/>
                <w:lang w:val="uk-UA"/>
              </w:rPr>
              <w:t>до</w:t>
            </w:r>
            <w:r w:rsidRPr="00BD6A46">
              <w:rPr>
                <w:rFonts w:ascii="Times New Roman" w:hAnsi="Times New Roman"/>
                <w:sz w:val="28"/>
                <w:szCs w:val="28"/>
                <w:lang w:val="uk-UA"/>
              </w:rPr>
              <w:t xml:space="preserve">бору способів артикуляції і </w:t>
            </w:r>
            <w:r w:rsidRPr="00393F02">
              <w:rPr>
                <w:rFonts w:ascii="Times New Roman" w:hAnsi="Times New Roman"/>
                <w:sz w:val="28"/>
                <w:szCs w:val="28"/>
                <w:lang w:val="uk-UA"/>
              </w:rPr>
              <w:t xml:space="preserve">симультанним синтезом звукових і складових комплексів і спостерігається у ліворуких і амбідекстрів під час ураження лівої, рідше </w:t>
            </w:r>
            <w:r w:rsidR="00393F02">
              <w:rPr>
                <w:rFonts w:ascii="Times New Roman" w:hAnsi="Times New Roman"/>
                <w:sz w:val="28"/>
                <w:szCs w:val="28"/>
                <w:lang w:val="uk-UA"/>
              </w:rPr>
              <w:t>‒</w:t>
            </w:r>
            <w:r w:rsidRPr="00393F02">
              <w:rPr>
                <w:rFonts w:ascii="Times New Roman" w:hAnsi="Times New Roman"/>
                <w:sz w:val="28"/>
                <w:szCs w:val="28"/>
                <w:lang w:val="uk-UA"/>
              </w:rPr>
              <w:t xml:space="preserve"> правої півкулі.</w:t>
            </w:r>
          </w:p>
          <w:p w:rsidR="00BD1028" w:rsidRPr="00393F02" w:rsidRDefault="00BD1028" w:rsidP="004F16B7">
            <w:pPr>
              <w:spacing w:after="0" w:line="360" w:lineRule="auto"/>
              <w:ind w:left="23" w:right="23" w:firstLine="709"/>
              <w:jc w:val="both"/>
              <w:rPr>
                <w:rFonts w:ascii="Times New Roman" w:hAnsi="Times New Roman"/>
                <w:sz w:val="28"/>
                <w:szCs w:val="28"/>
                <w:lang w:val="uk-UA"/>
              </w:rPr>
            </w:pPr>
            <w:r w:rsidRPr="00BD6A46">
              <w:rPr>
                <w:rFonts w:ascii="Times New Roman" w:hAnsi="Times New Roman"/>
                <w:sz w:val="28"/>
                <w:szCs w:val="28"/>
                <w:lang w:val="uk-UA"/>
              </w:rPr>
              <w:t>При першому варіанті аферентно</w:t>
            </w:r>
            <w:r>
              <w:rPr>
                <w:rFonts w:ascii="Times New Roman" w:hAnsi="Times New Roman"/>
                <w:sz w:val="28"/>
                <w:szCs w:val="28"/>
                <w:lang w:val="uk-UA"/>
              </w:rPr>
              <w:t>ї</w:t>
            </w:r>
            <w:r w:rsidRPr="00BD6A46">
              <w:rPr>
                <w:rFonts w:ascii="Times New Roman" w:hAnsi="Times New Roman"/>
                <w:sz w:val="28"/>
                <w:szCs w:val="28"/>
                <w:lang w:val="uk-UA"/>
              </w:rPr>
              <w:t xml:space="preserve"> моторної афазії виражена апракс</w:t>
            </w:r>
            <w:r>
              <w:rPr>
                <w:rFonts w:ascii="Times New Roman" w:hAnsi="Times New Roman"/>
                <w:sz w:val="28"/>
                <w:szCs w:val="28"/>
                <w:lang w:val="uk-UA"/>
              </w:rPr>
              <w:t>і</w:t>
            </w:r>
            <w:r w:rsidRPr="00BD6A46">
              <w:rPr>
                <w:rFonts w:ascii="Times New Roman" w:hAnsi="Times New Roman"/>
                <w:sz w:val="28"/>
                <w:szCs w:val="28"/>
                <w:lang w:val="uk-UA"/>
              </w:rPr>
              <w:t xml:space="preserve">я  </w:t>
            </w:r>
            <w:r>
              <w:rPr>
                <w:rFonts w:ascii="Times New Roman" w:hAnsi="Times New Roman"/>
                <w:sz w:val="28"/>
                <w:szCs w:val="28"/>
                <w:lang w:val="uk-UA"/>
              </w:rPr>
              <w:t>артикуляційного</w:t>
            </w:r>
            <w:r w:rsidRPr="00BD6A46">
              <w:rPr>
                <w:rFonts w:ascii="Times New Roman" w:hAnsi="Times New Roman"/>
                <w:sz w:val="28"/>
                <w:szCs w:val="28"/>
                <w:lang w:val="uk-UA"/>
              </w:rPr>
              <w:t xml:space="preserve"> апарату</w:t>
            </w:r>
            <w:r>
              <w:rPr>
                <w:rFonts w:ascii="Times New Roman" w:hAnsi="Times New Roman"/>
                <w:sz w:val="28"/>
                <w:szCs w:val="28"/>
                <w:lang w:val="uk-UA"/>
              </w:rPr>
              <w:t xml:space="preserve"> </w:t>
            </w:r>
            <w:r w:rsidRPr="00BD6A46">
              <w:rPr>
                <w:rFonts w:ascii="Times New Roman" w:hAnsi="Times New Roman"/>
                <w:sz w:val="28"/>
                <w:szCs w:val="28"/>
                <w:lang w:val="uk-UA"/>
              </w:rPr>
              <w:t>може при</w:t>
            </w:r>
            <w:r>
              <w:rPr>
                <w:rFonts w:ascii="Times New Roman" w:hAnsi="Times New Roman"/>
                <w:sz w:val="28"/>
                <w:szCs w:val="28"/>
                <w:lang w:val="uk-UA"/>
              </w:rPr>
              <w:t>з</w:t>
            </w:r>
            <w:r w:rsidRPr="00BD6A46">
              <w:rPr>
                <w:rFonts w:ascii="Times New Roman" w:hAnsi="Times New Roman"/>
                <w:sz w:val="28"/>
                <w:szCs w:val="28"/>
                <w:lang w:val="uk-UA"/>
              </w:rPr>
              <w:t xml:space="preserve">вести до повної відсутності спонтанного мовлення, до її блокування. </w:t>
            </w:r>
            <w:r>
              <w:rPr>
                <w:rFonts w:ascii="Times New Roman" w:hAnsi="Times New Roman"/>
                <w:sz w:val="28"/>
                <w:szCs w:val="28"/>
                <w:lang w:val="uk-UA"/>
              </w:rPr>
              <w:t>Пацієнти</w:t>
            </w:r>
            <w:r w:rsidRPr="00BD6A46">
              <w:rPr>
                <w:rFonts w:ascii="Times New Roman" w:hAnsi="Times New Roman"/>
                <w:sz w:val="28"/>
                <w:szCs w:val="28"/>
                <w:lang w:val="uk-UA"/>
              </w:rPr>
              <w:t xml:space="preserve"> не можуть повторити жодного звук</w:t>
            </w:r>
            <w:r>
              <w:rPr>
                <w:rFonts w:ascii="Times New Roman" w:hAnsi="Times New Roman"/>
                <w:sz w:val="28"/>
                <w:szCs w:val="28"/>
                <w:lang w:val="uk-UA"/>
              </w:rPr>
              <w:t>а</w:t>
            </w:r>
            <w:r w:rsidRPr="00BD6A46">
              <w:rPr>
                <w:rFonts w:ascii="Times New Roman" w:hAnsi="Times New Roman"/>
                <w:sz w:val="28"/>
                <w:szCs w:val="28"/>
                <w:lang w:val="uk-UA"/>
              </w:rPr>
              <w:t xml:space="preserve">. </w:t>
            </w:r>
            <w:r>
              <w:rPr>
                <w:rFonts w:ascii="Times New Roman" w:hAnsi="Times New Roman"/>
                <w:sz w:val="28"/>
                <w:szCs w:val="28"/>
                <w:lang w:val="uk-UA"/>
              </w:rPr>
              <w:t>Спроби</w:t>
            </w:r>
            <w:r w:rsidRPr="00BD6A46">
              <w:rPr>
                <w:rFonts w:ascii="Times New Roman" w:hAnsi="Times New Roman"/>
                <w:sz w:val="28"/>
                <w:szCs w:val="28"/>
                <w:lang w:val="uk-UA"/>
              </w:rPr>
              <w:t xml:space="preserve"> довільного повторення звуків призводять до хаотичних </w:t>
            </w:r>
            <w:r>
              <w:rPr>
                <w:rFonts w:ascii="Times New Roman" w:hAnsi="Times New Roman"/>
                <w:sz w:val="28"/>
                <w:szCs w:val="28"/>
                <w:lang w:val="uk-UA"/>
              </w:rPr>
              <w:t>рухів губ і</w:t>
            </w:r>
            <w:r w:rsidR="00B5552C">
              <w:rPr>
                <w:rFonts w:ascii="Times New Roman" w:hAnsi="Times New Roman"/>
                <w:sz w:val="28"/>
                <w:szCs w:val="28"/>
                <w:lang w:val="uk-UA"/>
              </w:rPr>
              <w:t> </w:t>
            </w:r>
            <w:r>
              <w:rPr>
                <w:rFonts w:ascii="Times New Roman" w:hAnsi="Times New Roman"/>
                <w:sz w:val="28"/>
                <w:szCs w:val="28"/>
                <w:lang w:val="uk-UA"/>
              </w:rPr>
              <w:t>язика, до літеральних (звукових</w:t>
            </w:r>
            <w:r w:rsidRPr="00BD6A46">
              <w:rPr>
                <w:rFonts w:ascii="Times New Roman" w:hAnsi="Times New Roman"/>
                <w:sz w:val="28"/>
                <w:szCs w:val="28"/>
                <w:lang w:val="uk-UA"/>
              </w:rPr>
              <w:t xml:space="preserve">) замін. Навіть </w:t>
            </w:r>
            <w:r>
              <w:rPr>
                <w:rFonts w:ascii="Times New Roman" w:hAnsi="Times New Roman"/>
                <w:sz w:val="28"/>
                <w:szCs w:val="28"/>
                <w:lang w:val="uk-UA"/>
              </w:rPr>
              <w:t>уважне</w:t>
            </w:r>
            <w:r w:rsidRPr="00BD6A46">
              <w:rPr>
                <w:rFonts w:ascii="Times New Roman" w:hAnsi="Times New Roman"/>
                <w:sz w:val="28"/>
                <w:szCs w:val="28"/>
                <w:lang w:val="uk-UA"/>
              </w:rPr>
              <w:t xml:space="preserve"> вдивляння</w:t>
            </w:r>
            <w:r>
              <w:rPr>
                <w:rFonts w:ascii="Times New Roman" w:hAnsi="Times New Roman"/>
                <w:sz w:val="28"/>
                <w:szCs w:val="28"/>
                <w:lang w:val="uk-UA"/>
              </w:rPr>
              <w:t xml:space="preserve"> пацієнта </w:t>
            </w:r>
            <w:r w:rsidRPr="00BD6A46">
              <w:rPr>
                <w:rFonts w:ascii="Times New Roman" w:hAnsi="Times New Roman"/>
                <w:sz w:val="28"/>
                <w:szCs w:val="28"/>
                <w:lang w:val="uk-UA"/>
              </w:rPr>
              <w:t xml:space="preserve">в артикуляцію логопеда приводить лише до знаходження способу та органу артикуляції, </w:t>
            </w:r>
            <w:r w:rsidRPr="00393F02">
              <w:rPr>
                <w:rFonts w:ascii="Times New Roman" w:hAnsi="Times New Roman"/>
                <w:sz w:val="28"/>
                <w:szCs w:val="28"/>
                <w:lang w:val="uk-UA"/>
              </w:rPr>
              <w:t>але пацієнт починає змішувати звуки. Це пояснюється порушенням кінестетичної оцінки ступеня зімкнення</w:t>
            </w:r>
            <w:r w:rsidRPr="00393F02">
              <w:rPr>
                <w:rFonts w:ascii="Times New Roman" w:hAnsi="Times New Roman"/>
                <w:color w:val="000000"/>
                <w:sz w:val="28"/>
                <w:szCs w:val="28"/>
                <w:lang w:val="uk-UA"/>
              </w:rPr>
              <w:t xml:space="preserve"> </w:t>
            </w:r>
            <w:r w:rsidRPr="00393F02">
              <w:rPr>
                <w:rFonts w:ascii="Times New Roman" w:hAnsi="Times New Roman"/>
                <w:sz w:val="28"/>
                <w:szCs w:val="28"/>
                <w:lang w:val="uk-UA"/>
              </w:rPr>
              <w:t xml:space="preserve">артикуляційних органів під час вимовляння цих звуків. Відбувається дезінтеграція рухів таких органів, як м'яке піднебіння і голосові складки. Пацієнт замість </w:t>
            </w:r>
            <w:r w:rsidR="001E7E7F" w:rsidRPr="00D6244F">
              <w:rPr>
                <w:rFonts w:ascii="Times New Roman" w:hAnsi="Times New Roman"/>
                <w:sz w:val="28"/>
                <w:szCs w:val="28"/>
                <w:lang w:val="uk-UA"/>
              </w:rPr>
              <w:t>[</w:t>
            </w:r>
            <w:r w:rsidR="001E7E7F">
              <w:rPr>
                <w:rFonts w:ascii="Times New Roman" w:hAnsi="Times New Roman"/>
                <w:i/>
                <w:iCs/>
                <w:color w:val="000000"/>
                <w:sz w:val="28"/>
                <w:szCs w:val="28"/>
                <w:lang w:val="uk-UA"/>
              </w:rPr>
              <w:t>м</w:t>
            </w:r>
            <w:r w:rsidR="001E7E7F" w:rsidRPr="00D6244F">
              <w:rPr>
                <w:rFonts w:ascii="Times New Roman" w:hAnsi="Times New Roman"/>
                <w:iCs/>
                <w:color w:val="000000"/>
                <w:sz w:val="28"/>
                <w:szCs w:val="28"/>
                <w:lang w:val="uk-UA"/>
              </w:rPr>
              <w:t>]</w:t>
            </w:r>
            <w:r w:rsidRPr="00393F02">
              <w:rPr>
                <w:rFonts w:ascii="Times New Roman" w:hAnsi="Times New Roman"/>
                <w:i/>
                <w:iCs/>
                <w:color w:val="000000"/>
                <w:sz w:val="28"/>
                <w:szCs w:val="28"/>
                <w:lang w:val="uk-UA"/>
              </w:rPr>
              <w:t xml:space="preserve"> </w:t>
            </w:r>
            <w:r w:rsidRPr="001E7E7F">
              <w:rPr>
                <w:rFonts w:ascii="Times New Roman" w:hAnsi="Times New Roman"/>
                <w:iCs/>
                <w:color w:val="000000"/>
                <w:sz w:val="28"/>
                <w:szCs w:val="28"/>
                <w:lang w:val="uk-UA"/>
              </w:rPr>
              <w:t>вимовляє</w:t>
            </w:r>
            <w:r w:rsidRPr="00393F02">
              <w:rPr>
                <w:rFonts w:ascii="Times New Roman" w:hAnsi="Times New Roman"/>
                <w:i/>
                <w:iCs/>
                <w:color w:val="000000"/>
                <w:sz w:val="28"/>
                <w:szCs w:val="28"/>
                <w:lang w:val="uk-UA"/>
              </w:rPr>
              <w:t xml:space="preserve"> </w:t>
            </w:r>
            <w:r w:rsidR="001E7E7F" w:rsidRPr="00D6244F">
              <w:rPr>
                <w:rFonts w:ascii="Times New Roman" w:hAnsi="Times New Roman"/>
                <w:iCs/>
                <w:color w:val="000000"/>
                <w:sz w:val="28"/>
                <w:szCs w:val="28"/>
                <w:lang w:val="uk-UA"/>
              </w:rPr>
              <w:t>[</w:t>
            </w:r>
            <w:r w:rsidR="001E7E7F">
              <w:rPr>
                <w:rFonts w:ascii="Times New Roman" w:hAnsi="Times New Roman"/>
                <w:i/>
                <w:iCs/>
                <w:color w:val="000000"/>
                <w:sz w:val="28"/>
                <w:szCs w:val="28"/>
                <w:lang w:val="uk-UA"/>
              </w:rPr>
              <w:t>п</w:t>
            </w:r>
            <w:r w:rsidR="001E7E7F" w:rsidRPr="00D6244F">
              <w:rPr>
                <w:rFonts w:ascii="Times New Roman" w:hAnsi="Times New Roman"/>
                <w:iCs/>
                <w:color w:val="000000"/>
                <w:sz w:val="28"/>
                <w:szCs w:val="28"/>
                <w:lang w:val="uk-UA"/>
              </w:rPr>
              <w:t>]</w:t>
            </w:r>
            <w:r w:rsidRPr="00393F02">
              <w:rPr>
                <w:rFonts w:ascii="Times New Roman" w:hAnsi="Times New Roman"/>
                <w:i/>
                <w:iCs/>
                <w:color w:val="000000"/>
                <w:sz w:val="28"/>
                <w:szCs w:val="28"/>
                <w:lang w:val="uk-UA"/>
              </w:rPr>
              <w:t xml:space="preserve">, </w:t>
            </w:r>
            <w:r w:rsidRPr="001E7E7F">
              <w:rPr>
                <w:rFonts w:ascii="Times New Roman" w:hAnsi="Times New Roman"/>
                <w:iCs/>
                <w:color w:val="000000"/>
                <w:sz w:val="28"/>
                <w:szCs w:val="28"/>
                <w:lang w:val="uk-UA"/>
              </w:rPr>
              <w:t>замість</w:t>
            </w:r>
            <w:r w:rsidRPr="00393F02">
              <w:rPr>
                <w:rFonts w:ascii="Times New Roman" w:hAnsi="Times New Roman"/>
                <w:i/>
                <w:iCs/>
                <w:color w:val="000000"/>
                <w:sz w:val="28"/>
                <w:szCs w:val="28"/>
                <w:lang w:val="uk-UA"/>
              </w:rPr>
              <w:t xml:space="preserve"> </w:t>
            </w:r>
            <w:r w:rsidR="001E7E7F" w:rsidRPr="00D6244F">
              <w:rPr>
                <w:rFonts w:ascii="Times New Roman" w:hAnsi="Times New Roman"/>
                <w:iCs/>
                <w:color w:val="000000"/>
                <w:sz w:val="28"/>
                <w:szCs w:val="28"/>
                <w:lang w:val="uk-UA"/>
              </w:rPr>
              <w:t>[</w:t>
            </w:r>
            <w:r w:rsidR="001E7E7F">
              <w:rPr>
                <w:rFonts w:ascii="Times New Roman" w:hAnsi="Times New Roman"/>
                <w:i/>
                <w:iCs/>
                <w:color w:val="000000"/>
                <w:sz w:val="28"/>
                <w:szCs w:val="28"/>
                <w:lang w:val="uk-UA"/>
              </w:rPr>
              <w:t>б</w:t>
            </w:r>
            <w:r w:rsidR="001E7E7F" w:rsidRPr="00D6244F">
              <w:rPr>
                <w:rFonts w:ascii="Times New Roman" w:hAnsi="Times New Roman"/>
                <w:iCs/>
                <w:color w:val="000000"/>
                <w:sz w:val="28"/>
                <w:szCs w:val="28"/>
                <w:lang w:val="uk-UA"/>
              </w:rPr>
              <w:t>]</w:t>
            </w:r>
            <w:r w:rsidRPr="00393F02">
              <w:rPr>
                <w:rFonts w:ascii="Times New Roman" w:hAnsi="Times New Roman"/>
                <w:i/>
                <w:iCs/>
                <w:color w:val="000000"/>
                <w:sz w:val="28"/>
                <w:szCs w:val="28"/>
                <w:lang w:val="uk-UA"/>
              </w:rPr>
              <w:t xml:space="preserve"> </w:t>
            </w:r>
            <w:r w:rsidR="001E7E7F" w:rsidRPr="00D6244F">
              <w:rPr>
                <w:rFonts w:ascii="Times New Roman" w:hAnsi="Times New Roman"/>
                <w:color w:val="000000"/>
                <w:sz w:val="28"/>
                <w:szCs w:val="28"/>
                <w:lang w:val="uk-UA"/>
              </w:rPr>
              <w:t>-</w:t>
            </w:r>
            <w:r w:rsidR="001E7E7F">
              <w:rPr>
                <w:rFonts w:ascii="Times New Roman" w:hAnsi="Times New Roman"/>
                <w:color w:val="000000"/>
                <w:sz w:val="28"/>
                <w:szCs w:val="28"/>
                <w:lang w:val="uk-UA"/>
              </w:rPr>
              <w:t xml:space="preserve"> </w:t>
            </w:r>
            <w:r w:rsidR="001E7E7F" w:rsidRPr="00D6244F">
              <w:rPr>
                <w:rFonts w:ascii="Times New Roman" w:hAnsi="Times New Roman"/>
                <w:color w:val="000000"/>
                <w:sz w:val="28"/>
                <w:szCs w:val="28"/>
                <w:lang w:val="uk-UA"/>
              </w:rPr>
              <w:t>[</w:t>
            </w:r>
            <w:r w:rsidR="001E7E7F">
              <w:rPr>
                <w:rFonts w:ascii="Times New Roman" w:hAnsi="Times New Roman"/>
                <w:i/>
                <w:iCs/>
                <w:color w:val="000000"/>
                <w:sz w:val="28"/>
                <w:szCs w:val="28"/>
                <w:lang w:val="uk-UA"/>
              </w:rPr>
              <w:t>м</w:t>
            </w:r>
            <w:r w:rsidR="001E7E7F" w:rsidRPr="00D6244F">
              <w:rPr>
                <w:rFonts w:ascii="Times New Roman" w:hAnsi="Times New Roman"/>
                <w:iCs/>
                <w:color w:val="000000"/>
                <w:sz w:val="28"/>
                <w:szCs w:val="28"/>
                <w:lang w:val="uk-UA"/>
              </w:rPr>
              <w:t>]</w:t>
            </w:r>
            <w:r w:rsidRPr="00393F02">
              <w:rPr>
                <w:rFonts w:ascii="Times New Roman" w:hAnsi="Times New Roman"/>
                <w:i/>
                <w:iCs/>
                <w:color w:val="000000"/>
                <w:sz w:val="28"/>
                <w:szCs w:val="28"/>
                <w:lang w:val="uk-UA"/>
              </w:rPr>
              <w:t xml:space="preserve"> </w:t>
            </w:r>
            <w:r w:rsidRPr="00393F02">
              <w:rPr>
                <w:rFonts w:ascii="Times New Roman" w:hAnsi="Times New Roman"/>
                <w:color w:val="000000"/>
                <w:sz w:val="28"/>
                <w:szCs w:val="28"/>
                <w:lang w:val="uk-UA"/>
              </w:rPr>
              <w:t>тощо.</w:t>
            </w:r>
          </w:p>
          <w:p w:rsidR="00BD1028" w:rsidRPr="00393F02" w:rsidRDefault="00BD1028" w:rsidP="004F16B7">
            <w:pPr>
              <w:spacing w:after="0" w:line="360" w:lineRule="auto"/>
              <w:ind w:left="20" w:right="20" w:firstLine="709"/>
              <w:jc w:val="both"/>
              <w:rPr>
                <w:rFonts w:ascii="Times New Roman" w:hAnsi="Times New Roman"/>
                <w:sz w:val="28"/>
                <w:szCs w:val="28"/>
                <w:lang w:val="uk-UA"/>
              </w:rPr>
            </w:pPr>
            <w:r w:rsidRPr="001E7E7F">
              <w:rPr>
                <w:rFonts w:ascii="Times New Roman" w:hAnsi="Times New Roman"/>
                <w:color w:val="000000"/>
                <w:sz w:val="28"/>
                <w:szCs w:val="28"/>
                <w:lang w:val="uk-UA"/>
              </w:rPr>
              <w:t>На більш пізніх етапах пацієнти вимовляють слово «</w:t>
            </w:r>
            <w:r w:rsidRPr="001E7E7F">
              <w:rPr>
                <w:rFonts w:ascii="Times New Roman" w:hAnsi="Times New Roman"/>
                <w:i/>
                <w:iCs/>
                <w:color w:val="000000"/>
                <w:sz w:val="28"/>
                <w:szCs w:val="28"/>
                <w:lang w:val="uk-UA"/>
              </w:rPr>
              <w:t>халат» я</w:t>
            </w:r>
            <w:r w:rsidRPr="001E7E7F">
              <w:rPr>
                <w:rFonts w:ascii="Times New Roman" w:hAnsi="Times New Roman"/>
                <w:color w:val="000000"/>
                <w:sz w:val="28"/>
                <w:szCs w:val="28"/>
                <w:lang w:val="uk-UA"/>
              </w:rPr>
              <w:t>к «</w:t>
            </w:r>
            <w:r w:rsidRPr="001E7E7F">
              <w:rPr>
                <w:rFonts w:ascii="Times New Roman" w:hAnsi="Times New Roman"/>
                <w:i/>
                <w:color w:val="000000"/>
                <w:sz w:val="28"/>
                <w:szCs w:val="28"/>
                <w:lang w:val="uk-UA"/>
              </w:rPr>
              <w:t>ханат</w:t>
            </w:r>
            <w:r w:rsidRPr="001E7E7F">
              <w:rPr>
                <w:rFonts w:ascii="Times New Roman" w:hAnsi="Times New Roman"/>
                <w:color w:val="000000"/>
                <w:sz w:val="28"/>
                <w:szCs w:val="28"/>
                <w:lang w:val="uk-UA"/>
              </w:rPr>
              <w:t>» чи «</w:t>
            </w:r>
            <w:r w:rsidRPr="001E7E7F">
              <w:rPr>
                <w:rFonts w:ascii="Times New Roman" w:hAnsi="Times New Roman"/>
                <w:i/>
                <w:color w:val="000000"/>
                <w:sz w:val="28"/>
                <w:szCs w:val="28"/>
                <w:lang w:val="uk-UA"/>
              </w:rPr>
              <w:t>ходат</w:t>
            </w:r>
            <w:r w:rsidRPr="001E7E7F">
              <w:rPr>
                <w:rFonts w:ascii="Times New Roman" w:hAnsi="Times New Roman"/>
                <w:color w:val="000000"/>
                <w:sz w:val="28"/>
                <w:szCs w:val="28"/>
                <w:lang w:val="uk-UA"/>
              </w:rPr>
              <w:t>», а «</w:t>
            </w:r>
            <w:r w:rsidRPr="001E7E7F">
              <w:rPr>
                <w:rFonts w:ascii="Times New Roman" w:hAnsi="Times New Roman"/>
                <w:i/>
                <w:iCs/>
                <w:color w:val="000000"/>
                <w:sz w:val="28"/>
                <w:szCs w:val="28"/>
                <w:lang w:val="uk-UA"/>
              </w:rPr>
              <w:t>дім» - я</w:t>
            </w:r>
            <w:r w:rsidRPr="001E7E7F">
              <w:rPr>
                <w:rFonts w:ascii="Times New Roman" w:hAnsi="Times New Roman"/>
                <w:color w:val="000000"/>
                <w:sz w:val="28"/>
                <w:szCs w:val="28"/>
                <w:lang w:val="uk-UA"/>
              </w:rPr>
              <w:t>к «</w:t>
            </w:r>
            <w:r w:rsidRPr="00D6244F">
              <w:rPr>
                <w:rFonts w:ascii="Times New Roman" w:hAnsi="Times New Roman"/>
                <w:i/>
                <w:color w:val="000000"/>
                <w:sz w:val="28"/>
                <w:szCs w:val="28"/>
                <w:lang w:val="uk-UA"/>
              </w:rPr>
              <w:t>лім</w:t>
            </w:r>
            <w:r w:rsidRPr="001E7E7F">
              <w:rPr>
                <w:rFonts w:ascii="Times New Roman" w:hAnsi="Times New Roman"/>
                <w:color w:val="000000"/>
                <w:sz w:val="28"/>
                <w:szCs w:val="28"/>
                <w:lang w:val="uk-UA"/>
              </w:rPr>
              <w:t>» або «</w:t>
            </w:r>
            <w:r w:rsidRPr="00D6244F">
              <w:rPr>
                <w:rFonts w:ascii="Times New Roman" w:hAnsi="Times New Roman"/>
                <w:i/>
                <w:color w:val="000000"/>
                <w:sz w:val="28"/>
                <w:szCs w:val="28"/>
                <w:lang w:val="uk-UA"/>
              </w:rPr>
              <w:t>тім</w:t>
            </w:r>
            <w:r w:rsidRPr="001E7E7F">
              <w:rPr>
                <w:rFonts w:ascii="Times New Roman" w:hAnsi="Times New Roman"/>
                <w:color w:val="000000"/>
                <w:sz w:val="28"/>
                <w:szCs w:val="28"/>
                <w:lang w:val="uk-UA"/>
              </w:rPr>
              <w:t>», «</w:t>
            </w:r>
            <w:r w:rsidRPr="00D6244F">
              <w:rPr>
                <w:rFonts w:ascii="Times New Roman" w:hAnsi="Times New Roman"/>
                <w:i/>
                <w:color w:val="000000"/>
                <w:sz w:val="28"/>
                <w:szCs w:val="28"/>
                <w:lang w:val="uk-UA"/>
              </w:rPr>
              <w:t>тато</w:t>
            </w:r>
            <w:r w:rsidRPr="001E7E7F">
              <w:rPr>
                <w:rFonts w:ascii="Times New Roman" w:hAnsi="Times New Roman"/>
                <w:color w:val="000000"/>
                <w:sz w:val="28"/>
                <w:szCs w:val="28"/>
                <w:lang w:val="uk-UA"/>
              </w:rPr>
              <w:t>»</w:t>
            </w:r>
            <w:r w:rsidRPr="001E7E7F">
              <w:rPr>
                <w:rFonts w:ascii="Times New Roman" w:hAnsi="Times New Roman"/>
                <w:i/>
                <w:iCs/>
                <w:color w:val="000000"/>
                <w:sz w:val="28"/>
                <w:szCs w:val="28"/>
                <w:lang w:val="uk-UA"/>
              </w:rPr>
              <w:t xml:space="preserve"> </w:t>
            </w:r>
            <w:r w:rsidR="00D6244F">
              <w:rPr>
                <w:rFonts w:ascii="Times New Roman" w:hAnsi="Times New Roman"/>
                <w:i/>
                <w:iCs/>
                <w:color w:val="000000"/>
                <w:sz w:val="28"/>
                <w:szCs w:val="28"/>
                <w:lang w:val="uk-UA"/>
              </w:rPr>
              <w:t>‒</w:t>
            </w:r>
            <w:r w:rsidRPr="001E7E7F">
              <w:rPr>
                <w:rFonts w:ascii="Times New Roman" w:hAnsi="Times New Roman"/>
                <w:i/>
                <w:iCs/>
                <w:color w:val="000000"/>
                <w:sz w:val="28"/>
                <w:szCs w:val="28"/>
                <w:lang w:val="uk-UA"/>
              </w:rPr>
              <w:t xml:space="preserve"> я</w:t>
            </w:r>
            <w:r w:rsidRPr="001E7E7F">
              <w:rPr>
                <w:rFonts w:ascii="Times New Roman" w:hAnsi="Times New Roman"/>
                <w:color w:val="000000"/>
                <w:sz w:val="28"/>
                <w:szCs w:val="28"/>
                <w:lang w:val="uk-UA"/>
              </w:rPr>
              <w:t>к «</w:t>
            </w:r>
            <w:r w:rsidRPr="00D6244F">
              <w:rPr>
                <w:rFonts w:ascii="Times New Roman" w:hAnsi="Times New Roman"/>
                <w:i/>
                <w:color w:val="000000"/>
                <w:sz w:val="28"/>
                <w:szCs w:val="28"/>
                <w:lang w:val="uk-UA"/>
              </w:rPr>
              <w:t>мамо</w:t>
            </w:r>
            <w:r w:rsidRPr="001E7E7F">
              <w:rPr>
                <w:rFonts w:ascii="Times New Roman" w:hAnsi="Times New Roman"/>
                <w:color w:val="000000"/>
                <w:sz w:val="28"/>
                <w:szCs w:val="28"/>
                <w:lang w:val="uk-UA"/>
              </w:rPr>
              <w:t>», «</w:t>
            </w:r>
            <w:r w:rsidRPr="001E7E7F">
              <w:rPr>
                <w:rFonts w:ascii="Times New Roman" w:hAnsi="Times New Roman"/>
                <w:i/>
                <w:iCs/>
                <w:color w:val="000000"/>
                <w:sz w:val="28"/>
                <w:szCs w:val="28"/>
                <w:lang w:val="uk-UA"/>
              </w:rPr>
              <w:t xml:space="preserve">вода» </w:t>
            </w:r>
            <w:r w:rsidR="00D6244F">
              <w:rPr>
                <w:rFonts w:ascii="Times New Roman" w:hAnsi="Times New Roman"/>
                <w:i/>
                <w:iCs/>
                <w:color w:val="000000"/>
                <w:sz w:val="28"/>
                <w:szCs w:val="28"/>
                <w:lang w:val="uk-UA"/>
              </w:rPr>
              <w:t>‒</w:t>
            </w:r>
            <w:r w:rsidRPr="001E7E7F">
              <w:rPr>
                <w:rFonts w:ascii="Times New Roman" w:hAnsi="Times New Roman"/>
                <w:i/>
                <w:iCs/>
                <w:color w:val="000000"/>
                <w:sz w:val="28"/>
                <w:szCs w:val="28"/>
                <w:lang w:val="uk-UA"/>
              </w:rPr>
              <w:t xml:space="preserve"> </w:t>
            </w:r>
            <w:r w:rsidRPr="00D6244F">
              <w:rPr>
                <w:rFonts w:ascii="Times New Roman" w:hAnsi="Times New Roman"/>
                <w:iCs/>
                <w:color w:val="000000"/>
                <w:sz w:val="28"/>
                <w:szCs w:val="28"/>
                <w:lang w:val="uk-UA"/>
              </w:rPr>
              <w:t>я</w:t>
            </w:r>
            <w:r w:rsidRPr="001E7E7F">
              <w:rPr>
                <w:rFonts w:ascii="Times New Roman" w:hAnsi="Times New Roman"/>
                <w:color w:val="000000"/>
                <w:sz w:val="28"/>
                <w:szCs w:val="28"/>
                <w:lang w:val="uk-UA"/>
              </w:rPr>
              <w:t>к «</w:t>
            </w:r>
            <w:r w:rsidRPr="00D6244F">
              <w:rPr>
                <w:rFonts w:ascii="Times New Roman" w:hAnsi="Times New Roman"/>
                <w:i/>
                <w:color w:val="000000"/>
                <w:sz w:val="28"/>
                <w:szCs w:val="28"/>
                <w:lang w:val="uk-UA"/>
              </w:rPr>
              <w:t>вона</w:t>
            </w:r>
            <w:r w:rsidRPr="001E7E7F">
              <w:rPr>
                <w:rFonts w:ascii="Times New Roman" w:hAnsi="Times New Roman"/>
                <w:color w:val="000000"/>
                <w:sz w:val="28"/>
                <w:szCs w:val="28"/>
                <w:lang w:val="uk-UA"/>
              </w:rPr>
              <w:t>», «</w:t>
            </w:r>
            <w:r w:rsidRPr="001E7E7F">
              <w:rPr>
                <w:rFonts w:ascii="Times New Roman" w:hAnsi="Times New Roman"/>
                <w:i/>
                <w:iCs/>
                <w:color w:val="000000"/>
                <w:sz w:val="28"/>
                <w:szCs w:val="28"/>
                <w:lang w:val="uk-UA"/>
              </w:rPr>
              <w:t xml:space="preserve">собака» </w:t>
            </w:r>
            <w:r w:rsidR="00B15E5A">
              <w:rPr>
                <w:rFonts w:ascii="Times New Roman" w:hAnsi="Times New Roman"/>
                <w:color w:val="000000"/>
                <w:sz w:val="28"/>
                <w:szCs w:val="28"/>
                <w:lang w:val="uk-UA"/>
              </w:rPr>
              <w:t>‒</w:t>
            </w:r>
            <w:r w:rsidRPr="001E7E7F">
              <w:rPr>
                <w:rFonts w:ascii="Times New Roman" w:hAnsi="Times New Roman"/>
                <w:i/>
                <w:iCs/>
                <w:color w:val="000000"/>
                <w:sz w:val="28"/>
                <w:szCs w:val="28"/>
                <w:lang w:val="uk-UA"/>
              </w:rPr>
              <w:t xml:space="preserve"> я</w:t>
            </w:r>
            <w:r w:rsidRPr="001E7E7F">
              <w:rPr>
                <w:rFonts w:ascii="Times New Roman" w:hAnsi="Times New Roman"/>
                <w:color w:val="000000"/>
                <w:sz w:val="28"/>
                <w:szCs w:val="28"/>
                <w:lang w:val="uk-UA"/>
              </w:rPr>
              <w:t>к «</w:t>
            </w:r>
            <w:r w:rsidRPr="00D6244F">
              <w:rPr>
                <w:rFonts w:ascii="Times New Roman" w:hAnsi="Times New Roman"/>
                <w:i/>
                <w:color w:val="000000"/>
                <w:sz w:val="28"/>
                <w:szCs w:val="28"/>
                <w:lang w:val="uk-UA"/>
              </w:rPr>
              <w:t>сомака</w:t>
            </w:r>
            <w:r w:rsidRPr="001E7E7F">
              <w:rPr>
                <w:rFonts w:ascii="Times New Roman" w:hAnsi="Times New Roman"/>
                <w:color w:val="000000"/>
                <w:sz w:val="28"/>
                <w:szCs w:val="28"/>
                <w:lang w:val="uk-UA"/>
              </w:rPr>
              <w:t>» тощо. Крім порушення вибору органа артикуляції, у пацієнтів порушується і процес вибору місця артикуляції, тож замість «</w:t>
            </w:r>
            <w:r w:rsidRPr="001E7E7F">
              <w:rPr>
                <w:rFonts w:ascii="Times New Roman" w:hAnsi="Times New Roman"/>
                <w:i/>
                <w:iCs/>
                <w:color w:val="000000"/>
                <w:sz w:val="28"/>
                <w:szCs w:val="28"/>
                <w:lang w:val="uk-UA"/>
              </w:rPr>
              <w:t xml:space="preserve">Вова» вони вимовляють </w:t>
            </w:r>
            <w:r w:rsidRPr="001E7E7F">
              <w:rPr>
                <w:rFonts w:ascii="Times New Roman" w:hAnsi="Times New Roman"/>
                <w:color w:val="000000"/>
                <w:sz w:val="28"/>
                <w:szCs w:val="28"/>
                <w:lang w:val="uk-UA"/>
              </w:rPr>
              <w:t>«</w:t>
            </w:r>
            <w:r w:rsidRPr="00D6244F">
              <w:rPr>
                <w:rFonts w:ascii="Times New Roman" w:hAnsi="Times New Roman"/>
                <w:i/>
                <w:color w:val="000000"/>
                <w:sz w:val="28"/>
                <w:szCs w:val="28"/>
                <w:lang w:val="uk-UA"/>
              </w:rPr>
              <w:t>Бома</w:t>
            </w:r>
            <w:r w:rsidRPr="001E7E7F">
              <w:rPr>
                <w:rFonts w:ascii="Times New Roman" w:hAnsi="Times New Roman"/>
                <w:color w:val="000000"/>
                <w:sz w:val="28"/>
                <w:szCs w:val="28"/>
                <w:lang w:val="uk-UA"/>
              </w:rPr>
              <w:t>» чи «</w:t>
            </w:r>
            <w:r w:rsidRPr="00D6244F">
              <w:rPr>
                <w:rFonts w:ascii="Times New Roman" w:hAnsi="Times New Roman"/>
                <w:i/>
                <w:color w:val="000000"/>
                <w:sz w:val="28"/>
                <w:szCs w:val="28"/>
                <w:lang w:val="uk-UA"/>
              </w:rPr>
              <w:t>Вома</w:t>
            </w:r>
            <w:r w:rsidRPr="001E7E7F">
              <w:rPr>
                <w:rFonts w:ascii="Times New Roman" w:hAnsi="Times New Roman"/>
                <w:color w:val="000000"/>
                <w:sz w:val="28"/>
                <w:szCs w:val="28"/>
                <w:lang w:val="uk-UA"/>
              </w:rPr>
              <w:t>», замість «</w:t>
            </w:r>
            <w:r w:rsidRPr="001E7E7F">
              <w:rPr>
                <w:rFonts w:ascii="Times New Roman" w:hAnsi="Times New Roman"/>
                <w:i/>
                <w:iCs/>
                <w:color w:val="000000"/>
                <w:sz w:val="28"/>
                <w:szCs w:val="28"/>
                <w:lang w:val="uk-UA"/>
              </w:rPr>
              <w:t xml:space="preserve">кіт» </w:t>
            </w:r>
            <w:r w:rsidR="00B15E5A">
              <w:rPr>
                <w:rFonts w:ascii="Times New Roman" w:hAnsi="Times New Roman"/>
                <w:color w:val="000000"/>
                <w:sz w:val="28"/>
                <w:szCs w:val="28"/>
                <w:lang w:val="uk-UA"/>
              </w:rPr>
              <w:t>‒</w:t>
            </w:r>
            <w:r w:rsidRPr="001E7E7F">
              <w:rPr>
                <w:rFonts w:ascii="Times New Roman" w:hAnsi="Times New Roman"/>
                <w:color w:val="000000"/>
                <w:sz w:val="28"/>
                <w:szCs w:val="28"/>
                <w:lang w:val="uk-UA"/>
              </w:rPr>
              <w:t xml:space="preserve"> «</w:t>
            </w:r>
            <w:r w:rsidRPr="00B15E5A">
              <w:rPr>
                <w:rFonts w:ascii="Times New Roman" w:hAnsi="Times New Roman"/>
                <w:i/>
                <w:color w:val="000000"/>
                <w:sz w:val="28"/>
                <w:szCs w:val="28"/>
                <w:lang w:val="uk-UA"/>
              </w:rPr>
              <w:t>тіт</w:t>
            </w:r>
            <w:r w:rsidRPr="001E7E7F">
              <w:rPr>
                <w:rFonts w:ascii="Times New Roman" w:hAnsi="Times New Roman"/>
                <w:color w:val="000000"/>
                <w:sz w:val="28"/>
                <w:szCs w:val="28"/>
                <w:lang w:val="uk-UA"/>
              </w:rPr>
              <w:t>», замість «</w:t>
            </w:r>
            <w:r w:rsidRPr="001E7E7F">
              <w:rPr>
                <w:rFonts w:ascii="Times New Roman" w:hAnsi="Times New Roman"/>
                <w:i/>
                <w:iCs/>
                <w:color w:val="000000"/>
                <w:sz w:val="28"/>
                <w:szCs w:val="28"/>
                <w:lang w:val="uk-UA"/>
              </w:rPr>
              <w:t xml:space="preserve">голова» </w:t>
            </w:r>
            <w:r w:rsidR="00D6244F">
              <w:rPr>
                <w:rFonts w:ascii="Times New Roman" w:hAnsi="Times New Roman"/>
                <w:color w:val="000000"/>
                <w:sz w:val="28"/>
                <w:szCs w:val="28"/>
                <w:lang w:val="uk-UA"/>
              </w:rPr>
              <w:t>‒</w:t>
            </w:r>
            <w:r w:rsidRPr="001E7E7F">
              <w:rPr>
                <w:rFonts w:ascii="Times New Roman" w:hAnsi="Times New Roman"/>
                <w:color w:val="000000"/>
                <w:sz w:val="28"/>
                <w:szCs w:val="28"/>
                <w:lang w:val="uk-UA"/>
              </w:rPr>
              <w:t xml:space="preserve"> «</w:t>
            </w:r>
            <w:r w:rsidRPr="00D6244F">
              <w:rPr>
                <w:rFonts w:ascii="Times New Roman" w:hAnsi="Times New Roman"/>
                <w:i/>
                <w:color w:val="000000"/>
                <w:sz w:val="28"/>
                <w:szCs w:val="28"/>
                <w:lang w:val="uk-UA"/>
              </w:rPr>
              <w:t>долова</w:t>
            </w:r>
            <w:r w:rsidRPr="001E7E7F">
              <w:rPr>
                <w:rFonts w:ascii="Times New Roman" w:hAnsi="Times New Roman"/>
                <w:color w:val="000000"/>
                <w:sz w:val="28"/>
                <w:szCs w:val="28"/>
                <w:lang w:val="uk-UA"/>
              </w:rPr>
              <w:t>» тощо.</w:t>
            </w:r>
          </w:p>
          <w:p w:rsidR="00BD1028" w:rsidRPr="00393F02" w:rsidRDefault="00BD1028" w:rsidP="004F16B7">
            <w:pPr>
              <w:spacing w:after="0" w:line="360" w:lineRule="auto"/>
              <w:ind w:left="23" w:right="23" w:firstLine="709"/>
              <w:jc w:val="both"/>
              <w:rPr>
                <w:rFonts w:ascii="Times New Roman" w:hAnsi="Times New Roman"/>
                <w:sz w:val="28"/>
                <w:szCs w:val="28"/>
                <w:lang w:val="uk-UA"/>
              </w:rPr>
            </w:pPr>
            <w:r w:rsidRPr="00393F02">
              <w:rPr>
                <w:rFonts w:ascii="Times New Roman" w:hAnsi="Times New Roman"/>
                <w:sz w:val="28"/>
                <w:szCs w:val="28"/>
                <w:lang w:val="uk-UA"/>
              </w:rPr>
              <w:t>Усне мовлення цих пацієнтів характеризується певними труднощами засвоєння структури складних складів. Пацієнти дроблять закритий склад на два відкритих, дроблять збіг приголосних у складі або опускають приголосний звук. Тому такі слова, як «</w:t>
            </w:r>
            <w:r w:rsidRPr="00393F02">
              <w:rPr>
                <w:rFonts w:ascii="Times New Roman" w:hAnsi="Times New Roman"/>
                <w:i/>
                <w:iCs/>
                <w:color w:val="000000"/>
                <w:sz w:val="28"/>
                <w:szCs w:val="28"/>
                <w:lang w:val="uk-UA"/>
              </w:rPr>
              <w:t xml:space="preserve">тут», «там», «зуб», «дім», «дим», «кіт», «стіл», </w:t>
            </w:r>
            <w:r w:rsidRPr="00393F02">
              <w:rPr>
                <w:rFonts w:ascii="Times New Roman" w:hAnsi="Times New Roman"/>
                <w:i/>
                <w:iCs/>
                <w:color w:val="000000"/>
                <w:sz w:val="28"/>
                <w:szCs w:val="28"/>
                <w:lang w:val="uk-UA"/>
              </w:rPr>
              <w:lastRenderedPageBreak/>
              <w:t xml:space="preserve">«шапка» </w:t>
            </w:r>
            <w:r w:rsidRPr="00393F02">
              <w:rPr>
                <w:rFonts w:ascii="Times New Roman" w:hAnsi="Times New Roman"/>
                <w:color w:val="000000"/>
                <w:sz w:val="28"/>
                <w:szCs w:val="28"/>
                <w:lang w:val="uk-UA"/>
              </w:rPr>
              <w:t>тощо, звучать як «</w:t>
            </w:r>
            <w:r w:rsidRPr="00393F02">
              <w:rPr>
                <w:rFonts w:ascii="Times New Roman" w:hAnsi="Times New Roman"/>
                <w:i/>
                <w:color w:val="000000"/>
                <w:sz w:val="28"/>
                <w:szCs w:val="28"/>
                <w:lang w:val="uk-UA"/>
              </w:rPr>
              <w:t>ту-та</w:t>
            </w:r>
            <w:r w:rsidRPr="00393F02">
              <w:rPr>
                <w:rFonts w:ascii="Times New Roman" w:hAnsi="Times New Roman"/>
                <w:color w:val="000000"/>
                <w:sz w:val="28"/>
                <w:szCs w:val="28"/>
                <w:lang w:val="uk-UA"/>
              </w:rPr>
              <w:t>»,  «</w:t>
            </w:r>
            <w:r w:rsidRPr="00393F02">
              <w:rPr>
                <w:rFonts w:ascii="Times New Roman" w:hAnsi="Times New Roman"/>
                <w:i/>
                <w:color w:val="000000"/>
                <w:sz w:val="28"/>
                <w:szCs w:val="28"/>
                <w:lang w:val="uk-UA"/>
              </w:rPr>
              <w:t>та-ма</w:t>
            </w:r>
            <w:r w:rsidRPr="00393F02">
              <w:rPr>
                <w:rFonts w:ascii="Times New Roman" w:hAnsi="Times New Roman"/>
                <w:color w:val="000000"/>
                <w:sz w:val="28"/>
                <w:szCs w:val="28"/>
                <w:lang w:val="uk-UA"/>
              </w:rPr>
              <w:t>»,  «</w:t>
            </w:r>
            <w:r w:rsidRPr="00393F02">
              <w:rPr>
                <w:rFonts w:ascii="Times New Roman" w:hAnsi="Times New Roman"/>
                <w:i/>
                <w:color w:val="000000"/>
                <w:sz w:val="28"/>
                <w:szCs w:val="28"/>
                <w:lang w:val="uk-UA"/>
              </w:rPr>
              <w:t>зу-ба</w:t>
            </w:r>
            <w:r w:rsidRPr="00393F02">
              <w:rPr>
                <w:rFonts w:ascii="Times New Roman" w:hAnsi="Times New Roman"/>
                <w:color w:val="000000"/>
                <w:sz w:val="28"/>
                <w:szCs w:val="28"/>
                <w:lang w:val="uk-UA"/>
              </w:rPr>
              <w:t>»,  «</w:t>
            </w:r>
            <w:r w:rsidRPr="00393F02">
              <w:rPr>
                <w:rFonts w:ascii="Times New Roman" w:hAnsi="Times New Roman"/>
                <w:i/>
                <w:color w:val="000000"/>
                <w:sz w:val="28"/>
                <w:szCs w:val="28"/>
                <w:lang w:val="uk-UA"/>
              </w:rPr>
              <w:t>ді</w:t>
            </w:r>
            <w:r w:rsidR="00393F02" w:rsidRPr="00393F02">
              <w:rPr>
                <w:rFonts w:ascii="Times New Roman" w:hAnsi="Times New Roman"/>
                <w:i/>
                <w:color w:val="000000"/>
                <w:sz w:val="28"/>
                <w:szCs w:val="28"/>
                <w:lang w:val="uk-UA"/>
              </w:rPr>
              <w:t>-</w:t>
            </w:r>
            <w:r w:rsidRPr="00393F02">
              <w:rPr>
                <w:rFonts w:ascii="Times New Roman" w:hAnsi="Times New Roman"/>
                <w:i/>
                <w:color w:val="000000"/>
                <w:sz w:val="28"/>
                <w:szCs w:val="28"/>
                <w:lang w:val="uk-UA"/>
              </w:rPr>
              <w:t>ма</w:t>
            </w:r>
            <w:r w:rsidRPr="00393F02">
              <w:rPr>
                <w:rFonts w:ascii="Times New Roman" w:hAnsi="Times New Roman"/>
                <w:color w:val="000000"/>
                <w:sz w:val="28"/>
                <w:szCs w:val="28"/>
                <w:lang w:val="uk-UA"/>
              </w:rPr>
              <w:t>»,  «</w:t>
            </w:r>
            <w:r w:rsidRPr="00393F02">
              <w:rPr>
                <w:rFonts w:ascii="Times New Roman" w:hAnsi="Times New Roman"/>
                <w:i/>
                <w:color w:val="000000"/>
                <w:sz w:val="28"/>
                <w:szCs w:val="28"/>
                <w:lang w:val="uk-UA"/>
              </w:rPr>
              <w:t>ди-ма</w:t>
            </w:r>
            <w:r w:rsidRPr="00393F02">
              <w:rPr>
                <w:rFonts w:ascii="Times New Roman" w:hAnsi="Times New Roman"/>
                <w:color w:val="000000"/>
                <w:sz w:val="28"/>
                <w:szCs w:val="28"/>
                <w:lang w:val="uk-UA"/>
              </w:rPr>
              <w:t>»,  «</w:t>
            </w:r>
            <w:r w:rsidRPr="00393F02">
              <w:rPr>
                <w:rFonts w:ascii="Times New Roman" w:hAnsi="Times New Roman"/>
                <w:i/>
                <w:color w:val="000000"/>
                <w:sz w:val="28"/>
                <w:szCs w:val="28"/>
                <w:lang w:val="uk-UA"/>
              </w:rPr>
              <w:t>кі-та</w:t>
            </w:r>
            <w:r w:rsidRPr="00393F02">
              <w:rPr>
                <w:rFonts w:ascii="Times New Roman" w:hAnsi="Times New Roman"/>
                <w:color w:val="000000"/>
                <w:sz w:val="28"/>
                <w:szCs w:val="28"/>
                <w:lang w:val="uk-UA"/>
              </w:rPr>
              <w:t>»,  «</w:t>
            </w:r>
            <w:r w:rsidRPr="00393F02">
              <w:rPr>
                <w:rFonts w:ascii="Times New Roman" w:hAnsi="Times New Roman"/>
                <w:i/>
                <w:color w:val="000000"/>
                <w:sz w:val="28"/>
                <w:szCs w:val="28"/>
                <w:lang w:val="uk-UA"/>
              </w:rPr>
              <w:t>с-ті-ла</w:t>
            </w:r>
            <w:r w:rsidRPr="00393F02">
              <w:rPr>
                <w:rFonts w:ascii="Times New Roman" w:hAnsi="Times New Roman"/>
                <w:color w:val="000000"/>
                <w:sz w:val="28"/>
                <w:szCs w:val="28"/>
                <w:lang w:val="uk-UA"/>
              </w:rPr>
              <w:t>»,  «</w:t>
            </w:r>
            <w:r w:rsidRPr="00393F02">
              <w:rPr>
                <w:rFonts w:ascii="Times New Roman" w:hAnsi="Times New Roman"/>
                <w:i/>
                <w:color w:val="000000"/>
                <w:sz w:val="28"/>
                <w:szCs w:val="28"/>
                <w:lang w:val="uk-UA"/>
              </w:rPr>
              <w:t>ша-па-ка</w:t>
            </w:r>
            <w:r w:rsidRPr="00393F02">
              <w:rPr>
                <w:rFonts w:ascii="Times New Roman" w:hAnsi="Times New Roman"/>
                <w:color w:val="000000"/>
                <w:sz w:val="28"/>
                <w:szCs w:val="28"/>
                <w:lang w:val="uk-UA"/>
              </w:rPr>
              <w:t xml:space="preserve">» тощо. </w:t>
            </w:r>
            <w:r w:rsidRPr="00393F02">
              <w:rPr>
                <w:rFonts w:ascii="Times New Roman" w:hAnsi="Times New Roman"/>
                <w:sz w:val="28"/>
                <w:szCs w:val="28"/>
                <w:lang w:val="uk-UA"/>
              </w:rPr>
              <w:t>Логопеду доводиться працювати над відновленням з’єднаності закритих складів.</w:t>
            </w:r>
          </w:p>
          <w:p w:rsidR="00BD1028" w:rsidRPr="00393F02" w:rsidRDefault="00BD1028" w:rsidP="004F16B7">
            <w:pPr>
              <w:spacing w:after="0" w:line="360" w:lineRule="auto"/>
              <w:ind w:left="23" w:right="23" w:firstLine="709"/>
              <w:jc w:val="both"/>
              <w:rPr>
                <w:rFonts w:ascii="Times New Roman" w:hAnsi="Times New Roman"/>
                <w:sz w:val="28"/>
                <w:szCs w:val="28"/>
                <w:lang w:val="uk-UA"/>
              </w:rPr>
            </w:pPr>
            <w:r w:rsidRPr="00393F02">
              <w:rPr>
                <w:rFonts w:ascii="Times New Roman" w:hAnsi="Times New Roman"/>
                <w:sz w:val="28"/>
                <w:szCs w:val="28"/>
                <w:lang w:val="uk-UA"/>
              </w:rPr>
              <w:t>На більш пізніх етапах відновлення та за наявності легкої вираженості мовленнєвого розладу у цих пацієнтів у спілкуванні за допомогою розгорнутого мовлення спостерігаються ті самі літеральні парафазії, ускладнений перехід до поскладової  артикуляції слів зі складним звуковим складом.</w:t>
            </w:r>
          </w:p>
          <w:p w:rsidR="00BD1028" w:rsidRPr="00393F02" w:rsidRDefault="00BD1028" w:rsidP="004F16B7">
            <w:pPr>
              <w:spacing w:after="0" w:line="360" w:lineRule="auto"/>
              <w:ind w:left="23" w:right="23" w:firstLine="709"/>
              <w:jc w:val="both"/>
              <w:rPr>
                <w:rFonts w:ascii="Times New Roman" w:hAnsi="Times New Roman"/>
                <w:sz w:val="28"/>
                <w:szCs w:val="28"/>
                <w:lang w:val="uk-UA"/>
              </w:rPr>
            </w:pPr>
            <w:r w:rsidRPr="00393F02">
              <w:rPr>
                <w:rFonts w:ascii="Times New Roman" w:hAnsi="Times New Roman"/>
                <w:sz w:val="28"/>
                <w:szCs w:val="28"/>
                <w:lang w:val="uk-UA"/>
              </w:rPr>
              <w:t>Якщо при першому</w:t>
            </w:r>
            <w:r w:rsidRPr="00BD6A46">
              <w:rPr>
                <w:rFonts w:ascii="Times New Roman" w:hAnsi="Times New Roman"/>
                <w:sz w:val="28"/>
                <w:szCs w:val="28"/>
                <w:lang w:val="uk-UA"/>
              </w:rPr>
              <w:t xml:space="preserve"> варіанті аферентно</w:t>
            </w:r>
            <w:r>
              <w:rPr>
                <w:rFonts w:ascii="Times New Roman" w:hAnsi="Times New Roman"/>
                <w:sz w:val="28"/>
                <w:szCs w:val="28"/>
                <w:lang w:val="uk-UA"/>
              </w:rPr>
              <w:t>ї</w:t>
            </w:r>
            <w:r w:rsidRPr="00BD6A46">
              <w:rPr>
                <w:rFonts w:ascii="Times New Roman" w:hAnsi="Times New Roman"/>
                <w:sz w:val="28"/>
                <w:szCs w:val="28"/>
                <w:lang w:val="uk-UA"/>
              </w:rPr>
              <w:t xml:space="preserve"> моторної афа</w:t>
            </w:r>
            <w:r>
              <w:rPr>
                <w:rFonts w:ascii="Times New Roman" w:hAnsi="Times New Roman"/>
                <w:sz w:val="28"/>
                <w:szCs w:val="28"/>
                <w:lang w:val="uk-UA"/>
              </w:rPr>
              <w:t>зії апраксі</w:t>
            </w:r>
            <w:r w:rsidRPr="00BD6A46">
              <w:rPr>
                <w:rFonts w:ascii="Times New Roman" w:hAnsi="Times New Roman"/>
                <w:sz w:val="28"/>
                <w:szCs w:val="28"/>
                <w:lang w:val="uk-UA"/>
              </w:rPr>
              <w:t xml:space="preserve">я </w:t>
            </w:r>
            <w:r>
              <w:rPr>
                <w:rFonts w:ascii="Times New Roman" w:hAnsi="Times New Roman"/>
                <w:sz w:val="28"/>
                <w:szCs w:val="28"/>
                <w:lang w:val="uk-UA"/>
              </w:rPr>
              <w:t xml:space="preserve"> артикуляційного </w:t>
            </w:r>
            <w:r w:rsidRPr="00BD6A46">
              <w:rPr>
                <w:rFonts w:ascii="Times New Roman" w:hAnsi="Times New Roman"/>
                <w:sz w:val="28"/>
                <w:szCs w:val="28"/>
                <w:lang w:val="uk-UA"/>
              </w:rPr>
              <w:t xml:space="preserve">апарату </w:t>
            </w:r>
            <w:r>
              <w:rPr>
                <w:rFonts w:ascii="Times New Roman" w:hAnsi="Times New Roman"/>
                <w:sz w:val="28"/>
                <w:szCs w:val="28"/>
                <w:lang w:val="uk-UA"/>
              </w:rPr>
              <w:t>характеризується</w:t>
            </w:r>
            <w:r w:rsidRPr="00BD6A46">
              <w:rPr>
                <w:rFonts w:ascii="Times New Roman" w:hAnsi="Times New Roman"/>
                <w:sz w:val="28"/>
                <w:szCs w:val="28"/>
                <w:lang w:val="uk-UA"/>
              </w:rPr>
              <w:t xml:space="preserve"> </w:t>
            </w:r>
            <w:r>
              <w:rPr>
                <w:rFonts w:ascii="Times New Roman" w:hAnsi="Times New Roman"/>
                <w:sz w:val="28"/>
                <w:szCs w:val="28"/>
                <w:lang w:val="uk-UA"/>
              </w:rPr>
              <w:t xml:space="preserve">труднощами </w:t>
            </w:r>
            <w:r w:rsidRPr="00BD6A46">
              <w:rPr>
                <w:rFonts w:ascii="Times New Roman" w:hAnsi="Times New Roman"/>
                <w:sz w:val="28"/>
                <w:szCs w:val="28"/>
                <w:lang w:val="uk-UA"/>
              </w:rPr>
              <w:t>вибор</w:t>
            </w:r>
            <w:r>
              <w:rPr>
                <w:rFonts w:ascii="Times New Roman" w:hAnsi="Times New Roman"/>
                <w:sz w:val="28"/>
                <w:szCs w:val="28"/>
                <w:lang w:val="uk-UA"/>
              </w:rPr>
              <w:t>у</w:t>
            </w:r>
            <w:r w:rsidRPr="00BD6A46">
              <w:rPr>
                <w:rFonts w:ascii="Times New Roman" w:hAnsi="Times New Roman"/>
                <w:sz w:val="28"/>
                <w:szCs w:val="28"/>
                <w:lang w:val="uk-UA"/>
              </w:rPr>
              <w:t xml:space="preserve"> органів і місця артикуляції</w:t>
            </w:r>
            <w:r>
              <w:rPr>
                <w:rFonts w:ascii="Times New Roman" w:hAnsi="Times New Roman"/>
                <w:sz w:val="28"/>
                <w:szCs w:val="28"/>
                <w:lang w:val="uk-UA"/>
              </w:rPr>
              <w:t>,</w:t>
            </w:r>
            <w:r w:rsidRPr="00BD6A46">
              <w:rPr>
                <w:rFonts w:ascii="Times New Roman" w:hAnsi="Times New Roman"/>
                <w:sz w:val="28"/>
                <w:szCs w:val="28"/>
                <w:lang w:val="uk-UA"/>
              </w:rPr>
              <w:t xml:space="preserve"> змішуванні сонорних </w:t>
            </w:r>
            <w:r>
              <w:rPr>
                <w:rFonts w:ascii="Times New Roman" w:hAnsi="Times New Roman"/>
                <w:sz w:val="28"/>
                <w:szCs w:val="28"/>
                <w:lang w:val="uk-UA"/>
              </w:rPr>
              <w:t>та</w:t>
            </w:r>
            <w:r w:rsidRPr="00BD6A46">
              <w:rPr>
                <w:rFonts w:ascii="Times New Roman" w:hAnsi="Times New Roman"/>
                <w:sz w:val="28"/>
                <w:szCs w:val="28"/>
                <w:lang w:val="uk-UA"/>
              </w:rPr>
              <w:t xml:space="preserve"> </w:t>
            </w:r>
            <w:r>
              <w:rPr>
                <w:rFonts w:ascii="Times New Roman" w:hAnsi="Times New Roman"/>
                <w:sz w:val="28"/>
                <w:szCs w:val="28"/>
                <w:lang w:val="uk-UA"/>
              </w:rPr>
              <w:t>з</w:t>
            </w:r>
            <w:r w:rsidRPr="00E253E3">
              <w:rPr>
                <w:rFonts w:ascii="Times New Roman" w:hAnsi="Times New Roman"/>
                <w:color w:val="000000"/>
                <w:sz w:val="28"/>
                <w:szCs w:val="28"/>
                <w:lang w:val="uk-UA"/>
              </w:rPr>
              <w:t>м</w:t>
            </w:r>
            <w:r>
              <w:rPr>
                <w:rFonts w:ascii="Times New Roman" w:hAnsi="Times New Roman"/>
                <w:color w:val="000000"/>
                <w:sz w:val="28"/>
                <w:szCs w:val="28"/>
                <w:lang w:val="uk-UA"/>
              </w:rPr>
              <w:t>и</w:t>
            </w:r>
            <w:r w:rsidRPr="00E253E3">
              <w:rPr>
                <w:rFonts w:ascii="Times New Roman" w:hAnsi="Times New Roman"/>
                <w:color w:val="000000"/>
                <w:sz w:val="28"/>
                <w:szCs w:val="28"/>
                <w:lang w:val="uk-UA"/>
              </w:rPr>
              <w:t>чн</w:t>
            </w:r>
            <w:r>
              <w:rPr>
                <w:rFonts w:ascii="Times New Roman" w:hAnsi="Times New Roman"/>
                <w:color w:val="000000"/>
                <w:sz w:val="28"/>
                <w:szCs w:val="28"/>
                <w:lang w:val="uk-UA"/>
              </w:rPr>
              <w:t>и</w:t>
            </w:r>
            <w:r w:rsidRPr="00E253E3">
              <w:rPr>
                <w:rFonts w:ascii="Times New Roman" w:hAnsi="Times New Roman"/>
                <w:color w:val="000000"/>
                <w:sz w:val="28"/>
                <w:szCs w:val="28"/>
                <w:lang w:val="uk-UA"/>
              </w:rPr>
              <w:t>х</w:t>
            </w:r>
            <w:r w:rsidRPr="00BD6A46">
              <w:rPr>
                <w:rFonts w:ascii="Times New Roman" w:hAnsi="Times New Roman"/>
                <w:sz w:val="28"/>
                <w:szCs w:val="28"/>
                <w:lang w:val="uk-UA"/>
              </w:rPr>
              <w:t xml:space="preserve"> фонем </w:t>
            </w:r>
            <w:r>
              <w:rPr>
                <w:rFonts w:ascii="Times New Roman" w:hAnsi="Times New Roman"/>
                <w:sz w:val="28"/>
                <w:szCs w:val="28"/>
                <w:lang w:val="uk-UA"/>
              </w:rPr>
              <w:t xml:space="preserve">і </w:t>
            </w:r>
            <w:r w:rsidRPr="00BD6A46">
              <w:rPr>
                <w:rFonts w:ascii="Times New Roman" w:hAnsi="Times New Roman"/>
                <w:sz w:val="28"/>
                <w:szCs w:val="28"/>
                <w:lang w:val="uk-UA"/>
              </w:rPr>
              <w:t xml:space="preserve">блокує  </w:t>
            </w:r>
            <w:r>
              <w:rPr>
                <w:rFonts w:ascii="Times New Roman" w:hAnsi="Times New Roman"/>
                <w:sz w:val="28"/>
                <w:szCs w:val="28"/>
                <w:lang w:val="uk-UA"/>
              </w:rPr>
              <w:t>збережену</w:t>
            </w:r>
            <w:r w:rsidRPr="00BD6A46">
              <w:rPr>
                <w:rFonts w:ascii="Times New Roman" w:hAnsi="Times New Roman"/>
                <w:sz w:val="28"/>
                <w:szCs w:val="28"/>
                <w:lang w:val="uk-UA"/>
              </w:rPr>
              <w:t xml:space="preserve"> ситуативну динамічну сторону </w:t>
            </w:r>
            <w:r>
              <w:rPr>
                <w:rFonts w:ascii="Times New Roman" w:hAnsi="Times New Roman"/>
                <w:sz w:val="28"/>
                <w:szCs w:val="28"/>
                <w:lang w:val="uk-UA"/>
              </w:rPr>
              <w:t>мовлення</w:t>
            </w:r>
            <w:r w:rsidRPr="00BD6A46">
              <w:rPr>
                <w:rFonts w:ascii="Times New Roman" w:hAnsi="Times New Roman"/>
                <w:sz w:val="28"/>
                <w:szCs w:val="28"/>
                <w:lang w:val="uk-UA"/>
              </w:rPr>
              <w:t xml:space="preserve">, </w:t>
            </w:r>
            <w:r w:rsidRPr="00393F02">
              <w:rPr>
                <w:rFonts w:ascii="Times New Roman" w:hAnsi="Times New Roman"/>
                <w:sz w:val="28"/>
                <w:szCs w:val="28"/>
                <w:lang w:val="uk-UA"/>
              </w:rPr>
              <w:t xml:space="preserve">то при другому варіанті аферентної моторної афазії, що виникає у ліворуких і амбідекстрів під час ураження нижньотім’яних відділів, розташованих ближче до задньої частини </w:t>
            </w:r>
            <w:r w:rsidRPr="00393F02">
              <w:rPr>
                <w:rFonts w:ascii="Times New Roman" w:hAnsi="Times New Roman"/>
                <w:color w:val="000000"/>
                <w:sz w:val="28"/>
                <w:szCs w:val="28"/>
                <w:lang w:val="uk-UA"/>
              </w:rPr>
              <w:t xml:space="preserve">постцентральної ділянки, ситуативне клішеподібне мовлення залишається збереженим. </w:t>
            </w:r>
          </w:p>
          <w:p w:rsidR="00BD1028" w:rsidRDefault="00BD1028" w:rsidP="004F16B7">
            <w:pPr>
              <w:spacing w:after="0" w:line="360" w:lineRule="auto"/>
              <w:ind w:left="20" w:right="20" w:firstLine="709"/>
              <w:jc w:val="both"/>
              <w:rPr>
                <w:rFonts w:ascii="Times New Roman" w:hAnsi="Times New Roman"/>
                <w:color w:val="000000"/>
                <w:sz w:val="28"/>
                <w:szCs w:val="28"/>
                <w:lang w:val="uk-UA"/>
              </w:rPr>
            </w:pPr>
            <w:r w:rsidRPr="00393F02">
              <w:rPr>
                <w:rFonts w:ascii="Times New Roman" w:hAnsi="Times New Roman"/>
                <w:color w:val="000000"/>
                <w:sz w:val="28"/>
                <w:szCs w:val="28"/>
                <w:lang w:val="uk-UA"/>
              </w:rPr>
              <w:t>При цій, так званій, провідниковій афазії і спостерігається різка дисоціація між відносно збереженим активним клішеподібним предикативним мовленням і яскраво вираженим порушенням усіх видів довільного мовлення, що вимагає довільного артикулювання, тобто повторення, називання, читання вголос, письма під диктовку, розповіді за серіями сюжетних малюнків. Характерною рисою цих пацієнтів є те, що вони добре чують свої</w:t>
            </w:r>
            <w:r w:rsidRPr="00A06337">
              <w:rPr>
                <w:rFonts w:ascii="Times New Roman" w:hAnsi="Times New Roman"/>
                <w:color w:val="000000"/>
                <w:sz w:val="28"/>
                <w:szCs w:val="28"/>
                <w:lang w:val="uk-UA"/>
              </w:rPr>
              <w:t xml:space="preserve"> </w:t>
            </w:r>
            <w:r>
              <w:rPr>
                <w:rFonts w:ascii="Times New Roman" w:hAnsi="Times New Roman"/>
                <w:color w:val="000000"/>
                <w:sz w:val="28"/>
                <w:szCs w:val="28"/>
                <w:lang w:val="uk-UA"/>
              </w:rPr>
              <w:t>п</w:t>
            </w:r>
            <w:r w:rsidRPr="00A06337">
              <w:rPr>
                <w:rFonts w:ascii="Times New Roman" w:hAnsi="Times New Roman"/>
                <w:color w:val="000000"/>
                <w:sz w:val="28"/>
                <w:szCs w:val="28"/>
                <w:lang w:val="uk-UA"/>
              </w:rPr>
              <w:t>о</w:t>
            </w:r>
            <w:r>
              <w:rPr>
                <w:rFonts w:ascii="Times New Roman" w:hAnsi="Times New Roman"/>
                <w:color w:val="000000"/>
                <w:sz w:val="28"/>
                <w:szCs w:val="28"/>
                <w:lang w:val="uk-UA"/>
              </w:rPr>
              <w:t>м</w:t>
            </w:r>
            <w:r w:rsidRPr="00A06337">
              <w:rPr>
                <w:rFonts w:ascii="Times New Roman" w:hAnsi="Times New Roman"/>
                <w:color w:val="000000"/>
                <w:sz w:val="28"/>
                <w:szCs w:val="28"/>
                <w:lang w:val="uk-UA"/>
              </w:rPr>
              <w:t>и</w:t>
            </w:r>
            <w:r>
              <w:rPr>
                <w:rFonts w:ascii="Times New Roman" w:hAnsi="Times New Roman"/>
                <w:color w:val="000000"/>
                <w:sz w:val="28"/>
                <w:szCs w:val="28"/>
                <w:lang w:val="uk-UA"/>
              </w:rPr>
              <w:t>л</w:t>
            </w:r>
            <w:r w:rsidRPr="00A06337">
              <w:rPr>
                <w:rFonts w:ascii="Times New Roman" w:hAnsi="Times New Roman"/>
                <w:color w:val="000000"/>
                <w:sz w:val="28"/>
                <w:szCs w:val="28"/>
                <w:lang w:val="uk-UA"/>
              </w:rPr>
              <w:t xml:space="preserve">ки </w:t>
            </w:r>
            <w:r>
              <w:rPr>
                <w:rFonts w:ascii="Times New Roman" w:hAnsi="Times New Roman"/>
                <w:color w:val="000000"/>
                <w:sz w:val="28"/>
                <w:szCs w:val="28"/>
                <w:lang w:val="uk-UA"/>
              </w:rPr>
              <w:t>й</w:t>
            </w:r>
            <w:r w:rsidR="00B5552C">
              <w:rPr>
                <w:rFonts w:ascii="Times New Roman" w:hAnsi="Times New Roman"/>
                <w:color w:val="000000"/>
                <w:sz w:val="28"/>
                <w:szCs w:val="28"/>
                <w:lang w:val="uk-UA"/>
              </w:rPr>
              <w:t> </w:t>
            </w:r>
            <w:r>
              <w:rPr>
                <w:rFonts w:ascii="Times New Roman" w:hAnsi="Times New Roman"/>
                <w:color w:val="000000"/>
                <w:sz w:val="28"/>
                <w:szCs w:val="28"/>
                <w:lang w:val="uk-UA"/>
              </w:rPr>
              <w:t xml:space="preserve">намагаються </w:t>
            </w:r>
            <w:r w:rsidRPr="00A06337">
              <w:rPr>
                <w:rFonts w:ascii="Times New Roman" w:hAnsi="Times New Roman"/>
                <w:color w:val="000000"/>
                <w:sz w:val="28"/>
                <w:szCs w:val="28"/>
                <w:lang w:val="uk-UA"/>
              </w:rPr>
              <w:t>п</w:t>
            </w:r>
            <w:r>
              <w:rPr>
                <w:rFonts w:ascii="Times New Roman" w:hAnsi="Times New Roman"/>
                <w:color w:val="000000"/>
                <w:sz w:val="28"/>
                <w:szCs w:val="28"/>
                <w:lang w:val="uk-UA"/>
              </w:rPr>
              <w:t xml:space="preserve">одолати </w:t>
            </w:r>
            <w:r w:rsidRPr="00A06337">
              <w:rPr>
                <w:rFonts w:ascii="Times New Roman" w:hAnsi="Times New Roman"/>
                <w:color w:val="000000"/>
                <w:sz w:val="28"/>
                <w:szCs w:val="28"/>
                <w:lang w:val="uk-UA"/>
              </w:rPr>
              <w:t>артикуляц</w:t>
            </w:r>
            <w:r>
              <w:rPr>
                <w:rFonts w:ascii="Times New Roman" w:hAnsi="Times New Roman"/>
                <w:color w:val="000000"/>
                <w:sz w:val="28"/>
                <w:szCs w:val="28"/>
                <w:lang w:val="uk-UA"/>
              </w:rPr>
              <w:t>ій</w:t>
            </w:r>
            <w:r w:rsidRPr="00A06337">
              <w:rPr>
                <w:rFonts w:ascii="Times New Roman" w:hAnsi="Times New Roman"/>
                <w:color w:val="000000"/>
                <w:sz w:val="28"/>
                <w:szCs w:val="28"/>
                <w:lang w:val="uk-UA"/>
              </w:rPr>
              <w:t>н</w:t>
            </w:r>
            <w:r>
              <w:rPr>
                <w:rFonts w:ascii="Times New Roman" w:hAnsi="Times New Roman"/>
                <w:color w:val="000000"/>
                <w:sz w:val="28"/>
                <w:szCs w:val="28"/>
                <w:lang w:val="uk-UA"/>
              </w:rPr>
              <w:t>і</w:t>
            </w:r>
            <w:r w:rsidRPr="00A06337">
              <w:rPr>
                <w:rFonts w:ascii="Times New Roman" w:hAnsi="Times New Roman"/>
                <w:color w:val="000000"/>
                <w:sz w:val="28"/>
                <w:szCs w:val="28"/>
                <w:lang w:val="uk-UA"/>
              </w:rPr>
              <w:t xml:space="preserve"> трудно</w:t>
            </w:r>
            <w:r>
              <w:rPr>
                <w:rFonts w:ascii="Times New Roman" w:hAnsi="Times New Roman"/>
                <w:color w:val="000000"/>
                <w:sz w:val="28"/>
                <w:szCs w:val="28"/>
                <w:lang w:val="uk-UA"/>
              </w:rPr>
              <w:t>щі</w:t>
            </w:r>
            <w:r w:rsidRPr="00A06337">
              <w:rPr>
                <w:rFonts w:ascii="Times New Roman" w:hAnsi="Times New Roman"/>
                <w:color w:val="000000"/>
                <w:sz w:val="28"/>
                <w:szCs w:val="28"/>
                <w:lang w:val="uk-UA"/>
              </w:rPr>
              <w:t xml:space="preserve">. </w:t>
            </w:r>
            <w:r w:rsidRPr="00E253E3">
              <w:rPr>
                <w:rFonts w:ascii="Times New Roman" w:hAnsi="Times New Roman"/>
                <w:color w:val="000000"/>
                <w:sz w:val="28"/>
                <w:szCs w:val="28"/>
              </w:rPr>
              <w:t>В</w:t>
            </w:r>
            <w:r>
              <w:rPr>
                <w:rFonts w:ascii="Times New Roman" w:hAnsi="Times New Roman"/>
                <w:color w:val="000000"/>
                <w:sz w:val="28"/>
                <w:szCs w:val="28"/>
                <w:lang w:val="uk-UA"/>
              </w:rPr>
              <w:t>наслідок по</w:t>
            </w:r>
            <w:r w:rsidRPr="00E253E3">
              <w:rPr>
                <w:rFonts w:ascii="Times New Roman" w:hAnsi="Times New Roman"/>
                <w:color w:val="000000"/>
                <w:sz w:val="28"/>
                <w:szCs w:val="28"/>
              </w:rPr>
              <w:t>рушен</w:t>
            </w:r>
            <w:r>
              <w:rPr>
                <w:rFonts w:ascii="Times New Roman" w:hAnsi="Times New Roman"/>
                <w:color w:val="000000"/>
                <w:sz w:val="28"/>
                <w:szCs w:val="28"/>
                <w:lang w:val="uk-UA"/>
              </w:rPr>
              <w:t>н</w:t>
            </w:r>
            <w:r w:rsidRPr="00E253E3">
              <w:rPr>
                <w:rFonts w:ascii="Times New Roman" w:hAnsi="Times New Roman"/>
                <w:color w:val="000000"/>
                <w:sz w:val="28"/>
                <w:szCs w:val="28"/>
              </w:rPr>
              <w:t xml:space="preserve">я звукового </w:t>
            </w:r>
            <w:r>
              <w:rPr>
                <w:rFonts w:ascii="Times New Roman" w:hAnsi="Times New Roman"/>
                <w:color w:val="000000"/>
                <w:sz w:val="28"/>
                <w:szCs w:val="28"/>
                <w:lang w:val="uk-UA"/>
              </w:rPr>
              <w:t>та</w:t>
            </w:r>
            <w:r w:rsidRPr="00E253E3">
              <w:rPr>
                <w:rFonts w:ascii="Times New Roman" w:hAnsi="Times New Roman"/>
                <w:color w:val="000000"/>
                <w:sz w:val="28"/>
                <w:szCs w:val="28"/>
              </w:rPr>
              <w:t xml:space="preserve"> с</w:t>
            </w:r>
            <w:r>
              <w:rPr>
                <w:rFonts w:ascii="Times New Roman" w:hAnsi="Times New Roman"/>
                <w:color w:val="000000"/>
                <w:sz w:val="28"/>
                <w:szCs w:val="28"/>
                <w:lang w:val="uk-UA"/>
              </w:rPr>
              <w:t xml:space="preserve">кладового </w:t>
            </w:r>
            <w:r w:rsidRPr="00E253E3">
              <w:rPr>
                <w:rFonts w:ascii="Times New Roman" w:hAnsi="Times New Roman"/>
                <w:color w:val="000000"/>
                <w:sz w:val="28"/>
                <w:szCs w:val="28"/>
              </w:rPr>
              <w:t>констру</w:t>
            </w:r>
            <w:r>
              <w:rPr>
                <w:rFonts w:ascii="Times New Roman" w:hAnsi="Times New Roman"/>
                <w:color w:val="000000"/>
                <w:sz w:val="28"/>
                <w:szCs w:val="28"/>
                <w:lang w:val="uk-UA"/>
              </w:rPr>
              <w:t>ю</w:t>
            </w:r>
            <w:r w:rsidRPr="00E253E3">
              <w:rPr>
                <w:rFonts w:ascii="Times New Roman" w:hAnsi="Times New Roman"/>
                <w:color w:val="000000"/>
                <w:sz w:val="28"/>
                <w:szCs w:val="28"/>
              </w:rPr>
              <w:t>ван</w:t>
            </w:r>
            <w:r>
              <w:rPr>
                <w:rFonts w:ascii="Times New Roman" w:hAnsi="Times New Roman"/>
                <w:color w:val="000000"/>
                <w:sz w:val="28"/>
                <w:szCs w:val="28"/>
                <w:lang w:val="uk-UA"/>
              </w:rPr>
              <w:t>н</w:t>
            </w:r>
            <w:r w:rsidRPr="00E253E3">
              <w:rPr>
                <w:rFonts w:ascii="Times New Roman" w:hAnsi="Times New Roman"/>
                <w:color w:val="000000"/>
                <w:sz w:val="28"/>
                <w:szCs w:val="28"/>
              </w:rPr>
              <w:t>я</w:t>
            </w:r>
            <w:r>
              <w:rPr>
                <w:rFonts w:ascii="Times New Roman" w:hAnsi="Times New Roman"/>
                <w:color w:val="000000"/>
                <w:sz w:val="28"/>
                <w:szCs w:val="28"/>
              </w:rPr>
              <w:t xml:space="preserve"> сл</w:t>
            </w:r>
            <w:r>
              <w:rPr>
                <w:rFonts w:ascii="Times New Roman" w:hAnsi="Times New Roman"/>
                <w:color w:val="000000"/>
                <w:sz w:val="28"/>
                <w:szCs w:val="28"/>
                <w:lang w:val="uk-UA"/>
              </w:rPr>
              <w:t>о</w:t>
            </w:r>
            <w:r>
              <w:rPr>
                <w:rFonts w:ascii="Times New Roman" w:hAnsi="Times New Roman"/>
                <w:color w:val="000000"/>
                <w:sz w:val="28"/>
                <w:szCs w:val="28"/>
              </w:rPr>
              <w:t>в</w:t>
            </w:r>
            <w:r w:rsidRPr="00E253E3">
              <w:rPr>
                <w:rFonts w:ascii="Times New Roman" w:hAnsi="Times New Roman"/>
                <w:color w:val="000000"/>
                <w:sz w:val="28"/>
                <w:szCs w:val="28"/>
              </w:rPr>
              <w:t xml:space="preserve">а у </w:t>
            </w:r>
            <w:r>
              <w:rPr>
                <w:rFonts w:ascii="Times New Roman" w:hAnsi="Times New Roman"/>
                <w:color w:val="000000"/>
                <w:sz w:val="28"/>
                <w:szCs w:val="28"/>
                <w:lang w:val="uk-UA"/>
              </w:rPr>
              <w:t xml:space="preserve">пацієнтів спостерігаються </w:t>
            </w:r>
            <w:r w:rsidRPr="00E253E3">
              <w:rPr>
                <w:rFonts w:ascii="Times New Roman" w:hAnsi="Times New Roman"/>
                <w:color w:val="000000"/>
                <w:sz w:val="28"/>
                <w:szCs w:val="28"/>
              </w:rPr>
              <w:t>пропуски г</w:t>
            </w:r>
            <w:r>
              <w:rPr>
                <w:rFonts w:ascii="Times New Roman" w:hAnsi="Times New Roman"/>
                <w:color w:val="000000"/>
                <w:sz w:val="28"/>
                <w:szCs w:val="28"/>
                <w:lang w:val="uk-UA"/>
              </w:rPr>
              <w:t>о</w:t>
            </w:r>
            <w:r w:rsidRPr="00E253E3">
              <w:rPr>
                <w:rFonts w:ascii="Times New Roman" w:hAnsi="Times New Roman"/>
                <w:color w:val="000000"/>
                <w:sz w:val="28"/>
                <w:szCs w:val="28"/>
              </w:rPr>
              <w:t>л</w:t>
            </w:r>
            <w:r>
              <w:rPr>
                <w:rFonts w:ascii="Times New Roman" w:hAnsi="Times New Roman"/>
                <w:color w:val="000000"/>
                <w:sz w:val="28"/>
                <w:szCs w:val="28"/>
                <w:lang w:val="uk-UA"/>
              </w:rPr>
              <w:t>о</w:t>
            </w:r>
            <w:r w:rsidRPr="00E253E3">
              <w:rPr>
                <w:rFonts w:ascii="Times New Roman" w:hAnsi="Times New Roman"/>
                <w:color w:val="000000"/>
                <w:sz w:val="28"/>
                <w:szCs w:val="28"/>
              </w:rPr>
              <w:t>сн</w:t>
            </w:r>
            <w:r>
              <w:rPr>
                <w:rFonts w:ascii="Times New Roman" w:hAnsi="Times New Roman"/>
                <w:color w:val="000000"/>
                <w:sz w:val="28"/>
                <w:szCs w:val="28"/>
                <w:lang w:val="uk-UA"/>
              </w:rPr>
              <w:t>и</w:t>
            </w:r>
            <w:r w:rsidRPr="00E253E3">
              <w:rPr>
                <w:rFonts w:ascii="Times New Roman" w:hAnsi="Times New Roman"/>
                <w:color w:val="000000"/>
                <w:sz w:val="28"/>
                <w:szCs w:val="28"/>
              </w:rPr>
              <w:t>х, а так</w:t>
            </w:r>
            <w:r>
              <w:rPr>
                <w:rFonts w:ascii="Times New Roman" w:hAnsi="Times New Roman"/>
                <w:color w:val="000000"/>
                <w:sz w:val="28"/>
                <w:szCs w:val="28"/>
                <w:lang w:val="uk-UA"/>
              </w:rPr>
              <w:t>о</w:t>
            </w:r>
            <w:r w:rsidRPr="00E253E3">
              <w:rPr>
                <w:rFonts w:ascii="Times New Roman" w:hAnsi="Times New Roman"/>
                <w:color w:val="000000"/>
                <w:sz w:val="28"/>
                <w:szCs w:val="28"/>
              </w:rPr>
              <w:t xml:space="preserve">ж </w:t>
            </w:r>
            <w:r>
              <w:rPr>
                <w:rFonts w:ascii="Times New Roman" w:hAnsi="Times New Roman"/>
                <w:color w:val="000000"/>
                <w:sz w:val="28"/>
                <w:szCs w:val="28"/>
                <w:lang w:val="uk-UA"/>
              </w:rPr>
              <w:t>приголосних</w:t>
            </w:r>
            <w:r w:rsidRPr="00E253E3">
              <w:rPr>
                <w:rFonts w:ascii="Times New Roman" w:hAnsi="Times New Roman"/>
                <w:color w:val="000000"/>
                <w:sz w:val="28"/>
                <w:szCs w:val="28"/>
              </w:rPr>
              <w:t xml:space="preserve">, </w:t>
            </w:r>
            <w:r>
              <w:rPr>
                <w:rFonts w:ascii="Times New Roman" w:hAnsi="Times New Roman"/>
                <w:color w:val="000000"/>
                <w:sz w:val="28"/>
                <w:szCs w:val="28"/>
                <w:lang w:val="uk-UA"/>
              </w:rPr>
              <w:t xml:space="preserve">що перебувають на стику </w:t>
            </w:r>
            <w:r w:rsidRPr="00E253E3">
              <w:rPr>
                <w:rFonts w:ascii="Times New Roman" w:hAnsi="Times New Roman"/>
                <w:color w:val="000000"/>
                <w:sz w:val="28"/>
                <w:szCs w:val="28"/>
              </w:rPr>
              <w:t>с</w:t>
            </w:r>
            <w:r>
              <w:rPr>
                <w:rFonts w:ascii="Times New Roman" w:hAnsi="Times New Roman"/>
                <w:color w:val="000000"/>
                <w:sz w:val="28"/>
                <w:szCs w:val="28"/>
                <w:lang w:val="uk-UA"/>
              </w:rPr>
              <w:t>к</w:t>
            </w:r>
            <w:r w:rsidRPr="00E253E3">
              <w:rPr>
                <w:rFonts w:ascii="Times New Roman" w:hAnsi="Times New Roman"/>
                <w:color w:val="000000"/>
                <w:sz w:val="28"/>
                <w:szCs w:val="28"/>
              </w:rPr>
              <w:t>л</w:t>
            </w:r>
            <w:r>
              <w:rPr>
                <w:rFonts w:ascii="Times New Roman" w:hAnsi="Times New Roman"/>
                <w:color w:val="000000"/>
                <w:sz w:val="28"/>
                <w:szCs w:val="28"/>
                <w:lang w:val="uk-UA"/>
              </w:rPr>
              <w:t>адів або подовжуються</w:t>
            </w:r>
            <w:r w:rsidRPr="00E253E3">
              <w:rPr>
                <w:rFonts w:ascii="Times New Roman" w:hAnsi="Times New Roman"/>
                <w:color w:val="000000"/>
                <w:sz w:val="28"/>
                <w:szCs w:val="28"/>
              </w:rPr>
              <w:t xml:space="preserve">, </w:t>
            </w:r>
            <w:r>
              <w:rPr>
                <w:rFonts w:ascii="Times New Roman" w:hAnsi="Times New Roman"/>
                <w:color w:val="000000"/>
                <w:sz w:val="28"/>
                <w:szCs w:val="28"/>
                <w:lang w:val="uk-UA"/>
              </w:rPr>
              <w:t xml:space="preserve">відбуваються </w:t>
            </w:r>
            <w:r w:rsidRPr="00E253E3">
              <w:rPr>
                <w:rFonts w:ascii="Times New Roman" w:hAnsi="Times New Roman"/>
                <w:color w:val="000000"/>
                <w:sz w:val="28"/>
                <w:szCs w:val="28"/>
              </w:rPr>
              <w:t>перестановки звук</w:t>
            </w:r>
            <w:r>
              <w:rPr>
                <w:rFonts w:ascii="Times New Roman" w:hAnsi="Times New Roman"/>
                <w:color w:val="000000"/>
                <w:sz w:val="28"/>
                <w:szCs w:val="28"/>
                <w:lang w:val="uk-UA"/>
              </w:rPr>
              <w:t>і</w:t>
            </w:r>
            <w:r w:rsidRPr="00E253E3">
              <w:rPr>
                <w:rFonts w:ascii="Times New Roman" w:hAnsi="Times New Roman"/>
                <w:color w:val="000000"/>
                <w:sz w:val="28"/>
                <w:szCs w:val="28"/>
              </w:rPr>
              <w:t>в т</w:t>
            </w:r>
            <w:r>
              <w:rPr>
                <w:rFonts w:ascii="Times New Roman" w:hAnsi="Times New Roman"/>
                <w:color w:val="000000"/>
                <w:sz w:val="28"/>
                <w:szCs w:val="28"/>
                <w:lang w:val="uk-UA"/>
              </w:rPr>
              <w:t>ощо</w:t>
            </w:r>
            <w:r w:rsidRPr="00E253E3">
              <w:rPr>
                <w:rFonts w:ascii="Times New Roman" w:hAnsi="Times New Roman"/>
                <w:color w:val="000000"/>
                <w:sz w:val="28"/>
                <w:szCs w:val="28"/>
              </w:rPr>
              <w:t xml:space="preserve">. </w:t>
            </w:r>
          </w:p>
          <w:p w:rsidR="00BD1028" w:rsidRPr="00F206A4" w:rsidRDefault="00BD1028" w:rsidP="004F16B7">
            <w:pPr>
              <w:widowControl w:val="0"/>
              <w:shd w:val="clear" w:color="auto" w:fill="FFFFFF"/>
              <w:autoSpaceDE w:val="0"/>
              <w:autoSpaceDN w:val="0"/>
              <w:adjustRightInd w:val="0"/>
              <w:spacing w:after="0" w:line="360" w:lineRule="auto"/>
              <w:ind w:firstLine="720"/>
              <w:jc w:val="both"/>
              <w:rPr>
                <w:rFonts w:ascii="Times New Roman" w:hAnsi="Times New Roman"/>
                <w:sz w:val="28"/>
                <w:szCs w:val="28"/>
              </w:rPr>
            </w:pPr>
            <w:r>
              <w:rPr>
                <w:rFonts w:ascii="Times New Roman" w:hAnsi="Times New Roman"/>
                <w:color w:val="000000"/>
                <w:sz w:val="28"/>
                <w:szCs w:val="28"/>
                <w:lang w:val="uk-UA"/>
              </w:rPr>
              <w:t>На</w:t>
            </w:r>
            <w:r w:rsidRPr="00F206A4">
              <w:rPr>
                <w:rFonts w:ascii="Times New Roman" w:hAnsi="Times New Roman"/>
                <w:color w:val="000000"/>
                <w:sz w:val="28"/>
                <w:szCs w:val="28"/>
              </w:rPr>
              <w:t>ведем</w:t>
            </w:r>
            <w:r>
              <w:rPr>
                <w:rFonts w:ascii="Times New Roman" w:hAnsi="Times New Roman"/>
                <w:color w:val="000000"/>
                <w:sz w:val="28"/>
                <w:szCs w:val="28"/>
                <w:lang w:val="uk-UA"/>
              </w:rPr>
              <w:t>о</w:t>
            </w:r>
            <w:r w:rsidRPr="00F206A4">
              <w:rPr>
                <w:rFonts w:ascii="Times New Roman" w:hAnsi="Times New Roman"/>
                <w:color w:val="000000"/>
                <w:sz w:val="28"/>
                <w:szCs w:val="28"/>
              </w:rPr>
              <w:t xml:space="preserve"> при</w:t>
            </w:r>
            <w:r>
              <w:rPr>
                <w:rFonts w:ascii="Times New Roman" w:hAnsi="Times New Roman"/>
                <w:color w:val="000000"/>
                <w:sz w:val="28"/>
                <w:szCs w:val="28"/>
                <w:lang w:val="uk-UA"/>
              </w:rPr>
              <w:t>клад</w:t>
            </w:r>
            <w:r w:rsidRPr="00F206A4">
              <w:rPr>
                <w:rFonts w:ascii="Times New Roman" w:hAnsi="Times New Roman"/>
                <w:color w:val="000000"/>
                <w:sz w:val="28"/>
                <w:szCs w:val="28"/>
              </w:rPr>
              <w:t xml:space="preserve"> повторен</w:t>
            </w:r>
            <w:r>
              <w:rPr>
                <w:rFonts w:ascii="Times New Roman" w:hAnsi="Times New Roman"/>
                <w:color w:val="000000"/>
                <w:sz w:val="28"/>
                <w:szCs w:val="28"/>
                <w:lang w:val="uk-UA"/>
              </w:rPr>
              <w:t>н</w:t>
            </w:r>
            <w:r w:rsidRPr="00F206A4">
              <w:rPr>
                <w:rFonts w:ascii="Times New Roman" w:hAnsi="Times New Roman"/>
                <w:color w:val="000000"/>
                <w:sz w:val="28"/>
                <w:szCs w:val="28"/>
              </w:rPr>
              <w:t>я</w:t>
            </w:r>
            <w:r>
              <w:rPr>
                <w:rFonts w:ascii="Times New Roman" w:hAnsi="Times New Roman"/>
                <w:color w:val="000000"/>
                <w:sz w:val="28"/>
                <w:szCs w:val="28"/>
              </w:rPr>
              <w:t xml:space="preserve"> сл</w:t>
            </w:r>
            <w:r>
              <w:rPr>
                <w:rFonts w:ascii="Times New Roman" w:hAnsi="Times New Roman"/>
                <w:color w:val="000000"/>
                <w:sz w:val="28"/>
                <w:szCs w:val="28"/>
                <w:lang w:val="uk-UA"/>
              </w:rPr>
              <w:t>о</w:t>
            </w:r>
            <w:r>
              <w:rPr>
                <w:rFonts w:ascii="Times New Roman" w:hAnsi="Times New Roman"/>
                <w:color w:val="000000"/>
                <w:sz w:val="28"/>
                <w:szCs w:val="28"/>
              </w:rPr>
              <w:t>в</w:t>
            </w:r>
            <w:r w:rsidRPr="00F206A4">
              <w:rPr>
                <w:rFonts w:ascii="Times New Roman" w:hAnsi="Times New Roman"/>
                <w:color w:val="000000"/>
                <w:sz w:val="28"/>
                <w:szCs w:val="28"/>
              </w:rPr>
              <w:t xml:space="preserve">а </w:t>
            </w:r>
            <w:r>
              <w:rPr>
                <w:rFonts w:ascii="Times New Roman" w:hAnsi="Times New Roman"/>
                <w:color w:val="000000"/>
                <w:sz w:val="28"/>
                <w:szCs w:val="28"/>
                <w:lang w:val="uk-UA"/>
              </w:rPr>
              <w:t>«</w:t>
            </w:r>
            <w:r w:rsidRPr="00F206A4">
              <w:rPr>
                <w:rFonts w:ascii="Times New Roman" w:hAnsi="Times New Roman"/>
                <w:i/>
                <w:iCs/>
                <w:color w:val="000000"/>
                <w:sz w:val="28"/>
                <w:szCs w:val="28"/>
              </w:rPr>
              <w:t>с</w:t>
            </w:r>
            <w:r>
              <w:rPr>
                <w:rFonts w:ascii="Times New Roman" w:hAnsi="Times New Roman"/>
                <w:i/>
                <w:iCs/>
                <w:color w:val="000000"/>
                <w:sz w:val="28"/>
                <w:szCs w:val="28"/>
                <w:lang w:val="uk-UA"/>
              </w:rPr>
              <w:t>ті</w:t>
            </w:r>
            <w:r w:rsidRPr="00F206A4">
              <w:rPr>
                <w:rFonts w:ascii="Times New Roman" w:hAnsi="Times New Roman"/>
                <w:i/>
                <w:iCs/>
                <w:color w:val="000000"/>
                <w:sz w:val="28"/>
                <w:szCs w:val="28"/>
              </w:rPr>
              <w:t>л</w:t>
            </w:r>
            <w:r>
              <w:rPr>
                <w:rFonts w:ascii="Times New Roman" w:hAnsi="Times New Roman"/>
                <w:i/>
                <w:iCs/>
                <w:color w:val="000000"/>
                <w:sz w:val="28"/>
                <w:szCs w:val="28"/>
                <w:lang w:val="uk-UA"/>
              </w:rPr>
              <w:t>»</w:t>
            </w:r>
            <w:r w:rsidRPr="00F206A4">
              <w:rPr>
                <w:rFonts w:ascii="Times New Roman" w:hAnsi="Times New Roman"/>
                <w:i/>
                <w:iCs/>
                <w:color w:val="000000"/>
                <w:sz w:val="28"/>
                <w:szCs w:val="28"/>
              </w:rPr>
              <w:t xml:space="preserve">: </w:t>
            </w:r>
            <w:r w:rsidRPr="00F206A4">
              <w:rPr>
                <w:rFonts w:ascii="Times New Roman" w:hAnsi="Times New Roman"/>
                <w:color w:val="000000"/>
                <w:sz w:val="28"/>
                <w:szCs w:val="28"/>
              </w:rPr>
              <w:t>«</w:t>
            </w:r>
            <w:r w:rsidRPr="00B15E5A">
              <w:rPr>
                <w:rFonts w:ascii="Times New Roman" w:hAnsi="Times New Roman"/>
                <w:i/>
                <w:color w:val="000000"/>
                <w:sz w:val="28"/>
                <w:szCs w:val="28"/>
              </w:rPr>
              <w:t>Л...; н</w:t>
            </w:r>
            <w:r w:rsidRPr="00B15E5A">
              <w:rPr>
                <w:rFonts w:ascii="Times New Roman" w:hAnsi="Times New Roman"/>
                <w:i/>
                <w:color w:val="000000"/>
                <w:sz w:val="28"/>
                <w:szCs w:val="28"/>
                <w:lang w:val="uk-UA"/>
              </w:rPr>
              <w:t>і</w:t>
            </w:r>
            <w:r w:rsidRPr="00B15E5A">
              <w:rPr>
                <w:rFonts w:ascii="Times New Roman" w:hAnsi="Times New Roman"/>
                <w:i/>
                <w:color w:val="000000"/>
                <w:sz w:val="28"/>
                <w:szCs w:val="28"/>
              </w:rPr>
              <w:t>... с... с... л...; н</w:t>
            </w:r>
            <w:r w:rsidRPr="00B15E5A">
              <w:rPr>
                <w:rFonts w:ascii="Times New Roman" w:hAnsi="Times New Roman"/>
                <w:i/>
                <w:color w:val="000000"/>
                <w:sz w:val="28"/>
                <w:szCs w:val="28"/>
                <w:lang w:val="uk-UA"/>
              </w:rPr>
              <w:t>і</w:t>
            </w:r>
            <w:r w:rsidRPr="00B15E5A">
              <w:rPr>
                <w:rFonts w:ascii="Times New Roman" w:hAnsi="Times New Roman"/>
                <w:i/>
                <w:color w:val="000000"/>
                <w:sz w:val="28"/>
                <w:szCs w:val="28"/>
              </w:rPr>
              <w:t>... т... т... т... л... т</w:t>
            </w:r>
            <w:r w:rsidRPr="00B15E5A">
              <w:rPr>
                <w:rFonts w:ascii="Times New Roman" w:hAnsi="Times New Roman"/>
                <w:i/>
                <w:color w:val="000000"/>
                <w:sz w:val="28"/>
                <w:szCs w:val="28"/>
                <w:lang w:val="uk-UA"/>
              </w:rPr>
              <w:t>і</w:t>
            </w:r>
            <w:r w:rsidRPr="00B15E5A">
              <w:rPr>
                <w:rFonts w:ascii="Times New Roman" w:hAnsi="Times New Roman"/>
                <w:i/>
                <w:color w:val="000000"/>
                <w:sz w:val="28"/>
                <w:szCs w:val="28"/>
              </w:rPr>
              <w:t>... лс... с... л</w:t>
            </w:r>
            <w:r w:rsidRPr="00B15E5A">
              <w:rPr>
                <w:rFonts w:ascii="Times New Roman" w:hAnsi="Times New Roman"/>
                <w:i/>
                <w:color w:val="000000"/>
                <w:sz w:val="28"/>
                <w:szCs w:val="28"/>
                <w:lang w:val="uk-UA"/>
              </w:rPr>
              <w:t>і</w:t>
            </w:r>
            <w:r w:rsidRPr="00B15E5A">
              <w:rPr>
                <w:rFonts w:ascii="Times New Roman" w:hAnsi="Times New Roman"/>
                <w:i/>
                <w:color w:val="000000"/>
                <w:sz w:val="28"/>
                <w:szCs w:val="28"/>
              </w:rPr>
              <w:t>...; н</w:t>
            </w:r>
            <w:r w:rsidRPr="00B15E5A">
              <w:rPr>
                <w:rFonts w:ascii="Times New Roman" w:hAnsi="Times New Roman"/>
                <w:i/>
                <w:color w:val="000000"/>
                <w:sz w:val="28"/>
                <w:szCs w:val="28"/>
                <w:lang w:val="uk-UA"/>
              </w:rPr>
              <w:t>і</w:t>
            </w:r>
            <w:r w:rsidRPr="00B15E5A">
              <w:rPr>
                <w:rFonts w:ascii="Times New Roman" w:hAnsi="Times New Roman"/>
                <w:i/>
                <w:color w:val="000000"/>
                <w:sz w:val="28"/>
                <w:szCs w:val="28"/>
              </w:rPr>
              <w:t>... с... т</w:t>
            </w:r>
            <w:r w:rsidRPr="00B15E5A">
              <w:rPr>
                <w:rFonts w:ascii="Times New Roman" w:hAnsi="Times New Roman"/>
                <w:i/>
                <w:color w:val="000000"/>
                <w:sz w:val="28"/>
                <w:szCs w:val="28"/>
                <w:lang w:val="uk-UA"/>
              </w:rPr>
              <w:t>і</w:t>
            </w:r>
            <w:r w:rsidRPr="00B15E5A">
              <w:rPr>
                <w:rFonts w:ascii="Times New Roman" w:hAnsi="Times New Roman"/>
                <w:i/>
                <w:color w:val="000000"/>
                <w:sz w:val="28"/>
                <w:szCs w:val="28"/>
              </w:rPr>
              <w:t>... ст</w:t>
            </w:r>
            <w:r w:rsidRPr="00B15E5A">
              <w:rPr>
                <w:rFonts w:ascii="Times New Roman" w:hAnsi="Times New Roman"/>
                <w:i/>
                <w:color w:val="000000"/>
                <w:sz w:val="28"/>
                <w:szCs w:val="28"/>
                <w:lang w:val="uk-UA"/>
              </w:rPr>
              <w:t>і</w:t>
            </w:r>
            <w:r w:rsidRPr="00B15E5A">
              <w:rPr>
                <w:rFonts w:ascii="Times New Roman" w:hAnsi="Times New Roman"/>
                <w:i/>
                <w:color w:val="000000"/>
                <w:sz w:val="28"/>
                <w:szCs w:val="28"/>
              </w:rPr>
              <w:t>... ст</w:t>
            </w:r>
            <w:r w:rsidRPr="00B15E5A">
              <w:rPr>
                <w:rFonts w:ascii="Times New Roman" w:hAnsi="Times New Roman"/>
                <w:i/>
                <w:color w:val="000000"/>
                <w:sz w:val="28"/>
                <w:szCs w:val="28"/>
                <w:lang w:val="uk-UA"/>
              </w:rPr>
              <w:t>і</w:t>
            </w:r>
            <w:r w:rsidRPr="00B15E5A">
              <w:rPr>
                <w:rFonts w:ascii="Times New Roman" w:hAnsi="Times New Roman"/>
                <w:i/>
                <w:color w:val="000000"/>
                <w:sz w:val="28"/>
                <w:szCs w:val="28"/>
              </w:rPr>
              <w:t>т,..; н</w:t>
            </w:r>
            <w:r w:rsidRPr="00B15E5A">
              <w:rPr>
                <w:rFonts w:ascii="Times New Roman" w:hAnsi="Times New Roman"/>
                <w:i/>
                <w:color w:val="000000"/>
                <w:sz w:val="28"/>
                <w:szCs w:val="28"/>
                <w:lang w:val="uk-UA"/>
              </w:rPr>
              <w:t>і</w:t>
            </w:r>
            <w:r w:rsidRPr="00B15E5A">
              <w:rPr>
                <w:rFonts w:ascii="Times New Roman" w:hAnsi="Times New Roman"/>
                <w:i/>
                <w:color w:val="000000"/>
                <w:sz w:val="28"/>
                <w:szCs w:val="28"/>
              </w:rPr>
              <w:t>... ст</w:t>
            </w:r>
            <w:r w:rsidRPr="00B15E5A">
              <w:rPr>
                <w:rFonts w:ascii="Times New Roman" w:hAnsi="Times New Roman"/>
                <w:i/>
                <w:color w:val="000000"/>
                <w:sz w:val="28"/>
                <w:szCs w:val="28"/>
                <w:lang w:val="uk-UA"/>
              </w:rPr>
              <w:t>і</w:t>
            </w:r>
            <w:r w:rsidRPr="00B15E5A">
              <w:rPr>
                <w:rFonts w:ascii="Times New Roman" w:hAnsi="Times New Roman"/>
                <w:i/>
                <w:color w:val="000000"/>
                <w:sz w:val="28"/>
                <w:szCs w:val="28"/>
              </w:rPr>
              <w:t xml:space="preserve">... </w:t>
            </w:r>
            <w:r w:rsidRPr="00B15E5A">
              <w:rPr>
                <w:rFonts w:ascii="Times New Roman" w:hAnsi="Times New Roman"/>
                <w:i/>
                <w:color w:val="000000"/>
                <w:sz w:val="28"/>
                <w:szCs w:val="28"/>
                <w:lang w:val="uk-UA"/>
              </w:rPr>
              <w:t>и</w:t>
            </w:r>
            <w:r w:rsidRPr="00B15E5A">
              <w:rPr>
                <w:rFonts w:ascii="Times New Roman" w:hAnsi="Times New Roman"/>
                <w:i/>
                <w:color w:val="000000"/>
                <w:sz w:val="28"/>
                <w:szCs w:val="28"/>
              </w:rPr>
              <w:t>л</w:t>
            </w:r>
            <w:r w:rsidRPr="00B15E5A">
              <w:rPr>
                <w:rFonts w:ascii="Times New Roman" w:hAnsi="Times New Roman"/>
                <w:i/>
                <w:color w:val="000000"/>
                <w:sz w:val="28"/>
                <w:szCs w:val="28"/>
                <w:lang w:val="uk-UA"/>
              </w:rPr>
              <w:t>и</w:t>
            </w:r>
            <w:r w:rsidRPr="00B15E5A">
              <w:rPr>
                <w:rFonts w:ascii="Times New Roman" w:hAnsi="Times New Roman"/>
                <w:i/>
                <w:color w:val="000000"/>
                <w:sz w:val="28"/>
                <w:szCs w:val="28"/>
              </w:rPr>
              <w:t>...; н</w:t>
            </w:r>
            <w:r w:rsidRPr="00B15E5A">
              <w:rPr>
                <w:rFonts w:ascii="Times New Roman" w:hAnsi="Times New Roman"/>
                <w:i/>
                <w:color w:val="000000"/>
                <w:sz w:val="28"/>
                <w:szCs w:val="28"/>
                <w:lang w:val="uk-UA"/>
              </w:rPr>
              <w:t>і</w:t>
            </w:r>
            <w:r w:rsidRPr="00B15E5A">
              <w:rPr>
                <w:rFonts w:ascii="Times New Roman" w:hAnsi="Times New Roman"/>
                <w:i/>
                <w:color w:val="000000"/>
                <w:sz w:val="28"/>
                <w:szCs w:val="28"/>
              </w:rPr>
              <w:t>... ст</w:t>
            </w:r>
            <w:r w:rsidRPr="00B15E5A">
              <w:rPr>
                <w:rFonts w:ascii="Times New Roman" w:hAnsi="Times New Roman"/>
                <w:i/>
                <w:color w:val="000000"/>
                <w:sz w:val="28"/>
                <w:szCs w:val="28"/>
                <w:lang w:val="uk-UA"/>
              </w:rPr>
              <w:t>і</w:t>
            </w:r>
            <w:r w:rsidRPr="00B15E5A">
              <w:rPr>
                <w:rFonts w:ascii="Times New Roman" w:hAnsi="Times New Roman"/>
                <w:i/>
                <w:color w:val="000000"/>
                <w:sz w:val="28"/>
                <w:szCs w:val="28"/>
              </w:rPr>
              <w:t>... ст</w:t>
            </w:r>
            <w:r w:rsidRPr="00B15E5A">
              <w:rPr>
                <w:rFonts w:ascii="Times New Roman" w:hAnsi="Times New Roman"/>
                <w:i/>
                <w:color w:val="000000"/>
                <w:sz w:val="28"/>
                <w:szCs w:val="28"/>
                <w:lang w:val="uk-UA"/>
              </w:rPr>
              <w:t>і</w:t>
            </w:r>
            <w:r w:rsidRPr="00B15E5A">
              <w:rPr>
                <w:rFonts w:ascii="Times New Roman" w:hAnsi="Times New Roman"/>
                <w:i/>
                <w:color w:val="000000"/>
                <w:sz w:val="28"/>
                <w:szCs w:val="28"/>
              </w:rPr>
              <w:t xml:space="preserve">л..., </w:t>
            </w:r>
            <w:r w:rsidRPr="00B15E5A">
              <w:rPr>
                <w:rFonts w:ascii="Times New Roman" w:hAnsi="Times New Roman"/>
                <w:i/>
                <w:color w:val="000000"/>
                <w:sz w:val="28"/>
                <w:szCs w:val="28"/>
                <w:lang w:val="uk-UA"/>
              </w:rPr>
              <w:t>так</w:t>
            </w:r>
            <w:r w:rsidRPr="00B15E5A">
              <w:rPr>
                <w:rFonts w:ascii="Times New Roman" w:hAnsi="Times New Roman"/>
                <w:i/>
                <w:color w:val="000000"/>
                <w:sz w:val="28"/>
                <w:szCs w:val="28"/>
              </w:rPr>
              <w:t>, о</w:t>
            </w:r>
            <w:r w:rsidRPr="00B15E5A">
              <w:rPr>
                <w:rFonts w:ascii="Times New Roman" w:hAnsi="Times New Roman"/>
                <w:i/>
                <w:color w:val="000000"/>
                <w:sz w:val="28"/>
                <w:szCs w:val="28"/>
                <w:lang w:val="uk-UA"/>
              </w:rPr>
              <w:t>сь</w:t>
            </w:r>
            <w:r w:rsidRPr="00B15E5A">
              <w:rPr>
                <w:rFonts w:ascii="Times New Roman" w:hAnsi="Times New Roman"/>
                <w:i/>
                <w:color w:val="000000"/>
                <w:sz w:val="28"/>
                <w:szCs w:val="28"/>
              </w:rPr>
              <w:t>... ст</w:t>
            </w:r>
            <w:r w:rsidRPr="00B15E5A">
              <w:rPr>
                <w:rFonts w:ascii="Times New Roman" w:hAnsi="Times New Roman"/>
                <w:i/>
                <w:color w:val="000000"/>
                <w:sz w:val="28"/>
                <w:szCs w:val="28"/>
                <w:lang w:val="uk-UA"/>
              </w:rPr>
              <w:t>і</w:t>
            </w:r>
            <w:r w:rsidRPr="00B15E5A">
              <w:rPr>
                <w:rFonts w:ascii="Times New Roman" w:hAnsi="Times New Roman"/>
                <w:i/>
                <w:color w:val="000000"/>
                <w:sz w:val="28"/>
                <w:szCs w:val="28"/>
              </w:rPr>
              <w:t>... л... ст</w:t>
            </w:r>
            <w:r w:rsidRPr="00B15E5A">
              <w:rPr>
                <w:rFonts w:ascii="Times New Roman" w:hAnsi="Times New Roman"/>
                <w:i/>
                <w:color w:val="000000"/>
                <w:sz w:val="28"/>
                <w:szCs w:val="28"/>
                <w:lang w:val="uk-UA"/>
              </w:rPr>
              <w:t>і</w:t>
            </w:r>
            <w:r w:rsidRPr="00B15E5A">
              <w:rPr>
                <w:rFonts w:ascii="Times New Roman" w:hAnsi="Times New Roman"/>
                <w:i/>
                <w:color w:val="000000"/>
                <w:sz w:val="28"/>
                <w:szCs w:val="28"/>
              </w:rPr>
              <w:t>... л... Ст</w:t>
            </w:r>
            <w:r w:rsidRPr="00B15E5A">
              <w:rPr>
                <w:rFonts w:ascii="Times New Roman" w:hAnsi="Times New Roman"/>
                <w:i/>
                <w:color w:val="000000"/>
                <w:sz w:val="28"/>
                <w:szCs w:val="28"/>
                <w:lang w:val="uk-UA"/>
              </w:rPr>
              <w:t>і</w:t>
            </w:r>
            <w:r w:rsidRPr="00B15E5A">
              <w:rPr>
                <w:rFonts w:ascii="Times New Roman" w:hAnsi="Times New Roman"/>
                <w:i/>
                <w:color w:val="000000"/>
                <w:sz w:val="28"/>
                <w:szCs w:val="28"/>
              </w:rPr>
              <w:t>л! Ст</w:t>
            </w:r>
            <w:r w:rsidRPr="00B15E5A">
              <w:rPr>
                <w:rFonts w:ascii="Times New Roman" w:hAnsi="Times New Roman"/>
                <w:i/>
                <w:color w:val="000000"/>
                <w:sz w:val="28"/>
                <w:szCs w:val="28"/>
                <w:lang w:val="uk-UA"/>
              </w:rPr>
              <w:t>і</w:t>
            </w:r>
            <w:r w:rsidRPr="00B15E5A">
              <w:rPr>
                <w:rFonts w:ascii="Times New Roman" w:hAnsi="Times New Roman"/>
                <w:i/>
                <w:color w:val="000000"/>
                <w:sz w:val="28"/>
                <w:szCs w:val="28"/>
              </w:rPr>
              <w:t>л! Ст</w:t>
            </w:r>
            <w:r w:rsidRPr="00B15E5A">
              <w:rPr>
                <w:rFonts w:ascii="Times New Roman" w:hAnsi="Times New Roman"/>
                <w:i/>
                <w:color w:val="000000"/>
                <w:sz w:val="28"/>
                <w:szCs w:val="28"/>
                <w:lang w:val="uk-UA"/>
              </w:rPr>
              <w:t>і</w:t>
            </w:r>
            <w:r w:rsidRPr="00B15E5A">
              <w:rPr>
                <w:rFonts w:ascii="Times New Roman" w:hAnsi="Times New Roman"/>
                <w:i/>
                <w:color w:val="000000"/>
                <w:sz w:val="28"/>
                <w:szCs w:val="28"/>
              </w:rPr>
              <w:t>л!!</w:t>
            </w:r>
            <w:r w:rsidRPr="00F206A4">
              <w:rPr>
                <w:rFonts w:ascii="Times New Roman" w:hAnsi="Times New Roman"/>
                <w:color w:val="000000"/>
                <w:sz w:val="28"/>
                <w:szCs w:val="28"/>
              </w:rPr>
              <w:t>»</w:t>
            </w:r>
          </w:p>
          <w:p w:rsidR="00BD1028" w:rsidRPr="00BD6A46" w:rsidRDefault="00BD1028" w:rsidP="004F16B7">
            <w:pPr>
              <w:spacing w:after="0" w:line="360" w:lineRule="auto"/>
              <w:ind w:left="23" w:right="23" w:firstLine="709"/>
              <w:jc w:val="both"/>
              <w:rPr>
                <w:rFonts w:ascii="Times New Roman" w:hAnsi="Times New Roman"/>
                <w:sz w:val="28"/>
                <w:szCs w:val="28"/>
                <w:lang w:val="uk-UA"/>
              </w:rPr>
            </w:pPr>
            <w:r w:rsidRPr="00BD6A46">
              <w:rPr>
                <w:rFonts w:ascii="Times New Roman" w:hAnsi="Times New Roman"/>
                <w:sz w:val="28"/>
                <w:szCs w:val="28"/>
                <w:lang w:val="uk-UA"/>
              </w:rPr>
              <w:t>При першому варіанті афферентно</w:t>
            </w:r>
            <w:r>
              <w:rPr>
                <w:rFonts w:ascii="Times New Roman" w:hAnsi="Times New Roman"/>
                <w:sz w:val="28"/>
                <w:szCs w:val="28"/>
                <w:lang w:val="uk-UA"/>
              </w:rPr>
              <w:t>ї</w:t>
            </w:r>
            <w:r w:rsidRPr="00BD6A46">
              <w:rPr>
                <w:rFonts w:ascii="Times New Roman" w:hAnsi="Times New Roman"/>
                <w:sz w:val="28"/>
                <w:szCs w:val="28"/>
                <w:lang w:val="uk-UA"/>
              </w:rPr>
              <w:t xml:space="preserve"> моторної афазії </w:t>
            </w:r>
            <w:r>
              <w:rPr>
                <w:rFonts w:ascii="Times New Roman" w:hAnsi="Times New Roman"/>
                <w:sz w:val="28"/>
                <w:szCs w:val="28"/>
                <w:lang w:val="uk-UA"/>
              </w:rPr>
              <w:t xml:space="preserve">пацієнти, </w:t>
            </w:r>
            <w:r w:rsidRPr="00BD6A46">
              <w:rPr>
                <w:rFonts w:ascii="Times New Roman" w:hAnsi="Times New Roman"/>
                <w:sz w:val="28"/>
                <w:szCs w:val="28"/>
                <w:lang w:val="uk-UA"/>
              </w:rPr>
              <w:t xml:space="preserve">у зв'язку </w:t>
            </w:r>
            <w:r w:rsidRPr="00BD6A46">
              <w:rPr>
                <w:rFonts w:ascii="Times New Roman" w:hAnsi="Times New Roman"/>
                <w:sz w:val="28"/>
                <w:szCs w:val="28"/>
                <w:lang w:val="uk-UA"/>
              </w:rPr>
              <w:lastRenderedPageBreak/>
              <w:t>з</w:t>
            </w:r>
            <w:r w:rsidR="00B5552C">
              <w:rPr>
                <w:rFonts w:ascii="Times New Roman" w:hAnsi="Times New Roman"/>
                <w:sz w:val="28"/>
                <w:szCs w:val="28"/>
                <w:lang w:val="uk-UA"/>
              </w:rPr>
              <w:t> </w:t>
            </w:r>
            <w:r w:rsidRPr="00BD6A46">
              <w:rPr>
                <w:rFonts w:ascii="Times New Roman" w:hAnsi="Times New Roman"/>
                <w:sz w:val="28"/>
                <w:szCs w:val="28"/>
                <w:lang w:val="uk-UA"/>
              </w:rPr>
              <w:t>порушенням артикулярно</w:t>
            </w:r>
            <w:r>
              <w:rPr>
                <w:rFonts w:ascii="Times New Roman" w:hAnsi="Times New Roman"/>
                <w:sz w:val="28"/>
                <w:szCs w:val="28"/>
                <w:lang w:val="uk-UA"/>
              </w:rPr>
              <w:t>ї</w:t>
            </w:r>
            <w:r w:rsidRPr="00BD6A46">
              <w:rPr>
                <w:rFonts w:ascii="Times New Roman" w:hAnsi="Times New Roman"/>
                <w:sz w:val="28"/>
                <w:szCs w:val="28"/>
                <w:lang w:val="uk-UA"/>
              </w:rPr>
              <w:t xml:space="preserve"> сторони мов</w:t>
            </w:r>
            <w:r>
              <w:rPr>
                <w:rFonts w:ascii="Times New Roman" w:hAnsi="Times New Roman"/>
                <w:sz w:val="28"/>
                <w:szCs w:val="28"/>
                <w:lang w:val="uk-UA"/>
              </w:rPr>
              <w:t>лення,</w:t>
            </w:r>
            <w:r w:rsidRPr="00BD6A46">
              <w:rPr>
                <w:rFonts w:ascii="Times New Roman" w:hAnsi="Times New Roman"/>
                <w:sz w:val="28"/>
                <w:szCs w:val="28"/>
                <w:lang w:val="uk-UA"/>
              </w:rPr>
              <w:t xml:space="preserve"> користуються </w:t>
            </w:r>
            <w:r>
              <w:rPr>
                <w:rFonts w:ascii="Times New Roman" w:hAnsi="Times New Roman"/>
                <w:sz w:val="28"/>
                <w:szCs w:val="28"/>
                <w:lang w:val="uk-UA"/>
              </w:rPr>
              <w:t xml:space="preserve">з метою </w:t>
            </w:r>
            <w:r w:rsidRPr="00BD6A46">
              <w:rPr>
                <w:rFonts w:ascii="Times New Roman" w:hAnsi="Times New Roman"/>
                <w:sz w:val="28"/>
                <w:szCs w:val="28"/>
                <w:lang w:val="uk-UA"/>
              </w:rPr>
              <w:t>спілкування різними мов</w:t>
            </w:r>
            <w:r>
              <w:rPr>
                <w:rFonts w:ascii="Times New Roman" w:hAnsi="Times New Roman"/>
                <w:sz w:val="28"/>
                <w:szCs w:val="28"/>
                <w:lang w:val="uk-UA"/>
              </w:rPr>
              <w:t>леннєвими</w:t>
            </w:r>
            <w:r w:rsidRPr="00BD6A46">
              <w:rPr>
                <w:rFonts w:ascii="Times New Roman" w:hAnsi="Times New Roman"/>
                <w:sz w:val="28"/>
                <w:szCs w:val="28"/>
                <w:lang w:val="uk-UA"/>
              </w:rPr>
              <w:t xml:space="preserve"> </w:t>
            </w:r>
            <w:r>
              <w:rPr>
                <w:rFonts w:ascii="Times New Roman" w:hAnsi="Times New Roman"/>
                <w:sz w:val="28"/>
                <w:szCs w:val="28"/>
                <w:lang w:val="uk-UA"/>
              </w:rPr>
              <w:t>е</w:t>
            </w:r>
            <w:r w:rsidRPr="00BD6A46">
              <w:rPr>
                <w:rFonts w:ascii="Times New Roman" w:hAnsi="Times New Roman"/>
                <w:sz w:val="28"/>
                <w:szCs w:val="28"/>
                <w:lang w:val="uk-UA"/>
              </w:rPr>
              <w:t>мболам</w:t>
            </w:r>
            <w:r>
              <w:rPr>
                <w:rFonts w:ascii="Times New Roman" w:hAnsi="Times New Roman"/>
                <w:sz w:val="28"/>
                <w:szCs w:val="28"/>
                <w:lang w:val="uk-UA"/>
              </w:rPr>
              <w:t>и</w:t>
            </w:r>
            <w:r w:rsidRPr="00BD6A46">
              <w:rPr>
                <w:rFonts w:ascii="Times New Roman" w:hAnsi="Times New Roman"/>
                <w:sz w:val="28"/>
                <w:szCs w:val="28"/>
                <w:lang w:val="uk-UA"/>
              </w:rPr>
              <w:t xml:space="preserve">, інтонаційно яскраво забарвленими, </w:t>
            </w:r>
            <w:r>
              <w:rPr>
                <w:rFonts w:ascii="Times New Roman" w:hAnsi="Times New Roman"/>
                <w:sz w:val="28"/>
                <w:szCs w:val="28"/>
                <w:lang w:val="uk-UA"/>
              </w:rPr>
              <w:t xml:space="preserve">такими, що </w:t>
            </w:r>
            <w:r w:rsidRPr="00BD6A46">
              <w:rPr>
                <w:rFonts w:ascii="Times New Roman" w:hAnsi="Times New Roman"/>
                <w:sz w:val="28"/>
                <w:szCs w:val="28"/>
                <w:lang w:val="uk-UA"/>
              </w:rPr>
              <w:t xml:space="preserve">передають </w:t>
            </w:r>
            <w:r>
              <w:rPr>
                <w:rFonts w:ascii="Times New Roman" w:hAnsi="Times New Roman"/>
                <w:sz w:val="28"/>
                <w:szCs w:val="28"/>
                <w:lang w:val="uk-UA"/>
              </w:rPr>
              <w:t>у</w:t>
            </w:r>
            <w:r w:rsidRPr="00BD6A46">
              <w:rPr>
                <w:rFonts w:ascii="Times New Roman" w:hAnsi="Times New Roman"/>
                <w:sz w:val="28"/>
                <w:szCs w:val="28"/>
                <w:lang w:val="uk-UA"/>
              </w:rPr>
              <w:t xml:space="preserve">сю гаму </w:t>
            </w:r>
            <w:r>
              <w:rPr>
                <w:rFonts w:ascii="Times New Roman" w:hAnsi="Times New Roman"/>
                <w:sz w:val="28"/>
                <w:szCs w:val="28"/>
                <w:lang w:val="uk-UA"/>
              </w:rPr>
              <w:t xml:space="preserve">їхніх </w:t>
            </w:r>
            <w:r w:rsidRPr="00BD6A46">
              <w:rPr>
                <w:rFonts w:ascii="Times New Roman" w:hAnsi="Times New Roman"/>
                <w:sz w:val="28"/>
                <w:szCs w:val="28"/>
                <w:lang w:val="uk-UA"/>
              </w:rPr>
              <w:t>емоцій. Мов</w:t>
            </w:r>
            <w:r>
              <w:rPr>
                <w:rFonts w:ascii="Times New Roman" w:hAnsi="Times New Roman"/>
                <w:sz w:val="28"/>
                <w:szCs w:val="28"/>
                <w:lang w:val="uk-UA"/>
              </w:rPr>
              <w:t>леннєв</w:t>
            </w:r>
            <w:r w:rsidRPr="00BD6A46">
              <w:rPr>
                <w:rFonts w:ascii="Times New Roman" w:hAnsi="Times New Roman"/>
                <w:sz w:val="28"/>
                <w:szCs w:val="28"/>
                <w:lang w:val="uk-UA"/>
              </w:rPr>
              <w:t xml:space="preserve">і </w:t>
            </w:r>
            <w:r>
              <w:rPr>
                <w:rFonts w:ascii="Times New Roman" w:hAnsi="Times New Roman"/>
                <w:sz w:val="28"/>
                <w:szCs w:val="28"/>
                <w:lang w:val="uk-UA"/>
              </w:rPr>
              <w:t>е</w:t>
            </w:r>
            <w:r w:rsidRPr="00BD6A46">
              <w:rPr>
                <w:rFonts w:ascii="Times New Roman" w:hAnsi="Times New Roman"/>
                <w:sz w:val="28"/>
                <w:szCs w:val="28"/>
                <w:lang w:val="uk-UA"/>
              </w:rPr>
              <w:t>мбол</w:t>
            </w:r>
            <w:r>
              <w:rPr>
                <w:rFonts w:ascii="Times New Roman" w:hAnsi="Times New Roman"/>
                <w:sz w:val="28"/>
                <w:szCs w:val="28"/>
                <w:lang w:val="uk-UA"/>
              </w:rPr>
              <w:t>и</w:t>
            </w:r>
            <w:r w:rsidRPr="00BD6A46">
              <w:rPr>
                <w:rFonts w:ascii="Times New Roman" w:hAnsi="Times New Roman"/>
                <w:sz w:val="28"/>
                <w:szCs w:val="28"/>
                <w:lang w:val="uk-UA"/>
              </w:rPr>
              <w:t xml:space="preserve"> можуть складатися з одного або серії складів, одного-двох слів, завжди бездоганних </w:t>
            </w:r>
            <w:r>
              <w:rPr>
                <w:rFonts w:ascii="Times New Roman" w:hAnsi="Times New Roman"/>
                <w:sz w:val="28"/>
                <w:szCs w:val="28"/>
                <w:lang w:val="uk-UA"/>
              </w:rPr>
              <w:t>у сенсі артикуляційної чіткості. Вони  супроводжуються</w:t>
            </w:r>
            <w:r w:rsidRPr="00BD6A46">
              <w:rPr>
                <w:rFonts w:ascii="Times New Roman" w:hAnsi="Times New Roman"/>
                <w:sz w:val="28"/>
                <w:szCs w:val="28"/>
                <w:lang w:val="uk-UA"/>
              </w:rPr>
              <w:t xml:space="preserve"> жестикуляцією, що полегшує процес комунікації.</w:t>
            </w:r>
          </w:p>
          <w:p w:rsidR="00BD1028" w:rsidRDefault="00BD1028" w:rsidP="004F16B7">
            <w:pPr>
              <w:spacing w:after="0" w:line="360" w:lineRule="auto"/>
              <w:ind w:left="23" w:right="23" w:firstLine="709"/>
              <w:jc w:val="both"/>
              <w:rPr>
                <w:rFonts w:ascii="Times New Roman" w:hAnsi="Times New Roman"/>
                <w:sz w:val="28"/>
                <w:szCs w:val="28"/>
                <w:lang w:val="uk-UA"/>
              </w:rPr>
            </w:pPr>
            <w:r>
              <w:rPr>
                <w:rFonts w:ascii="Times New Roman" w:hAnsi="Times New Roman"/>
                <w:sz w:val="28"/>
                <w:szCs w:val="28"/>
                <w:lang w:val="uk-UA"/>
              </w:rPr>
              <w:t>При менш вираженій апраксії</w:t>
            </w:r>
            <w:r w:rsidRPr="00BD6A46">
              <w:rPr>
                <w:rFonts w:ascii="Times New Roman" w:hAnsi="Times New Roman"/>
                <w:sz w:val="28"/>
                <w:szCs w:val="28"/>
                <w:lang w:val="uk-UA"/>
              </w:rPr>
              <w:t xml:space="preserve"> </w:t>
            </w:r>
            <w:r>
              <w:rPr>
                <w:rFonts w:ascii="Times New Roman" w:hAnsi="Times New Roman"/>
                <w:sz w:val="28"/>
                <w:szCs w:val="28"/>
                <w:lang w:val="uk-UA"/>
              </w:rPr>
              <w:t xml:space="preserve"> артикуляційного</w:t>
            </w:r>
            <w:r w:rsidRPr="00BD6A46">
              <w:rPr>
                <w:rFonts w:ascii="Times New Roman" w:hAnsi="Times New Roman"/>
                <w:sz w:val="28"/>
                <w:szCs w:val="28"/>
                <w:lang w:val="uk-UA"/>
              </w:rPr>
              <w:t xml:space="preserve"> апарату</w:t>
            </w:r>
            <w:r>
              <w:rPr>
                <w:rFonts w:ascii="Times New Roman" w:hAnsi="Times New Roman"/>
                <w:sz w:val="28"/>
                <w:szCs w:val="28"/>
                <w:lang w:val="uk-UA"/>
              </w:rPr>
              <w:t xml:space="preserve"> пацієнти</w:t>
            </w:r>
            <w:r w:rsidRPr="00BD6A46">
              <w:rPr>
                <w:rFonts w:ascii="Times New Roman" w:hAnsi="Times New Roman"/>
                <w:sz w:val="28"/>
                <w:szCs w:val="28"/>
                <w:lang w:val="uk-UA"/>
              </w:rPr>
              <w:t>, повільно пі</w:t>
            </w:r>
            <w:r>
              <w:rPr>
                <w:rFonts w:ascii="Times New Roman" w:hAnsi="Times New Roman"/>
                <w:sz w:val="28"/>
                <w:szCs w:val="28"/>
                <w:lang w:val="uk-UA"/>
              </w:rPr>
              <w:t>дбираючи потрібні артикуляторні рухи</w:t>
            </w:r>
            <w:r w:rsidRPr="00BD6A46">
              <w:rPr>
                <w:rFonts w:ascii="Times New Roman" w:hAnsi="Times New Roman"/>
                <w:sz w:val="28"/>
                <w:szCs w:val="28"/>
                <w:lang w:val="uk-UA"/>
              </w:rPr>
              <w:t xml:space="preserve">, спілкуються за допомогою неповних висловлювань, які забезпечують їм елементарний контакт </w:t>
            </w:r>
            <w:r>
              <w:rPr>
                <w:rFonts w:ascii="Times New Roman" w:hAnsi="Times New Roman"/>
                <w:sz w:val="28"/>
                <w:szCs w:val="28"/>
                <w:lang w:val="uk-UA"/>
              </w:rPr>
              <w:t>і</w:t>
            </w:r>
            <w:r w:rsidRPr="00BD6A46">
              <w:rPr>
                <w:rFonts w:ascii="Times New Roman" w:hAnsi="Times New Roman"/>
                <w:sz w:val="28"/>
                <w:szCs w:val="28"/>
                <w:lang w:val="uk-UA"/>
              </w:rPr>
              <w:t>з</w:t>
            </w:r>
            <w:r w:rsidR="005E7A56">
              <w:rPr>
                <w:rFonts w:ascii="Times New Roman" w:hAnsi="Times New Roman"/>
                <w:sz w:val="28"/>
                <w:szCs w:val="28"/>
                <w:lang w:val="uk-UA"/>
              </w:rPr>
              <w:t> </w:t>
            </w:r>
            <w:r w:rsidRPr="00BD6A46">
              <w:rPr>
                <w:rFonts w:ascii="Times New Roman" w:hAnsi="Times New Roman"/>
                <w:sz w:val="28"/>
                <w:szCs w:val="28"/>
                <w:lang w:val="uk-UA"/>
              </w:rPr>
              <w:t>оточуючими.</w:t>
            </w:r>
          </w:p>
          <w:p w:rsidR="00BD1028" w:rsidRDefault="00BD1028" w:rsidP="004F16B7">
            <w:pPr>
              <w:widowControl w:val="0"/>
              <w:shd w:val="clear" w:color="auto" w:fill="FFFFFF"/>
              <w:tabs>
                <w:tab w:val="left" w:pos="6053"/>
              </w:tabs>
              <w:autoSpaceDE w:val="0"/>
              <w:autoSpaceDN w:val="0"/>
              <w:adjustRightInd w:val="0"/>
              <w:spacing w:after="0" w:line="360" w:lineRule="auto"/>
              <w:ind w:firstLine="720"/>
              <w:jc w:val="both"/>
              <w:rPr>
                <w:rFonts w:ascii="Times New Roman" w:hAnsi="Times New Roman"/>
                <w:color w:val="000000"/>
                <w:sz w:val="28"/>
                <w:szCs w:val="28"/>
                <w:lang w:val="uk-UA"/>
              </w:rPr>
            </w:pPr>
            <w:r w:rsidRPr="00BD6A46">
              <w:rPr>
                <w:rFonts w:ascii="Times New Roman" w:hAnsi="Times New Roman"/>
                <w:sz w:val="28"/>
                <w:szCs w:val="28"/>
                <w:lang w:val="uk-UA"/>
              </w:rPr>
              <w:t xml:space="preserve">Для </w:t>
            </w:r>
            <w:r>
              <w:rPr>
                <w:rFonts w:ascii="Times New Roman" w:hAnsi="Times New Roman"/>
                <w:sz w:val="28"/>
                <w:szCs w:val="28"/>
                <w:lang w:val="uk-UA"/>
              </w:rPr>
              <w:t>пацієнтів із другим варіантом аферентної</w:t>
            </w:r>
            <w:r w:rsidRPr="00BD6A46">
              <w:rPr>
                <w:rFonts w:ascii="Times New Roman" w:hAnsi="Times New Roman"/>
                <w:sz w:val="28"/>
                <w:szCs w:val="28"/>
                <w:lang w:val="uk-UA"/>
              </w:rPr>
              <w:t xml:space="preserve"> моторної афазії </w:t>
            </w:r>
            <w:r>
              <w:rPr>
                <w:rFonts w:ascii="Times New Roman" w:hAnsi="Times New Roman"/>
                <w:sz w:val="28"/>
                <w:szCs w:val="28"/>
                <w:lang w:val="uk-UA"/>
              </w:rPr>
              <w:t xml:space="preserve">є </w:t>
            </w:r>
            <w:r w:rsidRPr="00BD6A46">
              <w:rPr>
                <w:rFonts w:ascii="Times New Roman" w:hAnsi="Times New Roman"/>
                <w:sz w:val="28"/>
                <w:szCs w:val="28"/>
                <w:lang w:val="uk-UA"/>
              </w:rPr>
              <w:t>характерн</w:t>
            </w:r>
            <w:r>
              <w:rPr>
                <w:rFonts w:ascii="Times New Roman" w:hAnsi="Times New Roman"/>
                <w:sz w:val="28"/>
                <w:szCs w:val="28"/>
                <w:lang w:val="uk-UA"/>
              </w:rPr>
              <w:t>им</w:t>
            </w:r>
            <w:r w:rsidRPr="00BD6A46">
              <w:rPr>
                <w:rFonts w:ascii="Times New Roman" w:hAnsi="Times New Roman"/>
                <w:sz w:val="28"/>
                <w:szCs w:val="28"/>
                <w:lang w:val="uk-UA"/>
              </w:rPr>
              <w:t xml:space="preserve"> збереження </w:t>
            </w:r>
            <w:r w:rsidRPr="00CD449F">
              <w:rPr>
                <w:rFonts w:ascii="Times New Roman" w:hAnsi="Times New Roman"/>
                <w:color w:val="000000"/>
                <w:sz w:val="28"/>
                <w:szCs w:val="28"/>
                <w:lang w:val="uk-UA"/>
              </w:rPr>
              <w:t>кл</w:t>
            </w:r>
            <w:r>
              <w:rPr>
                <w:rFonts w:ascii="Times New Roman" w:hAnsi="Times New Roman"/>
                <w:color w:val="000000"/>
                <w:sz w:val="28"/>
                <w:szCs w:val="28"/>
                <w:lang w:val="uk-UA"/>
              </w:rPr>
              <w:t>і</w:t>
            </w:r>
            <w:r w:rsidRPr="00CD449F">
              <w:rPr>
                <w:rFonts w:ascii="Times New Roman" w:hAnsi="Times New Roman"/>
                <w:color w:val="000000"/>
                <w:sz w:val="28"/>
                <w:szCs w:val="28"/>
                <w:lang w:val="uk-UA"/>
              </w:rPr>
              <w:t>ше</w:t>
            </w:r>
            <w:r>
              <w:rPr>
                <w:rFonts w:ascii="Times New Roman" w:hAnsi="Times New Roman"/>
                <w:color w:val="000000"/>
                <w:sz w:val="28"/>
                <w:szCs w:val="28"/>
                <w:lang w:val="uk-UA"/>
              </w:rPr>
              <w:t>п</w:t>
            </w:r>
            <w:r w:rsidRPr="00CD449F">
              <w:rPr>
                <w:rFonts w:ascii="Times New Roman" w:hAnsi="Times New Roman"/>
                <w:color w:val="000000"/>
                <w:sz w:val="28"/>
                <w:szCs w:val="28"/>
                <w:lang w:val="uk-UA"/>
              </w:rPr>
              <w:t>о</w:t>
            </w:r>
            <w:r>
              <w:rPr>
                <w:rFonts w:ascii="Times New Roman" w:hAnsi="Times New Roman"/>
                <w:color w:val="000000"/>
                <w:sz w:val="28"/>
                <w:szCs w:val="28"/>
                <w:lang w:val="uk-UA"/>
              </w:rPr>
              <w:t>дібного</w:t>
            </w:r>
            <w:r w:rsidRPr="00CD449F">
              <w:rPr>
                <w:rFonts w:ascii="Times New Roman" w:hAnsi="Times New Roman"/>
                <w:color w:val="000000"/>
                <w:sz w:val="28"/>
                <w:szCs w:val="28"/>
                <w:lang w:val="uk-UA"/>
              </w:rPr>
              <w:t>, в</w:t>
            </w:r>
            <w:r>
              <w:rPr>
                <w:rFonts w:ascii="Times New Roman" w:hAnsi="Times New Roman"/>
                <w:color w:val="000000"/>
                <w:sz w:val="28"/>
                <w:szCs w:val="28"/>
                <w:lang w:val="uk-UA"/>
              </w:rPr>
              <w:t>и</w:t>
            </w:r>
            <w:r w:rsidRPr="00CD449F">
              <w:rPr>
                <w:rFonts w:ascii="Times New Roman" w:hAnsi="Times New Roman"/>
                <w:color w:val="000000"/>
                <w:sz w:val="28"/>
                <w:szCs w:val="28"/>
                <w:lang w:val="uk-UA"/>
              </w:rPr>
              <w:t xml:space="preserve">соко </w:t>
            </w:r>
            <w:r w:rsidRPr="00BD6A46">
              <w:rPr>
                <w:rFonts w:ascii="Times New Roman" w:hAnsi="Times New Roman"/>
                <w:sz w:val="28"/>
                <w:szCs w:val="28"/>
                <w:lang w:val="uk-UA"/>
              </w:rPr>
              <w:t>автоматизовано</w:t>
            </w:r>
            <w:r>
              <w:rPr>
                <w:rFonts w:ascii="Times New Roman" w:hAnsi="Times New Roman"/>
                <w:sz w:val="28"/>
                <w:szCs w:val="28"/>
                <w:lang w:val="uk-UA"/>
              </w:rPr>
              <w:t>го</w:t>
            </w:r>
            <w:r w:rsidRPr="00BD6A46">
              <w:rPr>
                <w:rFonts w:ascii="Times New Roman" w:hAnsi="Times New Roman"/>
                <w:sz w:val="28"/>
                <w:szCs w:val="28"/>
                <w:lang w:val="uk-UA"/>
              </w:rPr>
              <w:t xml:space="preserve"> ситуативно</w:t>
            </w:r>
            <w:r>
              <w:rPr>
                <w:rFonts w:ascii="Times New Roman" w:hAnsi="Times New Roman"/>
                <w:sz w:val="28"/>
                <w:szCs w:val="28"/>
                <w:lang w:val="uk-UA"/>
              </w:rPr>
              <w:t>го</w:t>
            </w:r>
            <w:r w:rsidRPr="00BD6A46">
              <w:rPr>
                <w:rFonts w:ascii="Times New Roman" w:hAnsi="Times New Roman"/>
                <w:sz w:val="28"/>
                <w:szCs w:val="28"/>
                <w:lang w:val="uk-UA"/>
              </w:rPr>
              <w:t xml:space="preserve"> мовлення</w:t>
            </w:r>
            <w:r>
              <w:rPr>
                <w:rFonts w:ascii="Times New Roman" w:hAnsi="Times New Roman"/>
                <w:sz w:val="28"/>
                <w:szCs w:val="28"/>
                <w:lang w:val="uk-UA"/>
              </w:rPr>
              <w:t>,</w:t>
            </w:r>
            <w:r w:rsidRPr="00BD6A46">
              <w:rPr>
                <w:rFonts w:ascii="Times New Roman" w:hAnsi="Times New Roman"/>
                <w:sz w:val="28"/>
                <w:szCs w:val="28"/>
                <w:lang w:val="uk-UA"/>
              </w:rPr>
              <w:t xml:space="preserve"> вільне спілкування з близькими їм людьми, з</w:t>
            </w:r>
            <w:r w:rsidR="004F16B7">
              <w:rPr>
                <w:rFonts w:ascii="Times New Roman" w:hAnsi="Times New Roman"/>
                <w:sz w:val="28"/>
                <w:szCs w:val="28"/>
                <w:lang w:val="uk-UA"/>
              </w:rPr>
              <w:t> </w:t>
            </w:r>
            <w:r w:rsidRPr="00BD6A46">
              <w:rPr>
                <w:rFonts w:ascii="Times New Roman" w:hAnsi="Times New Roman"/>
                <w:sz w:val="28"/>
                <w:szCs w:val="28"/>
                <w:lang w:val="uk-UA"/>
              </w:rPr>
              <w:t>використанням високочастотних слів і</w:t>
            </w:r>
            <w:r>
              <w:rPr>
                <w:rFonts w:ascii="Times New Roman" w:hAnsi="Times New Roman"/>
                <w:sz w:val="28"/>
                <w:szCs w:val="28"/>
                <w:lang w:val="uk-UA"/>
              </w:rPr>
              <w:t xml:space="preserve"> слов</w:t>
            </w:r>
            <w:r w:rsidRPr="00BD6A46">
              <w:rPr>
                <w:rFonts w:ascii="Times New Roman" w:hAnsi="Times New Roman"/>
                <w:sz w:val="28"/>
                <w:szCs w:val="28"/>
                <w:lang w:val="uk-UA"/>
              </w:rPr>
              <w:t xml:space="preserve">осполучень типу </w:t>
            </w:r>
            <w:r w:rsidRPr="00CA6F54">
              <w:rPr>
                <w:rFonts w:ascii="Times New Roman" w:hAnsi="Times New Roman"/>
                <w:i/>
                <w:sz w:val="28"/>
                <w:szCs w:val="28"/>
                <w:lang w:val="uk-UA"/>
              </w:rPr>
              <w:t xml:space="preserve">так, ні, добре, коли, </w:t>
            </w:r>
            <w:r>
              <w:rPr>
                <w:rFonts w:ascii="Times New Roman" w:hAnsi="Times New Roman"/>
                <w:i/>
                <w:sz w:val="28"/>
                <w:szCs w:val="28"/>
                <w:lang w:val="uk-UA"/>
              </w:rPr>
              <w:t xml:space="preserve">нащо, не може бути, авжеж </w:t>
            </w:r>
            <w:r>
              <w:rPr>
                <w:rFonts w:ascii="Times New Roman" w:hAnsi="Times New Roman"/>
                <w:sz w:val="28"/>
                <w:szCs w:val="28"/>
                <w:lang w:val="uk-UA"/>
              </w:rPr>
              <w:t>тощо</w:t>
            </w:r>
            <w:r w:rsidRPr="00BD6A46">
              <w:rPr>
                <w:rFonts w:ascii="Times New Roman" w:hAnsi="Times New Roman"/>
                <w:sz w:val="28"/>
                <w:szCs w:val="28"/>
                <w:lang w:val="uk-UA"/>
              </w:rPr>
              <w:t>. Для</w:t>
            </w:r>
            <w:r>
              <w:rPr>
                <w:rFonts w:ascii="Times New Roman" w:hAnsi="Times New Roman"/>
                <w:sz w:val="28"/>
                <w:szCs w:val="28"/>
                <w:lang w:val="uk-UA"/>
              </w:rPr>
              <w:t xml:space="preserve"> таких хворих характерно те, що</w:t>
            </w:r>
            <w:r w:rsidRPr="00BD6A46">
              <w:rPr>
                <w:rFonts w:ascii="Times New Roman" w:hAnsi="Times New Roman"/>
                <w:sz w:val="28"/>
                <w:szCs w:val="28"/>
                <w:lang w:val="uk-UA"/>
              </w:rPr>
              <w:t xml:space="preserve"> на ранньому етапі </w:t>
            </w:r>
            <w:r>
              <w:rPr>
                <w:rFonts w:ascii="Times New Roman" w:hAnsi="Times New Roman"/>
                <w:sz w:val="28"/>
                <w:szCs w:val="28"/>
                <w:lang w:val="uk-UA"/>
              </w:rPr>
              <w:t>відновлювання  вони не можуть повтори</w:t>
            </w:r>
            <w:r w:rsidRPr="00BD6A46">
              <w:rPr>
                <w:rFonts w:ascii="Times New Roman" w:hAnsi="Times New Roman"/>
                <w:sz w:val="28"/>
                <w:szCs w:val="28"/>
                <w:lang w:val="uk-UA"/>
              </w:rPr>
              <w:t>ти,</w:t>
            </w:r>
            <w:r>
              <w:rPr>
                <w:rFonts w:ascii="Times New Roman" w:hAnsi="Times New Roman"/>
                <w:sz w:val="28"/>
                <w:szCs w:val="28"/>
                <w:lang w:val="uk-UA"/>
              </w:rPr>
              <w:t xml:space="preserve"> прочитати й</w:t>
            </w:r>
            <w:r w:rsidR="005E7A56">
              <w:rPr>
                <w:rFonts w:ascii="Times New Roman" w:hAnsi="Times New Roman"/>
                <w:sz w:val="28"/>
                <w:szCs w:val="28"/>
                <w:lang w:val="uk-UA"/>
              </w:rPr>
              <w:t> </w:t>
            </w:r>
            <w:r>
              <w:rPr>
                <w:rFonts w:ascii="Times New Roman" w:hAnsi="Times New Roman"/>
                <w:sz w:val="28"/>
                <w:szCs w:val="28"/>
                <w:lang w:val="uk-UA"/>
              </w:rPr>
              <w:t>написати</w:t>
            </w:r>
            <w:r w:rsidRPr="00BD6A46">
              <w:rPr>
                <w:rFonts w:ascii="Times New Roman" w:hAnsi="Times New Roman"/>
                <w:sz w:val="28"/>
                <w:szCs w:val="28"/>
                <w:lang w:val="uk-UA"/>
              </w:rPr>
              <w:t xml:space="preserve"> </w:t>
            </w:r>
            <w:r>
              <w:rPr>
                <w:rFonts w:ascii="Times New Roman" w:hAnsi="Times New Roman"/>
                <w:sz w:val="28"/>
                <w:szCs w:val="28"/>
                <w:lang w:val="uk-UA"/>
              </w:rPr>
              <w:t>щойно вільно вимовлені навіть найпростіші слов</w:t>
            </w:r>
            <w:r w:rsidRPr="00F206A4">
              <w:rPr>
                <w:rFonts w:ascii="Times New Roman" w:hAnsi="Times New Roman"/>
                <w:color w:val="000000"/>
                <w:sz w:val="28"/>
                <w:szCs w:val="28"/>
              </w:rPr>
              <w:t xml:space="preserve">а,   </w:t>
            </w:r>
            <w:r>
              <w:rPr>
                <w:rFonts w:ascii="Times New Roman" w:hAnsi="Times New Roman"/>
                <w:color w:val="000000"/>
                <w:sz w:val="28"/>
                <w:szCs w:val="28"/>
                <w:lang w:val="uk-UA"/>
              </w:rPr>
              <w:t>я</w:t>
            </w:r>
            <w:r w:rsidRPr="00F206A4">
              <w:rPr>
                <w:rFonts w:ascii="Times New Roman" w:hAnsi="Times New Roman"/>
                <w:color w:val="000000"/>
                <w:sz w:val="28"/>
                <w:szCs w:val="28"/>
              </w:rPr>
              <w:t xml:space="preserve">к   </w:t>
            </w:r>
            <w:r>
              <w:rPr>
                <w:rFonts w:ascii="Times New Roman" w:hAnsi="Times New Roman"/>
                <w:color w:val="000000"/>
                <w:sz w:val="28"/>
                <w:szCs w:val="28"/>
                <w:lang w:val="uk-UA"/>
              </w:rPr>
              <w:t>«так»</w:t>
            </w:r>
            <w:r w:rsidRPr="00F206A4">
              <w:rPr>
                <w:rFonts w:ascii="Times New Roman" w:hAnsi="Times New Roman"/>
                <w:i/>
                <w:iCs/>
                <w:color w:val="000000"/>
                <w:sz w:val="28"/>
                <w:szCs w:val="28"/>
              </w:rPr>
              <w:t xml:space="preserve">,   </w:t>
            </w:r>
            <w:r>
              <w:rPr>
                <w:rFonts w:ascii="Times New Roman" w:hAnsi="Times New Roman"/>
                <w:i/>
                <w:iCs/>
                <w:color w:val="000000"/>
                <w:sz w:val="28"/>
                <w:szCs w:val="28"/>
                <w:lang w:val="uk-UA"/>
              </w:rPr>
              <w:t>«</w:t>
            </w:r>
            <w:r w:rsidRPr="00F206A4">
              <w:rPr>
                <w:rFonts w:ascii="Times New Roman" w:hAnsi="Times New Roman"/>
                <w:i/>
                <w:iCs/>
                <w:color w:val="000000"/>
                <w:sz w:val="28"/>
                <w:szCs w:val="28"/>
              </w:rPr>
              <w:t>н</w:t>
            </w:r>
            <w:r>
              <w:rPr>
                <w:rFonts w:ascii="Times New Roman" w:hAnsi="Times New Roman"/>
                <w:i/>
                <w:iCs/>
                <w:color w:val="000000"/>
                <w:sz w:val="28"/>
                <w:szCs w:val="28"/>
                <w:lang w:val="uk-UA"/>
              </w:rPr>
              <w:t>і»</w:t>
            </w:r>
            <w:r w:rsidRPr="00F206A4">
              <w:rPr>
                <w:rFonts w:ascii="Times New Roman" w:hAnsi="Times New Roman"/>
                <w:i/>
                <w:iCs/>
                <w:color w:val="000000"/>
                <w:sz w:val="28"/>
                <w:szCs w:val="28"/>
              </w:rPr>
              <w:t xml:space="preserve">,   </w:t>
            </w:r>
            <w:r>
              <w:rPr>
                <w:rFonts w:ascii="Times New Roman" w:hAnsi="Times New Roman"/>
                <w:i/>
                <w:iCs/>
                <w:color w:val="000000"/>
                <w:sz w:val="28"/>
                <w:szCs w:val="28"/>
                <w:lang w:val="uk-UA"/>
              </w:rPr>
              <w:t>«добре»</w:t>
            </w:r>
            <w:r w:rsidRPr="00F206A4">
              <w:rPr>
                <w:rFonts w:ascii="Times New Roman" w:hAnsi="Times New Roman"/>
                <w:color w:val="000000"/>
                <w:sz w:val="28"/>
                <w:szCs w:val="28"/>
              </w:rPr>
              <w:t xml:space="preserve"> т</w:t>
            </w:r>
            <w:r>
              <w:rPr>
                <w:rFonts w:ascii="Times New Roman" w:hAnsi="Times New Roman"/>
                <w:color w:val="000000"/>
                <w:sz w:val="28"/>
                <w:szCs w:val="28"/>
                <w:lang w:val="uk-UA"/>
              </w:rPr>
              <w:t>ощо</w:t>
            </w:r>
            <w:r w:rsidRPr="00F206A4">
              <w:rPr>
                <w:rFonts w:ascii="Times New Roman" w:hAnsi="Times New Roman"/>
                <w:color w:val="000000"/>
                <w:sz w:val="28"/>
                <w:szCs w:val="28"/>
              </w:rPr>
              <w:t>.</w:t>
            </w:r>
          </w:p>
          <w:p w:rsidR="00BD1028" w:rsidRPr="00554229" w:rsidRDefault="00BD1028" w:rsidP="004F16B7">
            <w:pPr>
              <w:widowControl w:val="0"/>
              <w:shd w:val="clear" w:color="auto" w:fill="FFFFFF"/>
              <w:tabs>
                <w:tab w:val="left" w:pos="6053"/>
              </w:tabs>
              <w:autoSpaceDE w:val="0"/>
              <w:autoSpaceDN w:val="0"/>
              <w:adjustRightInd w:val="0"/>
              <w:spacing w:after="0" w:line="360" w:lineRule="auto"/>
              <w:ind w:firstLine="720"/>
              <w:jc w:val="both"/>
              <w:rPr>
                <w:rFonts w:ascii="Times New Roman" w:hAnsi="Times New Roman"/>
                <w:sz w:val="28"/>
                <w:szCs w:val="28"/>
                <w:lang w:val="uk-UA"/>
              </w:rPr>
            </w:pPr>
            <w:r w:rsidRPr="00554229">
              <w:rPr>
                <w:rFonts w:ascii="Times New Roman" w:hAnsi="Times New Roman"/>
                <w:sz w:val="28"/>
                <w:szCs w:val="28"/>
                <w:lang w:val="uk-UA"/>
              </w:rPr>
              <w:t xml:space="preserve">Вимовлення цих  слів забезпечує лише  ситуативне мовлення. Під час </w:t>
            </w:r>
            <w:r>
              <w:rPr>
                <w:rFonts w:ascii="Times New Roman" w:hAnsi="Times New Roman"/>
                <w:sz w:val="28"/>
                <w:szCs w:val="28"/>
                <w:lang w:val="uk-UA"/>
              </w:rPr>
              <w:t xml:space="preserve">усному </w:t>
            </w:r>
            <w:r w:rsidRPr="00554229">
              <w:rPr>
                <w:rFonts w:ascii="Times New Roman" w:hAnsi="Times New Roman"/>
                <w:sz w:val="28"/>
                <w:szCs w:val="28"/>
                <w:lang w:val="uk-UA"/>
              </w:rPr>
              <w:t xml:space="preserve"> скласти розповідь за серією малюнків, за окремими сюжетними картинками виникають надзвичайні труднощі довільного добору слів. </w:t>
            </w:r>
            <w:r w:rsidRPr="00827383">
              <w:rPr>
                <w:rFonts w:ascii="Times New Roman" w:hAnsi="Times New Roman"/>
                <w:color w:val="000000"/>
                <w:sz w:val="28"/>
                <w:szCs w:val="28"/>
                <w:lang w:val="uk-UA"/>
              </w:rPr>
              <w:t>Наприклад, під час складання тексту за серією сюжетних малюнків, що оповідають про хлопчика, котрий стрибає по  калюжах   холодним осіннім днем,   та про наслідки цієї розваги,   пацієнт вимовляє:</w:t>
            </w:r>
            <w:r w:rsidRPr="00554229">
              <w:rPr>
                <w:rFonts w:ascii="Times New Roman" w:hAnsi="Times New Roman"/>
                <w:i/>
                <w:color w:val="000000"/>
                <w:sz w:val="28"/>
                <w:szCs w:val="28"/>
                <w:lang w:val="uk-UA"/>
              </w:rPr>
              <w:t xml:space="preserve"> </w:t>
            </w:r>
            <w:r w:rsidRPr="00554229">
              <w:rPr>
                <w:rFonts w:ascii="Times New Roman" w:hAnsi="Times New Roman"/>
                <w:color w:val="000000"/>
                <w:sz w:val="28"/>
                <w:szCs w:val="28"/>
                <w:lang w:val="uk-UA"/>
              </w:rPr>
              <w:t>«</w:t>
            </w:r>
            <w:r w:rsidRPr="00827383">
              <w:rPr>
                <w:rFonts w:ascii="Times New Roman" w:hAnsi="Times New Roman"/>
                <w:i/>
                <w:color w:val="000000"/>
                <w:sz w:val="28"/>
                <w:szCs w:val="28"/>
                <w:lang w:val="uk-UA"/>
              </w:rPr>
              <w:t>Так... погано... дуже погано!.. шо же це таке? Як це... зараз скажу... і, як це називається? па... па.,   пал... палка. Ось це? Палка. Ну, ясно, ось він так і так... А калюжі ж, які калю</w:t>
            </w:r>
            <w:r w:rsidR="00827383">
              <w:rPr>
                <w:rFonts w:ascii="Times New Roman" w:hAnsi="Times New Roman"/>
                <w:i/>
                <w:color w:val="000000"/>
                <w:sz w:val="28"/>
                <w:szCs w:val="28"/>
                <w:lang w:val="uk-UA"/>
              </w:rPr>
              <w:t>ж</w:t>
            </w:r>
            <w:r w:rsidRPr="00827383">
              <w:rPr>
                <w:rFonts w:ascii="Times New Roman" w:hAnsi="Times New Roman"/>
                <w:i/>
                <w:color w:val="000000"/>
                <w:sz w:val="28"/>
                <w:szCs w:val="28"/>
                <w:lang w:val="uk-UA"/>
              </w:rPr>
              <w:t xml:space="preserve">і! Ну й отримає він від батьків, дуже погано йому буде...   Адже він захворіє,   ну   як   же це,   все  розумію, а сказати не можу...  Ну...   давай,   </w:t>
            </w:r>
            <w:r w:rsidRPr="00827383">
              <w:rPr>
                <w:rFonts w:ascii="Times New Roman" w:hAnsi="Times New Roman"/>
                <w:i/>
                <w:color w:val="000000"/>
                <w:spacing w:val="15"/>
                <w:sz w:val="28"/>
                <w:szCs w:val="28"/>
                <w:lang w:val="uk-UA"/>
              </w:rPr>
              <w:t>давай.</w:t>
            </w:r>
            <w:r w:rsidRPr="00554229">
              <w:rPr>
                <w:rFonts w:ascii="Times New Roman" w:hAnsi="Times New Roman"/>
                <w:color w:val="000000"/>
                <w:spacing w:val="15"/>
                <w:sz w:val="28"/>
                <w:szCs w:val="28"/>
                <w:lang w:val="uk-UA"/>
              </w:rPr>
              <w:t>..»</w:t>
            </w:r>
            <w:r w:rsidRPr="00554229">
              <w:rPr>
                <w:rFonts w:ascii="Times New Roman" w:hAnsi="Times New Roman"/>
                <w:color w:val="000000"/>
                <w:sz w:val="28"/>
                <w:szCs w:val="28"/>
                <w:lang w:val="uk-UA"/>
              </w:rPr>
              <w:t xml:space="preserve"> (тобто «</w:t>
            </w:r>
            <w:r w:rsidRPr="00827383">
              <w:rPr>
                <w:rFonts w:ascii="Times New Roman" w:hAnsi="Times New Roman"/>
                <w:i/>
                <w:color w:val="000000"/>
                <w:sz w:val="28"/>
                <w:szCs w:val="28"/>
                <w:lang w:val="uk-UA"/>
              </w:rPr>
              <w:t>підкажи</w:t>
            </w:r>
            <w:r w:rsidRPr="00554229">
              <w:rPr>
                <w:rFonts w:ascii="Times New Roman" w:hAnsi="Times New Roman"/>
                <w:color w:val="000000"/>
                <w:sz w:val="28"/>
                <w:szCs w:val="28"/>
                <w:lang w:val="uk-UA"/>
              </w:rPr>
              <w:t>») Логопед підказує: «</w:t>
            </w:r>
            <w:r w:rsidRPr="00554229">
              <w:rPr>
                <w:rFonts w:ascii="Times New Roman" w:hAnsi="Times New Roman"/>
                <w:i/>
                <w:iCs/>
                <w:color w:val="000000"/>
                <w:sz w:val="28"/>
                <w:szCs w:val="28"/>
                <w:lang w:val="uk-UA"/>
              </w:rPr>
              <w:t xml:space="preserve">Бабуся».  </w:t>
            </w:r>
            <w:r w:rsidRPr="00554229">
              <w:rPr>
                <w:rFonts w:ascii="Times New Roman" w:hAnsi="Times New Roman"/>
                <w:color w:val="000000"/>
                <w:sz w:val="28"/>
                <w:szCs w:val="28"/>
                <w:lang w:val="uk-UA"/>
              </w:rPr>
              <w:t>«</w:t>
            </w:r>
            <w:r w:rsidRPr="00827383">
              <w:rPr>
                <w:rFonts w:ascii="Times New Roman" w:hAnsi="Times New Roman"/>
                <w:i/>
                <w:color w:val="000000"/>
                <w:sz w:val="28"/>
                <w:szCs w:val="28"/>
                <w:lang w:val="uk-UA"/>
              </w:rPr>
              <w:t xml:space="preserve">Ну, правильно, так і є, але сказати не можу і все.  Па... бал... псь... бсь... бсь... буська...   ні.,    </w:t>
            </w:r>
            <w:r w:rsidRPr="00827383">
              <w:rPr>
                <w:rFonts w:ascii="Times New Roman" w:hAnsi="Times New Roman"/>
                <w:i/>
                <w:color w:val="000000"/>
                <w:sz w:val="28"/>
                <w:szCs w:val="28"/>
                <w:lang w:val="uk-UA"/>
              </w:rPr>
              <w:lastRenderedPageBreak/>
              <w:t>буся...   ба...   бу...   сь...   кся..   а...   бабуся Бабуся!  Ну,  так,  буся,  ох,  знову не можу,  поможи</w:t>
            </w:r>
            <w:r w:rsidRPr="00554229">
              <w:rPr>
                <w:rFonts w:ascii="Times New Roman" w:hAnsi="Times New Roman"/>
                <w:color w:val="000000"/>
                <w:sz w:val="28"/>
                <w:szCs w:val="28"/>
                <w:lang w:val="uk-UA"/>
              </w:rPr>
              <w:t>». Логопед вимовляє по складах: «</w:t>
            </w:r>
            <w:r w:rsidRPr="00554229">
              <w:rPr>
                <w:rFonts w:ascii="Times New Roman" w:hAnsi="Times New Roman"/>
                <w:i/>
                <w:iCs/>
                <w:color w:val="000000"/>
                <w:sz w:val="28"/>
                <w:szCs w:val="28"/>
                <w:lang w:val="uk-UA"/>
              </w:rPr>
              <w:t xml:space="preserve">Ба-бу-ся».  </w:t>
            </w:r>
            <w:r w:rsidRPr="00827383">
              <w:rPr>
                <w:rFonts w:ascii="Times New Roman" w:hAnsi="Times New Roman"/>
                <w:iCs/>
                <w:color w:val="000000"/>
                <w:sz w:val="28"/>
                <w:szCs w:val="28"/>
                <w:lang w:val="uk-UA"/>
              </w:rPr>
              <w:t>Після цього пацієнт каже</w:t>
            </w:r>
            <w:r w:rsidRPr="00554229">
              <w:rPr>
                <w:rFonts w:ascii="Times New Roman" w:hAnsi="Times New Roman"/>
                <w:i/>
                <w:iCs/>
                <w:color w:val="000000"/>
                <w:sz w:val="28"/>
                <w:szCs w:val="28"/>
                <w:lang w:val="uk-UA"/>
              </w:rPr>
              <w:t xml:space="preserve">: </w:t>
            </w:r>
            <w:r w:rsidRPr="00554229">
              <w:rPr>
                <w:rFonts w:ascii="Times New Roman" w:hAnsi="Times New Roman"/>
                <w:color w:val="000000"/>
                <w:sz w:val="28"/>
                <w:szCs w:val="28"/>
                <w:lang w:val="uk-UA"/>
              </w:rPr>
              <w:t>«</w:t>
            </w:r>
            <w:r w:rsidRPr="00827383">
              <w:rPr>
                <w:rFonts w:ascii="Times New Roman" w:hAnsi="Times New Roman"/>
                <w:i/>
                <w:color w:val="000000"/>
                <w:sz w:val="28"/>
                <w:szCs w:val="28"/>
                <w:lang w:val="uk-UA"/>
              </w:rPr>
              <w:t>Ну,   тепер   все   ясно.   Ба-бу-ся!   Ні,   а   ти мені все-таки поясни, чому я все не так кажу, чую, все розумію, а сказати не можу</w:t>
            </w:r>
            <w:r w:rsidRPr="00554229">
              <w:rPr>
                <w:rFonts w:ascii="Times New Roman" w:hAnsi="Times New Roman"/>
                <w:color w:val="000000"/>
                <w:sz w:val="28"/>
                <w:szCs w:val="28"/>
                <w:lang w:val="uk-UA"/>
              </w:rPr>
              <w:t>».</w:t>
            </w:r>
          </w:p>
          <w:p w:rsidR="00BD1028" w:rsidRPr="00554229" w:rsidRDefault="00BD1028" w:rsidP="004F16B7">
            <w:pPr>
              <w:widowControl w:val="0"/>
              <w:shd w:val="clear" w:color="auto" w:fill="FFFFFF"/>
              <w:autoSpaceDE w:val="0"/>
              <w:autoSpaceDN w:val="0"/>
              <w:adjustRightInd w:val="0"/>
              <w:spacing w:after="0" w:line="360" w:lineRule="auto"/>
              <w:ind w:firstLine="720"/>
              <w:jc w:val="both"/>
              <w:rPr>
                <w:rFonts w:ascii="Times New Roman" w:hAnsi="Times New Roman"/>
                <w:sz w:val="28"/>
                <w:szCs w:val="28"/>
                <w:lang w:val="uk-UA"/>
              </w:rPr>
            </w:pPr>
            <w:r w:rsidRPr="00554229">
              <w:rPr>
                <w:rFonts w:ascii="Times New Roman" w:hAnsi="Times New Roman"/>
                <w:color w:val="000000"/>
                <w:sz w:val="28"/>
                <w:szCs w:val="28"/>
                <w:lang w:val="uk-UA"/>
              </w:rPr>
              <w:t xml:space="preserve">У міру того, як вимовна сторона мовлення відновлюється, фраза </w:t>
            </w:r>
            <w:r>
              <w:rPr>
                <w:rFonts w:ascii="Times New Roman" w:hAnsi="Times New Roman"/>
                <w:color w:val="000000"/>
                <w:sz w:val="28"/>
                <w:szCs w:val="28"/>
                <w:lang w:val="uk-UA"/>
              </w:rPr>
              <w:t xml:space="preserve">робиться </w:t>
            </w:r>
            <w:r w:rsidRPr="00554229">
              <w:rPr>
                <w:rFonts w:ascii="Times New Roman" w:hAnsi="Times New Roman"/>
                <w:color w:val="000000"/>
                <w:sz w:val="28"/>
                <w:szCs w:val="28"/>
                <w:lang w:val="uk-UA"/>
              </w:rPr>
              <w:t>більш розгорнутою, автоматизованою, все більше стає схожою на мовлення пацієнтів із іншими формами афазії, а саме акустико-мнестичною та семантичною афазією.</w:t>
            </w:r>
          </w:p>
          <w:p w:rsidR="00BD1028" w:rsidRPr="00554229" w:rsidRDefault="00BD1028" w:rsidP="004F16B7">
            <w:pPr>
              <w:widowControl w:val="0"/>
              <w:shd w:val="clear" w:color="auto" w:fill="FFFFFF"/>
              <w:autoSpaceDE w:val="0"/>
              <w:autoSpaceDN w:val="0"/>
              <w:adjustRightInd w:val="0"/>
              <w:spacing w:after="0" w:line="360" w:lineRule="auto"/>
              <w:ind w:firstLine="720"/>
              <w:jc w:val="both"/>
              <w:rPr>
                <w:rFonts w:ascii="Times New Roman" w:hAnsi="Times New Roman"/>
                <w:i/>
                <w:sz w:val="28"/>
                <w:szCs w:val="28"/>
                <w:lang w:val="uk-UA"/>
              </w:rPr>
            </w:pPr>
            <w:r w:rsidRPr="00554229">
              <w:rPr>
                <w:rFonts w:ascii="Times New Roman" w:hAnsi="Times New Roman"/>
                <w:color w:val="000000"/>
                <w:sz w:val="28"/>
                <w:szCs w:val="28"/>
                <w:lang w:val="uk-UA"/>
              </w:rPr>
              <w:t>На одному з етапів оволодіння вимовною  стороною мовлення при аферентній моторній афазії відновлюється номінативна функція. Надмірне «захоплення» відновленою можливістю називання всіх довколишніх предметів приводить до того, що під час складання текстів за серіями сюжетних малюнків на запитання: «Щ</w:t>
            </w:r>
            <w:r w:rsidRPr="00554229">
              <w:rPr>
                <w:rFonts w:ascii="Times New Roman" w:hAnsi="Times New Roman"/>
                <w:i/>
                <w:iCs/>
                <w:color w:val="000000"/>
                <w:sz w:val="28"/>
                <w:szCs w:val="28"/>
                <w:lang w:val="uk-UA"/>
              </w:rPr>
              <w:t>о тут намальоване?» пацієнт</w:t>
            </w:r>
            <w:r w:rsidRPr="00554229">
              <w:rPr>
                <w:rFonts w:ascii="Times New Roman" w:hAnsi="Times New Roman"/>
                <w:color w:val="000000"/>
                <w:sz w:val="28"/>
                <w:szCs w:val="28"/>
                <w:lang w:val="uk-UA"/>
              </w:rPr>
              <w:t xml:space="preserve">, вибудувавши основне речення, переходить до перерахування всіх фонових предметів, наявних на малюнках. Це зайве називання всіх предметів на малюнку є дуже схожим на аграматизм типу «телеграфного стилю», характерного для пацієнтів із еферентною та динамічною афазією. Однак якщо «телеграфний стиль» слугує пацієнтам з еферентною моторною афазією засобом спілкування, то розмовне мовлення пацієнтів із  аферентною моторною афазією залишається, як і раніше, предикативним. </w:t>
            </w:r>
          </w:p>
          <w:p w:rsidR="00BD1028" w:rsidRPr="00554229" w:rsidRDefault="00BD1028" w:rsidP="004F16B7">
            <w:pPr>
              <w:widowControl w:val="0"/>
              <w:shd w:val="clear" w:color="auto" w:fill="FFFFFF"/>
              <w:autoSpaceDE w:val="0"/>
              <w:autoSpaceDN w:val="0"/>
              <w:adjustRightInd w:val="0"/>
              <w:spacing w:after="0" w:line="360" w:lineRule="auto"/>
              <w:ind w:firstLine="720"/>
              <w:jc w:val="both"/>
              <w:rPr>
                <w:rFonts w:ascii="Times New Roman" w:hAnsi="Times New Roman"/>
                <w:sz w:val="28"/>
                <w:szCs w:val="28"/>
                <w:lang w:val="uk-UA"/>
              </w:rPr>
            </w:pPr>
            <w:r w:rsidRPr="00554229">
              <w:rPr>
                <w:rFonts w:ascii="Times New Roman" w:hAnsi="Times New Roman"/>
                <w:color w:val="000000"/>
                <w:sz w:val="28"/>
                <w:szCs w:val="28"/>
                <w:lang w:val="uk-UA"/>
              </w:rPr>
              <w:t>У міру відновлення здатності до вимовляння експресивне мовлення при аферентній моторній афазії наближ</w:t>
            </w:r>
            <w:r>
              <w:rPr>
                <w:rFonts w:ascii="Times New Roman" w:hAnsi="Times New Roman"/>
                <w:color w:val="000000"/>
                <w:sz w:val="28"/>
                <w:szCs w:val="28"/>
                <w:lang w:val="uk-UA"/>
              </w:rPr>
              <w:t>а</w:t>
            </w:r>
            <w:r w:rsidRPr="00554229">
              <w:rPr>
                <w:rFonts w:ascii="Times New Roman" w:hAnsi="Times New Roman"/>
                <w:color w:val="000000"/>
                <w:sz w:val="28"/>
                <w:szCs w:val="28"/>
                <w:lang w:val="uk-UA"/>
              </w:rPr>
              <w:t>ється до норми. Лише в деяких випадках, у мовленні можуть залишатися легкі артикуляційні від</w:t>
            </w:r>
            <w:r>
              <w:rPr>
                <w:rFonts w:ascii="Times New Roman" w:hAnsi="Times New Roman"/>
                <w:color w:val="000000"/>
                <w:sz w:val="28"/>
                <w:szCs w:val="28"/>
                <w:lang w:val="uk-UA"/>
              </w:rPr>
              <w:t>гомони</w:t>
            </w:r>
            <w:r w:rsidRPr="00554229">
              <w:rPr>
                <w:rFonts w:ascii="Times New Roman" w:hAnsi="Times New Roman"/>
                <w:color w:val="000000"/>
                <w:sz w:val="28"/>
                <w:szCs w:val="28"/>
                <w:lang w:val="uk-UA"/>
              </w:rPr>
              <w:t xml:space="preserve">, що в одних випадках є схожими на прояви дизартрії (псевдодизартрія, що виникла внаслідок апраксії артикуляційного апарату), в інших </w:t>
            </w:r>
            <w:r w:rsidR="00827383">
              <w:rPr>
                <w:rFonts w:ascii="Times New Roman" w:hAnsi="Times New Roman"/>
                <w:color w:val="000000"/>
                <w:sz w:val="28"/>
                <w:szCs w:val="28"/>
                <w:lang w:val="uk-UA"/>
              </w:rPr>
              <w:t>‒</w:t>
            </w:r>
            <w:r w:rsidRPr="00554229">
              <w:rPr>
                <w:rFonts w:ascii="Times New Roman" w:hAnsi="Times New Roman"/>
                <w:color w:val="000000"/>
                <w:sz w:val="28"/>
                <w:szCs w:val="28"/>
                <w:lang w:val="uk-UA"/>
              </w:rPr>
              <w:t xml:space="preserve"> на легкий іноземний акцент, що виражається не в зміні інтонації, а в уповільненості та неприродності вимовляння слів, оглушуванні дзвінких та відсутності м’яких приголосних.</w:t>
            </w:r>
          </w:p>
          <w:p w:rsidR="00BD1028" w:rsidRPr="00554229" w:rsidRDefault="00BD1028" w:rsidP="004F16B7">
            <w:pPr>
              <w:widowControl w:val="0"/>
              <w:shd w:val="clear" w:color="auto" w:fill="FFFFFF"/>
              <w:autoSpaceDE w:val="0"/>
              <w:autoSpaceDN w:val="0"/>
              <w:adjustRightInd w:val="0"/>
              <w:spacing w:after="0" w:line="360" w:lineRule="auto"/>
              <w:ind w:firstLine="720"/>
              <w:jc w:val="both"/>
              <w:rPr>
                <w:rFonts w:ascii="Times New Roman" w:hAnsi="Times New Roman"/>
                <w:sz w:val="28"/>
                <w:szCs w:val="28"/>
                <w:lang w:val="uk-UA"/>
              </w:rPr>
            </w:pPr>
            <w:r w:rsidRPr="00554229">
              <w:rPr>
                <w:rFonts w:ascii="Times New Roman" w:hAnsi="Times New Roman"/>
                <w:color w:val="000000"/>
                <w:sz w:val="28"/>
                <w:szCs w:val="28"/>
                <w:lang w:val="uk-UA"/>
              </w:rPr>
              <w:t xml:space="preserve">На ранньому етапі після травми чи інсульту пацієнти з аферентною афазією нерідко зовсім не розуміють зверненого до них мовлення. Це </w:t>
            </w:r>
            <w:r w:rsidRPr="00554229">
              <w:rPr>
                <w:rFonts w:ascii="Times New Roman" w:hAnsi="Times New Roman"/>
                <w:color w:val="000000"/>
                <w:sz w:val="28"/>
                <w:szCs w:val="28"/>
                <w:lang w:val="uk-UA"/>
              </w:rPr>
              <w:lastRenderedPageBreak/>
              <w:t>пояснюється тим, що в процесі розуміння значну роль відіграє кінестетичний контроль, синхронне, приховане вимовляння сприйнятого на слух повідомлення.</w:t>
            </w:r>
          </w:p>
          <w:p w:rsidR="00BD1028" w:rsidRPr="001B4F92" w:rsidRDefault="00BD1028" w:rsidP="004F16B7">
            <w:pPr>
              <w:widowControl w:val="0"/>
              <w:shd w:val="clear" w:color="auto" w:fill="FFFFFF"/>
              <w:autoSpaceDE w:val="0"/>
              <w:autoSpaceDN w:val="0"/>
              <w:adjustRightInd w:val="0"/>
              <w:spacing w:after="0" w:line="360" w:lineRule="auto"/>
              <w:ind w:firstLine="720"/>
              <w:jc w:val="both"/>
              <w:rPr>
                <w:rFonts w:ascii="Times New Roman" w:hAnsi="Times New Roman"/>
                <w:color w:val="000000"/>
                <w:sz w:val="28"/>
                <w:szCs w:val="28"/>
                <w:lang w:val="uk-UA"/>
              </w:rPr>
            </w:pPr>
            <w:r w:rsidRPr="0034103A">
              <w:rPr>
                <w:rFonts w:ascii="Times New Roman" w:hAnsi="Times New Roman"/>
                <w:color w:val="000000"/>
                <w:sz w:val="28"/>
                <w:szCs w:val="28"/>
                <w:lang w:val="uk-UA"/>
              </w:rPr>
              <w:t xml:space="preserve">Однак період значного нерозуміння мовлення при аферентній моторній афазії не є тривалим, після нього спостерігається швидке відновлення здатності </w:t>
            </w:r>
            <w:r w:rsidRPr="001B4F92">
              <w:rPr>
                <w:rFonts w:ascii="Times New Roman" w:hAnsi="Times New Roman"/>
                <w:color w:val="000000"/>
                <w:sz w:val="28"/>
                <w:szCs w:val="28"/>
                <w:lang w:val="uk-UA"/>
              </w:rPr>
              <w:t>до розуміння ситуативного розмовного мовлення, значення окремих слів, можливості виконання нескладних інструкцій.</w:t>
            </w:r>
          </w:p>
          <w:p w:rsidR="00BD1028" w:rsidRPr="0034103A" w:rsidRDefault="00BD1028" w:rsidP="004F16B7">
            <w:pPr>
              <w:widowControl w:val="0"/>
              <w:shd w:val="clear" w:color="auto" w:fill="FFFFFF"/>
              <w:autoSpaceDE w:val="0"/>
              <w:autoSpaceDN w:val="0"/>
              <w:adjustRightInd w:val="0"/>
              <w:spacing w:after="0" w:line="360" w:lineRule="auto"/>
              <w:ind w:firstLine="720"/>
              <w:jc w:val="both"/>
              <w:rPr>
                <w:rFonts w:ascii="Times New Roman" w:hAnsi="Times New Roman"/>
                <w:color w:val="000000"/>
                <w:sz w:val="28"/>
                <w:szCs w:val="28"/>
                <w:lang w:val="uk-UA"/>
              </w:rPr>
            </w:pPr>
            <w:r w:rsidRPr="001B4F92">
              <w:rPr>
                <w:rFonts w:ascii="Times New Roman" w:hAnsi="Times New Roman"/>
                <w:color w:val="000000"/>
                <w:sz w:val="28"/>
                <w:szCs w:val="28"/>
                <w:lang w:val="uk-UA"/>
              </w:rPr>
              <w:t>Разом із артикуляторними порушеннями, що призводять до нечіткості прийняття мовлення на слух,</w:t>
            </w:r>
            <w:r w:rsidRPr="0034103A">
              <w:rPr>
                <w:rFonts w:ascii="Times New Roman" w:hAnsi="Times New Roman"/>
                <w:color w:val="000000"/>
                <w:sz w:val="28"/>
                <w:szCs w:val="28"/>
                <w:lang w:val="uk-UA"/>
              </w:rPr>
              <w:t xml:space="preserve"> при аферентній моторній афазії </w:t>
            </w:r>
            <w:r>
              <w:rPr>
                <w:rFonts w:ascii="Times New Roman" w:hAnsi="Times New Roman"/>
                <w:color w:val="000000"/>
                <w:sz w:val="28"/>
                <w:szCs w:val="28"/>
                <w:lang w:val="uk-UA"/>
              </w:rPr>
              <w:t xml:space="preserve">спостерігаються </w:t>
            </w:r>
            <w:r w:rsidRPr="0034103A">
              <w:rPr>
                <w:rFonts w:ascii="Times New Roman" w:hAnsi="Times New Roman"/>
                <w:color w:val="000000"/>
                <w:sz w:val="28"/>
                <w:szCs w:val="28"/>
                <w:lang w:val="uk-UA"/>
              </w:rPr>
              <w:t xml:space="preserve">труднощі розуміння лексичних засобів мови, що передають різноманітні складні просторові відношення. До них належить характерний прийменниковий імпресивний аграматизм. Пацієнти, розуміючи значення окремих прийменників, не можуть розташувати в просторі три предмети, наприклад, покласти чи намалювати олівець під пензликом і над ножицями. Такі же труднощі відчуваються під час виконання завдання намалювати хатинку справа від чашки та зліва від квітки. </w:t>
            </w:r>
          </w:p>
          <w:p w:rsidR="00BD1028" w:rsidRPr="0034103A" w:rsidRDefault="00BD1028" w:rsidP="004F16B7">
            <w:pPr>
              <w:widowControl w:val="0"/>
              <w:shd w:val="clear" w:color="auto" w:fill="FFFFFF"/>
              <w:autoSpaceDE w:val="0"/>
              <w:autoSpaceDN w:val="0"/>
              <w:adjustRightInd w:val="0"/>
              <w:spacing w:after="0" w:line="360" w:lineRule="auto"/>
              <w:ind w:firstLine="720"/>
              <w:jc w:val="both"/>
              <w:rPr>
                <w:rFonts w:ascii="Times New Roman" w:hAnsi="Times New Roman"/>
                <w:sz w:val="28"/>
                <w:szCs w:val="28"/>
                <w:lang w:val="uk-UA"/>
              </w:rPr>
            </w:pPr>
            <w:r w:rsidRPr="0034103A">
              <w:rPr>
                <w:rFonts w:ascii="Times New Roman" w:hAnsi="Times New Roman"/>
                <w:color w:val="000000"/>
                <w:sz w:val="28"/>
                <w:szCs w:val="28"/>
                <w:lang w:val="uk-UA"/>
              </w:rPr>
              <w:t>Розлади читання та письма при аферентній моторній афазії, за різних її варіант</w:t>
            </w:r>
            <w:r>
              <w:rPr>
                <w:rFonts w:ascii="Times New Roman" w:hAnsi="Times New Roman"/>
                <w:color w:val="000000"/>
                <w:sz w:val="28"/>
                <w:szCs w:val="28"/>
                <w:lang w:val="uk-UA"/>
              </w:rPr>
              <w:t>ів</w:t>
            </w:r>
            <w:r w:rsidRPr="0034103A">
              <w:rPr>
                <w:rFonts w:ascii="Times New Roman" w:hAnsi="Times New Roman"/>
                <w:color w:val="000000"/>
                <w:sz w:val="28"/>
                <w:szCs w:val="28"/>
                <w:lang w:val="uk-UA"/>
              </w:rPr>
              <w:t>, можуть бути вираженими по-різному й залежати від</w:t>
            </w:r>
            <w:r w:rsidR="00170D02">
              <w:rPr>
                <w:rFonts w:ascii="Times New Roman" w:hAnsi="Times New Roman"/>
                <w:color w:val="000000"/>
                <w:sz w:val="28"/>
                <w:szCs w:val="28"/>
                <w:lang w:val="uk-UA"/>
              </w:rPr>
              <w:t xml:space="preserve"> ступеня тяжкості апраксії арти</w:t>
            </w:r>
            <w:r w:rsidRPr="0034103A">
              <w:rPr>
                <w:rFonts w:ascii="Times New Roman" w:hAnsi="Times New Roman"/>
                <w:color w:val="000000"/>
                <w:sz w:val="28"/>
                <w:szCs w:val="28"/>
                <w:lang w:val="uk-UA"/>
              </w:rPr>
              <w:t>куляційного апарату.</w:t>
            </w:r>
          </w:p>
          <w:p w:rsidR="00BD1028" w:rsidRPr="0034103A" w:rsidRDefault="00BD1028" w:rsidP="004F16B7">
            <w:pPr>
              <w:widowControl w:val="0"/>
              <w:shd w:val="clear" w:color="auto" w:fill="FFFFFF"/>
              <w:autoSpaceDE w:val="0"/>
              <w:autoSpaceDN w:val="0"/>
              <w:adjustRightInd w:val="0"/>
              <w:spacing w:after="0" w:line="360" w:lineRule="auto"/>
              <w:ind w:firstLine="720"/>
              <w:jc w:val="both"/>
              <w:rPr>
                <w:rFonts w:ascii="Times New Roman" w:hAnsi="Times New Roman"/>
                <w:sz w:val="28"/>
                <w:szCs w:val="28"/>
                <w:lang w:val="uk-UA"/>
              </w:rPr>
            </w:pPr>
            <w:r w:rsidRPr="0034103A">
              <w:rPr>
                <w:rFonts w:ascii="Times New Roman" w:hAnsi="Times New Roman"/>
                <w:color w:val="000000"/>
                <w:sz w:val="28"/>
                <w:szCs w:val="28"/>
                <w:lang w:val="uk-UA"/>
              </w:rPr>
              <w:t>Ві</w:t>
            </w:r>
            <w:r w:rsidR="00B5552C">
              <w:rPr>
                <w:rFonts w:ascii="Times New Roman" w:hAnsi="Times New Roman"/>
                <w:color w:val="000000"/>
                <w:sz w:val="28"/>
                <w:szCs w:val="28"/>
                <w:lang w:val="uk-UA"/>
              </w:rPr>
              <w:t>дновлення глобального читання</w:t>
            </w:r>
            <w:r w:rsidRPr="0034103A">
              <w:rPr>
                <w:rFonts w:ascii="Times New Roman" w:hAnsi="Times New Roman"/>
                <w:color w:val="000000"/>
                <w:sz w:val="28"/>
                <w:szCs w:val="28"/>
                <w:lang w:val="uk-UA"/>
              </w:rPr>
              <w:t xml:space="preserve"> може  випереджувати </w:t>
            </w:r>
            <w:r w:rsidRPr="0034103A">
              <w:rPr>
                <w:rFonts w:ascii="Times New Roman" w:hAnsi="Times New Roman"/>
                <w:color w:val="000000"/>
                <w:spacing w:val="-1"/>
                <w:sz w:val="28"/>
                <w:szCs w:val="28"/>
                <w:lang w:val="uk-UA"/>
              </w:rPr>
              <w:t>в</w:t>
            </w:r>
            <w:r w:rsidR="00B5552C">
              <w:rPr>
                <w:rFonts w:ascii="Times New Roman" w:hAnsi="Times New Roman"/>
                <w:color w:val="000000"/>
                <w:spacing w:val="-1"/>
                <w:sz w:val="28"/>
                <w:szCs w:val="28"/>
                <w:lang w:val="uk-UA"/>
              </w:rPr>
              <w:t>ідновлення писемного мовлення.</w:t>
            </w:r>
            <w:r w:rsidRPr="0034103A">
              <w:rPr>
                <w:rFonts w:ascii="Times New Roman" w:hAnsi="Times New Roman"/>
                <w:color w:val="000000"/>
                <w:spacing w:val="-1"/>
                <w:sz w:val="28"/>
                <w:szCs w:val="28"/>
                <w:lang w:val="uk-UA"/>
              </w:rPr>
              <w:t xml:space="preserve"> Під час записування слів  під </w:t>
            </w:r>
            <w:r w:rsidRPr="0034103A">
              <w:rPr>
                <w:rFonts w:ascii="Times New Roman" w:hAnsi="Times New Roman"/>
                <w:color w:val="000000"/>
                <w:sz w:val="28"/>
                <w:szCs w:val="28"/>
                <w:lang w:val="uk-UA"/>
              </w:rPr>
              <w:t>диктовку,  під час пись</w:t>
            </w:r>
            <w:r w:rsidR="00B5552C">
              <w:rPr>
                <w:rFonts w:ascii="Times New Roman" w:hAnsi="Times New Roman"/>
                <w:color w:val="000000"/>
                <w:sz w:val="28"/>
                <w:szCs w:val="28"/>
                <w:lang w:val="uk-UA"/>
              </w:rPr>
              <w:t>мового називання предметів,</w:t>
            </w:r>
            <w:r w:rsidRPr="0034103A">
              <w:rPr>
                <w:rFonts w:ascii="Times New Roman" w:hAnsi="Times New Roman"/>
                <w:color w:val="000000"/>
                <w:sz w:val="28"/>
                <w:szCs w:val="28"/>
                <w:lang w:val="uk-UA"/>
              </w:rPr>
              <w:t xml:space="preserve"> під час </w:t>
            </w:r>
            <w:r w:rsidR="001B4F92">
              <w:rPr>
                <w:rFonts w:ascii="Times New Roman" w:hAnsi="Times New Roman"/>
                <w:color w:val="000000"/>
                <w:sz w:val="28"/>
                <w:szCs w:val="28"/>
                <w:lang w:val="uk-UA"/>
              </w:rPr>
              <w:t>усного</w:t>
            </w:r>
            <w:r>
              <w:rPr>
                <w:rFonts w:ascii="Times New Roman" w:hAnsi="Times New Roman"/>
                <w:color w:val="000000"/>
                <w:sz w:val="28"/>
                <w:szCs w:val="28"/>
                <w:lang w:val="uk-UA"/>
              </w:rPr>
              <w:t xml:space="preserve"> </w:t>
            </w:r>
            <w:r w:rsidRPr="0034103A">
              <w:rPr>
                <w:rFonts w:ascii="Times New Roman" w:hAnsi="Times New Roman"/>
                <w:color w:val="000000"/>
                <w:sz w:val="28"/>
                <w:szCs w:val="28"/>
                <w:lang w:val="uk-UA"/>
              </w:rPr>
              <w:t xml:space="preserve"> письмового спілкування з</w:t>
            </w:r>
            <w:r w:rsidR="00B5552C">
              <w:rPr>
                <w:rFonts w:ascii="Times New Roman" w:hAnsi="Times New Roman"/>
                <w:color w:val="000000"/>
                <w:sz w:val="28"/>
                <w:szCs w:val="28"/>
                <w:lang w:val="uk-UA"/>
              </w:rPr>
              <w:t> </w:t>
            </w:r>
            <w:r w:rsidRPr="0034103A">
              <w:rPr>
                <w:rFonts w:ascii="Times New Roman" w:hAnsi="Times New Roman"/>
                <w:color w:val="000000"/>
                <w:sz w:val="28"/>
                <w:szCs w:val="28"/>
                <w:lang w:val="uk-UA"/>
              </w:rPr>
              <w:t>оточуючими у пацієнтів із аферентною  моторною афазією спостерігаються всі  артикуляційні труднощі, тобто  з’являється дуже багато літеральних парафазій, які віддзер</w:t>
            </w:r>
            <w:r w:rsidR="001B4F92">
              <w:rPr>
                <w:rFonts w:ascii="Times New Roman" w:hAnsi="Times New Roman"/>
                <w:color w:val="000000"/>
                <w:sz w:val="28"/>
                <w:szCs w:val="28"/>
                <w:lang w:val="uk-UA"/>
              </w:rPr>
              <w:t>калюють змішання голосних і при</w:t>
            </w:r>
            <w:r w:rsidRPr="0034103A">
              <w:rPr>
                <w:rFonts w:ascii="Times New Roman" w:hAnsi="Times New Roman"/>
                <w:color w:val="000000"/>
                <w:sz w:val="28"/>
                <w:szCs w:val="28"/>
                <w:lang w:val="uk-UA"/>
              </w:rPr>
              <w:t xml:space="preserve">голосних фонем, близьких за </w:t>
            </w:r>
            <w:r w:rsidR="001B4F92">
              <w:rPr>
                <w:rFonts w:ascii="Times New Roman" w:hAnsi="Times New Roman"/>
                <w:color w:val="000000"/>
                <w:sz w:val="28"/>
                <w:szCs w:val="28"/>
                <w:lang w:val="uk-UA"/>
              </w:rPr>
              <w:t xml:space="preserve">місцем і способом артикуляції: </w:t>
            </w:r>
            <w:r w:rsidR="001B4F92" w:rsidRPr="001B4F92">
              <w:rPr>
                <w:rFonts w:ascii="Times New Roman" w:hAnsi="Times New Roman"/>
                <w:color w:val="000000"/>
                <w:sz w:val="28"/>
                <w:szCs w:val="28"/>
                <w:lang w:val="uk-UA"/>
              </w:rPr>
              <w:t>[</w:t>
            </w:r>
            <w:r w:rsidRPr="0034103A">
              <w:rPr>
                <w:rFonts w:ascii="Times New Roman" w:hAnsi="Times New Roman"/>
                <w:i/>
                <w:iCs/>
                <w:color w:val="000000"/>
                <w:sz w:val="28"/>
                <w:szCs w:val="28"/>
                <w:lang w:val="uk-UA"/>
              </w:rPr>
              <w:t xml:space="preserve">м </w:t>
            </w:r>
            <w:r w:rsidR="00170D02">
              <w:rPr>
                <w:rFonts w:ascii="Times New Roman" w:hAnsi="Times New Roman"/>
                <w:color w:val="000000"/>
                <w:sz w:val="28"/>
                <w:szCs w:val="28"/>
                <w:lang w:val="uk-UA"/>
              </w:rPr>
              <w:t>‒</w:t>
            </w:r>
            <w:r w:rsidRPr="0034103A">
              <w:rPr>
                <w:rFonts w:ascii="Times New Roman" w:hAnsi="Times New Roman"/>
                <w:color w:val="000000"/>
                <w:sz w:val="28"/>
                <w:szCs w:val="28"/>
                <w:lang w:val="uk-UA"/>
              </w:rPr>
              <w:t xml:space="preserve"> </w:t>
            </w:r>
            <w:r w:rsidRPr="0034103A">
              <w:rPr>
                <w:rFonts w:ascii="Times New Roman" w:hAnsi="Times New Roman"/>
                <w:i/>
                <w:iCs/>
                <w:color w:val="000000"/>
                <w:sz w:val="28"/>
                <w:szCs w:val="28"/>
                <w:lang w:val="uk-UA"/>
              </w:rPr>
              <w:t xml:space="preserve">п </w:t>
            </w:r>
            <w:r w:rsidR="00170D02">
              <w:rPr>
                <w:rFonts w:ascii="Times New Roman" w:hAnsi="Times New Roman"/>
                <w:color w:val="000000"/>
                <w:sz w:val="28"/>
                <w:szCs w:val="28"/>
                <w:lang w:val="uk-UA"/>
              </w:rPr>
              <w:t>‒</w:t>
            </w:r>
            <w:r w:rsidRPr="0034103A">
              <w:rPr>
                <w:rFonts w:ascii="Times New Roman" w:hAnsi="Times New Roman"/>
                <w:color w:val="000000"/>
                <w:sz w:val="28"/>
                <w:szCs w:val="28"/>
                <w:lang w:val="uk-UA"/>
              </w:rPr>
              <w:t xml:space="preserve"> </w:t>
            </w:r>
            <w:r w:rsidR="001B4F92">
              <w:rPr>
                <w:rFonts w:ascii="Times New Roman" w:hAnsi="Times New Roman"/>
                <w:i/>
                <w:iCs/>
                <w:color w:val="000000"/>
                <w:sz w:val="28"/>
                <w:szCs w:val="28"/>
                <w:lang w:val="uk-UA"/>
              </w:rPr>
              <w:t>б</w:t>
            </w:r>
            <w:r w:rsidR="001B4F92" w:rsidRPr="001B4F92">
              <w:rPr>
                <w:rFonts w:ascii="Times New Roman" w:hAnsi="Times New Roman"/>
                <w:iCs/>
                <w:color w:val="000000"/>
                <w:sz w:val="28"/>
                <w:szCs w:val="28"/>
                <w:lang w:val="uk-UA"/>
              </w:rPr>
              <w:t>]</w:t>
            </w:r>
            <w:r w:rsidRPr="0034103A">
              <w:rPr>
                <w:rFonts w:ascii="Times New Roman" w:hAnsi="Times New Roman"/>
                <w:i/>
                <w:iCs/>
                <w:color w:val="000000"/>
                <w:sz w:val="28"/>
                <w:szCs w:val="28"/>
                <w:lang w:val="uk-UA"/>
              </w:rPr>
              <w:t xml:space="preserve">, </w:t>
            </w:r>
            <w:r w:rsidR="001B4F92" w:rsidRPr="001B4F92">
              <w:rPr>
                <w:rFonts w:ascii="Times New Roman" w:hAnsi="Times New Roman"/>
                <w:iCs/>
                <w:color w:val="000000"/>
                <w:sz w:val="28"/>
                <w:szCs w:val="28"/>
                <w:lang w:val="uk-UA"/>
              </w:rPr>
              <w:t>[</w:t>
            </w:r>
            <w:r w:rsidRPr="0034103A">
              <w:rPr>
                <w:rFonts w:ascii="Times New Roman" w:hAnsi="Times New Roman"/>
                <w:i/>
                <w:iCs/>
                <w:color w:val="000000"/>
                <w:sz w:val="28"/>
                <w:szCs w:val="28"/>
                <w:lang w:val="uk-UA"/>
              </w:rPr>
              <w:t xml:space="preserve">н </w:t>
            </w:r>
            <w:r w:rsidR="00170D02">
              <w:rPr>
                <w:rFonts w:ascii="Times New Roman" w:hAnsi="Times New Roman"/>
                <w:color w:val="000000"/>
                <w:sz w:val="28"/>
                <w:szCs w:val="28"/>
                <w:lang w:val="uk-UA"/>
              </w:rPr>
              <w:t>‒</w:t>
            </w:r>
            <w:r w:rsidRPr="0034103A">
              <w:rPr>
                <w:rFonts w:ascii="Times New Roman" w:hAnsi="Times New Roman"/>
                <w:color w:val="000000"/>
                <w:sz w:val="28"/>
                <w:szCs w:val="28"/>
                <w:lang w:val="uk-UA"/>
              </w:rPr>
              <w:t xml:space="preserve"> </w:t>
            </w:r>
            <w:r w:rsidRPr="0034103A">
              <w:rPr>
                <w:rFonts w:ascii="Times New Roman" w:hAnsi="Times New Roman"/>
                <w:i/>
                <w:iCs/>
                <w:color w:val="000000"/>
                <w:sz w:val="28"/>
                <w:szCs w:val="28"/>
                <w:lang w:val="uk-UA"/>
              </w:rPr>
              <w:t xml:space="preserve">д </w:t>
            </w:r>
            <w:r w:rsidR="00170D02">
              <w:rPr>
                <w:rFonts w:ascii="Times New Roman" w:hAnsi="Times New Roman"/>
                <w:color w:val="000000"/>
                <w:sz w:val="28"/>
                <w:szCs w:val="28"/>
                <w:lang w:val="uk-UA"/>
              </w:rPr>
              <w:t>‒</w:t>
            </w:r>
            <w:r w:rsidRPr="0034103A">
              <w:rPr>
                <w:rFonts w:ascii="Times New Roman" w:hAnsi="Times New Roman"/>
                <w:color w:val="000000"/>
                <w:sz w:val="28"/>
                <w:szCs w:val="28"/>
                <w:lang w:val="uk-UA"/>
              </w:rPr>
              <w:t xml:space="preserve"> </w:t>
            </w:r>
            <w:r w:rsidRPr="0034103A">
              <w:rPr>
                <w:rFonts w:ascii="Times New Roman" w:hAnsi="Times New Roman"/>
                <w:i/>
                <w:iCs/>
                <w:color w:val="000000"/>
                <w:sz w:val="28"/>
                <w:szCs w:val="28"/>
                <w:lang w:val="uk-UA"/>
              </w:rPr>
              <w:t xml:space="preserve">т </w:t>
            </w:r>
            <w:r w:rsidR="00170D02">
              <w:rPr>
                <w:rFonts w:ascii="Times New Roman" w:hAnsi="Times New Roman"/>
                <w:color w:val="000000"/>
                <w:sz w:val="28"/>
                <w:szCs w:val="28"/>
                <w:lang w:val="uk-UA"/>
              </w:rPr>
              <w:t>‒</w:t>
            </w:r>
            <w:r w:rsidRPr="0034103A">
              <w:rPr>
                <w:rFonts w:ascii="Times New Roman" w:hAnsi="Times New Roman"/>
                <w:color w:val="000000"/>
                <w:sz w:val="28"/>
                <w:szCs w:val="28"/>
                <w:lang w:val="uk-UA"/>
              </w:rPr>
              <w:t xml:space="preserve"> </w:t>
            </w:r>
            <w:r w:rsidRPr="0034103A">
              <w:rPr>
                <w:rFonts w:ascii="Times New Roman" w:hAnsi="Times New Roman"/>
                <w:i/>
                <w:iCs/>
                <w:color w:val="000000"/>
                <w:sz w:val="28"/>
                <w:szCs w:val="28"/>
                <w:lang w:val="uk-UA"/>
              </w:rPr>
              <w:t>л</w:t>
            </w:r>
            <w:r w:rsidR="001B4F92" w:rsidRPr="001B4F92">
              <w:rPr>
                <w:rFonts w:ascii="Times New Roman" w:hAnsi="Times New Roman"/>
                <w:iCs/>
                <w:color w:val="000000"/>
                <w:sz w:val="28"/>
                <w:szCs w:val="28"/>
                <w:lang w:val="uk-UA"/>
              </w:rPr>
              <w:t>]</w:t>
            </w:r>
            <w:r w:rsidRPr="0034103A">
              <w:rPr>
                <w:rFonts w:ascii="Times New Roman" w:hAnsi="Times New Roman"/>
                <w:i/>
                <w:iCs/>
                <w:color w:val="000000"/>
                <w:sz w:val="28"/>
                <w:szCs w:val="28"/>
                <w:lang w:val="uk-UA"/>
              </w:rPr>
              <w:t xml:space="preserve">, </w:t>
            </w:r>
            <w:r w:rsidR="001B4F92" w:rsidRPr="001B4F92">
              <w:rPr>
                <w:rFonts w:ascii="Times New Roman" w:hAnsi="Times New Roman"/>
                <w:iCs/>
                <w:color w:val="000000"/>
                <w:sz w:val="28"/>
                <w:szCs w:val="28"/>
                <w:lang w:val="uk-UA"/>
              </w:rPr>
              <w:t>[</w:t>
            </w:r>
            <w:r w:rsidRPr="0034103A">
              <w:rPr>
                <w:rFonts w:ascii="Times New Roman" w:hAnsi="Times New Roman"/>
                <w:i/>
                <w:iCs/>
                <w:color w:val="000000"/>
                <w:sz w:val="28"/>
                <w:szCs w:val="28"/>
                <w:lang w:val="uk-UA"/>
              </w:rPr>
              <w:t xml:space="preserve">о </w:t>
            </w:r>
            <w:r w:rsidR="00170D02">
              <w:rPr>
                <w:rFonts w:ascii="Times New Roman" w:hAnsi="Times New Roman"/>
                <w:color w:val="000000"/>
                <w:sz w:val="28"/>
                <w:szCs w:val="28"/>
                <w:lang w:val="uk-UA"/>
              </w:rPr>
              <w:t>‒</w:t>
            </w:r>
            <w:r w:rsidRPr="0034103A">
              <w:rPr>
                <w:rFonts w:ascii="Times New Roman" w:hAnsi="Times New Roman"/>
                <w:color w:val="000000"/>
                <w:sz w:val="28"/>
                <w:szCs w:val="28"/>
                <w:lang w:val="uk-UA"/>
              </w:rPr>
              <w:t xml:space="preserve"> </w:t>
            </w:r>
            <w:r w:rsidRPr="0034103A">
              <w:rPr>
                <w:rFonts w:ascii="Times New Roman" w:hAnsi="Times New Roman"/>
                <w:i/>
                <w:iCs/>
                <w:color w:val="000000"/>
                <w:sz w:val="28"/>
                <w:szCs w:val="28"/>
                <w:lang w:val="uk-UA"/>
              </w:rPr>
              <w:t>у</w:t>
            </w:r>
            <w:r w:rsidR="001B4F92" w:rsidRPr="001B4F92">
              <w:rPr>
                <w:rFonts w:ascii="Times New Roman" w:hAnsi="Times New Roman"/>
                <w:iCs/>
                <w:color w:val="000000"/>
                <w:sz w:val="28"/>
                <w:szCs w:val="28"/>
                <w:lang w:val="uk-UA"/>
              </w:rPr>
              <w:t>]</w:t>
            </w:r>
            <w:r w:rsidRPr="0034103A">
              <w:rPr>
                <w:rFonts w:ascii="Times New Roman" w:hAnsi="Times New Roman"/>
                <w:i/>
                <w:iCs/>
                <w:color w:val="000000"/>
                <w:sz w:val="28"/>
                <w:szCs w:val="28"/>
                <w:lang w:val="uk-UA"/>
              </w:rPr>
              <w:t xml:space="preserve">, </w:t>
            </w:r>
            <w:r w:rsidR="001B4F92" w:rsidRPr="001B4F92">
              <w:rPr>
                <w:rFonts w:ascii="Times New Roman" w:hAnsi="Times New Roman"/>
                <w:iCs/>
                <w:color w:val="000000"/>
                <w:sz w:val="28"/>
                <w:szCs w:val="28"/>
                <w:lang w:val="uk-UA"/>
              </w:rPr>
              <w:t>[</w:t>
            </w:r>
            <w:r w:rsidRPr="0034103A">
              <w:rPr>
                <w:rFonts w:ascii="Times New Roman" w:hAnsi="Times New Roman"/>
                <w:i/>
                <w:iCs/>
                <w:color w:val="000000"/>
                <w:sz w:val="28"/>
                <w:szCs w:val="28"/>
                <w:lang w:val="uk-UA"/>
              </w:rPr>
              <w:t xml:space="preserve">а </w:t>
            </w:r>
            <w:r w:rsidR="00170D02">
              <w:rPr>
                <w:rFonts w:ascii="Times New Roman" w:hAnsi="Times New Roman"/>
                <w:color w:val="000000"/>
                <w:sz w:val="28"/>
                <w:szCs w:val="28"/>
                <w:lang w:val="uk-UA"/>
              </w:rPr>
              <w:t>‒</w:t>
            </w:r>
            <w:r w:rsidRPr="0034103A">
              <w:rPr>
                <w:rFonts w:ascii="Times New Roman" w:hAnsi="Times New Roman"/>
                <w:color w:val="000000"/>
                <w:sz w:val="28"/>
                <w:szCs w:val="28"/>
                <w:lang w:val="uk-UA"/>
              </w:rPr>
              <w:t xml:space="preserve"> </w:t>
            </w:r>
            <w:r w:rsidRPr="0034103A">
              <w:rPr>
                <w:rFonts w:ascii="Times New Roman" w:hAnsi="Times New Roman"/>
                <w:i/>
                <w:iCs/>
                <w:color w:val="000000"/>
                <w:sz w:val="28"/>
                <w:szCs w:val="28"/>
                <w:lang w:val="uk-UA"/>
              </w:rPr>
              <w:t>о</w:t>
            </w:r>
            <w:r w:rsidR="001B4F92" w:rsidRPr="001B4F92">
              <w:rPr>
                <w:rFonts w:ascii="Times New Roman" w:hAnsi="Times New Roman"/>
                <w:iCs/>
                <w:color w:val="000000"/>
                <w:sz w:val="28"/>
                <w:szCs w:val="28"/>
                <w:lang w:val="uk-UA"/>
              </w:rPr>
              <w:t>]</w:t>
            </w:r>
            <w:r w:rsidRPr="0034103A">
              <w:rPr>
                <w:rFonts w:ascii="Times New Roman" w:hAnsi="Times New Roman"/>
                <w:i/>
                <w:iCs/>
                <w:color w:val="000000"/>
                <w:sz w:val="28"/>
                <w:szCs w:val="28"/>
                <w:lang w:val="uk-UA"/>
              </w:rPr>
              <w:t xml:space="preserve">, </w:t>
            </w:r>
            <w:r w:rsidR="001B4F92" w:rsidRPr="001B4F92">
              <w:rPr>
                <w:rFonts w:ascii="Times New Roman" w:hAnsi="Times New Roman"/>
                <w:iCs/>
                <w:color w:val="000000"/>
                <w:sz w:val="28"/>
                <w:szCs w:val="28"/>
                <w:lang w:val="uk-UA"/>
              </w:rPr>
              <w:t>[</w:t>
            </w:r>
            <w:r>
              <w:rPr>
                <w:rFonts w:ascii="Times New Roman" w:hAnsi="Times New Roman"/>
                <w:i/>
                <w:iCs/>
                <w:color w:val="000000"/>
                <w:sz w:val="28"/>
                <w:szCs w:val="28"/>
                <w:lang w:val="uk-UA"/>
              </w:rPr>
              <w:t>е</w:t>
            </w:r>
            <w:r w:rsidRPr="0034103A">
              <w:rPr>
                <w:rFonts w:ascii="Times New Roman" w:hAnsi="Times New Roman"/>
                <w:i/>
                <w:iCs/>
                <w:color w:val="000000"/>
                <w:sz w:val="28"/>
                <w:szCs w:val="28"/>
                <w:lang w:val="uk-UA"/>
              </w:rPr>
              <w:t xml:space="preserve"> </w:t>
            </w:r>
            <w:r w:rsidR="00170D02">
              <w:rPr>
                <w:rFonts w:ascii="Times New Roman" w:hAnsi="Times New Roman"/>
                <w:color w:val="000000"/>
                <w:sz w:val="28"/>
                <w:szCs w:val="28"/>
                <w:lang w:val="uk-UA"/>
              </w:rPr>
              <w:t>‒</w:t>
            </w:r>
            <w:r w:rsidRPr="0034103A">
              <w:rPr>
                <w:rFonts w:ascii="Times New Roman" w:hAnsi="Times New Roman"/>
                <w:color w:val="000000"/>
                <w:sz w:val="28"/>
                <w:szCs w:val="28"/>
                <w:lang w:val="uk-UA"/>
              </w:rPr>
              <w:t xml:space="preserve"> </w:t>
            </w:r>
            <w:r w:rsidRPr="001B4F92">
              <w:rPr>
                <w:rFonts w:ascii="Times New Roman" w:hAnsi="Times New Roman"/>
                <w:i/>
                <w:color w:val="000000"/>
                <w:sz w:val="28"/>
                <w:szCs w:val="28"/>
                <w:lang w:val="uk-UA"/>
              </w:rPr>
              <w:t>и</w:t>
            </w:r>
            <w:r w:rsidR="001B4F92" w:rsidRPr="001B4F92">
              <w:rPr>
                <w:rFonts w:ascii="Times New Roman" w:hAnsi="Times New Roman"/>
                <w:color w:val="000000"/>
                <w:sz w:val="28"/>
                <w:szCs w:val="28"/>
                <w:lang w:val="uk-UA"/>
              </w:rPr>
              <w:t>]</w:t>
            </w:r>
            <w:r w:rsidRPr="0034103A">
              <w:rPr>
                <w:rFonts w:ascii="Times New Roman" w:hAnsi="Times New Roman"/>
                <w:color w:val="000000"/>
                <w:sz w:val="28"/>
                <w:szCs w:val="28"/>
                <w:lang w:val="uk-UA"/>
              </w:rPr>
              <w:t xml:space="preserve"> тощо.</w:t>
            </w:r>
          </w:p>
          <w:p w:rsidR="00BD1028" w:rsidRPr="0034103A" w:rsidRDefault="00BD1028" w:rsidP="004F16B7">
            <w:pPr>
              <w:widowControl w:val="0"/>
              <w:shd w:val="clear" w:color="auto" w:fill="FFFFFF"/>
              <w:autoSpaceDE w:val="0"/>
              <w:autoSpaceDN w:val="0"/>
              <w:adjustRightInd w:val="0"/>
              <w:spacing w:after="0" w:line="360" w:lineRule="auto"/>
              <w:ind w:firstLine="720"/>
              <w:jc w:val="both"/>
              <w:rPr>
                <w:rFonts w:ascii="Times New Roman" w:hAnsi="Times New Roman"/>
                <w:sz w:val="28"/>
                <w:szCs w:val="28"/>
                <w:lang w:val="uk-UA"/>
              </w:rPr>
            </w:pPr>
            <w:r w:rsidRPr="0034103A">
              <w:rPr>
                <w:rFonts w:ascii="Times New Roman" w:hAnsi="Times New Roman"/>
                <w:color w:val="000000"/>
                <w:spacing w:val="-2"/>
                <w:sz w:val="28"/>
                <w:szCs w:val="28"/>
                <w:lang w:val="uk-UA"/>
              </w:rPr>
              <w:t>В усному мовленні, в міру його відновлення, іноді не подоланим так і</w:t>
            </w:r>
            <w:r w:rsidR="005E7A56">
              <w:rPr>
                <w:rFonts w:ascii="Times New Roman" w:hAnsi="Times New Roman"/>
                <w:color w:val="000000"/>
                <w:spacing w:val="-2"/>
                <w:sz w:val="28"/>
                <w:szCs w:val="28"/>
                <w:lang w:val="uk-UA"/>
              </w:rPr>
              <w:t> </w:t>
            </w:r>
            <w:r w:rsidRPr="0034103A">
              <w:rPr>
                <w:rFonts w:ascii="Times New Roman" w:hAnsi="Times New Roman"/>
                <w:color w:val="000000"/>
                <w:spacing w:val="-2"/>
                <w:sz w:val="28"/>
                <w:szCs w:val="28"/>
                <w:lang w:val="uk-UA"/>
              </w:rPr>
              <w:t xml:space="preserve">залишається </w:t>
            </w:r>
            <w:r w:rsidRPr="0034103A">
              <w:rPr>
                <w:rFonts w:ascii="Times New Roman" w:hAnsi="Times New Roman"/>
                <w:color w:val="000000"/>
                <w:sz w:val="28"/>
                <w:szCs w:val="28"/>
                <w:lang w:val="uk-UA"/>
              </w:rPr>
              <w:t xml:space="preserve">одзвінчування дзвінких приголосних. Нерідко у пацієнтів, які добре співали до хвороби, виявляється авокалія, експресивна амузія, тобто </w:t>
            </w:r>
            <w:r w:rsidRPr="0034103A">
              <w:rPr>
                <w:rFonts w:ascii="Times New Roman" w:hAnsi="Times New Roman"/>
                <w:color w:val="000000"/>
                <w:sz w:val="28"/>
                <w:szCs w:val="28"/>
                <w:lang w:val="uk-UA"/>
              </w:rPr>
              <w:lastRenderedPageBreak/>
              <w:t>вони з величезними труднощами вокалюють мелодію, лише зберігаючи її загальний ритмічний малюнок.</w:t>
            </w:r>
          </w:p>
          <w:p w:rsidR="00BD1028" w:rsidRPr="0034103A" w:rsidRDefault="00BD1028" w:rsidP="004F16B7">
            <w:pPr>
              <w:widowControl w:val="0"/>
              <w:shd w:val="clear" w:color="auto" w:fill="FFFFFF"/>
              <w:autoSpaceDE w:val="0"/>
              <w:autoSpaceDN w:val="0"/>
              <w:adjustRightInd w:val="0"/>
              <w:spacing w:after="0" w:line="360" w:lineRule="auto"/>
              <w:ind w:firstLine="720"/>
              <w:jc w:val="both"/>
              <w:rPr>
                <w:rFonts w:ascii="Times New Roman" w:hAnsi="Times New Roman"/>
                <w:sz w:val="28"/>
                <w:szCs w:val="28"/>
                <w:lang w:val="uk-UA"/>
              </w:rPr>
            </w:pPr>
            <w:r w:rsidRPr="0034103A">
              <w:rPr>
                <w:rFonts w:ascii="Times New Roman" w:hAnsi="Times New Roman"/>
                <w:color w:val="000000"/>
                <w:sz w:val="28"/>
                <w:szCs w:val="28"/>
                <w:lang w:val="uk-UA"/>
              </w:rPr>
              <w:t>У міру відновлення ч</w:t>
            </w:r>
            <w:r w:rsidR="004653C2">
              <w:rPr>
                <w:rFonts w:ascii="Times New Roman" w:hAnsi="Times New Roman"/>
                <w:color w:val="000000"/>
                <w:sz w:val="28"/>
                <w:szCs w:val="28"/>
                <w:lang w:val="uk-UA"/>
              </w:rPr>
              <w:t>итання та письма кількість літе</w:t>
            </w:r>
            <w:r w:rsidRPr="0034103A">
              <w:rPr>
                <w:rFonts w:ascii="Times New Roman" w:hAnsi="Times New Roman"/>
                <w:color w:val="000000"/>
                <w:sz w:val="28"/>
                <w:szCs w:val="28"/>
                <w:lang w:val="uk-UA"/>
              </w:rPr>
              <w:t>ральних парафазій і параграфій зменшується, однак і на пізніх етапах відновлення в писемному мовленні залишаються характерні літеральні параграфії.</w:t>
            </w:r>
          </w:p>
          <w:p w:rsidR="00BD1028" w:rsidRPr="0034103A" w:rsidRDefault="00BD1028" w:rsidP="004F16B7">
            <w:pPr>
              <w:widowControl w:val="0"/>
              <w:shd w:val="clear" w:color="auto" w:fill="FFFFFF"/>
              <w:autoSpaceDE w:val="0"/>
              <w:autoSpaceDN w:val="0"/>
              <w:adjustRightInd w:val="0"/>
              <w:spacing w:after="0" w:line="360" w:lineRule="auto"/>
              <w:ind w:firstLine="720"/>
              <w:jc w:val="both"/>
              <w:rPr>
                <w:rFonts w:ascii="Times New Roman" w:hAnsi="Times New Roman"/>
                <w:sz w:val="28"/>
                <w:szCs w:val="28"/>
                <w:lang w:val="uk-UA"/>
              </w:rPr>
            </w:pPr>
            <w:r w:rsidRPr="0034103A">
              <w:rPr>
                <w:rFonts w:ascii="Times New Roman" w:hAnsi="Times New Roman"/>
                <w:color w:val="000000"/>
                <w:sz w:val="28"/>
                <w:szCs w:val="28"/>
                <w:lang w:val="uk-UA"/>
              </w:rPr>
              <w:t xml:space="preserve">У пацієнтів із другим варіантом аферентної моторної афазії писемне мовлення та читання вголос можуть на ранніх етапах бути цілком відсутніми, але часто зберігається </w:t>
            </w:r>
            <w:r w:rsidRPr="0034103A">
              <w:rPr>
                <w:rFonts w:ascii="Times New Roman" w:hAnsi="Times New Roman"/>
                <w:color w:val="000000"/>
                <w:spacing w:val="-3"/>
                <w:sz w:val="28"/>
                <w:szCs w:val="28"/>
                <w:lang w:val="uk-UA"/>
              </w:rPr>
              <w:t>читання мовчки та тенденція до односкладового письмового спілкування</w:t>
            </w:r>
            <w:r w:rsidRPr="0034103A">
              <w:rPr>
                <w:rFonts w:ascii="Times New Roman" w:hAnsi="Times New Roman"/>
                <w:color w:val="000000"/>
                <w:sz w:val="28"/>
                <w:szCs w:val="28"/>
                <w:lang w:val="uk-UA"/>
              </w:rPr>
              <w:t xml:space="preserve">. Найбільш стійкими літеральними параграфіями за цієї форми афазії залишаються змішання голосних </w:t>
            </w:r>
            <w:r w:rsidR="004653C2" w:rsidRPr="004653C2">
              <w:rPr>
                <w:rFonts w:ascii="Times New Roman" w:hAnsi="Times New Roman"/>
                <w:color w:val="000000"/>
                <w:sz w:val="28"/>
                <w:szCs w:val="28"/>
              </w:rPr>
              <w:t>[</w:t>
            </w:r>
            <w:r w:rsidRPr="0034103A">
              <w:rPr>
                <w:rFonts w:ascii="Times New Roman" w:hAnsi="Times New Roman"/>
                <w:i/>
                <w:iCs/>
                <w:color w:val="000000"/>
                <w:sz w:val="28"/>
                <w:szCs w:val="28"/>
                <w:lang w:val="uk-UA"/>
              </w:rPr>
              <w:t xml:space="preserve">а, у, </w:t>
            </w:r>
            <w:r>
              <w:rPr>
                <w:rFonts w:ascii="Times New Roman" w:hAnsi="Times New Roman"/>
                <w:i/>
                <w:iCs/>
                <w:color w:val="000000"/>
                <w:sz w:val="28"/>
                <w:szCs w:val="28"/>
                <w:lang w:val="uk-UA"/>
              </w:rPr>
              <w:t>е</w:t>
            </w:r>
            <w:r w:rsidRPr="0034103A">
              <w:rPr>
                <w:rFonts w:ascii="Times New Roman" w:hAnsi="Times New Roman"/>
                <w:i/>
                <w:iCs/>
                <w:color w:val="000000"/>
                <w:sz w:val="28"/>
                <w:szCs w:val="28"/>
                <w:lang w:val="uk-UA"/>
              </w:rPr>
              <w:t>, і,</w:t>
            </w:r>
            <w:r w:rsidRPr="0034103A">
              <w:rPr>
                <w:rFonts w:ascii="Times New Roman" w:hAnsi="Times New Roman"/>
                <w:color w:val="000000"/>
                <w:sz w:val="28"/>
                <w:szCs w:val="28"/>
                <w:lang w:val="uk-UA"/>
              </w:rPr>
              <w:t xml:space="preserve"> </w:t>
            </w:r>
            <w:r w:rsidRPr="004653C2">
              <w:rPr>
                <w:rFonts w:ascii="Times New Roman" w:hAnsi="Times New Roman"/>
                <w:i/>
                <w:color w:val="000000"/>
                <w:sz w:val="28"/>
                <w:szCs w:val="28"/>
                <w:lang w:val="uk-UA"/>
              </w:rPr>
              <w:t>и</w:t>
            </w:r>
            <w:r w:rsidR="004653C2" w:rsidRPr="004653C2">
              <w:rPr>
                <w:rFonts w:ascii="Times New Roman" w:hAnsi="Times New Roman"/>
                <w:color w:val="000000"/>
                <w:sz w:val="28"/>
                <w:szCs w:val="28"/>
              </w:rPr>
              <w:t>]</w:t>
            </w:r>
            <w:r w:rsidRPr="0034103A">
              <w:rPr>
                <w:rFonts w:ascii="Times New Roman" w:hAnsi="Times New Roman"/>
                <w:i/>
                <w:iCs/>
                <w:color w:val="000000"/>
                <w:sz w:val="28"/>
                <w:szCs w:val="28"/>
                <w:lang w:val="uk-UA"/>
              </w:rPr>
              <w:t xml:space="preserve">, </w:t>
            </w:r>
            <w:r w:rsidRPr="0034103A">
              <w:rPr>
                <w:rFonts w:ascii="Times New Roman" w:hAnsi="Times New Roman"/>
                <w:color w:val="000000"/>
                <w:sz w:val="28"/>
                <w:szCs w:val="28"/>
                <w:lang w:val="uk-UA"/>
              </w:rPr>
              <w:t xml:space="preserve">оглушування приголосних. </w:t>
            </w:r>
            <w:r>
              <w:rPr>
                <w:rFonts w:ascii="Times New Roman" w:hAnsi="Times New Roman"/>
                <w:color w:val="000000"/>
                <w:sz w:val="28"/>
                <w:szCs w:val="28"/>
                <w:lang w:val="uk-UA"/>
              </w:rPr>
              <w:t>У</w:t>
            </w:r>
            <w:r w:rsidRPr="0034103A">
              <w:rPr>
                <w:rFonts w:ascii="Times New Roman" w:hAnsi="Times New Roman"/>
                <w:color w:val="000000"/>
                <w:sz w:val="28"/>
                <w:szCs w:val="28"/>
                <w:lang w:val="uk-UA"/>
              </w:rPr>
              <w:t xml:space="preserve"> поодиноких випадках у читанні та на </w:t>
            </w:r>
            <w:r w:rsidRPr="0034103A">
              <w:rPr>
                <w:rFonts w:ascii="Times New Roman" w:hAnsi="Times New Roman"/>
                <w:color w:val="000000"/>
                <w:spacing w:val="-2"/>
                <w:sz w:val="28"/>
                <w:szCs w:val="28"/>
                <w:lang w:val="uk-UA"/>
              </w:rPr>
              <w:t xml:space="preserve">письмі за наявності провідникової афазії спостерігаються елементи </w:t>
            </w:r>
            <w:r w:rsidRPr="0034103A">
              <w:rPr>
                <w:rFonts w:ascii="Times New Roman" w:hAnsi="Times New Roman"/>
                <w:color w:val="000000"/>
                <w:spacing w:val="-1"/>
                <w:sz w:val="28"/>
                <w:szCs w:val="28"/>
                <w:lang w:val="uk-UA"/>
              </w:rPr>
              <w:t>оптичної аграфії та алексії, елементи дзеркального напи</w:t>
            </w:r>
            <w:r w:rsidRPr="0034103A">
              <w:rPr>
                <w:rFonts w:ascii="Times New Roman" w:hAnsi="Times New Roman"/>
                <w:color w:val="000000"/>
                <w:sz w:val="28"/>
                <w:szCs w:val="28"/>
                <w:lang w:val="uk-UA"/>
              </w:rPr>
              <w:t>сання окремих літер, труднощі симультанного з’єднання літер у ціле</w:t>
            </w:r>
            <w:r>
              <w:rPr>
                <w:rFonts w:ascii="Times New Roman" w:hAnsi="Times New Roman"/>
                <w:color w:val="000000"/>
                <w:sz w:val="28"/>
                <w:szCs w:val="28"/>
                <w:lang w:val="uk-UA"/>
              </w:rPr>
              <w:t xml:space="preserve"> слов</w:t>
            </w:r>
            <w:r w:rsidRPr="0034103A">
              <w:rPr>
                <w:rFonts w:ascii="Times New Roman" w:hAnsi="Times New Roman"/>
                <w:color w:val="000000"/>
                <w:sz w:val="28"/>
                <w:szCs w:val="28"/>
                <w:lang w:val="uk-UA"/>
              </w:rPr>
              <w:t>о, характерні для оптичної алексії.</w:t>
            </w:r>
          </w:p>
          <w:p w:rsidR="00BD1028" w:rsidRPr="007D10B9" w:rsidRDefault="00BD1028" w:rsidP="004F16B7">
            <w:pPr>
              <w:spacing w:after="0" w:line="360" w:lineRule="auto"/>
              <w:ind w:left="23" w:right="23" w:firstLine="709"/>
              <w:jc w:val="both"/>
              <w:rPr>
                <w:rFonts w:ascii="Times New Roman" w:hAnsi="Times New Roman"/>
                <w:sz w:val="28"/>
                <w:szCs w:val="28"/>
                <w:lang w:val="uk-UA"/>
              </w:rPr>
            </w:pPr>
            <w:r w:rsidRPr="003533B2">
              <w:rPr>
                <w:rFonts w:ascii="Times New Roman" w:hAnsi="Times New Roman"/>
                <w:color w:val="000000"/>
                <w:sz w:val="28"/>
                <w:szCs w:val="28"/>
              </w:rPr>
              <w:t>Пров</w:t>
            </w:r>
            <w:r>
              <w:rPr>
                <w:rFonts w:ascii="Times New Roman" w:hAnsi="Times New Roman"/>
                <w:color w:val="000000"/>
                <w:sz w:val="28"/>
                <w:szCs w:val="28"/>
                <w:lang w:val="uk-UA"/>
              </w:rPr>
              <w:t>і</w:t>
            </w:r>
            <w:r w:rsidRPr="003533B2">
              <w:rPr>
                <w:rFonts w:ascii="Times New Roman" w:hAnsi="Times New Roman"/>
                <w:color w:val="000000"/>
                <w:sz w:val="28"/>
                <w:szCs w:val="28"/>
              </w:rPr>
              <w:t xml:space="preserve">дникова </w:t>
            </w:r>
            <w:r>
              <w:rPr>
                <w:rFonts w:ascii="Times New Roman" w:hAnsi="Times New Roman"/>
                <w:color w:val="000000"/>
                <w:sz w:val="28"/>
                <w:szCs w:val="28"/>
                <w:lang w:val="uk-UA"/>
              </w:rPr>
              <w:t xml:space="preserve">аферентна </w:t>
            </w:r>
            <w:r w:rsidRPr="003533B2">
              <w:rPr>
                <w:rFonts w:ascii="Times New Roman" w:hAnsi="Times New Roman"/>
                <w:color w:val="000000"/>
                <w:sz w:val="28"/>
                <w:szCs w:val="28"/>
              </w:rPr>
              <w:t>м</w:t>
            </w:r>
            <w:r>
              <w:rPr>
                <w:rFonts w:ascii="Times New Roman" w:hAnsi="Times New Roman"/>
                <w:color w:val="000000"/>
                <w:sz w:val="28"/>
                <w:szCs w:val="28"/>
                <w:lang w:val="uk-UA"/>
              </w:rPr>
              <w:t>о</w:t>
            </w:r>
            <w:r w:rsidRPr="003533B2">
              <w:rPr>
                <w:rFonts w:ascii="Times New Roman" w:hAnsi="Times New Roman"/>
                <w:color w:val="000000"/>
                <w:sz w:val="28"/>
                <w:szCs w:val="28"/>
              </w:rPr>
              <w:t>т</w:t>
            </w:r>
            <w:r>
              <w:rPr>
                <w:rFonts w:ascii="Times New Roman" w:hAnsi="Times New Roman"/>
                <w:color w:val="000000"/>
                <w:sz w:val="28"/>
                <w:szCs w:val="28"/>
                <w:lang w:val="uk-UA"/>
              </w:rPr>
              <w:t>о</w:t>
            </w:r>
            <w:r w:rsidRPr="003533B2">
              <w:rPr>
                <w:rFonts w:ascii="Times New Roman" w:hAnsi="Times New Roman"/>
                <w:color w:val="000000"/>
                <w:sz w:val="28"/>
                <w:szCs w:val="28"/>
              </w:rPr>
              <w:t>рн</w:t>
            </w:r>
            <w:r>
              <w:rPr>
                <w:rFonts w:ascii="Times New Roman" w:hAnsi="Times New Roman"/>
                <w:color w:val="000000"/>
                <w:sz w:val="28"/>
                <w:szCs w:val="28"/>
                <w:lang w:val="uk-UA"/>
              </w:rPr>
              <w:t>а</w:t>
            </w:r>
            <w:r w:rsidRPr="003533B2">
              <w:rPr>
                <w:rFonts w:ascii="Times New Roman" w:hAnsi="Times New Roman"/>
                <w:color w:val="000000"/>
                <w:sz w:val="28"/>
                <w:szCs w:val="28"/>
              </w:rPr>
              <w:t xml:space="preserve"> </w:t>
            </w:r>
            <w:r>
              <w:rPr>
                <w:rFonts w:ascii="Times New Roman" w:hAnsi="Times New Roman"/>
                <w:color w:val="000000"/>
                <w:sz w:val="28"/>
                <w:szCs w:val="28"/>
                <w:lang w:val="uk-UA"/>
              </w:rPr>
              <w:t>а</w:t>
            </w:r>
            <w:r w:rsidRPr="003533B2">
              <w:rPr>
                <w:rFonts w:ascii="Times New Roman" w:hAnsi="Times New Roman"/>
                <w:color w:val="000000"/>
                <w:sz w:val="28"/>
                <w:szCs w:val="28"/>
              </w:rPr>
              <w:t>ф</w:t>
            </w:r>
            <w:r>
              <w:rPr>
                <w:rFonts w:ascii="Times New Roman" w:hAnsi="Times New Roman"/>
                <w:color w:val="000000"/>
                <w:sz w:val="28"/>
                <w:szCs w:val="28"/>
                <w:lang w:val="uk-UA"/>
              </w:rPr>
              <w:t>а</w:t>
            </w:r>
            <w:r w:rsidRPr="003533B2">
              <w:rPr>
                <w:rFonts w:ascii="Times New Roman" w:hAnsi="Times New Roman"/>
                <w:color w:val="000000"/>
                <w:sz w:val="28"/>
                <w:szCs w:val="28"/>
              </w:rPr>
              <w:t>з</w:t>
            </w:r>
            <w:r>
              <w:rPr>
                <w:rFonts w:ascii="Times New Roman" w:hAnsi="Times New Roman"/>
                <w:color w:val="000000"/>
                <w:sz w:val="28"/>
                <w:szCs w:val="28"/>
                <w:lang w:val="uk-UA"/>
              </w:rPr>
              <w:t>і</w:t>
            </w:r>
            <w:r w:rsidRPr="003533B2">
              <w:rPr>
                <w:rFonts w:ascii="Times New Roman" w:hAnsi="Times New Roman"/>
                <w:color w:val="000000"/>
                <w:sz w:val="28"/>
                <w:szCs w:val="28"/>
              </w:rPr>
              <w:t xml:space="preserve">я </w:t>
            </w:r>
            <w:r>
              <w:rPr>
                <w:rFonts w:ascii="Times New Roman" w:hAnsi="Times New Roman"/>
                <w:color w:val="000000"/>
                <w:sz w:val="28"/>
                <w:szCs w:val="28"/>
                <w:lang w:val="uk-UA"/>
              </w:rPr>
              <w:t xml:space="preserve">завжди </w:t>
            </w:r>
            <w:r w:rsidRPr="003533B2">
              <w:rPr>
                <w:rFonts w:ascii="Times New Roman" w:hAnsi="Times New Roman"/>
                <w:color w:val="000000"/>
                <w:sz w:val="28"/>
                <w:szCs w:val="28"/>
              </w:rPr>
              <w:t>с</w:t>
            </w:r>
            <w:r>
              <w:rPr>
                <w:rFonts w:ascii="Times New Roman" w:hAnsi="Times New Roman"/>
                <w:color w:val="000000"/>
                <w:sz w:val="28"/>
                <w:szCs w:val="28"/>
                <w:lang w:val="uk-UA"/>
              </w:rPr>
              <w:t>п</w:t>
            </w:r>
            <w:r w:rsidRPr="003533B2">
              <w:rPr>
                <w:rFonts w:ascii="Times New Roman" w:hAnsi="Times New Roman"/>
                <w:color w:val="000000"/>
                <w:sz w:val="28"/>
                <w:szCs w:val="28"/>
              </w:rPr>
              <w:t>о</w:t>
            </w:r>
            <w:r>
              <w:rPr>
                <w:rFonts w:ascii="Times New Roman" w:hAnsi="Times New Roman"/>
                <w:color w:val="000000"/>
                <w:sz w:val="28"/>
                <w:szCs w:val="28"/>
                <w:lang w:val="uk-UA"/>
              </w:rPr>
              <w:t>лу</w:t>
            </w:r>
            <w:r w:rsidRPr="003533B2">
              <w:rPr>
                <w:rFonts w:ascii="Times New Roman" w:hAnsi="Times New Roman"/>
                <w:color w:val="000000"/>
                <w:sz w:val="28"/>
                <w:szCs w:val="28"/>
              </w:rPr>
              <w:t>ч</w:t>
            </w:r>
            <w:r>
              <w:rPr>
                <w:rFonts w:ascii="Times New Roman" w:hAnsi="Times New Roman"/>
                <w:color w:val="000000"/>
                <w:sz w:val="28"/>
                <w:szCs w:val="28"/>
                <w:lang w:val="uk-UA"/>
              </w:rPr>
              <w:t>ає</w:t>
            </w:r>
            <w:r w:rsidRPr="003533B2">
              <w:rPr>
                <w:rFonts w:ascii="Times New Roman" w:hAnsi="Times New Roman"/>
                <w:color w:val="000000"/>
                <w:sz w:val="28"/>
                <w:szCs w:val="28"/>
              </w:rPr>
              <w:t>т</w:t>
            </w:r>
            <w:r>
              <w:rPr>
                <w:rFonts w:ascii="Times New Roman" w:hAnsi="Times New Roman"/>
                <w:color w:val="000000"/>
                <w:sz w:val="28"/>
                <w:szCs w:val="28"/>
                <w:lang w:val="uk-UA"/>
              </w:rPr>
              <w:t>ь</w:t>
            </w:r>
            <w:r w:rsidRPr="003533B2">
              <w:rPr>
                <w:rFonts w:ascii="Times New Roman" w:hAnsi="Times New Roman"/>
                <w:color w:val="000000"/>
                <w:sz w:val="28"/>
                <w:szCs w:val="28"/>
              </w:rPr>
              <w:t xml:space="preserve">ся </w:t>
            </w:r>
            <w:r>
              <w:rPr>
                <w:rFonts w:ascii="Times New Roman" w:hAnsi="Times New Roman"/>
                <w:color w:val="000000"/>
                <w:sz w:val="28"/>
                <w:szCs w:val="28"/>
                <w:lang w:val="uk-UA"/>
              </w:rPr>
              <w:t>з</w:t>
            </w:r>
            <w:r w:rsidRPr="003533B2">
              <w:rPr>
                <w:rFonts w:ascii="Times New Roman" w:hAnsi="Times New Roman"/>
                <w:color w:val="000000"/>
                <w:sz w:val="28"/>
                <w:szCs w:val="28"/>
              </w:rPr>
              <w:t xml:space="preserve"> амнестико-семантич</w:t>
            </w:r>
            <w:r>
              <w:rPr>
                <w:rFonts w:ascii="Times New Roman" w:hAnsi="Times New Roman"/>
                <w:color w:val="000000"/>
                <w:sz w:val="28"/>
                <w:szCs w:val="28"/>
                <w:lang w:val="uk-UA"/>
              </w:rPr>
              <w:t>ною</w:t>
            </w:r>
            <w:r w:rsidRPr="003533B2">
              <w:rPr>
                <w:rFonts w:ascii="Times New Roman" w:hAnsi="Times New Roman"/>
                <w:color w:val="000000"/>
                <w:sz w:val="28"/>
                <w:szCs w:val="28"/>
              </w:rPr>
              <w:t xml:space="preserve"> афаз</w:t>
            </w:r>
            <w:r>
              <w:rPr>
                <w:rFonts w:ascii="Times New Roman" w:hAnsi="Times New Roman"/>
                <w:color w:val="000000"/>
                <w:sz w:val="28"/>
                <w:szCs w:val="28"/>
                <w:lang w:val="uk-UA"/>
              </w:rPr>
              <w:t>ією</w:t>
            </w:r>
            <w:r w:rsidRPr="003533B2">
              <w:rPr>
                <w:rFonts w:ascii="Times New Roman" w:hAnsi="Times New Roman"/>
                <w:color w:val="000000"/>
                <w:sz w:val="28"/>
                <w:szCs w:val="28"/>
              </w:rPr>
              <w:t xml:space="preserve">. Характерно, </w:t>
            </w:r>
            <w:r>
              <w:rPr>
                <w:rFonts w:ascii="Times New Roman" w:hAnsi="Times New Roman"/>
                <w:color w:val="000000"/>
                <w:sz w:val="28"/>
                <w:szCs w:val="28"/>
                <w:lang w:val="uk-UA"/>
              </w:rPr>
              <w:t>щ</w:t>
            </w:r>
            <w:r w:rsidRPr="003533B2">
              <w:rPr>
                <w:rFonts w:ascii="Times New Roman" w:hAnsi="Times New Roman"/>
                <w:color w:val="000000"/>
                <w:spacing w:val="-3"/>
                <w:sz w:val="28"/>
                <w:szCs w:val="28"/>
              </w:rPr>
              <w:t xml:space="preserve">о </w:t>
            </w:r>
            <w:r>
              <w:rPr>
                <w:rFonts w:ascii="Times New Roman" w:hAnsi="Times New Roman"/>
                <w:color w:val="000000"/>
                <w:spacing w:val="-3"/>
                <w:sz w:val="28"/>
                <w:szCs w:val="28"/>
                <w:lang w:val="uk-UA"/>
              </w:rPr>
              <w:t>в</w:t>
            </w:r>
            <w:r w:rsidRPr="003533B2">
              <w:rPr>
                <w:rFonts w:ascii="Times New Roman" w:hAnsi="Times New Roman"/>
                <w:color w:val="000000"/>
                <w:spacing w:val="-3"/>
                <w:sz w:val="28"/>
                <w:szCs w:val="28"/>
              </w:rPr>
              <w:t xml:space="preserve"> м</w:t>
            </w:r>
            <w:r>
              <w:rPr>
                <w:rFonts w:ascii="Times New Roman" w:hAnsi="Times New Roman"/>
                <w:color w:val="000000"/>
                <w:spacing w:val="-3"/>
                <w:sz w:val="28"/>
                <w:szCs w:val="28"/>
                <w:lang w:val="uk-UA"/>
              </w:rPr>
              <w:t>і</w:t>
            </w:r>
            <w:r w:rsidRPr="003533B2">
              <w:rPr>
                <w:rFonts w:ascii="Times New Roman" w:hAnsi="Times New Roman"/>
                <w:color w:val="000000"/>
                <w:spacing w:val="-3"/>
                <w:sz w:val="28"/>
                <w:szCs w:val="28"/>
              </w:rPr>
              <w:t>р</w:t>
            </w:r>
            <w:r>
              <w:rPr>
                <w:rFonts w:ascii="Times New Roman" w:hAnsi="Times New Roman"/>
                <w:color w:val="000000"/>
                <w:spacing w:val="-3"/>
                <w:sz w:val="28"/>
                <w:szCs w:val="28"/>
                <w:lang w:val="uk-UA"/>
              </w:rPr>
              <w:t>у</w:t>
            </w:r>
            <w:r w:rsidRPr="003533B2">
              <w:rPr>
                <w:rFonts w:ascii="Times New Roman" w:hAnsi="Times New Roman"/>
                <w:color w:val="000000"/>
                <w:spacing w:val="-3"/>
                <w:sz w:val="28"/>
                <w:szCs w:val="28"/>
              </w:rPr>
              <w:t xml:space="preserve"> п</w:t>
            </w:r>
            <w:r>
              <w:rPr>
                <w:rFonts w:ascii="Times New Roman" w:hAnsi="Times New Roman"/>
                <w:color w:val="000000"/>
                <w:spacing w:val="-3"/>
                <w:sz w:val="28"/>
                <w:szCs w:val="28"/>
                <w:lang w:val="uk-UA"/>
              </w:rPr>
              <w:t xml:space="preserve">одолання </w:t>
            </w:r>
            <w:r w:rsidRPr="003533B2">
              <w:rPr>
                <w:rFonts w:ascii="Times New Roman" w:hAnsi="Times New Roman"/>
                <w:color w:val="000000"/>
                <w:spacing w:val="-3"/>
                <w:sz w:val="28"/>
                <w:szCs w:val="28"/>
              </w:rPr>
              <w:t>амнест</w:t>
            </w:r>
            <w:r>
              <w:rPr>
                <w:rFonts w:ascii="Times New Roman" w:hAnsi="Times New Roman"/>
                <w:color w:val="000000"/>
                <w:spacing w:val="-3"/>
                <w:sz w:val="28"/>
                <w:szCs w:val="28"/>
                <w:lang w:val="uk-UA"/>
              </w:rPr>
              <w:t>и</w:t>
            </w:r>
            <w:r w:rsidRPr="003533B2">
              <w:rPr>
                <w:rFonts w:ascii="Times New Roman" w:hAnsi="Times New Roman"/>
                <w:color w:val="000000"/>
                <w:spacing w:val="-3"/>
                <w:sz w:val="28"/>
                <w:szCs w:val="28"/>
              </w:rPr>
              <w:t>ч</w:t>
            </w:r>
            <w:r>
              <w:rPr>
                <w:rFonts w:ascii="Times New Roman" w:hAnsi="Times New Roman"/>
                <w:color w:val="000000"/>
                <w:spacing w:val="-3"/>
                <w:sz w:val="28"/>
                <w:szCs w:val="28"/>
                <w:lang w:val="uk-UA"/>
              </w:rPr>
              <w:t>ни</w:t>
            </w:r>
            <w:r w:rsidRPr="003533B2">
              <w:rPr>
                <w:rFonts w:ascii="Times New Roman" w:hAnsi="Times New Roman"/>
                <w:color w:val="000000"/>
                <w:spacing w:val="-3"/>
                <w:sz w:val="28"/>
                <w:szCs w:val="28"/>
              </w:rPr>
              <w:t xml:space="preserve">х </w:t>
            </w:r>
            <w:r>
              <w:rPr>
                <w:rFonts w:ascii="Times New Roman" w:hAnsi="Times New Roman"/>
                <w:color w:val="000000"/>
                <w:spacing w:val="-3"/>
                <w:sz w:val="28"/>
                <w:szCs w:val="28"/>
                <w:lang w:val="uk-UA"/>
              </w:rPr>
              <w:t>і</w:t>
            </w:r>
            <w:r w:rsidRPr="003533B2">
              <w:rPr>
                <w:rFonts w:ascii="Times New Roman" w:hAnsi="Times New Roman"/>
                <w:color w:val="000000"/>
                <w:spacing w:val="-3"/>
                <w:sz w:val="28"/>
                <w:szCs w:val="28"/>
              </w:rPr>
              <w:t xml:space="preserve"> артикуляц</w:t>
            </w:r>
            <w:r>
              <w:rPr>
                <w:rFonts w:ascii="Times New Roman" w:hAnsi="Times New Roman"/>
                <w:color w:val="000000"/>
                <w:spacing w:val="-3"/>
                <w:sz w:val="28"/>
                <w:szCs w:val="28"/>
                <w:lang w:val="uk-UA"/>
              </w:rPr>
              <w:t>ій</w:t>
            </w:r>
            <w:r w:rsidRPr="003533B2">
              <w:rPr>
                <w:rFonts w:ascii="Times New Roman" w:hAnsi="Times New Roman"/>
                <w:color w:val="000000"/>
                <w:spacing w:val="-3"/>
                <w:sz w:val="28"/>
                <w:szCs w:val="28"/>
              </w:rPr>
              <w:t>н</w:t>
            </w:r>
            <w:r>
              <w:rPr>
                <w:rFonts w:ascii="Times New Roman" w:hAnsi="Times New Roman"/>
                <w:color w:val="000000"/>
                <w:spacing w:val="-3"/>
                <w:sz w:val="28"/>
                <w:szCs w:val="28"/>
                <w:lang w:val="uk-UA"/>
              </w:rPr>
              <w:t>и</w:t>
            </w:r>
            <w:r w:rsidRPr="003533B2">
              <w:rPr>
                <w:rFonts w:ascii="Times New Roman" w:hAnsi="Times New Roman"/>
                <w:color w:val="000000"/>
                <w:spacing w:val="-3"/>
                <w:sz w:val="28"/>
                <w:szCs w:val="28"/>
              </w:rPr>
              <w:t xml:space="preserve">х </w:t>
            </w:r>
            <w:r w:rsidRPr="003533B2">
              <w:rPr>
                <w:rFonts w:ascii="Times New Roman" w:hAnsi="Times New Roman"/>
                <w:color w:val="000000"/>
                <w:sz w:val="28"/>
                <w:szCs w:val="28"/>
              </w:rPr>
              <w:t>р</w:t>
            </w:r>
            <w:r>
              <w:rPr>
                <w:rFonts w:ascii="Times New Roman" w:hAnsi="Times New Roman"/>
                <w:color w:val="000000"/>
                <w:sz w:val="28"/>
                <w:szCs w:val="28"/>
                <w:lang w:val="uk-UA"/>
              </w:rPr>
              <w:t xml:space="preserve">озладів дедалі чіткіше </w:t>
            </w:r>
            <w:r w:rsidRPr="003533B2">
              <w:rPr>
                <w:rFonts w:ascii="Times New Roman" w:hAnsi="Times New Roman"/>
                <w:color w:val="000000"/>
                <w:sz w:val="28"/>
                <w:szCs w:val="28"/>
              </w:rPr>
              <w:t>в</w:t>
            </w:r>
            <w:r>
              <w:rPr>
                <w:rFonts w:ascii="Times New Roman" w:hAnsi="Times New Roman"/>
                <w:color w:val="000000"/>
                <w:sz w:val="28"/>
                <w:szCs w:val="28"/>
                <w:lang w:val="uk-UA"/>
              </w:rPr>
              <w:t>и</w:t>
            </w:r>
            <w:r w:rsidRPr="003533B2">
              <w:rPr>
                <w:rFonts w:ascii="Times New Roman" w:hAnsi="Times New Roman"/>
                <w:color w:val="000000"/>
                <w:sz w:val="28"/>
                <w:szCs w:val="28"/>
              </w:rPr>
              <w:t>явля</w:t>
            </w:r>
            <w:r>
              <w:rPr>
                <w:rFonts w:ascii="Times New Roman" w:hAnsi="Times New Roman"/>
                <w:color w:val="000000"/>
                <w:sz w:val="28"/>
                <w:szCs w:val="28"/>
                <w:lang w:val="uk-UA"/>
              </w:rPr>
              <w:t>є</w:t>
            </w:r>
            <w:r w:rsidRPr="003533B2">
              <w:rPr>
                <w:rFonts w:ascii="Times New Roman" w:hAnsi="Times New Roman"/>
                <w:color w:val="000000"/>
                <w:sz w:val="28"/>
                <w:szCs w:val="28"/>
              </w:rPr>
              <w:t>т</w:t>
            </w:r>
            <w:r>
              <w:rPr>
                <w:rFonts w:ascii="Times New Roman" w:hAnsi="Times New Roman"/>
                <w:color w:val="000000"/>
                <w:sz w:val="28"/>
                <w:szCs w:val="28"/>
                <w:lang w:val="uk-UA"/>
              </w:rPr>
              <w:t>ь</w:t>
            </w:r>
            <w:r w:rsidRPr="003533B2">
              <w:rPr>
                <w:rFonts w:ascii="Times New Roman" w:hAnsi="Times New Roman"/>
                <w:color w:val="000000"/>
                <w:sz w:val="28"/>
                <w:szCs w:val="28"/>
              </w:rPr>
              <w:t xml:space="preserve">ся </w:t>
            </w:r>
            <w:r>
              <w:rPr>
                <w:rFonts w:ascii="Times New Roman" w:hAnsi="Times New Roman"/>
                <w:color w:val="000000"/>
                <w:sz w:val="28"/>
                <w:szCs w:val="28"/>
                <w:lang w:val="uk-UA"/>
              </w:rPr>
              <w:t>і</w:t>
            </w:r>
            <w:r w:rsidRPr="003533B2">
              <w:rPr>
                <w:rFonts w:ascii="Times New Roman" w:hAnsi="Times New Roman"/>
                <w:color w:val="000000"/>
                <w:sz w:val="28"/>
                <w:szCs w:val="28"/>
              </w:rPr>
              <w:t>мпресивн</w:t>
            </w:r>
            <w:r>
              <w:rPr>
                <w:rFonts w:ascii="Times New Roman" w:hAnsi="Times New Roman"/>
                <w:color w:val="000000"/>
                <w:sz w:val="28"/>
                <w:szCs w:val="28"/>
                <w:lang w:val="uk-UA"/>
              </w:rPr>
              <w:t>и</w:t>
            </w:r>
            <w:r w:rsidRPr="003533B2">
              <w:rPr>
                <w:rFonts w:ascii="Times New Roman" w:hAnsi="Times New Roman"/>
                <w:color w:val="000000"/>
                <w:sz w:val="28"/>
                <w:szCs w:val="28"/>
              </w:rPr>
              <w:t xml:space="preserve">й аграматизм </w:t>
            </w:r>
            <w:r>
              <w:rPr>
                <w:rFonts w:ascii="Times New Roman" w:hAnsi="Times New Roman"/>
                <w:color w:val="000000"/>
                <w:sz w:val="28"/>
                <w:szCs w:val="28"/>
                <w:lang w:val="uk-UA"/>
              </w:rPr>
              <w:t>ц</w:t>
            </w:r>
            <w:r w:rsidRPr="003533B2">
              <w:rPr>
                <w:rFonts w:ascii="Times New Roman" w:hAnsi="Times New Roman"/>
                <w:color w:val="000000"/>
                <w:sz w:val="28"/>
                <w:szCs w:val="28"/>
              </w:rPr>
              <w:t xml:space="preserve">их </w:t>
            </w:r>
            <w:r>
              <w:rPr>
                <w:rFonts w:ascii="Times New Roman" w:hAnsi="Times New Roman"/>
                <w:color w:val="000000"/>
                <w:sz w:val="28"/>
                <w:szCs w:val="28"/>
                <w:lang w:val="uk-UA"/>
              </w:rPr>
              <w:t>пацієнтів</w:t>
            </w:r>
            <w:r w:rsidRPr="003533B2">
              <w:rPr>
                <w:rFonts w:ascii="Times New Roman" w:hAnsi="Times New Roman"/>
                <w:color w:val="000000"/>
                <w:sz w:val="28"/>
                <w:szCs w:val="28"/>
              </w:rPr>
              <w:t>, прич</w:t>
            </w:r>
            <w:r>
              <w:rPr>
                <w:rFonts w:ascii="Times New Roman" w:hAnsi="Times New Roman"/>
                <w:color w:val="000000"/>
                <w:sz w:val="28"/>
                <w:szCs w:val="28"/>
                <w:lang w:val="uk-UA"/>
              </w:rPr>
              <w:t>о</w:t>
            </w:r>
            <w:r w:rsidRPr="003533B2">
              <w:rPr>
                <w:rFonts w:ascii="Times New Roman" w:hAnsi="Times New Roman"/>
                <w:color w:val="000000"/>
                <w:sz w:val="28"/>
                <w:szCs w:val="28"/>
              </w:rPr>
              <w:t>м</w:t>
            </w:r>
            <w:r>
              <w:rPr>
                <w:rFonts w:ascii="Times New Roman" w:hAnsi="Times New Roman"/>
                <w:color w:val="000000"/>
                <w:sz w:val="28"/>
                <w:szCs w:val="28"/>
                <w:lang w:val="uk-UA"/>
              </w:rPr>
              <w:t>у</w:t>
            </w:r>
            <w:r w:rsidRPr="003533B2">
              <w:rPr>
                <w:rFonts w:ascii="Times New Roman" w:hAnsi="Times New Roman"/>
                <w:color w:val="000000"/>
                <w:sz w:val="28"/>
                <w:szCs w:val="28"/>
              </w:rPr>
              <w:t xml:space="preserve"> т</w:t>
            </w:r>
            <w:r>
              <w:rPr>
                <w:rFonts w:ascii="Times New Roman" w:hAnsi="Times New Roman"/>
                <w:color w:val="000000"/>
                <w:sz w:val="28"/>
                <w:szCs w:val="28"/>
                <w:lang w:val="uk-UA"/>
              </w:rPr>
              <w:t xml:space="preserve">акий </w:t>
            </w:r>
            <w:r w:rsidRPr="003533B2">
              <w:rPr>
                <w:rFonts w:ascii="Times New Roman" w:hAnsi="Times New Roman"/>
                <w:color w:val="000000"/>
                <w:sz w:val="28"/>
                <w:szCs w:val="28"/>
              </w:rPr>
              <w:t>ст</w:t>
            </w:r>
            <w:r>
              <w:rPr>
                <w:rFonts w:ascii="Times New Roman" w:hAnsi="Times New Roman"/>
                <w:color w:val="000000"/>
                <w:sz w:val="28"/>
                <w:szCs w:val="28"/>
                <w:lang w:val="uk-UA"/>
              </w:rPr>
              <w:t>і</w:t>
            </w:r>
            <w:r w:rsidRPr="003533B2">
              <w:rPr>
                <w:rFonts w:ascii="Times New Roman" w:hAnsi="Times New Roman"/>
                <w:color w:val="000000"/>
                <w:sz w:val="28"/>
                <w:szCs w:val="28"/>
              </w:rPr>
              <w:t xml:space="preserve">йкий, </w:t>
            </w:r>
            <w:r>
              <w:rPr>
                <w:rFonts w:ascii="Times New Roman" w:hAnsi="Times New Roman"/>
                <w:color w:val="000000"/>
                <w:sz w:val="28"/>
                <w:szCs w:val="28"/>
                <w:lang w:val="uk-UA"/>
              </w:rPr>
              <w:t>щ</w:t>
            </w:r>
            <w:r w:rsidRPr="003533B2">
              <w:rPr>
                <w:rFonts w:ascii="Times New Roman" w:hAnsi="Times New Roman"/>
                <w:color w:val="000000"/>
                <w:sz w:val="28"/>
                <w:szCs w:val="28"/>
              </w:rPr>
              <w:t xml:space="preserve">о, </w:t>
            </w:r>
            <w:r>
              <w:rPr>
                <w:rFonts w:ascii="Times New Roman" w:hAnsi="Times New Roman"/>
                <w:color w:val="000000"/>
                <w:sz w:val="28"/>
                <w:szCs w:val="28"/>
                <w:lang w:val="uk-UA"/>
              </w:rPr>
              <w:t>я</w:t>
            </w:r>
            <w:r w:rsidRPr="003533B2">
              <w:rPr>
                <w:rFonts w:ascii="Times New Roman" w:hAnsi="Times New Roman"/>
                <w:color w:val="000000"/>
                <w:sz w:val="28"/>
                <w:szCs w:val="28"/>
              </w:rPr>
              <w:t xml:space="preserve">к правило, </w:t>
            </w:r>
            <w:r>
              <w:rPr>
                <w:rFonts w:ascii="Times New Roman" w:hAnsi="Times New Roman"/>
                <w:color w:val="000000"/>
                <w:sz w:val="28"/>
                <w:szCs w:val="28"/>
                <w:lang w:val="uk-UA"/>
              </w:rPr>
              <w:t>йо</w:t>
            </w:r>
            <w:r w:rsidRPr="003533B2">
              <w:rPr>
                <w:rFonts w:ascii="Times New Roman" w:hAnsi="Times New Roman"/>
                <w:color w:val="000000"/>
                <w:sz w:val="28"/>
                <w:szCs w:val="28"/>
              </w:rPr>
              <w:t>го п</w:t>
            </w:r>
            <w:r>
              <w:rPr>
                <w:rFonts w:ascii="Times New Roman" w:hAnsi="Times New Roman"/>
                <w:color w:val="000000"/>
                <w:sz w:val="28"/>
                <w:szCs w:val="28"/>
                <w:lang w:val="uk-UA"/>
              </w:rPr>
              <w:t xml:space="preserve">одолати </w:t>
            </w:r>
            <w:r w:rsidRPr="003533B2">
              <w:rPr>
                <w:rFonts w:ascii="Times New Roman" w:hAnsi="Times New Roman"/>
                <w:color w:val="000000"/>
                <w:sz w:val="28"/>
                <w:szCs w:val="28"/>
              </w:rPr>
              <w:t xml:space="preserve">не </w:t>
            </w:r>
            <w:r>
              <w:rPr>
                <w:rFonts w:ascii="Times New Roman" w:hAnsi="Times New Roman"/>
                <w:color w:val="000000"/>
                <w:sz w:val="28"/>
                <w:szCs w:val="28"/>
                <w:lang w:val="uk-UA"/>
              </w:rPr>
              <w:t>в</w:t>
            </w:r>
            <w:r w:rsidRPr="003533B2">
              <w:rPr>
                <w:rFonts w:ascii="Times New Roman" w:hAnsi="Times New Roman"/>
                <w:color w:val="000000"/>
                <w:sz w:val="28"/>
                <w:szCs w:val="28"/>
              </w:rPr>
              <w:t>да</w:t>
            </w:r>
            <w:r>
              <w:rPr>
                <w:rFonts w:ascii="Times New Roman" w:hAnsi="Times New Roman"/>
                <w:color w:val="000000"/>
                <w:sz w:val="28"/>
                <w:szCs w:val="28"/>
                <w:lang w:val="uk-UA"/>
              </w:rPr>
              <w:t>є</w:t>
            </w:r>
            <w:r w:rsidRPr="003533B2">
              <w:rPr>
                <w:rFonts w:ascii="Times New Roman" w:hAnsi="Times New Roman"/>
                <w:color w:val="000000"/>
                <w:sz w:val="28"/>
                <w:szCs w:val="28"/>
              </w:rPr>
              <w:t>т</w:t>
            </w:r>
            <w:r>
              <w:rPr>
                <w:rFonts w:ascii="Times New Roman" w:hAnsi="Times New Roman"/>
                <w:color w:val="000000"/>
                <w:sz w:val="28"/>
                <w:szCs w:val="28"/>
                <w:lang w:val="uk-UA"/>
              </w:rPr>
              <w:t>ь</w:t>
            </w:r>
            <w:r w:rsidRPr="003533B2">
              <w:rPr>
                <w:rFonts w:ascii="Times New Roman" w:hAnsi="Times New Roman"/>
                <w:color w:val="000000"/>
                <w:sz w:val="28"/>
                <w:szCs w:val="28"/>
              </w:rPr>
              <w:t xml:space="preserve">ся. </w:t>
            </w:r>
            <w:r>
              <w:rPr>
                <w:rFonts w:ascii="Times New Roman" w:hAnsi="Times New Roman"/>
                <w:color w:val="000000"/>
                <w:sz w:val="28"/>
                <w:szCs w:val="28"/>
                <w:lang w:val="uk-UA"/>
              </w:rPr>
              <w:t xml:space="preserve">Досить </w:t>
            </w:r>
            <w:r w:rsidRPr="003533B2">
              <w:rPr>
                <w:rFonts w:ascii="Times New Roman" w:hAnsi="Times New Roman"/>
                <w:color w:val="000000"/>
                <w:sz w:val="28"/>
                <w:szCs w:val="28"/>
              </w:rPr>
              <w:t>ст</w:t>
            </w:r>
            <w:r>
              <w:rPr>
                <w:rFonts w:ascii="Times New Roman" w:hAnsi="Times New Roman"/>
                <w:color w:val="000000"/>
                <w:sz w:val="28"/>
                <w:szCs w:val="28"/>
                <w:lang w:val="uk-UA"/>
              </w:rPr>
              <w:t>і</w:t>
            </w:r>
            <w:r w:rsidRPr="003533B2">
              <w:rPr>
                <w:rFonts w:ascii="Times New Roman" w:hAnsi="Times New Roman"/>
                <w:color w:val="000000"/>
                <w:sz w:val="28"/>
                <w:szCs w:val="28"/>
              </w:rPr>
              <w:t xml:space="preserve">йкими </w:t>
            </w:r>
            <w:r>
              <w:rPr>
                <w:rFonts w:ascii="Times New Roman" w:hAnsi="Times New Roman"/>
                <w:color w:val="000000"/>
                <w:sz w:val="28"/>
                <w:szCs w:val="28"/>
                <w:lang w:val="uk-UA"/>
              </w:rPr>
              <w:t>залишаються й</w:t>
            </w:r>
            <w:r w:rsidRPr="003533B2">
              <w:rPr>
                <w:rFonts w:ascii="Times New Roman" w:hAnsi="Times New Roman"/>
                <w:color w:val="000000"/>
                <w:sz w:val="28"/>
                <w:szCs w:val="28"/>
              </w:rPr>
              <w:t xml:space="preserve"> </w:t>
            </w:r>
            <w:r>
              <w:rPr>
                <w:rFonts w:ascii="Times New Roman" w:hAnsi="Times New Roman"/>
                <w:color w:val="000000"/>
                <w:sz w:val="28"/>
                <w:szCs w:val="28"/>
                <w:lang w:val="uk-UA"/>
              </w:rPr>
              <w:t>е</w:t>
            </w:r>
            <w:r w:rsidRPr="003533B2">
              <w:rPr>
                <w:rFonts w:ascii="Times New Roman" w:hAnsi="Times New Roman"/>
                <w:color w:val="000000"/>
                <w:sz w:val="28"/>
                <w:szCs w:val="28"/>
              </w:rPr>
              <w:t>лемент</w:t>
            </w:r>
            <w:r>
              <w:rPr>
                <w:rFonts w:ascii="Times New Roman" w:hAnsi="Times New Roman"/>
                <w:color w:val="000000"/>
                <w:sz w:val="28"/>
                <w:szCs w:val="28"/>
                <w:lang w:val="uk-UA"/>
              </w:rPr>
              <w:t>и</w:t>
            </w:r>
            <w:r w:rsidRPr="003533B2">
              <w:rPr>
                <w:rFonts w:ascii="Times New Roman" w:hAnsi="Times New Roman"/>
                <w:color w:val="000000"/>
                <w:sz w:val="28"/>
                <w:szCs w:val="28"/>
              </w:rPr>
              <w:t xml:space="preserve"> оптич</w:t>
            </w:r>
            <w:r>
              <w:rPr>
                <w:rFonts w:ascii="Times New Roman" w:hAnsi="Times New Roman"/>
                <w:color w:val="000000"/>
                <w:sz w:val="28"/>
                <w:szCs w:val="28"/>
                <w:lang w:val="uk-UA"/>
              </w:rPr>
              <w:t>н</w:t>
            </w:r>
            <w:r w:rsidRPr="003533B2">
              <w:rPr>
                <w:rFonts w:ascii="Times New Roman" w:hAnsi="Times New Roman"/>
                <w:color w:val="000000"/>
                <w:sz w:val="28"/>
                <w:szCs w:val="28"/>
              </w:rPr>
              <w:t>о</w:t>
            </w:r>
            <w:r>
              <w:rPr>
                <w:rFonts w:ascii="Times New Roman" w:hAnsi="Times New Roman"/>
                <w:color w:val="000000"/>
                <w:sz w:val="28"/>
                <w:szCs w:val="28"/>
                <w:lang w:val="uk-UA"/>
              </w:rPr>
              <w:t>ї</w:t>
            </w:r>
            <w:r w:rsidRPr="003533B2">
              <w:rPr>
                <w:rFonts w:ascii="Times New Roman" w:hAnsi="Times New Roman"/>
                <w:color w:val="000000"/>
                <w:sz w:val="28"/>
                <w:szCs w:val="28"/>
              </w:rPr>
              <w:t xml:space="preserve"> аграф</w:t>
            </w:r>
            <w:r>
              <w:rPr>
                <w:rFonts w:ascii="Times New Roman" w:hAnsi="Times New Roman"/>
                <w:color w:val="000000"/>
                <w:sz w:val="28"/>
                <w:szCs w:val="28"/>
                <w:lang w:val="uk-UA"/>
              </w:rPr>
              <w:t>ії</w:t>
            </w:r>
            <w:r w:rsidRPr="003533B2">
              <w:rPr>
                <w:rFonts w:ascii="Times New Roman" w:hAnsi="Times New Roman"/>
                <w:color w:val="000000"/>
                <w:sz w:val="28"/>
                <w:szCs w:val="28"/>
              </w:rPr>
              <w:t xml:space="preserve"> </w:t>
            </w:r>
            <w:r>
              <w:rPr>
                <w:rFonts w:ascii="Times New Roman" w:hAnsi="Times New Roman"/>
                <w:color w:val="000000"/>
                <w:sz w:val="28"/>
                <w:szCs w:val="28"/>
                <w:lang w:val="uk-UA"/>
              </w:rPr>
              <w:t>та</w:t>
            </w:r>
            <w:r w:rsidRPr="003533B2">
              <w:rPr>
                <w:rFonts w:ascii="Times New Roman" w:hAnsi="Times New Roman"/>
                <w:color w:val="000000"/>
                <w:sz w:val="28"/>
                <w:szCs w:val="28"/>
              </w:rPr>
              <w:t xml:space="preserve"> алекс</w:t>
            </w:r>
            <w:r>
              <w:rPr>
                <w:rFonts w:ascii="Times New Roman" w:hAnsi="Times New Roman"/>
                <w:color w:val="000000"/>
                <w:sz w:val="28"/>
                <w:szCs w:val="28"/>
                <w:lang w:val="uk-UA"/>
              </w:rPr>
              <w:t>ії</w:t>
            </w:r>
            <w:r w:rsidRPr="003533B2">
              <w:rPr>
                <w:rFonts w:ascii="Times New Roman" w:hAnsi="Times New Roman"/>
                <w:color w:val="000000"/>
                <w:sz w:val="28"/>
                <w:szCs w:val="28"/>
              </w:rPr>
              <w:t>.</w:t>
            </w:r>
          </w:p>
        </w:tc>
      </w:tr>
      <w:tr w:rsidR="00BD1028" w:rsidRPr="000B5543" w:rsidTr="000A2C7E">
        <w:trPr>
          <w:trHeight w:val="2108"/>
        </w:trPr>
        <w:tc>
          <w:tcPr>
            <w:tcW w:w="3273" w:type="dxa"/>
          </w:tcPr>
          <w:p w:rsidR="00BD1028" w:rsidRPr="00836676" w:rsidRDefault="00BD1028" w:rsidP="004F16B7">
            <w:pPr>
              <w:spacing w:after="0" w:line="360" w:lineRule="auto"/>
              <w:ind w:firstLine="709"/>
              <w:jc w:val="both"/>
              <w:rPr>
                <w:rFonts w:ascii="Times New Roman" w:hAnsi="Times New Roman"/>
                <w:sz w:val="28"/>
                <w:szCs w:val="28"/>
                <w:lang w:val="uk-UA"/>
              </w:rPr>
            </w:pPr>
            <w:r w:rsidRPr="00836676">
              <w:rPr>
                <w:rFonts w:ascii="Times New Roman" w:hAnsi="Times New Roman"/>
                <w:noProof/>
                <w:sz w:val="28"/>
                <w:szCs w:val="28"/>
              </w:rPr>
              <w:lastRenderedPageBreak/>
              <mc:AlternateContent>
                <mc:Choice Requires="wps">
                  <w:drawing>
                    <wp:anchor distT="0" distB="0" distL="114300" distR="114300" simplePos="0" relativeHeight="251749376" behindDoc="0" locked="0" layoutInCell="1" allowOverlap="1" wp14:anchorId="55A000AA" wp14:editId="76466A86">
                      <wp:simplePos x="0" y="0"/>
                      <wp:positionH relativeFrom="column">
                        <wp:posOffset>13970</wp:posOffset>
                      </wp:positionH>
                      <wp:positionV relativeFrom="paragraph">
                        <wp:posOffset>86995</wp:posOffset>
                      </wp:positionV>
                      <wp:extent cx="1924050" cy="1285875"/>
                      <wp:effectExtent l="0" t="38100" r="76200" b="28575"/>
                      <wp:wrapNone/>
                      <wp:docPr id="18" name="Прямоугольник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4050" cy="1285875"/>
                              </a:xfrm>
                              <a:prstGeom prst="rect">
                                <a:avLst/>
                              </a:prstGeom>
                              <a:gradFill rotWithShape="0">
                                <a:gsLst>
                                  <a:gs pos="0">
                                    <a:srgbClr val="BBE0E3"/>
                                  </a:gs>
                                  <a:gs pos="100000">
                                    <a:srgbClr val="FFFFFF"/>
                                  </a:gs>
                                </a:gsLst>
                                <a:path path="rect">
                                  <a:fillToRect l="100000" b="100000"/>
                                </a:path>
                              </a:gradFill>
                              <a:ln w="9525">
                                <a:solidFill>
                                  <a:srgbClr val="99CC00"/>
                                </a:solidFill>
                                <a:miter lim="800000"/>
                                <a:headEnd/>
                                <a:tailEnd/>
                              </a:ln>
                              <a:effectLst>
                                <a:outerShdw dist="63500" dir="19387806" algn="ctr" rotWithShape="0">
                                  <a:srgbClr val="99CC00"/>
                                </a:outerShdw>
                              </a:effectLst>
                            </wps:spPr>
                            <wps:txbx>
                              <w:txbxContent>
                                <w:p w:rsidR="001F6A4F" w:rsidRDefault="001F6A4F" w:rsidP="00BD1028">
                                  <w:pPr>
                                    <w:tabs>
                                      <w:tab w:val="left" w:pos="0"/>
                                      <w:tab w:val="num" w:pos="780"/>
                                    </w:tabs>
                                    <w:spacing w:after="0" w:line="240" w:lineRule="auto"/>
                                    <w:jc w:val="center"/>
                                    <w:rPr>
                                      <w:rFonts w:ascii="Times New Roman" w:hAnsi="Times New Roman"/>
                                      <w:b/>
                                      <w:i/>
                                      <w:sz w:val="24"/>
                                      <w:szCs w:val="28"/>
                                    </w:rPr>
                                  </w:pPr>
                                </w:p>
                                <w:p w:rsidR="001F6A4F" w:rsidRPr="003D1471" w:rsidRDefault="001F6A4F" w:rsidP="00BD1028">
                                  <w:pPr>
                                    <w:tabs>
                                      <w:tab w:val="left" w:pos="0"/>
                                      <w:tab w:val="num" w:pos="780"/>
                                    </w:tabs>
                                    <w:spacing w:after="0"/>
                                    <w:jc w:val="center"/>
                                    <w:rPr>
                                      <w:rFonts w:ascii="Times New Roman" w:hAnsi="Times New Roman"/>
                                      <w:b/>
                                      <w:i/>
                                      <w:sz w:val="28"/>
                                      <w:szCs w:val="28"/>
                                      <w:lang w:val="uk-UA"/>
                                    </w:rPr>
                                  </w:pPr>
                                  <w:r w:rsidRPr="003D1471">
                                    <w:rPr>
                                      <w:rFonts w:ascii="Times New Roman" w:hAnsi="Times New Roman"/>
                                      <w:b/>
                                      <w:i/>
                                      <w:sz w:val="28"/>
                                      <w:szCs w:val="28"/>
                                    </w:rPr>
                                    <w:t>Еферентна моторна афаз</w:t>
                                  </w:r>
                                  <w:r w:rsidRPr="003D1471">
                                    <w:rPr>
                                      <w:rFonts w:ascii="Times New Roman" w:hAnsi="Times New Roman"/>
                                      <w:b/>
                                      <w:i/>
                                      <w:sz w:val="28"/>
                                      <w:szCs w:val="28"/>
                                      <w:lang w:val="uk-UA"/>
                                    </w:rPr>
                                    <w:t>ія</w:t>
                                  </w:r>
                                </w:p>
                                <w:p w:rsidR="001F6A4F" w:rsidRPr="005831DF" w:rsidRDefault="001F6A4F" w:rsidP="00BD1028">
                                  <w:pPr>
                                    <w:tabs>
                                      <w:tab w:val="left" w:pos="0"/>
                                      <w:tab w:val="num" w:pos="780"/>
                                    </w:tabs>
                                    <w:spacing w:after="0" w:line="240" w:lineRule="auto"/>
                                    <w:ind w:firstLine="720"/>
                                    <w:jc w:val="both"/>
                                    <w:rPr>
                                      <w:rFonts w:ascii="Times New Roman" w:hAnsi="Times New Roman"/>
                                      <w:b/>
                                      <w:sz w:val="28"/>
                                      <w:szCs w:val="28"/>
                                    </w:rPr>
                                  </w:pP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5A000AA" id="Прямоугольник 18" o:spid="_x0000_s1043" style="position:absolute;left:0;text-align:left;margin-left:1.1pt;margin-top:6.85pt;width:151.5pt;height:101.2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" fillcolor="#bbe0e3" strokecolor="#9c0">
                      <v:fill focusposition="1" focussize="" focus="100%" type="gradientRadial">
                        <o:fill v:ext="view" type="gradientCenter"/>
                      </v:fill>
                      <v:shadow on="t" color="#9c0" offset="4pt,-3pt"/>
                      <v:textbox inset="0,0,0,0">
                        <w:txbxContent>
                          <w:p w:rsidR="001F6A4F" w:rsidRDefault="001F6A4F" w:rsidP="00BD1028">
                            <w:pPr>
                              <w:tabs>
                                <w:tab w:val="left" w:pos="0"/>
                                <w:tab w:val="num" w:pos="780"/>
                              </w:tabs>
                              <w:spacing w:after="0" w:line="240" w:lineRule="auto"/>
                              <w:jc w:val="center"/>
                              <w:rPr>
                                <w:rFonts w:ascii="Times New Roman" w:hAnsi="Times New Roman"/>
                                <w:b/>
                                <w:i/>
                                <w:sz w:val="24"/>
                                <w:szCs w:val="28"/>
                              </w:rPr>
                            </w:pPr>
                          </w:p>
                          <w:p w:rsidR="001F6A4F" w:rsidRPr="003D1471" w:rsidRDefault="001F6A4F" w:rsidP="00BD1028">
                            <w:pPr>
                              <w:tabs>
                                <w:tab w:val="left" w:pos="0"/>
                                <w:tab w:val="num" w:pos="780"/>
                              </w:tabs>
                              <w:spacing w:after="0"/>
                              <w:jc w:val="center"/>
                              <w:rPr>
                                <w:rFonts w:ascii="Times New Roman" w:hAnsi="Times New Roman"/>
                                <w:b/>
                                <w:i/>
                                <w:sz w:val="28"/>
                                <w:szCs w:val="28"/>
                                <w:lang w:val="uk-UA"/>
                              </w:rPr>
                            </w:pPr>
                            <w:r w:rsidRPr="003D1471">
                              <w:rPr>
                                <w:rFonts w:ascii="Times New Roman" w:hAnsi="Times New Roman"/>
                                <w:b/>
                                <w:i/>
                                <w:sz w:val="28"/>
                                <w:szCs w:val="28"/>
                              </w:rPr>
                              <w:t>Еферентна моторна афаз</w:t>
                            </w:r>
                            <w:r w:rsidRPr="003D1471">
                              <w:rPr>
                                <w:rFonts w:ascii="Times New Roman" w:hAnsi="Times New Roman"/>
                                <w:b/>
                                <w:i/>
                                <w:sz w:val="28"/>
                                <w:szCs w:val="28"/>
                                <w:lang w:val="uk-UA"/>
                              </w:rPr>
                              <w:t>ія</w:t>
                            </w:r>
                          </w:p>
                          <w:p w:rsidR="001F6A4F" w:rsidRPr="005831DF" w:rsidRDefault="001F6A4F" w:rsidP="00BD1028">
                            <w:pPr>
                              <w:tabs>
                                <w:tab w:val="left" w:pos="0"/>
                                <w:tab w:val="num" w:pos="780"/>
                              </w:tabs>
                              <w:spacing w:after="0" w:line="240" w:lineRule="auto"/>
                              <w:ind w:firstLine="720"/>
                              <w:jc w:val="both"/>
                              <w:rPr>
                                <w:rFonts w:ascii="Times New Roman" w:hAnsi="Times New Roman"/>
                                <w:b/>
                                <w:sz w:val="28"/>
                                <w:szCs w:val="28"/>
                              </w:rPr>
                            </w:pPr>
                          </w:p>
                        </w:txbxContent>
                      </v:textbox>
                    </v:rect>
                  </w:pict>
                </mc:Fallback>
              </mc:AlternateContent>
            </w:r>
          </w:p>
        </w:tc>
        <w:tc>
          <w:tcPr>
            <w:tcW w:w="6474" w:type="dxa"/>
          </w:tcPr>
          <w:p w:rsidR="00BD1028" w:rsidRPr="004653C2" w:rsidRDefault="004653C2" w:rsidP="005E7A56">
            <w:pPr>
              <w:pStyle w:val="21"/>
              <w:tabs>
                <w:tab w:val="left" w:pos="993"/>
              </w:tabs>
              <w:suppressAutoHyphens/>
              <w:spacing w:after="0" w:line="360" w:lineRule="auto"/>
              <w:ind w:left="0" w:firstLine="709"/>
              <w:jc w:val="both"/>
              <w:rPr>
                <w:strike/>
                <w:color w:val="FF0000"/>
                <w:sz w:val="28"/>
                <w:szCs w:val="28"/>
              </w:rPr>
            </w:pPr>
            <w:r w:rsidRPr="00836676">
              <w:rPr>
                <w:color w:val="000000"/>
                <w:sz w:val="28"/>
                <w:szCs w:val="28"/>
              </w:rPr>
              <w:t>Ефер</w:t>
            </w:r>
            <w:r w:rsidR="00170D02">
              <w:rPr>
                <w:color w:val="000000"/>
                <w:sz w:val="28"/>
                <w:szCs w:val="28"/>
              </w:rPr>
              <w:t>ентна моторна афазія виникає</w:t>
            </w:r>
            <w:r w:rsidRPr="00836676">
              <w:rPr>
                <w:color w:val="000000"/>
                <w:sz w:val="28"/>
                <w:szCs w:val="28"/>
              </w:rPr>
              <w:t xml:space="preserve"> під час ураження полів 44, 45, за Бродманом. Вона супроводжується, як правило, кінетичною апраксією, що </w:t>
            </w:r>
            <w:r>
              <w:rPr>
                <w:color w:val="000000"/>
                <w:sz w:val="28"/>
                <w:szCs w:val="28"/>
              </w:rPr>
              <w:t xml:space="preserve">проявляється </w:t>
            </w:r>
            <w:r w:rsidRPr="00836676">
              <w:rPr>
                <w:color w:val="000000"/>
                <w:sz w:val="28"/>
                <w:szCs w:val="28"/>
              </w:rPr>
              <w:t xml:space="preserve">в труднощах засвоєння та відтворення рухової програми. Існує декілька </w:t>
            </w:r>
          </w:p>
        </w:tc>
      </w:tr>
      <w:tr w:rsidR="00BD1028" w:rsidRPr="005B67AC" w:rsidTr="000A2C7E">
        <w:trPr>
          <w:trHeight w:val="2108"/>
        </w:trPr>
        <w:tc>
          <w:tcPr>
            <w:tcW w:w="9747" w:type="dxa"/>
            <w:gridSpan w:val="2"/>
          </w:tcPr>
          <w:p w:rsidR="00BD1028" w:rsidRPr="00836676" w:rsidRDefault="005E7A56" w:rsidP="004F16B7">
            <w:pPr>
              <w:widowControl w:val="0"/>
              <w:shd w:val="clear" w:color="auto" w:fill="FFFFFF"/>
              <w:autoSpaceDE w:val="0"/>
              <w:autoSpaceDN w:val="0"/>
              <w:adjustRightInd w:val="0"/>
              <w:spacing w:after="0" w:line="360" w:lineRule="auto"/>
              <w:jc w:val="both"/>
              <w:rPr>
                <w:rFonts w:ascii="Times New Roman" w:hAnsi="Times New Roman"/>
                <w:sz w:val="28"/>
                <w:szCs w:val="28"/>
                <w:lang w:val="uk-UA"/>
              </w:rPr>
            </w:pPr>
            <w:r w:rsidRPr="005E7A56">
              <w:rPr>
                <w:rFonts w:ascii="Times New Roman" w:hAnsi="Times New Roman"/>
                <w:color w:val="000000"/>
                <w:sz w:val="28"/>
                <w:szCs w:val="28"/>
              </w:rPr>
              <w:t>варіантів ефер</w:t>
            </w:r>
            <w:r w:rsidRPr="005E7A56">
              <w:rPr>
                <w:rFonts w:ascii="Times New Roman" w:hAnsi="Times New Roman"/>
                <w:color w:val="000000"/>
                <w:spacing w:val="-2"/>
                <w:sz w:val="28"/>
                <w:szCs w:val="28"/>
              </w:rPr>
              <w:t>ентної моторної  афазії,   обумовлених   патологічною    і</w:t>
            </w:r>
            <w:r w:rsidRPr="005E7A56">
              <w:rPr>
                <w:rFonts w:ascii="Times New Roman" w:hAnsi="Times New Roman"/>
                <w:color w:val="000000"/>
                <w:spacing w:val="-1"/>
                <w:sz w:val="28"/>
                <w:szCs w:val="28"/>
              </w:rPr>
              <w:t>нертністю  вибору  звукових,</w:t>
            </w:r>
            <w:r w:rsidRPr="00836676">
              <w:rPr>
                <w:color w:val="000000"/>
                <w:spacing w:val="-1"/>
                <w:sz w:val="28"/>
                <w:szCs w:val="28"/>
              </w:rPr>
              <w:t xml:space="preserve">  </w:t>
            </w:r>
            <w:r w:rsidR="00170D02" w:rsidRPr="00836676">
              <w:rPr>
                <w:rFonts w:ascii="Times New Roman" w:hAnsi="Times New Roman"/>
                <w:color w:val="000000"/>
                <w:spacing w:val="-1"/>
                <w:sz w:val="28"/>
                <w:szCs w:val="28"/>
                <w:lang w:val="uk-UA"/>
              </w:rPr>
              <w:t>складових</w:t>
            </w:r>
            <w:r w:rsidR="00170D02">
              <w:rPr>
                <w:rFonts w:ascii="Times New Roman" w:hAnsi="Times New Roman"/>
                <w:color w:val="000000"/>
                <w:spacing w:val="-1"/>
                <w:sz w:val="28"/>
                <w:szCs w:val="28"/>
                <w:lang w:val="uk-UA"/>
              </w:rPr>
              <w:t xml:space="preserve"> </w:t>
            </w:r>
            <w:r w:rsidR="004653C2">
              <w:rPr>
                <w:rFonts w:ascii="Times New Roman" w:hAnsi="Times New Roman"/>
                <w:color w:val="000000"/>
                <w:spacing w:val="-1"/>
                <w:sz w:val="28"/>
                <w:szCs w:val="28"/>
                <w:lang w:val="uk-UA"/>
              </w:rPr>
              <w:t>і</w:t>
            </w:r>
            <w:r w:rsidR="00BD1028" w:rsidRPr="00836676">
              <w:rPr>
                <w:rFonts w:ascii="Times New Roman" w:hAnsi="Times New Roman"/>
                <w:color w:val="000000"/>
                <w:spacing w:val="-1"/>
                <w:sz w:val="28"/>
                <w:szCs w:val="28"/>
                <w:lang w:val="uk-UA"/>
              </w:rPr>
              <w:t xml:space="preserve"> лексичних </w:t>
            </w:r>
            <w:r w:rsidR="00BD1028" w:rsidRPr="00836676">
              <w:rPr>
                <w:rFonts w:ascii="Times New Roman" w:hAnsi="Times New Roman"/>
                <w:color w:val="000000"/>
                <w:sz w:val="28"/>
                <w:szCs w:val="28"/>
                <w:lang w:val="uk-UA"/>
              </w:rPr>
              <w:t>парадигм. Персеверації, що виявляються в</w:t>
            </w:r>
            <w:r w:rsidR="00170D02">
              <w:rPr>
                <w:rFonts w:ascii="Times New Roman" w:hAnsi="Times New Roman"/>
                <w:color w:val="000000"/>
                <w:sz w:val="28"/>
                <w:szCs w:val="28"/>
                <w:lang w:val="en-US"/>
              </w:rPr>
              <w:t> </w:t>
            </w:r>
            <w:r w:rsidR="00BD1028" w:rsidRPr="00836676">
              <w:rPr>
                <w:rFonts w:ascii="Times New Roman" w:hAnsi="Times New Roman"/>
                <w:color w:val="000000"/>
                <w:sz w:val="28"/>
                <w:szCs w:val="28"/>
                <w:lang w:val="uk-UA"/>
              </w:rPr>
              <w:t xml:space="preserve">неможливості </w:t>
            </w:r>
            <w:r w:rsidR="00BD1028" w:rsidRPr="00836676">
              <w:rPr>
                <w:rFonts w:ascii="Times New Roman" w:hAnsi="Times New Roman"/>
                <w:color w:val="000000"/>
                <w:spacing w:val="-1"/>
                <w:sz w:val="28"/>
                <w:szCs w:val="28"/>
                <w:lang w:val="uk-UA"/>
              </w:rPr>
              <w:t xml:space="preserve">своєчасного   переключення   від   одного   артикуляторного </w:t>
            </w:r>
            <w:r w:rsidR="00BD1028" w:rsidRPr="00836676">
              <w:rPr>
                <w:rFonts w:ascii="Times New Roman" w:hAnsi="Times New Roman"/>
                <w:color w:val="000000"/>
                <w:sz w:val="28"/>
                <w:szCs w:val="28"/>
                <w:lang w:val="uk-UA"/>
              </w:rPr>
              <w:t xml:space="preserve">акту </w:t>
            </w:r>
            <w:r w:rsidR="00BD1028">
              <w:rPr>
                <w:rFonts w:ascii="Times New Roman" w:hAnsi="Times New Roman"/>
                <w:color w:val="000000"/>
                <w:sz w:val="28"/>
                <w:szCs w:val="28"/>
                <w:lang w:val="uk-UA"/>
              </w:rPr>
              <w:t>до</w:t>
            </w:r>
            <w:r w:rsidR="00BD1028" w:rsidRPr="00836676">
              <w:rPr>
                <w:rFonts w:ascii="Times New Roman" w:hAnsi="Times New Roman"/>
                <w:color w:val="000000"/>
                <w:sz w:val="28"/>
                <w:szCs w:val="28"/>
                <w:lang w:val="uk-UA"/>
              </w:rPr>
              <w:t xml:space="preserve"> інш</w:t>
            </w:r>
            <w:r w:rsidR="00BD1028">
              <w:rPr>
                <w:rFonts w:ascii="Times New Roman" w:hAnsi="Times New Roman"/>
                <w:color w:val="000000"/>
                <w:sz w:val="28"/>
                <w:szCs w:val="28"/>
                <w:lang w:val="uk-UA"/>
              </w:rPr>
              <w:t>ого</w:t>
            </w:r>
            <w:r w:rsidR="00BD1028" w:rsidRPr="00836676">
              <w:rPr>
                <w:rFonts w:ascii="Times New Roman" w:hAnsi="Times New Roman"/>
                <w:color w:val="000000"/>
                <w:sz w:val="28"/>
                <w:szCs w:val="28"/>
                <w:lang w:val="uk-UA"/>
              </w:rPr>
              <w:t>, утруднюють, а іноді й унеможливлюють усне мовлення, письмо, читання.</w:t>
            </w:r>
          </w:p>
          <w:p w:rsidR="00BD1028" w:rsidRPr="00836676" w:rsidRDefault="004653C2" w:rsidP="004F16B7">
            <w:pPr>
              <w:widowControl w:val="0"/>
              <w:shd w:val="clear" w:color="auto" w:fill="FFFFFF"/>
              <w:autoSpaceDE w:val="0"/>
              <w:autoSpaceDN w:val="0"/>
              <w:adjustRightInd w:val="0"/>
              <w:spacing w:after="0" w:line="360" w:lineRule="auto"/>
              <w:ind w:firstLine="720"/>
              <w:jc w:val="both"/>
              <w:rPr>
                <w:rFonts w:ascii="Times New Roman" w:hAnsi="Times New Roman"/>
                <w:sz w:val="28"/>
                <w:szCs w:val="28"/>
                <w:lang w:val="uk-UA"/>
              </w:rPr>
            </w:pPr>
            <w:r>
              <w:rPr>
                <w:rFonts w:ascii="Times New Roman" w:hAnsi="Times New Roman"/>
                <w:color w:val="000000"/>
                <w:sz w:val="28"/>
                <w:szCs w:val="28"/>
                <w:lang w:val="uk-UA"/>
              </w:rPr>
              <w:lastRenderedPageBreak/>
              <w:t xml:space="preserve">При першому варіанті </w:t>
            </w:r>
            <w:r w:rsidR="00BD1028" w:rsidRPr="00836676">
              <w:rPr>
                <w:rFonts w:ascii="Times New Roman" w:hAnsi="Times New Roman"/>
                <w:color w:val="000000"/>
                <w:sz w:val="28"/>
                <w:szCs w:val="28"/>
                <w:lang w:val="uk-UA"/>
              </w:rPr>
              <w:t xml:space="preserve"> еферентної моторної афазії апраксія   артикуляційного   апарату   проявляється   не   в труднощах  повторення  окремих  звуків,   а  в  порушенн</w:t>
            </w:r>
            <w:r w:rsidR="00BD1028">
              <w:rPr>
                <w:rFonts w:ascii="Times New Roman" w:hAnsi="Times New Roman"/>
                <w:color w:val="000000"/>
                <w:sz w:val="28"/>
                <w:szCs w:val="28"/>
                <w:lang w:val="uk-UA"/>
              </w:rPr>
              <w:t>і</w:t>
            </w:r>
            <w:r w:rsidR="00BD1028" w:rsidRPr="00836676">
              <w:rPr>
                <w:rFonts w:ascii="Times New Roman" w:hAnsi="Times New Roman"/>
                <w:color w:val="000000"/>
                <w:sz w:val="28"/>
                <w:szCs w:val="28"/>
                <w:lang w:val="uk-UA"/>
              </w:rPr>
              <w:t xml:space="preserve"> здатності повторити серію звуків  або складів. Пацієнт застря</w:t>
            </w:r>
            <w:r>
              <w:rPr>
                <w:rFonts w:ascii="Times New Roman" w:hAnsi="Times New Roman"/>
                <w:color w:val="000000"/>
                <w:sz w:val="28"/>
                <w:szCs w:val="28"/>
                <w:lang w:val="uk-UA"/>
              </w:rPr>
              <w:t xml:space="preserve">гає  на   якомусь одному звуці  чи </w:t>
            </w:r>
            <w:r w:rsidR="00BD1028" w:rsidRPr="00836676">
              <w:rPr>
                <w:rFonts w:ascii="Times New Roman" w:hAnsi="Times New Roman"/>
                <w:color w:val="000000"/>
                <w:sz w:val="28"/>
                <w:szCs w:val="28"/>
                <w:lang w:val="uk-UA"/>
              </w:rPr>
              <w:t xml:space="preserve"> складі,   багаторазово його повторює. На прохання повторити дві серії звуків або складів він персеверує звуки  з попереднього звукового чи складового ряду, не відчуваючи труднощів у самому акті звуков</w:t>
            </w:r>
            <w:r w:rsidR="00BD1028">
              <w:rPr>
                <w:rFonts w:ascii="Times New Roman" w:hAnsi="Times New Roman"/>
                <w:color w:val="000000"/>
                <w:sz w:val="28"/>
                <w:szCs w:val="28"/>
                <w:lang w:val="uk-UA"/>
              </w:rPr>
              <w:t>и</w:t>
            </w:r>
            <w:r w:rsidR="00BD1028" w:rsidRPr="00836676">
              <w:rPr>
                <w:rFonts w:ascii="Times New Roman" w:hAnsi="Times New Roman"/>
                <w:color w:val="000000"/>
                <w:sz w:val="28"/>
                <w:szCs w:val="28"/>
                <w:lang w:val="uk-UA"/>
              </w:rPr>
              <w:t>мов</w:t>
            </w:r>
            <w:r w:rsidR="00BD1028">
              <w:rPr>
                <w:rFonts w:ascii="Times New Roman" w:hAnsi="Times New Roman"/>
                <w:color w:val="000000"/>
                <w:sz w:val="28"/>
                <w:szCs w:val="28"/>
                <w:lang w:val="uk-UA"/>
              </w:rPr>
              <w:t>и</w:t>
            </w:r>
            <w:r w:rsidR="00BD1028" w:rsidRPr="00836676">
              <w:rPr>
                <w:rFonts w:ascii="Times New Roman" w:hAnsi="Times New Roman"/>
                <w:color w:val="000000"/>
                <w:sz w:val="28"/>
                <w:szCs w:val="28"/>
                <w:lang w:val="uk-UA"/>
              </w:rPr>
              <w:t xml:space="preserve"> під час вимовляння автоматизованих мовленнєвих рядів , схожих на проспівування тексту пісень  або   повторення </w:t>
            </w:r>
            <w:r>
              <w:rPr>
                <w:rFonts w:ascii="Times New Roman" w:hAnsi="Times New Roman"/>
                <w:color w:val="000000"/>
                <w:sz w:val="28"/>
                <w:szCs w:val="28"/>
                <w:lang w:val="uk-UA"/>
              </w:rPr>
              <w:t xml:space="preserve">прямого  порядкового  рахунку. Однак ці </w:t>
            </w:r>
            <w:r w:rsidR="00BD1028" w:rsidRPr="00836676">
              <w:rPr>
                <w:rFonts w:ascii="Times New Roman" w:hAnsi="Times New Roman"/>
                <w:color w:val="000000"/>
                <w:sz w:val="28"/>
                <w:szCs w:val="28"/>
                <w:lang w:val="uk-UA"/>
              </w:rPr>
              <w:t>види   а</w:t>
            </w:r>
            <w:r>
              <w:rPr>
                <w:rFonts w:ascii="Times New Roman" w:hAnsi="Times New Roman"/>
                <w:color w:val="000000"/>
                <w:sz w:val="28"/>
                <w:szCs w:val="28"/>
                <w:lang w:val="uk-UA"/>
              </w:rPr>
              <w:t>втоматизованого мовлення також  вимагають активації  ззовні.</w:t>
            </w:r>
            <w:r w:rsidR="00BD1028" w:rsidRPr="00836676">
              <w:rPr>
                <w:rFonts w:ascii="Times New Roman" w:hAnsi="Times New Roman"/>
                <w:color w:val="000000"/>
                <w:sz w:val="28"/>
                <w:szCs w:val="28"/>
                <w:lang w:val="uk-UA"/>
              </w:rPr>
              <w:t xml:space="preserve"> Якщо логопед запропонує пацієнтові проспівати той самий куплет пісні 2</w:t>
            </w:r>
            <w:r w:rsidR="00170D02">
              <w:rPr>
                <w:rFonts w:ascii="Times New Roman" w:hAnsi="Times New Roman"/>
                <w:color w:val="000000"/>
                <w:sz w:val="28"/>
                <w:szCs w:val="28"/>
                <w:lang w:val="en-US"/>
              </w:rPr>
              <w:t> </w:t>
            </w:r>
            <w:r w:rsidR="00170D02">
              <w:rPr>
                <w:rFonts w:ascii="Times New Roman" w:hAnsi="Times New Roman"/>
                <w:color w:val="000000"/>
                <w:sz w:val="28"/>
                <w:szCs w:val="28"/>
                <w:lang w:val="uk-UA"/>
              </w:rPr>
              <w:t>‒</w:t>
            </w:r>
            <w:r w:rsidR="00170D02">
              <w:rPr>
                <w:rFonts w:ascii="Times New Roman" w:hAnsi="Times New Roman"/>
                <w:color w:val="000000"/>
                <w:sz w:val="28"/>
                <w:szCs w:val="28"/>
                <w:lang w:val="en-US"/>
              </w:rPr>
              <w:t> </w:t>
            </w:r>
            <w:r w:rsidR="00BD1028" w:rsidRPr="00836676">
              <w:rPr>
                <w:rFonts w:ascii="Times New Roman" w:hAnsi="Times New Roman"/>
                <w:color w:val="000000"/>
                <w:sz w:val="28"/>
                <w:szCs w:val="28"/>
                <w:lang w:val="uk-UA"/>
              </w:rPr>
              <w:t>3 рази без акустичного підкріплення, він по</w:t>
            </w:r>
            <w:r>
              <w:rPr>
                <w:rFonts w:ascii="Times New Roman" w:hAnsi="Times New Roman"/>
                <w:color w:val="000000"/>
                <w:sz w:val="28"/>
                <w:szCs w:val="28"/>
                <w:lang w:val="uk-UA"/>
              </w:rPr>
              <w:t xml:space="preserve">чне спочатку персеверувати </w:t>
            </w:r>
            <w:r w:rsidR="00BD1028" w:rsidRPr="00836676">
              <w:rPr>
                <w:rFonts w:ascii="Times New Roman" w:hAnsi="Times New Roman"/>
                <w:color w:val="000000"/>
                <w:sz w:val="28"/>
                <w:szCs w:val="28"/>
                <w:lang w:val="uk-UA"/>
              </w:rPr>
              <w:t xml:space="preserve"> якийсь фрагмент  мелодії, а потім, втративши його, буде персеверувати </w:t>
            </w:r>
            <w:r w:rsidR="00BD1028">
              <w:rPr>
                <w:rFonts w:ascii="Times New Roman" w:hAnsi="Times New Roman"/>
                <w:color w:val="000000"/>
                <w:sz w:val="28"/>
                <w:szCs w:val="28"/>
                <w:lang w:val="uk-UA"/>
              </w:rPr>
              <w:t>рядки</w:t>
            </w:r>
            <w:r w:rsidR="00BD1028" w:rsidRPr="00836676">
              <w:rPr>
                <w:rFonts w:ascii="Times New Roman" w:hAnsi="Times New Roman"/>
                <w:color w:val="000000"/>
                <w:sz w:val="28"/>
                <w:szCs w:val="28"/>
                <w:lang w:val="uk-UA"/>
              </w:rPr>
              <w:t>, що належать до куплету. Приблизно те саме відбудеться, якщо пацієнт залишиться сам</w:t>
            </w:r>
            <w:r w:rsidR="005E7A56">
              <w:rPr>
                <w:rFonts w:ascii="Times New Roman" w:hAnsi="Times New Roman"/>
                <w:color w:val="000000"/>
                <w:sz w:val="28"/>
                <w:szCs w:val="28"/>
                <w:lang w:val="uk-UA"/>
              </w:rPr>
              <w:t> </w:t>
            </w:r>
            <w:r w:rsidR="00170D02">
              <w:rPr>
                <w:rFonts w:ascii="Times New Roman" w:hAnsi="Times New Roman"/>
                <w:color w:val="000000"/>
                <w:sz w:val="28"/>
                <w:szCs w:val="28"/>
                <w:lang w:val="uk-UA"/>
              </w:rPr>
              <w:t>‒</w:t>
            </w:r>
            <w:r w:rsidR="005E7A56">
              <w:rPr>
                <w:rFonts w:ascii="Times New Roman" w:hAnsi="Times New Roman"/>
                <w:color w:val="000000"/>
                <w:sz w:val="28"/>
                <w:szCs w:val="28"/>
                <w:lang w:val="uk-UA"/>
              </w:rPr>
              <w:t> </w:t>
            </w:r>
            <w:r w:rsidR="00BD1028" w:rsidRPr="00836676">
              <w:rPr>
                <w:rFonts w:ascii="Times New Roman" w:hAnsi="Times New Roman"/>
                <w:color w:val="000000"/>
                <w:sz w:val="28"/>
                <w:szCs w:val="28"/>
                <w:lang w:val="uk-UA"/>
              </w:rPr>
              <w:t>на</w:t>
            </w:r>
            <w:r w:rsidR="005E7A56">
              <w:rPr>
                <w:rFonts w:ascii="Times New Roman" w:hAnsi="Times New Roman"/>
                <w:color w:val="000000"/>
                <w:sz w:val="28"/>
                <w:szCs w:val="28"/>
                <w:lang w:val="uk-UA"/>
              </w:rPr>
              <w:t> </w:t>
            </w:r>
            <w:r w:rsidR="00170D02">
              <w:rPr>
                <w:rFonts w:ascii="Times New Roman" w:hAnsi="Times New Roman"/>
                <w:color w:val="000000"/>
                <w:sz w:val="28"/>
                <w:szCs w:val="28"/>
                <w:lang w:val="uk-UA"/>
              </w:rPr>
              <w:t>‒</w:t>
            </w:r>
            <w:r w:rsidR="00BD1028" w:rsidRPr="00836676">
              <w:rPr>
                <w:rFonts w:ascii="Times New Roman" w:hAnsi="Times New Roman"/>
                <w:color w:val="000000"/>
                <w:sz w:val="28"/>
                <w:szCs w:val="28"/>
                <w:lang w:val="uk-UA"/>
              </w:rPr>
              <w:t>сам із завданням відтворити порядкову лічбу або почергово назва</w:t>
            </w:r>
            <w:r w:rsidR="00170D02">
              <w:rPr>
                <w:rFonts w:ascii="Times New Roman" w:hAnsi="Times New Roman"/>
                <w:color w:val="000000"/>
                <w:sz w:val="28"/>
                <w:szCs w:val="28"/>
                <w:lang w:val="uk-UA"/>
              </w:rPr>
              <w:t>ти місяці року чи дні тижня. За</w:t>
            </w:r>
            <w:r w:rsidR="00BD1028" w:rsidRPr="00836676">
              <w:rPr>
                <w:rFonts w:ascii="Times New Roman" w:hAnsi="Times New Roman"/>
                <w:color w:val="000000"/>
                <w:sz w:val="28"/>
                <w:szCs w:val="28"/>
                <w:lang w:val="uk-UA"/>
              </w:rPr>
              <w:t>стря</w:t>
            </w:r>
            <w:r w:rsidR="00BD1028">
              <w:rPr>
                <w:rFonts w:ascii="Times New Roman" w:hAnsi="Times New Roman"/>
                <w:color w:val="000000"/>
                <w:sz w:val="28"/>
                <w:szCs w:val="28"/>
                <w:lang w:val="uk-UA"/>
              </w:rPr>
              <w:t>в</w:t>
            </w:r>
            <w:r w:rsidR="00BD1028" w:rsidRPr="00836676">
              <w:rPr>
                <w:rFonts w:ascii="Times New Roman" w:hAnsi="Times New Roman"/>
                <w:color w:val="000000"/>
                <w:sz w:val="28"/>
                <w:szCs w:val="28"/>
                <w:lang w:val="uk-UA"/>
              </w:rPr>
              <w:t>ання, персеверації окремих складів, які входять у ці автоматизовані мовленнєві ряди, збивають з перерахування чисел і  призводять до зупинки мов</w:t>
            </w:r>
            <w:r>
              <w:rPr>
                <w:rFonts w:ascii="Times New Roman" w:hAnsi="Times New Roman"/>
                <w:color w:val="000000"/>
                <w:sz w:val="28"/>
                <w:szCs w:val="28"/>
                <w:lang w:val="uk-UA"/>
              </w:rPr>
              <w:t xml:space="preserve">лення. Характерно й те, що для  всіх  варіантів  </w:t>
            </w:r>
            <w:r w:rsidR="00BD1028" w:rsidRPr="00836676">
              <w:rPr>
                <w:rFonts w:ascii="Times New Roman" w:hAnsi="Times New Roman"/>
                <w:color w:val="000000"/>
                <w:sz w:val="28"/>
                <w:szCs w:val="28"/>
                <w:lang w:val="uk-UA"/>
              </w:rPr>
              <w:t>еферентної моторної та динамічної афазії недоступною є зворотн</w:t>
            </w:r>
            <w:r w:rsidR="00BD1028">
              <w:rPr>
                <w:rFonts w:ascii="Times New Roman" w:hAnsi="Times New Roman"/>
                <w:color w:val="000000"/>
                <w:sz w:val="28"/>
                <w:szCs w:val="28"/>
                <w:lang w:val="uk-UA"/>
              </w:rPr>
              <w:t>а</w:t>
            </w:r>
            <w:r w:rsidR="00BD1028" w:rsidRPr="00836676">
              <w:rPr>
                <w:rFonts w:ascii="Times New Roman" w:hAnsi="Times New Roman"/>
                <w:color w:val="000000"/>
                <w:sz w:val="28"/>
                <w:szCs w:val="28"/>
                <w:lang w:val="uk-UA"/>
              </w:rPr>
              <w:t xml:space="preserve"> порядкова лічба та інші автоматизовані мовленнєві ряди.</w:t>
            </w:r>
          </w:p>
          <w:p w:rsidR="00BD1028" w:rsidRPr="00836676" w:rsidRDefault="00BD1028" w:rsidP="004F16B7">
            <w:pPr>
              <w:widowControl w:val="0"/>
              <w:shd w:val="clear" w:color="auto" w:fill="FFFFFF"/>
              <w:autoSpaceDE w:val="0"/>
              <w:autoSpaceDN w:val="0"/>
              <w:adjustRightInd w:val="0"/>
              <w:spacing w:after="0" w:line="360" w:lineRule="auto"/>
              <w:ind w:firstLine="720"/>
              <w:jc w:val="both"/>
              <w:rPr>
                <w:rFonts w:ascii="Times New Roman" w:hAnsi="Times New Roman"/>
                <w:sz w:val="28"/>
                <w:szCs w:val="28"/>
                <w:lang w:val="uk-UA"/>
              </w:rPr>
            </w:pPr>
            <w:r w:rsidRPr="00836676">
              <w:rPr>
                <w:rFonts w:ascii="Times New Roman" w:hAnsi="Times New Roman"/>
                <w:color w:val="000000"/>
                <w:sz w:val="28"/>
                <w:szCs w:val="28"/>
                <w:lang w:val="uk-UA"/>
              </w:rPr>
              <w:t>Застр</w:t>
            </w:r>
            <w:r>
              <w:rPr>
                <w:rFonts w:ascii="Times New Roman" w:hAnsi="Times New Roman"/>
                <w:color w:val="000000"/>
                <w:sz w:val="28"/>
                <w:szCs w:val="28"/>
                <w:lang w:val="uk-UA"/>
              </w:rPr>
              <w:t xml:space="preserve">ягання </w:t>
            </w:r>
            <w:r w:rsidRPr="00836676">
              <w:rPr>
                <w:rFonts w:ascii="Times New Roman" w:hAnsi="Times New Roman"/>
                <w:color w:val="000000"/>
                <w:sz w:val="28"/>
                <w:szCs w:val="28"/>
                <w:lang w:val="uk-UA"/>
              </w:rPr>
              <w:t>на о</w:t>
            </w:r>
            <w:r>
              <w:rPr>
                <w:rFonts w:ascii="Times New Roman" w:hAnsi="Times New Roman"/>
                <w:color w:val="000000"/>
                <w:sz w:val="28"/>
                <w:szCs w:val="28"/>
                <w:lang w:val="uk-UA"/>
              </w:rPr>
              <w:t>креми</w:t>
            </w:r>
            <w:r w:rsidRPr="00836676">
              <w:rPr>
                <w:rFonts w:ascii="Times New Roman" w:hAnsi="Times New Roman"/>
                <w:color w:val="000000"/>
                <w:sz w:val="28"/>
                <w:szCs w:val="28"/>
                <w:lang w:val="uk-UA"/>
              </w:rPr>
              <w:t xml:space="preserve">х </w:t>
            </w:r>
            <w:r>
              <w:rPr>
                <w:rFonts w:ascii="Times New Roman" w:hAnsi="Times New Roman"/>
                <w:color w:val="000000"/>
                <w:sz w:val="28"/>
                <w:szCs w:val="28"/>
                <w:lang w:val="uk-UA"/>
              </w:rPr>
              <w:t>е</w:t>
            </w:r>
            <w:r w:rsidRPr="00836676">
              <w:rPr>
                <w:rFonts w:ascii="Times New Roman" w:hAnsi="Times New Roman"/>
                <w:color w:val="000000"/>
                <w:sz w:val="28"/>
                <w:szCs w:val="28"/>
                <w:lang w:val="uk-UA"/>
              </w:rPr>
              <w:t>лементах</w:t>
            </w:r>
            <w:r>
              <w:rPr>
                <w:rFonts w:ascii="Times New Roman" w:hAnsi="Times New Roman"/>
                <w:color w:val="000000"/>
                <w:sz w:val="28"/>
                <w:szCs w:val="28"/>
                <w:lang w:val="uk-UA"/>
              </w:rPr>
              <w:t xml:space="preserve"> слов</w:t>
            </w:r>
            <w:r w:rsidRPr="00836676">
              <w:rPr>
                <w:rFonts w:ascii="Times New Roman" w:hAnsi="Times New Roman"/>
                <w:color w:val="000000"/>
                <w:sz w:val="28"/>
                <w:szCs w:val="28"/>
                <w:lang w:val="uk-UA"/>
              </w:rPr>
              <w:t>а при</w:t>
            </w:r>
            <w:r>
              <w:rPr>
                <w:rFonts w:ascii="Times New Roman" w:hAnsi="Times New Roman"/>
                <w:color w:val="000000"/>
                <w:sz w:val="28"/>
                <w:szCs w:val="28"/>
                <w:lang w:val="uk-UA"/>
              </w:rPr>
              <w:t>з</w:t>
            </w:r>
            <w:r w:rsidRPr="00836676">
              <w:rPr>
                <w:rFonts w:ascii="Times New Roman" w:hAnsi="Times New Roman"/>
                <w:color w:val="000000"/>
                <w:sz w:val="28"/>
                <w:szCs w:val="28"/>
                <w:lang w:val="uk-UA"/>
              </w:rPr>
              <w:t>водит</w:t>
            </w:r>
            <w:r>
              <w:rPr>
                <w:rFonts w:ascii="Times New Roman" w:hAnsi="Times New Roman"/>
                <w:color w:val="000000"/>
                <w:sz w:val="28"/>
                <w:szCs w:val="28"/>
                <w:lang w:val="uk-UA"/>
              </w:rPr>
              <w:t>ь</w:t>
            </w:r>
            <w:r w:rsidRPr="00836676">
              <w:rPr>
                <w:rFonts w:ascii="Times New Roman" w:hAnsi="Times New Roman"/>
                <w:color w:val="000000"/>
                <w:sz w:val="28"/>
                <w:szCs w:val="28"/>
                <w:lang w:val="uk-UA"/>
              </w:rPr>
              <w:t xml:space="preserve"> </w:t>
            </w:r>
            <w:r>
              <w:rPr>
                <w:rFonts w:ascii="Times New Roman" w:hAnsi="Times New Roman"/>
                <w:color w:val="000000"/>
                <w:sz w:val="28"/>
                <w:szCs w:val="28"/>
                <w:lang w:val="uk-UA"/>
              </w:rPr>
              <w:t>до</w:t>
            </w:r>
            <w:r w:rsidRPr="00836676">
              <w:rPr>
                <w:rFonts w:ascii="Times New Roman" w:hAnsi="Times New Roman"/>
                <w:color w:val="000000"/>
                <w:sz w:val="28"/>
                <w:szCs w:val="28"/>
                <w:lang w:val="uk-UA"/>
              </w:rPr>
              <w:t xml:space="preserve"> втори</w:t>
            </w:r>
            <w:r>
              <w:rPr>
                <w:rFonts w:ascii="Times New Roman" w:hAnsi="Times New Roman"/>
                <w:color w:val="000000"/>
                <w:sz w:val="28"/>
                <w:szCs w:val="28"/>
                <w:lang w:val="uk-UA"/>
              </w:rPr>
              <w:t>н</w:t>
            </w:r>
            <w:r w:rsidRPr="00836676">
              <w:rPr>
                <w:rFonts w:ascii="Times New Roman" w:hAnsi="Times New Roman"/>
                <w:color w:val="000000"/>
                <w:sz w:val="28"/>
                <w:szCs w:val="28"/>
                <w:lang w:val="uk-UA"/>
              </w:rPr>
              <w:t>но</w:t>
            </w:r>
            <w:r>
              <w:rPr>
                <w:rFonts w:ascii="Times New Roman" w:hAnsi="Times New Roman"/>
                <w:color w:val="000000"/>
                <w:sz w:val="28"/>
                <w:szCs w:val="28"/>
                <w:lang w:val="uk-UA"/>
              </w:rPr>
              <w:t>го</w:t>
            </w:r>
            <w:r w:rsidRPr="00836676">
              <w:rPr>
                <w:rFonts w:ascii="Times New Roman" w:hAnsi="Times New Roman"/>
                <w:color w:val="000000"/>
                <w:sz w:val="28"/>
                <w:szCs w:val="28"/>
                <w:lang w:val="uk-UA"/>
              </w:rPr>
              <w:t xml:space="preserve"> </w:t>
            </w:r>
            <w:r>
              <w:rPr>
                <w:rFonts w:ascii="Times New Roman" w:hAnsi="Times New Roman"/>
                <w:color w:val="000000"/>
                <w:sz w:val="28"/>
                <w:szCs w:val="28"/>
                <w:lang w:val="uk-UA"/>
              </w:rPr>
              <w:t>по</w:t>
            </w:r>
            <w:r w:rsidRPr="00836676">
              <w:rPr>
                <w:rFonts w:ascii="Times New Roman" w:hAnsi="Times New Roman"/>
                <w:color w:val="000000"/>
                <w:sz w:val="28"/>
                <w:szCs w:val="28"/>
                <w:lang w:val="uk-UA"/>
              </w:rPr>
              <w:t>рушен</w:t>
            </w:r>
            <w:r>
              <w:rPr>
                <w:rFonts w:ascii="Times New Roman" w:hAnsi="Times New Roman"/>
                <w:color w:val="000000"/>
                <w:sz w:val="28"/>
                <w:szCs w:val="28"/>
                <w:lang w:val="uk-UA"/>
              </w:rPr>
              <w:t>ня</w:t>
            </w:r>
            <w:r w:rsidRPr="00836676">
              <w:rPr>
                <w:rFonts w:ascii="Times New Roman" w:hAnsi="Times New Roman"/>
                <w:color w:val="000000"/>
                <w:sz w:val="28"/>
                <w:szCs w:val="28"/>
                <w:lang w:val="uk-UA"/>
              </w:rPr>
              <w:t xml:space="preserve"> ц</w:t>
            </w:r>
            <w:r>
              <w:rPr>
                <w:rFonts w:ascii="Times New Roman" w:hAnsi="Times New Roman"/>
                <w:color w:val="000000"/>
                <w:sz w:val="28"/>
                <w:szCs w:val="28"/>
                <w:lang w:val="uk-UA"/>
              </w:rPr>
              <w:t>і</w:t>
            </w:r>
            <w:r w:rsidRPr="00836676">
              <w:rPr>
                <w:rFonts w:ascii="Times New Roman" w:hAnsi="Times New Roman"/>
                <w:color w:val="000000"/>
                <w:sz w:val="28"/>
                <w:szCs w:val="28"/>
                <w:lang w:val="uk-UA"/>
              </w:rPr>
              <w:t>л</w:t>
            </w:r>
            <w:r>
              <w:rPr>
                <w:rFonts w:ascii="Times New Roman" w:hAnsi="Times New Roman"/>
                <w:color w:val="000000"/>
                <w:sz w:val="28"/>
                <w:szCs w:val="28"/>
                <w:lang w:val="uk-UA"/>
              </w:rPr>
              <w:t>і</w:t>
            </w:r>
            <w:r w:rsidRPr="00836676">
              <w:rPr>
                <w:rFonts w:ascii="Times New Roman" w:hAnsi="Times New Roman"/>
                <w:color w:val="000000"/>
                <w:sz w:val="28"/>
                <w:szCs w:val="28"/>
                <w:lang w:val="uk-UA"/>
              </w:rPr>
              <w:t>сно</w:t>
            </w:r>
            <w:r>
              <w:rPr>
                <w:rFonts w:ascii="Times New Roman" w:hAnsi="Times New Roman"/>
                <w:color w:val="000000"/>
                <w:sz w:val="28"/>
                <w:szCs w:val="28"/>
                <w:lang w:val="uk-UA"/>
              </w:rPr>
              <w:t>ї</w:t>
            </w:r>
            <w:r w:rsidRPr="00836676">
              <w:rPr>
                <w:rFonts w:ascii="Times New Roman" w:hAnsi="Times New Roman"/>
                <w:color w:val="000000"/>
                <w:sz w:val="28"/>
                <w:szCs w:val="28"/>
                <w:lang w:val="uk-UA"/>
              </w:rPr>
              <w:t xml:space="preserve"> ритм</w:t>
            </w:r>
            <w:r>
              <w:rPr>
                <w:rFonts w:ascii="Times New Roman" w:hAnsi="Times New Roman"/>
                <w:color w:val="000000"/>
                <w:sz w:val="28"/>
                <w:szCs w:val="28"/>
                <w:lang w:val="uk-UA"/>
              </w:rPr>
              <w:t>і</w:t>
            </w:r>
            <w:r w:rsidRPr="00836676">
              <w:rPr>
                <w:rFonts w:ascii="Times New Roman" w:hAnsi="Times New Roman"/>
                <w:color w:val="000000"/>
                <w:sz w:val="28"/>
                <w:szCs w:val="28"/>
                <w:lang w:val="uk-UA"/>
              </w:rPr>
              <w:t>ч</w:t>
            </w:r>
            <w:r>
              <w:rPr>
                <w:rFonts w:ascii="Times New Roman" w:hAnsi="Times New Roman"/>
                <w:color w:val="000000"/>
                <w:sz w:val="28"/>
                <w:szCs w:val="28"/>
                <w:lang w:val="uk-UA"/>
              </w:rPr>
              <w:t>н</w:t>
            </w:r>
            <w:r w:rsidRPr="00836676">
              <w:rPr>
                <w:rFonts w:ascii="Times New Roman" w:hAnsi="Times New Roman"/>
                <w:color w:val="000000"/>
                <w:sz w:val="28"/>
                <w:szCs w:val="28"/>
                <w:lang w:val="uk-UA"/>
              </w:rPr>
              <w:t>о</w:t>
            </w:r>
            <w:r>
              <w:rPr>
                <w:rFonts w:ascii="Times New Roman" w:hAnsi="Times New Roman"/>
                <w:color w:val="000000"/>
                <w:sz w:val="28"/>
                <w:szCs w:val="28"/>
                <w:lang w:val="uk-UA"/>
              </w:rPr>
              <w:t>ї</w:t>
            </w:r>
            <w:r w:rsidRPr="00836676">
              <w:rPr>
                <w:rFonts w:ascii="Times New Roman" w:hAnsi="Times New Roman"/>
                <w:color w:val="000000"/>
                <w:sz w:val="28"/>
                <w:szCs w:val="28"/>
                <w:lang w:val="uk-UA"/>
              </w:rPr>
              <w:t xml:space="preserve"> структур</w:t>
            </w:r>
            <w:r>
              <w:rPr>
                <w:rFonts w:ascii="Times New Roman" w:hAnsi="Times New Roman"/>
                <w:color w:val="000000"/>
                <w:sz w:val="28"/>
                <w:szCs w:val="28"/>
                <w:lang w:val="uk-UA"/>
              </w:rPr>
              <w:t>и</w:t>
            </w:r>
            <w:r w:rsidRPr="00836676">
              <w:rPr>
                <w:rFonts w:ascii="Times New Roman" w:hAnsi="Times New Roman"/>
                <w:color w:val="000000"/>
                <w:sz w:val="28"/>
                <w:szCs w:val="28"/>
                <w:lang w:val="uk-UA"/>
              </w:rPr>
              <w:t xml:space="preserve"> сл</w:t>
            </w:r>
            <w:r>
              <w:rPr>
                <w:rFonts w:ascii="Times New Roman" w:hAnsi="Times New Roman"/>
                <w:color w:val="000000"/>
                <w:sz w:val="28"/>
                <w:szCs w:val="28"/>
                <w:lang w:val="uk-UA"/>
              </w:rPr>
              <w:t>і</w:t>
            </w:r>
            <w:r w:rsidRPr="00836676">
              <w:rPr>
                <w:rFonts w:ascii="Times New Roman" w:hAnsi="Times New Roman"/>
                <w:color w:val="000000"/>
                <w:sz w:val="28"/>
                <w:szCs w:val="28"/>
                <w:lang w:val="uk-UA"/>
              </w:rPr>
              <w:t xml:space="preserve">в, </w:t>
            </w:r>
            <w:r>
              <w:rPr>
                <w:rFonts w:ascii="Times New Roman" w:hAnsi="Times New Roman"/>
                <w:color w:val="000000"/>
                <w:sz w:val="28"/>
                <w:szCs w:val="28"/>
                <w:lang w:val="uk-UA"/>
              </w:rPr>
              <w:t>по</w:t>
            </w:r>
            <w:r w:rsidRPr="00836676">
              <w:rPr>
                <w:rFonts w:ascii="Times New Roman" w:hAnsi="Times New Roman"/>
                <w:color w:val="000000"/>
                <w:sz w:val="28"/>
                <w:szCs w:val="28"/>
                <w:lang w:val="uk-UA"/>
              </w:rPr>
              <w:t>рушен</w:t>
            </w:r>
            <w:r>
              <w:rPr>
                <w:rFonts w:ascii="Times New Roman" w:hAnsi="Times New Roman"/>
                <w:color w:val="000000"/>
                <w:sz w:val="28"/>
                <w:szCs w:val="28"/>
                <w:lang w:val="uk-UA"/>
              </w:rPr>
              <w:t>ь</w:t>
            </w:r>
            <w:r w:rsidRPr="00836676">
              <w:rPr>
                <w:rFonts w:ascii="Times New Roman" w:hAnsi="Times New Roman"/>
                <w:color w:val="000000"/>
                <w:sz w:val="28"/>
                <w:szCs w:val="28"/>
                <w:lang w:val="uk-UA"/>
              </w:rPr>
              <w:t xml:space="preserve"> </w:t>
            </w:r>
            <w:r>
              <w:rPr>
                <w:rFonts w:ascii="Times New Roman" w:hAnsi="Times New Roman"/>
                <w:color w:val="000000"/>
                <w:sz w:val="28"/>
                <w:szCs w:val="28"/>
                <w:lang w:val="uk-UA"/>
              </w:rPr>
              <w:t>ї</w:t>
            </w:r>
            <w:r w:rsidRPr="00836676">
              <w:rPr>
                <w:rFonts w:ascii="Times New Roman" w:hAnsi="Times New Roman"/>
                <w:color w:val="000000"/>
                <w:sz w:val="28"/>
                <w:szCs w:val="28"/>
                <w:lang w:val="uk-UA"/>
              </w:rPr>
              <w:t>х к</w:t>
            </w:r>
            <w:r>
              <w:rPr>
                <w:rFonts w:ascii="Times New Roman" w:hAnsi="Times New Roman"/>
                <w:color w:val="000000"/>
                <w:sz w:val="28"/>
                <w:szCs w:val="28"/>
                <w:lang w:val="uk-UA"/>
              </w:rPr>
              <w:t>і</w:t>
            </w:r>
            <w:r w:rsidRPr="00836676">
              <w:rPr>
                <w:rFonts w:ascii="Times New Roman" w:hAnsi="Times New Roman"/>
                <w:color w:val="000000"/>
                <w:sz w:val="28"/>
                <w:szCs w:val="28"/>
                <w:lang w:val="uk-UA"/>
              </w:rPr>
              <w:t>нетич</w:t>
            </w:r>
            <w:r>
              <w:rPr>
                <w:rFonts w:ascii="Times New Roman" w:hAnsi="Times New Roman"/>
                <w:color w:val="000000"/>
                <w:sz w:val="28"/>
                <w:szCs w:val="28"/>
                <w:lang w:val="uk-UA"/>
              </w:rPr>
              <w:t>н</w:t>
            </w:r>
            <w:r w:rsidRPr="00836676">
              <w:rPr>
                <w:rFonts w:ascii="Times New Roman" w:hAnsi="Times New Roman"/>
                <w:color w:val="000000"/>
                <w:sz w:val="28"/>
                <w:szCs w:val="28"/>
                <w:lang w:val="uk-UA"/>
              </w:rPr>
              <w:t>о</w:t>
            </w:r>
            <w:r>
              <w:rPr>
                <w:rFonts w:ascii="Times New Roman" w:hAnsi="Times New Roman"/>
                <w:color w:val="000000"/>
                <w:sz w:val="28"/>
                <w:szCs w:val="28"/>
                <w:lang w:val="uk-UA"/>
              </w:rPr>
              <w:t>ї</w:t>
            </w:r>
            <w:r w:rsidRPr="00836676">
              <w:rPr>
                <w:rFonts w:ascii="Times New Roman" w:hAnsi="Times New Roman"/>
                <w:color w:val="000000"/>
                <w:sz w:val="28"/>
                <w:szCs w:val="28"/>
                <w:lang w:val="uk-UA"/>
              </w:rPr>
              <w:t xml:space="preserve"> </w:t>
            </w:r>
            <w:r>
              <w:rPr>
                <w:rFonts w:ascii="Times New Roman" w:hAnsi="Times New Roman"/>
                <w:color w:val="000000"/>
                <w:sz w:val="28"/>
                <w:szCs w:val="28"/>
                <w:lang w:val="uk-UA"/>
              </w:rPr>
              <w:t>рухової</w:t>
            </w:r>
            <w:r w:rsidRPr="00836676">
              <w:rPr>
                <w:rFonts w:ascii="Times New Roman" w:hAnsi="Times New Roman"/>
                <w:color w:val="000000"/>
                <w:sz w:val="28"/>
                <w:szCs w:val="28"/>
                <w:lang w:val="uk-UA"/>
              </w:rPr>
              <w:t xml:space="preserve"> мелод</w:t>
            </w:r>
            <w:r>
              <w:rPr>
                <w:rFonts w:ascii="Times New Roman" w:hAnsi="Times New Roman"/>
                <w:color w:val="000000"/>
                <w:sz w:val="28"/>
                <w:szCs w:val="28"/>
                <w:lang w:val="uk-UA"/>
              </w:rPr>
              <w:t>ії</w:t>
            </w:r>
            <w:r w:rsidRPr="00836676">
              <w:rPr>
                <w:rFonts w:ascii="Times New Roman" w:hAnsi="Times New Roman"/>
                <w:color w:val="000000"/>
                <w:sz w:val="28"/>
                <w:szCs w:val="28"/>
                <w:lang w:val="uk-UA"/>
              </w:rPr>
              <w:t xml:space="preserve">. </w:t>
            </w:r>
            <w:r>
              <w:rPr>
                <w:rFonts w:ascii="Times New Roman" w:hAnsi="Times New Roman"/>
                <w:color w:val="000000"/>
                <w:sz w:val="28"/>
                <w:szCs w:val="28"/>
                <w:lang w:val="uk-UA"/>
              </w:rPr>
              <w:t>Ці</w:t>
            </w:r>
            <w:r w:rsidRPr="00836676">
              <w:rPr>
                <w:rFonts w:ascii="Times New Roman" w:hAnsi="Times New Roman"/>
                <w:color w:val="000000"/>
                <w:sz w:val="28"/>
                <w:szCs w:val="28"/>
                <w:lang w:val="uk-UA"/>
              </w:rPr>
              <w:t xml:space="preserve"> же </w:t>
            </w:r>
            <w:r>
              <w:rPr>
                <w:rFonts w:ascii="Times New Roman" w:hAnsi="Times New Roman"/>
                <w:color w:val="000000"/>
                <w:sz w:val="28"/>
                <w:szCs w:val="28"/>
                <w:lang w:val="uk-UA"/>
              </w:rPr>
              <w:t>по</w:t>
            </w:r>
            <w:r w:rsidRPr="00836676">
              <w:rPr>
                <w:rFonts w:ascii="Times New Roman" w:hAnsi="Times New Roman"/>
                <w:color w:val="000000"/>
                <w:sz w:val="28"/>
                <w:szCs w:val="28"/>
                <w:lang w:val="uk-UA"/>
              </w:rPr>
              <w:t>рушен</w:t>
            </w:r>
            <w:r>
              <w:rPr>
                <w:rFonts w:ascii="Times New Roman" w:hAnsi="Times New Roman"/>
                <w:color w:val="000000"/>
                <w:sz w:val="28"/>
                <w:szCs w:val="28"/>
                <w:lang w:val="uk-UA"/>
              </w:rPr>
              <w:t>н</w:t>
            </w:r>
            <w:r w:rsidRPr="00836676">
              <w:rPr>
                <w:rFonts w:ascii="Times New Roman" w:hAnsi="Times New Roman"/>
                <w:color w:val="000000"/>
                <w:sz w:val="28"/>
                <w:szCs w:val="28"/>
                <w:lang w:val="uk-UA"/>
              </w:rPr>
              <w:t>я в</w:t>
            </w:r>
            <w:r>
              <w:rPr>
                <w:rFonts w:ascii="Times New Roman" w:hAnsi="Times New Roman"/>
                <w:color w:val="000000"/>
                <w:sz w:val="28"/>
                <w:szCs w:val="28"/>
                <w:lang w:val="uk-UA"/>
              </w:rPr>
              <w:t>и</w:t>
            </w:r>
            <w:r w:rsidRPr="00836676">
              <w:rPr>
                <w:rFonts w:ascii="Times New Roman" w:hAnsi="Times New Roman"/>
                <w:color w:val="000000"/>
                <w:sz w:val="28"/>
                <w:szCs w:val="28"/>
                <w:lang w:val="uk-UA"/>
              </w:rPr>
              <w:t>являют</w:t>
            </w:r>
            <w:r>
              <w:rPr>
                <w:rFonts w:ascii="Times New Roman" w:hAnsi="Times New Roman"/>
                <w:color w:val="000000"/>
                <w:sz w:val="28"/>
                <w:szCs w:val="28"/>
                <w:lang w:val="uk-UA"/>
              </w:rPr>
              <w:t>ь</w:t>
            </w:r>
            <w:r w:rsidRPr="00836676">
              <w:rPr>
                <w:rFonts w:ascii="Times New Roman" w:hAnsi="Times New Roman"/>
                <w:color w:val="000000"/>
                <w:sz w:val="28"/>
                <w:szCs w:val="28"/>
                <w:lang w:val="uk-UA"/>
              </w:rPr>
              <w:t xml:space="preserve">ся </w:t>
            </w:r>
            <w:r>
              <w:rPr>
                <w:rFonts w:ascii="Times New Roman" w:hAnsi="Times New Roman"/>
                <w:color w:val="000000"/>
                <w:sz w:val="28"/>
                <w:szCs w:val="28"/>
                <w:lang w:val="uk-UA"/>
              </w:rPr>
              <w:t xml:space="preserve">й при наявності </w:t>
            </w:r>
            <w:r w:rsidRPr="00836676">
              <w:rPr>
                <w:rFonts w:ascii="Times New Roman" w:hAnsi="Times New Roman"/>
                <w:color w:val="000000"/>
                <w:sz w:val="28"/>
                <w:szCs w:val="28"/>
                <w:lang w:val="uk-UA"/>
              </w:rPr>
              <w:t>б</w:t>
            </w:r>
            <w:r>
              <w:rPr>
                <w:rFonts w:ascii="Times New Roman" w:hAnsi="Times New Roman"/>
                <w:color w:val="000000"/>
                <w:sz w:val="28"/>
                <w:szCs w:val="28"/>
                <w:lang w:val="uk-UA"/>
              </w:rPr>
              <w:t>і</w:t>
            </w:r>
            <w:r w:rsidRPr="00836676">
              <w:rPr>
                <w:rFonts w:ascii="Times New Roman" w:hAnsi="Times New Roman"/>
                <w:color w:val="000000"/>
                <w:sz w:val="28"/>
                <w:szCs w:val="28"/>
                <w:lang w:val="uk-UA"/>
              </w:rPr>
              <w:t>л</w:t>
            </w:r>
            <w:r>
              <w:rPr>
                <w:rFonts w:ascii="Times New Roman" w:hAnsi="Times New Roman"/>
                <w:color w:val="000000"/>
                <w:sz w:val="28"/>
                <w:szCs w:val="28"/>
                <w:lang w:val="uk-UA"/>
              </w:rPr>
              <w:t>ьш</w:t>
            </w:r>
            <w:r w:rsidRPr="00836676">
              <w:rPr>
                <w:rFonts w:ascii="Times New Roman" w:hAnsi="Times New Roman"/>
                <w:color w:val="000000"/>
                <w:sz w:val="28"/>
                <w:szCs w:val="28"/>
                <w:lang w:val="uk-UA"/>
              </w:rPr>
              <w:t xml:space="preserve"> легк</w:t>
            </w:r>
            <w:r>
              <w:rPr>
                <w:rFonts w:ascii="Times New Roman" w:hAnsi="Times New Roman"/>
                <w:color w:val="000000"/>
                <w:sz w:val="28"/>
                <w:szCs w:val="28"/>
                <w:lang w:val="uk-UA"/>
              </w:rPr>
              <w:t xml:space="preserve">ого ступеня </w:t>
            </w:r>
            <w:r w:rsidRPr="00836676">
              <w:rPr>
                <w:rFonts w:ascii="Times New Roman" w:hAnsi="Times New Roman"/>
                <w:color w:val="000000"/>
                <w:sz w:val="28"/>
                <w:szCs w:val="28"/>
                <w:lang w:val="uk-UA"/>
              </w:rPr>
              <w:t>р</w:t>
            </w:r>
            <w:r>
              <w:rPr>
                <w:rFonts w:ascii="Times New Roman" w:hAnsi="Times New Roman"/>
                <w:color w:val="000000"/>
                <w:sz w:val="28"/>
                <w:szCs w:val="28"/>
                <w:lang w:val="uk-UA"/>
              </w:rPr>
              <w:t>озладу</w:t>
            </w:r>
            <w:r w:rsidRPr="00836676">
              <w:rPr>
                <w:rFonts w:ascii="Times New Roman" w:hAnsi="Times New Roman"/>
                <w:color w:val="000000"/>
                <w:sz w:val="28"/>
                <w:szCs w:val="28"/>
                <w:lang w:val="uk-UA"/>
              </w:rPr>
              <w:t xml:space="preserve">. </w:t>
            </w:r>
            <w:r>
              <w:rPr>
                <w:rFonts w:ascii="Times New Roman" w:hAnsi="Times New Roman"/>
                <w:color w:val="000000"/>
                <w:sz w:val="28"/>
                <w:szCs w:val="28"/>
                <w:lang w:val="uk-UA"/>
              </w:rPr>
              <w:t xml:space="preserve">Пацієнт </w:t>
            </w:r>
            <w:r w:rsidRPr="00836676">
              <w:rPr>
                <w:rFonts w:ascii="Times New Roman" w:hAnsi="Times New Roman"/>
                <w:color w:val="000000"/>
                <w:sz w:val="28"/>
                <w:szCs w:val="28"/>
                <w:lang w:val="uk-UA"/>
              </w:rPr>
              <w:t>персевераторно повтор</w:t>
            </w:r>
            <w:r>
              <w:rPr>
                <w:rFonts w:ascii="Times New Roman" w:hAnsi="Times New Roman"/>
                <w:color w:val="000000"/>
                <w:sz w:val="28"/>
                <w:szCs w:val="28"/>
                <w:lang w:val="uk-UA"/>
              </w:rPr>
              <w:t>ює</w:t>
            </w:r>
            <w:r w:rsidRPr="00836676">
              <w:rPr>
                <w:rFonts w:ascii="Times New Roman" w:hAnsi="Times New Roman"/>
                <w:color w:val="000000"/>
                <w:sz w:val="28"/>
                <w:szCs w:val="28"/>
                <w:lang w:val="uk-UA"/>
              </w:rPr>
              <w:t xml:space="preserve"> о</w:t>
            </w:r>
            <w:r>
              <w:rPr>
                <w:rFonts w:ascii="Times New Roman" w:hAnsi="Times New Roman"/>
                <w:color w:val="000000"/>
                <w:sz w:val="28"/>
                <w:szCs w:val="28"/>
                <w:lang w:val="uk-UA"/>
              </w:rPr>
              <w:t xml:space="preserve">кремі </w:t>
            </w:r>
            <w:r w:rsidRPr="00836676">
              <w:rPr>
                <w:rFonts w:ascii="Times New Roman" w:hAnsi="Times New Roman"/>
                <w:color w:val="000000"/>
                <w:sz w:val="28"/>
                <w:szCs w:val="28"/>
                <w:lang w:val="uk-UA"/>
              </w:rPr>
              <w:t>с</w:t>
            </w:r>
            <w:r>
              <w:rPr>
                <w:rFonts w:ascii="Times New Roman" w:hAnsi="Times New Roman"/>
                <w:color w:val="000000"/>
                <w:sz w:val="28"/>
                <w:szCs w:val="28"/>
                <w:lang w:val="uk-UA"/>
              </w:rPr>
              <w:t>к</w:t>
            </w:r>
            <w:r w:rsidRPr="00836676">
              <w:rPr>
                <w:rFonts w:ascii="Times New Roman" w:hAnsi="Times New Roman"/>
                <w:color w:val="000000"/>
                <w:sz w:val="28"/>
                <w:szCs w:val="28"/>
                <w:lang w:val="uk-UA"/>
              </w:rPr>
              <w:t>л</w:t>
            </w:r>
            <w:r>
              <w:rPr>
                <w:rFonts w:ascii="Times New Roman" w:hAnsi="Times New Roman"/>
                <w:color w:val="000000"/>
                <w:sz w:val="28"/>
                <w:szCs w:val="28"/>
                <w:lang w:val="uk-UA"/>
              </w:rPr>
              <w:t>ади</w:t>
            </w:r>
            <w:r w:rsidRPr="00836676">
              <w:rPr>
                <w:rFonts w:ascii="Times New Roman" w:hAnsi="Times New Roman"/>
                <w:color w:val="000000"/>
                <w:sz w:val="28"/>
                <w:szCs w:val="28"/>
                <w:lang w:val="uk-UA"/>
              </w:rPr>
              <w:t xml:space="preserve"> сл</w:t>
            </w:r>
            <w:r>
              <w:rPr>
                <w:rFonts w:ascii="Times New Roman" w:hAnsi="Times New Roman"/>
                <w:color w:val="000000"/>
                <w:sz w:val="28"/>
                <w:szCs w:val="28"/>
                <w:lang w:val="uk-UA"/>
              </w:rPr>
              <w:t>і</w:t>
            </w:r>
            <w:r w:rsidRPr="00836676">
              <w:rPr>
                <w:rFonts w:ascii="Times New Roman" w:hAnsi="Times New Roman"/>
                <w:color w:val="000000"/>
                <w:sz w:val="28"/>
                <w:szCs w:val="28"/>
                <w:lang w:val="uk-UA"/>
              </w:rPr>
              <w:t>в,</w:t>
            </w:r>
            <w:r>
              <w:rPr>
                <w:rFonts w:ascii="Times New Roman" w:hAnsi="Times New Roman"/>
                <w:color w:val="000000"/>
                <w:sz w:val="28"/>
                <w:szCs w:val="28"/>
                <w:lang w:val="uk-UA"/>
              </w:rPr>
              <w:t xml:space="preserve"> слов</w:t>
            </w:r>
            <w:r w:rsidRPr="00836676">
              <w:rPr>
                <w:rFonts w:ascii="Times New Roman" w:hAnsi="Times New Roman"/>
                <w:color w:val="000000"/>
                <w:sz w:val="28"/>
                <w:szCs w:val="28"/>
                <w:lang w:val="uk-UA"/>
              </w:rPr>
              <w:t>а, м</w:t>
            </w:r>
            <w:r>
              <w:rPr>
                <w:rFonts w:ascii="Times New Roman" w:hAnsi="Times New Roman"/>
                <w:color w:val="000000"/>
                <w:sz w:val="28"/>
                <w:szCs w:val="28"/>
                <w:lang w:val="uk-UA"/>
              </w:rPr>
              <w:t>і</w:t>
            </w:r>
            <w:r w:rsidRPr="00836676">
              <w:rPr>
                <w:rFonts w:ascii="Times New Roman" w:hAnsi="Times New Roman"/>
                <w:color w:val="000000"/>
                <w:sz w:val="28"/>
                <w:szCs w:val="28"/>
                <w:lang w:val="uk-UA"/>
              </w:rPr>
              <w:t>ж</w:t>
            </w:r>
            <w:r>
              <w:rPr>
                <w:rFonts w:ascii="Times New Roman" w:hAnsi="Times New Roman"/>
                <w:color w:val="000000"/>
                <w:sz w:val="28"/>
                <w:szCs w:val="28"/>
                <w:lang w:val="uk-UA"/>
              </w:rPr>
              <w:t xml:space="preserve"> слов</w:t>
            </w:r>
            <w:r w:rsidRPr="00836676">
              <w:rPr>
                <w:rFonts w:ascii="Times New Roman" w:hAnsi="Times New Roman"/>
                <w:color w:val="000000"/>
                <w:sz w:val="28"/>
                <w:szCs w:val="28"/>
                <w:lang w:val="uk-UA"/>
              </w:rPr>
              <w:t>ами в</w:t>
            </w:r>
            <w:r>
              <w:rPr>
                <w:rFonts w:ascii="Times New Roman" w:hAnsi="Times New Roman"/>
                <w:color w:val="000000"/>
                <w:sz w:val="28"/>
                <w:szCs w:val="28"/>
                <w:lang w:val="uk-UA"/>
              </w:rPr>
              <w:t>и</w:t>
            </w:r>
            <w:r w:rsidRPr="00836676">
              <w:rPr>
                <w:rFonts w:ascii="Times New Roman" w:hAnsi="Times New Roman"/>
                <w:color w:val="000000"/>
                <w:sz w:val="28"/>
                <w:szCs w:val="28"/>
                <w:lang w:val="uk-UA"/>
              </w:rPr>
              <w:t>никают</w:t>
            </w:r>
            <w:r>
              <w:rPr>
                <w:rFonts w:ascii="Times New Roman" w:hAnsi="Times New Roman"/>
                <w:color w:val="000000"/>
                <w:sz w:val="28"/>
                <w:szCs w:val="28"/>
                <w:lang w:val="uk-UA"/>
              </w:rPr>
              <w:t>ь</w:t>
            </w:r>
            <w:r w:rsidRPr="00836676">
              <w:rPr>
                <w:rFonts w:ascii="Times New Roman" w:hAnsi="Times New Roman"/>
                <w:color w:val="000000"/>
                <w:sz w:val="28"/>
                <w:szCs w:val="28"/>
                <w:lang w:val="uk-UA"/>
              </w:rPr>
              <w:t xml:space="preserve"> </w:t>
            </w:r>
            <w:r>
              <w:rPr>
                <w:rFonts w:ascii="Times New Roman" w:hAnsi="Times New Roman"/>
                <w:color w:val="000000"/>
                <w:sz w:val="28"/>
                <w:szCs w:val="28"/>
                <w:lang w:val="uk-UA"/>
              </w:rPr>
              <w:t xml:space="preserve">тривалі </w:t>
            </w:r>
            <w:r w:rsidRPr="00836676">
              <w:rPr>
                <w:rFonts w:ascii="Times New Roman" w:hAnsi="Times New Roman"/>
                <w:color w:val="000000"/>
                <w:sz w:val="28"/>
                <w:szCs w:val="28"/>
                <w:lang w:val="uk-UA"/>
              </w:rPr>
              <w:t>пауз</w:t>
            </w:r>
            <w:r>
              <w:rPr>
                <w:rFonts w:ascii="Times New Roman" w:hAnsi="Times New Roman"/>
                <w:color w:val="000000"/>
                <w:sz w:val="28"/>
                <w:szCs w:val="28"/>
                <w:lang w:val="uk-UA"/>
              </w:rPr>
              <w:t>и</w:t>
            </w:r>
            <w:r w:rsidRPr="00836676">
              <w:rPr>
                <w:rFonts w:ascii="Times New Roman" w:hAnsi="Times New Roman"/>
                <w:color w:val="000000"/>
                <w:sz w:val="28"/>
                <w:szCs w:val="28"/>
                <w:lang w:val="uk-UA"/>
              </w:rPr>
              <w:t>, в</w:t>
            </w:r>
            <w:r>
              <w:rPr>
                <w:rFonts w:ascii="Times New Roman" w:hAnsi="Times New Roman"/>
                <w:color w:val="000000"/>
                <w:sz w:val="28"/>
                <w:szCs w:val="28"/>
                <w:lang w:val="uk-UA"/>
              </w:rPr>
              <w:t xml:space="preserve">наслідок </w:t>
            </w:r>
            <w:r w:rsidRPr="00836676">
              <w:rPr>
                <w:rFonts w:ascii="Times New Roman" w:hAnsi="Times New Roman"/>
                <w:color w:val="000000"/>
                <w:sz w:val="28"/>
                <w:szCs w:val="28"/>
                <w:lang w:val="uk-UA"/>
              </w:rPr>
              <w:t>ч</w:t>
            </w:r>
            <w:r>
              <w:rPr>
                <w:rFonts w:ascii="Times New Roman" w:hAnsi="Times New Roman"/>
                <w:color w:val="000000"/>
                <w:sz w:val="28"/>
                <w:szCs w:val="28"/>
                <w:lang w:val="uk-UA"/>
              </w:rPr>
              <w:t>о</w:t>
            </w:r>
            <w:r w:rsidRPr="00836676">
              <w:rPr>
                <w:rFonts w:ascii="Times New Roman" w:hAnsi="Times New Roman"/>
                <w:color w:val="000000"/>
                <w:sz w:val="28"/>
                <w:szCs w:val="28"/>
                <w:lang w:val="uk-UA"/>
              </w:rPr>
              <w:t>го в</w:t>
            </w:r>
            <w:r>
              <w:rPr>
                <w:rFonts w:ascii="Times New Roman" w:hAnsi="Times New Roman"/>
                <w:color w:val="000000"/>
                <w:sz w:val="28"/>
                <w:szCs w:val="28"/>
                <w:lang w:val="uk-UA"/>
              </w:rPr>
              <w:t>и</w:t>
            </w:r>
            <w:r w:rsidRPr="00836676">
              <w:rPr>
                <w:rFonts w:ascii="Times New Roman" w:hAnsi="Times New Roman"/>
                <w:color w:val="000000"/>
                <w:sz w:val="28"/>
                <w:szCs w:val="28"/>
                <w:lang w:val="uk-UA"/>
              </w:rPr>
              <w:t>с</w:t>
            </w:r>
            <w:r>
              <w:rPr>
                <w:rFonts w:ascii="Times New Roman" w:hAnsi="Times New Roman"/>
                <w:color w:val="000000"/>
                <w:sz w:val="28"/>
                <w:szCs w:val="28"/>
                <w:lang w:val="uk-UA"/>
              </w:rPr>
              <w:t xml:space="preserve">ловлення </w:t>
            </w:r>
            <w:r w:rsidRPr="00836676">
              <w:rPr>
                <w:rFonts w:ascii="Times New Roman" w:hAnsi="Times New Roman"/>
                <w:color w:val="000000"/>
                <w:sz w:val="28"/>
                <w:szCs w:val="28"/>
                <w:lang w:val="uk-UA"/>
              </w:rPr>
              <w:t>в ц</w:t>
            </w:r>
            <w:r>
              <w:rPr>
                <w:rFonts w:ascii="Times New Roman" w:hAnsi="Times New Roman"/>
                <w:color w:val="000000"/>
                <w:sz w:val="28"/>
                <w:szCs w:val="28"/>
                <w:lang w:val="uk-UA"/>
              </w:rPr>
              <w:t>і</w:t>
            </w:r>
            <w:r w:rsidRPr="00836676">
              <w:rPr>
                <w:rFonts w:ascii="Times New Roman" w:hAnsi="Times New Roman"/>
                <w:color w:val="000000"/>
                <w:sz w:val="28"/>
                <w:szCs w:val="28"/>
                <w:lang w:val="uk-UA"/>
              </w:rPr>
              <w:t>лом</w:t>
            </w:r>
            <w:r>
              <w:rPr>
                <w:rFonts w:ascii="Times New Roman" w:hAnsi="Times New Roman"/>
                <w:color w:val="000000"/>
                <w:sz w:val="28"/>
                <w:szCs w:val="28"/>
                <w:lang w:val="uk-UA"/>
              </w:rPr>
              <w:t>у</w:t>
            </w:r>
            <w:r w:rsidRPr="00836676">
              <w:rPr>
                <w:rFonts w:ascii="Times New Roman" w:hAnsi="Times New Roman"/>
                <w:color w:val="000000"/>
                <w:sz w:val="28"/>
                <w:szCs w:val="28"/>
                <w:lang w:val="uk-UA"/>
              </w:rPr>
              <w:t xml:space="preserve"> ста</w:t>
            </w:r>
            <w:r>
              <w:rPr>
                <w:rFonts w:ascii="Times New Roman" w:hAnsi="Times New Roman"/>
                <w:color w:val="000000"/>
                <w:sz w:val="28"/>
                <w:szCs w:val="28"/>
                <w:lang w:val="uk-UA"/>
              </w:rPr>
              <w:t>є</w:t>
            </w:r>
            <w:r w:rsidRPr="00836676">
              <w:rPr>
                <w:rFonts w:ascii="Times New Roman" w:hAnsi="Times New Roman"/>
                <w:color w:val="000000"/>
                <w:sz w:val="28"/>
                <w:szCs w:val="28"/>
                <w:lang w:val="uk-UA"/>
              </w:rPr>
              <w:t xml:space="preserve"> </w:t>
            </w:r>
            <w:r>
              <w:rPr>
                <w:rFonts w:ascii="Times New Roman" w:hAnsi="Times New Roman"/>
                <w:color w:val="000000"/>
                <w:sz w:val="28"/>
                <w:szCs w:val="28"/>
                <w:lang w:val="uk-UA"/>
              </w:rPr>
              <w:t>і</w:t>
            </w:r>
            <w:r w:rsidRPr="00836676">
              <w:rPr>
                <w:rFonts w:ascii="Times New Roman" w:hAnsi="Times New Roman"/>
                <w:color w:val="000000"/>
                <w:sz w:val="28"/>
                <w:szCs w:val="28"/>
                <w:lang w:val="uk-UA"/>
              </w:rPr>
              <w:t>нтонац</w:t>
            </w:r>
            <w:r>
              <w:rPr>
                <w:rFonts w:ascii="Times New Roman" w:hAnsi="Times New Roman"/>
                <w:color w:val="000000"/>
                <w:sz w:val="28"/>
                <w:szCs w:val="28"/>
                <w:lang w:val="uk-UA"/>
              </w:rPr>
              <w:t>ій</w:t>
            </w:r>
            <w:r w:rsidRPr="00836676">
              <w:rPr>
                <w:rFonts w:ascii="Times New Roman" w:hAnsi="Times New Roman"/>
                <w:color w:val="000000"/>
                <w:sz w:val="28"/>
                <w:szCs w:val="28"/>
                <w:lang w:val="uk-UA"/>
              </w:rPr>
              <w:t>но р</w:t>
            </w:r>
            <w:r>
              <w:rPr>
                <w:rFonts w:ascii="Times New Roman" w:hAnsi="Times New Roman"/>
                <w:color w:val="000000"/>
                <w:sz w:val="28"/>
                <w:szCs w:val="28"/>
                <w:lang w:val="uk-UA"/>
              </w:rPr>
              <w:t>о</w:t>
            </w:r>
            <w:r w:rsidRPr="00836676">
              <w:rPr>
                <w:rFonts w:ascii="Times New Roman" w:hAnsi="Times New Roman"/>
                <w:color w:val="000000"/>
                <w:sz w:val="28"/>
                <w:szCs w:val="28"/>
                <w:lang w:val="uk-UA"/>
              </w:rPr>
              <w:t>з</w:t>
            </w:r>
            <w:r>
              <w:rPr>
                <w:rFonts w:ascii="Times New Roman" w:hAnsi="Times New Roman"/>
                <w:color w:val="000000"/>
                <w:sz w:val="28"/>
                <w:szCs w:val="28"/>
                <w:lang w:val="uk-UA"/>
              </w:rPr>
              <w:t>і</w:t>
            </w:r>
            <w:r w:rsidRPr="00836676">
              <w:rPr>
                <w:rFonts w:ascii="Times New Roman" w:hAnsi="Times New Roman"/>
                <w:color w:val="000000"/>
                <w:sz w:val="28"/>
                <w:szCs w:val="28"/>
                <w:lang w:val="uk-UA"/>
              </w:rPr>
              <w:t>рва</w:t>
            </w:r>
            <w:r>
              <w:rPr>
                <w:rFonts w:ascii="Times New Roman" w:hAnsi="Times New Roman"/>
                <w:color w:val="000000"/>
                <w:sz w:val="28"/>
                <w:szCs w:val="28"/>
                <w:lang w:val="uk-UA"/>
              </w:rPr>
              <w:t>и</w:t>
            </w:r>
            <w:r w:rsidRPr="00836676">
              <w:rPr>
                <w:rFonts w:ascii="Times New Roman" w:hAnsi="Times New Roman"/>
                <w:color w:val="000000"/>
                <w:sz w:val="28"/>
                <w:szCs w:val="28"/>
                <w:lang w:val="uk-UA"/>
              </w:rPr>
              <w:t xml:space="preserve">м, </w:t>
            </w:r>
            <w:r>
              <w:rPr>
                <w:rFonts w:ascii="Times New Roman" w:hAnsi="Times New Roman"/>
                <w:color w:val="000000"/>
                <w:sz w:val="28"/>
                <w:szCs w:val="28"/>
                <w:lang w:val="uk-UA"/>
              </w:rPr>
              <w:t xml:space="preserve">відносно </w:t>
            </w:r>
            <w:r w:rsidRPr="00836676">
              <w:rPr>
                <w:rFonts w:ascii="Times New Roman" w:hAnsi="Times New Roman"/>
                <w:color w:val="000000"/>
                <w:sz w:val="28"/>
                <w:szCs w:val="28"/>
                <w:lang w:val="uk-UA"/>
              </w:rPr>
              <w:t>монотонн</w:t>
            </w:r>
            <w:r>
              <w:rPr>
                <w:rFonts w:ascii="Times New Roman" w:hAnsi="Times New Roman"/>
                <w:color w:val="000000"/>
                <w:sz w:val="28"/>
                <w:szCs w:val="28"/>
                <w:lang w:val="uk-UA"/>
              </w:rPr>
              <w:t>и</w:t>
            </w:r>
            <w:r w:rsidRPr="00836676">
              <w:rPr>
                <w:rFonts w:ascii="Times New Roman" w:hAnsi="Times New Roman"/>
                <w:color w:val="000000"/>
                <w:sz w:val="28"/>
                <w:szCs w:val="28"/>
                <w:lang w:val="uk-UA"/>
              </w:rPr>
              <w:t>м. Напри</w:t>
            </w:r>
            <w:r>
              <w:rPr>
                <w:rFonts w:ascii="Times New Roman" w:hAnsi="Times New Roman"/>
                <w:color w:val="000000"/>
                <w:sz w:val="28"/>
                <w:szCs w:val="28"/>
                <w:lang w:val="uk-UA"/>
              </w:rPr>
              <w:t>клад</w:t>
            </w:r>
            <w:r w:rsidRPr="00836676">
              <w:rPr>
                <w:rFonts w:ascii="Times New Roman" w:hAnsi="Times New Roman"/>
                <w:color w:val="000000"/>
                <w:sz w:val="28"/>
                <w:szCs w:val="28"/>
                <w:lang w:val="uk-UA"/>
              </w:rPr>
              <w:t>:</w:t>
            </w:r>
            <w:r>
              <w:rPr>
                <w:rFonts w:ascii="Times New Roman" w:hAnsi="Times New Roman"/>
                <w:color w:val="000000"/>
                <w:sz w:val="28"/>
                <w:szCs w:val="28"/>
                <w:lang w:val="uk-UA"/>
              </w:rPr>
              <w:t xml:space="preserve"> слово «</w:t>
            </w:r>
            <w:r w:rsidRPr="00836676">
              <w:rPr>
                <w:rFonts w:ascii="Times New Roman" w:hAnsi="Times New Roman"/>
                <w:i/>
                <w:iCs/>
                <w:color w:val="000000"/>
                <w:sz w:val="28"/>
                <w:szCs w:val="28"/>
                <w:lang w:val="uk-UA"/>
              </w:rPr>
              <w:t>муха</w:t>
            </w:r>
            <w:r>
              <w:rPr>
                <w:rFonts w:ascii="Times New Roman" w:hAnsi="Times New Roman"/>
                <w:i/>
                <w:iCs/>
                <w:color w:val="000000"/>
                <w:sz w:val="28"/>
                <w:szCs w:val="28"/>
                <w:lang w:val="uk-UA"/>
              </w:rPr>
              <w:t xml:space="preserve">» </w:t>
            </w:r>
            <w:r w:rsidRPr="00170D02">
              <w:rPr>
                <w:rFonts w:ascii="Times New Roman" w:hAnsi="Times New Roman"/>
                <w:iCs/>
                <w:color w:val="000000"/>
                <w:sz w:val="28"/>
                <w:szCs w:val="28"/>
                <w:lang w:val="uk-UA"/>
              </w:rPr>
              <w:t>звучить як</w:t>
            </w:r>
            <w:r>
              <w:rPr>
                <w:rFonts w:ascii="Times New Roman" w:hAnsi="Times New Roman"/>
                <w:i/>
                <w:iCs/>
                <w:color w:val="000000"/>
                <w:sz w:val="28"/>
                <w:szCs w:val="28"/>
                <w:lang w:val="uk-UA"/>
              </w:rPr>
              <w:t xml:space="preserve">  </w:t>
            </w:r>
            <w:r w:rsidRPr="00836676">
              <w:rPr>
                <w:rFonts w:ascii="Times New Roman" w:hAnsi="Times New Roman"/>
                <w:i/>
                <w:iCs/>
                <w:color w:val="000000"/>
                <w:sz w:val="28"/>
                <w:szCs w:val="28"/>
                <w:lang w:val="uk-UA"/>
              </w:rPr>
              <w:t xml:space="preserve"> </w:t>
            </w:r>
            <w:r w:rsidRPr="00836676">
              <w:rPr>
                <w:rFonts w:ascii="Times New Roman" w:hAnsi="Times New Roman"/>
                <w:color w:val="000000"/>
                <w:sz w:val="28"/>
                <w:szCs w:val="28"/>
                <w:lang w:val="uk-UA"/>
              </w:rPr>
              <w:t>«му...х...х...ха».</w:t>
            </w:r>
          </w:p>
          <w:p w:rsidR="00BD1028" w:rsidRPr="00836676" w:rsidRDefault="00BD1028" w:rsidP="004F16B7">
            <w:pPr>
              <w:widowControl w:val="0"/>
              <w:shd w:val="clear" w:color="auto" w:fill="FFFFFF"/>
              <w:autoSpaceDE w:val="0"/>
              <w:autoSpaceDN w:val="0"/>
              <w:adjustRightInd w:val="0"/>
              <w:spacing w:after="0" w:line="360" w:lineRule="auto"/>
              <w:ind w:firstLine="720"/>
              <w:jc w:val="both"/>
              <w:rPr>
                <w:rFonts w:ascii="Times New Roman" w:hAnsi="Times New Roman"/>
                <w:sz w:val="28"/>
                <w:szCs w:val="28"/>
                <w:lang w:val="uk-UA"/>
              </w:rPr>
            </w:pPr>
            <w:r>
              <w:rPr>
                <w:rFonts w:ascii="Times New Roman" w:hAnsi="Times New Roman"/>
                <w:color w:val="000000"/>
                <w:sz w:val="28"/>
                <w:szCs w:val="28"/>
                <w:lang w:val="uk-UA"/>
              </w:rPr>
              <w:t>Іншою</w:t>
            </w:r>
            <w:r w:rsidRPr="00836676">
              <w:rPr>
                <w:rFonts w:ascii="Times New Roman" w:hAnsi="Times New Roman"/>
                <w:color w:val="000000"/>
                <w:sz w:val="28"/>
                <w:szCs w:val="28"/>
                <w:lang w:val="uk-UA"/>
              </w:rPr>
              <w:t xml:space="preserve"> особ</w:t>
            </w:r>
            <w:r>
              <w:rPr>
                <w:rFonts w:ascii="Times New Roman" w:hAnsi="Times New Roman"/>
                <w:color w:val="000000"/>
                <w:sz w:val="28"/>
                <w:szCs w:val="28"/>
                <w:lang w:val="uk-UA"/>
              </w:rPr>
              <w:t xml:space="preserve">ливістю </w:t>
            </w:r>
            <w:r w:rsidRPr="00836676">
              <w:rPr>
                <w:rFonts w:ascii="Times New Roman" w:hAnsi="Times New Roman"/>
                <w:color w:val="000000"/>
                <w:sz w:val="28"/>
                <w:szCs w:val="28"/>
                <w:lang w:val="uk-UA"/>
              </w:rPr>
              <w:t>пер</w:t>
            </w:r>
            <w:r>
              <w:rPr>
                <w:rFonts w:ascii="Times New Roman" w:hAnsi="Times New Roman"/>
                <w:color w:val="000000"/>
                <w:sz w:val="28"/>
                <w:szCs w:val="28"/>
                <w:lang w:val="uk-UA"/>
              </w:rPr>
              <w:t>ш</w:t>
            </w:r>
            <w:r w:rsidRPr="00836676">
              <w:rPr>
                <w:rFonts w:ascii="Times New Roman" w:hAnsi="Times New Roman"/>
                <w:color w:val="000000"/>
                <w:sz w:val="28"/>
                <w:szCs w:val="28"/>
                <w:lang w:val="uk-UA"/>
              </w:rPr>
              <w:t>ого вар</w:t>
            </w:r>
            <w:r>
              <w:rPr>
                <w:rFonts w:ascii="Times New Roman" w:hAnsi="Times New Roman"/>
                <w:color w:val="000000"/>
                <w:sz w:val="28"/>
                <w:szCs w:val="28"/>
                <w:lang w:val="uk-UA"/>
              </w:rPr>
              <w:t>і</w:t>
            </w:r>
            <w:r w:rsidRPr="00836676">
              <w:rPr>
                <w:rFonts w:ascii="Times New Roman" w:hAnsi="Times New Roman"/>
                <w:color w:val="000000"/>
                <w:sz w:val="28"/>
                <w:szCs w:val="28"/>
                <w:lang w:val="uk-UA"/>
              </w:rPr>
              <w:t>ант</w:t>
            </w:r>
            <w:r>
              <w:rPr>
                <w:rFonts w:ascii="Times New Roman" w:hAnsi="Times New Roman"/>
                <w:color w:val="000000"/>
                <w:sz w:val="28"/>
                <w:szCs w:val="28"/>
                <w:lang w:val="uk-UA"/>
              </w:rPr>
              <w:t>у</w:t>
            </w:r>
            <w:r w:rsidRPr="00836676">
              <w:rPr>
                <w:rFonts w:ascii="Times New Roman" w:hAnsi="Times New Roman"/>
                <w:color w:val="000000"/>
                <w:sz w:val="28"/>
                <w:szCs w:val="28"/>
                <w:lang w:val="uk-UA"/>
              </w:rPr>
              <w:t xml:space="preserve"> </w:t>
            </w:r>
            <w:r>
              <w:rPr>
                <w:rFonts w:ascii="Times New Roman" w:hAnsi="Times New Roman"/>
                <w:color w:val="000000"/>
                <w:sz w:val="28"/>
                <w:szCs w:val="28"/>
                <w:lang w:val="uk-UA"/>
              </w:rPr>
              <w:t>е</w:t>
            </w:r>
            <w:r w:rsidRPr="00836676">
              <w:rPr>
                <w:rFonts w:ascii="Times New Roman" w:hAnsi="Times New Roman"/>
                <w:color w:val="000000"/>
                <w:sz w:val="28"/>
                <w:szCs w:val="28"/>
                <w:lang w:val="uk-UA"/>
              </w:rPr>
              <w:t>ферентно</w:t>
            </w:r>
            <w:r>
              <w:rPr>
                <w:rFonts w:ascii="Times New Roman" w:hAnsi="Times New Roman"/>
                <w:color w:val="000000"/>
                <w:sz w:val="28"/>
                <w:szCs w:val="28"/>
                <w:lang w:val="uk-UA"/>
              </w:rPr>
              <w:t>ї</w:t>
            </w:r>
            <w:r w:rsidRPr="00836676">
              <w:rPr>
                <w:rFonts w:ascii="Times New Roman" w:hAnsi="Times New Roman"/>
                <w:color w:val="000000"/>
                <w:sz w:val="28"/>
                <w:szCs w:val="28"/>
                <w:lang w:val="uk-UA"/>
              </w:rPr>
              <w:t xml:space="preserve"> моторно</w:t>
            </w:r>
            <w:r>
              <w:rPr>
                <w:rFonts w:ascii="Times New Roman" w:hAnsi="Times New Roman"/>
                <w:color w:val="000000"/>
                <w:sz w:val="28"/>
                <w:szCs w:val="28"/>
                <w:lang w:val="uk-UA"/>
              </w:rPr>
              <w:t>ї</w:t>
            </w:r>
            <w:r w:rsidRPr="00836676">
              <w:rPr>
                <w:rFonts w:ascii="Times New Roman" w:hAnsi="Times New Roman"/>
                <w:color w:val="000000"/>
                <w:sz w:val="28"/>
                <w:szCs w:val="28"/>
                <w:lang w:val="uk-UA"/>
              </w:rPr>
              <w:t xml:space="preserve"> афаз</w:t>
            </w:r>
            <w:r>
              <w:rPr>
                <w:rFonts w:ascii="Times New Roman" w:hAnsi="Times New Roman"/>
                <w:color w:val="000000"/>
                <w:sz w:val="28"/>
                <w:szCs w:val="28"/>
                <w:lang w:val="uk-UA"/>
              </w:rPr>
              <w:t>ії</w:t>
            </w:r>
            <w:r w:rsidRPr="00836676">
              <w:rPr>
                <w:rFonts w:ascii="Times New Roman" w:hAnsi="Times New Roman"/>
                <w:color w:val="000000"/>
                <w:sz w:val="28"/>
                <w:szCs w:val="28"/>
                <w:lang w:val="uk-UA"/>
              </w:rPr>
              <w:t xml:space="preserve"> </w:t>
            </w:r>
            <w:r>
              <w:rPr>
                <w:rFonts w:ascii="Times New Roman" w:hAnsi="Times New Roman"/>
                <w:color w:val="000000"/>
                <w:sz w:val="28"/>
                <w:szCs w:val="28"/>
                <w:lang w:val="uk-UA"/>
              </w:rPr>
              <w:t>є складність до</w:t>
            </w:r>
            <w:r w:rsidRPr="00836676">
              <w:rPr>
                <w:rFonts w:ascii="Times New Roman" w:hAnsi="Times New Roman"/>
                <w:color w:val="000000"/>
                <w:sz w:val="28"/>
                <w:szCs w:val="28"/>
                <w:lang w:val="uk-UA"/>
              </w:rPr>
              <w:t>бор</w:t>
            </w:r>
            <w:r>
              <w:rPr>
                <w:rFonts w:ascii="Times New Roman" w:hAnsi="Times New Roman"/>
                <w:color w:val="000000"/>
                <w:sz w:val="28"/>
                <w:szCs w:val="28"/>
                <w:lang w:val="uk-UA"/>
              </w:rPr>
              <w:t>у</w:t>
            </w:r>
            <w:r w:rsidRPr="00836676">
              <w:rPr>
                <w:rFonts w:ascii="Times New Roman" w:hAnsi="Times New Roman"/>
                <w:color w:val="000000"/>
                <w:sz w:val="28"/>
                <w:szCs w:val="28"/>
                <w:lang w:val="uk-UA"/>
              </w:rPr>
              <w:t xml:space="preserve"> с</w:t>
            </w:r>
            <w:r>
              <w:rPr>
                <w:rFonts w:ascii="Times New Roman" w:hAnsi="Times New Roman"/>
                <w:color w:val="000000"/>
                <w:sz w:val="28"/>
                <w:szCs w:val="28"/>
                <w:lang w:val="uk-UA"/>
              </w:rPr>
              <w:t>к</w:t>
            </w:r>
            <w:r w:rsidRPr="00836676">
              <w:rPr>
                <w:rFonts w:ascii="Times New Roman" w:hAnsi="Times New Roman"/>
                <w:color w:val="000000"/>
                <w:sz w:val="28"/>
                <w:szCs w:val="28"/>
                <w:lang w:val="uk-UA"/>
              </w:rPr>
              <w:t>л</w:t>
            </w:r>
            <w:r>
              <w:rPr>
                <w:rFonts w:ascii="Times New Roman" w:hAnsi="Times New Roman"/>
                <w:color w:val="000000"/>
                <w:sz w:val="28"/>
                <w:szCs w:val="28"/>
                <w:lang w:val="uk-UA"/>
              </w:rPr>
              <w:t>ад</w:t>
            </w:r>
            <w:r w:rsidRPr="00836676">
              <w:rPr>
                <w:rFonts w:ascii="Times New Roman" w:hAnsi="Times New Roman"/>
                <w:color w:val="000000"/>
                <w:sz w:val="28"/>
                <w:szCs w:val="28"/>
                <w:lang w:val="uk-UA"/>
              </w:rPr>
              <w:t>о</w:t>
            </w:r>
            <w:r>
              <w:rPr>
                <w:rFonts w:ascii="Times New Roman" w:hAnsi="Times New Roman"/>
                <w:color w:val="000000"/>
                <w:sz w:val="28"/>
                <w:szCs w:val="28"/>
                <w:lang w:val="uk-UA"/>
              </w:rPr>
              <w:t>в</w:t>
            </w:r>
            <w:r w:rsidRPr="00836676">
              <w:rPr>
                <w:rFonts w:ascii="Times New Roman" w:hAnsi="Times New Roman"/>
                <w:color w:val="000000"/>
                <w:sz w:val="28"/>
                <w:szCs w:val="28"/>
                <w:lang w:val="uk-UA"/>
              </w:rPr>
              <w:t>о</w:t>
            </w:r>
            <w:r>
              <w:rPr>
                <w:rFonts w:ascii="Times New Roman" w:hAnsi="Times New Roman"/>
                <w:color w:val="000000"/>
                <w:sz w:val="28"/>
                <w:szCs w:val="28"/>
                <w:lang w:val="uk-UA"/>
              </w:rPr>
              <w:t>ї</w:t>
            </w:r>
            <w:r w:rsidRPr="00836676">
              <w:rPr>
                <w:rFonts w:ascii="Times New Roman" w:hAnsi="Times New Roman"/>
                <w:color w:val="000000"/>
                <w:sz w:val="28"/>
                <w:szCs w:val="28"/>
                <w:lang w:val="uk-UA"/>
              </w:rPr>
              <w:t xml:space="preserve"> структур</w:t>
            </w:r>
            <w:r>
              <w:rPr>
                <w:rFonts w:ascii="Times New Roman" w:hAnsi="Times New Roman"/>
                <w:color w:val="000000"/>
                <w:sz w:val="28"/>
                <w:szCs w:val="28"/>
                <w:lang w:val="uk-UA"/>
              </w:rPr>
              <w:t>и слов</w:t>
            </w:r>
            <w:r w:rsidRPr="00836676">
              <w:rPr>
                <w:rFonts w:ascii="Times New Roman" w:hAnsi="Times New Roman"/>
                <w:color w:val="000000"/>
                <w:sz w:val="28"/>
                <w:szCs w:val="28"/>
                <w:lang w:val="uk-UA"/>
              </w:rPr>
              <w:t>а. Напри</w:t>
            </w:r>
            <w:r>
              <w:rPr>
                <w:rFonts w:ascii="Times New Roman" w:hAnsi="Times New Roman"/>
                <w:color w:val="000000"/>
                <w:sz w:val="28"/>
                <w:szCs w:val="28"/>
                <w:lang w:val="uk-UA"/>
              </w:rPr>
              <w:t>клад</w:t>
            </w:r>
            <w:r w:rsidRPr="00836676">
              <w:rPr>
                <w:rFonts w:ascii="Times New Roman" w:hAnsi="Times New Roman"/>
                <w:color w:val="000000"/>
                <w:sz w:val="28"/>
                <w:szCs w:val="28"/>
                <w:lang w:val="uk-UA"/>
              </w:rPr>
              <w:t xml:space="preserve">, </w:t>
            </w:r>
            <w:r>
              <w:rPr>
                <w:rFonts w:ascii="Times New Roman" w:hAnsi="Times New Roman"/>
                <w:color w:val="000000"/>
                <w:sz w:val="28"/>
                <w:szCs w:val="28"/>
                <w:lang w:val="uk-UA"/>
              </w:rPr>
              <w:t>якщо</w:t>
            </w:r>
            <w:r w:rsidRPr="00836676">
              <w:rPr>
                <w:rFonts w:ascii="Times New Roman" w:hAnsi="Times New Roman"/>
                <w:color w:val="000000"/>
                <w:sz w:val="28"/>
                <w:szCs w:val="28"/>
                <w:lang w:val="uk-UA"/>
              </w:rPr>
              <w:t xml:space="preserve"> логопед </w:t>
            </w:r>
            <w:r>
              <w:rPr>
                <w:rFonts w:ascii="Times New Roman" w:hAnsi="Times New Roman"/>
                <w:color w:val="000000"/>
                <w:sz w:val="28"/>
                <w:szCs w:val="28"/>
                <w:lang w:val="uk-UA"/>
              </w:rPr>
              <w:t>до</w:t>
            </w:r>
            <w:r w:rsidRPr="00836676">
              <w:rPr>
                <w:rFonts w:ascii="Times New Roman" w:hAnsi="Times New Roman"/>
                <w:color w:val="000000"/>
                <w:sz w:val="28"/>
                <w:szCs w:val="28"/>
                <w:lang w:val="uk-UA"/>
              </w:rPr>
              <w:t>пом</w:t>
            </w:r>
            <w:r>
              <w:rPr>
                <w:rFonts w:ascii="Times New Roman" w:hAnsi="Times New Roman"/>
                <w:color w:val="000000"/>
                <w:sz w:val="28"/>
                <w:szCs w:val="28"/>
                <w:lang w:val="uk-UA"/>
              </w:rPr>
              <w:t>а</w:t>
            </w:r>
            <w:r w:rsidRPr="00836676">
              <w:rPr>
                <w:rFonts w:ascii="Times New Roman" w:hAnsi="Times New Roman"/>
                <w:color w:val="000000"/>
                <w:sz w:val="28"/>
                <w:szCs w:val="28"/>
                <w:lang w:val="uk-UA"/>
              </w:rPr>
              <w:t>га</w:t>
            </w:r>
            <w:r>
              <w:rPr>
                <w:rFonts w:ascii="Times New Roman" w:hAnsi="Times New Roman"/>
                <w:color w:val="000000"/>
                <w:sz w:val="28"/>
                <w:szCs w:val="28"/>
                <w:lang w:val="uk-UA"/>
              </w:rPr>
              <w:t>є</w:t>
            </w:r>
            <w:r w:rsidRPr="00836676">
              <w:rPr>
                <w:rFonts w:ascii="Times New Roman" w:hAnsi="Times New Roman"/>
                <w:color w:val="000000"/>
                <w:sz w:val="28"/>
                <w:szCs w:val="28"/>
                <w:lang w:val="uk-UA"/>
              </w:rPr>
              <w:t xml:space="preserve"> </w:t>
            </w:r>
            <w:r>
              <w:rPr>
                <w:rFonts w:ascii="Times New Roman" w:hAnsi="Times New Roman"/>
                <w:color w:val="000000"/>
                <w:sz w:val="28"/>
                <w:szCs w:val="28"/>
                <w:lang w:val="uk-UA"/>
              </w:rPr>
              <w:t>пацієнту вимовити слов</w:t>
            </w:r>
            <w:r w:rsidRPr="00836676">
              <w:rPr>
                <w:rFonts w:ascii="Times New Roman" w:hAnsi="Times New Roman"/>
                <w:color w:val="000000"/>
                <w:sz w:val="28"/>
                <w:szCs w:val="28"/>
                <w:lang w:val="uk-UA"/>
              </w:rPr>
              <w:t xml:space="preserve">о </w:t>
            </w:r>
            <w:r>
              <w:rPr>
                <w:rFonts w:ascii="Times New Roman" w:hAnsi="Times New Roman"/>
                <w:color w:val="000000"/>
                <w:sz w:val="28"/>
                <w:szCs w:val="28"/>
                <w:lang w:val="uk-UA"/>
              </w:rPr>
              <w:t>«</w:t>
            </w:r>
            <w:r w:rsidRPr="00836676">
              <w:rPr>
                <w:rFonts w:ascii="Times New Roman" w:hAnsi="Times New Roman"/>
                <w:color w:val="000000"/>
                <w:sz w:val="28"/>
                <w:szCs w:val="28"/>
                <w:lang w:val="uk-UA"/>
              </w:rPr>
              <w:t>моркв</w:t>
            </w:r>
            <w:r>
              <w:rPr>
                <w:rFonts w:ascii="Times New Roman" w:hAnsi="Times New Roman"/>
                <w:color w:val="000000"/>
                <w:sz w:val="28"/>
                <w:szCs w:val="28"/>
                <w:lang w:val="uk-UA"/>
              </w:rPr>
              <w:t>а»</w:t>
            </w:r>
            <w:r w:rsidRPr="00836676">
              <w:rPr>
                <w:rFonts w:ascii="Times New Roman" w:hAnsi="Times New Roman"/>
                <w:color w:val="000000"/>
                <w:sz w:val="28"/>
                <w:szCs w:val="28"/>
                <w:lang w:val="uk-UA"/>
              </w:rPr>
              <w:t xml:space="preserve"> </w:t>
            </w:r>
            <w:r>
              <w:rPr>
                <w:rFonts w:ascii="Times New Roman" w:hAnsi="Times New Roman"/>
                <w:color w:val="000000"/>
                <w:sz w:val="28"/>
                <w:szCs w:val="28"/>
                <w:lang w:val="uk-UA"/>
              </w:rPr>
              <w:t>й</w:t>
            </w:r>
            <w:r w:rsidRPr="00836676">
              <w:rPr>
                <w:rFonts w:ascii="Times New Roman" w:hAnsi="Times New Roman"/>
                <w:color w:val="000000"/>
                <w:sz w:val="28"/>
                <w:szCs w:val="28"/>
                <w:lang w:val="uk-UA"/>
              </w:rPr>
              <w:t xml:space="preserve"> наз</w:t>
            </w:r>
            <w:r>
              <w:rPr>
                <w:rFonts w:ascii="Times New Roman" w:hAnsi="Times New Roman"/>
                <w:color w:val="000000"/>
                <w:sz w:val="28"/>
                <w:szCs w:val="28"/>
                <w:lang w:val="uk-UA"/>
              </w:rPr>
              <w:t>и</w:t>
            </w:r>
            <w:r w:rsidRPr="00836676">
              <w:rPr>
                <w:rFonts w:ascii="Times New Roman" w:hAnsi="Times New Roman"/>
                <w:color w:val="000000"/>
                <w:sz w:val="28"/>
                <w:szCs w:val="28"/>
                <w:lang w:val="uk-UA"/>
              </w:rPr>
              <w:t>ва</w:t>
            </w:r>
            <w:r>
              <w:rPr>
                <w:rFonts w:ascii="Times New Roman" w:hAnsi="Times New Roman"/>
                <w:color w:val="000000"/>
                <w:sz w:val="28"/>
                <w:szCs w:val="28"/>
                <w:lang w:val="uk-UA"/>
              </w:rPr>
              <w:t>є</w:t>
            </w:r>
            <w:r w:rsidRPr="00836676">
              <w:rPr>
                <w:rFonts w:ascii="Times New Roman" w:hAnsi="Times New Roman"/>
                <w:color w:val="000000"/>
                <w:sz w:val="28"/>
                <w:szCs w:val="28"/>
                <w:lang w:val="uk-UA"/>
              </w:rPr>
              <w:t xml:space="preserve"> т</w:t>
            </w:r>
            <w:r>
              <w:rPr>
                <w:rFonts w:ascii="Times New Roman" w:hAnsi="Times New Roman"/>
                <w:color w:val="000000"/>
                <w:sz w:val="28"/>
                <w:szCs w:val="28"/>
                <w:lang w:val="uk-UA"/>
              </w:rPr>
              <w:t>і</w:t>
            </w:r>
            <w:r w:rsidRPr="00836676">
              <w:rPr>
                <w:rFonts w:ascii="Times New Roman" w:hAnsi="Times New Roman"/>
                <w:color w:val="000000"/>
                <w:sz w:val="28"/>
                <w:szCs w:val="28"/>
                <w:lang w:val="uk-UA"/>
              </w:rPr>
              <w:t>льк</w:t>
            </w:r>
            <w:r>
              <w:rPr>
                <w:rFonts w:ascii="Times New Roman" w:hAnsi="Times New Roman"/>
                <w:color w:val="000000"/>
                <w:sz w:val="28"/>
                <w:szCs w:val="28"/>
                <w:lang w:val="uk-UA"/>
              </w:rPr>
              <w:t>и</w:t>
            </w:r>
            <w:r w:rsidRPr="00836676">
              <w:rPr>
                <w:rFonts w:ascii="Times New Roman" w:hAnsi="Times New Roman"/>
                <w:color w:val="000000"/>
                <w:sz w:val="28"/>
                <w:szCs w:val="28"/>
                <w:lang w:val="uk-UA"/>
              </w:rPr>
              <w:t xml:space="preserve"> пер</w:t>
            </w:r>
            <w:r>
              <w:rPr>
                <w:rFonts w:ascii="Times New Roman" w:hAnsi="Times New Roman"/>
                <w:color w:val="000000"/>
                <w:sz w:val="28"/>
                <w:szCs w:val="28"/>
                <w:lang w:val="uk-UA"/>
              </w:rPr>
              <w:t>ш</w:t>
            </w:r>
            <w:r w:rsidRPr="00836676">
              <w:rPr>
                <w:rFonts w:ascii="Times New Roman" w:hAnsi="Times New Roman"/>
                <w:color w:val="000000"/>
                <w:sz w:val="28"/>
                <w:szCs w:val="28"/>
                <w:lang w:val="uk-UA"/>
              </w:rPr>
              <w:t xml:space="preserve">у </w:t>
            </w:r>
            <w:r>
              <w:rPr>
                <w:rFonts w:ascii="Times New Roman" w:hAnsi="Times New Roman"/>
                <w:color w:val="000000"/>
                <w:sz w:val="28"/>
                <w:szCs w:val="28"/>
                <w:lang w:val="uk-UA"/>
              </w:rPr>
              <w:t>йо</w:t>
            </w:r>
            <w:r w:rsidRPr="00836676">
              <w:rPr>
                <w:rFonts w:ascii="Times New Roman" w:hAnsi="Times New Roman"/>
                <w:color w:val="000000"/>
                <w:sz w:val="28"/>
                <w:szCs w:val="28"/>
                <w:lang w:val="uk-UA"/>
              </w:rPr>
              <w:t xml:space="preserve">го </w:t>
            </w:r>
            <w:r w:rsidRPr="00836676">
              <w:rPr>
                <w:rFonts w:ascii="Times New Roman" w:hAnsi="Times New Roman"/>
                <w:color w:val="000000"/>
                <w:sz w:val="28"/>
                <w:szCs w:val="28"/>
                <w:lang w:val="uk-UA"/>
              </w:rPr>
              <w:lastRenderedPageBreak/>
              <w:t>част</w:t>
            </w:r>
            <w:r>
              <w:rPr>
                <w:rFonts w:ascii="Times New Roman" w:hAnsi="Times New Roman"/>
                <w:color w:val="000000"/>
                <w:sz w:val="28"/>
                <w:szCs w:val="28"/>
                <w:lang w:val="uk-UA"/>
              </w:rPr>
              <w:t>ину:</w:t>
            </w:r>
            <w:r w:rsidRPr="00836676">
              <w:rPr>
                <w:rFonts w:ascii="Times New Roman" w:hAnsi="Times New Roman"/>
                <w:color w:val="000000"/>
                <w:sz w:val="28"/>
                <w:szCs w:val="28"/>
                <w:lang w:val="uk-UA"/>
              </w:rPr>
              <w:t xml:space="preserve"> </w:t>
            </w:r>
            <w:r>
              <w:rPr>
                <w:rFonts w:ascii="Times New Roman" w:hAnsi="Times New Roman"/>
                <w:color w:val="000000"/>
                <w:sz w:val="28"/>
                <w:szCs w:val="28"/>
                <w:lang w:val="uk-UA"/>
              </w:rPr>
              <w:t>«</w:t>
            </w:r>
            <w:r w:rsidRPr="00836676">
              <w:rPr>
                <w:rFonts w:ascii="Times New Roman" w:hAnsi="Times New Roman"/>
                <w:i/>
                <w:iCs/>
                <w:color w:val="000000"/>
                <w:sz w:val="28"/>
                <w:szCs w:val="28"/>
                <w:lang w:val="uk-UA"/>
              </w:rPr>
              <w:t>мо</w:t>
            </w:r>
            <w:r w:rsidR="004653C2">
              <w:rPr>
                <w:rFonts w:ascii="Times New Roman" w:hAnsi="Times New Roman"/>
                <w:i/>
                <w:iCs/>
                <w:color w:val="000000"/>
                <w:sz w:val="28"/>
                <w:szCs w:val="28"/>
                <w:lang w:val="uk-UA"/>
              </w:rPr>
              <w:t>»</w:t>
            </w:r>
            <w:r w:rsidRPr="00836676">
              <w:rPr>
                <w:rFonts w:ascii="Times New Roman" w:hAnsi="Times New Roman"/>
                <w:i/>
                <w:iCs/>
                <w:color w:val="000000"/>
                <w:sz w:val="28"/>
                <w:szCs w:val="28"/>
                <w:lang w:val="uk-UA"/>
              </w:rPr>
              <w:t xml:space="preserve">, </w:t>
            </w:r>
            <w:r w:rsidRPr="00836676">
              <w:rPr>
                <w:rFonts w:ascii="Times New Roman" w:hAnsi="Times New Roman"/>
                <w:color w:val="000000"/>
                <w:sz w:val="28"/>
                <w:szCs w:val="28"/>
                <w:lang w:val="uk-UA"/>
              </w:rPr>
              <w:t xml:space="preserve">то </w:t>
            </w:r>
            <w:r>
              <w:rPr>
                <w:rFonts w:ascii="Times New Roman" w:hAnsi="Times New Roman"/>
                <w:color w:val="000000"/>
                <w:sz w:val="28"/>
                <w:szCs w:val="28"/>
                <w:lang w:val="uk-UA"/>
              </w:rPr>
              <w:t xml:space="preserve">пацієнт </w:t>
            </w:r>
            <w:r w:rsidRPr="00836676">
              <w:rPr>
                <w:rFonts w:ascii="Times New Roman" w:hAnsi="Times New Roman"/>
                <w:color w:val="000000"/>
                <w:sz w:val="28"/>
                <w:szCs w:val="28"/>
                <w:lang w:val="uk-UA"/>
              </w:rPr>
              <w:t xml:space="preserve">може </w:t>
            </w:r>
            <w:r>
              <w:rPr>
                <w:rFonts w:ascii="Times New Roman" w:hAnsi="Times New Roman"/>
                <w:color w:val="000000"/>
                <w:sz w:val="28"/>
                <w:szCs w:val="28"/>
                <w:lang w:val="uk-UA"/>
              </w:rPr>
              <w:t xml:space="preserve">«зісковзнути» </w:t>
            </w:r>
            <w:r w:rsidRPr="00836676">
              <w:rPr>
                <w:rFonts w:ascii="Times New Roman" w:hAnsi="Times New Roman"/>
                <w:color w:val="000000"/>
                <w:sz w:val="28"/>
                <w:szCs w:val="28"/>
                <w:lang w:val="uk-UA"/>
              </w:rPr>
              <w:t xml:space="preserve">на </w:t>
            </w:r>
            <w:r>
              <w:rPr>
                <w:rFonts w:ascii="Times New Roman" w:hAnsi="Times New Roman"/>
                <w:color w:val="000000"/>
                <w:sz w:val="28"/>
                <w:szCs w:val="28"/>
                <w:lang w:val="uk-UA"/>
              </w:rPr>
              <w:t xml:space="preserve">інші </w:t>
            </w:r>
            <w:r w:rsidRPr="00836676">
              <w:rPr>
                <w:rFonts w:ascii="Times New Roman" w:hAnsi="Times New Roman"/>
                <w:color w:val="000000"/>
                <w:sz w:val="28"/>
                <w:szCs w:val="28"/>
                <w:lang w:val="uk-UA"/>
              </w:rPr>
              <w:t>с</w:t>
            </w:r>
            <w:r>
              <w:rPr>
                <w:rFonts w:ascii="Times New Roman" w:hAnsi="Times New Roman"/>
                <w:color w:val="000000"/>
                <w:sz w:val="28"/>
                <w:szCs w:val="28"/>
                <w:lang w:val="uk-UA"/>
              </w:rPr>
              <w:t>к</w:t>
            </w:r>
            <w:r w:rsidRPr="00836676">
              <w:rPr>
                <w:rFonts w:ascii="Times New Roman" w:hAnsi="Times New Roman"/>
                <w:color w:val="000000"/>
                <w:sz w:val="28"/>
                <w:szCs w:val="28"/>
                <w:lang w:val="uk-UA"/>
              </w:rPr>
              <w:t>л</w:t>
            </w:r>
            <w:r>
              <w:rPr>
                <w:rFonts w:ascii="Times New Roman" w:hAnsi="Times New Roman"/>
                <w:color w:val="000000"/>
                <w:sz w:val="28"/>
                <w:szCs w:val="28"/>
                <w:lang w:val="uk-UA"/>
              </w:rPr>
              <w:t>ад</w:t>
            </w:r>
            <w:r w:rsidRPr="00836676">
              <w:rPr>
                <w:rFonts w:ascii="Times New Roman" w:hAnsi="Times New Roman"/>
                <w:color w:val="000000"/>
                <w:sz w:val="28"/>
                <w:szCs w:val="28"/>
                <w:lang w:val="uk-UA"/>
              </w:rPr>
              <w:t>ов</w:t>
            </w:r>
            <w:r>
              <w:rPr>
                <w:rFonts w:ascii="Times New Roman" w:hAnsi="Times New Roman"/>
                <w:color w:val="000000"/>
                <w:sz w:val="28"/>
                <w:szCs w:val="28"/>
                <w:lang w:val="uk-UA"/>
              </w:rPr>
              <w:t>і</w:t>
            </w:r>
            <w:r w:rsidRPr="00836676">
              <w:rPr>
                <w:rFonts w:ascii="Times New Roman" w:hAnsi="Times New Roman"/>
                <w:color w:val="000000"/>
                <w:sz w:val="28"/>
                <w:szCs w:val="28"/>
                <w:lang w:val="uk-UA"/>
              </w:rPr>
              <w:t xml:space="preserve"> оболо</w:t>
            </w:r>
            <w:r>
              <w:rPr>
                <w:rFonts w:ascii="Times New Roman" w:hAnsi="Times New Roman"/>
                <w:color w:val="000000"/>
                <w:sz w:val="28"/>
                <w:szCs w:val="28"/>
                <w:lang w:val="uk-UA"/>
              </w:rPr>
              <w:t>н</w:t>
            </w:r>
            <w:r w:rsidRPr="00836676">
              <w:rPr>
                <w:rFonts w:ascii="Times New Roman" w:hAnsi="Times New Roman"/>
                <w:color w:val="000000"/>
                <w:sz w:val="28"/>
                <w:szCs w:val="28"/>
                <w:lang w:val="uk-UA"/>
              </w:rPr>
              <w:t>ки сл</w:t>
            </w:r>
            <w:r>
              <w:rPr>
                <w:rFonts w:ascii="Times New Roman" w:hAnsi="Times New Roman"/>
                <w:color w:val="000000"/>
                <w:sz w:val="28"/>
                <w:szCs w:val="28"/>
                <w:lang w:val="uk-UA"/>
              </w:rPr>
              <w:t>і</w:t>
            </w:r>
            <w:r w:rsidRPr="00836676">
              <w:rPr>
                <w:rFonts w:ascii="Times New Roman" w:hAnsi="Times New Roman"/>
                <w:color w:val="000000"/>
                <w:sz w:val="28"/>
                <w:szCs w:val="28"/>
                <w:lang w:val="uk-UA"/>
              </w:rPr>
              <w:t xml:space="preserve">в, </w:t>
            </w:r>
            <w:r>
              <w:rPr>
                <w:rFonts w:ascii="Times New Roman" w:hAnsi="Times New Roman"/>
                <w:color w:val="000000"/>
                <w:sz w:val="28"/>
                <w:szCs w:val="28"/>
                <w:lang w:val="uk-UA"/>
              </w:rPr>
              <w:t xml:space="preserve">вимовляючи </w:t>
            </w:r>
            <w:r w:rsidRPr="00836676">
              <w:rPr>
                <w:rFonts w:ascii="Times New Roman" w:hAnsi="Times New Roman"/>
                <w:color w:val="000000"/>
                <w:sz w:val="28"/>
                <w:szCs w:val="28"/>
                <w:lang w:val="uk-UA"/>
              </w:rPr>
              <w:t>«море», «молоко». При пер</w:t>
            </w:r>
            <w:r>
              <w:rPr>
                <w:rFonts w:ascii="Times New Roman" w:hAnsi="Times New Roman"/>
                <w:color w:val="000000"/>
                <w:sz w:val="28"/>
                <w:szCs w:val="28"/>
                <w:lang w:val="uk-UA"/>
              </w:rPr>
              <w:t>шому в</w:t>
            </w:r>
            <w:r w:rsidRPr="00836676">
              <w:rPr>
                <w:rFonts w:ascii="Times New Roman" w:hAnsi="Times New Roman"/>
                <w:color w:val="000000"/>
                <w:sz w:val="28"/>
                <w:szCs w:val="28"/>
                <w:lang w:val="uk-UA"/>
              </w:rPr>
              <w:t>ар</w:t>
            </w:r>
            <w:r>
              <w:rPr>
                <w:rFonts w:ascii="Times New Roman" w:hAnsi="Times New Roman"/>
                <w:color w:val="000000"/>
                <w:sz w:val="28"/>
                <w:szCs w:val="28"/>
                <w:lang w:val="uk-UA"/>
              </w:rPr>
              <w:t>і</w:t>
            </w:r>
            <w:r w:rsidRPr="00836676">
              <w:rPr>
                <w:rFonts w:ascii="Times New Roman" w:hAnsi="Times New Roman"/>
                <w:color w:val="000000"/>
                <w:sz w:val="28"/>
                <w:szCs w:val="28"/>
                <w:lang w:val="uk-UA"/>
              </w:rPr>
              <w:t>ант</w:t>
            </w:r>
            <w:r>
              <w:rPr>
                <w:rFonts w:ascii="Times New Roman" w:hAnsi="Times New Roman"/>
                <w:color w:val="000000"/>
                <w:sz w:val="28"/>
                <w:szCs w:val="28"/>
                <w:lang w:val="uk-UA"/>
              </w:rPr>
              <w:t>і</w:t>
            </w:r>
            <w:r w:rsidRPr="00836676">
              <w:rPr>
                <w:rFonts w:ascii="Times New Roman" w:hAnsi="Times New Roman"/>
                <w:color w:val="000000"/>
                <w:sz w:val="28"/>
                <w:szCs w:val="28"/>
                <w:lang w:val="uk-UA"/>
              </w:rPr>
              <w:t xml:space="preserve"> </w:t>
            </w:r>
            <w:r>
              <w:rPr>
                <w:rFonts w:ascii="Times New Roman" w:hAnsi="Times New Roman"/>
                <w:color w:val="000000"/>
                <w:sz w:val="28"/>
                <w:szCs w:val="28"/>
                <w:lang w:val="uk-UA"/>
              </w:rPr>
              <w:t>е</w:t>
            </w:r>
            <w:r w:rsidRPr="00836676">
              <w:rPr>
                <w:rFonts w:ascii="Times New Roman" w:hAnsi="Times New Roman"/>
                <w:color w:val="000000"/>
                <w:sz w:val="28"/>
                <w:szCs w:val="28"/>
                <w:lang w:val="uk-UA"/>
              </w:rPr>
              <w:t>ферентно</w:t>
            </w:r>
            <w:r>
              <w:rPr>
                <w:rFonts w:ascii="Times New Roman" w:hAnsi="Times New Roman"/>
                <w:color w:val="000000"/>
                <w:sz w:val="28"/>
                <w:szCs w:val="28"/>
                <w:lang w:val="uk-UA"/>
              </w:rPr>
              <w:t>ї</w:t>
            </w:r>
            <w:r w:rsidRPr="00836676">
              <w:rPr>
                <w:rFonts w:ascii="Times New Roman" w:hAnsi="Times New Roman"/>
                <w:color w:val="000000"/>
                <w:sz w:val="28"/>
                <w:szCs w:val="28"/>
                <w:lang w:val="uk-UA"/>
              </w:rPr>
              <w:t xml:space="preserve"> моторно</w:t>
            </w:r>
            <w:r>
              <w:rPr>
                <w:rFonts w:ascii="Times New Roman" w:hAnsi="Times New Roman"/>
                <w:color w:val="000000"/>
                <w:sz w:val="28"/>
                <w:szCs w:val="28"/>
                <w:lang w:val="uk-UA"/>
              </w:rPr>
              <w:t>ї</w:t>
            </w:r>
            <w:r w:rsidRPr="00836676">
              <w:rPr>
                <w:rFonts w:ascii="Times New Roman" w:hAnsi="Times New Roman"/>
                <w:color w:val="000000"/>
                <w:sz w:val="28"/>
                <w:szCs w:val="28"/>
                <w:lang w:val="uk-UA"/>
              </w:rPr>
              <w:t xml:space="preserve"> афаз</w:t>
            </w:r>
            <w:r>
              <w:rPr>
                <w:rFonts w:ascii="Times New Roman" w:hAnsi="Times New Roman"/>
                <w:color w:val="000000"/>
                <w:sz w:val="28"/>
                <w:szCs w:val="28"/>
                <w:lang w:val="uk-UA"/>
              </w:rPr>
              <w:t>ії</w:t>
            </w:r>
            <w:r w:rsidRPr="00836676">
              <w:rPr>
                <w:rFonts w:ascii="Times New Roman" w:hAnsi="Times New Roman"/>
                <w:color w:val="000000"/>
                <w:sz w:val="28"/>
                <w:szCs w:val="28"/>
                <w:lang w:val="uk-UA"/>
              </w:rPr>
              <w:t xml:space="preserve"> </w:t>
            </w:r>
            <w:r>
              <w:rPr>
                <w:rFonts w:ascii="Times New Roman" w:hAnsi="Times New Roman"/>
                <w:color w:val="000000"/>
                <w:sz w:val="28"/>
                <w:szCs w:val="28"/>
                <w:lang w:val="uk-UA"/>
              </w:rPr>
              <w:t xml:space="preserve">відновлюється </w:t>
            </w:r>
            <w:r w:rsidRPr="00836676">
              <w:rPr>
                <w:rFonts w:ascii="Times New Roman" w:hAnsi="Times New Roman"/>
                <w:color w:val="000000"/>
                <w:sz w:val="28"/>
                <w:szCs w:val="28"/>
                <w:lang w:val="uk-UA"/>
              </w:rPr>
              <w:t>лиш</w:t>
            </w:r>
            <w:r>
              <w:rPr>
                <w:rFonts w:ascii="Times New Roman" w:hAnsi="Times New Roman"/>
                <w:color w:val="000000"/>
                <w:sz w:val="28"/>
                <w:szCs w:val="28"/>
                <w:lang w:val="uk-UA"/>
              </w:rPr>
              <w:t>е</w:t>
            </w:r>
            <w:r w:rsidRPr="00836676">
              <w:rPr>
                <w:rFonts w:ascii="Times New Roman" w:hAnsi="Times New Roman"/>
                <w:color w:val="000000"/>
                <w:sz w:val="28"/>
                <w:szCs w:val="28"/>
                <w:lang w:val="uk-UA"/>
              </w:rPr>
              <w:t xml:space="preserve"> </w:t>
            </w:r>
            <w:r>
              <w:rPr>
                <w:rFonts w:ascii="Times New Roman" w:hAnsi="Times New Roman"/>
                <w:color w:val="000000"/>
                <w:sz w:val="28"/>
                <w:szCs w:val="28"/>
                <w:lang w:val="uk-UA"/>
              </w:rPr>
              <w:t xml:space="preserve">можливість синхронного </w:t>
            </w:r>
            <w:r w:rsidRPr="00836676">
              <w:rPr>
                <w:rFonts w:ascii="Times New Roman" w:hAnsi="Times New Roman"/>
                <w:color w:val="000000"/>
                <w:sz w:val="28"/>
                <w:szCs w:val="28"/>
                <w:lang w:val="uk-UA"/>
              </w:rPr>
              <w:t>повторен</w:t>
            </w:r>
            <w:r>
              <w:rPr>
                <w:rFonts w:ascii="Times New Roman" w:hAnsi="Times New Roman"/>
                <w:color w:val="000000"/>
                <w:sz w:val="28"/>
                <w:szCs w:val="28"/>
                <w:lang w:val="uk-UA"/>
              </w:rPr>
              <w:t>н</w:t>
            </w:r>
            <w:r w:rsidRPr="00836676">
              <w:rPr>
                <w:rFonts w:ascii="Times New Roman" w:hAnsi="Times New Roman"/>
                <w:color w:val="000000"/>
                <w:sz w:val="28"/>
                <w:szCs w:val="28"/>
                <w:lang w:val="uk-UA"/>
              </w:rPr>
              <w:t xml:space="preserve">я. </w:t>
            </w:r>
            <w:r>
              <w:rPr>
                <w:rFonts w:ascii="Times New Roman" w:hAnsi="Times New Roman"/>
                <w:color w:val="000000"/>
                <w:sz w:val="28"/>
                <w:szCs w:val="28"/>
                <w:lang w:val="uk-UA"/>
              </w:rPr>
              <w:t>Це</w:t>
            </w:r>
            <w:r w:rsidRPr="00836676">
              <w:rPr>
                <w:rFonts w:ascii="Times New Roman" w:hAnsi="Times New Roman"/>
                <w:color w:val="000000"/>
                <w:sz w:val="28"/>
                <w:szCs w:val="28"/>
                <w:lang w:val="uk-UA"/>
              </w:rPr>
              <w:t xml:space="preserve"> </w:t>
            </w:r>
            <w:r>
              <w:rPr>
                <w:rFonts w:ascii="Times New Roman" w:hAnsi="Times New Roman"/>
                <w:color w:val="000000"/>
                <w:sz w:val="28"/>
                <w:szCs w:val="28"/>
                <w:lang w:val="uk-UA"/>
              </w:rPr>
              <w:t>п</w:t>
            </w:r>
            <w:r w:rsidRPr="00836676">
              <w:rPr>
                <w:rFonts w:ascii="Times New Roman" w:hAnsi="Times New Roman"/>
                <w:color w:val="000000"/>
                <w:sz w:val="28"/>
                <w:szCs w:val="28"/>
                <w:lang w:val="uk-UA"/>
              </w:rPr>
              <w:t>оясн</w:t>
            </w:r>
            <w:r>
              <w:rPr>
                <w:rFonts w:ascii="Times New Roman" w:hAnsi="Times New Roman"/>
                <w:color w:val="000000"/>
                <w:sz w:val="28"/>
                <w:szCs w:val="28"/>
                <w:lang w:val="uk-UA"/>
              </w:rPr>
              <w:t>ює</w:t>
            </w:r>
            <w:r w:rsidRPr="00836676">
              <w:rPr>
                <w:rFonts w:ascii="Times New Roman" w:hAnsi="Times New Roman"/>
                <w:color w:val="000000"/>
                <w:sz w:val="28"/>
                <w:szCs w:val="28"/>
                <w:lang w:val="uk-UA"/>
              </w:rPr>
              <w:t>т</w:t>
            </w:r>
            <w:r>
              <w:rPr>
                <w:rFonts w:ascii="Times New Roman" w:hAnsi="Times New Roman"/>
                <w:color w:val="000000"/>
                <w:sz w:val="28"/>
                <w:szCs w:val="28"/>
                <w:lang w:val="uk-UA"/>
              </w:rPr>
              <w:t>ь</w:t>
            </w:r>
            <w:r w:rsidRPr="00836676">
              <w:rPr>
                <w:rFonts w:ascii="Times New Roman" w:hAnsi="Times New Roman"/>
                <w:color w:val="000000"/>
                <w:sz w:val="28"/>
                <w:szCs w:val="28"/>
                <w:lang w:val="uk-UA"/>
              </w:rPr>
              <w:t xml:space="preserve">ся </w:t>
            </w:r>
            <w:r>
              <w:rPr>
                <w:rFonts w:ascii="Times New Roman" w:hAnsi="Times New Roman"/>
                <w:color w:val="000000"/>
                <w:sz w:val="28"/>
                <w:szCs w:val="28"/>
                <w:lang w:val="uk-UA"/>
              </w:rPr>
              <w:t>граничною і</w:t>
            </w:r>
            <w:r w:rsidRPr="00836676">
              <w:rPr>
                <w:rFonts w:ascii="Times New Roman" w:hAnsi="Times New Roman"/>
                <w:color w:val="000000"/>
                <w:sz w:val="28"/>
                <w:szCs w:val="28"/>
                <w:lang w:val="uk-UA"/>
              </w:rPr>
              <w:t>нертн</w:t>
            </w:r>
            <w:r>
              <w:rPr>
                <w:rFonts w:ascii="Times New Roman" w:hAnsi="Times New Roman"/>
                <w:color w:val="000000"/>
                <w:sz w:val="28"/>
                <w:szCs w:val="28"/>
                <w:lang w:val="uk-UA"/>
              </w:rPr>
              <w:t>і</w:t>
            </w:r>
            <w:r w:rsidRPr="00836676">
              <w:rPr>
                <w:rFonts w:ascii="Times New Roman" w:hAnsi="Times New Roman"/>
                <w:color w:val="000000"/>
                <w:sz w:val="28"/>
                <w:szCs w:val="28"/>
                <w:lang w:val="uk-UA"/>
              </w:rPr>
              <w:t xml:space="preserve">стю </w:t>
            </w:r>
            <w:r>
              <w:rPr>
                <w:rFonts w:ascii="Times New Roman" w:hAnsi="Times New Roman"/>
                <w:color w:val="000000"/>
                <w:sz w:val="28"/>
                <w:szCs w:val="28"/>
                <w:lang w:val="uk-UA"/>
              </w:rPr>
              <w:t xml:space="preserve">здатності </w:t>
            </w:r>
            <w:r w:rsidRPr="00836676">
              <w:rPr>
                <w:rFonts w:ascii="Times New Roman" w:hAnsi="Times New Roman"/>
                <w:color w:val="000000"/>
                <w:sz w:val="28"/>
                <w:szCs w:val="28"/>
                <w:lang w:val="uk-UA"/>
              </w:rPr>
              <w:t>пере</w:t>
            </w:r>
            <w:r>
              <w:rPr>
                <w:rFonts w:ascii="Times New Roman" w:hAnsi="Times New Roman"/>
                <w:color w:val="000000"/>
                <w:sz w:val="28"/>
                <w:szCs w:val="28"/>
                <w:lang w:val="uk-UA"/>
              </w:rPr>
              <w:t xml:space="preserve">микання </w:t>
            </w:r>
            <w:r w:rsidRPr="00836676">
              <w:rPr>
                <w:rFonts w:ascii="Times New Roman" w:hAnsi="Times New Roman"/>
                <w:color w:val="000000"/>
                <w:sz w:val="28"/>
                <w:szCs w:val="28"/>
                <w:lang w:val="uk-UA"/>
              </w:rPr>
              <w:t xml:space="preserve">на </w:t>
            </w:r>
            <w:r>
              <w:rPr>
                <w:rFonts w:ascii="Times New Roman" w:hAnsi="Times New Roman"/>
                <w:color w:val="000000"/>
                <w:sz w:val="28"/>
                <w:szCs w:val="28"/>
                <w:lang w:val="uk-UA"/>
              </w:rPr>
              <w:t xml:space="preserve">інші </w:t>
            </w:r>
            <w:r w:rsidRPr="00836676">
              <w:rPr>
                <w:rFonts w:ascii="Times New Roman" w:hAnsi="Times New Roman"/>
                <w:color w:val="000000"/>
                <w:sz w:val="28"/>
                <w:szCs w:val="28"/>
                <w:lang w:val="uk-UA"/>
              </w:rPr>
              <w:t>вид</w:t>
            </w:r>
            <w:r>
              <w:rPr>
                <w:rFonts w:ascii="Times New Roman" w:hAnsi="Times New Roman"/>
                <w:color w:val="000000"/>
                <w:sz w:val="28"/>
                <w:szCs w:val="28"/>
                <w:lang w:val="uk-UA"/>
              </w:rPr>
              <w:t>и</w:t>
            </w:r>
            <w:r w:rsidRPr="00836676">
              <w:rPr>
                <w:rFonts w:ascii="Times New Roman" w:hAnsi="Times New Roman"/>
                <w:color w:val="000000"/>
                <w:sz w:val="28"/>
                <w:szCs w:val="28"/>
                <w:lang w:val="uk-UA"/>
              </w:rPr>
              <w:t xml:space="preserve"> д</w:t>
            </w:r>
            <w:r>
              <w:rPr>
                <w:rFonts w:ascii="Times New Roman" w:hAnsi="Times New Roman"/>
                <w:color w:val="000000"/>
                <w:sz w:val="28"/>
                <w:szCs w:val="28"/>
                <w:lang w:val="uk-UA"/>
              </w:rPr>
              <w:t>і</w:t>
            </w:r>
            <w:r w:rsidRPr="00836676">
              <w:rPr>
                <w:rFonts w:ascii="Times New Roman" w:hAnsi="Times New Roman"/>
                <w:color w:val="000000"/>
                <w:sz w:val="28"/>
                <w:szCs w:val="28"/>
                <w:lang w:val="uk-UA"/>
              </w:rPr>
              <w:t>я</w:t>
            </w:r>
            <w:r>
              <w:rPr>
                <w:rFonts w:ascii="Times New Roman" w:hAnsi="Times New Roman"/>
                <w:color w:val="000000"/>
                <w:sz w:val="28"/>
                <w:szCs w:val="28"/>
                <w:lang w:val="uk-UA"/>
              </w:rPr>
              <w:t>л</w:t>
            </w:r>
            <w:r w:rsidRPr="00836676">
              <w:rPr>
                <w:rFonts w:ascii="Times New Roman" w:hAnsi="Times New Roman"/>
                <w:color w:val="000000"/>
                <w:sz w:val="28"/>
                <w:szCs w:val="28"/>
                <w:lang w:val="uk-UA"/>
              </w:rPr>
              <w:t>ьност</w:t>
            </w:r>
            <w:r>
              <w:rPr>
                <w:rFonts w:ascii="Times New Roman" w:hAnsi="Times New Roman"/>
                <w:color w:val="000000"/>
                <w:sz w:val="28"/>
                <w:szCs w:val="28"/>
                <w:lang w:val="uk-UA"/>
              </w:rPr>
              <w:t>і</w:t>
            </w:r>
            <w:r w:rsidRPr="00836676">
              <w:rPr>
                <w:rFonts w:ascii="Times New Roman" w:hAnsi="Times New Roman"/>
                <w:color w:val="000000"/>
                <w:sz w:val="28"/>
                <w:szCs w:val="28"/>
                <w:lang w:val="uk-UA"/>
              </w:rPr>
              <w:t>.</w:t>
            </w:r>
          </w:p>
          <w:p w:rsidR="00BD1028" w:rsidRPr="00836676" w:rsidRDefault="00BD1028" w:rsidP="004F16B7">
            <w:pPr>
              <w:widowControl w:val="0"/>
              <w:shd w:val="clear" w:color="auto" w:fill="FFFFFF"/>
              <w:autoSpaceDE w:val="0"/>
              <w:autoSpaceDN w:val="0"/>
              <w:adjustRightInd w:val="0"/>
              <w:spacing w:after="0" w:line="360" w:lineRule="auto"/>
              <w:ind w:firstLine="720"/>
              <w:jc w:val="both"/>
              <w:rPr>
                <w:rFonts w:ascii="Times New Roman" w:hAnsi="Times New Roman"/>
                <w:sz w:val="28"/>
                <w:szCs w:val="28"/>
                <w:lang w:val="uk-UA"/>
              </w:rPr>
            </w:pPr>
            <w:r w:rsidRPr="00836676">
              <w:rPr>
                <w:rFonts w:ascii="Times New Roman" w:hAnsi="Times New Roman"/>
                <w:color w:val="000000"/>
                <w:sz w:val="28"/>
                <w:szCs w:val="28"/>
                <w:lang w:val="uk-UA"/>
              </w:rPr>
              <w:t xml:space="preserve">При </w:t>
            </w:r>
            <w:r>
              <w:rPr>
                <w:rFonts w:ascii="Times New Roman" w:hAnsi="Times New Roman"/>
                <w:color w:val="000000"/>
                <w:sz w:val="28"/>
                <w:szCs w:val="28"/>
                <w:lang w:val="uk-UA"/>
              </w:rPr>
              <w:t xml:space="preserve">другому </w:t>
            </w:r>
            <w:r w:rsidRPr="00836676">
              <w:rPr>
                <w:rFonts w:ascii="Times New Roman" w:hAnsi="Times New Roman"/>
                <w:color w:val="000000"/>
                <w:sz w:val="28"/>
                <w:szCs w:val="28"/>
                <w:lang w:val="uk-UA"/>
              </w:rPr>
              <w:t>вар</w:t>
            </w:r>
            <w:r>
              <w:rPr>
                <w:rFonts w:ascii="Times New Roman" w:hAnsi="Times New Roman"/>
                <w:color w:val="000000"/>
                <w:sz w:val="28"/>
                <w:szCs w:val="28"/>
                <w:lang w:val="uk-UA"/>
              </w:rPr>
              <w:t>і</w:t>
            </w:r>
            <w:r w:rsidRPr="00836676">
              <w:rPr>
                <w:rFonts w:ascii="Times New Roman" w:hAnsi="Times New Roman"/>
                <w:color w:val="000000"/>
                <w:sz w:val="28"/>
                <w:szCs w:val="28"/>
                <w:lang w:val="uk-UA"/>
              </w:rPr>
              <w:t>ант</w:t>
            </w:r>
            <w:r>
              <w:rPr>
                <w:rFonts w:ascii="Times New Roman" w:hAnsi="Times New Roman"/>
                <w:color w:val="000000"/>
                <w:sz w:val="28"/>
                <w:szCs w:val="28"/>
                <w:lang w:val="uk-UA"/>
              </w:rPr>
              <w:t>і</w:t>
            </w:r>
            <w:r w:rsidRPr="00836676">
              <w:rPr>
                <w:rFonts w:ascii="Times New Roman" w:hAnsi="Times New Roman"/>
                <w:color w:val="000000"/>
                <w:sz w:val="28"/>
                <w:szCs w:val="28"/>
                <w:lang w:val="uk-UA"/>
              </w:rPr>
              <w:t xml:space="preserve"> </w:t>
            </w:r>
            <w:r>
              <w:rPr>
                <w:rFonts w:ascii="Times New Roman" w:hAnsi="Times New Roman"/>
                <w:color w:val="000000"/>
                <w:sz w:val="28"/>
                <w:szCs w:val="28"/>
                <w:lang w:val="uk-UA"/>
              </w:rPr>
              <w:t>е</w:t>
            </w:r>
            <w:r w:rsidRPr="00836676">
              <w:rPr>
                <w:rFonts w:ascii="Times New Roman" w:hAnsi="Times New Roman"/>
                <w:color w:val="000000"/>
                <w:sz w:val="28"/>
                <w:szCs w:val="28"/>
                <w:lang w:val="uk-UA"/>
              </w:rPr>
              <w:t>ферентно</w:t>
            </w:r>
            <w:r>
              <w:rPr>
                <w:rFonts w:ascii="Times New Roman" w:hAnsi="Times New Roman"/>
                <w:color w:val="000000"/>
                <w:sz w:val="28"/>
                <w:szCs w:val="28"/>
                <w:lang w:val="uk-UA"/>
              </w:rPr>
              <w:t>ї</w:t>
            </w:r>
            <w:r w:rsidRPr="00836676">
              <w:rPr>
                <w:rFonts w:ascii="Times New Roman" w:hAnsi="Times New Roman"/>
                <w:color w:val="000000"/>
                <w:sz w:val="28"/>
                <w:szCs w:val="28"/>
                <w:lang w:val="uk-UA"/>
              </w:rPr>
              <w:t xml:space="preserve"> моторно</w:t>
            </w:r>
            <w:r>
              <w:rPr>
                <w:rFonts w:ascii="Times New Roman" w:hAnsi="Times New Roman"/>
                <w:color w:val="000000"/>
                <w:sz w:val="28"/>
                <w:szCs w:val="28"/>
                <w:lang w:val="uk-UA"/>
              </w:rPr>
              <w:t>ї</w:t>
            </w:r>
            <w:r w:rsidRPr="00836676">
              <w:rPr>
                <w:rFonts w:ascii="Times New Roman" w:hAnsi="Times New Roman"/>
                <w:color w:val="000000"/>
                <w:sz w:val="28"/>
                <w:szCs w:val="28"/>
                <w:lang w:val="uk-UA"/>
              </w:rPr>
              <w:t xml:space="preserve"> афаз</w:t>
            </w:r>
            <w:r>
              <w:rPr>
                <w:rFonts w:ascii="Times New Roman" w:hAnsi="Times New Roman"/>
                <w:color w:val="000000"/>
                <w:sz w:val="28"/>
                <w:szCs w:val="28"/>
                <w:lang w:val="uk-UA"/>
              </w:rPr>
              <w:t>ії</w:t>
            </w:r>
            <w:r w:rsidRPr="00836676">
              <w:rPr>
                <w:rFonts w:ascii="Times New Roman" w:hAnsi="Times New Roman"/>
                <w:color w:val="000000"/>
                <w:sz w:val="28"/>
                <w:szCs w:val="28"/>
                <w:lang w:val="uk-UA"/>
              </w:rPr>
              <w:t xml:space="preserve"> </w:t>
            </w:r>
            <w:r>
              <w:rPr>
                <w:rFonts w:ascii="Times New Roman" w:hAnsi="Times New Roman"/>
                <w:color w:val="000000"/>
                <w:sz w:val="28"/>
                <w:szCs w:val="28"/>
                <w:lang w:val="uk-UA"/>
              </w:rPr>
              <w:t>по</w:t>
            </w:r>
            <w:r w:rsidRPr="00836676">
              <w:rPr>
                <w:rFonts w:ascii="Times New Roman" w:hAnsi="Times New Roman"/>
                <w:color w:val="000000"/>
                <w:sz w:val="28"/>
                <w:szCs w:val="28"/>
                <w:lang w:val="uk-UA"/>
              </w:rPr>
              <w:t>руша</w:t>
            </w:r>
            <w:r>
              <w:rPr>
                <w:rFonts w:ascii="Times New Roman" w:hAnsi="Times New Roman"/>
                <w:color w:val="000000"/>
                <w:sz w:val="28"/>
                <w:szCs w:val="28"/>
                <w:lang w:val="uk-UA"/>
              </w:rPr>
              <w:t>є</w:t>
            </w:r>
            <w:r w:rsidRPr="00836676">
              <w:rPr>
                <w:rFonts w:ascii="Times New Roman" w:hAnsi="Times New Roman"/>
                <w:color w:val="000000"/>
                <w:sz w:val="28"/>
                <w:szCs w:val="28"/>
                <w:lang w:val="uk-UA"/>
              </w:rPr>
              <w:t>т</w:t>
            </w:r>
            <w:r>
              <w:rPr>
                <w:rFonts w:ascii="Times New Roman" w:hAnsi="Times New Roman"/>
                <w:color w:val="000000"/>
                <w:sz w:val="28"/>
                <w:szCs w:val="28"/>
                <w:lang w:val="uk-UA"/>
              </w:rPr>
              <w:t>ь</w:t>
            </w:r>
            <w:r w:rsidRPr="00836676">
              <w:rPr>
                <w:rFonts w:ascii="Times New Roman" w:hAnsi="Times New Roman"/>
                <w:color w:val="000000"/>
                <w:sz w:val="28"/>
                <w:szCs w:val="28"/>
                <w:lang w:val="uk-UA"/>
              </w:rPr>
              <w:t xml:space="preserve">ся </w:t>
            </w:r>
            <w:r>
              <w:rPr>
                <w:rFonts w:ascii="Times New Roman" w:hAnsi="Times New Roman"/>
                <w:color w:val="000000"/>
                <w:sz w:val="28"/>
                <w:szCs w:val="28"/>
                <w:lang w:val="uk-UA"/>
              </w:rPr>
              <w:t>в</w:t>
            </w:r>
            <w:r w:rsidRPr="00836676">
              <w:rPr>
                <w:rFonts w:ascii="Times New Roman" w:hAnsi="Times New Roman"/>
                <w:color w:val="000000"/>
                <w:sz w:val="28"/>
                <w:szCs w:val="28"/>
                <w:lang w:val="uk-UA"/>
              </w:rPr>
              <w:t xml:space="preserve">же </w:t>
            </w:r>
            <w:r>
              <w:rPr>
                <w:rFonts w:ascii="Times New Roman" w:hAnsi="Times New Roman"/>
                <w:color w:val="000000"/>
                <w:sz w:val="28"/>
                <w:szCs w:val="28"/>
                <w:lang w:val="uk-UA"/>
              </w:rPr>
              <w:t>до</w:t>
            </w:r>
            <w:r w:rsidRPr="00836676">
              <w:rPr>
                <w:rFonts w:ascii="Times New Roman" w:hAnsi="Times New Roman"/>
                <w:color w:val="000000"/>
                <w:sz w:val="28"/>
                <w:szCs w:val="28"/>
                <w:lang w:val="uk-UA"/>
              </w:rPr>
              <w:t>б</w:t>
            </w:r>
            <w:r>
              <w:rPr>
                <w:rFonts w:ascii="Times New Roman" w:hAnsi="Times New Roman"/>
                <w:color w:val="000000"/>
                <w:sz w:val="28"/>
                <w:szCs w:val="28"/>
                <w:lang w:val="uk-UA"/>
              </w:rPr>
              <w:t>і</w:t>
            </w:r>
            <w:r w:rsidRPr="00836676">
              <w:rPr>
                <w:rFonts w:ascii="Times New Roman" w:hAnsi="Times New Roman"/>
                <w:color w:val="000000"/>
                <w:sz w:val="28"/>
                <w:szCs w:val="28"/>
                <w:lang w:val="uk-UA"/>
              </w:rPr>
              <w:t>р не с</w:t>
            </w:r>
            <w:r>
              <w:rPr>
                <w:rFonts w:ascii="Times New Roman" w:hAnsi="Times New Roman"/>
                <w:color w:val="000000"/>
                <w:sz w:val="28"/>
                <w:szCs w:val="28"/>
                <w:lang w:val="uk-UA"/>
              </w:rPr>
              <w:t>к</w:t>
            </w:r>
            <w:r w:rsidRPr="00836676">
              <w:rPr>
                <w:rFonts w:ascii="Times New Roman" w:hAnsi="Times New Roman"/>
                <w:color w:val="000000"/>
                <w:sz w:val="28"/>
                <w:szCs w:val="28"/>
                <w:lang w:val="uk-UA"/>
              </w:rPr>
              <w:t>л</w:t>
            </w:r>
            <w:r>
              <w:rPr>
                <w:rFonts w:ascii="Times New Roman" w:hAnsi="Times New Roman"/>
                <w:color w:val="000000"/>
                <w:sz w:val="28"/>
                <w:szCs w:val="28"/>
                <w:lang w:val="uk-UA"/>
              </w:rPr>
              <w:t>ад</w:t>
            </w:r>
            <w:r w:rsidRPr="00836676">
              <w:rPr>
                <w:rFonts w:ascii="Times New Roman" w:hAnsi="Times New Roman"/>
                <w:color w:val="000000"/>
                <w:sz w:val="28"/>
                <w:szCs w:val="28"/>
                <w:lang w:val="uk-UA"/>
              </w:rPr>
              <w:t>ово</w:t>
            </w:r>
            <w:r>
              <w:rPr>
                <w:rFonts w:ascii="Times New Roman" w:hAnsi="Times New Roman"/>
                <w:color w:val="000000"/>
                <w:sz w:val="28"/>
                <w:szCs w:val="28"/>
                <w:lang w:val="uk-UA"/>
              </w:rPr>
              <w:t>ї структури слов</w:t>
            </w:r>
            <w:r w:rsidRPr="00836676">
              <w:rPr>
                <w:rFonts w:ascii="Times New Roman" w:hAnsi="Times New Roman"/>
                <w:color w:val="000000"/>
                <w:sz w:val="28"/>
                <w:szCs w:val="28"/>
                <w:lang w:val="uk-UA"/>
              </w:rPr>
              <w:t>а, а лексич</w:t>
            </w:r>
            <w:r>
              <w:rPr>
                <w:rFonts w:ascii="Times New Roman" w:hAnsi="Times New Roman"/>
                <w:color w:val="000000"/>
                <w:sz w:val="28"/>
                <w:szCs w:val="28"/>
                <w:lang w:val="uk-UA"/>
              </w:rPr>
              <w:t>н</w:t>
            </w:r>
            <w:r w:rsidRPr="00836676">
              <w:rPr>
                <w:rFonts w:ascii="Times New Roman" w:hAnsi="Times New Roman"/>
                <w:color w:val="000000"/>
                <w:sz w:val="28"/>
                <w:szCs w:val="28"/>
                <w:lang w:val="uk-UA"/>
              </w:rPr>
              <w:t xml:space="preserve">ого </w:t>
            </w:r>
            <w:r>
              <w:rPr>
                <w:rFonts w:ascii="Times New Roman" w:hAnsi="Times New Roman"/>
                <w:color w:val="000000"/>
                <w:sz w:val="28"/>
                <w:szCs w:val="28"/>
                <w:lang w:val="uk-UA"/>
              </w:rPr>
              <w:t xml:space="preserve">складу </w:t>
            </w:r>
            <w:r w:rsidRPr="00836676">
              <w:rPr>
                <w:rFonts w:ascii="Times New Roman" w:hAnsi="Times New Roman"/>
                <w:color w:val="000000"/>
                <w:sz w:val="28"/>
                <w:szCs w:val="28"/>
                <w:lang w:val="uk-UA"/>
              </w:rPr>
              <w:t>р</w:t>
            </w:r>
            <w:r>
              <w:rPr>
                <w:rFonts w:ascii="Times New Roman" w:hAnsi="Times New Roman"/>
                <w:color w:val="000000"/>
                <w:sz w:val="28"/>
                <w:szCs w:val="28"/>
                <w:lang w:val="uk-UA"/>
              </w:rPr>
              <w:t>ечення</w:t>
            </w:r>
            <w:r w:rsidRPr="00836676">
              <w:rPr>
                <w:rFonts w:ascii="Times New Roman" w:hAnsi="Times New Roman"/>
                <w:color w:val="000000"/>
                <w:sz w:val="28"/>
                <w:szCs w:val="28"/>
                <w:lang w:val="uk-UA"/>
              </w:rPr>
              <w:t>, тод</w:t>
            </w:r>
            <w:r>
              <w:rPr>
                <w:rFonts w:ascii="Times New Roman" w:hAnsi="Times New Roman"/>
                <w:color w:val="000000"/>
                <w:sz w:val="28"/>
                <w:szCs w:val="28"/>
                <w:lang w:val="uk-UA"/>
              </w:rPr>
              <w:t>і</w:t>
            </w:r>
            <w:r w:rsidRPr="00836676">
              <w:rPr>
                <w:rFonts w:ascii="Times New Roman" w:hAnsi="Times New Roman"/>
                <w:color w:val="000000"/>
                <w:sz w:val="28"/>
                <w:szCs w:val="28"/>
                <w:lang w:val="uk-UA"/>
              </w:rPr>
              <w:t xml:space="preserve"> ситуативн</w:t>
            </w:r>
            <w:r>
              <w:rPr>
                <w:rFonts w:ascii="Times New Roman" w:hAnsi="Times New Roman"/>
                <w:color w:val="000000"/>
                <w:sz w:val="28"/>
                <w:szCs w:val="28"/>
                <w:lang w:val="uk-UA"/>
              </w:rPr>
              <w:t>е</w:t>
            </w:r>
            <w:r w:rsidRPr="00836676">
              <w:rPr>
                <w:rFonts w:ascii="Times New Roman" w:hAnsi="Times New Roman"/>
                <w:color w:val="000000"/>
                <w:sz w:val="28"/>
                <w:szCs w:val="28"/>
                <w:lang w:val="uk-UA"/>
              </w:rPr>
              <w:t xml:space="preserve"> </w:t>
            </w:r>
            <w:r>
              <w:rPr>
                <w:rFonts w:ascii="Times New Roman" w:hAnsi="Times New Roman"/>
                <w:color w:val="000000"/>
                <w:sz w:val="28"/>
                <w:szCs w:val="28"/>
                <w:lang w:val="uk-UA"/>
              </w:rPr>
              <w:t xml:space="preserve">мовлення </w:t>
            </w:r>
            <w:r w:rsidRPr="00836676">
              <w:rPr>
                <w:rFonts w:ascii="Times New Roman" w:hAnsi="Times New Roman"/>
                <w:color w:val="000000"/>
                <w:sz w:val="28"/>
                <w:szCs w:val="28"/>
                <w:lang w:val="uk-UA"/>
              </w:rPr>
              <w:t>буде фрагментарн</w:t>
            </w:r>
            <w:r>
              <w:rPr>
                <w:rFonts w:ascii="Times New Roman" w:hAnsi="Times New Roman"/>
                <w:color w:val="000000"/>
                <w:sz w:val="28"/>
                <w:szCs w:val="28"/>
                <w:lang w:val="uk-UA"/>
              </w:rPr>
              <w:t>им</w:t>
            </w:r>
            <w:r w:rsidRPr="00836676">
              <w:rPr>
                <w:rFonts w:ascii="Times New Roman" w:hAnsi="Times New Roman"/>
                <w:color w:val="000000"/>
                <w:sz w:val="28"/>
                <w:szCs w:val="28"/>
                <w:lang w:val="uk-UA"/>
              </w:rPr>
              <w:t xml:space="preserve">, </w:t>
            </w:r>
            <w:r>
              <w:rPr>
                <w:rFonts w:ascii="Times New Roman" w:hAnsi="Times New Roman"/>
                <w:color w:val="000000"/>
                <w:sz w:val="28"/>
                <w:szCs w:val="28"/>
                <w:lang w:val="uk-UA"/>
              </w:rPr>
              <w:t xml:space="preserve">багатим на </w:t>
            </w:r>
            <w:r w:rsidRPr="00836676">
              <w:rPr>
                <w:rFonts w:ascii="Times New Roman" w:hAnsi="Times New Roman"/>
                <w:color w:val="000000"/>
                <w:sz w:val="28"/>
                <w:szCs w:val="28"/>
                <w:lang w:val="uk-UA"/>
              </w:rPr>
              <w:t>пауз</w:t>
            </w:r>
            <w:r>
              <w:rPr>
                <w:rFonts w:ascii="Times New Roman" w:hAnsi="Times New Roman"/>
                <w:color w:val="000000"/>
                <w:sz w:val="28"/>
                <w:szCs w:val="28"/>
                <w:lang w:val="uk-UA"/>
              </w:rPr>
              <w:t>и</w:t>
            </w:r>
            <w:r w:rsidRPr="00836676">
              <w:rPr>
                <w:rFonts w:ascii="Times New Roman" w:hAnsi="Times New Roman"/>
                <w:color w:val="000000"/>
                <w:sz w:val="28"/>
                <w:szCs w:val="28"/>
                <w:lang w:val="uk-UA"/>
              </w:rPr>
              <w:t>, аграматичн</w:t>
            </w:r>
            <w:r>
              <w:rPr>
                <w:rFonts w:ascii="Times New Roman" w:hAnsi="Times New Roman"/>
                <w:color w:val="000000"/>
                <w:sz w:val="28"/>
                <w:szCs w:val="28"/>
                <w:lang w:val="uk-UA"/>
              </w:rPr>
              <w:t>им</w:t>
            </w:r>
            <w:r w:rsidRPr="00836676">
              <w:rPr>
                <w:rFonts w:ascii="Times New Roman" w:hAnsi="Times New Roman"/>
                <w:color w:val="000000"/>
                <w:sz w:val="28"/>
                <w:szCs w:val="28"/>
                <w:lang w:val="uk-UA"/>
              </w:rPr>
              <w:t xml:space="preserve">, </w:t>
            </w:r>
            <w:r>
              <w:rPr>
                <w:rFonts w:ascii="Times New Roman" w:hAnsi="Times New Roman"/>
                <w:color w:val="000000"/>
                <w:sz w:val="28"/>
                <w:szCs w:val="28"/>
                <w:lang w:val="uk-UA"/>
              </w:rPr>
              <w:t>і</w:t>
            </w:r>
            <w:r w:rsidRPr="00836676">
              <w:rPr>
                <w:rFonts w:ascii="Times New Roman" w:hAnsi="Times New Roman"/>
                <w:color w:val="000000"/>
                <w:sz w:val="28"/>
                <w:szCs w:val="28"/>
                <w:lang w:val="uk-UA"/>
              </w:rPr>
              <w:t>нод</w:t>
            </w:r>
            <w:r>
              <w:rPr>
                <w:rFonts w:ascii="Times New Roman" w:hAnsi="Times New Roman"/>
                <w:color w:val="000000"/>
                <w:sz w:val="28"/>
                <w:szCs w:val="28"/>
                <w:lang w:val="uk-UA"/>
              </w:rPr>
              <w:t>і</w:t>
            </w:r>
            <w:r w:rsidRPr="00836676">
              <w:rPr>
                <w:rFonts w:ascii="Times New Roman" w:hAnsi="Times New Roman"/>
                <w:color w:val="000000"/>
                <w:sz w:val="28"/>
                <w:szCs w:val="28"/>
                <w:lang w:val="uk-UA"/>
              </w:rPr>
              <w:t xml:space="preserve"> </w:t>
            </w:r>
            <w:r>
              <w:rPr>
                <w:rFonts w:ascii="Times New Roman" w:hAnsi="Times New Roman"/>
                <w:color w:val="000000"/>
                <w:sz w:val="28"/>
                <w:szCs w:val="28"/>
                <w:lang w:val="uk-UA"/>
              </w:rPr>
              <w:t xml:space="preserve">дещо </w:t>
            </w:r>
            <w:r w:rsidRPr="00836676">
              <w:rPr>
                <w:rFonts w:ascii="Times New Roman" w:hAnsi="Times New Roman"/>
                <w:color w:val="000000"/>
                <w:sz w:val="28"/>
                <w:szCs w:val="28"/>
                <w:lang w:val="uk-UA"/>
              </w:rPr>
              <w:t>дизартричн</w:t>
            </w:r>
            <w:r>
              <w:rPr>
                <w:rFonts w:ascii="Times New Roman" w:hAnsi="Times New Roman"/>
                <w:color w:val="000000"/>
                <w:sz w:val="28"/>
                <w:szCs w:val="28"/>
                <w:lang w:val="uk-UA"/>
              </w:rPr>
              <w:t>им</w:t>
            </w:r>
            <w:r w:rsidRPr="00836676">
              <w:rPr>
                <w:rFonts w:ascii="Times New Roman" w:hAnsi="Times New Roman"/>
                <w:color w:val="000000"/>
                <w:sz w:val="28"/>
                <w:szCs w:val="28"/>
                <w:lang w:val="uk-UA"/>
              </w:rPr>
              <w:t xml:space="preserve"> </w:t>
            </w:r>
            <w:r>
              <w:rPr>
                <w:rFonts w:ascii="Times New Roman" w:hAnsi="Times New Roman"/>
                <w:color w:val="000000"/>
                <w:sz w:val="28"/>
                <w:szCs w:val="28"/>
                <w:lang w:val="uk-UA"/>
              </w:rPr>
              <w:t xml:space="preserve">через </w:t>
            </w:r>
            <w:r w:rsidRPr="00836676">
              <w:rPr>
                <w:rFonts w:ascii="Times New Roman" w:hAnsi="Times New Roman"/>
                <w:color w:val="000000"/>
                <w:sz w:val="28"/>
                <w:szCs w:val="28"/>
                <w:lang w:val="uk-UA"/>
              </w:rPr>
              <w:t>не</w:t>
            </w:r>
            <w:r>
              <w:rPr>
                <w:rFonts w:ascii="Times New Roman" w:hAnsi="Times New Roman"/>
                <w:color w:val="000000"/>
                <w:sz w:val="28"/>
                <w:szCs w:val="28"/>
                <w:lang w:val="uk-UA"/>
              </w:rPr>
              <w:t>встигання пригальмувати</w:t>
            </w:r>
            <w:r w:rsidRPr="00836676">
              <w:rPr>
                <w:rFonts w:ascii="Times New Roman" w:hAnsi="Times New Roman"/>
                <w:color w:val="000000"/>
                <w:sz w:val="28"/>
                <w:szCs w:val="28"/>
                <w:lang w:val="uk-UA"/>
              </w:rPr>
              <w:t xml:space="preserve"> </w:t>
            </w:r>
            <w:r>
              <w:rPr>
                <w:rFonts w:ascii="Times New Roman" w:hAnsi="Times New Roman"/>
                <w:color w:val="000000"/>
                <w:sz w:val="28"/>
                <w:szCs w:val="28"/>
                <w:lang w:val="uk-UA"/>
              </w:rPr>
              <w:t xml:space="preserve">після вимовляння окремих </w:t>
            </w:r>
            <w:r w:rsidRPr="00836676">
              <w:rPr>
                <w:rFonts w:ascii="Times New Roman" w:hAnsi="Times New Roman"/>
                <w:color w:val="000000"/>
                <w:sz w:val="28"/>
                <w:szCs w:val="28"/>
                <w:lang w:val="uk-UA"/>
              </w:rPr>
              <w:t>артикулем.</w:t>
            </w:r>
          </w:p>
          <w:p w:rsidR="00BD1028" w:rsidRPr="00836676" w:rsidRDefault="00BD1028" w:rsidP="004F16B7">
            <w:pPr>
              <w:widowControl w:val="0"/>
              <w:shd w:val="clear" w:color="auto" w:fill="FFFFFF"/>
              <w:autoSpaceDE w:val="0"/>
              <w:autoSpaceDN w:val="0"/>
              <w:adjustRightInd w:val="0"/>
              <w:spacing w:after="0" w:line="360" w:lineRule="auto"/>
              <w:ind w:firstLine="720"/>
              <w:jc w:val="both"/>
              <w:rPr>
                <w:rFonts w:ascii="Times New Roman" w:hAnsi="Times New Roman"/>
                <w:sz w:val="28"/>
                <w:szCs w:val="28"/>
                <w:lang w:val="uk-UA"/>
              </w:rPr>
            </w:pPr>
            <w:r w:rsidRPr="00836676">
              <w:rPr>
                <w:rFonts w:ascii="Times New Roman" w:hAnsi="Times New Roman"/>
                <w:color w:val="000000"/>
                <w:sz w:val="28"/>
                <w:szCs w:val="28"/>
                <w:lang w:val="uk-UA"/>
              </w:rPr>
              <w:t>В</w:t>
            </w:r>
            <w:r>
              <w:rPr>
                <w:rFonts w:ascii="Times New Roman" w:hAnsi="Times New Roman"/>
                <w:color w:val="000000"/>
                <w:sz w:val="28"/>
                <w:szCs w:val="28"/>
                <w:lang w:val="uk-UA"/>
              </w:rPr>
              <w:t>наслідок і</w:t>
            </w:r>
            <w:r w:rsidRPr="00836676">
              <w:rPr>
                <w:rFonts w:ascii="Times New Roman" w:hAnsi="Times New Roman"/>
                <w:color w:val="000000"/>
                <w:sz w:val="28"/>
                <w:szCs w:val="28"/>
                <w:lang w:val="uk-UA"/>
              </w:rPr>
              <w:t>нертност</w:t>
            </w:r>
            <w:r>
              <w:rPr>
                <w:rFonts w:ascii="Times New Roman" w:hAnsi="Times New Roman"/>
                <w:color w:val="000000"/>
                <w:sz w:val="28"/>
                <w:szCs w:val="28"/>
                <w:lang w:val="uk-UA"/>
              </w:rPr>
              <w:t>і</w:t>
            </w:r>
            <w:r w:rsidRPr="00836676">
              <w:rPr>
                <w:rFonts w:ascii="Times New Roman" w:hAnsi="Times New Roman"/>
                <w:color w:val="000000"/>
                <w:sz w:val="28"/>
                <w:szCs w:val="28"/>
                <w:lang w:val="uk-UA"/>
              </w:rPr>
              <w:t xml:space="preserve"> артикул</w:t>
            </w:r>
            <w:r>
              <w:rPr>
                <w:rFonts w:ascii="Times New Roman" w:hAnsi="Times New Roman"/>
                <w:color w:val="000000"/>
                <w:sz w:val="28"/>
                <w:szCs w:val="28"/>
                <w:lang w:val="uk-UA"/>
              </w:rPr>
              <w:t>у</w:t>
            </w:r>
            <w:r w:rsidRPr="00836676">
              <w:rPr>
                <w:rFonts w:ascii="Times New Roman" w:hAnsi="Times New Roman"/>
                <w:color w:val="000000"/>
                <w:sz w:val="28"/>
                <w:szCs w:val="28"/>
                <w:lang w:val="uk-UA"/>
              </w:rPr>
              <w:t>ван</w:t>
            </w:r>
            <w:r>
              <w:rPr>
                <w:rFonts w:ascii="Times New Roman" w:hAnsi="Times New Roman"/>
                <w:color w:val="000000"/>
                <w:sz w:val="28"/>
                <w:szCs w:val="28"/>
                <w:lang w:val="uk-UA"/>
              </w:rPr>
              <w:t>н</w:t>
            </w:r>
            <w:r w:rsidRPr="00836676">
              <w:rPr>
                <w:rFonts w:ascii="Times New Roman" w:hAnsi="Times New Roman"/>
                <w:color w:val="000000"/>
                <w:sz w:val="28"/>
                <w:szCs w:val="28"/>
                <w:lang w:val="uk-UA"/>
              </w:rPr>
              <w:t>я о</w:t>
            </w:r>
            <w:r>
              <w:rPr>
                <w:rFonts w:ascii="Times New Roman" w:hAnsi="Times New Roman"/>
                <w:color w:val="000000"/>
                <w:sz w:val="28"/>
                <w:szCs w:val="28"/>
                <w:lang w:val="uk-UA"/>
              </w:rPr>
              <w:t xml:space="preserve">кремих </w:t>
            </w:r>
            <w:r w:rsidRPr="00836676">
              <w:rPr>
                <w:rFonts w:ascii="Times New Roman" w:hAnsi="Times New Roman"/>
                <w:color w:val="000000"/>
                <w:sz w:val="28"/>
                <w:szCs w:val="28"/>
                <w:lang w:val="uk-UA"/>
              </w:rPr>
              <w:t>сл</w:t>
            </w:r>
            <w:r>
              <w:rPr>
                <w:rFonts w:ascii="Times New Roman" w:hAnsi="Times New Roman"/>
                <w:color w:val="000000"/>
                <w:sz w:val="28"/>
                <w:szCs w:val="28"/>
                <w:lang w:val="uk-UA"/>
              </w:rPr>
              <w:t>і</w:t>
            </w:r>
            <w:r w:rsidRPr="00836676">
              <w:rPr>
                <w:rFonts w:ascii="Times New Roman" w:hAnsi="Times New Roman"/>
                <w:color w:val="000000"/>
                <w:sz w:val="28"/>
                <w:szCs w:val="28"/>
                <w:lang w:val="uk-UA"/>
              </w:rPr>
              <w:t>в мо</w:t>
            </w:r>
            <w:r>
              <w:rPr>
                <w:rFonts w:ascii="Times New Roman" w:hAnsi="Times New Roman"/>
                <w:color w:val="000000"/>
                <w:sz w:val="28"/>
                <w:szCs w:val="28"/>
                <w:lang w:val="uk-UA"/>
              </w:rPr>
              <w:t>ж</w:t>
            </w:r>
            <w:r w:rsidRPr="00836676">
              <w:rPr>
                <w:rFonts w:ascii="Times New Roman" w:hAnsi="Times New Roman"/>
                <w:color w:val="000000"/>
                <w:sz w:val="28"/>
                <w:szCs w:val="28"/>
                <w:lang w:val="uk-UA"/>
              </w:rPr>
              <w:t>ут</w:t>
            </w:r>
            <w:r>
              <w:rPr>
                <w:rFonts w:ascii="Times New Roman" w:hAnsi="Times New Roman"/>
                <w:color w:val="000000"/>
                <w:sz w:val="28"/>
                <w:szCs w:val="28"/>
                <w:lang w:val="uk-UA"/>
              </w:rPr>
              <w:t>ь</w:t>
            </w:r>
            <w:r w:rsidRPr="00836676">
              <w:rPr>
                <w:rFonts w:ascii="Times New Roman" w:hAnsi="Times New Roman"/>
                <w:color w:val="000000"/>
                <w:sz w:val="28"/>
                <w:szCs w:val="28"/>
                <w:lang w:val="uk-UA"/>
              </w:rPr>
              <w:t xml:space="preserve">  </w:t>
            </w:r>
            <w:r>
              <w:rPr>
                <w:rFonts w:ascii="Times New Roman" w:hAnsi="Times New Roman"/>
                <w:color w:val="000000"/>
                <w:sz w:val="28"/>
                <w:szCs w:val="28"/>
                <w:lang w:val="uk-UA"/>
              </w:rPr>
              <w:t xml:space="preserve">спостерігатися </w:t>
            </w:r>
            <w:r w:rsidRPr="00836676">
              <w:rPr>
                <w:rFonts w:ascii="Times New Roman" w:hAnsi="Times New Roman"/>
                <w:color w:val="000000"/>
                <w:sz w:val="28"/>
                <w:szCs w:val="28"/>
                <w:lang w:val="uk-UA"/>
              </w:rPr>
              <w:t>контам</w:t>
            </w:r>
            <w:r>
              <w:rPr>
                <w:rFonts w:ascii="Times New Roman" w:hAnsi="Times New Roman"/>
                <w:color w:val="000000"/>
                <w:sz w:val="28"/>
                <w:szCs w:val="28"/>
                <w:lang w:val="uk-UA"/>
              </w:rPr>
              <w:t>і</w:t>
            </w:r>
            <w:r w:rsidRPr="00836676">
              <w:rPr>
                <w:rFonts w:ascii="Times New Roman" w:hAnsi="Times New Roman"/>
                <w:color w:val="000000"/>
                <w:sz w:val="28"/>
                <w:szCs w:val="28"/>
                <w:lang w:val="uk-UA"/>
              </w:rPr>
              <w:t>нац</w:t>
            </w:r>
            <w:r>
              <w:rPr>
                <w:rFonts w:ascii="Times New Roman" w:hAnsi="Times New Roman"/>
                <w:color w:val="000000"/>
                <w:sz w:val="28"/>
                <w:szCs w:val="28"/>
                <w:lang w:val="uk-UA"/>
              </w:rPr>
              <w:t>ії</w:t>
            </w:r>
            <w:r w:rsidRPr="00836676">
              <w:rPr>
                <w:rFonts w:ascii="Times New Roman" w:hAnsi="Times New Roman"/>
                <w:color w:val="000000"/>
                <w:sz w:val="28"/>
                <w:szCs w:val="28"/>
                <w:lang w:val="uk-UA"/>
              </w:rPr>
              <w:t>, обу</w:t>
            </w:r>
            <w:r>
              <w:rPr>
                <w:rFonts w:ascii="Times New Roman" w:hAnsi="Times New Roman"/>
                <w:color w:val="000000"/>
                <w:sz w:val="28"/>
                <w:szCs w:val="28"/>
                <w:lang w:val="uk-UA"/>
              </w:rPr>
              <w:t>мов</w:t>
            </w:r>
            <w:r w:rsidRPr="00836676">
              <w:rPr>
                <w:rFonts w:ascii="Times New Roman" w:hAnsi="Times New Roman"/>
                <w:color w:val="000000"/>
                <w:sz w:val="28"/>
                <w:szCs w:val="28"/>
                <w:lang w:val="uk-UA"/>
              </w:rPr>
              <w:t>лен</w:t>
            </w:r>
            <w:r>
              <w:rPr>
                <w:rFonts w:ascii="Times New Roman" w:hAnsi="Times New Roman"/>
                <w:color w:val="000000"/>
                <w:sz w:val="28"/>
                <w:szCs w:val="28"/>
                <w:lang w:val="uk-UA"/>
              </w:rPr>
              <w:t>і</w:t>
            </w:r>
            <w:r w:rsidRPr="00836676">
              <w:rPr>
                <w:rFonts w:ascii="Times New Roman" w:hAnsi="Times New Roman"/>
                <w:color w:val="000000"/>
                <w:sz w:val="28"/>
                <w:szCs w:val="28"/>
                <w:lang w:val="uk-UA"/>
              </w:rPr>
              <w:t xml:space="preserve"> переносами с</w:t>
            </w:r>
            <w:r>
              <w:rPr>
                <w:rFonts w:ascii="Times New Roman" w:hAnsi="Times New Roman"/>
                <w:color w:val="000000"/>
                <w:sz w:val="28"/>
                <w:szCs w:val="28"/>
                <w:lang w:val="uk-UA"/>
              </w:rPr>
              <w:t>к</w:t>
            </w:r>
            <w:r w:rsidRPr="00836676">
              <w:rPr>
                <w:rFonts w:ascii="Times New Roman" w:hAnsi="Times New Roman"/>
                <w:color w:val="000000"/>
                <w:sz w:val="28"/>
                <w:szCs w:val="28"/>
                <w:lang w:val="uk-UA"/>
              </w:rPr>
              <w:t>л</w:t>
            </w:r>
            <w:r>
              <w:rPr>
                <w:rFonts w:ascii="Times New Roman" w:hAnsi="Times New Roman"/>
                <w:color w:val="000000"/>
                <w:sz w:val="28"/>
                <w:szCs w:val="28"/>
                <w:lang w:val="uk-UA"/>
              </w:rPr>
              <w:t>аду</w:t>
            </w:r>
            <w:r w:rsidRPr="00836676">
              <w:rPr>
                <w:rFonts w:ascii="Times New Roman" w:hAnsi="Times New Roman"/>
                <w:color w:val="000000"/>
                <w:sz w:val="28"/>
                <w:szCs w:val="28"/>
                <w:lang w:val="uk-UA"/>
              </w:rPr>
              <w:t xml:space="preserve"> з  п</w:t>
            </w:r>
            <w:r>
              <w:rPr>
                <w:rFonts w:ascii="Times New Roman" w:hAnsi="Times New Roman"/>
                <w:color w:val="000000"/>
                <w:sz w:val="28"/>
                <w:szCs w:val="28"/>
                <w:lang w:val="uk-UA"/>
              </w:rPr>
              <w:t>опереднього слов</w:t>
            </w:r>
            <w:r w:rsidRPr="00836676">
              <w:rPr>
                <w:rFonts w:ascii="Times New Roman" w:hAnsi="Times New Roman"/>
                <w:color w:val="000000"/>
                <w:sz w:val="28"/>
                <w:szCs w:val="28"/>
                <w:lang w:val="uk-UA"/>
              </w:rPr>
              <w:t>а.   Так,  п</w:t>
            </w:r>
            <w:r>
              <w:rPr>
                <w:rFonts w:ascii="Times New Roman" w:hAnsi="Times New Roman"/>
                <w:color w:val="000000"/>
                <w:sz w:val="28"/>
                <w:szCs w:val="28"/>
                <w:lang w:val="uk-UA"/>
              </w:rPr>
              <w:t xml:space="preserve">ід час </w:t>
            </w:r>
            <w:r w:rsidRPr="00836676">
              <w:rPr>
                <w:rFonts w:ascii="Times New Roman" w:hAnsi="Times New Roman"/>
                <w:color w:val="000000"/>
                <w:sz w:val="28"/>
                <w:szCs w:val="28"/>
                <w:lang w:val="uk-UA"/>
              </w:rPr>
              <w:t>повторен</w:t>
            </w:r>
            <w:r>
              <w:rPr>
                <w:rFonts w:ascii="Times New Roman" w:hAnsi="Times New Roman"/>
                <w:color w:val="000000"/>
                <w:sz w:val="28"/>
                <w:szCs w:val="28"/>
                <w:lang w:val="uk-UA"/>
              </w:rPr>
              <w:t>ня</w:t>
            </w:r>
            <w:r w:rsidRPr="00836676">
              <w:rPr>
                <w:rFonts w:ascii="Times New Roman" w:hAnsi="Times New Roman"/>
                <w:color w:val="000000"/>
                <w:sz w:val="28"/>
                <w:szCs w:val="28"/>
                <w:lang w:val="uk-UA"/>
              </w:rPr>
              <w:t xml:space="preserve"> сл</w:t>
            </w:r>
            <w:r>
              <w:rPr>
                <w:rFonts w:ascii="Times New Roman" w:hAnsi="Times New Roman"/>
                <w:color w:val="000000"/>
                <w:sz w:val="28"/>
                <w:szCs w:val="28"/>
                <w:lang w:val="uk-UA"/>
              </w:rPr>
              <w:t>і</w:t>
            </w:r>
            <w:r w:rsidRPr="00836676">
              <w:rPr>
                <w:rFonts w:ascii="Times New Roman" w:hAnsi="Times New Roman"/>
                <w:color w:val="000000"/>
                <w:sz w:val="28"/>
                <w:szCs w:val="28"/>
                <w:lang w:val="uk-UA"/>
              </w:rPr>
              <w:t xml:space="preserve">в </w:t>
            </w:r>
            <w:r>
              <w:rPr>
                <w:rFonts w:ascii="Times New Roman" w:hAnsi="Times New Roman"/>
                <w:color w:val="000000"/>
                <w:sz w:val="28"/>
                <w:szCs w:val="28"/>
                <w:lang w:val="uk-UA"/>
              </w:rPr>
              <w:t xml:space="preserve">пацієнт </w:t>
            </w:r>
            <w:r w:rsidRPr="00836676">
              <w:rPr>
                <w:rFonts w:ascii="Times New Roman" w:hAnsi="Times New Roman"/>
                <w:color w:val="000000"/>
                <w:sz w:val="28"/>
                <w:szCs w:val="28"/>
                <w:lang w:val="uk-UA"/>
              </w:rPr>
              <w:t xml:space="preserve">може </w:t>
            </w:r>
            <w:r>
              <w:rPr>
                <w:rFonts w:ascii="Times New Roman" w:hAnsi="Times New Roman"/>
                <w:color w:val="000000"/>
                <w:sz w:val="28"/>
                <w:szCs w:val="28"/>
                <w:lang w:val="uk-UA"/>
              </w:rPr>
              <w:t xml:space="preserve">вимовити </w:t>
            </w:r>
            <w:r w:rsidRPr="00836676">
              <w:rPr>
                <w:rFonts w:ascii="Times New Roman" w:hAnsi="Times New Roman"/>
                <w:color w:val="000000"/>
                <w:sz w:val="28"/>
                <w:szCs w:val="28"/>
                <w:lang w:val="uk-UA"/>
              </w:rPr>
              <w:t>«к</w:t>
            </w:r>
            <w:r>
              <w:rPr>
                <w:rFonts w:ascii="Times New Roman" w:hAnsi="Times New Roman"/>
                <w:color w:val="000000"/>
                <w:sz w:val="28"/>
                <w:szCs w:val="28"/>
                <w:lang w:val="uk-UA"/>
              </w:rPr>
              <w:t>і</w:t>
            </w:r>
            <w:r w:rsidRPr="00836676">
              <w:rPr>
                <w:rFonts w:ascii="Times New Roman" w:hAnsi="Times New Roman"/>
                <w:color w:val="000000"/>
                <w:sz w:val="28"/>
                <w:szCs w:val="28"/>
                <w:lang w:val="uk-UA"/>
              </w:rPr>
              <w:t>мн</w:t>
            </w:r>
            <w:r>
              <w:rPr>
                <w:rFonts w:ascii="Times New Roman" w:hAnsi="Times New Roman"/>
                <w:color w:val="000000"/>
                <w:sz w:val="28"/>
                <w:szCs w:val="28"/>
                <w:lang w:val="uk-UA"/>
              </w:rPr>
              <w:t>о</w:t>
            </w:r>
            <w:r w:rsidRPr="00836676">
              <w:rPr>
                <w:rFonts w:ascii="Times New Roman" w:hAnsi="Times New Roman"/>
                <w:color w:val="000000"/>
                <w:sz w:val="28"/>
                <w:szCs w:val="28"/>
                <w:lang w:val="uk-UA"/>
              </w:rPr>
              <w:t xml:space="preserve">»  </w:t>
            </w:r>
            <w:r w:rsidRPr="00836676">
              <w:rPr>
                <w:rFonts w:ascii="Times New Roman" w:hAnsi="Times New Roman"/>
                <w:i/>
                <w:iCs/>
                <w:color w:val="000000"/>
                <w:sz w:val="28"/>
                <w:szCs w:val="28"/>
                <w:lang w:val="uk-UA"/>
              </w:rPr>
              <w:t>(к</w:t>
            </w:r>
            <w:r>
              <w:rPr>
                <w:rFonts w:ascii="Times New Roman" w:hAnsi="Times New Roman"/>
                <w:i/>
                <w:iCs/>
                <w:color w:val="000000"/>
                <w:sz w:val="28"/>
                <w:szCs w:val="28"/>
                <w:lang w:val="uk-UA"/>
              </w:rPr>
              <w:t>і</w:t>
            </w:r>
            <w:r w:rsidRPr="00836676">
              <w:rPr>
                <w:rFonts w:ascii="Times New Roman" w:hAnsi="Times New Roman"/>
                <w:i/>
                <w:iCs/>
                <w:color w:val="000000"/>
                <w:sz w:val="28"/>
                <w:szCs w:val="28"/>
                <w:lang w:val="uk-UA"/>
              </w:rPr>
              <w:t xml:space="preserve">мната, </w:t>
            </w:r>
            <w:r>
              <w:rPr>
                <w:rFonts w:ascii="Times New Roman" w:hAnsi="Times New Roman"/>
                <w:i/>
                <w:iCs/>
                <w:color w:val="000000"/>
                <w:sz w:val="28"/>
                <w:szCs w:val="28"/>
                <w:lang w:val="uk-UA"/>
              </w:rPr>
              <w:t>ві</w:t>
            </w:r>
            <w:r w:rsidRPr="00836676">
              <w:rPr>
                <w:rFonts w:ascii="Times New Roman" w:hAnsi="Times New Roman"/>
                <w:i/>
                <w:iCs/>
                <w:color w:val="000000"/>
                <w:sz w:val="28"/>
                <w:szCs w:val="28"/>
                <w:lang w:val="uk-UA"/>
              </w:rPr>
              <w:t xml:space="preserve">кно). </w:t>
            </w:r>
            <w:r w:rsidRPr="00836676">
              <w:rPr>
                <w:rFonts w:ascii="Times New Roman" w:hAnsi="Times New Roman"/>
                <w:color w:val="000000"/>
                <w:sz w:val="28"/>
                <w:szCs w:val="28"/>
                <w:lang w:val="uk-UA"/>
              </w:rPr>
              <w:t>Л</w:t>
            </w:r>
            <w:r>
              <w:rPr>
                <w:rFonts w:ascii="Times New Roman" w:hAnsi="Times New Roman"/>
                <w:color w:val="000000"/>
                <w:sz w:val="28"/>
                <w:szCs w:val="28"/>
                <w:lang w:val="uk-UA"/>
              </w:rPr>
              <w:t>і</w:t>
            </w:r>
            <w:r w:rsidRPr="00836676">
              <w:rPr>
                <w:rFonts w:ascii="Times New Roman" w:hAnsi="Times New Roman"/>
                <w:color w:val="000000"/>
                <w:sz w:val="28"/>
                <w:szCs w:val="28"/>
                <w:lang w:val="uk-UA"/>
              </w:rPr>
              <w:t>теральн</w:t>
            </w:r>
            <w:r>
              <w:rPr>
                <w:rFonts w:ascii="Times New Roman" w:hAnsi="Times New Roman"/>
                <w:color w:val="000000"/>
                <w:sz w:val="28"/>
                <w:szCs w:val="28"/>
                <w:lang w:val="uk-UA"/>
              </w:rPr>
              <w:t>і</w:t>
            </w:r>
            <w:r w:rsidRPr="00836676">
              <w:rPr>
                <w:rFonts w:ascii="Times New Roman" w:hAnsi="Times New Roman"/>
                <w:color w:val="000000"/>
                <w:sz w:val="28"/>
                <w:szCs w:val="28"/>
                <w:lang w:val="uk-UA"/>
              </w:rPr>
              <w:t xml:space="preserve">  парафаз</w:t>
            </w:r>
            <w:r>
              <w:rPr>
                <w:rFonts w:ascii="Times New Roman" w:hAnsi="Times New Roman"/>
                <w:color w:val="000000"/>
                <w:sz w:val="28"/>
                <w:szCs w:val="28"/>
                <w:lang w:val="uk-UA"/>
              </w:rPr>
              <w:t>ії</w:t>
            </w:r>
            <w:r w:rsidRPr="00836676">
              <w:rPr>
                <w:rFonts w:ascii="Times New Roman" w:hAnsi="Times New Roman"/>
                <w:color w:val="000000"/>
                <w:sz w:val="28"/>
                <w:szCs w:val="28"/>
                <w:lang w:val="uk-UA"/>
              </w:rPr>
              <w:t xml:space="preserve">   не  </w:t>
            </w:r>
            <w:r>
              <w:rPr>
                <w:rFonts w:ascii="Times New Roman" w:hAnsi="Times New Roman"/>
                <w:color w:val="000000"/>
                <w:sz w:val="28"/>
                <w:szCs w:val="28"/>
                <w:lang w:val="uk-UA"/>
              </w:rPr>
              <w:t xml:space="preserve">є </w:t>
            </w:r>
            <w:r w:rsidRPr="00836676">
              <w:rPr>
                <w:rFonts w:ascii="Times New Roman" w:hAnsi="Times New Roman"/>
                <w:color w:val="000000"/>
                <w:sz w:val="28"/>
                <w:szCs w:val="28"/>
                <w:lang w:val="uk-UA"/>
              </w:rPr>
              <w:t>характерн</w:t>
            </w:r>
            <w:r>
              <w:rPr>
                <w:rFonts w:ascii="Times New Roman" w:hAnsi="Times New Roman"/>
                <w:color w:val="000000"/>
                <w:sz w:val="28"/>
                <w:szCs w:val="28"/>
                <w:lang w:val="uk-UA"/>
              </w:rPr>
              <w:t>ими</w:t>
            </w:r>
            <w:r w:rsidRPr="00836676">
              <w:rPr>
                <w:rFonts w:ascii="Times New Roman" w:hAnsi="Times New Roman"/>
                <w:color w:val="000000"/>
                <w:sz w:val="28"/>
                <w:szCs w:val="28"/>
                <w:lang w:val="uk-UA"/>
              </w:rPr>
              <w:t xml:space="preserve">  для  усно</w:t>
            </w:r>
            <w:r>
              <w:rPr>
                <w:rFonts w:ascii="Times New Roman" w:hAnsi="Times New Roman"/>
                <w:color w:val="000000"/>
                <w:sz w:val="28"/>
                <w:szCs w:val="28"/>
                <w:lang w:val="uk-UA"/>
              </w:rPr>
              <w:t>го</w:t>
            </w:r>
            <w:r w:rsidRPr="00836676">
              <w:rPr>
                <w:rFonts w:ascii="Times New Roman" w:hAnsi="Times New Roman"/>
                <w:color w:val="000000"/>
                <w:sz w:val="28"/>
                <w:szCs w:val="28"/>
                <w:lang w:val="uk-UA"/>
              </w:rPr>
              <w:t xml:space="preserve">  </w:t>
            </w:r>
            <w:r>
              <w:rPr>
                <w:rFonts w:ascii="Times New Roman" w:hAnsi="Times New Roman"/>
                <w:color w:val="000000"/>
                <w:sz w:val="28"/>
                <w:szCs w:val="28"/>
                <w:lang w:val="uk-UA"/>
              </w:rPr>
              <w:t>мовлення пацієнтів із е</w:t>
            </w:r>
            <w:r w:rsidRPr="00836676">
              <w:rPr>
                <w:rFonts w:ascii="Times New Roman" w:hAnsi="Times New Roman"/>
                <w:color w:val="000000"/>
                <w:sz w:val="28"/>
                <w:szCs w:val="28"/>
                <w:lang w:val="uk-UA"/>
              </w:rPr>
              <w:t>ферентн</w:t>
            </w:r>
            <w:r>
              <w:rPr>
                <w:rFonts w:ascii="Times New Roman" w:hAnsi="Times New Roman"/>
                <w:color w:val="000000"/>
                <w:sz w:val="28"/>
                <w:szCs w:val="28"/>
                <w:lang w:val="uk-UA"/>
              </w:rPr>
              <w:t>ою</w:t>
            </w:r>
            <w:r w:rsidRPr="00836676">
              <w:rPr>
                <w:rFonts w:ascii="Times New Roman" w:hAnsi="Times New Roman"/>
                <w:color w:val="000000"/>
                <w:sz w:val="28"/>
                <w:szCs w:val="28"/>
                <w:lang w:val="uk-UA"/>
              </w:rPr>
              <w:t xml:space="preserve"> моторно</w:t>
            </w:r>
            <w:r>
              <w:rPr>
                <w:rFonts w:ascii="Times New Roman" w:hAnsi="Times New Roman"/>
                <w:color w:val="000000"/>
                <w:sz w:val="28"/>
                <w:szCs w:val="28"/>
                <w:lang w:val="uk-UA"/>
              </w:rPr>
              <w:t>ю</w:t>
            </w:r>
            <w:r w:rsidRPr="00836676">
              <w:rPr>
                <w:rFonts w:ascii="Times New Roman" w:hAnsi="Times New Roman"/>
                <w:color w:val="000000"/>
                <w:sz w:val="28"/>
                <w:szCs w:val="28"/>
                <w:lang w:val="uk-UA"/>
              </w:rPr>
              <w:t xml:space="preserve"> афаз</w:t>
            </w:r>
            <w:r>
              <w:rPr>
                <w:rFonts w:ascii="Times New Roman" w:hAnsi="Times New Roman"/>
                <w:color w:val="000000"/>
                <w:sz w:val="28"/>
                <w:szCs w:val="28"/>
                <w:lang w:val="uk-UA"/>
              </w:rPr>
              <w:t>ією</w:t>
            </w:r>
            <w:r w:rsidRPr="00836676">
              <w:rPr>
                <w:rFonts w:ascii="Times New Roman" w:hAnsi="Times New Roman"/>
                <w:color w:val="000000"/>
                <w:sz w:val="28"/>
                <w:szCs w:val="28"/>
                <w:lang w:val="uk-UA"/>
              </w:rPr>
              <w:t xml:space="preserve">, </w:t>
            </w:r>
            <w:r>
              <w:rPr>
                <w:rFonts w:ascii="Times New Roman" w:hAnsi="Times New Roman"/>
                <w:color w:val="000000"/>
                <w:sz w:val="28"/>
                <w:szCs w:val="28"/>
                <w:lang w:val="uk-UA"/>
              </w:rPr>
              <w:t>але</w:t>
            </w:r>
            <w:r w:rsidRPr="00836676">
              <w:rPr>
                <w:rFonts w:ascii="Times New Roman" w:hAnsi="Times New Roman"/>
                <w:color w:val="000000"/>
                <w:sz w:val="28"/>
                <w:szCs w:val="28"/>
                <w:lang w:val="uk-UA"/>
              </w:rPr>
              <w:t xml:space="preserve"> </w:t>
            </w:r>
            <w:r>
              <w:rPr>
                <w:rFonts w:ascii="Times New Roman" w:hAnsi="Times New Roman"/>
                <w:color w:val="000000"/>
                <w:sz w:val="28"/>
                <w:szCs w:val="28"/>
                <w:lang w:val="uk-UA"/>
              </w:rPr>
              <w:t>ї</w:t>
            </w:r>
            <w:r w:rsidRPr="00836676">
              <w:rPr>
                <w:rFonts w:ascii="Times New Roman" w:hAnsi="Times New Roman"/>
                <w:color w:val="000000"/>
                <w:sz w:val="28"/>
                <w:szCs w:val="28"/>
                <w:lang w:val="uk-UA"/>
              </w:rPr>
              <w:t>х достат</w:t>
            </w:r>
            <w:r>
              <w:rPr>
                <w:rFonts w:ascii="Times New Roman" w:hAnsi="Times New Roman"/>
                <w:color w:val="000000"/>
                <w:sz w:val="28"/>
                <w:szCs w:val="28"/>
                <w:lang w:val="uk-UA"/>
              </w:rPr>
              <w:t>ньо</w:t>
            </w:r>
            <w:r w:rsidRPr="00836676">
              <w:rPr>
                <w:rFonts w:ascii="Times New Roman" w:hAnsi="Times New Roman"/>
                <w:color w:val="000000"/>
                <w:sz w:val="28"/>
                <w:szCs w:val="28"/>
                <w:lang w:val="uk-UA"/>
              </w:rPr>
              <w:t xml:space="preserve"> </w:t>
            </w:r>
            <w:r>
              <w:rPr>
                <w:rFonts w:ascii="Times New Roman" w:hAnsi="Times New Roman"/>
                <w:color w:val="000000"/>
                <w:sz w:val="28"/>
                <w:szCs w:val="28"/>
                <w:lang w:val="uk-UA"/>
              </w:rPr>
              <w:t xml:space="preserve">багато </w:t>
            </w:r>
            <w:r w:rsidRPr="00836676">
              <w:rPr>
                <w:rFonts w:ascii="Times New Roman" w:hAnsi="Times New Roman"/>
                <w:color w:val="000000"/>
                <w:sz w:val="28"/>
                <w:szCs w:val="28"/>
                <w:lang w:val="uk-UA"/>
              </w:rPr>
              <w:t>в пис</w:t>
            </w:r>
            <w:r>
              <w:rPr>
                <w:rFonts w:ascii="Times New Roman" w:hAnsi="Times New Roman"/>
                <w:color w:val="000000"/>
                <w:sz w:val="28"/>
                <w:szCs w:val="28"/>
                <w:lang w:val="uk-UA"/>
              </w:rPr>
              <w:t>емному мовленні пацієнтів</w:t>
            </w:r>
            <w:r w:rsidRPr="00836676">
              <w:rPr>
                <w:rFonts w:ascii="Times New Roman" w:hAnsi="Times New Roman"/>
                <w:color w:val="000000"/>
                <w:sz w:val="28"/>
                <w:szCs w:val="28"/>
                <w:lang w:val="uk-UA"/>
              </w:rPr>
              <w:t>. На  ранн</w:t>
            </w:r>
            <w:r>
              <w:rPr>
                <w:rFonts w:ascii="Times New Roman" w:hAnsi="Times New Roman"/>
                <w:color w:val="000000"/>
                <w:sz w:val="28"/>
                <w:szCs w:val="28"/>
                <w:lang w:val="uk-UA"/>
              </w:rPr>
              <w:t>ьому</w:t>
            </w:r>
            <w:r w:rsidRPr="00836676">
              <w:rPr>
                <w:rFonts w:ascii="Times New Roman" w:hAnsi="Times New Roman"/>
                <w:color w:val="000000"/>
                <w:sz w:val="28"/>
                <w:szCs w:val="28"/>
                <w:lang w:val="uk-UA"/>
              </w:rPr>
              <w:t xml:space="preserve"> </w:t>
            </w:r>
            <w:r>
              <w:rPr>
                <w:rFonts w:ascii="Times New Roman" w:hAnsi="Times New Roman"/>
                <w:color w:val="000000"/>
                <w:sz w:val="28"/>
                <w:szCs w:val="28"/>
                <w:lang w:val="uk-UA"/>
              </w:rPr>
              <w:t>е</w:t>
            </w:r>
            <w:r w:rsidRPr="00836676">
              <w:rPr>
                <w:rFonts w:ascii="Times New Roman" w:hAnsi="Times New Roman"/>
                <w:color w:val="000000"/>
                <w:sz w:val="28"/>
                <w:szCs w:val="28"/>
                <w:lang w:val="uk-UA"/>
              </w:rPr>
              <w:t>тап</w:t>
            </w:r>
            <w:r>
              <w:rPr>
                <w:rFonts w:ascii="Times New Roman" w:hAnsi="Times New Roman"/>
                <w:color w:val="000000"/>
                <w:sz w:val="28"/>
                <w:szCs w:val="28"/>
                <w:lang w:val="uk-UA"/>
              </w:rPr>
              <w:t>і</w:t>
            </w:r>
            <w:r w:rsidRPr="00836676">
              <w:rPr>
                <w:rFonts w:ascii="Times New Roman" w:hAnsi="Times New Roman"/>
                <w:color w:val="000000"/>
                <w:sz w:val="28"/>
                <w:szCs w:val="28"/>
                <w:lang w:val="uk-UA"/>
              </w:rPr>
              <w:t xml:space="preserve"> п</w:t>
            </w:r>
            <w:r>
              <w:rPr>
                <w:rFonts w:ascii="Times New Roman" w:hAnsi="Times New Roman"/>
                <w:color w:val="000000"/>
                <w:sz w:val="28"/>
                <w:szCs w:val="28"/>
                <w:lang w:val="uk-UA"/>
              </w:rPr>
              <w:t>і</w:t>
            </w:r>
            <w:r w:rsidRPr="00836676">
              <w:rPr>
                <w:rFonts w:ascii="Times New Roman" w:hAnsi="Times New Roman"/>
                <w:color w:val="000000"/>
                <w:sz w:val="28"/>
                <w:szCs w:val="28"/>
                <w:lang w:val="uk-UA"/>
              </w:rPr>
              <w:t>сл</w:t>
            </w:r>
            <w:r>
              <w:rPr>
                <w:rFonts w:ascii="Times New Roman" w:hAnsi="Times New Roman"/>
                <w:color w:val="000000"/>
                <w:sz w:val="28"/>
                <w:szCs w:val="28"/>
                <w:lang w:val="uk-UA"/>
              </w:rPr>
              <w:t>я</w:t>
            </w:r>
            <w:r w:rsidRPr="00836676">
              <w:rPr>
                <w:rFonts w:ascii="Times New Roman" w:hAnsi="Times New Roman"/>
                <w:color w:val="000000"/>
                <w:sz w:val="28"/>
                <w:szCs w:val="28"/>
                <w:lang w:val="uk-UA"/>
              </w:rPr>
              <w:t xml:space="preserve">  </w:t>
            </w:r>
            <w:r>
              <w:rPr>
                <w:rFonts w:ascii="Times New Roman" w:hAnsi="Times New Roman"/>
                <w:color w:val="000000"/>
                <w:sz w:val="28"/>
                <w:szCs w:val="28"/>
                <w:lang w:val="uk-UA"/>
              </w:rPr>
              <w:t>і</w:t>
            </w:r>
            <w:r w:rsidRPr="00836676">
              <w:rPr>
                <w:rFonts w:ascii="Times New Roman" w:hAnsi="Times New Roman"/>
                <w:color w:val="000000"/>
                <w:sz w:val="28"/>
                <w:szCs w:val="28"/>
                <w:lang w:val="uk-UA"/>
              </w:rPr>
              <w:t>нсульт</w:t>
            </w:r>
            <w:r>
              <w:rPr>
                <w:rFonts w:ascii="Times New Roman" w:hAnsi="Times New Roman"/>
                <w:color w:val="000000"/>
                <w:sz w:val="28"/>
                <w:szCs w:val="28"/>
                <w:lang w:val="uk-UA"/>
              </w:rPr>
              <w:t>у</w:t>
            </w:r>
            <w:r w:rsidRPr="00836676">
              <w:rPr>
                <w:rFonts w:ascii="Times New Roman" w:hAnsi="Times New Roman"/>
                <w:color w:val="000000"/>
                <w:sz w:val="28"/>
                <w:szCs w:val="28"/>
                <w:lang w:val="uk-UA"/>
              </w:rPr>
              <w:t xml:space="preserve"> при  </w:t>
            </w:r>
            <w:r>
              <w:rPr>
                <w:rFonts w:ascii="Times New Roman" w:hAnsi="Times New Roman"/>
                <w:color w:val="000000"/>
                <w:sz w:val="28"/>
                <w:szCs w:val="28"/>
                <w:lang w:val="uk-UA"/>
              </w:rPr>
              <w:t>цьому</w:t>
            </w:r>
            <w:r w:rsidRPr="00836676">
              <w:rPr>
                <w:rFonts w:ascii="Times New Roman" w:hAnsi="Times New Roman"/>
                <w:color w:val="000000"/>
                <w:sz w:val="28"/>
                <w:szCs w:val="28"/>
                <w:lang w:val="uk-UA"/>
              </w:rPr>
              <w:t xml:space="preserve">   вар</w:t>
            </w:r>
            <w:r>
              <w:rPr>
                <w:rFonts w:ascii="Times New Roman" w:hAnsi="Times New Roman"/>
                <w:color w:val="000000"/>
                <w:sz w:val="28"/>
                <w:szCs w:val="28"/>
                <w:lang w:val="uk-UA"/>
              </w:rPr>
              <w:t>і</w:t>
            </w:r>
            <w:r w:rsidRPr="00836676">
              <w:rPr>
                <w:rFonts w:ascii="Times New Roman" w:hAnsi="Times New Roman"/>
                <w:color w:val="000000"/>
                <w:sz w:val="28"/>
                <w:szCs w:val="28"/>
                <w:lang w:val="uk-UA"/>
              </w:rPr>
              <w:t>ант</w:t>
            </w:r>
            <w:r>
              <w:rPr>
                <w:rFonts w:ascii="Times New Roman" w:hAnsi="Times New Roman"/>
                <w:color w:val="000000"/>
                <w:sz w:val="28"/>
                <w:szCs w:val="28"/>
                <w:lang w:val="uk-UA"/>
              </w:rPr>
              <w:t>і</w:t>
            </w:r>
            <w:r w:rsidRPr="00836676">
              <w:rPr>
                <w:rFonts w:ascii="Times New Roman" w:hAnsi="Times New Roman"/>
                <w:color w:val="000000"/>
                <w:sz w:val="28"/>
                <w:szCs w:val="28"/>
                <w:lang w:val="uk-UA"/>
              </w:rPr>
              <w:t xml:space="preserve"> </w:t>
            </w:r>
            <w:r>
              <w:rPr>
                <w:rFonts w:ascii="Times New Roman" w:hAnsi="Times New Roman"/>
                <w:color w:val="000000"/>
                <w:sz w:val="28"/>
                <w:szCs w:val="28"/>
                <w:lang w:val="uk-UA"/>
              </w:rPr>
              <w:t>е</w:t>
            </w:r>
            <w:r w:rsidRPr="00836676">
              <w:rPr>
                <w:rFonts w:ascii="Times New Roman" w:hAnsi="Times New Roman"/>
                <w:color w:val="000000"/>
                <w:sz w:val="28"/>
                <w:szCs w:val="28"/>
                <w:lang w:val="uk-UA"/>
              </w:rPr>
              <w:t>ферентно</w:t>
            </w:r>
            <w:r>
              <w:rPr>
                <w:rFonts w:ascii="Times New Roman" w:hAnsi="Times New Roman"/>
                <w:color w:val="000000"/>
                <w:sz w:val="28"/>
                <w:szCs w:val="28"/>
                <w:lang w:val="uk-UA"/>
              </w:rPr>
              <w:t>ї</w:t>
            </w:r>
            <w:r w:rsidRPr="00836676">
              <w:rPr>
                <w:rFonts w:ascii="Times New Roman" w:hAnsi="Times New Roman"/>
                <w:color w:val="000000"/>
                <w:sz w:val="28"/>
                <w:szCs w:val="28"/>
                <w:lang w:val="uk-UA"/>
              </w:rPr>
              <w:t xml:space="preserve"> моторно</w:t>
            </w:r>
            <w:r>
              <w:rPr>
                <w:rFonts w:ascii="Times New Roman" w:hAnsi="Times New Roman"/>
                <w:color w:val="000000"/>
                <w:sz w:val="28"/>
                <w:szCs w:val="28"/>
                <w:lang w:val="uk-UA"/>
              </w:rPr>
              <w:t>ї</w:t>
            </w:r>
            <w:r w:rsidRPr="00836676">
              <w:rPr>
                <w:rFonts w:ascii="Times New Roman" w:hAnsi="Times New Roman"/>
                <w:color w:val="000000"/>
                <w:sz w:val="28"/>
                <w:szCs w:val="28"/>
                <w:lang w:val="uk-UA"/>
              </w:rPr>
              <w:t xml:space="preserve"> афаз</w:t>
            </w:r>
            <w:r>
              <w:rPr>
                <w:rFonts w:ascii="Times New Roman" w:hAnsi="Times New Roman"/>
                <w:color w:val="000000"/>
                <w:sz w:val="28"/>
                <w:szCs w:val="28"/>
                <w:lang w:val="uk-UA"/>
              </w:rPr>
              <w:t>ії</w:t>
            </w:r>
            <w:r w:rsidRPr="00836676">
              <w:rPr>
                <w:rFonts w:ascii="Times New Roman" w:hAnsi="Times New Roman"/>
                <w:color w:val="000000"/>
                <w:sz w:val="28"/>
                <w:szCs w:val="28"/>
                <w:lang w:val="uk-UA"/>
              </w:rPr>
              <w:t xml:space="preserve">  може так</w:t>
            </w:r>
            <w:r>
              <w:rPr>
                <w:rFonts w:ascii="Times New Roman" w:hAnsi="Times New Roman"/>
                <w:color w:val="000000"/>
                <w:sz w:val="28"/>
                <w:szCs w:val="28"/>
                <w:lang w:val="uk-UA"/>
              </w:rPr>
              <w:t>о</w:t>
            </w:r>
            <w:r w:rsidRPr="00836676">
              <w:rPr>
                <w:rFonts w:ascii="Times New Roman" w:hAnsi="Times New Roman"/>
                <w:color w:val="000000"/>
                <w:sz w:val="28"/>
                <w:szCs w:val="28"/>
                <w:lang w:val="uk-UA"/>
              </w:rPr>
              <w:t xml:space="preserve">ж  </w:t>
            </w:r>
            <w:r>
              <w:rPr>
                <w:rFonts w:ascii="Times New Roman" w:hAnsi="Times New Roman"/>
                <w:color w:val="000000"/>
                <w:sz w:val="28"/>
                <w:szCs w:val="28"/>
                <w:lang w:val="uk-UA"/>
              </w:rPr>
              <w:t>цілком бути відсутньою і</w:t>
            </w:r>
            <w:r w:rsidR="00170D02">
              <w:rPr>
                <w:rFonts w:ascii="Times New Roman" w:hAnsi="Times New Roman"/>
                <w:color w:val="000000"/>
                <w:sz w:val="28"/>
                <w:szCs w:val="28"/>
                <w:lang w:val="en-US"/>
              </w:rPr>
              <w:t> </w:t>
            </w:r>
            <w:r>
              <w:rPr>
                <w:rFonts w:ascii="Times New Roman" w:hAnsi="Times New Roman"/>
                <w:color w:val="000000"/>
                <w:sz w:val="28"/>
                <w:szCs w:val="28"/>
                <w:lang w:val="uk-UA"/>
              </w:rPr>
              <w:t>власне мовлення</w:t>
            </w:r>
            <w:r w:rsidRPr="00836676">
              <w:rPr>
                <w:rFonts w:ascii="Times New Roman" w:hAnsi="Times New Roman"/>
                <w:color w:val="000000"/>
                <w:sz w:val="28"/>
                <w:szCs w:val="28"/>
                <w:lang w:val="uk-UA"/>
              </w:rPr>
              <w:t>.  П</w:t>
            </w:r>
            <w:r>
              <w:rPr>
                <w:rFonts w:ascii="Times New Roman" w:hAnsi="Times New Roman"/>
                <w:color w:val="000000"/>
                <w:sz w:val="28"/>
                <w:szCs w:val="28"/>
                <w:lang w:val="uk-UA"/>
              </w:rPr>
              <w:t xml:space="preserve">ід час </w:t>
            </w:r>
            <w:r w:rsidRPr="00836676">
              <w:rPr>
                <w:rFonts w:ascii="Times New Roman" w:hAnsi="Times New Roman"/>
                <w:color w:val="000000"/>
                <w:sz w:val="28"/>
                <w:szCs w:val="28"/>
                <w:lang w:val="uk-UA"/>
              </w:rPr>
              <w:t>спонтанно</w:t>
            </w:r>
            <w:r>
              <w:rPr>
                <w:rFonts w:ascii="Times New Roman" w:hAnsi="Times New Roman"/>
                <w:color w:val="000000"/>
                <w:sz w:val="28"/>
                <w:szCs w:val="28"/>
                <w:lang w:val="uk-UA"/>
              </w:rPr>
              <w:t>го</w:t>
            </w:r>
            <w:r w:rsidRPr="00836676">
              <w:rPr>
                <w:rFonts w:ascii="Times New Roman" w:hAnsi="Times New Roman"/>
                <w:color w:val="000000"/>
                <w:sz w:val="28"/>
                <w:szCs w:val="28"/>
                <w:lang w:val="uk-UA"/>
              </w:rPr>
              <w:t xml:space="preserve"> в</w:t>
            </w:r>
            <w:r>
              <w:rPr>
                <w:rFonts w:ascii="Times New Roman" w:hAnsi="Times New Roman"/>
                <w:color w:val="000000"/>
                <w:sz w:val="28"/>
                <w:szCs w:val="28"/>
                <w:lang w:val="uk-UA"/>
              </w:rPr>
              <w:t>ідновлення мовлення пацієнти по</w:t>
            </w:r>
            <w:r w:rsidRPr="00836676">
              <w:rPr>
                <w:rFonts w:ascii="Times New Roman" w:hAnsi="Times New Roman"/>
                <w:color w:val="000000"/>
                <w:sz w:val="28"/>
                <w:szCs w:val="28"/>
                <w:lang w:val="uk-UA"/>
              </w:rPr>
              <w:t>чина</w:t>
            </w:r>
            <w:r>
              <w:rPr>
                <w:rFonts w:ascii="Times New Roman" w:hAnsi="Times New Roman"/>
                <w:color w:val="000000"/>
                <w:sz w:val="28"/>
                <w:szCs w:val="28"/>
                <w:lang w:val="uk-UA"/>
              </w:rPr>
              <w:t>ю</w:t>
            </w:r>
            <w:r w:rsidRPr="00836676">
              <w:rPr>
                <w:rFonts w:ascii="Times New Roman" w:hAnsi="Times New Roman"/>
                <w:color w:val="000000"/>
                <w:sz w:val="28"/>
                <w:szCs w:val="28"/>
                <w:lang w:val="uk-UA"/>
              </w:rPr>
              <w:t>т</w:t>
            </w:r>
            <w:r>
              <w:rPr>
                <w:rFonts w:ascii="Times New Roman" w:hAnsi="Times New Roman"/>
                <w:color w:val="000000"/>
                <w:sz w:val="28"/>
                <w:szCs w:val="28"/>
                <w:lang w:val="uk-UA"/>
              </w:rPr>
              <w:t>ь</w:t>
            </w:r>
            <w:r w:rsidRPr="00836676">
              <w:rPr>
                <w:rFonts w:ascii="Times New Roman" w:hAnsi="Times New Roman"/>
                <w:color w:val="000000"/>
                <w:sz w:val="28"/>
                <w:szCs w:val="28"/>
                <w:lang w:val="uk-UA"/>
              </w:rPr>
              <w:t xml:space="preserve">  </w:t>
            </w:r>
            <w:r>
              <w:rPr>
                <w:rFonts w:ascii="Times New Roman" w:hAnsi="Times New Roman"/>
                <w:color w:val="000000"/>
                <w:sz w:val="28"/>
                <w:szCs w:val="28"/>
                <w:lang w:val="uk-UA"/>
              </w:rPr>
              <w:t xml:space="preserve">спілкуватися за допомогою </w:t>
            </w:r>
            <w:r w:rsidRPr="00836676">
              <w:rPr>
                <w:rFonts w:ascii="Times New Roman" w:hAnsi="Times New Roman"/>
                <w:color w:val="000000"/>
                <w:sz w:val="28"/>
                <w:szCs w:val="28"/>
                <w:lang w:val="uk-UA"/>
              </w:rPr>
              <w:t>о</w:t>
            </w:r>
            <w:r>
              <w:rPr>
                <w:rFonts w:ascii="Times New Roman" w:hAnsi="Times New Roman"/>
                <w:color w:val="000000"/>
                <w:sz w:val="28"/>
                <w:szCs w:val="28"/>
                <w:lang w:val="uk-UA"/>
              </w:rPr>
              <w:t xml:space="preserve">кремих </w:t>
            </w:r>
            <w:r w:rsidRPr="00836676">
              <w:rPr>
                <w:rFonts w:ascii="Times New Roman" w:hAnsi="Times New Roman"/>
                <w:color w:val="000000"/>
                <w:sz w:val="28"/>
                <w:szCs w:val="28"/>
                <w:lang w:val="uk-UA"/>
              </w:rPr>
              <w:t>сл</w:t>
            </w:r>
            <w:r>
              <w:rPr>
                <w:rFonts w:ascii="Times New Roman" w:hAnsi="Times New Roman"/>
                <w:color w:val="000000"/>
                <w:sz w:val="28"/>
                <w:szCs w:val="28"/>
                <w:lang w:val="uk-UA"/>
              </w:rPr>
              <w:t>і</w:t>
            </w:r>
            <w:r w:rsidRPr="00836676">
              <w:rPr>
                <w:rFonts w:ascii="Times New Roman" w:hAnsi="Times New Roman"/>
                <w:color w:val="000000"/>
                <w:sz w:val="28"/>
                <w:szCs w:val="28"/>
                <w:lang w:val="uk-UA"/>
              </w:rPr>
              <w:t xml:space="preserve">в, </w:t>
            </w:r>
            <w:r>
              <w:rPr>
                <w:rFonts w:ascii="Times New Roman" w:hAnsi="Times New Roman"/>
                <w:color w:val="000000"/>
                <w:sz w:val="28"/>
                <w:szCs w:val="28"/>
                <w:lang w:val="uk-UA"/>
              </w:rPr>
              <w:t>і</w:t>
            </w:r>
            <w:r w:rsidRPr="00836676">
              <w:rPr>
                <w:rFonts w:ascii="Times New Roman" w:hAnsi="Times New Roman"/>
                <w:color w:val="000000"/>
                <w:sz w:val="28"/>
                <w:szCs w:val="28"/>
                <w:lang w:val="uk-UA"/>
              </w:rPr>
              <w:t xml:space="preserve">  </w:t>
            </w:r>
            <w:r>
              <w:rPr>
                <w:rFonts w:ascii="Times New Roman" w:hAnsi="Times New Roman"/>
                <w:color w:val="000000"/>
                <w:sz w:val="28"/>
                <w:szCs w:val="28"/>
                <w:lang w:val="uk-UA"/>
              </w:rPr>
              <w:t xml:space="preserve">швидко </w:t>
            </w:r>
            <w:r w:rsidRPr="00836676">
              <w:rPr>
                <w:rFonts w:ascii="Times New Roman" w:hAnsi="Times New Roman"/>
                <w:color w:val="000000"/>
                <w:sz w:val="28"/>
                <w:szCs w:val="28"/>
                <w:lang w:val="uk-UA"/>
              </w:rPr>
              <w:t>у  них  в</w:t>
            </w:r>
            <w:r>
              <w:rPr>
                <w:rFonts w:ascii="Times New Roman" w:hAnsi="Times New Roman"/>
                <w:color w:val="000000"/>
                <w:sz w:val="28"/>
                <w:szCs w:val="28"/>
                <w:lang w:val="uk-UA"/>
              </w:rPr>
              <w:t>и</w:t>
            </w:r>
            <w:r w:rsidRPr="00836676">
              <w:rPr>
                <w:rFonts w:ascii="Times New Roman" w:hAnsi="Times New Roman"/>
                <w:color w:val="000000"/>
                <w:sz w:val="28"/>
                <w:szCs w:val="28"/>
                <w:lang w:val="uk-UA"/>
              </w:rPr>
              <w:t>явля</w:t>
            </w:r>
            <w:r>
              <w:rPr>
                <w:rFonts w:ascii="Times New Roman" w:hAnsi="Times New Roman"/>
                <w:color w:val="000000"/>
                <w:sz w:val="28"/>
                <w:szCs w:val="28"/>
                <w:lang w:val="uk-UA"/>
              </w:rPr>
              <w:t>є</w:t>
            </w:r>
            <w:r w:rsidRPr="00836676">
              <w:rPr>
                <w:rFonts w:ascii="Times New Roman" w:hAnsi="Times New Roman"/>
                <w:color w:val="000000"/>
                <w:sz w:val="28"/>
                <w:szCs w:val="28"/>
                <w:lang w:val="uk-UA"/>
              </w:rPr>
              <w:t>т</w:t>
            </w:r>
            <w:r>
              <w:rPr>
                <w:rFonts w:ascii="Times New Roman" w:hAnsi="Times New Roman"/>
                <w:color w:val="000000"/>
                <w:sz w:val="28"/>
                <w:szCs w:val="28"/>
                <w:lang w:val="uk-UA"/>
              </w:rPr>
              <w:t>ь</w:t>
            </w:r>
            <w:r w:rsidRPr="00836676">
              <w:rPr>
                <w:rFonts w:ascii="Times New Roman" w:hAnsi="Times New Roman"/>
                <w:color w:val="000000"/>
                <w:sz w:val="28"/>
                <w:szCs w:val="28"/>
                <w:lang w:val="uk-UA"/>
              </w:rPr>
              <w:t>ся  в</w:t>
            </w:r>
            <w:r>
              <w:rPr>
                <w:rFonts w:ascii="Times New Roman" w:hAnsi="Times New Roman"/>
                <w:color w:val="000000"/>
                <w:sz w:val="28"/>
                <w:szCs w:val="28"/>
                <w:lang w:val="uk-UA"/>
              </w:rPr>
              <w:t>и</w:t>
            </w:r>
            <w:r w:rsidRPr="00836676">
              <w:rPr>
                <w:rFonts w:ascii="Times New Roman" w:hAnsi="Times New Roman"/>
                <w:color w:val="000000"/>
                <w:sz w:val="28"/>
                <w:szCs w:val="28"/>
                <w:lang w:val="uk-UA"/>
              </w:rPr>
              <w:t>ражен</w:t>
            </w:r>
            <w:r>
              <w:rPr>
                <w:rFonts w:ascii="Times New Roman" w:hAnsi="Times New Roman"/>
                <w:color w:val="000000"/>
                <w:sz w:val="28"/>
                <w:szCs w:val="28"/>
                <w:lang w:val="uk-UA"/>
              </w:rPr>
              <w:t>и</w:t>
            </w:r>
            <w:r w:rsidRPr="00836676">
              <w:rPr>
                <w:rFonts w:ascii="Times New Roman" w:hAnsi="Times New Roman"/>
                <w:color w:val="000000"/>
                <w:sz w:val="28"/>
                <w:szCs w:val="28"/>
                <w:lang w:val="uk-UA"/>
              </w:rPr>
              <w:t xml:space="preserve">й </w:t>
            </w:r>
            <w:r>
              <w:rPr>
                <w:rFonts w:ascii="Times New Roman" w:hAnsi="Times New Roman"/>
                <w:color w:val="000000"/>
                <w:sz w:val="28"/>
                <w:szCs w:val="28"/>
                <w:lang w:val="uk-UA"/>
              </w:rPr>
              <w:t>е</w:t>
            </w:r>
            <w:r w:rsidRPr="00836676">
              <w:rPr>
                <w:rFonts w:ascii="Times New Roman" w:hAnsi="Times New Roman"/>
                <w:color w:val="000000"/>
                <w:sz w:val="28"/>
                <w:szCs w:val="28"/>
                <w:lang w:val="uk-UA"/>
              </w:rPr>
              <w:t>кспресивн</w:t>
            </w:r>
            <w:r>
              <w:rPr>
                <w:rFonts w:ascii="Times New Roman" w:hAnsi="Times New Roman"/>
                <w:color w:val="000000"/>
                <w:sz w:val="28"/>
                <w:szCs w:val="28"/>
                <w:lang w:val="uk-UA"/>
              </w:rPr>
              <w:t>и</w:t>
            </w:r>
            <w:r w:rsidRPr="00836676">
              <w:rPr>
                <w:rFonts w:ascii="Times New Roman" w:hAnsi="Times New Roman"/>
                <w:color w:val="000000"/>
                <w:sz w:val="28"/>
                <w:szCs w:val="28"/>
                <w:lang w:val="uk-UA"/>
              </w:rPr>
              <w:t xml:space="preserve">й аграматизм: </w:t>
            </w:r>
            <w:r>
              <w:rPr>
                <w:rFonts w:ascii="Times New Roman" w:hAnsi="Times New Roman"/>
                <w:color w:val="000000"/>
                <w:sz w:val="28"/>
                <w:szCs w:val="28"/>
                <w:lang w:val="uk-UA"/>
              </w:rPr>
              <w:t>з</w:t>
            </w:r>
            <w:r w:rsidRPr="00836676">
              <w:rPr>
                <w:rFonts w:ascii="Times New Roman" w:hAnsi="Times New Roman"/>
                <w:color w:val="000000"/>
                <w:sz w:val="28"/>
                <w:szCs w:val="28"/>
                <w:lang w:val="uk-UA"/>
              </w:rPr>
              <w:t xml:space="preserve"> </w:t>
            </w:r>
            <w:r>
              <w:rPr>
                <w:rFonts w:ascii="Times New Roman" w:hAnsi="Times New Roman"/>
                <w:color w:val="000000"/>
                <w:sz w:val="28"/>
                <w:szCs w:val="28"/>
                <w:lang w:val="uk-UA"/>
              </w:rPr>
              <w:t xml:space="preserve">труднощами вживаються </w:t>
            </w:r>
            <w:r w:rsidRPr="00836676">
              <w:rPr>
                <w:rFonts w:ascii="Times New Roman" w:hAnsi="Times New Roman"/>
                <w:color w:val="000000"/>
                <w:sz w:val="28"/>
                <w:szCs w:val="28"/>
                <w:lang w:val="uk-UA"/>
              </w:rPr>
              <w:t>пр</w:t>
            </w:r>
            <w:r>
              <w:rPr>
                <w:rFonts w:ascii="Times New Roman" w:hAnsi="Times New Roman"/>
                <w:color w:val="000000"/>
                <w:sz w:val="28"/>
                <w:szCs w:val="28"/>
                <w:lang w:val="uk-UA"/>
              </w:rPr>
              <w:t>ийменники</w:t>
            </w:r>
            <w:r w:rsidRPr="00836676">
              <w:rPr>
                <w:rFonts w:ascii="Times New Roman" w:hAnsi="Times New Roman"/>
                <w:color w:val="000000"/>
                <w:sz w:val="28"/>
                <w:szCs w:val="28"/>
                <w:lang w:val="uk-UA"/>
              </w:rPr>
              <w:t>,   флекс</w:t>
            </w:r>
            <w:r>
              <w:rPr>
                <w:rFonts w:ascii="Times New Roman" w:hAnsi="Times New Roman"/>
                <w:color w:val="000000"/>
                <w:sz w:val="28"/>
                <w:szCs w:val="28"/>
                <w:lang w:val="uk-UA"/>
              </w:rPr>
              <w:t>ії</w:t>
            </w:r>
            <w:r w:rsidRPr="00836676">
              <w:rPr>
                <w:rFonts w:ascii="Times New Roman" w:hAnsi="Times New Roman"/>
                <w:color w:val="000000"/>
                <w:sz w:val="28"/>
                <w:szCs w:val="28"/>
                <w:lang w:val="uk-UA"/>
              </w:rPr>
              <w:t xml:space="preserve"> </w:t>
            </w:r>
            <w:r>
              <w:rPr>
                <w:rFonts w:ascii="Times New Roman" w:hAnsi="Times New Roman"/>
                <w:color w:val="000000"/>
                <w:sz w:val="28"/>
                <w:szCs w:val="28"/>
                <w:lang w:val="uk-UA"/>
              </w:rPr>
              <w:t>іменників та</w:t>
            </w:r>
            <w:r w:rsidRPr="00836676">
              <w:rPr>
                <w:rFonts w:ascii="Times New Roman" w:hAnsi="Times New Roman"/>
                <w:color w:val="000000"/>
                <w:sz w:val="28"/>
                <w:szCs w:val="28"/>
                <w:lang w:val="uk-UA"/>
              </w:rPr>
              <w:t xml:space="preserve">  </w:t>
            </w:r>
            <w:r>
              <w:rPr>
                <w:rFonts w:ascii="Times New Roman" w:hAnsi="Times New Roman"/>
                <w:color w:val="000000"/>
                <w:sz w:val="28"/>
                <w:szCs w:val="28"/>
                <w:lang w:val="uk-UA"/>
              </w:rPr>
              <w:t xml:space="preserve">інших </w:t>
            </w:r>
            <w:r w:rsidRPr="00836676">
              <w:rPr>
                <w:rFonts w:ascii="Times New Roman" w:hAnsi="Times New Roman"/>
                <w:color w:val="000000"/>
                <w:sz w:val="28"/>
                <w:szCs w:val="28"/>
                <w:lang w:val="uk-UA"/>
              </w:rPr>
              <w:t>част</w:t>
            </w:r>
            <w:r>
              <w:rPr>
                <w:rFonts w:ascii="Times New Roman" w:hAnsi="Times New Roman"/>
                <w:color w:val="000000"/>
                <w:sz w:val="28"/>
                <w:szCs w:val="28"/>
                <w:lang w:val="uk-UA"/>
              </w:rPr>
              <w:t>ин</w:t>
            </w:r>
            <w:r w:rsidRPr="00836676">
              <w:rPr>
                <w:rFonts w:ascii="Times New Roman" w:hAnsi="Times New Roman"/>
                <w:color w:val="000000"/>
                <w:sz w:val="28"/>
                <w:szCs w:val="28"/>
                <w:lang w:val="uk-UA"/>
              </w:rPr>
              <w:t xml:space="preserve"> </w:t>
            </w:r>
            <w:r>
              <w:rPr>
                <w:rFonts w:ascii="Times New Roman" w:hAnsi="Times New Roman"/>
                <w:color w:val="000000"/>
                <w:sz w:val="28"/>
                <w:szCs w:val="28"/>
                <w:lang w:val="uk-UA"/>
              </w:rPr>
              <w:t>мови</w:t>
            </w:r>
            <w:r w:rsidRPr="00836676">
              <w:rPr>
                <w:rFonts w:ascii="Times New Roman" w:hAnsi="Times New Roman"/>
                <w:color w:val="000000"/>
                <w:sz w:val="28"/>
                <w:szCs w:val="28"/>
                <w:lang w:val="uk-UA"/>
              </w:rPr>
              <w:t xml:space="preserve">. </w:t>
            </w:r>
            <w:r>
              <w:rPr>
                <w:rFonts w:ascii="Times New Roman" w:hAnsi="Times New Roman"/>
                <w:color w:val="000000"/>
                <w:sz w:val="28"/>
                <w:szCs w:val="28"/>
                <w:lang w:val="uk-UA"/>
              </w:rPr>
              <w:t xml:space="preserve">Мовлення </w:t>
            </w:r>
            <w:r w:rsidRPr="00836676">
              <w:rPr>
                <w:rFonts w:ascii="Times New Roman" w:hAnsi="Times New Roman"/>
                <w:color w:val="000000"/>
                <w:sz w:val="28"/>
                <w:szCs w:val="28"/>
                <w:lang w:val="uk-UA"/>
              </w:rPr>
              <w:t xml:space="preserve">буде </w:t>
            </w:r>
            <w:r>
              <w:rPr>
                <w:rFonts w:ascii="Times New Roman" w:hAnsi="Times New Roman"/>
                <w:color w:val="000000"/>
                <w:sz w:val="28"/>
                <w:szCs w:val="28"/>
                <w:lang w:val="uk-UA"/>
              </w:rPr>
              <w:t>містити багато вигуків</w:t>
            </w:r>
            <w:r w:rsidRPr="00836676">
              <w:rPr>
                <w:rFonts w:ascii="Times New Roman" w:hAnsi="Times New Roman"/>
                <w:color w:val="000000"/>
                <w:sz w:val="28"/>
                <w:szCs w:val="28"/>
                <w:lang w:val="uk-UA"/>
              </w:rPr>
              <w:t xml:space="preserve">,   </w:t>
            </w:r>
            <w:r>
              <w:rPr>
                <w:rFonts w:ascii="Times New Roman" w:hAnsi="Times New Roman"/>
                <w:color w:val="000000"/>
                <w:sz w:val="28"/>
                <w:szCs w:val="28"/>
                <w:lang w:val="uk-UA"/>
              </w:rPr>
              <w:t>і</w:t>
            </w:r>
            <w:r w:rsidRPr="00836676">
              <w:rPr>
                <w:rFonts w:ascii="Times New Roman" w:hAnsi="Times New Roman"/>
                <w:color w:val="000000"/>
                <w:sz w:val="28"/>
                <w:szCs w:val="28"/>
                <w:lang w:val="uk-UA"/>
              </w:rPr>
              <w:t>нтонац</w:t>
            </w:r>
            <w:r>
              <w:rPr>
                <w:rFonts w:ascii="Times New Roman" w:hAnsi="Times New Roman"/>
                <w:color w:val="000000"/>
                <w:sz w:val="28"/>
                <w:szCs w:val="28"/>
                <w:lang w:val="uk-UA"/>
              </w:rPr>
              <w:t>ій</w:t>
            </w:r>
            <w:r w:rsidRPr="00836676">
              <w:rPr>
                <w:rFonts w:ascii="Times New Roman" w:hAnsi="Times New Roman"/>
                <w:color w:val="000000"/>
                <w:sz w:val="28"/>
                <w:szCs w:val="28"/>
                <w:lang w:val="uk-UA"/>
              </w:rPr>
              <w:t xml:space="preserve">но   </w:t>
            </w:r>
            <w:r>
              <w:rPr>
                <w:rFonts w:ascii="Times New Roman" w:hAnsi="Times New Roman"/>
                <w:color w:val="000000"/>
                <w:sz w:val="28"/>
                <w:szCs w:val="28"/>
                <w:lang w:val="uk-UA"/>
              </w:rPr>
              <w:t>забарвлених слів</w:t>
            </w:r>
            <w:r w:rsidRPr="00836676">
              <w:rPr>
                <w:rFonts w:ascii="Times New Roman" w:hAnsi="Times New Roman"/>
                <w:color w:val="000000"/>
                <w:sz w:val="28"/>
                <w:szCs w:val="28"/>
                <w:lang w:val="uk-UA"/>
              </w:rPr>
              <w:t xml:space="preserve">, </w:t>
            </w:r>
            <w:r>
              <w:rPr>
                <w:rFonts w:ascii="Times New Roman" w:hAnsi="Times New Roman"/>
                <w:color w:val="000000"/>
                <w:sz w:val="28"/>
                <w:szCs w:val="28"/>
                <w:lang w:val="uk-UA"/>
              </w:rPr>
              <w:t xml:space="preserve">підкріплюватиметься </w:t>
            </w:r>
            <w:r w:rsidRPr="00836676">
              <w:rPr>
                <w:rFonts w:ascii="Times New Roman" w:hAnsi="Times New Roman"/>
                <w:color w:val="000000"/>
                <w:sz w:val="28"/>
                <w:szCs w:val="28"/>
                <w:lang w:val="uk-UA"/>
              </w:rPr>
              <w:t xml:space="preserve"> </w:t>
            </w:r>
            <w:r>
              <w:rPr>
                <w:rFonts w:ascii="Times New Roman" w:hAnsi="Times New Roman"/>
                <w:color w:val="000000"/>
                <w:sz w:val="28"/>
                <w:szCs w:val="28"/>
                <w:lang w:val="uk-UA"/>
              </w:rPr>
              <w:t>мі</w:t>
            </w:r>
            <w:r w:rsidRPr="00836676">
              <w:rPr>
                <w:rFonts w:ascii="Times New Roman" w:hAnsi="Times New Roman"/>
                <w:color w:val="000000"/>
                <w:sz w:val="28"/>
                <w:szCs w:val="28"/>
                <w:lang w:val="uk-UA"/>
              </w:rPr>
              <w:t>м</w:t>
            </w:r>
            <w:r>
              <w:rPr>
                <w:rFonts w:ascii="Times New Roman" w:hAnsi="Times New Roman"/>
                <w:color w:val="000000"/>
                <w:sz w:val="28"/>
                <w:szCs w:val="28"/>
                <w:lang w:val="uk-UA"/>
              </w:rPr>
              <w:t>і</w:t>
            </w:r>
            <w:r w:rsidRPr="00836676">
              <w:rPr>
                <w:rFonts w:ascii="Times New Roman" w:hAnsi="Times New Roman"/>
                <w:color w:val="000000"/>
                <w:sz w:val="28"/>
                <w:szCs w:val="28"/>
                <w:lang w:val="uk-UA"/>
              </w:rPr>
              <w:t>ко</w:t>
            </w:r>
            <w:r>
              <w:rPr>
                <w:rFonts w:ascii="Times New Roman" w:hAnsi="Times New Roman"/>
                <w:color w:val="000000"/>
                <w:sz w:val="28"/>
                <w:szCs w:val="28"/>
                <w:lang w:val="uk-UA"/>
              </w:rPr>
              <w:t>ю</w:t>
            </w:r>
            <w:r w:rsidRPr="00836676">
              <w:rPr>
                <w:rFonts w:ascii="Times New Roman" w:hAnsi="Times New Roman"/>
                <w:color w:val="000000"/>
                <w:sz w:val="28"/>
                <w:szCs w:val="28"/>
                <w:lang w:val="uk-UA"/>
              </w:rPr>
              <w:t>.</w:t>
            </w:r>
          </w:p>
          <w:p w:rsidR="00BD1028" w:rsidRPr="00836676" w:rsidRDefault="00BD1028" w:rsidP="004F16B7">
            <w:pPr>
              <w:widowControl w:val="0"/>
              <w:shd w:val="clear" w:color="auto" w:fill="FFFFFF"/>
              <w:autoSpaceDE w:val="0"/>
              <w:autoSpaceDN w:val="0"/>
              <w:adjustRightInd w:val="0"/>
              <w:spacing w:after="0" w:line="360" w:lineRule="auto"/>
              <w:ind w:firstLine="720"/>
              <w:jc w:val="both"/>
              <w:rPr>
                <w:rFonts w:ascii="Times New Roman" w:hAnsi="Times New Roman"/>
                <w:sz w:val="28"/>
                <w:szCs w:val="28"/>
                <w:lang w:val="uk-UA"/>
              </w:rPr>
            </w:pPr>
            <w:r w:rsidRPr="00836676">
              <w:rPr>
                <w:rFonts w:ascii="Times New Roman" w:hAnsi="Times New Roman"/>
                <w:color w:val="000000"/>
                <w:sz w:val="28"/>
                <w:szCs w:val="28"/>
                <w:lang w:val="uk-UA"/>
              </w:rPr>
              <w:t>«Телеграфн</w:t>
            </w:r>
            <w:r>
              <w:rPr>
                <w:rFonts w:ascii="Times New Roman" w:hAnsi="Times New Roman"/>
                <w:color w:val="000000"/>
                <w:sz w:val="28"/>
                <w:szCs w:val="28"/>
                <w:lang w:val="uk-UA"/>
              </w:rPr>
              <w:t>и</w:t>
            </w:r>
            <w:r w:rsidRPr="00836676">
              <w:rPr>
                <w:rFonts w:ascii="Times New Roman" w:hAnsi="Times New Roman"/>
                <w:color w:val="000000"/>
                <w:sz w:val="28"/>
                <w:szCs w:val="28"/>
                <w:lang w:val="uk-UA"/>
              </w:rPr>
              <w:t xml:space="preserve">й стиль» при </w:t>
            </w:r>
            <w:r>
              <w:rPr>
                <w:rFonts w:ascii="Times New Roman" w:hAnsi="Times New Roman"/>
                <w:color w:val="000000"/>
                <w:sz w:val="28"/>
                <w:szCs w:val="28"/>
                <w:lang w:val="uk-UA"/>
              </w:rPr>
              <w:t>е</w:t>
            </w:r>
            <w:r w:rsidRPr="00836676">
              <w:rPr>
                <w:rFonts w:ascii="Times New Roman" w:hAnsi="Times New Roman"/>
                <w:color w:val="000000"/>
                <w:sz w:val="28"/>
                <w:szCs w:val="28"/>
                <w:lang w:val="uk-UA"/>
              </w:rPr>
              <w:t>ферентн</w:t>
            </w:r>
            <w:r>
              <w:rPr>
                <w:rFonts w:ascii="Times New Roman" w:hAnsi="Times New Roman"/>
                <w:color w:val="000000"/>
                <w:sz w:val="28"/>
                <w:szCs w:val="28"/>
                <w:lang w:val="uk-UA"/>
              </w:rPr>
              <w:t>і</w:t>
            </w:r>
            <w:r w:rsidRPr="00836676">
              <w:rPr>
                <w:rFonts w:ascii="Times New Roman" w:hAnsi="Times New Roman"/>
                <w:color w:val="000000"/>
                <w:sz w:val="28"/>
                <w:szCs w:val="28"/>
                <w:lang w:val="uk-UA"/>
              </w:rPr>
              <w:t>й моторн</w:t>
            </w:r>
            <w:r>
              <w:rPr>
                <w:rFonts w:ascii="Times New Roman" w:hAnsi="Times New Roman"/>
                <w:color w:val="000000"/>
                <w:sz w:val="28"/>
                <w:szCs w:val="28"/>
                <w:lang w:val="uk-UA"/>
              </w:rPr>
              <w:t>і</w:t>
            </w:r>
            <w:r w:rsidRPr="00836676">
              <w:rPr>
                <w:rFonts w:ascii="Times New Roman" w:hAnsi="Times New Roman"/>
                <w:color w:val="000000"/>
                <w:sz w:val="28"/>
                <w:szCs w:val="28"/>
                <w:lang w:val="uk-UA"/>
              </w:rPr>
              <w:t>й афаз</w:t>
            </w:r>
            <w:r>
              <w:rPr>
                <w:rFonts w:ascii="Times New Roman" w:hAnsi="Times New Roman"/>
                <w:color w:val="000000"/>
                <w:sz w:val="28"/>
                <w:szCs w:val="28"/>
                <w:lang w:val="uk-UA"/>
              </w:rPr>
              <w:t xml:space="preserve">ії </w:t>
            </w:r>
            <w:r w:rsidRPr="00836676">
              <w:rPr>
                <w:rFonts w:ascii="Times New Roman" w:hAnsi="Times New Roman"/>
                <w:color w:val="000000"/>
                <w:sz w:val="28"/>
                <w:szCs w:val="28"/>
                <w:lang w:val="uk-UA"/>
              </w:rPr>
              <w:t>дол</w:t>
            </w:r>
            <w:r>
              <w:rPr>
                <w:rFonts w:ascii="Times New Roman" w:hAnsi="Times New Roman"/>
                <w:color w:val="000000"/>
                <w:sz w:val="28"/>
                <w:szCs w:val="28"/>
                <w:lang w:val="uk-UA"/>
              </w:rPr>
              <w:t>ає</w:t>
            </w:r>
            <w:r w:rsidRPr="00836676">
              <w:rPr>
                <w:rFonts w:ascii="Times New Roman" w:hAnsi="Times New Roman"/>
                <w:color w:val="000000"/>
                <w:sz w:val="28"/>
                <w:szCs w:val="28"/>
                <w:lang w:val="uk-UA"/>
              </w:rPr>
              <w:t>т</w:t>
            </w:r>
            <w:r>
              <w:rPr>
                <w:rFonts w:ascii="Times New Roman" w:hAnsi="Times New Roman"/>
                <w:color w:val="000000"/>
                <w:sz w:val="28"/>
                <w:szCs w:val="28"/>
                <w:lang w:val="uk-UA"/>
              </w:rPr>
              <w:t>ь</w:t>
            </w:r>
            <w:r w:rsidRPr="00836676">
              <w:rPr>
                <w:rFonts w:ascii="Times New Roman" w:hAnsi="Times New Roman"/>
                <w:color w:val="000000"/>
                <w:sz w:val="28"/>
                <w:szCs w:val="28"/>
                <w:lang w:val="uk-UA"/>
              </w:rPr>
              <w:t xml:space="preserve">ся </w:t>
            </w:r>
            <w:r>
              <w:rPr>
                <w:rFonts w:ascii="Times New Roman" w:hAnsi="Times New Roman"/>
                <w:color w:val="000000"/>
                <w:sz w:val="28"/>
                <w:szCs w:val="28"/>
                <w:lang w:val="uk-UA"/>
              </w:rPr>
              <w:t>з</w:t>
            </w:r>
            <w:r w:rsidR="00170D02">
              <w:rPr>
                <w:rFonts w:ascii="Times New Roman" w:hAnsi="Times New Roman"/>
                <w:color w:val="000000"/>
                <w:sz w:val="28"/>
                <w:szCs w:val="28"/>
                <w:lang w:val="en-US"/>
              </w:rPr>
              <w:t> </w:t>
            </w:r>
            <w:r>
              <w:rPr>
                <w:rFonts w:ascii="Times New Roman" w:hAnsi="Times New Roman"/>
                <w:color w:val="000000"/>
                <w:sz w:val="28"/>
                <w:szCs w:val="28"/>
                <w:lang w:val="uk-UA"/>
              </w:rPr>
              <w:t xml:space="preserve">надзвичайними </w:t>
            </w:r>
            <w:r w:rsidRPr="00836676">
              <w:rPr>
                <w:rFonts w:ascii="Times New Roman" w:hAnsi="Times New Roman"/>
                <w:color w:val="000000"/>
                <w:sz w:val="28"/>
                <w:szCs w:val="28"/>
                <w:lang w:val="uk-UA"/>
              </w:rPr>
              <w:t>труд</w:t>
            </w:r>
            <w:r>
              <w:rPr>
                <w:rFonts w:ascii="Times New Roman" w:hAnsi="Times New Roman"/>
                <w:color w:val="000000"/>
                <w:sz w:val="28"/>
                <w:szCs w:val="28"/>
                <w:lang w:val="uk-UA"/>
              </w:rPr>
              <w:t>н</w:t>
            </w:r>
            <w:r w:rsidRPr="00836676">
              <w:rPr>
                <w:rFonts w:ascii="Times New Roman" w:hAnsi="Times New Roman"/>
                <w:color w:val="000000"/>
                <w:sz w:val="28"/>
                <w:szCs w:val="28"/>
                <w:lang w:val="uk-UA"/>
              </w:rPr>
              <w:t>о</w:t>
            </w:r>
            <w:r>
              <w:rPr>
                <w:rFonts w:ascii="Times New Roman" w:hAnsi="Times New Roman"/>
                <w:color w:val="000000"/>
                <w:sz w:val="28"/>
                <w:szCs w:val="28"/>
                <w:lang w:val="uk-UA"/>
              </w:rPr>
              <w:t>щами</w:t>
            </w:r>
            <w:r w:rsidRPr="00836676">
              <w:rPr>
                <w:rFonts w:ascii="Times New Roman" w:hAnsi="Times New Roman"/>
                <w:color w:val="000000"/>
                <w:sz w:val="28"/>
                <w:szCs w:val="28"/>
                <w:lang w:val="uk-UA"/>
              </w:rPr>
              <w:t xml:space="preserve">. </w:t>
            </w:r>
            <w:r>
              <w:rPr>
                <w:rFonts w:ascii="Times New Roman" w:hAnsi="Times New Roman"/>
                <w:color w:val="000000"/>
                <w:sz w:val="28"/>
                <w:szCs w:val="28"/>
                <w:lang w:val="uk-UA"/>
              </w:rPr>
              <w:t>Це</w:t>
            </w:r>
            <w:r w:rsidRPr="00836676">
              <w:rPr>
                <w:rFonts w:ascii="Times New Roman" w:hAnsi="Times New Roman"/>
                <w:color w:val="000000"/>
                <w:sz w:val="28"/>
                <w:szCs w:val="28"/>
                <w:lang w:val="uk-UA"/>
              </w:rPr>
              <w:t xml:space="preserve"> </w:t>
            </w:r>
            <w:r>
              <w:rPr>
                <w:rFonts w:ascii="Times New Roman" w:hAnsi="Times New Roman"/>
                <w:color w:val="000000"/>
                <w:sz w:val="28"/>
                <w:szCs w:val="28"/>
                <w:lang w:val="uk-UA"/>
              </w:rPr>
              <w:t>п</w:t>
            </w:r>
            <w:r w:rsidRPr="00836676">
              <w:rPr>
                <w:rFonts w:ascii="Times New Roman" w:hAnsi="Times New Roman"/>
                <w:color w:val="000000"/>
                <w:sz w:val="28"/>
                <w:szCs w:val="28"/>
                <w:lang w:val="uk-UA"/>
              </w:rPr>
              <w:t>оясн</w:t>
            </w:r>
            <w:r>
              <w:rPr>
                <w:rFonts w:ascii="Times New Roman" w:hAnsi="Times New Roman"/>
                <w:color w:val="000000"/>
                <w:sz w:val="28"/>
                <w:szCs w:val="28"/>
                <w:lang w:val="uk-UA"/>
              </w:rPr>
              <w:t>ює</w:t>
            </w:r>
            <w:r w:rsidRPr="00836676">
              <w:rPr>
                <w:rFonts w:ascii="Times New Roman" w:hAnsi="Times New Roman"/>
                <w:color w:val="000000"/>
                <w:sz w:val="28"/>
                <w:szCs w:val="28"/>
                <w:lang w:val="uk-UA"/>
              </w:rPr>
              <w:t>т</w:t>
            </w:r>
            <w:r>
              <w:rPr>
                <w:rFonts w:ascii="Times New Roman" w:hAnsi="Times New Roman"/>
                <w:color w:val="000000"/>
                <w:sz w:val="28"/>
                <w:szCs w:val="28"/>
                <w:lang w:val="uk-UA"/>
              </w:rPr>
              <w:t>ь</w:t>
            </w:r>
            <w:r w:rsidRPr="00836676">
              <w:rPr>
                <w:rFonts w:ascii="Times New Roman" w:hAnsi="Times New Roman"/>
                <w:color w:val="000000"/>
                <w:sz w:val="28"/>
                <w:szCs w:val="28"/>
                <w:lang w:val="uk-UA"/>
              </w:rPr>
              <w:t xml:space="preserve">ся </w:t>
            </w:r>
            <w:r>
              <w:rPr>
                <w:rFonts w:ascii="Times New Roman" w:hAnsi="Times New Roman"/>
                <w:color w:val="000000"/>
                <w:sz w:val="28"/>
                <w:szCs w:val="28"/>
                <w:lang w:val="uk-UA"/>
              </w:rPr>
              <w:t>й</w:t>
            </w:r>
            <w:r w:rsidRPr="00836676">
              <w:rPr>
                <w:rFonts w:ascii="Times New Roman" w:hAnsi="Times New Roman"/>
                <w:color w:val="000000"/>
                <w:sz w:val="28"/>
                <w:szCs w:val="28"/>
                <w:lang w:val="uk-UA"/>
              </w:rPr>
              <w:t xml:space="preserve"> т</w:t>
            </w:r>
            <w:r>
              <w:rPr>
                <w:rFonts w:ascii="Times New Roman" w:hAnsi="Times New Roman"/>
                <w:color w:val="000000"/>
                <w:sz w:val="28"/>
                <w:szCs w:val="28"/>
                <w:lang w:val="uk-UA"/>
              </w:rPr>
              <w:t>и</w:t>
            </w:r>
            <w:r w:rsidRPr="00836676">
              <w:rPr>
                <w:rFonts w:ascii="Times New Roman" w:hAnsi="Times New Roman"/>
                <w:color w:val="000000"/>
                <w:sz w:val="28"/>
                <w:szCs w:val="28"/>
                <w:lang w:val="uk-UA"/>
              </w:rPr>
              <w:t xml:space="preserve">м, </w:t>
            </w:r>
            <w:r>
              <w:rPr>
                <w:rFonts w:ascii="Times New Roman" w:hAnsi="Times New Roman"/>
                <w:color w:val="000000"/>
                <w:sz w:val="28"/>
                <w:szCs w:val="28"/>
                <w:lang w:val="uk-UA"/>
              </w:rPr>
              <w:t>щ</w:t>
            </w:r>
            <w:r w:rsidRPr="00836676">
              <w:rPr>
                <w:rFonts w:ascii="Times New Roman" w:hAnsi="Times New Roman"/>
                <w:color w:val="000000"/>
                <w:sz w:val="28"/>
                <w:szCs w:val="28"/>
                <w:lang w:val="uk-UA"/>
              </w:rPr>
              <w:t xml:space="preserve">о </w:t>
            </w:r>
            <w:r>
              <w:rPr>
                <w:rFonts w:ascii="Times New Roman" w:hAnsi="Times New Roman"/>
                <w:color w:val="000000"/>
                <w:sz w:val="28"/>
                <w:szCs w:val="28"/>
                <w:lang w:val="uk-UA"/>
              </w:rPr>
              <w:t>за наявності цієї</w:t>
            </w:r>
            <w:r w:rsidRPr="00836676">
              <w:rPr>
                <w:rFonts w:ascii="Times New Roman" w:hAnsi="Times New Roman"/>
                <w:color w:val="000000"/>
                <w:sz w:val="28"/>
                <w:szCs w:val="28"/>
                <w:lang w:val="uk-UA"/>
              </w:rPr>
              <w:t xml:space="preserve"> форм</w:t>
            </w:r>
            <w:r>
              <w:rPr>
                <w:rFonts w:ascii="Times New Roman" w:hAnsi="Times New Roman"/>
                <w:color w:val="000000"/>
                <w:sz w:val="28"/>
                <w:szCs w:val="28"/>
                <w:lang w:val="uk-UA"/>
              </w:rPr>
              <w:t>и</w:t>
            </w:r>
            <w:r w:rsidRPr="00836676">
              <w:rPr>
                <w:rFonts w:ascii="Times New Roman" w:hAnsi="Times New Roman"/>
                <w:color w:val="000000"/>
                <w:sz w:val="28"/>
                <w:szCs w:val="28"/>
                <w:lang w:val="uk-UA"/>
              </w:rPr>
              <w:t xml:space="preserve"> афаз</w:t>
            </w:r>
            <w:r>
              <w:rPr>
                <w:rFonts w:ascii="Times New Roman" w:hAnsi="Times New Roman"/>
                <w:color w:val="000000"/>
                <w:sz w:val="28"/>
                <w:szCs w:val="28"/>
                <w:lang w:val="uk-UA"/>
              </w:rPr>
              <w:t>ії</w:t>
            </w:r>
            <w:r w:rsidRPr="00836676">
              <w:rPr>
                <w:rFonts w:ascii="Times New Roman" w:hAnsi="Times New Roman"/>
                <w:color w:val="000000"/>
                <w:sz w:val="28"/>
                <w:szCs w:val="28"/>
                <w:lang w:val="uk-UA"/>
              </w:rPr>
              <w:t xml:space="preserve"> </w:t>
            </w:r>
            <w:r>
              <w:rPr>
                <w:rFonts w:ascii="Times New Roman" w:hAnsi="Times New Roman"/>
                <w:color w:val="000000"/>
                <w:sz w:val="28"/>
                <w:szCs w:val="28"/>
                <w:lang w:val="uk-UA"/>
              </w:rPr>
              <w:t>по</w:t>
            </w:r>
            <w:r w:rsidRPr="00836676">
              <w:rPr>
                <w:rFonts w:ascii="Times New Roman" w:hAnsi="Times New Roman"/>
                <w:color w:val="000000"/>
                <w:sz w:val="28"/>
                <w:szCs w:val="28"/>
                <w:lang w:val="uk-UA"/>
              </w:rPr>
              <w:t>руш</w:t>
            </w:r>
            <w:r>
              <w:rPr>
                <w:rFonts w:ascii="Times New Roman" w:hAnsi="Times New Roman"/>
                <w:color w:val="000000"/>
                <w:sz w:val="28"/>
                <w:szCs w:val="28"/>
                <w:lang w:val="uk-UA"/>
              </w:rPr>
              <w:t>ує</w:t>
            </w:r>
            <w:r w:rsidRPr="00836676">
              <w:rPr>
                <w:rFonts w:ascii="Times New Roman" w:hAnsi="Times New Roman"/>
                <w:color w:val="000000"/>
                <w:sz w:val="28"/>
                <w:szCs w:val="28"/>
                <w:lang w:val="uk-UA"/>
              </w:rPr>
              <w:t>т</w:t>
            </w:r>
            <w:r>
              <w:rPr>
                <w:rFonts w:ascii="Times New Roman" w:hAnsi="Times New Roman"/>
                <w:color w:val="000000"/>
                <w:sz w:val="28"/>
                <w:szCs w:val="28"/>
                <w:lang w:val="uk-UA"/>
              </w:rPr>
              <w:t>ь</w:t>
            </w:r>
            <w:r w:rsidRPr="00836676">
              <w:rPr>
                <w:rFonts w:ascii="Times New Roman" w:hAnsi="Times New Roman"/>
                <w:color w:val="000000"/>
                <w:sz w:val="28"/>
                <w:szCs w:val="28"/>
                <w:lang w:val="uk-UA"/>
              </w:rPr>
              <w:t xml:space="preserve">ся </w:t>
            </w:r>
            <w:r>
              <w:rPr>
                <w:rFonts w:ascii="Times New Roman" w:hAnsi="Times New Roman"/>
                <w:color w:val="000000"/>
                <w:sz w:val="28"/>
                <w:szCs w:val="28"/>
                <w:lang w:val="uk-UA"/>
              </w:rPr>
              <w:t>я</w:t>
            </w:r>
            <w:r w:rsidRPr="00836676">
              <w:rPr>
                <w:rFonts w:ascii="Times New Roman" w:hAnsi="Times New Roman"/>
                <w:color w:val="000000"/>
                <w:sz w:val="28"/>
                <w:szCs w:val="28"/>
                <w:lang w:val="uk-UA"/>
              </w:rPr>
              <w:t xml:space="preserve">к </w:t>
            </w:r>
            <w:r>
              <w:rPr>
                <w:rFonts w:ascii="Times New Roman" w:hAnsi="Times New Roman"/>
                <w:color w:val="000000"/>
                <w:sz w:val="28"/>
                <w:szCs w:val="28"/>
                <w:lang w:val="uk-UA"/>
              </w:rPr>
              <w:t>до</w:t>
            </w:r>
            <w:r w:rsidRPr="00836676">
              <w:rPr>
                <w:rFonts w:ascii="Times New Roman" w:hAnsi="Times New Roman"/>
                <w:color w:val="000000"/>
                <w:sz w:val="28"/>
                <w:szCs w:val="28"/>
                <w:lang w:val="uk-UA"/>
              </w:rPr>
              <w:t>б</w:t>
            </w:r>
            <w:r>
              <w:rPr>
                <w:rFonts w:ascii="Times New Roman" w:hAnsi="Times New Roman"/>
                <w:color w:val="000000"/>
                <w:sz w:val="28"/>
                <w:szCs w:val="28"/>
                <w:lang w:val="uk-UA"/>
              </w:rPr>
              <w:t>і</w:t>
            </w:r>
            <w:r w:rsidRPr="00836676">
              <w:rPr>
                <w:rFonts w:ascii="Times New Roman" w:hAnsi="Times New Roman"/>
                <w:color w:val="000000"/>
                <w:sz w:val="28"/>
                <w:szCs w:val="28"/>
                <w:lang w:val="uk-UA"/>
              </w:rPr>
              <w:t>р лексич</w:t>
            </w:r>
            <w:r>
              <w:rPr>
                <w:rFonts w:ascii="Times New Roman" w:hAnsi="Times New Roman"/>
                <w:color w:val="000000"/>
                <w:sz w:val="28"/>
                <w:szCs w:val="28"/>
                <w:lang w:val="uk-UA"/>
              </w:rPr>
              <w:t>н</w:t>
            </w:r>
            <w:r w:rsidRPr="00836676">
              <w:rPr>
                <w:rFonts w:ascii="Times New Roman" w:hAnsi="Times New Roman"/>
                <w:color w:val="000000"/>
                <w:sz w:val="28"/>
                <w:szCs w:val="28"/>
                <w:lang w:val="uk-UA"/>
              </w:rPr>
              <w:t xml:space="preserve">их </w:t>
            </w:r>
            <w:r>
              <w:rPr>
                <w:rFonts w:ascii="Times New Roman" w:hAnsi="Times New Roman"/>
                <w:color w:val="000000"/>
                <w:sz w:val="28"/>
                <w:szCs w:val="28"/>
                <w:lang w:val="uk-UA"/>
              </w:rPr>
              <w:t>засобів мови</w:t>
            </w:r>
            <w:r w:rsidRPr="00836676">
              <w:rPr>
                <w:rFonts w:ascii="Times New Roman" w:hAnsi="Times New Roman"/>
                <w:color w:val="000000"/>
                <w:sz w:val="28"/>
                <w:szCs w:val="28"/>
                <w:lang w:val="uk-UA"/>
              </w:rPr>
              <w:t xml:space="preserve">, так </w:t>
            </w:r>
            <w:r>
              <w:rPr>
                <w:rFonts w:ascii="Times New Roman" w:hAnsi="Times New Roman"/>
                <w:color w:val="000000"/>
                <w:sz w:val="28"/>
                <w:szCs w:val="28"/>
                <w:lang w:val="uk-UA"/>
              </w:rPr>
              <w:t>і</w:t>
            </w:r>
            <w:r w:rsidRPr="00836676">
              <w:rPr>
                <w:rFonts w:ascii="Times New Roman" w:hAnsi="Times New Roman"/>
                <w:color w:val="000000"/>
                <w:sz w:val="28"/>
                <w:szCs w:val="28"/>
                <w:lang w:val="uk-UA"/>
              </w:rPr>
              <w:t xml:space="preserve"> предикативна функц</w:t>
            </w:r>
            <w:r>
              <w:rPr>
                <w:rFonts w:ascii="Times New Roman" w:hAnsi="Times New Roman"/>
                <w:color w:val="000000"/>
                <w:sz w:val="28"/>
                <w:szCs w:val="28"/>
                <w:lang w:val="uk-UA"/>
              </w:rPr>
              <w:t>і</w:t>
            </w:r>
            <w:r w:rsidRPr="00836676">
              <w:rPr>
                <w:rFonts w:ascii="Times New Roman" w:hAnsi="Times New Roman"/>
                <w:color w:val="000000"/>
                <w:sz w:val="28"/>
                <w:szCs w:val="28"/>
                <w:lang w:val="uk-UA"/>
              </w:rPr>
              <w:t>я внутр</w:t>
            </w:r>
            <w:r>
              <w:rPr>
                <w:rFonts w:ascii="Times New Roman" w:hAnsi="Times New Roman"/>
                <w:color w:val="000000"/>
                <w:sz w:val="28"/>
                <w:szCs w:val="28"/>
                <w:lang w:val="uk-UA"/>
              </w:rPr>
              <w:t>іш</w:t>
            </w:r>
            <w:r w:rsidRPr="00836676">
              <w:rPr>
                <w:rFonts w:ascii="Times New Roman" w:hAnsi="Times New Roman"/>
                <w:color w:val="000000"/>
                <w:sz w:val="28"/>
                <w:szCs w:val="28"/>
                <w:lang w:val="uk-UA"/>
              </w:rPr>
              <w:t>н</w:t>
            </w:r>
            <w:r>
              <w:rPr>
                <w:rFonts w:ascii="Times New Roman" w:hAnsi="Times New Roman"/>
                <w:color w:val="000000"/>
                <w:sz w:val="28"/>
                <w:szCs w:val="28"/>
                <w:lang w:val="uk-UA"/>
              </w:rPr>
              <w:t>ього</w:t>
            </w:r>
            <w:r w:rsidRPr="00836676">
              <w:rPr>
                <w:rFonts w:ascii="Times New Roman" w:hAnsi="Times New Roman"/>
                <w:color w:val="000000"/>
                <w:sz w:val="28"/>
                <w:szCs w:val="28"/>
                <w:lang w:val="uk-UA"/>
              </w:rPr>
              <w:t xml:space="preserve"> </w:t>
            </w:r>
            <w:r>
              <w:rPr>
                <w:rFonts w:ascii="Times New Roman" w:hAnsi="Times New Roman"/>
                <w:color w:val="000000"/>
                <w:sz w:val="28"/>
                <w:szCs w:val="28"/>
                <w:lang w:val="uk-UA"/>
              </w:rPr>
              <w:t>мовлення</w:t>
            </w:r>
            <w:r w:rsidRPr="00836676">
              <w:rPr>
                <w:rFonts w:ascii="Times New Roman" w:hAnsi="Times New Roman"/>
                <w:color w:val="000000"/>
                <w:sz w:val="28"/>
                <w:szCs w:val="28"/>
                <w:lang w:val="uk-UA"/>
              </w:rPr>
              <w:t>. Напри</w:t>
            </w:r>
            <w:r>
              <w:rPr>
                <w:rFonts w:ascii="Times New Roman" w:hAnsi="Times New Roman"/>
                <w:color w:val="000000"/>
                <w:sz w:val="28"/>
                <w:szCs w:val="28"/>
                <w:lang w:val="uk-UA"/>
              </w:rPr>
              <w:t>клад</w:t>
            </w:r>
            <w:r w:rsidRPr="00836676">
              <w:rPr>
                <w:rFonts w:ascii="Times New Roman" w:hAnsi="Times New Roman"/>
                <w:color w:val="000000"/>
                <w:sz w:val="28"/>
                <w:szCs w:val="28"/>
                <w:lang w:val="uk-UA"/>
              </w:rPr>
              <w:t>, п</w:t>
            </w:r>
            <w:r>
              <w:rPr>
                <w:rFonts w:ascii="Times New Roman" w:hAnsi="Times New Roman"/>
                <w:color w:val="000000"/>
                <w:sz w:val="28"/>
                <w:szCs w:val="28"/>
                <w:lang w:val="uk-UA"/>
              </w:rPr>
              <w:t xml:space="preserve">ід час складання </w:t>
            </w:r>
            <w:r w:rsidRPr="00836676">
              <w:rPr>
                <w:rFonts w:ascii="Times New Roman" w:hAnsi="Times New Roman"/>
                <w:color w:val="000000"/>
                <w:sz w:val="28"/>
                <w:szCs w:val="28"/>
                <w:lang w:val="uk-UA"/>
              </w:rPr>
              <w:t>усного текст</w:t>
            </w:r>
            <w:r>
              <w:rPr>
                <w:rFonts w:ascii="Times New Roman" w:hAnsi="Times New Roman"/>
                <w:color w:val="000000"/>
                <w:sz w:val="28"/>
                <w:szCs w:val="28"/>
                <w:lang w:val="uk-UA"/>
              </w:rPr>
              <w:t>у</w:t>
            </w:r>
            <w:r w:rsidRPr="00836676">
              <w:rPr>
                <w:rFonts w:ascii="Times New Roman" w:hAnsi="Times New Roman"/>
                <w:color w:val="000000"/>
                <w:sz w:val="28"/>
                <w:szCs w:val="28"/>
                <w:lang w:val="uk-UA"/>
              </w:rPr>
              <w:t xml:space="preserve"> </w:t>
            </w:r>
            <w:r>
              <w:rPr>
                <w:rFonts w:ascii="Times New Roman" w:hAnsi="Times New Roman"/>
                <w:color w:val="000000"/>
                <w:sz w:val="28"/>
                <w:szCs w:val="28"/>
                <w:lang w:val="uk-UA"/>
              </w:rPr>
              <w:t>за</w:t>
            </w:r>
            <w:r w:rsidRPr="00836676">
              <w:rPr>
                <w:rFonts w:ascii="Times New Roman" w:hAnsi="Times New Roman"/>
                <w:color w:val="000000"/>
                <w:sz w:val="28"/>
                <w:szCs w:val="28"/>
                <w:lang w:val="uk-UA"/>
              </w:rPr>
              <w:t xml:space="preserve"> сер</w:t>
            </w:r>
            <w:r>
              <w:rPr>
                <w:rFonts w:ascii="Times New Roman" w:hAnsi="Times New Roman"/>
                <w:color w:val="000000"/>
                <w:sz w:val="28"/>
                <w:szCs w:val="28"/>
                <w:lang w:val="uk-UA"/>
              </w:rPr>
              <w:t>ією</w:t>
            </w:r>
            <w:r w:rsidRPr="00836676">
              <w:rPr>
                <w:rFonts w:ascii="Times New Roman" w:hAnsi="Times New Roman"/>
                <w:color w:val="000000"/>
                <w:sz w:val="28"/>
                <w:szCs w:val="28"/>
                <w:lang w:val="uk-UA"/>
              </w:rPr>
              <w:t xml:space="preserve"> сюжетн</w:t>
            </w:r>
            <w:r>
              <w:rPr>
                <w:rFonts w:ascii="Times New Roman" w:hAnsi="Times New Roman"/>
                <w:color w:val="000000"/>
                <w:sz w:val="28"/>
                <w:szCs w:val="28"/>
                <w:lang w:val="uk-UA"/>
              </w:rPr>
              <w:t>и</w:t>
            </w:r>
            <w:r w:rsidRPr="00836676">
              <w:rPr>
                <w:rFonts w:ascii="Times New Roman" w:hAnsi="Times New Roman"/>
                <w:color w:val="000000"/>
                <w:sz w:val="28"/>
                <w:szCs w:val="28"/>
                <w:lang w:val="uk-UA"/>
              </w:rPr>
              <w:t xml:space="preserve">х </w:t>
            </w:r>
            <w:r>
              <w:rPr>
                <w:rFonts w:ascii="Times New Roman" w:hAnsi="Times New Roman"/>
                <w:color w:val="000000"/>
                <w:sz w:val="28"/>
                <w:szCs w:val="28"/>
                <w:lang w:val="uk-UA"/>
              </w:rPr>
              <w:t>малюнків</w:t>
            </w:r>
            <w:r w:rsidRPr="00836676">
              <w:rPr>
                <w:rFonts w:ascii="Times New Roman" w:hAnsi="Times New Roman"/>
                <w:color w:val="000000"/>
                <w:sz w:val="28"/>
                <w:szCs w:val="28"/>
                <w:lang w:val="uk-UA"/>
              </w:rPr>
              <w:t xml:space="preserve"> «</w:t>
            </w:r>
            <w:r>
              <w:rPr>
                <w:rFonts w:ascii="Times New Roman" w:hAnsi="Times New Roman"/>
                <w:color w:val="000000"/>
                <w:sz w:val="28"/>
                <w:szCs w:val="28"/>
                <w:lang w:val="uk-UA"/>
              </w:rPr>
              <w:t>Випадок</w:t>
            </w:r>
            <w:r w:rsidRPr="00836676">
              <w:rPr>
                <w:rFonts w:ascii="Times New Roman" w:hAnsi="Times New Roman"/>
                <w:color w:val="000000"/>
                <w:sz w:val="28"/>
                <w:szCs w:val="28"/>
                <w:lang w:val="uk-UA"/>
              </w:rPr>
              <w:t xml:space="preserve"> на р</w:t>
            </w:r>
            <w:r>
              <w:rPr>
                <w:rFonts w:ascii="Times New Roman" w:hAnsi="Times New Roman"/>
                <w:color w:val="000000"/>
                <w:sz w:val="28"/>
                <w:szCs w:val="28"/>
                <w:lang w:val="uk-UA"/>
              </w:rPr>
              <w:t>ічці</w:t>
            </w:r>
            <w:r w:rsidRPr="00836676">
              <w:rPr>
                <w:rFonts w:ascii="Times New Roman" w:hAnsi="Times New Roman"/>
                <w:color w:val="000000"/>
                <w:sz w:val="28"/>
                <w:szCs w:val="28"/>
                <w:lang w:val="uk-UA"/>
              </w:rPr>
              <w:t xml:space="preserve">» </w:t>
            </w:r>
            <w:r>
              <w:rPr>
                <w:rFonts w:ascii="Times New Roman" w:hAnsi="Times New Roman"/>
                <w:color w:val="000000"/>
                <w:sz w:val="28"/>
                <w:szCs w:val="28"/>
                <w:lang w:val="uk-UA"/>
              </w:rPr>
              <w:t xml:space="preserve">пацієнт вимовляє такий </w:t>
            </w:r>
            <w:r w:rsidRPr="00836676">
              <w:rPr>
                <w:rFonts w:ascii="Times New Roman" w:hAnsi="Times New Roman"/>
                <w:color w:val="000000"/>
                <w:sz w:val="28"/>
                <w:szCs w:val="28"/>
                <w:lang w:val="uk-UA"/>
              </w:rPr>
              <w:t>текст: «</w:t>
            </w:r>
            <w:r w:rsidRPr="004653C2">
              <w:rPr>
                <w:rFonts w:ascii="Times New Roman" w:hAnsi="Times New Roman"/>
                <w:i/>
                <w:color w:val="000000"/>
                <w:sz w:val="28"/>
                <w:szCs w:val="28"/>
                <w:lang w:val="uk-UA"/>
              </w:rPr>
              <w:t>Цей хлопчик... хлопчик, і від річка, і плот, і хлопчик, як це... падати в</w:t>
            </w:r>
            <w:r w:rsidR="005E7A56">
              <w:rPr>
                <w:rFonts w:ascii="Times New Roman" w:hAnsi="Times New Roman"/>
                <w:color w:val="000000"/>
                <w:sz w:val="28"/>
                <w:szCs w:val="28"/>
                <w:lang w:val="uk-UA"/>
              </w:rPr>
              <w:t> </w:t>
            </w:r>
            <w:r w:rsidRPr="004653C2">
              <w:rPr>
                <w:rFonts w:ascii="Times New Roman" w:hAnsi="Times New Roman"/>
                <w:i/>
                <w:color w:val="000000"/>
                <w:sz w:val="28"/>
                <w:szCs w:val="28"/>
                <w:lang w:val="uk-UA"/>
              </w:rPr>
              <w:t xml:space="preserve">воду,  і  плот, туди  покликати далеко...  і  хлопчик, чобітки знімати треба... </w:t>
            </w:r>
            <w:r w:rsidRPr="004653C2">
              <w:rPr>
                <w:rFonts w:ascii="Times New Roman" w:hAnsi="Times New Roman"/>
                <w:i/>
                <w:color w:val="000000"/>
                <w:sz w:val="28"/>
                <w:szCs w:val="28"/>
                <w:lang w:val="uk-UA"/>
              </w:rPr>
              <w:lastRenderedPageBreak/>
              <w:t>кличе, як це... поможіть... ну от, чобітки тут, і вода холодна, і від хлопчик... і</w:t>
            </w:r>
            <w:r w:rsidR="005E7A56">
              <w:rPr>
                <w:rFonts w:ascii="Times New Roman" w:hAnsi="Times New Roman"/>
                <w:i/>
                <w:color w:val="000000"/>
                <w:sz w:val="28"/>
                <w:szCs w:val="28"/>
                <w:lang w:val="uk-UA"/>
              </w:rPr>
              <w:t> </w:t>
            </w:r>
            <w:r w:rsidRPr="004653C2">
              <w:rPr>
                <w:rFonts w:ascii="Times New Roman" w:hAnsi="Times New Roman"/>
                <w:i/>
                <w:color w:val="000000"/>
                <w:sz w:val="28"/>
                <w:szCs w:val="28"/>
                <w:lang w:val="uk-UA"/>
              </w:rPr>
              <w:t>хлопчик берег... дихати треба добре... хлопчик... і хлопчик іде вдома</w:t>
            </w:r>
            <w:r w:rsidRPr="00836676">
              <w:rPr>
                <w:rFonts w:ascii="Times New Roman" w:hAnsi="Times New Roman"/>
                <w:color w:val="000000"/>
                <w:sz w:val="28"/>
                <w:szCs w:val="28"/>
                <w:lang w:val="uk-UA"/>
              </w:rPr>
              <w:t>».</w:t>
            </w:r>
          </w:p>
          <w:p w:rsidR="00BD1028" w:rsidRPr="00836676" w:rsidRDefault="00BD1028" w:rsidP="004F16B7">
            <w:pPr>
              <w:widowControl w:val="0"/>
              <w:shd w:val="clear" w:color="auto" w:fill="FFFFFF"/>
              <w:autoSpaceDE w:val="0"/>
              <w:autoSpaceDN w:val="0"/>
              <w:adjustRightInd w:val="0"/>
              <w:spacing w:after="0" w:line="360" w:lineRule="auto"/>
              <w:ind w:firstLine="720"/>
              <w:jc w:val="both"/>
              <w:rPr>
                <w:rFonts w:ascii="Times New Roman" w:hAnsi="Times New Roman"/>
                <w:sz w:val="28"/>
                <w:szCs w:val="28"/>
                <w:lang w:val="uk-UA"/>
              </w:rPr>
            </w:pPr>
            <w:r w:rsidRPr="00836676">
              <w:rPr>
                <w:rFonts w:ascii="Times New Roman" w:hAnsi="Times New Roman"/>
                <w:color w:val="000000"/>
                <w:sz w:val="28"/>
                <w:szCs w:val="28"/>
                <w:lang w:val="uk-UA"/>
              </w:rPr>
              <w:t>С</w:t>
            </w:r>
            <w:r>
              <w:rPr>
                <w:rFonts w:ascii="Times New Roman" w:hAnsi="Times New Roman"/>
                <w:color w:val="000000"/>
                <w:sz w:val="28"/>
                <w:szCs w:val="28"/>
                <w:lang w:val="uk-UA"/>
              </w:rPr>
              <w:t>е</w:t>
            </w:r>
            <w:r w:rsidRPr="00836676">
              <w:rPr>
                <w:rFonts w:ascii="Times New Roman" w:hAnsi="Times New Roman"/>
                <w:color w:val="000000"/>
                <w:sz w:val="28"/>
                <w:szCs w:val="28"/>
                <w:lang w:val="uk-UA"/>
              </w:rPr>
              <w:t>ре</w:t>
            </w:r>
            <w:r>
              <w:rPr>
                <w:rFonts w:ascii="Times New Roman" w:hAnsi="Times New Roman"/>
                <w:color w:val="000000"/>
                <w:sz w:val="28"/>
                <w:szCs w:val="28"/>
                <w:lang w:val="uk-UA"/>
              </w:rPr>
              <w:t>д</w:t>
            </w:r>
            <w:r w:rsidRPr="00836676">
              <w:rPr>
                <w:rFonts w:ascii="Times New Roman" w:hAnsi="Times New Roman"/>
                <w:color w:val="000000"/>
                <w:sz w:val="28"/>
                <w:szCs w:val="28"/>
                <w:lang w:val="uk-UA"/>
              </w:rPr>
              <w:t xml:space="preserve"> р</w:t>
            </w:r>
            <w:r>
              <w:rPr>
                <w:rFonts w:ascii="Times New Roman" w:hAnsi="Times New Roman"/>
                <w:color w:val="000000"/>
                <w:sz w:val="28"/>
                <w:szCs w:val="28"/>
                <w:lang w:val="uk-UA"/>
              </w:rPr>
              <w:t xml:space="preserve">ізних </w:t>
            </w:r>
            <w:r w:rsidRPr="00836676">
              <w:rPr>
                <w:rFonts w:ascii="Times New Roman" w:hAnsi="Times New Roman"/>
                <w:color w:val="000000"/>
                <w:sz w:val="28"/>
                <w:szCs w:val="28"/>
                <w:lang w:val="uk-UA"/>
              </w:rPr>
              <w:t>вар</w:t>
            </w:r>
            <w:r>
              <w:rPr>
                <w:rFonts w:ascii="Times New Roman" w:hAnsi="Times New Roman"/>
                <w:color w:val="000000"/>
                <w:sz w:val="28"/>
                <w:szCs w:val="28"/>
                <w:lang w:val="uk-UA"/>
              </w:rPr>
              <w:t>і</w:t>
            </w:r>
            <w:r w:rsidRPr="00836676">
              <w:rPr>
                <w:rFonts w:ascii="Times New Roman" w:hAnsi="Times New Roman"/>
                <w:color w:val="000000"/>
                <w:sz w:val="28"/>
                <w:szCs w:val="28"/>
                <w:lang w:val="uk-UA"/>
              </w:rPr>
              <w:t>ант</w:t>
            </w:r>
            <w:r>
              <w:rPr>
                <w:rFonts w:ascii="Times New Roman" w:hAnsi="Times New Roman"/>
                <w:color w:val="000000"/>
                <w:sz w:val="28"/>
                <w:szCs w:val="28"/>
                <w:lang w:val="uk-UA"/>
              </w:rPr>
              <w:t>і</w:t>
            </w:r>
            <w:r w:rsidRPr="00836676">
              <w:rPr>
                <w:rFonts w:ascii="Times New Roman" w:hAnsi="Times New Roman"/>
                <w:color w:val="000000"/>
                <w:sz w:val="28"/>
                <w:szCs w:val="28"/>
                <w:lang w:val="uk-UA"/>
              </w:rPr>
              <w:t xml:space="preserve">в </w:t>
            </w:r>
            <w:r>
              <w:rPr>
                <w:rFonts w:ascii="Times New Roman" w:hAnsi="Times New Roman"/>
                <w:color w:val="000000"/>
                <w:sz w:val="28"/>
                <w:szCs w:val="28"/>
                <w:lang w:val="uk-UA"/>
              </w:rPr>
              <w:t>е</w:t>
            </w:r>
            <w:r w:rsidRPr="00836676">
              <w:rPr>
                <w:rFonts w:ascii="Times New Roman" w:hAnsi="Times New Roman"/>
                <w:color w:val="000000"/>
                <w:sz w:val="28"/>
                <w:szCs w:val="28"/>
                <w:lang w:val="uk-UA"/>
              </w:rPr>
              <w:t>ферентно</w:t>
            </w:r>
            <w:r>
              <w:rPr>
                <w:rFonts w:ascii="Times New Roman" w:hAnsi="Times New Roman"/>
                <w:color w:val="000000"/>
                <w:sz w:val="28"/>
                <w:szCs w:val="28"/>
                <w:lang w:val="uk-UA"/>
              </w:rPr>
              <w:t>ї</w:t>
            </w:r>
            <w:r w:rsidRPr="00836676">
              <w:rPr>
                <w:rFonts w:ascii="Times New Roman" w:hAnsi="Times New Roman"/>
                <w:color w:val="000000"/>
                <w:sz w:val="28"/>
                <w:szCs w:val="28"/>
                <w:lang w:val="uk-UA"/>
              </w:rPr>
              <w:t xml:space="preserve"> моторно</w:t>
            </w:r>
            <w:r>
              <w:rPr>
                <w:rFonts w:ascii="Times New Roman" w:hAnsi="Times New Roman"/>
                <w:color w:val="000000"/>
                <w:sz w:val="28"/>
                <w:szCs w:val="28"/>
                <w:lang w:val="uk-UA"/>
              </w:rPr>
              <w:t>ї</w:t>
            </w:r>
            <w:r w:rsidRPr="00836676">
              <w:rPr>
                <w:rFonts w:ascii="Times New Roman" w:hAnsi="Times New Roman"/>
                <w:color w:val="000000"/>
                <w:sz w:val="28"/>
                <w:szCs w:val="28"/>
                <w:lang w:val="uk-UA"/>
              </w:rPr>
              <w:t xml:space="preserve"> афаз</w:t>
            </w:r>
            <w:r>
              <w:rPr>
                <w:rFonts w:ascii="Times New Roman" w:hAnsi="Times New Roman"/>
                <w:color w:val="000000"/>
                <w:sz w:val="28"/>
                <w:szCs w:val="28"/>
                <w:lang w:val="uk-UA"/>
              </w:rPr>
              <w:t>ії</w:t>
            </w:r>
            <w:r w:rsidRPr="00836676">
              <w:rPr>
                <w:rFonts w:ascii="Times New Roman" w:hAnsi="Times New Roman"/>
                <w:color w:val="000000"/>
                <w:sz w:val="28"/>
                <w:szCs w:val="28"/>
                <w:lang w:val="uk-UA"/>
              </w:rPr>
              <w:t xml:space="preserve">   </w:t>
            </w:r>
            <w:r>
              <w:rPr>
                <w:rFonts w:ascii="Times New Roman" w:hAnsi="Times New Roman"/>
                <w:color w:val="000000"/>
                <w:sz w:val="28"/>
                <w:szCs w:val="28"/>
                <w:lang w:val="uk-UA"/>
              </w:rPr>
              <w:t>зустрічається й</w:t>
            </w:r>
            <w:r w:rsidRPr="00836676">
              <w:rPr>
                <w:rFonts w:ascii="Times New Roman" w:hAnsi="Times New Roman"/>
                <w:color w:val="000000"/>
                <w:sz w:val="28"/>
                <w:szCs w:val="28"/>
                <w:lang w:val="uk-UA"/>
              </w:rPr>
              <w:t xml:space="preserve"> така, п</w:t>
            </w:r>
            <w:r>
              <w:rPr>
                <w:rFonts w:ascii="Times New Roman" w:hAnsi="Times New Roman"/>
                <w:color w:val="000000"/>
                <w:sz w:val="28"/>
                <w:szCs w:val="28"/>
                <w:lang w:val="uk-UA"/>
              </w:rPr>
              <w:t>ід час якої мовлення по</w:t>
            </w:r>
            <w:r w:rsidRPr="00836676">
              <w:rPr>
                <w:rFonts w:ascii="Times New Roman" w:hAnsi="Times New Roman"/>
                <w:color w:val="000000"/>
                <w:sz w:val="28"/>
                <w:szCs w:val="28"/>
                <w:lang w:val="uk-UA"/>
              </w:rPr>
              <w:t>руш</w:t>
            </w:r>
            <w:r>
              <w:rPr>
                <w:rFonts w:ascii="Times New Roman" w:hAnsi="Times New Roman"/>
                <w:color w:val="000000"/>
                <w:sz w:val="28"/>
                <w:szCs w:val="28"/>
                <w:lang w:val="uk-UA"/>
              </w:rPr>
              <w:t>ує</w:t>
            </w:r>
            <w:r w:rsidRPr="00836676">
              <w:rPr>
                <w:rFonts w:ascii="Times New Roman" w:hAnsi="Times New Roman"/>
                <w:color w:val="000000"/>
                <w:sz w:val="28"/>
                <w:szCs w:val="28"/>
                <w:lang w:val="uk-UA"/>
              </w:rPr>
              <w:t>т</w:t>
            </w:r>
            <w:r>
              <w:rPr>
                <w:rFonts w:ascii="Times New Roman" w:hAnsi="Times New Roman"/>
                <w:color w:val="000000"/>
                <w:sz w:val="28"/>
                <w:szCs w:val="28"/>
                <w:lang w:val="uk-UA"/>
              </w:rPr>
              <w:t>ь</w:t>
            </w:r>
            <w:r w:rsidRPr="00836676">
              <w:rPr>
                <w:rFonts w:ascii="Times New Roman" w:hAnsi="Times New Roman"/>
                <w:color w:val="000000"/>
                <w:sz w:val="28"/>
                <w:szCs w:val="28"/>
                <w:lang w:val="uk-UA"/>
              </w:rPr>
              <w:t>ся лиш</w:t>
            </w:r>
            <w:r>
              <w:rPr>
                <w:rFonts w:ascii="Times New Roman" w:hAnsi="Times New Roman"/>
                <w:color w:val="000000"/>
                <w:sz w:val="28"/>
                <w:szCs w:val="28"/>
                <w:lang w:val="uk-UA"/>
              </w:rPr>
              <w:t>е</w:t>
            </w:r>
            <w:r w:rsidRPr="00836676">
              <w:rPr>
                <w:rFonts w:ascii="Times New Roman" w:hAnsi="Times New Roman"/>
                <w:color w:val="000000"/>
                <w:sz w:val="28"/>
                <w:szCs w:val="28"/>
                <w:lang w:val="uk-UA"/>
              </w:rPr>
              <w:t xml:space="preserve">  в  </w:t>
            </w:r>
            <w:r>
              <w:rPr>
                <w:rFonts w:ascii="Times New Roman" w:hAnsi="Times New Roman"/>
                <w:color w:val="000000"/>
                <w:sz w:val="28"/>
                <w:szCs w:val="28"/>
                <w:lang w:val="uk-UA"/>
              </w:rPr>
              <w:t>з</w:t>
            </w:r>
            <w:r w:rsidRPr="00836676">
              <w:rPr>
                <w:rFonts w:ascii="Times New Roman" w:hAnsi="Times New Roman"/>
                <w:color w:val="000000"/>
                <w:sz w:val="28"/>
                <w:szCs w:val="28"/>
                <w:lang w:val="uk-UA"/>
              </w:rPr>
              <w:t>м</w:t>
            </w:r>
            <w:r>
              <w:rPr>
                <w:rFonts w:ascii="Times New Roman" w:hAnsi="Times New Roman"/>
                <w:color w:val="000000"/>
                <w:sz w:val="28"/>
                <w:szCs w:val="28"/>
                <w:lang w:val="uk-UA"/>
              </w:rPr>
              <w:t>і</w:t>
            </w:r>
            <w:r w:rsidRPr="00836676">
              <w:rPr>
                <w:rFonts w:ascii="Times New Roman" w:hAnsi="Times New Roman"/>
                <w:color w:val="000000"/>
                <w:sz w:val="28"/>
                <w:szCs w:val="28"/>
                <w:lang w:val="uk-UA"/>
              </w:rPr>
              <w:t>н</w:t>
            </w:r>
            <w:r>
              <w:rPr>
                <w:rFonts w:ascii="Times New Roman" w:hAnsi="Times New Roman"/>
                <w:color w:val="000000"/>
                <w:sz w:val="28"/>
                <w:szCs w:val="28"/>
                <w:lang w:val="uk-UA"/>
              </w:rPr>
              <w:t>і</w:t>
            </w:r>
            <w:r w:rsidRPr="00836676">
              <w:rPr>
                <w:rFonts w:ascii="Times New Roman" w:hAnsi="Times New Roman"/>
                <w:color w:val="000000"/>
                <w:sz w:val="28"/>
                <w:szCs w:val="28"/>
                <w:lang w:val="uk-UA"/>
              </w:rPr>
              <w:t xml:space="preserve">   одного  с</w:t>
            </w:r>
            <w:r>
              <w:rPr>
                <w:rFonts w:ascii="Times New Roman" w:hAnsi="Times New Roman"/>
                <w:color w:val="000000"/>
                <w:sz w:val="28"/>
                <w:szCs w:val="28"/>
                <w:lang w:val="uk-UA"/>
              </w:rPr>
              <w:t>к</w:t>
            </w:r>
            <w:r w:rsidRPr="00836676">
              <w:rPr>
                <w:rFonts w:ascii="Times New Roman" w:hAnsi="Times New Roman"/>
                <w:color w:val="000000"/>
                <w:sz w:val="28"/>
                <w:szCs w:val="28"/>
                <w:lang w:val="uk-UA"/>
              </w:rPr>
              <w:t>л</w:t>
            </w:r>
            <w:r>
              <w:rPr>
                <w:rFonts w:ascii="Times New Roman" w:hAnsi="Times New Roman"/>
                <w:color w:val="000000"/>
                <w:sz w:val="28"/>
                <w:szCs w:val="28"/>
                <w:lang w:val="uk-UA"/>
              </w:rPr>
              <w:t>аду</w:t>
            </w:r>
            <w:r w:rsidRPr="00836676">
              <w:rPr>
                <w:rFonts w:ascii="Times New Roman" w:hAnsi="Times New Roman"/>
                <w:color w:val="000000"/>
                <w:sz w:val="28"/>
                <w:szCs w:val="28"/>
                <w:lang w:val="uk-UA"/>
              </w:rPr>
              <w:t xml:space="preserve">  </w:t>
            </w:r>
            <w:r>
              <w:rPr>
                <w:rFonts w:ascii="Times New Roman" w:hAnsi="Times New Roman"/>
                <w:color w:val="000000"/>
                <w:sz w:val="28"/>
                <w:szCs w:val="28"/>
                <w:lang w:val="uk-UA"/>
              </w:rPr>
              <w:t>на інший</w:t>
            </w:r>
            <w:r w:rsidRPr="00836676">
              <w:rPr>
                <w:rFonts w:ascii="Times New Roman" w:hAnsi="Times New Roman"/>
                <w:color w:val="000000"/>
                <w:sz w:val="28"/>
                <w:szCs w:val="28"/>
                <w:lang w:val="uk-UA"/>
              </w:rPr>
              <w:t xml:space="preserve">.   </w:t>
            </w:r>
            <w:r>
              <w:rPr>
                <w:rFonts w:ascii="Times New Roman" w:hAnsi="Times New Roman"/>
                <w:color w:val="000000"/>
                <w:sz w:val="28"/>
                <w:szCs w:val="28"/>
                <w:lang w:val="uk-UA"/>
              </w:rPr>
              <w:t>Мовлення ц</w:t>
            </w:r>
            <w:r w:rsidRPr="00836676">
              <w:rPr>
                <w:rFonts w:ascii="Times New Roman" w:hAnsi="Times New Roman"/>
                <w:color w:val="000000"/>
                <w:sz w:val="28"/>
                <w:szCs w:val="28"/>
                <w:lang w:val="uk-UA"/>
              </w:rPr>
              <w:t xml:space="preserve">их </w:t>
            </w:r>
            <w:r>
              <w:rPr>
                <w:rFonts w:ascii="Times New Roman" w:hAnsi="Times New Roman"/>
                <w:color w:val="000000"/>
                <w:sz w:val="28"/>
                <w:szCs w:val="28"/>
                <w:lang w:val="uk-UA"/>
              </w:rPr>
              <w:t xml:space="preserve">пацієнтів оформлене </w:t>
            </w:r>
            <w:r w:rsidRPr="00836676">
              <w:rPr>
                <w:rFonts w:ascii="Times New Roman" w:hAnsi="Times New Roman"/>
                <w:color w:val="000000"/>
                <w:sz w:val="28"/>
                <w:szCs w:val="28"/>
                <w:lang w:val="uk-UA"/>
              </w:rPr>
              <w:t>граматич</w:t>
            </w:r>
            <w:r>
              <w:rPr>
                <w:rFonts w:ascii="Times New Roman" w:hAnsi="Times New Roman"/>
                <w:color w:val="000000"/>
                <w:sz w:val="28"/>
                <w:szCs w:val="28"/>
                <w:lang w:val="uk-UA"/>
              </w:rPr>
              <w:t>но</w:t>
            </w:r>
            <w:r w:rsidRPr="00836676">
              <w:rPr>
                <w:rFonts w:ascii="Times New Roman" w:hAnsi="Times New Roman"/>
                <w:color w:val="000000"/>
                <w:sz w:val="28"/>
                <w:szCs w:val="28"/>
                <w:lang w:val="uk-UA"/>
              </w:rPr>
              <w:t xml:space="preserve"> правильно, </w:t>
            </w:r>
            <w:r>
              <w:rPr>
                <w:rFonts w:ascii="Times New Roman" w:hAnsi="Times New Roman"/>
                <w:color w:val="000000"/>
                <w:sz w:val="28"/>
                <w:szCs w:val="28"/>
                <w:lang w:val="uk-UA"/>
              </w:rPr>
              <w:t>але</w:t>
            </w:r>
            <w:r w:rsidRPr="00836676">
              <w:rPr>
                <w:rFonts w:ascii="Times New Roman" w:hAnsi="Times New Roman"/>
                <w:color w:val="000000"/>
                <w:sz w:val="28"/>
                <w:szCs w:val="28"/>
                <w:lang w:val="uk-UA"/>
              </w:rPr>
              <w:t xml:space="preserve"> </w:t>
            </w:r>
            <w:r>
              <w:rPr>
                <w:rFonts w:ascii="Times New Roman" w:hAnsi="Times New Roman"/>
                <w:color w:val="000000"/>
                <w:sz w:val="28"/>
                <w:szCs w:val="28"/>
                <w:lang w:val="uk-UA"/>
              </w:rPr>
              <w:t>через по</w:t>
            </w:r>
            <w:r w:rsidRPr="00836676">
              <w:rPr>
                <w:rFonts w:ascii="Times New Roman" w:hAnsi="Times New Roman"/>
                <w:color w:val="000000"/>
                <w:sz w:val="28"/>
                <w:szCs w:val="28"/>
                <w:lang w:val="uk-UA"/>
              </w:rPr>
              <w:t>рушен</w:t>
            </w:r>
            <w:r>
              <w:rPr>
                <w:rFonts w:ascii="Times New Roman" w:hAnsi="Times New Roman"/>
                <w:color w:val="000000"/>
                <w:sz w:val="28"/>
                <w:szCs w:val="28"/>
                <w:lang w:val="uk-UA"/>
              </w:rPr>
              <w:t>ня</w:t>
            </w:r>
            <w:r w:rsidRPr="00836676">
              <w:rPr>
                <w:rFonts w:ascii="Times New Roman" w:hAnsi="Times New Roman"/>
                <w:color w:val="000000"/>
                <w:sz w:val="28"/>
                <w:szCs w:val="28"/>
                <w:lang w:val="uk-UA"/>
              </w:rPr>
              <w:t xml:space="preserve"> </w:t>
            </w:r>
            <w:r>
              <w:rPr>
                <w:rFonts w:ascii="Times New Roman" w:hAnsi="Times New Roman"/>
                <w:color w:val="000000"/>
                <w:sz w:val="28"/>
                <w:szCs w:val="28"/>
                <w:lang w:val="uk-UA"/>
              </w:rPr>
              <w:t xml:space="preserve">його </w:t>
            </w:r>
            <w:r w:rsidRPr="00836676">
              <w:rPr>
                <w:rFonts w:ascii="Times New Roman" w:hAnsi="Times New Roman"/>
                <w:color w:val="000000"/>
                <w:sz w:val="28"/>
                <w:szCs w:val="28"/>
                <w:lang w:val="uk-UA"/>
              </w:rPr>
              <w:t>ритм</w:t>
            </w:r>
            <w:r>
              <w:rPr>
                <w:rFonts w:ascii="Times New Roman" w:hAnsi="Times New Roman"/>
                <w:color w:val="000000"/>
                <w:sz w:val="28"/>
                <w:szCs w:val="28"/>
                <w:lang w:val="uk-UA"/>
              </w:rPr>
              <w:t>і</w:t>
            </w:r>
            <w:r w:rsidRPr="00836676">
              <w:rPr>
                <w:rFonts w:ascii="Times New Roman" w:hAnsi="Times New Roman"/>
                <w:color w:val="000000"/>
                <w:sz w:val="28"/>
                <w:szCs w:val="28"/>
                <w:lang w:val="uk-UA"/>
              </w:rPr>
              <w:t>ко-мелод</w:t>
            </w:r>
            <w:r>
              <w:rPr>
                <w:rFonts w:ascii="Times New Roman" w:hAnsi="Times New Roman"/>
                <w:color w:val="000000"/>
                <w:sz w:val="28"/>
                <w:szCs w:val="28"/>
                <w:lang w:val="uk-UA"/>
              </w:rPr>
              <w:t>и</w:t>
            </w:r>
            <w:r w:rsidRPr="00836676">
              <w:rPr>
                <w:rFonts w:ascii="Times New Roman" w:hAnsi="Times New Roman"/>
                <w:color w:val="000000"/>
                <w:sz w:val="28"/>
                <w:szCs w:val="28"/>
                <w:lang w:val="uk-UA"/>
              </w:rPr>
              <w:t>ч</w:t>
            </w:r>
            <w:r>
              <w:rPr>
                <w:rFonts w:ascii="Times New Roman" w:hAnsi="Times New Roman"/>
                <w:color w:val="000000"/>
                <w:sz w:val="28"/>
                <w:szCs w:val="28"/>
                <w:lang w:val="uk-UA"/>
              </w:rPr>
              <w:t>н</w:t>
            </w:r>
            <w:r w:rsidRPr="00836676">
              <w:rPr>
                <w:rFonts w:ascii="Times New Roman" w:hAnsi="Times New Roman"/>
                <w:color w:val="000000"/>
                <w:sz w:val="28"/>
                <w:szCs w:val="28"/>
                <w:lang w:val="uk-UA"/>
              </w:rPr>
              <w:t>о</w:t>
            </w:r>
            <w:r>
              <w:rPr>
                <w:rFonts w:ascii="Times New Roman" w:hAnsi="Times New Roman"/>
                <w:color w:val="000000"/>
                <w:sz w:val="28"/>
                <w:szCs w:val="28"/>
                <w:lang w:val="uk-UA"/>
              </w:rPr>
              <w:t>ї</w:t>
            </w:r>
            <w:r w:rsidRPr="00836676">
              <w:rPr>
                <w:rFonts w:ascii="Times New Roman" w:hAnsi="Times New Roman"/>
                <w:color w:val="000000"/>
                <w:sz w:val="28"/>
                <w:szCs w:val="28"/>
                <w:lang w:val="uk-UA"/>
              </w:rPr>
              <w:t xml:space="preserve">, </w:t>
            </w:r>
            <w:r>
              <w:rPr>
                <w:rFonts w:ascii="Times New Roman" w:hAnsi="Times New Roman"/>
                <w:color w:val="000000"/>
                <w:sz w:val="28"/>
                <w:szCs w:val="28"/>
                <w:lang w:val="uk-UA"/>
              </w:rPr>
              <w:t>і</w:t>
            </w:r>
            <w:r w:rsidRPr="00836676">
              <w:rPr>
                <w:rFonts w:ascii="Times New Roman" w:hAnsi="Times New Roman"/>
                <w:color w:val="000000"/>
                <w:sz w:val="28"/>
                <w:szCs w:val="28"/>
                <w:lang w:val="uk-UA"/>
              </w:rPr>
              <w:t>нтонац</w:t>
            </w:r>
            <w:r>
              <w:rPr>
                <w:rFonts w:ascii="Times New Roman" w:hAnsi="Times New Roman"/>
                <w:color w:val="000000"/>
                <w:sz w:val="28"/>
                <w:szCs w:val="28"/>
                <w:lang w:val="uk-UA"/>
              </w:rPr>
              <w:t>ій</w:t>
            </w:r>
            <w:r w:rsidRPr="00836676">
              <w:rPr>
                <w:rFonts w:ascii="Times New Roman" w:hAnsi="Times New Roman"/>
                <w:color w:val="000000"/>
                <w:sz w:val="28"/>
                <w:szCs w:val="28"/>
                <w:lang w:val="uk-UA"/>
              </w:rPr>
              <w:t>но</w:t>
            </w:r>
            <w:r>
              <w:rPr>
                <w:rFonts w:ascii="Times New Roman" w:hAnsi="Times New Roman"/>
                <w:color w:val="000000"/>
                <w:sz w:val="28"/>
                <w:szCs w:val="28"/>
                <w:lang w:val="uk-UA"/>
              </w:rPr>
              <w:t>ї</w:t>
            </w:r>
            <w:r w:rsidRPr="00836676">
              <w:rPr>
                <w:rFonts w:ascii="Times New Roman" w:hAnsi="Times New Roman"/>
                <w:color w:val="000000"/>
                <w:sz w:val="28"/>
                <w:szCs w:val="28"/>
                <w:lang w:val="uk-UA"/>
              </w:rPr>
              <w:t xml:space="preserve"> </w:t>
            </w:r>
            <w:r>
              <w:rPr>
                <w:rFonts w:ascii="Times New Roman" w:hAnsi="Times New Roman"/>
                <w:color w:val="000000"/>
                <w:sz w:val="28"/>
                <w:szCs w:val="28"/>
                <w:lang w:val="uk-UA"/>
              </w:rPr>
              <w:t xml:space="preserve">забарвленості </w:t>
            </w:r>
            <w:r w:rsidRPr="00836676">
              <w:rPr>
                <w:rFonts w:ascii="Times New Roman" w:hAnsi="Times New Roman"/>
                <w:color w:val="000000"/>
                <w:sz w:val="28"/>
                <w:szCs w:val="28"/>
                <w:lang w:val="uk-UA"/>
              </w:rPr>
              <w:t>стра</w:t>
            </w:r>
            <w:r>
              <w:rPr>
                <w:rFonts w:ascii="Times New Roman" w:hAnsi="Times New Roman"/>
                <w:color w:val="000000"/>
                <w:sz w:val="28"/>
                <w:szCs w:val="28"/>
                <w:lang w:val="uk-UA"/>
              </w:rPr>
              <w:t>ж</w:t>
            </w:r>
            <w:r w:rsidRPr="00836676">
              <w:rPr>
                <w:rFonts w:ascii="Times New Roman" w:hAnsi="Times New Roman"/>
                <w:color w:val="000000"/>
                <w:sz w:val="28"/>
                <w:szCs w:val="28"/>
                <w:lang w:val="uk-UA"/>
              </w:rPr>
              <w:t>да</w:t>
            </w:r>
            <w:r>
              <w:rPr>
                <w:rFonts w:ascii="Times New Roman" w:hAnsi="Times New Roman"/>
                <w:color w:val="000000"/>
                <w:sz w:val="28"/>
                <w:szCs w:val="28"/>
                <w:lang w:val="uk-UA"/>
              </w:rPr>
              <w:t>є</w:t>
            </w:r>
            <w:r w:rsidRPr="00836676">
              <w:rPr>
                <w:rFonts w:ascii="Times New Roman" w:hAnsi="Times New Roman"/>
                <w:color w:val="000000"/>
                <w:sz w:val="28"/>
                <w:szCs w:val="28"/>
                <w:lang w:val="uk-UA"/>
              </w:rPr>
              <w:t xml:space="preserve"> </w:t>
            </w:r>
            <w:r>
              <w:rPr>
                <w:rFonts w:ascii="Times New Roman" w:hAnsi="Times New Roman"/>
                <w:color w:val="000000"/>
                <w:sz w:val="28"/>
                <w:szCs w:val="28"/>
                <w:lang w:val="uk-UA"/>
              </w:rPr>
              <w:t xml:space="preserve">здатність до </w:t>
            </w:r>
            <w:r w:rsidRPr="00836676">
              <w:rPr>
                <w:rFonts w:ascii="Times New Roman" w:hAnsi="Times New Roman"/>
                <w:color w:val="000000"/>
                <w:sz w:val="28"/>
                <w:szCs w:val="28"/>
                <w:lang w:val="uk-UA"/>
              </w:rPr>
              <w:t>в</w:t>
            </w:r>
            <w:r>
              <w:rPr>
                <w:rFonts w:ascii="Times New Roman" w:hAnsi="Times New Roman"/>
                <w:color w:val="000000"/>
                <w:sz w:val="28"/>
                <w:szCs w:val="28"/>
                <w:lang w:val="uk-UA"/>
              </w:rPr>
              <w:t>и</w:t>
            </w:r>
            <w:r w:rsidRPr="00836676">
              <w:rPr>
                <w:rFonts w:ascii="Times New Roman" w:hAnsi="Times New Roman"/>
                <w:color w:val="000000"/>
                <w:sz w:val="28"/>
                <w:szCs w:val="28"/>
                <w:lang w:val="uk-UA"/>
              </w:rPr>
              <w:t>д</w:t>
            </w:r>
            <w:r>
              <w:rPr>
                <w:rFonts w:ascii="Times New Roman" w:hAnsi="Times New Roman"/>
                <w:color w:val="000000"/>
                <w:sz w:val="28"/>
                <w:szCs w:val="28"/>
                <w:lang w:val="uk-UA"/>
              </w:rPr>
              <w:t>і</w:t>
            </w:r>
            <w:r w:rsidRPr="00836676">
              <w:rPr>
                <w:rFonts w:ascii="Times New Roman" w:hAnsi="Times New Roman"/>
                <w:color w:val="000000"/>
                <w:sz w:val="28"/>
                <w:szCs w:val="28"/>
                <w:lang w:val="uk-UA"/>
              </w:rPr>
              <w:t>лен</w:t>
            </w:r>
            <w:r>
              <w:rPr>
                <w:rFonts w:ascii="Times New Roman" w:hAnsi="Times New Roman"/>
                <w:color w:val="000000"/>
                <w:sz w:val="28"/>
                <w:szCs w:val="28"/>
                <w:lang w:val="uk-UA"/>
              </w:rPr>
              <w:t>ня</w:t>
            </w:r>
            <w:r w:rsidRPr="00836676">
              <w:rPr>
                <w:rFonts w:ascii="Times New Roman" w:hAnsi="Times New Roman"/>
                <w:color w:val="000000"/>
                <w:sz w:val="28"/>
                <w:szCs w:val="28"/>
                <w:lang w:val="uk-UA"/>
              </w:rPr>
              <w:t xml:space="preserve"> не т</w:t>
            </w:r>
            <w:r>
              <w:rPr>
                <w:rFonts w:ascii="Times New Roman" w:hAnsi="Times New Roman"/>
                <w:color w:val="000000"/>
                <w:sz w:val="28"/>
                <w:szCs w:val="28"/>
                <w:lang w:val="uk-UA"/>
              </w:rPr>
              <w:t>і</w:t>
            </w:r>
            <w:r w:rsidRPr="00836676">
              <w:rPr>
                <w:rFonts w:ascii="Times New Roman" w:hAnsi="Times New Roman"/>
                <w:color w:val="000000"/>
                <w:sz w:val="28"/>
                <w:szCs w:val="28"/>
                <w:lang w:val="uk-UA"/>
              </w:rPr>
              <w:t>льк</w:t>
            </w:r>
            <w:r>
              <w:rPr>
                <w:rFonts w:ascii="Times New Roman" w:hAnsi="Times New Roman"/>
                <w:color w:val="000000"/>
                <w:sz w:val="28"/>
                <w:szCs w:val="28"/>
                <w:lang w:val="uk-UA"/>
              </w:rPr>
              <w:t>и</w:t>
            </w:r>
            <w:r w:rsidRPr="00836676">
              <w:rPr>
                <w:rFonts w:ascii="Times New Roman" w:hAnsi="Times New Roman"/>
                <w:color w:val="000000"/>
                <w:sz w:val="28"/>
                <w:szCs w:val="28"/>
                <w:lang w:val="uk-UA"/>
              </w:rPr>
              <w:t xml:space="preserve"> </w:t>
            </w:r>
            <w:r>
              <w:rPr>
                <w:rFonts w:ascii="Times New Roman" w:hAnsi="Times New Roman"/>
                <w:color w:val="000000"/>
                <w:sz w:val="28"/>
                <w:szCs w:val="28"/>
                <w:lang w:val="uk-UA"/>
              </w:rPr>
              <w:t xml:space="preserve">наголошених </w:t>
            </w:r>
            <w:r w:rsidRPr="00836676">
              <w:rPr>
                <w:rFonts w:ascii="Times New Roman" w:hAnsi="Times New Roman"/>
                <w:color w:val="000000"/>
                <w:sz w:val="28"/>
                <w:szCs w:val="28"/>
                <w:lang w:val="uk-UA"/>
              </w:rPr>
              <w:t>с</w:t>
            </w:r>
            <w:r>
              <w:rPr>
                <w:rFonts w:ascii="Times New Roman" w:hAnsi="Times New Roman"/>
                <w:color w:val="000000"/>
                <w:sz w:val="28"/>
                <w:szCs w:val="28"/>
                <w:lang w:val="uk-UA"/>
              </w:rPr>
              <w:t>к</w:t>
            </w:r>
            <w:r w:rsidRPr="00836676">
              <w:rPr>
                <w:rFonts w:ascii="Times New Roman" w:hAnsi="Times New Roman"/>
                <w:color w:val="000000"/>
                <w:sz w:val="28"/>
                <w:szCs w:val="28"/>
                <w:lang w:val="uk-UA"/>
              </w:rPr>
              <w:t>л</w:t>
            </w:r>
            <w:r>
              <w:rPr>
                <w:rFonts w:ascii="Times New Roman" w:hAnsi="Times New Roman"/>
                <w:color w:val="000000"/>
                <w:sz w:val="28"/>
                <w:szCs w:val="28"/>
                <w:lang w:val="uk-UA"/>
              </w:rPr>
              <w:t>адів слов</w:t>
            </w:r>
            <w:r w:rsidRPr="00836676">
              <w:rPr>
                <w:rFonts w:ascii="Times New Roman" w:hAnsi="Times New Roman"/>
                <w:color w:val="000000"/>
                <w:sz w:val="28"/>
                <w:szCs w:val="28"/>
                <w:lang w:val="uk-UA"/>
              </w:rPr>
              <w:t xml:space="preserve">а, </w:t>
            </w:r>
            <w:r>
              <w:rPr>
                <w:rFonts w:ascii="Times New Roman" w:hAnsi="Times New Roman"/>
                <w:color w:val="000000"/>
                <w:sz w:val="28"/>
                <w:szCs w:val="28"/>
                <w:lang w:val="uk-UA"/>
              </w:rPr>
              <w:t>але й і</w:t>
            </w:r>
            <w:r w:rsidRPr="00836676">
              <w:rPr>
                <w:rFonts w:ascii="Times New Roman" w:hAnsi="Times New Roman"/>
                <w:color w:val="000000"/>
                <w:sz w:val="28"/>
                <w:szCs w:val="28"/>
                <w:lang w:val="uk-UA"/>
              </w:rPr>
              <w:t>нтонац</w:t>
            </w:r>
            <w:r>
              <w:rPr>
                <w:rFonts w:ascii="Times New Roman" w:hAnsi="Times New Roman"/>
                <w:color w:val="000000"/>
                <w:sz w:val="28"/>
                <w:szCs w:val="28"/>
                <w:lang w:val="uk-UA"/>
              </w:rPr>
              <w:t>ій</w:t>
            </w:r>
            <w:r w:rsidRPr="00836676">
              <w:rPr>
                <w:rFonts w:ascii="Times New Roman" w:hAnsi="Times New Roman"/>
                <w:color w:val="000000"/>
                <w:sz w:val="28"/>
                <w:szCs w:val="28"/>
                <w:lang w:val="uk-UA"/>
              </w:rPr>
              <w:t xml:space="preserve">на </w:t>
            </w:r>
            <w:r>
              <w:rPr>
                <w:rFonts w:ascii="Times New Roman" w:hAnsi="Times New Roman"/>
                <w:color w:val="000000"/>
                <w:sz w:val="28"/>
                <w:szCs w:val="28"/>
                <w:lang w:val="uk-UA"/>
              </w:rPr>
              <w:t xml:space="preserve">забарвленість </w:t>
            </w:r>
            <w:r w:rsidRPr="00836676">
              <w:rPr>
                <w:rFonts w:ascii="Times New Roman" w:hAnsi="Times New Roman"/>
                <w:color w:val="000000"/>
                <w:sz w:val="28"/>
                <w:szCs w:val="28"/>
                <w:lang w:val="uk-UA"/>
              </w:rPr>
              <w:t xml:space="preserve">того нового,  </w:t>
            </w:r>
            <w:r>
              <w:rPr>
                <w:rFonts w:ascii="Times New Roman" w:hAnsi="Times New Roman"/>
                <w:color w:val="000000"/>
                <w:sz w:val="28"/>
                <w:szCs w:val="28"/>
                <w:lang w:val="uk-UA"/>
              </w:rPr>
              <w:t>про</w:t>
            </w:r>
            <w:r w:rsidRPr="00836676">
              <w:rPr>
                <w:rFonts w:ascii="Times New Roman" w:hAnsi="Times New Roman"/>
                <w:color w:val="000000"/>
                <w:sz w:val="28"/>
                <w:szCs w:val="28"/>
                <w:lang w:val="uk-UA"/>
              </w:rPr>
              <w:t xml:space="preserve"> </w:t>
            </w:r>
            <w:r>
              <w:rPr>
                <w:rFonts w:ascii="Times New Roman" w:hAnsi="Times New Roman"/>
                <w:color w:val="000000"/>
                <w:sz w:val="28"/>
                <w:szCs w:val="28"/>
                <w:lang w:val="uk-UA"/>
              </w:rPr>
              <w:t>що</w:t>
            </w:r>
            <w:r w:rsidRPr="00836676">
              <w:rPr>
                <w:rFonts w:ascii="Times New Roman" w:hAnsi="Times New Roman"/>
                <w:color w:val="000000"/>
                <w:sz w:val="28"/>
                <w:szCs w:val="28"/>
                <w:lang w:val="uk-UA"/>
              </w:rPr>
              <w:t xml:space="preserve"> </w:t>
            </w:r>
            <w:r>
              <w:rPr>
                <w:rFonts w:ascii="Times New Roman" w:hAnsi="Times New Roman"/>
                <w:color w:val="000000"/>
                <w:sz w:val="28"/>
                <w:szCs w:val="28"/>
                <w:lang w:val="uk-UA"/>
              </w:rPr>
              <w:t xml:space="preserve">йдеться </w:t>
            </w:r>
            <w:r w:rsidRPr="00836676">
              <w:rPr>
                <w:rFonts w:ascii="Times New Roman" w:hAnsi="Times New Roman"/>
                <w:color w:val="000000"/>
                <w:sz w:val="28"/>
                <w:szCs w:val="28"/>
                <w:lang w:val="uk-UA"/>
              </w:rPr>
              <w:t xml:space="preserve">в </w:t>
            </w:r>
            <w:r>
              <w:rPr>
                <w:rFonts w:ascii="Times New Roman" w:hAnsi="Times New Roman"/>
                <w:color w:val="000000"/>
                <w:sz w:val="28"/>
                <w:szCs w:val="28"/>
                <w:lang w:val="uk-UA"/>
              </w:rPr>
              <w:t>повідомленні</w:t>
            </w:r>
            <w:r w:rsidRPr="00836676">
              <w:rPr>
                <w:rFonts w:ascii="Times New Roman" w:hAnsi="Times New Roman"/>
                <w:color w:val="000000"/>
                <w:sz w:val="28"/>
                <w:szCs w:val="28"/>
                <w:lang w:val="uk-UA"/>
              </w:rPr>
              <w:t xml:space="preserve">, на </w:t>
            </w:r>
            <w:r>
              <w:rPr>
                <w:rFonts w:ascii="Times New Roman" w:hAnsi="Times New Roman"/>
                <w:color w:val="000000"/>
                <w:sz w:val="28"/>
                <w:szCs w:val="28"/>
                <w:lang w:val="uk-UA"/>
              </w:rPr>
              <w:t>щ</w:t>
            </w:r>
            <w:r w:rsidRPr="00836676">
              <w:rPr>
                <w:rFonts w:ascii="Times New Roman" w:hAnsi="Times New Roman"/>
                <w:color w:val="000000"/>
                <w:sz w:val="28"/>
                <w:szCs w:val="28"/>
                <w:lang w:val="uk-UA"/>
              </w:rPr>
              <w:t>о пада</w:t>
            </w:r>
            <w:r>
              <w:rPr>
                <w:rFonts w:ascii="Times New Roman" w:hAnsi="Times New Roman"/>
                <w:color w:val="000000"/>
                <w:sz w:val="28"/>
                <w:szCs w:val="28"/>
                <w:lang w:val="uk-UA"/>
              </w:rPr>
              <w:t>є</w:t>
            </w:r>
            <w:r w:rsidRPr="00836676">
              <w:rPr>
                <w:rFonts w:ascii="Times New Roman" w:hAnsi="Times New Roman"/>
                <w:color w:val="000000"/>
                <w:sz w:val="28"/>
                <w:szCs w:val="28"/>
                <w:lang w:val="uk-UA"/>
              </w:rPr>
              <w:t xml:space="preserve">  лог</w:t>
            </w:r>
            <w:r>
              <w:rPr>
                <w:rFonts w:ascii="Times New Roman" w:hAnsi="Times New Roman"/>
                <w:color w:val="000000"/>
                <w:sz w:val="28"/>
                <w:szCs w:val="28"/>
                <w:lang w:val="uk-UA"/>
              </w:rPr>
              <w:t>і</w:t>
            </w:r>
            <w:r w:rsidRPr="00836676">
              <w:rPr>
                <w:rFonts w:ascii="Times New Roman" w:hAnsi="Times New Roman"/>
                <w:color w:val="000000"/>
                <w:sz w:val="28"/>
                <w:szCs w:val="28"/>
                <w:lang w:val="uk-UA"/>
              </w:rPr>
              <w:t>ч</w:t>
            </w:r>
            <w:r>
              <w:rPr>
                <w:rFonts w:ascii="Times New Roman" w:hAnsi="Times New Roman"/>
                <w:color w:val="000000"/>
                <w:sz w:val="28"/>
                <w:szCs w:val="28"/>
                <w:lang w:val="uk-UA"/>
              </w:rPr>
              <w:t>ний</w:t>
            </w:r>
            <w:r w:rsidRPr="00836676">
              <w:rPr>
                <w:rFonts w:ascii="Times New Roman" w:hAnsi="Times New Roman"/>
                <w:color w:val="000000"/>
                <w:sz w:val="28"/>
                <w:szCs w:val="28"/>
                <w:lang w:val="uk-UA"/>
              </w:rPr>
              <w:t xml:space="preserve"> </w:t>
            </w:r>
            <w:r>
              <w:rPr>
                <w:rFonts w:ascii="Times New Roman" w:hAnsi="Times New Roman"/>
                <w:color w:val="000000"/>
                <w:sz w:val="28"/>
                <w:szCs w:val="28"/>
                <w:lang w:val="uk-UA"/>
              </w:rPr>
              <w:t>наголос</w:t>
            </w:r>
            <w:r w:rsidRPr="00836676">
              <w:rPr>
                <w:rFonts w:ascii="Times New Roman" w:hAnsi="Times New Roman"/>
                <w:color w:val="000000"/>
                <w:sz w:val="28"/>
                <w:szCs w:val="28"/>
                <w:lang w:val="uk-UA"/>
              </w:rPr>
              <w:t xml:space="preserve">. </w:t>
            </w:r>
            <w:r>
              <w:rPr>
                <w:rFonts w:ascii="Times New Roman" w:hAnsi="Times New Roman"/>
                <w:color w:val="000000"/>
                <w:sz w:val="28"/>
                <w:szCs w:val="28"/>
                <w:lang w:val="uk-UA"/>
              </w:rPr>
              <w:t>На відміну від</w:t>
            </w:r>
            <w:r w:rsidRPr="00836676">
              <w:rPr>
                <w:rFonts w:ascii="Times New Roman" w:hAnsi="Times New Roman"/>
                <w:color w:val="000000"/>
                <w:sz w:val="28"/>
                <w:szCs w:val="28"/>
                <w:lang w:val="uk-UA"/>
              </w:rPr>
              <w:t xml:space="preserve"> </w:t>
            </w:r>
            <w:r>
              <w:rPr>
                <w:rFonts w:ascii="Times New Roman" w:hAnsi="Times New Roman"/>
                <w:color w:val="000000"/>
                <w:sz w:val="28"/>
                <w:szCs w:val="28"/>
                <w:lang w:val="uk-UA"/>
              </w:rPr>
              <w:t>пацієнтів із а</w:t>
            </w:r>
            <w:r w:rsidRPr="00836676">
              <w:rPr>
                <w:rFonts w:ascii="Times New Roman" w:hAnsi="Times New Roman"/>
                <w:color w:val="000000"/>
                <w:sz w:val="28"/>
                <w:szCs w:val="28"/>
                <w:lang w:val="uk-UA"/>
              </w:rPr>
              <w:t>ферентн</w:t>
            </w:r>
            <w:r>
              <w:rPr>
                <w:rFonts w:ascii="Times New Roman" w:hAnsi="Times New Roman"/>
                <w:color w:val="000000"/>
                <w:sz w:val="28"/>
                <w:szCs w:val="28"/>
                <w:lang w:val="uk-UA"/>
              </w:rPr>
              <w:t>ою</w:t>
            </w:r>
            <w:r w:rsidRPr="00836676">
              <w:rPr>
                <w:rFonts w:ascii="Times New Roman" w:hAnsi="Times New Roman"/>
                <w:color w:val="000000"/>
                <w:sz w:val="28"/>
                <w:szCs w:val="28"/>
                <w:lang w:val="uk-UA"/>
              </w:rPr>
              <w:t xml:space="preserve"> моторно</w:t>
            </w:r>
            <w:r>
              <w:rPr>
                <w:rFonts w:ascii="Times New Roman" w:hAnsi="Times New Roman"/>
                <w:color w:val="000000"/>
                <w:sz w:val="28"/>
                <w:szCs w:val="28"/>
                <w:lang w:val="uk-UA"/>
              </w:rPr>
              <w:t>ю</w:t>
            </w:r>
            <w:r w:rsidRPr="00836676">
              <w:rPr>
                <w:rFonts w:ascii="Times New Roman" w:hAnsi="Times New Roman"/>
                <w:color w:val="000000"/>
                <w:sz w:val="28"/>
                <w:szCs w:val="28"/>
                <w:lang w:val="uk-UA"/>
              </w:rPr>
              <w:t xml:space="preserve"> афаз</w:t>
            </w:r>
            <w:r>
              <w:rPr>
                <w:rFonts w:ascii="Times New Roman" w:hAnsi="Times New Roman"/>
                <w:color w:val="000000"/>
                <w:sz w:val="28"/>
                <w:szCs w:val="28"/>
                <w:lang w:val="uk-UA"/>
              </w:rPr>
              <w:t>ією,</w:t>
            </w:r>
            <w:r w:rsidRPr="00836676">
              <w:rPr>
                <w:rFonts w:ascii="Times New Roman" w:hAnsi="Times New Roman"/>
                <w:color w:val="000000"/>
                <w:sz w:val="28"/>
                <w:szCs w:val="28"/>
                <w:lang w:val="uk-UA"/>
              </w:rPr>
              <w:t xml:space="preserve"> п</w:t>
            </w:r>
            <w:r>
              <w:rPr>
                <w:rFonts w:ascii="Times New Roman" w:hAnsi="Times New Roman"/>
                <w:color w:val="000000"/>
                <w:sz w:val="28"/>
                <w:szCs w:val="28"/>
                <w:lang w:val="uk-UA"/>
              </w:rPr>
              <w:t xml:space="preserve">ід час </w:t>
            </w:r>
            <w:r w:rsidRPr="00836676">
              <w:rPr>
                <w:rFonts w:ascii="Times New Roman" w:hAnsi="Times New Roman"/>
                <w:color w:val="000000"/>
                <w:sz w:val="28"/>
                <w:szCs w:val="28"/>
                <w:lang w:val="uk-UA"/>
              </w:rPr>
              <w:t>повторен</w:t>
            </w:r>
            <w:r>
              <w:rPr>
                <w:rFonts w:ascii="Times New Roman" w:hAnsi="Times New Roman"/>
                <w:color w:val="000000"/>
                <w:sz w:val="28"/>
                <w:szCs w:val="28"/>
                <w:lang w:val="uk-UA"/>
              </w:rPr>
              <w:t>ня</w:t>
            </w:r>
            <w:r w:rsidRPr="00836676">
              <w:rPr>
                <w:rFonts w:ascii="Times New Roman" w:hAnsi="Times New Roman"/>
                <w:color w:val="000000"/>
                <w:sz w:val="28"/>
                <w:szCs w:val="28"/>
                <w:lang w:val="uk-UA"/>
              </w:rPr>
              <w:t xml:space="preserve">  сл</w:t>
            </w:r>
            <w:r>
              <w:rPr>
                <w:rFonts w:ascii="Times New Roman" w:hAnsi="Times New Roman"/>
                <w:color w:val="000000"/>
                <w:sz w:val="28"/>
                <w:szCs w:val="28"/>
                <w:lang w:val="uk-UA"/>
              </w:rPr>
              <w:t>і</w:t>
            </w:r>
            <w:r w:rsidRPr="00836676">
              <w:rPr>
                <w:rFonts w:ascii="Times New Roman" w:hAnsi="Times New Roman"/>
                <w:color w:val="000000"/>
                <w:sz w:val="28"/>
                <w:szCs w:val="28"/>
                <w:lang w:val="uk-UA"/>
              </w:rPr>
              <w:t>в звукова  структура с</w:t>
            </w:r>
            <w:r>
              <w:rPr>
                <w:rFonts w:ascii="Times New Roman" w:hAnsi="Times New Roman"/>
                <w:color w:val="000000"/>
                <w:sz w:val="28"/>
                <w:szCs w:val="28"/>
                <w:lang w:val="uk-UA"/>
              </w:rPr>
              <w:t>к</w:t>
            </w:r>
            <w:r w:rsidRPr="00836676">
              <w:rPr>
                <w:rFonts w:ascii="Times New Roman" w:hAnsi="Times New Roman"/>
                <w:color w:val="000000"/>
                <w:sz w:val="28"/>
                <w:szCs w:val="28"/>
                <w:lang w:val="uk-UA"/>
              </w:rPr>
              <w:t>л</w:t>
            </w:r>
            <w:r>
              <w:rPr>
                <w:rFonts w:ascii="Times New Roman" w:hAnsi="Times New Roman"/>
                <w:color w:val="000000"/>
                <w:sz w:val="28"/>
                <w:szCs w:val="28"/>
                <w:lang w:val="uk-UA"/>
              </w:rPr>
              <w:t>адів</w:t>
            </w:r>
            <w:r w:rsidRPr="00836676">
              <w:rPr>
                <w:rFonts w:ascii="Times New Roman" w:hAnsi="Times New Roman"/>
                <w:color w:val="000000"/>
                <w:sz w:val="28"/>
                <w:szCs w:val="28"/>
                <w:lang w:val="uk-UA"/>
              </w:rPr>
              <w:t xml:space="preserve"> при  </w:t>
            </w:r>
            <w:r>
              <w:rPr>
                <w:rFonts w:ascii="Times New Roman" w:hAnsi="Times New Roman"/>
                <w:color w:val="000000"/>
                <w:sz w:val="28"/>
                <w:szCs w:val="28"/>
                <w:lang w:val="uk-UA"/>
              </w:rPr>
              <w:t>е</w:t>
            </w:r>
            <w:r w:rsidRPr="00836676">
              <w:rPr>
                <w:rFonts w:ascii="Times New Roman" w:hAnsi="Times New Roman"/>
                <w:color w:val="000000"/>
                <w:sz w:val="28"/>
                <w:szCs w:val="28"/>
                <w:lang w:val="uk-UA"/>
              </w:rPr>
              <w:t>ферентн</w:t>
            </w:r>
            <w:r>
              <w:rPr>
                <w:rFonts w:ascii="Times New Roman" w:hAnsi="Times New Roman"/>
                <w:color w:val="000000"/>
                <w:sz w:val="28"/>
                <w:szCs w:val="28"/>
                <w:lang w:val="uk-UA"/>
              </w:rPr>
              <w:t>і</w:t>
            </w:r>
            <w:r w:rsidRPr="00836676">
              <w:rPr>
                <w:rFonts w:ascii="Times New Roman" w:hAnsi="Times New Roman"/>
                <w:color w:val="000000"/>
                <w:sz w:val="28"/>
                <w:szCs w:val="28"/>
                <w:lang w:val="uk-UA"/>
              </w:rPr>
              <w:t>й  моторн</w:t>
            </w:r>
            <w:r>
              <w:rPr>
                <w:rFonts w:ascii="Times New Roman" w:hAnsi="Times New Roman"/>
                <w:color w:val="000000"/>
                <w:sz w:val="28"/>
                <w:szCs w:val="28"/>
                <w:lang w:val="uk-UA"/>
              </w:rPr>
              <w:t>і</w:t>
            </w:r>
            <w:r w:rsidRPr="00836676">
              <w:rPr>
                <w:rFonts w:ascii="Times New Roman" w:hAnsi="Times New Roman"/>
                <w:color w:val="000000"/>
                <w:sz w:val="28"/>
                <w:szCs w:val="28"/>
                <w:lang w:val="uk-UA"/>
              </w:rPr>
              <w:t>й афаз</w:t>
            </w:r>
            <w:r>
              <w:rPr>
                <w:rFonts w:ascii="Times New Roman" w:hAnsi="Times New Roman"/>
                <w:color w:val="000000"/>
                <w:sz w:val="28"/>
                <w:szCs w:val="28"/>
                <w:lang w:val="uk-UA"/>
              </w:rPr>
              <w:t>ії</w:t>
            </w:r>
            <w:r w:rsidRPr="00836676">
              <w:rPr>
                <w:rFonts w:ascii="Times New Roman" w:hAnsi="Times New Roman"/>
                <w:color w:val="000000"/>
                <w:sz w:val="28"/>
                <w:szCs w:val="28"/>
                <w:lang w:val="uk-UA"/>
              </w:rPr>
              <w:t xml:space="preserve">  не </w:t>
            </w:r>
            <w:r>
              <w:rPr>
                <w:rFonts w:ascii="Times New Roman" w:hAnsi="Times New Roman"/>
                <w:color w:val="000000"/>
                <w:sz w:val="28"/>
                <w:szCs w:val="28"/>
                <w:lang w:val="uk-UA"/>
              </w:rPr>
              <w:t>с</w:t>
            </w:r>
            <w:r w:rsidRPr="00836676">
              <w:rPr>
                <w:rFonts w:ascii="Times New Roman" w:hAnsi="Times New Roman"/>
                <w:color w:val="000000"/>
                <w:sz w:val="28"/>
                <w:szCs w:val="28"/>
                <w:lang w:val="uk-UA"/>
              </w:rPr>
              <w:t>прощ</w:t>
            </w:r>
            <w:r>
              <w:rPr>
                <w:rFonts w:ascii="Times New Roman" w:hAnsi="Times New Roman"/>
                <w:color w:val="000000"/>
                <w:sz w:val="28"/>
                <w:szCs w:val="28"/>
                <w:lang w:val="uk-UA"/>
              </w:rPr>
              <w:t>ує</w:t>
            </w:r>
            <w:r w:rsidRPr="00836676">
              <w:rPr>
                <w:rFonts w:ascii="Times New Roman" w:hAnsi="Times New Roman"/>
                <w:color w:val="000000"/>
                <w:sz w:val="28"/>
                <w:szCs w:val="28"/>
                <w:lang w:val="uk-UA"/>
              </w:rPr>
              <w:t>т</w:t>
            </w:r>
            <w:r>
              <w:rPr>
                <w:rFonts w:ascii="Times New Roman" w:hAnsi="Times New Roman"/>
                <w:color w:val="000000"/>
                <w:sz w:val="28"/>
                <w:szCs w:val="28"/>
                <w:lang w:val="uk-UA"/>
              </w:rPr>
              <w:t>ь</w:t>
            </w:r>
            <w:r w:rsidRPr="00836676">
              <w:rPr>
                <w:rFonts w:ascii="Times New Roman" w:hAnsi="Times New Roman"/>
                <w:color w:val="000000"/>
                <w:sz w:val="28"/>
                <w:szCs w:val="28"/>
                <w:lang w:val="uk-UA"/>
              </w:rPr>
              <w:t>ся,  не р</w:t>
            </w:r>
            <w:r>
              <w:rPr>
                <w:rFonts w:ascii="Times New Roman" w:hAnsi="Times New Roman"/>
                <w:color w:val="000000"/>
                <w:sz w:val="28"/>
                <w:szCs w:val="28"/>
                <w:lang w:val="uk-UA"/>
              </w:rPr>
              <w:t>уйнується</w:t>
            </w:r>
            <w:r w:rsidRPr="00836676">
              <w:rPr>
                <w:rFonts w:ascii="Times New Roman" w:hAnsi="Times New Roman"/>
                <w:color w:val="000000"/>
                <w:sz w:val="28"/>
                <w:szCs w:val="28"/>
                <w:lang w:val="uk-UA"/>
              </w:rPr>
              <w:t xml:space="preserve">,  не </w:t>
            </w:r>
            <w:r>
              <w:rPr>
                <w:rFonts w:ascii="Times New Roman" w:hAnsi="Times New Roman"/>
                <w:color w:val="000000"/>
                <w:sz w:val="28"/>
                <w:szCs w:val="28"/>
                <w:lang w:val="uk-UA"/>
              </w:rPr>
              <w:t xml:space="preserve">втрачає </w:t>
            </w:r>
            <w:r w:rsidRPr="00836676">
              <w:rPr>
                <w:rFonts w:ascii="Times New Roman" w:hAnsi="Times New Roman"/>
                <w:color w:val="000000"/>
                <w:sz w:val="28"/>
                <w:szCs w:val="28"/>
                <w:lang w:val="uk-UA"/>
              </w:rPr>
              <w:t>сво</w:t>
            </w:r>
            <w:r>
              <w:rPr>
                <w:rFonts w:ascii="Times New Roman" w:hAnsi="Times New Roman"/>
                <w:color w:val="000000"/>
                <w:sz w:val="28"/>
                <w:szCs w:val="28"/>
                <w:lang w:val="uk-UA"/>
              </w:rPr>
              <w:t>єї</w:t>
            </w:r>
            <w:r w:rsidRPr="00836676">
              <w:rPr>
                <w:rFonts w:ascii="Times New Roman" w:hAnsi="Times New Roman"/>
                <w:color w:val="000000"/>
                <w:sz w:val="28"/>
                <w:szCs w:val="28"/>
                <w:lang w:val="uk-UA"/>
              </w:rPr>
              <w:t xml:space="preserve"> </w:t>
            </w:r>
            <w:r>
              <w:rPr>
                <w:rFonts w:ascii="Times New Roman" w:hAnsi="Times New Roman"/>
                <w:color w:val="000000"/>
                <w:sz w:val="28"/>
                <w:szCs w:val="28"/>
                <w:lang w:val="uk-UA"/>
              </w:rPr>
              <w:t>і</w:t>
            </w:r>
            <w:r w:rsidRPr="00836676">
              <w:rPr>
                <w:rFonts w:ascii="Times New Roman" w:hAnsi="Times New Roman"/>
                <w:color w:val="000000"/>
                <w:sz w:val="28"/>
                <w:szCs w:val="28"/>
                <w:lang w:val="uk-UA"/>
              </w:rPr>
              <w:t>нтонац</w:t>
            </w:r>
            <w:r>
              <w:rPr>
                <w:rFonts w:ascii="Times New Roman" w:hAnsi="Times New Roman"/>
                <w:color w:val="000000"/>
                <w:sz w:val="28"/>
                <w:szCs w:val="28"/>
                <w:lang w:val="uk-UA"/>
              </w:rPr>
              <w:t>ій</w:t>
            </w:r>
            <w:r w:rsidRPr="00836676">
              <w:rPr>
                <w:rFonts w:ascii="Times New Roman" w:hAnsi="Times New Roman"/>
                <w:color w:val="000000"/>
                <w:sz w:val="28"/>
                <w:szCs w:val="28"/>
                <w:lang w:val="uk-UA"/>
              </w:rPr>
              <w:t>н</w:t>
            </w:r>
            <w:r>
              <w:rPr>
                <w:rFonts w:ascii="Times New Roman" w:hAnsi="Times New Roman"/>
                <w:color w:val="000000"/>
                <w:sz w:val="28"/>
                <w:szCs w:val="28"/>
                <w:lang w:val="uk-UA"/>
              </w:rPr>
              <w:t>ої</w:t>
            </w:r>
            <w:r w:rsidRPr="00836676">
              <w:rPr>
                <w:rFonts w:ascii="Times New Roman" w:hAnsi="Times New Roman"/>
                <w:color w:val="000000"/>
                <w:sz w:val="28"/>
                <w:szCs w:val="28"/>
                <w:lang w:val="uk-UA"/>
              </w:rPr>
              <w:t xml:space="preserve"> </w:t>
            </w:r>
            <w:r>
              <w:rPr>
                <w:rFonts w:ascii="Times New Roman" w:hAnsi="Times New Roman"/>
                <w:color w:val="000000"/>
                <w:sz w:val="28"/>
                <w:szCs w:val="28"/>
                <w:lang w:val="uk-UA"/>
              </w:rPr>
              <w:t>забарвленості</w:t>
            </w:r>
            <w:r w:rsidRPr="00836676">
              <w:rPr>
                <w:rFonts w:ascii="Times New Roman" w:hAnsi="Times New Roman"/>
                <w:color w:val="000000"/>
                <w:sz w:val="28"/>
                <w:szCs w:val="28"/>
                <w:lang w:val="uk-UA"/>
              </w:rPr>
              <w:t>.</w:t>
            </w:r>
          </w:p>
          <w:p w:rsidR="00BD1028" w:rsidRPr="00836676" w:rsidRDefault="00BD1028" w:rsidP="004F16B7">
            <w:pPr>
              <w:widowControl w:val="0"/>
              <w:shd w:val="clear" w:color="auto" w:fill="FFFFFF"/>
              <w:autoSpaceDE w:val="0"/>
              <w:autoSpaceDN w:val="0"/>
              <w:adjustRightInd w:val="0"/>
              <w:spacing w:after="0" w:line="360" w:lineRule="auto"/>
              <w:ind w:firstLine="720"/>
              <w:jc w:val="both"/>
              <w:rPr>
                <w:rFonts w:ascii="Times New Roman" w:hAnsi="Times New Roman"/>
                <w:sz w:val="28"/>
                <w:szCs w:val="28"/>
                <w:lang w:val="uk-UA"/>
              </w:rPr>
            </w:pPr>
            <w:r w:rsidRPr="00836676">
              <w:rPr>
                <w:rFonts w:ascii="Times New Roman" w:hAnsi="Times New Roman"/>
                <w:color w:val="000000"/>
                <w:sz w:val="28"/>
                <w:szCs w:val="28"/>
                <w:lang w:val="uk-UA"/>
              </w:rPr>
              <w:t>При  пер</w:t>
            </w:r>
            <w:r>
              <w:rPr>
                <w:rFonts w:ascii="Times New Roman" w:hAnsi="Times New Roman"/>
                <w:color w:val="000000"/>
                <w:sz w:val="28"/>
                <w:szCs w:val="28"/>
                <w:lang w:val="uk-UA"/>
              </w:rPr>
              <w:t xml:space="preserve">шому </w:t>
            </w:r>
            <w:r w:rsidRPr="00836676">
              <w:rPr>
                <w:rFonts w:ascii="Times New Roman" w:hAnsi="Times New Roman"/>
                <w:color w:val="000000"/>
                <w:sz w:val="28"/>
                <w:szCs w:val="28"/>
                <w:lang w:val="uk-UA"/>
              </w:rPr>
              <w:t>вар</w:t>
            </w:r>
            <w:r>
              <w:rPr>
                <w:rFonts w:ascii="Times New Roman" w:hAnsi="Times New Roman"/>
                <w:color w:val="000000"/>
                <w:sz w:val="28"/>
                <w:szCs w:val="28"/>
                <w:lang w:val="uk-UA"/>
              </w:rPr>
              <w:t>і</w:t>
            </w:r>
            <w:r w:rsidRPr="00836676">
              <w:rPr>
                <w:rFonts w:ascii="Times New Roman" w:hAnsi="Times New Roman"/>
                <w:color w:val="000000"/>
                <w:sz w:val="28"/>
                <w:szCs w:val="28"/>
                <w:lang w:val="uk-UA"/>
              </w:rPr>
              <w:t>ант</w:t>
            </w:r>
            <w:r>
              <w:rPr>
                <w:rFonts w:ascii="Times New Roman" w:hAnsi="Times New Roman"/>
                <w:color w:val="000000"/>
                <w:sz w:val="28"/>
                <w:szCs w:val="28"/>
                <w:lang w:val="uk-UA"/>
              </w:rPr>
              <w:t>і</w:t>
            </w:r>
            <w:r w:rsidRPr="00836676">
              <w:rPr>
                <w:rFonts w:ascii="Times New Roman" w:hAnsi="Times New Roman"/>
                <w:color w:val="000000"/>
                <w:sz w:val="28"/>
                <w:szCs w:val="28"/>
                <w:lang w:val="uk-UA"/>
              </w:rPr>
              <w:t xml:space="preserve">  </w:t>
            </w:r>
            <w:r>
              <w:rPr>
                <w:rFonts w:ascii="Times New Roman" w:hAnsi="Times New Roman"/>
                <w:color w:val="000000"/>
                <w:sz w:val="28"/>
                <w:szCs w:val="28"/>
                <w:lang w:val="uk-UA"/>
              </w:rPr>
              <w:t>е</w:t>
            </w:r>
            <w:r w:rsidRPr="00836676">
              <w:rPr>
                <w:rFonts w:ascii="Times New Roman" w:hAnsi="Times New Roman"/>
                <w:color w:val="000000"/>
                <w:sz w:val="28"/>
                <w:szCs w:val="28"/>
                <w:lang w:val="uk-UA"/>
              </w:rPr>
              <w:t>ферентно</w:t>
            </w:r>
            <w:r>
              <w:rPr>
                <w:rFonts w:ascii="Times New Roman" w:hAnsi="Times New Roman"/>
                <w:color w:val="000000"/>
                <w:sz w:val="28"/>
                <w:szCs w:val="28"/>
                <w:lang w:val="uk-UA"/>
              </w:rPr>
              <w:t>ї</w:t>
            </w:r>
            <w:r w:rsidRPr="00836676">
              <w:rPr>
                <w:rFonts w:ascii="Times New Roman" w:hAnsi="Times New Roman"/>
                <w:color w:val="000000"/>
                <w:sz w:val="28"/>
                <w:szCs w:val="28"/>
                <w:lang w:val="uk-UA"/>
              </w:rPr>
              <w:t xml:space="preserve"> моторно</w:t>
            </w:r>
            <w:r>
              <w:rPr>
                <w:rFonts w:ascii="Times New Roman" w:hAnsi="Times New Roman"/>
                <w:color w:val="000000"/>
                <w:sz w:val="28"/>
                <w:szCs w:val="28"/>
                <w:lang w:val="uk-UA"/>
              </w:rPr>
              <w:t>ї</w:t>
            </w:r>
            <w:r w:rsidRPr="00836676">
              <w:rPr>
                <w:rFonts w:ascii="Times New Roman" w:hAnsi="Times New Roman"/>
                <w:color w:val="000000"/>
                <w:sz w:val="28"/>
                <w:szCs w:val="28"/>
                <w:lang w:val="uk-UA"/>
              </w:rPr>
              <w:t xml:space="preserve"> афаз</w:t>
            </w:r>
            <w:r>
              <w:rPr>
                <w:rFonts w:ascii="Times New Roman" w:hAnsi="Times New Roman"/>
                <w:color w:val="000000"/>
                <w:sz w:val="28"/>
                <w:szCs w:val="28"/>
                <w:lang w:val="uk-UA"/>
              </w:rPr>
              <w:t>ії</w:t>
            </w:r>
            <w:r w:rsidRPr="00836676">
              <w:rPr>
                <w:rFonts w:ascii="Times New Roman" w:hAnsi="Times New Roman"/>
                <w:color w:val="000000"/>
                <w:sz w:val="28"/>
                <w:szCs w:val="28"/>
                <w:lang w:val="uk-UA"/>
              </w:rPr>
              <w:t xml:space="preserve"> </w:t>
            </w:r>
            <w:r>
              <w:rPr>
                <w:rFonts w:ascii="Times New Roman" w:hAnsi="Times New Roman"/>
                <w:color w:val="000000"/>
                <w:sz w:val="28"/>
                <w:szCs w:val="28"/>
                <w:lang w:val="uk-UA"/>
              </w:rPr>
              <w:t xml:space="preserve">спостерігається </w:t>
            </w:r>
            <w:r w:rsidRPr="00836676">
              <w:rPr>
                <w:rFonts w:ascii="Times New Roman" w:hAnsi="Times New Roman"/>
                <w:color w:val="000000"/>
                <w:sz w:val="28"/>
                <w:szCs w:val="28"/>
                <w:lang w:val="uk-UA"/>
              </w:rPr>
              <w:t>в</w:t>
            </w:r>
            <w:r>
              <w:rPr>
                <w:rFonts w:ascii="Times New Roman" w:hAnsi="Times New Roman"/>
                <w:color w:val="000000"/>
                <w:sz w:val="28"/>
                <w:szCs w:val="28"/>
                <w:lang w:val="uk-UA"/>
              </w:rPr>
              <w:t>и</w:t>
            </w:r>
            <w:r w:rsidRPr="00836676">
              <w:rPr>
                <w:rFonts w:ascii="Times New Roman" w:hAnsi="Times New Roman"/>
                <w:color w:val="000000"/>
                <w:sz w:val="28"/>
                <w:szCs w:val="28"/>
                <w:lang w:val="uk-UA"/>
              </w:rPr>
              <w:t>ражена   аграф</w:t>
            </w:r>
            <w:r>
              <w:rPr>
                <w:rFonts w:ascii="Times New Roman" w:hAnsi="Times New Roman"/>
                <w:color w:val="000000"/>
                <w:sz w:val="28"/>
                <w:szCs w:val="28"/>
                <w:lang w:val="uk-UA"/>
              </w:rPr>
              <w:t>і</w:t>
            </w:r>
            <w:r w:rsidRPr="00836676">
              <w:rPr>
                <w:rFonts w:ascii="Times New Roman" w:hAnsi="Times New Roman"/>
                <w:color w:val="000000"/>
                <w:sz w:val="28"/>
                <w:szCs w:val="28"/>
                <w:lang w:val="uk-UA"/>
              </w:rPr>
              <w:t xml:space="preserve">я.   При  </w:t>
            </w:r>
            <w:r>
              <w:rPr>
                <w:rFonts w:ascii="Times New Roman" w:hAnsi="Times New Roman"/>
                <w:color w:val="000000"/>
                <w:sz w:val="28"/>
                <w:szCs w:val="28"/>
                <w:lang w:val="uk-UA"/>
              </w:rPr>
              <w:t xml:space="preserve">другому </w:t>
            </w:r>
            <w:r w:rsidRPr="00836676">
              <w:rPr>
                <w:rFonts w:ascii="Times New Roman" w:hAnsi="Times New Roman"/>
                <w:color w:val="000000"/>
                <w:sz w:val="28"/>
                <w:szCs w:val="28"/>
                <w:lang w:val="uk-UA"/>
              </w:rPr>
              <w:t>вар</w:t>
            </w:r>
            <w:r>
              <w:rPr>
                <w:rFonts w:ascii="Times New Roman" w:hAnsi="Times New Roman"/>
                <w:color w:val="000000"/>
                <w:sz w:val="28"/>
                <w:szCs w:val="28"/>
                <w:lang w:val="uk-UA"/>
              </w:rPr>
              <w:t>і</w:t>
            </w:r>
            <w:r w:rsidRPr="00836676">
              <w:rPr>
                <w:rFonts w:ascii="Times New Roman" w:hAnsi="Times New Roman"/>
                <w:color w:val="000000"/>
                <w:sz w:val="28"/>
                <w:szCs w:val="28"/>
                <w:lang w:val="uk-UA"/>
              </w:rPr>
              <w:t>ант</w:t>
            </w:r>
            <w:r>
              <w:rPr>
                <w:rFonts w:ascii="Times New Roman" w:hAnsi="Times New Roman"/>
                <w:color w:val="000000"/>
                <w:sz w:val="28"/>
                <w:szCs w:val="28"/>
                <w:lang w:val="uk-UA"/>
              </w:rPr>
              <w:t>і</w:t>
            </w:r>
            <w:r w:rsidRPr="00836676">
              <w:rPr>
                <w:rFonts w:ascii="Times New Roman" w:hAnsi="Times New Roman"/>
                <w:color w:val="000000"/>
                <w:sz w:val="28"/>
                <w:szCs w:val="28"/>
                <w:lang w:val="uk-UA"/>
              </w:rPr>
              <w:t xml:space="preserve"> </w:t>
            </w:r>
            <w:r>
              <w:rPr>
                <w:rFonts w:ascii="Times New Roman" w:hAnsi="Times New Roman"/>
                <w:color w:val="000000"/>
                <w:sz w:val="28"/>
                <w:szCs w:val="28"/>
                <w:lang w:val="uk-UA"/>
              </w:rPr>
              <w:t xml:space="preserve">цієї </w:t>
            </w:r>
            <w:r w:rsidRPr="00836676">
              <w:rPr>
                <w:rFonts w:ascii="Times New Roman" w:hAnsi="Times New Roman"/>
                <w:color w:val="000000"/>
                <w:sz w:val="28"/>
                <w:szCs w:val="28"/>
                <w:lang w:val="uk-UA"/>
              </w:rPr>
              <w:t>форм</w:t>
            </w:r>
            <w:r>
              <w:rPr>
                <w:rFonts w:ascii="Times New Roman" w:hAnsi="Times New Roman"/>
                <w:color w:val="000000"/>
                <w:sz w:val="28"/>
                <w:szCs w:val="28"/>
                <w:lang w:val="uk-UA"/>
              </w:rPr>
              <w:t>и</w:t>
            </w:r>
            <w:r w:rsidRPr="00836676">
              <w:rPr>
                <w:rFonts w:ascii="Times New Roman" w:hAnsi="Times New Roman"/>
                <w:color w:val="000000"/>
                <w:sz w:val="28"/>
                <w:szCs w:val="28"/>
                <w:lang w:val="uk-UA"/>
              </w:rPr>
              <w:t xml:space="preserve"> </w:t>
            </w:r>
            <w:r>
              <w:rPr>
                <w:rFonts w:ascii="Times New Roman" w:hAnsi="Times New Roman"/>
                <w:color w:val="000000"/>
                <w:sz w:val="28"/>
                <w:szCs w:val="28"/>
                <w:lang w:val="uk-UA"/>
              </w:rPr>
              <w:t>пацієнт здатен записати слов</w:t>
            </w:r>
            <w:r w:rsidRPr="00836676">
              <w:rPr>
                <w:rFonts w:ascii="Times New Roman" w:hAnsi="Times New Roman"/>
                <w:color w:val="000000"/>
                <w:sz w:val="28"/>
                <w:szCs w:val="28"/>
                <w:lang w:val="uk-UA"/>
              </w:rPr>
              <w:t xml:space="preserve">а </w:t>
            </w:r>
            <w:r>
              <w:rPr>
                <w:rFonts w:ascii="Times New Roman" w:hAnsi="Times New Roman"/>
                <w:color w:val="000000"/>
                <w:sz w:val="28"/>
                <w:szCs w:val="28"/>
                <w:lang w:val="uk-UA"/>
              </w:rPr>
              <w:t>та</w:t>
            </w:r>
            <w:r w:rsidRPr="00836676">
              <w:rPr>
                <w:rFonts w:ascii="Times New Roman" w:hAnsi="Times New Roman"/>
                <w:color w:val="000000"/>
                <w:sz w:val="28"/>
                <w:szCs w:val="28"/>
                <w:lang w:val="uk-UA"/>
              </w:rPr>
              <w:t xml:space="preserve"> фраз</w:t>
            </w:r>
            <w:r>
              <w:rPr>
                <w:rFonts w:ascii="Times New Roman" w:hAnsi="Times New Roman"/>
                <w:color w:val="000000"/>
                <w:sz w:val="28"/>
                <w:szCs w:val="28"/>
                <w:lang w:val="uk-UA"/>
              </w:rPr>
              <w:t>и</w:t>
            </w:r>
            <w:r w:rsidRPr="00836676">
              <w:rPr>
                <w:rFonts w:ascii="Times New Roman" w:hAnsi="Times New Roman"/>
                <w:color w:val="000000"/>
                <w:sz w:val="28"/>
                <w:szCs w:val="28"/>
                <w:lang w:val="uk-UA"/>
              </w:rPr>
              <w:t xml:space="preserve"> т</w:t>
            </w:r>
            <w:r>
              <w:rPr>
                <w:rFonts w:ascii="Times New Roman" w:hAnsi="Times New Roman"/>
                <w:color w:val="000000"/>
                <w:sz w:val="28"/>
                <w:szCs w:val="28"/>
                <w:lang w:val="uk-UA"/>
              </w:rPr>
              <w:t>і</w:t>
            </w:r>
            <w:r w:rsidRPr="00836676">
              <w:rPr>
                <w:rFonts w:ascii="Times New Roman" w:hAnsi="Times New Roman"/>
                <w:color w:val="000000"/>
                <w:sz w:val="28"/>
                <w:szCs w:val="28"/>
                <w:lang w:val="uk-UA"/>
              </w:rPr>
              <w:t>льк</w:t>
            </w:r>
            <w:r>
              <w:rPr>
                <w:rFonts w:ascii="Times New Roman" w:hAnsi="Times New Roman"/>
                <w:color w:val="000000"/>
                <w:sz w:val="28"/>
                <w:szCs w:val="28"/>
                <w:lang w:val="uk-UA"/>
              </w:rPr>
              <w:t>и</w:t>
            </w:r>
            <w:r w:rsidRPr="00836676">
              <w:rPr>
                <w:rFonts w:ascii="Times New Roman" w:hAnsi="Times New Roman"/>
                <w:color w:val="000000"/>
                <w:sz w:val="28"/>
                <w:szCs w:val="28"/>
                <w:lang w:val="uk-UA"/>
              </w:rPr>
              <w:t xml:space="preserve"> п</w:t>
            </w:r>
            <w:r>
              <w:rPr>
                <w:rFonts w:ascii="Times New Roman" w:hAnsi="Times New Roman"/>
                <w:color w:val="000000"/>
                <w:sz w:val="28"/>
                <w:szCs w:val="28"/>
                <w:lang w:val="uk-UA"/>
              </w:rPr>
              <w:t>і</w:t>
            </w:r>
            <w:r w:rsidRPr="00836676">
              <w:rPr>
                <w:rFonts w:ascii="Times New Roman" w:hAnsi="Times New Roman"/>
                <w:color w:val="000000"/>
                <w:sz w:val="28"/>
                <w:szCs w:val="28"/>
                <w:lang w:val="uk-UA"/>
              </w:rPr>
              <w:t>сл</w:t>
            </w:r>
            <w:r>
              <w:rPr>
                <w:rFonts w:ascii="Times New Roman" w:hAnsi="Times New Roman"/>
                <w:color w:val="000000"/>
                <w:sz w:val="28"/>
                <w:szCs w:val="28"/>
                <w:lang w:val="uk-UA"/>
              </w:rPr>
              <w:t>я</w:t>
            </w:r>
            <w:r w:rsidRPr="00836676">
              <w:rPr>
                <w:rFonts w:ascii="Times New Roman" w:hAnsi="Times New Roman"/>
                <w:color w:val="000000"/>
                <w:sz w:val="28"/>
                <w:szCs w:val="28"/>
                <w:lang w:val="uk-UA"/>
              </w:rPr>
              <w:t xml:space="preserve"> про</w:t>
            </w:r>
            <w:r>
              <w:rPr>
                <w:rFonts w:ascii="Times New Roman" w:hAnsi="Times New Roman"/>
                <w:color w:val="000000"/>
                <w:sz w:val="28"/>
                <w:szCs w:val="28"/>
                <w:lang w:val="uk-UA"/>
              </w:rPr>
              <w:t>мовляння ї</w:t>
            </w:r>
            <w:r w:rsidRPr="00836676">
              <w:rPr>
                <w:rFonts w:ascii="Times New Roman" w:hAnsi="Times New Roman"/>
                <w:color w:val="000000"/>
                <w:sz w:val="28"/>
                <w:szCs w:val="28"/>
                <w:lang w:val="uk-UA"/>
              </w:rPr>
              <w:t xml:space="preserve">х </w:t>
            </w:r>
            <w:r>
              <w:rPr>
                <w:rFonts w:ascii="Times New Roman" w:hAnsi="Times New Roman"/>
                <w:color w:val="000000"/>
                <w:sz w:val="28"/>
                <w:szCs w:val="28"/>
                <w:lang w:val="uk-UA"/>
              </w:rPr>
              <w:t>за</w:t>
            </w:r>
            <w:r w:rsidRPr="00836676">
              <w:rPr>
                <w:rFonts w:ascii="Times New Roman" w:hAnsi="Times New Roman"/>
                <w:color w:val="000000"/>
                <w:sz w:val="28"/>
                <w:szCs w:val="28"/>
                <w:lang w:val="uk-UA"/>
              </w:rPr>
              <w:t xml:space="preserve"> с</w:t>
            </w:r>
            <w:r>
              <w:rPr>
                <w:rFonts w:ascii="Times New Roman" w:hAnsi="Times New Roman"/>
                <w:color w:val="000000"/>
                <w:sz w:val="28"/>
                <w:szCs w:val="28"/>
                <w:lang w:val="uk-UA"/>
              </w:rPr>
              <w:t>к</w:t>
            </w:r>
            <w:r w:rsidRPr="00836676">
              <w:rPr>
                <w:rFonts w:ascii="Times New Roman" w:hAnsi="Times New Roman"/>
                <w:color w:val="000000"/>
                <w:sz w:val="28"/>
                <w:szCs w:val="28"/>
                <w:lang w:val="uk-UA"/>
              </w:rPr>
              <w:t>л</w:t>
            </w:r>
            <w:r>
              <w:rPr>
                <w:rFonts w:ascii="Times New Roman" w:hAnsi="Times New Roman"/>
                <w:color w:val="000000"/>
                <w:sz w:val="28"/>
                <w:szCs w:val="28"/>
                <w:lang w:val="uk-UA"/>
              </w:rPr>
              <w:t>ад</w:t>
            </w:r>
            <w:r w:rsidRPr="00836676">
              <w:rPr>
                <w:rFonts w:ascii="Times New Roman" w:hAnsi="Times New Roman"/>
                <w:color w:val="000000"/>
                <w:sz w:val="28"/>
                <w:szCs w:val="28"/>
                <w:lang w:val="uk-UA"/>
              </w:rPr>
              <w:t>ам</w:t>
            </w:r>
            <w:r>
              <w:rPr>
                <w:rFonts w:ascii="Times New Roman" w:hAnsi="Times New Roman"/>
                <w:color w:val="000000"/>
                <w:sz w:val="28"/>
                <w:szCs w:val="28"/>
                <w:lang w:val="uk-UA"/>
              </w:rPr>
              <w:t>и</w:t>
            </w:r>
            <w:r w:rsidRPr="00836676">
              <w:rPr>
                <w:rFonts w:ascii="Times New Roman" w:hAnsi="Times New Roman"/>
                <w:color w:val="000000"/>
                <w:sz w:val="28"/>
                <w:szCs w:val="28"/>
                <w:lang w:val="uk-UA"/>
              </w:rPr>
              <w:t xml:space="preserve">. </w:t>
            </w:r>
            <w:r>
              <w:rPr>
                <w:rFonts w:ascii="Times New Roman" w:hAnsi="Times New Roman"/>
                <w:color w:val="000000"/>
                <w:sz w:val="28"/>
                <w:szCs w:val="28"/>
                <w:lang w:val="uk-UA"/>
              </w:rPr>
              <w:t>У</w:t>
            </w:r>
            <w:r w:rsidRPr="00836676">
              <w:rPr>
                <w:rFonts w:ascii="Times New Roman" w:hAnsi="Times New Roman"/>
                <w:color w:val="000000"/>
                <w:sz w:val="28"/>
                <w:szCs w:val="28"/>
                <w:lang w:val="uk-UA"/>
              </w:rPr>
              <w:t xml:space="preserve"> б</w:t>
            </w:r>
            <w:r>
              <w:rPr>
                <w:rFonts w:ascii="Times New Roman" w:hAnsi="Times New Roman"/>
                <w:color w:val="000000"/>
                <w:sz w:val="28"/>
                <w:szCs w:val="28"/>
                <w:lang w:val="uk-UA"/>
              </w:rPr>
              <w:t>і</w:t>
            </w:r>
            <w:r w:rsidRPr="00836676">
              <w:rPr>
                <w:rFonts w:ascii="Times New Roman" w:hAnsi="Times New Roman"/>
                <w:color w:val="000000"/>
                <w:sz w:val="28"/>
                <w:szCs w:val="28"/>
                <w:lang w:val="uk-UA"/>
              </w:rPr>
              <w:t>л</w:t>
            </w:r>
            <w:r>
              <w:rPr>
                <w:rFonts w:ascii="Times New Roman" w:hAnsi="Times New Roman"/>
                <w:color w:val="000000"/>
                <w:sz w:val="28"/>
                <w:szCs w:val="28"/>
                <w:lang w:val="uk-UA"/>
              </w:rPr>
              <w:t>ьш</w:t>
            </w:r>
            <w:r w:rsidRPr="00836676">
              <w:rPr>
                <w:rFonts w:ascii="Times New Roman" w:hAnsi="Times New Roman"/>
                <w:color w:val="000000"/>
                <w:sz w:val="28"/>
                <w:szCs w:val="28"/>
                <w:lang w:val="uk-UA"/>
              </w:rPr>
              <w:t xml:space="preserve"> </w:t>
            </w:r>
            <w:r>
              <w:rPr>
                <w:rFonts w:ascii="Times New Roman" w:hAnsi="Times New Roman"/>
                <w:color w:val="000000"/>
                <w:sz w:val="28"/>
                <w:szCs w:val="28"/>
                <w:lang w:val="uk-UA"/>
              </w:rPr>
              <w:t xml:space="preserve">важких випадках пацієнт </w:t>
            </w:r>
            <w:r w:rsidRPr="00836676">
              <w:rPr>
                <w:rFonts w:ascii="Times New Roman" w:hAnsi="Times New Roman"/>
                <w:color w:val="000000"/>
                <w:sz w:val="28"/>
                <w:szCs w:val="28"/>
                <w:lang w:val="uk-UA"/>
              </w:rPr>
              <w:t>не  може   с</w:t>
            </w:r>
            <w:r>
              <w:rPr>
                <w:rFonts w:ascii="Times New Roman" w:hAnsi="Times New Roman"/>
                <w:color w:val="000000"/>
                <w:sz w:val="28"/>
                <w:szCs w:val="28"/>
                <w:lang w:val="uk-UA"/>
              </w:rPr>
              <w:t>к</w:t>
            </w:r>
            <w:r w:rsidRPr="00836676">
              <w:rPr>
                <w:rFonts w:ascii="Times New Roman" w:hAnsi="Times New Roman"/>
                <w:color w:val="000000"/>
                <w:sz w:val="28"/>
                <w:szCs w:val="28"/>
                <w:lang w:val="uk-UA"/>
              </w:rPr>
              <w:t>л</w:t>
            </w:r>
            <w:r>
              <w:rPr>
                <w:rFonts w:ascii="Times New Roman" w:hAnsi="Times New Roman"/>
                <w:color w:val="000000"/>
                <w:sz w:val="28"/>
                <w:szCs w:val="28"/>
                <w:lang w:val="uk-UA"/>
              </w:rPr>
              <w:t>асти</w:t>
            </w:r>
            <w:r w:rsidRPr="00836676">
              <w:rPr>
                <w:rFonts w:ascii="Times New Roman" w:hAnsi="Times New Roman"/>
                <w:color w:val="000000"/>
                <w:sz w:val="28"/>
                <w:szCs w:val="28"/>
                <w:lang w:val="uk-UA"/>
              </w:rPr>
              <w:t xml:space="preserve">  </w:t>
            </w:r>
            <w:r>
              <w:rPr>
                <w:rFonts w:ascii="Times New Roman" w:hAnsi="Times New Roman"/>
                <w:color w:val="000000"/>
                <w:sz w:val="28"/>
                <w:szCs w:val="28"/>
                <w:lang w:val="uk-UA"/>
              </w:rPr>
              <w:t>ї</w:t>
            </w:r>
            <w:r w:rsidRPr="00836676">
              <w:rPr>
                <w:rFonts w:ascii="Times New Roman" w:hAnsi="Times New Roman"/>
                <w:color w:val="000000"/>
                <w:sz w:val="28"/>
                <w:szCs w:val="28"/>
                <w:lang w:val="uk-UA"/>
              </w:rPr>
              <w:t xml:space="preserve">х </w:t>
            </w:r>
            <w:r>
              <w:rPr>
                <w:rFonts w:ascii="Times New Roman" w:hAnsi="Times New Roman"/>
                <w:color w:val="000000"/>
                <w:sz w:val="28"/>
                <w:szCs w:val="28"/>
                <w:lang w:val="uk-UA"/>
              </w:rPr>
              <w:t>навіть і</w:t>
            </w:r>
            <w:r w:rsidRPr="00836676">
              <w:rPr>
                <w:rFonts w:ascii="Times New Roman" w:hAnsi="Times New Roman"/>
                <w:color w:val="000000"/>
                <w:sz w:val="28"/>
                <w:szCs w:val="28"/>
                <w:lang w:val="uk-UA"/>
              </w:rPr>
              <w:t>з уже в</w:t>
            </w:r>
            <w:r>
              <w:rPr>
                <w:rFonts w:ascii="Times New Roman" w:hAnsi="Times New Roman"/>
                <w:color w:val="000000"/>
                <w:sz w:val="28"/>
                <w:szCs w:val="28"/>
                <w:lang w:val="uk-UA"/>
              </w:rPr>
              <w:t>и</w:t>
            </w:r>
            <w:r w:rsidRPr="00836676">
              <w:rPr>
                <w:rFonts w:ascii="Times New Roman" w:hAnsi="Times New Roman"/>
                <w:color w:val="000000"/>
                <w:sz w:val="28"/>
                <w:szCs w:val="28"/>
                <w:lang w:val="uk-UA"/>
              </w:rPr>
              <w:t>бран</w:t>
            </w:r>
            <w:r>
              <w:rPr>
                <w:rFonts w:ascii="Times New Roman" w:hAnsi="Times New Roman"/>
                <w:color w:val="000000"/>
                <w:sz w:val="28"/>
                <w:szCs w:val="28"/>
                <w:lang w:val="uk-UA"/>
              </w:rPr>
              <w:t>и</w:t>
            </w:r>
            <w:r w:rsidRPr="00836676">
              <w:rPr>
                <w:rFonts w:ascii="Times New Roman" w:hAnsi="Times New Roman"/>
                <w:color w:val="000000"/>
                <w:sz w:val="28"/>
                <w:szCs w:val="28"/>
                <w:lang w:val="uk-UA"/>
              </w:rPr>
              <w:t xml:space="preserve">х логопедом </w:t>
            </w:r>
            <w:r>
              <w:rPr>
                <w:rFonts w:ascii="Times New Roman" w:hAnsi="Times New Roman"/>
                <w:color w:val="000000"/>
                <w:sz w:val="28"/>
                <w:szCs w:val="28"/>
                <w:lang w:val="uk-UA"/>
              </w:rPr>
              <w:t>літер</w:t>
            </w:r>
            <w:r w:rsidRPr="00836676">
              <w:rPr>
                <w:rFonts w:ascii="Times New Roman" w:hAnsi="Times New Roman"/>
                <w:color w:val="000000"/>
                <w:sz w:val="28"/>
                <w:szCs w:val="28"/>
                <w:lang w:val="uk-UA"/>
              </w:rPr>
              <w:t xml:space="preserve"> р</w:t>
            </w:r>
            <w:r>
              <w:rPr>
                <w:rFonts w:ascii="Times New Roman" w:hAnsi="Times New Roman"/>
                <w:color w:val="000000"/>
                <w:sz w:val="28"/>
                <w:szCs w:val="28"/>
                <w:lang w:val="uk-UA"/>
              </w:rPr>
              <w:t>о</w:t>
            </w:r>
            <w:r w:rsidRPr="00836676">
              <w:rPr>
                <w:rFonts w:ascii="Times New Roman" w:hAnsi="Times New Roman"/>
                <w:color w:val="000000"/>
                <w:sz w:val="28"/>
                <w:szCs w:val="28"/>
                <w:lang w:val="uk-UA"/>
              </w:rPr>
              <w:t>зр</w:t>
            </w:r>
            <w:r>
              <w:rPr>
                <w:rFonts w:ascii="Times New Roman" w:hAnsi="Times New Roman"/>
                <w:color w:val="000000"/>
                <w:sz w:val="28"/>
                <w:szCs w:val="28"/>
                <w:lang w:val="uk-UA"/>
              </w:rPr>
              <w:t>і</w:t>
            </w:r>
            <w:r w:rsidRPr="00836676">
              <w:rPr>
                <w:rFonts w:ascii="Times New Roman" w:hAnsi="Times New Roman"/>
                <w:color w:val="000000"/>
                <w:sz w:val="28"/>
                <w:szCs w:val="28"/>
                <w:lang w:val="uk-UA"/>
              </w:rPr>
              <w:t>зно</w:t>
            </w:r>
            <w:r>
              <w:rPr>
                <w:rFonts w:ascii="Times New Roman" w:hAnsi="Times New Roman"/>
                <w:color w:val="000000"/>
                <w:sz w:val="28"/>
                <w:szCs w:val="28"/>
                <w:lang w:val="uk-UA"/>
              </w:rPr>
              <w:t>ї</w:t>
            </w:r>
            <w:r w:rsidRPr="00836676">
              <w:rPr>
                <w:rFonts w:ascii="Times New Roman" w:hAnsi="Times New Roman"/>
                <w:color w:val="000000"/>
                <w:sz w:val="28"/>
                <w:szCs w:val="28"/>
                <w:lang w:val="uk-UA"/>
              </w:rPr>
              <w:t xml:space="preserve"> аб</w:t>
            </w:r>
            <w:r>
              <w:rPr>
                <w:rFonts w:ascii="Times New Roman" w:hAnsi="Times New Roman"/>
                <w:color w:val="000000"/>
                <w:sz w:val="28"/>
                <w:szCs w:val="28"/>
                <w:lang w:val="uk-UA"/>
              </w:rPr>
              <w:t>ет</w:t>
            </w:r>
            <w:r w:rsidRPr="00836676">
              <w:rPr>
                <w:rFonts w:ascii="Times New Roman" w:hAnsi="Times New Roman"/>
                <w:color w:val="000000"/>
                <w:sz w:val="28"/>
                <w:szCs w:val="28"/>
                <w:lang w:val="uk-UA"/>
              </w:rPr>
              <w:t xml:space="preserve">ки </w:t>
            </w:r>
            <w:r>
              <w:rPr>
                <w:rFonts w:ascii="Times New Roman" w:hAnsi="Times New Roman"/>
                <w:color w:val="000000"/>
                <w:sz w:val="28"/>
                <w:szCs w:val="28"/>
                <w:lang w:val="uk-UA"/>
              </w:rPr>
              <w:t>та</w:t>
            </w:r>
            <w:r w:rsidRPr="00836676">
              <w:rPr>
                <w:rFonts w:ascii="Times New Roman" w:hAnsi="Times New Roman"/>
                <w:color w:val="000000"/>
                <w:sz w:val="28"/>
                <w:szCs w:val="28"/>
                <w:lang w:val="uk-UA"/>
              </w:rPr>
              <w:t xml:space="preserve"> п</w:t>
            </w:r>
            <w:r>
              <w:rPr>
                <w:rFonts w:ascii="Times New Roman" w:hAnsi="Times New Roman"/>
                <w:color w:val="000000"/>
                <w:sz w:val="28"/>
                <w:szCs w:val="28"/>
                <w:lang w:val="uk-UA"/>
              </w:rPr>
              <w:t>ід</w:t>
            </w:r>
            <w:r w:rsidRPr="00836676">
              <w:rPr>
                <w:rFonts w:ascii="Times New Roman" w:hAnsi="Times New Roman"/>
                <w:color w:val="000000"/>
                <w:sz w:val="28"/>
                <w:szCs w:val="28"/>
                <w:lang w:val="uk-UA"/>
              </w:rPr>
              <w:t xml:space="preserve"> </w:t>
            </w:r>
            <w:r>
              <w:rPr>
                <w:rFonts w:ascii="Times New Roman" w:hAnsi="Times New Roman"/>
                <w:color w:val="000000"/>
                <w:sz w:val="28"/>
                <w:szCs w:val="28"/>
                <w:lang w:val="uk-UA"/>
              </w:rPr>
              <w:t xml:space="preserve">час </w:t>
            </w:r>
            <w:r w:rsidRPr="00836676">
              <w:rPr>
                <w:rFonts w:ascii="Times New Roman" w:hAnsi="Times New Roman"/>
                <w:color w:val="000000"/>
                <w:sz w:val="28"/>
                <w:szCs w:val="28"/>
                <w:lang w:val="uk-UA"/>
              </w:rPr>
              <w:t>повторен</w:t>
            </w:r>
            <w:r>
              <w:rPr>
                <w:rFonts w:ascii="Times New Roman" w:hAnsi="Times New Roman"/>
                <w:color w:val="000000"/>
                <w:sz w:val="28"/>
                <w:szCs w:val="28"/>
                <w:lang w:val="uk-UA"/>
              </w:rPr>
              <w:t>ня</w:t>
            </w:r>
            <w:r w:rsidRPr="00836676">
              <w:rPr>
                <w:rFonts w:ascii="Times New Roman" w:hAnsi="Times New Roman"/>
                <w:color w:val="000000"/>
                <w:sz w:val="28"/>
                <w:szCs w:val="28"/>
                <w:lang w:val="uk-UA"/>
              </w:rPr>
              <w:t xml:space="preserve">. </w:t>
            </w:r>
            <w:r>
              <w:rPr>
                <w:rFonts w:ascii="Times New Roman" w:hAnsi="Times New Roman"/>
                <w:color w:val="000000"/>
                <w:sz w:val="28"/>
                <w:szCs w:val="28"/>
                <w:lang w:val="uk-UA"/>
              </w:rPr>
              <w:t>Ві</w:t>
            </w:r>
            <w:r w:rsidRPr="00836676">
              <w:rPr>
                <w:rFonts w:ascii="Times New Roman" w:hAnsi="Times New Roman"/>
                <w:color w:val="000000"/>
                <w:sz w:val="28"/>
                <w:szCs w:val="28"/>
                <w:lang w:val="uk-UA"/>
              </w:rPr>
              <w:t>н  безусп</w:t>
            </w:r>
            <w:r>
              <w:rPr>
                <w:rFonts w:ascii="Times New Roman" w:hAnsi="Times New Roman"/>
                <w:color w:val="000000"/>
                <w:sz w:val="28"/>
                <w:szCs w:val="28"/>
                <w:lang w:val="uk-UA"/>
              </w:rPr>
              <w:t>і</w:t>
            </w:r>
            <w:r w:rsidRPr="00836676">
              <w:rPr>
                <w:rFonts w:ascii="Times New Roman" w:hAnsi="Times New Roman"/>
                <w:color w:val="000000"/>
                <w:sz w:val="28"/>
                <w:szCs w:val="28"/>
                <w:lang w:val="uk-UA"/>
              </w:rPr>
              <w:t>шно  переставля</w:t>
            </w:r>
            <w:r>
              <w:rPr>
                <w:rFonts w:ascii="Times New Roman" w:hAnsi="Times New Roman"/>
                <w:color w:val="000000"/>
                <w:sz w:val="28"/>
                <w:szCs w:val="28"/>
                <w:lang w:val="uk-UA"/>
              </w:rPr>
              <w:t>є</w:t>
            </w:r>
            <w:r w:rsidRPr="00836676">
              <w:rPr>
                <w:rFonts w:ascii="Times New Roman" w:hAnsi="Times New Roman"/>
                <w:color w:val="000000"/>
                <w:sz w:val="28"/>
                <w:szCs w:val="28"/>
                <w:lang w:val="uk-UA"/>
              </w:rPr>
              <w:t xml:space="preserve"> </w:t>
            </w:r>
            <w:r>
              <w:rPr>
                <w:rFonts w:ascii="Times New Roman" w:hAnsi="Times New Roman"/>
                <w:color w:val="000000"/>
                <w:sz w:val="28"/>
                <w:szCs w:val="28"/>
                <w:lang w:val="uk-UA"/>
              </w:rPr>
              <w:t>літери слов</w:t>
            </w:r>
            <w:r w:rsidRPr="00836676">
              <w:rPr>
                <w:rFonts w:ascii="Times New Roman" w:hAnsi="Times New Roman"/>
                <w:color w:val="000000"/>
                <w:sz w:val="28"/>
                <w:szCs w:val="28"/>
                <w:lang w:val="uk-UA"/>
              </w:rPr>
              <w:t xml:space="preserve">а, </w:t>
            </w:r>
            <w:r>
              <w:rPr>
                <w:rFonts w:ascii="Times New Roman" w:hAnsi="Times New Roman"/>
                <w:color w:val="000000"/>
                <w:sz w:val="28"/>
                <w:szCs w:val="28"/>
                <w:lang w:val="uk-UA"/>
              </w:rPr>
              <w:t>навіть</w:t>
            </w:r>
            <w:r w:rsidRPr="00836676">
              <w:rPr>
                <w:rFonts w:ascii="Times New Roman" w:hAnsi="Times New Roman"/>
                <w:color w:val="000000"/>
                <w:sz w:val="28"/>
                <w:szCs w:val="28"/>
                <w:lang w:val="uk-UA"/>
              </w:rPr>
              <w:t xml:space="preserve"> </w:t>
            </w:r>
            <w:r>
              <w:rPr>
                <w:rFonts w:ascii="Times New Roman" w:hAnsi="Times New Roman"/>
                <w:color w:val="000000"/>
                <w:sz w:val="28"/>
                <w:szCs w:val="28"/>
                <w:lang w:val="uk-UA"/>
              </w:rPr>
              <w:t>дуже</w:t>
            </w:r>
            <w:r w:rsidRPr="00836676">
              <w:rPr>
                <w:rFonts w:ascii="Times New Roman" w:hAnsi="Times New Roman"/>
                <w:color w:val="000000"/>
                <w:sz w:val="28"/>
                <w:szCs w:val="28"/>
                <w:lang w:val="uk-UA"/>
              </w:rPr>
              <w:t xml:space="preserve"> короткого, </w:t>
            </w:r>
            <w:r>
              <w:rPr>
                <w:rFonts w:ascii="Times New Roman" w:hAnsi="Times New Roman"/>
                <w:color w:val="000000"/>
                <w:sz w:val="28"/>
                <w:szCs w:val="28"/>
                <w:lang w:val="uk-UA"/>
              </w:rPr>
              <w:t>з</w:t>
            </w:r>
            <w:r w:rsidRPr="00836676">
              <w:rPr>
                <w:rFonts w:ascii="Times New Roman" w:hAnsi="Times New Roman"/>
                <w:color w:val="000000"/>
                <w:sz w:val="28"/>
                <w:szCs w:val="28"/>
                <w:lang w:val="uk-UA"/>
              </w:rPr>
              <w:t xml:space="preserve"> труд</w:t>
            </w:r>
            <w:r>
              <w:rPr>
                <w:rFonts w:ascii="Times New Roman" w:hAnsi="Times New Roman"/>
                <w:color w:val="000000"/>
                <w:sz w:val="28"/>
                <w:szCs w:val="28"/>
                <w:lang w:val="uk-UA"/>
              </w:rPr>
              <w:t>н</w:t>
            </w:r>
            <w:r w:rsidRPr="00836676">
              <w:rPr>
                <w:rFonts w:ascii="Times New Roman" w:hAnsi="Times New Roman"/>
                <w:color w:val="000000"/>
                <w:sz w:val="28"/>
                <w:szCs w:val="28"/>
                <w:lang w:val="uk-UA"/>
              </w:rPr>
              <w:t>о</w:t>
            </w:r>
            <w:r>
              <w:rPr>
                <w:rFonts w:ascii="Times New Roman" w:hAnsi="Times New Roman"/>
                <w:color w:val="000000"/>
                <w:sz w:val="28"/>
                <w:szCs w:val="28"/>
                <w:lang w:val="uk-UA"/>
              </w:rPr>
              <w:t>щами</w:t>
            </w:r>
            <w:r w:rsidRPr="00836676">
              <w:rPr>
                <w:rFonts w:ascii="Times New Roman" w:hAnsi="Times New Roman"/>
                <w:color w:val="000000"/>
                <w:sz w:val="28"/>
                <w:szCs w:val="28"/>
                <w:lang w:val="uk-UA"/>
              </w:rPr>
              <w:t xml:space="preserve"> </w:t>
            </w:r>
            <w:r>
              <w:rPr>
                <w:rFonts w:ascii="Times New Roman" w:hAnsi="Times New Roman"/>
                <w:color w:val="000000"/>
                <w:sz w:val="28"/>
                <w:szCs w:val="28"/>
                <w:lang w:val="uk-UA"/>
              </w:rPr>
              <w:t>з</w:t>
            </w:r>
            <w:r w:rsidRPr="00836676">
              <w:rPr>
                <w:rFonts w:ascii="Times New Roman" w:hAnsi="Times New Roman"/>
                <w:color w:val="000000"/>
                <w:sz w:val="28"/>
                <w:szCs w:val="28"/>
                <w:lang w:val="uk-UA"/>
              </w:rPr>
              <w:t>находит</w:t>
            </w:r>
            <w:r>
              <w:rPr>
                <w:rFonts w:ascii="Times New Roman" w:hAnsi="Times New Roman"/>
                <w:color w:val="000000"/>
                <w:sz w:val="28"/>
                <w:szCs w:val="28"/>
                <w:lang w:val="uk-UA"/>
              </w:rPr>
              <w:t>ь</w:t>
            </w:r>
            <w:r w:rsidRPr="00836676">
              <w:rPr>
                <w:rFonts w:ascii="Times New Roman" w:hAnsi="Times New Roman"/>
                <w:color w:val="000000"/>
                <w:sz w:val="28"/>
                <w:szCs w:val="28"/>
                <w:lang w:val="uk-UA"/>
              </w:rPr>
              <w:t xml:space="preserve"> </w:t>
            </w:r>
            <w:r>
              <w:rPr>
                <w:rFonts w:ascii="Times New Roman" w:hAnsi="Times New Roman"/>
                <w:color w:val="000000"/>
                <w:sz w:val="28"/>
                <w:szCs w:val="28"/>
                <w:lang w:val="uk-UA"/>
              </w:rPr>
              <w:t xml:space="preserve">потрібний </w:t>
            </w:r>
            <w:r w:rsidRPr="00836676">
              <w:rPr>
                <w:rFonts w:ascii="Times New Roman" w:hAnsi="Times New Roman"/>
                <w:color w:val="000000"/>
                <w:sz w:val="28"/>
                <w:szCs w:val="28"/>
                <w:lang w:val="uk-UA"/>
              </w:rPr>
              <w:t xml:space="preserve">порядок </w:t>
            </w:r>
            <w:r>
              <w:rPr>
                <w:rFonts w:ascii="Times New Roman" w:hAnsi="Times New Roman"/>
                <w:color w:val="000000"/>
                <w:sz w:val="28"/>
                <w:szCs w:val="28"/>
                <w:lang w:val="uk-UA"/>
              </w:rPr>
              <w:t>літер</w:t>
            </w:r>
            <w:r w:rsidRPr="00836676">
              <w:rPr>
                <w:rFonts w:ascii="Times New Roman" w:hAnsi="Times New Roman"/>
                <w:color w:val="000000"/>
                <w:sz w:val="28"/>
                <w:szCs w:val="28"/>
                <w:lang w:val="uk-UA"/>
              </w:rPr>
              <w:t xml:space="preserve">, не може </w:t>
            </w:r>
            <w:r>
              <w:rPr>
                <w:rFonts w:ascii="Times New Roman" w:hAnsi="Times New Roman"/>
                <w:color w:val="000000"/>
                <w:sz w:val="28"/>
                <w:szCs w:val="28"/>
                <w:lang w:val="uk-UA"/>
              </w:rPr>
              <w:t>з</w:t>
            </w:r>
            <w:r w:rsidRPr="00836676">
              <w:rPr>
                <w:rFonts w:ascii="Times New Roman" w:hAnsi="Times New Roman"/>
                <w:color w:val="000000"/>
                <w:sz w:val="28"/>
                <w:szCs w:val="28"/>
                <w:lang w:val="uk-UA"/>
              </w:rPr>
              <w:t xml:space="preserve">найти </w:t>
            </w:r>
            <w:r>
              <w:rPr>
                <w:rFonts w:ascii="Times New Roman" w:hAnsi="Times New Roman"/>
                <w:color w:val="000000"/>
                <w:sz w:val="28"/>
                <w:szCs w:val="28"/>
                <w:lang w:val="uk-UA"/>
              </w:rPr>
              <w:t>потрібну літеру</w:t>
            </w:r>
            <w:r w:rsidRPr="00836676">
              <w:rPr>
                <w:rFonts w:ascii="Times New Roman" w:hAnsi="Times New Roman"/>
                <w:color w:val="000000"/>
                <w:sz w:val="28"/>
                <w:szCs w:val="28"/>
                <w:lang w:val="uk-UA"/>
              </w:rPr>
              <w:t xml:space="preserve">, правильно </w:t>
            </w:r>
            <w:r>
              <w:rPr>
                <w:rFonts w:ascii="Times New Roman" w:hAnsi="Times New Roman"/>
                <w:color w:val="000000"/>
                <w:sz w:val="28"/>
                <w:szCs w:val="28"/>
                <w:lang w:val="uk-UA"/>
              </w:rPr>
              <w:t xml:space="preserve">вимовити </w:t>
            </w:r>
            <w:r w:rsidRPr="00836676">
              <w:rPr>
                <w:rFonts w:ascii="Times New Roman" w:hAnsi="Times New Roman"/>
                <w:color w:val="000000"/>
                <w:sz w:val="28"/>
                <w:szCs w:val="28"/>
                <w:lang w:val="uk-UA"/>
              </w:rPr>
              <w:t>весь  звуков</w:t>
            </w:r>
            <w:r>
              <w:rPr>
                <w:rFonts w:ascii="Times New Roman" w:hAnsi="Times New Roman"/>
                <w:color w:val="000000"/>
                <w:sz w:val="28"/>
                <w:szCs w:val="28"/>
                <w:lang w:val="uk-UA"/>
              </w:rPr>
              <w:t>и</w:t>
            </w:r>
            <w:r w:rsidRPr="00836676">
              <w:rPr>
                <w:rFonts w:ascii="Times New Roman" w:hAnsi="Times New Roman"/>
                <w:color w:val="000000"/>
                <w:sz w:val="28"/>
                <w:szCs w:val="28"/>
                <w:lang w:val="uk-UA"/>
              </w:rPr>
              <w:t xml:space="preserve">й   </w:t>
            </w:r>
            <w:r>
              <w:rPr>
                <w:rFonts w:ascii="Times New Roman" w:hAnsi="Times New Roman"/>
                <w:color w:val="000000"/>
                <w:sz w:val="28"/>
                <w:szCs w:val="28"/>
                <w:lang w:val="uk-UA"/>
              </w:rPr>
              <w:t>склад слов</w:t>
            </w:r>
            <w:r w:rsidRPr="00836676">
              <w:rPr>
                <w:rFonts w:ascii="Times New Roman" w:hAnsi="Times New Roman"/>
                <w:color w:val="000000"/>
                <w:sz w:val="28"/>
                <w:szCs w:val="28"/>
                <w:lang w:val="uk-UA"/>
              </w:rPr>
              <w:t xml:space="preserve">а. </w:t>
            </w:r>
            <w:r>
              <w:rPr>
                <w:rFonts w:ascii="Times New Roman" w:hAnsi="Times New Roman"/>
                <w:color w:val="000000"/>
                <w:sz w:val="28"/>
                <w:szCs w:val="28"/>
                <w:lang w:val="uk-UA"/>
              </w:rPr>
              <w:t>У</w:t>
            </w:r>
            <w:r w:rsidRPr="00836676">
              <w:rPr>
                <w:rFonts w:ascii="Times New Roman" w:hAnsi="Times New Roman"/>
                <w:color w:val="000000"/>
                <w:sz w:val="28"/>
                <w:szCs w:val="28"/>
                <w:lang w:val="uk-UA"/>
              </w:rPr>
              <w:t xml:space="preserve"> б</w:t>
            </w:r>
            <w:r>
              <w:rPr>
                <w:rFonts w:ascii="Times New Roman" w:hAnsi="Times New Roman"/>
                <w:color w:val="000000"/>
                <w:sz w:val="28"/>
                <w:szCs w:val="28"/>
                <w:lang w:val="uk-UA"/>
              </w:rPr>
              <w:t>і</w:t>
            </w:r>
            <w:r w:rsidRPr="00836676">
              <w:rPr>
                <w:rFonts w:ascii="Times New Roman" w:hAnsi="Times New Roman"/>
                <w:color w:val="000000"/>
                <w:sz w:val="28"/>
                <w:szCs w:val="28"/>
                <w:lang w:val="uk-UA"/>
              </w:rPr>
              <w:t>л</w:t>
            </w:r>
            <w:r>
              <w:rPr>
                <w:rFonts w:ascii="Times New Roman" w:hAnsi="Times New Roman"/>
                <w:color w:val="000000"/>
                <w:sz w:val="28"/>
                <w:szCs w:val="28"/>
                <w:lang w:val="uk-UA"/>
              </w:rPr>
              <w:t>ьш</w:t>
            </w:r>
            <w:r w:rsidRPr="00836676">
              <w:rPr>
                <w:rFonts w:ascii="Times New Roman" w:hAnsi="Times New Roman"/>
                <w:color w:val="000000"/>
                <w:sz w:val="28"/>
                <w:szCs w:val="28"/>
                <w:lang w:val="uk-UA"/>
              </w:rPr>
              <w:t xml:space="preserve">  легких </w:t>
            </w:r>
            <w:r>
              <w:rPr>
                <w:rFonts w:ascii="Times New Roman" w:hAnsi="Times New Roman"/>
                <w:color w:val="000000"/>
                <w:sz w:val="28"/>
                <w:szCs w:val="28"/>
                <w:lang w:val="uk-UA"/>
              </w:rPr>
              <w:t>випадках</w:t>
            </w:r>
            <w:r w:rsidRPr="00836676">
              <w:rPr>
                <w:rFonts w:ascii="Times New Roman" w:hAnsi="Times New Roman"/>
                <w:color w:val="000000"/>
                <w:sz w:val="28"/>
                <w:szCs w:val="28"/>
                <w:lang w:val="uk-UA"/>
              </w:rPr>
              <w:t xml:space="preserve"> </w:t>
            </w:r>
            <w:r>
              <w:rPr>
                <w:rFonts w:ascii="Times New Roman" w:hAnsi="Times New Roman"/>
                <w:color w:val="000000"/>
                <w:sz w:val="28"/>
                <w:szCs w:val="28"/>
                <w:lang w:val="uk-UA"/>
              </w:rPr>
              <w:t xml:space="preserve">пацієнт </w:t>
            </w:r>
            <w:r w:rsidRPr="00836676">
              <w:rPr>
                <w:rFonts w:ascii="Times New Roman" w:hAnsi="Times New Roman"/>
                <w:color w:val="000000"/>
                <w:sz w:val="28"/>
                <w:szCs w:val="28"/>
                <w:lang w:val="uk-UA"/>
              </w:rPr>
              <w:t>запис</w:t>
            </w:r>
            <w:r>
              <w:rPr>
                <w:rFonts w:ascii="Times New Roman" w:hAnsi="Times New Roman"/>
                <w:color w:val="000000"/>
                <w:sz w:val="28"/>
                <w:szCs w:val="28"/>
                <w:lang w:val="uk-UA"/>
              </w:rPr>
              <w:t>ує слов</w:t>
            </w:r>
            <w:r w:rsidRPr="00836676">
              <w:rPr>
                <w:rFonts w:ascii="Times New Roman" w:hAnsi="Times New Roman"/>
                <w:color w:val="000000"/>
                <w:sz w:val="28"/>
                <w:szCs w:val="28"/>
                <w:lang w:val="uk-UA"/>
              </w:rPr>
              <w:t xml:space="preserve">а </w:t>
            </w:r>
            <w:r>
              <w:rPr>
                <w:rFonts w:ascii="Times New Roman" w:hAnsi="Times New Roman"/>
                <w:color w:val="000000"/>
                <w:sz w:val="28"/>
                <w:szCs w:val="28"/>
                <w:lang w:val="uk-UA"/>
              </w:rPr>
              <w:t>зі</w:t>
            </w:r>
            <w:r w:rsidRPr="00836676">
              <w:rPr>
                <w:rFonts w:ascii="Times New Roman" w:hAnsi="Times New Roman"/>
                <w:color w:val="000000"/>
                <w:sz w:val="28"/>
                <w:szCs w:val="28"/>
                <w:lang w:val="uk-UA"/>
              </w:rPr>
              <w:t xml:space="preserve"> слух</w:t>
            </w:r>
            <w:r>
              <w:rPr>
                <w:rFonts w:ascii="Times New Roman" w:hAnsi="Times New Roman"/>
                <w:color w:val="000000"/>
                <w:sz w:val="28"/>
                <w:szCs w:val="28"/>
                <w:lang w:val="uk-UA"/>
              </w:rPr>
              <w:t>у</w:t>
            </w:r>
            <w:r w:rsidRPr="00836676">
              <w:rPr>
                <w:rFonts w:ascii="Times New Roman" w:hAnsi="Times New Roman"/>
                <w:color w:val="000000"/>
                <w:sz w:val="28"/>
                <w:szCs w:val="28"/>
                <w:lang w:val="uk-UA"/>
              </w:rPr>
              <w:t xml:space="preserve">, при </w:t>
            </w:r>
            <w:r>
              <w:rPr>
                <w:rFonts w:ascii="Times New Roman" w:hAnsi="Times New Roman"/>
                <w:color w:val="000000"/>
                <w:sz w:val="28"/>
                <w:szCs w:val="28"/>
                <w:lang w:val="uk-UA"/>
              </w:rPr>
              <w:t>цьому</w:t>
            </w:r>
            <w:r w:rsidRPr="00836676">
              <w:rPr>
                <w:rFonts w:ascii="Times New Roman" w:hAnsi="Times New Roman"/>
                <w:color w:val="000000"/>
                <w:sz w:val="28"/>
                <w:szCs w:val="28"/>
                <w:lang w:val="uk-UA"/>
              </w:rPr>
              <w:t xml:space="preserve"> пропуска</w:t>
            </w:r>
            <w:r>
              <w:rPr>
                <w:rFonts w:ascii="Times New Roman" w:hAnsi="Times New Roman"/>
                <w:color w:val="000000"/>
                <w:sz w:val="28"/>
                <w:szCs w:val="28"/>
                <w:lang w:val="uk-UA"/>
              </w:rPr>
              <w:t>є</w:t>
            </w:r>
            <w:r w:rsidRPr="00836676">
              <w:rPr>
                <w:rFonts w:ascii="Times New Roman" w:hAnsi="Times New Roman"/>
                <w:color w:val="000000"/>
                <w:sz w:val="28"/>
                <w:szCs w:val="28"/>
                <w:lang w:val="uk-UA"/>
              </w:rPr>
              <w:t xml:space="preserve"> г</w:t>
            </w:r>
            <w:r>
              <w:rPr>
                <w:rFonts w:ascii="Times New Roman" w:hAnsi="Times New Roman"/>
                <w:color w:val="000000"/>
                <w:sz w:val="28"/>
                <w:szCs w:val="28"/>
                <w:lang w:val="uk-UA"/>
              </w:rPr>
              <w:t>о</w:t>
            </w:r>
            <w:r w:rsidRPr="00836676">
              <w:rPr>
                <w:rFonts w:ascii="Times New Roman" w:hAnsi="Times New Roman"/>
                <w:color w:val="000000"/>
                <w:sz w:val="28"/>
                <w:szCs w:val="28"/>
                <w:lang w:val="uk-UA"/>
              </w:rPr>
              <w:t>л</w:t>
            </w:r>
            <w:r>
              <w:rPr>
                <w:rFonts w:ascii="Times New Roman" w:hAnsi="Times New Roman"/>
                <w:color w:val="000000"/>
                <w:sz w:val="28"/>
                <w:szCs w:val="28"/>
                <w:lang w:val="uk-UA"/>
              </w:rPr>
              <w:t>о</w:t>
            </w:r>
            <w:r w:rsidRPr="00836676">
              <w:rPr>
                <w:rFonts w:ascii="Times New Roman" w:hAnsi="Times New Roman"/>
                <w:color w:val="000000"/>
                <w:sz w:val="28"/>
                <w:szCs w:val="28"/>
                <w:lang w:val="uk-UA"/>
              </w:rPr>
              <w:t>сн</w:t>
            </w:r>
            <w:r>
              <w:rPr>
                <w:rFonts w:ascii="Times New Roman" w:hAnsi="Times New Roman"/>
                <w:color w:val="000000"/>
                <w:sz w:val="28"/>
                <w:szCs w:val="28"/>
                <w:lang w:val="uk-UA"/>
              </w:rPr>
              <w:t>і</w:t>
            </w:r>
            <w:r w:rsidRPr="00836676">
              <w:rPr>
                <w:rFonts w:ascii="Times New Roman" w:hAnsi="Times New Roman"/>
                <w:color w:val="000000"/>
                <w:sz w:val="28"/>
                <w:szCs w:val="28"/>
                <w:lang w:val="uk-UA"/>
              </w:rPr>
              <w:t xml:space="preserve"> </w:t>
            </w:r>
            <w:r>
              <w:rPr>
                <w:rFonts w:ascii="Times New Roman" w:hAnsi="Times New Roman"/>
                <w:color w:val="000000"/>
                <w:sz w:val="28"/>
                <w:szCs w:val="28"/>
                <w:lang w:val="uk-UA"/>
              </w:rPr>
              <w:t>у збігах</w:t>
            </w:r>
            <w:r w:rsidRPr="00836676">
              <w:rPr>
                <w:rFonts w:ascii="Times New Roman" w:hAnsi="Times New Roman"/>
                <w:color w:val="000000"/>
                <w:sz w:val="28"/>
                <w:szCs w:val="28"/>
                <w:lang w:val="uk-UA"/>
              </w:rPr>
              <w:t xml:space="preserve"> </w:t>
            </w:r>
            <w:r>
              <w:rPr>
                <w:rFonts w:ascii="Times New Roman" w:hAnsi="Times New Roman"/>
                <w:color w:val="000000"/>
                <w:sz w:val="28"/>
                <w:szCs w:val="28"/>
                <w:lang w:val="uk-UA"/>
              </w:rPr>
              <w:t>при</w:t>
            </w:r>
            <w:r w:rsidRPr="00836676">
              <w:rPr>
                <w:rFonts w:ascii="Times New Roman" w:hAnsi="Times New Roman"/>
                <w:color w:val="000000"/>
                <w:sz w:val="28"/>
                <w:szCs w:val="28"/>
                <w:lang w:val="uk-UA"/>
              </w:rPr>
              <w:t>г</w:t>
            </w:r>
            <w:r>
              <w:rPr>
                <w:rFonts w:ascii="Times New Roman" w:hAnsi="Times New Roman"/>
                <w:color w:val="000000"/>
                <w:sz w:val="28"/>
                <w:szCs w:val="28"/>
                <w:lang w:val="uk-UA"/>
              </w:rPr>
              <w:t>о</w:t>
            </w:r>
            <w:r w:rsidRPr="00836676">
              <w:rPr>
                <w:rFonts w:ascii="Times New Roman" w:hAnsi="Times New Roman"/>
                <w:color w:val="000000"/>
                <w:sz w:val="28"/>
                <w:szCs w:val="28"/>
                <w:lang w:val="uk-UA"/>
              </w:rPr>
              <w:t>л</w:t>
            </w:r>
            <w:r>
              <w:rPr>
                <w:rFonts w:ascii="Times New Roman" w:hAnsi="Times New Roman"/>
                <w:color w:val="000000"/>
                <w:sz w:val="28"/>
                <w:szCs w:val="28"/>
                <w:lang w:val="uk-UA"/>
              </w:rPr>
              <w:t>о</w:t>
            </w:r>
            <w:r w:rsidRPr="00836676">
              <w:rPr>
                <w:rFonts w:ascii="Times New Roman" w:hAnsi="Times New Roman"/>
                <w:color w:val="000000"/>
                <w:sz w:val="28"/>
                <w:szCs w:val="28"/>
                <w:lang w:val="uk-UA"/>
              </w:rPr>
              <w:t>сн</w:t>
            </w:r>
            <w:r>
              <w:rPr>
                <w:rFonts w:ascii="Times New Roman" w:hAnsi="Times New Roman"/>
                <w:color w:val="000000"/>
                <w:sz w:val="28"/>
                <w:szCs w:val="28"/>
                <w:lang w:val="uk-UA"/>
              </w:rPr>
              <w:t>и</w:t>
            </w:r>
            <w:r w:rsidRPr="00836676">
              <w:rPr>
                <w:rFonts w:ascii="Times New Roman" w:hAnsi="Times New Roman"/>
                <w:color w:val="000000"/>
                <w:sz w:val="28"/>
                <w:szCs w:val="28"/>
                <w:lang w:val="uk-UA"/>
              </w:rPr>
              <w:t>х, переставля</w:t>
            </w:r>
            <w:r>
              <w:rPr>
                <w:rFonts w:ascii="Times New Roman" w:hAnsi="Times New Roman"/>
                <w:color w:val="000000"/>
                <w:sz w:val="28"/>
                <w:szCs w:val="28"/>
                <w:lang w:val="uk-UA"/>
              </w:rPr>
              <w:t>є</w:t>
            </w:r>
            <w:r w:rsidRPr="00836676">
              <w:rPr>
                <w:rFonts w:ascii="Times New Roman" w:hAnsi="Times New Roman"/>
                <w:color w:val="000000"/>
                <w:sz w:val="28"/>
                <w:szCs w:val="28"/>
                <w:lang w:val="uk-UA"/>
              </w:rPr>
              <w:t xml:space="preserve"> </w:t>
            </w:r>
            <w:r>
              <w:rPr>
                <w:rFonts w:ascii="Times New Roman" w:hAnsi="Times New Roman"/>
                <w:color w:val="000000"/>
                <w:sz w:val="28"/>
                <w:szCs w:val="28"/>
                <w:lang w:val="uk-UA"/>
              </w:rPr>
              <w:t>літери</w:t>
            </w:r>
            <w:r w:rsidRPr="00836676">
              <w:rPr>
                <w:rFonts w:ascii="Times New Roman" w:hAnsi="Times New Roman"/>
                <w:color w:val="000000"/>
                <w:sz w:val="28"/>
                <w:szCs w:val="28"/>
                <w:lang w:val="uk-UA"/>
              </w:rPr>
              <w:t xml:space="preserve"> </w:t>
            </w:r>
            <w:r>
              <w:rPr>
                <w:rFonts w:ascii="Times New Roman" w:hAnsi="Times New Roman"/>
                <w:color w:val="000000"/>
                <w:sz w:val="28"/>
                <w:szCs w:val="28"/>
                <w:lang w:val="uk-UA"/>
              </w:rPr>
              <w:t>та</w:t>
            </w:r>
            <w:r w:rsidRPr="00836676">
              <w:rPr>
                <w:rFonts w:ascii="Times New Roman" w:hAnsi="Times New Roman"/>
                <w:color w:val="000000"/>
                <w:sz w:val="28"/>
                <w:szCs w:val="28"/>
                <w:lang w:val="uk-UA"/>
              </w:rPr>
              <w:t xml:space="preserve"> с</w:t>
            </w:r>
            <w:r>
              <w:rPr>
                <w:rFonts w:ascii="Times New Roman" w:hAnsi="Times New Roman"/>
                <w:color w:val="000000"/>
                <w:sz w:val="28"/>
                <w:szCs w:val="28"/>
                <w:lang w:val="uk-UA"/>
              </w:rPr>
              <w:t>к</w:t>
            </w:r>
            <w:r w:rsidRPr="00836676">
              <w:rPr>
                <w:rFonts w:ascii="Times New Roman" w:hAnsi="Times New Roman"/>
                <w:color w:val="000000"/>
                <w:sz w:val="28"/>
                <w:szCs w:val="28"/>
                <w:lang w:val="uk-UA"/>
              </w:rPr>
              <w:t>л</w:t>
            </w:r>
            <w:r>
              <w:rPr>
                <w:rFonts w:ascii="Times New Roman" w:hAnsi="Times New Roman"/>
                <w:color w:val="000000"/>
                <w:sz w:val="28"/>
                <w:szCs w:val="28"/>
                <w:lang w:val="uk-UA"/>
              </w:rPr>
              <w:t>ади</w:t>
            </w:r>
            <w:r w:rsidRPr="00836676">
              <w:rPr>
                <w:rFonts w:ascii="Times New Roman" w:hAnsi="Times New Roman"/>
                <w:color w:val="000000"/>
                <w:sz w:val="28"/>
                <w:szCs w:val="28"/>
                <w:lang w:val="uk-UA"/>
              </w:rPr>
              <w:t>, напри</w:t>
            </w:r>
            <w:r>
              <w:rPr>
                <w:rFonts w:ascii="Times New Roman" w:hAnsi="Times New Roman"/>
                <w:color w:val="000000"/>
                <w:sz w:val="28"/>
                <w:szCs w:val="28"/>
                <w:lang w:val="uk-UA"/>
              </w:rPr>
              <w:t>клад</w:t>
            </w:r>
            <w:r w:rsidRPr="00836676">
              <w:rPr>
                <w:rFonts w:ascii="Times New Roman" w:hAnsi="Times New Roman"/>
                <w:color w:val="000000"/>
                <w:sz w:val="28"/>
                <w:szCs w:val="28"/>
                <w:lang w:val="uk-UA"/>
              </w:rPr>
              <w:t xml:space="preserve">: </w:t>
            </w:r>
            <w:r>
              <w:rPr>
                <w:rFonts w:ascii="Times New Roman" w:hAnsi="Times New Roman"/>
                <w:color w:val="000000"/>
                <w:sz w:val="28"/>
                <w:szCs w:val="28"/>
                <w:lang w:val="uk-UA"/>
              </w:rPr>
              <w:t>«</w:t>
            </w:r>
            <w:r w:rsidRPr="00836676">
              <w:rPr>
                <w:rFonts w:ascii="Times New Roman" w:hAnsi="Times New Roman"/>
                <w:i/>
                <w:iCs/>
                <w:color w:val="000000"/>
                <w:sz w:val="28"/>
                <w:szCs w:val="28"/>
                <w:lang w:val="uk-UA"/>
              </w:rPr>
              <w:t>к</w:t>
            </w:r>
            <w:r>
              <w:rPr>
                <w:rFonts w:ascii="Times New Roman" w:hAnsi="Times New Roman"/>
                <w:i/>
                <w:iCs/>
                <w:color w:val="000000"/>
                <w:sz w:val="28"/>
                <w:szCs w:val="28"/>
                <w:lang w:val="uk-UA"/>
              </w:rPr>
              <w:t>і</w:t>
            </w:r>
            <w:r w:rsidRPr="00836676">
              <w:rPr>
                <w:rFonts w:ascii="Times New Roman" w:hAnsi="Times New Roman"/>
                <w:i/>
                <w:iCs/>
                <w:color w:val="000000"/>
                <w:sz w:val="28"/>
                <w:szCs w:val="28"/>
                <w:lang w:val="uk-UA"/>
              </w:rPr>
              <w:t>мната</w:t>
            </w:r>
            <w:r>
              <w:rPr>
                <w:rFonts w:ascii="Times New Roman" w:hAnsi="Times New Roman"/>
                <w:i/>
                <w:iCs/>
                <w:color w:val="000000"/>
                <w:sz w:val="28"/>
                <w:szCs w:val="28"/>
                <w:lang w:val="uk-UA"/>
              </w:rPr>
              <w:t>»</w:t>
            </w:r>
            <w:r w:rsidRPr="00836676">
              <w:rPr>
                <w:rFonts w:ascii="Times New Roman" w:hAnsi="Times New Roman"/>
                <w:i/>
                <w:iCs/>
                <w:color w:val="000000"/>
                <w:sz w:val="28"/>
                <w:szCs w:val="28"/>
                <w:lang w:val="uk-UA"/>
              </w:rPr>
              <w:t xml:space="preserve"> </w:t>
            </w:r>
            <w:r w:rsidRPr="00836676">
              <w:rPr>
                <w:rFonts w:ascii="Times New Roman" w:hAnsi="Times New Roman"/>
                <w:color w:val="000000"/>
                <w:sz w:val="28"/>
                <w:szCs w:val="28"/>
                <w:lang w:val="uk-UA"/>
              </w:rPr>
              <w:t>‒ «</w:t>
            </w:r>
            <w:r w:rsidRPr="004653C2">
              <w:rPr>
                <w:rFonts w:ascii="Times New Roman" w:hAnsi="Times New Roman"/>
                <w:i/>
                <w:color w:val="000000"/>
                <w:sz w:val="28"/>
                <w:szCs w:val="28"/>
                <w:lang w:val="uk-UA"/>
              </w:rPr>
              <w:t>кмата</w:t>
            </w:r>
            <w:r w:rsidRPr="00836676">
              <w:rPr>
                <w:rFonts w:ascii="Times New Roman" w:hAnsi="Times New Roman"/>
                <w:color w:val="000000"/>
                <w:sz w:val="28"/>
                <w:szCs w:val="28"/>
                <w:lang w:val="uk-UA"/>
              </w:rPr>
              <w:t>», «</w:t>
            </w:r>
            <w:r w:rsidRPr="004653C2">
              <w:rPr>
                <w:rFonts w:ascii="Times New Roman" w:hAnsi="Times New Roman"/>
                <w:i/>
                <w:color w:val="000000"/>
                <w:sz w:val="28"/>
                <w:szCs w:val="28"/>
                <w:lang w:val="uk-UA"/>
              </w:rPr>
              <w:t>кімата</w:t>
            </w:r>
            <w:r w:rsidRPr="00836676">
              <w:rPr>
                <w:rFonts w:ascii="Times New Roman" w:hAnsi="Times New Roman"/>
                <w:color w:val="000000"/>
                <w:sz w:val="28"/>
                <w:szCs w:val="28"/>
                <w:lang w:val="uk-UA"/>
              </w:rPr>
              <w:t>»</w:t>
            </w:r>
            <w:r>
              <w:rPr>
                <w:rFonts w:ascii="Times New Roman" w:hAnsi="Times New Roman"/>
                <w:color w:val="000000"/>
                <w:sz w:val="28"/>
                <w:szCs w:val="28"/>
                <w:lang w:val="uk-UA"/>
              </w:rPr>
              <w:t>;</w:t>
            </w:r>
            <w:r w:rsidRPr="00836676">
              <w:rPr>
                <w:rFonts w:ascii="Times New Roman" w:hAnsi="Times New Roman"/>
                <w:color w:val="000000"/>
                <w:sz w:val="28"/>
                <w:szCs w:val="28"/>
                <w:lang w:val="uk-UA"/>
              </w:rPr>
              <w:t xml:space="preserve"> </w:t>
            </w:r>
            <w:r>
              <w:rPr>
                <w:rFonts w:ascii="Times New Roman" w:hAnsi="Times New Roman"/>
                <w:color w:val="000000"/>
                <w:sz w:val="28"/>
                <w:szCs w:val="28"/>
                <w:lang w:val="uk-UA"/>
              </w:rPr>
              <w:t>«</w:t>
            </w:r>
            <w:r w:rsidRPr="004653C2">
              <w:rPr>
                <w:rFonts w:ascii="Times New Roman" w:hAnsi="Times New Roman"/>
                <w:i/>
                <w:color w:val="000000"/>
                <w:sz w:val="28"/>
                <w:szCs w:val="28"/>
                <w:lang w:val="uk-UA"/>
              </w:rPr>
              <w:t>ві</w:t>
            </w:r>
            <w:r w:rsidRPr="004653C2">
              <w:rPr>
                <w:rFonts w:ascii="Times New Roman" w:hAnsi="Times New Roman"/>
                <w:i/>
                <w:iCs/>
                <w:color w:val="000000"/>
                <w:sz w:val="28"/>
                <w:szCs w:val="28"/>
                <w:lang w:val="uk-UA"/>
              </w:rPr>
              <w:t>кно</w:t>
            </w:r>
            <w:r>
              <w:rPr>
                <w:rFonts w:ascii="Times New Roman" w:hAnsi="Times New Roman"/>
                <w:i/>
                <w:iCs/>
                <w:color w:val="000000"/>
                <w:sz w:val="28"/>
                <w:szCs w:val="28"/>
                <w:lang w:val="uk-UA"/>
              </w:rPr>
              <w:t>»</w:t>
            </w:r>
            <w:r w:rsidRPr="00836676">
              <w:rPr>
                <w:rFonts w:ascii="Times New Roman" w:hAnsi="Times New Roman"/>
                <w:i/>
                <w:iCs/>
                <w:color w:val="000000"/>
                <w:sz w:val="28"/>
                <w:szCs w:val="28"/>
                <w:lang w:val="uk-UA"/>
              </w:rPr>
              <w:t xml:space="preserve"> </w:t>
            </w:r>
            <w:r w:rsidRPr="00836676">
              <w:rPr>
                <w:rFonts w:ascii="Times New Roman" w:hAnsi="Times New Roman"/>
                <w:color w:val="000000"/>
                <w:sz w:val="28"/>
                <w:szCs w:val="28"/>
                <w:lang w:val="uk-UA"/>
              </w:rPr>
              <w:t>‒ «</w:t>
            </w:r>
            <w:r w:rsidRPr="004653C2">
              <w:rPr>
                <w:rFonts w:ascii="Times New Roman" w:hAnsi="Times New Roman"/>
                <w:i/>
                <w:color w:val="000000"/>
                <w:sz w:val="28"/>
                <w:szCs w:val="28"/>
                <w:lang w:val="uk-UA"/>
              </w:rPr>
              <w:t>внко</w:t>
            </w:r>
            <w:r w:rsidRPr="00836676">
              <w:rPr>
                <w:rFonts w:ascii="Times New Roman" w:hAnsi="Times New Roman"/>
                <w:color w:val="000000"/>
                <w:sz w:val="28"/>
                <w:szCs w:val="28"/>
                <w:lang w:val="uk-UA"/>
              </w:rPr>
              <w:t>», «</w:t>
            </w:r>
            <w:r w:rsidRPr="004653C2">
              <w:rPr>
                <w:rFonts w:ascii="Times New Roman" w:hAnsi="Times New Roman"/>
                <w:i/>
                <w:color w:val="000000"/>
                <w:sz w:val="28"/>
                <w:szCs w:val="28"/>
                <w:lang w:val="uk-UA"/>
              </w:rPr>
              <w:t>інко</w:t>
            </w:r>
            <w:r w:rsidRPr="00836676">
              <w:rPr>
                <w:rFonts w:ascii="Times New Roman" w:hAnsi="Times New Roman"/>
                <w:color w:val="000000"/>
                <w:sz w:val="28"/>
                <w:szCs w:val="28"/>
                <w:lang w:val="uk-UA"/>
              </w:rPr>
              <w:t>», «</w:t>
            </w:r>
            <w:r w:rsidRPr="004653C2">
              <w:rPr>
                <w:rFonts w:ascii="Times New Roman" w:hAnsi="Times New Roman"/>
                <w:i/>
                <w:color w:val="000000"/>
                <w:sz w:val="28"/>
                <w:szCs w:val="28"/>
                <w:lang w:val="uk-UA"/>
              </w:rPr>
              <w:t>ківно</w:t>
            </w:r>
            <w:r w:rsidRPr="00836676">
              <w:rPr>
                <w:rFonts w:ascii="Times New Roman" w:hAnsi="Times New Roman"/>
                <w:color w:val="000000"/>
                <w:sz w:val="28"/>
                <w:szCs w:val="28"/>
                <w:lang w:val="uk-UA"/>
              </w:rPr>
              <w:t>», «</w:t>
            </w:r>
            <w:r w:rsidRPr="004653C2">
              <w:rPr>
                <w:rFonts w:ascii="Times New Roman" w:hAnsi="Times New Roman"/>
                <w:i/>
                <w:color w:val="000000"/>
                <w:sz w:val="28"/>
                <w:szCs w:val="28"/>
                <w:lang w:val="uk-UA"/>
              </w:rPr>
              <w:t>нік</w:t>
            </w:r>
            <w:r w:rsidRPr="00836676">
              <w:rPr>
                <w:rFonts w:ascii="Times New Roman" w:hAnsi="Times New Roman"/>
                <w:color w:val="000000"/>
                <w:sz w:val="28"/>
                <w:szCs w:val="28"/>
                <w:lang w:val="uk-UA"/>
              </w:rPr>
              <w:t>»</w:t>
            </w:r>
            <w:r>
              <w:rPr>
                <w:rFonts w:ascii="Times New Roman" w:hAnsi="Times New Roman"/>
                <w:color w:val="000000"/>
                <w:sz w:val="28"/>
                <w:szCs w:val="28"/>
                <w:lang w:val="uk-UA"/>
              </w:rPr>
              <w:t>;</w:t>
            </w:r>
            <w:r w:rsidRPr="00836676">
              <w:rPr>
                <w:rFonts w:ascii="Times New Roman" w:hAnsi="Times New Roman"/>
                <w:color w:val="000000"/>
                <w:sz w:val="28"/>
                <w:szCs w:val="28"/>
                <w:lang w:val="uk-UA"/>
              </w:rPr>
              <w:t xml:space="preserve"> </w:t>
            </w:r>
            <w:r>
              <w:rPr>
                <w:rFonts w:ascii="Times New Roman" w:hAnsi="Times New Roman"/>
                <w:color w:val="000000"/>
                <w:sz w:val="28"/>
                <w:szCs w:val="28"/>
                <w:lang w:val="uk-UA"/>
              </w:rPr>
              <w:t>«</w:t>
            </w:r>
            <w:r w:rsidRPr="00836676">
              <w:rPr>
                <w:rFonts w:ascii="Times New Roman" w:hAnsi="Times New Roman"/>
                <w:i/>
                <w:iCs/>
                <w:color w:val="000000"/>
                <w:sz w:val="28"/>
                <w:szCs w:val="28"/>
                <w:lang w:val="uk-UA"/>
              </w:rPr>
              <w:t>хв</w:t>
            </w:r>
            <w:r>
              <w:rPr>
                <w:rFonts w:ascii="Times New Roman" w:hAnsi="Times New Roman"/>
                <w:i/>
                <w:iCs/>
                <w:color w:val="000000"/>
                <w:sz w:val="28"/>
                <w:szCs w:val="28"/>
                <w:lang w:val="uk-UA"/>
              </w:rPr>
              <w:t>і</w:t>
            </w:r>
            <w:r w:rsidRPr="00836676">
              <w:rPr>
                <w:rFonts w:ascii="Times New Roman" w:hAnsi="Times New Roman"/>
                <w:i/>
                <w:iCs/>
                <w:color w:val="000000"/>
                <w:sz w:val="28"/>
                <w:szCs w:val="28"/>
                <w:lang w:val="uk-UA"/>
              </w:rPr>
              <w:t>ст</w:t>
            </w:r>
            <w:r>
              <w:rPr>
                <w:rFonts w:ascii="Times New Roman" w:hAnsi="Times New Roman"/>
                <w:i/>
                <w:iCs/>
                <w:color w:val="000000"/>
                <w:sz w:val="28"/>
                <w:szCs w:val="28"/>
                <w:lang w:val="uk-UA"/>
              </w:rPr>
              <w:t>»</w:t>
            </w:r>
            <w:r w:rsidRPr="00836676">
              <w:rPr>
                <w:rFonts w:ascii="Times New Roman" w:hAnsi="Times New Roman"/>
                <w:i/>
                <w:iCs/>
                <w:color w:val="000000"/>
                <w:sz w:val="28"/>
                <w:szCs w:val="28"/>
                <w:lang w:val="uk-UA"/>
              </w:rPr>
              <w:t xml:space="preserve"> </w:t>
            </w:r>
            <w:r w:rsidRPr="00836676">
              <w:rPr>
                <w:rFonts w:ascii="Times New Roman" w:hAnsi="Times New Roman"/>
                <w:color w:val="000000"/>
                <w:sz w:val="28"/>
                <w:szCs w:val="28"/>
                <w:lang w:val="uk-UA"/>
              </w:rPr>
              <w:t>‒ «</w:t>
            </w:r>
            <w:r w:rsidRPr="004653C2">
              <w:rPr>
                <w:rFonts w:ascii="Times New Roman" w:hAnsi="Times New Roman"/>
                <w:i/>
                <w:color w:val="000000"/>
                <w:sz w:val="28"/>
                <w:szCs w:val="28"/>
                <w:lang w:val="uk-UA"/>
              </w:rPr>
              <w:t>вст</w:t>
            </w:r>
            <w:r w:rsidRPr="00836676">
              <w:rPr>
                <w:rFonts w:ascii="Times New Roman" w:hAnsi="Times New Roman"/>
                <w:color w:val="000000"/>
                <w:sz w:val="28"/>
                <w:szCs w:val="28"/>
                <w:lang w:val="uk-UA"/>
              </w:rPr>
              <w:t>», «</w:t>
            </w:r>
            <w:r w:rsidRPr="004653C2">
              <w:rPr>
                <w:rFonts w:ascii="Times New Roman" w:hAnsi="Times New Roman"/>
                <w:i/>
                <w:color w:val="000000"/>
                <w:sz w:val="28"/>
                <w:szCs w:val="28"/>
                <w:lang w:val="uk-UA"/>
              </w:rPr>
              <w:t>хіст</w:t>
            </w:r>
            <w:r w:rsidRPr="00836676">
              <w:rPr>
                <w:rFonts w:ascii="Times New Roman" w:hAnsi="Times New Roman"/>
                <w:color w:val="000000"/>
                <w:sz w:val="28"/>
                <w:szCs w:val="28"/>
                <w:lang w:val="uk-UA"/>
              </w:rPr>
              <w:t>».</w:t>
            </w:r>
          </w:p>
          <w:p w:rsidR="00BD1028" w:rsidRPr="00836676" w:rsidRDefault="00BD1028" w:rsidP="004F16B7">
            <w:pPr>
              <w:widowControl w:val="0"/>
              <w:shd w:val="clear" w:color="auto" w:fill="FFFFFF"/>
              <w:autoSpaceDE w:val="0"/>
              <w:autoSpaceDN w:val="0"/>
              <w:adjustRightInd w:val="0"/>
              <w:spacing w:after="0" w:line="360" w:lineRule="auto"/>
              <w:ind w:firstLine="720"/>
              <w:jc w:val="both"/>
              <w:rPr>
                <w:rFonts w:ascii="Times New Roman" w:hAnsi="Times New Roman"/>
                <w:sz w:val="28"/>
                <w:szCs w:val="28"/>
                <w:lang w:val="uk-UA"/>
              </w:rPr>
            </w:pPr>
            <w:r>
              <w:rPr>
                <w:rFonts w:ascii="Times New Roman" w:hAnsi="Times New Roman"/>
                <w:color w:val="000000"/>
                <w:sz w:val="28"/>
                <w:szCs w:val="28"/>
                <w:lang w:val="uk-UA"/>
              </w:rPr>
              <w:t>У</w:t>
            </w:r>
            <w:r w:rsidRPr="00836676">
              <w:rPr>
                <w:rFonts w:ascii="Times New Roman" w:hAnsi="Times New Roman"/>
                <w:color w:val="000000"/>
                <w:sz w:val="28"/>
                <w:szCs w:val="28"/>
                <w:lang w:val="uk-UA"/>
              </w:rPr>
              <w:t xml:space="preserve"> пис</w:t>
            </w:r>
            <w:r>
              <w:rPr>
                <w:rFonts w:ascii="Times New Roman" w:hAnsi="Times New Roman"/>
                <w:color w:val="000000"/>
                <w:sz w:val="28"/>
                <w:szCs w:val="28"/>
                <w:lang w:val="uk-UA"/>
              </w:rPr>
              <w:t xml:space="preserve">емному мовленні </w:t>
            </w:r>
            <w:r w:rsidRPr="00836676">
              <w:rPr>
                <w:rFonts w:ascii="Times New Roman" w:hAnsi="Times New Roman"/>
                <w:color w:val="000000"/>
                <w:sz w:val="28"/>
                <w:szCs w:val="28"/>
                <w:lang w:val="uk-UA"/>
              </w:rPr>
              <w:t>на п</w:t>
            </w:r>
            <w:r>
              <w:rPr>
                <w:rFonts w:ascii="Times New Roman" w:hAnsi="Times New Roman"/>
                <w:color w:val="000000"/>
                <w:sz w:val="28"/>
                <w:szCs w:val="28"/>
                <w:lang w:val="uk-UA"/>
              </w:rPr>
              <w:t>і</w:t>
            </w:r>
            <w:r w:rsidRPr="00836676">
              <w:rPr>
                <w:rFonts w:ascii="Times New Roman" w:hAnsi="Times New Roman"/>
                <w:color w:val="000000"/>
                <w:sz w:val="28"/>
                <w:szCs w:val="28"/>
                <w:lang w:val="uk-UA"/>
              </w:rPr>
              <w:t>зн</w:t>
            </w:r>
            <w:r>
              <w:rPr>
                <w:rFonts w:ascii="Times New Roman" w:hAnsi="Times New Roman"/>
                <w:color w:val="000000"/>
                <w:sz w:val="28"/>
                <w:szCs w:val="28"/>
                <w:lang w:val="uk-UA"/>
              </w:rPr>
              <w:t>і</w:t>
            </w:r>
            <w:r w:rsidRPr="00836676">
              <w:rPr>
                <w:rFonts w:ascii="Times New Roman" w:hAnsi="Times New Roman"/>
                <w:color w:val="000000"/>
                <w:sz w:val="28"/>
                <w:szCs w:val="28"/>
                <w:lang w:val="uk-UA"/>
              </w:rPr>
              <w:t xml:space="preserve">х </w:t>
            </w:r>
            <w:r>
              <w:rPr>
                <w:rFonts w:ascii="Times New Roman" w:hAnsi="Times New Roman"/>
                <w:color w:val="000000"/>
                <w:sz w:val="28"/>
                <w:szCs w:val="28"/>
                <w:lang w:val="uk-UA"/>
              </w:rPr>
              <w:t>е</w:t>
            </w:r>
            <w:r w:rsidRPr="00836676">
              <w:rPr>
                <w:rFonts w:ascii="Times New Roman" w:hAnsi="Times New Roman"/>
                <w:color w:val="000000"/>
                <w:sz w:val="28"/>
                <w:szCs w:val="28"/>
                <w:lang w:val="uk-UA"/>
              </w:rPr>
              <w:t xml:space="preserve">тапах </w:t>
            </w:r>
            <w:r>
              <w:rPr>
                <w:rFonts w:ascii="Times New Roman" w:hAnsi="Times New Roman"/>
                <w:color w:val="000000"/>
                <w:sz w:val="28"/>
                <w:szCs w:val="28"/>
                <w:lang w:val="uk-UA"/>
              </w:rPr>
              <w:t>відновлення</w:t>
            </w:r>
            <w:r w:rsidRPr="00836676">
              <w:rPr>
                <w:rFonts w:ascii="Times New Roman" w:hAnsi="Times New Roman"/>
                <w:color w:val="000000"/>
                <w:sz w:val="28"/>
                <w:szCs w:val="28"/>
                <w:lang w:val="uk-UA"/>
              </w:rPr>
              <w:t>, ко</w:t>
            </w:r>
            <w:r>
              <w:rPr>
                <w:rFonts w:ascii="Times New Roman" w:hAnsi="Times New Roman"/>
                <w:color w:val="000000"/>
                <w:sz w:val="28"/>
                <w:szCs w:val="28"/>
                <w:lang w:val="uk-UA"/>
              </w:rPr>
              <w:t>ли</w:t>
            </w:r>
            <w:r w:rsidRPr="00836676">
              <w:rPr>
                <w:rFonts w:ascii="Times New Roman" w:hAnsi="Times New Roman"/>
                <w:color w:val="000000"/>
                <w:sz w:val="28"/>
                <w:szCs w:val="28"/>
                <w:lang w:val="uk-UA"/>
              </w:rPr>
              <w:t xml:space="preserve"> </w:t>
            </w:r>
            <w:r>
              <w:rPr>
                <w:rFonts w:ascii="Times New Roman" w:hAnsi="Times New Roman"/>
                <w:color w:val="000000"/>
                <w:sz w:val="28"/>
                <w:szCs w:val="28"/>
                <w:lang w:val="uk-UA"/>
              </w:rPr>
              <w:t>в</w:t>
            </w:r>
            <w:r w:rsidRPr="00836676">
              <w:rPr>
                <w:rFonts w:ascii="Times New Roman" w:hAnsi="Times New Roman"/>
                <w:color w:val="000000"/>
                <w:sz w:val="28"/>
                <w:szCs w:val="28"/>
                <w:lang w:val="uk-UA"/>
              </w:rPr>
              <w:t>же самост</w:t>
            </w:r>
            <w:r>
              <w:rPr>
                <w:rFonts w:ascii="Times New Roman" w:hAnsi="Times New Roman"/>
                <w:color w:val="000000"/>
                <w:sz w:val="28"/>
                <w:szCs w:val="28"/>
                <w:lang w:val="uk-UA"/>
              </w:rPr>
              <w:t>ій</w:t>
            </w:r>
            <w:r w:rsidRPr="00836676">
              <w:rPr>
                <w:rFonts w:ascii="Times New Roman" w:hAnsi="Times New Roman"/>
                <w:color w:val="000000"/>
                <w:sz w:val="28"/>
                <w:szCs w:val="28"/>
                <w:lang w:val="uk-UA"/>
              </w:rPr>
              <w:t xml:space="preserve">но </w:t>
            </w:r>
            <w:r>
              <w:rPr>
                <w:rFonts w:ascii="Times New Roman" w:hAnsi="Times New Roman"/>
                <w:color w:val="000000"/>
                <w:sz w:val="28"/>
                <w:szCs w:val="28"/>
                <w:lang w:val="uk-UA"/>
              </w:rPr>
              <w:t xml:space="preserve">складається </w:t>
            </w:r>
            <w:r w:rsidRPr="00836676">
              <w:rPr>
                <w:rFonts w:ascii="Times New Roman" w:hAnsi="Times New Roman"/>
                <w:color w:val="000000"/>
                <w:sz w:val="28"/>
                <w:szCs w:val="28"/>
                <w:lang w:val="uk-UA"/>
              </w:rPr>
              <w:t xml:space="preserve">текст </w:t>
            </w:r>
            <w:r>
              <w:rPr>
                <w:rFonts w:ascii="Times New Roman" w:hAnsi="Times New Roman"/>
                <w:color w:val="000000"/>
                <w:sz w:val="28"/>
                <w:szCs w:val="28"/>
                <w:lang w:val="uk-UA"/>
              </w:rPr>
              <w:t>за</w:t>
            </w:r>
            <w:r w:rsidRPr="00836676">
              <w:rPr>
                <w:rFonts w:ascii="Times New Roman" w:hAnsi="Times New Roman"/>
                <w:color w:val="000000"/>
                <w:sz w:val="28"/>
                <w:szCs w:val="28"/>
                <w:lang w:val="uk-UA"/>
              </w:rPr>
              <w:t xml:space="preserve"> сер</w:t>
            </w:r>
            <w:r>
              <w:rPr>
                <w:rFonts w:ascii="Times New Roman" w:hAnsi="Times New Roman"/>
                <w:color w:val="000000"/>
                <w:sz w:val="28"/>
                <w:szCs w:val="28"/>
                <w:lang w:val="uk-UA"/>
              </w:rPr>
              <w:t>ією</w:t>
            </w:r>
            <w:r w:rsidRPr="00836676">
              <w:rPr>
                <w:rFonts w:ascii="Times New Roman" w:hAnsi="Times New Roman"/>
                <w:color w:val="000000"/>
                <w:sz w:val="28"/>
                <w:szCs w:val="28"/>
                <w:lang w:val="uk-UA"/>
              </w:rPr>
              <w:t xml:space="preserve"> </w:t>
            </w:r>
            <w:r>
              <w:rPr>
                <w:rFonts w:ascii="Times New Roman" w:hAnsi="Times New Roman"/>
                <w:color w:val="000000"/>
                <w:sz w:val="28"/>
                <w:szCs w:val="28"/>
                <w:lang w:val="uk-UA"/>
              </w:rPr>
              <w:t>малюнків</w:t>
            </w:r>
            <w:r w:rsidRPr="00836676">
              <w:rPr>
                <w:rFonts w:ascii="Times New Roman" w:hAnsi="Times New Roman"/>
                <w:color w:val="000000"/>
                <w:sz w:val="28"/>
                <w:szCs w:val="28"/>
                <w:lang w:val="uk-UA"/>
              </w:rPr>
              <w:t>, кр</w:t>
            </w:r>
            <w:r>
              <w:rPr>
                <w:rFonts w:ascii="Times New Roman" w:hAnsi="Times New Roman"/>
                <w:color w:val="000000"/>
                <w:sz w:val="28"/>
                <w:szCs w:val="28"/>
                <w:lang w:val="uk-UA"/>
              </w:rPr>
              <w:t>і</w:t>
            </w:r>
            <w:r w:rsidRPr="00836676">
              <w:rPr>
                <w:rFonts w:ascii="Times New Roman" w:hAnsi="Times New Roman"/>
                <w:color w:val="000000"/>
                <w:sz w:val="28"/>
                <w:szCs w:val="28"/>
                <w:lang w:val="uk-UA"/>
              </w:rPr>
              <w:t>м ди</w:t>
            </w:r>
            <w:r>
              <w:rPr>
                <w:rFonts w:ascii="Times New Roman" w:hAnsi="Times New Roman"/>
                <w:color w:val="000000"/>
                <w:sz w:val="28"/>
                <w:szCs w:val="28"/>
                <w:lang w:val="uk-UA"/>
              </w:rPr>
              <w:t>з</w:t>
            </w:r>
            <w:r w:rsidRPr="00836676">
              <w:rPr>
                <w:rFonts w:ascii="Times New Roman" w:hAnsi="Times New Roman"/>
                <w:color w:val="000000"/>
                <w:sz w:val="28"/>
                <w:szCs w:val="28"/>
                <w:lang w:val="uk-UA"/>
              </w:rPr>
              <w:t>граф</w:t>
            </w:r>
            <w:r>
              <w:rPr>
                <w:rFonts w:ascii="Times New Roman" w:hAnsi="Times New Roman"/>
                <w:color w:val="000000"/>
                <w:sz w:val="28"/>
                <w:szCs w:val="28"/>
                <w:lang w:val="uk-UA"/>
              </w:rPr>
              <w:t>і</w:t>
            </w:r>
            <w:r w:rsidRPr="00836676">
              <w:rPr>
                <w:rFonts w:ascii="Times New Roman" w:hAnsi="Times New Roman"/>
                <w:color w:val="000000"/>
                <w:sz w:val="28"/>
                <w:szCs w:val="28"/>
                <w:lang w:val="uk-UA"/>
              </w:rPr>
              <w:t>ч</w:t>
            </w:r>
            <w:r>
              <w:rPr>
                <w:rFonts w:ascii="Times New Roman" w:hAnsi="Times New Roman"/>
                <w:color w:val="000000"/>
                <w:sz w:val="28"/>
                <w:szCs w:val="28"/>
                <w:lang w:val="uk-UA"/>
              </w:rPr>
              <w:t>н</w:t>
            </w:r>
            <w:r w:rsidRPr="00836676">
              <w:rPr>
                <w:rFonts w:ascii="Times New Roman" w:hAnsi="Times New Roman"/>
                <w:color w:val="000000"/>
                <w:sz w:val="28"/>
                <w:szCs w:val="28"/>
                <w:lang w:val="uk-UA"/>
              </w:rPr>
              <w:t xml:space="preserve">их </w:t>
            </w:r>
            <w:r>
              <w:rPr>
                <w:rFonts w:ascii="Times New Roman" w:hAnsi="Times New Roman"/>
                <w:color w:val="000000"/>
                <w:sz w:val="28"/>
                <w:szCs w:val="28"/>
                <w:lang w:val="uk-UA"/>
              </w:rPr>
              <w:t>п</w:t>
            </w:r>
            <w:r w:rsidRPr="00836676">
              <w:rPr>
                <w:rFonts w:ascii="Times New Roman" w:hAnsi="Times New Roman"/>
                <w:color w:val="000000"/>
                <w:sz w:val="28"/>
                <w:szCs w:val="28"/>
                <w:lang w:val="uk-UA"/>
              </w:rPr>
              <w:t>о</w:t>
            </w:r>
            <w:r>
              <w:rPr>
                <w:rFonts w:ascii="Times New Roman" w:hAnsi="Times New Roman"/>
                <w:color w:val="000000"/>
                <w:sz w:val="28"/>
                <w:szCs w:val="28"/>
                <w:lang w:val="uk-UA"/>
              </w:rPr>
              <w:t>м</w:t>
            </w:r>
            <w:r w:rsidRPr="00836676">
              <w:rPr>
                <w:rFonts w:ascii="Times New Roman" w:hAnsi="Times New Roman"/>
                <w:color w:val="000000"/>
                <w:sz w:val="28"/>
                <w:szCs w:val="28"/>
                <w:lang w:val="uk-UA"/>
              </w:rPr>
              <w:t>и</w:t>
            </w:r>
            <w:r>
              <w:rPr>
                <w:rFonts w:ascii="Times New Roman" w:hAnsi="Times New Roman"/>
                <w:color w:val="000000"/>
                <w:sz w:val="28"/>
                <w:szCs w:val="28"/>
                <w:lang w:val="uk-UA"/>
              </w:rPr>
              <w:t>л</w:t>
            </w:r>
            <w:r w:rsidRPr="00836676">
              <w:rPr>
                <w:rFonts w:ascii="Times New Roman" w:hAnsi="Times New Roman"/>
                <w:color w:val="000000"/>
                <w:sz w:val="28"/>
                <w:szCs w:val="28"/>
                <w:lang w:val="uk-UA"/>
              </w:rPr>
              <w:t>ок (пропуск</w:t>
            </w:r>
            <w:r>
              <w:rPr>
                <w:rFonts w:ascii="Times New Roman" w:hAnsi="Times New Roman"/>
                <w:color w:val="000000"/>
                <w:sz w:val="28"/>
                <w:szCs w:val="28"/>
                <w:lang w:val="uk-UA"/>
              </w:rPr>
              <w:t>і</w:t>
            </w:r>
            <w:r w:rsidRPr="00836676">
              <w:rPr>
                <w:rFonts w:ascii="Times New Roman" w:hAnsi="Times New Roman"/>
                <w:color w:val="000000"/>
                <w:sz w:val="28"/>
                <w:szCs w:val="28"/>
                <w:lang w:val="uk-UA"/>
              </w:rPr>
              <w:t xml:space="preserve">в </w:t>
            </w:r>
            <w:r>
              <w:rPr>
                <w:rFonts w:ascii="Times New Roman" w:hAnsi="Times New Roman"/>
                <w:color w:val="000000"/>
                <w:sz w:val="28"/>
                <w:szCs w:val="28"/>
                <w:lang w:val="uk-UA"/>
              </w:rPr>
              <w:t>і</w:t>
            </w:r>
            <w:r w:rsidRPr="00836676">
              <w:rPr>
                <w:rFonts w:ascii="Times New Roman" w:hAnsi="Times New Roman"/>
                <w:color w:val="000000"/>
                <w:sz w:val="28"/>
                <w:szCs w:val="28"/>
                <w:lang w:val="uk-UA"/>
              </w:rPr>
              <w:t xml:space="preserve"> перестановок </w:t>
            </w:r>
            <w:r>
              <w:rPr>
                <w:rFonts w:ascii="Times New Roman" w:hAnsi="Times New Roman"/>
                <w:color w:val="000000"/>
                <w:sz w:val="28"/>
                <w:szCs w:val="28"/>
                <w:lang w:val="uk-UA"/>
              </w:rPr>
              <w:t>літер</w:t>
            </w:r>
            <w:r w:rsidRPr="00836676">
              <w:rPr>
                <w:rFonts w:ascii="Times New Roman" w:hAnsi="Times New Roman"/>
                <w:color w:val="000000"/>
                <w:sz w:val="28"/>
                <w:szCs w:val="28"/>
                <w:lang w:val="uk-UA"/>
              </w:rPr>
              <w:t>), в</w:t>
            </w:r>
            <w:r>
              <w:rPr>
                <w:rFonts w:ascii="Times New Roman" w:hAnsi="Times New Roman"/>
                <w:color w:val="000000"/>
                <w:sz w:val="28"/>
                <w:szCs w:val="28"/>
                <w:lang w:val="uk-UA"/>
              </w:rPr>
              <w:t>и</w:t>
            </w:r>
            <w:r w:rsidRPr="00836676">
              <w:rPr>
                <w:rFonts w:ascii="Times New Roman" w:hAnsi="Times New Roman"/>
                <w:color w:val="000000"/>
                <w:sz w:val="28"/>
                <w:szCs w:val="28"/>
                <w:lang w:val="uk-UA"/>
              </w:rPr>
              <w:t>явля</w:t>
            </w:r>
            <w:r>
              <w:rPr>
                <w:rFonts w:ascii="Times New Roman" w:hAnsi="Times New Roman"/>
                <w:color w:val="000000"/>
                <w:sz w:val="28"/>
                <w:szCs w:val="28"/>
                <w:lang w:val="uk-UA"/>
              </w:rPr>
              <w:t>є</w:t>
            </w:r>
            <w:r w:rsidRPr="00836676">
              <w:rPr>
                <w:rFonts w:ascii="Times New Roman" w:hAnsi="Times New Roman"/>
                <w:color w:val="000000"/>
                <w:sz w:val="28"/>
                <w:szCs w:val="28"/>
                <w:lang w:val="uk-UA"/>
              </w:rPr>
              <w:t>т</w:t>
            </w:r>
            <w:r>
              <w:rPr>
                <w:rFonts w:ascii="Times New Roman" w:hAnsi="Times New Roman"/>
                <w:color w:val="000000"/>
                <w:sz w:val="28"/>
                <w:szCs w:val="28"/>
                <w:lang w:val="uk-UA"/>
              </w:rPr>
              <w:t>ьс</w:t>
            </w:r>
            <w:r w:rsidRPr="00836676">
              <w:rPr>
                <w:rFonts w:ascii="Times New Roman" w:hAnsi="Times New Roman"/>
                <w:color w:val="000000"/>
                <w:sz w:val="28"/>
                <w:szCs w:val="28"/>
                <w:lang w:val="uk-UA"/>
              </w:rPr>
              <w:t xml:space="preserve">я аграматизм, </w:t>
            </w:r>
            <w:r>
              <w:rPr>
                <w:rFonts w:ascii="Times New Roman" w:hAnsi="Times New Roman"/>
                <w:color w:val="000000"/>
                <w:sz w:val="28"/>
                <w:szCs w:val="28"/>
                <w:lang w:val="uk-UA"/>
              </w:rPr>
              <w:t xml:space="preserve">що </w:t>
            </w:r>
            <w:r w:rsidRPr="00836676">
              <w:rPr>
                <w:rFonts w:ascii="Times New Roman" w:hAnsi="Times New Roman"/>
                <w:color w:val="000000"/>
                <w:sz w:val="28"/>
                <w:szCs w:val="28"/>
                <w:lang w:val="uk-UA"/>
              </w:rPr>
              <w:t>в</w:t>
            </w:r>
            <w:r>
              <w:rPr>
                <w:rFonts w:ascii="Times New Roman" w:hAnsi="Times New Roman"/>
                <w:color w:val="000000"/>
                <w:sz w:val="28"/>
                <w:szCs w:val="28"/>
                <w:lang w:val="uk-UA"/>
              </w:rPr>
              <w:t>и</w:t>
            </w:r>
            <w:r w:rsidRPr="00836676">
              <w:rPr>
                <w:rFonts w:ascii="Times New Roman" w:hAnsi="Times New Roman"/>
                <w:color w:val="000000"/>
                <w:sz w:val="28"/>
                <w:szCs w:val="28"/>
                <w:lang w:val="uk-UA"/>
              </w:rPr>
              <w:t>ража</w:t>
            </w:r>
            <w:r>
              <w:rPr>
                <w:rFonts w:ascii="Times New Roman" w:hAnsi="Times New Roman"/>
                <w:color w:val="000000"/>
                <w:sz w:val="28"/>
                <w:szCs w:val="28"/>
                <w:lang w:val="uk-UA"/>
              </w:rPr>
              <w:t>єть</w:t>
            </w:r>
            <w:r w:rsidRPr="00836676">
              <w:rPr>
                <w:rFonts w:ascii="Times New Roman" w:hAnsi="Times New Roman"/>
                <w:color w:val="000000"/>
                <w:sz w:val="28"/>
                <w:szCs w:val="28"/>
                <w:lang w:val="uk-UA"/>
              </w:rPr>
              <w:t>ся в</w:t>
            </w:r>
            <w:r w:rsidR="005E7A56">
              <w:rPr>
                <w:rFonts w:ascii="Times New Roman" w:hAnsi="Times New Roman"/>
                <w:color w:val="000000"/>
                <w:sz w:val="28"/>
                <w:szCs w:val="28"/>
                <w:lang w:val="uk-UA"/>
              </w:rPr>
              <w:t> </w:t>
            </w:r>
            <w:r w:rsidRPr="00836676">
              <w:rPr>
                <w:rFonts w:ascii="Times New Roman" w:hAnsi="Times New Roman"/>
                <w:color w:val="000000"/>
                <w:sz w:val="28"/>
                <w:szCs w:val="28"/>
                <w:lang w:val="uk-UA"/>
              </w:rPr>
              <w:t>трудно</w:t>
            </w:r>
            <w:r>
              <w:rPr>
                <w:rFonts w:ascii="Times New Roman" w:hAnsi="Times New Roman"/>
                <w:color w:val="000000"/>
                <w:sz w:val="28"/>
                <w:szCs w:val="28"/>
                <w:lang w:val="uk-UA"/>
              </w:rPr>
              <w:t>ща</w:t>
            </w:r>
            <w:r w:rsidRPr="00836676">
              <w:rPr>
                <w:rFonts w:ascii="Times New Roman" w:hAnsi="Times New Roman"/>
                <w:color w:val="000000"/>
                <w:sz w:val="28"/>
                <w:szCs w:val="28"/>
                <w:lang w:val="uk-UA"/>
              </w:rPr>
              <w:t xml:space="preserve">х </w:t>
            </w:r>
            <w:r>
              <w:rPr>
                <w:rFonts w:ascii="Times New Roman" w:hAnsi="Times New Roman"/>
                <w:color w:val="000000"/>
                <w:sz w:val="28"/>
                <w:szCs w:val="28"/>
                <w:lang w:val="uk-UA"/>
              </w:rPr>
              <w:t xml:space="preserve">узгодження </w:t>
            </w:r>
            <w:r w:rsidRPr="00836676">
              <w:rPr>
                <w:rFonts w:ascii="Times New Roman" w:hAnsi="Times New Roman"/>
                <w:color w:val="000000"/>
                <w:sz w:val="28"/>
                <w:szCs w:val="28"/>
                <w:lang w:val="uk-UA"/>
              </w:rPr>
              <w:t>сл</w:t>
            </w:r>
            <w:r>
              <w:rPr>
                <w:rFonts w:ascii="Times New Roman" w:hAnsi="Times New Roman"/>
                <w:color w:val="000000"/>
                <w:sz w:val="28"/>
                <w:szCs w:val="28"/>
                <w:lang w:val="uk-UA"/>
              </w:rPr>
              <w:t>і</w:t>
            </w:r>
            <w:r w:rsidRPr="00836676">
              <w:rPr>
                <w:rFonts w:ascii="Times New Roman" w:hAnsi="Times New Roman"/>
                <w:color w:val="000000"/>
                <w:sz w:val="28"/>
                <w:szCs w:val="28"/>
                <w:lang w:val="uk-UA"/>
              </w:rPr>
              <w:t xml:space="preserve">в </w:t>
            </w:r>
            <w:r>
              <w:rPr>
                <w:rFonts w:ascii="Times New Roman" w:hAnsi="Times New Roman"/>
                <w:color w:val="000000"/>
                <w:sz w:val="28"/>
                <w:szCs w:val="28"/>
                <w:lang w:val="uk-UA"/>
              </w:rPr>
              <w:t>у</w:t>
            </w:r>
            <w:r w:rsidRPr="00836676">
              <w:rPr>
                <w:rFonts w:ascii="Times New Roman" w:hAnsi="Times New Roman"/>
                <w:color w:val="000000"/>
                <w:sz w:val="28"/>
                <w:szCs w:val="28"/>
                <w:lang w:val="uk-UA"/>
              </w:rPr>
              <w:t xml:space="preserve"> р</w:t>
            </w:r>
            <w:r>
              <w:rPr>
                <w:rFonts w:ascii="Times New Roman" w:hAnsi="Times New Roman"/>
                <w:color w:val="000000"/>
                <w:sz w:val="28"/>
                <w:szCs w:val="28"/>
                <w:lang w:val="uk-UA"/>
              </w:rPr>
              <w:t>еченні</w:t>
            </w:r>
            <w:r w:rsidRPr="00836676">
              <w:rPr>
                <w:rFonts w:ascii="Times New Roman" w:hAnsi="Times New Roman"/>
                <w:color w:val="000000"/>
                <w:sz w:val="28"/>
                <w:szCs w:val="28"/>
                <w:lang w:val="uk-UA"/>
              </w:rPr>
              <w:t>.</w:t>
            </w:r>
          </w:p>
          <w:p w:rsidR="00BD1028" w:rsidRPr="00836676" w:rsidRDefault="00BD1028" w:rsidP="004F16B7">
            <w:pPr>
              <w:widowControl w:val="0"/>
              <w:shd w:val="clear" w:color="auto" w:fill="FFFFFF"/>
              <w:autoSpaceDE w:val="0"/>
              <w:autoSpaceDN w:val="0"/>
              <w:adjustRightInd w:val="0"/>
              <w:spacing w:after="0" w:line="360" w:lineRule="auto"/>
              <w:ind w:firstLine="720"/>
              <w:jc w:val="both"/>
              <w:rPr>
                <w:rFonts w:ascii="Times New Roman" w:hAnsi="Times New Roman"/>
                <w:sz w:val="28"/>
                <w:szCs w:val="28"/>
                <w:lang w:val="uk-UA"/>
              </w:rPr>
            </w:pPr>
            <w:r>
              <w:rPr>
                <w:rFonts w:ascii="Times New Roman" w:hAnsi="Times New Roman"/>
                <w:color w:val="000000"/>
                <w:sz w:val="28"/>
                <w:szCs w:val="28"/>
                <w:lang w:val="uk-UA"/>
              </w:rPr>
              <w:t>За наявності е</w:t>
            </w:r>
            <w:r w:rsidRPr="00836676">
              <w:rPr>
                <w:rFonts w:ascii="Times New Roman" w:hAnsi="Times New Roman"/>
                <w:color w:val="000000"/>
                <w:sz w:val="28"/>
                <w:szCs w:val="28"/>
                <w:lang w:val="uk-UA"/>
              </w:rPr>
              <w:t>ферент</w:t>
            </w:r>
            <w:r>
              <w:rPr>
                <w:rFonts w:ascii="Times New Roman" w:hAnsi="Times New Roman"/>
                <w:color w:val="000000"/>
                <w:sz w:val="28"/>
                <w:szCs w:val="28"/>
                <w:lang w:val="uk-UA"/>
              </w:rPr>
              <w:t>ної</w:t>
            </w:r>
            <w:r w:rsidRPr="00836676">
              <w:rPr>
                <w:rFonts w:ascii="Times New Roman" w:hAnsi="Times New Roman"/>
                <w:color w:val="000000"/>
                <w:sz w:val="28"/>
                <w:szCs w:val="28"/>
                <w:lang w:val="uk-UA"/>
              </w:rPr>
              <w:t xml:space="preserve"> моторн</w:t>
            </w:r>
            <w:r>
              <w:rPr>
                <w:rFonts w:ascii="Times New Roman" w:hAnsi="Times New Roman"/>
                <w:color w:val="000000"/>
                <w:sz w:val="28"/>
                <w:szCs w:val="28"/>
                <w:lang w:val="uk-UA"/>
              </w:rPr>
              <w:t>ої</w:t>
            </w:r>
            <w:r w:rsidRPr="00836676">
              <w:rPr>
                <w:rFonts w:ascii="Times New Roman" w:hAnsi="Times New Roman"/>
                <w:color w:val="000000"/>
                <w:sz w:val="28"/>
                <w:szCs w:val="28"/>
                <w:lang w:val="uk-UA"/>
              </w:rPr>
              <w:t xml:space="preserve"> афаз</w:t>
            </w:r>
            <w:r>
              <w:rPr>
                <w:rFonts w:ascii="Times New Roman" w:hAnsi="Times New Roman"/>
                <w:color w:val="000000"/>
                <w:sz w:val="28"/>
                <w:szCs w:val="28"/>
                <w:lang w:val="uk-UA"/>
              </w:rPr>
              <w:t>ії</w:t>
            </w:r>
            <w:r w:rsidRPr="00836676">
              <w:rPr>
                <w:rFonts w:ascii="Times New Roman" w:hAnsi="Times New Roman"/>
                <w:color w:val="000000"/>
                <w:sz w:val="28"/>
                <w:szCs w:val="28"/>
                <w:lang w:val="uk-UA"/>
              </w:rPr>
              <w:t xml:space="preserve"> так</w:t>
            </w:r>
            <w:r>
              <w:rPr>
                <w:rFonts w:ascii="Times New Roman" w:hAnsi="Times New Roman"/>
                <w:color w:val="000000"/>
                <w:sz w:val="28"/>
                <w:szCs w:val="28"/>
                <w:lang w:val="uk-UA"/>
              </w:rPr>
              <w:t>о</w:t>
            </w:r>
            <w:r w:rsidRPr="00836676">
              <w:rPr>
                <w:rFonts w:ascii="Times New Roman" w:hAnsi="Times New Roman"/>
                <w:color w:val="000000"/>
                <w:sz w:val="28"/>
                <w:szCs w:val="28"/>
                <w:lang w:val="uk-UA"/>
              </w:rPr>
              <w:t xml:space="preserve">ж </w:t>
            </w:r>
            <w:r>
              <w:rPr>
                <w:rFonts w:ascii="Times New Roman" w:hAnsi="Times New Roman"/>
                <w:color w:val="000000"/>
                <w:sz w:val="28"/>
                <w:szCs w:val="28"/>
                <w:lang w:val="uk-UA"/>
              </w:rPr>
              <w:t xml:space="preserve">різною мірою </w:t>
            </w:r>
            <w:r w:rsidRPr="00836676">
              <w:rPr>
                <w:rFonts w:ascii="Times New Roman" w:hAnsi="Times New Roman"/>
                <w:color w:val="000000"/>
                <w:sz w:val="28"/>
                <w:szCs w:val="28"/>
                <w:lang w:val="uk-UA"/>
              </w:rPr>
              <w:t>може б</w:t>
            </w:r>
            <w:r>
              <w:rPr>
                <w:rFonts w:ascii="Times New Roman" w:hAnsi="Times New Roman"/>
                <w:color w:val="000000"/>
                <w:sz w:val="28"/>
                <w:szCs w:val="28"/>
                <w:lang w:val="uk-UA"/>
              </w:rPr>
              <w:t>у</w:t>
            </w:r>
            <w:r w:rsidRPr="00836676">
              <w:rPr>
                <w:rFonts w:ascii="Times New Roman" w:hAnsi="Times New Roman"/>
                <w:color w:val="000000"/>
                <w:sz w:val="28"/>
                <w:szCs w:val="28"/>
                <w:lang w:val="uk-UA"/>
              </w:rPr>
              <w:t>т</w:t>
            </w:r>
            <w:r>
              <w:rPr>
                <w:rFonts w:ascii="Times New Roman" w:hAnsi="Times New Roman"/>
                <w:color w:val="000000"/>
                <w:sz w:val="28"/>
                <w:szCs w:val="28"/>
                <w:lang w:val="uk-UA"/>
              </w:rPr>
              <w:t>и</w:t>
            </w:r>
            <w:r w:rsidRPr="00836676">
              <w:rPr>
                <w:rFonts w:ascii="Times New Roman" w:hAnsi="Times New Roman"/>
                <w:color w:val="000000"/>
                <w:sz w:val="28"/>
                <w:szCs w:val="28"/>
                <w:lang w:val="uk-UA"/>
              </w:rPr>
              <w:t xml:space="preserve"> </w:t>
            </w:r>
            <w:r>
              <w:rPr>
                <w:rFonts w:ascii="Times New Roman" w:hAnsi="Times New Roman"/>
                <w:color w:val="000000"/>
                <w:sz w:val="28"/>
                <w:szCs w:val="28"/>
                <w:lang w:val="uk-UA"/>
              </w:rPr>
              <w:t>по</w:t>
            </w:r>
            <w:r w:rsidRPr="00836676">
              <w:rPr>
                <w:rFonts w:ascii="Times New Roman" w:hAnsi="Times New Roman"/>
                <w:color w:val="000000"/>
                <w:sz w:val="28"/>
                <w:szCs w:val="28"/>
                <w:lang w:val="uk-UA"/>
              </w:rPr>
              <w:t>рушен</w:t>
            </w:r>
            <w:r>
              <w:rPr>
                <w:rFonts w:ascii="Times New Roman" w:hAnsi="Times New Roman"/>
                <w:color w:val="000000"/>
                <w:sz w:val="28"/>
                <w:szCs w:val="28"/>
                <w:lang w:val="uk-UA"/>
              </w:rPr>
              <w:t>им процес читання</w:t>
            </w:r>
            <w:r w:rsidRPr="00836676">
              <w:rPr>
                <w:rFonts w:ascii="Times New Roman" w:hAnsi="Times New Roman"/>
                <w:color w:val="000000"/>
                <w:sz w:val="28"/>
                <w:szCs w:val="28"/>
                <w:lang w:val="uk-UA"/>
              </w:rPr>
              <w:t xml:space="preserve">.  </w:t>
            </w:r>
            <w:r>
              <w:rPr>
                <w:rFonts w:ascii="Times New Roman" w:hAnsi="Times New Roman"/>
                <w:color w:val="000000"/>
                <w:sz w:val="28"/>
                <w:szCs w:val="28"/>
                <w:lang w:val="uk-UA"/>
              </w:rPr>
              <w:t>За першого варіанту</w:t>
            </w:r>
            <w:r w:rsidRPr="00836676">
              <w:rPr>
                <w:rFonts w:ascii="Times New Roman" w:hAnsi="Times New Roman"/>
                <w:color w:val="000000"/>
                <w:sz w:val="28"/>
                <w:szCs w:val="28"/>
                <w:lang w:val="uk-UA"/>
              </w:rPr>
              <w:t xml:space="preserve">, в </w:t>
            </w:r>
            <w:r>
              <w:rPr>
                <w:rFonts w:ascii="Times New Roman" w:hAnsi="Times New Roman"/>
                <w:color w:val="000000"/>
                <w:sz w:val="28"/>
                <w:szCs w:val="28"/>
                <w:lang w:val="uk-UA"/>
              </w:rPr>
              <w:t>найбільш складних випадках</w:t>
            </w:r>
            <w:r w:rsidRPr="00836676">
              <w:rPr>
                <w:rFonts w:ascii="Times New Roman" w:hAnsi="Times New Roman"/>
                <w:color w:val="000000"/>
                <w:sz w:val="28"/>
                <w:szCs w:val="28"/>
                <w:lang w:val="uk-UA"/>
              </w:rPr>
              <w:t xml:space="preserve">, </w:t>
            </w:r>
            <w:r>
              <w:rPr>
                <w:rFonts w:ascii="Times New Roman" w:hAnsi="Times New Roman"/>
                <w:color w:val="000000"/>
                <w:sz w:val="28"/>
                <w:szCs w:val="28"/>
                <w:lang w:val="uk-UA"/>
              </w:rPr>
              <w:t>в</w:t>
            </w:r>
            <w:r w:rsidRPr="00836676">
              <w:rPr>
                <w:rFonts w:ascii="Times New Roman" w:hAnsi="Times New Roman"/>
                <w:color w:val="000000"/>
                <w:sz w:val="28"/>
                <w:szCs w:val="28"/>
                <w:lang w:val="uk-UA"/>
              </w:rPr>
              <w:t xml:space="preserve">оно </w:t>
            </w:r>
            <w:r>
              <w:rPr>
                <w:rFonts w:ascii="Times New Roman" w:hAnsi="Times New Roman"/>
                <w:color w:val="000000"/>
                <w:sz w:val="28"/>
                <w:szCs w:val="28"/>
                <w:lang w:val="uk-UA"/>
              </w:rPr>
              <w:t xml:space="preserve">має </w:t>
            </w:r>
            <w:r w:rsidRPr="00836676">
              <w:rPr>
                <w:rFonts w:ascii="Times New Roman" w:hAnsi="Times New Roman"/>
                <w:color w:val="000000"/>
                <w:sz w:val="28"/>
                <w:szCs w:val="28"/>
                <w:lang w:val="uk-UA"/>
              </w:rPr>
              <w:t>характер</w:t>
            </w:r>
            <w:r>
              <w:rPr>
                <w:rFonts w:ascii="Times New Roman" w:hAnsi="Times New Roman"/>
                <w:color w:val="000000"/>
                <w:sz w:val="28"/>
                <w:szCs w:val="28"/>
                <w:lang w:val="uk-UA"/>
              </w:rPr>
              <w:t xml:space="preserve"> вгадування</w:t>
            </w:r>
            <w:r w:rsidRPr="00836676">
              <w:rPr>
                <w:rFonts w:ascii="Times New Roman" w:hAnsi="Times New Roman"/>
                <w:color w:val="000000"/>
                <w:sz w:val="28"/>
                <w:szCs w:val="28"/>
                <w:lang w:val="uk-UA"/>
              </w:rPr>
              <w:t xml:space="preserve">. </w:t>
            </w:r>
            <w:r>
              <w:rPr>
                <w:rFonts w:ascii="Times New Roman" w:hAnsi="Times New Roman"/>
                <w:color w:val="000000"/>
                <w:sz w:val="28"/>
                <w:szCs w:val="28"/>
                <w:lang w:val="uk-UA"/>
              </w:rPr>
              <w:t xml:space="preserve">Пацієнт </w:t>
            </w:r>
            <w:r w:rsidRPr="00836676">
              <w:rPr>
                <w:rFonts w:ascii="Times New Roman" w:hAnsi="Times New Roman"/>
                <w:color w:val="000000"/>
                <w:sz w:val="28"/>
                <w:szCs w:val="28"/>
                <w:lang w:val="uk-UA"/>
              </w:rPr>
              <w:t xml:space="preserve">може </w:t>
            </w:r>
            <w:r>
              <w:rPr>
                <w:rFonts w:ascii="Times New Roman" w:hAnsi="Times New Roman"/>
                <w:color w:val="000000"/>
                <w:sz w:val="28"/>
                <w:szCs w:val="28"/>
                <w:lang w:val="uk-UA"/>
              </w:rPr>
              <w:t xml:space="preserve">тільки </w:t>
            </w:r>
            <w:r w:rsidRPr="00836676">
              <w:rPr>
                <w:rFonts w:ascii="Times New Roman" w:hAnsi="Times New Roman"/>
                <w:color w:val="000000"/>
                <w:sz w:val="28"/>
                <w:szCs w:val="28"/>
                <w:lang w:val="uk-UA"/>
              </w:rPr>
              <w:t>показат</w:t>
            </w:r>
            <w:r>
              <w:rPr>
                <w:rFonts w:ascii="Times New Roman" w:hAnsi="Times New Roman"/>
                <w:color w:val="000000"/>
                <w:sz w:val="28"/>
                <w:szCs w:val="28"/>
                <w:lang w:val="uk-UA"/>
              </w:rPr>
              <w:t>и</w:t>
            </w:r>
            <w:r w:rsidRPr="00836676">
              <w:rPr>
                <w:rFonts w:ascii="Times New Roman" w:hAnsi="Times New Roman"/>
                <w:color w:val="000000"/>
                <w:sz w:val="28"/>
                <w:szCs w:val="28"/>
                <w:lang w:val="uk-UA"/>
              </w:rPr>
              <w:t xml:space="preserve">, де </w:t>
            </w:r>
            <w:r w:rsidRPr="00836676">
              <w:rPr>
                <w:rFonts w:ascii="Times New Roman" w:hAnsi="Times New Roman"/>
                <w:color w:val="000000"/>
                <w:sz w:val="28"/>
                <w:szCs w:val="28"/>
                <w:lang w:val="uk-UA"/>
              </w:rPr>
              <w:lastRenderedPageBreak/>
              <w:t>написано т</w:t>
            </w:r>
            <w:r>
              <w:rPr>
                <w:rFonts w:ascii="Times New Roman" w:hAnsi="Times New Roman"/>
                <w:color w:val="000000"/>
                <w:sz w:val="28"/>
                <w:szCs w:val="28"/>
                <w:lang w:val="uk-UA"/>
              </w:rPr>
              <w:t>е</w:t>
            </w:r>
            <w:r w:rsidRPr="00836676">
              <w:rPr>
                <w:rFonts w:ascii="Times New Roman" w:hAnsi="Times New Roman"/>
                <w:color w:val="000000"/>
                <w:sz w:val="28"/>
                <w:szCs w:val="28"/>
                <w:lang w:val="uk-UA"/>
              </w:rPr>
              <w:t xml:space="preserve"> </w:t>
            </w:r>
            <w:r>
              <w:rPr>
                <w:rFonts w:ascii="Times New Roman" w:hAnsi="Times New Roman"/>
                <w:color w:val="000000"/>
                <w:sz w:val="28"/>
                <w:szCs w:val="28"/>
                <w:lang w:val="uk-UA"/>
              </w:rPr>
              <w:t>ч</w:t>
            </w:r>
            <w:r w:rsidRPr="00836676">
              <w:rPr>
                <w:rFonts w:ascii="Times New Roman" w:hAnsi="Times New Roman"/>
                <w:color w:val="000000"/>
                <w:sz w:val="28"/>
                <w:szCs w:val="28"/>
                <w:lang w:val="uk-UA"/>
              </w:rPr>
              <w:t xml:space="preserve">и </w:t>
            </w:r>
            <w:r>
              <w:rPr>
                <w:rFonts w:ascii="Times New Roman" w:hAnsi="Times New Roman"/>
                <w:color w:val="000000"/>
                <w:sz w:val="28"/>
                <w:szCs w:val="28"/>
                <w:lang w:val="uk-UA"/>
              </w:rPr>
              <w:t>і</w:t>
            </w:r>
            <w:r w:rsidRPr="00836676">
              <w:rPr>
                <w:rFonts w:ascii="Times New Roman" w:hAnsi="Times New Roman"/>
                <w:color w:val="000000"/>
                <w:sz w:val="28"/>
                <w:szCs w:val="28"/>
                <w:lang w:val="uk-UA"/>
              </w:rPr>
              <w:t>н</w:t>
            </w:r>
            <w:r>
              <w:rPr>
                <w:rFonts w:ascii="Times New Roman" w:hAnsi="Times New Roman"/>
                <w:color w:val="000000"/>
                <w:sz w:val="28"/>
                <w:szCs w:val="28"/>
                <w:lang w:val="uk-UA"/>
              </w:rPr>
              <w:t>ш</w:t>
            </w:r>
            <w:r w:rsidRPr="00836676">
              <w:rPr>
                <w:rFonts w:ascii="Times New Roman" w:hAnsi="Times New Roman"/>
                <w:color w:val="000000"/>
                <w:sz w:val="28"/>
                <w:szCs w:val="28"/>
                <w:lang w:val="uk-UA"/>
              </w:rPr>
              <w:t>е</w:t>
            </w:r>
            <w:r>
              <w:rPr>
                <w:rFonts w:ascii="Times New Roman" w:hAnsi="Times New Roman"/>
                <w:color w:val="000000"/>
                <w:sz w:val="28"/>
                <w:szCs w:val="28"/>
                <w:lang w:val="uk-UA"/>
              </w:rPr>
              <w:t xml:space="preserve"> слов</w:t>
            </w:r>
            <w:r w:rsidRPr="00836676">
              <w:rPr>
                <w:rFonts w:ascii="Times New Roman" w:hAnsi="Times New Roman"/>
                <w:color w:val="000000"/>
                <w:sz w:val="28"/>
                <w:szCs w:val="28"/>
                <w:lang w:val="uk-UA"/>
              </w:rPr>
              <w:t xml:space="preserve">о, </w:t>
            </w:r>
            <w:r>
              <w:rPr>
                <w:rFonts w:ascii="Times New Roman" w:hAnsi="Times New Roman"/>
                <w:color w:val="000000"/>
                <w:sz w:val="28"/>
                <w:szCs w:val="28"/>
                <w:lang w:val="uk-UA"/>
              </w:rPr>
              <w:t>або</w:t>
            </w:r>
            <w:r w:rsidRPr="00836676">
              <w:rPr>
                <w:rFonts w:ascii="Times New Roman" w:hAnsi="Times New Roman"/>
                <w:color w:val="000000"/>
                <w:sz w:val="28"/>
                <w:szCs w:val="28"/>
                <w:lang w:val="uk-UA"/>
              </w:rPr>
              <w:t xml:space="preserve"> </w:t>
            </w:r>
            <w:r>
              <w:rPr>
                <w:rFonts w:ascii="Times New Roman" w:hAnsi="Times New Roman"/>
                <w:color w:val="000000"/>
                <w:sz w:val="28"/>
                <w:szCs w:val="28"/>
                <w:lang w:val="uk-UA"/>
              </w:rPr>
              <w:t xml:space="preserve">дібрати </w:t>
            </w:r>
            <w:r w:rsidRPr="00836676">
              <w:rPr>
                <w:rFonts w:ascii="Times New Roman" w:hAnsi="Times New Roman"/>
                <w:color w:val="000000"/>
                <w:sz w:val="28"/>
                <w:szCs w:val="28"/>
                <w:lang w:val="uk-UA"/>
              </w:rPr>
              <w:t>п</w:t>
            </w:r>
            <w:r>
              <w:rPr>
                <w:rFonts w:ascii="Times New Roman" w:hAnsi="Times New Roman"/>
                <w:color w:val="000000"/>
                <w:sz w:val="28"/>
                <w:szCs w:val="28"/>
                <w:lang w:val="uk-UA"/>
              </w:rPr>
              <w:t>і</w:t>
            </w:r>
            <w:r w:rsidRPr="00836676">
              <w:rPr>
                <w:rFonts w:ascii="Times New Roman" w:hAnsi="Times New Roman"/>
                <w:color w:val="000000"/>
                <w:sz w:val="28"/>
                <w:szCs w:val="28"/>
                <w:lang w:val="uk-UA"/>
              </w:rPr>
              <w:t xml:space="preserve">дписи </w:t>
            </w:r>
            <w:r>
              <w:rPr>
                <w:rFonts w:ascii="Times New Roman" w:hAnsi="Times New Roman"/>
                <w:color w:val="000000"/>
                <w:sz w:val="28"/>
                <w:szCs w:val="28"/>
                <w:lang w:val="uk-UA"/>
              </w:rPr>
              <w:t>до</w:t>
            </w:r>
            <w:r w:rsidRPr="00836676">
              <w:rPr>
                <w:rFonts w:ascii="Times New Roman" w:hAnsi="Times New Roman"/>
                <w:color w:val="000000"/>
                <w:sz w:val="28"/>
                <w:szCs w:val="28"/>
                <w:lang w:val="uk-UA"/>
              </w:rPr>
              <w:t xml:space="preserve">  картин</w:t>
            </w:r>
            <w:r>
              <w:rPr>
                <w:rFonts w:ascii="Times New Roman" w:hAnsi="Times New Roman"/>
                <w:color w:val="000000"/>
                <w:sz w:val="28"/>
                <w:szCs w:val="28"/>
                <w:lang w:val="uk-UA"/>
              </w:rPr>
              <w:t>ок</w:t>
            </w:r>
            <w:r w:rsidRPr="00836676">
              <w:rPr>
                <w:rFonts w:ascii="Times New Roman" w:hAnsi="Times New Roman"/>
                <w:color w:val="000000"/>
                <w:sz w:val="28"/>
                <w:szCs w:val="28"/>
                <w:lang w:val="uk-UA"/>
              </w:rPr>
              <w:t xml:space="preserve">.   </w:t>
            </w:r>
            <w:r>
              <w:rPr>
                <w:rFonts w:ascii="Times New Roman" w:hAnsi="Times New Roman"/>
                <w:color w:val="000000"/>
                <w:sz w:val="28"/>
                <w:szCs w:val="28"/>
                <w:lang w:val="uk-UA"/>
              </w:rPr>
              <w:t>Ці</w:t>
            </w:r>
            <w:r w:rsidRPr="00836676">
              <w:rPr>
                <w:rFonts w:ascii="Times New Roman" w:hAnsi="Times New Roman"/>
                <w:color w:val="000000"/>
                <w:sz w:val="28"/>
                <w:szCs w:val="28"/>
                <w:lang w:val="uk-UA"/>
              </w:rPr>
              <w:t xml:space="preserve">  </w:t>
            </w:r>
            <w:r>
              <w:rPr>
                <w:rFonts w:ascii="Times New Roman" w:hAnsi="Times New Roman"/>
                <w:color w:val="000000"/>
                <w:sz w:val="28"/>
                <w:szCs w:val="28"/>
                <w:lang w:val="uk-UA"/>
              </w:rPr>
              <w:t xml:space="preserve">тяжкі порушення </w:t>
            </w:r>
            <w:r w:rsidRPr="00836676">
              <w:rPr>
                <w:rFonts w:ascii="Times New Roman" w:hAnsi="Times New Roman"/>
                <w:color w:val="000000"/>
                <w:sz w:val="28"/>
                <w:szCs w:val="28"/>
                <w:lang w:val="uk-UA"/>
              </w:rPr>
              <w:t>ч</w:t>
            </w:r>
            <w:r>
              <w:rPr>
                <w:rFonts w:ascii="Times New Roman" w:hAnsi="Times New Roman"/>
                <w:color w:val="000000"/>
                <w:sz w:val="28"/>
                <w:szCs w:val="28"/>
                <w:lang w:val="uk-UA"/>
              </w:rPr>
              <w:t>и</w:t>
            </w:r>
            <w:r w:rsidRPr="00836676">
              <w:rPr>
                <w:rFonts w:ascii="Times New Roman" w:hAnsi="Times New Roman"/>
                <w:color w:val="000000"/>
                <w:sz w:val="28"/>
                <w:szCs w:val="28"/>
                <w:lang w:val="uk-UA"/>
              </w:rPr>
              <w:t>т</w:t>
            </w:r>
            <w:r>
              <w:rPr>
                <w:rFonts w:ascii="Times New Roman" w:hAnsi="Times New Roman"/>
                <w:color w:val="000000"/>
                <w:sz w:val="28"/>
                <w:szCs w:val="28"/>
                <w:lang w:val="uk-UA"/>
              </w:rPr>
              <w:t>а</w:t>
            </w:r>
            <w:r w:rsidRPr="00836676">
              <w:rPr>
                <w:rFonts w:ascii="Times New Roman" w:hAnsi="Times New Roman"/>
                <w:color w:val="000000"/>
                <w:sz w:val="28"/>
                <w:szCs w:val="28"/>
                <w:lang w:val="uk-UA"/>
              </w:rPr>
              <w:t>н</w:t>
            </w:r>
            <w:r>
              <w:rPr>
                <w:rFonts w:ascii="Times New Roman" w:hAnsi="Times New Roman"/>
                <w:color w:val="000000"/>
                <w:sz w:val="28"/>
                <w:szCs w:val="28"/>
                <w:lang w:val="uk-UA"/>
              </w:rPr>
              <w:t>н</w:t>
            </w:r>
            <w:r w:rsidRPr="00836676">
              <w:rPr>
                <w:rFonts w:ascii="Times New Roman" w:hAnsi="Times New Roman"/>
                <w:color w:val="000000"/>
                <w:sz w:val="28"/>
                <w:szCs w:val="28"/>
                <w:lang w:val="uk-UA"/>
              </w:rPr>
              <w:t xml:space="preserve">я </w:t>
            </w:r>
            <w:r>
              <w:rPr>
                <w:rFonts w:ascii="Times New Roman" w:hAnsi="Times New Roman"/>
                <w:color w:val="000000"/>
                <w:sz w:val="28"/>
                <w:szCs w:val="28"/>
                <w:lang w:val="uk-UA"/>
              </w:rPr>
              <w:t>та</w:t>
            </w:r>
            <w:r w:rsidRPr="00836676">
              <w:rPr>
                <w:rFonts w:ascii="Times New Roman" w:hAnsi="Times New Roman"/>
                <w:color w:val="000000"/>
                <w:sz w:val="28"/>
                <w:szCs w:val="28"/>
                <w:lang w:val="uk-UA"/>
              </w:rPr>
              <w:t xml:space="preserve"> письма обу</w:t>
            </w:r>
            <w:r>
              <w:rPr>
                <w:rFonts w:ascii="Times New Roman" w:hAnsi="Times New Roman"/>
                <w:color w:val="000000"/>
                <w:sz w:val="28"/>
                <w:szCs w:val="28"/>
                <w:lang w:val="uk-UA"/>
              </w:rPr>
              <w:t>м</w:t>
            </w:r>
            <w:r w:rsidRPr="00836676">
              <w:rPr>
                <w:rFonts w:ascii="Times New Roman" w:hAnsi="Times New Roman"/>
                <w:color w:val="000000"/>
                <w:sz w:val="28"/>
                <w:szCs w:val="28"/>
                <w:lang w:val="uk-UA"/>
              </w:rPr>
              <w:t>овлен</w:t>
            </w:r>
            <w:r>
              <w:rPr>
                <w:rFonts w:ascii="Times New Roman" w:hAnsi="Times New Roman"/>
                <w:color w:val="000000"/>
                <w:sz w:val="28"/>
                <w:szCs w:val="28"/>
                <w:lang w:val="uk-UA"/>
              </w:rPr>
              <w:t>о</w:t>
            </w:r>
            <w:r w:rsidRPr="00836676">
              <w:rPr>
                <w:rFonts w:ascii="Times New Roman" w:hAnsi="Times New Roman"/>
                <w:color w:val="000000"/>
                <w:sz w:val="28"/>
                <w:szCs w:val="28"/>
                <w:lang w:val="uk-UA"/>
              </w:rPr>
              <w:t xml:space="preserve"> </w:t>
            </w:r>
            <w:r>
              <w:rPr>
                <w:rFonts w:ascii="Times New Roman" w:hAnsi="Times New Roman"/>
                <w:color w:val="000000"/>
                <w:sz w:val="28"/>
                <w:szCs w:val="28"/>
                <w:lang w:val="uk-UA"/>
              </w:rPr>
              <w:t xml:space="preserve">руйнацією здатності до </w:t>
            </w:r>
            <w:r w:rsidRPr="00836676">
              <w:rPr>
                <w:rFonts w:ascii="Times New Roman" w:hAnsi="Times New Roman"/>
                <w:color w:val="000000"/>
                <w:sz w:val="28"/>
                <w:szCs w:val="28"/>
                <w:lang w:val="uk-UA"/>
              </w:rPr>
              <w:t>програмованого   звуко-</w:t>
            </w:r>
            <w:r>
              <w:rPr>
                <w:rFonts w:ascii="Times New Roman" w:hAnsi="Times New Roman"/>
                <w:color w:val="000000"/>
                <w:sz w:val="28"/>
                <w:szCs w:val="28"/>
                <w:lang w:val="uk-UA"/>
              </w:rPr>
              <w:t xml:space="preserve">літерного </w:t>
            </w:r>
            <w:r w:rsidRPr="00836676">
              <w:rPr>
                <w:rFonts w:ascii="Times New Roman" w:hAnsi="Times New Roman"/>
                <w:color w:val="000000"/>
                <w:sz w:val="28"/>
                <w:szCs w:val="28"/>
                <w:lang w:val="uk-UA"/>
              </w:rPr>
              <w:t>анал</w:t>
            </w:r>
            <w:r>
              <w:rPr>
                <w:rFonts w:ascii="Times New Roman" w:hAnsi="Times New Roman"/>
                <w:color w:val="000000"/>
                <w:sz w:val="28"/>
                <w:szCs w:val="28"/>
                <w:lang w:val="uk-UA"/>
              </w:rPr>
              <w:t>і</w:t>
            </w:r>
            <w:r w:rsidRPr="00836676">
              <w:rPr>
                <w:rFonts w:ascii="Times New Roman" w:hAnsi="Times New Roman"/>
                <w:color w:val="000000"/>
                <w:sz w:val="28"/>
                <w:szCs w:val="28"/>
                <w:lang w:val="uk-UA"/>
              </w:rPr>
              <w:t>з</w:t>
            </w:r>
            <w:r>
              <w:rPr>
                <w:rFonts w:ascii="Times New Roman" w:hAnsi="Times New Roman"/>
                <w:color w:val="000000"/>
                <w:sz w:val="28"/>
                <w:szCs w:val="28"/>
                <w:lang w:val="uk-UA"/>
              </w:rPr>
              <w:t>у</w:t>
            </w:r>
            <w:r w:rsidRPr="00836676">
              <w:rPr>
                <w:rFonts w:ascii="Times New Roman" w:hAnsi="Times New Roman"/>
                <w:color w:val="000000"/>
                <w:sz w:val="28"/>
                <w:szCs w:val="28"/>
                <w:lang w:val="uk-UA"/>
              </w:rPr>
              <w:t xml:space="preserve"> с</w:t>
            </w:r>
            <w:r>
              <w:rPr>
                <w:rFonts w:ascii="Times New Roman" w:hAnsi="Times New Roman"/>
                <w:color w:val="000000"/>
                <w:sz w:val="28"/>
                <w:szCs w:val="28"/>
                <w:lang w:val="uk-UA"/>
              </w:rPr>
              <w:t>кладу слов</w:t>
            </w:r>
            <w:r w:rsidRPr="00836676">
              <w:rPr>
                <w:rFonts w:ascii="Times New Roman" w:hAnsi="Times New Roman"/>
                <w:color w:val="000000"/>
                <w:sz w:val="28"/>
                <w:szCs w:val="28"/>
                <w:lang w:val="uk-UA"/>
              </w:rPr>
              <w:t>а. В</w:t>
            </w:r>
            <w:r>
              <w:rPr>
                <w:rFonts w:ascii="Times New Roman" w:hAnsi="Times New Roman"/>
                <w:color w:val="000000"/>
                <w:sz w:val="28"/>
                <w:szCs w:val="28"/>
                <w:lang w:val="uk-UA"/>
              </w:rPr>
              <w:t xml:space="preserve"> більш</w:t>
            </w:r>
            <w:r w:rsidRPr="00836676">
              <w:rPr>
                <w:rFonts w:ascii="Times New Roman" w:hAnsi="Times New Roman"/>
                <w:color w:val="000000"/>
                <w:sz w:val="28"/>
                <w:szCs w:val="28"/>
                <w:lang w:val="uk-UA"/>
              </w:rPr>
              <w:t xml:space="preserve"> легких </w:t>
            </w:r>
            <w:r>
              <w:rPr>
                <w:rFonts w:ascii="Times New Roman" w:hAnsi="Times New Roman"/>
                <w:color w:val="000000"/>
                <w:sz w:val="28"/>
                <w:szCs w:val="28"/>
                <w:lang w:val="uk-UA"/>
              </w:rPr>
              <w:t xml:space="preserve">випадках пацієнт може </w:t>
            </w:r>
            <w:r w:rsidRPr="00836676">
              <w:rPr>
                <w:rFonts w:ascii="Times New Roman" w:hAnsi="Times New Roman"/>
                <w:color w:val="000000"/>
                <w:sz w:val="28"/>
                <w:szCs w:val="28"/>
                <w:lang w:val="uk-UA"/>
              </w:rPr>
              <w:t>прочитат</w:t>
            </w:r>
            <w:r>
              <w:rPr>
                <w:rFonts w:ascii="Times New Roman" w:hAnsi="Times New Roman"/>
                <w:color w:val="000000"/>
                <w:sz w:val="28"/>
                <w:szCs w:val="28"/>
                <w:lang w:val="uk-UA"/>
              </w:rPr>
              <w:t>и</w:t>
            </w:r>
            <w:r w:rsidRPr="00836676">
              <w:rPr>
                <w:rFonts w:ascii="Times New Roman" w:hAnsi="Times New Roman"/>
                <w:color w:val="000000"/>
                <w:sz w:val="28"/>
                <w:szCs w:val="28"/>
                <w:lang w:val="uk-UA"/>
              </w:rPr>
              <w:t xml:space="preserve"> о</w:t>
            </w:r>
            <w:r>
              <w:rPr>
                <w:rFonts w:ascii="Times New Roman" w:hAnsi="Times New Roman"/>
                <w:color w:val="000000"/>
                <w:sz w:val="28"/>
                <w:szCs w:val="28"/>
                <w:lang w:val="uk-UA"/>
              </w:rPr>
              <w:t>кремі</w:t>
            </w:r>
            <w:r w:rsidRPr="00836676">
              <w:rPr>
                <w:rFonts w:ascii="Times New Roman" w:hAnsi="Times New Roman"/>
                <w:color w:val="000000"/>
                <w:sz w:val="28"/>
                <w:szCs w:val="28"/>
                <w:lang w:val="uk-UA"/>
              </w:rPr>
              <w:t xml:space="preserve"> </w:t>
            </w:r>
            <w:r>
              <w:rPr>
                <w:rFonts w:ascii="Times New Roman" w:hAnsi="Times New Roman"/>
                <w:color w:val="000000"/>
                <w:sz w:val="28"/>
                <w:szCs w:val="28"/>
                <w:lang w:val="uk-UA"/>
              </w:rPr>
              <w:t xml:space="preserve"> слов</w:t>
            </w:r>
            <w:r w:rsidRPr="00836676">
              <w:rPr>
                <w:rFonts w:ascii="Times New Roman" w:hAnsi="Times New Roman"/>
                <w:color w:val="000000"/>
                <w:sz w:val="28"/>
                <w:szCs w:val="28"/>
                <w:lang w:val="uk-UA"/>
              </w:rPr>
              <w:t xml:space="preserve">а  </w:t>
            </w:r>
            <w:r>
              <w:rPr>
                <w:rFonts w:ascii="Times New Roman" w:hAnsi="Times New Roman"/>
                <w:color w:val="000000"/>
                <w:sz w:val="28"/>
                <w:szCs w:val="28"/>
                <w:lang w:val="uk-UA"/>
              </w:rPr>
              <w:t>та</w:t>
            </w:r>
            <w:r w:rsidRPr="00836676">
              <w:rPr>
                <w:rFonts w:ascii="Times New Roman" w:hAnsi="Times New Roman"/>
                <w:color w:val="000000"/>
                <w:sz w:val="28"/>
                <w:szCs w:val="28"/>
                <w:lang w:val="uk-UA"/>
              </w:rPr>
              <w:t xml:space="preserve">  коротк</w:t>
            </w:r>
            <w:r>
              <w:rPr>
                <w:rFonts w:ascii="Times New Roman" w:hAnsi="Times New Roman"/>
                <w:color w:val="000000"/>
                <w:sz w:val="28"/>
                <w:szCs w:val="28"/>
                <w:lang w:val="uk-UA"/>
              </w:rPr>
              <w:t>і</w:t>
            </w:r>
            <w:r w:rsidRPr="00836676">
              <w:rPr>
                <w:rFonts w:ascii="Times New Roman" w:hAnsi="Times New Roman"/>
                <w:color w:val="000000"/>
                <w:sz w:val="28"/>
                <w:szCs w:val="28"/>
                <w:lang w:val="uk-UA"/>
              </w:rPr>
              <w:t xml:space="preserve"> р</w:t>
            </w:r>
            <w:r>
              <w:rPr>
                <w:rFonts w:ascii="Times New Roman" w:hAnsi="Times New Roman"/>
                <w:color w:val="000000"/>
                <w:sz w:val="28"/>
                <w:szCs w:val="28"/>
                <w:lang w:val="uk-UA"/>
              </w:rPr>
              <w:t>ечення</w:t>
            </w:r>
            <w:r w:rsidRPr="00836676">
              <w:rPr>
                <w:rFonts w:ascii="Times New Roman" w:hAnsi="Times New Roman"/>
                <w:color w:val="000000"/>
                <w:sz w:val="28"/>
                <w:szCs w:val="28"/>
                <w:lang w:val="uk-UA"/>
              </w:rPr>
              <w:t xml:space="preserve">, </w:t>
            </w:r>
            <w:r>
              <w:rPr>
                <w:rFonts w:ascii="Times New Roman" w:hAnsi="Times New Roman"/>
                <w:color w:val="000000"/>
                <w:sz w:val="28"/>
                <w:szCs w:val="28"/>
                <w:lang w:val="uk-UA"/>
              </w:rPr>
              <w:t>але</w:t>
            </w:r>
            <w:r w:rsidRPr="00836676">
              <w:rPr>
                <w:rFonts w:ascii="Times New Roman" w:hAnsi="Times New Roman"/>
                <w:color w:val="000000"/>
                <w:sz w:val="28"/>
                <w:szCs w:val="28"/>
                <w:lang w:val="uk-UA"/>
              </w:rPr>
              <w:t xml:space="preserve">  </w:t>
            </w:r>
            <w:r>
              <w:rPr>
                <w:rFonts w:ascii="Times New Roman" w:hAnsi="Times New Roman"/>
                <w:color w:val="000000"/>
                <w:sz w:val="28"/>
                <w:szCs w:val="28"/>
                <w:lang w:val="uk-UA"/>
              </w:rPr>
              <w:t>з</w:t>
            </w:r>
            <w:r w:rsidR="00170D02">
              <w:rPr>
                <w:rFonts w:ascii="Times New Roman" w:hAnsi="Times New Roman"/>
                <w:color w:val="000000"/>
                <w:sz w:val="28"/>
                <w:szCs w:val="28"/>
                <w:lang w:val="en-US"/>
              </w:rPr>
              <w:t> </w:t>
            </w:r>
            <w:r>
              <w:rPr>
                <w:rFonts w:ascii="Times New Roman" w:hAnsi="Times New Roman"/>
                <w:color w:val="000000"/>
                <w:sz w:val="28"/>
                <w:szCs w:val="28"/>
                <w:lang w:val="uk-UA"/>
              </w:rPr>
              <w:t>великими труднощами р</w:t>
            </w:r>
            <w:r w:rsidRPr="00836676">
              <w:rPr>
                <w:rFonts w:ascii="Times New Roman" w:hAnsi="Times New Roman"/>
                <w:color w:val="000000"/>
                <w:sz w:val="28"/>
                <w:szCs w:val="28"/>
                <w:lang w:val="uk-UA"/>
              </w:rPr>
              <w:t>о</w:t>
            </w:r>
            <w:r>
              <w:rPr>
                <w:rFonts w:ascii="Times New Roman" w:hAnsi="Times New Roman"/>
                <w:color w:val="000000"/>
                <w:sz w:val="28"/>
                <w:szCs w:val="28"/>
                <w:lang w:val="uk-UA"/>
              </w:rPr>
              <w:t>зу</w:t>
            </w:r>
            <w:r w:rsidRPr="00836676">
              <w:rPr>
                <w:rFonts w:ascii="Times New Roman" w:hAnsi="Times New Roman"/>
                <w:color w:val="000000"/>
                <w:sz w:val="28"/>
                <w:szCs w:val="28"/>
                <w:lang w:val="uk-UA"/>
              </w:rPr>
              <w:t>м</w:t>
            </w:r>
            <w:r>
              <w:rPr>
                <w:rFonts w:ascii="Times New Roman" w:hAnsi="Times New Roman"/>
                <w:color w:val="000000"/>
                <w:sz w:val="28"/>
                <w:szCs w:val="28"/>
                <w:lang w:val="uk-UA"/>
              </w:rPr>
              <w:t>іє</w:t>
            </w:r>
            <w:r w:rsidRPr="00836676">
              <w:rPr>
                <w:rFonts w:ascii="Times New Roman" w:hAnsi="Times New Roman"/>
                <w:color w:val="000000"/>
                <w:sz w:val="28"/>
                <w:szCs w:val="28"/>
                <w:lang w:val="uk-UA"/>
              </w:rPr>
              <w:t xml:space="preserve"> </w:t>
            </w:r>
            <w:r>
              <w:rPr>
                <w:rFonts w:ascii="Times New Roman" w:hAnsi="Times New Roman"/>
                <w:color w:val="000000"/>
                <w:sz w:val="28"/>
                <w:szCs w:val="28"/>
                <w:lang w:val="uk-UA"/>
              </w:rPr>
              <w:t xml:space="preserve">сенс </w:t>
            </w:r>
            <w:r w:rsidRPr="00836676">
              <w:rPr>
                <w:rFonts w:ascii="Times New Roman" w:hAnsi="Times New Roman"/>
                <w:color w:val="000000"/>
                <w:sz w:val="28"/>
                <w:szCs w:val="28"/>
                <w:lang w:val="uk-UA"/>
              </w:rPr>
              <w:t>прочитано</w:t>
            </w:r>
            <w:r>
              <w:rPr>
                <w:rFonts w:ascii="Times New Roman" w:hAnsi="Times New Roman"/>
                <w:color w:val="000000"/>
                <w:sz w:val="28"/>
                <w:szCs w:val="28"/>
                <w:lang w:val="uk-UA"/>
              </w:rPr>
              <w:t>го</w:t>
            </w:r>
            <w:r w:rsidRPr="00836676">
              <w:rPr>
                <w:rFonts w:ascii="Times New Roman" w:hAnsi="Times New Roman"/>
                <w:color w:val="000000"/>
                <w:sz w:val="28"/>
                <w:szCs w:val="28"/>
                <w:lang w:val="uk-UA"/>
              </w:rPr>
              <w:t>, особ</w:t>
            </w:r>
            <w:r>
              <w:rPr>
                <w:rFonts w:ascii="Times New Roman" w:hAnsi="Times New Roman"/>
                <w:color w:val="000000"/>
                <w:sz w:val="28"/>
                <w:szCs w:val="28"/>
                <w:lang w:val="uk-UA"/>
              </w:rPr>
              <w:t>ливо</w:t>
            </w:r>
            <w:r w:rsidRPr="00836676">
              <w:rPr>
                <w:rFonts w:ascii="Times New Roman" w:hAnsi="Times New Roman"/>
                <w:color w:val="000000"/>
                <w:sz w:val="28"/>
                <w:szCs w:val="28"/>
                <w:lang w:val="uk-UA"/>
              </w:rPr>
              <w:t xml:space="preserve"> р</w:t>
            </w:r>
            <w:r>
              <w:rPr>
                <w:rFonts w:ascii="Times New Roman" w:hAnsi="Times New Roman"/>
                <w:color w:val="000000"/>
                <w:sz w:val="28"/>
                <w:szCs w:val="28"/>
                <w:lang w:val="uk-UA"/>
              </w:rPr>
              <w:t>ечення зі</w:t>
            </w:r>
            <w:r w:rsidR="00170D02">
              <w:rPr>
                <w:rFonts w:ascii="Times New Roman" w:hAnsi="Times New Roman"/>
                <w:color w:val="000000"/>
                <w:sz w:val="28"/>
                <w:szCs w:val="28"/>
                <w:lang w:val="en-US"/>
              </w:rPr>
              <w:t> </w:t>
            </w:r>
            <w:r w:rsidRPr="00836676">
              <w:rPr>
                <w:rFonts w:ascii="Times New Roman" w:hAnsi="Times New Roman"/>
                <w:color w:val="000000"/>
                <w:sz w:val="28"/>
                <w:szCs w:val="28"/>
                <w:lang w:val="uk-UA"/>
              </w:rPr>
              <w:t>с</w:t>
            </w:r>
            <w:r>
              <w:rPr>
                <w:rFonts w:ascii="Times New Roman" w:hAnsi="Times New Roman"/>
                <w:color w:val="000000"/>
                <w:sz w:val="28"/>
                <w:szCs w:val="28"/>
                <w:lang w:val="uk-UA"/>
              </w:rPr>
              <w:t>к</w:t>
            </w:r>
            <w:r w:rsidRPr="00836676">
              <w:rPr>
                <w:rFonts w:ascii="Times New Roman" w:hAnsi="Times New Roman"/>
                <w:color w:val="000000"/>
                <w:sz w:val="28"/>
                <w:szCs w:val="28"/>
                <w:lang w:val="uk-UA"/>
              </w:rPr>
              <w:t>л</w:t>
            </w:r>
            <w:r>
              <w:rPr>
                <w:rFonts w:ascii="Times New Roman" w:hAnsi="Times New Roman"/>
                <w:color w:val="000000"/>
                <w:sz w:val="28"/>
                <w:szCs w:val="28"/>
                <w:lang w:val="uk-UA"/>
              </w:rPr>
              <w:t xml:space="preserve">адною </w:t>
            </w:r>
            <w:r w:rsidRPr="00836676">
              <w:rPr>
                <w:rFonts w:ascii="Times New Roman" w:hAnsi="Times New Roman"/>
                <w:color w:val="000000"/>
                <w:sz w:val="28"/>
                <w:szCs w:val="28"/>
                <w:lang w:val="uk-UA"/>
              </w:rPr>
              <w:t>синтаксич</w:t>
            </w:r>
            <w:r>
              <w:rPr>
                <w:rFonts w:ascii="Times New Roman" w:hAnsi="Times New Roman"/>
                <w:color w:val="000000"/>
                <w:sz w:val="28"/>
                <w:szCs w:val="28"/>
                <w:lang w:val="uk-UA"/>
              </w:rPr>
              <w:t>н</w:t>
            </w:r>
            <w:r w:rsidRPr="00836676">
              <w:rPr>
                <w:rFonts w:ascii="Times New Roman" w:hAnsi="Times New Roman"/>
                <w:color w:val="000000"/>
                <w:sz w:val="28"/>
                <w:szCs w:val="28"/>
                <w:lang w:val="uk-UA"/>
              </w:rPr>
              <w:t>о</w:t>
            </w:r>
            <w:r>
              <w:rPr>
                <w:rFonts w:ascii="Times New Roman" w:hAnsi="Times New Roman"/>
                <w:color w:val="000000"/>
                <w:sz w:val="28"/>
                <w:szCs w:val="28"/>
                <w:lang w:val="uk-UA"/>
              </w:rPr>
              <w:t>ю</w:t>
            </w:r>
            <w:r w:rsidRPr="00836676">
              <w:rPr>
                <w:rFonts w:ascii="Times New Roman" w:hAnsi="Times New Roman"/>
                <w:color w:val="000000"/>
                <w:sz w:val="28"/>
                <w:szCs w:val="28"/>
                <w:lang w:val="uk-UA"/>
              </w:rPr>
              <w:t xml:space="preserve"> структуро</w:t>
            </w:r>
            <w:r>
              <w:rPr>
                <w:rFonts w:ascii="Times New Roman" w:hAnsi="Times New Roman"/>
                <w:color w:val="000000"/>
                <w:sz w:val="28"/>
                <w:szCs w:val="28"/>
                <w:lang w:val="uk-UA"/>
              </w:rPr>
              <w:t>ю</w:t>
            </w:r>
            <w:r w:rsidRPr="00836676">
              <w:rPr>
                <w:rFonts w:ascii="Times New Roman" w:hAnsi="Times New Roman"/>
                <w:color w:val="000000"/>
                <w:sz w:val="28"/>
                <w:szCs w:val="28"/>
                <w:lang w:val="uk-UA"/>
              </w:rPr>
              <w:t>.</w:t>
            </w:r>
          </w:p>
          <w:p w:rsidR="00BD1028" w:rsidRPr="00836676" w:rsidRDefault="00BD1028" w:rsidP="004F16B7">
            <w:pPr>
              <w:widowControl w:val="0"/>
              <w:shd w:val="clear" w:color="auto" w:fill="FFFFFF"/>
              <w:autoSpaceDE w:val="0"/>
              <w:autoSpaceDN w:val="0"/>
              <w:adjustRightInd w:val="0"/>
              <w:spacing w:after="0" w:line="360" w:lineRule="auto"/>
              <w:ind w:firstLine="720"/>
              <w:jc w:val="both"/>
              <w:rPr>
                <w:rFonts w:ascii="Times New Roman" w:hAnsi="Times New Roman"/>
                <w:sz w:val="28"/>
                <w:szCs w:val="28"/>
                <w:lang w:val="uk-UA"/>
              </w:rPr>
            </w:pPr>
            <w:r w:rsidRPr="00836676">
              <w:rPr>
                <w:rFonts w:ascii="Times New Roman" w:hAnsi="Times New Roman"/>
                <w:color w:val="000000"/>
                <w:sz w:val="28"/>
                <w:szCs w:val="28"/>
                <w:lang w:val="uk-UA"/>
              </w:rPr>
              <w:t>В основ</w:t>
            </w:r>
            <w:r>
              <w:rPr>
                <w:rFonts w:ascii="Times New Roman" w:hAnsi="Times New Roman"/>
                <w:color w:val="000000"/>
                <w:sz w:val="28"/>
                <w:szCs w:val="28"/>
                <w:lang w:val="uk-UA"/>
              </w:rPr>
              <w:t>і</w:t>
            </w:r>
            <w:r w:rsidRPr="00836676">
              <w:rPr>
                <w:rFonts w:ascii="Times New Roman" w:hAnsi="Times New Roman"/>
                <w:color w:val="000000"/>
                <w:sz w:val="28"/>
                <w:szCs w:val="28"/>
                <w:lang w:val="uk-UA"/>
              </w:rPr>
              <w:t xml:space="preserve"> р</w:t>
            </w:r>
            <w:r>
              <w:rPr>
                <w:rFonts w:ascii="Times New Roman" w:hAnsi="Times New Roman"/>
                <w:color w:val="000000"/>
                <w:sz w:val="28"/>
                <w:szCs w:val="28"/>
                <w:lang w:val="uk-UA"/>
              </w:rPr>
              <w:t>озладів р</w:t>
            </w:r>
            <w:r w:rsidRPr="00836676">
              <w:rPr>
                <w:rFonts w:ascii="Times New Roman" w:hAnsi="Times New Roman"/>
                <w:color w:val="000000"/>
                <w:sz w:val="28"/>
                <w:szCs w:val="28"/>
                <w:lang w:val="uk-UA"/>
              </w:rPr>
              <w:t>о</w:t>
            </w:r>
            <w:r>
              <w:rPr>
                <w:rFonts w:ascii="Times New Roman" w:hAnsi="Times New Roman"/>
                <w:color w:val="000000"/>
                <w:sz w:val="28"/>
                <w:szCs w:val="28"/>
                <w:lang w:val="uk-UA"/>
              </w:rPr>
              <w:t xml:space="preserve">зуміння </w:t>
            </w:r>
            <w:r w:rsidRPr="00836676">
              <w:rPr>
                <w:rFonts w:ascii="Times New Roman" w:hAnsi="Times New Roman"/>
                <w:color w:val="000000"/>
                <w:sz w:val="28"/>
                <w:szCs w:val="28"/>
                <w:lang w:val="uk-UA"/>
              </w:rPr>
              <w:t xml:space="preserve">при </w:t>
            </w:r>
            <w:r>
              <w:rPr>
                <w:rFonts w:ascii="Times New Roman" w:hAnsi="Times New Roman"/>
                <w:color w:val="000000"/>
                <w:sz w:val="28"/>
                <w:szCs w:val="28"/>
                <w:lang w:val="uk-UA"/>
              </w:rPr>
              <w:t>е</w:t>
            </w:r>
            <w:r w:rsidRPr="00836676">
              <w:rPr>
                <w:rFonts w:ascii="Times New Roman" w:hAnsi="Times New Roman"/>
                <w:color w:val="000000"/>
                <w:sz w:val="28"/>
                <w:szCs w:val="28"/>
                <w:lang w:val="uk-UA"/>
              </w:rPr>
              <w:t>ферентн</w:t>
            </w:r>
            <w:r>
              <w:rPr>
                <w:rFonts w:ascii="Times New Roman" w:hAnsi="Times New Roman"/>
                <w:color w:val="000000"/>
                <w:sz w:val="28"/>
                <w:szCs w:val="28"/>
                <w:lang w:val="uk-UA"/>
              </w:rPr>
              <w:t>і</w:t>
            </w:r>
            <w:r w:rsidRPr="00836676">
              <w:rPr>
                <w:rFonts w:ascii="Times New Roman" w:hAnsi="Times New Roman"/>
                <w:color w:val="000000"/>
                <w:sz w:val="28"/>
                <w:szCs w:val="28"/>
                <w:lang w:val="uk-UA"/>
              </w:rPr>
              <w:t>й моторн</w:t>
            </w:r>
            <w:r>
              <w:rPr>
                <w:rFonts w:ascii="Times New Roman" w:hAnsi="Times New Roman"/>
                <w:color w:val="000000"/>
                <w:sz w:val="28"/>
                <w:szCs w:val="28"/>
                <w:lang w:val="uk-UA"/>
              </w:rPr>
              <w:t>і</w:t>
            </w:r>
            <w:r w:rsidRPr="00836676">
              <w:rPr>
                <w:rFonts w:ascii="Times New Roman" w:hAnsi="Times New Roman"/>
                <w:color w:val="000000"/>
                <w:sz w:val="28"/>
                <w:szCs w:val="28"/>
                <w:lang w:val="uk-UA"/>
              </w:rPr>
              <w:t>й афаз</w:t>
            </w:r>
            <w:r>
              <w:rPr>
                <w:rFonts w:ascii="Times New Roman" w:hAnsi="Times New Roman"/>
                <w:color w:val="000000"/>
                <w:sz w:val="28"/>
                <w:szCs w:val="28"/>
                <w:lang w:val="uk-UA"/>
              </w:rPr>
              <w:t>ії</w:t>
            </w:r>
            <w:r w:rsidRPr="00836676">
              <w:rPr>
                <w:rFonts w:ascii="Times New Roman" w:hAnsi="Times New Roman"/>
                <w:color w:val="000000"/>
                <w:sz w:val="28"/>
                <w:szCs w:val="28"/>
                <w:lang w:val="uk-UA"/>
              </w:rPr>
              <w:t xml:space="preserve"> </w:t>
            </w:r>
            <w:r>
              <w:rPr>
                <w:rFonts w:ascii="Times New Roman" w:hAnsi="Times New Roman"/>
                <w:color w:val="000000"/>
                <w:sz w:val="28"/>
                <w:szCs w:val="28"/>
                <w:lang w:val="uk-UA"/>
              </w:rPr>
              <w:t>перебувають по</w:t>
            </w:r>
            <w:r w:rsidRPr="00836676">
              <w:rPr>
                <w:rFonts w:ascii="Times New Roman" w:hAnsi="Times New Roman"/>
                <w:color w:val="000000"/>
                <w:sz w:val="28"/>
                <w:szCs w:val="28"/>
                <w:lang w:val="uk-UA"/>
              </w:rPr>
              <w:t>рушен</w:t>
            </w:r>
            <w:r>
              <w:rPr>
                <w:rFonts w:ascii="Times New Roman" w:hAnsi="Times New Roman"/>
                <w:color w:val="000000"/>
                <w:sz w:val="28"/>
                <w:szCs w:val="28"/>
                <w:lang w:val="uk-UA"/>
              </w:rPr>
              <w:t>н</w:t>
            </w:r>
            <w:r w:rsidRPr="00836676">
              <w:rPr>
                <w:rFonts w:ascii="Times New Roman" w:hAnsi="Times New Roman"/>
                <w:color w:val="000000"/>
                <w:sz w:val="28"/>
                <w:szCs w:val="28"/>
                <w:lang w:val="uk-UA"/>
              </w:rPr>
              <w:t>я так зва</w:t>
            </w:r>
            <w:r>
              <w:rPr>
                <w:rFonts w:ascii="Times New Roman" w:hAnsi="Times New Roman"/>
                <w:color w:val="000000"/>
                <w:sz w:val="28"/>
                <w:szCs w:val="28"/>
                <w:lang w:val="uk-UA"/>
              </w:rPr>
              <w:t>н</w:t>
            </w:r>
            <w:r w:rsidRPr="00836676">
              <w:rPr>
                <w:rFonts w:ascii="Times New Roman" w:hAnsi="Times New Roman"/>
                <w:color w:val="000000"/>
                <w:sz w:val="28"/>
                <w:szCs w:val="28"/>
                <w:lang w:val="uk-UA"/>
              </w:rPr>
              <w:t>ого «</w:t>
            </w:r>
            <w:r>
              <w:rPr>
                <w:rFonts w:ascii="Times New Roman" w:hAnsi="Times New Roman"/>
                <w:color w:val="000000"/>
                <w:sz w:val="28"/>
                <w:szCs w:val="28"/>
                <w:lang w:val="uk-UA"/>
              </w:rPr>
              <w:t>відчуття мови</w:t>
            </w:r>
            <w:r w:rsidRPr="00836676">
              <w:rPr>
                <w:rFonts w:ascii="Times New Roman" w:hAnsi="Times New Roman"/>
                <w:color w:val="000000"/>
                <w:sz w:val="28"/>
                <w:szCs w:val="28"/>
                <w:lang w:val="uk-UA"/>
              </w:rPr>
              <w:t xml:space="preserve">», </w:t>
            </w:r>
            <w:r>
              <w:rPr>
                <w:rFonts w:ascii="Times New Roman" w:hAnsi="Times New Roman"/>
                <w:color w:val="000000"/>
                <w:sz w:val="28"/>
                <w:szCs w:val="28"/>
                <w:lang w:val="uk-UA"/>
              </w:rPr>
              <w:t>по</w:t>
            </w:r>
            <w:r w:rsidRPr="00836676">
              <w:rPr>
                <w:rFonts w:ascii="Times New Roman" w:hAnsi="Times New Roman"/>
                <w:color w:val="000000"/>
                <w:sz w:val="28"/>
                <w:szCs w:val="28"/>
                <w:lang w:val="uk-UA"/>
              </w:rPr>
              <w:t>руше</w:t>
            </w:r>
            <w:r>
              <w:rPr>
                <w:rFonts w:ascii="Times New Roman" w:hAnsi="Times New Roman"/>
                <w:color w:val="000000"/>
                <w:sz w:val="28"/>
                <w:szCs w:val="28"/>
                <w:lang w:val="uk-UA"/>
              </w:rPr>
              <w:t>н</w:t>
            </w:r>
            <w:r w:rsidRPr="00836676">
              <w:rPr>
                <w:rFonts w:ascii="Times New Roman" w:hAnsi="Times New Roman"/>
                <w:color w:val="000000"/>
                <w:sz w:val="28"/>
                <w:szCs w:val="28"/>
                <w:lang w:val="uk-UA"/>
              </w:rPr>
              <w:t>ня внутр</w:t>
            </w:r>
            <w:r>
              <w:rPr>
                <w:rFonts w:ascii="Times New Roman" w:hAnsi="Times New Roman"/>
                <w:color w:val="000000"/>
                <w:sz w:val="28"/>
                <w:szCs w:val="28"/>
                <w:lang w:val="uk-UA"/>
              </w:rPr>
              <w:t>ішнього мовлення</w:t>
            </w:r>
            <w:r w:rsidRPr="00836676">
              <w:rPr>
                <w:rFonts w:ascii="Times New Roman" w:hAnsi="Times New Roman"/>
                <w:color w:val="000000"/>
                <w:sz w:val="28"/>
                <w:szCs w:val="28"/>
                <w:lang w:val="uk-UA"/>
              </w:rPr>
              <w:t xml:space="preserve">, </w:t>
            </w:r>
            <w:r>
              <w:rPr>
                <w:rFonts w:ascii="Times New Roman" w:hAnsi="Times New Roman"/>
                <w:color w:val="000000"/>
                <w:sz w:val="28"/>
                <w:szCs w:val="28"/>
                <w:lang w:val="uk-UA"/>
              </w:rPr>
              <w:t>і</w:t>
            </w:r>
            <w:r w:rsidRPr="00836676">
              <w:rPr>
                <w:rFonts w:ascii="Times New Roman" w:hAnsi="Times New Roman"/>
                <w:color w:val="000000"/>
                <w:sz w:val="28"/>
                <w:szCs w:val="28"/>
                <w:lang w:val="uk-UA"/>
              </w:rPr>
              <w:t>нертн</w:t>
            </w:r>
            <w:r>
              <w:rPr>
                <w:rFonts w:ascii="Times New Roman" w:hAnsi="Times New Roman"/>
                <w:color w:val="000000"/>
                <w:sz w:val="28"/>
                <w:szCs w:val="28"/>
                <w:lang w:val="uk-UA"/>
              </w:rPr>
              <w:t>і</w:t>
            </w:r>
            <w:r w:rsidRPr="00836676">
              <w:rPr>
                <w:rFonts w:ascii="Times New Roman" w:hAnsi="Times New Roman"/>
                <w:color w:val="000000"/>
                <w:sz w:val="28"/>
                <w:szCs w:val="28"/>
                <w:lang w:val="uk-UA"/>
              </w:rPr>
              <w:t xml:space="preserve">сть </w:t>
            </w:r>
            <w:r>
              <w:rPr>
                <w:rFonts w:ascii="Times New Roman" w:hAnsi="Times New Roman"/>
                <w:color w:val="000000"/>
                <w:sz w:val="28"/>
                <w:szCs w:val="28"/>
                <w:lang w:val="uk-UA"/>
              </w:rPr>
              <w:t xml:space="preserve">перебігу </w:t>
            </w:r>
            <w:r w:rsidRPr="00836676">
              <w:rPr>
                <w:rFonts w:ascii="Times New Roman" w:hAnsi="Times New Roman"/>
                <w:color w:val="000000"/>
                <w:sz w:val="28"/>
                <w:szCs w:val="28"/>
                <w:lang w:val="uk-UA"/>
              </w:rPr>
              <w:t>вс</w:t>
            </w:r>
            <w:r>
              <w:rPr>
                <w:rFonts w:ascii="Times New Roman" w:hAnsi="Times New Roman"/>
                <w:color w:val="000000"/>
                <w:sz w:val="28"/>
                <w:szCs w:val="28"/>
                <w:lang w:val="uk-UA"/>
              </w:rPr>
              <w:t>і</w:t>
            </w:r>
            <w:r w:rsidRPr="00836676">
              <w:rPr>
                <w:rFonts w:ascii="Times New Roman" w:hAnsi="Times New Roman"/>
                <w:color w:val="000000"/>
                <w:sz w:val="28"/>
                <w:szCs w:val="28"/>
                <w:lang w:val="uk-UA"/>
              </w:rPr>
              <w:t>х вид</w:t>
            </w:r>
            <w:r>
              <w:rPr>
                <w:rFonts w:ascii="Times New Roman" w:hAnsi="Times New Roman"/>
                <w:color w:val="000000"/>
                <w:sz w:val="28"/>
                <w:szCs w:val="28"/>
                <w:lang w:val="uk-UA"/>
              </w:rPr>
              <w:t>і</w:t>
            </w:r>
            <w:r w:rsidRPr="00836676">
              <w:rPr>
                <w:rFonts w:ascii="Times New Roman" w:hAnsi="Times New Roman"/>
                <w:color w:val="000000"/>
                <w:sz w:val="28"/>
                <w:szCs w:val="28"/>
                <w:lang w:val="uk-UA"/>
              </w:rPr>
              <w:t xml:space="preserve">в </w:t>
            </w:r>
            <w:r>
              <w:rPr>
                <w:rFonts w:ascii="Times New Roman" w:hAnsi="Times New Roman"/>
                <w:color w:val="000000"/>
                <w:sz w:val="28"/>
                <w:szCs w:val="28"/>
                <w:lang w:val="uk-UA"/>
              </w:rPr>
              <w:t xml:space="preserve">мовленнєвої </w:t>
            </w:r>
            <w:r w:rsidRPr="00836676">
              <w:rPr>
                <w:rFonts w:ascii="Times New Roman" w:hAnsi="Times New Roman"/>
                <w:color w:val="000000"/>
                <w:sz w:val="28"/>
                <w:szCs w:val="28"/>
                <w:lang w:val="uk-UA"/>
              </w:rPr>
              <w:t>д</w:t>
            </w:r>
            <w:r>
              <w:rPr>
                <w:rFonts w:ascii="Times New Roman" w:hAnsi="Times New Roman"/>
                <w:color w:val="000000"/>
                <w:sz w:val="28"/>
                <w:szCs w:val="28"/>
                <w:lang w:val="uk-UA"/>
              </w:rPr>
              <w:t>і</w:t>
            </w:r>
            <w:r w:rsidRPr="00836676">
              <w:rPr>
                <w:rFonts w:ascii="Times New Roman" w:hAnsi="Times New Roman"/>
                <w:color w:val="000000"/>
                <w:sz w:val="28"/>
                <w:szCs w:val="28"/>
                <w:lang w:val="uk-UA"/>
              </w:rPr>
              <w:t>я</w:t>
            </w:r>
            <w:r>
              <w:rPr>
                <w:rFonts w:ascii="Times New Roman" w:hAnsi="Times New Roman"/>
                <w:color w:val="000000"/>
                <w:sz w:val="28"/>
                <w:szCs w:val="28"/>
                <w:lang w:val="uk-UA"/>
              </w:rPr>
              <w:t>л</w:t>
            </w:r>
            <w:r w:rsidRPr="00836676">
              <w:rPr>
                <w:rFonts w:ascii="Times New Roman" w:hAnsi="Times New Roman"/>
                <w:color w:val="000000"/>
                <w:sz w:val="28"/>
                <w:szCs w:val="28"/>
                <w:lang w:val="uk-UA"/>
              </w:rPr>
              <w:t>ьност</w:t>
            </w:r>
            <w:r>
              <w:rPr>
                <w:rFonts w:ascii="Times New Roman" w:hAnsi="Times New Roman"/>
                <w:color w:val="000000"/>
                <w:sz w:val="28"/>
                <w:szCs w:val="28"/>
                <w:lang w:val="uk-UA"/>
              </w:rPr>
              <w:t>і</w:t>
            </w:r>
            <w:r w:rsidRPr="00836676">
              <w:rPr>
                <w:rFonts w:ascii="Times New Roman" w:hAnsi="Times New Roman"/>
                <w:color w:val="000000"/>
                <w:sz w:val="28"/>
                <w:szCs w:val="28"/>
                <w:lang w:val="uk-UA"/>
              </w:rPr>
              <w:t>.</w:t>
            </w:r>
          </w:p>
          <w:p w:rsidR="00BD1028" w:rsidRPr="00836676" w:rsidRDefault="00BD1028" w:rsidP="004F16B7">
            <w:pPr>
              <w:widowControl w:val="0"/>
              <w:shd w:val="clear" w:color="auto" w:fill="FFFFFF"/>
              <w:autoSpaceDE w:val="0"/>
              <w:autoSpaceDN w:val="0"/>
              <w:adjustRightInd w:val="0"/>
              <w:spacing w:after="0" w:line="360" w:lineRule="auto"/>
              <w:ind w:firstLine="720"/>
              <w:jc w:val="both"/>
              <w:rPr>
                <w:rFonts w:ascii="Times New Roman" w:hAnsi="Times New Roman"/>
                <w:sz w:val="28"/>
                <w:szCs w:val="28"/>
                <w:lang w:val="uk-UA"/>
              </w:rPr>
            </w:pPr>
            <w:r>
              <w:rPr>
                <w:rFonts w:ascii="Times New Roman" w:hAnsi="Times New Roman"/>
                <w:color w:val="000000"/>
                <w:sz w:val="28"/>
                <w:szCs w:val="28"/>
                <w:lang w:val="uk-UA"/>
              </w:rPr>
              <w:t xml:space="preserve">За умови яскравого вираження цієї форми афазії, </w:t>
            </w:r>
            <w:r w:rsidRPr="00836676">
              <w:rPr>
                <w:rFonts w:ascii="Times New Roman" w:hAnsi="Times New Roman"/>
                <w:color w:val="000000"/>
                <w:sz w:val="28"/>
                <w:szCs w:val="28"/>
                <w:lang w:val="uk-UA"/>
              </w:rPr>
              <w:t>персеверац</w:t>
            </w:r>
            <w:r>
              <w:rPr>
                <w:rFonts w:ascii="Times New Roman" w:hAnsi="Times New Roman"/>
                <w:color w:val="000000"/>
                <w:sz w:val="28"/>
                <w:szCs w:val="28"/>
                <w:lang w:val="uk-UA"/>
              </w:rPr>
              <w:t>ії</w:t>
            </w:r>
            <w:r w:rsidRPr="00836676">
              <w:rPr>
                <w:rFonts w:ascii="Times New Roman" w:hAnsi="Times New Roman"/>
                <w:color w:val="000000"/>
                <w:sz w:val="28"/>
                <w:szCs w:val="28"/>
                <w:lang w:val="uk-UA"/>
              </w:rPr>
              <w:t xml:space="preserve"> проявляют</w:t>
            </w:r>
            <w:r>
              <w:rPr>
                <w:rFonts w:ascii="Times New Roman" w:hAnsi="Times New Roman"/>
                <w:color w:val="000000"/>
                <w:sz w:val="28"/>
                <w:szCs w:val="28"/>
                <w:lang w:val="uk-UA"/>
              </w:rPr>
              <w:t>ь</w:t>
            </w:r>
            <w:r w:rsidRPr="00836676">
              <w:rPr>
                <w:rFonts w:ascii="Times New Roman" w:hAnsi="Times New Roman"/>
                <w:color w:val="000000"/>
                <w:sz w:val="28"/>
                <w:szCs w:val="28"/>
                <w:lang w:val="uk-UA"/>
              </w:rPr>
              <w:t xml:space="preserve">ся </w:t>
            </w:r>
            <w:r>
              <w:rPr>
                <w:rFonts w:ascii="Times New Roman" w:hAnsi="Times New Roman"/>
                <w:color w:val="000000"/>
                <w:sz w:val="28"/>
                <w:szCs w:val="28"/>
                <w:lang w:val="uk-UA"/>
              </w:rPr>
              <w:t>в</w:t>
            </w:r>
            <w:r w:rsidRPr="00836676">
              <w:rPr>
                <w:rFonts w:ascii="Times New Roman" w:hAnsi="Times New Roman"/>
                <w:color w:val="000000"/>
                <w:sz w:val="28"/>
                <w:szCs w:val="28"/>
                <w:lang w:val="uk-UA"/>
              </w:rPr>
              <w:t>же п</w:t>
            </w:r>
            <w:r>
              <w:rPr>
                <w:rFonts w:ascii="Times New Roman" w:hAnsi="Times New Roman"/>
                <w:color w:val="000000"/>
                <w:sz w:val="28"/>
                <w:szCs w:val="28"/>
                <w:lang w:val="uk-UA"/>
              </w:rPr>
              <w:t xml:space="preserve">ід час </w:t>
            </w:r>
            <w:r w:rsidRPr="00836676">
              <w:rPr>
                <w:rFonts w:ascii="Times New Roman" w:hAnsi="Times New Roman"/>
                <w:color w:val="000000"/>
                <w:sz w:val="28"/>
                <w:szCs w:val="28"/>
                <w:lang w:val="uk-UA"/>
              </w:rPr>
              <w:t>в</w:t>
            </w:r>
            <w:r>
              <w:rPr>
                <w:rFonts w:ascii="Times New Roman" w:hAnsi="Times New Roman"/>
                <w:color w:val="000000"/>
                <w:sz w:val="28"/>
                <w:szCs w:val="28"/>
                <w:lang w:val="uk-UA"/>
              </w:rPr>
              <w:t>ик</w:t>
            </w:r>
            <w:r w:rsidRPr="00836676">
              <w:rPr>
                <w:rFonts w:ascii="Times New Roman" w:hAnsi="Times New Roman"/>
                <w:color w:val="000000"/>
                <w:sz w:val="28"/>
                <w:szCs w:val="28"/>
                <w:lang w:val="uk-UA"/>
              </w:rPr>
              <w:t>он</w:t>
            </w:r>
            <w:r>
              <w:rPr>
                <w:rFonts w:ascii="Times New Roman" w:hAnsi="Times New Roman"/>
                <w:color w:val="000000"/>
                <w:sz w:val="28"/>
                <w:szCs w:val="28"/>
                <w:lang w:val="uk-UA"/>
              </w:rPr>
              <w:t>ан</w:t>
            </w:r>
            <w:r w:rsidRPr="00836676">
              <w:rPr>
                <w:rFonts w:ascii="Times New Roman" w:hAnsi="Times New Roman"/>
                <w:color w:val="000000"/>
                <w:sz w:val="28"/>
                <w:szCs w:val="28"/>
                <w:lang w:val="uk-UA"/>
              </w:rPr>
              <w:t>н</w:t>
            </w:r>
            <w:r>
              <w:rPr>
                <w:rFonts w:ascii="Times New Roman" w:hAnsi="Times New Roman"/>
                <w:color w:val="000000"/>
                <w:sz w:val="28"/>
                <w:szCs w:val="28"/>
                <w:lang w:val="uk-UA"/>
              </w:rPr>
              <w:t>я</w:t>
            </w:r>
            <w:r w:rsidRPr="00836676">
              <w:rPr>
                <w:rFonts w:ascii="Times New Roman" w:hAnsi="Times New Roman"/>
                <w:color w:val="000000"/>
                <w:sz w:val="28"/>
                <w:szCs w:val="28"/>
                <w:lang w:val="uk-UA"/>
              </w:rPr>
              <w:t xml:space="preserve"> прост</w:t>
            </w:r>
            <w:r>
              <w:rPr>
                <w:rFonts w:ascii="Times New Roman" w:hAnsi="Times New Roman"/>
                <w:color w:val="000000"/>
                <w:sz w:val="28"/>
                <w:szCs w:val="28"/>
                <w:lang w:val="uk-UA"/>
              </w:rPr>
              <w:t>и</w:t>
            </w:r>
            <w:r w:rsidRPr="00836676">
              <w:rPr>
                <w:rFonts w:ascii="Times New Roman" w:hAnsi="Times New Roman"/>
                <w:color w:val="000000"/>
                <w:sz w:val="28"/>
                <w:szCs w:val="28"/>
                <w:lang w:val="uk-UA"/>
              </w:rPr>
              <w:t xml:space="preserve">х </w:t>
            </w:r>
            <w:r>
              <w:rPr>
                <w:rFonts w:ascii="Times New Roman" w:hAnsi="Times New Roman"/>
                <w:color w:val="000000"/>
                <w:sz w:val="28"/>
                <w:szCs w:val="28"/>
                <w:lang w:val="uk-UA"/>
              </w:rPr>
              <w:t>і</w:t>
            </w:r>
            <w:r w:rsidRPr="00836676">
              <w:rPr>
                <w:rFonts w:ascii="Times New Roman" w:hAnsi="Times New Roman"/>
                <w:color w:val="000000"/>
                <w:sz w:val="28"/>
                <w:szCs w:val="28"/>
                <w:lang w:val="uk-UA"/>
              </w:rPr>
              <w:t>нструкц</w:t>
            </w:r>
            <w:r>
              <w:rPr>
                <w:rFonts w:ascii="Times New Roman" w:hAnsi="Times New Roman"/>
                <w:color w:val="000000"/>
                <w:sz w:val="28"/>
                <w:szCs w:val="28"/>
                <w:lang w:val="uk-UA"/>
              </w:rPr>
              <w:t>і</w:t>
            </w:r>
            <w:r w:rsidRPr="00836676">
              <w:rPr>
                <w:rFonts w:ascii="Times New Roman" w:hAnsi="Times New Roman"/>
                <w:color w:val="000000"/>
                <w:sz w:val="28"/>
                <w:szCs w:val="28"/>
                <w:lang w:val="uk-UA"/>
              </w:rPr>
              <w:t>й. Напри</w:t>
            </w:r>
            <w:r>
              <w:rPr>
                <w:rFonts w:ascii="Times New Roman" w:hAnsi="Times New Roman"/>
                <w:color w:val="000000"/>
                <w:sz w:val="28"/>
                <w:szCs w:val="28"/>
                <w:lang w:val="uk-UA"/>
              </w:rPr>
              <w:t>клад</w:t>
            </w:r>
            <w:r w:rsidRPr="00836676">
              <w:rPr>
                <w:rFonts w:ascii="Times New Roman" w:hAnsi="Times New Roman"/>
                <w:color w:val="000000"/>
                <w:sz w:val="28"/>
                <w:szCs w:val="28"/>
                <w:lang w:val="uk-UA"/>
              </w:rPr>
              <w:t xml:space="preserve">, </w:t>
            </w:r>
            <w:r>
              <w:rPr>
                <w:rFonts w:ascii="Times New Roman" w:hAnsi="Times New Roman"/>
                <w:color w:val="000000"/>
                <w:sz w:val="28"/>
                <w:szCs w:val="28"/>
                <w:lang w:val="uk-UA"/>
              </w:rPr>
              <w:t>якщо</w:t>
            </w:r>
            <w:r w:rsidRPr="00836676">
              <w:rPr>
                <w:rFonts w:ascii="Times New Roman" w:hAnsi="Times New Roman"/>
                <w:color w:val="000000"/>
                <w:sz w:val="28"/>
                <w:szCs w:val="28"/>
                <w:lang w:val="uk-UA"/>
              </w:rPr>
              <w:t xml:space="preserve"> до</w:t>
            </w:r>
            <w:r w:rsidR="00170D02">
              <w:rPr>
                <w:rFonts w:ascii="Times New Roman" w:hAnsi="Times New Roman"/>
                <w:color w:val="000000"/>
                <w:sz w:val="28"/>
                <w:szCs w:val="28"/>
                <w:lang w:val="en-US"/>
              </w:rPr>
              <w:t> </w:t>
            </w:r>
            <w:r>
              <w:rPr>
                <w:rFonts w:ascii="Times New Roman" w:hAnsi="Times New Roman"/>
                <w:color w:val="000000"/>
                <w:sz w:val="28"/>
                <w:szCs w:val="28"/>
                <w:lang w:val="uk-UA"/>
              </w:rPr>
              <w:t xml:space="preserve">логопедичного </w:t>
            </w:r>
            <w:r w:rsidRPr="00836676">
              <w:rPr>
                <w:rFonts w:ascii="Times New Roman" w:hAnsi="Times New Roman"/>
                <w:color w:val="000000"/>
                <w:sz w:val="28"/>
                <w:szCs w:val="28"/>
                <w:lang w:val="uk-UA"/>
              </w:rPr>
              <w:t>обс</w:t>
            </w:r>
            <w:r>
              <w:rPr>
                <w:rFonts w:ascii="Times New Roman" w:hAnsi="Times New Roman"/>
                <w:color w:val="000000"/>
                <w:sz w:val="28"/>
                <w:szCs w:val="28"/>
                <w:lang w:val="uk-UA"/>
              </w:rPr>
              <w:t xml:space="preserve">теження пацієнт </w:t>
            </w:r>
            <w:r w:rsidRPr="00836676">
              <w:rPr>
                <w:rFonts w:ascii="Times New Roman" w:hAnsi="Times New Roman"/>
                <w:color w:val="000000"/>
                <w:sz w:val="28"/>
                <w:szCs w:val="28"/>
                <w:lang w:val="uk-UA"/>
              </w:rPr>
              <w:t>про</w:t>
            </w:r>
            <w:r>
              <w:rPr>
                <w:rFonts w:ascii="Times New Roman" w:hAnsi="Times New Roman"/>
                <w:color w:val="000000"/>
                <w:sz w:val="28"/>
                <w:szCs w:val="28"/>
                <w:lang w:val="uk-UA"/>
              </w:rPr>
              <w:t>й</w:t>
            </w:r>
            <w:r w:rsidRPr="00836676">
              <w:rPr>
                <w:rFonts w:ascii="Times New Roman" w:hAnsi="Times New Roman"/>
                <w:color w:val="000000"/>
                <w:sz w:val="28"/>
                <w:szCs w:val="28"/>
                <w:lang w:val="uk-UA"/>
              </w:rPr>
              <w:t>ш</w:t>
            </w:r>
            <w:r>
              <w:rPr>
                <w:rFonts w:ascii="Times New Roman" w:hAnsi="Times New Roman"/>
                <w:color w:val="000000"/>
                <w:sz w:val="28"/>
                <w:szCs w:val="28"/>
                <w:lang w:val="uk-UA"/>
              </w:rPr>
              <w:t>ов</w:t>
            </w:r>
            <w:r w:rsidRPr="00836676">
              <w:rPr>
                <w:rFonts w:ascii="Times New Roman" w:hAnsi="Times New Roman"/>
                <w:color w:val="000000"/>
                <w:sz w:val="28"/>
                <w:szCs w:val="28"/>
                <w:lang w:val="uk-UA"/>
              </w:rPr>
              <w:t xml:space="preserve"> </w:t>
            </w:r>
            <w:r>
              <w:rPr>
                <w:rFonts w:ascii="Times New Roman" w:hAnsi="Times New Roman"/>
                <w:color w:val="000000"/>
                <w:sz w:val="28"/>
                <w:szCs w:val="28"/>
                <w:lang w:val="uk-UA"/>
              </w:rPr>
              <w:t>дослідження р</w:t>
            </w:r>
            <w:r w:rsidRPr="00836676">
              <w:rPr>
                <w:rFonts w:ascii="Times New Roman" w:hAnsi="Times New Roman"/>
                <w:color w:val="000000"/>
                <w:sz w:val="28"/>
                <w:szCs w:val="28"/>
                <w:lang w:val="uk-UA"/>
              </w:rPr>
              <w:t>о</w:t>
            </w:r>
            <w:r>
              <w:rPr>
                <w:rFonts w:ascii="Times New Roman" w:hAnsi="Times New Roman"/>
                <w:color w:val="000000"/>
                <w:sz w:val="28"/>
                <w:szCs w:val="28"/>
                <w:lang w:val="uk-UA"/>
              </w:rPr>
              <w:t>зуміння мовлення, здійснене лікарем</w:t>
            </w:r>
            <w:r w:rsidRPr="00836676">
              <w:rPr>
                <w:rFonts w:ascii="Times New Roman" w:hAnsi="Times New Roman"/>
                <w:color w:val="000000"/>
                <w:sz w:val="28"/>
                <w:szCs w:val="28"/>
                <w:lang w:val="uk-UA"/>
              </w:rPr>
              <w:t xml:space="preserve">, то </w:t>
            </w:r>
            <w:r>
              <w:rPr>
                <w:rFonts w:ascii="Times New Roman" w:hAnsi="Times New Roman"/>
                <w:color w:val="000000"/>
                <w:sz w:val="28"/>
                <w:szCs w:val="28"/>
                <w:lang w:val="uk-UA"/>
              </w:rPr>
              <w:t xml:space="preserve">у відповідь </w:t>
            </w:r>
            <w:r w:rsidRPr="00836676">
              <w:rPr>
                <w:rFonts w:ascii="Times New Roman" w:hAnsi="Times New Roman"/>
                <w:color w:val="000000"/>
                <w:sz w:val="28"/>
                <w:szCs w:val="28"/>
                <w:lang w:val="uk-UA"/>
              </w:rPr>
              <w:t>на за</w:t>
            </w:r>
            <w:r>
              <w:rPr>
                <w:rFonts w:ascii="Times New Roman" w:hAnsi="Times New Roman"/>
                <w:color w:val="000000"/>
                <w:sz w:val="28"/>
                <w:szCs w:val="28"/>
                <w:lang w:val="uk-UA"/>
              </w:rPr>
              <w:t>в</w:t>
            </w:r>
            <w:r w:rsidRPr="00836676">
              <w:rPr>
                <w:rFonts w:ascii="Times New Roman" w:hAnsi="Times New Roman"/>
                <w:color w:val="000000"/>
                <w:sz w:val="28"/>
                <w:szCs w:val="28"/>
                <w:lang w:val="uk-UA"/>
              </w:rPr>
              <w:t>дан</w:t>
            </w:r>
            <w:r>
              <w:rPr>
                <w:rFonts w:ascii="Times New Roman" w:hAnsi="Times New Roman"/>
                <w:color w:val="000000"/>
                <w:sz w:val="28"/>
                <w:szCs w:val="28"/>
                <w:lang w:val="uk-UA"/>
              </w:rPr>
              <w:t>ня</w:t>
            </w:r>
            <w:r w:rsidRPr="00836676">
              <w:rPr>
                <w:rFonts w:ascii="Times New Roman" w:hAnsi="Times New Roman"/>
                <w:color w:val="000000"/>
                <w:sz w:val="28"/>
                <w:szCs w:val="28"/>
                <w:lang w:val="uk-UA"/>
              </w:rPr>
              <w:t xml:space="preserve"> </w:t>
            </w:r>
            <w:r>
              <w:rPr>
                <w:rFonts w:ascii="Times New Roman" w:hAnsi="Times New Roman"/>
                <w:color w:val="000000"/>
                <w:sz w:val="28"/>
                <w:szCs w:val="28"/>
                <w:lang w:val="uk-UA"/>
              </w:rPr>
              <w:t>від</w:t>
            </w:r>
            <w:r w:rsidRPr="00836676">
              <w:rPr>
                <w:rFonts w:ascii="Times New Roman" w:hAnsi="Times New Roman"/>
                <w:color w:val="000000"/>
                <w:sz w:val="28"/>
                <w:szCs w:val="28"/>
                <w:lang w:val="uk-UA"/>
              </w:rPr>
              <w:t>кр</w:t>
            </w:r>
            <w:r>
              <w:rPr>
                <w:rFonts w:ascii="Times New Roman" w:hAnsi="Times New Roman"/>
                <w:color w:val="000000"/>
                <w:sz w:val="28"/>
                <w:szCs w:val="28"/>
                <w:lang w:val="uk-UA"/>
              </w:rPr>
              <w:t>и</w:t>
            </w:r>
            <w:r w:rsidRPr="00836676">
              <w:rPr>
                <w:rFonts w:ascii="Times New Roman" w:hAnsi="Times New Roman"/>
                <w:color w:val="000000"/>
                <w:sz w:val="28"/>
                <w:szCs w:val="28"/>
                <w:lang w:val="uk-UA"/>
              </w:rPr>
              <w:t>т</w:t>
            </w:r>
            <w:r>
              <w:rPr>
                <w:rFonts w:ascii="Times New Roman" w:hAnsi="Times New Roman"/>
                <w:color w:val="000000"/>
                <w:sz w:val="28"/>
                <w:szCs w:val="28"/>
                <w:lang w:val="uk-UA"/>
              </w:rPr>
              <w:t>и</w:t>
            </w:r>
            <w:r w:rsidRPr="00836676">
              <w:rPr>
                <w:rFonts w:ascii="Times New Roman" w:hAnsi="Times New Roman"/>
                <w:color w:val="000000"/>
                <w:sz w:val="28"/>
                <w:szCs w:val="28"/>
                <w:lang w:val="uk-UA"/>
              </w:rPr>
              <w:t xml:space="preserve"> рот</w:t>
            </w:r>
            <w:r>
              <w:rPr>
                <w:rFonts w:ascii="Times New Roman" w:hAnsi="Times New Roman"/>
                <w:color w:val="000000"/>
                <w:sz w:val="28"/>
                <w:szCs w:val="28"/>
                <w:lang w:val="uk-UA"/>
              </w:rPr>
              <w:t>а</w:t>
            </w:r>
            <w:r w:rsidRPr="00836676">
              <w:rPr>
                <w:rFonts w:ascii="Times New Roman" w:hAnsi="Times New Roman"/>
                <w:color w:val="000000"/>
                <w:sz w:val="28"/>
                <w:szCs w:val="28"/>
                <w:lang w:val="uk-UA"/>
              </w:rPr>
              <w:t xml:space="preserve"> </w:t>
            </w:r>
            <w:r>
              <w:rPr>
                <w:rFonts w:ascii="Times New Roman" w:hAnsi="Times New Roman"/>
                <w:color w:val="000000"/>
                <w:sz w:val="28"/>
                <w:szCs w:val="28"/>
                <w:lang w:val="uk-UA"/>
              </w:rPr>
              <w:t>ві</w:t>
            </w:r>
            <w:r w:rsidRPr="00836676">
              <w:rPr>
                <w:rFonts w:ascii="Times New Roman" w:hAnsi="Times New Roman"/>
                <w:color w:val="000000"/>
                <w:sz w:val="28"/>
                <w:szCs w:val="28"/>
                <w:lang w:val="uk-UA"/>
              </w:rPr>
              <w:t>н може за</w:t>
            </w:r>
            <w:r>
              <w:rPr>
                <w:rFonts w:ascii="Times New Roman" w:hAnsi="Times New Roman"/>
                <w:color w:val="000000"/>
                <w:sz w:val="28"/>
                <w:szCs w:val="28"/>
                <w:lang w:val="uk-UA"/>
              </w:rPr>
              <w:t>плющити очі</w:t>
            </w:r>
            <w:r w:rsidRPr="00836676">
              <w:rPr>
                <w:rFonts w:ascii="Times New Roman" w:hAnsi="Times New Roman"/>
                <w:color w:val="000000"/>
                <w:sz w:val="28"/>
                <w:szCs w:val="28"/>
                <w:lang w:val="uk-UA"/>
              </w:rPr>
              <w:t>, на за</w:t>
            </w:r>
            <w:r>
              <w:rPr>
                <w:rFonts w:ascii="Times New Roman" w:hAnsi="Times New Roman"/>
                <w:color w:val="000000"/>
                <w:sz w:val="28"/>
                <w:szCs w:val="28"/>
                <w:lang w:val="uk-UA"/>
              </w:rPr>
              <w:t>в</w:t>
            </w:r>
            <w:r w:rsidRPr="00836676">
              <w:rPr>
                <w:rFonts w:ascii="Times New Roman" w:hAnsi="Times New Roman"/>
                <w:color w:val="000000"/>
                <w:sz w:val="28"/>
                <w:szCs w:val="28"/>
                <w:lang w:val="uk-UA"/>
              </w:rPr>
              <w:t>дан</w:t>
            </w:r>
            <w:r>
              <w:rPr>
                <w:rFonts w:ascii="Times New Roman" w:hAnsi="Times New Roman"/>
                <w:color w:val="000000"/>
                <w:sz w:val="28"/>
                <w:szCs w:val="28"/>
                <w:lang w:val="uk-UA"/>
              </w:rPr>
              <w:t>ня</w:t>
            </w:r>
            <w:r w:rsidRPr="00836676">
              <w:rPr>
                <w:rFonts w:ascii="Times New Roman" w:hAnsi="Times New Roman"/>
                <w:color w:val="000000"/>
                <w:sz w:val="28"/>
                <w:szCs w:val="28"/>
                <w:lang w:val="uk-UA"/>
              </w:rPr>
              <w:t xml:space="preserve"> п</w:t>
            </w:r>
            <w:r>
              <w:rPr>
                <w:rFonts w:ascii="Times New Roman" w:hAnsi="Times New Roman"/>
                <w:color w:val="000000"/>
                <w:sz w:val="28"/>
                <w:szCs w:val="28"/>
                <w:lang w:val="uk-UA"/>
              </w:rPr>
              <w:t>і</w:t>
            </w:r>
            <w:r w:rsidRPr="00836676">
              <w:rPr>
                <w:rFonts w:ascii="Times New Roman" w:hAnsi="Times New Roman"/>
                <w:color w:val="000000"/>
                <w:sz w:val="28"/>
                <w:szCs w:val="28"/>
                <w:lang w:val="uk-UA"/>
              </w:rPr>
              <w:t>днят</w:t>
            </w:r>
            <w:r>
              <w:rPr>
                <w:rFonts w:ascii="Times New Roman" w:hAnsi="Times New Roman"/>
                <w:color w:val="000000"/>
                <w:sz w:val="28"/>
                <w:szCs w:val="28"/>
                <w:lang w:val="uk-UA"/>
              </w:rPr>
              <w:t>и</w:t>
            </w:r>
            <w:r w:rsidRPr="00836676">
              <w:rPr>
                <w:rFonts w:ascii="Times New Roman" w:hAnsi="Times New Roman"/>
                <w:color w:val="000000"/>
                <w:sz w:val="28"/>
                <w:szCs w:val="28"/>
                <w:lang w:val="uk-UA"/>
              </w:rPr>
              <w:t xml:space="preserve"> руку </w:t>
            </w:r>
            <w:r>
              <w:rPr>
                <w:rFonts w:ascii="Times New Roman" w:hAnsi="Times New Roman"/>
                <w:color w:val="000000"/>
                <w:sz w:val="28"/>
                <w:szCs w:val="28"/>
                <w:lang w:val="uk-UA"/>
              </w:rPr>
              <w:t xml:space="preserve">може </w:t>
            </w:r>
            <w:r w:rsidRPr="00836676">
              <w:rPr>
                <w:rFonts w:ascii="Times New Roman" w:hAnsi="Times New Roman"/>
                <w:color w:val="000000"/>
                <w:sz w:val="28"/>
                <w:szCs w:val="28"/>
                <w:lang w:val="uk-UA"/>
              </w:rPr>
              <w:t>п</w:t>
            </w:r>
            <w:r>
              <w:rPr>
                <w:rFonts w:ascii="Times New Roman" w:hAnsi="Times New Roman"/>
                <w:color w:val="000000"/>
                <w:sz w:val="28"/>
                <w:szCs w:val="28"/>
                <w:lang w:val="uk-UA"/>
              </w:rPr>
              <w:t>і</w:t>
            </w:r>
            <w:r w:rsidRPr="00836676">
              <w:rPr>
                <w:rFonts w:ascii="Times New Roman" w:hAnsi="Times New Roman"/>
                <w:color w:val="000000"/>
                <w:sz w:val="28"/>
                <w:szCs w:val="28"/>
                <w:lang w:val="uk-UA"/>
              </w:rPr>
              <w:t>дн</w:t>
            </w:r>
            <w:r>
              <w:rPr>
                <w:rFonts w:ascii="Times New Roman" w:hAnsi="Times New Roman"/>
                <w:color w:val="000000"/>
                <w:sz w:val="28"/>
                <w:szCs w:val="28"/>
                <w:lang w:val="uk-UA"/>
              </w:rPr>
              <w:t>я</w:t>
            </w:r>
            <w:r w:rsidRPr="00836676">
              <w:rPr>
                <w:rFonts w:ascii="Times New Roman" w:hAnsi="Times New Roman"/>
                <w:color w:val="000000"/>
                <w:sz w:val="28"/>
                <w:szCs w:val="28"/>
                <w:lang w:val="uk-UA"/>
              </w:rPr>
              <w:t>т</w:t>
            </w:r>
            <w:r>
              <w:rPr>
                <w:rFonts w:ascii="Times New Roman" w:hAnsi="Times New Roman"/>
                <w:color w:val="000000"/>
                <w:sz w:val="28"/>
                <w:szCs w:val="28"/>
                <w:lang w:val="uk-UA"/>
              </w:rPr>
              <w:t>и</w:t>
            </w:r>
            <w:r w:rsidRPr="00836676">
              <w:rPr>
                <w:rFonts w:ascii="Times New Roman" w:hAnsi="Times New Roman"/>
                <w:color w:val="000000"/>
                <w:sz w:val="28"/>
                <w:szCs w:val="28"/>
                <w:lang w:val="uk-UA"/>
              </w:rPr>
              <w:t xml:space="preserve"> брови </w:t>
            </w:r>
            <w:r>
              <w:rPr>
                <w:rFonts w:ascii="Times New Roman" w:hAnsi="Times New Roman"/>
                <w:color w:val="000000"/>
                <w:sz w:val="28"/>
                <w:szCs w:val="28"/>
                <w:lang w:val="uk-UA"/>
              </w:rPr>
              <w:t>й</w:t>
            </w:r>
            <w:r w:rsidRPr="00836676">
              <w:rPr>
                <w:rFonts w:ascii="Times New Roman" w:hAnsi="Times New Roman"/>
                <w:color w:val="000000"/>
                <w:sz w:val="28"/>
                <w:szCs w:val="28"/>
                <w:lang w:val="uk-UA"/>
              </w:rPr>
              <w:t xml:space="preserve"> зак</w:t>
            </w:r>
            <w:r>
              <w:rPr>
                <w:rFonts w:ascii="Times New Roman" w:hAnsi="Times New Roman"/>
                <w:color w:val="000000"/>
                <w:sz w:val="28"/>
                <w:szCs w:val="28"/>
                <w:lang w:val="uk-UA"/>
              </w:rPr>
              <w:t>о</w:t>
            </w:r>
            <w:r w:rsidRPr="00836676">
              <w:rPr>
                <w:rFonts w:ascii="Times New Roman" w:hAnsi="Times New Roman"/>
                <w:color w:val="000000"/>
                <w:sz w:val="28"/>
                <w:szCs w:val="28"/>
                <w:lang w:val="uk-UA"/>
              </w:rPr>
              <w:t>тит</w:t>
            </w:r>
            <w:r>
              <w:rPr>
                <w:rFonts w:ascii="Times New Roman" w:hAnsi="Times New Roman"/>
                <w:color w:val="000000"/>
                <w:sz w:val="28"/>
                <w:szCs w:val="28"/>
                <w:lang w:val="uk-UA"/>
              </w:rPr>
              <w:t>и</w:t>
            </w:r>
            <w:r w:rsidRPr="00836676">
              <w:rPr>
                <w:rFonts w:ascii="Times New Roman" w:hAnsi="Times New Roman"/>
                <w:color w:val="000000"/>
                <w:sz w:val="28"/>
                <w:szCs w:val="28"/>
                <w:lang w:val="uk-UA"/>
              </w:rPr>
              <w:t xml:space="preserve"> </w:t>
            </w:r>
            <w:r>
              <w:rPr>
                <w:rFonts w:ascii="Times New Roman" w:hAnsi="Times New Roman"/>
                <w:color w:val="000000"/>
                <w:sz w:val="28"/>
                <w:szCs w:val="28"/>
                <w:lang w:val="uk-UA"/>
              </w:rPr>
              <w:t xml:space="preserve">очі </w:t>
            </w:r>
            <w:r w:rsidRPr="00836676">
              <w:rPr>
                <w:rFonts w:ascii="Times New Roman" w:hAnsi="Times New Roman"/>
                <w:color w:val="000000"/>
                <w:sz w:val="28"/>
                <w:szCs w:val="28"/>
                <w:lang w:val="uk-UA"/>
              </w:rPr>
              <w:t>в</w:t>
            </w:r>
            <w:r>
              <w:rPr>
                <w:rFonts w:ascii="Times New Roman" w:hAnsi="Times New Roman"/>
                <w:color w:val="000000"/>
                <w:sz w:val="28"/>
                <w:szCs w:val="28"/>
                <w:lang w:val="uk-UA"/>
              </w:rPr>
              <w:t>гору</w:t>
            </w:r>
            <w:r w:rsidRPr="00836676">
              <w:rPr>
                <w:rFonts w:ascii="Times New Roman" w:hAnsi="Times New Roman"/>
                <w:color w:val="000000"/>
                <w:sz w:val="28"/>
                <w:szCs w:val="28"/>
                <w:lang w:val="uk-UA"/>
              </w:rPr>
              <w:t>, на за</w:t>
            </w:r>
            <w:r>
              <w:rPr>
                <w:rFonts w:ascii="Times New Roman" w:hAnsi="Times New Roman"/>
                <w:color w:val="000000"/>
                <w:sz w:val="28"/>
                <w:szCs w:val="28"/>
                <w:lang w:val="uk-UA"/>
              </w:rPr>
              <w:t>в</w:t>
            </w:r>
            <w:r w:rsidRPr="00836676">
              <w:rPr>
                <w:rFonts w:ascii="Times New Roman" w:hAnsi="Times New Roman"/>
                <w:color w:val="000000"/>
                <w:sz w:val="28"/>
                <w:szCs w:val="28"/>
                <w:lang w:val="uk-UA"/>
              </w:rPr>
              <w:t>дан</w:t>
            </w:r>
            <w:r>
              <w:rPr>
                <w:rFonts w:ascii="Times New Roman" w:hAnsi="Times New Roman"/>
                <w:color w:val="000000"/>
                <w:sz w:val="28"/>
                <w:szCs w:val="28"/>
                <w:lang w:val="uk-UA"/>
              </w:rPr>
              <w:t>ня</w:t>
            </w:r>
            <w:r w:rsidRPr="00836676">
              <w:rPr>
                <w:rFonts w:ascii="Times New Roman" w:hAnsi="Times New Roman"/>
                <w:color w:val="000000"/>
                <w:sz w:val="28"/>
                <w:szCs w:val="28"/>
                <w:lang w:val="uk-UA"/>
              </w:rPr>
              <w:t xml:space="preserve"> показат</w:t>
            </w:r>
            <w:r>
              <w:rPr>
                <w:rFonts w:ascii="Times New Roman" w:hAnsi="Times New Roman"/>
                <w:color w:val="000000"/>
                <w:sz w:val="28"/>
                <w:szCs w:val="28"/>
                <w:lang w:val="uk-UA"/>
              </w:rPr>
              <w:t>и</w:t>
            </w:r>
            <w:r w:rsidRPr="00836676">
              <w:rPr>
                <w:rFonts w:ascii="Times New Roman" w:hAnsi="Times New Roman"/>
                <w:color w:val="000000"/>
                <w:sz w:val="28"/>
                <w:szCs w:val="28"/>
                <w:lang w:val="uk-UA"/>
              </w:rPr>
              <w:t xml:space="preserve"> </w:t>
            </w:r>
            <w:r>
              <w:rPr>
                <w:rFonts w:ascii="Times New Roman" w:hAnsi="Times New Roman"/>
                <w:color w:val="000000"/>
                <w:sz w:val="28"/>
                <w:szCs w:val="28"/>
                <w:lang w:val="uk-UA"/>
              </w:rPr>
              <w:t xml:space="preserve">потилицю </w:t>
            </w:r>
            <w:r w:rsidRPr="00836676">
              <w:rPr>
                <w:rFonts w:ascii="Times New Roman" w:hAnsi="Times New Roman"/>
                <w:color w:val="000000"/>
                <w:sz w:val="28"/>
                <w:szCs w:val="28"/>
                <w:lang w:val="uk-UA"/>
              </w:rPr>
              <w:t>‒ п</w:t>
            </w:r>
            <w:r>
              <w:rPr>
                <w:rFonts w:ascii="Times New Roman" w:hAnsi="Times New Roman"/>
                <w:color w:val="000000"/>
                <w:sz w:val="28"/>
                <w:szCs w:val="28"/>
                <w:lang w:val="uk-UA"/>
              </w:rPr>
              <w:t>і</w:t>
            </w:r>
            <w:r w:rsidRPr="00836676">
              <w:rPr>
                <w:rFonts w:ascii="Times New Roman" w:hAnsi="Times New Roman"/>
                <w:color w:val="000000"/>
                <w:sz w:val="28"/>
                <w:szCs w:val="28"/>
                <w:lang w:val="uk-UA"/>
              </w:rPr>
              <w:t>днят</w:t>
            </w:r>
            <w:r>
              <w:rPr>
                <w:rFonts w:ascii="Times New Roman" w:hAnsi="Times New Roman"/>
                <w:color w:val="000000"/>
                <w:sz w:val="28"/>
                <w:szCs w:val="28"/>
                <w:lang w:val="uk-UA"/>
              </w:rPr>
              <w:t>и</w:t>
            </w:r>
            <w:r w:rsidRPr="00836676">
              <w:rPr>
                <w:rFonts w:ascii="Times New Roman" w:hAnsi="Times New Roman"/>
                <w:color w:val="000000"/>
                <w:sz w:val="28"/>
                <w:szCs w:val="28"/>
                <w:lang w:val="uk-UA"/>
              </w:rPr>
              <w:t xml:space="preserve"> руку </w:t>
            </w:r>
            <w:r>
              <w:rPr>
                <w:rFonts w:ascii="Times New Roman" w:hAnsi="Times New Roman"/>
                <w:color w:val="000000"/>
                <w:sz w:val="28"/>
                <w:szCs w:val="28"/>
                <w:lang w:val="uk-UA"/>
              </w:rPr>
              <w:t>тощо</w:t>
            </w:r>
            <w:r w:rsidRPr="00836676">
              <w:rPr>
                <w:rFonts w:ascii="Times New Roman" w:hAnsi="Times New Roman"/>
                <w:color w:val="000000"/>
                <w:sz w:val="28"/>
                <w:szCs w:val="28"/>
                <w:lang w:val="uk-UA"/>
              </w:rPr>
              <w:t>, т</w:t>
            </w:r>
            <w:r>
              <w:rPr>
                <w:rFonts w:ascii="Times New Roman" w:hAnsi="Times New Roman"/>
                <w:color w:val="000000"/>
                <w:sz w:val="28"/>
                <w:szCs w:val="28"/>
                <w:lang w:val="uk-UA"/>
              </w:rPr>
              <w:t>обто</w:t>
            </w:r>
            <w:r w:rsidRPr="00836676">
              <w:rPr>
                <w:rFonts w:ascii="Times New Roman" w:hAnsi="Times New Roman"/>
                <w:color w:val="000000"/>
                <w:sz w:val="28"/>
                <w:szCs w:val="28"/>
                <w:lang w:val="uk-UA"/>
              </w:rPr>
              <w:t xml:space="preserve"> </w:t>
            </w:r>
            <w:r>
              <w:rPr>
                <w:rFonts w:ascii="Times New Roman" w:hAnsi="Times New Roman"/>
                <w:color w:val="000000"/>
                <w:sz w:val="28"/>
                <w:szCs w:val="28"/>
                <w:lang w:val="uk-UA"/>
              </w:rPr>
              <w:t xml:space="preserve">виконає </w:t>
            </w:r>
            <w:r w:rsidRPr="00836676">
              <w:rPr>
                <w:rFonts w:ascii="Times New Roman" w:hAnsi="Times New Roman"/>
                <w:color w:val="000000"/>
                <w:sz w:val="28"/>
                <w:szCs w:val="28"/>
                <w:lang w:val="uk-UA"/>
              </w:rPr>
              <w:t>сер</w:t>
            </w:r>
            <w:r>
              <w:rPr>
                <w:rFonts w:ascii="Times New Roman" w:hAnsi="Times New Roman"/>
                <w:color w:val="000000"/>
                <w:sz w:val="28"/>
                <w:szCs w:val="28"/>
                <w:lang w:val="uk-UA"/>
              </w:rPr>
              <w:t>і</w:t>
            </w:r>
            <w:r w:rsidRPr="00836676">
              <w:rPr>
                <w:rFonts w:ascii="Times New Roman" w:hAnsi="Times New Roman"/>
                <w:color w:val="000000"/>
                <w:sz w:val="28"/>
                <w:szCs w:val="28"/>
                <w:lang w:val="uk-UA"/>
              </w:rPr>
              <w:t>ю персеверац</w:t>
            </w:r>
            <w:r>
              <w:rPr>
                <w:rFonts w:ascii="Times New Roman" w:hAnsi="Times New Roman"/>
                <w:color w:val="000000"/>
                <w:sz w:val="28"/>
                <w:szCs w:val="28"/>
                <w:lang w:val="uk-UA"/>
              </w:rPr>
              <w:t>і</w:t>
            </w:r>
            <w:r w:rsidRPr="00836676">
              <w:rPr>
                <w:rFonts w:ascii="Times New Roman" w:hAnsi="Times New Roman"/>
                <w:color w:val="000000"/>
                <w:sz w:val="28"/>
                <w:szCs w:val="28"/>
                <w:lang w:val="uk-UA"/>
              </w:rPr>
              <w:t xml:space="preserve">й </w:t>
            </w:r>
            <w:r>
              <w:rPr>
                <w:rFonts w:ascii="Times New Roman" w:hAnsi="Times New Roman"/>
                <w:color w:val="000000"/>
                <w:sz w:val="28"/>
                <w:szCs w:val="28"/>
                <w:lang w:val="uk-UA"/>
              </w:rPr>
              <w:t>і</w:t>
            </w:r>
            <w:r w:rsidRPr="00836676">
              <w:rPr>
                <w:rFonts w:ascii="Times New Roman" w:hAnsi="Times New Roman"/>
                <w:color w:val="000000"/>
                <w:sz w:val="28"/>
                <w:szCs w:val="28"/>
                <w:lang w:val="uk-UA"/>
              </w:rPr>
              <w:t>з п</w:t>
            </w:r>
            <w:r>
              <w:rPr>
                <w:rFonts w:ascii="Times New Roman" w:hAnsi="Times New Roman"/>
                <w:color w:val="000000"/>
                <w:sz w:val="28"/>
                <w:szCs w:val="28"/>
                <w:lang w:val="uk-UA"/>
              </w:rPr>
              <w:t>опереднього дослідження</w:t>
            </w:r>
            <w:r w:rsidRPr="00836676">
              <w:rPr>
                <w:rFonts w:ascii="Times New Roman" w:hAnsi="Times New Roman"/>
                <w:color w:val="000000"/>
                <w:sz w:val="28"/>
                <w:szCs w:val="28"/>
                <w:lang w:val="uk-UA"/>
              </w:rPr>
              <w:t>.</w:t>
            </w:r>
          </w:p>
          <w:p w:rsidR="00BD1028" w:rsidRPr="00836676" w:rsidRDefault="00BD1028" w:rsidP="004F16B7">
            <w:pPr>
              <w:widowControl w:val="0"/>
              <w:shd w:val="clear" w:color="auto" w:fill="FFFFFF"/>
              <w:autoSpaceDE w:val="0"/>
              <w:autoSpaceDN w:val="0"/>
              <w:adjustRightInd w:val="0"/>
              <w:spacing w:after="0" w:line="360" w:lineRule="auto"/>
              <w:ind w:firstLine="720"/>
              <w:jc w:val="both"/>
              <w:rPr>
                <w:rFonts w:ascii="Times New Roman" w:hAnsi="Times New Roman"/>
                <w:sz w:val="28"/>
                <w:szCs w:val="28"/>
                <w:lang w:val="uk-UA"/>
              </w:rPr>
            </w:pPr>
            <w:r>
              <w:rPr>
                <w:rFonts w:ascii="Times New Roman" w:hAnsi="Times New Roman"/>
                <w:color w:val="000000"/>
                <w:sz w:val="28"/>
                <w:szCs w:val="28"/>
                <w:lang w:val="uk-UA"/>
              </w:rPr>
              <w:t xml:space="preserve">Пацієнти </w:t>
            </w:r>
            <w:r w:rsidRPr="00836676">
              <w:rPr>
                <w:rFonts w:ascii="Times New Roman" w:hAnsi="Times New Roman"/>
                <w:color w:val="000000"/>
                <w:sz w:val="28"/>
                <w:szCs w:val="28"/>
                <w:lang w:val="uk-UA"/>
              </w:rPr>
              <w:t>мо</w:t>
            </w:r>
            <w:r>
              <w:rPr>
                <w:rFonts w:ascii="Times New Roman" w:hAnsi="Times New Roman"/>
                <w:color w:val="000000"/>
                <w:sz w:val="28"/>
                <w:szCs w:val="28"/>
                <w:lang w:val="uk-UA"/>
              </w:rPr>
              <w:t>ж</w:t>
            </w:r>
            <w:r w:rsidRPr="00836676">
              <w:rPr>
                <w:rFonts w:ascii="Times New Roman" w:hAnsi="Times New Roman"/>
                <w:color w:val="000000"/>
                <w:sz w:val="28"/>
                <w:szCs w:val="28"/>
                <w:lang w:val="uk-UA"/>
              </w:rPr>
              <w:t>ут</w:t>
            </w:r>
            <w:r>
              <w:rPr>
                <w:rFonts w:ascii="Times New Roman" w:hAnsi="Times New Roman"/>
                <w:color w:val="000000"/>
                <w:sz w:val="28"/>
                <w:szCs w:val="28"/>
                <w:lang w:val="uk-UA"/>
              </w:rPr>
              <w:t>ь</w:t>
            </w:r>
            <w:r w:rsidRPr="00836676">
              <w:rPr>
                <w:rFonts w:ascii="Times New Roman" w:hAnsi="Times New Roman"/>
                <w:color w:val="000000"/>
                <w:sz w:val="28"/>
                <w:szCs w:val="28"/>
                <w:lang w:val="uk-UA"/>
              </w:rPr>
              <w:t xml:space="preserve"> показат</w:t>
            </w:r>
            <w:r>
              <w:rPr>
                <w:rFonts w:ascii="Times New Roman" w:hAnsi="Times New Roman"/>
                <w:color w:val="000000"/>
                <w:sz w:val="28"/>
                <w:szCs w:val="28"/>
                <w:lang w:val="uk-UA"/>
              </w:rPr>
              <w:t>и</w:t>
            </w:r>
            <w:r w:rsidRPr="00836676">
              <w:rPr>
                <w:rFonts w:ascii="Times New Roman" w:hAnsi="Times New Roman"/>
                <w:color w:val="000000"/>
                <w:sz w:val="28"/>
                <w:szCs w:val="28"/>
                <w:lang w:val="uk-UA"/>
              </w:rPr>
              <w:t xml:space="preserve"> о</w:t>
            </w:r>
            <w:r>
              <w:rPr>
                <w:rFonts w:ascii="Times New Roman" w:hAnsi="Times New Roman"/>
                <w:color w:val="000000"/>
                <w:sz w:val="28"/>
                <w:szCs w:val="28"/>
                <w:lang w:val="uk-UA"/>
              </w:rPr>
              <w:t xml:space="preserve">кремі </w:t>
            </w:r>
            <w:r w:rsidRPr="00836676">
              <w:rPr>
                <w:rFonts w:ascii="Times New Roman" w:hAnsi="Times New Roman"/>
                <w:color w:val="000000"/>
                <w:sz w:val="28"/>
                <w:szCs w:val="28"/>
                <w:lang w:val="uk-UA"/>
              </w:rPr>
              <w:t>части</w:t>
            </w:r>
            <w:r>
              <w:rPr>
                <w:rFonts w:ascii="Times New Roman" w:hAnsi="Times New Roman"/>
                <w:color w:val="000000"/>
                <w:sz w:val="28"/>
                <w:szCs w:val="28"/>
                <w:lang w:val="uk-UA"/>
              </w:rPr>
              <w:t>ни</w:t>
            </w:r>
            <w:r w:rsidRPr="00836676">
              <w:rPr>
                <w:rFonts w:ascii="Times New Roman" w:hAnsi="Times New Roman"/>
                <w:color w:val="000000"/>
                <w:sz w:val="28"/>
                <w:szCs w:val="28"/>
                <w:lang w:val="uk-UA"/>
              </w:rPr>
              <w:t xml:space="preserve"> т</w:t>
            </w:r>
            <w:r>
              <w:rPr>
                <w:rFonts w:ascii="Times New Roman" w:hAnsi="Times New Roman"/>
                <w:color w:val="000000"/>
                <w:sz w:val="28"/>
                <w:szCs w:val="28"/>
                <w:lang w:val="uk-UA"/>
              </w:rPr>
              <w:t>і</w:t>
            </w:r>
            <w:r w:rsidRPr="00836676">
              <w:rPr>
                <w:rFonts w:ascii="Times New Roman" w:hAnsi="Times New Roman"/>
                <w:color w:val="000000"/>
                <w:sz w:val="28"/>
                <w:szCs w:val="28"/>
                <w:lang w:val="uk-UA"/>
              </w:rPr>
              <w:t xml:space="preserve">ла, </w:t>
            </w:r>
            <w:r>
              <w:rPr>
                <w:rFonts w:ascii="Times New Roman" w:hAnsi="Times New Roman"/>
                <w:color w:val="000000"/>
                <w:sz w:val="28"/>
                <w:szCs w:val="28"/>
                <w:lang w:val="uk-UA"/>
              </w:rPr>
              <w:t>якщо</w:t>
            </w:r>
            <w:r w:rsidRPr="00836676">
              <w:rPr>
                <w:rFonts w:ascii="Times New Roman" w:hAnsi="Times New Roman"/>
                <w:color w:val="000000"/>
                <w:sz w:val="28"/>
                <w:szCs w:val="28"/>
                <w:lang w:val="uk-UA"/>
              </w:rPr>
              <w:t xml:space="preserve"> м</w:t>
            </w:r>
            <w:r>
              <w:rPr>
                <w:rFonts w:ascii="Times New Roman" w:hAnsi="Times New Roman"/>
                <w:color w:val="000000"/>
                <w:sz w:val="28"/>
                <w:szCs w:val="28"/>
                <w:lang w:val="uk-UA"/>
              </w:rPr>
              <w:t>і</w:t>
            </w:r>
            <w:r w:rsidRPr="00836676">
              <w:rPr>
                <w:rFonts w:ascii="Times New Roman" w:hAnsi="Times New Roman"/>
                <w:color w:val="000000"/>
                <w:sz w:val="28"/>
                <w:szCs w:val="28"/>
                <w:lang w:val="uk-UA"/>
              </w:rPr>
              <w:t>ж</w:t>
            </w:r>
            <w:r>
              <w:rPr>
                <w:rFonts w:ascii="Times New Roman" w:hAnsi="Times New Roman"/>
                <w:color w:val="000000"/>
                <w:sz w:val="28"/>
                <w:szCs w:val="28"/>
                <w:lang w:val="uk-UA"/>
              </w:rPr>
              <w:t xml:space="preserve"> слов</w:t>
            </w:r>
            <w:r w:rsidRPr="00836676">
              <w:rPr>
                <w:rFonts w:ascii="Times New Roman" w:hAnsi="Times New Roman"/>
                <w:color w:val="000000"/>
                <w:sz w:val="28"/>
                <w:szCs w:val="28"/>
                <w:lang w:val="uk-UA"/>
              </w:rPr>
              <w:t xml:space="preserve">ами </w:t>
            </w:r>
            <w:r>
              <w:rPr>
                <w:rFonts w:ascii="Times New Roman" w:hAnsi="Times New Roman"/>
                <w:color w:val="000000"/>
                <w:sz w:val="28"/>
                <w:szCs w:val="28"/>
                <w:lang w:val="uk-UA"/>
              </w:rPr>
              <w:t xml:space="preserve">буде зроблено великі </w:t>
            </w:r>
            <w:r w:rsidRPr="00836676">
              <w:rPr>
                <w:rFonts w:ascii="Times New Roman" w:hAnsi="Times New Roman"/>
                <w:color w:val="000000"/>
                <w:sz w:val="28"/>
                <w:szCs w:val="28"/>
                <w:lang w:val="uk-UA"/>
              </w:rPr>
              <w:t>пауз</w:t>
            </w:r>
            <w:r>
              <w:rPr>
                <w:rFonts w:ascii="Times New Roman" w:hAnsi="Times New Roman"/>
                <w:color w:val="000000"/>
                <w:sz w:val="28"/>
                <w:szCs w:val="28"/>
                <w:lang w:val="uk-UA"/>
              </w:rPr>
              <w:t>и</w:t>
            </w:r>
            <w:r w:rsidRPr="00836676">
              <w:rPr>
                <w:rFonts w:ascii="Times New Roman" w:hAnsi="Times New Roman"/>
                <w:color w:val="000000"/>
                <w:sz w:val="28"/>
                <w:szCs w:val="28"/>
                <w:lang w:val="uk-UA"/>
              </w:rPr>
              <w:t xml:space="preserve">. Однак </w:t>
            </w:r>
            <w:r>
              <w:rPr>
                <w:rFonts w:ascii="Times New Roman" w:hAnsi="Times New Roman"/>
                <w:color w:val="000000"/>
                <w:sz w:val="28"/>
                <w:szCs w:val="28"/>
                <w:lang w:val="uk-UA"/>
              </w:rPr>
              <w:t xml:space="preserve">навіть за </w:t>
            </w:r>
            <w:r w:rsidRPr="00836676">
              <w:rPr>
                <w:rFonts w:ascii="Times New Roman" w:hAnsi="Times New Roman"/>
                <w:color w:val="000000"/>
                <w:sz w:val="28"/>
                <w:szCs w:val="28"/>
                <w:lang w:val="uk-UA"/>
              </w:rPr>
              <w:t>незнач</w:t>
            </w:r>
            <w:r>
              <w:rPr>
                <w:rFonts w:ascii="Times New Roman" w:hAnsi="Times New Roman"/>
                <w:color w:val="000000"/>
                <w:sz w:val="28"/>
                <w:szCs w:val="28"/>
                <w:lang w:val="uk-UA"/>
              </w:rPr>
              <w:t>ного</w:t>
            </w:r>
            <w:r w:rsidRPr="00836676">
              <w:rPr>
                <w:rFonts w:ascii="Times New Roman" w:hAnsi="Times New Roman"/>
                <w:color w:val="000000"/>
                <w:sz w:val="28"/>
                <w:szCs w:val="28"/>
                <w:lang w:val="uk-UA"/>
              </w:rPr>
              <w:t xml:space="preserve"> </w:t>
            </w:r>
            <w:r>
              <w:rPr>
                <w:rFonts w:ascii="Times New Roman" w:hAnsi="Times New Roman"/>
                <w:color w:val="000000"/>
                <w:sz w:val="28"/>
                <w:szCs w:val="28"/>
                <w:lang w:val="uk-UA"/>
              </w:rPr>
              <w:t xml:space="preserve">пришвидшення </w:t>
            </w:r>
            <w:r w:rsidRPr="00836676">
              <w:rPr>
                <w:rFonts w:ascii="Times New Roman" w:hAnsi="Times New Roman"/>
                <w:color w:val="000000"/>
                <w:sz w:val="28"/>
                <w:szCs w:val="28"/>
                <w:lang w:val="uk-UA"/>
              </w:rPr>
              <w:t>темп</w:t>
            </w:r>
            <w:r>
              <w:rPr>
                <w:rFonts w:ascii="Times New Roman" w:hAnsi="Times New Roman"/>
                <w:color w:val="000000"/>
                <w:sz w:val="28"/>
                <w:szCs w:val="28"/>
                <w:lang w:val="uk-UA"/>
              </w:rPr>
              <w:t>у</w:t>
            </w:r>
            <w:r w:rsidRPr="00836676">
              <w:rPr>
                <w:rFonts w:ascii="Times New Roman" w:hAnsi="Times New Roman"/>
                <w:color w:val="000000"/>
                <w:sz w:val="28"/>
                <w:szCs w:val="28"/>
                <w:lang w:val="uk-UA"/>
              </w:rPr>
              <w:t xml:space="preserve"> </w:t>
            </w:r>
            <w:r>
              <w:rPr>
                <w:rFonts w:ascii="Times New Roman" w:hAnsi="Times New Roman"/>
                <w:color w:val="000000"/>
                <w:sz w:val="28"/>
                <w:szCs w:val="28"/>
                <w:lang w:val="uk-UA"/>
              </w:rPr>
              <w:t xml:space="preserve">виконання </w:t>
            </w:r>
            <w:r w:rsidRPr="00836676">
              <w:rPr>
                <w:rFonts w:ascii="Times New Roman" w:hAnsi="Times New Roman"/>
                <w:color w:val="000000"/>
                <w:sz w:val="28"/>
                <w:szCs w:val="28"/>
                <w:lang w:val="uk-UA"/>
              </w:rPr>
              <w:t>за</w:t>
            </w:r>
            <w:r>
              <w:rPr>
                <w:rFonts w:ascii="Times New Roman" w:hAnsi="Times New Roman"/>
                <w:color w:val="000000"/>
                <w:sz w:val="28"/>
                <w:szCs w:val="28"/>
                <w:lang w:val="uk-UA"/>
              </w:rPr>
              <w:t>в</w:t>
            </w:r>
            <w:r w:rsidRPr="00836676">
              <w:rPr>
                <w:rFonts w:ascii="Times New Roman" w:hAnsi="Times New Roman"/>
                <w:color w:val="000000"/>
                <w:sz w:val="28"/>
                <w:szCs w:val="28"/>
                <w:lang w:val="uk-UA"/>
              </w:rPr>
              <w:t>дан</w:t>
            </w:r>
            <w:r>
              <w:rPr>
                <w:rFonts w:ascii="Times New Roman" w:hAnsi="Times New Roman"/>
                <w:color w:val="000000"/>
                <w:sz w:val="28"/>
                <w:szCs w:val="28"/>
                <w:lang w:val="uk-UA"/>
              </w:rPr>
              <w:t>ь</w:t>
            </w:r>
            <w:r w:rsidRPr="00836676">
              <w:rPr>
                <w:rFonts w:ascii="Times New Roman" w:hAnsi="Times New Roman"/>
                <w:color w:val="000000"/>
                <w:sz w:val="28"/>
                <w:szCs w:val="28"/>
                <w:lang w:val="uk-UA"/>
              </w:rPr>
              <w:t xml:space="preserve"> </w:t>
            </w:r>
            <w:r>
              <w:rPr>
                <w:rFonts w:ascii="Times New Roman" w:hAnsi="Times New Roman"/>
                <w:color w:val="000000"/>
                <w:sz w:val="28"/>
                <w:szCs w:val="28"/>
                <w:lang w:val="uk-UA"/>
              </w:rPr>
              <w:t xml:space="preserve">із </w:t>
            </w:r>
            <w:r w:rsidRPr="00836676">
              <w:rPr>
                <w:rFonts w:ascii="Times New Roman" w:hAnsi="Times New Roman"/>
                <w:color w:val="000000"/>
                <w:sz w:val="28"/>
                <w:szCs w:val="28"/>
                <w:lang w:val="uk-UA"/>
              </w:rPr>
              <w:t>показ</w:t>
            </w:r>
            <w:r>
              <w:rPr>
                <w:rFonts w:ascii="Times New Roman" w:hAnsi="Times New Roman"/>
                <w:color w:val="000000"/>
                <w:sz w:val="28"/>
                <w:szCs w:val="28"/>
                <w:lang w:val="uk-UA"/>
              </w:rPr>
              <w:t>у</w:t>
            </w:r>
            <w:r w:rsidRPr="00836676">
              <w:rPr>
                <w:rFonts w:ascii="Times New Roman" w:hAnsi="Times New Roman"/>
                <w:color w:val="000000"/>
                <w:sz w:val="28"/>
                <w:szCs w:val="28"/>
                <w:lang w:val="uk-UA"/>
              </w:rPr>
              <w:t xml:space="preserve"> картинок </w:t>
            </w:r>
            <w:r>
              <w:rPr>
                <w:rFonts w:ascii="Times New Roman" w:hAnsi="Times New Roman"/>
                <w:color w:val="000000"/>
                <w:sz w:val="28"/>
                <w:szCs w:val="28"/>
                <w:lang w:val="uk-UA"/>
              </w:rPr>
              <w:t>або</w:t>
            </w:r>
            <w:r w:rsidRPr="00836676">
              <w:rPr>
                <w:rFonts w:ascii="Times New Roman" w:hAnsi="Times New Roman"/>
                <w:color w:val="000000"/>
                <w:sz w:val="28"/>
                <w:szCs w:val="28"/>
                <w:lang w:val="uk-UA"/>
              </w:rPr>
              <w:t xml:space="preserve"> част</w:t>
            </w:r>
            <w:r>
              <w:rPr>
                <w:rFonts w:ascii="Times New Roman" w:hAnsi="Times New Roman"/>
                <w:color w:val="000000"/>
                <w:sz w:val="28"/>
                <w:szCs w:val="28"/>
                <w:lang w:val="uk-UA"/>
              </w:rPr>
              <w:t>ин</w:t>
            </w:r>
            <w:r w:rsidRPr="00836676">
              <w:rPr>
                <w:rFonts w:ascii="Times New Roman" w:hAnsi="Times New Roman"/>
                <w:color w:val="000000"/>
                <w:sz w:val="28"/>
                <w:szCs w:val="28"/>
                <w:lang w:val="uk-UA"/>
              </w:rPr>
              <w:t xml:space="preserve"> т</w:t>
            </w:r>
            <w:r>
              <w:rPr>
                <w:rFonts w:ascii="Times New Roman" w:hAnsi="Times New Roman"/>
                <w:color w:val="000000"/>
                <w:sz w:val="28"/>
                <w:szCs w:val="28"/>
                <w:lang w:val="uk-UA"/>
              </w:rPr>
              <w:t>і</w:t>
            </w:r>
            <w:r w:rsidRPr="00836676">
              <w:rPr>
                <w:rFonts w:ascii="Times New Roman" w:hAnsi="Times New Roman"/>
                <w:color w:val="000000"/>
                <w:sz w:val="28"/>
                <w:szCs w:val="28"/>
                <w:lang w:val="uk-UA"/>
              </w:rPr>
              <w:t>ла у них в</w:t>
            </w:r>
            <w:r>
              <w:rPr>
                <w:rFonts w:ascii="Times New Roman" w:hAnsi="Times New Roman"/>
                <w:color w:val="000000"/>
                <w:sz w:val="28"/>
                <w:szCs w:val="28"/>
                <w:lang w:val="uk-UA"/>
              </w:rPr>
              <w:t>и</w:t>
            </w:r>
            <w:r w:rsidRPr="00836676">
              <w:rPr>
                <w:rFonts w:ascii="Times New Roman" w:hAnsi="Times New Roman"/>
                <w:color w:val="000000"/>
                <w:sz w:val="28"/>
                <w:szCs w:val="28"/>
                <w:lang w:val="uk-UA"/>
              </w:rPr>
              <w:t>никают</w:t>
            </w:r>
            <w:r>
              <w:rPr>
                <w:rFonts w:ascii="Times New Roman" w:hAnsi="Times New Roman"/>
                <w:color w:val="000000"/>
                <w:sz w:val="28"/>
                <w:szCs w:val="28"/>
                <w:lang w:val="uk-UA"/>
              </w:rPr>
              <w:t>ь</w:t>
            </w:r>
            <w:r w:rsidRPr="00836676">
              <w:rPr>
                <w:rFonts w:ascii="Times New Roman" w:hAnsi="Times New Roman"/>
                <w:color w:val="000000"/>
                <w:sz w:val="28"/>
                <w:szCs w:val="28"/>
                <w:lang w:val="uk-UA"/>
              </w:rPr>
              <w:t xml:space="preserve"> персеверац</w:t>
            </w:r>
            <w:r>
              <w:rPr>
                <w:rFonts w:ascii="Times New Roman" w:hAnsi="Times New Roman"/>
                <w:color w:val="000000"/>
                <w:sz w:val="28"/>
                <w:szCs w:val="28"/>
                <w:lang w:val="uk-UA"/>
              </w:rPr>
              <w:t>ії</w:t>
            </w:r>
            <w:r w:rsidRPr="00836676">
              <w:rPr>
                <w:rFonts w:ascii="Times New Roman" w:hAnsi="Times New Roman"/>
                <w:color w:val="000000"/>
                <w:sz w:val="28"/>
                <w:szCs w:val="28"/>
                <w:lang w:val="uk-UA"/>
              </w:rPr>
              <w:t xml:space="preserve">. </w:t>
            </w:r>
            <w:r>
              <w:rPr>
                <w:rFonts w:ascii="Times New Roman" w:hAnsi="Times New Roman"/>
                <w:color w:val="000000"/>
                <w:sz w:val="28"/>
                <w:szCs w:val="28"/>
                <w:lang w:val="uk-UA"/>
              </w:rPr>
              <w:t>Во</w:t>
            </w:r>
            <w:r w:rsidRPr="00836676">
              <w:rPr>
                <w:rFonts w:ascii="Times New Roman" w:hAnsi="Times New Roman"/>
                <w:color w:val="000000"/>
                <w:sz w:val="28"/>
                <w:szCs w:val="28"/>
                <w:lang w:val="uk-UA"/>
              </w:rPr>
              <w:t xml:space="preserve">ни </w:t>
            </w:r>
            <w:r>
              <w:rPr>
                <w:rFonts w:ascii="Times New Roman" w:hAnsi="Times New Roman"/>
                <w:color w:val="000000"/>
                <w:sz w:val="28"/>
                <w:szCs w:val="28"/>
                <w:lang w:val="uk-UA"/>
              </w:rPr>
              <w:t>по</w:t>
            </w:r>
            <w:r w:rsidRPr="00836676">
              <w:rPr>
                <w:rFonts w:ascii="Times New Roman" w:hAnsi="Times New Roman"/>
                <w:color w:val="000000"/>
                <w:sz w:val="28"/>
                <w:szCs w:val="28"/>
                <w:lang w:val="uk-UA"/>
              </w:rPr>
              <w:t>чинают</w:t>
            </w:r>
            <w:r>
              <w:rPr>
                <w:rFonts w:ascii="Times New Roman" w:hAnsi="Times New Roman"/>
                <w:color w:val="000000"/>
                <w:sz w:val="28"/>
                <w:szCs w:val="28"/>
                <w:lang w:val="uk-UA"/>
              </w:rPr>
              <w:t>ь</w:t>
            </w:r>
            <w:r w:rsidRPr="00836676">
              <w:rPr>
                <w:rFonts w:ascii="Times New Roman" w:hAnsi="Times New Roman"/>
                <w:color w:val="000000"/>
                <w:sz w:val="28"/>
                <w:szCs w:val="28"/>
                <w:lang w:val="uk-UA"/>
              </w:rPr>
              <w:t xml:space="preserve"> показ</w:t>
            </w:r>
            <w:r>
              <w:rPr>
                <w:rFonts w:ascii="Times New Roman" w:hAnsi="Times New Roman"/>
                <w:color w:val="000000"/>
                <w:sz w:val="28"/>
                <w:szCs w:val="28"/>
                <w:lang w:val="uk-UA"/>
              </w:rPr>
              <w:t>у</w:t>
            </w:r>
            <w:r w:rsidRPr="00836676">
              <w:rPr>
                <w:rFonts w:ascii="Times New Roman" w:hAnsi="Times New Roman"/>
                <w:color w:val="000000"/>
                <w:sz w:val="28"/>
                <w:szCs w:val="28"/>
                <w:lang w:val="uk-UA"/>
              </w:rPr>
              <w:t>ват</w:t>
            </w:r>
            <w:r>
              <w:rPr>
                <w:rFonts w:ascii="Times New Roman" w:hAnsi="Times New Roman"/>
                <w:color w:val="000000"/>
                <w:sz w:val="28"/>
                <w:szCs w:val="28"/>
                <w:lang w:val="uk-UA"/>
              </w:rPr>
              <w:t>и</w:t>
            </w:r>
            <w:r w:rsidRPr="00836676">
              <w:rPr>
                <w:rFonts w:ascii="Times New Roman" w:hAnsi="Times New Roman"/>
                <w:color w:val="000000"/>
                <w:sz w:val="28"/>
                <w:szCs w:val="28"/>
                <w:lang w:val="uk-UA"/>
              </w:rPr>
              <w:t xml:space="preserve"> не т</w:t>
            </w:r>
            <w:r>
              <w:rPr>
                <w:rFonts w:ascii="Times New Roman" w:hAnsi="Times New Roman"/>
                <w:color w:val="000000"/>
                <w:sz w:val="28"/>
                <w:szCs w:val="28"/>
                <w:lang w:val="uk-UA"/>
              </w:rPr>
              <w:t>і</w:t>
            </w:r>
            <w:r w:rsidRPr="00836676">
              <w:rPr>
                <w:rFonts w:ascii="Times New Roman" w:hAnsi="Times New Roman"/>
                <w:color w:val="000000"/>
                <w:sz w:val="28"/>
                <w:szCs w:val="28"/>
                <w:lang w:val="uk-UA"/>
              </w:rPr>
              <w:t xml:space="preserve"> предмет</w:t>
            </w:r>
            <w:r>
              <w:rPr>
                <w:rFonts w:ascii="Times New Roman" w:hAnsi="Times New Roman"/>
                <w:color w:val="000000"/>
                <w:sz w:val="28"/>
                <w:szCs w:val="28"/>
                <w:lang w:val="uk-UA"/>
              </w:rPr>
              <w:t>и</w:t>
            </w:r>
            <w:r w:rsidRPr="00836676">
              <w:rPr>
                <w:rFonts w:ascii="Times New Roman" w:hAnsi="Times New Roman"/>
                <w:color w:val="000000"/>
                <w:sz w:val="28"/>
                <w:szCs w:val="28"/>
                <w:lang w:val="uk-UA"/>
              </w:rPr>
              <w:t>, не т</w:t>
            </w:r>
            <w:r>
              <w:rPr>
                <w:rFonts w:ascii="Times New Roman" w:hAnsi="Times New Roman"/>
                <w:color w:val="000000"/>
                <w:sz w:val="28"/>
                <w:szCs w:val="28"/>
                <w:lang w:val="uk-UA"/>
              </w:rPr>
              <w:t>і</w:t>
            </w:r>
            <w:r w:rsidRPr="00836676">
              <w:rPr>
                <w:rFonts w:ascii="Times New Roman" w:hAnsi="Times New Roman"/>
                <w:color w:val="000000"/>
                <w:sz w:val="28"/>
                <w:szCs w:val="28"/>
                <w:lang w:val="uk-UA"/>
              </w:rPr>
              <w:t xml:space="preserve"> </w:t>
            </w:r>
            <w:r>
              <w:rPr>
                <w:rFonts w:ascii="Times New Roman" w:hAnsi="Times New Roman"/>
                <w:color w:val="000000"/>
                <w:sz w:val="28"/>
                <w:szCs w:val="28"/>
                <w:lang w:val="uk-UA"/>
              </w:rPr>
              <w:t>малюнки</w:t>
            </w:r>
            <w:r w:rsidRPr="00836676">
              <w:rPr>
                <w:rFonts w:ascii="Times New Roman" w:hAnsi="Times New Roman"/>
                <w:color w:val="000000"/>
                <w:sz w:val="28"/>
                <w:szCs w:val="28"/>
                <w:lang w:val="uk-UA"/>
              </w:rPr>
              <w:t xml:space="preserve">, </w:t>
            </w:r>
            <w:r>
              <w:rPr>
                <w:rFonts w:ascii="Times New Roman" w:hAnsi="Times New Roman"/>
                <w:color w:val="000000"/>
                <w:sz w:val="28"/>
                <w:szCs w:val="28"/>
                <w:lang w:val="uk-UA"/>
              </w:rPr>
              <w:t>навіть якщо</w:t>
            </w:r>
            <w:r w:rsidRPr="00836676">
              <w:rPr>
                <w:rFonts w:ascii="Times New Roman" w:hAnsi="Times New Roman"/>
                <w:color w:val="000000"/>
                <w:sz w:val="28"/>
                <w:szCs w:val="28"/>
                <w:lang w:val="uk-UA"/>
              </w:rPr>
              <w:t xml:space="preserve"> перед ними р</w:t>
            </w:r>
            <w:r>
              <w:rPr>
                <w:rFonts w:ascii="Times New Roman" w:hAnsi="Times New Roman"/>
                <w:color w:val="000000"/>
                <w:sz w:val="28"/>
                <w:szCs w:val="28"/>
                <w:lang w:val="uk-UA"/>
              </w:rPr>
              <w:t>о</w:t>
            </w:r>
            <w:r w:rsidRPr="00836676">
              <w:rPr>
                <w:rFonts w:ascii="Times New Roman" w:hAnsi="Times New Roman"/>
                <w:color w:val="000000"/>
                <w:sz w:val="28"/>
                <w:szCs w:val="28"/>
                <w:lang w:val="uk-UA"/>
              </w:rPr>
              <w:t>з</w:t>
            </w:r>
            <w:r>
              <w:rPr>
                <w:rFonts w:ascii="Times New Roman" w:hAnsi="Times New Roman"/>
                <w:color w:val="000000"/>
                <w:sz w:val="28"/>
                <w:szCs w:val="28"/>
                <w:lang w:val="uk-UA"/>
              </w:rPr>
              <w:t>к</w:t>
            </w:r>
            <w:r w:rsidRPr="00836676">
              <w:rPr>
                <w:rFonts w:ascii="Times New Roman" w:hAnsi="Times New Roman"/>
                <w:color w:val="000000"/>
                <w:sz w:val="28"/>
                <w:szCs w:val="28"/>
                <w:lang w:val="uk-UA"/>
              </w:rPr>
              <w:t>л</w:t>
            </w:r>
            <w:r>
              <w:rPr>
                <w:rFonts w:ascii="Times New Roman" w:hAnsi="Times New Roman"/>
                <w:color w:val="000000"/>
                <w:sz w:val="28"/>
                <w:szCs w:val="28"/>
                <w:lang w:val="uk-UA"/>
              </w:rPr>
              <w:t>адено їх дуже мало</w:t>
            </w:r>
            <w:r w:rsidRPr="00836676">
              <w:rPr>
                <w:rFonts w:ascii="Times New Roman" w:hAnsi="Times New Roman"/>
                <w:color w:val="000000"/>
                <w:sz w:val="28"/>
                <w:szCs w:val="28"/>
                <w:lang w:val="uk-UA"/>
              </w:rPr>
              <w:t>. В</w:t>
            </w:r>
            <w:r>
              <w:rPr>
                <w:rFonts w:ascii="Times New Roman" w:hAnsi="Times New Roman"/>
                <w:color w:val="000000"/>
                <w:sz w:val="28"/>
                <w:szCs w:val="28"/>
                <w:lang w:val="uk-UA"/>
              </w:rPr>
              <w:t>и</w:t>
            </w:r>
            <w:r w:rsidRPr="00836676">
              <w:rPr>
                <w:rFonts w:ascii="Times New Roman" w:hAnsi="Times New Roman"/>
                <w:color w:val="000000"/>
                <w:sz w:val="28"/>
                <w:szCs w:val="28"/>
                <w:lang w:val="uk-UA"/>
              </w:rPr>
              <w:t>ника</w:t>
            </w:r>
            <w:r>
              <w:rPr>
                <w:rFonts w:ascii="Times New Roman" w:hAnsi="Times New Roman"/>
                <w:color w:val="000000"/>
                <w:sz w:val="28"/>
                <w:szCs w:val="28"/>
                <w:lang w:val="uk-UA"/>
              </w:rPr>
              <w:t>є</w:t>
            </w:r>
            <w:r w:rsidRPr="00836676">
              <w:rPr>
                <w:rFonts w:ascii="Times New Roman" w:hAnsi="Times New Roman"/>
                <w:color w:val="000000"/>
                <w:sz w:val="28"/>
                <w:szCs w:val="28"/>
                <w:lang w:val="uk-UA"/>
              </w:rPr>
              <w:t xml:space="preserve"> втори</w:t>
            </w:r>
            <w:r>
              <w:rPr>
                <w:rFonts w:ascii="Times New Roman" w:hAnsi="Times New Roman"/>
                <w:color w:val="000000"/>
                <w:sz w:val="28"/>
                <w:szCs w:val="28"/>
                <w:lang w:val="uk-UA"/>
              </w:rPr>
              <w:t>н</w:t>
            </w:r>
            <w:r w:rsidRPr="00836676">
              <w:rPr>
                <w:rFonts w:ascii="Times New Roman" w:hAnsi="Times New Roman"/>
                <w:color w:val="000000"/>
                <w:sz w:val="28"/>
                <w:szCs w:val="28"/>
                <w:lang w:val="uk-UA"/>
              </w:rPr>
              <w:t xml:space="preserve">не </w:t>
            </w:r>
            <w:r>
              <w:rPr>
                <w:rFonts w:ascii="Times New Roman" w:hAnsi="Times New Roman"/>
                <w:color w:val="000000"/>
                <w:sz w:val="28"/>
                <w:szCs w:val="28"/>
                <w:lang w:val="uk-UA"/>
              </w:rPr>
              <w:t>від</w:t>
            </w:r>
            <w:r w:rsidRPr="00836676">
              <w:rPr>
                <w:rFonts w:ascii="Times New Roman" w:hAnsi="Times New Roman"/>
                <w:color w:val="000000"/>
                <w:sz w:val="28"/>
                <w:szCs w:val="28"/>
                <w:lang w:val="uk-UA"/>
              </w:rPr>
              <w:t>чужен</w:t>
            </w:r>
            <w:r>
              <w:rPr>
                <w:rFonts w:ascii="Times New Roman" w:hAnsi="Times New Roman"/>
                <w:color w:val="000000"/>
                <w:sz w:val="28"/>
                <w:szCs w:val="28"/>
                <w:lang w:val="uk-UA"/>
              </w:rPr>
              <w:t>ня</w:t>
            </w:r>
            <w:r w:rsidRPr="00836676">
              <w:rPr>
                <w:rFonts w:ascii="Times New Roman" w:hAnsi="Times New Roman"/>
                <w:color w:val="000000"/>
                <w:sz w:val="28"/>
                <w:szCs w:val="28"/>
                <w:lang w:val="uk-UA"/>
              </w:rPr>
              <w:t xml:space="preserve"> </w:t>
            </w:r>
            <w:r>
              <w:rPr>
                <w:rFonts w:ascii="Times New Roman" w:hAnsi="Times New Roman"/>
                <w:color w:val="000000"/>
                <w:sz w:val="28"/>
                <w:szCs w:val="28"/>
                <w:lang w:val="uk-UA"/>
              </w:rPr>
              <w:t>сенсу слов</w:t>
            </w:r>
            <w:r w:rsidRPr="00836676">
              <w:rPr>
                <w:rFonts w:ascii="Times New Roman" w:hAnsi="Times New Roman"/>
                <w:color w:val="000000"/>
                <w:sz w:val="28"/>
                <w:szCs w:val="28"/>
                <w:lang w:val="uk-UA"/>
              </w:rPr>
              <w:t>а. Напри</w:t>
            </w:r>
            <w:r>
              <w:rPr>
                <w:rFonts w:ascii="Times New Roman" w:hAnsi="Times New Roman"/>
                <w:color w:val="000000"/>
                <w:sz w:val="28"/>
                <w:szCs w:val="28"/>
                <w:lang w:val="uk-UA"/>
              </w:rPr>
              <w:t>клад</w:t>
            </w:r>
            <w:r w:rsidRPr="00836676">
              <w:rPr>
                <w:rFonts w:ascii="Times New Roman" w:hAnsi="Times New Roman"/>
                <w:color w:val="000000"/>
                <w:sz w:val="28"/>
                <w:szCs w:val="28"/>
                <w:lang w:val="uk-UA"/>
              </w:rPr>
              <w:t xml:space="preserve">, </w:t>
            </w:r>
            <w:r>
              <w:rPr>
                <w:rFonts w:ascii="Times New Roman" w:hAnsi="Times New Roman"/>
                <w:color w:val="000000"/>
                <w:sz w:val="28"/>
                <w:szCs w:val="28"/>
                <w:lang w:val="uk-UA"/>
              </w:rPr>
              <w:t xml:space="preserve">пацієнт спочатку правильно </w:t>
            </w:r>
            <w:r w:rsidRPr="00836676">
              <w:rPr>
                <w:rFonts w:ascii="Times New Roman" w:hAnsi="Times New Roman"/>
                <w:color w:val="000000"/>
                <w:sz w:val="28"/>
                <w:szCs w:val="28"/>
                <w:lang w:val="uk-UA"/>
              </w:rPr>
              <w:t xml:space="preserve">показав </w:t>
            </w:r>
            <w:r>
              <w:rPr>
                <w:rFonts w:ascii="Times New Roman" w:hAnsi="Times New Roman"/>
                <w:color w:val="000000"/>
                <w:sz w:val="28"/>
                <w:szCs w:val="28"/>
                <w:lang w:val="uk-UA"/>
              </w:rPr>
              <w:t>в</w:t>
            </w:r>
            <w:r w:rsidRPr="00836676">
              <w:rPr>
                <w:rFonts w:ascii="Times New Roman" w:hAnsi="Times New Roman"/>
                <w:color w:val="000000"/>
                <w:sz w:val="28"/>
                <w:szCs w:val="28"/>
                <w:lang w:val="uk-UA"/>
              </w:rPr>
              <w:t xml:space="preserve">ухо, </w:t>
            </w:r>
            <w:r>
              <w:rPr>
                <w:rFonts w:ascii="Times New Roman" w:hAnsi="Times New Roman"/>
                <w:color w:val="000000"/>
                <w:sz w:val="28"/>
                <w:szCs w:val="28"/>
                <w:lang w:val="uk-UA"/>
              </w:rPr>
              <w:t>око</w:t>
            </w:r>
            <w:r w:rsidRPr="00836676">
              <w:rPr>
                <w:rFonts w:ascii="Times New Roman" w:hAnsi="Times New Roman"/>
                <w:color w:val="000000"/>
                <w:sz w:val="28"/>
                <w:szCs w:val="28"/>
                <w:lang w:val="uk-UA"/>
              </w:rPr>
              <w:t>, зуб</w:t>
            </w:r>
            <w:r>
              <w:rPr>
                <w:rFonts w:ascii="Times New Roman" w:hAnsi="Times New Roman"/>
                <w:color w:val="000000"/>
                <w:sz w:val="28"/>
                <w:szCs w:val="28"/>
                <w:lang w:val="uk-UA"/>
              </w:rPr>
              <w:t>и</w:t>
            </w:r>
            <w:r w:rsidRPr="00836676">
              <w:rPr>
                <w:rFonts w:ascii="Times New Roman" w:hAnsi="Times New Roman"/>
                <w:color w:val="000000"/>
                <w:sz w:val="28"/>
                <w:szCs w:val="28"/>
                <w:lang w:val="uk-UA"/>
              </w:rPr>
              <w:t xml:space="preserve">, </w:t>
            </w:r>
            <w:r>
              <w:rPr>
                <w:rFonts w:ascii="Times New Roman" w:hAnsi="Times New Roman"/>
                <w:color w:val="000000"/>
                <w:sz w:val="28"/>
                <w:szCs w:val="28"/>
                <w:lang w:val="uk-UA"/>
              </w:rPr>
              <w:t xml:space="preserve">однак на </w:t>
            </w:r>
            <w:r w:rsidRPr="00836676">
              <w:rPr>
                <w:rFonts w:ascii="Times New Roman" w:hAnsi="Times New Roman"/>
                <w:color w:val="000000"/>
                <w:sz w:val="28"/>
                <w:szCs w:val="28"/>
                <w:lang w:val="uk-UA"/>
              </w:rPr>
              <w:t>повторн</w:t>
            </w:r>
            <w:r>
              <w:rPr>
                <w:rFonts w:ascii="Times New Roman" w:hAnsi="Times New Roman"/>
                <w:color w:val="000000"/>
                <w:sz w:val="28"/>
                <w:szCs w:val="28"/>
                <w:lang w:val="uk-UA"/>
              </w:rPr>
              <w:t>е</w:t>
            </w:r>
            <w:r w:rsidRPr="00836676">
              <w:rPr>
                <w:rFonts w:ascii="Times New Roman" w:hAnsi="Times New Roman"/>
                <w:color w:val="000000"/>
                <w:sz w:val="28"/>
                <w:szCs w:val="28"/>
                <w:lang w:val="uk-UA"/>
              </w:rPr>
              <w:t xml:space="preserve"> про</w:t>
            </w:r>
            <w:r>
              <w:rPr>
                <w:rFonts w:ascii="Times New Roman" w:hAnsi="Times New Roman"/>
                <w:color w:val="000000"/>
                <w:sz w:val="28"/>
                <w:szCs w:val="28"/>
                <w:lang w:val="uk-UA"/>
              </w:rPr>
              <w:t xml:space="preserve">хання </w:t>
            </w:r>
            <w:r w:rsidRPr="00836676">
              <w:rPr>
                <w:rFonts w:ascii="Times New Roman" w:hAnsi="Times New Roman"/>
                <w:color w:val="000000"/>
                <w:sz w:val="28"/>
                <w:szCs w:val="28"/>
                <w:lang w:val="uk-UA"/>
              </w:rPr>
              <w:t>показат</w:t>
            </w:r>
            <w:r>
              <w:rPr>
                <w:rFonts w:ascii="Times New Roman" w:hAnsi="Times New Roman"/>
                <w:color w:val="000000"/>
                <w:sz w:val="28"/>
                <w:szCs w:val="28"/>
                <w:lang w:val="uk-UA"/>
              </w:rPr>
              <w:t>и</w:t>
            </w:r>
            <w:r w:rsidRPr="00836676">
              <w:rPr>
                <w:rFonts w:ascii="Times New Roman" w:hAnsi="Times New Roman"/>
                <w:color w:val="000000"/>
                <w:sz w:val="28"/>
                <w:szCs w:val="28"/>
                <w:lang w:val="uk-UA"/>
              </w:rPr>
              <w:t xml:space="preserve"> т</w:t>
            </w:r>
            <w:r>
              <w:rPr>
                <w:rFonts w:ascii="Times New Roman" w:hAnsi="Times New Roman"/>
                <w:color w:val="000000"/>
                <w:sz w:val="28"/>
                <w:szCs w:val="28"/>
                <w:lang w:val="uk-UA"/>
              </w:rPr>
              <w:t>і</w:t>
            </w:r>
            <w:r w:rsidRPr="00836676">
              <w:rPr>
                <w:rFonts w:ascii="Times New Roman" w:hAnsi="Times New Roman"/>
                <w:color w:val="000000"/>
                <w:sz w:val="28"/>
                <w:szCs w:val="28"/>
                <w:lang w:val="uk-UA"/>
              </w:rPr>
              <w:t xml:space="preserve"> </w:t>
            </w:r>
            <w:r>
              <w:rPr>
                <w:rFonts w:ascii="Times New Roman" w:hAnsi="Times New Roman"/>
                <w:color w:val="000000"/>
                <w:sz w:val="28"/>
                <w:szCs w:val="28"/>
                <w:lang w:val="uk-UA"/>
              </w:rPr>
              <w:t>самі</w:t>
            </w:r>
            <w:r w:rsidRPr="00836676">
              <w:rPr>
                <w:rFonts w:ascii="Times New Roman" w:hAnsi="Times New Roman"/>
                <w:color w:val="000000"/>
                <w:sz w:val="28"/>
                <w:szCs w:val="28"/>
                <w:lang w:val="uk-UA"/>
              </w:rPr>
              <w:t xml:space="preserve"> части</w:t>
            </w:r>
            <w:r>
              <w:rPr>
                <w:rFonts w:ascii="Times New Roman" w:hAnsi="Times New Roman"/>
                <w:color w:val="000000"/>
                <w:sz w:val="28"/>
                <w:szCs w:val="28"/>
                <w:lang w:val="uk-UA"/>
              </w:rPr>
              <w:t>ни</w:t>
            </w:r>
            <w:r w:rsidRPr="00836676">
              <w:rPr>
                <w:rFonts w:ascii="Times New Roman" w:hAnsi="Times New Roman"/>
                <w:color w:val="000000"/>
                <w:sz w:val="28"/>
                <w:szCs w:val="28"/>
                <w:lang w:val="uk-UA"/>
              </w:rPr>
              <w:t xml:space="preserve"> </w:t>
            </w:r>
            <w:r>
              <w:rPr>
                <w:rFonts w:ascii="Times New Roman" w:hAnsi="Times New Roman"/>
                <w:color w:val="000000"/>
                <w:sz w:val="28"/>
                <w:szCs w:val="28"/>
                <w:lang w:val="uk-UA"/>
              </w:rPr>
              <w:t>обличчя</w:t>
            </w:r>
            <w:r w:rsidRPr="00836676">
              <w:rPr>
                <w:rFonts w:ascii="Times New Roman" w:hAnsi="Times New Roman"/>
                <w:color w:val="000000"/>
                <w:sz w:val="28"/>
                <w:szCs w:val="28"/>
                <w:lang w:val="uk-UA"/>
              </w:rPr>
              <w:t xml:space="preserve">, </w:t>
            </w:r>
            <w:r>
              <w:rPr>
                <w:rFonts w:ascii="Times New Roman" w:hAnsi="Times New Roman"/>
                <w:color w:val="000000"/>
                <w:sz w:val="28"/>
                <w:szCs w:val="28"/>
                <w:lang w:val="uk-UA"/>
              </w:rPr>
              <w:t>тільки тепер у</w:t>
            </w:r>
            <w:r w:rsidRPr="00836676">
              <w:rPr>
                <w:rFonts w:ascii="Times New Roman" w:hAnsi="Times New Roman"/>
                <w:color w:val="000000"/>
                <w:sz w:val="28"/>
                <w:szCs w:val="28"/>
                <w:lang w:val="uk-UA"/>
              </w:rPr>
              <w:t xml:space="preserve"> </w:t>
            </w:r>
            <w:r>
              <w:rPr>
                <w:rFonts w:ascii="Times New Roman" w:hAnsi="Times New Roman"/>
                <w:color w:val="000000"/>
                <w:sz w:val="28"/>
                <w:szCs w:val="28"/>
                <w:lang w:val="uk-UA"/>
              </w:rPr>
              <w:t xml:space="preserve">іншому </w:t>
            </w:r>
            <w:r w:rsidRPr="00836676">
              <w:rPr>
                <w:rFonts w:ascii="Times New Roman" w:hAnsi="Times New Roman"/>
                <w:color w:val="000000"/>
                <w:sz w:val="28"/>
                <w:szCs w:val="28"/>
                <w:lang w:val="uk-UA"/>
              </w:rPr>
              <w:t>порядк</w:t>
            </w:r>
            <w:r>
              <w:rPr>
                <w:rFonts w:ascii="Times New Roman" w:hAnsi="Times New Roman"/>
                <w:color w:val="000000"/>
                <w:sz w:val="28"/>
                <w:szCs w:val="28"/>
                <w:lang w:val="uk-UA"/>
              </w:rPr>
              <w:t>у,</w:t>
            </w:r>
            <w:r w:rsidRPr="00836676">
              <w:rPr>
                <w:rFonts w:ascii="Times New Roman" w:hAnsi="Times New Roman"/>
                <w:color w:val="000000"/>
                <w:sz w:val="28"/>
                <w:szCs w:val="28"/>
                <w:lang w:val="uk-UA"/>
              </w:rPr>
              <w:t xml:space="preserve"> </w:t>
            </w:r>
            <w:r>
              <w:rPr>
                <w:rFonts w:ascii="Times New Roman" w:hAnsi="Times New Roman"/>
                <w:color w:val="000000"/>
                <w:sz w:val="28"/>
                <w:szCs w:val="28"/>
                <w:lang w:val="uk-UA"/>
              </w:rPr>
              <w:t>він по</w:t>
            </w:r>
            <w:r w:rsidRPr="00836676">
              <w:rPr>
                <w:rFonts w:ascii="Times New Roman" w:hAnsi="Times New Roman"/>
                <w:color w:val="000000"/>
                <w:sz w:val="28"/>
                <w:szCs w:val="28"/>
                <w:lang w:val="uk-UA"/>
              </w:rPr>
              <w:t>чина</w:t>
            </w:r>
            <w:r>
              <w:rPr>
                <w:rFonts w:ascii="Times New Roman" w:hAnsi="Times New Roman"/>
                <w:color w:val="000000"/>
                <w:sz w:val="28"/>
                <w:szCs w:val="28"/>
                <w:lang w:val="uk-UA"/>
              </w:rPr>
              <w:t>є</w:t>
            </w:r>
            <w:r w:rsidRPr="00836676">
              <w:rPr>
                <w:rFonts w:ascii="Times New Roman" w:hAnsi="Times New Roman"/>
                <w:color w:val="000000"/>
                <w:sz w:val="28"/>
                <w:szCs w:val="28"/>
                <w:lang w:val="uk-UA"/>
              </w:rPr>
              <w:t xml:space="preserve"> </w:t>
            </w:r>
            <w:r>
              <w:rPr>
                <w:rFonts w:ascii="Times New Roman" w:hAnsi="Times New Roman"/>
                <w:color w:val="000000"/>
                <w:sz w:val="28"/>
                <w:szCs w:val="28"/>
                <w:lang w:val="uk-UA"/>
              </w:rPr>
              <w:t>хаотично та</w:t>
            </w:r>
            <w:r w:rsidRPr="00836676">
              <w:rPr>
                <w:rFonts w:ascii="Times New Roman" w:hAnsi="Times New Roman"/>
                <w:color w:val="000000"/>
                <w:sz w:val="28"/>
                <w:szCs w:val="28"/>
                <w:lang w:val="uk-UA"/>
              </w:rPr>
              <w:t xml:space="preserve"> </w:t>
            </w:r>
            <w:r>
              <w:rPr>
                <w:rFonts w:ascii="Times New Roman" w:hAnsi="Times New Roman"/>
                <w:color w:val="000000"/>
                <w:sz w:val="28"/>
                <w:szCs w:val="28"/>
                <w:lang w:val="uk-UA"/>
              </w:rPr>
              <w:t xml:space="preserve">невдало </w:t>
            </w:r>
            <w:r w:rsidRPr="00836676">
              <w:rPr>
                <w:rFonts w:ascii="Times New Roman" w:hAnsi="Times New Roman"/>
                <w:color w:val="000000"/>
                <w:sz w:val="28"/>
                <w:szCs w:val="28"/>
                <w:lang w:val="uk-UA"/>
              </w:rPr>
              <w:t>показ</w:t>
            </w:r>
            <w:r>
              <w:rPr>
                <w:rFonts w:ascii="Times New Roman" w:hAnsi="Times New Roman"/>
                <w:color w:val="000000"/>
                <w:sz w:val="28"/>
                <w:szCs w:val="28"/>
                <w:lang w:val="uk-UA"/>
              </w:rPr>
              <w:t>у</w:t>
            </w:r>
            <w:r w:rsidRPr="00836676">
              <w:rPr>
                <w:rFonts w:ascii="Times New Roman" w:hAnsi="Times New Roman"/>
                <w:color w:val="000000"/>
                <w:sz w:val="28"/>
                <w:szCs w:val="28"/>
                <w:lang w:val="uk-UA"/>
              </w:rPr>
              <w:t>ват</w:t>
            </w:r>
            <w:r>
              <w:rPr>
                <w:rFonts w:ascii="Times New Roman" w:hAnsi="Times New Roman"/>
                <w:color w:val="000000"/>
                <w:sz w:val="28"/>
                <w:szCs w:val="28"/>
                <w:lang w:val="uk-UA"/>
              </w:rPr>
              <w:t>и</w:t>
            </w:r>
            <w:r w:rsidRPr="00836676">
              <w:rPr>
                <w:rFonts w:ascii="Times New Roman" w:hAnsi="Times New Roman"/>
                <w:color w:val="000000"/>
                <w:sz w:val="28"/>
                <w:szCs w:val="28"/>
                <w:lang w:val="uk-UA"/>
              </w:rPr>
              <w:t xml:space="preserve"> р</w:t>
            </w:r>
            <w:r>
              <w:rPr>
                <w:rFonts w:ascii="Times New Roman" w:hAnsi="Times New Roman"/>
                <w:color w:val="000000"/>
                <w:sz w:val="28"/>
                <w:szCs w:val="28"/>
                <w:lang w:val="uk-UA"/>
              </w:rPr>
              <w:t>і</w:t>
            </w:r>
            <w:r w:rsidRPr="00836676">
              <w:rPr>
                <w:rFonts w:ascii="Times New Roman" w:hAnsi="Times New Roman"/>
                <w:color w:val="000000"/>
                <w:sz w:val="28"/>
                <w:szCs w:val="28"/>
                <w:lang w:val="uk-UA"/>
              </w:rPr>
              <w:t>зн</w:t>
            </w:r>
            <w:r>
              <w:rPr>
                <w:rFonts w:ascii="Times New Roman" w:hAnsi="Times New Roman"/>
                <w:color w:val="000000"/>
                <w:sz w:val="28"/>
                <w:szCs w:val="28"/>
                <w:lang w:val="uk-UA"/>
              </w:rPr>
              <w:t>і</w:t>
            </w:r>
            <w:r w:rsidRPr="00836676">
              <w:rPr>
                <w:rFonts w:ascii="Times New Roman" w:hAnsi="Times New Roman"/>
                <w:color w:val="000000"/>
                <w:sz w:val="28"/>
                <w:szCs w:val="28"/>
                <w:lang w:val="uk-UA"/>
              </w:rPr>
              <w:t xml:space="preserve"> части</w:t>
            </w:r>
            <w:r>
              <w:rPr>
                <w:rFonts w:ascii="Times New Roman" w:hAnsi="Times New Roman"/>
                <w:color w:val="000000"/>
                <w:sz w:val="28"/>
                <w:szCs w:val="28"/>
                <w:lang w:val="uk-UA"/>
              </w:rPr>
              <w:t>ни</w:t>
            </w:r>
            <w:r w:rsidRPr="00836676">
              <w:rPr>
                <w:rFonts w:ascii="Times New Roman" w:hAnsi="Times New Roman"/>
                <w:color w:val="000000"/>
                <w:sz w:val="28"/>
                <w:szCs w:val="28"/>
                <w:lang w:val="uk-UA"/>
              </w:rPr>
              <w:t xml:space="preserve"> </w:t>
            </w:r>
            <w:r>
              <w:rPr>
                <w:rFonts w:ascii="Times New Roman" w:hAnsi="Times New Roman"/>
                <w:color w:val="000000"/>
                <w:sz w:val="28"/>
                <w:szCs w:val="28"/>
                <w:lang w:val="uk-UA"/>
              </w:rPr>
              <w:t>обличчя</w:t>
            </w:r>
            <w:r w:rsidRPr="00836676">
              <w:rPr>
                <w:rFonts w:ascii="Times New Roman" w:hAnsi="Times New Roman"/>
                <w:color w:val="000000"/>
                <w:sz w:val="28"/>
                <w:szCs w:val="28"/>
                <w:lang w:val="uk-UA"/>
              </w:rPr>
              <w:t>.</w:t>
            </w:r>
          </w:p>
          <w:p w:rsidR="00BD1028" w:rsidRPr="00836676" w:rsidRDefault="00BD1028" w:rsidP="004F16B7">
            <w:pPr>
              <w:widowControl w:val="0"/>
              <w:shd w:val="clear" w:color="auto" w:fill="FFFFFF"/>
              <w:autoSpaceDE w:val="0"/>
              <w:autoSpaceDN w:val="0"/>
              <w:adjustRightInd w:val="0"/>
              <w:spacing w:after="0" w:line="360" w:lineRule="auto"/>
              <w:ind w:firstLine="720"/>
              <w:jc w:val="both"/>
              <w:rPr>
                <w:rFonts w:ascii="Times New Roman" w:hAnsi="Times New Roman"/>
                <w:sz w:val="28"/>
                <w:szCs w:val="28"/>
                <w:lang w:val="uk-UA"/>
              </w:rPr>
            </w:pPr>
            <w:r>
              <w:rPr>
                <w:rFonts w:ascii="Times New Roman" w:hAnsi="Times New Roman"/>
                <w:color w:val="000000"/>
                <w:sz w:val="28"/>
                <w:szCs w:val="28"/>
                <w:lang w:val="uk-UA"/>
              </w:rPr>
              <w:t>Трохи ліпше</w:t>
            </w:r>
            <w:r w:rsidRPr="00836676">
              <w:rPr>
                <w:rFonts w:ascii="Times New Roman" w:hAnsi="Times New Roman"/>
                <w:color w:val="000000"/>
                <w:sz w:val="28"/>
                <w:szCs w:val="28"/>
                <w:lang w:val="uk-UA"/>
              </w:rPr>
              <w:t xml:space="preserve">, </w:t>
            </w:r>
            <w:r>
              <w:rPr>
                <w:rFonts w:ascii="Times New Roman" w:hAnsi="Times New Roman"/>
                <w:color w:val="000000"/>
                <w:sz w:val="28"/>
                <w:szCs w:val="28"/>
                <w:lang w:val="uk-UA"/>
              </w:rPr>
              <w:t>але</w:t>
            </w:r>
            <w:r w:rsidRPr="00836676">
              <w:rPr>
                <w:rFonts w:ascii="Times New Roman" w:hAnsi="Times New Roman"/>
                <w:color w:val="000000"/>
                <w:sz w:val="28"/>
                <w:szCs w:val="28"/>
                <w:lang w:val="uk-UA"/>
              </w:rPr>
              <w:t xml:space="preserve"> все же </w:t>
            </w:r>
            <w:r>
              <w:rPr>
                <w:rFonts w:ascii="Times New Roman" w:hAnsi="Times New Roman"/>
                <w:color w:val="000000"/>
                <w:sz w:val="28"/>
                <w:szCs w:val="28"/>
                <w:lang w:val="uk-UA"/>
              </w:rPr>
              <w:t>таки з</w:t>
            </w:r>
            <w:r w:rsidRPr="00836676">
              <w:rPr>
                <w:rFonts w:ascii="Times New Roman" w:hAnsi="Times New Roman"/>
                <w:color w:val="000000"/>
                <w:sz w:val="28"/>
                <w:szCs w:val="28"/>
                <w:lang w:val="uk-UA"/>
              </w:rPr>
              <w:t xml:space="preserve"> </w:t>
            </w:r>
            <w:r>
              <w:rPr>
                <w:rFonts w:ascii="Times New Roman" w:hAnsi="Times New Roman"/>
                <w:color w:val="000000"/>
                <w:sz w:val="28"/>
                <w:szCs w:val="28"/>
                <w:lang w:val="uk-UA"/>
              </w:rPr>
              <w:t xml:space="preserve">величезними </w:t>
            </w:r>
            <w:r w:rsidRPr="00836676">
              <w:rPr>
                <w:rFonts w:ascii="Times New Roman" w:hAnsi="Times New Roman"/>
                <w:color w:val="000000"/>
                <w:sz w:val="28"/>
                <w:szCs w:val="28"/>
                <w:lang w:val="uk-UA"/>
              </w:rPr>
              <w:t>труд</w:t>
            </w:r>
            <w:r>
              <w:rPr>
                <w:rFonts w:ascii="Times New Roman" w:hAnsi="Times New Roman"/>
                <w:color w:val="000000"/>
                <w:sz w:val="28"/>
                <w:szCs w:val="28"/>
                <w:lang w:val="uk-UA"/>
              </w:rPr>
              <w:t>н</w:t>
            </w:r>
            <w:r w:rsidRPr="00836676">
              <w:rPr>
                <w:rFonts w:ascii="Times New Roman" w:hAnsi="Times New Roman"/>
                <w:color w:val="000000"/>
                <w:sz w:val="28"/>
                <w:szCs w:val="28"/>
                <w:lang w:val="uk-UA"/>
              </w:rPr>
              <w:t>о</w:t>
            </w:r>
            <w:r>
              <w:rPr>
                <w:rFonts w:ascii="Times New Roman" w:hAnsi="Times New Roman"/>
                <w:color w:val="000000"/>
                <w:sz w:val="28"/>
                <w:szCs w:val="28"/>
                <w:lang w:val="uk-UA"/>
              </w:rPr>
              <w:t>щами,</w:t>
            </w:r>
            <w:r w:rsidRPr="00836676">
              <w:rPr>
                <w:rFonts w:ascii="Times New Roman" w:hAnsi="Times New Roman"/>
                <w:color w:val="000000"/>
                <w:sz w:val="28"/>
                <w:szCs w:val="28"/>
                <w:lang w:val="uk-UA"/>
              </w:rPr>
              <w:t xml:space="preserve"> </w:t>
            </w:r>
            <w:r>
              <w:rPr>
                <w:rFonts w:ascii="Times New Roman" w:hAnsi="Times New Roman"/>
                <w:color w:val="000000"/>
                <w:sz w:val="28"/>
                <w:szCs w:val="28"/>
                <w:lang w:val="uk-UA"/>
              </w:rPr>
              <w:t xml:space="preserve">ці пацієнти </w:t>
            </w:r>
            <w:r w:rsidRPr="00836676">
              <w:rPr>
                <w:rFonts w:ascii="Times New Roman" w:hAnsi="Times New Roman"/>
                <w:color w:val="000000"/>
                <w:sz w:val="28"/>
                <w:szCs w:val="28"/>
                <w:lang w:val="uk-UA"/>
              </w:rPr>
              <w:t>в</w:t>
            </w:r>
            <w:r>
              <w:rPr>
                <w:rFonts w:ascii="Times New Roman" w:hAnsi="Times New Roman"/>
                <w:color w:val="000000"/>
                <w:sz w:val="28"/>
                <w:szCs w:val="28"/>
                <w:lang w:val="uk-UA"/>
              </w:rPr>
              <w:t>ик</w:t>
            </w:r>
            <w:r w:rsidRPr="00836676">
              <w:rPr>
                <w:rFonts w:ascii="Times New Roman" w:hAnsi="Times New Roman"/>
                <w:color w:val="000000"/>
                <w:sz w:val="28"/>
                <w:szCs w:val="28"/>
                <w:lang w:val="uk-UA"/>
              </w:rPr>
              <w:t>о</w:t>
            </w:r>
            <w:r>
              <w:rPr>
                <w:rFonts w:ascii="Times New Roman" w:hAnsi="Times New Roman"/>
                <w:color w:val="000000"/>
                <w:sz w:val="28"/>
                <w:szCs w:val="28"/>
                <w:lang w:val="uk-UA"/>
              </w:rPr>
              <w:t>ну</w:t>
            </w:r>
            <w:r w:rsidRPr="00836676">
              <w:rPr>
                <w:rFonts w:ascii="Times New Roman" w:hAnsi="Times New Roman"/>
                <w:color w:val="000000"/>
                <w:sz w:val="28"/>
                <w:szCs w:val="28"/>
                <w:lang w:val="uk-UA"/>
              </w:rPr>
              <w:t>ют</w:t>
            </w:r>
            <w:r>
              <w:rPr>
                <w:rFonts w:ascii="Times New Roman" w:hAnsi="Times New Roman"/>
                <w:color w:val="000000"/>
                <w:sz w:val="28"/>
                <w:szCs w:val="28"/>
                <w:lang w:val="uk-UA"/>
              </w:rPr>
              <w:t>ь</w:t>
            </w:r>
            <w:r w:rsidRPr="00836676">
              <w:rPr>
                <w:rFonts w:ascii="Times New Roman" w:hAnsi="Times New Roman"/>
                <w:color w:val="000000"/>
                <w:sz w:val="28"/>
                <w:szCs w:val="28"/>
                <w:lang w:val="uk-UA"/>
              </w:rPr>
              <w:t xml:space="preserve"> повторн</w:t>
            </w:r>
            <w:r>
              <w:rPr>
                <w:rFonts w:ascii="Times New Roman" w:hAnsi="Times New Roman"/>
                <w:color w:val="000000"/>
                <w:sz w:val="28"/>
                <w:szCs w:val="28"/>
                <w:lang w:val="uk-UA"/>
              </w:rPr>
              <w:t>і</w:t>
            </w:r>
            <w:r w:rsidRPr="00836676">
              <w:rPr>
                <w:rFonts w:ascii="Times New Roman" w:hAnsi="Times New Roman"/>
                <w:color w:val="000000"/>
                <w:sz w:val="28"/>
                <w:szCs w:val="28"/>
                <w:lang w:val="uk-UA"/>
              </w:rPr>
              <w:t xml:space="preserve"> про</w:t>
            </w:r>
            <w:r>
              <w:rPr>
                <w:rFonts w:ascii="Times New Roman" w:hAnsi="Times New Roman"/>
                <w:color w:val="000000"/>
                <w:sz w:val="28"/>
                <w:szCs w:val="28"/>
                <w:lang w:val="uk-UA"/>
              </w:rPr>
              <w:t>хання</w:t>
            </w:r>
            <w:r w:rsidRPr="00836676">
              <w:rPr>
                <w:rFonts w:ascii="Times New Roman" w:hAnsi="Times New Roman"/>
                <w:color w:val="000000"/>
                <w:sz w:val="28"/>
                <w:szCs w:val="28"/>
                <w:lang w:val="uk-UA"/>
              </w:rPr>
              <w:t>.</w:t>
            </w:r>
          </w:p>
          <w:p w:rsidR="00BD1028" w:rsidRPr="00836676" w:rsidRDefault="00BD1028" w:rsidP="004F16B7">
            <w:pPr>
              <w:widowControl w:val="0"/>
              <w:shd w:val="clear" w:color="auto" w:fill="FFFFFF"/>
              <w:autoSpaceDE w:val="0"/>
              <w:autoSpaceDN w:val="0"/>
              <w:adjustRightInd w:val="0"/>
              <w:spacing w:after="0" w:line="360" w:lineRule="auto"/>
              <w:ind w:firstLine="720"/>
              <w:jc w:val="both"/>
              <w:rPr>
                <w:rFonts w:ascii="Times New Roman" w:hAnsi="Times New Roman"/>
                <w:sz w:val="28"/>
                <w:szCs w:val="28"/>
                <w:lang w:val="uk-UA"/>
              </w:rPr>
            </w:pPr>
            <w:r w:rsidRPr="00836676">
              <w:rPr>
                <w:rFonts w:ascii="Times New Roman" w:hAnsi="Times New Roman"/>
                <w:color w:val="000000"/>
                <w:sz w:val="28"/>
                <w:szCs w:val="28"/>
                <w:lang w:val="uk-UA"/>
              </w:rPr>
              <w:t xml:space="preserve">При </w:t>
            </w:r>
            <w:r>
              <w:rPr>
                <w:rFonts w:ascii="Times New Roman" w:hAnsi="Times New Roman"/>
                <w:color w:val="000000"/>
                <w:sz w:val="28"/>
                <w:szCs w:val="28"/>
                <w:lang w:val="uk-UA"/>
              </w:rPr>
              <w:t>е</w:t>
            </w:r>
            <w:r w:rsidRPr="00836676">
              <w:rPr>
                <w:rFonts w:ascii="Times New Roman" w:hAnsi="Times New Roman"/>
                <w:color w:val="000000"/>
                <w:sz w:val="28"/>
                <w:szCs w:val="28"/>
                <w:lang w:val="uk-UA"/>
              </w:rPr>
              <w:t>ферентн</w:t>
            </w:r>
            <w:r>
              <w:rPr>
                <w:rFonts w:ascii="Times New Roman" w:hAnsi="Times New Roman"/>
                <w:color w:val="000000"/>
                <w:sz w:val="28"/>
                <w:szCs w:val="28"/>
                <w:lang w:val="uk-UA"/>
              </w:rPr>
              <w:t>і</w:t>
            </w:r>
            <w:r w:rsidRPr="00836676">
              <w:rPr>
                <w:rFonts w:ascii="Times New Roman" w:hAnsi="Times New Roman"/>
                <w:color w:val="000000"/>
                <w:sz w:val="28"/>
                <w:szCs w:val="28"/>
                <w:lang w:val="uk-UA"/>
              </w:rPr>
              <w:t>й моторн</w:t>
            </w:r>
            <w:r>
              <w:rPr>
                <w:rFonts w:ascii="Times New Roman" w:hAnsi="Times New Roman"/>
                <w:color w:val="000000"/>
                <w:sz w:val="28"/>
                <w:szCs w:val="28"/>
                <w:lang w:val="uk-UA"/>
              </w:rPr>
              <w:t>і</w:t>
            </w:r>
            <w:r w:rsidRPr="00836676">
              <w:rPr>
                <w:rFonts w:ascii="Times New Roman" w:hAnsi="Times New Roman"/>
                <w:color w:val="000000"/>
                <w:sz w:val="28"/>
                <w:szCs w:val="28"/>
                <w:lang w:val="uk-UA"/>
              </w:rPr>
              <w:t>й афаз</w:t>
            </w:r>
            <w:r>
              <w:rPr>
                <w:rFonts w:ascii="Times New Roman" w:hAnsi="Times New Roman"/>
                <w:color w:val="000000"/>
                <w:sz w:val="28"/>
                <w:szCs w:val="28"/>
                <w:lang w:val="uk-UA"/>
              </w:rPr>
              <w:t>ії</w:t>
            </w:r>
            <w:r w:rsidRPr="00836676">
              <w:rPr>
                <w:rFonts w:ascii="Times New Roman" w:hAnsi="Times New Roman"/>
                <w:color w:val="000000"/>
                <w:sz w:val="28"/>
                <w:szCs w:val="28"/>
                <w:lang w:val="uk-UA"/>
              </w:rPr>
              <w:t xml:space="preserve"> </w:t>
            </w:r>
            <w:r>
              <w:rPr>
                <w:rFonts w:ascii="Times New Roman" w:hAnsi="Times New Roman"/>
                <w:color w:val="000000"/>
                <w:sz w:val="28"/>
                <w:szCs w:val="28"/>
                <w:lang w:val="uk-UA"/>
              </w:rPr>
              <w:t>наявне й по</w:t>
            </w:r>
            <w:r w:rsidRPr="00836676">
              <w:rPr>
                <w:rFonts w:ascii="Times New Roman" w:hAnsi="Times New Roman"/>
                <w:color w:val="000000"/>
                <w:sz w:val="28"/>
                <w:szCs w:val="28"/>
                <w:lang w:val="uk-UA"/>
              </w:rPr>
              <w:t>рушен</w:t>
            </w:r>
            <w:r>
              <w:rPr>
                <w:rFonts w:ascii="Times New Roman" w:hAnsi="Times New Roman"/>
                <w:color w:val="000000"/>
                <w:sz w:val="28"/>
                <w:szCs w:val="28"/>
                <w:lang w:val="uk-UA"/>
              </w:rPr>
              <w:t>ня</w:t>
            </w:r>
            <w:r w:rsidRPr="00836676">
              <w:rPr>
                <w:rFonts w:ascii="Times New Roman" w:hAnsi="Times New Roman"/>
                <w:color w:val="000000"/>
                <w:sz w:val="28"/>
                <w:szCs w:val="28"/>
                <w:lang w:val="uk-UA"/>
              </w:rPr>
              <w:t xml:space="preserve"> </w:t>
            </w:r>
            <w:r>
              <w:rPr>
                <w:rFonts w:ascii="Times New Roman" w:hAnsi="Times New Roman"/>
                <w:color w:val="000000"/>
                <w:sz w:val="28"/>
                <w:szCs w:val="28"/>
                <w:lang w:val="uk-UA"/>
              </w:rPr>
              <w:t>відчуття мови</w:t>
            </w:r>
            <w:r w:rsidRPr="00836676">
              <w:rPr>
                <w:rFonts w:ascii="Times New Roman" w:hAnsi="Times New Roman"/>
                <w:color w:val="000000"/>
                <w:sz w:val="28"/>
                <w:szCs w:val="28"/>
                <w:lang w:val="uk-UA"/>
              </w:rPr>
              <w:t xml:space="preserve">, </w:t>
            </w:r>
            <w:r>
              <w:rPr>
                <w:rFonts w:ascii="Times New Roman" w:hAnsi="Times New Roman"/>
                <w:color w:val="000000"/>
                <w:sz w:val="28"/>
                <w:szCs w:val="28"/>
                <w:lang w:val="uk-UA"/>
              </w:rPr>
              <w:t xml:space="preserve">пацієнти </w:t>
            </w:r>
            <w:r w:rsidRPr="00836676">
              <w:rPr>
                <w:rFonts w:ascii="Times New Roman" w:hAnsi="Times New Roman"/>
                <w:color w:val="000000"/>
                <w:sz w:val="28"/>
                <w:szCs w:val="28"/>
                <w:lang w:val="uk-UA"/>
              </w:rPr>
              <w:t>не мо</w:t>
            </w:r>
            <w:r>
              <w:rPr>
                <w:rFonts w:ascii="Times New Roman" w:hAnsi="Times New Roman"/>
                <w:color w:val="000000"/>
                <w:sz w:val="28"/>
                <w:szCs w:val="28"/>
                <w:lang w:val="uk-UA"/>
              </w:rPr>
              <w:t>ж</w:t>
            </w:r>
            <w:r w:rsidRPr="00836676">
              <w:rPr>
                <w:rFonts w:ascii="Times New Roman" w:hAnsi="Times New Roman"/>
                <w:color w:val="000000"/>
                <w:sz w:val="28"/>
                <w:szCs w:val="28"/>
                <w:lang w:val="uk-UA"/>
              </w:rPr>
              <w:t>ут</w:t>
            </w:r>
            <w:r>
              <w:rPr>
                <w:rFonts w:ascii="Times New Roman" w:hAnsi="Times New Roman"/>
                <w:color w:val="000000"/>
                <w:sz w:val="28"/>
                <w:szCs w:val="28"/>
                <w:lang w:val="uk-UA"/>
              </w:rPr>
              <w:t>ь</w:t>
            </w:r>
            <w:r w:rsidRPr="00836676">
              <w:rPr>
                <w:rFonts w:ascii="Times New Roman" w:hAnsi="Times New Roman"/>
                <w:color w:val="000000"/>
                <w:sz w:val="28"/>
                <w:szCs w:val="28"/>
                <w:lang w:val="uk-UA"/>
              </w:rPr>
              <w:t xml:space="preserve"> на слух </w:t>
            </w:r>
            <w:r>
              <w:rPr>
                <w:rFonts w:ascii="Times New Roman" w:hAnsi="Times New Roman"/>
                <w:color w:val="000000"/>
                <w:sz w:val="28"/>
                <w:szCs w:val="28"/>
                <w:lang w:val="uk-UA"/>
              </w:rPr>
              <w:t xml:space="preserve">відрізнити </w:t>
            </w:r>
            <w:r w:rsidRPr="00836676">
              <w:rPr>
                <w:rFonts w:ascii="Times New Roman" w:hAnsi="Times New Roman"/>
                <w:color w:val="000000"/>
                <w:sz w:val="28"/>
                <w:szCs w:val="28"/>
                <w:lang w:val="uk-UA"/>
              </w:rPr>
              <w:t>граматич</w:t>
            </w:r>
            <w:r>
              <w:rPr>
                <w:rFonts w:ascii="Times New Roman" w:hAnsi="Times New Roman"/>
                <w:color w:val="000000"/>
                <w:sz w:val="28"/>
                <w:szCs w:val="28"/>
                <w:lang w:val="uk-UA"/>
              </w:rPr>
              <w:t>но</w:t>
            </w:r>
            <w:r w:rsidRPr="00836676">
              <w:rPr>
                <w:rFonts w:ascii="Times New Roman" w:hAnsi="Times New Roman"/>
                <w:color w:val="000000"/>
                <w:sz w:val="28"/>
                <w:szCs w:val="28"/>
                <w:lang w:val="uk-UA"/>
              </w:rPr>
              <w:t xml:space="preserve"> правильно по</w:t>
            </w:r>
            <w:r>
              <w:rPr>
                <w:rFonts w:ascii="Times New Roman" w:hAnsi="Times New Roman"/>
                <w:color w:val="000000"/>
                <w:sz w:val="28"/>
                <w:szCs w:val="28"/>
                <w:lang w:val="uk-UA"/>
              </w:rPr>
              <w:t xml:space="preserve">будоване </w:t>
            </w:r>
            <w:r w:rsidRPr="00836676">
              <w:rPr>
                <w:rFonts w:ascii="Times New Roman" w:hAnsi="Times New Roman"/>
                <w:color w:val="000000"/>
                <w:sz w:val="28"/>
                <w:szCs w:val="28"/>
                <w:lang w:val="uk-UA"/>
              </w:rPr>
              <w:t>в</w:t>
            </w:r>
            <w:r>
              <w:rPr>
                <w:rFonts w:ascii="Times New Roman" w:hAnsi="Times New Roman"/>
                <w:color w:val="000000"/>
                <w:sz w:val="28"/>
                <w:szCs w:val="28"/>
                <w:lang w:val="uk-UA"/>
              </w:rPr>
              <w:t>и</w:t>
            </w:r>
            <w:r w:rsidRPr="00836676">
              <w:rPr>
                <w:rFonts w:ascii="Times New Roman" w:hAnsi="Times New Roman"/>
                <w:color w:val="000000"/>
                <w:sz w:val="28"/>
                <w:szCs w:val="28"/>
                <w:lang w:val="uk-UA"/>
              </w:rPr>
              <w:t>с</w:t>
            </w:r>
            <w:r>
              <w:rPr>
                <w:rFonts w:ascii="Times New Roman" w:hAnsi="Times New Roman"/>
                <w:color w:val="000000"/>
                <w:sz w:val="28"/>
                <w:szCs w:val="28"/>
                <w:lang w:val="uk-UA"/>
              </w:rPr>
              <w:t>ловлення від</w:t>
            </w:r>
            <w:r w:rsidRPr="00836676">
              <w:rPr>
                <w:rFonts w:ascii="Times New Roman" w:hAnsi="Times New Roman"/>
                <w:color w:val="000000"/>
                <w:sz w:val="28"/>
                <w:szCs w:val="28"/>
                <w:lang w:val="uk-UA"/>
              </w:rPr>
              <w:t xml:space="preserve"> неправильного, напри</w:t>
            </w:r>
            <w:r>
              <w:rPr>
                <w:rFonts w:ascii="Times New Roman" w:hAnsi="Times New Roman"/>
                <w:color w:val="000000"/>
                <w:sz w:val="28"/>
                <w:szCs w:val="28"/>
                <w:lang w:val="uk-UA"/>
              </w:rPr>
              <w:t>клад</w:t>
            </w:r>
            <w:r w:rsidRPr="00836676">
              <w:rPr>
                <w:rFonts w:ascii="Times New Roman" w:hAnsi="Times New Roman"/>
                <w:color w:val="000000"/>
                <w:sz w:val="28"/>
                <w:szCs w:val="28"/>
                <w:lang w:val="uk-UA"/>
              </w:rPr>
              <w:t>: «</w:t>
            </w:r>
            <w:r>
              <w:rPr>
                <w:rFonts w:ascii="Times New Roman" w:hAnsi="Times New Roman"/>
                <w:color w:val="000000"/>
                <w:sz w:val="28"/>
                <w:szCs w:val="28"/>
                <w:lang w:val="uk-UA"/>
              </w:rPr>
              <w:t>Хлоп</w:t>
            </w:r>
            <w:r w:rsidRPr="00836676">
              <w:rPr>
                <w:rFonts w:ascii="Times New Roman" w:hAnsi="Times New Roman"/>
                <w:color w:val="000000"/>
                <w:sz w:val="28"/>
                <w:szCs w:val="28"/>
                <w:lang w:val="uk-UA"/>
              </w:rPr>
              <w:t>чик сидит</w:t>
            </w:r>
            <w:r>
              <w:rPr>
                <w:rFonts w:ascii="Times New Roman" w:hAnsi="Times New Roman"/>
                <w:color w:val="000000"/>
                <w:sz w:val="28"/>
                <w:szCs w:val="28"/>
                <w:lang w:val="uk-UA"/>
              </w:rPr>
              <w:t>ь</w:t>
            </w:r>
            <w:r w:rsidRPr="00836676">
              <w:rPr>
                <w:rFonts w:ascii="Times New Roman" w:hAnsi="Times New Roman"/>
                <w:color w:val="000000"/>
                <w:sz w:val="28"/>
                <w:szCs w:val="28"/>
                <w:lang w:val="uk-UA"/>
              </w:rPr>
              <w:t xml:space="preserve"> на ст</w:t>
            </w:r>
            <w:r>
              <w:rPr>
                <w:rFonts w:ascii="Times New Roman" w:hAnsi="Times New Roman"/>
                <w:color w:val="000000"/>
                <w:sz w:val="28"/>
                <w:szCs w:val="28"/>
                <w:lang w:val="uk-UA"/>
              </w:rPr>
              <w:t>ільцем</w:t>
            </w:r>
            <w:r w:rsidRPr="00836676">
              <w:rPr>
                <w:rFonts w:ascii="Times New Roman" w:hAnsi="Times New Roman"/>
                <w:color w:val="000000"/>
                <w:sz w:val="28"/>
                <w:szCs w:val="28"/>
                <w:lang w:val="uk-UA"/>
              </w:rPr>
              <w:t xml:space="preserve">», </w:t>
            </w:r>
            <w:r w:rsidRPr="00836676">
              <w:rPr>
                <w:rFonts w:ascii="Times New Roman" w:hAnsi="Times New Roman"/>
                <w:color w:val="000000"/>
                <w:sz w:val="28"/>
                <w:szCs w:val="28"/>
                <w:lang w:val="uk-UA"/>
              </w:rPr>
              <w:lastRenderedPageBreak/>
              <w:t>«Д</w:t>
            </w:r>
            <w:r>
              <w:rPr>
                <w:rFonts w:ascii="Times New Roman" w:hAnsi="Times New Roman"/>
                <w:color w:val="000000"/>
                <w:sz w:val="28"/>
                <w:szCs w:val="28"/>
                <w:lang w:val="uk-UA"/>
              </w:rPr>
              <w:t>і</w:t>
            </w:r>
            <w:r w:rsidRPr="00836676">
              <w:rPr>
                <w:rFonts w:ascii="Times New Roman" w:hAnsi="Times New Roman"/>
                <w:color w:val="000000"/>
                <w:sz w:val="28"/>
                <w:szCs w:val="28"/>
                <w:lang w:val="uk-UA"/>
              </w:rPr>
              <w:t>вч</w:t>
            </w:r>
            <w:r>
              <w:rPr>
                <w:rFonts w:ascii="Times New Roman" w:hAnsi="Times New Roman"/>
                <w:color w:val="000000"/>
                <w:sz w:val="28"/>
                <w:szCs w:val="28"/>
                <w:lang w:val="uk-UA"/>
              </w:rPr>
              <w:t>ин</w:t>
            </w:r>
            <w:r w:rsidRPr="00836676">
              <w:rPr>
                <w:rFonts w:ascii="Times New Roman" w:hAnsi="Times New Roman"/>
                <w:color w:val="000000"/>
                <w:sz w:val="28"/>
                <w:szCs w:val="28"/>
                <w:lang w:val="uk-UA"/>
              </w:rPr>
              <w:t>ка б</w:t>
            </w:r>
            <w:r>
              <w:rPr>
                <w:rFonts w:ascii="Times New Roman" w:hAnsi="Times New Roman"/>
                <w:color w:val="000000"/>
                <w:sz w:val="28"/>
                <w:szCs w:val="28"/>
                <w:lang w:val="uk-UA"/>
              </w:rPr>
              <w:t>ігти</w:t>
            </w:r>
            <w:r w:rsidRPr="00836676">
              <w:rPr>
                <w:rFonts w:ascii="Times New Roman" w:hAnsi="Times New Roman"/>
                <w:color w:val="000000"/>
                <w:sz w:val="28"/>
                <w:szCs w:val="28"/>
                <w:lang w:val="uk-UA"/>
              </w:rPr>
              <w:t xml:space="preserve"> на дорогу».</w:t>
            </w:r>
          </w:p>
          <w:p w:rsidR="00BD1028" w:rsidRPr="00836676" w:rsidRDefault="00BD1028" w:rsidP="004F16B7">
            <w:pPr>
              <w:widowControl w:val="0"/>
              <w:shd w:val="clear" w:color="auto" w:fill="FFFFFF"/>
              <w:autoSpaceDE w:val="0"/>
              <w:autoSpaceDN w:val="0"/>
              <w:adjustRightInd w:val="0"/>
              <w:spacing w:after="0" w:line="360" w:lineRule="auto"/>
              <w:ind w:firstLine="720"/>
              <w:jc w:val="both"/>
              <w:rPr>
                <w:rFonts w:ascii="Times New Roman" w:hAnsi="Times New Roman"/>
                <w:sz w:val="28"/>
                <w:szCs w:val="28"/>
                <w:lang w:val="uk-UA"/>
              </w:rPr>
            </w:pPr>
            <w:r>
              <w:rPr>
                <w:rFonts w:ascii="Times New Roman" w:hAnsi="Times New Roman"/>
                <w:color w:val="000000"/>
                <w:sz w:val="28"/>
                <w:szCs w:val="28"/>
                <w:lang w:val="uk-UA"/>
              </w:rPr>
              <w:t>Пацієнти з</w:t>
            </w:r>
            <w:r w:rsidRPr="00836676">
              <w:rPr>
                <w:rFonts w:ascii="Times New Roman" w:hAnsi="Times New Roman"/>
                <w:color w:val="000000"/>
                <w:sz w:val="28"/>
                <w:szCs w:val="28"/>
                <w:lang w:val="uk-UA"/>
              </w:rPr>
              <w:t xml:space="preserve"> </w:t>
            </w:r>
            <w:r>
              <w:rPr>
                <w:rFonts w:ascii="Times New Roman" w:hAnsi="Times New Roman"/>
                <w:color w:val="000000"/>
                <w:sz w:val="28"/>
                <w:szCs w:val="28"/>
                <w:lang w:val="uk-UA"/>
              </w:rPr>
              <w:t>е</w:t>
            </w:r>
            <w:r w:rsidRPr="00836676">
              <w:rPr>
                <w:rFonts w:ascii="Times New Roman" w:hAnsi="Times New Roman"/>
                <w:color w:val="000000"/>
                <w:sz w:val="28"/>
                <w:szCs w:val="28"/>
                <w:lang w:val="uk-UA"/>
              </w:rPr>
              <w:t>ферентно</w:t>
            </w:r>
            <w:r>
              <w:rPr>
                <w:rFonts w:ascii="Times New Roman" w:hAnsi="Times New Roman"/>
                <w:color w:val="000000"/>
                <w:sz w:val="28"/>
                <w:szCs w:val="28"/>
                <w:lang w:val="uk-UA"/>
              </w:rPr>
              <w:t>ю</w:t>
            </w:r>
            <w:r w:rsidRPr="00836676">
              <w:rPr>
                <w:rFonts w:ascii="Times New Roman" w:hAnsi="Times New Roman"/>
                <w:color w:val="000000"/>
                <w:sz w:val="28"/>
                <w:szCs w:val="28"/>
                <w:lang w:val="uk-UA"/>
              </w:rPr>
              <w:t xml:space="preserve"> афаз</w:t>
            </w:r>
            <w:r>
              <w:rPr>
                <w:rFonts w:ascii="Times New Roman" w:hAnsi="Times New Roman"/>
                <w:color w:val="000000"/>
                <w:sz w:val="28"/>
                <w:szCs w:val="28"/>
                <w:lang w:val="uk-UA"/>
              </w:rPr>
              <w:t>ією</w:t>
            </w:r>
            <w:r w:rsidRPr="00836676">
              <w:rPr>
                <w:rFonts w:ascii="Times New Roman" w:hAnsi="Times New Roman"/>
                <w:color w:val="000000"/>
                <w:sz w:val="28"/>
                <w:szCs w:val="28"/>
                <w:lang w:val="uk-UA"/>
              </w:rPr>
              <w:t xml:space="preserve"> по</w:t>
            </w:r>
            <w:r>
              <w:rPr>
                <w:rFonts w:ascii="Times New Roman" w:hAnsi="Times New Roman"/>
                <w:color w:val="000000"/>
                <w:sz w:val="28"/>
                <w:szCs w:val="28"/>
                <w:lang w:val="uk-UA"/>
              </w:rPr>
              <w:t>гано</w:t>
            </w:r>
            <w:r w:rsidRPr="00836676">
              <w:rPr>
                <w:rFonts w:ascii="Times New Roman" w:hAnsi="Times New Roman"/>
                <w:color w:val="000000"/>
                <w:sz w:val="28"/>
                <w:szCs w:val="28"/>
                <w:lang w:val="uk-UA"/>
              </w:rPr>
              <w:t xml:space="preserve"> </w:t>
            </w:r>
            <w:r>
              <w:rPr>
                <w:rFonts w:ascii="Times New Roman" w:hAnsi="Times New Roman"/>
                <w:color w:val="000000"/>
                <w:sz w:val="28"/>
                <w:szCs w:val="28"/>
                <w:lang w:val="uk-UA"/>
              </w:rPr>
              <w:t>р</w:t>
            </w:r>
            <w:r w:rsidRPr="00836676">
              <w:rPr>
                <w:rFonts w:ascii="Times New Roman" w:hAnsi="Times New Roman"/>
                <w:color w:val="000000"/>
                <w:sz w:val="28"/>
                <w:szCs w:val="28"/>
                <w:lang w:val="uk-UA"/>
              </w:rPr>
              <w:t>о</w:t>
            </w:r>
            <w:r>
              <w:rPr>
                <w:rFonts w:ascii="Times New Roman" w:hAnsi="Times New Roman"/>
                <w:color w:val="000000"/>
                <w:sz w:val="28"/>
                <w:szCs w:val="28"/>
                <w:lang w:val="uk-UA"/>
              </w:rPr>
              <w:t xml:space="preserve">зуміють </w:t>
            </w:r>
            <w:r w:rsidRPr="00836676">
              <w:rPr>
                <w:rFonts w:ascii="Times New Roman" w:hAnsi="Times New Roman"/>
                <w:color w:val="000000"/>
                <w:sz w:val="28"/>
                <w:szCs w:val="28"/>
                <w:lang w:val="uk-UA"/>
              </w:rPr>
              <w:t>переносн</w:t>
            </w:r>
            <w:r>
              <w:rPr>
                <w:rFonts w:ascii="Times New Roman" w:hAnsi="Times New Roman"/>
                <w:color w:val="000000"/>
                <w:sz w:val="28"/>
                <w:szCs w:val="28"/>
                <w:lang w:val="uk-UA"/>
              </w:rPr>
              <w:t>е</w:t>
            </w:r>
            <w:r w:rsidRPr="00836676">
              <w:rPr>
                <w:rFonts w:ascii="Times New Roman" w:hAnsi="Times New Roman"/>
                <w:color w:val="000000"/>
                <w:sz w:val="28"/>
                <w:szCs w:val="28"/>
                <w:lang w:val="uk-UA"/>
              </w:rPr>
              <w:t xml:space="preserve"> </w:t>
            </w:r>
            <w:r>
              <w:rPr>
                <w:rFonts w:ascii="Times New Roman" w:hAnsi="Times New Roman"/>
                <w:color w:val="000000"/>
                <w:sz w:val="28"/>
                <w:szCs w:val="28"/>
                <w:lang w:val="uk-UA"/>
              </w:rPr>
              <w:t xml:space="preserve">значення </w:t>
            </w:r>
            <w:r w:rsidRPr="00836676">
              <w:rPr>
                <w:rFonts w:ascii="Times New Roman" w:hAnsi="Times New Roman"/>
                <w:color w:val="000000"/>
                <w:sz w:val="28"/>
                <w:szCs w:val="28"/>
                <w:lang w:val="uk-UA"/>
              </w:rPr>
              <w:t>метафор, п</w:t>
            </w:r>
            <w:r>
              <w:rPr>
                <w:rFonts w:ascii="Times New Roman" w:hAnsi="Times New Roman"/>
                <w:color w:val="000000"/>
                <w:sz w:val="28"/>
                <w:szCs w:val="28"/>
                <w:lang w:val="uk-UA"/>
              </w:rPr>
              <w:t>рислів</w:t>
            </w:r>
            <w:r w:rsidRPr="00231DC1">
              <w:rPr>
                <w:rFonts w:ascii="Times New Roman" w:hAnsi="Times New Roman"/>
                <w:color w:val="000000"/>
                <w:sz w:val="28"/>
                <w:szCs w:val="28"/>
              </w:rPr>
              <w:t>’</w:t>
            </w:r>
            <w:r>
              <w:rPr>
                <w:rFonts w:ascii="Times New Roman" w:hAnsi="Times New Roman"/>
                <w:color w:val="000000"/>
                <w:sz w:val="28"/>
                <w:szCs w:val="28"/>
                <w:lang w:val="uk-UA"/>
              </w:rPr>
              <w:t>їв</w:t>
            </w:r>
            <w:r w:rsidRPr="00836676">
              <w:rPr>
                <w:rFonts w:ascii="Times New Roman" w:hAnsi="Times New Roman"/>
                <w:color w:val="000000"/>
                <w:sz w:val="28"/>
                <w:szCs w:val="28"/>
                <w:lang w:val="uk-UA"/>
              </w:rPr>
              <w:t xml:space="preserve">, </w:t>
            </w:r>
            <w:r>
              <w:rPr>
                <w:rFonts w:ascii="Times New Roman" w:hAnsi="Times New Roman"/>
                <w:color w:val="000000"/>
                <w:sz w:val="28"/>
                <w:szCs w:val="28"/>
                <w:lang w:val="uk-UA"/>
              </w:rPr>
              <w:t>щ</w:t>
            </w:r>
            <w:r w:rsidRPr="00836676">
              <w:rPr>
                <w:rFonts w:ascii="Times New Roman" w:hAnsi="Times New Roman"/>
                <w:color w:val="000000"/>
                <w:sz w:val="28"/>
                <w:szCs w:val="28"/>
                <w:lang w:val="uk-UA"/>
              </w:rPr>
              <w:t xml:space="preserve">о </w:t>
            </w:r>
            <w:r>
              <w:rPr>
                <w:rFonts w:ascii="Times New Roman" w:hAnsi="Times New Roman"/>
                <w:color w:val="000000"/>
                <w:sz w:val="28"/>
                <w:szCs w:val="28"/>
                <w:lang w:val="uk-UA"/>
              </w:rPr>
              <w:t>п</w:t>
            </w:r>
            <w:r w:rsidRPr="00836676">
              <w:rPr>
                <w:rFonts w:ascii="Times New Roman" w:hAnsi="Times New Roman"/>
                <w:color w:val="000000"/>
                <w:sz w:val="28"/>
                <w:szCs w:val="28"/>
                <w:lang w:val="uk-UA"/>
              </w:rPr>
              <w:t>оясн</w:t>
            </w:r>
            <w:r>
              <w:rPr>
                <w:rFonts w:ascii="Times New Roman" w:hAnsi="Times New Roman"/>
                <w:color w:val="000000"/>
                <w:sz w:val="28"/>
                <w:szCs w:val="28"/>
                <w:lang w:val="uk-UA"/>
              </w:rPr>
              <w:t>ює</w:t>
            </w:r>
            <w:r w:rsidRPr="00836676">
              <w:rPr>
                <w:rFonts w:ascii="Times New Roman" w:hAnsi="Times New Roman"/>
                <w:color w:val="000000"/>
                <w:sz w:val="28"/>
                <w:szCs w:val="28"/>
                <w:lang w:val="uk-UA"/>
              </w:rPr>
              <w:t>т</w:t>
            </w:r>
            <w:r>
              <w:rPr>
                <w:rFonts w:ascii="Times New Roman" w:hAnsi="Times New Roman"/>
                <w:color w:val="000000"/>
                <w:sz w:val="28"/>
                <w:szCs w:val="28"/>
                <w:lang w:val="uk-UA"/>
              </w:rPr>
              <w:t>ь</w:t>
            </w:r>
            <w:r w:rsidRPr="00836676">
              <w:rPr>
                <w:rFonts w:ascii="Times New Roman" w:hAnsi="Times New Roman"/>
                <w:color w:val="000000"/>
                <w:sz w:val="28"/>
                <w:szCs w:val="28"/>
                <w:lang w:val="uk-UA"/>
              </w:rPr>
              <w:t>ся труд</w:t>
            </w:r>
            <w:r>
              <w:rPr>
                <w:rFonts w:ascii="Times New Roman" w:hAnsi="Times New Roman"/>
                <w:color w:val="000000"/>
                <w:sz w:val="28"/>
                <w:szCs w:val="28"/>
                <w:lang w:val="uk-UA"/>
              </w:rPr>
              <w:t xml:space="preserve">нощами </w:t>
            </w:r>
            <w:r w:rsidRPr="00836676">
              <w:rPr>
                <w:rFonts w:ascii="Times New Roman" w:hAnsi="Times New Roman"/>
                <w:color w:val="000000"/>
                <w:sz w:val="28"/>
                <w:szCs w:val="28"/>
                <w:lang w:val="uk-UA"/>
              </w:rPr>
              <w:t>переключен</w:t>
            </w:r>
            <w:r>
              <w:rPr>
                <w:rFonts w:ascii="Times New Roman" w:hAnsi="Times New Roman"/>
                <w:color w:val="000000"/>
                <w:sz w:val="28"/>
                <w:szCs w:val="28"/>
                <w:lang w:val="uk-UA"/>
              </w:rPr>
              <w:t>н</w:t>
            </w:r>
            <w:r w:rsidRPr="00836676">
              <w:rPr>
                <w:rFonts w:ascii="Times New Roman" w:hAnsi="Times New Roman"/>
                <w:color w:val="000000"/>
                <w:sz w:val="28"/>
                <w:szCs w:val="28"/>
                <w:lang w:val="uk-UA"/>
              </w:rPr>
              <w:t xml:space="preserve">я на </w:t>
            </w:r>
            <w:r>
              <w:rPr>
                <w:rFonts w:ascii="Times New Roman" w:hAnsi="Times New Roman"/>
                <w:color w:val="000000"/>
                <w:sz w:val="28"/>
                <w:szCs w:val="28"/>
                <w:lang w:val="uk-UA"/>
              </w:rPr>
              <w:t>і</w:t>
            </w:r>
            <w:r w:rsidRPr="00836676">
              <w:rPr>
                <w:rFonts w:ascii="Times New Roman" w:hAnsi="Times New Roman"/>
                <w:color w:val="000000"/>
                <w:sz w:val="28"/>
                <w:szCs w:val="28"/>
                <w:lang w:val="uk-UA"/>
              </w:rPr>
              <w:t>н</w:t>
            </w:r>
            <w:r>
              <w:rPr>
                <w:rFonts w:ascii="Times New Roman" w:hAnsi="Times New Roman"/>
                <w:color w:val="000000"/>
                <w:sz w:val="28"/>
                <w:szCs w:val="28"/>
                <w:lang w:val="uk-UA"/>
              </w:rPr>
              <w:t>ши</w:t>
            </w:r>
            <w:r w:rsidRPr="00836676">
              <w:rPr>
                <w:rFonts w:ascii="Times New Roman" w:hAnsi="Times New Roman"/>
                <w:color w:val="000000"/>
                <w:sz w:val="28"/>
                <w:szCs w:val="28"/>
                <w:lang w:val="uk-UA"/>
              </w:rPr>
              <w:t xml:space="preserve">й, </w:t>
            </w:r>
            <w:r>
              <w:rPr>
                <w:rFonts w:ascii="Times New Roman" w:hAnsi="Times New Roman"/>
                <w:color w:val="000000"/>
                <w:sz w:val="28"/>
                <w:szCs w:val="28"/>
                <w:lang w:val="uk-UA"/>
              </w:rPr>
              <w:t>приховани</w:t>
            </w:r>
            <w:r w:rsidRPr="00836676">
              <w:rPr>
                <w:rFonts w:ascii="Times New Roman" w:hAnsi="Times New Roman"/>
                <w:color w:val="000000"/>
                <w:sz w:val="28"/>
                <w:szCs w:val="28"/>
                <w:lang w:val="uk-UA"/>
              </w:rPr>
              <w:t xml:space="preserve">й </w:t>
            </w:r>
            <w:r>
              <w:rPr>
                <w:rFonts w:ascii="Times New Roman" w:hAnsi="Times New Roman"/>
                <w:color w:val="000000"/>
                <w:sz w:val="28"/>
                <w:szCs w:val="28"/>
                <w:lang w:val="uk-UA"/>
              </w:rPr>
              <w:t xml:space="preserve">сенс </w:t>
            </w:r>
            <w:r w:rsidRPr="00836676">
              <w:rPr>
                <w:rFonts w:ascii="Times New Roman" w:hAnsi="Times New Roman"/>
                <w:color w:val="000000"/>
                <w:sz w:val="28"/>
                <w:szCs w:val="28"/>
                <w:lang w:val="uk-UA"/>
              </w:rPr>
              <w:t>в</w:t>
            </w:r>
            <w:r>
              <w:rPr>
                <w:rFonts w:ascii="Times New Roman" w:hAnsi="Times New Roman"/>
                <w:color w:val="000000"/>
                <w:sz w:val="28"/>
                <w:szCs w:val="28"/>
                <w:lang w:val="uk-UA"/>
              </w:rPr>
              <w:t>и</w:t>
            </w:r>
            <w:r w:rsidRPr="00836676">
              <w:rPr>
                <w:rFonts w:ascii="Times New Roman" w:hAnsi="Times New Roman"/>
                <w:color w:val="000000"/>
                <w:sz w:val="28"/>
                <w:szCs w:val="28"/>
                <w:lang w:val="uk-UA"/>
              </w:rPr>
              <w:t>с</w:t>
            </w:r>
            <w:r>
              <w:rPr>
                <w:rFonts w:ascii="Times New Roman" w:hAnsi="Times New Roman"/>
                <w:color w:val="000000"/>
                <w:sz w:val="28"/>
                <w:szCs w:val="28"/>
                <w:lang w:val="uk-UA"/>
              </w:rPr>
              <w:t>ловлення</w:t>
            </w:r>
            <w:r w:rsidRPr="00836676">
              <w:rPr>
                <w:rFonts w:ascii="Times New Roman" w:hAnsi="Times New Roman"/>
                <w:color w:val="000000"/>
                <w:sz w:val="28"/>
                <w:szCs w:val="28"/>
                <w:lang w:val="uk-UA"/>
              </w:rPr>
              <w:t>.</w:t>
            </w:r>
          </w:p>
          <w:p w:rsidR="00BD1028" w:rsidRPr="00FE5A42" w:rsidRDefault="00BD1028" w:rsidP="004F16B7">
            <w:pPr>
              <w:widowControl w:val="0"/>
              <w:shd w:val="clear" w:color="auto" w:fill="FFFFFF"/>
              <w:autoSpaceDE w:val="0"/>
              <w:autoSpaceDN w:val="0"/>
              <w:adjustRightInd w:val="0"/>
              <w:spacing w:after="0" w:line="360" w:lineRule="auto"/>
              <w:ind w:firstLine="720"/>
              <w:jc w:val="both"/>
              <w:rPr>
                <w:rFonts w:ascii="Times New Roman" w:hAnsi="Times New Roman"/>
                <w:color w:val="000000"/>
                <w:sz w:val="28"/>
                <w:szCs w:val="28"/>
                <w:lang w:val="uk-UA"/>
              </w:rPr>
            </w:pPr>
            <w:r w:rsidRPr="00836676">
              <w:rPr>
                <w:rFonts w:ascii="Times New Roman" w:hAnsi="Times New Roman"/>
                <w:color w:val="000000"/>
                <w:sz w:val="28"/>
                <w:szCs w:val="28"/>
                <w:lang w:val="uk-UA"/>
              </w:rPr>
              <w:t>Премоторн</w:t>
            </w:r>
            <w:r>
              <w:rPr>
                <w:rFonts w:ascii="Times New Roman" w:hAnsi="Times New Roman"/>
                <w:color w:val="000000"/>
                <w:sz w:val="28"/>
                <w:szCs w:val="28"/>
                <w:lang w:val="uk-UA"/>
              </w:rPr>
              <w:t>і</w:t>
            </w:r>
            <w:r w:rsidRPr="00836676">
              <w:rPr>
                <w:rFonts w:ascii="Times New Roman" w:hAnsi="Times New Roman"/>
                <w:color w:val="000000"/>
                <w:sz w:val="28"/>
                <w:szCs w:val="28"/>
                <w:lang w:val="uk-UA"/>
              </w:rPr>
              <w:t xml:space="preserve"> </w:t>
            </w:r>
            <w:r>
              <w:rPr>
                <w:rFonts w:ascii="Times New Roman" w:hAnsi="Times New Roman"/>
                <w:color w:val="000000"/>
                <w:sz w:val="28"/>
                <w:szCs w:val="28"/>
                <w:lang w:val="uk-UA"/>
              </w:rPr>
              <w:t>відді</w:t>
            </w:r>
            <w:r w:rsidRPr="00836676">
              <w:rPr>
                <w:rFonts w:ascii="Times New Roman" w:hAnsi="Times New Roman"/>
                <w:color w:val="000000"/>
                <w:sz w:val="28"/>
                <w:szCs w:val="28"/>
                <w:lang w:val="uk-UA"/>
              </w:rPr>
              <w:t>л</w:t>
            </w:r>
            <w:r>
              <w:rPr>
                <w:rFonts w:ascii="Times New Roman" w:hAnsi="Times New Roman"/>
                <w:color w:val="000000"/>
                <w:sz w:val="28"/>
                <w:szCs w:val="28"/>
                <w:lang w:val="uk-UA"/>
              </w:rPr>
              <w:t>и</w:t>
            </w:r>
            <w:r w:rsidRPr="00836676">
              <w:rPr>
                <w:rFonts w:ascii="Times New Roman" w:hAnsi="Times New Roman"/>
                <w:color w:val="000000"/>
                <w:sz w:val="28"/>
                <w:szCs w:val="28"/>
                <w:lang w:val="uk-UA"/>
              </w:rPr>
              <w:t xml:space="preserve"> дом</w:t>
            </w:r>
            <w:r>
              <w:rPr>
                <w:rFonts w:ascii="Times New Roman" w:hAnsi="Times New Roman"/>
                <w:color w:val="000000"/>
                <w:sz w:val="28"/>
                <w:szCs w:val="28"/>
                <w:lang w:val="uk-UA"/>
              </w:rPr>
              <w:t>і</w:t>
            </w:r>
            <w:r w:rsidRPr="00836676">
              <w:rPr>
                <w:rFonts w:ascii="Times New Roman" w:hAnsi="Times New Roman"/>
                <w:color w:val="000000"/>
                <w:sz w:val="28"/>
                <w:szCs w:val="28"/>
                <w:lang w:val="uk-UA"/>
              </w:rPr>
              <w:t>нантно</w:t>
            </w:r>
            <w:r>
              <w:rPr>
                <w:rFonts w:ascii="Times New Roman" w:hAnsi="Times New Roman"/>
                <w:color w:val="000000"/>
                <w:sz w:val="28"/>
                <w:szCs w:val="28"/>
                <w:lang w:val="uk-UA"/>
              </w:rPr>
              <w:t>ї</w:t>
            </w:r>
            <w:r w:rsidRPr="00836676">
              <w:rPr>
                <w:rFonts w:ascii="Times New Roman" w:hAnsi="Times New Roman"/>
                <w:color w:val="000000"/>
                <w:sz w:val="28"/>
                <w:szCs w:val="28"/>
                <w:lang w:val="uk-UA"/>
              </w:rPr>
              <w:t xml:space="preserve"> </w:t>
            </w:r>
            <w:r>
              <w:rPr>
                <w:rFonts w:ascii="Times New Roman" w:hAnsi="Times New Roman"/>
                <w:color w:val="000000"/>
                <w:sz w:val="28"/>
                <w:szCs w:val="28"/>
                <w:lang w:val="uk-UA"/>
              </w:rPr>
              <w:t xml:space="preserve">з позиції мовлення </w:t>
            </w:r>
            <w:r w:rsidRPr="00836676">
              <w:rPr>
                <w:rFonts w:ascii="Times New Roman" w:hAnsi="Times New Roman"/>
                <w:color w:val="000000"/>
                <w:sz w:val="28"/>
                <w:szCs w:val="28"/>
                <w:lang w:val="uk-UA"/>
              </w:rPr>
              <w:t>п</w:t>
            </w:r>
            <w:r>
              <w:rPr>
                <w:rFonts w:ascii="Times New Roman" w:hAnsi="Times New Roman"/>
                <w:color w:val="000000"/>
                <w:sz w:val="28"/>
                <w:szCs w:val="28"/>
                <w:lang w:val="uk-UA"/>
              </w:rPr>
              <w:t>івк</w:t>
            </w:r>
            <w:r w:rsidRPr="00836676">
              <w:rPr>
                <w:rFonts w:ascii="Times New Roman" w:hAnsi="Times New Roman"/>
                <w:color w:val="000000"/>
                <w:sz w:val="28"/>
                <w:szCs w:val="28"/>
                <w:lang w:val="uk-UA"/>
              </w:rPr>
              <w:t>у</w:t>
            </w:r>
            <w:r>
              <w:rPr>
                <w:rFonts w:ascii="Times New Roman" w:hAnsi="Times New Roman"/>
                <w:color w:val="000000"/>
                <w:sz w:val="28"/>
                <w:szCs w:val="28"/>
                <w:lang w:val="uk-UA"/>
              </w:rPr>
              <w:t>лі</w:t>
            </w:r>
            <w:r w:rsidRPr="00836676">
              <w:rPr>
                <w:rFonts w:ascii="Times New Roman" w:hAnsi="Times New Roman"/>
                <w:color w:val="000000"/>
                <w:sz w:val="28"/>
                <w:szCs w:val="28"/>
                <w:lang w:val="uk-UA"/>
              </w:rPr>
              <w:t xml:space="preserve"> </w:t>
            </w:r>
            <w:r>
              <w:rPr>
                <w:rFonts w:ascii="Times New Roman" w:hAnsi="Times New Roman"/>
                <w:color w:val="000000"/>
                <w:sz w:val="28"/>
                <w:szCs w:val="28"/>
                <w:lang w:val="uk-UA"/>
              </w:rPr>
              <w:t xml:space="preserve">відповідають за закінчення </w:t>
            </w:r>
            <w:r w:rsidRPr="00836676">
              <w:rPr>
                <w:rFonts w:ascii="Times New Roman" w:hAnsi="Times New Roman"/>
                <w:color w:val="000000"/>
                <w:sz w:val="28"/>
                <w:szCs w:val="28"/>
                <w:lang w:val="uk-UA"/>
              </w:rPr>
              <w:t>процес</w:t>
            </w:r>
            <w:r>
              <w:rPr>
                <w:rFonts w:ascii="Times New Roman" w:hAnsi="Times New Roman"/>
                <w:color w:val="000000"/>
                <w:sz w:val="28"/>
                <w:szCs w:val="28"/>
                <w:lang w:val="uk-UA"/>
              </w:rPr>
              <w:t>у</w:t>
            </w:r>
            <w:r w:rsidRPr="00836676">
              <w:rPr>
                <w:rFonts w:ascii="Times New Roman" w:hAnsi="Times New Roman"/>
                <w:color w:val="000000"/>
                <w:sz w:val="28"/>
                <w:szCs w:val="28"/>
                <w:lang w:val="uk-UA"/>
              </w:rPr>
              <w:t xml:space="preserve"> код</w:t>
            </w:r>
            <w:r>
              <w:rPr>
                <w:rFonts w:ascii="Times New Roman" w:hAnsi="Times New Roman"/>
                <w:color w:val="000000"/>
                <w:sz w:val="28"/>
                <w:szCs w:val="28"/>
                <w:lang w:val="uk-UA"/>
              </w:rPr>
              <w:t>у</w:t>
            </w:r>
            <w:r w:rsidRPr="00836676">
              <w:rPr>
                <w:rFonts w:ascii="Times New Roman" w:hAnsi="Times New Roman"/>
                <w:color w:val="000000"/>
                <w:sz w:val="28"/>
                <w:szCs w:val="28"/>
                <w:lang w:val="uk-UA"/>
              </w:rPr>
              <w:t>ван</w:t>
            </w:r>
            <w:r>
              <w:rPr>
                <w:rFonts w:ascii="Times New Roman" w:hAnsi="Times New Roman"/>
                <w:color w:val="000000"/>
                <w:sz w:val="28"/>
                <w:szCs w:val="28"/>
                <w:lang w:val="uk-UA"/>
              </w:rPr>
              <w:t>н</w:t>
            </w:r>
            <w:r w:rsidRPr="00836676">
              <w:rPr>
                <w:rFonts w:ascii="Times New Roman" w:hAnsi="Times New Roman"/>
                <w:color w:val="000000"/>
                <w:sz w:val="28"/>
                <w:szCs w:val="28"/>
                <w:lang w:val="uk-UA"/>
              </w:rPr>
              <w:t xml:space="preserve">я </w:t>
            </w:r>
            <w:r>
              <w:rPr>
                <w:rFonts w:ascii="Times New Roman" w:hAnsi="Times New Roman"/>
                <w:color w:val="000000"/>
                <w:sz w:val="28"/>
                <w:szCs w:val="28"/>
                <w:lang w:val="uk-UA"/>
              </w:rPr>
              <w:t>мовленнєв</w:t>
            </w:r>
            <w:r w:rsidRPr="00836676">
              <w:rPr>
                <w:rFonts w:ascii="Times New Roman" w:hAnsi="Times New Roman"/>
                <w:color w:val="000000"/>
                <w:sz w:val="28"/>
                <w:szCs w:val="28"/>
                <w:lang w:val="uk-UA"/>
              </w:rPr>
              <w:t>ого в</w:t>
            </w:r>
            <w:r>
              <w:rPr>
                <w:rFonts w:ascii="Times New Roman" w:hAnsi="Times New Roman"/>
                <w:color w:val="000000"/>
                <w:sz w:val="28"/>
                <w:szCs w:val="28"/>
                <w:lang w:val="uk-UA"/>
              </w:rPr>
              <w:t>и</w:t>
            </w:r>
            <w:r w:rsidRPr="00836676">
              <w:rPr>
                <w:rFonts w:ascii="Times New Roman" w:hAnsi="Times New Roman"/>
                <w:color w:val="000000"/>
                <w:sz w:val="28"/>
                <w:szCs w:val="28"/>
                <w:lang w:val="uk-UA"/>
              </w:rPr>
              <w:t>с</w:t>
            </w:r>
            <w:r>
              <w:rPr>
                <w:rFonts w:ascii="Times New Roman" w:hAnsi="Times New Roman"/>
                <w:color w:val="000000"/>
                <w:sz w:val="28"/>
                <w:szCs w:val="28"/>
                <w:lang w:val="uk-UA"/>
              </w:rPr>
              <w:t>ловлювання</w:t>
            </w:r>
            <w:r w:rsidRPr="00836676">
              <w:rPr>
                <w:rFonts w:ascii="Times New Roman" w:hAnsi="Times New Roman"/>
                <w:color w:val="000000"/>
                <w:sz w:val="28"/>
                <w:szCs w:val="28"/>
                <w:lang w:val="uk-UA"/>
              </w:rPr>
              <w:t xml:space="preserve">. </w:t>
            </w:r>
            <w:r>
              <w:rPr>
                <w:rFonts w:ascii="Times New Roman" w:hAnsi="Times New Roman"/>
                <w:color w:val="000000"/>
                <w:sz w:val="28"/>
                <w:szCs w:val="28"/>
                <w:lang w:val="uk-UA"/>
              </w:rPr>
              <w:t>З</w:t>
            </w:r>
            <w:r w:rsidRPr="00836676">
              <w:rPr>
                <w:rFonts w:ascii="Times New Roman" w:hAnsi="Times New Roman"/>
                <w:color w:val="000000"/>
                <w:sz w:val="28"/>
                <w:szCs w:val="28"/>
                <w:lang w:val="uk-UA"/>
              </w:rPr>
              <w:t xml:space="preserve"> одно</w:t>
            </w:r>
            <w:r>
              <w:rPr>
                <w:rFonts w:ascii="Times New Roman" w:hAnsi="Times New Roman"/>
                <w:color w:val="000000"/>
                <w:sz w:val="28"/>
                <w:szCs w:val="28"/>
                <w:lang w:val="uk-UA"/>
              </w:rPr>
              <w:t>го</w:t>
            </w:r>
            <w:r w:rsidRPr="00836676">
              <w:rPr>
                <w:rFonts w:ascii="Times New Roman" w:hAnsi="Times New Roman"/>
                <w:color w:val="000000"/>
                <w:sz w:val="28"/>
                <w:szCs w:val="28"/>
                <w:lang w:val="uk-UA"/>
              </w:rPr>
              <w:t xml:space="preserve">  </w:t>
            </w:r>
            <w:r>
              <w:rPr>
                <w:rFonts w:ascii="Times New Roman" w:hAnsi="Times New Roman"/>
                <w:color w:val="000000"/>
                <w:sz w:val="28"/>
                <w:szCs w:val="28"/>
                <w:lang w:val="uk-UA"/>
              </w:rPr>
              <w:t>боку</w:t>
            </w:r>
            <w:r w:rsidRPr="00836676">
              <w:rPr>
                <w:rFonts w:ascii="Times New Roman" w:hAnsi="Times New Roman"/>
                <w:color w:val="000000"/>
                <w:sz w:val="28"/>
                <w:szCs w:val="28"/>
                <w:lang w:val="uk-UA"/>
              </w:rPr>
              <w:t xml:space="preserve">, </w:t>
            </w:r>
            <w:r>
              <w:rPr>
                <w:rFonts w:ascii="Times New Roman" w:hAnsi="Times New Roman"/>
                <w:color w:val="000000"/>
                <w:sz w:val="28"/>
                <w:szCs w:val="28"/>
                <w:lang w:val="uk-UA"/>
              </w:rPr>
              <w:t>в</w:t>
            </w:r>
            <w:r w:rsidRPr="00836676">
              <w:rPr>
                <w:rFonts w:ascii="Times New Roman" w:hAnsi="Times New Roman"/>
                <w:color w:val="000000"/>
                <w:sz w:val="28"/>
                <w:szCs w:val="28"/>
                <w:lang w:val="uk-UA"/>
              </w:rPr>
              <w:t xml:space="preserve">они </w:t>
            </w:r>
            <w:r>
              <w:rPr>
                <w:rFonts w:ascii="Times New Roman" w:hAnsi="Times New Roman"/>
                <w:color w:val="000000"/>
                <w:sz w:val="28"/>
                <w:szCs w:val="28"/>
                <w:lang w:val="uk-UA"/>
              </w:rPr>
              <w:t xml:space="preserve">реалізують </w:t>
            </w:r>
            <w:r w:rsidRPr="00836676">
              <w:rPr>
                <w:rFonts w:ascii="Times New Roman" w:hAnsi="Times New Roman"/>
                <w:color w:val="000000"/>
                <w:sz w:val="28"/>
                <w:szCs w:val="28"/>
                <w:lang w:val="uk-UA"/>
              </w:rPr>
              <w:t>г</w:t>
            </w:r>
            <w:r>
              <w:rPr>
                <w:rFonts w:ascii="Times New Roman" w:hAnsi="Times New Roman"/>
                <w:color w:val="000000"/>
                <w:sz w:val="28"/>
                <w:szCs w:val="28"/>
                <w:lang w:val="uk-UA"/>
              </w:rPr>
              <w:t>о</w:t>
            </w:r>
            <w:r w:rsidRPr="00836676">
              <w:rPr>
                <w:rFonts w:ascii="Times New Roman" w:hAnsi="Times New Roman"/>
                <w:color w:val="000000"/>
                <w:sz w:val="28"/>
                <w:szCs w:val="28"/>
                <w:lang w:val="uk-UA"/>
              </w:rPr>
              <w:t>л</w:t>
            </w:r>
            <w:r>
              <w:rPr>
                <w:rFonts w:ascii="Times New Roman" w:hAnsi="Times New Roman"/>
                <w:color w:val="000000"/>
                <w:sz w:val="28"/>
                <w:szCs w:val="28"/>
                <w:lang w:val="uk-UA"/>
              </w:rPr>
              <w:t>о</w:t>
            </w:r>
            <w:r w:rsidRPr="00836676">
              <w:rPr>
                <w:rFonts w:ascii="Times New Roman" w:hAnsi="Times New Roman"/>
                <w:color w:val="000000"/>
                <w:sz w:val="28"/>
                <w:szCs w:val="28"/>
                <w:lang w:val="uk-UA"/>
              </w:rPr>
              <w:t>вне переключен</w:t>
            </w:r>
            <w:r>
              <w:rPr>
                <w:rFonts w:ascii="Times New Roman" w:hAnsi="Times New Roman"/>
                <w:color w:val="000000"/>
                <w:sz w:val="28"/>
                <w:szCs w:val="28"/>
                <w:lang w:val="uk-UA"/>
              </w:rPr>
              <w:t>ня</w:t>
            </w:r>
            <w:r w:rsidRPr="00836676">
              <w:rPr>
                <w:rFonts w:ascii="Times New Roman" w:hAnsi="Times New Roman"/>
                <w:color w:val="000000"/>
                <w:sz w:val="28"/>
                <w:szCs w:val="28"/>
                <w:lang w:val="uk-UA"/>
              </w:rPr>
              <w:t xml:space="preserve"> сформ</w:t>
            </w:r>
            <w:r>
              <w:rPr>
                <w:rFonts w:ascii="Times New Roman" w:hAnsi="Times New Roman"/>
                <w:color w:val="000000"/>
                <w:sz w:val="28"/>
                <w:szCs w:val="28"/>
                <w:lang w:val="uk-UA"/>
              </w:rPr>
              <w:t>о</w:t>
            </w:r>
            <w:r w:rsidRPr="00836676">
              <w:rPr>
                <w:rFonts w:ascii="Times New Roman" w:hAnsi="Times New Roman"/>
                <w:color w:val="000000"/>
                <w:sz w:val="28"/>
                <w:szCs w:val="28"/>
                <w:lang w:val="uk-UA"/>
              </w:rPr>
              <w:t>ван</w:t>
            </w:r>
            <w:r>
              <w:rPr>
                <w:rFonts w:ascii="Times New Roman" w:hAnsi="Times New Roman"/>
                <w:color w:val="000000"/>
                <w:sz w:val="28"/>
                <w:szCs w:val="28"/>
                <w:lang w:val="uk-UA"/>
              </w:rPr>
              <w:t>и</w:t>
            </w:r>
            <w:r w:rsidRPr="00836676">
              <w:rPr>
                <w:rFonts w:ascii="Times New Roman" w:hAnsi="Times New Roman"/>
                <w:color w:val="000000"/>
                <w:sz w:val="28"/>
                <w:szCs w:val="28"/>
                <w:lang w:val="uk-UA"/>
              </w:rPr>
              <w:t xml:space="preserve">х </w:t>
            </w:r>
            <w:r>
              <w:rPr>
                <w:rFonts w:ascii="Times New Roman" w:hAnsi="Times New Roman"/>
                <w:color w:val="000000"/>
                <w:sz w:val="28"/>
                <w:szCs w:val="28"/>
                <w:lang w:val="uk-UA"/>
              </w:rPr>
              <w:t>у</w:t>
            </w:r>
            <w:r w:rsidRPr="00836676">
              <w:rPr>
                <w:rFonts w:ascii="Times New Roman" w:hAnsi="Times New Roman"/>
                <w:color w:val="000000"/>
                <w:sz w:val="28"/>
                <w:szCs w:val="28"/>
                <w:lang w:val="uk-UA"/>
              </w:rPr>
              <w:t xml:space="preserve"> постцентральн</w:t>
            </w:r>
            <w:r>
              <w:rPr>
                <w:rFonts w:ascii="Times New Roman" w:hAnsi="Times New Roman"/>
                <w:color w:val="000000"/>
                <w:sz w:val="28"/>
                <w:szCs w:val="28"/>
                <w:lang w:val="uk-UA"/>
              </w:rPr>
              <w:t>и</w:t>
            </w:r>
            <w:r w:rsidRPr="00836676">
              <w:rPr>
                <w:rFonts w:ascii="Times New Roman" w:hAnsi="Times New Roman"/>
                <w:color w:val="000000"/>
                <w:sz w:val="28"/>
                <w:szCs w:val="28"/>
                <w:lang w:val="uk-UA"/>
              </w:rPr>
              <w:t xml:space="preserve">х </w:t>
            </w:r>
            <w:r>
              <w:rPr>
                <w:rFonts w:ascii="Times New Roman" w:hAnsi="Times New Roman"/>
                <w:color w:val="000000"/>
                <w:sz w:val="28"/>
                <w:szCs w:val="28"/>
                <w:lang w:val="uk-UA"/>
              </w:rPr>
              <w:t>від</w:t>
            </w:r>
            <w:r w:rsidRPr="00836676">
              <w:rPr>
                <w:rFonts w:ascii="Times New Roman" w:hAnsi="Times New Roman"/>
                <w:color w:val="000000"/>
                <w:sz w:val="28"/>
                <w:szCs w:val="28"/>
                <w:lang w:val="uk-UA"/>
              </w:rPr>
              <w:t>д</w:t>
            </w:r>
            <w:r>
              <w:rPr>
                <w:rFonts w:ascii="Times New Roman" w:hAnsi="Times New Roman"/>
                <w:color w:val="000000"/>
                <w:sz w:val="28"/>
                <w:szCs w:val="28"/>
                <w:lang w:val="uk-UA"/>
              </w:rPr>
              <w:t>і</w:t>
            </w:r>
            <w:r w:rsidRPr="00836676">
              <w:rPr>
                <w:rFonts w:ascii="Times New Roman" w:hAnsi="Times New Roman"/>
                <w:color w:val="000000"/>
                <w:sz w:val="28"/>
                <w:szCs w:val="28"/>
                <w:lang w:val="uk-UA"/>
              </w:rPr>
              <w:t>лах артикуляторн</w:t>
            </w:r>
            <w:r>
              <w:rPr>
                <w:rFonts w:ascii="Times New Roman" w:hAnsi="Times New Roman"/>
                <w:color w:val="000000"/>
                <w:sz w:val="28"/>
                <w:szCs w:val="28"/>
                <w:lang w:val="uk-UA"/>
              </w:rPr>
              <w:t>и</w:t>
            </w:r>
            <w:r w:rsidRPr="00836676">
              <w:rPr>
                <w:rFonts w:ascii="Times New Roman" w:hAnsi="Times New Roman"/>
                <w:color w:val="000000"/>
                <w:sz w:val="28"/>
                <w:szCs w:val="28"/>
                <w:lang w:val="uk-UA"/>
              </w:rPr>
              <w:t>х комплекс</w:t>
            </w:r>
            <w:r>
              <w:rPr>
                <w:rFonts w:ascii="Times New Roman" w:hAnsi="Times New Roman"/>
                <w:color w:val="000000"/>
                <w:sz w:val="28"/>
                <w:szCs w:val="28"/>
                <w:lang w:val="uk-UA"/>
              </w:rPr>
              <w:t>і</w:t>
            </w:r>
            <w:r w:rsidRPr="00836676">
              <w:rPr>
                <w:rFonts w:ascii="Times New Roman" w:hAnsi="Times New Roman"/>
                <w:color w:val="000000"/>
                <w:sz w:val="28"/>
                <w:szCs w:val="28"/>
                <w:lang w:val="uk-UA"/>
              </w:rPr>
              <w:t xml:space="preserve">в, </w:t>
            </w:r>
            <w:r>
              <w:rPr>
                <w:rFonts w:ascii="Times New Roman" w:hAnsi="Times New Roman"/>
                <w:color w:val="000000"/>
                <w:sz w:val="28"/>
                <w:szCs w:val="28"/>
                <w:lang w:val="uk-UA"/>
              </w:rPr>
              <w:t>до</w:t>
            </w:r>
            <w:r w:rsidRPr="00836676">
              <w:rPr>
                <w:rFonts w:ascii="Times New Roman" w:hAnsi="Times New Roman"/>
                <w:color w:val="000000"/>
                <w:sz w:val="28"/>
                <w:szCs w:val="28"/>
                <w:lang w:val="uk-UA"/>
              </w:rPr>
              <w:t>б</w:t>
            </w:r>
            <w:r>
              <w:rPr>
                <w:rFonts w:ascii="Times New Roman" w:hAnsi="Times New Roman"/>
                <w:color w:val="000000"/>
                <w:sz w:val="28"/>
                <w:szCs w:val="28"/>
                <w:lang w:val="uk-UA"/>
              </w:rPr>
              <w:t>і</w:t>
            </w:r>
            <w:r w:rsidRPr="00836676">
              <w:rPr>
                <w:rFonts w:ascii="Times New Roman" w:hAnsi="Times New Roman"/>
                <w:color w:val="000000"/>
                <w:sz w:val="28"/>
                <w:szCs w:val="28"/>
                <w:lang w:val="uk-UA"/>
              </w:rPr>
              <w:t xml:space="preserve">р лексем </w:t>
            </w:r>
            <w:r>
              <w:rPr>
                <w:rFonts w:ascii="Times New Roman" w:hAnsi="Times New Roman"/>
                <w:color w:val="000000"/>
                <w:sz w:val="28"/>
                <w:szCs w:val="28"/>
                <w:lang w:val="uk-UA"/>
              </w:rPr>
              <w:t>і</w:t>
            </w:r>
            <w:r w:rsidRPr="00836676">
              <w:rPr>
                <w:rFonts w:ascii="Times New Roman" w:hAnsi="Times New Roman"/>
                <w:color w:val="000000"/>
                <w:sz w:val="28"/>
                <w:szCs w:val="28"/>
                <w:lang w:val="uk-UA"/>
              </w:rPr>
              <w:t xml:space="preserve"> фонем, </w:t>
            </w:r>
            <w:r>
              <w:rPr>
                <w:rFonts w:ascii="Times New Roman" w:hAnsi="Times New Roman"/>
                <w:color w:val="000000"/>
                <w:sz w:val="28"/>
                <w:szCs w:val="28"/>
                <w:lang w:val="uk-UA"/>
              </w:rPr>
              <w:t>а з</w:t>
            </w:r>
            <w:r w:rsidRPr="00836676">
              <w:rPr>
                <w:rFonts w:ascii="Times New Roman" w:hAnsi="Times New Roman"/>
                <w:color w:val="000000"/>
                <w:sz w:val="28"/>
                <w:szCs w:val="28"/>
                <w:lang w:val="uk-UA"/>
              </w:rPr>
              <w:t xml:space="preserve"> </w:t>
            </w:r>
            <w:r>
              <w:rPr>
                <w:rFonts w:ascii="Times New Roman" w:hAnsi="Times New Roman"/>
                <w:color w:val="000000"/>
                <w:sz w:val="28"/>
                <w:szCs w:val="28"/>
                <w:lang w:val="uk-UA"/>
              </w:rPr>
              <w:t>іншого</w:t>
            </w:r>
            <w:r w:rsidRPr="00836676">
              <w:rPr>
                <w:rFonts w:ascii="Times New Roman" w:hAnsi="Times New Roman"/>
                <w:color w:val="000000"/>
                <w:sz w:val="28"/>
                <w:szCs w:val="28"/>
                <w:lang w:val="uk-UA"/>
              </w:rPr>
              <w:t xml:space="preserve"> </w:t>
            </w:r>
            <w:r>
              <w:rPr>
                <w:rFonts w:ascii="Times New Roman" w:hAnsi="Times New Roman"/>
                <w:color w:val="000000"/>
                <w:sz w:val="28"/>
                <w:szCs w:val="28"/>
                <w:lang w:val="uk-UA"/>
              </w:rPr>
              <w:t>боку</w:t>
            </w:r>
            <w:r w:rsidRPr="00836676">
              <w:rPr>
                <w:rFonts w:ascii="Times New Roman" w:hAnsi="Times New Roman"/>
                <w:color w:val="000000"/>
                <w:sz w:val="28"/>
                <w:szCs w:val="28"/>
                <w:lang w:val="uk-UA"/>
              </w:rPr>
              <w:t>,  заверш</w:t>
            </w:r>
            <w:r>
              <w:rPr>
                <w:rFonts w:ascii="Times New Roman" w:hAnsi="Times New Roman"/>
                <w:color w:val="000000"/>
                <w:sz w:val="28"/>
                <w:szCs w:val="28"/>
                <w:lang w:val="uk-UA"/>
              </w:rPr>
              <w:t>у</w:t>
            </w:r>
            <w:r w:rsidRPr="00836676">
              <w:rPr>
                <w:rFonts w:ascii="Times New Roman" w:hAnsi="Times New Roman"/>
                <w:color w:val="000000"/>
                <w:sz w:val="28"/>
                <w:szCs w:val="28"/>
                <w:lang w:val="uk-UA"/>
              </w:rPr>
              <w:t>ют</w:t>
            </w:r>
            <w:r>
              <w:rPr>
                <w:rFonts w:ascii="Times New Roman" w:hAnsi="Times New Roman"/>
                <w:color w:val="000000"/>
                <w:sz w:val="28"/>
                <w:szCs w:val="28"/>
                <w:lang w:val="uk-UA"/>
              </w:rPr>
              <w:t>ь</w:t>
            </w:r>
            <w:r w:rsidRPr="00836676">
              <w:rPr>
                <w:rFonts w:ascii="Times New Roman" w:hAnsi="Times New Roman"/>
                <w:color w:val="000000"/>
                <w:sz w:val="28"/>
                <w:szCs w:val="28"/>
                <w:lang w:val="uk-UA"/>
              </w:rPr>
              <w:t xml:space="preserve"> процес  план</w:t>
            </w:r>
            <w:r>
              <w:rPr>
                <w:rFonts w:ascii="Times New Roman" w:hAnsi="Times New Roman"/>
                <w:color w:val="000000"/>
                <w:sz w:val="28"/>
                <w:szCs w:val="28"/>
                <w:lang w:val="uk-UA"/>
              </w:rPr>
              <w:t>у</w:t>
            </w:r>
            <w:r w:rsidRPr="00836676">
              <w:rPr>
                <w:rFonts w:ascii="Times New Roman" w:hAnsi="Times New Roman"/>
                <w:color w:val="000000"/>
                <w:sz w:val="28"/>
                <w:szCs w:val="28"/>
                <w:lang w:val="uk-UA"/>
              </w:rPr>
              <w:t>ван</w:t>
            </w:r>
            <w:r>
              <w:rPr>
                <w:rFonts w:ascii="Times New Roman" w:hAnsi="Times New Roman"/>
                <w:color w:val="000000"/>
                <w:sz w:val="28"/>
                <w:szCs w:val="28"/>
                <w:lang w:val="uk-UA"/>
              </w:rPr>
              <w:t>н</w:t>
            </w:r>
            <w:r w:rsidRPr="00836676">
              <w:rPr>
                <w:rFonts w:ascii="Times New Roman" w:hAnsi="Times New Roman"/>
                <w:color w:val="000000"/>
                <w:sz w:val="28"/>
                <w:szCs w:val="28"/>
                <w:lang w:val="uk-UA"/>
              </w:rPr>
              <w:t xml:space="preserve">я  </w:t>
            </w:r>
            <w:r>
              <w:rPr>
                <w:rFonts w:ascii="Times New Roman" w:hAnsi="Times New Roman"/>
                <w:color w:val="000000"/>
                <w:sz w:val="28"/>
                <w:szCs w:val="28"/>
                <w:lang w:val="uk-UA"/>
              </w:rPr>
              <w:t>та</w:t>
            </w:r>
            <w:r w:rsidRPr="00836676">
              <w:rPr>
                <w:rFonts w:ascii="Times New Roman" w:hAnsi="Times New Roman"/>
                <w:color w:val="000000"/>
                <w:sz w:val="28"/>
                <w:szCs w:val="28"/>
                <w:lang w:val="uk-UA"/>
              </w:rPr>
              <w:t xml:space="preserve">  граматич</w:t>
            </w:r>
            <w:r>
              <w:rPr>
                <w:rFonts w:ascii="Times New Roman" w:hAnsi="Times New Roman"/>
                <w:color w:val="000000"/>
                <w:sz w:val="28"/>
                <w:szCs w:val="28"/>
                <w:lang w:val="uk-UA"/>
              </w:rPr>
              <w:t>н</w:t>
            </w:r>
            <w:r w:rsidRPr="00836676">
              <w:rPr>
                <w:rFonts w:ascii="Times New Roman" w:hAnsi="Times New Roman"/>
                <w:color w:val="000000"/>
                <w:sz w:val="28"/>
                <w:szCs w:val="28"/>
                <w:lang w:val="uk-UA"/>
              </w:rPr>
              <w:t>ого    оформлен</w:t>
            </w:r>
            <w:r>
              <w:rPr>
                <w:rFonts w:ascii="Times New Roman" w:hAnsi="Times New Roman"/>
                <w:color w:val="000000"/>
                <w:sz w:val="28"/>
                <w:szCs w:val="28"/>
                <w:lang w:val="uk-UA"/>
              </w:rPr>
              <w:t>н</w:t>
            </w:r>
            <w:r w:rsidRPr="00836676">
              <w:rPr>
                <w:rFonts w:ascii="Times New Roman" w:hAnsi="Times New Roman"/>
                <w:color w:val="000000"/>
                <w:sz w:val="28"/>
                <w:szCs w:val="28"/>
                <w:lang w:val="uk-UA"/>
              </w:rPr>
              <w:t>я  в</w:t>
            </w:r>
            <w:r>
              <w:rPr>
                <w:rFonts w:ascii="Times New Roman" w:hAnsi="Times New Roman"/>
                <w:color w:val="000000"/>
                <w:sz w:val="28"/>
                <w:szCs w:val="28"/>
                <w:lang w:val="uk-UA"/>
              </w:rPr>
              <w:t>и</w:t>
            </w:r>
            <w:r w:rsidRPr="00836676">
              <w:rPr>
                <w:rFonts w:ascii="Times New Roman" w:hAnsi="Times New Roman"/>
                <w:color w:val="000000"/>
                <w:sz w:val="28"/>
                <w:szCs w:val="28"/>
                <w:lang w:val="uk-UA"/>
              </w:rPr>
              <w:t>с</w:t>
            </w:r>
            <w:r>
              <w:rPr>
                <w:rFonts w:ascii="Times New Roman" w:hAnsi="Times New Roman"/>
                <w:color w:val="000000"/>
                <w:sz w:val="28"/>
                <w:szCs w:val="28"/>
                <w:lang w:val="uk-UA"/>
              </w:rPr>
              <w:t>ловлення</w:t>
            </w:r>
            <w:r w:rsidRPr="00836676">
              <w:rPr>
                <w:rFonts w:ascii="Times New Roman" w:hAnsi="Times New Roman"/>
                <w:color w:val="000000"/>
                <w:sz w:val="28"/>
                <w:szCs w:val="28"/>
                <w:lang w:val="uk-UA"/>
              </w:rPr>
              <w:t xml:space="preserve">, </w:t>
            </w:r>
            <w:r>
              <w:rPr>
                <w:rFonts w:ascii="Times New Roman" w:hAnsi="Times New Roman"/>
                <w:color w:val="000000"/>
                <w:sz w:val="28"/>
                <w:szCs w:val="28"/>
                <w:lang w:val="uk-UA"/>
              </w:rPr>
              <w:t xml:space="preserve">що </w:t>
            </w:r>
            <w:r w:rsidRPr="00836676">
              <w:rPr>
                <w:rFonts w:ascii="Times New Roman" w:hAnsi="Times New Roman"/>
                <w:color w:val="000000"/>
                <w:sz w:val="28"/>
                <w:szCs w:val="28"/>
                <w:lang w:val="uk-UA"/>
              </w:rPr>
              <w:t>програм</w:t>
            </w:r>
            <w:r>
              <w:rPr>
                <w:rFonts w:ascii="Times New Roman" w:hAnsi="Times New Roman"/>
                <w:color w:val="000000"/>
                <w:sz w:val="28"/>
                <w:szCs w:val="28"/>
                <w:lang w:val="uk-UA"/>
              </w:rPr>
              <w:t xml:space="preserve">ується </w:t>
            </w:r>
            <w:r w:rsidRPr="00836676">
              <w:rPr>
                <w:rFonts w:ascii="Times New Roman" w:hAnsi="Times New Roman"/>
                <w:color w:val="000000"/>
                <w:sz w:val="28"/>
                <w:szCs w:val="28"/>
                <w:lang w:val="uk-UA"/>
              </w:rPr>
              <w:t>в лобн</w:t>
            </w:r>
            <w:r>
              <w:rPr>
                <w:rFonts w:ascii="Times New Roman" w:hAnsi="Times New Roman"/>
                <w:color w:val="000000"/>
                <w:sz w:val="28"/>
                <w:szCs w:val="28"/>
                <w:lang w:val="uk-UA"/>
              </w:rPr>
              <w:t>и</w:t>
            </w:r>
            <w:r w:rsidRPr="00836676">
              <w:rPr>
                <w:rFonts w:ascii="Times New Roman" w:hAnsi="Times New Roman"/>
                <w:color w:val="000000"/>
                <w:sz w:val="28"/>
                <w:szCs w:val="28"/>
                <w:lang w:val="uk-UA"/>
              </w:rPr>
              <w:t xml:space="preserve">х </w:t>
            </w:r>
            <w:r>
              <w:rPr>
                <w:rFonts w:ascii="Times New Roman" w:hAnsi="Times New Roman"/>
                <w:color w:val="000000"/>
                <w:sz w:val="28"/>
                <w:szCs w:val="28"/>
                <w:lang w:val="uk-UA"/>
              </w:rPr>
              <w:t>і</w:t>
            </w:r>
            <w:r w:rsidRPr="00836676">
              <w:rPr>
                <w:rFonts w:ascii="Times New Roman" w:hAnsi="Times New Roman"/>
                <w:color w:val="000000"/>
                <w:sz w:val="28"/>
                <w:szCs w:val="28"/>
                <w:lang w:val="uk-UA"/>
              </w:rPr>
              <w:t xml:space="preserve"> задн</w:t>
            </w:r>
            <w:r>
              <w:rPr>
                <w:rFonts w:ascii="Times New Roman" w:hAnsi="Times New Roman"/>
                <w:color w:val="000000"/>
                <w:sz w:val="28"/>
                <w:szCs w:val="28"/>
                <w:lang w:val="uk-UA"/>
              </w:rPr>
              <w:t>ьо</w:t>
            </w:r>
            <w:r w:rsidRPr="00836676">
              <w:rPr>
                <w:rFonts w:ascii="Times New Roman" w:hAnsi="Times New Roman"/>
                <w:color w:val="000000"/>
                <w:sz w:val="28"/>
                <w:szCs w:val="28"/>
                <w:lang w:val="uk-UA"/>
              </w:rPr>
              <w:t>лобн</w:t>
            </w:r>
            <w:r>
              <w:rPr>
                <w:rFonts w:ascii="Times New Roman" w:hAnsi="Times New Roman"/>
                <w:color w:val="000000"/>
                <w:sz w:val="28"/>
                <w:szCs w:val="28"/>
                <w:lang w:val="uk-UA"/>
              </w:rPr>
              <w:t>и</w:t>
            </w:r>
            <w:r w:rsidRPr="00836676">
              <w:rPr>
                <w:rFonts w:ascii="Times New Roman" w:hAnsi="Times New Roman"/>
                <w:color w:val="000000"/>
                <w:sz w:val="28"/>
                <w:szCs w:val="28"/>
                <w:lang w:val="uk-UA"/>
              </w:rPr>
              <w:t xml:space="preserve">х </w:t>
            </w:r>
            <w:r>
              <w:rPr>
                <w:rFonts w:ascii="Times New Roman" w:hAnsi="Times New Roman"/>
                <w:color w:val="000000"/>
                <w:sz w:val="28"/>
                <w:szCs w:val="28"/>
                <w:lang w:val="uk-UA"/>
              </w:rPr>
              <w:t>від</w:t>
            </w:r>
            <w:r w:rsidRPr="00836676">
              <w:rPr>
                <w:rFonts w:ascii="Times New Roman" w:hAnsi="Times New Roman"/>
                <w:color w:val="000000"/>
                <w:sz w:val="28"/>
                <w:szCs w:val="28"/>
                <w:lang w:val="uk-UA"/>
              </w:rPr>
              <w:t>д</w:t>
            </w:r>
            <w:r>
              <w:rPr>
                <w:rFonts w:ascii="Times New Roman" w:hAnsi="Times New Roman"/>
                <w:color w:val="000000"/>
                <w:sz w:val="28"/>
                <w:szCs w:val="28"/>
                <w:lang w:val="uk-UA"/>
              </w:rPr>
              <w:t>і</w:t>
            </w:r>
            <w:r w:rsidR="00FE5A42">
              <w:rPr>
                <w:rFonts w:ascii="Times New Roman" w:hAnsi="Times New Roman"/>
                <w:color w:val="000000"/>
                <w:sz w:val="28"/>
                <w:szCs w:val="28"/>
                <w:lang w:val="uk-UA"/>
              </w:rPr>
              <w:t>лах.</w:t>
            </w:r>
          </w:p>
        </w:tc>
      </w:tr>
      <w:tr w:rsidR="00BD1028" w:rsidRPr="00393F02" w:rsidTr="000A2C7E">
        <w:trPr>
          <w:trHeight w:val="2108"/>
        </w:trPr>
        <w:tc>
          <w:tcPr>
            <w:tcW w:w="3273" w:type="dxa"/>
          </w:tcPr>
          <w:p w:rsidR="00BD1028" w:rsidRPr="00BD6A46" w:rsidRDefault="00BD1028" w:rsidP="004F16B7">
            <w:pPr>
              <w:spacing w:after="0" w:line="360" w:lineRule="auto"/>
              <w:ind w:firstLine="709"/>
              <w:jc w:val="both"/>
              <w:rPr>
                <w:rFonts w:ascii="Times New Roman" w:hAnsi="Times New Roman"/>
                <w:noProof/>
                <w:sz w:val="28"/>
                <w:szCs w:val="28"/>
                <w:lang w:val="uk-UA"/>
              </w:rPr>
            </w:pPr>
            <w:r>
              <w:rPr>
                <w:rFonts w:ascii="Times New Roman" w:hAnsi="Times New Roman"/>
                <w:noProof/>
                <w:sz w:val="28"/>
                <w:szCs w:val="28"/>
              </w:rPr>
              <w:lastRenderedPageBreak/>
              <mc:AlternateContent>
                <mc:Choice Requires="wps">
                  <w:drawing>
                    <wp:anchor distT="0" distB="0" distL="114300" distR="114300" simplePos="0" relativeHeight="251750400" behindDoc="0" locked="0" layoutInCell="1" allowOverlap="1" wp14:anchorId="06717EAF" wp14:editId="4B15B78C">
                      <wp:simplePos x="0" y="0"/>
                      <wp:positionH relativeFrom="column">
                        <wp:posOffset>23495</wp:posOffset>
                      </wp:positionH>
                      <wp:positionV relativeFrom="paragraph">
                        <wp:posOffset>39370</wp:posOffset>
                      </wp:positionV>
                      <wp:extent cx="1924050" cy="1285875"/>
                      <wp:effectExtent l="0" t="38100" r="76200" b="28575"/>
                      <wp:wrapNone/>
                      <wp:docPr id="20" name="Прямоугольник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4050" cy="1285875"/>
                              </a:xfrm>
                              <a:prstGeom prst="rect">
                                <a:avLst/>
                              </a:prstGeom>
                              <a:gradFill rotWithShape="0">
                                <a:gsLst>
                                  <a:gs pos="0">
                                    <a:srgbClr val="BBE0E3"/>
                                  </a:gs>
                                  <a:gs pos="100000">
                                    <a:srgbClr val="FFFFFF"/>
                                  </a:gs>
                                </a:gsLst>
                                <a:path path="rect">
                                  <a:fillToRect l="100000" b="100000"/>
                                </a:path>
                              </a:gradFill>
                              <a:ln w="9525">
                                <a:solidFill>
                                  <a:srgbClr val="99CC00"/>
                                </a:solidFill>
                                <a:miter lim="800000"/>
                                <a:headEnd/>
                                <a:tailEnd/>
                              </a:ln>
                              <a:effectLst>
                                <a:outerShdw dist="63500" dir="19387806" algn="ctr" rotWithShape="0">
                                  <a:srgbClr val="99CC00"/>
                                </a:outerShdw>
                              </a:effectLst>
                            </wps:spPr>
                            <wps:txbx>
                              <w:txbxContent>
                                <w:p w:rsidR="001F6A4F" w:rsidRDefault="001F6A4F" w:rsidP="00BD1028">
                                  <w:pPr>
                                    <w:tabs>
                                      <w:tab w:val="left" w:pos="0"/>
                                      <w:tab w:val="num" w:pos="780"/>
                                    </w:tabs>
                                    <w:spacing w:after="0" w:line="240" w:lineRule="auto"/>
                                    <w:jc w:val="center"/>
                                    <w:rPr>
                                      <w:rFonts w:ascii="Times New Roman" w:hAnsi="Times New Roman"/>
                                      <w:b/>
                                      <w:i/>
                                      <w:sz w:val="24"/>
                                      <w:szCs w:val="28"/>
                                      <w:lang w:val="uk-UA"/>
                                    </w:rPr>
                                  </w:pPr>
                                </w:p>
                                <w:p w:rsidR="001F6A4F" w:rsidRDefault="001F6A4F" w:rsidP="00BD1028">
                                  <w:pPr>
                                    <w:tabs>
                                      <w:tab w:val="left" w:pos="0"/>
                                      <w:tab w:val="num" w:pos="780"/>
                                    </w:tabs>
                                    <w:spacing w:after="0"/>
                                    <w:jc w:val="center"/>
                                    <w:rPr>
                                      <w:rFonts w:ascii="Times New Roman" w:hAnsi="Times New Roman"/>
                                      <w:b/>
                                      <w:i/>
                                      <w:sz w:val="28"/>
                                      <w:szCs w:val="28"/>
                                      <w:lang w:val="uk-UA"/>
                                    </w:rPr>
                                  </w:pPr>
                                  <w:r>
                                    <w:rPr>
                                      <w:rFonts w:ascii="Times New Roman" w:hAnsi="Times New Roman"/>
                                      <w:b/>
                                      <w:i/>
                                      <w:sz w:val="28"/>
                                      <w:szCs w:val="28"/>
                                      <w:lang w:val="uk-UA"/>
                                    </w:rPr>
                                    <w:t>Динамічна</w:t>
                                  </w:r>
                                </w:p>
                                <w:p w:rsidR="001F6A4F" w:rsidRPr="003D1471" w:rsidRDefault="001F6A4F" w:rsidP="00BD1028">
                                  <w:pPr>
                                    <w:tabs>
                                      <w:tab w:val="left" w:pos="0"/>
                                      <w:tab w:val="num" w:pos="780"/>
                                    </w:tabs>
                                    <w:spacing w:after="0"/>
                                    <w:jc w:val="center"/>
                                    <w:rPr>
                                      <w:rFonts w:ascii="Times New Roman" w:hAnsi="Times New Roman"/>
                                      <w:b/>
                                      <w:i/>
                                      <w:sz w:val="28"/>
                                      <w:szCs w:val="28"/>
                                      <w:lang w:val="uk-UA"/>
                                    </w:rPr>
                                  </w:pPr>
                                  <w:r w:rsidRPr="003D1471">
                                    <w:rPr>
                                      <w:rFonts w:ascii="Times New Roman" w:hAnsi="Times New Roman"/>
                                      <w:b/>
                                      <w:i/>
                                      <w:sz w:val="28"/>
                                      <w:szCs w:val="28"/>
                                    </w:rPr>
                                    <w:t xml:space="preserve"> афаз</w:t>
                                  </w:r>
                                  <w:r w:rsidRPr="003D1471">
                                    <w:rPr>
                                      <w:rFonts w:ascii="Times New Roman" w:hAnsi="Times New Roman"/>
                                      <w:b/>
                                      <w:i/>
                                      <w:sz w:val="28"/>
                                      <w:szCs w:val="28"/>
                                      <w:lang w:val="uk-UA"/>
                                    </w:rPr>
                                    <w:t>ія</w:t>
                                  </w:r>
                                </w:p>
                                <w:p w:rsidR="001F6A4F" w:rsidRPr="005831DF" w:rsidRDefault="001F6A4F" w:rsidP="00BD1028">
                                  <w:pPr>
                                    <w:tabs>
                                      <w:tab w:val="left" w:pos="0"/>
                                      <w:tab w:val="num" w:pos="780"/>
                                    </w:tabs>
                                    <w:spacing w:after="0" w:line="240" w:lineRule="auto"/>
                                    <w:ind w:firstLine="720"/>
                                    <w:jc w:val="both"/>
                                    <w:rPr>
                                      <w:rFonts w:ascii="Times New Roman" w:hAnsi="Times New Roman"/>
                                      <w:b/>
                                      <w:sz w:val="28"/>
                                      <w:szCs w:val="28"/>
                                    </w:rPr>
                                  </w:pP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6717EAF" id="Прямоугольник 20" o:spid="_x0000_s1044" style="position:absolute;left:0;text-align:left;margin-left:1.85pt;margin-top:3.1pt;width:151.5pt;height:101.2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" fillcolor="#bbe0e3" strokecolor="#9c0">
                      <v:fill focusposition="1" focussize="" focus="100%" type="gradientRadial">
                        <o:fill v:ext="view" type="gradientCenter"/>
                      </v:fill>
                      <v:shadow on="t" color="#9c0" offset="4pt,-3pt"/>
                      <v:textbox inset="0,0,0,0">
                        <w:txbxContent>
                          <w:p w:rsidR="001F6A4F" w:rsidRDefault="001F6A4F" w:rsidP="00BD1028">
                            <w:pPr>
                              <w:tabs>
                                <w:tab w:val="left" w:pos="0"/>
                                <w:tab w:val="num" w:pos="780"/>
                              </w:tabs>
                              <w:spacing w:after="0" w:line="240" w:lineRule="auto"/>
                              <w:jc w:val="center"/>
                              <w:rPr>
                                <w:rFonts w:ascii="Times New Roman" w:hAnsi="Times New Roman"/>
                                <w:b/>
                                <w:i/>
                                <w:sz w:val="24"/>
                                <w:szCs w:val="28"/>
                                <w:lang w:val="uk-UA"/>
                              </w:rPr>
                            </w:pPr>
                          </w:p>
                          <w:p w:rsidR="001F6A4F" w:rsidRDefault="001F6A4F" w:rsidP="00BD1028">
                            <w:pPr>
                              <w:tabs>
                                <w:tab w:val="left" w:pos="0"/>
                                <w:tab w:val="num" w:pos="780"/>
                              </w:tabs>
                              <w:spacing w:after="0"/>
                              <w:jc w:val="center"/>
                              <w:rPr>
                                <w:rFonts w:ascii="Times New Roman" w:hAnsi="Times New Roman"/>
                                <w:b/>
                                <w:i/>
                                <w:sz w:val="28"/>
                                <w:szCs w:val="28"/>
                                <w:lang w:val="uk-UA"/>
                              </w:rPr>
                            </w:pPr>
                            <w:r>
                              <w:rPr>
                                <w:rFonts w:ascii="Times New Roman" w:hAnsi="Times New Roman"/>
                                <w:b/>
                                <w:i/>
                                <w:sz w:val="28"/>
                                <w:szCs w:val="28"/>
                                <w:lang w:val="uk-UA"/>
                              </w:rPr>
                              <w:t>Динамічна</w:t>
                            </w:r>
                          </w:p>
                          <w:p w:rsidR="001F6A4F" w:rsidRPr="003D1471" w:rsidRDefault="001F6A4F" w:rsidP="00BD1028">
                            <w:pPr>
                              <w:tabs>
                                <w:tab w:val="left" w:pos="0"/>
                                <w:tab w:val="num" w:pos="780"/>
                              </w:tabs>
                              <w:spacing w:after="0"/>
                              <w:jc w:val="center"/>
                              <w:rPr>
                                <w:rFonts w:ascii="Times New Roman" w:hAnsi="Times New Roman"/>
                                <w:b/>
                                <w:i/>
                                <w:sz w:val="28"/>
                                <w:szCs w:val="28"/>
                                <w:lang w:val="uk-UA"/>
                              </w:rPr>
                            </w:pPr>
                            <w:r w:rsidRPr="003D1471">
                              <w:rPr>
                                <w:rFonts w:ascii="Times New Roman" w:hAnsi="Times New Roman"/>
                                <w:b/>
                                <w:i/>
                                <w:sz w:val="28"/>
                                <w:szCs w:val="28"/>
                              </w:rPr>
                              <w:t xml:space="preserve"> афаз</w:t>
                            </w:r>
                            <w:r w:rsidRPr="003D1471">
                              <w:rPr>
                                <w:rFonts w:ascii="Times New Roman" w:hAnsi="Times New Roman"/>
                                <w:b/>
                                <w:i/>
                                <w:sz w:val="28"/>
                                <w:szCs w:val="28"/>
                                <w:lang w:val="uk-UA"/>
                              </w:rPr>
                              <w:t>ія</w:t>
                            </w:r>
                          </w:p>
                          <w:p w:rsidR="001F6A4F" w:rsidRPr="005831DF" w:rsidRDefault="001F6A4F" w:rsidP="00BD1028">
                            <w:pPr>
                              <w:tabs>
                                <w:tab w:val="left" w:pos="0"/>
                                <w:tab w:val="num" w:pos="780"/>
                              </w:tabs>
                              <w:spacing w:after="0" w:line="240" w:lineRule="auto"/>
                              <w:ind w:firstLine="720"/>
                              <w:jc w:val="both"/>
                              <w:rPr>
                                <w:rFonts w:ascii="Times New Roman" w:hAnsi="Times New Roman"/>
                                <w:b/>
                                <w:sz w:val="28"/>
                                <w:szCs w:val="28"/>
                              </w:rPr>
                            </w:pPr>
                          </w:p>
                        </w:txbxContent>
                      </v:textbox>
                    </v:rect>
                  </w:pict>
                </mc:Fallback>
              </mc:AlternateContent>
            </w:r>
            <w:r w:rsidRPr="007478E0">
              <w:rPr>
                <w:rFonts w:ascii="Times New Roman" w:hAnsi="Times New Roman"/>
                <w:sz w:val="28"/>
                <w:szCs w:val="28"/>
                <w:lang w:val="uk-UA"/>
              </w:rPr>
              <w:t xml:space="preserve"> </w:t>
            </w:r>
          </w:p>
        </w:tc>
        <w:tc>
          <w:tcPr>
            <w:tcW w:w="6474" w:type="dxa"/>
          </w:tcPr>
          <w:p w:rsidR="00FE5A42" w:rsidRPr="00340586" w:rsidRDefault="00FE5A42" w:rsidP="004F16B7">
            <w:pPr>
              <w:widowControl w:val="0"/>
              <w:shd w:val="clear" w:color="auto" w:fill="FFFFFF"/>
              <w:autoSpaceDE w:val="0"/>
              <w:autoSpaceDN w:val="0"/>
              <w:adjustRightInd w:val="0"/>
              <w:spacing w:after="0" w:line="360" w:lineRule="auto"/>
              <w:ind w:firstLine="720"/>
              <w:jc w:val="both"/>
              <w:rPr>
                <w:rFonts w:ascii="Times New Roman" w:hAnsi="Times New Roman"/>
                <w:sz w:val="28"/>
                <w:szCs w:val="28"/>
                <w:lang w:val="uk-UA"/>
              </w:rPr>
            </w:pPr>
            <w:r w:rsidRPr="00340586">
              <w:rPr>
                <w:rFonts w:ascii="Times New Roman" w:hAnsi="Times New Roman"/>
                <w:color w:val="000000"/>
                <w:sz w:val="28"/>
                <w:szCs w:val="28"/>
                <w:lang w:val="uk-UA"/>
              </w:rPr>
              <w:t>Динам</w:t>
            </w:r>
            <w:r>
              <w:rPr>
                <w:rFonts w:ascii="Times New Roman" w:hAnsi="Times New Roman"/>
                <w:color w:val="000000"/>
                <w:sz w:val="28"/>
                <w:szCs w:val="28"/>
                <w:lang w:val="uk-UA"/>
              </w:rPr>
              <w:t>і</w:t>
            </w:r>
            <w:r w:rsidRPr="00340586">
              <w:rPr>
                <w:rFonts w:ascii="Times New Roman" w:hAnsi="Times New Roman"/>
                <w:color w:val="000000"/>
                <w:sz w:val="28"/>
                <w:szCs w:val="28"/>
                <w:lang w:val="uk-UA"/>
              </w:rPr>
              <w:t>ч</w:t>
            </w:r>
            <w:r>
              <w:rPr>
                <w:rFonts w:ascii="Times New Roman" w:hAnsi="Times New Roman"/>
                <w:color w:val="000000"/>
                <w:sz w:val="28"/>
                <w:szCs w:val="28"/>
                <w:lang w:val="uk-UA"/>
              </w:rPr>
              <w:t>на</w:t>
            </w:r>
            <w:r w:rsidRPr="00340586">
              <w:rPr>
                <w:rFonts w:ascii="Times New Roman" w:hAnsi="Times New Roman"/>
                <w:color w:val="000000"/>
                <w:sz w:val="28"/>
                <w:szCs w:val="28"/>
                <w:lang w:val="uk-UA"/>
              </w:rPr>
              <w:t xml:space="preserve"> афаз</w:t>
            </w:r>
            <w:r>
              <w:rPr>
                <w:rFonts w:ascii="Times New Roman" w:hAnsi="Times New Roman"/>
                <w:color w:val="000000"/>
                <w:sz w:val="28"/>
                <w:szCs w:val="28"/>
                <w:lang w:val="uk-UA"/>
              </w:rPr>
              <w:t>і</w:t>
            </w:r>
            <w:r w:rsidRPr="00340586">
              <w:rPr>
                <w:rFonts w:ascii="Times New Roman" w:hAnsi="Times New Roman"/>
                <w:color w:val="000000"/>
                <w:sz w:val="28"/>
                <w:szCs w:val="28"/>
                <w:lang w:val="uk-UA"/>
              </w:rPr>
              <w:t>я в</w:t>
            </w:r>
            <w:r>
              <w:rPr>
                <w:rFonts w:ascii="Times New Roman" w:hAnsi="Times New Roman"/>
                <w:color w:val="000000"/>
                <w:sz w:val="28"/>
                <w:szCs w:val="28"/>
                <w:lang w:val="uk-UA"/>
              </w:rPr>
              <w:t>и</w:t>
            </w:r>
            <w:r w:rsidRPr="00340586">
              <w:rPr>
                <w:rFonts w:ascii="Times New Roman" w:hAnsi="Times New Roman"/>
                <w:color w:val="000000"/>
                <w:sz w:val="28"/>
                <w:szCs w:val="28"/>
                <w:lang w:val="uk-UA"/>
              </w:rPr>
              <w:t>ника</w:t>
            </w:r>
            <w:r>
              <w:rPr>
                <w:rFonts w:ascii="Times New Roman" w:hAnsi="Times New Roman"/>
                <w:color w:val="000000"/>
                <w:sz w:val="28"/>
                <w:szCs w:val="28"/>
                <w:lang w:val="uk-UA"/>
              </w:rPr>
              <w:t>є</w:t>
            </w:r>
            <w:r w:rsidRPr="00340586">
              <w:rPr>
                <w:rFonts w:ascii="Times New Roman" w:hAnsi="Times New Roman"/>
                <w:color w:val="000000"/>
                <w:sz w:val="28"/>
                <w:szCs w:val="28"/>
                <w:lang w:val="uk-UA"/>
              </w:rPr>
              <w:t xml:space="preserve"> </w:t>
            </w:r>
            <w:r>
              <w:rPr>
                <w:rFonts w:ascii="Times New Roman" w:hAnsi="Times New Roman"/>
                <w:color w:val="000000"/>
                <w:sz w:val="28"/>
                <w:szCs w:val="28"/>
                <w:lang w:val="uk-UA"/>
              </w:rPr>
              <w:t>унаслідок у</w:t>
            </w:r>
            <w:r w:rsidRPr="00340586">
              <w:rPr>
                <w:rFonts w:ascii="Times New Roman" w:hAnsi="Times New Roman"/>
                <w:color w:val="000000"/>
                <w:sz w:val="28"/>
                <w:szCs w:val="28"/>
                <w:lang w:val="uk-UA"/>
              </w:rPr>
              <w:t>ражен</w:t>
            </w:r>
            <w:r>
              <w:rPr>
                <w:rFonts w:ascii="Times New Roman" w:hAnsi="Times New Roman"/>
                <w:color w:val="000000"/>
                <w:sz w:val="28"/>
                <w:szCs w:val="28"/>
                <w:lang w:val="uk-UA"/>
              </w:rPr>
              <w:t>ня</w:t>
            </w:r>
            <w:r w:rsidRPr="00340586">
              <w:rPr>
                <w:rFonts w:ascii="Times New Roman" w:hAnsi="Times New Roman"/>
                <w:color w:val="000000"/>
                <w:sz w:val="28"/>
                <w:szCs w:val="28"/>
                <w:lang w:val="uk-UA"/>
              </w:rPr>
              <w:t xml:space="preserve"> задн</w:t>
            </w:r>
            <w:r>
              <w:rPr>
                <w:rFonts w:ascii="Times New Roman" w:hAnsi="Times New Roman"/>
                <w:color w:val="000000"/>
                <w:sz w:val="28"/>
                <w:szCs w:val="28"/>
                <w:lang w:val="uk-UA"/>
              </w:rPr>
              <w:t>ьо</w:t>
            </w:r>
            <w:r w:rsidRPr="00340586">
              <w:rPr>
                <w:rFonts w:ascii="Times New Roman" w:hAnsi="Times New Roman"/>
                <w:color w:val="000000"/>
                <w:sz w:val="28"/>
                <w:szCs w:val="28"/>
                <w:lang w:val="uk-UA"/>
              </w:rPr>
              <w:t>лобн</w:t>
            </w:r>
            <w:r>
              <w:rPr>
                <w:rFonts w:ascii="Times New Roman" w:hAnsi="Times New Roman"/>
                <w:color w:val="000000"/>
                <w:sz w:val="28"/>
                <w:szCs w:val="28"/>
                <w:lang w:val="uk-UA"/>
              </w:rPr>
              <w:t>и</w:t>
            </w:r>
            <w:r w:rsidRPr="00340586">
              <w:rPr>
                <w:rFonts w:ascii="Times New Roman" w:hAnsi="Times New Roman"/>
                <w:color w:val="000000"/>
                <w:sz w:val="28"/>
                <w:szCs w:val="28"/>
                <w:lang w:val="uk-UA"/>
              </w:rPr>
              <w:t xml:space="preserve">х </w:t>
            </w:r>
            <w:r>
              <w:rPr>
                <w:rFonts w:ascii="Times New Roman" w:hAnsi="Times New Roman"/>
                <w:color w:val="000000"/>
                <w:sz w:val="28"/>
                <w:szCs w:val="28"/>
                <w:lang w:val="uk-UA"/>
              </w:rPr>
              <w:t>від</w:t>
            </w:r>
            <w:r w:rsidRPr="00340586">
              <w:rPr>
                <w:rFonts w:ascii="Times New Roman" w:hAnsi="Times New Roman"/>
                <w:color w:val="000000"/>
                <w:sz w:val="28"/>
                <w:szCs w:val="28"/>
                <w:lang w:val="uk-UA"/>
              </w:rPr>
              <w:t>д</w:t>
            </w:r>
            <w:r>
              <w:rPr>
                <w:rFonts w:ascii="Times New Roman" w:hAnsi="Times New Roman"/>
                <w:color w:val="000000"/>
                <w:sz w:val="28"/>
                <w:szCs w:val="28"/>
                <w:lang w:val="uk-UA"/>
              </w:rPr>
              <w:t>і</w:t>
            </w:r>
            <w:r w:rsidRPr="00340586">
              <w:rPr>
                <w:rFonts w:ascii="Times New Roman" w:hAnsi="Times New Roman"/>
                <w:color w:val="000000"/>
                <w:sz w:val="28"/>
                <w:szCs w:val="28"/>
                <w:lang w:val="uk-UA"/>
              </w:rPr>
              <w:t>л</w:t>
            </w:r>
            <w:r>
              <w:rPr>
                <w:rFonts w:ascii="Times New Roman" w:hAnsi="Times New Roman"/>
                <w:color w:val="000000"/>
                <w:sz w:val="28"/>
                <w:szCs w:val="28"/>
                <w:lang w:val="uk-UA"/>
              </w:rPr>
              <w:t>і</w:t>
            </w:r>
            <w:r w:rsidRPr="00340586">
              <w:rPr>
                <w:rFonts w:ascii="Times New Roman" w:hAnsi="Times New Roman"/>
                <w:color w:val="000000"/>
                <w:sz w:val="28"/>
                <w:szCs w:val="28"/>
                <w:lang w:val="uk-UA"/>
              </w:rPr>
              <w:t>в л</w:t>
            </w:r>
            <w:r>
              <w:rPr>
                <w:rFonts w:ascii="Times New Roman" w:hAnsi="Times New Roman"/>
                <w:color w:val="000000"/>
                <w:sz w:val="28"/>
                <w:szCs w:val="28"/>
                <w:lang w:val="uk-UA"/>
              </w:rPr>
              <w:t>і</w:t>
            </w:r>
            <w:r w:rsidRPr="00340586">
              <w:rPr>
                <w:rFonts w:ascii="Times New Roman" w:hAnsi="Times New Roman"/>
                <w:color w:val="000000"/>
                <w:sz w:val="28"/>
                <w:szCs w:val="28"/>
                <w:lang w:val="uk-UA"/>
              </w:rPr>
              <w:t>во</w:t>
            </w:r>
            <w:r>
              <w:rPr>
                <w:rFonts w:ascii="Times New Roman" w:hAnsi="Times New Roman"/>
                <w:color w:val="000000"/>
                <w:sz w:val="28"/>
                <w:szCs w:val="28"/>
                <w:lang w:val="uk-UA"/>
              </w:rPr>
              <w:t>ї,</w:t>
            </w:r>
            <w:r w:rsidRPr="00340586">
              <w:rPr>
                <w:rFonts w:ascii="Times New Roman" w:hAnsi="Times New Roman"/>
                <w:color w:val="000000"/>
                <w:sz w:val="28"/>
                <w:szCs w:val="28"/>
                <w:lang w:val="uk-UA"/>
              </w:rPr>
              <w:t xml:space="preserve"> дом</w:t>
            </w:r>
            <w:r>
              <w:rPr>
                <w:rFonts w:ascii="Times New Roman" w:hAnsi="Times New Roman"/>
                <w:color w:val="000000"/>
                <w:sz w:val="28"/>
                <w:szCs w:val="28"/>
                <w:lang w:val="uk-UA"/>
              </w:rPr>
              <w:t>і</w:t>
            </w:r>
            <w:r w:rsidRPr="00340586">
              <w:rPr>
                <w:rFonts w:ascii="Times New Roman" w:hAnsi="Times New Roman"/>
                <w:color w:val="000000"/>
                <w:sz w:val="28"/>
                <w:szCs w:val="28"/>
                <w:lang w:val="uk-UA"/>
              </w:rPr>
              <w:t>нантно</w:t>
            </w:r>
            <w:r>
              <w:rPr>
                <w:rFonts w:ascii="Times New Roman" w:hAnsi="Times New Roman"/>
                <w:color w:val="000000"/>
                <w:sz w:val="28"/>
                <w:szCs w:val="28"/>
                <w:lang w:val="uk-UA"/>
              </w:rPr>
              <w:t>ї</w:t>
            </w:r>
            <w:r w:rsidRPr="00340586">
              <w:rPr>
                <w:rFonts w:ascii="Times New Roman" w:hAnsi="Times New Roman"/>
                <w:color w:val="000000"/>
                <w:sz w:val="28"/>
                <w:szCs w:val="28"/>
                <w:lang w:val="uk-UA"/>
              </w:rPr>
              <w:t xml:space="preserve"> </w:t>
            </w:r>
            <w:r>
              <w:rPr>
                <w:rFonts w:ascii="Times New Roman" w:hAnsi="Times New Roman"/>
                <w:color w:val="000000"/>
                <w:sz w:val="28"/>
                <w:szCs w:val="28"/>
                <w:lang w:val="uk-UA"/>
              </w:rPr>
              <w:t xml:space="preserve">з точки зору мовлення, </w:t>
            </w:r>
            <w:r w:rsidRPr="00340586">
              <w:rPr>
                <w:rFonts w:ascii="Times New Roman" w:hAnsi="Times New Roman"/>
                <w:color w:val="000000"/>
                <w:sz w:val="28"/>
                <w:szCs w:val="28"/>
                <w:lang w:val="uk-UA"/>
              </w:rPr>
              <w:t>п</w:t>
            </w:r>
            <w:r>
              <w:rPr>
                <w:rFonts w:ascii="Times New Roman" w:hAnsi="Times New Roman"/>
                <w:color w:val="000000"/>
                <w:sz w:val="28"/>
                <w:szCs w:val="28"/>
                <w:lang w:val="uk-UA"/>
              </w:rPr>
              <w:t>івк</w:t>
            </w:r>
            <w:r w:rsidRPr="00340586">
              <w:rPr>
                <w:rFonts w:ascii="Times New Roman" w:hAnsi="Times New Roman"/>
                <w:color w:val="000000"/>
                <w:sz w:val="28"/>
                <w:szCs w:val="28"/>
                <w:lang w:val="uk-UA"/>
              </w:rPr>
              <w:t>у</w:t>
            </w:r>
            <w:r>
              <w:rPr>
                <w:rFonts w:ascii="Times New Roman" w:hAnsi="Times New Roman"/>
                <w:color w:val="000000"/>
                <w:sz w:val="28"/>
                <w:szCs w:val="28"/>
                <w:lang w:val="uk-UA"/>
              </w:rPr>
              <w:t>лі</w:t>
            </w:r>
            <w:r w:rsidRPr="00340586">
              <w:rPr>
                <w:rFonts w:ascii="Times New Roman" w:hAnsi="Times New Roman"/>
                <w:color w:val="000000"/>
                <w:sz w:val="28"/>
                <w:szCs w:val="28"/>
                <w:lang w:val="uk-UA"/>
              </w:rPr>
              <w:t xml:space="preserve"> (поля  10, 45, 46).</w:t>
            </w:r>
          </w:p>
          <w:p w:rsidR="00BD1028" w:rsidRPr="00307BD3" w:rsidRDefault="00FE5A42" w:rsidP="008D7994">
            <w:pPr>
              <w:spacing w:after="0" w:line="360" w:lineRule="auto"/>
              <w:ind w:firstLine="555"/>
              <w:jc w:val="both"/>
              <w:rPr>
                <w:rFonts w:ascii="Times New Roman" w:hAnsi="Times New Roman"/>
                <w:sz w:val="28"/>
                <w:szCs w:val="28"/>
                <w:lang w:val="uk-UA"/>
              </w:rPr>
            </w:pPr>
            <w:r>
              <w:rPr>
                <w:rFonts w:ascii="Times New Roman" w:hAnsi="Times New Roman"/>
                <w:color w:val="000000"/>
                <w:sz w:val="28"/>
                <w:szCs w:val="28"/>
                <w:lang w:val="uk-UA"/>
              </w:rPr>
              <w:t>Провідним</w:t>
            </w:r>
            <w:r w:rsidRPr="00340586">
              <w:rPr>
                <w:rFonts w:ascii="Times New Roman" w:hAnsi="Times New Roman"/>
                <w:color w:val="000000"/>
                <w:sz w:val="28"/>
                <w:szCs w:val="28"/>
                <w:lang w:val="uk-UA"/>
              </w:rPr>
              <w:t xml:space="preserve"> </w:t>
            </w:r>
            <w:r>
              <w:rPr>
                <w:rFonts w:ascii="Times New Roman" w:hAnsi="Times New Roman"/>
                <w:color w:val="000000"/>
                <w:sz w:val="28"/>
                <w:szCs w:val="28"/>
                <w:lang w:val="uk-UA"/>
              </w:rPr>
              <w:t>мовленнєвим розладом за</w:t>
            </w:r>
            <w:r w:rsidRPr="00340586">
              <w:rPr>
                <w:rFonts w:ascii="Times New Roman" w:hAnsi="Times New Roman"/>
                <w:color w:val="000000"/>
                <w:sz w:val="28"/>
                <w:szCs w:val="28"/>
                <w:lang w:val="uk-UA"/>
              </w:rPr>
              <w:t xml:space="preserve"> динам</w:t>
            </w:r>
            <w:r>
              <w:rPr>
                <w:rFonts w:ascii="Times New Roman" w:hAnsi="Times New Roman"/>
                <w:color w:val="000000"/>
                <w:sz w:val="28"/>
                <w:szCs w:val="28"/>
                <w:lang w:val="uk-UA"/>
              </w:rPr>
              <w:t>і</w:t>
            </w:r>
            <w:r w:rsidRPr="00340586">
              <w:rPr>
                <w:rFonts w:ascii="Times New Roman" w:hAnsi="Times New Roman"/>
                <w:color w:val="000000"/>
                <w:sz w:val="28"/>
                <w:szCs w:val="28"/>
                <w:lang w:val="uk-UA"/>
              </w:rPr>
              <w:t>ч</w:t>
            </w:r>
            <w:r>
              <w:rPr>
                <w:rFonts w:ascii="Times New Roman" w:hAnsi="Times New Roman"/>
                <w:color w:val="000000"/>
                <w:sz w:val="28"/>
                <w:szCs w:val="28"/>
                <w:lang w:val="uk-UA"/>
              </w:rPr>
              <w:t>ної</w:t>
            </w:r>
            <w:r w:rsidRPr="00340586">
              <w:rPr>
                <w:rFonts w:ascii="Times New Roman" w:hAnsi="Times New Roman"/>
                <w:color w:val="000000"/>
                <w:sz w:val="28"/>
                <w:szCs w:val="28"/>
                <w:lang w:val="uk-UA"/>
              </w:rPr>
              <w:t xml:space="preserve"> афаз</w:t>
            </w:r>
            <w:r>
              <w:rPr>
                <w:rFonts w:ascii="Times New Roman" w:hAnsi="Times New Roman"/>
                <w:color w:val="000000"/>
                <w:sz w:val="28"/>
                <w:szCs w:val="28"/>
                <w:lang w:val="uk-UA"/>
              </w:rPr>
              <w:t>ії</w:t>
            </w:r>
            <w:r w:rsidRPr="00340586">
              <w:rPr>
                <w:rFonts w:ascii="Times New Roman" w:hAnsi="Times New Roman"/>
                <w:color w:val="000000"/>
                <w:sz w:val="28"/>
                <w:szCs w:val="28"/>
                <w:lang w:val="uk-UA"/>
              </w:rPr>
              <w:t xml:space="preserve"> </w:t>
            </w:r>
            <w:r>
              <w:rPr>
                <w:rFonts w:ascii="Times New Roman" w:hAnsi="Times New Roman"/>
                <w:color w:val="000000"/>
                <w:sz w:val="28"/>
                <w:szCs w:val="28"/>
                <w:lang w:val="uk-UA"/>
              </w:rPr>
              <w:t>є значна ускладненість</w:t>
            </w:r>
            <w:r w:rsidRPr="00340586">
              <w:rPr>
                <w:rFonts w:ascii="Times New Roman" w:hAnsi="Times New Roman"/>
                <w:color w:val="000000"/>
                <w:sz w:val="28"/>
                <w:szCs w:val="28"/>
                <w:lang w:val="uk-UA"/>
              </w:rPr>
              <w:t xml:space="preserve">, а </w:t>
            </w:r>
            <w:r>
              <w:rPr>
                <w:rFonts w:ascii="Times New Roman" w:hAnsi="Times New Roman"/>
                <w:color w:val="000000"/>
                <w:sz w:val="28"/>
                <w:szCs w:val="28"/>
                <w:lang w:val="uk-UA"/>
              </w:rPr>
              <w:t>і</w:t>
            </w:r>
            <w:r w:rsidRPr="00340586">
              <w:rPr>
                <w:rFonts w:ascii="Times New Roman" w:hAnsi="Times New Roman"/>
                <w:color w:val="000000"/>
                <w:sz w:val="28"/>
                <w:szCs w:val="28"/>
                <w:lang w:val="uk-UA"/>
              </w:rPr>
              <w:t>нод</w:t>
            </w:r>
            <w:r>
              <w:rPr>
                <w:rFonts w:ascii="Times New Roman" w:hAnsi="Times New Roman"/>
                <w:color w:val="000000"/>
                <w:sz w:val="28"/>
                <w:szCs w:val="28"/>
                <w:lang w:val="uk-UA"/>
              </w:rPr>
              <w:t>і</w:t>
            </w:r>
            <w:r w:rsidRPr="00340586">
              <w:rPr>
                <w:rFonts w:ascii="Times New Roman" w:hAnsi="Times New Roman"/>
                <w:color w:val="000000"/>
                <w:sz w:val="28"/>
                <w:szCs w:val="28"/>
                <w:lang w:val="uk-UA"/>
              </w:rPr>
              <w:t xml:space="preserve">  </w:t>
            </w:r>
          </w:p>
        </w:tc>
      </w:tr>
      <w:tr w:rsidR="00BD1028" w:rsidRPr="007478E0" w:rsidTr="000A2C7E">
        <w:trPr>
          <w:trHeight w:val="924"/>
        </w:trPr>
        <w:tc>
          <w:tcPr>
            <w:tcW w:w="9747" w:type="dxa"/>
            <w:gridSpan w:val="2"/>
          </w:tcPr>
          <w:p w:rsidR="00BD1028" w:rsidRPr="00340586" w:rsidRDefault="008D7994" w:rsidP="004F16B7">
            <w:pPr>
              <w:widowControl w:val="0"/>
              <w:shd w:val="clear" w:color="auto" w:fill="FFFFFF"/>
              <w:autoSpaceDE w:val="0"/>
              <w:autoSpaceDN w:val="0"/>
              <w:adjustRightInd w:val="0"/>
              <w:spacing w:after="0" w:line="360" w:lineRule="auto"/>
              <w:jc w:val="both"/>
              <w:rPr>
                <w:rFonts w:ascii="Times New Roman" w:hAnsi="Times New Roman"/>
                <w:sz w:val="28"/>
                <w:szCs w:val="28"/>
                <w:lang w:val="uk-UA"/>
              </w:rPr>
            </w:pPr>
            <w:r>
              <w:rPr>
                <w:rFonts w:ascii="Times New Roman" w:hAnsi="Times New Roman"/>
                <w:color w:val="000000"/>
                <w:sz w:val="28"/>
                <w:szCs w:val="28"/>
                <w:lang w:val="uk-UA"/>
              </w:rPr>
              <w:t>й  </w:t>
            </w:r>
            <w:r w:rsidRPr="00340586">
              <w:rPr>
                <w:rFonts w:ascii="Times New Roman" w:hAnsi="Times New Roman"/>
                <w:color w:val="000000"/>
                <w:sz w:val="28"/>
                <w:szCs w:val="28"/>
                <w:lang w:val="uk-UA"/>
              </w:rPr>
              <w:t>по</w:t>
            </w:r>
            <w:r>
              <w:rPr>
                <w:rFonts w:ascii="Times New Roman" w:hAnsi="Times New Roman"/>
                <w:color w:val="000000"/>
                <w:sz w:val="28"/>
                <w:szCs w:val="28"/>
                <w:lang w:val="uk-UA"/>
              </w:rPr>
              <w:t>в</w:t>
            </w:r>
            <w:r w:rsidRPr="00340586">
              <w:rPr>
                <w:rFonts w:ascii="Times New Roman" w:hAnsi="Times New Roman"/>
                <w:color w:val="000000"/>
                <w:sz w:val="28"/>
                <w:szCs w:val="28"/>
                <w:lang w:val="uk-UA"/>
              </w:rPr>
              <w:t xml:space="preserve">на </w:t>
            </w:r>
            <w:r>
              <w:rPr>
                <w:rFonts w:ascii="Times New Roman" w:hAnsi="Times New Roman"/>
                <w:color w:val="000000"/>
                <w:sz w:val="28"/>
                <w:szCs w:val="28"/>
                <w:lang w:val="uk-UA"/>
              </w:rPr>
              <w:t xml:space="preserve">   </w:t>
            </w:r>
            <w:r w:rsidRPr="00340586">
              <w:rPr>
                <w:rFonts w:ascii="Times New Roman" w:hAnsi="Times New Roman"/>
                <w:color w:val="000000"/>
                <w:sz w:val="28"/>
                <w:szCs w:val="28"/>
                <w:lang w:val="uk-UA"/>
              </w:rPr>
              <w:t>не</w:t>
            </w:r>
            <w:r>
              <w:rPr>
                <w:rFonts w:ascii="Times New Roman" w:hAnsi="Times New Roman"/>
                <w:color w:val="000000"/>
                <w:sz w:val="28"/>
                <w:szCs w:val="28"/>
                <w:lang w:val="uk-UA"/>
              </w:rPr>
              <w:t xml:space="preserve">можливість   </w:t>
            </w:r>
            <w:r w:rsidRPr="00340586">
              <w:rPr>
                <w:rFonts w:ascii="Times New Roman" w:hAnsi="Times New Roman"/>
                <w:color w:val="000000"/>
                <w:sz w:val="28"/>
                <w:szCs w:val="28"/>
                <w:lang w:val="uk-UA"/>
              </w:rPr>
              <w:t xml:space="preserve">активного </w:t>
            </w:r>
            <w:r>
              <w:rPr>
                <w:rFonts w:ascii="Times New Roman" w:hAnsi="Times New Roman"/>
                <w:color w:val="000000"/>
                <w:sz w:val="28"/>
                <w:szCs w:val="28"/>
                <w:lang w:val="uk-UA"/>
              </w:rPr>
              <w:t xml:space="preserve">    </w:t>
            </w:r>
            <w:r w:rsidRPr="00340586">
              <w:rPr>
                <w:rFonts w:ascii="Times New Roman" w:hAnsi="Times New Roman"/>
                <w:color w:val="000000"/>
                <w:sz w:val="28"/>
                <w:szCs w:val="28"/>
                <w:lang w:val="uk-UA"/>
              </w:rPr>
              <w:t>р</w:t>
            </w:r>
            <w:r>
              <w:rPr>
                <w:rFonts w:ascii="Times New Roman" w:hAnsi="Times New Roman"/>
                <w:color w:val="000000"/>
                <w:sz w:val="28"/>
                <w:szCs w:val="28"/>
                <w:lang w:val="uk-UA"/>
              </w:rPr>
              <w:t>о</w:t>
            </w:r>
            <w:r w:rsidRPr="00340586">
              <w:rPr>
                <w:rFonts w:ascii="Times New Roman" w:hAnsi="Times New Roman"/>
                <w:color w:val="000000"/>
                <w:sz w:val="28"/>
                <w:szCs w:val="28"/>
                <w:lang w:val="uk-UA"/>
              </w:rPr>
              <w:t>з</w:t>
            </w:r>
            <w:r>
              <w:rPr>
                <w:rFonts w:ascii="Times New Roman" w:hAnsi="Times New Roman"/>
                <w:color w:val="000000"/>
                <w:sz w:val="28"/>
                <w:szCs w:val="28"/>
                <w:lang w:val="uk-UA"/>
              </w:rPr>
              <w:t>го</w:t>
            </w:r>
            <w:r w:rsidRPr="00340586">
              <w:rPr>
                <w:rFonts w:ascii="Times New Roman" w:hAnsi="Times New Roman"/>
                <w:color w:val="000000"/>
                <w:sz w:val="28"/>
                <w:szCs w:val="28"/>
                <w:lang w:val="uk-UA"/>
              </w:rPr>
              <w:t>рт</w:t>
            </w:r>
            <w:r>
              <w:rPr>
                <w:rFonts w:ascii="Times New Roman" w:hAnsi="Times New Roman"/>
                <w:color w:val="000000"/>
                <w:sz w:val="28"/>
                <w:szCs w:val="28"/>
                <w:lang w:val="uk-UA"/>
              </w:rPr>
              <w:t>а</w:t>
            </w:r>
            <w:r w:rsidRPr="00340586">
              <w:rPr>
                <w:rFonts w:ascii="Times New Roman" w:hAnsi="Times New Roman"/>
                <w:color w:val="000000"/>
                <w:sz w:val="28"/>
                <w:szCs w:val="28"/>
                <w:lang w:val="uk-UA"/>
              </w:rPr>
              <w:t>н</w:t>
            </w:r>
            <w:r>
              <w:rPr>
                <w:rFonts w:ascii="Times New Roman" w:hAnsi="Times New Roman"/>
                <w:color w:val="000000"/>
                <w:sz w:val="28"/>
                <w:szCs w:val="28"/>
                <w:lang w:val="uk-UA"/>
              </w:rPr>
              <w:t>н</w:t>
            </w:r>
            <w:r w:rsidRPr="00340586">
              <w:rPr>
                <w:rFonts w:ascii="Times New Roman" w:hAnsi="Times New Roman"/>
                <w:color w:val="000000"/>
                <w:sz w:val="28"/>
                <w:szCs w:val="28"/>
                <w:lang w:val="uk-UA"/>
              </w:rPr>
              <w:t xml:space="preserve">я </w:t>
            </w:r>
            <w:r w:rsidR="00FE5A42">
              <w:rPr>
                <w:rFonts w:ascii="Times New Roman" w:hAnsi="Times New Roman"/>
                <w:color w:val="000000"/>
                <w:sz w:val="28"/>
                <w:szCs w:val="28"/>
                <w:lang w:val="uk-UA"/>
              </w:rPr>
              <w:t xml:space="preserve">самостійного </w:t>
            </w:r>
            <w:r w:rsidR="00BD1028" w:rsidRPr="00340586">
              <w:rPr>
                <w:rFonts w:ascii="Times New Roman" w:hAnsi="Times New Roman"/>
                <w:color w:val="000000"/>
                <w:sz w:val="28"/>
                <w:szCs w:val="28"/>
                <w:lang w:val="uk-UA"/>
              </w:rPr>
              <w:t>активного р</w:t>
            </w:r>
            <w:r w:rsidR="00BD1028">
              <w:rPr>
                <w:rFonts w:ascii="Times New Roman" w:hAnsi="Times New Roman"/>
                <w:color w:val="000000"/>
                <w:sz w:val="28"/>
                <w:szCs w:val="28"/>
                <w:lang w:val="uk-UA"/>
              </w:rPr>
              <w:t>о</w:t>
            </w:r>
            <w:r w:rsidR="00BD1028" w:rsidRPr="00340586">
              <w:rPr>
                <w:rFonts w:ascii="Times New Roman" w:hAnsi="Times New Roman"/>
                <w:color w:val="000000"/>
                <w:sz w:val="28"/>
                <w:szCs w:val="28"/>
                <w:lang w:val="uk-UA"/>
              </w:rPr>
              <w:t>з</w:t>
            </w:r>
            <w:r w:rsidR="00BD1028">
              <w:rPr>
                <w:rFonts w:ascii="Times New Roman" w:hAnsi="Times New Roman"/>
                <w:color w:val="000000"/>
                <w:sz w:val="28"/>
                <w:szCs w:val="28"/>
                <w:lang w:val="uk-UA"/>
              </w:rPr>
              <w:t>го</w:t>
            </w:r>
            <w:r w:rsidR="00BD1028" w:rsidRPr="00340586">
              <w:rPr>
                <w:rFonts w:ascii="Times New Roman" w:hAnsi="Times New Roman"/>
                <w:color w:val="000000"/>
                <w:sz w:val="28"/>
                <w:szCs w:val="28"/>
                <w:lang w:val="uk-UA"/>
              </w:rPr>
              <w:t>рт</w:t>
            </w:r>
            <w:r w:rsidR="00BD1028">
              <w:rPr>
                <w:rFonts w:ascii="Times New Roman" w:hAnsi="Times New Roman"/>
                <w:color w:val="000000"/>
                <w:sz w:val="28"/>
                <w:szCs w:val="28"/>
                <w:lang w:val="uk-UA"/>
              </w:rPr>
              <w:t>а</w:t>
            </w:r>
            <w:r w:rsidR="00BD1028" w:rsidRPr="00340586">
              <w:rPr>
                <w:rFonts w:ascii="Times New Roman" w:hAnsi="Times New Roman"/>
                <w:color w:val="000000"/>
                <w:sz w:val="28"/>
                <w:szCs w:val="28"/>
                <w:lang w:val="uk-UA"/>
              </w:rPr>
              <w:t>н</w:t>
            </w:r>
            <w:r w:rsidR="00BD1028">
              <w:rPr>
                <w:rFonts w:ascii="Times New Roman" w:hAnsi="Times New Roman"/>
                <w:color w:val="000000"/>
                <w:sz w:val="28"/>
                <w:szCs w:val="28"/>
                <w:lang w:val="uk-UA"/>
              </w:rPr>
              <w:t>н</w:t>
            </w:r>
            <w:r w:rsidR="00BD1028" w:rsidRPr="00340586">
              <w:rPr>
                <w:rFonts w:ascii="Times New Roman" w:hAnsi="Times New Roman"/>
                <w:color w:val="000000"/>
                <w:sz w:val="28"/>
                <w:szCs w:val="28"/>
                <w:lang w:val="uk-UA"/>
              </w:rPr>
              <w:t xml:space="preserve">я </w:t>
            </w:r>
            <w:r w:rsidR="00BD1028">
              <w:rPr>
                <w:rFonts w:ascii="Times New Roman" w:hAnsi="Times New Roman"/>
                <w:color w:val="000000"/>
                <w:sz w:val="28"/>
                <w:szCs w:val="28"/>
                <w:lang w:val="uk-UA"/>
              </w:rPr>
              <w:t xml:space="preserve">самостійного </w:t>
            </w:r>
            <w:r w:rsidR="00BD1028" w:rsidRPr="00340586">
              <w:rPr>
                <w:rFonts w:ascii="Times New Roman" w:hAnsi="Times New Roman"/>
                <w:color w:val="000000"/>
                <w:sz w:val="28"/>
                <w:szCs w:val="28"/>
                <w:lang w:val="uk-UA"/>
              </w:rPr>
              <w:t>в</w:t>
            </w:r>
            <w:r w:rsidR="00BD1028">
              <w:rPr>
                <w:rFonts w:ascii="Times New Roman" w:hAnsi="Times New Roman"/>
                <w:color w:val="000000"/>
                <w:sz w:val="28"/>
                <w:szCs w:val="28"/>
                <w:lang w:val="uk-UA"/>
              </w:rPr>
              <w:t>и</w:t>
            </w:r>
            <w:r w:rsidR="00BD1028" w:rsidRPr="00340586">
              <w:rPr>
                <w:rFonts w:ascii="Times New Roman" w:hAnsi="Times New Roman"/>
                <w:color w:val="000000"/>
                <w:sz w:val="28"/>
                <w:szCs w:val="28"/>
                <w:lang w:val="uk-UA"/>
              </w:rPr>
              <w:t>с</w:t>
            </w:r>
            <w:r w:rsidR="00BD1028">
              <w:rPr>
                <w:rFonts w:ascii="Times New Roman" w:hAnsi="Times New Roman"/>
                <w:color w:val="000000"/>
                <w:sz w:val="28"/>
                <w:szCs w:val="28"/>
                <w:lang w:val="uk-UA"/>
              </w:rPr>
              <w:t>ловлення</w:t>
            </w:r>
            <w:r w:rsidR="00BD1028" w:rsidRPr="00340586">
              <w:rPr>
                <w:rFonts w:ascii="Times New Roman" w:hAnsi="Times New Roman"/>
                <w:color w:val="000000"/>
                <w:sz w:val="28"/>
                <w:szCs w:val="28"/>
                <w:lang w:val="uk-UA"/>
              </w:rPr>
              <w:t>, обу</w:t>
            </w:r>
            <w:r w:rsidR="00BD1028">
              <w:rPr>
                <w:rFonts w:ascii="Times New Roman" w:hAnsi="Times New Roman"/>
                <w:color w:val="000000"/>
                <w:sz w:val="28"/>
                <w:szCs w:val="28"/>
                <w:lang w:val="uk-UA"/>
              </w:rPr>
              <w:t>мов</w:t>
            </w:r>
            <w:r w:rsidR="00BD1028" w:rsidRPr="00340586">
              <w:rPr>
                <w:rFonts w:ascii="Times New Roman" w:hAnsi="Times New Roman"/>
                <w:color w:val="000000"/>
                <w:sz w:val="28"/>
                <w:szCs w:val="28"/>
                <w:lang w:val="uk-UA"/>
              </w:rPr>
              <w:t>лена р</w:t>
            </w:r>
            <w:r w:rsidR="00BD1028">
              <w:rPr>
                <w:rFonts w:ascii="Times New Roman" w:hAnsi="Times New Roman"/>
                <w:color w:val="000000"/>
                <w:sz w:val="28"/>
                <w:szCs w:val="28"/>
                <w:lang w:val="uk-UA"/>
              </w:rPr>
              <w:t xml:space="preserve">уйнацією </w:t>
            </w:r>
            <w:r w:rsidR="00BD1028" w:rsidRPr="00340586">
              <w:rPr>
                <w:rFonts w:ascii="Times New Roman" w:hAnsi="Times New Roman"/>
                <w:color w:val="000000"/>
                <w:sz w:val="28"/>
                <w:szCs w:val="28"/>
                <w:lang w:val="uk-UA"/>
              </w:rPr>
              <w:t>р</w:t>
            </w:r>
            <w:r w:rsidR="00BD1028">
              <w:rPr>
                <w:rFonts w:ascii="Times New Roman" w:hAnsi="Times New Roman"/>
                <w:color w:val="000000"/>
                <w:sz w:val="28"/>
                <w:szCs w:val="28"/>
                <w:lang w:val="uk-UA"/>
              </w:rPr>
              <w:t>і</w:t>
            </w:r>
            <w:r w:rsidR="00BD1028" w:rsidRPr="00340586">
              <w:rPr>
                <w:rFonts w:ascii="Times New Roman" w:hAnsi="Times New Roman"/>
                <w:color w:val="000000"/>
                <w:sz w:val="28"/>
                <w:szCs w:val="28"/>
                <w:lang w:val="uk-UA"/>
              </w:rPr>
              <w:t>зн</w:t>
            </w:r>
            <w:r w:rsidR="00BD1028">
              <w:rPr>
                <w:rFonts w:ascii="Times New Roman" w:hAnsi="Times New Roman"/>
                <w:color w:val="000000"/>
                <w:sz w:val="28"/>
                <w:szCs w:val="28"/>
                <w:lang w:val="uk-UA"/>
              </w:rPr>
              <w:t>и</w:t>
            </w:r>
            <w:r w:rsidR="00BD1028" w:rsidRPr="00340586">
              <w:rPr>
                <w:rFonts w:ascii="Times New Roman" w:hAnsi="Times New Roman"/>
                <w:color w:val="000000"/>
                <w:sz w:val="28"/>
                <w:szCs w:val="28"/>
                <w:lang w:val="uk-UA"/>
              </w:rPr>
              <w:t>х р</w:t>
            </w:r>
            <w:r w:rsidR="00BD1028">
              <w:rPr>
                <w:rFonts w:ascii="Times New Roman" w:hAnsi="Times New Roman"/>
                <w:color w:val="000000"/>
                <w:sz w:val="28"/>
                <w:szCs w:val="28"/>
                <w:lang w:val="uk-UA"/>
              </w:rPr>
              <w:t>і</w:t>
            </w:r>
            <w:r w:rsidR="00BD1028" w:rsidRPr="00340586">
              <w:rPr>
                <w:rFonts w:ascii="Times New Roman" w:hAnsi="Times New Roman"/>
                <w:color w:val="000000"/>
                <w:sz w:val="28"/>
                <w:szCs w:val="28"/>
                <w:lang w:val="uk-UA"/>
              </w:rPr>
              <w:t>вн</w:t>
            </w:r>
            <w:r w:rsidR="00BD1028">
              <w:rPr>
                <w:rFonts w:ascii="Times New Roman" w:hAnsi="Times New Roman"/>
                <w:color w:val="000000"/>
                <w:sz w:val="28"/>
                <w:szCs w:val="28"/>
                <w:lang w:val="uk-UA"/>
              </w:rPr>
              <w:t>ів</w:t>
            </w:r>
            <w:r w:rsidR="00BD1028" w:rsidRPr="00340586">
              <w:rPr>
                <w:rFonts w:ascii="Times New Roman" w:hAnsi="Times New Roman"/>
                <w:color w:val="000000"/>
                <w:sz w:val="28"/>
                <w:szCs w:val="28"/>
                <w:lang w:val="uk-UA"/>
              </w:rPr>
              <w:t xml:space="preserve"> внутр</w:t>
            </w:r>
            <w:r w:rsidR="00BD1028">
              <w:rPr>
                <w:rFonts w:ascii="Times New Roman" w:hAnsi="Times New Roman"/>
                <w:color w:val="000000"/>
                <w:sz w:val="28"/>
                <w:szCs w:val="28"/>
                <w:lang w:val="uk-UA"/>
              </w:rPr>
              <w:t>іш</w:t>
            </w:r>
            <w:r w:rsidR="00BD1028" w:rsidRPr="00340586">
              <w:rPr>
                <w:rFonts w:ascii="Times New Roman" w:hAnsi="Times New Roman"/>
                <w:color w:val="000000"/>
                <w:sz w:val="28"/>
                <w:szCs w:val="28"/>
                <w:lang w:val="uk-UA"/>
              </w:rPr>
              <w:t>н</w:t>
            </w:r>
            <w:r w:rsidR="00BD1028">
              <w:rPr>
                <w:rFonts w:ascii="Times New Roman" w:hAnsi="Times New Roman"/>
                <w:color w:val="000000"/>
                <w:sz w:val="28"/>
                <w:szCs w:val="28"/>
                <w:lang w:val="uk-UA"/>
              </w:rPr>
              <w:t>ього</w:t>
            </w:r>
            <w:r w:rsidR="00BD1028" w:rsidRPr="00340586">
              <w:rPr>
                <w:rFonts w:ascii="Times New Roman" w:hAnsi="Times New Roman"/>
                <w:color w:val="000000"/>
                <w:sz w:val="28"/>
                <w:szCs w:val="28"/>
                <w:lang w:val="uk-UA"/>
              </w:rPr>
              <w:t xml:space="preserve"> </w:t>
            </w:r>
            <w:r w:rsidR="00BD1028">
              <w:rPr>
                <w:rFonts w:ascii="Times New Roman" w:hAnsi="Times New Roman"/>
                <w:color w:val="000000"/>
                <w:sz w:val="28"/>
                <w:szCs w:val="28"/>
                <w:lang w:val="uk-UA"/>
              </w:rPr>
              <w:t>мовлення</w:t>
            </w:r>
            <w:r w:rsidR="00BD1028" w:rsidRPr="00340586">
              <w:rPr>
                <w:rFonts w:ascii="Times New Roman" w:hAnsi="Times New Roman"/>
                <w:color w:val="000000"/>
                <w:sz w:val="28"/>
                <w:szCs w:val="28"/>
                <w:lang w:val="uk-UA"/>
              </w:rPr>
              <w:t>.</w:t>
            </w:r>
          </w:p>
          <w:p w:rsidR="00BD1028" w:rsidRPr="00E24D66" w:rsidRDefault="00BD1028" w:rsidP="004F16B7">
            <w:pPr>
              <w:widowControl w:val="0"/>
              <w:shd w:val="clear" w:color="auto" w:fill="FFFFFF"/>
              <w:autoSpaceDE w:val="0"/>
              <w:autoSpaceDN w:val="0"/>
              <w:adjustRightInd w:val="0"/>
              <w:spacing w:after="0" w:line="360" w:lineRule="auto"/>
              <w:ind w:firstLine="720"/>
              <w:jc w:val="both"/>
              <w:rPr>
                <w:rFonts w:ascii="Times New Roman" w:hAnsi="Times New Roman"/>
                <w:sz w:val="28"/>
                <w:szCs w:val="28"/>
              </w:rPr>
            </w:pPr>
            <w:r>
              <w:rPr>
                <w:rFonts w:ascii="Times New Roman" w:hAnsi="Times New Roman"/>
                <w:color w:val="000000"/>
                <w:sz w:val="28"/>
                <w:szCs w:val="28"/>
                <w:lang w:val="uk-UA"/>
              </w:rPr>
              <w:t xml:space="preserve">У пацієнтів із </w:t>
            </w:r>
            <w:r w:rsidRPr="00340586">
              <w:rPr>
                <w:rFonts w:ascii="Times New Roman" w:hAnsi="Times New Roman"/>
                <w:color w:val="000000"/>
                <w:sz w:val="28"/>
                <w:szCs w:val="28"/>
                <w:lang w:val="uk-UA"/>
              </w:rPr>
              <w:t>динам</w:t>
            </w:r>
            <w:r>
              <w:rPr>
                <w:rFonts w:ascii="Times New Roman" w:hAnsi="Times New Roman"/>
                <w:color w:val="000000"/>
                <w:sz w:val="28"/>
                <w:szCs w:val="28"/>
                <w:lang w:val="uk-UA"/>
              </w:rPr>
              <w:t>і</w:t>
            </w:r>
            <w:r w:rsidRPr="00340586">
              <w:rPr>
                <w:rFonts w:ascii="Times New Roman" w:hAnsi="Times New Roman"/>
                <w:color w:val="000000"/>
                <w:sz w:val="28"/>
                <w:szCs w:val="28"/>
                <w:lang w:val="uk-UA"/>
              </w:rPr>
              <w:t>ч</w:t>
            </w:r>
            <w:r>
              <w:rPr>
                <w:rFonts w:ascii="Times New Roman" w:hAnsi="Times New Roman"/>
                <w:color w:val="000000"/>
                <w:sz w:val="28"/>
                <w:szCs w:val="28"/>
                <w:lang w:val="uk-UA"/>
              </w:rPr>
              <w:t>ною</w:t>
            </w:r>
            <w:r w:rsidRPr="00340586">
              <w:rPr>
                <w:rFonts w:ascii="Times New Roman" w:hAnsi="Times New Roman"/>
                <w:color w:val="000000"/>
                <w:sz w:val="28"/>
                <w:szCs w:val="28"/>
                <w:lang w:val="uk-UA"/>
              </w:rPr>
              <w:t xml:space="preserve"> афаз</w:t>
            </w:r>
            <w:r>
              <w:rPr>
                <w:rFonts w:ascii="Times New Roman" w:hAnsi="Times New Roman"/>
                <w:color w:val="000000"/>
                <w:sz w:val="28"/>
                <w:szCs w:val="28"/>
                <w:lang w:val="uk-UA"/>
              </w:rPr>
              <w:t>ією</w:t>
            </w:r>
            <w:r w:rsidRPr="00340586">
              <w:rPr>
                <w:rFonts w:ascii="Times New Roman" w:hAnsi="Times New Roman"/>
                <w:color w:val="000000"/>
                <w:sz w:val="28"/>
                <w:szCs w:val="28"/>
                <w:lang w:val="uk-UA"/>
              </w:rPr>
              <w:t xml:space="preserve"> </w:t>
            </w:r>
            <w:r>
              <w:rPr>
                <w:rFonts w:ascii="Times New Roman" w:hAnsi="Times New Roman"/>
                <w:color w:val="000000"/>
                <w:sz w:val="28"/>
                <w:szCs w:val="28"/>
                <w:lang w:val="uk-UA"/>
              </w:rPr>
              <w:t xml:space="preserve">зберігається </w:t>
            </w:r>
            <w:r w:rsidRPr="00340586">
              <w:rPr>
                <w:rFonts w:ascii="Times New Roman" w:hAnsi="Times New Roman"/>
                <w:color w:val="000000"/>
                <w:sz w:val="28"/>
                <w:szCs w:val="28"/>
                <w:lang w:val="uk-UA"/>
              </w:rPr>
              <w:t xml:space="preserve">артикуляторна сторона   </w:t>
            </w:r>
            <w:r>
              <w:rPr>
                <w:rFonts w:ascii="Times New Roman" w:hAnsi="Times New Roman"/>
                <w:color w:val="000000"/>
                <w:sz w:val="28"/>
                <w:szCs w:val="28"/>
                <w:lang w:val="uk-UA"/>
              </w:rPr>
              <w:t>мовлення</w:t>
            </w:r>
            <w:r w:rsidR="00FE5A42">
              <w:rPr>
                <w:rFonts w:ascii="Times New Roman" w:hAnsi="Times New Roman"/>
                <w:color w:val="000000"/>
                <w:sz w:val="28"/>
                <w:szCs w:val="28"/>
                <w:lang w:val="uk-UA"/>
              </w:rPr>
              <w:t xml:space="preserve">, </w:t>
            </w:r>
            <w:r w:rsidRPr="00340586">
              <w:rPr>
                <w:rFonts w:ascii="Times New Roman" w:hAnsi="Times New Roman"/>
                <w:color w:val="000000"/>
                <w:sz w:val="28"/>
                <w:szCs w:val="28"/>
                <w:lang w:val="uk-UA"/>
              </w:rPr>
              <w:t xml:space="preserve">правильно </w:t>
            </w:r>
            <w:r>
              <w:rPr>
                <w:rFonts w:ascii="Times New Roman" w:hAnsi="Times New Roman"/>
                <w:color w:val="000000"/>
                <w:sz w:val="28"/>
                <w:szCs w:val="28"/>
                <w:lang w:val="uk-UA"/>
              </w:rPr>
              <w:t xml:space="preserve">вимовляються </w:t>
            </w:r>
            <w:r w:rsidRPr="00340586">
              <w:rPr>
                <w:rFonts w:ascii="Times New Roman" w:hAnsi="Times New Roman"/>
                <w:color w:val="000000"/>
                <w:sz w:val="28"/>
                <w:szCs w:val="28"/>
                <w:lang w:val="uk-UA"/>
              </w:rPr>
              <w:t>о</w:t>
            </w:r>
            <w:r>
              <w:rPr>
                <w:rFonts w:ascii="Times New Roman" w:hAnsi="Times New Roman"/>
                <w:color w:val="000000"/>
                <w:sz w:val="28"/>
                <w:szCs w:val="28"/>
                <w:lang w:val="uk-UA"/>
              </w:rPr>
              <w:t>кремі</w:t>
            </w:r>
            <w:r w:rsidRPr="00340586">
              <w:rPr>
                <w:rFonts w:ascii="Times New Roman" w:hAnsi="Times New Roman"/>
                <w:color w:val="000000"/>
                <w:sz w:val="28"/>
                <w:szCs w:val="28"/>
                <w:lang w:val="uk-UA"/>
              </w:rPr>
              <w:t xml:space="preserve"> звуки, повтор</w:t>
            </w:r>
            <w:r>
              <w:rPr>
                <w:rFonts w:ascii="Times New Roman" w:hAnsi="Times New Roman"/>
                <w:color w:val="000000"/>
                <w:sz w:val="28"/>
                <w:szCs w:val="28"/>
                <w:lang w:val="uk-UA"/>
              </w:rPr>
              <w:t>ю</w:t>
            </w:r>
            <w:r w:rsidRPr="00340586">
              <w:rPr>
                <w:rFonts w:ascii="Times New Roman" w:hAnsi="Times New Roman"/>
                <w:color w:val="000000"/>
                <w:sz w:val="28"/>
                <w:szCs w:val="28"/>
                <w:lang w:val="uk-UA"/>
              </w:rPr>
              <w:t>ют</w:t>
            </w:r>
            <w:r>
              <w:rPr>
                <w:rFonts w:ascii="Times New Roman" w:hAnsi="Times New Roman"/>
                <w:color w:val="000000"/>
                <w:sz w:val="28"/>
                <w:szCs w:val="28"/>
                <w:lang w:val="uk-UA"/>
              </w:rPr>
              <w:t>ь</w:t>
            </w:r>
            <w:r w:rsidRPr="00340586">
              <w:rPr>
                <w:rFonts w:ascii="Times New Roman" w:hAnsi="Times New Roman"/>
                <w:color w:val="000000"/>
                <w:sz w:val="28"/>
                <w:szCs w:val="28"/>
                <w:lang w:val="uk-UA"/>
              </w:rPr>
              <w:t>ся без артикуляторн</w:t>
            </w:r>
            <w:r>
              <w:rPr>
                <w:rFonts w:ascii="Times New Roman" w:hAnsi="Times New Roman"/>
                <w:color w:val="000000"/>
                <w:sz w:val="28"/>
                <w:szCs w:val="28"/>
                <w:lang w:val="uk-UA"/>
              </w:rPr>
              <w:t>и</w:t>
            </w:r>
            <w:r w:rsidRPr="00340586">
              <w:rPr>
                <w:rFonts w:ascii="Times New Roman" w:hAnsi="Times New Roman"/>
                <w:color w:val="000000"/>
                <w:sz w:val="28"/>
                <w:szCs w:val="28"/>
                <w:lang w:val="uk-UA"/>
              </w:rPr>
              <w:t>х трудно</w:t>
            </w:r>
            <w:r>
              <w:rPr>
                <w:rFonts w:ascii="Times New Roman" w:hAnsi="Times New Roman"/>
                <w:color w:val="000000"/>
                <w:sz w:val="28"/>
                <w:szCs w:val="28"/>
                <w:lang w:val="uk-UA"/>
              </w:rPr>
              <w:t>щів слов</w:t>
            </w:r>
            <w:r w:rsidRPr="00340586">
              <w:rPr>
                <w:rFonts w:ascii="Times New Roman" w:hAnsi="Times New Roman"/>
                <w:color w:val="000000"/>
                <w:sz w:val="28"/>
                <w:szCs w:val="28"/>
                <w:lang w:val="uk-UA"/>
              </w:rPr>
              <w:t xml:space="preserve">а </w:t>
            </w:r>
            <w:r>
              <w:rPr>
                <w:rFonts w:ascii="Times New Roman" w:hAnsi="Times New Roman"/>
                <w:color w:val="000000"/>
                <w:sz w:val="28"/>
                <w:szCs w:val="28"/>
                <w:lang w:val="uk-UA"/>
              </w:rPr>
              <w:t>та</w:t>
            </w:r>
            <w:r w:rsidRPr="00340586">
              <w:rPr>
                <w:rFonts w:ascii="Times New Roman" w:hAnsi="Times New Roman"/>
                <w:color w:val="000000"/>
                <w:sz w:val="28"/>
                <w:szCs w:val="28"/>
                <w:lang w:val="uk-UA"/>
              </w:rPr>
              <w:t xml:space="preserve"> коротк</w:t>
            </w:r>
            <w:r>
              <w:rPr>
                <w:rFonts w:ascii="Times New Roman" w:hAnsi="Times New Roman"/>
                <w:color w:val="000000"/>
                <w:sz w:val="28"/>
                <w:szCs w:val="28"/>
                <w:lang w:val="uk-UA"/>
              </w:rPr>
              <w:t>і</w:t>
            </w:r>
            <w:r w:rsidRPr="00340586">
              <w:rPr>
                <w:rFonts w:ascii="Times New Roman" w:hAnsi="Times New Roman"/>
                <w:color w:val="000000"/>
                <w:sz w:val="28"/>
                <w:szCs w:val="28"/>
                <w:lang w:val="uk-UA"/>
              </w:rPr>
              <w:t xml:space="preserve"> р</w:t>
            </w:r>
            <w:r>
              <w:rPr>
                <w:rFonts w:ascii="Times New Roman" w:hAnsi="Times New Roman"/>
                <w:color w:val="000000"/>
                <w:sz w:val="28"/>
                <w:szCs w:val="28"/>
                <w:lang w:val="uk-UA"/>
              </w:rPr>
              <w:t>ечення</w:t>
            </w:r>
            <w:r w:rsidRPr="00340586">
              <w:rPr>
                <w:rFonts w:ascii="Times New Roman" w:hAnsi="Times New Roman"/>
                <w:color w:val="000000"/>
                <w:sz w:val="28"/>
                <w:szCs w:val="28"/>
                <w:lang w:val="uk-UA"/>
              </w:rPr>
              <w:t xml:space="preserve">, </w:t>
            </w:r>
            <w:r>
              <w:rPr>
                <w:rFonts w:ascii="Times New Roman" w:hAnsi="Times New Roman"/>
                <w:color w:val="000000"/>
                <w:sz w:val="28"/>
                <w:szCs w:val="28"/>
                <w:lang w:val="uk-UA"/>
              </w:rPr>
              <w:t>пацієнт</w:t>
            </w:r>
            <w:r w:rsidRPr="00340586">
              <w:rPr>
                <w:rFonts w:ascii="Times New Roman" w:hAnsi="Times New Roman"/>
                <w:color w:val="000000"/>
                <w:sz w:val="28"/>
                <w:szCs w:val="28"/>
                <w:lang w:val="uk-UA"/>
              </w:rPr>
              <w:t xml:space="preserve"> може вести д</w:t>
            </w:r>
            <w:r>
              <w:rPr>
                <w:rFonts w:ascii="Times New Roman" w:hAnsi="Times New Roman"/>
                <w:color w:val="000000"/>
                <w:sz w:val="28"/>
                <w:szCs w:val="28"/>
                <w:lang w:val="uk-UA"/>
              </w:rPr>
              <w:t>і</w:t>
            </w:r>
            <w:r w:rsidRPr="00340586">
              <w:rPr>
                <w:rFonts w:ascii="Times New Roman" w:hAnsi="Times New Roman"/>
                <w:color w:val="000000"/>
                <w:sz w:val="28"/>
                <w:szCs w:val="28"/>
                <w:lang w:val="uk-UA"/>
              </w:rPr>
              <w:t xml:space="preserve">алог, </w:t>
            </w:r>
            <w:r>
              <w:rPr>
                <w:rFonts w:ascii="Times New Roman" w:hAnsi="Times New Roman"/>
                <w:color w:val="000000"/>
                <w:sz w:val="28"/>
                <w:szCs w:val="28"/>
                <w:lang w:val="uk-UA"/>
              </w:rPr>
              <w:t xml:space="preserve">відповідати </w:t>
            </w:r>
            <w:r w:rsidRPr="00340586">
              <w:rPr>
                <w:rFonts w:ascii="Times New Roman" w:hAnsi="Times New Roman"/>
                <w:color w:val="000000"/>
                <w:sz w:val="28"/>
                <w:szCs w:val="28"/>
                <w:lang w:val="uk-UA"/>
              </w:rPr>
              <w:t xml:space="preserve">на </w:t>
            </w:r>
            <w:r>
              <w:rPr>
                <w:rFonts w:ascii="Times New Roman" w:hAnsi="Times New Roman"/>
                <w:color w:val="000000"/>
                <w:sz w:val="28"/>
                <w:szCs w:val="28"/>
                <w:lang w:val="uk-UA"/>
              </w:rPr>
              <w:t>запитання, даючи прості відповіді</w:t>
            </w:r>
            <w:r w:rsidRPr="00340586">
              <w:rPr>
                <w:rFonts w:ascii="Times New Roman" w:hAnsi="Times New Roman"/>
                <w:color w:val="000000"/>
                <w:sz w:val="28"/>
                <w:szCs w:val="28"/>
                <w:lang w:val="uk-UA"/>
              </w:rPr>
              <w:t xml:space="preserve">. </w:t>
            </w:r>
            <w:r w:rsidRPr="00EF52A7">
              <w:rPr>
                <w:rFonts w:ascii="Times New Roman" w:hAnsi="Times New Roman"/>
                <w:color w:val="000000"/>
                <w:sz w:val="28"/>
                <w:szCs w:val="28"/>
                <w:lang w:val="uk-UA"/>
              </w:rPr>
              <w:t>Однак комун</w:t>
            </w:r>
            <w:r>
              <w:rPr>
                <w:rFonts w:ascii="Times New Roman" w:hAnsi="Times New Roman"/>
                <w:color w:val="000000"/>
                <w:sz w:val="28"/>
                <w:szCs w:val="28"/>
                <w:lang w:val="uk-UA"/>
              </w:rPr>
              <w:t>і</w:t>
            </w:r>
            <w:r w:rsidRPr="00EF52A7">
              <w:rPr>
                <w:rFonts w:ascii="Times New Roman" w:hAnsi="Times New Roman"/>
                <w:color w:val="000000"/>
                <w:sz w:val="28"/>
                <w:szCs w:val="28"/>
                <w:lang w:val="uk-UA"/>
              </w:rPr>
              <w:t>кативна функц</w:t>
            </w:r>
            <w:r>
              <w:rPr>
                <w:rFonts w:ascii="Times New Roman" w:hAnsi="Times New Roman"/>
                <w:color w:val="000000"/>
                <w:sz w:val="28"/>
                <w:szCs w:val="28"/>
                <w:lang w:val="uk-UA"/>
              </w:rPr>
              <w:t>і</w:t>
            </w:r>
            <w:r w:rsidRPr="00EF52A7">
              <w:rPr>
                <w:rFonts w:ascii="Times New Roman" w:hAnsi="Times New Roman"/>
                <w:color w:val="000000"/>
                <w:sz w:val="28"/>
                <w:szCs w:val="28"/>
                <w:lang w:val="uk-UA"/>
              </w:rPr>
              <w:t xml:space="preserve">я </w:t>
            </w:r>
            <w:r>
              <w:rPr>
                <w:rFonts w:ascii="Times New Roman" w:hAnsi="Times New Roman"/>
                <w:color w:val="000000"/>
                <w:sz w:val="28"/>
                <w:szCs w:val="28"/>
                <w:lang w:val="uk-UA"/>
              </w:rPr>
              <w:t>мовлення</w:t>
            </w:r>
            <w:r w:rsidRPr="00EF52A7">
              <w:rPr>
                <w:rFonts w:ascii="Times New Roman" w:hAnsi="Times New Roman"/>
                <w:color w:val="000000"/>
                <w:sz w:val="28"/>
                <w:szCs w:val="28"/>
                <w:lang w:val="uk-UA"/>
              </w:rPr>
              <w:t>, особ</w:t>
            </w:r>
            <w:r>
              <w:rPr>
                <w:rFonts w:ascii="Times New Roman" w:hAnsi="Times New Roman"/>
                <w:color w:val="000000"/>
                <w:sz w:val="28"/>
                <w:szCs w:val="28"/>
                <w:lang w:val="uk-UA"/>
              </w:rPr>
              <w:t>лив</w:t>
            </w:r>
            <w:r w:rsidRPr="00EF52A7">
              <w:rPr>
                <w:rFonts w:ascii="Times New Roman" w:hAnsi="Times New Roman"/>
                <w:color w:val="000000"/>
                <w:sz w:val="28"/>
                <w:szCs w:val="28"/>
                <w:lang w:val="uk-UA"/>
              </w:rPr>
              <w:t>о монолог</w:t>
            </w:r>
            <w:r>
              <w:rPr>
                <w:rFonts w:ascii="Times New Roman" w:hAnsi="Times New Roman"/>
                <w:color w:val="000000"/>
                <w:sz w:val="28"/>
                <w:szCs w:val="28"/>
                <w:lang w:val="uk-UA"/>
              </w:rPr>
              <w:t>і</w:t>
            </w:r>
            <w:r w:rsidRPr="00EF52A7">
              <w:rPr>
                <w:rFonts w:ascii="Times New Roman" w:hAnsi="Times New Roman"/>
                <w:color w:val="000000"/>
                <w:sz w:val="28"/>
                <w:szCs w:val="28"/>
                <w:lang w:val="uk-UA"/>
              </w:rPr>
              <w:t>ч</w:t>
            </w:r>
            <w:r>
              <w:rPr>
                <w:rFonts w:ascii="Times New Roman" w:hAnsi="Times New Roman"/>
                <w:color w:val="000000"/>
                <w:sz w:val="28"/>
                <w:szCs w:val="28"/>
                <w:lang w:val="uk-UA"/>
              </w:rPr>
              <w:t>не</w:t>
            </w:r>
            <w:r w:rsidRPr="00EF52A7">
              <w:rPr>
                <w:rFonts w:ascii="Times New Roman" w:hAnsi="Times New Roman"/>
                <w:color w:val="000000"/>
                <w:sz w:val="28"/>
                <w:szCs w:val="28"/>
                <w:lang w:val="uk-UA"/>
              </w:rPr>
              <w:t xml:space="preserve"> </w:t>
            </w:r>
            <w:r>
              <w:rPr>
                <w:rFonts w:ascii="Times New Roman" w:hAnsi="Times New Roman"/>
                <w:color w:val="000000"/>
                <w:sz w:val="28"/>
                <w:szCs w:val="28"/>
                <w:lang w:val="uk-UA"/>
              </w:rPr>
              <w:t>мовлення</w:t>
            </w:r>
            <w:r w:rsidRPr="00EF52A7">
              <w:rPr>
                <w:rFonts w:ascii="Times New Roman" w:hAnsi="Times New Roman"/>
                <w:color w:val="000000"/>
                <w:sz w:val="28"/>
                <w:szCs w:val="28"/>
                <w:lang w:val="uk-UA"/>
              </w:rPr>
              <w:t xml:space="preserve">, </w:t>
            </w:r>
            <w:r>
              <w:rPr>
                <w:rFonts w:ascii="Times New Roman" w:hAnsi="Times New Roman"/>
                <w:color w:val="000000"/>
                <w:sz w:val="28"/>
                <w:szCs w:val="28"/>
                <w:lang w:val="uk-UA"/>
              </w:rPr>
              <w:t>є по</w:t>
            </w:r>
            <w:r w:rsidRPr="00EF52A7">
              <w:rPr>
                <w:rFonts w:ascii="Times New Roman" w:hAnsi="Times New Roman"/>
                <w:color w:val="000000"/>
                <w:sz w:val="28"/>
                <w:szCs w:val="28"/>
                <w:lang w:val="uk-UA"/>
              </w:rPr>
              <w:t>рушен</w:t>
            </w:r>
            <w:r>
              <w:rPr>
                <w:rFonts w:ascii="Times New Roman" w:hAnsi="Times New Roman"/>
                <w:color w:val="000000"/>
                <w:sz w:val="28"/>
                <w:szCs w:val="28"/>
                <w:lang w:val="uk-UA"/>
              </w:rPr>
              <w:t>им.</w:t>
            </w:r>
            <w:r w:rsidRPr="00EF52A7">
              <w:rPr>
                <w:rFonts w:ascii="Times New Roman" w:hAnsi="Times New Roman"/>
                <w:color w:val="000000"/>
                <w:sz w:val="28"/>
                <w:szCs w:val="28"/>
                <w:lang w:val="uk-UA"/>
              </w:rPr>
              <w:t xml:space="preserve"> </w:t>
            </w:r>
            <w:r>
              <w:rPr>
                <w:rFonts w:ascii="Times New Roman" w:hAnsi="Times New Roman"/>
                <w:color w:val="000000"/>
                <w:sz w:val="28"/>
                <w:szCs w:val="28"/>
                <w:lang w:val="uk-UA"/>
              </w:rPr>
              <w:t>Пацієнти з</w:t>
            </w:r>
            <w:r w:rsidR="00170D02">
              <w:rPr>
                <w:rFonts w:ascii="Times New Roman" w:hAnsi="Times New Roman"/>
                <w:color w:val="000000"/>
                <w:sz w:val="28"/>
                <w:szCs w:val="28"/>
                <w:lang w:val="en-US"/>
              </w:rPr>
              <w:t> </w:t>
            </w:r>
            <w:r>
              <w:rPr>
                <w:rFonts w:ascii="Times New Roman" w:hAnsi="Times New Roman"/>
                <w:color w:val="000000"/>
                <w:sz w:val="28"/>
                <w:szCs w:val="28"/>
                <w:lang w:val="uk-UA"/>
              </w:rPr>
              <w:t xml:space="preserve">яскраво вираженою формою динамічної афазії вирізняються </w:t>
            </w:r>
            <w:r w:rsidRPr="00EF52A7">
              <w:rPr>
                <w:rFonts w:ascii="Times New Roman" w:hAnsi="Times New Roman"/>
                <w:color w:val="000000"/>
                <w:sz w:val="28"/>
                <w:szCs w:val="28"/>
                <w:lang w:val="uk-UA"/>
              </w:rPr>
              <w:t>не  т</w:t>
            </w:r>
            <w:r>
              <w:rPr>
                <w:rFonts w:ascii="Times New Roman" w:hAnsi="Times New Roman"/>
                <w:color w:val="000000"/>
                <w:sz w:val="28"/>
                <w:szCs w:val="28"/>
                <w:lang w:val="uk-UA"/>
              </w:rPr>
              <w:t>іл</w:t>
            </w:r>
            <w:r w:rsidRPr="00EF52A7">
              <w:rPr>
                <w:rFonts w:ascii="Times New Roman" w:hAnsi="Times New Roman"/>
                <w:color w:val="000000"/>
                <w:sz w:val="28"/>
                <w:szCs w:val="28"/>
                <w:lang w:val="uk-UA"/>
              </w:rPr>
              <w:t>ьк</w:t>
            </w:r>
            <w:r>
              <w:rPr>
                <w:rFonts w:ascii="Times New Roman" w:hAnsi="Times New Roman"/>
                <w:color w:val="000000"/>
                <w:sz w:val="28"/>
                <w:szCs w:val="28"/>
                <w:lang w:val="uk-UA"/>
              </w:rPr>
              <w:t>и</w:t>
            </w:r>
            <w:r w:rsidRPr="00EF52A7">
              <w:rPr>
                <w:rFonts w:ascii="Times New Roman" w:hAnsi="Times New Roman"/>
                <w:color w:val="000000"/>
                <w:sz w:val="28"/>
                <w:szCs w:val="28"/>
                <w:lang w:val="uk-UA"/>
              </w:rPr>
              <w:t xml:space="preserve">  </w:t>
            </w:r>
            <w:r>
              <w:rPr>
                <w:rFonts w:ascii="Times New Roman" w:hAnsi="Times New Roman"/>
                <w:color w:val="000000"/>
                <w:sz w:val="28"/>
                <w:szCs w:val="28"/>
                <w:lang w:val="uk-UA"/>
              </w:rPr>
              <w:t>мовленнєвою</w:t>
            </w:r>
            <w:r w:rsidR="00FE5A42">
              <w:rPr>
                <w:rFonts w:ascii="Times New Roman" w:hAnsi="Times New Roman"/>
                <w:color w:val="000000"/>
                <w:sz w:val="28"/>
                <w:szCs w:val="28"/>
                <w:lang w:val="uk-UA"/>
              </w:rPr>
              <w:t xml:space="preserve">, </w:t>
            </w:r>
            <w:r w:rsidRPr="00EF52A7">
              <w:rPr>
                <w:rFonts w:ascii="Times New Roman" w:hAnsi="Times New Roman"/>
                <w:color w:val="000000"/>
                <w:sz w:val="28"/>
                <w:szCs w:val="28"/>
                <w:lang w:val="uk-UA"/>
              </w:rPr>
              <w:t xml:space="preserve"> </w:t>
            </w:r>
            <w:r>
              <w:rPr>
                <w:rFonts w:ascii="Times New Roman" w:hAnsi="Times New Roman"/>
                <w:color w:val="000000"/>
                <w:sz w:val="28"/>
                <w:szCs w:val="28"/>
                <w:lang w:val="uk-UA"/>
              </w:rPr>
              <w:t xml:space="preserve">але й загальною </w:t>
            </w:r>
            <w:r w:rsidRPr="00EF52A7">
              <w:rPr>
                <w:rFonts w:ascii="Times New Roman" w:hAnsi="Times New Roman"/>
                <w:color w:val="000000"/>
                <w:sz w:val="28"/>
                <w:szCs w:val="28"/>
                <w:lang w:val="uk-UA"/>
              </w:rPr>
              <w:t>аспонтанн</w:t>
            </w:r>
            <w:r>
              <w:rPr>
                <w:rFonts w:ascii="Times New Roman" w:hAnsi="Times New Roman"/>
                <w:color w:val="000000"/>
                <w:sz w:val="28"/>
                <w:szCs w:val="28"/>
                <w:lang w:val="uk-UA"/>
              </w:rPr>
              <w:t>і</w:t>
            </w:r>
            <w:r w:rsidR="00170D02">
              <w:rPr>
                <w:rFonts w:ascii="Times New Roman" w:hAnsi="Times New Roman"/>
                <w:color w:val="000000"/>
                <w:sz w:val="28"/>
                <w:szCs w:val="28"/>
                <w:lang w:val="uk-UA"/>
              </w:rPr>
              <w:t>стю,</w:t>
            </w:r>
            <w:r w:rsidRPr="00EF52A7">
              <w:rPr>
                <w:rFonts w:ascii="Times New Roman" w:hAnsi="Times New Roman"/>
                <w:color w:val="000000"/>
                <w:sz w:val="28"/>
                <w:szCs w:val="28"/>
                <w:lang w:val="uk-UA"/>
              </w:rPr>
              <w:t xml:space="preserve"> без</w:t>
            </w:r>
            <w:r>
              <w:rPr>
                <w:rFonts w:ascii="Times New Roman" w:hAnsi="Times New Roman"/>
                <w:color w:val="000000"/>
                <w:sz w:val="28"/>
                <w:szCs w:val="28"/>
                <w:lang w:val="uk-UA"/>
              </w:rPr>
              <w:t>і</w:t>
            </w:r>
            <w:r w:rsidRPr="00EF52A7">
              <w:rPr>
                <w:rFonts w:ascii="Times New Roman" w:hAnsi="Times New Roman"/>
                <w:color w:val="000000"/>
                <w:sz w:val="28"/>
                <w:szCs w:val="28"/>
                <w:lang w:val="uk-UA"/>
              </w:rPr>
              <w:t>н</w:t>
            </w:r>
            <w:r>
              <w:rPr>
                <w:rFonts w:ascii="Times New Roman" w:hAnsi="Times New Roman"/>
                <w:color w:val="000000"/>
                <w:sz w:val="28"/>
                <w:szCs w:val="28"/>
                <w:lang w:val="uk-UA"/>
              </w:rPr>
              <w:t>і</w:t>
            </w:r>
            <w:r w:rsidRPr="00EF52A7">
              <w:rPr>
                <w:rFonts w:ascii="Times New Roman" w:hAnsi="Times New Roman"/>
                <w:color w:val="000000"/>
                <w:sz w:val="28"/>
                <w:szCs w:val="28"/>
                <w:lang w:val="uk-UA"/>
              </w:rPr>
              <w:t>ц</w:t>
            </w:r>
            <w:r>
              <w:rPr>
                <w:rFonts w:ascii="Times New Roman" w:hAnsi="Times New Roman"/>
                <w:color w:val="000000"/>
                <w:sz w:val="28"/>
                <w:szCs w:val="28"/>
                <w:lang w:val="uk-UA"/>
              </w:rPr>
              <w:t>і</w:t>
            </w:r>
            <w:r w:rsidRPr="00EF52A7">
              <w:rPr>
                <w:rFonts w:ascii="Times New Roman" w:hAnsi="Times New Roman"/>
                <w:color w:val="000000"/>
                <w:sz w:val="28"/>
                <w:szCs w:val="28"/>
                <w:lang w:val="uk-UA"/>
              </w:rPr>
              <w:t>ативн</w:t>
            </w:r>
            <w:r>
              <w:rPr>
                <w:rFonts w:ascii="Times New Roman" w:hAnsi="Times New Roman"/>
                <w:color w:val="000000"/>
                <w:sz w:val="28"/>
                <w:szCs w:val="28"/>
                <w:lang w:val="uk-UA"/>
              </w:rPr>
              <w:t>і</w:t>
            </w:r>
            <w:r w:rsidRPr="00EF52A7">
              <w:rPr>
                <w:rFonts w:ascii="Times New Roman" w:hAnsi="Times New Roman"/>
                <w:color w:val="000000"/>
                <w:sz w:val="28"/>
                <w:szCs w:val="28"/>
                <w:lang w:val="uk-UA"/>
              </w:rPr>
              <w:t xml:space="preserve">стю. </w:t>
            </w:r>
            <w:r>
              <w:rPr>
                <w:rFonts w:ascii="Times New Roman" w:hAnsi="Times New Roman"/>
                <w:color w:val="000000"/>
                <w:sz w:val="28"/>
                <w:szCs w:val="28"/>
                <w:lang w:val="uk-UA"/>
              </w:rPr>
              <w:t>Ї</w:t>
            </w:r>
            <w:r w:rsidRPr="00E24D66">
              <w:rPr>
                <w:rFonts w:ascii="Times New Roman" w:hAnsi="Times New Roman"/>
                <w:color w:val="000000"/>
                <w:sz w:val="28"/>
                <w:szCs w:val="28"/>
              </w:rPr>
              <w:t>м при</w:t>
            </w:r>
            <w:r>
              <w:rPr>
                <w:rFonts w:ascii="Times New Roman" w:hAnsi="Times New Roman"/>
                <w:color w:val="000000"/>
                <w:sz w:val="28"/>
                <w:szCs w:val="28"/>
                <w:lang w:val="uk-UA"/>
              </w:rPr>
              <w:t xml:space="preserve">таманна </w:t>
            </w:r>
            <w:r>
              <w:rPr>
                <w:rFonts w:ascii="Times New Roman" w:hAnsi="Times New Roman"/>
                <w:color w:val="000000"/>
                <w:sz w:val="28"/>
                <w:szCs w:val="28"/>
              </w:rPr>
              <w:t>в</w:t>
            </w:r>
            <w:r>
              <w:rPr>
                <w:rFonts w:ascii="Times New Roman" w:hAnsi="Times New Roman"/>
                <w:color w:val="000000"/>
                <w:sz w:val="28"/>
                <w:szCs w:val="28"/>
                <w:lang w:val="uk-UA"/>
              </w:rPr>
              <w:t>и</w:t>
            </w:r>
            <w:r>
              <w:rPr>
                <w:rFonts w:ascii="Times New Roman" w:hAnsi="Times New Roman"/>
                <w:color w:val="000000"/>
                <w:sz w:val="28"/>
                <w:szCs w:val="28"/>
              </w:rPr>
              <w:t xml:space="preserve">ражена </w:t>
            </w:r>
            <w:r>
              <w:rPr>
                <w:rFonts w:ascii="Times New Roman" w:hAnsi="Times New Roman"/>
                <w:color w:val="000000"/>
                <w:sz w:val="28"/>
                <w:szCs w:val="28"/>
                <w:lang w:val="uk-UA"/>
              </w:rPr>
              <w:t>е</w:t>
            </w:r>
            <w:r>
              <w:rPr>
                <w:rFonts w:ascii="Times New Roman" w:hAnsi="Times New Roman"/>
                <w:color w:val="000000"/>
                <w:sz w:val="28"/>
                <w:szCs w:val="28"/>
              </w:rPr>
              <w:t>холал</w:t>
            </w:r>
            <w:r>
              <w:rPr>
                <w:rFonts w:ascii="Times New Roman" w:hAnsi="Times New Roman"/>
                <w:color w:val="000000"/>
                <w:sz w:val="28"/>
                <w:szCs w:val="28"/>
                <w:lang w:val="uk-UA"/>
              </w:rPr>
              <w:t>і</w:t>
            </w:r>
            <w:r>
              <w:rPr>
                <w:rFonts w:ascii="Times New Roman" w:hAnsi="Times New Roman"/>
                <w:color w:val="000000"/>
                <w:sz w:val="28"/>
                <w:szCs w:val="28"/>
              </w:rPr>
              <w:t xml:space="preserve">я, а </w:t>
            </w:r>
            <w:r>
              <w:rPr>
                <w:rFonts w:ascii="Times New Roman" w:hAnsi="Times New Roman"/>
                <w:color w:val="000000"/>
                <w:sz w:val="28"/>
                <w:szCs w:val="28"/>
                <w:lang w:val="uk-UA"/>
              </w:rPr>
              <w:t>і</w:t>
            </w:r>
            <w:r>
              <w:rPr>
                <w:rFonts w:ascii="Times New Roman" w:hAnsi="Times New Roman"/>
                <w:color w:val="000000"/>
                <w:sz w:val="28"/>
                <w:szCs w:val="28"/>
              </w:rPr>
              <w:t>нод</w:t>
            </w:r>
            <w:r>
              <w:rPr>
                <w:rFonts w:ascii="Times New Roman" w:hAnsi="Times New Roman"/>
                <w:color w:val="000000"/>
                <w:sz w:val="28"/>
                <w:szCs w:val="28"/>
                <w:lang w:val="uk-UA"/>
              </w:rPr>
              <w:t>і</w:t>
            </w:r>
            <w:r>
              <w:rPr>
                <w:rFonts w:ascii="Times New Roman" w:hAnsi="Times New Roman"/>
                <w:color w:val="000000"/>
                <w:sz w:val="28"/>
                <w:szCs w:val="28"/>
              </w:rPr>
              <w:t xml:space="preserve"> </w:t>
            </w:r>
            <w:r>
              <w:rPr>
                <w:rFonts w:ascii="Times New Roman" w:hAnsi="Times New Roman"/>
                <w:color w:val="000000"/>
                <w:sz w:val="28"/>
                <w:szCs w:val="28"/>
                <w:lang w:val="uk-UA"/>
              </w:rPr>
              <w:t>й</w:t>
            </w:r>
            <w:r>
              <w:rPr>
                <w:rFonts w:ascii="Times New Roman" w:hAnsi="Times New Roman"/>
                <w:color w:val="000000"/>
                <w:sz w:val="28"/>
                <w:szCs w:val="28"/>
              </w:rPr>
              <w:t xml:space="preserve">  </w:t>
            </w:r>
            <w:r>
              <w:rPr>
                <w:rFonts w:ascii="Times New Roman" w:hAnsi="Times New Roman"/>
                <w:color w:val="000000"/>
                <w:sz w:val="28"/>
                <w:szCs w:val="28"/>
                <w:lang w:val="uk-UA"/>
              </w:rPr>
              <w:t>е</w:t>
            </w:r>
            <w:r>
              <w:rPr>
                <w:rFonts w:ascii="Times New Roman" w:hAnsi="Times New Roman"/>
                <w:color w:val="000000"/>
                <w:sz w:val="28"/>
                <w:szCs w:val="28"/>
              </w:rPr>
              <w:t>хопракс</w:t>
            </w:r>
            <w:r>
              <w:rPr>
                <w:rFonts w:ascii="Times New Roman" w:hAnsi="Times New Roman"/>
                <w:color w:val="000000"/>
                <w:sz w:val="28"/>
                <w:szCs w:val="28"/>
                <w:lang w:val="uk-UA"/>
              </w:rPr>
              <w:t>і</w:t>
            </w:r>
            <w:r w:rsidR="00170D02">
              <w:rPr>
                <w:rFonts w:ascii="Times New Roman" w:hAnsi="Times New Roman"/>
                <w:color w:val="000000"/>
                <w:sz w:val="28"/>
                <w:szCs w:val="28"/>
              </w:rPr>
              <w:t xml:space="preserve">я, </w:t>
            </w:r>
            <w:r>
              <w:rPr>
                <w:rFonts w:ascii="Times New Roman" w:hAnsi="Times New Roman"/>
                <w:color w:val="000000"/>
                <w:sz w:val="28"/>
                <w:szCs w:val="28"/>
              </w:rPr>
              <w:t>ко</w:t>
            </w:r>
            <w:r>
              <w:rPr>
                <w:rFonts w:ascii="Times New Roman" w:hAnsi="Times New Roman"/>
                <w:color w:val="000000"/>
                <w:sz w:val="28"/>
                <w:szCs w:val="28"/>
                <w:lang w:val="uk-UA"/>
              </w:rPr>
              <w:t>ли</w:t>
            </w:r>
            <w:r>
              <w:rPr>
                <w:rFonts w:ascii="Times New Roman" w:hAnsi="Times New Roman"/>
                <w:color w:val="000000"/>
                <w:sz w:val="28"/>
                <w:szCs w:val="28"/>
              </w:rPr>
              <w:t xml:space="preserve"> </w:t>
            </w:r>
            <w:r>
              <w:rPr>
                <w:rFonts w:ascii="Times New Roman" w:hAnsi="Times New Roman"/>
                <w:color w:val="000000"/>
                <w:sz w:val="28"/>
                <w:szCs w:val="28"/>
                <w:lang w:val="uk-UA"/>
              </w:rPr>
              <w:t xml:space="preserve">пацієнт </w:t>
            </w:r>
            <w:r w:rsidRPr="00E24D66">
              <w:rPr>
                <w:rFonts w:ascii="Times New Roman" w:hAnsi="Times New Roman"/>
                <w:color w:val="000000"/>
                <w:sz w:val="28"/>
                <w:szCs w:val="28"/>
              </w:rPr>
              <w:t>репродуктивно,   механ</w:t>
            </w:r>
            <w:r>
              <w:rPr>
                <w:rFonts w:ascii="Times New Roman" w:hAnsi="Times New Roman"/>
                <w:color w:val="000000"/>
                <w:sz w:val="28"/>
                <w:szCs w:val="28"/>
                <w:lang w:val="uk-UA"/>
              </w:rPr>
              <w:t>і</w:t>
            </w:r>
            <w:r w:rsidRPr="00E24D66">
              <w:rPr>
                <w:rFonts w:ascii="Times New Roman" w:hAnsi="Times New Roman"/>
                <w:color w:val="000000"/>
                <w:sz w:val="28"/>
                <w:szCs w:val="28"/>
              </w:rPr>
              <w:t>ч</w:t>
            </w:r>
            <w:r>
              <w:rPr>
                <w:rFonts w:ascii="Times New Roman" w:hAnsi="Times New Roman"/>
                <w:color w:val="000000"/>
                <w:sz w:val="28"/>
                <w:szCs w:val="28"/>
                <w:lang w:val="uk-UA"/>
              </w:rPr>
              <w:t>но</w:t>
            </w:r>
            <w:r w:rsidRPr="00E24D66">
              <w:rPr>
                <w:rFonts w:ascii="Times New Roman" w:hAnsi="Times New Roman"/>
                <w:color w:val="000000"/>
                <w:sz w:val="28"/>
                <w:szCs w:val="28"/>
              </w:rPr>
              <w:t xml:space="preserve">   повтор</w:t>
            </w:r>
            <w:r>
              <w:rPr>
                <w:rFonts w:ascii="Times New Roman" w:hAnsi="Times New Roman"/>
                <w:color w:val="000000"/>
                <w:sz w:val="28"/>
                <w:szCs w:val="28"/>
                <w:lang w:val="uk-UA"/>
              </w:rPr>
              <w:t>ює</w:t>
            </w:r>
            <w:r w:rsidR="00FE5A42">
              <w:rPr>
                <w:rFonts w:ascii="Times New Roman" w:hAnsi="Times New Roman"/>
                <w:color w:val="000000"/>
                <w:sz w:val="28"/>
                <w:szCs w:val="28"/>
              </w:rPr>
              <w:t xml:space="preserve">  за </w:t>
            </w:r>
            <w:r w:rsidRPr="00E24D66">
              <w:rPr>
                <w:rFonts w:ascii="Times New Roman" w:hAnsi="Times New Roman"/>
                <w:color w:val="000000"/>
                <w:sz w:val="28"/>
                <w:szCs w:val="28"/>
              </w:rPr>
              <w:t xml:space="preserve"> с</w:t>
            </w:r>
            <w:r>
              <w:rPr>
                <w:rFonts w:ascii="Times New Roman" w:hAnsi="Times New Roman"/>
                <w:color w:val="000000"/>
                <w:sz w:val="28"/>
                <w:szCs w:val="28"/>
                <w:lang w:val="uk-UA"/>
              </w:rPr>
              <w:t>піврозмовником слов</w:t>
            </w:r>
            <w:r w:rsidRPr="00E24D66">
              <w:rPr>
                <w:rFonts w:ascii="Times New Roman" w:hAnsi="Times New Roman"/>
                <w:color w:val="000000"/>
                <w:sz w:val="28"/>
                <w:szCs w:val="28"/>
              </w:rPr>
              <w:t>а</w:t>
            </w:r>
            <w:r>
              <w:rPr>
                <w:rFonts w:ascii="Times New Roman" w:hAnsi="Times New Roman"/>
                <w:color w:val="000000"/>
                <w:sz w:val="28"/>
                <w:szCs w:val="28"/>
              </w:rPr>
              <w:t xml:space="preserve">,  </w:t>
            </w:r>
            <w:r>
              <w:rPr>
                <w:rFonts w:ascii="Times New Roman" w:hAnsi="Times New Roman"/>
                <w:color w:val="000000"/>
                <w:sz w:val="28"/>
                <w:szCs w:val="28"/>
                <w:lang w:val="uk-UA"/>
              </w:rPr>
              <w:t>запитання</w:t>
            </w:r>
            <w:r>
              <w:rPr>
                <w:rFonts w:ascii="Times New Roman" w:hAnsi="Times New Roman"/>
                <w:color w:val="000000"/>
                <w:sz w:val="28"/>
                <w:szCs w:val="28"/>
              </w:rPr>
              <w:t xml:space="preserve">,  </w:t>
            </w:r>
            <w:r>
              <w:rPr>
                <w:rFonts w:ascii="Times New Roman" w:hAnsi="Times New Roman"/>
                <w:color w:val="000000"/>
                <w:sz w:val="28"/>
                <w:szCs w:val="28"/>
                <w:lang w:val="uk-UA"/>
              </w:rPr>
              <w:t>рухи</w:t>
            </w:r>
            <w:r w:rsidRPr="00E24D66">
              <w:rPr>
                <w:rFonts w:ascii="Times New Roman" w:hAnsi="Times New Roman"/>
                <w:color w:val="000000"/>
                <w:sz w:val="28"/>
                <w:szCs w:val="28"/>
              </w:rPr>
              <w:t>.</w:t>
            </w:r>
          </w:p>
          <w:p w:rsidR="00BD1028" w:rsidRPr="001F16ED" w:rsidRDefault="00BD1028" w:rsidP="004F16B7">
            <w:pPr>
              <w:widowControl w:val="0"/>
              <w:shd w:val="clear" w:color="auto" w:fill="FFFFFF"/>
              <w:autoSpaceDE w:val="0"/>
              <w:autoSpaceDN w:val="0"/>
              <w:adjustRightInd w:val="0"/>
              <w:spacing w:after="0" w:line="360" w:lineRule="auto"/>
              <w:ind w:firstLine="720"/>
              <w:jc w:val="both"/>
              <w:rPr>
                <w:rFonts w:ascii="Times New Roman" w:hAnsi="Times New Roman"/>
                <w:sz w:val="28"/>
                <w:szCs w:val="28"/>
                <w:lang w:val="uk-UA"/>
              </w:rPr>
            </w:pPr>
            <w:r w:rsidRPr="001F16ED">
              <w:rPr>
                <w:rFonts w:ascii="Times New Roman" w:hAnsi="Times New Roman"/>
                <w:color w:val="000000"/>
                <w:sz w:val="28"/>
                <w:szCs w:val="28"/>
                <w:lang w:val="uk-UA"/>
              </w:rPr>
              <w:t>Існує декілька варіантів динамічної афазії, що характеризуються різним ступенем порушення комунікативної функції, від цілковитої відсутн</w:t>
            </w:r>
            <w:r w:rsidR="00FE5A42">
              <w:rPr>
                <w:rFonts w:ascii="Times New Roman" w:hAnsi="Times New Roman"/>
                <w:color w:val="000000"/>
                <w:sz w:val="28"/>
                <w:szCs w:val="28"/>
                <w:lang w:val="uk-UA"/>
              </w:rPr>
              <w:t xml:space="preserve">ості </w:t>
            </w:r>
            <w:r w:rsidR="00FE5A42">
              <w:rPr>
                <w:rFonts w:ascii="Times New Roman" w:hAnsi="Times New Roman"/>
                <w:color w:val="000000"/>
                <w:sz w:val="28"/>
                <w:szCs w:val="28"/>
                <w:lang w:val="uk-UA"/>
              </w:rPr>
              <w:lastRenderedPageBreak/>
              <w:t xml:space="preserve">експресивного мовлення до </w:t>
            </w:r>
            <w:r w:rsidRPr="001F16ED">
              <w:rPr>
                <w:rFonts w:ascii="Times New Roman" w:hAnsi="Times New Roman"/>
                <w:color w:val="000000"/>
                <w:sz w:val="28"/>
                <w:szCs w:val="28"/>
                <w:lang w:val="uk-UA"/>
              </w:rPr>
              <w:t xml:space="preserve"> незначного порушення окремих асп</w:t>
            </w:r>
            <w:r w:rsidR="00170D02">
              <w:rPr>
                <w:rFonts w:ascii="Times New Roman" w:hAnsi="Times New Roman"/>
                <w:color w:val="000000"/>
                <w:sz w:val="28"/>
                <w:szCs w:val="28"/>
                <w:lang w:val="uk-UA"/>
              </w:rPr>
              <w:t>ектів мовленнєвої комунікації.</w:t>
            </w:r>
            <w:r w:rsidRPr="001F16ED">
              <w:rPr>
                <w:rFonts w:ascii="Times New Roman" w:hAnsi="Times New Roman"/>
                <w:color w:val="000000"/>
                <w:sz w:val="28"/>
                <w:szCs w:val="28"/>
                <w:lang w:val="uk-UA"/>
              </w:rPr>
              <w:t xml:space="preserve"> </w:t>
            </w:r>
            <w:r w:rsidR="00170D02">
              <w:rPr>
                <w:rFonts w:ascii="Times New Roman" w:hAnsi="Times New Roman"/>
                <w:color w:val="000000"/>
                <w:sz w:val="28"/>
                <w:szCs w:val="28"/>
                <w:lang w:val="uk-UA"/>
              </w:rPr>
              <w:t>Т. Ахутіна детально описала</w:t>
            </w:r>
            <w:r w:rsidR="00FE5A42">
              <w:rPr>
                <w:rFonts w:ascii="Times New Roman" w:hAnsi="Times New Roman"/>
                <w:color w:val="000000"/>
                <w:sz w:val="28"/>
                <w:szCs w:val="28"/>
                <w:lang w:val="uk-UA"/>
              </w:rPr>
              <w:t xml:space="preserve"> </w:t>
            </w:r>
            <w:r w:rsidRPr="001F16ED">
              <w:rPr>
                <w:rFonts w:ascii="Times New Roman" w:hAnsi="Times New Roman"/>
                <w:color w:val="000000"/>
                <w:sz w:val="28"/>
                <w:szCs w:val="28"/>
                <w:lang w:val="uk-UA"/>
              </w:rPr>
              <w:t>два варіант</w:t>
            </w:r>
            <w:r>
              <w:rPr>
                <w:rFonts w:ascii="Times New Roman" w:hAnsi="Times New Roman"/>
                <w:color w:val="000000"/>
                <w:sz w:val="28"/>
                <w:szCs w:val="28"/>
                <w:lang w:val="uk-UA"/>
              </w:rPr>
              <w:t>и</w:t>
            </w:r>
            <w:r w:rsidR="00170D02">
              <w:rPr>
                <w:rFonts w:ascii="Times New Roman" w:hAnsi="Times New Roman"/>
                <w:color w:val="000000"/>
                <w:sz w:val="28"/>
                <w:szCs w:val="28"/>
                <w:lang w:val="uk-UA"/>
              </w:rPr>
              <w:t xml:space="preserve"> динамічної  афазії. </w:t>
            </w:r>
            <w:r w:rsidRPr="001F16ED">
              <w:rPr>
                <w:rFonts w:ascii="Times New Roman" w:hAnsi="Times New Roman"/>
                <w:color w:val="000000"/>
                <w:sz w:val="28"/>
                <w:szCs w:val="28"/>
                <w:lang w:val="uk-UA"/>
              </w:rPr>
              <w:t>В  основі першого з  них</w:t>
            </w:r>
            <w:r w:rsidR="00900310">
              <w:rPr>
                <w:rFonts w:ascii="Times New Roman" w:hAnsi="Times New Roman"/>
                <w:color w:val="000000"/>
                <w:sz w:val="28"/>
                <w:szCs w:val="28"/>
                <w:lang w:val="uk-UA"/>
              </w:rPr>
              <w:t xml:space="preserve"> перебуває по</w:t>
            </w:r>
            <w:r w:rsidRPr="001F16ED">
              <w:rPr>
                <w:rFonts w:ascii="Times New Roman" w:hAnsi="Times New Roman"/>
                <w:color w:val="000000"/>
                <w:sz w:val="28"/>
                <w:szCs w:val="28"/>
                <w:lang w:val="uk-UA"/>
              </w:rPr>
              <w:t>рушення такої ланки внутрішнього мовлення, як внутрішн</w:t>
            </w:r>
            <w:r w:rsidR="00170D02">
              <w:rPr>
                <w:rFonts w:ascii="Times New Roman" w:hAnsi="Times New Roman"/>
                <w:color w:val="000000"/>
                <w:sz w:val="28"/>
                <w:szCs w:val="28"/>
                <w:lang w:val="uk-UA"/>
              </w:rPr>
              <w:t xml:space="preserve">є програмування </w:t>
            </w:r>
            <w:r w:rsidRPr="001F16ED">
              <w:rPr>
                <w:rFonts w:ascii="Times New Roman" w:hAnsi="Times New Roman"/>
                <w:color w:val="000000"/>
                <w:sz w:val="28"/>
                <w:szCs w:val="28"/>
                <w:lang w:val="uk-UA"/>
              </w:rPr>
              <w:t xml:space="preserve"> висловлення. Під час складання окремих фраз пацієнти потребують постійної стимуляції, їхнє мовлення вирізняється примітивністю  синтаксичної структури, наявністю мовленнєвих шаблонів, при цьому аграматизмів немає.</w:t>
            </w:r>
          </w:p>
          <w:p w:rsidR="00BD1028" w:rsidRPr="001F16ED" w:rsidRDefault="00BD1028" w:rsidP="004F16B7">
            <w:pPr>
              <w:widowControl w:val="0"/>
              <w:shd w:val="clear" w:color="auto" w:fill="FFFFFF"/>
              <w:autoSpaceDE w:val="0"/>
              <w:autoSpaceDN w:val="0"/>
              <w:adjustRightInd w:val="0"/>
              <w:spacing w:after="0" w:line="360" w:lineRule="auto"/>
              <w:ind w:firstLine="720"/>
              <w:jc w:val="both"/>
              <w:rPr>
                <w:rFonts w:ascii="Times New Roman" w:hAnsi="Times New Roman"/>
                <w:sz w:val="28"/>
                <w:szCs w:val="28"/>
                <w:lang w:val="uk-UA"/>
              </w:rPr>
            </w:pPr>
            <w:r w:rsidRPr="001F16ED">
              <w:rPr>
                <w:rFonts w:ascii="Times New Roman" w:hAnsi="Times New Roman"/>
                <w:color w:val="000000"/>
                <w:sz w:val="28"/>
                <w:szCs w:val="28"/>
                <w:lang w:val="uk-UA"/>
              </w:rPr>
              <w:t xml:space="preserve">Центральною ланкою розладу мовлення є порушення спонтанного розгорнутого висловлення, пацієнти не можуть переказати </w:t>
            </w:r>
            <w:r>
              <w:rPr>
                <w:rFonts w:ascii="Times New Roman" w:hAnsi="Times New Roman"/>
                <w:color w:val="000000"/>
                <w:sz w:val="28"/>
                <w:szCs w:val="28"/>
                <w:lang w:val="uk-UA"/>
              </w:rPr>
              <w:t>простого</w:t>
            </w:r>
            <w:r w:rsidRPr="001F16ED">
              <w:rPr>
                <w:rFonts w:ascii="Times New Roman" w:hAnsi="Times New Roman"/>
                <w:color w:val="000000"/>
                <w:sz w:val="28"/>
                <w:szCs w:val="28"/>
                <w:lang w:val="uk-UA"/>
              </w:rPr>
              <w:t>, щойно прочитаного тексту, розказати, що</w:t>
            </w:r>
            <w:r>
              <w:rPr>
                <w:rFonts w:ascii="Times New Roman" w:hAnsi="Times New Roman"/>
                <w:color w:val="000000"/>
                <w:sz w:val="28"/>
                <w:szCs w:val="28"/>
                <w:lang w:val="uk-UA"/>
              </w:rPr>
              <w:t>сь</w:t>
            </w:r>
            <w:r w:rsidRPr="001F16ED">
              <w:rPr>
                <w:rFonts w:ascii="Times New Roman" w:hAnsi="Times New Roman"/>
                <w:color w:val="000000"/>
                <w:sz w:val="28"/>
                <w:szCs w:val="28"/>
                <w:lang w:val="uk-UA"/>
              </w:rPr>
              <w:t xml:space="preserve"> зі свого життя. Під час оповідання за сюжетною картинкою вимовляються окремі, не </w:t>
            </w:r>
            <w:r>
              <w:rPr>
                <w:rFonts w:ascii="Times New Roman" w:hAnsi="Times New Roman"/>
                <w:color w:val="000000"/>
                <w:sz w:val="28"/>
                <w:szCs w:val="28"/>
                <w:lang w:val="uk-UA"/>
              </w:rPr>
              <w:t>по</w:t>
            </w:r>
            <w:r w:rsidRPr="001F16ED">
              <w:rPr>
                <w:rFonts w:ascii="Times New Roman" w:hAnsi="Times New Roman"/>
                <w:color w:val="000000"/>
                <w:sz w:val="28"/>
                <w:szCs w:val="28"/>
                <w:lang w:val="uk-UA"/>
              </w:rPr>
              <w:t>в’язані між собою фрагменти, виокремлюються основні змістові ланки. Переказуючи казку, пацієнт вимовляє: «</w:t>
            </w:r>
            <w:r w:rsidRPr="00900310">
              <w:rPr>
                <w:rFonts w:ascii="Times New Roman" w:hAnsi="Times New Roman"/>
                <w:i/>
                <w:color w:val="000000"/>
                <w:sz w:val="28"/>
                <w:szCs w:val="28"/>
                <w:lang w:val="uk-UA"/>
              </w:rPr>
              <w:t>Так от... у хазяїна була курка... і золоті яйця... і він її вбив... от</w:t>
            </w:r>
            <w:r w:rsidR="00170D02">
              <w:rPr>
                <w:rFonts w:ascii="Times New Roman" w:hAnsi="Times New Roman"/>
                <w:color w:val="000000"/>
                <w:sz w:val="28"/>
                <w:szCs w:val="28"/>
                <w:lang w:val="uk-UA"/>
              </w:rPr>
              <w:t>» (приклад О.</w:t>
            </w:r>
            <w:r w:rsidR="00170D02">
              <w:rPr>
                <w:rFonts w:ascii="Times New Roman" w:hAnsi="Times New Roman"/>
                <w:color w:val="000000"/>
                <w:sz w:val="28"/>
                <w:szCs w:val="28"/>
                <w:lang w:val="en-US"/>
              </w:rPr>
              <w:t> </w:t>
            </w:r>
            <w:r w:rsidRPr="001F16ED">
              <w:rPr>
                <w:rFonts w:ascii="Times New Roman" w:hAnsi="Times New Roman"/>
                <w:color w:val="000000"/>
                <w:sz w:val="28"/>
                <w:szCs w:val="28"/>
                <w:lang w:val="uk-UA"/>
              </w:rPr>
              <w:t>Лурії).</w:t>
            </w:r>
          </w:p>
          <w:p w:rsidR="00BD1028" w:rsidRPr="001F16ED" w:rsidRDefault="00BD1028" w:rsidP="004F16B7">
            <w:pPr>
              <w:widowControl w:val="0"/>
              <w:shd w:val="clear" w:color="auto" w:fill="FFFFFF"/>
              <w:autoSpaceDE w:val="0"/>
              <w:autoSpaceDN w:val="0"/>
              <w:adjustRightInd w:val="0"/>
              <w:spacing w:after="0" w:line="360" w:lineRule="auto"/>
              <w:ind w:firstLine="720"/>
              <w:jc w:val="both"/>
              <w:rPr>
                <w:rFonts w:ascii="Times New Roman" w:hAnsi="Times New Roman"/>
                <w:sz w:val="28"/>
                <w:szCs w:val="28"/>
                <w:lang w:val="uk-UA"/>
              </w:rPr>
            </w:pPr>
            <w:r w:rsidRPr="001F16ED">
              <w:rPr>
                <w:rFonts w:ascii="Times New Roman" w:hAnsi="Times New Roman"/>
                <w:color w:val="000000"/>
                <w:sz w:val="28"/>
                <w:szCs w:val="28"/>
                <w:lang w:val="uk-UA"/>
              </w:rPr>
              <w:t>При динамічній афазії можуть спостерігатися псевдо-амнестичні труднощі під час називання предметів і особливо під час пригадування прізвищ або імен знайомих людей, назв міст, вулиць тощо. Ці амнестичні труднощі обумовлено інертністю здатності добирати</w:t>
            </w:r>
            <w:r>
              <w:rPr>
                <w:rFonts w:ascii="Times New Roman" w:hAnsi="Times New Roman"/>
                <w:color w:val="000000"/>
                <w:sz w:val="28"/>
                <w:szCs w:val="28"/>
                <w:lang w:val="uk-UA"/>
              </w:rPr>
              <w:t xml:space="preserve"> слов</w:t>
            </w:r>
            <w:r w:rsidRPr="001F16ED">
              <w:rPr>
                <w:rFonts w:ascii="Times New Roman" w:hAnsi="Times New Roman"/>
                <w:color w:val="000000"/>
                <w:sz w:val="28"/>
                <w:szCs w:val="28"/>
                <w:lang w:val="uk-UA"/>
              </w:rPr>
              <w:t xml:space="preserve">а з </w:t>
            </w:r>
            <w:r>
              <w:rPr>
                <w:rFonts w:ascii="Times New Roman" w:hAnsi="Times New Roman"/>
                <w:color w:val="000000"/>
                <w:sz w:val="28"/>
                <w:szCs w:val="28"/>
                <w:lang w:val="uk-UA"/>
              </w:rPr>
              <w:t>низки</w:t>
            </w:r>
            <w:r w:rsidRPr="001F16ED">
              <w:rPr>
                <w:rFonts w:ascii="Times New Roman" w:hAnsi="Times New Roman"/>
                <w:color w:val="000000"/>
                <w:sz w:val="28"/>
                <w:szCs w:val="28"/>
                <w:lang w:val="uk-UA"/>
              </w:rPr>
              <w:t xml:space="preserve"> альтернатив. Пацієнти з динамічною афазією, на відміну від пацієнтів із</w:t>
            </w:r>
            <w:r w:rsidR="008D7994">
              <w:rPr>
                <w:rFonts w:ascii="Times New Roman" w:hAnsi="Times New Roman"/>
                <w:color w:val="000000"/>
                <w:sz w:val="28"/>
                <w:szCs w:val="28"/>
                <w:lang w:val="en-US"/>
              </w:rPr>
              <w:t> </w:t>
            </w:r>
            <w:r w:rsidRPr="001F16ED">
              <w:rPr>
                <w:rFonts w:ascii="Times New Roman" w:hAnsi="Times New Roman"/>
                <w:color w:val="000000"/>
                <w:sz w:val="28"/>
                <w:szCs w:val="28"/>
                <w:lang w:val="uk-UA"/>
              </w:rPr>
              <w:t>акустико-мнестичною й амнестико-семантичною афазією, не вдаються до допомоги фразеологічного опису функцій предмета. Підказування першого складу</w:t>
            </w:r>
            <w:r>
              <w:rPr>
                <w:rFonts w:ascii="Times New Roman" w:hAnsi="Times New Roman"/>
                <w:color w:val="000000"/>
                <w:sz w:val="28"/>
                <w:szCs w:val="28"/>
                <w:lang w:val="uk-UA"/>
              </w:rPr>
              <w:t xml:space="preserve"> слов</w:t>
            </w:r>
            <w:r w:rsidRPr="001F16ED">
              <w:rPr>
                <w:rFonts w:ascii="Times New Roman" w:hAnsi="Times New Roman"/>
                <w:color w:val="000000"/>
                <w:sz w:val="28"/>
                <w:szCs w:val="28"/>
                <w:lang w:val="uk-UA"/>
              </w:rPr>
              <w:t>а є пусковим поштовхом, який деблокує інертність перебігу мовленнєвого пошуку</w:t>
            </w:r>
            <w:r>
              <w:rPr>
                <w:rFonts w:ascii="Times New Roman" w:hAnsi="Times New Roman"/>
                <w:color w:val="000000"/>
                <w:sz w:val="28"/>
                <w:szCs w:val="28"/>
                <w:lang w:val="uk-UA"/>
              </w:rPr>
              <w:t xml:space="preserve"> слов</w:t>
            </w:r>
            <w:r w:rsidRPr="001F16ED">
              <w:rPr>
                <w:rFonts w:ascii="Times New Roman" w:hAnsi="Times New Roman"/>
                <w:color w:val="000000"/>
                <w:sz w:val="28"/>
                <w:szCs w:val="28"/>
                <w:lang w:val="uk-UA"/>
              </w:rPr>
              <w:t>а серед низки альтернатив.</w:t>
            </w:r>
          </w:p>
          <w:p w:rsidR="00BD1028" w:rsidRPr="001F16ED" w:rsidRDefault="00BD1028" w:rsidP="004F16B7">
            <w:pPr>
              <w:widowControl w:val="0"/>
              <w:shd w:val="clear" w:color="auto" w:fill="FFFFFF"/>
              <w:autoSpaceDE w:val="0"/>
              <w:autoSpaceDN w:val="0"/>
              <w:adjustRightInd w:val="0"/>
              <w:spacing w:after="0" w:line="360" w:lineRule="auto"/>
              <w:ind w:firstLine="720"/>
              <w:jc w:val="both"/>
              <w:rPr>
                <w:rFonts w:ascii="Times New Roman" w:hAnsi="Times New Roman"/>
                <w:sz w:val="28"/>
                <w:szCs w:val="28"/>
                <w:lang w:val="uk-UA"/>
              </w:rPr>
            </w:pPr>
            <w:r w:rsidRPr="001F16ED">
              <w:rPr>
                <w:rFonts w:ascii="Times New Roman" w:hAnsi="Times New Roman"/>
                <w:color w:val="000000"/>
                <w:sz w:val="28"/>
                <w:szCs w:val="28"/>
                <w:lang w:val="uk-UA"/>
              </w:rPr>
              <w:t xml:space="preserve">За більш масивних уражень лівої лобної долі спостерігається глибоке порушення породження складних мотивів, намірів і програм поведінки. Такі пацієнти не виявляють зацікавленості довколишнім світом, не висловлюють ніяких прохань, не </w:t>
            </w:r>
            <w:r>
              <w:rPr>
                <w:rFonts w:ascii="Times New Roman" w:hAnsi="Times New Roman"/>
                <w:color w:val="000000"/>
                <w:sz w:val="28"/>
                <w:szCs w:val="28"/>
                <w:lang w:val="uk-UA"/>
              </w:rPr>
              <w:t xml:space="preserve">ставлять </w:t>
            </w:r>
            <w:r w:rsidRPr="001F16ED">
              <w:rPr>
                <w:rFonts w:ascii="Times New Roman" w:hAnsi="Times New Roman"/>
                <w:color w:val="000000"/>
                <w:sz w:val="28"/>
                <w:szCs w:val="28"/>
                <w:lang w:val="uk-UA"/>
              </w:rPr>
              <w:t xml:space="preserve">запитань. Спонтанне мовлення може бути в них зовсім відсутнім, </w:t>
            </w:r>
            <w:r>
              <w:rPr>
                <w:rFonts w:ascii="Times New Roman" w:hAnsi="Times New Roman"/>
                <w:color w:val="000000"/>
                <w:sz w:val="28"/>
                <w:szCs w:val="28"/>
                <w:lang w:val="uk-UA"/>
              </w:rPr>
              <w:t xml:space="preserve">а </w:t>
            </w:r>
            <w:r w:rsidRPr="001F16ED">
              <w:rPr>
                <w:rFonts w:ascii="Times New Roman" w:hAnsi="Times New Roman"/>
                <w:color w:val="000000"/>
                <w:sz w:val="28"/>
                <w:szCs w:val="28"/>
                <w:lang w:val="uk-UA"/>
              </w:rPr>
              <w:t>діалог</w:t>
            </w:r>
            <w:r>
              <w:rPr>
                <w:rFonts w:ascii="Times New Roman" w:hAnsi="Times New Roman"/>
                <w:color w:val="000000"/>
                <w:sz w:val="28"/>
                <w:szCs w:val="28"/>
                <w:lang w:val="uk-UA"/>
              </w:rPr>
              <w:t>і</w:t>
            </w:r>
            <w:r w:rsidRPr="001F16ED">
              <w:rPr>
                <w:rFonts w:ascii="Times New Roman" w:hAnsi="Times New Roman"/>
                <w:color w:val="000000"/>
                <w:sz w:val="28"/>
                <w:szCs w:val="28"/>
                <w:lang w:val="uk-UA"/>
              </w:rPr>
              <w:t xml:space="preserve">чне </w:t>
            </w:r>
            <w:r>
              <w:rPr>
                <w:rFonts w:ascii="Times New Roman" w:hAnsi="Times New Roman"/>
                <w:color w:val="000000"/>
                <w:sz w:val="28"/>
                <w:szCs w:val="28"/>
                <w:lang w:val="uk-UA"/>
              </w:rPr>
              <w:t>може</w:t>
            </w:r>
            <w:r w:rsidRPr="001F16ED">
              <w:rPr>
                <w:rFonts w:ascii="Times New Roman" w:hAnsi="Times New Roman"/>
                <w:color w:val="000000"/>
                <w:sz w:val="28"/>
                <w:szCs w:val="28"/>
                <w:lang w:val="uk-UA"/>
              </w:rPr>
              <w:t xml:space="preserve"> бути грубо порушеним і характер</w:t>
            </w:r>
            <w:r>
              <w:rPr>
                <w:rFonts w:ascii="Times New Roman" w:hAnsi="Times New Roman"/>
                <w:color w:val="000000"/>
                <w:sz w:val="28"/>
                <w:szCs w:val="28"/>
                <w:lang w:val="uk-UA"/>
              </w:rPr>
              <w:t>и</w:t>
            </w:r>
            <w:r w:rsidRPr="001F16ED">
              <w:rPr>
                <w:rFonts w:ascii="Times New Roman" w:hAnsi="Times New Roman"/>
                <w:color w:val="000000"/>
                <w:sz w:val="28"/>
                <w:szCs w:val="28"/>
                <w:lang w:val="uk-UA"/>
              </w:rPr>
              <w:t xml:space="preserve">зується </w:t>
            </w:r>
            <w:r>
              <w:rPr>
                <w:rFonts w:ascii="Times New Roman" w:hAnsi="Times New Roman"/>
                <w:color w:val="000000"/>
                <w:sz w:val="28"/>
                <w:szCs w:val="28"/>
                <w:lang w:val="uk-UA"/>
              </w:rPr>
              <w:t>е</w:t>
            </w:r>
            <w:r w:rsidRPr="001F16ED">
              <w:rPr>
                <w:rFonts w:ascii="Times New Roman" w:hAnsi="Times New Roman"/>
                <w:color w:val="000000"/>
                <w:sz w:val="28"/>
                <w:szCs w:val="28"/>
                <w:lang w:val="uk-UA"/>
              </w:rPr>
              <w:t>холал</w:t>
            </w:r>
            <w:r>
              <w:rPr>
                <w:rFonts w:ascii="Times New Roman" w:hAnsi="Times New Roman"/>
                <w:color w:val="000000"/>
                <w:sz w:val="28"/>
                <w:szCs w:val="28"/>
                <w:lang w:val="uk-UA"/>
              </w:rPr>
              <w:t>і</w:t>
            </w:r>
            <w:r w:rsidRPr="001F16ED">
              <w:rPr>
                <w:rFonts w:ascii="Times New Roman" w:hAnsi="Times New Roman"/>
                <w:color w:val="000000"/>
                <w:sz w:val="28"/>
                <w:szCs w:val="28"/>
                <w:lang w:val="uk-UA"/>
              </w:rPr>
              <w:t>чн</w:t>
            </w:r>
            <w:r>
              <w:rPr>
                <w:rFonts w:ascii="Times New Roman" w:hAnsi="Times New Roman"/>
                <w:color w:val="000000"/>
                <w:sz w:val="28"/>
                <w:szCs w:val="28"/>
                <w:lang w:val="uk-UA"/>
              </w:rPr>
              <w:t>и</w:t>
            </w:r>
            <w:r w:rsidRPr="001F16ED">
              <w:rPr>
                <w:rFonts w:ascii="Times New Roman" w:hAnsi="Times New Roman"/>
                <w:color w:val="000000"/>
                <w:sz w:val="28"/>
                <w:szCs w:val="28"/>
                <w:lang w:val="uk-UA"/>
              </w:rPr>
              <w:t>м повторенням запитання.</w:t>
            </w:r>
          </w:p>
          <w:p w:rsidR="00BD1028" w:rsidRPr="001F16ED" w:rsidRDefault="00BD1028" w:rsidP="004F16B7">
            <w:pPr>
              <w:widowControl w:val="0"/>
              <w:shd w:val="clear" w:color="auto" w:fill="FFFFFF"/>
              <w:autoSpaceDE w:val="0"/>
              <w:autoSpaceDN w:val="0"/>
              <w:adjustRightInd w:val="0"/>
              <w:spacing w:after="0" w:line="360" w:lineRule="auto"/>
              <w:ind w:firstLine="720"/>
              <w:jc w:val="both"/>
              <w:rPr>
                <w:rFonts w:ascii="Times New Roman" w:hAnsi="Times New Roman"/>
                <w:sz w:val="28"/>
                <w:szCs w:val="28"/>
                <w:lang w:val="uk-UA"/>
              </w:rPr>
            </w:pPr>
            <w:r w:rsidRPr="001F16ED">
              <w:rPr>
                <w:rFonts w:ascii="Times New Roman" w:hAnsi="Times New Roman"/>
                <w:color w:val="000000"/>
                <w:sz w:val="28"/>
                <w:szCs w:val="28"/>
                <w:lang w:val="uk-UA"/>
              </w:rPr>
              <w:t xml:space="preserve">У більш легких випадках пацієнти ехолалічно запозичують частину </w:t>
            </w:r>
            <w:r w:rsidRPr="001F16ED">
              <w:rPr>
                <w:rFonts w:ascii="Times New Roman" w:hAnsi="Times New Roman"/>
                <w:color w:val="000000"/>
                <w:sz w:val="28"/>
                <w:szCs w:val="28"/>
                <w:lang w:val="uk-UA"/>
              </w:rPr>
              <w:lastRenderedPageBreak/>
              <w:t>запитання співрозмовника, надаючи їй правильної граматичної форми. Наприклад, на запитання: «</w:t>
            </w:r>
            <w:r w:rsidRPr="001F16ED">
              <w:rPr>
                <w:rFonts w:ascii="Times New Roman" w:hAnsi="Times New Roman"/>
                <w:i/>
                <w:iCs/>
                <w:color w:val="000000"/>
                <w:sz w:val="28"/>
                <w:szCs w:val="28"/>
                <w:lang w:val="uk-UA"/>
              </w:rPr>
              <w:t xml:space="preserve">Ви сьогодні снідали?» </w:t>
            </w:r>
            <w:r w:rsidRPr="008D7994">
              <w:rPr>
                <w:rFonts w:ascii="Times New Roman" w:hAnsi="Times New Roman"/>
                <w:iCs/>
                <w:color w:val="000000"/>
                <w:sz w:val="28"/>
                <w:szCs w:val="28"/>
                <w:lang w:val="uk-UA"/>
              </w:rPr>
              <w:t>пацієнт відповідає</w:t>
            </w:r>
            <w:r w:rsidRPr="001F16ED">
              <w:rPr>
                <w:rFonts w:ascii="Times New Roman" w:hAnsi="Times New Roman"/>
                <w:color w:val="000000"/>
                <w:sz w:val="28"/>
                <w:szCs w:val="28"/>
                <w:lang w:val="uk-UA"/>
              </w:rPr>
              <w:t xml:space="preserve">:  </w:t>
            </w:r>
            <w:r w:rsidRPr="008D7994">
              <w:rPr>
                <w:rFonts w:ascii="Times New Roman" w:hAnsi="Times New Roman"/>
                <w:i/>
                <w:color w:val="000000"/>
                <w:sz w:val="28"/>
                <w:szCs w:val="28"/>
                <w:lang w:val="uk-UA"/>
              </w:rPr>
              <w:t>«Ми сьогодні снідали».</w:t>
            </w:r>
          </w:p>
          <w:p w:rsidR="00BD1028" w:rsidRPr="001F16ED" w:rsidRDefault="00BD1028" w:rsidP="004F16B7">
            <w:pPr>
              <w:widowControl w:val="0"/>
              <w:shd w:val="clear" w:color="auto" w:fill="FFFFFF"/>
              <w:autoSpaceDE w:val="0"/>
              <w:autoSpaceDN w:val="0"/>
              <w:adjustRightInd w:val="0"/>
              <w:spacing w:after="0" w:line="360" w:lineRule="auto"/>
              <w:ind w:firstLine="720"/>
              <w:jc w:val="both"/>
              <w:rPr>
                <w:rFonts w:ascii="Times New Roman" w:hAnsi="Times New Roman"/>
                <w:sz w:val="28"/>
                <w:szCs w:val="28"/>
                <w:lang w:val="uk-UA"/>
              </w:rPr>
            </w:pPr>
            <w:r w:rsidRPr="001F16ED">
              <w:rPr>
                <w:rFonts w:ascii="Times New Roman" w:hAnsi="Times New Roman"/>
                <w:color w:val="000000"/>
                <w:sz w:val="28"/>
                <w:szCs w:val="28"/>
                <w:lang w:val="uk-UA"/>
              </w:rPr>
              <w:t>За легкого ступеня динамічної афазії розуміння елементарного ситуативного мовлення, особливо дещо уповільненого в темпі, з паузами між інструкціями, залишається збереженим. Однак під час пришвидшення темпу виголошення завдань, що супроводжуються показом предметних малюнків, частин обличчя можуть спостерігатися персеверації, труднощі швидкого віднайдення потрібного предмета, виникає ефект псевдо відчуження сенсу</w:t>
            </w:r>
            <w:r>
              <w:rPr>
                <w:rFonts w:ascii="Times New Roman" w:hAnsi="Times New Roman"/>
                <w:color w:val="000000"/>
                <w:sz w:val="28"/>
                <w:szCs w:val="28"/>
                <w:lang w:val="uk-UA"/>
              </w:rPr>
              <w:t xml:space="preserve"> слов</w:t>
            </w:r>
            <w:r w:rsidRPr="001F16ED">
              <w:rPr>
                <w:rFonts w:ascii="Times New Roman" w:hAnsi="Times New Roman"/>
                <w:color w:val="000000"/>
                <w:sz w:val="28"/>
                <w:szCs w:val="28"/>
                <w:lang w:val="uk-UA"/>
              </w:rPr>
              <w:t>а.</w:t>
            </w:r>
          </w:p>
          <w:p w:rsidR="00BD1028" w:rsidRPr="001F16ED" w:rsidRDefault="00BD1028" w:rsidP="004F16B7">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val="uk-UA"/>
              </w:rPr>
            </w:pPr>
            <w:r w:rsidRPr="001F16ED">
              <w:rPr>
                <w:rFonts w:ascii="Times New Roman" w:hAnsi="Times New Roman"/>
                <w:color w:val="000000"/>
                <w:sz w:val="28"/>
                <w:szCs w:val="28"/>
                <w:lang w:val="uk-UA"/>
              </w:rPr>
              <w:t>У пацієнтів із вираженою динамічною афазією, як і в пацієнтів із еферентною моторною афазією, спостерігається порушення відчуття мови, що виражається в тому, що їм важко відрізнити на слух граматично правильно оформлене речення від граматично неправильно</w:t>
            </w:r>
            <w:r>
              <w:rPr>
                <w:rFonts w:ascii="Times New Roman" w:hAnsi="Times New Roman"/>
                <w:color w:val="000000"/>
                <w:sz w:val="28"/>
                <w:szCs w:val="28"/>
                <w:lang w:val="uk-UA"/>
              </w:rPr>
              <w:t>го</w:t>
            </w:r>
            <w:r w:rsidRPr="001F16ED">
              <w:rPr>
                <w:rFonts w:ascii="Times New Roman" w:hAnsi="Times New Roman"/>
                <w:color w:val="000000"/>
                <w:sz w:val="28"/>
                <w:szCs w:val="28"/>
                <w:lang w:val="uk-UA"/>
              </w:rPr>
              <w:t>.</w:t>
            </w:r>
          </w:p>
          <w:p w:rsidR="00BD1028" w:rsidRPr="001F16ED" w:rsidRDefault="00BD1028" w:rsidP="004F16B7">
            <w:pPr>
              <w:widowControl w:val="0"/>
              <w:shd w:val="clear" w:color="auto" w:fill="FFFFFF"/>
              <w:autoSpaceDE w:val="0"/>
              <w:autoSpaceDN w:val="0"/>
              <w:adjustRightInd w:val="0"/>
              <w:spacing w:after="0" w:line="360" w:lineRule="auto"/>
              <w:ind w:firstLine="720"/>
              <w:jc w:val="both"/>
              <w:rPr>
                <w:rFonts w:ascii="Times New Roman" w:hAnsi="Times New Roman"/>
                <w:sz w:val="28"/>
                <w:szCs w:val="28"/>
                <w:lang w:val="uk-UA"/>
              </w:rPr>
            </w:pPr>
            <w:r w:rsidRPr="001F16ED">
              <w:rPr>
                <w:rFonts w:ascii="Times New Roman" w:hAnsi="Times New Roman"/>
                <w:color w:val="000000"/>
                <w:sz w:val="28"/>
                <w:szCs w:val="28"/>
                <w:lang w:val="uk-UA"/>
              </w:rPr>
              <w:t>Читання та письмо під диктовку залишаються збереженими й слугують цілям відновлення плану письмового висловлення, але самостійне граматично прав</w:t>
            </w:r>
            <w:r w:rsidR="008D7994">
              <w:rPr>
                <w:rFonts w:ascii="Times New Roman" w:hAnsi="Times New Roman"/>
                <w:color w:val="000000"/>
                <w:sz w:val="28"/>
                <w:szCs w:val="28"/>
                <w:lang w:val="uk-UA"/>
              </w:rPr>
              <w:t xml:space="preserve">ильне письмове складання фрази </w:t>
            </w:r>
            <w:r w:rsidRPr="001F16ED">
              <w:rPr>
                <w:rFonts w:ascii="Times New Roman" w:hAnsi="Times New Roman"/>
                <w:color w:val="000000"/>
                <w:sz w:val="28"/>
                <w:szCs w:val="28"/>
                <w:lang w:val="uk-UA"/>
              </w:rPr>
              <w:t>їм непідвладне. Порушення внутрішнього мовлення відбивається й на письмовому висловлюванні та формулюванні думки.</w:t>
            </w:r>
          </w:p>
          <w:p w:rsidR="00BD1028" w:rsidRPr="001F16ED" w:rsidRDefault="00BD1028" w:rsidP="004F16B7">
            <w:pPr>
              <w:widowControl w:val="0"/>
              <w:shd w:val="clear" w:color="auto" w:fill="FFFFFF"/>
              <w:autoSpaceDE w:val="0"/>
              <w:autoSpaceDN w:val="0"/>
              <w:adjustRightInd w:val="0"/>
              <w:spacing w:after="0" w:line="360" w:lineRule="auto"/>
              <w:ind w:firstLine="720"/>
              <w:jc w:val="both"/>
              <w:rPr>
                <w:rFonts w:ascii="Times New Roman" w:hAnsi="Times New Roman"/>
                <w:color w:val="000000"/>
                <w:sz w:val="28"/>
                <w:szCs w:val="28"/>
                <w:lang w:val="uk-UA"/>
              </w:rPr>
            </w:pPr>
            <w:r w:rsidRPr="001F16ED">
              <w:rPr>
                <w:rFonts w:ascii="Times New Roman" w:hAnsi="Times New Roman"/>
                <w:color w:val="000000"/>
                <w:sz w:val="28"/>
                <w:szCs w:val="28"/>
                <w:lang w:val="uk-UA"/>
              </w:rPr>
              <w:t xml:space="preserve">Елементарна лічба залишається збереженою навіть за умови серйозного розпаду експресивного мовлення. Однак різко порушується здатність до розв’язання арифметичних задач, що вимагають побудови плану дій. </w:t>
            </w:r>
          </w:p>
          <w:p w:rsidR="00BD1028" w:rsidRPr="00E24D66" w:rsidRDefault="00BD1028" w:rsidP="004F16B7">
            <w:pPr>
              <w:widowControl w:val="0"/>
              <w:shd w:val="clear" w:color="auto" w:fill="FFFFFF"/>
              <w:autoSpaceDE w:val="0"/>
              <w:autoSpaceDN w:val="0"/>
              <w:adjustRightInd w:val="0"/>
              <w:spacing w:after="0" w:line="360" w:lineRule="auto"/>
              <w:ind w:firstLine="720"/>
              <w:jc w:val="both"/>
              <w:rPr>
                <w:rFonts w:ascii="Times New Roman" w:hAnsi="Times New Roman"/>
                <w:color w:val="000000"/>
                <w:sz w:val="28"/>
                <w:szCs w:val="28"/>
              </w:rPr>
            </w:pPr>
          </w:p>
          <w:p w:rsidR="00BD1028" w:rsidRPr="00C52224" w:rsidRDefault="00BD1028" w:rsidP="004F16B7">
            <w:pPr>
              <w:tabs>
                <w:tab w:val="left" w:pos="993"/>
              </w:tabs>
              <w:suppressAutoHyphens/>
              <w:spacing w:after="0" w:line="360" w:lineRule="auto"/>
              <w:ind w:firstLine="709"/>
              <w:jc w:val="both"/>
              <w:rPr>
                <w:rFonts w:ascii="Times New Roman" w:hAnsi="Times New Roman"/>
                <w:b/>
                <w:sz w:val="28"/>
                <w:szCs w:val="28"/>
                <w:lang w:val="uk-UA"/>
              </w:rPr>
            </w:pPr>
            <w:r w:rsidRPr="00C52224">
              <w:rPr>
                <w:rFonts w:ascii="Times New Roman" w:hAnsi="Times New Roman"/>
                <w:b/>
                <w:sz w:val="28"/>
                <w:szCs w:val="28"/>
                <w:lang w:val="uk-UA"/>
              </w:rPr>
              <w:t>Контрольні запитання</w:t>
            </w:r>
          </w:p>
          <w:p w:rsidR="00BD1028" w:rsidRPr="00170D02" w:rsidRDefault="00BD1028" w:rsidP="006778D1">
            <w:pPr>
              <w:pStyle w:val="a4"/>
              <w:numPr>
                <w:ilvl w:val="0"/>
                <w:numId w:val="34"/>
              </w:numPr>
              <w:tabs>
                <w:tab w:val="left" w:pos="984"/>
              </w:tabs>
              <w:spacing w:after="0" w:line="360" w:lineRule="auto"/>
              <w:ind w:left="0" w:firstLine="709"/>
              <w:jc w:val="both"/>
              <w:rPr>
                <w:rFonts w:eastAsia="Times New Roman"/>
                <w:color w:val="auto"/>
                <w:sz w:val="28"/>
                <w:szCs w:val="28"/>
                <w:lang w:val="uk-UA" w:eastAsia="ru-RU"/>
              </w:rPr>
            </w:pPr>
            <w:r w:rsidRPr="00170D02">
              <w:rPr>
                <w:rFonts w:eastAsia="Times New Roman"/>
                <w:color w:val="auto"/>
                <w:sz w:val="28"/>
                <w:szCs w:val="28"/>
                <w:lang w:val="uk-UA" w:eastAsia="ru-RU"/>
              </w:rPr>
              <w:t>Розкрийте особливості порушення розуміння усного мовлення, читання та письма при аферентній і еферентній моторній афазії.</w:t>
            </w:r>
          </w:p>
          <w:p w:rsidR="00900310" w:rsidRPr="00170D02" w:rsidRDefault="00BD1028" w:rsidP="006778D1">
            <w:pPr>
              <w:pStyle w:val="a4"/>
              <w:numPr>
                <w:ilvl w:val="0"/>
                <w:numId w:val="34"/>
              </w:numPr>
              <w:tabs>
                <w:tab w:val="left" w:pos="984"/>
              </w:tabs>
              <w:spacing w:after="0" w:line="360" w:lineRule="auto"/>
              <w:ind w:left="0" w:firstLine="709"/>
              <w:jc w:val="both"/>
              <w:rPr>
                <w:rFonts w:eastAsia="Times New Roman"/>
                <w:color w:val="auto"/>
                <w:sz w:val="28"/>
                <w:szCs w:val="28"/>
                <w:lang w:val="uk-UA" w:eastAsia="ru-RU"/>
              </w:rPr>
            </w:pPr>
            <w:r w:rsidRPr="00170D02">
              <w:rPr>
                <w:rFonts w:eastAsia="Times New Roman"/>
                <w:color w:val="auto"/>
                <w:sz w:val="28"/>
                <w:szCs w:val="28"/>
                <w:lang w:val="uk-UA" w:eastAsia="ru-RU"/>
              </w:rPr>
              <w:t>У чому полягає специфіка розгорнутого висловлення при динамічній  афазії?</w:t>
            </w:r>
          </w:p>
          <w:p w:rsidR="00900310" w:rsidRPr="00170D02" w:rsidRDefault="00BD1028" w:rsidP="006778D1">
            <w:pPr>
              <w:pStyle w:val="a4"/>
              <w:numPr>
                <w:ilvl w:val="0"/>
                <w:numId w:val="34"/>
              </w:numPr>
              <w:tabs>
                <w:tab w:val="left" w:pos="984"/>
              </w:tabs>
              <w:spacing w:after="0" w:line="360" w:lineRule="auto"/>
              <w:ind w:left="0" w:firstLine="709"/>
              <w:jc w:val="both"/>
              <w:rPr>
                <w:rFonts w:eastAsia="Times New Roman"/>
                <w:color w:val="auto"/>
                <w:sz w:val="28"/>
                <w:szCs w:val="28"/>
                <w:lang w:val="uk-UA" w:eastAsia="ru-RU"/>
              </w:rPr>
            </w:pPr>
            <w:r w:rsidRPr="00170D02">
              <w:rPr>
                <w:color w:val="auto"/>
                <w:sz w:val="28"/>
                <w:szCs w:val="28"/>
                <w:lang w:val="uk-UA"/>
              </w:rPr>
              <w:t>Порівняйте й опишіть аферент</w:t>
            </w:r>
            <w:r w:rsidR="00900310" w:rsidRPr="00170D02">
              <w:rPr>
                <w:color w:val="auto"/>
                <w:sz w:val="28"/>
                <w:szCs w:val="28"/>
                <w:lang w:val="uk-UA"/>
              </w:rPr>
              <w:t>ну та еферентну моторну афазію.</w:t>
            </w:r>
          </w:p>
          <w:p w:rsidR="00BD1028" w:rsidRPr="00170D02" w:rsidRDefault="00BD1028" w:rsidP="006778D1">
            <w:pPr>
              <w:pStyle w:val="a4"/>
              <w:numPr>
                <w:ilvl w:val="0"/>
                <w:numId w:val="34"/>
              </w:numPr>
              <w:tabs>
                <w:tab w:val="left" w:pos="984"/>
              </w:tabs>
              <w:spacing w:after="0" w:line="360" w:lineRule="auto"/>
              <w:ind w:left="0" w:firstLine="709"/>
              <w:jc w:val="both"/>
              <w:rPr>
                <w:rFonts w:eastAsia="Times New Roman"/>
                <w:color w:val="auto"/>
                <w:sz w:val="28"/>
                <w:szCs w:val="28"/>
                <w:lang w:val="uk-UA" w:eastAsia="ru-RU"/>
              </w:rPr>
            </w:pPr>
            <w:r w:rsidRPr="00170D02">
              <w:rPr>
                <w:rFonts w:eastAsia="Times New Roman"/>
                <w:color w:val="auto"/>
                <w:sz w:val="28"/>
                <w:szCs w:val="28"/>
                <w:lang w:val="uk-UA" w:eastAsia="ru-RU"/>
              </w:rPr>
              <w:t>Охарактеризуйте динамічну афазію.</w:t>
            </w:r>
          </w:p>
          <w:p w:rsidR="00BD1028" w:rsidRPr="00170D02" w:rsidRDefault="00BD1028" w:rsidP="006778D1">
            <w:pPr>
              <w:pStyle w:val="a4"/>
              <w:numPr>
                <w:ilvl w:val="0"/>
                <w:numId w:val="34"/>
              </w:numPr>
              <w:tabs>
                <w:tab w:val="left" w:pos="0"/>
                <w:tab w:val="left" w:pos="984"/>
              </w:tabs>
              <w:suppressAutoHyphens/>
              <w:spacing w:after="0" w:line="360" w:lineRule="auto"/>
              <w:ind w:left="0" w:firstLine="709"/>
              <w:jc w:val="both"/>
              <w:rPr>
                <w:b/>
                <w:color w:val="auto"/>
                <w:sz w:val="28"/>
                <w:szCs w:val="28"/>
                <w:lang w:val="uk-UA"/>
              </w:rPr>
            </w:pPr>
            <w:r w:rsidRPr="00170D02">
              <w:rPr>
                <w:rFonts w:eastAsia="Times New Roman"/>
                <w:color w:val="auto"/>
                <w:sz w:val="28"/>
                <w:szCs w:val="28"/>
                <w:lang w:val="uk-UA" w:eastAsia="ru-RU"/>
              </w:rPr>
              <w:lastRenderedPageBreak/>
              <w:t>За наявності яких форм афазії більше порушується писемне мовлення?</w:t>
            </w:r>
          </w:p>
          <w:p w:rsidR="00BD1028" w:rsidRPr="00170D02" w:rsidRDefault="00BD1028" w:rsidP="006778D1">
            <w:pPr>
              <w:pStyle w:val="a4"/>
              <w:numPr>
                <w:ilvl w:val="0"/>
                <w:numId w:val="34"/>
              </w:numPr>
              <w:tabs>
                <w:tab w:val="left" w:pos="984"/>
              </w:tabs>
              <w:suppressAutoHyphens/>
              <w:spacing w:after="0" w:line="360" w:lineRule="auto"/>
              <w:ind w:left="0" w:firstLine="709"/>
              <w:jc w:val="both"/>
              <w:rPr>
                <w:b/>
                <w:color w:val="auto"/>
                <w:sz w:val="28"/>
                <w:szCs w:val="28"/>
                <w:lang w:val="uk-UA"/>
              </w:rPr>
            </w:pPr>
            <w:r w:rsidRPr="00170D02">
              <w:rPr>
                <w:rFonts w:eastAsia="Times New Roman"/>
                <w:color w:val="auto"/>
                <w:sz w:val="28"/>
                <w:szCs w:val="28"/>
                <w:lang w:val="uk-UA" w:eastAsia="ru-RU"/>
              </w:rPr>
              <w:t>За наявності яких форм афазії провідним симптомом є кінестетична апраксія?</w:t>
            </w:r>
          </w:p>
          <w:p w:rsidR="00BD1028" w:rsidRPr="00A63187" w:rsidRDefault="00BD1028" w:rsidP="004F16B7">
            <w:pPr>
              <w:spacing w:after="0" w:line="360" w:lineRule="auto"/>
              <w:ind w:firstLine="709"/>
              <w:jc w:val="both"/>
              <w:rPr>
                <w:lang w:val="uk-UA"/>
              </w:rPr>
            </w:pPr>
          </w:p>
        </w:tc>
      </w:tr>
    </w:tbl>
    <w:p w:rsidR="00BD1028" w:rsidRDefault="00BD1028" w:rsidP="00BD1028">
      <w:pPr>
        <w:widowControl w:val="0"/>
        <w:shd w:val="clear" w:color="auto" w:fill="FFFFFF"/>
        <w:autoSpaceDE w:val="0"/>
        <w:autoSpaceDN w:val="0"/>
        <w:adjustRightInd w:val="0"/>
        <w:spacing w:after="0"/>
        <w:ind w:firstLine="720"/>
        <w:jc w:val="center"/>
        <w:rPr>
          <w:rFonts w:ascii="Times New Roman" w:hAnsi="Times New Roman"/>
          <w:b/>
          <w:color w:val="000000"/>
          <w:sz w:val="28"/>
          <w:szCs w:val="28"/>
          <w:lang w:val="uk-UA"/>
        </w:rPr>
      </w:pPr>
      <w:r w:rsidRPr="00232AAD">
        <w:rPr>
          <w:rFonts w:ascii="Times New Roman" w:hAnsi="Times New Roman"/>
          <w:b/>
          <w:color w:val="000000"/>
          <w:sz w:val="28"/>
          <w:szCs w:val="28"/>
          <w:lang w:val="uk-UA"/>
        </w:rPr>
        <w:lastRenderedPageBreak/>
        <w:t xml:space="preserve">Рекомендована </w:t>
      </w:r>
      <w:r w:rsidRPr="00232AAD">
        <w:rPr>
          <w:rFonts w:ascii="Times New Roman" w:hAnsi="Times New Roman"/>
          <w:b/>
          <w:color w:val="000000"/>
          <w:sz w:val="28"/>
          <w:szCs w:val="28"/>
        </w:rPr>
        <w:t xml:space="preserve"> л</w:t>
      </w:r>
      <w:r>
        <w:rPr>
          <w:rFonts w:ascii="Times New Roman" w:hAnsi="Times New Roman"/>
          <w:b/>
          <w:color w:val="000000"/>
          <w:sz w:val="28"/>
          <w:szCs w:val="28"/>
          <w:lang w:val="uk-UA"/>
        </w:rPr>
        <w:t>і</w:t>
      </w:r>
      <w:r w:rsidRPr="00232AAD">
        <w:rPr>
          <w:rFonts w:ascii="Times New Roman" w:hAnsi="Times New Roman"/>
          <w:b/>
          <w:color w:val="000000"/>
          <w:sz w:val="28"/>
          <w:szCs w:val="28"/>
        </w:rPr>
        <w:t>тератур</w:t>
      </w:r>
      <w:r w:rsidRPr="00232AAD">
        <w:rPr>
          <w:rFonts w:ascii="Times New Roman" w:hAnsi="Times New Roman"/>
          <w:b/>
          <w:color w:val="000000"/>
          <w:sz w:val="28"/>
          <w:szCs w:val="28"/>
          <w:lang w:val="uk-UA"/>
        </w:rPr>
        <w:t>а</w:t>
      </w:r>
    </w:p>
    <w:p w:rsidR="00BD1028" w:rsidRPr="00232AAD" w:rsidRDefault="00BD1028" w:rsidP="004F16B7">
      <w:pPr>
        <w:widowControl w:val="0"/>
        <w:shd w:val="clear" w:color="auto" w:fill="FFFFFF"/>
        <w:autoSpaceDE w:val="0"/>
        <w:autoSpaceDN w:val="0"/>
        <w:adjustRightInd w:val="0"/>
        <w:spacing w:after="0"/>
        <w:ind w:firstLine="720"/>
        <w:jc w:val="center"/>
        <w:rPr>
          <w:rFonts w:ascii="Times New Roman" w:hAnsi="Times New Roman"/>
          <w:b/>
          <w:color w:val="000000"/>
          <w:sz w:val="16"/>
          <w:szCs w:val="16"/>
          <w:lang w:val="uk-UA"/>
        </w:rPr>
      </w:pPr>
    </w:p>
    <w:p w:rsidR="004F16B7" w:rsidRPr="00C80B43" w:rsidRDefault="004F16B7" w:rsidP="006778D1">
      <w:pPr>
        <w:numPr>
          <w:ilvl w:val="0"/>
          <w:numId w:val="105"/>
        </w:numPr>
        <w:tabs>
          <w:tab w:val="left" w:pos="1134"/>
        </w:tabs>
        <w:spacing w:after="0" w:line="360" w:lineRule="auto"/>
        <w:ind w:left="0" w:firstLine="709"/>
        <w:contextualSpacing/>
        <w:jc w:val="both"/>
        <w:rPr>
          <w:rFonts w:ascii="Times New Roman" w:eastAsia="Calibri" w:hAnsi="Times New Roman"/>
          <w:color w:val="000000"/>
          <w:sz w:val="28"/>
          <w:szCs w:val="28"/>
          <w:lang w:val="uk-UA" w:eastAsia="en-US"/>
        </w:rPr>
      </w:pPr>
      <w:r w:rsidRPr="00C80B43">
        <w:rPr>
          <w:rFonts w:ascii="Times New Roman" w:eastAsia="Calibri" w:hAnsi="Times New Roman"/>
          <w:color w:val="000000"/>
          <w:sz w:val="28"/>
          <w:szCs w:val="28"/>
          <w:lang w:val="uk-UA" w:eastAsia="en-US"/>
        </w:rPr>
        <w:t xml:space="preserve">Базима Н. В. Застосування заохочень для підвищення мотивації до мовленнєвої діяльності. </w:t>
      </w:r>
      <w:r w:rsidRPr="00C80B43">
        <w:rPr>
          <w:rFonts w:ascii="Times New Roman" w:eastAsia="Calibri" w:hAnsi="Times New Roman"/>
          <w:i/>
          <w:color w:val="000000"/>
          <w:sz w:val="28"/>
          <w:szCs w:val="28"/>
          <w:lang w:val="uk-UA" w:eastAsia="en-US"/>
        </w:rPr>
        <w:t>Науковий часопис НПУ імені М.П. Драгоманова. Серія 19 : Корекційна педагогіка та спеціальна психологія</w:t>
      </w:r>
      <w:r w:rsidRPr="00C80B43">
        <w:rPr>
          <w:rFonts w:ascii="Times New Roman" w:eastAsia="Calibri" w:hAnsi="Times New Roman"/>
          <w:color w:val="000000"/>
          <w:sz w:val="28"/>
          <w:szCs w:val="28"/>
          <w:lang w:val="uk-UA" w:eastAsia="en-US"/>
        </w:rPr>
        <w:t>. 2014. Вип. 27. С. 13-17.</w:t>
      </w:r>
    </w:p>
    <w:p w:rsidR="004F16B7" w:rsidRPr="00C80B43" w:rsidRDefault="004F16B7" w:rsidP="006778D1">
      <w:pPr>
        <w:numPr>
          <w:ilvl w:val="0"/>
          <w:numId w:val="105"/>
        </w:numPr>
        <w:tabs>
          <w:tab w:val="left" w:pos="1134"/>
        </w:tabs>
        <w:spacing w:after="0" w:line="360" w:lineRule="auto"/>
        <w:ind w:left="0" w:firstLine="720"/>
        <w:contextualSpacing/>
        <w:jc w:val="both"/>
        <w:rPr>
          <w:rFonts w:ascii="Times New Roman" w:hAnsi="Times New Roman"/>
          <w:sz w:val="28"/>
          <w:szCs w:val="28"/>
          <w:lang w:val="uk-UA" w:eastAsia="en-US"/>
        </w:rPr>
      </w:pPr>
      <w:r w:rsidRPr="00C80B43">
        <w:rPr>
          <w:rFonts w:ascii="Times New Roman" w:eastAsiaTheme="minorHAnsi" w:hAnsi="Times New Roman"/>
          <w:color w:val="000000"/>
          <w:sz w:val="28"/>
          <w:szCs w:val="28"/>
          <w:lang w:eastAsia="en-US"/>
        </w:rPr>
        <w:t>Мартиненко І. В. Логопсихо</w:t>
      </w:r>
      <w:r>
        <w:rPr>
          <w:rFonts w:ascii="Times New Roman" w:eastAsiaTheme="minorHAnsi" w:hAnsi="Times New Roman"/>
          <w:color w:val="000000"/>
          <w:sz w:val="28"/>
          <w:szCs w:val="28"/>
          <w:lang w:eastAsia="en-US"/>
        </w:rPr>
        <w:t>логія: курс лекцій : навчальний</w:t>
      </w:r>
      <w:r>
        <w:rPr>
          <w:rFonts w:ascii="Times New Roman" w:eastAsiaTheme="minorHAnsi" w:hAnsi="Times New Roman"/>
          <w:color w:val="000000"/>
          <w:sz w:val="28"/>
          <w:szCs w:val="28"/>
          <w:lang w:val="uk-UA" w:eastAsia="en-US"/>
        </w:rPr>
        <w:t xml:space="preserve"> </w:t>
      </w:r>
      <w:r w:rsidRPr="00C80B43">
        <w:rPr>
          <w:rFonts w:ascii="Times New Roman" w:eastAsiaTheme="minorHAnsi" w:hAnsi="Times New Roman"/>
          <w:color w:val="000000"/>
          <w:sz w:val="28"/>
          <w:szCs w:val="28"/>
          <w:lang w:eastAsia="en-US"/>
        </w:rPr>
        <w:t>посібник. К</w:t>
      </w:r>
      <w:r w:rsidRPr="00C80B43">
        <w:rPr>
          <w:rFonts w:ascii="Times New Roman" w:eastAsiaTheme="minorHAnsi" w:hAnsi="Times New Roman"/>
          <w:color w:val="000000"/>
          <w:sz w:val="28"/>
          <w:szCs w:val="28"/>
          <w:lang w:val="uk-UA" w:eastAsia="en-US"/>
        </w:rPr>
        <w:t>иїв</w:t>
      </w:r>
      <w:r w:rsidRPr="00C80B43">
        <w:rPr>
          <w:rFonts w:ascii="Times New Roman" w:eastAsiaTheme="minorHAnsi" w:hAnsi="Times New Roman"/>
          <w:color w:val="000000"/>
          <w:sz w:val="28"/>
          <w:szCs w:val="28"/>
          <w:lang w:eastAsia="en-US"/>
        </w:rPr>
        <w:t xml:space="preserve"> : ДІА. 2014. 100 с.</w:t>
      </w:r>
    </w:p>
    <w:p w:rsidR="004F16B7" w:rsidRDefault="004F16B7" w:rsidP="006778D1">
      <w:pPr>
        <w:numPr>
          <w:ilvl w:val="0"/>
          <w:numId w:val="105"/>
        </w:numPr>
        <w:tabs>
          <w:tab w:val="left" w:pos="1134"/>
        </w:tabs>
        <w:spacing w:after="0" w:line="360" w:lineRule="auto"/>
        <w:ind w:left="0" w:firstLine="720"/>
        <w:contextualSpacing/>
        <w:jc w:val="both"/>
        <w:rPr>
          <w:rFonts w:ascii="Times New Roman" w:hAnsi="Times New Roman"/>
          <w:sz w:val="28"/>
          <w:szCs w:val="28"/>
          <w:lang w:val="uk-UA" w:eastAsia="en-US"/>
        </w:rPr>
      </w:pPr>
      <w:r w:rsidRPr="00C80B43">
        <w:rPr>
          <w:rFonts w:ascii="Times New Roman" w:eastAsiaTheme="minorHAnsi" w:hAnsi="Times New Roman"/>
          <w:color w:val="000000"/>
          <w:sz w:val="28"/>
          <w:szCs w:val="28"/>
          <w:lang w:val="uk-UA" w:eastAsia="en-US"/>
        </w:rPr>
        <w:t>Неврологічні основи логопедії : навч. посіб. / М. К. Шеремет, О. В. Боряк. Суми: ФОП Цьома С. П., 2016. 252 с.</w:t>
      </w:r>
    </w:p>
    <w:p w:rsidR="004F16B7" w:rsidRPr="005A6AD5" w:rsidRDefault="004F16B7" w:rsidP="006778D1">
      <w:pPr>
        <w:numPr>
          <w:ilvl w:val="0"/>
          <w:numId w:val="105"/>
        </w:numPr>
        <w:tabs>
          <w:tab w:val="left" w:pos="1134"/>
        </w:tabs>
        <w:spacing w:after="0" w:line="360" w:lineRule="auto"/>
        <w:ind w:left="0" w:firstLine="720"/>
        <w:contextualSpacing/>
        <w:jc w:val="both"/>
        <w:rPr>
          <w:rFonts w:ascii="Times New Roman" w:hAnsi="Times New Roman"/>
          <w:sz w:val="28"/>
          <w:szCs w:val="28"/>
          <w:lang w:val="uk-UA" w:eastAsia="en-US"/>
        </w:rPr>
      </w:pPr>
      <w:r w:rsidRPr="00BD2BFD">
        <w:rPr>
          <w:rFonts w:ascii="Times New Roman" w:eastAsiaTheme="minorHAnsi" w:hAnsi="Times New Roman"/>
          <w:color w:val="000000"/>
          <w:sz w:val="28"/>
          <w:szCs w:val="28"/>
          <w:lang w:eastAsia="en-US"/>
        </w:rPr>
        <w:t>Основи етики спілкування з особами з інвалідністю: Навчально</w:t>
      </w:r>
      <w:r w:rsidRPr="00BD2BFD">
        <w:rPr>
          <w:rFonts w:ascii="Times New Roman" w:eastAsiaTheme="minorHAnsi" w:hAnsi="Times New Roman"/>
          <w:color w:val="000000"/>
          <w:sz w:val="28"/>
          <w:szCs w:val="28"/>
          <w:lang w:val="uk-UA" w:eastAsia="en-US"/>
        </w:rPr>
        <w:t>-</w:t>
      </w:r>
      <w:r w:rsidRPr="00BD2BFD">
        <w:rPr>
          <w:rFonts w:ascii="Times New Roman" w:eastAsiaTheme="minorHAnsi" w:hAnsi="Times New Roman"/>
          <w:color w:val="000000"/>
          <w:sz w:val="28"/>
          <w:szCs w:val="28"/>
          <w:lang w:eastAsia="en-US"/>
        </w:rPr>
        <w:t>методичний посібник / За ред. акад. В. М. Синьова. К</w:t>
      </w:r>
      <w:r w:rsidRPr="00BD2BFD">
        <w:rPr>
          <w:rFonts w:ascii="Times New Roman" w:eastAsiaTheme="minorHAnsi" w:hAnsi="Times New Roman"/>
          <w:color w:val="000000"/>
          <w:sz w:val="28"/>
          <w:szCs w:val="28"/>
          <w:lang w:val="uk-UA" w:eastAsia="en-US"/>
        </w:rPr>
        <w:t>иїв</w:t>
      </w:r>
      <w:r w:rsidRPr="00BD2BFD">
        <w:rPr>
          <w:rFonts w:ascii="Times New Roman" w:eastAsiaTheme="minorHAnsi" w:hAnsi="Times New Roman"/>
          <w:color w:val="000000"/>
          <w:sz w:val="28"/>
          <w:szCs w:val="28"/>
          <w:lang w:eastAsia="en-US"/>
        </w:rPr>
        <w:t>: Вид-во НПУ імені</w:t>
      </w:r>
      <w:r w:rsidRPr="00BD2BFD">
        <w:rPr>
          <w:rFonts w:ascii="Times New Roman" w:eastAsiaTheme="minorHAnsi" w:hAnsi="Times New Roman"/>
          <w:color w:val="000000"/>
          <w:sz w:val="28"/>
          <w:szCs w:val="28"/>
          <w:lang w:val="uk-UA" w:eastAsia="en-US"/>
        </w:rPr>
        <w:t xml:space="preserve"> </w:t>
      </w:r>
      <w:r w:rsidRPr="00BD2BFD">
        <w:rPr>
          <w:rFonts w:ascii="Times New Roman" w:eastAsiaTheme="minorHAnsi" w:hAnsi="Times New Roman"/>
          <w:color w:val="000000"/>
          <w:sz w:val="28"/>
          <w:szCs w:val="28"/>
          <w:lang w:eastAsia="en-US"/>
        </w:rPr>
        <w:t>М. П. Драгоманова, 2012. 150 с.</w:t>
      </w:r>
    </w:p>
    <w:p w:rsidR="004F16B7" w:rsidRPr="005A6AD5" w:rsidRDefault="004F16B7" w:rsidP="006778D1">
      <w:pPr>
        <w:numPr>
          <w:ilvl w:val="0"/>
          <w:numId w:val="105"/>
        </w:numPr>
        <w:tabs>
          <w:tab w:val="left" w:pos="1134"/>
        </w:tabs>
        <w:spacing w:after="0" w:line="360" w:lineRule="auto"/>
        <w:ind w:left="0" w:firstLine="720"/>
        <w:contextualSpacing/>
        <w:jc w:val="both"/>
        <w:rPr>
          <w:rFonts w:ascii="Times New Roman" w:eastAsia="Calibri" w:hAnsi="Times New Roman"/>
          <w:sz w:val="28"/>
          <w:szCs w:val="28"/>
          <w:lang w:val="uk-UA" w:eastAsia="en-US"/>
        </w:rPr>
      </w:pPr>
      <w:r w:rsidRPr="00C80B43">
        <w:rPr>
          <w:rFonts w:ascii="Times New Roman" w:eastAsia="Calibri" w:hAnsi="Times New Roman"/>
          <w:sz w:val="28"/>
          <w:szCs w:val="28"/>
          <w:lang w:val="uk-UA" w:eastAsia="en-US"/>
        </w:rPr>
        <w:t>Савицький А.М. Корекція мовленнєво-рухової діяльності у дошкільників з дитячою афазією: дис… канд. наук: 13.00.03 –Корекційна педагогіка. Київ, 2009.</w:t>
      </w:r>
    </w:p>
    <w:p w:rsidR="004F16B7" w:rsidRPr="003B3F30" w:rsidRDefault="004F16B7" w:rsidP="006778D1">
      <w:pPr>
        <w:numPr>
          <w:ilvl w:val="0"/>
          <w:numId w:val="105"/>
        </w:numPr>
        <w:tabs>
          <w:tab w:val="left" w:pos="1134"/>
        </w:tabs>
        <w:spacing w:after="0" w:line="360" w:lineRule="auto"/>
        <w:ind w:left="0" w:firstLine="720"/>
        <w:contextualSpacing/>
        <w:jc w:val="both"/>
        <w:rPr>
          <w:rFonts w:ascii="Times New Roman" w:eastAsia="Calibri" w:hAnsi="Times New Roman"/>
          <w:sz w:val="28"/>
          <w:szCs w:val="28"/>
          <w:lang w:val="uk-UA" w:eastAsia="en-US"/>
        </w:rPr>
      </w:pPr>
      <w:r w:rsidRPr="00C80B43">
        <w:rPr>
          <w:rFonts w:ascii="Times New Roman" w:eastAsiaTheme="minorHAnsi" w:hAnsi="Times New Roman"/>
          <w:sz w:val="28"/>
          <w:szCs w:val="28"/>
          <w:lang w:val="uk-UA" w:eastAsia="en-US"/>
        </w:rPr>
        <w:t xml:space="preserve">Тищенко В. В. Класифікації порушень мовленнєвого розвитку: сучасний стан, протиріччя та шляхи їх усунення. </w:t>
      </w:r>
      <w:r w:rsidRPr="00C80B43">
        <w:rPr>
          <w:rFonts w:ascii="Times New Roman" w:eastAsiaTheme="minorHAnsi" w:hAnsi="Times New Roman"/>
          <w:i/>
          <w:sz w:val="28"/>
          <w:szCs w:val="28"/>
          <w:lang w:val="uk-UA" w:eastAsia="en-US"/>
        </w:rPr>
        <w:t>Науковий часопис НПУ імені М. П. Драгоманова. Серія 19: Корекційна педагогіка та спеціальна психологія</w:t>
      </w:r>
      <w:r w:rsidRPr="00C80B43">
        <w:rPr>
          <w:rFonts w:ascii="Times New Roman" w:eastAsiaTheme="minorHAnsi" w:hAnsi="Times New Roman"/>
          <w:sz w:val="28"/>
          <w:szCs w:val="28"/>
          <w:lang w:val="uk-UA" w:eastAsia="en-US"/>
        </w:rPr>
        <w:t>. 2016. Вип. 29.  С. 112-118</w:t>
      </w:r>
      <w:r>
        <w:rPr>
          <w:rFonts w:ascii="Times New Roman" w:eastAsiaTheme="minorHAnsi" w:hAnsi="Times New Roman"/>
          <w:sz w:val="28"/>
          <w:szCs w:val="28"/>
          <w:lang w:val="uk-UA" w:eastAsia="en-US"/>
        </w:rPr>
        <w:t>.</w:t>
      </w:r>
      <w:r w:rsidRPr="00C80B43">
        <w:rPr>
          <w:rFonts w:ascii="Times New Roman" w:eastAsiaTheme="minorHAnsi" w:hAnsi="Times New Roman"/>
          <w:sz w:val="28"/>
          <w:szCs w:val="28"/>
          <w:lang w:val="uk-UA" w:eastAsia="en-US"/>
        </w:rPr>
        <w:t xml:space="preserve"> </w:t>
      </w:r>
    </w:p>
    <w:p w:rsidR="004F16B7" w:rsidRPr="00C80B43" w:rsidRDefault="004F16B7" w:rsidP="006778D1">
      <w:pPr>
        <w:numPr>
          <w:ilvl w:val="0"/>
          <w:numId w:val="105"/>
        </w:numPr>
        <w:tabs>
          <w:tab w:val="left" w:pos="1134"/>
        </w:tabs>
        <w:spacing w:after="0" w:line="360" w:lineRule="auto"/>
        <w:ind w:left="0" w:firstLine="720"/>
        <w:contextualSpacing/>
        <w:jc w:val="both"/>
        <w:rPr>
          <w:rFonts w:ascii="Times New Roman" w:eastAsia="Calibri" w:hAnsi="Times New Roman"/>
          <w:sz w:val="28"/>
          <w:szCs w:val="28"/>
          <w:lang w:val="uk-UA" w:eastAsia="en-US"/>
        </w:rPr>
      </w:pPr>
      <w:r w:rsidRPr="00C80B43">
        <w:rPr>
          <w:rFonts w:ascii="Times New Roman" w:eastAsia="Calibri" w:hAnsi="Times New Roman"/>
          <w:sz w:val="28"/>
          <w:szCs w:val="28"/>
          <w:lang w:val="uk-UA" w:eastAsia="en-US"/>
        </w:rPr>
        <w:t>Хрестоматія з логопедії. Навчальний посібник. Київ: КНТ, 2006. 380 с.</w:t>
      </w:r>
    </w:p>
    <w:p w:rsidR="004F16B7" w:rsidRPr="004F16B7" w:rsidRDefault="004F16B7" w:rsidP="006778D1">
      <w:pPr>
        <w:numPr>
          <w:ilvl w:val="0"/>
          <w:numId w:val="105"/>
        </w:numPr>
        <w:tabs>
          <w:tab w:val="left" w:pos="1134"/>
        </w:tabs>
        <w:spacing w:after="0" w:line="360" w:lineRule="auto"/>
        <w:ind w:left="0" w:firstLine="720"/>
        <w:contextualSpacing/>
        <w:jc w:val="both"/>
        <w:rPr>
          <w:rFonts w:ascii="Times New Roman" w:eastAsia="Calibri" w:hAnsi="Times New Roman"/>
          <w:sz w:val="28"/>
          <w:szCs w:val="28"/>
          <w:lang w:val="uk-UA" w:eastAsia="en-US"/>
        </w:rPr>
      </w:pPr>
      <w:r w:rsidRPr="00C80B43">
        <w:rPr>
          <w:rFonts w:ascii="Times New Roman" w:eastAsiaTheme="minorHAnsi" w:hAnsi="Times New Roman"/>
          <w:sz w:val="28"/>
          <w:szCs w:val="28"/>
          <w:lang w:val="uk-UA" w:eastAsia="en-US"/>
        </w:rPr>
        <w:t xml:space="preserve">Шевцов А. Г. Методологічні принципи соціальної реабілітації осіб з обмеженими функціями здоров’я. </w:t>
      </w:r>
      <w:r w:rsidRPr="00C80B43">
        <w:rPr>
          <w:rFonts w:ascii="Times New Roman" w:eastAsiaTheme="minorHAnsi" w:hAnsi="Times New Roman"/>
          <w:i/>
          <w:sz w:val="28"/>
          <w:szCs w:val="28"/>
          <w:lang w:val="uk-UA" w:eastAsia="en-US"/>
        </w:rPr>
        <w:t>Збірник наукових праць Кам’янець-Подільського державного університету: Серія соціально-педагогічна.</w:t>
      </w:r>
      <w:r w:rsidRPr="00C80B43">
        <w:rPr>
          <w:rFonts w:ascii="Times New Roman" w:eastAsiaTheme="minorHAnsi" w:hAnsi="Times New Roman"/>
          <w:sz w:val="28"/>
          <w:szCs w:val="28"/>
          <w:lang w:val="uk-UA" w:eastAsia="en-US"/>
        </w:rPr>
        <w:t xml:space="preserve"> Кам’янець-Подільський : ПП Мошинський В. С. 2006. № 6. С. 337-342. </w:t>
      </w:r>
    </w:p>
    <w:p w:rsidR="00BD1028" w:rsidRDefault="004F16B7" w:rsidP="00C73661">
      <w:pPr>
        <w:numPr>
          <w:ilvl w:val="0"/>
          <w:numId w:val="105"/>
        </w:numPr>
        <w:tabs>
          <w:tab w:val="left" w:pos="1134"/>
        </w:tabs>
        <w:spacing w:after="0" w:line="360" w:lineRule="auto"/>
        <w:ind w:left="0" w:firstLine="709"/>
        <w:contextualSpacing/>
        <w:jc w:val="both"/>
      </w:pPr>
      <w:r w:rsidRPr="004F16B7">
        <w:rPr>
          <w:rFonts w:ascii="Times New Roman" w:eastAsia="Calibri" w:hAnsi="Times New Roman"/>
          <w:sz w:val="28"/>
          <w:szCs w:val="28"/>
          <w:shd w:val="clear" w:color="auto" w:fill="FFFFFF"/>
          <w:lang w:eastAsia="en-US"/>
        </w:rPr>
        <w:t>Шеремет М. К. Логопедія. Підручник</w:t>
      </w:r>
      <w:r w:rsidRPr="004F16B7">
        <w:rPr>
          <w:rFonts w:ascii="Times New Roman" w:eastAsia="Calibri" w:hAnsi="Times New Roman"/>
          <w:sz w:val="28"/>
          <w:szCs w:val="28"/>
          <w:shd w:val="clear" w:color="auto" w:fill="FFFFFF"/>
          <w:lang w:val="uk-UA" w:eastAsia="en-US"/>
        </w:rPr>
        <w:t>.</w:t>
      </w:r>
      <w:r w:rsidRPr="004F16B7">
        <w:rPr>
          <w:rFonts w:ascii="Times New Roman" w:eastAsia="Calibri" w:hAnsi="Times New Roman"/>
          <w:sz w:val="28"/>
          <w:szCs w:val="28"/>
          <w:shd w:val="clear" w:color="auto" w:fill="FFFFFF"/>
          <w:lang w:eastAsia="en-US"/>
        </w:rPr>
        <w:t xml:space="preserve"> </w:t>
      </w:r>
      <w:r w:rsidRPr="004F16B7">
        <w:rPr>
          <w:rFonts w:ascii="Times New Roman" w:eastAsia="Calibri" w:hAnsi="Times New Roman"/>
          <w:sz w:val="28"/>
          <w:szCs w:val="28"/>
          <w:shd w:val="clear" w:color="auto" w:fill="FFFFFF"/>
          <w:lang w:val="uk-UA" w:eastAsia="en-US"/>
        </w:rPr>
        <w:t xml:space="preserve">Київ: Слово. </w:t>
      </w:r>
      <w:r w:rsidRPr="004F16B7">
        <w:rPr>
          <w:rFonts w:ascii="Times New Roman" w:eastAsia="Calibri" w:hAnsi="Times New Roman"/>
          <w:sz w:val="28"/>
          <w:szCs w:val="28"/>
          <w:shd w:val="clear" w:color="auto" w:fill="FFFFFF"/>
          <w:lang w:eastAsia="en-US"/>
        </w:rPr>
        <w:t>201</w:t>
      </w:r>
      <w:r w:rsidRPr="004F16B7">
        <w:rPr>
          <w:rFonts w:ascii="Times New Roman" w:eastAsia="Calibri" w:hAnsi="Times New Roman"/>
          <w:sz w:val="28"/>
          <w:szCs w:val="28"/>
          <w:shd w:val="clear" w:color="auto" w:fill="FFFFFF"/>
          <w:lang w:val="uk-UA" w:eastAsia="en-US"/>
        </w:rPr>
        <w:t>4</w:t>
      </w:r>
      <w:r w:rsidRPr="004F16B7">
        <w:rPr>
          <w:rFonts w:ascii="Times New Roman" w:eastAsia="Calibri" w:hAnsi="Times New Roman"/>
          <w:sz w:val="28"/>
          <w:szCs w:val="28"/>
          <w:shd w:val="clear" w:color="auto" w:fill="FFFFFF"/>
          <w:lang w:eastAsia="en-US"/>
        </w:rPr>
        <w:t>.</w:t>
      </w:r>
      <w:r w:rsidR="00C73661">
        <w:rPr>
          <w:rFonts w:ascii="Times New Roman" w:eastAsia="Calibri" w:hAnsi="Times New Roman"/>
          <w:sz w:val="28"/>
          <w:szCs w:val="28"/>
          <w:shd w:val="clear" w:color="auto" w:fill="FFFFFF"/>
          <w:lang w:val="uk-UA" w:eastAsia="en-US"/>
        </w:rPr>
        <w:t> </w:t>
      </w:r>
      <w:r w:rsidRPr="004F16B7">
        <w:rPr>
          <w:rFonts w:ascii="Times New Roman" w:eastAsia="Calibri" w:hAnsi="Times New Roman"/>
          <w:sz w:val="28"/>
          <w:szCs w:val="28"/>
          <w:shd w:val="clear" w:color="auto" w:fill="FFFFFF"/>
          <w:lang w:eastAsia="en-US"/>
        </w:rPr>
        <w:t>672</w:t>
      </w:r>
      <w:r w:rsidRPr="004F16B7">
        <w:rPr>
          <w:rFonts w:ascii="Times New Roman" w:eastAsia="Calibri" w:hAnsi="Times New Roman"/>
          <w:sz w:val="28"/>
          <w:szCs w:val="28"/>
          <w:shd w:val="clear" w:color="auto" w:fill="FFFFFF"/>
          <w:lang w:val="uk-UA" w:eastAsia="en-US"/>
        </w:rPr>
        <w:t> </w:t>
      </w:r>
      <w:r w:rsidRPr="004F16B7">
        <w:rPr>
          <w:rFonts w:ascii="Times New Roman" w:eastAsia="Calibri" w:hAnsi="Times New Roman"/>
          <w:sz w:val="28"/>
          <w:szCs w:val="28"/>
          <w:shd w:val="clear" w:color="auto" w:fill="FFFFFF"/>
          <w:lang w:eastAsia="en-US"/>
        </w:rPr>
        <w:t>с.</w:t>
      </w:r>
      <w:r>
        <w:t xml:space="preserve"> </w:t>
      </w:r>
      <w:r w:rsidR="00BD1028">
        <w:br w:type="page"/>
      </w:r>
    </w:p>
    <w:p w:rsidR="00BD1028" w:rsidRPr="00E8414D" w:rsidRDefault="00BD1028" w:rsidP="00BD1028">
      <w:pPr>
        <w:spacing w:after="0"/>
        <w:ind w:firstLine="709"/>
        <w:jc w:val="both"/>
        <w:rPr>
          <w:rFonts w:ascii="Times New Roman" w:hAnsi="Times New Roman"/>
          <w:sz w:val="28"/>
          <w:szCs w:val="28"/>
          <w:lang w:val="uk-UA"/>
        </w:rPr>
      </w:pPr>
      <w:r w:rsidRPr="00E8414D">
        <w:rPr>
          <w:rFonts w:ascii="Times New Roman" w:hAnsi="Times New Roman"/>
          <w:b/>
          <w:i/>
          <w:sz w:val="28"/>
          <w:szCs w:val="28"/>
        </w:rPr>
        <w:lastRenderedPageBreak/>
        <w:t>2</w:t>
      </w:r>
      <w:r w:rsidRPr="00E8414D">
        <w:rPr>
          <w:rFonts w:ascii="Times New Roman" w:hAnsi="Times New Roman"/>
          <w:b/>
          <w:i/>
          <w:sz w:val="28"/>
          <w:szCs w:val="28"/>
          <w:lang w:val="uk-UA"/>
        </w:rPr>
        <w:t>.</w:t>
      </w:r>
      <w:r w:rsidRPr="00E8414D">
        <w:rPr>
          <w:rFonts w:ascii="Times New Roman" w:hAnsi="Times New Roman"/>
          <w:b/>
          <w:i/>
          <w:sz w:val="28"/>
          <w:szCs w:val="28"/>
        </w:rPr>
        <w:t>2 МОТОРН</w:t>
      </w:r>
      <w:r>
        <w:rPr>
          <w:rFonts w:ascii="Times New Roman" w:hAnsi="Times New Roman"/>
          <w:b/>
          <w:i/>
          <w:sz w:val="28"/>
          <w:szCs w:val="28"/>
          <w:lang w:val="uk-UA"/>
        </w:rPr>
        <w:t>І</w:t>
      </w:r>
      <w:r w:rsidRPr="00E8414D">
        <w:rPr>
          <w:rFonts w:ascii="Times New Roman" w:hAnsi="Times New Roman"/>
          <w:b/>
          <w:i/>
          <w:sz w:val="28"/>
          <w:szCs w:val="28"/>
        </w:rPr>
        <w:t xml:space="preserve"> ФОРМ</w:t>
      </w:r>
      <w:r>
        <w:rPr>
          <w:rFonts w:ascii="Times New Roman" w:hAnsi="Times New Roman"/>
          <w:b/>
          <w:i/>
          <w:sz w:val="28"/>
          <w:szCs w:val="28"/>
          <w:lang w:val="uk-UA"/>
        </w:rPr>
        <w:t>И</w:t>
      </w:r>
      <w:r w:rsidRPr="00E8414D">
        <w:rPr>
          <w:rFonts w:ascii="Times New Roman" w:hAnsi="Times New Roman"/>
          <w:b/>
          <w:i/>
          <w:sz w:val="28"/>
          <w:szCs w:val="28"/>
        </w:rPr>
        <w:t xml:space="preserve"> АФАЗ</w:t>
      </w:r>
      <w:r>
        <w:rPr>
          <w:rFonts w:ascii="Times New Roman" w:hAnsi="Times New Roman"/>
          <w:b/>
          <w:i/>
          <w:sz w:val="28"/>
          <w:szCs w:val="28"/>
          <w:lang w:val="uk-UA"/>
        </w:rPr>
        <w:t>ІЇ</w:t>
      </w:r>
      <w:r w:rsidRPr="00E8414D">
        <w:rPr>
          <w:rFonts w:ascii="Times New Roman" w:hAnsi="Times New Roman"/>
          <w:b/>
          <w:i/>
          <w:sz w:val="28"/>
          <w:szCs w:val="28"/>
        </w:rPr>
        <w:t xml:space="preserve">: </w:t>
      </w:r>
      <w:r>
        <w:rPr>
          <w:rFonts w:ascii="Times New Roman" w:hAnsi="Times New Roman"/>
          <w:b/>
          <w:i/>
          <w:sz w:val="28"/>
          <w:szCs w:val="28"/>
          <w:lang w:val="uk-UA"/>
        </w:rPr>
        <w:t>Е</w:t>
      </w:r>
      <w:r w:rsidRPr="00E8414D">
        <w:rPr>
          <w:rFonts w:ascii="Times New Roman" w:hAnsi="Times New Roman"/>
          <w:b/>
          <w:i/>
          <w:sz w:val="28"/>
          <w:szCs w:val="28"/>
        </w:rPr>
        <w:t>ФЕРЕНТНА, АФЕРЕНТНА, ДИНАМ</w:t>
      </w:r>
      <w:r>
        <w:rPr>
          <w:rFonts w:ascii="Times New Roman" w:hAnsi="Times New Roman"/>
          <w:b/>
          <w:i/>
          <w:sz w:val="28"/>
          <w:szCs w:val="28"/>
          <w:lang w:val="uk-UA"/>
        </w:rPr>
        <w:t>І</w:t>
      </w:r>
      <w:r w:rsidRPr="00E8414D">
        <w:rPr>
          <w:rFonts w:ascii="Times New Roman" w:hAnsi="Times New Roman"/>
          <w:b/>
          <w:i/>
          <w:sz w:val="28"/>
          <w:szCs w:val="28"/>
        </w:rPr>
        <w:t>Ч</w:t>
      </w:r>
      <w:r>
        <w:rPr>
          <w:rFonts w:ascii="Times New Roman" w:hAnsi="Times New Roman"/>
          <w:b/>
          <w:i/>
          <w:sz w:val="28"/>
          <w:szCs w:val="28"/>
          <w:lang w:val="uk-UA"/>
        </w:rPr>
        <w:t>Н</w:t>
      </w:r>
      <w:r w:rsidRPr="00E8414D">
        <w:rPr>
          <w:rFonts w:ascii="Times New Roman" w:hAnsi="Times New Roman"/>
          <w:b/>
          <w:i/>
          <w:sz w:val="28"/>
          <w:szCs w:val="28"/>
        </w:rPr>
        <w:t>А</w:t>
      </w:r>
    </w:p>
    <w:p w:rsidR="00BD1028" w:rsidRPr="00E8414D" w:rsidRDefault="00BD1028" w:rsidP="00BD1028">
      <w:pPr>
        <w:spacing w:after="0"/>
        <w:ind w:firstLine="709"/>
        <w:jc w:val="both"/>
        <w:rPr>
          <w:rFonts w:ascii="Times New Roman" w:hAnsi="Times New Roman"/>
          <w:b/>
          <w:i/>
          <w:sz w:val="28"/>
          <w:szCs w:val="28"/>
          <w:lang w:val="uk-UA"/>
        </w:rPr>
      </w:pPr>
    </w:p>
    <w:p w:rsidR="00BD1028" w:rsidRPr="00E8414D" w:rsidRDefault="00BD1028" w:rsidP="00BD1028">
      <w:pPr>
        <w:shd w:val="clear" w:color="auto" w:fill="FFFFFF"/>
        <w:spacing w:after="0"/>
        <w:ind w:firstLine="709"/>
        <w:jc w:val="both"/>
        <w:rPr>
          <w:rFonts w:ascii="Times New Roman" w:hAnsi="Times New Roman"/>
          <w:b/>
          <w:bCs/>
          <w:i/>
          <w:noProof/>
          <w:sz w:val="28"/>
          <w:szCs w:val="28"/>
          <w:lang w:val="uk-UA"/>
        </w:rPr>
      </w:pPr>
      <w:r>
        <w:rPr>
          <w:rFonts w:ascii="Times New Roman" w:hAnsi="Times New Roman"/>
          <w:b/>
          <w:bCs/>
          <w:i/>
          <w:noProof/>
          <w:sz w:val="28"/>
          <w:szCs w:val="28"/>
        </w:rPr>
        <mc:AlternateContent>
          <mc:Choice Requires="wps">
            <w:drawing>
              <wp:anchor distT="0" distB="0" distL="114300" distR="114300" simplePos="0" relativeHeight="251743232" behindDoc="0" locked="0" layoutInCell="1" allowOverlap="1" wp14:anchorId="27E46C45" wp14:editId="011A62CB">
                <wp:simplePos x="0" y="0"/>
                <wp:positionH relativeFrom="column">
                  <wp:posOffset>1240790</wp:posOffset>
                </wp:positionH>
                <wp:positionV relativeFrom="paragraph">
                  <wp:posOffset>139700</wp:posOffset>
                </wp:positionV>
                <wp:extent cx="3126105" cy="1661160"/>
                <wp:effectExtent l="19050" t="19050" r="36195" b="34290"/>
                <wp:wrapNone/>
                <wp:docPr id="21" name="Загнутый угол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26105" cy="1661160"/>
                        </a:xfrm>
                        <a:prstGeom prst="foldedCorner">
                          <a:avLst>
                            <a:gd name="adj" fmla="val 12500"/>
                          </a:avLst>
                        </a:prstGeom>
                        <a:solidFill>
                          <a:srgbClr val="FFFFFF"/>
                        </a:solidFill>
                        <a:ln w="63500">
                          <a:solidFill>
                            <a:srgbClr val="BFBFBF"/>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1F6A4F" w:rsidRPr="00F36808" w:rsidRDefault="001F6A4F" w:rsidP="00BD1028">
                            <w:pPr>
                              <w:pStyle w:val="a3"/>
                              <w:spacing w:before="0" w:beforeAutospacing="0" w:after="0" w:afterAutospacing="0" w:line="276" w:lineRule="auto"/>
                              <w:jc w:val="center"/>
                              <w:rPr>
                                <w:b/>
                                <w:i/>
                                <w:sz w:val="12"/>
                                <w:szCs w:val="12"/>
                                <w:u w:val="dotted"/>
                                <w:lang w:val="uk-UA"/>
                              </w:rPr>
                            </w:pPr>
                          </w:p>
                          <w:p w:rsidR="001F6A4F" w:rsidRPr="00D909A5" w:rsidRDefault="001F6A4F" w:rsidP="00BD1028">
                            <w:pPr>
                              <w:pStyle w:val="a3"/>
                              <w:spacing w:before="0" w:beforeAutospacing="0" w:after="0" w:afterAutospacing="0" w:line="276" w:lineRule="auto"/>
                              <w:jc w:val="center"/>
                              <w:rPr>
                                <w:b/>
                                <w:i/>
                                <w:sz w:val="28"/>
                                <w:szCs w:val="28"/>
                                <w:lang w:val="uk-UA"/>
                              </w:rPr>
                            </w:pPr>
                            <w:r w:rsidRPr="00D909A5">
                              <w:rPr>
                                <w:b/>
                                <w:i/>
                                <w:sz w:val="28"/>
                                <w:szCs w:val="28"/>
                                <w:lang w:val="uk-UA"/>
                              </w:rPr>
                              <w:t>План</w:t>
                            </w:r>
                          </w:p>
                          <w:p w:rsidR="001F6A4F" w:rsidRPr="00C73C21" w:rsidRDefault="001F6A4F" w:rsidP="00C724AD">
                            <w:pPr>
                              <w:pStyle w:val="a4"/>
                              <w:numPr>
                                <w:ilvl w:val="0"/>
                                <w:numId w:val="12"/>
                              </w:numPr>
                              <w:spacing w:after="0"/>
                              <w:ind w:left="0" w:firstLine="360"/>
                              <w:jc w:val="both"/>
                              <w:rPr>
                                <w:sz w:val="28"/>
                                <w:szCs w:val="26"/>
                                <w:lang w:val="en-US"/>
                              </w:rPr>
                            </w:pPr>
                            <w:r>
                              <w:rPr>
                                <w:sz w:val="28"/>
                                <w:szCs w:val="26"/>
                                <w:lang w:val="uk-UA"/>
                              </w:rPr>
                              <w:t>Акустико-гностична</w:t>
                            </w:r>
                            <w:r w:rsidRPr="00C73C21">
                              <w:rPr>
                                <w:sz w:val="28"/>
                                <w:szCs w:val="26"/>
                                <w:lang w:val="uk-UA"/>
                              </w:rPr>
                              <w:t xml:space="preserve"> </w:t>
                            </w:r>
                            <w:r>
                              <w:rPr>
                                <w:sz w:val="28"/>
                                <w:szCs w:val="26"/>
                                <w:lang w:val="uk-UA"/>
                              </w:rPr>
                              <w:t>сенсорна</w:t>
                            </w:r>
                            <w:r w:rsidRPr="00C73C21">
                              <w:rPr>
                                <w:sz w:val="28"/>
                                <w:szCs w:val="26"/>
                                <w:lang w:val="uk-UA"/>
                              </w:rPr>
                              <w:t xml:space="preserve"> </w:t>
                            </w:r>
                            <w:r>
                              <w:rPr>
                                <w:sz w:val="28"/>
                                <w:szCs w:val="26"/>
                                <w:lang w:val="uk-UA"/>
                              </w:rPr>
                              <w:t xml:space="preserve">афазія </w:t>
                            </w:r>
                          </w:p>
                          <w:p w:rsidR="001F6A4F" w:rsidRPr="00F36808" w:rsidRDefault="001F6A4F" w:rsidP="00C724AD">
                            <w:pPr>
                              <w:pStyle w:val="a4"/>
                              <w:numPr>
                                <w:ilvl w:val="0"/>
                                <w:numId w:val="12"/>
                              </w:numPr>
                              <w:spacing w:after="0"/>
                              <w:ind w:left="0" w:firstLine="360"/>
                              <w:rPr>
                                <w:rFonts w:eastAsia="Times New Roman"/>
                                <w:color w:val="auto"/>
                                <w:sz w:val="28"/>
                                <w:szCs w:val="28"/>
                                <w:lang w:val="uk-UA" w:eastAsia="ru-RU"/>
                              </w:rPr>
                            </w:pPr>
                            <w:r w:rsidRPr="00F36808">
                              <w:rPr>
                                <w:rFonts w:eastAsia="Times New Roman"/>
                                <w:color w:val="auto"/>
                                <w:sz w:val="28"/>
                                <w:szCs w:val="28"/>
                                <w:lang w:val="uk-UA" w:eastAsia="ru-RU"/>
                              </w:rPr>
                              <w:t>Акустико-</w:t>
                            </w:r>
                            <w:r>
                              <w:rPr>
                                <w:rFonts w:eastAsia="Times New Roman"/>
                                <w:color w:val="auto"/>
                                <w:sz w:val="28"/>
                                <w:szCs w:val="28"/>
                                <w:lang w:val="uk-UA" w:eastAsia="ru-RU"/>
                              </w:rPr>
                              <w:t>мнестична</w:t>
                            </w:r>
                            <w:r w:rsidRPr="00F36808">
                              <w:rPr>
                                <w:rFonts w:eastAsia="Times New Roman"/>
                                <w:color w:val="auto"/>
                                <w:sz w:val="28"/>
                                <w:szCs w:val="28"/>
                                <w:lang w:val="uk-UA" w:eastAsia="ru-RU"/>
                              </w:rPr>
                              <w:t xml:space="preserve">  </w:t>
                            </w:r>
                            <w:r>
                              <w:rPr>
                                <w:rFonts w:eastAsia="Times New Roman"/>
                                <w:color w:val="auto"/>
                                <w:sz w:val="28"/>
                                <w:szCs w:val="28"/>
                                <w:lang w:val="uk-UA" w:eastAsia="ru-RU"/>
                              </w:rPr>
                              <w:t xml:space="preserve">афазія </w:t>
                            </w:r>
                          </w:p>
                          <w:p w:rsidR="001F6A4F" w:rsidRPr="00F36808" w:rsidRDefault="001F6A4F" w:rsidP="00C724AD">
                            <w:pPr>
                              <w:pStyle w:val="a3"/>
                              <w:numPr>
                                <w:ilvl w:val="0"/>
                                <w:numId w:val="12"/>
                              </w:numPr>
                              <w:spacing w:before="0" w:beforeAutospacing="0" w:after="0" w:afterAutospacing="0" w:line="276" w:lineRule="auto"/>
                              <w:jc w:val="both"/>
                              <w:rPr>
                                <w:i/>
                                <w:sz w:val="28"/>
                                <w:szCs w:val="28"/>
                                <w:u w:val="single"/>
                                <w:lang w:val="uk-UA"/>
                              </w:rPr>
                            </w:pPr>
                            <w:r>
                              <w:rPr>
                                <w:sz w:val="28"/>
                                <w:szCs w:val="28"/>
                                <w:lang w:val="uk-UA"/>
                              </w:rPr>
                              <w:t>Семантична афазі</w:t>
                            </w:r>
                            <w:r w:rsidRPr="00F36808">
                              <w:rPr>
                                <w:sz w:val="28"/>
                                <w:szCs w:val="28"/>
                                <w:lang w:val="uk-UA"/>
                              </w:rPr>
                              <w:t>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E46C45" id="Загнутый угол 21" o:spid="_x0000_s1045" type="#_x0000_t65" style="position:absolute;left:0;text-align:left;margin-left:97.7pt;margin-top:11pt;width:246.15pt;height:130.8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" strokecolor="#bfbfbf" strokeweight="5pt">
                <v:shadow color="#868686"/>
                <v:textbox>
                  <w:txbxContent>
                    <w:p w:rsidR="001F6A4F" w:rsidRPr="00F36808" w:rsidRDefault="001F6A4F" w:rsidP="00BD1028">
                      <w:pPr>
                        <w:pStyle w:val="a3"/>
                        <w:spacing w:before="0" w:beforeAutospacing="0" w:after="0" w:afterAutospacing="0" w:line="276" w:lineRule="auto"/>
                        <w:jc w:val="center"/>
                        <w:rPr>
                          <w:b/>
                          <w:i/>
                          <w:sz w:val="12"/>
                          <w:szCs w:val="12"/>
                          <w:u w:val="dotted"/>
                          <w:lang w:val="uk-UA"/>
                        </w:rPr>
                      </w:pPr>
                    </w:p>
                    <w:p w:rsidR="001F6A4F" w:rsidRPr="00D909A5" w:rsidRDefault="001F6A4F" w:rsidP="00BD1028">
                      <w:pPr>
                        <w:pStyle w:val="a3"/>
                        <w:spacing w:before="0" w:beforeAutospacing="0" w:after="0" w:afterAutospacing="0" w:line="276" w:lineRule="auto"/>
                        <w:jc w:val="center"/>
                        <w:rPr>
                          <w:b/>
                          <w:i/>
                          <w:sz w:val="28"/>
                          <w:szCs w:val="28"/>
                          <w:lang w:val="uk-UA"/>
                        </w:rPr>
                      </w:pPr>
                      <w:r w:rsidRPr="00D909A5">
                        <w:rPr>
                          <w:b/>
                          <w:i/>
                          <w:sz w:val="28"/>
                          <w:szCs w:val="28"/>
                          <w:lang w:val="uk-UA"/>
                        </w:rPr>
                        <w:t>План</w:t>
                      </w:r>
                    </w:p>
                    <w:p w:rsidR="001F6A4F" w:rsidRPr="00C73C21" w:rsidRDefault="001F6A4F" w:rsidP="00C724AD">
                      <w:pPr>
                        <w:pStyle w:val="a4"/>
                        <w:numPr>
                          <w:ilvl w:val="0"/>
                          <w:numId w:val="12"/>
                        </w:numPr>
                        <w:spacing w:after="0"/>
                        <w:ind w:left="0" w:firstLine="360"/>
                        <w:jc w:val="both"/>
                        <w:rPr>
                          <w:sz w:val="28"/>
                          <w:szCs w:val="26"/>
                          <w:lang w:val="en-US"/>
                        </w:rPr>
                      </w:pPr>
                      <w:r>
                        <w:rPr>
                          <w:sz w:val="28"/>
                          <w:szCs w:val="26"/>
                          <w:lang w:val="uk-UA"/>
                        </w:rPr>
                        <w:t>Акустико-гностична</w:t>
                      </w:r>
                      <w:r w:rsidRPr="00C73C21">
                        <w:rPr>
                          <w:sz w:val="28"/>
                          <w:szCs w:val="26"/>
                          <w:lang w:val="uk-UA"/>
                        </w:rPr>
                        <w:t xml:space="preserve"> </w:t>
                      </w:r>
                      <w:r>
                        <w:rPr>
                          <w:sz w:val="28"/>
                          <w:szCs w:val="26"/>
                          <w:lang w:val="uk-UA"/>
                        </w:rPr>
                        <w:t>сенсорна</w:t>
                      </w:r>
                      <w:r w:rsidRPr="00C73C21">
                        <w:rPr>
                          <w:sz w:val="28"/>
                          <w:szCs w:val="26"/>
                          <w:lang w:val="uk-UA"/>
                        </w:rPr>
                        <w:t xml:space="preserve"> </w:t>
                      </w:r>
                      <w:r>
                        <w:rPr>
                          <w:sz w:val="28"/>
                          <w:szCs w:val="26"/>
                          <w:lang w:val="uk-UA"/>
                        </w:rPr>
                        <w:t xml:space="preserve">афазія </w:t>
                      </w:r>
                    </w:p>
                    <w:p w:rsidR="001F6A4F" w:rsidRPr="00F36808" w:rsidRDefault="001F6A4F" w:rsidP="00C724AD">
                      <w:pPr>
                        <w:pStyle w:val="a4"/>
                        <w:numPr>
                          <w:ilvl w:val="0"/>
                          <w:numId w:val="12"/>
                        </w:numPr>
                        <w:spacing w:after="0"/>
                        <w:ind w:left="0" w:firstLine="360"/>
                        <w:rPr>
                          <w:rFonts w:eastAsia="Times New Roman"/>
                          <w:color w:val="auto"/>
                          <w:sz w:val="28"/>
                          <w:szCs w:val="28"/>
                          <w:lang w:val="uk-UA" w:eastAsia="ru-RU"/>
                        </w:rPr>
                      </w:pPr>
                      <w:r w:rsidRPr="00F36808">
                        <w:rPr>
                          <w:rFonts w:eastAsia="Times New Roman"/>
                          <w:color w:val="auto"/>
                          <w:sz w:val="28"/>
                          <w:szCs w:val="28"/>
                          <w:lang w:val="uk-UA" w:eastAsia="ru-RU"/>
                        </w:rPr>
                        <w:t>Акустико-</w:t>
                      </w:r>
                      <w:r>
                        <w:rPr>
                          <w:rFonts w:eastAsia="Times New Roman"/>
                          <w:color w:val="auto"/>
                          <w:sz w:val="28"/>
                          <w:szCs w:val="28"/>
                          <w:lang w:val="uk-UA" w:eastAsia="ru-RU"/>
                        </w:rPr>
                        <w:t>мнестична</w:t>
                      </w:r>
                      <w:r w:rsidRPr="00F36808">
                        <w:rPr>
                          <w:rFonts w:eastAsia="Times New Roman"/>
                          <w:color w:val="auto"/>
                          <w:sz w:val="28"/>
                          <w:szCs w:val="28"/>
                          <w:lang w:val="uk-UA" w:eastAsia="ru-RU"/>
                        </w:rPr>
                        <w:t xml:space="preserve">  </w:t>
                      </w:r>
                      <w:r>
                        <w:rPr>
                          <w:rFonts w:eastAsia="Times New Roman"/>
                          <w:color w:val="auto"/>
                          <w:sz w:val="28"/>
                          <w:szCs w:val="28"/>
                          <w:lang w:val="uk-UA" w:eastAsia="ru-RU"/>
                        </w:rPr>
                        <w:t xml:space="preserve">афазія </w:t>
                      </w:r>
                    </w:p>
                    <w:p w:rsidR="001F6A4F" w:rsidRPr="00F36808" w:rsidRDefault="001F6A4F" w:rsidP="00C724AD">
                      <w:pPr>
                        <w:pStyle w:val="a3"/>
                        <w:numPr>
                          <w:ilvl w:val="0"/>
                          <w:numId w:val="12"/>
                        </w:numPr>
                        <w:spacing w:before="0" w:beforeAutospacing="0" w:after="0" w:afterAutospacing="0" w:line="276" w:lineRule="auto"/>
                        <w:jc w:val="both"/>
                        <w:rPr>
                          <w:i/>
                          <w:sz w:val="28"/>
                          <w:szCs w:val="28"/>
                          <w:u w:val="single"/>
                          <w:lang w:val="uk-UA"/>
                        </w:rPr>
                      </w:pPr>
                      <w:r>
                        <w:rPr>
                          <w:sz w:val="28"/>
                          <w:szCs w:val="28"/>
                          <w:lang w:val="uk-UA"/>
                        </w:rPr>
                        <w:t>Семантична афазі</w:t>
                      </w:r>
                      <w:r w:rsidRPr="00F36808">
                        <w:rPr>
                          <w:sz w:val="28"/>
                          <w:szCs w:val="28"/>
                          <w:lang w:val="uk-UA"/>
                        </w:rPr>
                        <w:t>я</w:t>
                      </w:r>
                    </w:p>
                  </w:txbxContent>
                </v:textbox>
              </v:shape>
            </w:pict>
          </mc:Fallback>
        </mc:AlternateContent>
      </w:r>
    </w:p>
    <w:p w:rsidR="00BD1028" w:rsidRPr="00E8414D" w:rsidRDefault="00BD1028" w:rsidP="00BD1028">
      <w:pPr>
        <w:shd w:val="clear" w:color="auto" w:fill="FFFFFF"/>
        <w:spacing w:after="0"/>
        <w:ind w:firstLine="709"/>
        <w:jc w:val="both"/>
        <w:rPr>
          <w:rFonts w:ascii="Times New Roman" w:hAnsi="Times New Roman"/>
          <w:b/>
          <w:bCs/>
          <w:i/>
          <w:noProof/>
          <w:sz w:val="28"/>
          <w:szCs w:val="28"/>
          <w:lang w:val="uk-UA"/>
        </w:rPr>
      </w:pPr>
    </w:p>
    <w:p w:rsidR="00BD1028" w:rsidRPr="00E8414D" w:rsidRDefault="00BD1028" w:rsidP="00BD1028">
      <w:pPr>
        <w:shd w:val="clear" w:color="auto" w:fill="FFFFFF"/>
        <w:spacing w:after="0"/>
        <w:ind w:firstLine="709"/>
        <w:jc w:val="both"/>
        <w:rPr>
          <w:rFonts w:ascii="Times New Roman" w:hAnsi="Times New Roman"/>
          <w:b/>
          <w:bCs/>
          <w:i/>
          <w:noProof/>
          <w:sz w:val="28"/>
          <w:szCs w:val="28"/>
          <w:lang w:val="uk-UA"/>
        </w:rPr>
      </w:pPr>
    </w:p>
    <w:p w:rsidR="00BD1028" w:rsidRPr="00E8414D" w:rsidRDefault="00BD1028" w:rsidP="00BD1028">
      <w:pPr>
        <w:shd w:val="clear" w:color="auto" w:fill="FFFFFF"/>
        <w:spacing w:after="0"/>
        <w:ind w:firstLine="709"/>
        <w:jc w:val="both"/>
        <w:rPr>
          <w:rFonts w:ascii="Times New Roman" w:hAnsi="Times New Roman"/>
          <w:b/>
          <w:bCs/>
          <w:i/>
          <w:noProof/>
          <w:sz w:val="28"/>
          <w:szCs w:val="28"/>
          <w:lang w:val="uk-UA"/>
        </w:rPr>
      </w:pPr>
    </w:p>
    <w:p w:rsidR="00BD1028" w:rsidRPr="00E8414D" w:rsidRDefault="00BD1028" w:rsidP="00BD1028">
      <w:pPr>
        <w:shd w:val="clear" w:color="auto" w:fill="FFFFFF"/>
        <w:spacing w:after="0"/>
        <w:ind w:firstLine="709"/>
        <w:jc w:val="both"/>
        <w:rPr>
          <w:rFonts w:ascii="Times New Roman" w:hAnsi="Times New Roman"/>
          <w:b/>
          <w:bCs/>
          <w:i/>
          <w:noProof/>
          <w:sz w:val="28"/>
          <w:szCs w:val="28"/>
          <w:lang w:val="uk-UA"/>
        </w:rPr>
      </w:pPr>
    </w:p>
    <w:p w:rsidR="00BD1028" w:rsidRPr="00E8414D" w:rsidRDefault="00BD1028" w:rsidP="00BD1028">
      <w:pPr>
        <w:shd w:val="clear" w:color="auto" w:fill="FFFFFF"/>
        <w:spacing w:after="0"/>
        <w:ind w:firstLine="709"/>
        <w:jc w:val="both"/>
        <w:rPr>
          <w:rFonts w:ascii="Times New Roman" w:hAnsi="Times New Roman"/>
          <w:b/>
          <w:bCs/>
          <w:i/>
          <w:noProof/>
          <w:sz w:val="28"/>
          <w:szCs w:val="28"/>
          <w:lang w:val="uk-UA"/>
        </w:rPr>
      </w:pPr>
    </w:p>
    <w:p w:rsidR="00BD1028" w:rsidRPr="00E8414D" w:rsidRDefault="00BD1028" w:rsidP="00BD1028">
      <w:pPr>
        <w:shd w:val="clear" w:color="auto" w:fill="FFFFFF"/>
        <w:spacing w:after="0"/>
        <w:ind w:firstLine="709"/>
        <w:jc w:val="both"/>
        <w:rPr>
          <w:rFonts w:ascii="Times New Roman" w:hAnsi="Times New Roman"/>
          <w:b/>
          <w:bCs/>
          <w:i/>
          <w:noProof/>
          <w:sz w:val="28"/>
          <w:szCs w:val="28"/>
          <w:lang w:val="uk-UA"/>
        </w:rPr>
      </w:pPr>
    </w:p>
    <w:p w:rsidR="00BD1028" w:rsidRPr="00E8414D" w:rsidRDefault="00BD1028" w:rsidP="00BD1028">
      <w:pPr>
        <w:shd w:val="clear" w:color="auto" w:fill="FFFFFF"/>
        <w:spacing w:after="0"/>
        <w:ind w:firstLine="709"/>
        <w:jc w:val="both"/>
        <w:rPr>
          <w:rFonts w:ascii="Times New Roman" w:hAnsi="Times New Roman"/>
          <w:b/>
          <w:bCs/>
          <w:i/>
          <w:noProof/>
          <w:sz w:val="28"/>
          <w:szCs w:val="28"/>
          <w:lang w:val="uk-UA"/>
        </w:rPr>
      </w:pPr>
    </w:p>
    <w:p w:rsidR="00BD1028" w:rsidRPr="00E8414D" w:rsidRDefault="00BD1028" w:rsidP="00BD1028">
      <w:pPr>
        <w:shd w:val="clear" w:color="auto" w:fill="FFFFFF"/>
        <w:spacing w:after="0"/>
        <w:ind w:firstLine="709"/>
        <w:jc w:val="both"/>
        <w:rPr>
          <w:rFonts w:ascii="Times New Roman" w:hAnsi="Times New Roman"/>
          <w:b/>
          <w:bCs/>
          <w:i/>
          <w:noProof/>
          <w:sz w:val="28"/>
          <w:szCs w:val="28"/>
          <w:lang w:val="uk-UA"/>
        </w:rPr>
      </w:pPr>
    </w:p>
    <w:p w:rsidR="00BD1028" w:rsidRPr="00E8414D" w:rsidRDefault="00BD1028" w:rsidP="00BD1028">
      <w:pPr>
        <w:shd w:val="clear" w:color="auto" w:fill="FFFFFF"/>
        <w:spacing w:after="0"/>
        <w:ind w:firstLine="709"/>
        <w:jc w:val="both"/>
        <w:rPr>
          <w:rFonts w:ascii="Times New Roman" w:hAnsi="Times New Roman"/>
          <w:b/>
          <w:bCs/>
          <w:i/>
          <w:noProof/>
          <w:sz w:val="28"/>
          <w:szCs w:val="28"/>
          <w:lang w:val="uk-UA"/>
        </w:rPr>
      </w:pPr>
    </w:p>
    <w:tbl>
      <w:tblPr>
        <w:tblW w:w="9747" w:type="dxa"/>
        <w:tblLook w:val="04A0" w:firstRow="1" w:lastRow="0" w:firstColumn="1" w:lastColumn="0" w:noHBand="0" w:noVBand="1"/>
      </w:tblPr>
      <w:tblGrid>
        <w:gridCol w:w="3369"/>
        <w:gridCol w:w="6378"/>
      </w:tblGrid>
      <w:tr w:rsidR="00BD1028" w:rsidRPr="005B67AC" w:rsidTr="004B6FBB">
        <w:tc>
          <w:tcPr>
            <w:tcW w:w="3369" w:type="dxa"/>
          </w:tcPr>
          <w:p w:rsidR="00BD1028" w:rsidRPr="00036FD6" w:rsidRDefault="00BD1028" w:rsidP="004F16B7">
            <w:pPr>
              <w:shd w:val="clear" w:color="auto" w:fill="FFFFFF"/>
              <w:autoSpaceDE w:val="0"/>
              <w:autoSpaceDN w:val="0"/>
              <w:adjustRightInd w:val="0"/>
              <w:spacing w:after="0" w:line="360" w:lineRule="auto"/>
              <w:ind w:firstLine="709"/>
              <w:jc w:val="both"/>
              <w:rPr>
                <w:rFonts w:ascii="Times New Roman" w:eastAsia="Calibri" w:hAnsi="Times New Roman"/>
                <w:color w:val="000000"/>
                <w:sz w:val="28"/>
                <w:szCs w:val="28"/>
                <w:lang w:val="uk-UA"/>
              </w:rPr>
            </w:pPr>
            <w:r w:rsidRPr="00036FD6">
              <w:rPr>
                <w:rFonts w:ascii="Times New Roman" w:eastAsia="Calibri" w:hAnsi="Times New Roman"/>
                <w:noProof/>
                <w:color w:val="000000"/>
                <w:sz w:val="28"/>
                <w:szCs w:val="28"/>
              </w:rPr>
              <mc:AlternateContent>
                <mc:Choice Requires="wps">
                  <w:drawing>
                    <wp:anchor distT="0" distB="0" distL="114300" distR="114300" simplePos="0" relativeHeight="251742208" behindDoc="0" locked="0" layoutInCell="1" allowOverlap="1" wp14:anchorId="1CAAA1EE" wp14:editId="5912EA39">
                      <wp:simplePos x="0" y="0"/>
                      <wp:positionH relativeFrom="column">
                        <wp:posOffset>38735</wp:posOffset>
                      </wp:positionH>
                      <wp:positionV relativeFrom="paragraph">
                        <wp:posOffset>222250</wp:posOffset>
                      </wp:positionV>
                      <wp:extent cx="1924050" cy="1084580"/>
                      <wp:effectExtent l="0" t="38100" r="76200" b="20320"/>
                      <wp:wrapNone/>
                      <wp:docPr id="22" name="Прямоугольник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4050" cy="1084580"/>
                              </a:xfrm>
                              <a:prstGeom prst="rect">
                                <a:avLst/>
                              </a:prstGeom>
                              <a:gradFill rotWithShape="0">
                                <a:gsLst>
                                  <a:gs pos="0">
                                    <a:srgbClr val="BBE0E3"/>
                                  </a:gs>
                                  <a:gs pos="100000">
                                    <a:srgbClr val="FFFFFF"/>
                                  </a:gs>
                                </a:gsLst>
                                <a:path path="rect">
                                  <a:fillToRect l="100000" b="100000"/>
                                </a:path>
                              </a:gradFill>
                              <a:ln w="9525">
                                <a:solidFill>
                                  <a:srgbClr val="99CC00"/>
                                </a:solidFill>
                                <a:miter lim="800000"/>
                                <a:headEnd/>
                                <a:tailEnd/>
                              </a:ln>
                              <a:effectLst>
                                <a:outerShdw dist="63500" dir="19387806" algn="ctr" rotWithShape="0">
                                  <a:srgbClr val="99CC00"/>
                                </a:outerShdw>
                              </a:effectLst>
                            </wps:spPr>
                            <wps:txbx>
                              <w:txbxContent>
                                <w:p w:rsidR="001F6A4F" w:rsidRPr="007B475C" w:rsidRDefault="001F6A4F" w:rsidP="00BD1028">
                                  <w:pPr>
                                    <w:spacing w:after="0"/>
                                    <w:jc w:val="center"/>
                                    <w:rPr>
                                      <w:rFonts w:ascii="Times New Roman" w:hAnsi="Times New Roman"/>
                                      <w:b/>
                                      <w:i/>
                                      <w:sz w:val="28"/>
                                      <w:szCs w:val="26"/>
                                      <w:lang w:val="en-US"/>
                                    </w:rPr>
                                  </w:pPr>
                                  <w:r w:rsidRPr="007B475C">
                                    <w:rPr>
                                      <w:rFonts w:ascii="Times New Roman" w:hAnsi="Times New Roman"/>
                                      <w:b/>
                                      <w:i/>
                                      <w:sz w:val="28"/>
                                      <w:szCs w:val="26"/>
                                      <w:lang w:val="uk-UA"/>
                                    </w:rPr>
                                    <w:t xml:space="preserve">Акустико-гностична сенсорна афазія </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CAAA1EE" id="Прямоугольник 22" o:spid="_x0000_s1046" style="position:absolute;left:0;text-align:left;margin-left:3.05pt;margin-top:17.5pt;width:151.5pt;height:85.4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" fillcolor="#bbe0e3" strokecolor="#9c0">
                      <v:fill focusposition="1" focussize="" focus="100%" type="gradientRadial">
                        <o:fill v:ext="view" type="gradientCenter"/>
                      </v:fill>
                      <v:shadow on="t" color="#9c0" offset="4pt,-3pt"/>
                      <v:textbox inset="0,0,0,0">
                        <w:txbxContent>
                          <w:p w:rsidR="001F6A4F" w:rsidRPr="007B475C" w:rsidRDefault="001F6A4F" w:rsidP="00BD1028">
                            <w:pPr>
                              <w:spacing w:after="0"/>
                              <w:jc w:val="center"/>
                              <w:rPr>
                                <w:rFonts w:ascii="Times New Roman" w:hAnsi="Times New Roman"/>
                                <w:b/>
                                <w:i/>
                                <w:sz w:val="28"/>
                                <w:szCs w:val="26"/>
                                <w:lang w:val="en-US"/>
                              </w:rPr>
                            </w:pPr>
                            <w:r w:rsidRPr="007B475C">
                              <w:rPr>
                                <w:rFonts w:ascii="Times New Roman" w:hAnsi="Times New Roman"/>
                                <w:b/>
                                <w:i/>
                                <w:sz w:val="28"/>
                                <w:szCs w:val="26"/>
                                <w:lang w:val="uk-UA"/>
                              </w:rPr>
                              <w:t xml:space="preserve">Акустико-гностична сенсорна афазія </w:t>
                            </w:r>
                          </w:p>
                        </w:txbxContent>
                      </v:textbox>
                    </v:rect>
                  </w:pict>
                </mc:Fallback>
              </mc:AlternateContent>
            </w:r>
          </w:p>
          <w:p w:rsidR="00BD1028" w:rsidRPr="00036FD6" w:rsidRDefault="00BD1028" w:rsidP="004F16B7">
            <w:pPr>
              <w:shd w:val="clear" w:color="auto" w:fill="FFFFFF"/>
              <w:autoSpaceDE w:val="0"/>
              <w:autoSpaceDN w:val="0"/>
              <w:adjustRightInd w:val="0"/>
              <w:spacing w:after="0" w:line="360" w:lineRule="auto"/>
              <w:ind w:firstLine="709"/>
              <w:jc w:val="both"/>
              <w:rPr>
                <w:rFonts w:ascii="Times New Roman" w:eastAsia="Calibri" w:hAnsi="Times New Roman"/>
                <w:color w:val="000000"/>
                <w:sz w:val="28"/>
                <w:szCs w:val="28"/>
                <w:lang w:val="uk-UA"/>
              </w:rPr>
            </w:pPr>
          </w:p>
          <w:p w:rsidR="00BD1028" w:rsidRPr="00036FD6" w:rsidRDefault="00BD1028" w:rsidP="004F16B7">
            <w:pPr>
              <w:shd w:val="clear" w:color="auto" w:fill="FFFFFF"/>
              <w:autoSpaceDE w:val="0"/>
              <w:autoSpaceDN w:val="0"/>
              <w:adjustRightInd w:val="0"/>
              <w:spacing w:after="0" w:line="360" w:lineRule="auto"/>
              <w:ind w:firstLine="709"/>
              <w:jc w:val="both"/>
              <w:rPr>
                <w:rFonts w:ascii="Times New Roman" w:eastAsia="Calibri" w:hAnsi="Times New Roman"/>
                <w:color w:val="000000"/>
                <w:sz w:val="28"/>
                <w:szCs w:val="28"/>
                <w:lang w:val="uk-UA"/>
              </w:rPr>
            </w:pPr>
          </w:p>
          <w:p w:rsidR="00BD1028" w:rsidRPr="00036FD6" w:rsidRDefault="00BD1028" w:rsidP="004F16B7">
            <w:pPr>
              <w:shd w:val="clear" w:color="auto" w:fill="FFFFFF"/>
              <w:autoSpaceDE w:val="0"/>
              <w:autoSpaceDN w:val="0"/>
              <w:adjustRightInd w:val="0"/>
              <w:spacing w:after="0" w:line="360" w:lineRule="auto"/>
              <w:ind w:firstLine="709"/>
              <w:jc w:val="both"/>
              <w:rPr>
                <w:rFonts w:ascii="Times New Roman" w:eastAsia="Calibri" w:hAnsi="Times New Roman"/>
                <w:color w:val="000000"/>
                <w:sz w:val="28"/>
                <w:szCs w:val="28"/>
                <w:lang w:val="uk-UA"/>
              </w:rPr>
            </w:pPr>
          </w:p>
          <w:p w:rsidR="00BD1028" w:rsidRPr="00036FD6" w:rsidRDefault="00BD1028" w:rsidP="004F16B7">
            <w:pPr>
              <w:shd w:val="clear" w:color="auto" w:fill="FFFFFF"/>
              <w:autoSpaceDE w:val="0"/>
              <w:autoSpaceDN w:val="0"/>
              <w:adjustRightInd w:val="0"/>
              <w:spacing w:after="0" w:line="360" w:lineRule="auto"/>
              <w:jc w:val="both"/>
              <w:rPr>
                <w:rFonts w:ascii="Times New Roman" w:eastAsia="Calibri" w:hAnsi="Times New Roman"/>
                <w:color w:val="000000"/>
                <w:sz w:val="28"/>
                <w:szCs w:val="28"/>
                <w:lang w:val="uk-UA"/>
              </w:rPr>
            </w:pPr>
          </w:p>
        </w:tc>
        <w:tc>
          <w:tcPr>
            <w:tcW w:w="6378" w:type="dxa"/>
          </w:tcPr>
          <w:p w:rsidR="00BD1028" w:rsidRPr="00E8414D" w:rsidRDefault="00BD1028" w:rsidP="004F16B7">
            <w:pPr>
              <w:widowControl w:val="0"/>
              <w:shd w:val="clear" w:color="auto" w:fill="FFFFFF"/>
              <w:autoSpaceDE w:val="0"/>
              <w:autoSpaceDN w:val="0"/>
              <w:adjustRightInd w:val="0"/>
              <w:spacing w:after="0" w:line="360" w:lineRule="auto"/>
              <w:ind w:firstLine="317"/>
              <w:jc w:val="both"/>
              <w:rPr>
                <w:rFonts w:ascii="Times New Roman" w:hAnsi="Times New Roman"/>
                <w:sz w:val="28"/>
                <w:szCs w:val="28"/>
                <w:lang w:val="uk-UA"/>
              </w:rPr>
            </w:pPr>
            <w:r>
              <w:rPr>
                <w:rFonts w:ascii="Times New Roman" w:hAnsi="Times New Roman"/>
                <w:color w:val="000000"/>
                <w:sz w:val="28"/>
                <w:szCs w:val="28"/>
                <w:lang w:val="uk-UA"/>
              </w:rPr>
              <w:t>У</w:t>
            </w:r>
            <w:r w:rsidRPr="00036FD6">
              <w:rPr>
                <w:rFonts w:ascii="Times New Roman" w:hAnsi="Times New Roman"/>
                <w:color w:val="000000"/>
                <w:sz w:val="28"/>
                <w:szCs w:val="28"/>
                <w:lang w:val="uk-UA"/>
              </w:rPr>
              <w:t>пер</w:t>
            </w:r>
            <w:r>
              <w:rPr>
                <w:rFonts w:ascii="Times New Roman" w:hAnsi="Times New Roman"/>
                <w:color w:val="000000"/>
                <w:sz w:val="28"/>
                <w:szCs w:val="28"/>
                <w:lang w:val="uk-UA"/>
              </w:rPr>
              <w:t>ше</w:t>
            </w:r>
            <w:r w:rsidRPr="00036FD6">
              <w:rPr>
                <w:rFonts w:ascii="Times New Roman" w:hAnsi="Times New Roman"/>
                <w:color w:val="000000"/>
                <w:sz w:val="28"/>
                <w:szCs w:val="28"/>
                <w:lang w:val="uk-UA"/>
              </w:rPr>
              <w:t xml:space="preserve"> </w:t>
            </w:r>
            <w:r>
              <w:rPr>
                <w:rFonts w:ascii="Times New Roman" w:hAnsi="Times New Roman"/>
                <w:color w:val="000000"/>
                <w:sz w:val="28"/>
                <w:szCs w:val="28"/>
                <w:lang w:val="uk-UA"/>
              </w:rPr>
              <w:t>сенсорн</w:t>
            </w:r>
            <w:r w:rsidRPr="00036FD6">
              <w:rPr>
                <w:rFonts w:ascii="Times New Roman" w:hAnsi="Times New Roman"/>
                <w:color w:val="000000"/>
                <w:sz w:val="28"/>
                <w:szCs w:val="28"/>
                <w:lang w:val="uk-UA"/>
              </w:rPr>
              <w:t>у афаз</w:t>
            </w:r>
            <w:r>
              <w:rPr>
                <w:rFonts w:ascii="Times New Roman" w:hAnsi="Times New Roman"/>
                <w:color w:val="000000"/>
                <w:sz w:val="28"/>
                <w:szCs w:val="28"/>
                <w:lang w:val="uk-UA"/>
              </w:rPr>
              <w:t>і</w:t>
            </w:r>
            <w:r w:rsidRPr="00036FD6">
              <w:rPr>
                <w:rFonts w:ascii="Times New Roman" w:hAnsi="Times New Roman"/>
                <w:color w:val="000000"/>
                <w:sz w:val="28"/>
                <w:szCs w:val="28"/>
                <w:lang w:val="uk-UA"/>
              </w:rPr>
              <w:t>ю описа</w:t>
            </w:r>
            <w:r>
              <w:rPr>
                <w:rFonts w:ascii="Times New Roman" w:hAnsi="Times New Roman"/>
                <w:color w:val="000000"/>
                <w:sz w:val="28"/>
                <w:szCs w:val="28"/>
                <w:lang w:val="uk-UA"/>
              </w:rPr>
              <w:t>в</w:t>
            </w:r>
            <w:r w:rsidRPr="00036FD6">
              <w:rPr>
                <w:rFonts w:ascii="Times New Roman" w:hAnsi="Times New Roman"/>
                <w:color w:val="000000"/>
                <w:sz w:val="28"/>
                <w:szCs w:val="28"/>
                <w:lang w:val="uk-UA"/>
              </w:rPr>
              <w:t xml:space="preserve"> н</w:t>
            </w:r>
            <w:r>
              <w:rPr>
                <w:rFonts w:ascii="Times New Roman" w:hAnsi="Times New Roman"/>
                <w:color w:val="000000"/>
                <w:sz w:val="28"/>
                <w:szCs w:val="28"/>
                <w:lang w:val="uk-UA"/>
              </w:rPr>
              <w:t>і</w:t>
            </w:r>
            <w:r w:rsidRPr="00036FD6">
              <w:rPr>
                <w:rFonts w:ascii="Times New Roman" w:hAnsi="Times New Roman"/>
                <w:color w:val="000000"/>
                <w:sz w:val="28"/>
                <w:szCs w:val="28"/>
                <w:lang w:val="uk-UA"/>
              </w:rPr>
              <w:t>мец</w:t>
            </w:r>
            <w:r>
              <w:rPr>
                <w:rFonts w:ascii="Times New Roman" w:hAnsi="Times New Roman"/>
                <w:color w:val="000000"/>
                <w:sz w:val="28"/>
                <w:szCs w:val="28"/>
                <w:lang w:val="uk-UA"/>
              </w:rPr>
              <w:t>ь</w:t>
            </w:r>
            <w:r w:rsidRPr="00036FD6">
              <w:rPr>
                <w:rFonts w:ascii="Times New Roman" w:hAnsi="Times New Roman"/>
                <w:color w:val="000000"/>
                <w:sz w:val="28"/>
                <w:szCs w:val="28"/>
                <w:lang w:val="uk-UA"/>
              </w:rPr>
              <w:t>кий псих</w:t>
            </w:r>
            <w:r>
              <w:rPr>
                <w:rFonts w:ascii="Times New Roman" w:hAnsi="Times New Roman"/>
                <w:color w:val="000000"/>
                <w:sz w:val="28"/>
                <w:szCs w:val="28"/>
                <w:lang w:val="uk-UA"/>
              </w:rPr>
              <w:t>і</w:t>
            </w:r>
            <w:r w:rsidRPr="00036FD6">
              <w:rPr>
                <w:rFonts w:ascii="Times New Roman" w:hAnsi="Times New Roman"/>
                <w:color w:val="000000"/>
                <w:sz w:val="28"/>
                <w:szCs w:val="28"/>
                <w:lang w:val="uk-UA"/>
              </w:rPr>
              <w:t>атр Верн</w:t>
            </w:r>
            <w:r>
              <w:rPr>
                <w:rFonts w:ascii="Times New Roman" w:hAnsi="Times New Roman"/>
                <w:color w:val="000000"/>
                <w:sz w:val="28"/>
                <w:szCs w:val="28"/>
                <w:lang w:val="uk-UA"/>
              </w:rPr>
              <w:t>і</w:t>
            </w:r>
            <w:r w:rsidRPr="00036FD6">
              <w:rPr>
                <w:rFonts w:ascii="Times New Roman" w:hAnsi="Times New Roman"/>
                <w:color w:val="000000"/>
                <w:sz w:val="28"/>
                <w:szCs w:val="28"/>
                <w:lang w:val="uk-UA"/>
              </w:rPr>
              <w:t>ке показа</w:t>
            </w:r>
            <w:r>
              <w:rPr>
                <w:rFonts w:ascii="Times New Roman" w:hAnsi="Times New Roman"/>
                <w:color w:val="000000"/>
                <w:sz w:val="28"/>
                <w:szCs w:val="28"/>
                <w:lang w:val="uk-UA"/>
              </w:rPr>
              <w:t>в</w:t>
            </w:r>
            <w:r w:rsidRPr="00036FD6">
              <w:rPr>
                <w:rFonts w:ascii="Times New Roman" w:hAnsi="Times New Roman"/>
                <w:color w:val="000000"/>
                <w:sz w:val="28"/>
                <w:szCs w:val="28"/>
                <w:lang w:val="uk-UA"/>
              </w:rPr>
              <w:t xml:space="preserve">, </w:t>
            </w:r>
            <w:r>
              <w:rPr>
                <w:rFonts w:ascii="Times New Roman" w:hAnsi="Times New Roman"/>
                <w:color w:val="000000"/>
                <w:sz w:val="28"/>
                <w:szCs w:val="28"/>
                <w:lang w:val="uk-UA"/>
              </w:rPr>
              <w:t>щ</w:t>
            </w:r>
            <w:r w:rsidRPr="00036FD6">
              <w:rPr>
                <w:rFonts w:ascii="Times New Roman" w:hAnsi="Times New Roman"/>
                <w:color w:val="000000"/>
                <w:sz w:val="28"/>
                <w:szCs w:val="28"/>
                <w:lang w:val="uk-UA"/>
              </w:rPr>
              <w:t>о афаз</w:t>
            </w:r>
            <w:r>
              <w:rPr>
                <w:rFonts w:ascii="Times New Roman" w:hAnsi="Times New Roman"/>
                <w:color w:val="000000"/>
                <w:sz w:val="28"/>
                <w:szCs w:val="28"/>
                <w:lang w:val="uk-UA"/>
              </w:rPr>
              <w:t>і</w:t>
            </w:r>
            <w:r w:rsidRPr="00036FD6">
              <w:rPr>
                <w:rFonts w:ascii="Times New Roman" w:hAnsi="Times New Roman"/>
                <w:color w:val="000000"/>
                <w:sz w:val="28"/>
                <w:szCs w:val="28"/>
                <w:lang w:val="uk-UA"/>
              </w:rPr>
              <w:t xml:space="preserve">я, котру </w:t>
            </w:r>
            <w:r>
              <w:rPr>
                <w:rFonts w:ascii="Times New Roman" w:hAnsi="Times New Roman"/>
                <w:color w:val="000000"/>
                <w:sz w:val="28"/>
                <w:szCs w:val="28"/>
                <w:lang w:val="uk-UA"/>
              </w:rPr>
              <w:t>ві</w:t>
            </w:r>
            <w:r w:rsidRPr="00036FD6">
              <w:rPr>
                <w:rFonts w:ascii="Times New Roman" w:hAnsi="Times New Roman"/>
                <w:color w:val="000000"/>
                <w:sz w:val="28"/>
                <w:szCs w:val="28"/>
                <w:lang w:val="uk-UA"/>
              </w:rPr>
              <w:t>н назва</w:t>
            </w:r>
            <w:r>
              <w:rPr>
                <w:rFonts w:ascii="Times New Roman" w:hAnsi="Times New Roman"/>
                <w:color w:val="000000"/>
                <w:sz w:val="28"/>
                <w:szCs w:val="28"/>
                <w:lang w:val="uk-UA"/>
              </w:rPr>
              <w:t>в</w:t>
            </w:r>
            <w:r w:rsidRPr="00036FD6">
              <w:rPr>
                <w:rFonts w:ascii="Times New Roman" w:hAnsi="Times New Roman"/>
                <w:color w:val="000000"/>
                <w:sz w:val="28"/>
                <w:szCs w:val="28"/>
                <w:lang w:val="uk-UA"/>
              </w:rPr>
              <w:t xml:space="preserve"> </w:t>
            </w:r>
            <w:r>
              <w:rPr>
                <w:rFonts w:ascii="Times New Roman" w:hAnsi="Times New Roman"/>
                <w:color w:val="000000"/>
                <w:sz w:val="28"/>
                <w:szCs w:val="28"/>
                <w:lang w:val="uk-UA"/>
              </w:rPr>
              <w:t>сенсорн</w:t>
            </w:r>
            <w:r w:rsidRPr="00036FD6">
              <w:rPr>
                <w:rFonts w:ascii="Times New Roman" w:hAnsi="Times New Roman"/>
                <w:color w:val="000000"/>
                <w:sz w:val="28"/>
                <w:szCs w:val="28"/>
                <w:lang w:val="uk-UA"/>
              </w:rPr>
              <w:t>о</w:t>
            </w:r>
            <w:r>
              <w:rPr>
                <w:rFonts w:ascii="Times New Roman" w:hAnsi="Times New Roman"/>
                <w:color w:val="000000"/>
                <w:sz w:val="28"/>
                <w:szCs w:val="28"/>
                <w:lang w:val="uk-UA"/>
              </w:rPr>
              <w:t>ю,</w:t>
            </w:r>
            <w:r w:rsidRPr="00036FD6">
              <w:rPr>
                <w:rFonts w:ascii="Times New Roman" w:hAnsi="Times New Roman"/>
                <w:color w:val="000000"/>
                <w:sz w:val="28"/>
                <w:szCs w:val="28"/>
                <w:lang w:val="uk-UA"/>
              </w:rPr>
              <w:t xml:space="preserve"> </w:t>
            </w:r>
            <w:r>
              <w:rPr>
                <w:rFonts w:ascii="Times New Roman" w:hAnsi="Times New Roman"/>
                <w:color w:val="000000"/>
                <w:sz w:val="28"/>
                <w:szCs w:val="28"/>
                <w:lang w:val="uk-UA"/>
              </w:rPr>
              <w:t>або</w:t>
            </w:r>
            <w:r w:rsidRPr="00036FD6">
              <w:rPr>
                <w:rFonts w:ascii="Times New Roman" w:hAnsi="Times New Roman"/>
                <w:color w:val="000000"/>
                <w:sz w:val="28"/>
                <w:szCs w:val="28"/>
                <w:lang w:val="uk-UA"/>
              </w:rPr>
              <w:t xml:space="preserve"> акустич</w:t>
            </w:r>
            <w:r>
              <w:rPr>
                <w:rFonts w:ascii="Times New Roman" w:hAnsi="Times New Roman"/>
                <w:color w:val="000000"/>
                <w:sz w:val="28"/>
                <w:szCs w:val="28"/>
                <w:lang w:val="uk-UA"/>
              </w:rPr>
              <w:t>но</w:t>
            </w:r>
            <w:r w:rsidRPr="00036FD6">
              <w:rPr>
                <w:rFonts w:ascii="Times New Roman" w:hAnsi="Times New Roman"/>
                <w:color w:val="000000"/>
                <w:sz w:val="28"/>
                <w:szCs w:val="28"/>
                <w:lang w:val="uk-UA"/>
              </w:rPr>
              <w:t xml:space="preserve"> чу</w:t>
            </w:r>
            <w:r>
              <w:rPr>
                <w:rFonts w:ascii="Times New Roman" w:hAnsi="Times New Roman"/>
                <w:color w:val="000000"/>
                <w:sz w:val="28"/>
                <w:szCs w:val="28"/>
                <w:lang w:val="uk-UA"/>
              </w:rPr>
              <w:t>тливою</w:t>
            </w:r>
            <w:r w:rsidRPr="00036FD6">
              <w:rPr>
                <w:rFonts w:ascii="Times New Roman" w:hAnsi="Times New Roman"/>
                <w:color w:val="000000"/>
                <w:sz w:val="28"/>
                <w:szCs w:val="28"/>
                <w:lang w:val="uk-UA"/>
              </w:rPr>
              <w:t>, в</w:t>
            </w:r>
            <w:r>
              <w:rPr>
                <w:rFonts w:ascii="Times New Roman" w:hAnsi="Times New Roman"/>
                <w:color w:val="000000"/>
                <w:sz w:val="28"/>
                <w:szCs w:val="28"/>
                <w:lang w:val="uk-UA"/>
              </w:rPr>
              <w:t>и</w:t>
            </w:r>
            <w:r w:rsidRPr="00036FD6">
              <w:rPr>
                <w:rFonts w:ascii="Times New Roman" w:hAnsi="Times New Roman"/>
                <w:color w:val="000000"/>
                <w:sz w:val="28"/>
                <w:szCs w:val="28"/>
                <w:lang w:val="uk-UA"/>
              </w:rPr>
              <w:t>ника</w:t>
            </w:r>
            <w:r>
              <w:rPr>
                <w:rFonts w:ascii="Times New Roman" w:hAnsi="Times New Roman"/>
                <w:color w:val="000000"/>
                <w:sz w:val="28"/>
                <w:szCs w:val="28"/>
                <w:lang w:val="uk-UA"/>
              </w:rPr>
              <w:t>є</w:t>
            </w:r>
            <w:r w:rsidRPr="00036FD6">
              <w:rPr>
                <w:rFonts w:ascii="Times New Roman" w:hAnsi="Times New Roman"/>
                <w:color w:val="000000"/>
                <w:sz w:val="28"/>
                <w:szCs w:val="28"/>
                <w:lang w:val="uk-UA"/>
              </w:rPr>
              <w:t xml:space="preserve"> </w:t>
            </w:r>
            <w:r>
              <w:rPr>
                <w:rFonts w:ascii="Times New Roman" w:hAnsi="Times New Roman"/>
                <w:color w:val="000000"/>
                <w:sz w:val="28"/>
                <w:szCs w:val="28"/>
                <w:lang w:val="uk-UA"/>
              </w:rPr>
              <w:t>внаслідок у</w:t>
            </w:r>
            <w:r w:rsidRPr="00036FD6">
              <w:rPr>
                <w:rFonts w:ascii="Times New Roman" w:hAnsi="Times New Roman"/>
                <w:color w:val="000000"/>
                <w:sz w:val="28"/>
                <w:szCs w:val="28"/>
                <w:lang w:val="uk-UA"/>
              </w:rPr>
              <w:t>ражен</w:t>
            </w:r>
            <w:r>
              <w:rPr>
                <w:rFonts w:ascii="Times New Roman" w:hAnsi="Times New Roman"/>
                <w:color w:val="000000"/>
                <w:sz w:val="28"/>
                <w:szCs w:val="28"/>
                <w:lang w:val="uk-UA"/>
              </w:rPr>
              <w:t>ня</w:t>
            </w:r>
            <w:r w:rsidRPr="00036FD6">
              <w:rPr>
                <w:rFonts w:ascii="Times New Roman" w:hAnsi="Times New Roman"/>
                <w:color w:val="000000"/>
                <w:sz w:val="28"/>
                <w:szCs w:val="28"/>
                <w:lang w:val="uk-UA"/>
              </w:rPr>
              <w:t xml:space="preserve">  задн</w:t>
            </w:r>
            <w:r>
              <w:rPr>
                <w:rFonts w:ascii="Times New Roman" w:hAnsi="Times New Roman"/>
                <w:color w:val="000000"/>
                <w:sz w:val="28"/>
                <w:szCs w:val="28"/>
                <w:lang w:val="uk-UA"/>
              </w:rPr>
              <w:t>ьої</w:t>
            </w:r>
            <w:r w:rsidRPr="00036FD6">
              <w:rPr>
                <w:rFonts w:ascii="Times New Roman" w:hAnsi="Times New Roman"/>
                <w:color w:val="000000"/>
                <w:sz w:val="28"/>
                <w:szCs w:val="28"/>
                <w:lang w:val="uk-UA"/>
              </w:rPr>
              <w:t xml:space="preserve">  трети</w:t>
            </w:r>
            <w:r>
              <w:rPr>
                <w:rFonts w:ascii="Times New Roman" w:hAnsi="Times New Roman"/>
                <w:color w:val="000000"/>
                <w:sz w:val="28"/>
                <w:szCs w:val="28"/>
                <w:lang w:val="uk-UA"/>
              </w:rPr>
              <w:t>ни</w:t>
            </w:r>
            <w:r w:rsidRPr="00036FD6">
              <w:rPr>
                <w:rFonts w:ascii="Times New Roman" w:hAnsi="Times New Roman"/>
                <w:color w:val="000000"/>
                <w:sz w:val="28"/>
                <w:szCs w:val="28"/>
                <w:lang w:val="uk-UA"/>
              </w:rPr>
              <w:t xml:space="preserve">  верхн</w:t>
            </w:r>
            <w:r>
              <w:rPr>
                <w:rFonts w:ascii="Times New Roman" w:hAnsi="Times New Roman"/>
                <w:color w:val="000000"/>
                <w:sz w:val="28"/>
                <w:szCs w:val="28"/>
                <w:lang w:val="uk-UA"/>
              </w:rPr>
              <w:t>ьої</w:t>
            </w:r>
            <w:r w:rsidRPr="00036FD6">
              <w:rPr>
                <w:rFonts w:ascii="Times New Roman" w:hAnsi="Times New Roman"/>
                <w:color w:val="000000"/>
                <w:sz w:val="28"/>
                <w:szCs w:val="28"/>
                <w:lang w:val="uk-UA"/>
              </w:rPr>
              <w:t xml:space="preserve"> </w:t>
            </w:r>
            <w:r>
              <w:rPr>
                <w:rFonts w:ascii="Times New Roman" w:hAnsi="Times New Roman"/>
                <w:color w:val="000000"/>
                <w:sz w:val="28"/>
                <w:szCs w:val="28"/>
                <w:lang w:val="uk-UA"/>
              </w:rPr>
              <w:t xml:space="preserve">скроневої </w:t>
            </w:r>
            <w:r w:rsidR="005148B3" w:rsidRPr="00005B67">
              <w:rPr>
                <w:rFonts w:ascii="Times New Roman" w:hAnsi="Times New Roman"/>
                <w:color w:val="000000"/>
                <w:sz w:val="28"/>
                <w:szCs w:val="28"/>
                <w:lang w:val="uk-UA"/>
              </w:rPr>
              <w:t xml:space="preserve">звивини лівої півкулі. </w:t>
            </w:r>
          </w:p>
        </w:tc>
      </w:tr>
      <w:tr w:rsidR="00BD1028" w:rsidRPr="005B67AC" w:rsidTr="004B6FBB">
        <w:tc>
          <w:tcPr>
            <w:tcW w:w="9747" w:type="dxa"/>
            <w:gridSpan w:val="2"/>
          </w:tcPr>
          <w:p w:rsidR="00BD1028" w:rsidRPr="00005B67" w:rsidRDefault="004F16B7" w:rsidP="004F16B7">
            <w:pPr>
              <w:widowControl w:val="0"/>
              <w:shd w:val="clear" w:color="auto" w:fill="FFFFFF"/>
              <w:autoSpaceDE w:val="0"/>
              <w:autoSpaceDN w:val="0"/>
              <w:adjustRightInd w:val="0"/>
              <w:spacing w:after="0" w:line="360" w:lineRule="auto"/>
              <w:jc w:val="both"/>
              <w:rPr>
                <w:rFonts w:ascii="Times New Roman" w:hAnsi="Times New Roman"/>
                <w:sz w:val="28"/>
                <w:szCs w:val="28"/>
                <w:lang w:val="uk-UA"/>
              </w:rPr>
            </w:pPr>
            <w:r w:rsidRPr="00005B67">
              <w:rPr>
                <w:rFonts w:ascii="Times New Roman" w:hAnsi="Times New Roman"/>
                <w:color w:val="000000"/>
                <w:sz w:val="28"/>
                <w:szCs w:val="28"/>
                <w:lang w:val="uk-UA"/>
              </w:rPr>
              <w:t>Характерною</w:t>
            </w:r>
            <w:r w:rsidRPr="004F16B7">
              <w:rPr>
                <w:rFonts w:ascii="Times New Roman" w:hAnsi="Times New Roman"/>
                <w:color w:val="000000"/>
                <w:sz w:val="28"/>
                <w:szCs w:val="28"/>
                <w:lang w:val="uk-UA"/>
              </w:rPr>
              <w:t xml:space="preserve">  </w:t>
            </w:r>
            <w:r w:rsidRPr="00005B67">
              <w:rPr>
                <w:rFonts w:ascii="Times New Roman" w:hAnsi="Times New Roman"/>
                <w:color w:val="000000"/>
                <w:sz w:val="28"/>
                <w:szCs w:val="28"/>
                <w:lang w:val="uk-UA"/>
              </w:rPr>
              <w:t xml:space="preserve"> рисою</w:t>
            </w:r>
            <w:r w:rsidRPr="004F16B7">
              <w:rPr>
                <w:rFonts w:ascii="Times New Roman" w:hAnsi="Times New Roman"/>
                <w:color w:val="000000"/>
                <w:sz w:val="28"/>
                <w:szCs w:val="28"/>
                <w:lang w:val="uk-UA"/>
              </w:rPr>
              <w:t xml:space="preserve">  </w:t>
            </w:r>
            <w:r w:rsidRPr="00005B67">
              <w:rPr>
                <w:rFonts w:ascii="Times New Roman" w:hAnsi="Times New Roman"/>
                <w:color w:val="000000"/>
                <w:sz w:val="28"/>
                <w:szCs w:val="28"/>
                <w:lang w:val="uk-UA"/>
              </w:rPr>
              <w:t xml:space="preserve"> ціє</w:t>
            </w:r>
            <w:r w:rsidRPr="004F16B7">
              <w:rPr>
                <w:rFonts w:ascii="Times New Roman" w:hAnsi="Times New Roman"/>
                <w:color w:val="000000"/>
                <w:sz w:val="28"/>
                <w:szCs w:val="28"/>
                <w:lang w:val="uk-UA"/>
              </w:rPr>
              <w:t xml:space="preserve">  </w:t>
            </w:r>
            <w:r w:rsidRPr="00005B67">
              <w:rPr>
                <w:rFonts w:ascii="Times New Roman" w:hAnsi="Times New Roman"/>
                <w:color w:val="000000"/>
                <w:sz w:val="28"/>
                <w:szCs w:val="28"/>
                <w:lang w:val="uk-UA"/>
              </w:rPr>
              <w:t xml:space="preserve">ї форми афазії є порушення </w:t>
            </w:r>
            <w:r w:rsidR="00BD1028" w:rsidRPr="00005B67">
              <w:rPr>
                <w:rFonts w:ascii="Times New Roman" w:hAnsi="Times New Roman"/>
                <w:color w:val="000000"/>
                <w:sz w:val="28"/>
                <w:szCs w:val="28"/>
                <w:lang w:val="uk-UA"/>
              </w:rPr>
              <w:t>розуміння мовлення під час його сприймання на слух. Довгий час механізм порушення розуміння цієї форми афазії залишався незрозумілим, було очевидним лише  те, що сенсорна  афазія  є одним   із  видів  акустичної агнозії.</w:t>
            </w:r>
          </w:p>
          <w:p w:rsidR="00BD1028" w:rsidRPr="00005B67" w:rsidRDefault="00BD1028" w:rsidP="004F16B7">
            <w:pPr>
              <w:widowControl w:val="0"/>
              <w:shd w:val="clear" w:color="auto" w:fill="FFFFFF"/>
              <w:autoSpaceDE w:val="0"/>
              <w:autoSpaceDN w:val="0"/>
              <w:adjustRightInd w:val="0"/>
              <w:spacing w:after="0" w:line="360" w:lineRule="auto"/>
              <w:ind w:firstLine="720"/>
              <w:jc w:val="both"/>
              <w:rPr>
                <w:rFonts w:ascii="Times New Roman" w:hAnsi="Times New Roman"/>
                <w:sz w:val="28"/>
                <w:szCs w:val="28"/>
                <w:lang w:val="uk-UA"/>
              </w:rPr>
            </w:pPr>
            <w:r w:rsidRPr="00005B67">
              <w:rPr>
                <w:rFonts w:ascii="Times New Roman" w:hAnsi="Times New Roman"/>
                <w:color w:val="000000"/>
                <w:sz w:val="28"/>
                <w:szCs w:val="28"/>
                <w:lang w:val="uk-UA"/>
              </w:rPr>
              <w:t>Упродовж багатьох років серед спеціалістів різних наукових галузей відбувалася дискусія щодо того, чи є процес сприйняття мовлення на слух суто акустичним, чи, може, в ньому певну роль відіграє й артикуляторна сторона мовлення. В останні роки було доведено, що сприйняття мовлення супроводжується внутрішнє, приховане, не помітне для слухача промовляння почутого, що поліпшує розуміння сприйнятого на слух усного повідомлення.</w:t>
            </w:r>
          </w:p>
          <w:p w:rsidR="00BD1028" w:rsidRPr="00005B67" w:rsidRDefault="00BD1028" w:rsidP="004F16B7">
            <w:pPr>
              <w:widowControl w:val="0"/>
              <w:shd w:val="clear" w:color="auto" w:fill="FFFFFF"/>
              <w:autoSpaceDE w:val="0"/>
              <w:autoSpaceDN w:val="0"/>
              <w:adjustRightInd w:val="0"/>
              <w:spacing w:after="0" w:line="360" w:lineRule="auto"/>
              <w:ind w:firstLine="720"/>
              <w:jc w:val="both"/>
              <w:rPr>
                <w:rFonts w:ascii="Times New Roman" w:hAnsi="Times New Roman"/>
                <w:sz w:val="28"/>
                <w:szCs w:val="28"/>
                <w:lang w:val="uk-UA"/>
              </w:rPr>
            </w:pPr>
            <w:r>
              <w:rPr>
                <w:rFonts w:ascii="Times New Roman" w:hAnsi="Times New Roman"/>
                <w:color w:val="000000"/>
                <w:sz w:val="28"/>
                <w:szCs w:val="28"/>
                <w:lang w:val="uk-UA"/>
              </w:rPr>
              <w:t>Здатність до р</w:t>
            </w:r>
            <w:r w:rsidRPr="00005B67">
              <w:rPr>
                <w:rFonts w:ascii="Times New Roman" w:hAnsi="Times New Roman"/>
                <w:color w:val="000000"/>
                <w:sz w:val="28"/>
                <w:szCs w:val="28"/>
                <w:lang w:val="uk-UA"/>
              </w:rPr>
              <w:t>озуміння мовлення забезпечується не тільки диференціацією фонематичних ознак мовленнєвих звуків, але й певною послідовністю, визначенням місця наголошеного складу в сл</w:t>
            </w:r>
            <w:r>
              <w:rPr>
                <w:rFonts w:ascii="Times New Roman" w:hAnsi="Times New Roman"/>
                <w:color w:val="000000"/>
                <w:sz w:val="28"/>
                <w:szCs w:val="28"/>
                <w:lang w:val="uk-UA"/>
              </w:rPr>
              <w:t>о</w:t>
            </w:r>
            <w:r w:rsidRPr="00005B67">
              <w:rPr>
                <w:rFonts w:ascii="Times New Roman" w:hAnsi="Times New Roman"/>
                <w:color w:val="000000"/>
                <w:sz w:val="28"/>
                <w:szCs w:val="28"/>
                <w:lang w:val="uk-UA"/>
              </w:rPr>
              <w:t>ві.</w:t>
            </w:r>
          </w:p>
          <w:p w:rsidR="00BD1028" w:rsidRPr="00005B67" w:rsidRDefault="00BD1028" w:rsidP="004F16B7">
            <w:pPr>
              <w:widowControl w:val="0"/>
              <w:shd w:val="clear" w:color="auto" w:fill="FFFFFF"/>
              <w:autoSpaceDE w:val="0"/>
              <w:autoSpaceDN w:val="0"/>
              <w:adjustRightInd w:val="0"/>
              <w:spacing w:after="0" w:line="360" w:lineRule="auto"/>
              <w:ind w:firstLine="720"/>
              <w:jc w:val="both"/>
              <w:rPr>
                <w:rFonts w:ascii="Times New Roman" w:hAnsi="Times New Roman"/>
                <w:sz w:val="28"/>
                <w:szCs w:val="28"/>
                <w:lang w:val="uk-UA"/>
              </w:rPr>
            </w:pPr>
            <w:r w:rsidRPr="00005B67">
              <w:rPr>
                <w:rFonts w:ascii="Times New Roman" w:hAnsi="Times New Roman"/>
                <w:color w:val="000000"/>
                <w:sz w:val="28"/>
                <w:szCs w:val="28"/>
                <w:lang w:val="uk-UA"/>
              </w:rPr>
              <w:t xml:space="preserve">На ранніх стадіях захворювання, що характеризується значними ділянками ураження у скроневій долі спростерігається цілковитий розлад </w:t>
            </w:r>
            <w:r w:rsidRPr="00005B67">
              <w:rPr>
                <w:rFonts w:ascii="Times New Roman" w:hAnsi="Times New Roman"/>
                <w:color w:val="000000"/>
                <w:sz w:val="28"/>
                <w:szCs w:val="28"/>
                <w:lang w:val="uk-UA"/>
              </w:rPr>
              <w:lastRenderedPageBreak/>
              <w:t>розуміння мовлення. Пацієнт сприймає чуже мовлення як непіддатний для розуміння потік звуків.</w:t>
            </w:r>
          </w:p>
          <w:p w:rsidR="00BD1028" w:rsidRPr="00005B67" w:rsidRDefault="00BD1028" w:rsidP="004F16B7">
            <w:pPr>
              <w:widowControl w:val="0"/>
              <w:shd w:val="clear" w:color="auto" w:fill="FFFFFF"/>
              <w:autoSpaceDE w:val="0"/>
              <w:autoSpaceDN w:val="0"/>
              <w:adjustRightInd w:val="0"/>
              <w:spacing w:after="0" w:line="360" w:lineRule="auto"/>
              <w:ind w:firstLine="720"/>
              <w:jc w:val="both"/>
              <w:rPr>
                <w:rFonts w:ascii="Times New Roman" w:hAnsi="Times New Roman"/>
                <w:sz w:val="28"/>
                <w:szCs w:val="28"/>
                <w:lang w:val="uk-UA"/>
              </w:rPr>
            </w:pPr>
            <w:r w:rsidRPr="00005B67">
              <w:rPr>
                <w:rFonts w:ascii="Times New Roman" w:hAnsi="Times New Roman"/>
                <w:color w:val="000000"/>
                <w:sz w:val="28"/>
                <w:szCs w:val="28"/>
                <w:lang w:val="uk-UA"/>
              </w:rPr>
              <w:t>Пацієнти з сенсорною афазією, як правило, не мають виражених рухових порушень, і цілковите нерозуміння мовлення оточуючих, відсутність слухового контролю ласного мовлення призводить до того, що вони не завжди відразу починають усвідомлювати свою неспроможність. Це їх збуджує, вони стають багаторухливими та велемовними. На більш пізніх етапах і за менш виражених розладах спостерігається лише часткове розуміння мовлення, підміна точного сприйняття сл</w:t>
            </w:r>
            <w:r>
              <w:rPr>
                <w:rFonts w:ascii="Times New Roman" w:hAnsi="Times New Roman"/>
                <w:color w:val="000000"/>
                <w:sz w:val="28"/>
                <w:szCs w:val="28"/>
                <w:lang w:val="uk-UA"/>
              </w:rPr>
              <w:t>о</w:t>
            </w:r>
            <w:r w:rsidRPr="00005B67">
              <w:rPr>
                <w:rFonts w:ascii="Times New Roman" w:hAnsi="Times New Roman"/>
                <w:color w:val="000000"/>
                <w:sz w:val="28"/>
                <w:szCs w:val="28"/>
                <w:lang w:val="uk-UA"/>
              </w:rPr>
              <w:t>ва здогадками. Логопеду доводиться неодноразово повторювати свое прохання, підкріплювати своє висловлення жестом, що вказує на  предмет,  тощо.</w:t>
            </w:r>
          </w:p>
          <w:p w:rsidR="00BD1028" w:rsidRPr="00005B67" w:rsidRDefault="00BD1028" w:rsidP="004F16B7">
            <w:pPr>
              <w:widowControl w:val="0"/>
              <w:shd w:val="clear" w:color="auto" w:fill="FFFFFF"/>
              <w:autoSpaceDE w:val="0"/>
              <w:autoSpaceDN w:val="0"/>
              <w:adjustRightInd w:val="0"/>
              <w:spacing w:after="0" w:line="360" w:lineRule="auto"/>
              <w:ind w:firstLine="720"/>
              <w:jc w:val="both"/>
              <w:rPr>
                <w:rFonts w:ascii="Times New Roman" w:hAnsi="Times New Roman"/>
                <w:sz w:val="28"/>
                <w:szCs w:val="28"/>
                <w:lang w:val="uk-UA"/>
              </w:rPr>
            </w:pPr>
            <w:r w:rsidRPr="00005B67">
              <w:rPr>
                <w:rFonts w:ascii="Times New Roman" w:hAnsi="Times New Roman"/>
                <w:color w:val="000000"/>
                <w:sz w:val="28"/>
                <w:szCs w:val="28"/>
                <w:lang w:val="uk-UA"/>
              </w:rPr>
              <w:t>Вторинним  проявом  фонематичної  недостатності є своєрідна зміна в розумінні значення сл</w:t>
            </w:r>
            <w:r>
              <w:rPr>
                <w:rFonts w:ascii="Times New Roman" w:hAnsi="Times New Roman"/>
                <w:color w:val="000000"/>
                <w:sz w:val="28"/>
                <w:szCs w:val="28"/>
                <w:lang w:val="uk-UA"/>
              </w:rPr>
              <w:t>о</w:t>
            </w:r>
            <w:r w:rsidRPr="00005B67">
              <w:rPr>
                <w:rFonts w:ascii="Times New Roman" w:hAnsi="Times New Roman"/>
                <w:color w:val="000000"/>
                <w:sz w:val="28"/>
                <w:szCs w:val="28"/>
                <w:lang w:val="uk-UA"/>
              </w:rPr>
              <w:t>ва. На основі   нездатності розрізнити звуки виникає   головна  особливість сприйняття мовлення,  а  саме його нестійкість.  Пацієнт то розпізнає сл</w:t>
            </w:r>
            <w:r>
              <w:rPr>
                <w:rFonts w:ascii="Times New Roman" w:hAnsi="Times New Roman"/>
                <w:color w:val="000000"/>
                <w:sz w:val="28"/>
                <w:szCs w:val="28"/>
                <w:lang w:val="uk-UA"/>
              </w:rPr>
              <w:t>о</w:t>
            </w:r>
            <w:r w:rsidRPr="00005B67">
              <w:rPr>
                <w:rFonts w:ascii="Times New Roman" w:hAnsi="Times New Roman"/>
                <w:color w:val="000000"/>
                <w:sz w:val="28"/>
                <w:szCs w:val="28"/>
                <w:lang w:val="uk-UA"/>
              </w:rPr>
              <w:t>во, то не може його упізнати. Різні сл</w:t>
            </w:r>
            <w:r>
              <w:rPr>
                <w:rFonts w:ascii="Times New Roman" w:hAnsi="Times New Roman"/>
                <w:color w:val="000000"/>
                <w:sz w:val="28"/>
                <w:szCs w:val="28"/>
                <w:lang w:val="uk-UA"/>
              </w:rPr>
              <w:t>о</w:t>
            </w:r>
            <w:r w:rsidRPr="00005B67">
              <w:rPr>
                <w:rFonts w:ascii="Times New Roman" w:hAnsi="Times New Roman"/>
                <w:color w:val="000000"/>
                <w:sz w:val="28"/>
                <w:szCs w:val="28"/>
                <w:lang w:val="uk-UA"/>
              </w:rPr>
              <w:t xml:space="preserve">ва можуть звучати для нього однаково (наприклад: </w:t>
            </w:r>
            <w:r w:rsidRPr="00005B67">
              <w:rPr>
                <w:rFonts w:ascii="Times New Roman" w:hAnsi="Times New Roman"/>
                <w:i/>
                <w:iCs/>
                <w:color w:val="000000"/>
                <w:sz w:val="28"/>
                <w:szCs w:val="28"/>
                <w:lang w:val="uk-UA"/>
              </w:rPr>
              <w:t xml:space="preserve">хвіст </w:t>
            </w:r>
            <w:r w:rsidRPr="00005B67">
              <w:rPr>
                <w:rFonts w:ascii="Times New Roman" w:hAnsi="Times New Roman"/>
                <w:color w:val="000000"/>
                <w:sz w:val="28"/>
                <w:szCs w:val="28"/>
                <w:lang w:val="uk-UA"/>
              </w:rPr>
              <w:t xml:space="preserve">‒ </w:t>
            </w:r>
            <w:r w:rsidRPr="007B475C">
              <w:rPr>
                <w:rFonts w:ascii="Times New Roman" w:hAnsi="Times New Roman"/>
                <w:i/>
                <w:color w:val="000000"/>
                <w:sz w:val="28"/>
                <w:szCs w:val="28"/>
                <w:lang w:val="uk-UA"/>
              </w:rPr>
              <w:t>ліс</w:t>
            </w:r>
            <w:r w:rsidRPr="00005B67">
              <w:rPr>
                <w:rFonts w:ascii="Times New Roman" w:hAnsi="Times New Roman"/>
                <w:i/>
                <w:iCs/>
                <w:color w:val="000000"/>
                <w:sz w:val="28"/>
                <w:szCs w:val="28"/>
                <w:lang w:val="uk-UA"/>
              </w:rPr>
              <w:t xml:space="preserve"> </w:t>
            </w:r>
            <w:r w:rsidRPr="00005B67">
              <w:rPr>
                <w:rFonts w:ascii="Times New Roman" w:hAnsi="Times New Roman"/>
                <w:color w:val="000000"/>
                <w:sz w:val="28"/>
                <w:szCs w:val="28"/>
                <w:lang w:val="uk-UA"/>
              </w:rPr>
              <w:t xml:space="preserve">‒ </w:t>
            </w:r>
            <w:r w:rsidRPr="007B475C">
              <w:rPr>
                <w:rFonts w:ascii="Times New Roman" w:hAnsi="Times New Roman"/>
                <w:i/>
                <w:color w:val="000000"/>
                <w:sz w:val="28"/>
                <w:szCs w:val="28"/>
                <w:lang w:val="uk-UA"/>
              </w:rPr>
              <w:t>гість</w:t>
            </w:r>
            <w:r w:rsidRPr="00005B67">
              <w:rPr>
                <w:rFonts w:ascii="Times New Roman" w:hAnsi="Times New Roman"/>
                <w:i/>
                <w:iCs/>
                <w:color w:val="000000"/>
                <w:sz w:val="28"/>
                <w:szCs w:val="28"/>
                <w:lang w:val="uk-UA"/>
              </w:rPr>
              <w:t xml:space="preserve"> </w:t>
            </w:r>
            <w:r w:rsidRPr="00005B67">
              <w:rPr>
                <w:rFonts w:ascii="Times New Roman" w:hAnsi="Times New Roman"/>
                <w:color w:val="000000"/>
                <w:sz w:val="28"/>
                <w:szCs w:val="28"/>
                <w:lang w:val="uk-UA"/>
              </w:rPr>
              <w:t xml:space="preserve">‒ </w:t>
            </w:r>
            <w:r w:rsidRPr="007B475C">
              <w:rPr>
                <w:rFonts w:ascii="Times New Roman" w:hAnsi="Times New Roman"/>
                <w:i/>
                <w:color w:val="000000"/>
                <w:sz w:val="28"/>
                <w:szCs w:val="28"/>
                <w:lang w:val="uk-UA"/>
              </w:rPr>
              <w:t>злість</w:t>
            </w:r>
            <w:r w:rsidRPr="00005B67">
              <w:rPr>
                <w:rFonts w:ascii="Times New Roman" w:hAnsi="Times New Roman"/>
                <w:i/>
                <w:iCs/>
                <w:color w:val="000000"/>
                <w:sz w:val="28"/>
                <w:szCs w:val="28"/>
                <w:lang w:val="uk-UA"/>
              </w:rPr>
              <w:t>), і</w:t>
            </w:r>
            <w:r w:rsidRPr="00005B67">
              <w:rPr>
                <w:rFonts w:ascii="Times New Roman" w:hAnsi="Times New Roman"/>
                <w:color w:val="000000"/>
                <w:sz w:val="28"/>
                <w:szCs w:val="28"/>
                <w:lang w:val="uk-UA"/>
              </w:rPr>
              <w:t xml:space="preserve"> те саме сл</w:t>
            </w:r>
            <w:r>
              <w:rPr>
                <w:rFonts w:ascii="Times New Roman" w:hAnsi="Times New Roman"/>
                <w:color w:val="000000"/>
                <w:sz w:val="28"/>
                <w:szCs w:val="28"/>
                <w:lang w:val="uk-UA"/>
              </w:rPr>
              <w:t>о</w:t>
            </w:r>
            <w:r w:rsidRPr="00005B67">
              <w:rPr>
                <w:rFonts w:ascii="Times New Roman" w:hAnsi="Times New Roman"/>
                <w:color w:val="000000"/>
                <w:sz w:val="28"/>
                <w:szCs w:val="28"/>
                <w:lang w:val="uk-UA"/>
              </w:rPr>
              <w:t>во  він  може сприйняти  по-різному,  неправильно показуючи предмети. Наприклад, на прохання логопеда показати сл</w:t>
            </w:r>
            <w:r>
              <w:rPr>
                <w:rFonts w:ascii="Times New Roman" w:hAnsi="Times New Roman"/>
                <w:color w:val="000000"/>
                <w:sz w:val="28"/>
                <w:szCs w:val="28"/>
                <w:lang w:val="uk-UA"/>
              </w:rPr>
              <w:t>о</w:t>
            </w:r>
            <w:r w:rsidRPr="00005B67">
              <w:rPr>
                <w:rFonts w:ascii="Times New Roman" w:hAnsi="Times New Roman"/>
                <w:color w:val="000000"/>
                <w:sz w:val="28"/>
                <w:szCs w:val="28"/>
                <w:lang w:val="uk-UA"/>
              </w:rPr>
              <w:t>ва, що позначають будинок</w:t>
            </w:r>
            <w:r w:rsidRPr="00005B67">
              <w:rPr>
                <w:rFonts w:ascii="Times New Roman" w:hAnsi="Times New Roman"/>
                <w:i/>
                <w:iCs/>
                <w:color w:val="000000"/>
                <w:sz w:val="28"/>
                <w:szCs w:val="28"/>
                <w:lang w:val="uk-UA"/>
              </w:rPr>
              <w:t>,   дочку та діжку ві</w:t>
            </w:r>
            <w:r w:rsidRPr="00005B67">
              <w:rPr>
                <w:rFonts w:ascii="Times New Roman" w:hAnsi="Times New Roman"/>
                <w:color w:val="000000"/>
                <w:sz w:val="28"/>
                <w:szCs w:val="28"/>
                <w:lang w:val="uk-UA"/>
              </w:rPr>
              <w:t xml:space="preserve">н   показує   відповідно </w:t>
            </w:r>
            <w:r w:rsidRPr="007B475C">
              <w:rPr>
                <w:rFonts w:ascii="Times New Roman" w:hAnsi="Times New Roman"/>
                <w:i/>
                <w:color w:val="000000"/>
                <w:sz w:val="28"/>
                <w:szCs w:val="28"/>
                <w:lang w:val="uk-UA"/>
              </w:rPr>
              <w:t>ботинок,</w:t>
            </w:r>
            <w:r w:rsidRPr="00005B67">
              <w:rPr>
                <w:rFonts w:ascii="Times New Roman" w:hAnsi="Times New Roman"/>
                <w:color w:val="000000"/>
                <w:sz w:val="28"/>
                <w:szCs w:val="28"/>
                <w:lang w:val="uk-UA"/>
              </w:rPr>
              <w:t xml:space="preserve"> </w:t>
            </w:r>
            <w:r w:rsidRPr="007B475C">
              <w:rPr>
                <w:rFonts w:ascii="Times New Roman" w:hAnsi="Times New Roman"/>
                <w:i/>
                <w:color w:val="000000"/>
                <w:sz w:val="28"/>
                <w:szCs w:val="28"/>
                <w:lang w:val="uk-UA"/>
              </w:rPr>
              <w:t>точку,</w:t>
            </w:r>
            <w:r w:rsidRPr="00005B67">
              <w:rPr>
                <w:rFonts w:ascii="Times New Roman" w:hAnsi="Times New Roman"/>
                <w:color w:val="000000"/>
                <w:sz w:val="28"/>
                <w:szCs w:val="28"/>
                <w:lang w:val="uk-UA"/>
              </w:rPr>
              <w:t xml:space="preserve"> </w:t>
            </w:r>
            <w:r w:rsidRPr="007B475C">
              <w:rPr>
                <w:rFonts w:ascii="Times New Roman" w:hAnsi="Times New Roman"/>
                <w:i/>
                <w:color w:val="000000"/>
                <w:sz w:val="28"/>
                <w:szCs w:val="28"/>
                <w:lang w:val="uk-UA"/>
              </w:rPr>
              <w:t>мишку</w:t>
            </w:r>
            <w:r w:rsidRPr="00005B67">
              <w:rPr>
                <w:rFonts w:ascii="Times New Roman" w:hAnsi="Times New Roman"/>
                <w:color w:val="000000"/>
                <w:sz w:val="28"/>
                <w:szCs w:val="28"/>
                <w:lang w:val="uk-UA"/>
              </w:rPr>
              <w:t>.  Тож, порушення звукової диференціації призводить до зниження здатності розрізнювати значення сл</w:t>
            </w:r>
            <w:r>
              <w:rPr>
                <w:rFonts w:ascii="Times New Roman" w:hAnsi="Times New Roman"/>
                <w:color w:val="000000"/>
                <w:sz w:val="28"/>
                <w:szCs w:val="28"/>
                <w:lang w:val="uk-UA"/>
              </w:rPr>
              <w:t>о</w:t>
            </w:r>
            <w:r w:rsidRPr="00005B67">
              <w:rPr>
                <w:rFonts w:ascii="Times New Roman" w:hAnsi="Times New Roman"/>
                <w:color w:val="000000"/>
                <w:sz w:val="28"/>
                <w:szCs w:val="28"/>
                <w:lang w:val="uk-UA"/>
              </w:rPr>
              <w:t>ва.</w:t>
            </w:r>
          </w:p>
          <w:p w:rsidR="00BD1028" w:rsidRPr="00005B67" w:rsidRDefault="00BD1028" w:rsidP="004F16B7">
            <w:pPr>
              <w:widowControl w:val="0"/>
              <w:shd w:val="clear" w:color="auto" w:fill="FFFFFF"/>
              <w:autoSpaceDE w:val="0"/>
              <w:autoSpaceDN w:val="0"/>
              <w:adjustRightInd w:val="0"/>
              <w:spacing w:after="0" w:line="360" w:lineRule="auto"/>
              <w:ind w:firstLine="720"/>
              <w:jc w:val="both"/>
              <w:rPr>
                <w:rFonts w:ascii="Times New Roman" w:hAnsi="Times New Roman"/>
                <w:sz w:val="28"/>
                <w:szCs w:val="28"/>
                <w:lang w:val="uk-UA"/>
              </w:rPr>
            </w:pPr>
            <w:r w:rsidRPr="00005B67">
              <w:rPr>
                <w:rFonts w:ascii="Times New Roman" w:hAnsi="Times New Roman"/>
                <w:color w:val="000000"/>
                <w:sz w:val="28"/>
                <w:szCs w:val="28"/>
                <w:lang w:val="uk-UA"/>
              </w:rPr>
              <w:t>Пацієнт із сенсорною афазією гірше вловлює на слух кореневу, тобто лексико-семантичну, частину сл</w:t>
            </w:r>
            <w:r>
              <w:rPr>
                <w:rFonts w:ascii="Times New Roman" w:hAnsi="Times New Roman"/>
                <w:color w:val="000000"/>
                <w:sz w:val="28"/>
                <w:szCs w:val="28"/>
                <w:lang w:val="uk-UA"/>
              </w:rPr>
              <w:t>о</w:t>
            </w:r>
            <w:r w:rsidRPr="00005B67">
              <w:rPr>
                <w:rFonts w:ascii="Times New Roman" w:hAnsi="Times New Roman"/>
                <w:color w:val="000000"/>
                <w:sz w:val="28"/>
                <w:szCs w:val="28"/>
                <w:lang w:val="uk-UA"/>
              </w:rPr>
              <w:t>ва, внаслідок чого й виникає втрата сл</w:t>
            </w:r>
            <w:r>
              <w:rPr>
                <w:rFonts w:ascii="Times New Roman" w:hAnsi="Times New Roman"/>
                <w:color w:val="000000"/>
                <w:sz w:val="28"/>
                <w:szCs w:val="28"/>
                <w:lang w:val="uk-UA"/>
              </w:rPr>
              <w:t>о</w:t>
            </w:r>
            <w:r w:rsidRPr="00005B67">
              <w:rPr>
                <w:rFonts w:ascii="Times New Roman" w:hAnsi="Times New Roman"/>
                <w:color w:val="000000"/>
                <w:sz w:val="28"/>
                <w:szCs w:val="28"/>
                <w:lang w:val="uk-UA"/>
              </w:rPr>
              <w:t>вом його предметної співвіднесеності. Почувши сл</w:t>
            </w:r>
            <w:r>
              <w:rPr>
                <w:rFonts w:ascii="Times New Roman" w:hAnsi="Times New Roman"/>
                <w:color w:val="000000"/>
                <w:sz w:val="28"/>
                <w:szCs w:val="28"/>
                <w:lang w:val="uk-UA"/>
              </w:rPr>
              <w:t>о</w:t>
            </w:r>
            <w:r w:rsidRPr="00005B67">
              <w:rPr>
                <w:rFonts w:ascii="Times New Roman" w:hAnsi="Times New Roman"/>
                <w:color w:val="000000"/>
                <w:sz w:val="28"/>
                <w:szCs w:val="28"/>
                <w:lang w:val="uk-UA"/>
              </w:rPr>
              <w:t>во «дзвіночок»</w:t>
            </w:r>
            <w:r w:rsidRPr="00005B67">
              <w:rPr>
                <w:rFonts w:ascii="Times New Roman" w:hAnsi="Times New Roman"/>
                <w:i/>
                <w:iCs/>
                <w:color w:val="000000"/>
                <w:sz w:val="28"/>
                <w:szCs w:val="28"/>
                <w:lang w:val="uk-UA"/>
              </w:rPr>
              <w:t xml:space="preserve">, </w:t>
            </w:r>
            <w:r w:rsidRPr="007B475C">
              <w:rPr>
                <w:rFonts w:ascii="Times New Roman" w:hAnsi="Times New Roman"/>
                <w:iCs/>
                <w:color w:val="000000"/>
                <w:sz w:val="28"/>
                <w:szCs w:val="28"/>
                <w:lang w:val="uk-UA"/>
              </w:rPr>
              <w:t>пацієнт</w:t>
            </w:r>
            <w:r w:rsidRPr="00005B67">
              <w:rPr>
                <w:rFonts w:ascii="Times New Roman" w:hAnsi="Times New Roman"/>
                <w:i/>
                <w:iCs/>
                <w:color w:val="000000"/>
                <w:sz w:val="28"/>
                <w:szCs w:val="28"/>
                <w:lang w:val="uk-UA"/>
              </w:rPr>
              <w:t xml:space="preserve"> вимовляє</w:t>
            </w:r>
            <w:r w:rsidRPr="00005B67">
              <w:rPr>
                <w:rFonts w:ascii="Times New Roman" w:hAnsi="Times New Roman"/>
                <w:color w:val="000000"/>
                <w:sz w:val="28"/>
                <w:szCs w:val="28"/>
                <w:lang w:val="uk-UA"/>
              </w:rPr>
              <w:t>: «Це щось маленьке, а що, не знаю».</w:t>
            </w:r>
          </w:p>
          <w:p w:rsidR="00BD1028" w:rsidRPr="00005B67" w:rsidRDefault="00BD1028" w:rsidP="004F16B7">
            <w:pPr>
              <w:widowControl w:val="0"/>
              <w:shd w:val="clear" w:color="auto" w:fill="FFFFFF"/>
              <w:autoSpaceDE w:val="0"/>
              <w:autoSpaceDN w:val="0"/>
              <w:adjustRightInd w:val="0"/>
              <w:spacing w:after="0" w:line="360" w:lineRule="auto"/>
              <w:ind w:firstLine="720"/>
              <w:jc w:val="both"/>
              <w:rPr>
                <w:rFonts w:ascii="Times New Roman" w:hAnsi="Times New Roman"/>
                <w:sz w:val="28"/>
                <w:szCs w:val="28"/>
                <w:lang w:val="uk-UA"/>
              </w:rPr>
            </w:pPr>
            <w:r w:rsidRPr="00005B67">
              <w:rPr>
                <w:rFonts w:ascii="Times New Roman" w:hAnsi="Times New Roman"/>
                <w:color w:val="000000"/>
                <w:sz w:val="28"/>
                <w:szCs w:val="28"/>
                <w:lang w:val="uk-UA"/>
              </w:rPr>
              <w:t>У зв’язку зі звуковою лабільністю, у пацієнтів із сенсорною афазією погіршується самоконтроль власного мовлення, в результаті чого у їхньому усному мовленні з’являється компенсаторне багатослів’я.</w:t>
            </w:r>
          </w:p>
          <w:p w:rsidR="00BD1028" w:rsidRPr="00005B67" w:rsidRDefault="00BD1028" w:rsidP="004F16B7">
            <w:pPr>
              <w:widowControl w:val="0"/>
              <w:shd w:val="clear" w:color="auto" w:fill="FFFFFF"/>
              <w:autoSpaceDE w:val="0"/>
              <w:autoSpaceDN w:val="0"/>
              <w:adjustRightInd w:val="0"/>
              <w:spacing w:after="0" w:line="360" w:lineRule="auto"/>
              <w:ind w:firstLine="720"/>
              <w:jc w:val="both"/>
              <w:rPr>
                <w:rFonts w:ascii="Times New Roman" w:hAnsi="Times New Roman"/>
                <w:sz w:val="28"/>
                <w:szCs w:val="28"/>
                <w:lang w:val="uk-UA"/>
              </w:rPr>
            </w:pPr>
            <w:r w:rsidRPr="00005B67">
              <w:rPr>
                <w:rFonts w:ascii="Times New Roman" w:hAnsi="Times New Roman"/>
                <w:color w:val="000000"/>
                <w:sz w:val="28"/>
                <w:szCs w:val="28"/>
                <w:lang w:val="uk-UA"/>
              </w:rPr>
              <w:t>На рез</w:t>
            </w:r>
            <w:r>
              <w:rPr>
                <w:rFonts w:ascii="Times New Roman" w:hAnsi="Times New Roman"/>
                <w:color w:val="000000"/>
                <w:sz w:val="28"/>
                <w:szCs w:val="28"/>
                <w:lang w:val="uk-UA"/>
              </w:rPr>
              <w:t>и</w:t>
            </w:r>
            <w:r w:rsidRPr="00005B67">
              <w:rPr>
                <w:rFonts w:ascii="Times New Roman" w:hAnsi="Times New Roman"/>
                <w:color w:val="000000"/>
                <w:sz w:val="28"/>
                <w:szCs w:val="28"/>
                <w:lang w:val="uk-UA"/>
              </w:rPr>
              <w:t>дуальн</w:t>
            </w:r>
            <w:r>
              <w:rPr>
                <w:rFonts w:ascii="Times New Roman" w:hAnsi="Times New Roman"/>
                <w:color w:val="000000"/>
                <w:sz w:val="28"/>
                <w:szCs w:val="28"/>
                <w:lang w:val="uk-UA"/>
              </w:rPr>
              <w:t>и</w:t>
            </w:r>
            <w:r w:rsidRPr="00005B67">
              <w:rPr>
                <w:rFonts w:ascii="Times New Roman" w:hAnsi="Times New Roman"/>
                <w:color w:val="000000"/>
                <w:sz w:val="28"/>
                <w:szCs w:val="28"/>
                <w:lang w:val="uk-UA"/>
              </w:rPr>
              <w:t>х етапах, за наявності сенсорної афазії, спостерігається порушен</w:t>
            </w:r>
            <w:r>
              <w:rPr>
                <w:rFonts w:ascii="Times New Roman" w:hAnsi="Times New Roman"/>
                <w:color w:val="000000"/>
                <w:sz w:val="28"/>
                <w:szCs w:val="28"/>
                <w:lang w:val="uk-UA"/>
              </w:rPr>
              <w:t>ня</w:t>
            </w:r>
            <w:r w:rsidRPr="00005B67">
              <w:rPr>
                <w:rFonts w:ascii="Times New Roman" w:hAnsi="Times New Roman"/>
                <w:color w:val="000000"/>
                <w:sz w:val="28"/>
                <w:szCs w:val="28"/>
                <w:lang w:val="uk-UA"/>
              </w:rPr>
              <w:t xml:space="preserve"> не тільки фонематичної організації мовленнєвого висловлення, що </w:t>
            </w:r>
            <w:r w:rsidRPr="00005B67">
              <w:rPr>
                <w:rFonts w:ascii="Times New Roman" w:hAnsi="Times New Roman"/>
                <w:color w:val="000000"/>
                <w:sz w:val="28"/>
                <w:szCs w:val="28"/>
                <w:lang w:val="uk-UA"/>
              </w:rPr>
              <w:lastRenderedPageBreak/>
              <w:t>виражається в поодиноких літеральних парафазіях (переважно замінах глухих фонем на дзвінкі), але й добору лексичних засобів мови, що приз</w:t>
            </w:r>
            <w:r>
              <w:rPr>
                <w:rFonts w:ascii="Times New Roman" w:hAnsi="Times New Roman"/>
                <w:color w:val="000000"/>
                <w:sz w:val="28"/>
                <w:szCs w:val="28"/>
                <w:lang w:val="uk-UA"/>
              </w:rPr>
              <w:t>в</w:t>
            </w:r>
            <w:r w:rsidRPr="00005B67">
              <w:rPr>
                <w:rFonts w:ascii="Times New Roman" w:hAnsi="Times New Roman"/>
                <w:color w:val="000000"/>
                <w:sz w:val="28"/>
                <w:szCs w:val="28"/>
                <w:lang w:val="uk-UA"/>
              </w:rPr>
              <w:t>одить до частих вербальних парафазі</w:t>
            </w:r>
            <w:r>
              <w:rPr>
                <w:rFonts w:ascii="Times New Roman" w:hAnsi="Times New Roman"/>
                <w:color w:val="000000"/>
                <w:sz w:val="28"/>
                <w:szCs w:val="28"/>
                <w:lang w:val="uk-UA"/>
              </w:rPr>
              <w:t>й</w:t>
            </w:r>
            <w:r w:rsidRPr="00005B67">
              <w:rPr>
                <w:rFonts w:ascii="Times New Roman" w:hAnsi="Times New Roman"/>
                <w:color w:val="000000"/>
                <w:sz w:val="28"/>
                <w:szCs w:val="28"/>
                <w:lang w:val="uk-UA"/>
              </w:rPr>
              <w:t>.</w:t>
            </w:r>
          </w:p>
          <w:p w:rsidR="00BD1028" w:rsidRPr="00005B67" w:rsidRDefault="00BD1028" w:rsidP="004F16B7">
            <w:pPr>
              <w:widowControl w:val="0"/>
              <w:shd w:val="clear" w:color="auto" w:fill="FFFFFF"/>
              <w:autoSpaceDE w:val="0"/>
              <w:autoSpaceDN w:val="0"/>
              <w:adjustRightInd w:val="0"/>
              <w:spacing w:after="0" w:line="360" w:lineRule="auto"/>
              <w:ind w:firstLine="720"/>
              <w:jc w:val="both"/>
              <w:rPr>
                <w:rFonts w:ascii="Times New Roman" w:hAnsi="Times New Roman"/>
                <w:color w:val="000000"/>
                <w:sz w:val="28"/>
                <w:szCs w:val="28"/>
                <w:lang w:val="uk-UA"/>
              </w:rPr>
            </w:pPr>
            <w:r w:rsidRPr="00005B67">
              <w:rPr>
                <w:rFonts w:ascii="Times New Roman" w:hAnsi="Times New Roman"/>
                <w:color w:val="000000"/>
                <w:sz w:val="28"/>
                <w:szCs w:val="28"/>
                <w:lang w:val="uk-UA"/>
              </w:rPr>
              <w:t>Наведемо приклади вербальних парафазій:  «Вовк угледів мисливців і  делікатно  зник у  кущах»,   «Дитинчатко (телятко)  бігало навколо корови й не слухалося пастуха»,  «Коваль  накували підкову».  Ці порушення добору лексичних    засобів оформлення    думки    за наявності акустико-гностичної афазії проявляються на тлі збереженої ритміко-мелодичної,   інтонаційної   основи висловлення. Таким чином, на ранньому етапі захворювання спонтанне мовлення пацієнтів із   акустико-гностичною   афазією   характеризується багатьма літеральними, а на   пізніх резидуальних етапах ‒ вербальними парафазіями.</w:t>
            </w:r>
          </w:p>
          <w:p w:rsidR="00BD1028" w:rsidRPr="00005B67" w:rsidRDefault="00BD1028" w:rsidP="004F16B7">
            <w:pPr>
              <w:widowControl w:val="0"/>
              <w:shd w:val="clear" w:color="auto" w:fill="FFFFFF"/>
              <w:autoSpaceDE w:val="0"/>
              <w:autoSpaceDN w:val="0"/>
              <w:adjustRightInd w:val="0"/>
              <w:spacing w:after="0" w:line="360" w:lineRule="auto"/>
              <w:ind w:firstLine="720"/>
              <w:jc w:val="both"/>
              <w:rPr>
                <w:rFonts w:ascii="Times New Roman" w:hAnsi="Times New Roman"/>
                <w:sz w:val="28"/>
                <w:szCs w:val="28"/>
                <w:lang w:val="uk-UA"/>
              </w:rPr>
            </w:pPr>
            <w:r w:rsidRPr="00005B67">
              <w:rPr>
                <w:rFonts w:ascii="Times New Roman" w:hAnsi="Times New Roman"/>
                <w:color w:val="000000"/>
                <w:sz w:val="28"/>
                <w:szCs w:val="28"/>
                <w:lang w:val="uk-UA"/>
              </w:rPr>
              <w:t>За наявності акустико-гностичної афазії внаслідок  порушення фонематичного слуху вторинно страждає його артикуляційне оформлення. Через це виникають літеральні парафазії. Нерідко пацієнт із акустико-гностичною афазією спочатку акустично правильно повторює сл</w:t>
            </w:r>
            <w:r>
              <w:rPr>
                <w:rFonts w:ascii="Times New Roman" w:hAnsi="Times New Roman"/>
                <w:color w:val="000000"/>
                <w:sz w:val="28"/>
                <w:szCs w:val="28"/>
                <w:lang w:val="uk-UA"/>
              </w:rPr>
              <w:t>о</w:t>
            </w:r>
            <w:r w:rsidRPr="00005B67">
              <w:rPr>
                <w:rFonts w:ascii="Times New Roman" w:hAnsi="Times New Roman"/>
                <w:color w:val="000000"/>
                <w:sz w:val="28"/>
                <w:szCs w:val="28"/>
                <w:lang w:val="uk-UA"/>
              </w:rPr>
              <w:t xml:space="preserve">во. Після дослуховування до його звучання й подальших </w:t>
            </w:r>
            <w:r>
              <w:rPr>
                <w:rFonts w:ascii="Times New Roman" w:hAnsi="Times New Roman"/>
                <w:color w:val="000000"/>
                <w:sz w:val="28"/>
                <w:szCs w:val="28"/>
                <w:lang w:val="uk-UA"/>
              </w:rPr>
              <w:t xml:space="preserve">спроб </w:t>
            </w:r>
            <w:r w:rsidRPr="00005B67">
              <w:rPr>
                <w:rFonts w:ascii="Times New Roman" w:hAnsi="Times New Roman"/>
                <w:color w:val="000000"/>
                <w:sz w:val="28"/>
                <w:szCs w:val="28"/>
                <w:lang w:val="uk-UA"/>
              </w:rPr>
              <w:t>його повторити, пацієнт втрачає не тільки звукові компоненти сл</w:t>
            </w:r>
            <w:r>
              <w:rPr>
                <w:rFonts w:ascii="Times New Roman" w:hAnsi="Times New Roman"/>
                <w:color w:val="000000"/>
                <w:sz w:val="28"/>
                <w:szCs w:val="28"/>
                <w:lang w:val="uk-UA"/>
              </w:rPr>
              <w:t>о</w:t>
            </w:r>
            <w:r w:rsidRPr="00005B67">
              <w:rPr>
                <w:rFonts w:ascii="Times New Roman" w:hAnsi="Times New Roman"/>
                <w:color w:val="000000"/>
                <w:sz w:val="28"/>
                <w:szCs w:val="28"/>
                <w:lang w:val="uk-UA"/>
              </w:rPr>
              <w:t>ва, але й ритміко-мелодичну основу, що сприяла його первинному правильному повторенню. У міру втрати звукового образу сл</w:t>
            </w:r>
            <w:r>
              <w:rPr>
                <w:rFonts w:ascii="Times New Roman" w:hAnsi="Times New Roman"/>
                <w:color w:val="000000"/>
                <w:sz w:val="28"/>
                <w:szCs w:val="28"/>
                <w:lang w:val="uk-UA"/>
              </w:rPr>
              <w:t>о</w:t>
            </w:r>
            <w:r w:rsidRPr="00005B67">
              <w:rPr>
                <w:rFonts w:ascii="Times New Roman" w:hAnsi="Times New Roman"/>
                <w:color w:val="000000"/>
                <w:sz w:val="28"/>
                <w:szCs w:val="28"/>
                <w:lang w:val="uk-UA"/>
              </w:rPr>
              <w:t xml:space="preserve">ва пацієнт втрачає і можливість зрозуміти його значення, відмовляється від подальших </w:t>
            </w:r>
            <w:r>
              <w:rPr>
                <w:rFonts w:ascii="Times New Roman" w:hAnsi="Times New Roman"/>
                <w:color w:val="000000"/>
                <w:sz w:val="28"/>
                <w:szCs w:val="28"/>
                <w:lang w:val="uk-UA"/>
              </w:rPr>
              <w:t xml:space="preserve">спроб </w:t>
            </w:r>
            <w:r w:rsidRPr="00005B67">
              <w:rPr>
                <w:rFonts w:ascii="Times New Roman" w:hAnsi="Times New Roman"/>
                <w:color w:val="000000"/>
                <w:sz w:val="28"/>
                <w:szCs w:val="28"/>
                <w:lang w:val="uk-UA"/>
              </w:rPr>
              <w:t>його повторити.</w:t>
            </w:r>
          </w:p>
          <w:p w:rsidR="00BD1028" w:rsidRPr="005148B3" w:rsidRDefault="00BD1028" w:rsidP="004F16B7">
            <w:pPr>
              <w:widowControl w:val="0"/>
              <w:shd w:val="clear" w:color="auto" w:fill="FFFFFF"/>
              <w:autoSpaceDE w:val="0"/>
              <w:autoSpaceDN w:val="0"/>
              <w:adjustRightInd w:val="0"/>
              <w:spacing w:after="0" w:line="360" w:lineRule="auto"/>
              <w:ind w:firstLine="720"/>
              <w:jc w:val="both"/>
              <w:rPr>
                <w:rFonts w:ascii="Times New Roman" w:hAnsi="Times New Roman"/>
                <w:sz w:val="28"/>
                <w:szCs w:val="28"/>
                <w:lang w:val="uk-UA"/>
              </w:rPr>
            </w:pPr>
            <w:r w:rsidRPr="00005B67">
              <w:rPr>
                <w:rFonts w:ascii="Times New Roman" w:hAnsi="Times New Roman"/>
                <w:color w:val="000000"/>
                <w:sz w:val="28"/>
                <w:szCs w:val="28"/>
                <w:lang w:val="uk-UA"/>
              </w:rPr>
              <w:t xml:space="preserve">У пацієнтів із сенсорною, акустико-гностичною афазією, разом із правильним називанням почутого, наявні й вербальні парафазії, </w:t>
            </w:r>
            <w:r>
              <w:rPr>
                <w:rFonts w:ascii="Times New Roman" w:hAnsi="Times New Roman"/>
                <w:color w:val="000000"/>
                <w:sz w:val="28"/>
                <w:szCs w:val="28"/>
                <w:lang w:val="uk-UA"/>
              </w:rPr>
              <w:t xml:space="preserve">спроби </w:t>
            </w:r>
            <w:r w:rsidRPr="00005B67">
              <w:rPr>
                <w:rFonts w:ascii="Times New Roman" w:hAnsi="Times New Roman"/>
                <w:color w:val="000000"/>
                <w:sz w:val="28"/>
                <w:szCs w:val="28"/>
                <w:lang w:val="uk-UA"/>
              </w:rPr>
              <w:t>пояснити значення сл</w:t>
            </w:r>
            <w:r>
              <w:rPr>
                <w:rFonts w:ascii="Times New Roman" w:hAnsi="Times New Roman"/>
                <w:color w:val="000000"/>
                <w:sz w:val="28"/>
                <w:szCs w:val="28"/>
                <w:lang w:val="uk-UA"/>
              </w:rPr>
              <w:t>о</w:t>
            </w:r>
            <w:r w:rsidRPr="00005B67">
              <w:rPr>
                <w:rFonts w:ascii="Times New Roman" w:hAnsi="Times New Roman"/>
                <w:color w:val="000000"/>
                <w:sz w:val="28"/>
                <w:szCs w:val="28"/>
                <w:lang w:val="uk-UA"/>
              </w:rPr>
              <w:t>ва або знайти його через фразеологічний контекст. Наприклад під час наз</w:t>
            </w:r>
            <w:r>
              <w:rPr>
                <w:rFonts w:ascii="Times New Roman" w:hAnsi="Times New Roman"/>
                <w:color w:val="000000"/>
                <w:sz w:val="28"/>
                <w:szCs w:val="28"/>
                <w:lang w:val="uk-UA"/>
              </w:rPr>
              <w:t>и</w:t>
            </w:r>
            <w:r w:rsidRPr="00005B67">
              <w:rPr>
                <w:rFonts w:ascii="Times New Roman" w:hAnsi="Times New Roman"/>
                <w:color w:val="000000"/>
                <w:sz w:val="28"/>
                <w:szCs w:val="28"/>
                <w:lang w:val="uk-UA"/>
              </w:rPr>
              <w:t xml:space="preserve">вання </w:t>
            </w:r>
            <w:r w:rsidRPr="007B475C">
              <w:rPr>
                <w:rFonts w:ascii="Times New Roman" w:hAnsi="Times New Roman"/>
                <w:i/>
                <w:color w:val="000000"/>
                <w:sz w:val="28"/>
                <w:szCs w:val="28"/>
                <w:lang w:val="uk-UA"/>
              </w:rPr>
              <w:t>яблука</w:t>
            </w:r>
            <w:r w:rsidRPr="00005B67">
              <w:rPr>
                <w:rFonts w:ascii="Times New Roman" w:hAnsi="Times New Roman"/>
                <w:color w:val="000000"/>
                <w:sz w:val="28"/>
                <w:szCs w:val="28"/>
                <w:lang w:val="uk-UA"/>
              </w:rPr>
              <w:t xml:space="preserve"> пацієнт вимовляє: «</w:t>
            </w:r>
            <w:r w:rsidRPr="007B475C">
              <w:rPr>
                <w:rFonts w:ascii="Times New Roman" w:hAnsi="Times New Roman"/>
                <w:i/>
                <w:color w:val="000000"/>
                <w:sz w:val="28"/>
                <w:szCs w:val="28"/>
                <w:lang w:val="uk-UA"/>
              </w:rPr>
              <w:t>Ну, як же це.. я чудово знаю, що це груша, ні, не груша, а апельсин, апельсин... не апельсин, а кисленьке яблучко... в лісі росте і в саду росте. Є у мене на дачі</w:t>
            </w:r>
            <w:r w:rsidRPr="00005B67">
              <w:rPr>
                <w:rFonts w:ascii="Times New Roman" w:hAnsi="Times New Roman"/>
                <w:color w:val="000000"/>
                <w:sz w:val="28"/>
                <w:szCs w:val="28"/>
                <w:lang w:val="uk-UA"/>
              </w:rPr>
              <w:t>». Під час наз</w:t>
            </w:r>
            <w:r>
              <w:rPr>
                <w:rFonts w:ascii="Times New Roman" w:hAnsi="Times New Roman"/>
                <w:color w:val="000000"/>
                <w:sz w:val="28"/>
                <w:szCs w:val="28"/>
                <w:lang w:val="uk-UA"/>
              </w:rPr>
              <w:t>и</w:t>
            </w:r>
            <w:r w:rsidRPr="00005B67">
              <w:rPr>
                <w:rFonts w:ascii="Times New Roman" w:hAnsi="Times New Roman"/>
                <w:color w:val="000000"/>
                <w:sz w:val="28"/>
                <w:szCs w:val="28"/>
                <w:lang w:val="uk-UA"/>
              </w:rPr>
              <w:t xml:space="preserve">вання, як </w:t>
            </w:r>
            <w:r>
              <w:rPr>
                <w:rFonts w:ascii="Times New Roman" w:hAnsi="Times New Roman"/>
                <w:color w:val="000000"/>
                <w:sz w:val="28"/>
                <w:szCs w:val="28"/>
                <w:lang w:val="uk-UA"/>
              </w:rPr>
              <w:t>і</w:t>
            </w:r>
            <w:r w:rsidRPr="00005B67">
              <w:rPr>
                <w:rFonts w:ascii="Times New Roman" w:hAnsi="Times New Roman"/>
                <w:color w:val="000000"/>
                <w:sz w:val="28"/>
                <w:szCs w:val="28"/>
                <w:lang w:val="uk-UA"/>
              </w:rPr>
              <w:t xml:space="preserve"> під час повторення, </w:t>
            </w:r>
            <w:r w:rsidR="007B475C">
              <w:rPr>
                <w:rFonts w:ascii="Times New Roman" w:hAnsi="Times New Roman"/>
                <w:color w:val="000000"/>
                <w:sz w:val="28"/>
                <w:szCs w:val="28"/>
                <w:lang w:val="uk-UA"/>
              </w:rPr>
              <w:t>можуть виникати літеральні (зву</w:t>
            </w:r>
            <w:r w:rsidRPr="00005B67">
              <w:rPr>
                <w:rFonts w:ascii="Times New Roman" w:hAnsi="Times New Roman"/>
                <w:color w:val="000000"/>
                <w:sz w:val="28"/>
                <w:szCs w:val="28"/>
                <w:lang w:val="uk-UA"/>
              </w:rPr>
              <w:t xml:space="preserve">кові) парафазії з тенденцією до заміни глухих фонем на дзвінкі   </w:t>
            </w:r>
            <w:r w:rsidRPr="005148B3">
              <w:rPr>
                <w:rFonts w:ascii="Times New Roman" w:hAnsi="Times New Roman"/>
                <w:iCs/>
                <w:sz w:val="28"/>
                <w:szCs w:val="28"/>
                <w:lang w:val="uk-UA"/>
              </w:rPr>
              <w:t>(</w:t>
            </w:r>
            <w:r w:rsidR="007B475C" w:rsidRPr="005148B3">
              <w:rPr>
                <w:rFonts w:ascii="Times New Roman" w:hAnsi="Times New Roman"/>
                <w:iCs/>
                <w:sz w:val="28"/>
                <w:szCs w:val="28"/>
                <w:lang w:val="uk-UA"/>
              </w:rPr>
              <w:t>[</w:t>
            </w:r>
            <w:r w:rsidRPr="005148B3">
              <w:rPr>
                <w:rFonts w:ascii="Times New Roman" w:hAnsi="Times New Roman"/>
                <w:i/>
                <w:iCs/>
                <w:sz w:val="28"/>
                <w:szCs w:val="28"/>
                <w:lang w:val="uk-UA"/>
              </w:rPr>
              <w:t xml:space="preserve">п </w:t>
            </w:r>
            <w:r w:rsidRPr="005148B3">
              <w:rPr>
                <w:rFonts w:ascii="Times New Roman" w:hAnsi="Times New Roman"/>
                <w:sz w:val="28"/>
                <w:szCs w:val="28"/>
                <w:lang w:val="uk-UA"/>
              </w:rPr>
              <w:t xml:space="preserve">‒ </w:t>
            </w:r>
            <w:r w:rsidR="007B475C" w:rsidRPr="005148B3">
              <w:rPr>
                <w:rFonts w:ascii="Times New Roman" w:hAnsi="Times New Roman"/>
                <w:i/>
                <w:iCs/>
                <w:sz w:val="28"/>
                <w:szCs w:val="28"/>
                <w:lang w:val="uk-UA"/>
              </w:rPr>
              <w:t>б</w:t>
            </w:r>
            <w:r w:rsidR="007B475C" w:rsidRPr="005148B3">
              <w:rPr>
                <w:rFonts w:ascii="Times New Roman" w:hAnsi="Times New Roman"/>
                <w:iCs/>
                <w:sz w:val="28"/>
                <w:szCs w:val="28"/>
                <w:lang w:val="uk-UA"/>
              </w:rPr>
              <w:t>]</w:t>
            </w:r>
            <w:r w:rsidRPr="005148B3">
              <w:rPr>
                <w:rFonts w:ascii="Times New Roman" w:hAnsi="Times New Roman"/>
                <w:i/>
                <w:iCs/>
                <w:sz w:val="28"/>
                <w:szCs w:val="28"/>
                <w:lang w:val="uk-UA"/>
              </w:rPr>
              <w:t xml:space="preserve">, </w:t>
            </w:r>
            <w:r w:rsidR="007B475C" w:rsidRPr="005148B3">
              <w:rPr>
                <w:rFonts w:ascii="Times New Roman" w:hAnsi="Times New Roman"/>
                <w:iCs/>
                <w:sz w:val="28"/>
                <w:szCs w:val="28"/>
                <w:lang w:val="uk-UA"/>
              </w:rPr>
              <w:t>[</w:t>
            </w:r>
            <w:r w:rsidRPr="005148B3">
              <w:rPr>
                <w:rFonts w:ascii="Times New Roman" w:hAnsi="Times New Roman"/>
                <w:i/>
                <w:iCs/>
                <w:sz w:val="28"/>
                <w:szCs w:val="28"/>
                <w:lang w:val="uk-UA"/>
              </w:rPr>
              <w:t>т</w:t>
            </w:r>
            <w:r w:rsidRPr="005148B3">
              <w:rPr>
                <w:rFonts w:ascii="Times New Roman" w:hAnsi="Times New Roman"/>
                <w:sz w:val="28"/>
                <w:szCs w:val="28"/>
                <w:lang w:val="uk-UA"/>
              </w:rPr>
              <w:t xml:space="preserve">‒ </w:t>
            </w:r>
            <w:r w:rsidRPr="005148B3">
              <w:rPr>
                <w:rFonts w:ascii="Times New Roman" w:hAnsi="Times New Roman"/>
                <w:i/>
                <w:iCs/>
                <w:sz w:val="28"/>
                <w:szCs w:val="28"/>
                <w:lang w:val="uk-UA"/>
              </w:rPr>
              <w:t>д</w:t>
            </w:r>
            <w:r w:rsidR="007B475C" w:rsidRPr="005148B3">
              <w:rPr>
                <w:rFonts w:ascii="Times New Roman" w:hAnsi="Times New Roman"/>
                <w:iCs/>
                <w:sz w:val="28"/>
                <w:szCs w:val="28"/>
                <w:lang w:val="uk-UA"/>
              </w:rPr>
              <w:t>]</w:t>
            </w:r>
            <w:r w:rsidRPr="005148B3">
              <w:rPr>
                <w:rFonts w:ascii="Times New Roman" w:hAnsi="Times New Roman"/>
                <w:i/>
                <w:iCs/>
                <w:sz w:val="28"/>
                <w:szCs w:val="28"/>
                <w:lang w:val="uk-UA"/>
              </w:rPr>
              <w:t xml:space="preserve">, </w:t>
            </w:r>
            <w:r w:rsidR="007B475C" w:rsidRPr="005148B3">
              <w:rPr>
                <w:rFonts w:ascii="Times New Roman" w:hAnsi="Times New Roman"/>
                <w:iCs/>
                <w:sz w:val="28"/>
                <w:szCs w:val="28"/>
                <w:lang w:val="uk-UA"/>
              </w:rPr>
              <w:t>[</w:t>
            </w:r>
            <w:r w:rsidRPr="005148B3">
              <w:rPr>
                <w:rFonts w:ascii="Times New Roman" w:hAnsi="Times New Roman"/>
                <w:i/>
                <w:iCs/>
                <w:sz w:val="28"/>
                <w:szCs w:val="28"/>
                <w:lang w:val="uk-UA"/>
              </w:rPr>
              <w:t>к</w:t>
            </w:r>
            <w:r w:rsidR="007B475C" w:rsidRPr="005148B3">
              <w:rPr>
                <w:rFonts w:ascii="Times New Roman" w:hAnsi="Times New Roman"/>
                <w:i/>
                <w:iCs/>
                <w:sz w:val="16"/>
                <w:szCs w:val="16"/>
                <w:lang w:val="en-US"/>
              </w:rPr>
              <w:t> </w:t>
            </w:r>
            <w:r w:rsidRPr="005148B3">
              <w:rPr>
                <w:rFonts w:ascii="Times New Roman" w:hAnsi="Times New Roman"/>
                <w:sz w:val="28"/>
                <w:szCs w:val="28"/>
                <w:lang w:val="uk-UA"/>
              </w:rPr>
              <w:t>‒</w:t>
            </w:r>
            <w:r w:rsidR="007B475C" w:rsidRPr="005148B3">
              <w:rPr>
                <w:rFonts w:ascii="Times New Roman" w:hAnsi="Times New Roman"/>
                <w:sz w:val="16"/>
                <w:szCs w:val="16"/>
                <w:lang w:val="en-US"/>
              </w:rPr>
              <w:t> </w:t>
            </w:r>
            <w:r w:rsidRPr="005148B3">
              <w:rPr>
                <w:rFonts w:ascii="Times New Roman" w:hAnsi="Times New Roman"/>
                <w:i/>
                <w:iCs/>
                <w:sz w:val="28"/>
                <w:szCs w:val="28"/>
                <w:lang w:val="uk-UA"/>
              </w:rPr>
              <w:t>г</w:t>
            </w:r>
            <w:r w:rsidR="007B475C" w:rsidRPr="005148B3">
              <w:rPr>
                <w:rFonts w:ascii="Times New Roman" w:hAnsi="Times New Roman"/>
                <w:iCs/>
                <w:sz w:val="28"/>
                <w:szCs w:val="28"/>
                <w:lang w:val="uk-UA"/>
              </w:rPr>
              <w:t>]</w:t>
            </w:r>
            <w:r w:rsidRPr="005148B3">
              <w:rPr>
                <w:rFonts w:ascii="Times New Roman" w:hAnsi="Times New Roman"/>
                <w:i/>
                <w:iCs/>
                <w:sz w:val="28"/>
                <w:szCs w:val="28"/>
                <w:lang w:val="uk-UA"/>
              </w:rPr>
              <w:t xml:space="preserve">  або</w:t>
            </w:r>
            <w:r w:rsidRPr="005148B3">
              <w:rPr>
                <w:rFonts w:ascii="Times New Roman" w:hAnsi="Times New Roman"/>
                <w:sz w:val="28"/>
                <w:szCs w:val="28"/>
                <w:lang w:val="uk-UA"/>
              </w:rPr>
              <w:t xml:space="preserve"> </w:t>
            </w:r>
            <w:r w:rsidR="007B475C" w:rsidRPr="005148B3">
              <w:rPr>
                <w:rFonts w:ascii="Times New Roman" w:hAnsi="Times New Roman"/>
                <w:sz w:val="28"/>
                <w:szCs w:val="28"/>
                <w:lang w:val="uk-UA"/>
              </w:rPr>
              <w:t>[</w:t>
            </w:r>
            <w:r w:rsidRPr="005148B3">
              <w:rPr>
                <w:rFonts w:ascii="Times New Roman" w:hAnsi="Times New Roman"/>
                <w:i/>
                <w:iCs/>
                <w:sz w:val="28"/>
                <w:szCs w:val="28"/>
                <w:lang w:val="uk-UA"/>
              </w:rPr>
              <w:t xml:space="preserve">п </w:t>
            </w:r>
            <w:r w:rsidRPr="005148B3">
              <w:rPr>
                <w:rFonts w:ascii="Times New Roman" w:hAnsi="Times New Roman"/>
                <w:sz w:val="28"/>
                <w:szCs w:val="28"/>
                <w:lang w:val="uk-UA"/>
              </w:rPr>
              <w:t xml:space="preserve">‒ </w:t>
            </w:r>
            <w:r w:rsidRPr="005148B3">
              <w:rPr>
                <w:rFonts w:ascii="Times New Roman" w:hAnsi="Times New Roman"/>
                <w:i/>
                <w:iCs/>
                <w:sz w:val="28"/>
                <w:szCs w:val="28"/>
                <w:lang w:val="uk-UA"/>
              </w:rPr>
              <w:t>д</w:t>
            </w:r>
            <w:r w:rsidR="007B475C" w:rsidRPr="005148B3">
              <w:rPr>
                <w:rFonts w:ascii="Times New Roman" w:hAnsi="Times New Roman"/>
                <w:iCs/>
                <w:sz w:val="28"/>
                <w:szCs w:val="28"/>
                <w:lang w:val="uk-UA"/>
              </w:rPr>
              <w:t>]</w:t>
            </w:r>
            <w:r w:rsidRPr="005148B3">
              <w:rPr>
                <w:rFonts w:ascii="Times New Roman" w:hAnsi="Times New Roman"/>
                <w:i/>
                <w:iCs/>
                <w:sz w:val="28"/>
                <w:szCs w:val="28"/>
                <w:lang w:val="uk-UA"/>
              </w:rPr>
              <w:t xml:space="preserve">, </w:t>
            </w:r>
            <w:r w:rsidR="007B475C" w:rsidRPr="005148B3">
              <w:rPr>
                <w:rFonts w:ascii="Times New Roman" w:hAnsi="Times New Roman"/>
                <w:iCs/>
                <w:sz w:val="28"/>
                <w:szCs w:val="28"/>
                <w:lang w:val="uk-UA"/>
              </w:rPr>
              <w:t>[</w:t>
            </w:r>
            <w:r w:rsidRPr="005148B3">
              <w:rPr>
                <w:rFonts w:ascii="Times New Roman" w:hAnsi="Times New Roman"/>
                <w:i/>
                <w:iCs/>
                <w:sz w:val="28"/>
                <w:szCs w:val="28"/>
                <w:lang w:val="uk-UA"/>
              </w:rPr>
              <w:t>т</w:t>
            </w:r>
            <w:r w:rsidR="007B475C" w:rsidRPr="005148B3">
              <w:rPr>
                <w:rFonts w:ascii="Times New Roman" w:hAnsi="Times New Roman"/>
                <w:i/>
                <w:iCs/>
                <w:sz w:val="28"/>
                <w:szCs w:val="28"/>
                <w:lang w:val="uk-UA"/>
              </w:rPr>
              <w:t xml:space="preserve"> </w:t>
            </w:r>
            <w:r w:rsidRPr="005148B3">
              <w:rPr>
                <w:rFonts w:ascii="Times New Roman" w:hAnsi="Times New Roman"/>
                <w:sz w:val="28"/>
                <w:szCs w:val="28"/>
                <w:lang w:val="uk-UA"/>
              </w:rPr>
              <w:t>‒</w:t>
            </w:r>
            <w:r w:rsidR="007B475C" w:rsidRPr="005148B3">
              <w:rPr>
                <w:rFonts w:ascii="Times New Roman" w:hAnsi="Times New Roman"/>
                <w:sz w:val="28"/>
                <w:szCs w:val="28"/>
                <w:lang w:val="uk-UA"/>
              </w:rPr>
              <w:t xml:space="preserve"> </w:t>
            </w:r>
            <w:r w:rsidRPr="005148B3">
              <w:rPr>
                <w:rFonts w:ascii="Times New Roman" w:hAnsi="Times New Roman"/>
                <w:i/>
                <w:sz w:val="28"/>
                <w:szCs w:val="28"/>
                <w:lang w:val="uk-UA"/>
              </w:rPr>
              <w:t>б</w:t>
            </w:r>
            <w:r w:rsidR="007B475C" w:rsidRPr="005148B3">
              <w:rPr>
                <w:rFonts w:ascii="Times New Roman" w:hAnsi="Times New Roman"/>
                <w:sz w:val="28"/>
                <w:szCs w:val="28"/>
                <w:lang w:val="uk-UA"/>
              </w:rPr>
              <w:t>]</w:t>
            </w:r>
            <w:r w:rsidRPr="005148B3">
              <w:rPr>
                <w:rFonts w:ascii="Times New Roman" w:hAnsi="Times New Roman"/>
                <w:sz w:val="28"/>
                <w:szCs w:val="28"/>
                <w:lang w:val="uk-UA"/>
              </w:rPr>
              <w:t xml:space="preserve"> тощо).</w:t>
            </w:r>
          </w:p>
          <w:p w:rsidR="00BD1028" w:rsidRPr="00005B67" w:rsidRDefault="00BD1028" w:rsidP="004F16B7">
            <w:pPr>
              <w:widowControl w:val="0"/>
              <w:shd w:val="clear" w:color="auto" w:fill="FFFFFF"/>
              <w:autoSpaceDE w:val="0"/>
              <w:autoSpaceDN w:val="0"/>
              <w:adjustRightInd w:val="0"/>
              <w:spacing w:after="0" w:line="360" w:lineRule="auto"/>
              <w:ind w:firstLine="720"/>
              <w:jc w:val="both"/>
              <w:rPr>
                <w:rFonts w:ascii="Times New Roman" w:hAnsi="Times New Roman"/>
                <w:sz w:val="28"/>
                <w:szCs w:val="28"/>
                <w:lang w:val="uk-UA"/>
              </w:rPr>
            </w:pPr>
            <w:r w:rsidRPr="005148B3">
              <w:rPr>
                <w:rFonts w:ascii="Times New Roman" w:hAnsi="Times New Roman"/>
                <w:sz w:val="28"/>
                <w:szCs w:val="28"/>
                <w:lang w:val="uk-UA"/>
              </w:rPr>
              <w:lastRenderedPageBreak/>
              <w:t xml:space="preserve">Під час читання в мовленні пацієнтів із сенсорною афазією </w:t>
            </w:r>
            <w:r w:rsidRPr="00005B67">
              <w:rPr>
                <w:rFonts w:ascii="Times New Roman" w:hAnsi="Times New Roman"/>
                <w:color w:val="000000"/>
                <w:sz w:val="28"/>
                <w:szCs w:val="28"/>
                <w:lang w:val="uk-UA"/>
              </w:rPr>
              <w:t>з’являються літеральні парафазії, пацієнти відчувають значні труднощі в постановці наголосу в сл</w:t>
            </w:r>
            <w:r>
              <w:rPr>
                <w:rFonts w:ascii="Times New Roman" w:hAnsi="Times New Roman"/>
                <w:color w:val="000000"/>
                <w:sz w:val="28"/>
                <w:szCs w:val="28"/>
                <w:lang w:val="uk-UA"/>
              </w:rPr>
              <w:t>о</w:t>
            </w:r>
            <w:r w:rsidRPr="00005B67">
              <w:rPr>
                <w:rFonts w:ascii="Times New Roman" w:hAnsi="Times New Roman"/>
                <w:color w:val="000000"/>
                <w:sz w:val="28"/>
                <w:szCs w:val="28"/>
                <w:lang w:val="uk-UA"/>
              </w:rPr>
              <w:t>ві, тобто віднайдені наголошеного складу, у зв’язку з чим їм дуже важко й зрозуміти сенс прочитаного. Однак читання залишається найбільш збереженою мовленнєвою функцією при сенсорній афазії, оскільки воно реалізується шляхом залучення оптичного та кінестетичного контролю.</w:t>
            </w:r>
          </w:p>
          <w:p w:rsidR="00BD1028" w:rsidRPr="00005B67" w:rsidRDefault="00BD1028" w:rsidP="004F16B7">
            <w:pPr>
              <w:widowControl w:val="0"/>
              <w:shd w:val="clear" w:color="auto" w:fill="FFFFFF"/>
              <w:autoSpaceDE w:val="0"/>
              <w:autoSpaceDN w:val="0"/>
              <w:adjustRightInd w:val="0"/>
              <w:spacing w:after="0" w:line="360" w:lineRule="auto"/>
              <w:ind w:firstLine="720"/>
              <w:jc w:val="both"/>
              <w:rPr>
                <w:rFonts w:ascii="Times New Roman" w:hAnsi="Times New Roman"/>
                <w:sz w:val="28"/>
                <w:szCs w:val="28"/>
                <w:lang w:val="uk-UA"/>
              </w:rPr>
            </w:pPr>
            <w:r w:rsidRPr="00005B67">
              <w:rPr>
                <w:rFonts w:ascii="Times New Roman" w:hAnsi="Times New Roman"/>
                <w:color w:val="000000"/>
                <w:sz w:val="28"/>
                <w:szCs w:val="28"/>
                <w:lang w:val="uk-UA"/>
              </w:rPr>
              <w:t xml:space="preserve">Писемне мовлення </w:t>
            </w:r>
            <w:r>
              <w:rPr>
                <w:rFonts w:ascii="Times New Roman" w:hAnsi="Times New Roman"/>
                <w:color w:val="000000"/>
                <w:sz w:val="28"/>
                <w:szCs w:val="28"/>
                <w:lang w:val="uk-UA"/>
              </w:rPr>
              <w:t xml:space="preserve">під час </w:t>
            </w:r>
            <w:r w:rsidRPr="00005B67">
              <w:rPr>
                <w:rFonts w:ascii="Times New Roman" w:hAnsi="Times New Roman"/>
                <w:color w:val="000000"/>
                <w:sz w:val="28"/>
                <w:szCs w:val="28"/>
                <w:lang w:val="uk-UA"/>
              </w:rPr>
              <w:t>акустико-гностичної афазії, на відміну від читання, порушується більшою мірою і перебуває у прямі залежності від стану фонематичного слуху пацієнта.</w:t>
            </w:r>
          </w:p>
          <w:p w:rsidR="00BD1028" w:rsidRPr="00005B67" w:rsidRDefault="00BD1028" w:rsidP="004F16B7">
            <w:pPr>
              <w:widowControl w:val="0"/>
              <w:shd w:val="clear" w:color="auto" w:fill="FFFFFF"/>
              <w:autoSpaceDE w:val="0"/>
              <w:autoSpaceDN w:val="0"/>
              <w:adjustRightInd w:val="0"/>
              <w:spacing w:after="0" w:line="360" w:lineRule="auto"/>
              <w:ind w:firstLine="720"/>
              <w:jc w:val="both"/>
              <w:rPr>
                <w:rFonts w:ascii="Times New Roman" w:hAnsi="Times New Roman"/>
                <w:sz w:val="28"/>
                <w:szCs w:val="28"/>
                <w:lang w:val="uk-UA"/>
              </w:rPr>
            </w:pPr>
            <w:r w:rsidRPr="00005B67">
              <w:rPr>
                <w:rFonts w:ascii="Times New Roman" w:hAnsi="Times New Roman"/>
                <w:color w:val="000000"/>
                <w:sz w:val="28"/>
                <w:szCs w:val="28"/>
                <w:lang w:val="uk-UA"/>
              </w:rPr>
              <w:t>На ранньому етапі, за яскраво вираженої акустико-гностичної афазії ускладнене письмо під диктовку та списування слів. За яскраво вираженої сенсорної афазії не усвідомлюються мовленнєві розлади, зоровий образ сл</w:t>
            </w:r>
            <w:r>
              <w:rPr>
                <w:rFonts w:ascii="Times New Roman" w:hAnsi="Times New Roman"/>
                <w:color w:val="000000"/>
                <w:sz w:val="28"/>
                <w:szCs w:val="28"/>
                <w:lang w:val="uk-UA"/>
              </w:rPr>
              <w:t>о</w:t>
            </w:r>
            <w:r w:rsidRPr="00005B67">
              <w:rPr>
                <w:rFonts w:ascii="Times New Roman" w:hAnsi="Times New Roman"/>
                <w:color w:val="000000"/>
                <w:sz w:val="28"/>
                <w:szCs w:val="28"/>
                <w:lang w:val="uk-UA"/>
              </w:rPr>
              <w:t>ва, що списується, відтворюється безконтрольно. При цьому, списуючи, наприклад, сл</w:t>
            </w:r>
            <w:r>
              <w:rPr>
                <w:rFonts w:ascii="Times New Roman" w:hAnsi="Times New Roman"/>
                <w:color w:val="000000"/>
                <w:sz w:val="28"/>
                <w:szCs w:val="28"/>
                <w:lang w:val="uk-UA"/>
              </w:rPr>
              <w:t>о</w:t>
            </w:r>
            <w:r w:rsidRPr="00005B67">
              <w:rPr>
                <w:rFonts w:ascii="Times New Roman" w:hAnsi="Times New Roman"/>
                <w:color w:val="000000"/>
                <w:sz w:val="28"/>
                <w:szCs w:val="28"/>
                <w:lang w:val="uk-UA"/>
              </w:rPr>
              <w:t>во з трьох літер: «</w:t>
            </w:r>
            <w:r w:rsidRPr="007B475C">
              <w:rPr>
                <w:rFonts w:ascii="Times New Roman" w:hAnsi="Times New Roman"/>
                <w:i/>
                <w:color w:val="000000"/>
                <w:sz w:val="28"/>
                <w:szCs w:val="28"/>
                <w:lang w:val="uk-UA"/>
              </w:rPr>
              <w:t>кіт</w:t>
            </w:r>
            <w:r w:rsidRPr="00005B67">
              <w:rPr>
                <w:rFonts w:ascii="Times New Roman" w:hAnsi="Times New Roman"/>
                <w:color w:val="000000"/>
                <w:sz w:val="28"/>
                <w:szCs w:val="28"/>
                <w:lang w:val="uk-UA"/>
              </w:rPr>
              <w:t>»</w:t>
            </w:r>
            <w:r w:rsidRPr="00005B67">
              <w:rPr>
                <w:rFonts w:ascii="Times New Roman" w:hAnsi="Times New Roman"/>
                <w:i/>
                <w:iCs/>
                <w:color w:val="000000"/>
                <w:sz w:val="28"/>
                <w:szCs w:val="28"/>
                <w:lang w:val="uk-UA"/>
              </w:rPr>
              <w:t xml:space="preserve">, </w:t>
            </w:r>
            <w:r w:rsidRPr="00005B67">
              <w:rPr>
                <w:rFonts w:ascii="Times New Roman" w:hAnsi="Times New Roman"/>
                <w:color w:val="000000"/>
                <w:sz w:val="28"/>
                <w:szCs w:val="28"/>
                <w:lang w:val="uk-UA"/>
              </w:rPr>
              <w:t>пацієнт мурмоче невизначений набір звуків і  пише 8-10 знаків: «</w:t>
            </w:r>
            <w:r w:rsidRPr="007B475C">
              <w:rPr>
                <w:rFonts w:ascii="Times New Roman" w:hAnsi="Times New Roman"/>
                <w:i/>
                <w:color w:val="000000"/>
                <w:sz w:val="28"/>
                <w:szCs w:val="28"/>
                <w:lang w:val="uk-UA"/>
              </w:rPr>
              <w:t>китлршкрп</w:t>
            </w:r>
            <w:r w:rsidRPr="00005B67">
              <w:rPr>
                <w:rFonts w:ascii="Times New Roman" w:hAnsi="Times New Roman"/>
                <w:color w:val="000000"/>
                <w:sz w:val="28"/>
                <w:szCs w:val="28"/>
                <w:lang w:val="uk-UA"/>
              </w:rPr>
              <w:t>».</w:t>
            </w:r>
          </w:p>
          <w:p w:rsidR="00BD1028" w:rsidRPr="00005B67" w:rsidRDefault="00BD1028" w:rsidP="004F16B7">
            <w:pPr>
              <w:widowControl w:val="0"/>
              <w:shd w:val="clear" w:color="auto" w:fill="FFFFFF"/>
              <w:autoSpaceDE w:val="0"/>
              <w:autoSpaceDN w:val="0"/>
              <w:adjustRightInd w:val="0"/>
              <w:spacing w:after="0" w:line="360" w:lineRule="auto"/>
              <w:ind w:firstLine="720"/>
              <w:jc w:val="both"/>
              <w:rPr>
                <w:rFonts w:ascii="Times New Roman" w:hAnsi="Times New Roman"/>
                <w:color w:val="000000"/>
                <w:sz w:val="28"/>
                <w:szCs w:val="28"/>
                <w:lang w:val="uk-UA"/>
              </w:rPr>
            </w:pPr>
            <w:r w:rsidRPr="00005B67">
              <w:rPr>
                <w:rFonts w:ascii="Times New Roman" w:hAnsi="Times New Roman"/>
                <w:color w:val="000000"/>
                <w:sz w:val="28"/>
                <w:szCs w:val="28"/>
                <w:lang w:val="uk-UA"/>
              </w:rPr>
              <w:t>Якщо загострити увагу пацієнта на його помилках із залученням збереженого оптичного контролю, це допоможе йому точно скопіювати потрібне сл</w:t>
            </w:r>
            <w:r>
              <w:rPr>
                <w:rFonts w:ascii="Times New Roman" w:hAnsi="Times New Roman"/>
                <w:color w:val="000000"/>
                <w:sz w:val="28"/>
                <w:szCs w:val="28"/>
                <w:lang w:val="uk-UA"/>
              </w:rPr>
              <w:t>о</w:t>
            </w:r>
            <w:r w:rsidRPr="00005B67">
              <w:rPr>
                <w:rFonts w:ascii="Times New Roman" w:hAnsi="Times New Roman"/>
                <w:color w:val="000000"/>
                <w:sz w:val="28"/>
                <w:szCs w:val="28"/>
                <w:lang w:val="uk-UA"/>
              </w:rPr>
              <w:t>во. В писемному мовленні, за наявності сенсорної афазії, у</w:t>
            </w:r>
            <w:r w:rsidR="004F16B7">
              <w:rPr>
                <w:rFonts w:ascii="Times New Roman" w:hAnsi="Times New Roman"/>
                <w:color w:val="000000"/>
                <w:sz w:val="28"/>
                <w:szCs w:val="28"/>
                <w:lang w:val="uk-UA"/>
              </w:rPr>
              <w:t> </w:t>
            </w:r>
            <w:r w:rsidRPr="00005B67">
              <w:rPr>
                <w:rFonts w:ascii="Times New Roman" w:hAnsi="Times New Roman"/>
                <w:color w:val="000000"/>
                <w:sz w:val="28"/>
                <w:szCs w:val="28"/>
                <w:lang w:val="uk-UA"/>
              </w:rPr>
              <w:t>слухових диктантах тривалий час спостерігаються літеральні параграфії. У</w:t>
            </w:r>
            <w:r w:rsidR="004F16B7">
              <w:rPr>
                <w:rFonts w:ascii="Times New Roman" w:hAnsi="Times New Roman"/>
                <w:color w:val="000000"/>
                <w:sz w:val="28"/>
                <w:szCs w:val="28"/>
                <w:lang w:val="uk-UA"/>
              </w:rPr>
              <w:t> </w:t>
            </w:r>
            <w:r w:rsidRPr="00005B67">
              <w:rPr>
                <w:rFonts w:ascii="Times New Roman" w:hAnsi="Times New Roman"/>
                <w:color w:val="000000"/>
                <w:sz w:val="28"/>
                <w:szCs w:val="28"/>
                <w:lang w:val="uk-UA"/>
              </w:rPr>
              <w:t>спонтанному письмі з опорою на збережений кінестетичний і оптичний контроль літеральні параграфії спостерігаються рідше.</w:t>
            </w:r>
          </w:p>
          <w:p w:rsidR="00BD1028" w:rsidRPr="00005B67" w:rsidRDefault="00BD1028" w:rsidP="004F16B7">
            <w:pPr>
              <w:widowControl w:val="0"/>
              <w:shd w:val="clear" w:color="auto" w:fill="FFFFFF"/>
              <w:autoSpaceDE w:val="0"/>
              <w:autoSpaceDN w:val="0"/>
              <w:adjustRightInd w:val="0"/>
              <w:spacing w:after="0" w:line="360" w:lineRule="auto"/>
              <w:ind w:firstLine="720"/>
              <w:jc w:val="both"/>
              <w:rPr>
                <w:rFonts w:ascii="Times New Roman" w:hAnsi="Times New Roman"/>
                <w:color w:val="000000"/>
                <w:sz w:val="28"/>
                <w:szCs w:val="28"/>
                <w:lang w:val="uk-UA"/>
              </w:rPr>
            </w:pPr>
            <w:r w:rsidRPr="00005B67">
              <w:rPr>
                <w:rFonts w:ascii="Times New Roman" w:hAnsi="Times New Roman"/>
                <w:color w:val="000000"/>
                <w:sz w:val="28"/>
                <w:szCs w:val="28"/>
                <w:lang w:val="uk-UA"/>
              </w:rPr>
              <w:t>Яскраво виражені розлади лічби при сенсорній акустично-гностичній афазії спостерігаються лише на найбільш ранньому етапі, оскільки лічба вимагає промовляння слів, що належать до рахункових операцій.</w:t>
            </w:r>
          </w:p>
        </w:tc>
      </w:tr>
      <w:tr w:rsidR="00BD1028" w:rsidRPr="005148B3" w:rsidTr="004B6FBB">
        <w:tc>
          <w:tcPr>
            <w:tcW w:w="3369" w:type="dxa"/>
          </w:tcPr>
          <w:p w:rsidR="00BD1028" w:rsidRPr="00005B67" w:rsidRDefault="00BD1028" w:rsidP="004F16B7">
            <w:pPr>
              <w:shd w:val="clear" w:color="auto" w:fill="FFFFFF"/>
              <w:autoSpaceDE w:val="0"/>
              <w:autoSpaceDN w:val="0"/>
              <w:adjustRightInd w:val="0"/>
              <w:spacing w:after="0" w:line="360" w:lineRule="auto"/>
              <w:ind w:firstLine="709"/>
              <w:jc w:val="both"/>
              <w:rPr>
                <w:rFonts w:ascii="Times New Roman" w:eastAsia="Calibri" w:hAnsi="Times New Roman"/>
                <w:color w:val="000000"/>
                <w:sz w:val="28"/>
                <w:szCs w:val="28"/>
                <w:lang w:val="uk-UA"/>
              </w:rPr>
            </w:pPr>
            <w:r w:rsidRPr="00005B67">
              <w:rPr>
                <w:rFonts w:ascii="Times New Roman" w:eastAsia="Calibri" w:hAnsi="Times New Roman"/>
                <w:noProof/>
                <w:color w:val="000000"/>
                <w:sz w:val="28"/>
                <w:szCs w:val="28"/>
              </w:rPr>
              <w:lastRenderedPageBreak/>
              <mc:AlternateContent>
                <mc:Choice Requires="wps">
                  <w:drawing>
                    <wp:anchor distT="0" distB="0" distL="114300" distR="114300" simplePos="0" relativeHeight="251746304" behindDoc="0" locked="0" layoutInCell="1" allowOverlap="1" wp14:anchorId="099BBF8A" wp14:editId="370FB4CD">
                      <wp:simplePos x="0" y="0"/>
                      <wp:positionH relativeFrom="column">
                        <wp:posOffset>80645</wp:posOffset>
                      </wp:positionH>
                      <wp:positionV relativeFrom="paragraph">
                        <wp:posOffset>178435</wp:posOffset>
                      </wp:positionV>
                      <wp:extent cx="1924050" cy="1323975"/>
                      <wp:effectExtent l="0" t="38100" r="76200" b="28575"/>
                      <wp:wrapNone/>
                      <wp:docPr id="23" name="Прямоугольник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4050" cy="1323975"/>
                              </a:xfrm>
                              <a:prstGeom prst="rect">
                                <a:avLst/>
                              </a:prstGeom>
                              <a:gradFill rotWithShape="0">
                                <a:gsLst>
                                  <a:gs pos="0">
                                    <a:srgbClr val="BBE0E3"/>
                                  </a:gs>
                                  <a:gs pos="100000">
                                    <a:srgbClr val="FFFFFF"/>
                                  </a:gs>
                                </a:gsLst>
                                <a:path path="rect">
                                  <a:fillToRect l="100000" b="100000"/>
                                </a:path>
                              </a:gradFill>
                              <a:ln w="9525">
                                <a:solidFill>
                                  <a:srgbClr val="99CC00"/>
                                </a:solidFill>
                                <a:miter lim="800000"/>
                                <a:headEnd/>
                                <a:tailEnd/>
                              </a:ln>
                              <a:effectLst>
                                <a:outerShdw dist="63500" dir="19387806" algn="ctr" rotWithShape="0">
                                  <a:srgbClr val="99CC00"/>
                                </a:outerShdw>
                              </a:effectLst>
                            </wps:spPr>
                            <wps:txbx>
                              <w:txbxContent>
                                <w:p w:rsidR="001F6A4F" w:rsidRPr="007B475C" w:rsidRDefault="001F6A4F" w:rsidP="00BD1028">
                                  <w:pPr>
                                    <w:spacing w:after="0"/>
                                    <w:jc w:val="center"/>
                                    <w:rPr>
                                      <w:rFonts w:ascii="Times New Roman" w:hAnsi="Times New Roman"/>
                                      <w:b/>
                                      <w:i/>
                                      <w:sz w:val="28"/>
                                      <w:szCs w:val="26"/>
                                      <w:lang w:val="en-US"/>
                                    </w:rPr>
                                  </w:pPr>
                                  <w:r w:rsidRPr="007B475C">
                                    <w:rPr>
                                      <w:rFonts w:ascii="Times New Roman" w:hAnsi="Times New Roman"/>
                                      <w:b/>
                                      <w:i/>
                                      <w:sz w:val="28"/>
                                      <w:szCs w:val="26"/>
                                      <w:lang w:val="uk-UA"/>
                                    </w:rPr>
                                    <w:t xml:space="preserve">Акустико-мнестична афазія </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99BBF8A" id="Прямоугольник 23" o:spid="_x0000_s1047" style="position:absolute;left:0;text-align:left;margin-left:6.35pt;margin-top:14.05pt;width:151.5pt;height:104.2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" fillcolor="#bbe0e3" strokecolor="#9c0">
                      <v:fill focusposition="1" focussize="" focus="100%" type="gradientRadial">
                        <o:fill v:ext="view" type="gradientCenter"/>
                      </v:fill>
                      <v:shadow on="t" color="#9c0" offset="4pt,-3pt"/>
                      <v:textbox inset="0,0,0,0">
                        <w:txbxContent>
                          <w:p w:rsidR="001F6A4F" w:rsidRPr="007B475C" w:rsidRDefault="001F6A4F" w:rsidP="00BD1028">
                            <w:pPr>
                              <w:spacing w:after="0"/>
                              <w:jc w:val="center"/>
                              <w:rPr>
                                <w:rFonts w:ascii="Times New Roman" w:hAnsi="Times New Roman"/>
                                <w:b/>
                                <w:i/>
                                <w:sz w:val="28"/>
                                <w:szCs w:val="26"/>
                                <w:lang w:val="en-US"/>
                              </w:rPr>
                            </w:pPr>
                            <w:r w:rsidRPr="007B475C">
                              <w:rPr>
                                <w:rFonts w:ascii="Times New Roman" w:hAnsi="Times New Roman"/>
                                <w:b/>
                                <w:i/>
                                <w:sz w:val="28"/>
                                <w:szCs w:val="26"/>
                                <w:lang w:val="uk-UA"/>
                              </w:rPr>
                              <w:t xml:space="preserve">Акустико-мнестична афазія </w:t>
                            </w:r>
                          </w:p>
                        </w:txbxContent>
                      </v:textbox>
                    </v:rect>
                  </w:pict>
                </mc:Fallback>
              </mc:AlternateContent>
            </w:r>
          </w:p>
          <w:p w:rsidR="00BD1028" w:rsidRPr="00005B67" w:rsidRDefault="00BD1028" w:rsidP="004F16B7">
            <w:pPr>
              <w:shd w:val="clear" w:color="auto" w:fill="FFFFFF"/>
              <w:autoSpaceDE w:val="0"/>
              <w:autoSpaceDN w:val="0"/>
              <w:adjustRightInd w:val="0"/>
              <w:spacing w:after="0" w:line="360" w:lineRule="auto"/>
              <w:ind w:firstLine="709"/>
              <w:jc w:val="both"/>
              <w:rPr>
                <w:rFonts w:ascii="Times New Roman" w:eastAsia="Calibri" w:hAnsi="Times New Roman"/>
                <w:color w:val="000000"/>
                <w:sz w:val="28"/>
                <w:szCs w:val="28"/>
                <w:lang w:val="uk-UA"/>
              </w:rPr>
            </w:pPr>
          </w:p>
          <w:p w:rsidR="00BD1028" w:rsidRPr="00005B67" w:rsidRDefault="00BD1028" w:rsidP="004F16B7">
            <w:pPr>
              <w:shd w:val="clear" w:color="auto" w:fill="FFFFFF"/>
              <w:autoSpaceDE w:val="0"/>
              <w:autoSpaceDN w:val="0"/>
              <w:adjustRightInd w:val="0"/>
              <w:spacing w:after="0" w:line="360" w:lineRule="auto"/>
              <w:ind w:firstLine="709"/>
              <w:jc w:val="both"/>
              <w:rPr>
                <w:rFonts w:ascii="Times New Roman" w:eastAsia="Calibri" w:hAnsi="Times New Roman"/>
                <w:color w:val="000000"/>
                <w:sz w:val="28"/>
                <w:szCs w:val="28"/>
                <w:lang w:val="uk-UA"/>
              </w:rPr>
            </w:pPr>
          </w:p>
          <w:p w:rsidR="00BD1028" w:rsidRPr="00005B67" w:rsidRDefault="00BD1028" w:rsidP="004F16B7">
            <w:pPr>
              <w:shd w:val="clear" w:color="auto" w:fill="FFFFFF"/>
              <w:autoSpaceDE w:val="0"/>
              <w:autoSpaceDN w:val="0"/>
              <w:adjustRightInd w:val="0"/>
              <w:spacing w:after="0" w:line="360" w:lineRule="auto"/>
              <w:ind w:firstLine="709"/>
              <w:jc w:val="both"/>
              <w:rPr>
                <w:rFonts w:ascii="Times New Roman" w:eastAsia="Calibri" w:hAnsi="Times New Roman"/>
                <w:color w:val="000000"/>
                <w:sz w:val="28"/>
                <w:szCs w:val="28"/>
                <w:lang w:val="uk-UA"/>
              </w:rPr>
            </w:pPr>
          </w:p>
          <w:p w:rsidR="00BD1028" w:rsidRPr="00005B67" w:rsidRDefault="00BD1028" w:rsidP="004F16B7">
            <w:pPr>
              <w:shd w:val="clear" w:color="auto" w:fill="FFFFFF"/>
              <w:autoSpaceDE w:val="0"/>
              <w:autoSpaceDN w:val="0"/>
              <w:adjustRightInd w:val="0"/>
              <w:spacing w:after="0" w:line="360" w:lineRule="auto"/>
              <w:ind w:firstLine="709"/>
              <w:jc w:val="both"/>
              <w:rPr>
                <w:rFonts w:ascii="Times New Roman" w:eastAsia="Calibri" w:hAnsi="Times New Roman"/>
                <w:color w:val="000000"/>
                <w:sz w:val="28"/>
                <w:szCs w:val="28"/>
                <w:lang w:val="uk-UA"/>
              </w:rPr>
            </w:pPr>
          </w:p>
          <w:p w:rsidR="00BD1028" w:rsidRPr="00005B67" w:rsidRDefault="00BD1028" w:rsidP="004F16B7">
            <w:pPr>
              <w:shd w:val="clear" w:color="auto" w:fill="FFFFFF"/>
              <w:autoSpaceDE w:val="0"/>
              <w:autoSpaceDN w:val="0"/>
              <w:adjustRightInd w:val="0"/>
              <w:spacing w:after="0" w:line="360" w:lineRule="auto"/>
              <w:jc w:val="both"/>
              <w:rPr>
                <w:rFonts w:ascii="Times New Roman" w:eastAsia="Calibri" w:hAnsi="Times New Roman"/>
                <w:color w:val="000000"/>
                <w:sz w:val="28"/>
                <w:szCs w:val="28"/>
                <w:lang w:val="uk-UA"/>
              </w:rPr>
            </w:pPr>
          </w:p>
        </w:tc>
        <w:tc>
          <w:tcPr>
            <w:tcW w:w="6378" w:type="dxa"/>
          </w:tcPr>
          <w:p w:rsidR="00BD1028" w:rsidRPr="005148B3" w:rsidRDefault="007B475C" w:rsidP="004F16B7">
            <w:pPr>
              <w:widowControl w:val="0"/>
              <w:shd w:val="clear" w:color="auto" w:fill="FFFFFF"/>
              <w:autoSpaceDE w:val="0"/>
              <w:autoSpaceDN w:val="0"/>
              <w:adjustRightInd w:val="0"/>
              <w:spacing w:after="0" w:line="360" w:lineRule="auto"/>
              <w:ind w:firstLine="720"/>
              <w:jc w:val="both"/>
              <w:rPr>
                <w:rFonts w:ascii="Times New Roman" w:hAnsi="Times New Roman"/>
                <w:sz w:val="28"/>
                <w:szCs w:val="28"/>
                <w:lang w:val="uk-UA"/>
              </w:rPr>
            </w:pPr>
            <w:r w:rsidRPr="00005B67">
              <w:rPr>
                <w:rFonts w:ascii="Times New Roman" w:hAnsi="Times New Roman"/>
                <w:color w:val="000000"/>
                <w:sz w:val="28"/>
                <w:szCs w:val="28"/>
                <w:lang w:val="uk-UA"/>
              </w:rPr>
              <w:t>Акустико-мнестична афазія виникає внаслідок ураження середніх і зад</w:t>
            </w:r>
            <w:r w:rsidR="005148B3">
              <w:rPr>
                <w:rFonts w:ascii="Times New Roman" w:hAnsi="Times New Roman"/>
                <w:color w:val="000000"/>
                <w:sz w:val="28"/>
                <w:szCs w:val="28"/>
                <w:lang w:val="uk-UA"/>
              </w:rPr>
              <w:t>ніх відділів скроневої ділянки</w:t>
            </w:r>
            <w:r w:rsidRPr="00005B67">
              <w:rPr>
                <w:rFonts w:ascii="Times New Roman" w:hAnsi="Times New Roman"/>
                <w:color w:val="000000"/>
                <w:sz w:val="28"/>
                <w:szCs w:val="28"/>
                <w:lang w:val="uk-UA"/>
              </w:rPr>
              <w:t>.</w:t>
            </w:r>
            <w:r w:rsidR="005148B3">
              <w:rPr>
                <w:rFonts w:ascii="Times New Roman" w:hAnsi="Times New Roman"/>
                <w:sz w:val="28"/>
                <w:szCs w:val="28"/>
                <w:lang w:val="en-US"/>
              </w:rPr>
              <w:t> </w:t>
            </w:r>
            <w:r w:rsidR="004F16B7">
              <w:rPr>
                <w:rFonts w:ascii="Times New Roman" w:hAnsi="Times New Roman"/>
                <w:sz w:val="28"/>
                <w:szCs w:val="28"/>
                <w:lang w:val="uk-UA"/>
              </w:rPr>
              <w:t xml:space="preserve"> </w:t>
            </w:r>
            <w:r w:rsidRPr="00005B67">
              <w:rPr>
                <w:rFonts w:ascii="Times New Roman" w:hAnsi="Times New Roman"/>
                <w:color w:val="000000"/>
                <w:sz w:val="28"/>
                <w:szCs w:val="28"/>
                <w:lang w:val="uk-UA"/>
              </w:rPr>
              <w:t>За наявності акустико-мнестичної афазії характерною є диссоціація між відносно збереженою здатністю повторити окремі сл</w:t>
            </w:r>
            <w:r>
              <w:rPr>
                <w:rFonts w:ascii="Times New Roman" w:hAnsi="Times New Roman"/>
                <w:color w:val="000000"/>
                <w:sz w:val="28"/>
                <w:szCs w:val="28"/>
                <w:lang w:val="uk-UA"/>
              </w:rPr>
              <w:t>о</w:t>
            </w:r>
            <w:r w:rsidRPr="00005B67">
              <w:rPr>
                <w:rFonts w:ascii="Times New Roman" w:hAnsi="Times New Roman"/>
                <w:color w:val="000000"/>
                <w:sz w:val="28"/>
                <w:szCs w:val="28"/>
                <w:lang w:val="uk-UA"/>
              </w:rPr>
              <w:t xml:space="preserve">ва </w:t>
            </w:r>
            <w:r w:rsidR="004F16B7">
              <w:rPr>
                <w:rFonts w:ascii="Times New Roman" w:hAnsi="Times New Roman"/>
                <w:color w:val="000000"/>
                <w:sz w:val="28"/>
                <w:szCs w:val="28"/>
                <w:lang w:val="uk-UA"/>
              </w:rPr>
              <w:t xml:space="preserve">  </w:t>
            </w:r>
            <w:r w:rsidRPr="00005B67">
              <w:rPr>
                <w:rFonts w:ascii="Times New Roman" w:hAnsi="Times New Roman"/>
                <w:color w:val="000000"/>
                <w:sz w:val="28"/>
                <w:szCs w:val="28"/>
                <w:lang w:val="uk-UA"/>
              </w:rPr>
              <w:t>та</w:t>
            </w:r>
            <w:r w:rsidR="004F16B7">
              <w:rPr>
                <w:rFonts w:ascii="Times New Roman" w:hAnsi="Times New Roman"/>
                <w:color w:val="000000"/>
                <w:sz w:val="28"/>
                <w:szCs w:val="28"/>
                <w:lang w:val="uk-UA"/>
              </w:rPr>
              <w:t xml:space="preserve">   </w:t>
            </w:r>
            <w:r w:rsidRPr="00005B67">
              <w:rPr>
                <w:rFonts w:ascii="Times New Roman" w:hAnsi="Times New Roman"/>
                <w:color w:val="000000"/>
                <w:sz w:val="28"/>
                <w:szCs w:val="28"/>
                <w:lang w:val="uk-UA"/>
              </w:rPr>
              <w:t xml:space="preserve"> порушенням</w:t>
            </w:r>
            <w:r>
              <w:rPr>
                <w:rFonts w:ascii="Times New Roman" w:hAnsi="Times New Roman"/>
                <w:color w:val="000000"/>
                <w:sz w:val="28"/>
                <w:szCs w:val="28"/>
                <w:lang w:val="uk-UA"/>
              </w:rPr>
              <w:t xml:space="preserve">  </w:t>
            </w:r>
            <w:r w:rsidRPr="00005B67">
              <w:rPr>
                <w:rFonts w:ascii="Times New Roman" w:hAnsi="Times New Roman"/>
                <w:color w:val="000000"/>
                <w:sz w:val="28"/>
                <w:szCs w:val="28"/>
                <w:lang w:val="uk-UA"/>
              </w:rPr>
              <w:t xml:space="preserve"> повторення</w:t>
            </w:r>
            <w:r>
              <w:rPr>
                <w:rFonts w:ascii="Times New Roman" w:hAnsi="Times New Roman"/>
                <w:color w:val="000000"/>
                <w:sz w:val="28"/>
                <w:szCs w:val="28"/>
                <w:lang w:val="uk-UA"/>
              </w:rPr>
              <w:t xml:space="preserve">   </w:t>
            </w:r>
            <w:r w:rsidRPr="00005B67">
              <w:rPr>
                <w:rFonts w:ascii="Times New Roman" w:hAnsi="Times New Roman"/>
                <w:color w:val="000000"/>
                <w:sz w:val="28"/>
                <w:szCs w:val="28"/>
                <w:lang w:val="uk-UA"/>
              </w:rPr>
              <w:t xml:space="preserve"> 3-4 </w:t>
            </w:r>
            <w:r w:rsidR="004F16B7">
              <w:rPr>
                <w:rFonts w:ascii="Times New Roman" w:hAnsi="Times New Roman"/>
                <w:color w:val="000000"/>
                <w:sz w:val="28"/>
                <w:szCs w:val="28"/>
                <w:lang w:val="uk-UA"/>
              </w:rPr>
              <w:t xml:space="preserve">     </w:t>
            </w:r>
            <w:r w:rsidRPr="00005B67">
              <w:rPr>
                <w:rFonts w:ascii="Times New Roman" w:hAnsi="Times New Roman"/>
                <w:color w:val="000000"/>
                <w:sz w:val="28"/>
                <w:szCs w:val="28"/>
                <w:lang w:val="uk-UA"/>
              </w:rPr>
              <w:t xml:space="preserve">не </w:t>
            </w:r>
            <w:r>
              <w:rPr>
                <w:rFonts w:ascii="Times New Roman" w:hAnsi="Times New Roman"/>
                <w:color w:val="000000"/>
                <w:sz w:val="28"/>
                <w:szCs w:val="28"/>
                <w:lang w:val="uk-UA"/>
              </w:rPr>
              <w:t xml:space="preserve"> </w:t>
            </w:r>
          </w:p>
        </w:tc>
      </w:tr>
      <w:tr w:rsidR="00BD1028" w:rsidRPr="004D2D39" w:rsidTr="004B6FBB">
        <w:tc>
          <w:tcPr>
            <w:tcW w:w="9747" w:type="dxa"/>
            <w:gridSpan w:val="2"/>
          </w:tcPr>
          <w:p w:rsidR="00BD1028" w:rsidRPr="00005B67" w:rsidRDefault="004F16B7" w:rsidP="004F16B7">
            <w:pPr>
              <w:widowControl w:val="0"/>
              <w:shd w:val="clear" w:color="auto" w:fill="FFFFFF"/>
              <w:autoSpaceDE w:val="0"/>
              <w:autoSpaceDN w:val="0"/>
              <w:adjustRightInd w:val="0"/>
              <w:spacing w:after="0" w:line="360" w:lineRule="auto"/>
              <w:jc w:val="both"/>
              <w:rPr>
                <w:rFonts w:ascii="Times New Roman" w:hAnsi="Times New Roman"/>
                <w:sz w:val="28"/>
                <w:szCs w:val="28"/>
                <w:lang w:val="uk-UA"/>
              </w:rPr>
            </w:pPr>
            <w:r w:rsidRPr="00005B67">
              <w:rPr>
                <w:rFonts w:ascii="Times New Roman" w:hAnsi="Times New Roman"/>
                <w:color w:val="000000"/>
                <w:sz w:val="28"/>
                <w:szCs w:val="28"/>
                <w:lang w:val="uk-UA"/>
              </w:rPr>
              <w:lastRenderedPageBreak/>
              <w:t xml:space="preserve">пов’язаних </w:t>
            </w:r>
            <w:r>
              <w:rPr>
                <w:rFonts w:ascii="Times New Roman" w:hAnsi="Times New Roman"/>
                <w:color w:val="000000"/>
                <w:sz w:val="28"/>
                <w:szCs w:val="28"/>
                <w:lang w:val="uk-UA"/>
              </w:rPr>
              <w:t xml:space="preserve">  </w:t>
            </w:r>
            <w:r w:rsidRPr="005148B3">
              <w:rPr>
                <w:rFonts w:ascii="Times New Roman" w:hAnsi="Times New Roman"/>
                <w:color w:val="000000"/>
                <w:sz w:val="28"/>
                <w:szCs w:val="28"/>
              </w:rPr>
              <w:t xml:space="preserve">  </w:t>
            </w:r>
            <w:r w:rsidRPr="00005B67">
              <w:rPr>
                <w:rFonts w:ascii="Times New Roman" w:hAnsi="Times New Roman"/>
                <w:color w:val="000000"/>
                <w:sz w:val="28"/>
                <w:szCs w:val="28"/>
                <w:lang w:val="uk-UA"/>
              </w:rPr>
              <w:t xml:space="preserve">за значенням слів </w:t>
            </w:r>
            <w:r w:rsidRPr="005148B3">
              <w:rPr>
                <w:rFonts w:ascii="Times New Roman" w:hAnsi="Times New Roman"/>
                <w:color w:val="000000"/>
                <w:sz w:val="28"/>
                <w:szCs w:val="28"/>
              </w:rPr>
              <w:t xml:space="preserve">  </w:t>
            </w:r>
            <w:r w:rsidRPr="00005B67">
              <w:rPr>
                <w:rFonts w:ascii="Times New Roman" w:hAnsi="Times New Roman"/>
                <w:color w:val="000000"/>
                <w:sz w:val="28"/>
                <w:szCs w:val="28"/>
                <w:lang w:val="uk-UA"/>
              </w:rPr>
              <w:t xml:space="preserve">(наприклад: </w:t>
            </w:r>
            <w:r w:rsidRPr="005148B3">
              <w:rPr>
                <w:rFonts w:ascii="Times New Roman" w:hAnsi="Times New Roman"/>
                <w:color w:val="000000"/>
                <w:sz w:val="28"/>
                <w:szCs w:val="28"/>
              </w:rPr>
              <w:t xml:space="preserve"> </w:t>
            </w:r>
            <w:r w:rsidRPr="00005B67">
              <w:rPr>
                <w:rFonts w:ascii="Times New Roman" w:hAnsi="Times New Roman"/>
                <w:i/>
                <w:iCs/>
                <w:color w:val="000000"/>
                <w:sz w:val="28"/>
                <w:szCs w:val="28"/>
                <w:lang w:val="uk-UA"/>
              </w:rPr>
              <w:t>рука,</w:t>
            </w:r>
            <w:r w:rsidR="00BD1028" w:rsidRPr="00005B67">
              <w:rPr>
                <w:rFonts w:ascii="Times New Roman" w:hAnsi="Times New Roman"/>
                <w:i/>
                <w:iCs/>
                <w:color w:val="000000"/>
                <w:sz w:val="28"/>
                <w:szCs w:val="28"/>
                <w:lang w:val="uk-UA"/>
              </w:rPr>
              <w:t xml:space="preserve">кіт, небо; ложка, диван, собака; ліс, будинок, вухо </w:t>
            </w:r>
            <w:r w:rsidR="00BD1028" w:rsidRPr="00005B67">
              <w:rPr>
                <w:rFonts w:ascii="Times New Roman" w:hAnsi="Times New Roman"/>
                <w:color w:val="000000"/>
                <w:sz w:val="28"/>
                <w:szCs w:val="28"/>
                <w:lang w:val="uk-UA"/>
              </w:rPr>
              <w:t>тощо) або складів. Зазвичай повторюється перше й останнє сл</w:t>
            </w:r>
            <w:r w:rsidR="00BD1028">
              <w:rPr>
                <w:rFonts w:ascii="Times New Roman" w:hAnsi="Times New Roman"/>
                <w:color w:val="000000"/>
                <w:sz w:val="28"/>
                <w:szCs w:val="28"/>
                <w:lang w:val="uk-UA"/>
              </w:rPr>
              <w:t>о</w:t>
            </w:r>
            <w:r w:rsidR="00BD1028" w:rsidRPr="00005B67">
              <w:rPr>
                <w:rFonts w:ascii="Times New Roman" w:hAnsi="Times New Roman"/>
                <w:color w:val="000000"/>
                <w:sz w:val="28"/>
                <w:szCs w:val="28"/>
                <w:lang w:val="uk-UA"/>
              </w:rPr>
              <w:t>во, у більш важких випадках ‒ лише одне сл</w:t>
            </w:r>
            <w:r w:rsidR="00BD1028">
              <w:rPr>
                <w:rFonts w:ascii="Times New Roman" w:hAnsi="Times New Roman"/>
                <w:color w:val="000000"/>
                <w:sz w:val="28"/>
                <w:szCs w:val="28"/>
                <w:lang w:val="uk-UA"/>
              </w:rPr>
              <w:t>о</w:t>
            </w:r>
            <w:r w:rsidR="00BD1028" w:rsidRPr="00005B67">
              <w:rPr>
                <w:rFonts w:ascii="Times New Roman" w:hAnsi="Times New Roman"/>
                <w:color w:val="000000"/>
                <w:sz w:val="28"/>
                <w:szCs w:val="28"/>
                <w:lang w:val="uk-UA"/>
              </w:rPr>
              <w:t>во з заданої серії слів.</w:t>
            </w:r>
          </w:p>
          <w:p w:rsidR="00BD1028" w:rsidRPr="00005B67" w:rsidRDefault="00BD1028" w:rsidP="004F16B7">
            <w:pPr>
              <w:widowControl w:val="0"/>
              <w:shd w:val="clear" w:color="auto" w:fill="FFFFFF"/>
              <w:autoSpaceDE w:val="0"/>
              <w:autoSpaceDN w:val="0"/>
              <w:adjustRightInd w:val="0"/>
              <w:spacing w:after="0" w:line="360" w:lineRule="auto"/>
              <w:ind w:firstLine="720"/>
              <w:jc w:val="both"/>
              <w:rPr>
                <w:rFonts w:ascii="Times New Roman" w:hAnsi="Times New Roman"/>
                <w:sz w:val="28"/>
                <w:szCs w:val="28"/>
                <w:lang w:val="uk-UA"/>
              </w:rPr>
            </w:pPr>
            <w:r w:rsidRPr="00005B67">
              <w:rPr>
                <w:rFonts w:ascii="Times New Roman" w:hAnsi="Times New Roman"/>
                <w:color w:val="000000"/>
                <w:sz w:val="28"/>
                <w:szCs w:val="28"/>
                <w:lang w:val="uk-UA"/>
              </w:rPr>
              <w:t>Порушення обсягу утримання мовленнєвої інформації, її «пригальмованість» призводять до труднощів у розумінні довгих, багатослівних висловлень, що складаються з 5</w:t>
            </w:r>
            <w:r w:rsidR="005148B3" w:rsidRPr="00005B67">
              <w:rPr>
                <w:rFonts w:ascii="Times New Roman" w:hAnsi="Times New Roman"/>
                <w:color w:val="000000"/>
                <w:sz w:val="28"/>
                <w:szCs w:val="28"/>
                <w:lang w:val="uk-UA"/>
              </w:rPr>
              <w:t>‒</w:t>
            </w:r>
            <w:r w:rsidRPr="00005B67">
              <w:rPr>
                <w:rFonts w:ascii="Times New Roman" w:hAnsi="Times New Roman"/>
                <w:color w:val="000000"/>
                <w:sz w:val="28"/>
                <w:szCs w:val="28"/>
                <w:lang w:val="uk-UA"/>
              </w:rPr>
              <w:t>7 слів. При цьому може спостерігатися вторинне відчуження сенсу слів. Пацієнт може вказати чи дати не той предмет, про який ідеться, виникає акустико-мнестична дезорієнтованість. При акустико-мнестичній афазії пацієнтові важко орієнтуватися в бесіді з двома-трьома співрозмовниками.</w:t>
            </w:r>
          </w:p>
          <w:p w:rsidR="00BD1028" w:rsidRPr="00005B67" w:rsidRDefault="00BD1028" w:rsidP="004F16B7">
            <w:pPr>
              <w:widowControl w:val="0"/>
              <w:shd w:val="clear" w:color="auto" w:fill="FFFFFF"/>
              <w:autoSpaceDE w:val="0"/>
              <w:autoSpaceDN w:val="0"/>
              <w:adjustRightInd w:val="0"/>
              <w:spacing w:after="0" w:line="360" w:lineRule="auto"/>
              <w:ind w:firstLine="720"/>
              <w:jc w:val="both"/>
              <w:rPr>
                <w:rFonts w:ascii="Times New Roman" w:hAnsi="Times New Roman"/>
                <w:sz w:val="28"/>
                <w:szCs w:val="28"/>
                <w:lang w:val="uk-UA"/>
              </w:rPr>
            </w:pPr>
            <w:r w:rsidRPr="00005B67">
              <w:rPr>
                <w:rFonts w:ascii="Times New Roman" w:hAnsi="Times New Roman"/>
                <w:color w:val="000000"/>
                <w:sz w:val="28"/>
                <w:szCs w:val="28"/>
                <w:lang w:val="uk-UA"/>
              </w:rPr>
              <w:t>За наявності другого варіанту акустико-мнестичної афазії труднощі утримання змістової сторони мовлення полягають у послабленні та збідненні зорових уявлень про предмет, у співвідношенні сприйнятого на слух сл</w:t>
            </w:r>
            <w:r>
              <w:rPr>
                <w:rFonts w:ascii="Times New Roman" w:hAnsi="Times New Roman"/>
                <w:color w:val="000000"/>
                <w:sz w:val="28"/>
                <w:szCs w:val="28"/>
                <w:lang w:val="uk-UA"/>
              </w:rPr>
              <w:t>о</w:t>
            </w:r>
            <w:r w:rsidRPr="00005B67">
              <w:rPr>
                <w:rFonts w:ascii="Times New Roman" w:hAnsi="Times New Roman"/>
                <w:color w:val="000000"/>
                <w:sz w:val="28"/>
                <w:szCs w:val="28"/>
                <w:lang w:val="uk-UA"/>
              </w:rPr>
              <w:t>ва з</w:t>
            </w:r>
            <w:r w:rsidR="005148B3">
              <w:rPr>
                <w:rFonts w:ascii="Times New Roman" w:hAnsi="Times New Roman"/>
                <w:color w:val="000000"/>
                <w:sz w:val="28"/>
                <w:szCs w:val="28"/>
                <w:lang w:val="en-US"/>
              </w:rPr>
              <w:t> </w:t>
            </w:r>
            <w:r w:rsidRPr="00005B67">
              <w:rPr>
                <w:rFonts w:ascii="Times New Roman" w:hAnsi="Times New Roman"/>
                <w:color w:val="000000"/>
                <w:sz w:val="28"/>
                <w:szCs w:val="28"/>
                <w:lang w:val="uk-UA"/>
              </w:rPr>
              <w:t>його зоровим уявленням. Пояснюється ця ослабленість тим, що задньоскроневі відділ</w:t>
            </w:r>
            <w:r>
              <w:rPr>
                <w:rFonts w:ascii="Times New Roman" w:hAnsi="Times New Roman"/>
                <w:color w:val="000000"/>
                <w:sz w:val="28"/>
                <w:szCs w:val="28"/>
                <w:lang w:val="uk-UA"/>
              </w:rPr>
              <w:t>и</w:t>
            </w:r>
            <w:r w:rsidRPr="00005B67">
              <w:rPr>
                <w:rFonts w:ascii="Times New Roman" w:hAnsi="Times New Roman"/>
                <w:color w:val="000000"/>
                <w:sz w:val="28"/>
                <w:szCs w:val="28"/>
                <w:lang w:val="uk-UA"/>
              </w:rPr>
              <w:t xml:space="preserve"> (див. рис., поле 37, за Бродманом) є суміжними з</w:t>
            </w:r>
            <w:r w:rsidR="004F16B7">
              <w:rPr>
                <w:rFonts w:ascii="Times New Roman" w:hAnsi="Times New Roman"/>
                <w:color w:val="000000"/>
                <w:sz w:val="28"/>
                <w:szCs w:val="28"/>
                <w:lang w:val="uk-UA"/>
              </w:rPr>
              <w:t> </w:t>
            </w:r>
            <w:r w:rsidRPr="00005B67">
              <w:rPr>
                <w:rFonts w:ascii="Times New Roman" w:hAnsi="Times New Roman"/>
                <w:color w:val="000000"/>
                <w:sz w:val="28"/>
                <w:szCs w:val="28"/>
                <w:lang w:val="uk-UA"/>
              </w:rPr>
              <w:t>потиличними, оптико-гностичними відділами.</w:t>
            </w:r>
          </w:p>
          <w:p w:rsidR="00BD1028" w:rsidRPr="00005B67" w:rsidRDefault="00BD1028" w:rsidP="004F16B7">
            <w:pPr>
              <w:widowControl w:val="0"/>
              <w:shd w:val="clear" w:color="auto" w:fill="FFFFFF"/>
              <w:autoSpaceDE w:val="0"/>
              <w:autoSpaceDN w:val="0"/>
              <w:adjustRightInd w:val="0"/>
              <w:spacing w:after="0" w:line="360" w:lineRule="auto"/>
              <w:ind w:firstLine="720"/>
              <w:jc w:val="both"/>
              <w:rPr>
                <w:rFonts w:ascii="Times New Roman" w:hAnsi="Times New Roman"/>
                <w:sz w:val="28"/>
                <w:szCs w:val="28"/>
                <w:lang w:val="uk-UA"/>
              </w:rPr>
            </w:pPr>
            <w:r w:rsidRPr="00005B67">
              <w:rPr>
                <w:rFonts w:ascii="Times New Roman" w:hAnsi="Times New Roman"/>
                <w:color w:val="000000"/>
                <w:sz w:val="28"/>
                <w:szCs w:val="28"/>
                <w:lang w:val="uk-UA"/>
              </w:rPr>
              <w:t xml:space="preserve">Зниження </w:t>
            </w:r>
            <w:r>
              <w:rPr>
                <w:rFonts w:ascii="Times New Roman" w:hAnsi="Times New Roman"/>
                <w:color w:val="000000"/>
                <w:sz w:val="28"/>
                <w:szCs w:val="28"/>
                <w:lang w:val="uk-UA"/>
              </w:rPr>
              <w:t xml:space="preserve">ефективності </w:t>
            </w:r>
            <w:r w:rsidRPr="00005B67">
              <w:rPr>
                <w:rFonts w:ascii="Times New Roman" w:hAnsi="Times New Roman"/>
                <w:color w:val="000000"/>
                <w:sz w:val="28"/>
                <w:szCs w:val="28"/>
                <w:lang w:val="uk-UA"/>
              </w:rPr>
              <w:t>оптико-мнестичних процесів призводить до того, що зорове уявлення про предмет стає неповним. Під час малювання тих або інших предметів забуваються, не домальовуються значимі для розпізнавання деталі (носик у чайника, гребінець у півня, ручка у чашки).</w:t>
            </w:r>
          </w:p>
          <w:p w:rsidR="00BD1028" w:rsidRPr="00005B67" w:rsidRDefault="00BD1028" w:rsidP="004F16B7">
            <w:pPr>
              <w:widowControl w:val="0"/>
              <w:shd w:val="clear" w:color="auto" w:fill="FFFFFF"/>
              <w:autoSpaceDE w:val="0"/>
              <w:autoSpaceDN w:val="0"/>
              <w:adjustRightInd w:val="0"/>
              <w:spacing w:after="0" w:line="360" w:lineRule="auto"/>
              <w:ind w:firstLine="720"/>
              <w:jc w:val="both"/>
              <w:rPr>
                <w:rFonts w:ascii="Times New Roman" w:hAnsi="Times New Roman"/>
                <w:sz w:val="28"/>
                <w:szCs w:val="28"/>
                <w:lang w:val="uk-UA"/>
              </w:rPr>
            </w:pPr>
            <w:r w:rsidRPr="00005B67">
              <w:rPr>
                <w:rFonts w:ascii="Times New Roman" w:hAnsi="Times New Roman"/>
                <w:color w:val="000000"/>
                <w:sz w:val="28"/>
                <w:szCs w:val="28"/>
                <w:lang w:val="uk-UA"/>
              </w:rPr>
              <w:t>Усне мовлення характеризується труднощ</w:t>
            </w:r>
            <w:r>
              <w:rPr>
                <w:rFonts w:ascii="Times New Roman" w:hAnsi="Times New Roman"/>
                <w:color w:val="000000"/>
                <w:sz w:val="28"/>
                <w:szCs w:val="28"/>
                <w:lang w:val="uk-UA"/>
              </w:rPr>
              <w:t>а</w:t>
            </w:r>
            <w:r w:rsidRPr="00005B67">
              <w:rPr>
                <w:rFonts w:ascii="Times New Roman" w:hAnsi="Times New Roman"/>
                <w:color w:val="000000"/>
                <w:sz w:val="28"/>
                <w:szCs w:val="28"/>
                <w:lang w:val="uk-UA"/>
              </w:rPr>
              <w:t>ми добору слів, необхідних для організації висловлення. Мовлення пацієнтів із акустико-мнестичною афазією, як і з акустико-гностичною, зберігає яскраво виражений предикативний характер. Труднощі віднайдення слів» пояснюються збідненням зорових уявлень про предмет. Семантична розмитість значення слів призводить до виникнення в мовленні частих вербальних парафазій, поодиноких літеральних замін, контамінації (злиття двох слів у одне, наприклад, «</w:t>
            </w:r>
            <w:r w:rsidRPr="007B475C">
              <w:rPr>
                <w:rFonts w:ascii="Times New Roman" w:hAnsi="Times New Roman"/>
                <w:i/>
                <w:color w:val="000000"/>
                <w:sz w:val="28"/>
                <w:szCs w:val="28"/>
                <w:lang w:val="uk-UA"/>
              </w:rPr>
              <w:t>ніжелка</w:t>
            </w:r>
            <w:r w:rsidRPr="00005B67">
              <w:rPr>
                <w:rFonts w:ascii="Times New Roman" w:hAnsi="Times New Roman"/>
                <w:color w:val="000000"/>
                <w:sz w:val="28"/>
                <w:szCs w:val="28"/>
                <w:lang w:val="uk-UA"/>
              </w:rPr>
              <w:t xml:space="preserve">» ‒ </w:t>
            </w:r>
            <w:r w:rsidRPr="00005B67">
              <w:rPr>
                <w:rFonts w:ascii="Times New Roman" w:hAnsi="Times New Roman"/>
                <w:i/>
                <w:iCs/>
                <w:color w:val="000000"/>
                <w:sz w:val="28"/>
                <w:szCs w:val="28"/>
                <w:lang w:val="uk-UA"/>
              </w:rPr>
              <w:t xml:space="preserve">ніж </w:t>
            </w:r>
            <w:r w:rsidRPr="00005B67">
              <w:rPr>
                <w:rFonts w:ascii="Times New Roman" w:hAnsi="Times New Roman"/>
                <w:color w:val="000000"/>
                <w:sz w:val="28"/>
                <w:szCs w:val="28"/>
                <w:lang w:val="uk-UA"/>
              </w:rPr>
              <w:t xml:space="preserve">‒ </w:t>
            </w:r>
            <w:r w:rsidRPr="00005B67">
              <w:rPr>
                <w:rFonts w:ascii="Times New Roman" w:hAnsi="Times New Roman"/>
                <w:i/>
                <w:iCs/>
                <w:color w:val="000000"/>
                <w:sz w:val="28"/>
                <w:szCs w:val="28"/>
                <w:lang w:val="uk-UA"/>
              </w:rPr>
              <w:t>виделка).</w:t>
            </w:r>
          </w:p>
          <w:p w:rsidR="00BD1028" w:rsidRPr="00005B67" w:rsidRDefault="00BD1028" w:rsidP="004F16B7">
            <w:pPr>
              <w:widowControl w:val="0"/>
              <w:shd w:val="clear" w:color="auto" w:fill="FFFFFF"/>
              <w:autoSpaceDE w:val="0"/>
              <w:autoSpaceDN w:val="0"/>
              <w:adjustRightInd w:val="0"/>
              <w:spacing w:after="0" w:line="360" w:lineRule="auto"/>
              <w:ind w:firstLine="720"/>
              <w:jc w:val="both"/>
              <w:rPr>
                <w:rFonts w:ascii="Times New Roman" w:hAnsi="Times New Roman"/>
                <w:sz w:val="28"/>
                <w:szCs w:val="28"/>
                <w:lang w:val="uk-UA"/>
              </w:rPr>
            </w:pPr>
            <w:r w:rsidRPr="00005B67">
              <w:rPr>
                <w:rFonts w:ascii="Times New Roman" w:hAnsi="Times New Roman"/>
                <w:color w:val="000000"/>
                <w:sz w:val="28"/>
                <w:szCs w:val="28"/>
                <w:lang w:val="uk-UA"/>
              </w:rPr>
              <w:t>Порушення номінативної функції мовлення під час акустико-мнестичної афазії проявляється не тільки в труднощах наз</w:t>
            </w:r>
            <w:r>
              <w:rPr>
                <w:rFonts w:ascii="Times New Roman" w:hAnsi="Times New Roman"/>
                <w:color w:val="000000"/>
                <w:sz w:val="28"/>
                <w:szCs w:val="28"/>
                <w:lang w:val="uk-UA"/>
              </w:rPr>
              <w:t>и</w:t>
            </w:r>
            <w:r w:rsidRPr="00005B67">
              <w:rPr>
                <w:rFonts w:ascii="Times New Roman" w:hAnsi="Times New Roman"/>
                <w:color w:val="000000"/>
                <w:sz w:val="28"/>
                <w:szCs w:val="28"/>
                <w:lang w:val="uk-UA"/>
              </w:rPr>
              <w:t xml:space="preserve">вання, але й у важкому доборі </w:t>
            </w:r>
            <w:r w:rsidRPr="00005B67">
              <w:rPr>
                <w:rFonts w:ascii="Times New Roman" w:hAnsi="Times New Roman"/>
                <w:color w:val="000000"/>
                <w:sz w:val="28"/>
                <w:szCs w:val="28"/>
                <w:lang w:val="uk-UA"/>
              </w:rPr>
              <w:lastRenderedPageBreak/>
              <w:t>слів у власному мовленні, в розповідях за малюнками тощо Під час оповіді за серією сюжетних малюнків, переказі тексту в спонтанному мовленні іменники заміщуються займенниками. Аграматизм за наявності акустико-мнестичної афазії характеризується змішанням флексій дієслів і іменників у роді та</w:t>
            </w:r>
            <w:r w:rsidRPr="00005B67">
              <w:rPr>
                <w:rFonts w:ascii="Times New Roman" w:hAnsi="Times New Roman"/>
                <w:b/>
                <w:bCs/>
                <w:color w:val="000000"/>
                <w:sz w:val="28"/>
                <w:szCs w:val="28"/>
                <w:lang w:val="uk-UA"/>
              </w:rPr>
              <w:t xml:space="preserve"> </w:t>
            </w:r>
            <w:r w:rsidRPr="00005B67">
              <w:rPr>
                <w:rFonts w:ascii="Times New Roman" w:hAnsi="Times New Roman"/>
                <w:color w:val="000000"/>
                <w:sz w:val="28"/>
                <w:szCs w:val="28"/>
                <w:lang w:val="uk-UA"/>
              </w:rPr>
              <w:t xml:space="preserve">числі. На відміну від акустико-гностичної афазії, за наявності акустико-мнестичної афазії висловлення пацієнтів вирізняються більшою закінченістю,  в </w:t>
            </w:r>
            <w:r>
              <w:rPr>
                <w:rFonts w:ascii="Times New Roman" w:hAnsi="Times New Roman"/>
                <w:color w:val="000000"/>
                <w:sz w:val="28"/>
                <w:szCs w:val="28"/>
                <w:lang w:val="uk-UA"/>
              </w:rPr>
              <w:t xml:space="preserve">їхньому </w:t>
            </w:r>
            <w:r w:rsidRPr="00005B67">
              <w:rPr>
                <w:rFonts w:ascii="Times New Roman" w:hAnsi="Times New Roman"/>
                <w:color w:val="000000"/>
                <w:sz w:val="28"/>
                <w:szCs w:val="28"/>
                <w:lang w:val="uk-UA"/>
              </w:rPr>
              <w:t xml:space="preserve">мовленні   немає </w:t>
            </w:r>
            <w:r>
              <w:rPr>
                <w:rFonts w:ascii="Times New Roman" w:hAnsi="Times New Roman"/>
                <w:color w:val="000000"/>
                <w:sz w:val="28"/>
                <w:szCs w:val="28"/>
                <w:lang w:val="uk-UA"/>
              </w:rPr>
              <w:t xml:space="preserve">так званого </w:t>
            </w:r>
            <w:r w:rsidRPr="00005B67">
              <w:rPr>
                <w:rFonts w:ascii="Times New Roman" w:hAnsi="Times New Roman"/>
                <w:color w:val="000000"/>
                <w:sz w:val="28"/>
                <w:szCs w:val="28"/>
                <w:lang w:val="uk-UA"/>
              </w:rPr>
              <w:t>мовленнєвого «борщу».</w:t>
            </w:r>
          </w:p>
          <w:p w:rsidR="00BD1028" w:rsidRPr="00005B67" w:rsidRDefault="00BD1028" w:rsidP="004F16B7">
            <w:pPr>
              <w:widowControl w:val="0"/>
              <w:shd w:val="clear" w:color="auto" w:fill="FFFFFF"/>
              <w:autoSpaceDE w:val="0"/>
              <w:autoSpaceDN w:val="0"/>
              <w:adjustRightInd w:val="0"/>
              <w:spacing w:after="0" w:line="360" w:lineRule="auto"/>
              <w:ind w:firstLine="720"/>
              <w:jc w:val="both"/>
              <w:rPr>
                <w:rFonts w:ascii="Times New Roman" w:hAnsi="Times New Roman"/>
                <w:sz w:val="28"/>
                <w:szCs w:val="28"/>
                <w:lang w:val="uk-UA"/>
              </w:rPr>
            </w:pPr>
            <w:r w:rsidRPr="00005B67">
              <w:rPr>
                <w:rFonts w:ascii="Times New Roman" w:hAnsi="Times New Roman"/>
                <w:color w:val="000000"/>
                <w:sz w:val="28"/>
                <w:szCs w:val="28"/>
                <w:lang w:val="uk-UA"/>
              </w:rPr>
              <w:t>У писемному мовленні при акустико-мнестичній афазії більше, ніж в</w:t>
            </w:r>
            <w:r w:rsidR="005148B3">
              <w:rPr>
                <w:rFonts w:ascii="Times New Roman" w:hAnsi="Times New Roman"/>
                <w:color w:val="000000"/>
                <w:sz w:val="28"/>
                <w:szCs w:val="28"/>
                <w:lang w:val="en-US"/>
              </w:rPr>
              <w:t> </w:t>
            </w:r>
            <w:r w:rsidRPr="00005B67">
              <w:rPr>
                <w:rFonts w:ascii="Times New Roman" w:hAnsi="Times New Roman"/>
                <w:color w:val="000000"/>
                <w:sz w:val="28"/>
                <w:szCs w:val="28"/>
                <w:lang w:val="uk-UA"/>
              </w:rPr>
              <w:t>усному, проявляється експресивний аграматизм, тобто змішання прийменників, а також флексій дієслів, іменників і займенників, головним чином у роді та числі. Але номінативна  сторона писемного мовлення виявляється більш збереженою, оскільки пацієнти мають більше часу для добору слів, більшу можливість добору синонімів, а також фразеологізмів, що допомагають «виринанню» в пам’яті потрібних слів. Дуже рідко в писемному мовленні спостерігаються літеральні парафазії акустичного типу (змішання дзвінких і глухих фонем).</w:t>
            </w:r>
          </w:p>
          <w:p w:rsidR="00BD1028" w:rsidRPr="00005B67" w:rsidRDefault="00BD1028" w:rsidP="004F16B7">
            <w:pPr>
              <w:widowControl w:val="0"/>
              <w:shd w:val="clear" w:color="auto" w:fill="FFFFFF"/>
              <w:autoSpaceDE w:val="0"/>
              <w:autoSpaceDN w:val="0"/>
              <w:adjustRightInd w:val="0"/>
              <w:spacing w:after="0" w:line="360" w:lineRule="auto"/>
              <w:ind w:firstLine="720"/>
              <w:jc w:val="both"/>
              <w:rPr>
                <w:rFonts w:ascii="Times New Roman" w:hAnsi="Times New Roman"/>
                <w:sz w:val="28"/>
                <w:szCs w:val="28"/>
                <w:lang w:val="uk-UA"/>
              </w:rPr>
            </w:pPr>
            <w:r w:rsidRPr="00005B67">
              <w:rPr>
                <w:rFonts w:ascii="Times New Roman" w:hAnsi="Times New Roman"/>
                <w:color w:val="000000"/>
                <w:sz w:val="28"/>
                <w:szCs w:val="28"/>
                <w:lang w:val="uk-UA"/>
              </w:rPr>
              <w:t>Під час записування тексту під диктовку пацієнти відчувають значні труднощі в утриманні в слухомовленнєвій пам’яті навіть фрази, що складається з трьох слів. При цьому їм необхідно повторити кожний фрагмент фрази.</w:t>
            </w:r>
          </w:p>
          <w:p w:rsidR="00BD1028" w:rsidRPr="00005B67" w:rsidRDefault="00BD1028" w:rsidP="004F16B7">
            <w:pPr>
              <w:widowControl w:val="0"/>
              <w:shd w:val="clear" w:color="auto" w:fill="FFFFFF"/>
              <w:autoSpaceDE w:val="0"/>
              <w:autoSpaceDN w:val="0"/>
              <w:adjustRightInd w:val="0"/>
              <w:spacing w:after="0" w:line="360" w:lineRule="auto"/>
              <w:ind w:firstLine="720"/>
              <w:jc w:val="both"/>
              <w:rPr>
                <w:rFonts w:ascii="Times New Roman" w:hAnsi="Times New Roman"/>
                <w:sz w:val="28"/>
                <w:szCs w:val="28"/>
                <w:lang w:val="uk-UA"/>
              </w:rPr>
            </w:pPr>
            <w:r w:rsidRPr="00005B67">
              <w:rPr>
                <w:rFonts w:ascii="Times New Roman" w:hAnsi="Times New Roman"/>
                <w:color w:val="000000"/>
                <w:sz w:val="28"/>
                <w:szCs w:val="28"/>
                <w:lang w:val="uk-UA"/>
              </w:rPr>
              <w:t>П</w:t>
            </w:r>
            <w:r>
              <w:rPr>
                <w:rFonts w:ascii="Times New Roman" w:hAnsi="Times New Roman"/>
                <w:color w:val="000000"/>
                <w:sz w:val="28"/>
                <w:szCs w:val="28"/>
                <w:lang w:val="uk-UA"/>
              </w:rPr>
              <w:t xml:space="preserve">ід час </w:t>
            </w:r>
            <w:r w:rsidRPr="00005B67">
              <w:rPr>
                <w:rFonts w:ascii="Times New Roman" w:hAnsi="Times New Roman"/>
                <w:color w:val="000000"/>
                <w:sz w:val="28"/>
                <w:szCs w:val="28"/>
                <w:lang w:val="uk-UA"/>
              </w:rPr>
              <w:t xml:space="preserve"> акустико-мнестичній афазії значні труднощі проявляються в</w:t>
            </w:r>
            <w:r w:rsidR="005148B3">
              <w:rPr>
                <w:rFonts w:ascii="Times New Roman" w:hAnsi="Times New Roman"/>
                <w:color w:val="000000"/>
                <w:sz w:val="28"/>
                <w:szCs w:val="28"/>
                <w:lang w:val="en-US"/>
              </w:rPr>
              <w:t> </w:t>
            </w:r>
            <w:r w:rsidRPr="00005B67">
              <w:rPr>
                <w:rFonts w:ascii="Times New Roman" w:hAnsi="Times New Roman"/>
                <w:color w:val="000000"/>
                <w:sz w:val="28"/>
                <w:szCs w:val="28"/>
                <w:lang w:val="uk-UA"/>
              </w:rPr>
              <w:t>розумінні прочитаного тексту. Це пояснюється тим, що друкований текст складається з речень певної довжини. Утримання в пам’яті прочитаного тексту теж вимагає збереженості слухомовленнєвої пам’яті. Розлад</w:t>
            </w:r>
            <w:r>
              <w:rPr>
                <w:rFonts w:ascii="Times New Roman" w:hAnsi="Times New Roman"/>
                <w:color w:val="000000"/>
                <w:sz w:val="28"/>
                <w:szCs w:val="28"/>
                <w:lang w:val="uk-UA"/>
              </w:rPr>
              <w:t>и</w:t>
            </w:r>
            <w:r w:rsidRPr="00005B67">
              <w:rPr>
                <w:rFonts w:ascii="Times New Roman" w:hAnsi="Times New Roman"/>
                <w:color w:val="000000"/>
                <w:sz w:val="28"/>
                <w:szCs w:val="28"/>
                <w:lang w:val="uk-UA"/>
              </w:rPr>
              <w:t xml:space="preserve"> слухомовленнєвої пам’яті відбиваються й на розв’язанні арифметичних прикладів. Наприклад, під час складанні чисел 27 і 35 пацієнт пише: «2» і вимовляє: «один в умі», й навіть у тому випадку, якщо одиницю записано поряд із прикладом</w:t>
            </w:r>
            <w:r w:rsidRPr="00005B67">
              <w:rPr>
                <w:rFonts w:ascii="Times New Roman" w:hAnsi="Times New Roman"/>
                <w:color w:val="000000"/>
                <w:spacing w:val="-1"/>
                <w:sz w:val="28"/>
                <w:szCs w:val="28"/>
                <w:lang w:val="uk-UA"/>
              </w:rPr>
              <w:t>,  він  забуває її  додати до наступного доданка</w:t>
            </w:r>
            <w:r w:rsidRPr="00005B67">
              <w:rPr>
                <w:rFonts w:ascii="Times New Roman" w:hAnsi="Times New Roman"/>
                <w:color w:val="000000"/>
                <w:sz w:val="28"/>
                <w:szCs w:val="28"/>
                <w:lang w:val="uk-UA"/>
              </w:rPr>
              <w:t>.</w:t>
            </w:r>
          </w:p>
          <w:p w:rsidR="00BD1028" w:rsidRPr="00005B67" w:rsidRDefault="00BD1028" w:rsidP="004F16B7">
            <w:pPr>
              <w:widowControl w:val="0"/>
              <w:shd w:val="clear" w:color="auto" w:fill="FFFFFF"/>
              <w:autoSpaceDE w:val="0"/>
              <w:autoSpaceDN w:val="0"/>
              <w:adjustRightInd w:val="0"/>
              <w:spacing w:after="0" w:line="360" w:lineRule="auto"/>
              <w:ind w:firstLine="720"/>
              <w:jc w:val="both"/>
              <w:rPr>
                <w:rFonts w:ascii="Times New Roman" w:hAnsi="Times New Roman"/>
                <w:color w:val="000000"/>
                <w:spacing w:val="-2"/>
                <w:sz w:val="28"/>
                <w:szCs w:val="28"/>
                <w:lang w:val="uk-UA"/>
              </w:rPr>
            </w:pPr>
            <w:r w:rsidRPr="00005B67">
              <w:rPr>
                <w:rFonts w:ascii="Times New Roman" w:hAnsi="Times New Roman"/>
                <w:color w:val="000000"/>
                <w:sz w:val="28"/>
                <w:szCs w:val="28"/>
                <w:lang w:val="uk-UA"/>
              </w:rPr>
              <w:t xml:space="preserve">Таким чином, при акустико-мнестичній афазії </w:t>
            </w:r>
            <w:r w:rsidRPr="00005B67">
              <w:rPr>
                <w:rFonts w:ascii="Times New Roman" w:hAnsi="Times New Roman"/>
                <w:color w:val="000000"/>
                <w:spacing w:val="-2"/>
                <w:sz w:val="28"/>
                <w:szCs w:val="28"/>
                <w:lang w:val="uk-UA"/>
              </w:rPr>
              <w:t xml:space="preserve">порушення слухомовленнєвої пам’яті вторинно призводить до труднощів нормальної </w:t>
            </w:r>
            <w:r w:rsidRPr="00005B67">
              <w:rPr>
                <w:rFonts w:ascii="Times New Roman" w:hAnsi="Times New Roman"/>
                <w:color w:val="000000"/>
                <w:spacing w:val="-2"/>
                <w:sz w:val="28"/>
                <w:szCs w:val="28"/>
                <w:lang w:val="uk-UA"/>
              </w:rPr>
              <w:lastRenderedPageBreak/>
              <w:t>реалізації  письма,  читання  та  лічби.</w:t>
            </w:r>
          </w:p>
        </w:tc>
      </w:tr>
      <w:tr w:rsidR="00BD1028" w:rsidRPr="00E8414D" w:rsidTr="004B6FBB">
        <w:tc>
          <w:tcPr>
            <w:tcW w:w="3369" w:type="dxa"/>
          </w:tcPr>
          <w:p w:rsidR="00BD1028" w:rsidRPr="00005B67" w:rsidRDefault="00BD1028" w:rsidP="004F16B7">
            <w:pPr>
              <w:shd w:val="clear" w:color="auto" w:fill="FFFFFF"/>
              <w:autoSpaceDE w:val="0"/>
              <w:autoSpaceDN w:val="0"/>
              <w:adjustRightInd w:val="0"/>
              <w:spacing w:after="0" w:line="360" w:lineRule="auto"/>
              <w:ind w:firstLine="709"/>
              <w:jc w:val="both"/>
              <w:rPr>
                <w:rFonts w:ascii="Times New Roman" w:eastAsia="Calibri" w:hAnsi="Times New Roman"/>
                <w:noProof/>
                <w:color w:val="000000"/>
                <w:sz w:val="28"/>
                <w:szCs w:val="28"/>
                <w:lang w:val="uk-UA"/>
              </w:rPr>
            </w:pPr>
            <w:r w:rsidRPr="00005B67">
              <w:rPr>
                <w:rFonts w:ascii="Times New Roman" w:eastAsia="Calibri" w:hAnsi="Times New Roman"/>
                <w:noProof/>
                <w:color w:val="000000"/>
                <w:sz w:val="28"/>
                <w:szCs w:val="28"/>
              </w:rPr>
              <w:lastRenderedPageBreak/>
              <mc:AlternateContent>
                <mc:Choice Requires="wps">
                  <w:drawing>
                    <wp:anchor distT="0" distB="0" distL="114300" distR="114300" simplePos="0" relativeHeight="251744256" behindDoc="0" locked="0" layoutInCell="1" allowOverlap="1" wp14:anchorId="20F0C541" wp14:editId="4FCC2082">
                      <wp:simplePos x="0" y="0"/>
                      <wp:positionH relativeFrom="column">
                        <wp:posOffset>38735</wp:posOffset>
                      </wp:positionH>
                      <wp:positionV relativeFrom="paragraph">
                        <wp:posOffset>92075</wp:posOffset>
                      </wp:positionV>
                      <wp:extent cx="1924050" cy="973455"/>
                      <wp:effectExtent l="0" t="38100" r="76200" b="17145"/>
                      <wp:wrapNone/>
                      <wp:docPr id="24" name="Прямоугольник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4050" cy="973455"/>
                              </a:xfrm>
                              <a:prstGeom prst="rect">
                                <a:avLst/>
                              </a:prstGeom>
                              <a:gradFill rotWithShape="0">
                                <a:gsLst>
                                  <a:gs pos="0">
                                    <a:srgbClr val="BBE0E3"/>
                                  </a:gs>
                                  <a:gs pos="100000">
                                    <a:srgbClr val="FFFFFF"/>
                                  </a:gs>
                                </a:gsLst>
                                <a:path path="rect">
                                  <a:fillToRect l="100000" b="100000"/>
                                </a:path>
                              </a:gradFill>
                              <a:ln w="9525">
                                <a:solidFill>
                                  <a:srgbClr val="99CC00"/>
                                </a:solidFill>
                                <a:miter lim="800000"/>
                                <a:headEnd/>
                                <a:tailEnd/>
                              </a:ln>
                              <a:effectLst>
                                <a:outerShdw dist="63500" dir="19387806" algn="ctr" rotWithShape="0">
                                  <a:srgbClr val="99CC00"/>
                                </a:outerShdw>
                              </a:effectLst>
                            </wps:spPr>
                            <wps:txbx>
                              <w:txbxContent>
                                <w:p w:rsidR="001F6A4F" w:rsidRPr="00EE1BA2" w:rsidRDefault="001F6A4F" w:rsidP="00BD1028">
                                  <w:pPr>
                                    <w:spacing w:after="0"/>
                                    <w:jc w:val="center"/>
                                    <w:rPr>
                                      <w:b/>
                                      <w:sz w:val="26"/>
                                      <w:szCs w:val="26"/>
                                      <w:lang w:val="uk-UA"/>
                                    </w:rPr>
                                  </w:pPr>
                                  <w:r>
                                    <w:rPr>
                                      <w:rFonts w:ascii="Times New Roman" w:hAnsi="Times New Roman"/>
                                      <w:b/>
                                      <w:sz w:val="28"/>
                                      <w:szCs w:val="28"/>
                                      <w:lang w:val="uk-UA"/>
                                    </w:rPr>
                                    <w:t>Семантичная афазия</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0F0C541" id="Прямоугольник 24" o:spid="_x0000_s1048" style="position:absolute;left:0;text-align:left;margin-left:3.05pt;margin-top:7.25pt;width:151.5pt;height:76.6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" fillcolor="#bbe0e3" strokecolor="#9c0">
                      <v:fill focusposition="1" focussize="" focus="100%" type="gradientRadial">
                        <o:fill v:ext="view" type="gradientCenter"/>
                      </v:fill>
                      <v:shadow on="t" color="#9c0" offset="4pt,-3pt"/>
                      <v:textbox inset="0,0,0,0">
                        <w:txbxContent>
                          <w:p w:rsidR="001F6A4F" w:rsidRPr="00EE1BA2" w:rsidRDefault="001F6A4F" w:rsidP="00BD1028">
                            <w:pPr>
                              <w:spacing w:after="0"/>
                              <w:jc w:val="center"/>
                              <w:rPr>
                                <w:b/>
                                <w:sz w:val="26"/>
                                <w:szCs w:val="26"/>
                                <w:lang w:val="uk-UA"/>
                              </w:rPr>
                            </w:pPr>
                            <w:r>
                              <w:rPr>
                                <w:rFonts w:ascii="Times New Roman" w:hAnsi="Times New Roman"/>
                                <w:b/>
                                <w:sz w:val="28"/>
                                <w:szCs w:val="28"/>
                                <w:lang w:val="uk-UA"/>
                              </w:rPr>
                              <w:t>Семантичная афазия</w:t>
                            </w:r>
                          </w:p>
                        </w:txbxContent>
                      </v:textbox>
                    </v:rect>
                  </w:pict>
                </mc:Fallback>
              </mc:AlternateContent>
            </w:r>
          </w:p>
        </w:tc>
        <w:tc>
          <w:tcPr>
            <w:tcW w:w="6378" w:type="dxa"/>
          </w:tcPr>
          <w:p w:rsidR="005148B3" w:rsidRPr="00B22AD9" w:rsidRDefault="00BD1028" w:rsidP="00B22AD9">
            <w:pPr>
              <w:shd w:val="clear" w:color="auto" w:fill="FFFFFF"/>
              <w:autoSpaceDE w:val="0"/>
              <w:autoSpaceDN w:val="0"/>
              <w:adjustRightInd w:val="0"/>
              <w:spacing w:after="0" w:line="360" w:lineRule="auto"/>
              <w:ind w:firstLine="709"/>
              <w:jc w:val="both"/>
              <w:rPr>
                <w:rFonts w:ascii="Times New Roman" w:hAnsi="Times New Roman"/>
                <w:color w:val="000000"/>
                <w:sz w:val="28"/>
                <w:szCs w:val="28"/>
                <w:lang w:val="uk-UA"/>
              </w:rPr>
            </w:pPr>
            <w:r w:rsidRPr="00005B67">
              <w:rPr>
                <w:rFonts w:ascii="Times New Roman" w:hAnsi="Times New Roman"/>
                <w:color w:val="000000"/>
                <w:sz w:val="28"/>
                <w:szCs w:val="28"/>
                <w:lang w:val="uk-UA"/>
              </w:rPr>
              <w:t>Семантична  афазія  виникає під час ураження тім’яно-потиличної  ділянки дом</w:t>
            </w:r>
            <w:r>
              <w:rPr>
                <w:rFonts w:ascii="Times New Roman" w:hAnsi="Times New Roman"/>
                <w:color w:val="000000"/>
                <w:sz w:val="28"/>
                <w:szCs w:val="28"/>
                <w:lang w:val="uk-UA"/>
              </w:rPr>
              <w:t>і</w:t>
            </w:r>
            <w:r w:rsidR="005148B3">
              <w:rPr>
                <w:rFonts w:ascii="Times New Roman" w:hAnsi="Times New Roman"/>
                <w:color w:val="000000"/>
                <w:sz w:val="28"/>
                <w:szCs w:val="28"/>
                <w:lang w:val="uk-UA"/>
              </w:rPr>
              <w:t>нантної для мовлення  півкулі</w:t>
            </w:r>
            <w:r w:rsidR="005148B3" w:rsidRPr="005148B3">
              <w:rPr>
                <w:rFonts w:ascii="Times New Roman" w:hAnsi="Times New Roman"/>
                <w:color w:val="000000"/>
                <w:sz w:val="28"/>
                <w:szCs w:val="28"/>
                <w:lang w:val="uk-UA"/>
              </w:rPr>
              <w:t>.</w:t>
            </w:r>
            <w:r w:rsidRPr="00005B67">
              <w:rPr>
                <w:rFonts w:ascii="Times New Roman" w:hAnsi="Times New Roman"/>
                <w:color w:val="000000"/>
                <w:sz w:val="28"/>
                <w:szCs w:val="28"/>
                <w:lang w:val="uk-UA"/>
              </w:rPr>
              <w:t xml:space="preserve"> Під час ураження тім’яно-потил</w:t>
            </w:r>
            <w:r>
              <w:rPr>
                <w:rFonts w:ascii="Times New Roman" w:hAnsi="Times New Roman"/>
                <w:color w:val="000000"/>
                <w:sz w:val="28"/>
                <w:szCs w:val="28"/>
                <w:lang w:val="uk-UA"/>
              </w:rPr>
              <w:t>и</w:t>
            </w:r>
            <w:r w:rsidRPr="00005B67">
              <w:rPr>
                <w:rFonts w:ascii="Times New Roman" w:hAnsi="Times New Roman"/>
                <w:color w:val="000000"/>
                <w:sz w:val="28"/>
                <w:szCs w:val="28"/>
                <w:lang w:val="uk-UA"/>
              </w:rPr>
              <w:t xml:space="preserve">чних   (або нижньотім’яних)   відділів кори </w:t>
            </w:r>
          </w:p>
        </w:tc>
      </w:tr>
      <w:tr w:rsidR="00BD1028" w:rsidRPr="00E8414D" w:rsidTr="004B6FBB">
        <w:tc>
          <w:tcPr>
            <w:tcW w:w="9747" w:type="dxa"/>
            <w:gridSpan w:val="2"/>
          </w:tcPr>
          <w:p w:rsidR="00BD1028" w:rsidRPr="00005B67" w:rsidRDefault="00B22AD9" w:rsidP="004F16B7">
            <w:pPr>
              <w:widowControl w:val="0"/>
              <w:shd w:val="clear" w:color="auto" w:fill="FFFFFF"/>
              <w:autoSpaceDE w:val="0"/>
              <w:autoSpaceDN w:val="0"/>
              <w:adjustRightInd w:val="0"/>
              <w:spacing w:after="0" w:line="360" w:lineRule="auto"/>
              <w:jc w:val="both"/>
              <w:rPr>
                <w:rFonts w:ascii="Times New Roman" w:hAnsi="Times New Roman"/>
                <w:sz w:val="28"/>
                <w:szCs w:val="28"/>
                <w:lang w:val="uk-UA"/>
              </w:rPr>
            </w:pPr>
            <w:r w:rsidRPr="00005B67">
              <w:rPr>
                <w:rFonts w:ascii="Times New Roman" w:hAnsi="Times New Roman"/>
                <w:color w:val="000000"/>
                <w:sz w:val="28"/>
                <w:szCs w:val="28"/>
                <w:lang w:val="uk-UA"/>
              </w:rPr>
              <w:t xml:space="preserve">лівої  півкулі  зберігається </w:t>
            </w:r>
            <w:r w:rsidRPr="005148B3">
              <w:rPr>
                <w:rFonts w:ascii="Times New Roman" w:hAnsi="Times New Roman"/>
                <w:color w:val="000000"/>
                <w:sz w:val="28"/>
                <w:szCs w:val="28"/>
              </w:rPr>
              <w:t xml:space="preserve">  </w:t>
            </w:r>
            <w:r w:rsidRPr="00005B67">
              <w:rPr>
                <w:rFonts w:ascii="Times New Roman" w:hAnsi="Times New Roman"/>
                <w:color w:val="000000"/>
                <w:sz w:val="28"/>
                <w:szCs w:val="28"/>
                <w:lang w:val="uk-UA"/>
              </w:rPr>
              <w:t xml:space="preserve">плавна  синтагматична </w:t>
            </w:r>
            <w:r w:rsidR="00BD1028" w:rsidRPr="00005B67">
              <w:rPr>
                <w:rFonts w:ascii="Times New Roman" w:hAnsi="Times New Roman"/>
                <w:color w:val="000000"/>
                <w:sz w:val="28"/>
                <w:szCs w:val="28"/>
                <w:lang w:val="uk-UA"/>
              </w:rPr>
              <w:t>організація  мовлення,   не спостерігається ніяких  пошуків звукового   складу слова, відсутні явища зниження слухомовленнєвої  пам’яті  чи    порушення  фонематичного слуху, залишається збереженим  артикуляторно-фонематичний рівень.  Істотні порушення кодування та декодування мовленнєвого повідомлення ви</w:t>
            </w:r>
            <w:r w:rsidR="00BD1028">
              <w:rPr>
                <w:rFonts w:ascii="Times New Roman" w:hAnsi="Times New Roman"/>
                <w:color w:val="000000"/>
                <w:sz w:val="28"/>
                <w:szCs w:val="28"/>
                <w:lang w:val="uk-UA"/>
              </w:rPr>
              <w:t xml:space="preserve">являються </w:t>
            </w:r>
            <w:r w:rsidR="00BD1028" w:rsidRPr="00005B67">
              <w:rPr>
                <w:rFonts w:ascii="Times New Roman" w:hAnsi="Times New Roman"/>
                <w:color w:val="000000"/>
                <w:sz w:val="28"/>
                <w:szCs w:val="28"/>
                <w:lang w:val="uk-UA"/>
              </w:rPr>
              <w:t xml:space="preserve">у  явищах забування слів </w:t>
            </w:r>
            <w:r w:rsidR="00BD1028">
              <w:rPr>
                <w:rFonts w:ascii="Times New Roman" w:hAnsi="Times New Roman"/>
                <w:color w:val="000000"/>
                <w:sz w:val="28"/>
                <w:szCs w:val="28"/>
                <w:lang w:val="uk-UA"/>
              </w:rPr>
              <w:t>і</w:t>
            </w:r>
            <w:r w:rsidR="00BD1028" w:rsidRPr="00005B67">
              <w:rPr>
                <w:rFonts w:ascii="Times New Roman" w:hAnsi="Times New Roman"/>
                <w:color w:val="000000"/>
                <w:sz w:val="28"/>
                <w:szCs w:val="28"/>
                <w:lang w:val="uk-UA"/>
              </w:rPr>
              <w:t xml:space="preserve"> в труднощах розуміння та формулювання складних логіко-граматичних відношень.</w:t>
            </w:r>
          </w:p>
          <w:p w:rsidR="00BD1028" w:rsidRPr="00005B67" w:rsidRDefault="00BD1028" w:rsidP="004F16B7">
            <w:pPr>
              <w:widowControl w:val="0"/>
              <w:shd w:val="clear" w:color="auto" w:fill="FFFFFF"/>
              <w:autoSpaceDE w:val="0"/>
              <w:autoSpaceDN w:val="0"/>
              <w:adjustRightInd w:val="0"/>
              <w:spacing w:after="0" w:line="360" w:lineRule="auto"/>
              <w:ind w:firstLine="720"/>
              <w:jc w:val="both"/>
              <w:rPr>
                <w:rFonts w:ascii="Times New Roman" w:hAnsi="Times New Roman"/>
                <w:sz w:val="28"/>
                <w:szCs w:val="28"/>
                <w:lang w:val="uk-UA"/>
              </w:rPr>
            </w:pPr>
            <w:r w:rsidRPr="00005B67">
              <w:rPr>
                <w:rFonts w:ascii="Times New Roman" w:hAnsi="Times New Roman"/>
                <w:color w:val="000000"/>
                <w:sz w:val="28"/>
                <w:szCs w:val="28"/>
                <w:lang w:val="uk-UA"/>
              </w:rPr>
              <w:t>Амнестико-семантична афазія є єдиною формою афаз</w:t>
            </w:r>
            <w:r>
              <w:rPr>
                <w:rFonts w:ascii="Times New Roman" w:hAnsi="Times New Roman"/>
                <w:color w:val="000000"/>
                <w:sz w:val="28"/>
                <w:szCs w:val="28"/>
                <w:lang w:val="uk-UA"/>
              </w:rPr>
              <w:t>ії</w:t>
            </w:r>
            <w:r w:rsidRPr="00005B67">
              <w:rPr>
                <w:rFonts w:ascii="Times New Roman" w:hAnsi="Times New Roman"/>
                <w:color w:val="000000"/>
                <w:sz w:val="28"/>
                <w:szCs w:val="28"/>
                <w:lang w:val="uk-UA"/>
              </w:rPr>
              <w:t>, під час якої, з</w:t>
            </w:r>
            <w:r w:rsidR="005148B3">
              <w:rPr>
                <w:rFonts w:ascii="Times New Roman" w:hAnsi="Times New Roman"/>
                <w:color w:val="000000"/>
                <w:sz w:val="28"/>
                <w:szCs w:val="28"/>
                <w:lang w:val="en-US"/>
              </w:rPr>
              <w:t> </w:t>
            </w:r>
            <w:r w:rsidRPr="00005B67">
              <w:rPr>
                <w:rFonts w:ascii="Times New Roman" w:hAnsi="Times New Roman"/>
                <w:color w:val="000000"/>
                <w:sz w:val="28"/>
                <w:szCs w:val="28"/>
                <w:lang w:val="uk-UA"/>
              </w:rPr>
              <w:t>одного боку, наявні характерні для неї амнестичні труднощі пошуку потрібного слова чи довільного називання предмета, коли пацієнти кажуть: «Ну, це, чим пишуть», «...Це те, чим ріжуть» тощо, з іншого боку, існує характерний для цієї форми афазії складний імпресивний аграматизм.</w:t>
            </w:r>
          </w:p>
          <w:p w:rsidR="00BD1028" w:rsidRPr="00005B67" w:rsidRDefault="00BD1028" w:rsidP="004F16B7">
            <w:pPr>
              <w:widowControl w:val="0"/>
              <w:shd w:val="clear" w:color="auto" w:fill="FFFFFF"/>
              <w:autoSpaceDE w:val="0"/>
              <w:autoSpaceDN w:val="0"/>
              <w:adjustRightInd w:val="0"/>
              <w:spacing w:after="0" w:line="360" w:lineRule="auto"/>
              <w:ind w:firstLine="720"/>
              <w:jc w:val="both"/>
              <w:rPr>
                <w:rFonts w:ascii="Times New Roman" w:hAnsi="Times New Roman"/>
                <w:sz w:val="28"/>
                <w:szCs w:val="28"/>
                <w:lang w:val="uk-UA"/>
              </w:rPr>
            </w:pPr>
            <w:r w:rsidRPr="00005B67">
              <w:rPr>
                <w:rFonts w:ascii="Times New Roman" w:hAnsi="Times New Roman"/>
                <w:color w:val="000000"/>
                <w:sz w:val="28"/>
                <w:szCs w:val="28"/>
                <w:lang w:val="uk-UA"/>
              </w:rPr>
              <w:t>О.</w:t>
            </w:r>
            <w:r w:rsidR="007B475C">
              <w:rPr>
                <w:rFonts w:ascii="Times New Roman" w:hAnsi="Times New Roman"/>
                <w:color w:val="000000"/>
                <w:sz w:val="28"/>
                <w:szCs w:val="28"/>
                <w:lang w:val="uk-UA"/>
              </w:rPr>
              <w:t> </w:t>
            </w:r>
            <w:r w:rsidRPr="00005B67">
              <w:rPr>
                <w:rFonts w:ascii="Times New Roman" w:hAnsi="Times New Roman"/>
                <w:color w:val="000000"/>
                <w:sz w:val="28"/>
                <w:szCs w:val="28"/>
                <w:lang w:val="uk-UA"/>
              </w:rPr>
              <w:t>Лурія відзначає, що в основі порушення мовлення за</w:t>
            </w:r>
            <w:r w:rsidRPr="00005B67">
              <w:rPr>
                <w:rFonts w:ascii="Times New Roman" w:hAnsi="Times New Roman"/>
                <w:color w:val="000000"/>
                <w:spacing w:val="-1"/>
                <w:sz w:val="28"/>
                <w:szCs w:val="28"/>
                <w:lang w:val="uk-UA"/>
              </w:rPr>
              <w:t xml:space="preserve"> типом амнестичної афазії перебуває розпад смислової, </w:t>
            </w:r>
            <w:r w:rsidRPr="00005B67">
              <w:rPr>
                <w:rFonts w:ascii="Times New Roman" w:hAnsi="Times New Roman"/>
                <w:color w:val="000000"/>
                <w:sz w:val="28"/>
                <w:szCs w:val="28"/>
                <w:lang w:val="uk-UA"/>
              </w:rPr>
              <w:t>семантичної структури слова, збіднення близьких і далеких смислових зв’язків слова.</w:t>
            </w:r>
          </w:p>
          <w:p w:rsidR="00BD1028" w:rsidRPr="00005B67" w:rsidRDefault="00BD1028" w:rsidP="004F16B7">
            <w:pPr>
              <w:widowControl w:val="0"/>
              <w:shd w:val="clear" w:color="auto" w:fill="FFFFFF"/>
              <w:autoSpaceDE w:val="0"/>
              <w:autoSpaceDN w:val="0"/>
              <w:adjustRightInd w:val="0"/>
              <w:spacing w:after="0" w:line="360" w:lineRule="auto"/>
              <w:ind w:firstLine="720"/>
              <w:jc w:val="both"/>
              <w:rPr>
                <w:rFonts w:ascii="Times New Roman" w:hAnsi="Times New Roman"/>
                <w:sz w:val="28"/>
                <w:szCs w:val="28"/>
                <w:lang w:val="uk-UA"/>
              </w:rPr>
            </w:pPr>
            <w:r w:rsidRPr="00005B67">
              <w:rPr>
                <w:rFonts w:ascii="Times New Roman" w:hAnsi="Times New Roman"/>
                <w:color w:val="000000"/>
                <w:spacing w:val="-2"/>
                <w:sz w:val="28"/>
                <w:szCs w:val="28"/>
                <w:lang w:val="uk-UA"/>
              </w:rPr>
              <w:t xml:space="preserve">Якщо фонематичний слух і слухомовленнєва пам’ять </w:t>
            </w:r>
            <w:r>
              <w:rPr>
                <w:rFonts w:ascii="Times New Roman" w:hAnsi="Times New Roman"/>
                <w:color w:val="000000"/>
                <w:spacing w:val="-2"/>
                <w:sz w:val="28"/>
                <w:szCs w:val="28"/>
                <w:lang w:val="uk-UA"/>
              </w:rPr>
              <w:t xml:space="preserve">реалізуються </w:t>
            </w:r>
            <w:r w:rsidRPr="00005B67">
              <w:rPr>
                <w:rFonts w:ascii="Times New Roman" w:hAnsi="Times New Roman"/>
                <w:color w:val="000000"/>
                <w:spacing w:val="-2"/>
                <w:sz w:val="28"/>
                <w:szCs w:val="28"/>
                <w:lang w:val="uk-UA"/>
              </w:rPr>
              <w:t>за</w:t>
            </w:r>
            <w:r w:rsidR="005148B3">
              <w:rPr>
                <w:rFonts w:ascii="Times New Roman" w:hAnsi="Times New Roman"/>
                <w:color w:val="000000"/>
                <w:spacing w:val="-2"/>
                <w:sz w:val="28"/>
                <w:szCs w:val="28"/>
                <w:lang w:val="en-US"/>
              </w:rPr>
              <w:t> </w:t>
            </w:r>
            <w:r w:rsidRPr="00005B67">
              <w:rPr>
                <w:rFonts w:ascii="Times New Roman" w:hAnsi="Times New Roman"/>
                <w:color w:val="000000"/>
                <w:spacing w:val="-2"/>
                <w:sz w:val="28"/>
                <w:szCs w:val="28"/>
                <w:lang w:val="uk-UA"/>
              </w:rPr>
              <w:t xml:space="preserve">допомогою вторинної </w:t>
            </w:r>
            <w:r w:rsidRPr="00005B67">
              <w:rPr>
                <w:rFonts w:ascii="Times New Roman" w:hAnsi="Times New Roman"/>
                <w:color w:val="000000"/>
                <w:spacing w:val="-3"/>
                <w:sz w:val="28"/>
                <w:szCs w:val="28"/>
                <w:lang w:val="uk-UA"/>
              </w:rPr>
              <w:t>мовленнєво</w:t>
            </w:r>
            <w:r>
              <w:rPr>
                <w:rFonts w:ascii="Times New Roman" w:hAnsi="Times New Roman"/>
                <w:color w:val="000000"/>
                <w:spacing w:val="-3"/>
                <w:sz w:val="28"/>
                <w:szCs w:val="28"/>
                <w:lang w:val="uk-UA"/>
              </w:rPr>
              <w:t>ї</w:t>
            </w:r>
            <w:r w:rsidRPr="00005B67">
              <w:rPr>
                <w:rFonts w:ascii="Times New Roman" w:hAnsi="Times New Roman"/>
                <w:color w:val="000000"/>
                <w:spacing w:val="-3"/>
                <w:sz w:val="28"/>
                <w:szCs w:val="28"/>
                <w:lang w:val="uk-UA"/>
              </w:rPr>
              <w:t xml:space="preserve"> зон</w:t>
            </w:r>
            <w:r>
              <w:rPr>
                <w:rFonts w:ascii="Times New Roman" w:hAnsi="Times New Roman"/>
                <w:color w:val="000000"/>
                <w:spacing w:val="-3"/>
                <w:sz w:val="28"/>
                <w:szCs w:val="28"/>
                <w:lang w:val="uk-UA"/>
              </w:rPr>
              <w:t>и</w:t>
            </w:r>
            <w:r w:rsidRPr="00005B67">
              <w:rPr>
                <w:rFonts w:ascii="Times New Roman" w:hAnsi="Times New Roman"/>
                <w:color w:val="000000"/>
                <w:spacing w:val="-3"/>
                <w:sz w:val="28"/>
                <w:szCs w:val="28"/>
                <w:lang w:val="uk-UA"/>
              </w:rPr>
              <w:t xml:space="preserve"> скроневої дол</w:t>
            </w:r>
            <w:r>
              <w:rPr>
                <w:rFonts w:ascii="Times New Roman" w:hAnsi="Times New Roman"/>
                <w:color w:val="000000"/>
                <w:spacing w:val="-3"/>
                <w:sz w:val="28"/>
                <w:szCs w:val="28"/>
                <w:lang w:val="uk-UA"/>
              </w:rPr>
              <w:t>і головного мозку</w:t>
            </w:r>
            <w:r w:rsidRPr="00005B67">
              <w:rPr>
                <w:rFonts w:ascii="Times New Roman" w:hAnsi="Times New Roman"/>
                <w:color w:val="000000"/>
                <w:spacing w:val="-3"/>
                <w:sz w:val="28"/>
                <w:szCs w:val="28"/>
                <w:lang w:val="uk-UA"/>
              </w:rPr>
              <w:t xml:space="preserve">, то </w:t>
            </w:r>
            <w:r w:rsidRPr="00005B67">
              <w:rPr>
                <w:rFonts w:ascii="Times New Roman" w:hAnsi="Times New Roman"/>
                <w:color w:val="000000"/>
                <w:sz w:val="28"/>
                <w:szCs w:val="28"/>
                <w:lang w:val="uk-UA"/>
              </w:rPr>
              <w:t>декодування та кодування складних логіко-граматичних конструкцій ‒третинн</w:t>
            </w:r>
            <w:r>
              <w:rPr>
                <w:rFonts w:ascii="Times New Roman" w:hAnsi="Times New Roman"/>
                <w:color w:val="000000"/>
                <w:sz w:val="28"/>
                <w:szCs w:val="28"/>
                <w:lang w:val="uk-UA"/>
              </w:rPr>
              <w:t>и</w:t>
            </w:r>
            <w:r w:rsidRPr="00005B67">
              <w:rPr>
                <w:rFonts w:ascii="Times New Roman" w:hAnsi="Times New Roman"/>
                <w:color w:val="000000"/>
                <w:sz w:val="28"/>
                <w:szCs w:val="28"/>
                <w:lang w:val="uk-UA"/>
              </w:rPr>
              <w:t>ми зонами, зонами перекривання скроневої й потилично-тім’яної ділянок.</w:t>
            </w:r>
          </w:p>
          <w:p w:rsidR="00BD1028" w:rsidRPr="00005B67" w:rsidRDefault="00BD1028" w:rsidP="004F16B7">
            <w:pPr>
              <w:widowControl w:val="0"/>
              <w:shd w:val="clear" w:color="auto" w:fill="FFFFFF"/>
              <w:autoSpaceDE w:val="0"/>
              <w:autoSpaceDN w:val="0"/>
              <w:adjustRightInd w:val="0"/>
              <w:spacing w:after="0" w:line="360" w:lineRule="auto"/>
              <w:ind w:firstLine="720"/>
              <w:jc w:val="both"/>
              <w:rPr>
                <w:rFonts w:ascii="Times New Roman" w:hAnsi="Times New Roman"/>
                <w:sz w:val="28"/>
                <w:szCs w:val="28"/>
                <w:lang w:val="uk-UA"/>
              </w:rPr>
            </w:pPr>
            <w:r w:rsidRPr="00005B67">
              <w:rPr>
                <w:rFonts w:ascii="Times New Roman" w:hAnsi="Times New Roman"/>
                <w:color w:val="000000"/>
                <w:sz w:val="28"/>
                <w:szCs w:val="28"/>
                <w:lang w:val="uk-UA"/>
              </w:rPr>
              <w:t>Ця форма афазії сполучається з вираженою просторово-конструктивною апраксією, апраксією пози пальців, а також із акалькулією.</w:t>
            </w:r>
          </w:p>
          <w:p w:rsidR="00BD1028" w:rsidRPr="00005B67" w:rsidRDefault="00BD1028" w:rsidP="004F16B7">
            <w:pPr>
              <w:widowControl w:val="0"/>
              <w:shd w:val="clear" w:color="auto" w:fill="FFFFFF"/>
              <w:autoSpaceDE w:val="0"/>
              <w:autoSpaceDN w:val="0"/>
              <w:adjustRightInd w:val="0"/>
              <w:spacing w:after="0" w:line="360" w:lineRule="auto"/>
              <w:ind w:firstLine="720"/>
              <w:jc w:val="both"/>
              <w:rPr>
                <w:rFonts w:ascii="Times New Roman" w:hAnsi="Times New Roman"/>
                <w:sz w:val="28"/>
                <w:szCs w:val="28"/>
                <w:lang w:val="uk-UA"/>
              </w:rPr>
            </w:pPr>
            <w:r w:rsidRPr="00005B67">
              <w:rPr>
                <w:rFonts w:ascii="Times New Roman" w:hAnsi="Times New Roman"/>
                <w:color w:val="000000"/>
                <w:sz w:val="28"/>
                <w:szCs w:val="28"/>
                <w:lang w:val="uk-UA"/>
              </w:rPr>
              <w:t>Порушення розуміння словосполучень отримало назву</w:t>
            </w:r>
            <w:r w:rsidRPr="00005B67">
              <w:rPr>
                <w:rFonts w:ascii="Times New Roman" w:hAnsi="Times New Roman"/>
                <w:color w:val="000000"/>
                <w:spacing w:val="-1"/>
                <w:sz w:val="28"/>
                <w:szCs w:val="28"/>
                <w:lang w:val="uk-UA"/>
              </w:rPr>
              <w:t xml:space="preserve"> імпресивного аграматизму, тобто порушення розуміння </w:t>
            </w:r>
            <w:r w:rsidRPr="00005B67">
              <w:rPr>
                <w:rFonts w:ascii="Times New Roman" w:hAnsi="Times New Roman"/>
                <w:color w:val="000000"/>
                <w:spacing w:val="-2"/>
                <w:sz w:val="28"/>
                <w:szCs w:val="28"/>
                <w:lang w:val="uk-UA"/>
              </w:rPr>
              <w:t>складних смислових і граматичних взаємовідношень слів</w:t>
            </w:r>
            <w:r w:rsidRPr="00005B67">
              <w:rPr>
                <w:rFonts w:ascii="Times New Roman" w:hAnsi="Times New Roman"/>
                <w:color w:val="000000"/>
                <w:sz w:val="28"/>
                <w:szCs w:val="28"/>
                <w:lang w:val="uk-UA"/>
              </w:rPr>
              <w:t xml:space="preserve">, виражених, як уже говорилося, за допомогою </w:t>
            </w:r>
            <w:r w:rsidRPr="00005B67">
              <w:rPr>
                <w:rFonts w:ascii="Times New Roman" w:hAnsi="Times New Roman"/>
                <w:color w:val="000000"/>
                <w:sz w:val="28"/>
                <w:szCs w:val="28"/>
                <w:lang w:val="uk-UA"/>
              </w:rPr>
              <w:lastRenderedPageBreak/>
              <w:t>прийменників і флек</w:t>
            </w:r>
            <w:r w:rsidRPr="00005B67">
              <w:rPr>
                <w:rFonts w:ascii="Times New Roman" w:hAnsi="Times New Roman"/>
                <w:color w:val="000000"/>
                <w:spacing w:val="-2"/>
                <w:sz w:val="28"/>
                <w:szCs w:val="28"/>
                <w:lang w:val="uk-UA"/>
              </w:rPr>
              <w:t xml:space="preserve">сій. У пацієнтів із семантичною афазією зберігається здатність до розуміння звичайних </w:t>
            </w:r>
            <w:r w:rsidRPr="00005B67">
              <w:rPr>
                <w:rFonts w:ascii="Times New Roman" w:hAnsi="Times New Roman"/>
                <w:color w:val="000000"/>
                <w:sz w:val="28"/>
                <w:szCs w:val="28"/>
                <w:lang w:val="uk-UA"/>
              </w:rPr>
              <w:t>фраз, які передають комунікацію подій.</w:t>
            </w:r>
          </w:p>
          <w:p w:rsidR="00BD1028" w:rsidRPr="00005B67" w:rsidRDefault="00BD1028" w:rsidP="004F16B7">
            <w:pPr>
              <w:widowControl w:val="0"/>
              <w:shd w:val="clear" w:color="auto" w:fill="FFFFFF"/>
              <w:autoSpaceDE w:val="0"/>
              <w:autoSpaceDN w:val="0"/>
              <w:adjustRightInd w:val="0"/>
              <w:spacing w:after="0" w:line="360" w:lineRule="auto"/>
              <w:ind w:firstLine="720"/>
              <w:jc w:val="both"/>
              <w:rPr>
                <w:rFonts w:ascii="Times New Roman" w:hAnsi="Times New Roman"/>
                <w:sz w:val="28"/>
                <w:szCs w:val="28"/>
                <w:lang w:val="uk-UA"/>
              </w:rPr>
            </w:pPr>
            <w:r w:rsidRPr="00005B67">
              <w:rPr>
                <w:rFonts w:ascii="Times New Roman" w:hAnsi="Times New Roman"/>
                <w:color w:val="000000"/>
                <w:sz w:val="28"/>
                <w:szCs w:val="28"/>
                <w:lang w:val="uk-UA"/>
              </w:rPr>
              <w:t>Пацієнти добре розуміють значення окремих прийменників, вільно кладуть олівець зліва від , ложки, або ложку справа від виделки, але їм важко зорієнтуватись у розташуванні тр</w:t>
            </w:r>
            <w:r>
              <w:rPr>
                <w:rFonts w:ascii="Times New Roman" w:hAnsi="Times New Roman"/>
                <w:color w:val="000000"/>
                <w:sz w:val="28"/>
                <w:szCs w:val="28"/>
                <w:lang w:val="uk-UA"/>
              </w:rPr>
              <w:t>ьо</w:t>
            </w:r>
            <w:r w:rsidRPr="00005B67">
              <w:rPr>
                <w:rFonts w:ascii="Times New Roman" w:hAnsi="Times New Roman"/>
                <w:color w:val="000000"/>
                <w:sz w:val="28"/>
                <w:szCs w:val="28"/>
                <w:lang w:val="uk-UA"/>
              </w:rPr>
              <w:t>х предметів за інструкцією: «</w:t>
            </w:r>
            <w:r w:rsidRPr="007B475C">
              <w:rPr>
                <w:rFonts w:ascii="Times New Roman" w:hAnsi="Times New Roman"/>
                <w:i/>
                <w:color w:val="000000"/>
                <w:sz w:val="28"/>
                <w:szCs w:val="28"/>
                <w:lang w:val="uk-UA"/>
              </w:rPr>
              <w:t>Покладіть олівець справа від виделки і зліва від пензля</w:t>
            </w:r>
            <w:r w:rsidRPr="00005B67">
              <w:rPr>
                <w:rFonts w:ascii="Times New Roman" w:hAnsi="Times New Roman"/>
                <w:color w:val="000000"/>
                <w:sz w:val="28"/>
                <w:szCs w:val="28"/>
                <w:lang w:val="uk-UA"/>
              </w:rPr>
              <w:t xml:space="preserve">». Ще більші труднощі відчувають вони </w:t>
            </w:r>
            <w:r w:rsidRPr="00005B67">
              <w:rPr>
                <w:rFonts w:ascii="Times New Roman" w:hAnsi="Times New Roman"/>
                <w:color w:val="000000"/>
                <w:spacing w:val="-1"/>
                <w:sz w:val="28"/>
                <w:szCs w:val="28"/>
                <w:lang w:val="uk-UA"/>
              </w:rPr>
              <w:t xml:space="preserve">під час розкладання геометричних фігур. Наприклад, </w:t>
            </w:r>
            <w:r w:rsidRPr="00005B67">
              <w:rPr>
                <w:rFonts w:ascii="Times New Roman" w:hAnsi="Times New Roman"/>
                <w:color w:val="000000"/>
                <w:sz w:val="28"/>
                <w:szCs w:val="28"/>
                <w:lang w:val="uk-UA"/>
              </w:rPr>
              <w:t>намалювати хрест під колом або квадрат над хрестом.</w:t>
            </w:r>
          </w:p>
          <w:p w:rsidR="00BD1028" w:rsidRPr="00005B67" w:rsidRDefault="00BD1028" w:rsidP="004F16B7">
            <w:pPr>
              <w:shd w:val="clear" w:color="auto" w:fill="FFFFFF"/>
              <w:autoSpaceDE w:val="0"/>
              <w:autoSpaceDN w:val="0"/>
              <w:adjustRightInd w:val="0"/>
              <w:spacing w:after="0" w:line="360" w:lineRule="auto"/>
              <w:ind w:firstLine="709"/>
              <w:jc w:val="both"/>
              <w:rPr>
                <w:rFonts w:ascii="Times New Roman" w:hAnsi="Times New Roman"/>
                <w:sz w:val="28"/>
                <w:szCs w:val="28"/>
                <w:lang w:val="uk-UA"/>
              </w:rPr>
            </w:pPr>
            <w:r>
              <w:rPr>
                <w:rFonts w:ascii="Times New Roman" w:hAnsi="Times New Roman"/>
                <w:color w:val="000000"/>
                <w:spacing w:val="-1"/>
                <w:sz w:val="28"/>
                <w:szCs w:val="28"/>
                <w:lang w:val="uk-UA"/>
              </w:rPr>
              <w:t>Ці п</w:t>
            </w:r>
            <w:r w:rsidRPr="00005B67">
              <w:rPr>
                <w:rFonts w:ascii="Times New Roman" w:hAnsi="Times New Roman"/>
                <w:color w:val="000000"/>
                <w:spacing w:val="-1"/>
                <w:sz w:val="28"/>
                <w:szCs w:val="28"/>
                <w:lang w:val="uk-UA"/>
              </w:rPr>
              <w:t>ацієнти не можуть орієнтуватис</w:t>
            </w:r>
            <w:r>
              <w:rPr>
                <w:rFonts w:ascii="Times New Roman" w:hAnsi="Times New Roman"/>
                <w:color w:val="000000"/>
                <w:spacing w:val="-1"/>
                <w:sz w:val="28"/>
                <w:szCs w:val="28"/>
                <w:lang w:val="uk-UA"/>
              </w:rPr>
              <w:t>ь</w:t>
            </w:r>
            <w:r w:rsidRPr="00005B67">
              <w:rPr>
                <w:rFonts w:ascii="Times New Roman" w:hAnsi="Times New Roman"/>
                <w:color w:val="000000"/>
                <w:spacing w:val="-1"/>
                <w:sz w:val="28"/>
                <w:szCs w:val="28"/>
                <w:lang w:val="uk-UA"/>
              </w:rPr>
              <w:t xml:space="preserve"> </w:t>
            </w:r>
            <w:r>
              <w:rPr>
                <w:rFonts w:ascii="Times New Roman" w:hAnsi="Times New Roman"/>
                <w:color w:val="000000"/>
                <w:spacing w:val="-1"/>
                <w:sz w:val="28"/>
                <w:szCs w:val="28"/>
                <w:lang w:val="uk-UA"/>
              </w:rPr>
              <w:t>у</w:t>
            </w:r>
            <w:r w:rsidRPr="00005B67">
              <w:rPr>
                <w:rFonts w:ascii="Times New Roman" w:hAnsi="Times New Roman"/>
                <w:color w:val="000000"/>
                <w:spacing w:val="-1"/>
                <w:sz w:val="28"/>
                <w:szCs w:val="28"/>
                <w:lang w:val="uk-UA"/>
              </w:rPr>
              <w:t xml:space="preserve"> порівняльних слов</w:t>
            </w:r>
            <w:r w:rsidRPr="00005B67">
              <w:rPr>
                <w:rFonts w:ascii="Times New Roman" w:hAnsi="Times New Roman"/>
                <w:color w:val="000000"/>
                <w:sz w:val="28"/>
                <w:szCs w:val="28"/>
                <w:lang w:val="uk-UA"/>
              </w:rPr>
              <w:t>осполученнях типу: Микола</w:t>
            </w:r>
            <w:r w:rsidRPr="00005B67">
              <w:rPr>
                <w:rFonts w:ascii="Times New Roman" w:hAnsi="Times New Roman"/>
                <w:i/>
                <w:iCs/>
                <w:color w:val="000000"/>
                <w:sz w:val="28"/>
                <w:szCs w:val="28"/>
                <w:lang w:val="uk-UA"/>
              </w:rPr>
              <w:t xml:space="preserve"> є вищим за Михайла й нижчим за Василя. Хто </w:t>
            </w:r>
            <w:r w:rsidRPr="00005B67">
              <w:rPr>
                <w:rFonts w:ascii="Times New Roman" w:hAnsi="Times New Roman"/>
                <w:i/>
                <w:iCs/>
                <w:color w:val="000000"/>
                <w:spacing w:val="-2"/>
                <w:sz w:val="28"/>
                <w:szCs w:val="28"/>
                <w:lang w:val="uk-UA"/>
              </w:rPr>
              <w:t xml:space="preserve">з них найвищий? Хто </w:t>
            </w:r>
            <w:r w:rsidR="007B475C">
              <w:rPr>
                <w:rFonts w:ascii="Times New Roman" w:hAnsi="Times New Roman"/>
                <w:i/>
                <w:iCs/>
                <w:color w:val="000000"/>
                <w:spacing w:val="-2"/>
                <w:sz w:val="28"/>
                <w:szCs w:val="28"/>
                <w:lang w:val="uk-UA"/>
              </w:rPr>
              <w:t>‒</w:t>
            </w:r>
            <w:r w:rsidRPr="00005B67">
              <w:rPr>
                <w:rFonts w:ascii="Times New Roman" w:hAnsi="Times New Roman"/>
                <w:i/>
                <w:iCs/>
                <w:color w:val="000000"/>
                <w:spacing w:val="-2"/>
                <w:sz w:val="28"/>
                <w:szCs w:val="28"/>
                <w:lang w:val="uk-UA"/>
              </w:rPr>
              <w:t xml:space="preserve"> найнижчий? Або</w:t>
            </w:r>
            <w:r w:rsidRPr="00005B67">
              <w:rPr>
                <w:rFonts w:ascii="Times New Roman" w:hAnsi="Times New Roman"/>
                <w:color w:val="000000"/>
                <w:spacing w:val="-2"/>
                <w:sz w:val="28"/>
                <w:szCs w:val="28"/>
                <w:lang w:val="uk-UA"/>
              </w:rPr>
              <w:t xml:space="preserve">: Олена </w:t>
            </w:r>
            <w:r w:rsidRPr="00005B67">
              <w:rPr>
                <w:rFonts w:ascii="Times New Roman" w:hAnsi="Times New Roman"/>
                <w:i/>
                <w:iCs/>
                <w:color w:val="000000"/>
                <w:spacing w:val="-2"/>
                <w:sz w:val="28"/>
                <w:szCs w:val="28"/>
                <w:lang w:val="uk-UA"/>
              </w:rPr>
              <w:t xml:space="preserve">світліша за </w:t>
            </w:r>
            <w:r w:rsidRPr="00005B67">
              <w:rPr>
                <w:rFonts w:ascii="Times New Roman" w:hAnsi="Times New Roman"/>
                <w:i/>
                <w:iCs/>
                <w:color w:val="000000"/>
                <w:sz w:val="28"/>
                <w:szCs w:val="28"/>
                <w:lang w:val="uk-UA"/>
              </w:rPr>
              <w:t>Тетяну й темніша за Софію. Хто з</w:t>
            </w:r>
            <w:r w:rsidR="005148B3">
              <w:rPr>
                <w:rFonts w:ascii="Times New Roman" w:hAnsi="Times New Roman"/>
                <w:i/>
                <w:iCs/>
                <w:color w:val="000000"/>
                <w:sz w:val="28"/>
                <w:szCs w:val="28"/>
                <w:lang w:val="en-US"/>
              </w:rPr>
              <w:t> </w:t>
            </w:r>
            <w:r w:rsidRPr="00005B67">
              <w:rPr>
                <w:rFonts w:ascii="Times New Roman" w:hAnsi="Times New Roman"/>
                <w:i/>
                <w:iCs/>
                <w:color w:val="000000"/>
                <w:sz w:val="28"/>
                <w:szCs w:val="28"/>
                <w:lang w:val="uk-UA"/>
              </w:rPr>
              <w:t xml:space="preserve">дівчат Олена? Хто Софія? Хто Тетяна? </w:t>
            </w:r>
            <w:r w:rsidRPr="00005B67">
              <w:rPr>
                <w:rFonts w:ascii="Times New Roman" w:hAnsi="Times New Roman"/>
                <w:color w:val="000000"/>
                <w:sz w:val="28"/>
                <w:szCs w:val="28"/>
                <w:lang w:val="uk-UA"/>
              </w:rPr>
              <w:t>Такі самі труднощі виникают</w:t>
            </w:r>
            <w:r>
              <w:rPr>
                <w:rFonts w:ascii="Times New Roman" w:hAnsi="Times New Roman"/>
                <w:color w:val="000000"/>
                <w:sz w:val="28"/>
                <w:szCs w:val="28"/>
                <w:lang w:val="uk-UA"/>
              </w:rPr>
              <w:t>ь</w:t>
            </w:r>
            <w:r w:rsidRPr="00005B67">
              <w:rPr>
                <w:rFonts w:ascii="Times New Roman" w:hAnsi="Times New Roman"/>
                <w:color w:val="000000"/>
                <w:sz w:val="28"/>
                <w:szCs w:val="28"/>
                <w:lang w:val="uk-UA"/>
              </w:rPr>
              <w:t xml:space="preserve"> під час порівняння словосполучень із прислівниками «</w:t>
            </w:r>
            <w:r w:rsidRPr="00005B67">
              <w:rPr>
                <w:rFonts w:ascii="Times New Roman" w:hAnsi="Times New Roman"/>
                <w:i/>
                <w:iCs/>
                <w:color w:val="000000"/>
                <w:sz w:val="28"/>
                <w:szCs w:val="28"/>
                <w:lang w:val="uk-UA"/>
              </w:rPr>
              <w:t xml:space="preserve">далі, блище, зліва, справа» </w:t>
            </w:r>
            <w:r w:rsidRPr="00005B67">
              <w:rPr>
                <w:rFonts w:ascii="Times New Roman" w:hAnsi="Times New Roman"/>
                <w:color w:val="000000"/>
                <w:sz w:val="28"/>
                <w:szCs w:val="28"/>
                <w:lang w:val="uk-UA"/>
              </w:rPr>
              <w:t>тощо</w:t>
            </w:r>
            <w:r w:rsidR="007B475C">
              <w:rPr>
                <w:rFonts w:ascii="Times New Roman" w:hAnsi="Times New Roman"/>
                <w:color w:val="000000"/>
                <w:sz w:val="28"/>
                <w:szCs w:val="28"/>
                <w:lang w:val="uk-UA"/>
              </w:rPr>
              <w:t>.</w:t>
            </w:r>
            <w:r w:rsidRPr="00005B67">
              <w:rPr>
                <w:rFonts w:ascii="Times New Roman" w:hAnsi="Times New Roman"/>
                <w:color w:val="000000"/>
                <w:sz w:val="28"/>
                <w:szCs w:val="28"/>
                <w:lang w:val="uk-UA"/>
              </w:rPr>
              <w:t xml:space="preserve"> </w:t>
            </w:r>
          </w:p>
          <w:p w:rsidR="00BD1028" w:rsidRPr="00005B67" w:rsidRDefault="00BD1028" w:rsidP="004F16B7">
            <w:pPr>
              <w:widowControl w:val="0"/>
              <w:shd w:val="clear" w:color="auto" w:fill="FFFFFF"/>
              <w:autoSpaceDE w:val="0"/>
              <w:autoSpaceDN w:val="0"/>
              <w:adjustRightInd w:val="0"/>
              <w:spacing w:after="0" w:line="360" w:lineRule="auto"/>
              <w:ind w:firstLine="720"/>
              <w:jc w:val="both"/>
              <w:rPr>
                <w:rFonts w:ascii="Times New Roman" w:hAnsi="Times New Roman"/>
                <w:sz w:val="28"/>
                <w:szCs w:val="28"/>
                <w:lang w:val="uk-UA"/>
              </w:rPr>
            </w:pPr>
            <w:r w:rsidRPr="00005B67">
              <w:rPr>
                <w:rFonts w:ascii="Times New Roman" w:hAnsi="Times New Roman"/>
                <w:color w:val="000000"/>
                <w:sz w:val="28"/>
                <w:szCs w:val="28"/>
                <w:lang w:val="uk-UA"/>
              </w:rPr>
              <w:t>При семантич</w:t>
            </w:r>
            <w:r>
              <w:rPr>
                <w:rFonts w:ascii="Times New Roman" w:hAnsi="Times New Roman"/>
                <w:color w:val="000000"/>
                <w:sz w:val="28"/>
                <w:szCs w:val="28"/>
                <w:lang w:val="uk-UA"/>
              </w:rPr>
              <w:t>ні</w:t>
            </w:r>
            <w:r w:rsidRPr="00005B67">
              <w:rPr>
                <w:rFonts w:ascii="Times New Roman" w:hAnsi="Times New Roman"/>
                <w:color w:val="000000"/>
                <w:sz w:val="28"/>
                <w:szCs w:val="28"/>
                <w:lang w:val="uk-UA"/>
              </w:rPr>
              <w:t xml:space="preserve">й афазії </w:t>
            </w:r>
            <w:r>
              <w:rPr>
                <w:rFonts w:ascii="Times New Roman" w:hAnsi="Times New Roman"/>
                <w:color w:val="000000"/>
                <w:sz w:val="28"/>
                <w:szCs w:val="28"/>
                <w:lang w:val="uk-UA"/>
              </w:rPr>
              <w:t>суттєво по</w:t>
            </w:r>
            <w:r w:rsidRPr="00005B67">
              <w:rPr>
                <w:rFonts w:ascii="Times New Roman" w:hAnsi="Times New Roman"/>
                <w:color w:val="000000"/>
                <w:sz w:val="28"/>
                <w:szCs w:val="28"/>
                <w:lang w:val="uk-UA"/>
              </w:rPr>
              <w:t>руше</w:t>
            </w:r>
            <w:r>
              <w:rPr>
                <w:rFonts w:ascii="Times New Roman" w:hAnsi="Times New Roman"/>
                <w:color w:val="000000"/>
                <w:sz w:val="28"/>
                <w:szCs w:val="28"/>
                <w:lang w:val="uk-UA"/>
              </w:rPr>
              <w:t>но</w:t>
            </w:r>
            <w:r w:rsidRPr="00005B67">
              <w:rPr>
                <w:rFonts w:ascii="Times New Roman" w:hAnsi="Times New Roman"/>
                <w:color w:val="000000"/>
                <w:sz w:val="28"/>
                <w:szCs w:val="28"/>
                <w:lang w:val="uk-UA"/>
              </w:rPr>
              <w:t xml:space="preserve"> </w:t>
            </w:r>
            <w:r>
              <w:rPr>
                <w:rFonts w:ascii="Times New Roman" w:hAnsi="Times New Roman"/>
                <w:color w:val="000000"/>
                <w:sz w:val="28"/>
                <w:szCs w:val="28"/>
                <w:lang w:val="uk-UA"/>
              </w:rPr>
              <w:t>здатність до</w:t>
            </w:r>
            <w:r w:rsidR="005148B3">
              <w:rPr>
                <w:rFonts w:ascii="Times New Roman" w:hAnsi="Times New Roman"/>
                <w:color w:val="000000"/>
                <w:sz w:val="28"/>
                <w:szCs w:val="28"/>
                <w:lang w:val="en-US"/>
              </w:rPr>
              <w:t> </w:t>
            </w:r>
            <w:r w:rsidRPr="00005B67">
              <w:rPr>
                <w:rFonts w:ascii="Times New Roman" w:hAnsi="Times New Roman"/>
                <w:color w:val="000000"/>
                <w:sz w:val="28"/>
                <w:szCs w:val="28"/>
                <w:lang w:val="uk-UA"/>
              </w:rPr>
              <w:t>р</w:t>
            </w:r>
            <w:r>
              <w:rPr>
                <w:rFonts w:ascii="Times New Roman" w:hAnsi="Times New Roman"/>
                <w:color w:val="000000"/>
                <w:sz w:val="28"/>
                <w:szCs w:val="28"/>
                <w:lang w:val="uk-UA"/>
              </w:rPr>
              <w:t>оз</w:t>
            </w:r>
            <w:r w:rsidRPr="00005B67">
              <w:rPr>
                <w:rFonts w:ascii="Times New Roman" w:hAnsi="Times New Roman"/>
                <w:color w:val="000000"/>
                <w:sz w:val="28"/>
                <w:szCs w:val="28"/>
                <w:lang w:val="uk-UA"/>
              </w:rPr>
              <w:t>ш</w:t>
            </w:r>
            <w:r>
              <w:rPr>
                <w:rFonts w:ascii="Times New Roman" w:hAnsi="Times New Roman"/>
                <w:color w:val="000000"/>
                <w:sz w:val="28"/>
                <w:szCs w:val="28"/>
                <w:lang w:val="uk-UA"/>
              </w:rPr>
              <w:t>и</w:t>
            </w:r>
            <w:r w:rsidRPr="00005B67">
              <w:rPr>
                <w:rFonts w:ascii="Times New Roman" w:hAnsi="Times New Roman"/>
                <w:color w:val="000000"/>
                <w:sz w:val="28"/>
                <w:szCs w:val="28"/>
                <w:lang w:val="uk-UA"/>
              </w:rPr>
              <w:t>фров</w:t>
            </w:r>
            <w:r>
              <w:rPr>
                <w:rFonts w:ascii="Times New Roman" w:hAnsi="Times New Roman"/>
                <w:color w:val="000000"/>
                <w:sz w:val="28"/>
                <w:szCs w:val="28"/>
                <w:lang w:val="uk-UA"/>
              </w:rPr>
              <w:t xml:space="preserve">ування </w:t>
            </w:r>
            <w:r w:rsidRPr="00005B67">
              <w:rPr>
                <w:rFonts w:ascii="Times New Roman" w:hAnsi="Times New Roman"/>
                <w:color w:val="000000"/>
                <w:spacing w:val="-1"/>
                <w:sz w:val="28"/>
                <w:szCs w:val="28"/>
                <w:lang w:val="uk-UA"/>
              </w:rPr>
              <w:t>флективн</w:t>
            </w:r>
            <w:r>
              <w:rPr>
                <w:rFonts w:ascii="Times New Roman" w:hAnsi="Times New Roman"/>
                <w:color w:val="000000"/>
                <w:spacing w:val="-1"/>
                <w:sz w:val="28"/>
                <w:szCs w:val="28"/>
                <w:lang w:val="uk-UA"/>
              </w:rPr>
              <w:t>и</w:t>
            </w:r>
            <w:r w:rsidRPr="00005B67">
              <w:rPr>
                <w:rFonts w:ascii="Times New Roman" w:hAnsi="Times New Roman"/>
                <w:color w:val="000000"/>
                <w:spacing w:val="-1"/>
                <w:sz w:val="28"/>
                <w:szCs w:val="28"/>
                <w:lang w:val="uk-UA"/>
              </w:rPr>
              <w:t xml:space="preserve">х </w:t>
            </w:r>
            <w:r>
              <w:rPr>
                <w:rFonts w:ascii="Times New Roman" w:hAnsi="Times New Roman"/>
                <w:color w:val="000000"/>
                <w:spacing w:val="-1"/>
                <w:sz w:val="28"/>
                <w:szCs w:val="28"/>
                <w:lang w:val="uk-UA"/>
              </w:rPr>
              <w:t>і</w:t>
            </w:r>
            <w:r w:rsidRPr="00005B67">
              <w:rPr>
                <w:rFonts w:ascii="Times New Roman" w:hAnsi="Times New Roman"/>
                <w:color w:val="000000"/>
                <w:spacing w:val="-1"/>
                <w:sz w:val="28"/>
                <w:szCs w:val="28"/>
                <w:lang w:val="uk-UA"/>
              </w:rPr>
              <w:t>нвертован</w:t>
            </w:r>
            <w:r>
              <w:rPr>
                <w:rFonts w:ascii="Times New Roman" w:hAnsi="Times New Roman"/>
                <w:color w:val="000000"/>
                <w:spacing w:val="-1"/>
                <w:sz w:val="28"/>
                <w:szCs w:val="28"/>
                <w:lang w:val="uk-UA"/>
              </w:rPr>
              <w:t>и</w:t>
            </w:r>
            <w:r w:rsidRPr="00005B67">
              <w:rPr>
                <w:rFonts w:ascii="Times New Roman" w:hAnsi="Times New Roman"/>
                <w:color w:val="000000"/>
                <w:spacing w:val="-1"/>
                <w:sz w:val="28"/>
                <w:szCs w:val="28"/>
                <w:lang w:val="uk-UA"/>
              </w:rPr>
              <w:t>х сл</w:t>
            </w:r>
            <w:r>
              <w:rPr>
                <w:rFonts w:ascii="Times New Roman" w:hAnsi="Times New Roman"/>
                <w:color w:val="000000"/>
                <w:spacing w:val="-1"/>
                <w:sz w:val="28"/>
                <w:szCs w:val="28"/>
                <w:lang w:val="uk-UA"/>
              </w:rPr>
              <w:t>о</w:t>
            </w:r>
            <w:r w:rsidRPr="00005B67">
              <w:rPr>
                <w:rFonts w:ascii="Times New Roman" w:hAnsi="Times New Roman"/>
                <w:color w:val="000000"/>
                <w:spacing w:val="-1"/>
                <w:sz w:val="28"/>
                <w:szCs w:val="28"/>
                <w:lang w:val="uk-UA"/>
              </w:rPr>
              <w:t>вос</w:t>
            </w:r>
            <w:r>
              <w:rPr>
                <w:rFonts w:ascii="Times New Roman" w:hAnsi="Times New Roman"/>
                <w:color w:val="000000"/>
                <w:spacing w:val="-1"/>
                <w:sz w:val="28"/>
                <w:szCs w:val="28"/>
                <w:lang w:val="uk-UA"/>
              </w:rPr>
              <w:t>п</w:t>
            </w:r>
            <w:r w:rsidRPr="00005B67">
              <w:rPr>
                <w:rFonts w:ascii="Times New Roman" w:hAnsi="Times New Roman"/>
                <w:color w:val="000000"/>
                <w:spacing w:val="-1"/>
                <w:sz w:val="28"/>
                <w:szCs w:val="28"/>
                <w:lang w:val="uk-UA"/>
              </w:rPr>
              <w:t>о</w:t>
            </w:r>
            <w:r>
              <w:rPr>
                <w:rFonts w:ascii="Times New Roman" w:hAnsi="Times New Roman"/>
                <w:color w:val="000000"/>
                <w:spacing w:val="-1"/>
                <w:sz w:val="28"/>
                <w:szCs w:val="28"/>
                <w:lang w:val="uk-UA"/>
              </w:rPr>
              <w:t>лучень</w:t>
            </w:r>
            <w:r w:rsidRPr="00005B67">
              <w:rPr>
                <w:rFonts w:ascii="Times New Roman" w:hAnsi="Times New Roman"/>
                <w:color w:val="000000"/>
                <w:spacing w:val="-1"/>
                <w:sz w:val="28"/>
                <w:szCs w:val="28"/>
                <w:lang w:val="uk-UA"/>
              </w:rPr>
              <w:t xml:space="preserve">, </w:t>
            </w:r>
            <w:r>
              <w:rPr>
                <w:rFonts w:ascii="Times New Roman" w:hAnsi="Times New Roman"/>
                <w:color w:val="000000"/>
                <w:spacing w:val="-1"/>
                <w:sz w:val="28"/>
                <w:szCs w:val="28"/>
                <w:lang w:val="uk-UA"/>
              </w:rPr>
              <w:t>що входять до складу конструкцій типу</w:t>
            </w:r>
            <w:r w:rsidRPr="00005B67">
              <w:rPr>
                <w:rFonts w:ascii="Times New Roman" w:hAnsi="Times New Roman"/>
                <w:color w:val="000000"/>
                <w:spacing w:val="-5"/>
                <w:sz w:val="28"/>
                <w:szCs w:val="28"/>
                <w:lang w:val="uk-UA"/>
              </w:rPr>
              <w:t xml:space="preserve">: </w:t>
            </w:r>
            <w:r>
              <w:rPr>
                <w:rFonts w:ascii="Times New Roman" w:hAnsi="Times New Roman"/>
                <w:color w:val="000000"/>
                <w:spacing w:val="-5"/>
                <w:sz w:val="28"/>
                <w:szCs w:val="28"/>
                <w:lang w:val="uk-UA"/>
              </w:rPr>
              <w:t>«</w:t>
            </w:r>
            <w:r w:rsidRPr="00005B67">
              <w:rPr>
                <w:rFonts w:ascii="Times New Roman" w:hAnsi="Times New Roman"/>
                <w:i/>
                <w:iCs/>
                <w:color w:val="000000"/>
                <w:spacing w:val="-5"/>
                <w:sz w:val="28"/>
                <w:szCs w:val="28"/>
                <w:lang w:val="uk-UA"/>
              </w:rPr>
              <w:t>покаж</w:t>
            </w:r>
            <w:r>
              <w:rPr>
                <w:rFonts w:ascii="Times New Roman" w:hAnsi="Times New Roman"/>
                <w:i/>
                <w:iCs/>
                <w:color w:val="000000"/>
                <w:spacing w:val="-5"/>
                <w:sz w:val="28"/>
                <w:szCs w:val="28"/>
                <w:lang w:val="uk-UA"/>
              </w:rPr>
              <w:t>і</w:t>
            </w:r>
            <w:r w:rsidRPr="00005B67">
              <w:rPr>
                <w:rFonts w:ascii="Times New Roman" w:hAnsi="Times New Roman"/>
                <w:i/>
                <w:iCs/>
                <w:color w:val="000000"/>
                <w:spacing w:val="-5"/>
                <w:sz w:val="28"/>
                <w:szCs w:val="28"/>
                <w:lang w:val="uk-UA"/>
              </w:rPr>
              <w:t>т</w:t>
            </w:r>
            <w:r>
              <w:rPr>
                <w:rFonts w:ascii="Times New Roman" w:hAnsi="Times New Roman"/>
                <w:i/>
                <w:iCs/>
                <w:color w:val="000000"/>
                <w:spacing w:val="-5"/>
                <w:sz w:val="28"/>
                <w:szCs w:val="28"/>
                <w:lang w:val="uk-UA"/>
              </w:rPr>
              <w:t>ь</w:t>
            </w:r>
            <w:r w:rsidRPr="00005B67">
              <w:rPr>
                <w:rFonts w:ascii="Times New Roman" w:hAnsi="Times New Roman"/>
                <w:i/>
                <w:iCs/>
                <w:color w:val="000000"/>
                <w:spacing w:val="-5"/>
                <w:sz w:val="28"/>
                <w:szCs w:val="28"/>
                <w:lang w:val="uk-UA"/>
              </w:rPr>
              <w:t xml:space="preserve"> греб</w:t>
            </w:r>
            <w:r>
              <w:rPr>
                <w:rFonts w:ascii="Times New Roman" w:hAnsi="Times New Roman"/>
                <w:i/>
                <w:iCs/>
                <w:color w:val="000000"/>
                <w:spacing w:val="-5"/>
                <w:sz w:val="28"/>
                <w:szCs w:val="28"/>
                <w:lang w:val="uk-UA"/>
              </w:rPr>
              <w:t>інець</w:t>
            </w:r>
            <w:r w:rsidRPr="00005B67">
              <w:rPr>
                <w:rFonts w:ascii="Times New Roman" w:hAnsi="Times New Roman"/>
                <w:i/>
                <w:iCs/>
                <w:color w:val="000000"/>
                <w:spacing w:val="-5"/>
                <w:sz w:val="28"/>
                <w:szCs w:val="28"/>
                <w:lang w:val="uk-UA"/>
              </w:rPr>
              <w:t xml:space="preserve"> </w:t>
            </w:r>
            <w:r>
              <w:rPr>
                <w:rFonts w:ascii="Times New Roman" w:hAnsi="Times New Roman"/>
                <w:i/>
                <w:iCs/>
                <w:color w:val="000000"/>
                <w:spacing w:val="-5"/>
                <w:sz w:val="28"/>
                <w:szCs w:val="28"/>
                <w:lang w:val="uk-UA"/>
              </w:rPr>
              <w:t>олівцем</w:t>
            </w:r>
            <w:r w:rsidRPr="00005B67">
              <w:rPr>
                <w:rFonts w:ascii="Times New Roman" w:hAnsi="Times New Roman"/>
                <w:i/>
                <w:iCs/>
                <w:color w:val="000000"/>
                <w:spacing w:val="-5"/>
                <w:sz w:val="28"/>
                <w:szCs w:val="28"/>
                <w:lang w:val="uk-UA"/>
              </w:rPr>
              <w:t>, покаж</w:t>
            </w:r>
            <w:r>
              <w:rPr>
                <w:rFonts w:ascii="Times New Roman" w:hAnsi="Times New Roman"/>
                <w:i/>
                <w:iCs/>
                <w:color w:val="000000"/>
                <w:spacing w:val="-5"/>
                <w:sz w:val="28"/>
                <w:szCs w:val="28"/>
                <w:lang w:val="uk-UA"/>
              </w:rPr>
              <w:t>і</w:t>
            </w:r>
            <w:r w:rsidRPr="00005B67">
              <w:rPr>
                <w:rFonts w:ascii="Times New Roman" w:hAnsi="Times New Roman"/>
                <w:i/>
                <w:iCs/>
                <w:color w:val="000000"/>
                <w:spacing w:val="-5"/>
                <w:sz w:val="28"/>
                <w:szCs w:val="28"/>
                <w:lang w:val="uk-UA"/>
              </w:rPr>
              <w:t>т</w:t>
            </w:r>
            <w:r>
              <w:rPr>
                <w:rFonts w:ascii="Times New Roman" w:hAnsi="Times New Roman"/>
                <w:i/>
                <w:iCs/>
                <w:color w:val="000000"/>
                <w:spacing w:val="-5"/>
                <w:sz w:val="28"/>
                <w:szCs w:val="28"/>
                <w:lang w:val="uk-UA"/>
              </w:rPr>
              <w:t>ь</w:t>
            </w:r>
            <w:r w:rsidRPr="00005B67">
              <w:rPr>
                <w:rFonts w:ascii="Times New Roman" w:hAnsi="Times New Roman"/>
                <w:i/>
                <w:iCs/>
                <w:color w:val="000000"/>
                <w:spacing w:val="-5"/>
                <w:sz w:val="28"/>
                <w:szCs w:val="28"/>
                <w:lang w:val="uk-UA"/>
              </w:rPr>
              <w:t xml:space="preserve"> </w:t>
            </w:r>
            <w:r>
              <w:rPr>
                <w:rFonts w:ascii="Times New Roman" w:hAnsi="Times New Roman"/>
                <w:i/>
                <w:iCs/>
                <w:color w:val="000000"/>
                <w:spacing w:val="-5"/>
                <w:sz w:val="28"/>
                <w:szCs w:val="28"/>
                <w:lang w:val="uk-UA"/>
              </w:rPr>
              <w:t>олівець ручкою»</w:t>
            </w:r>
            <w:r w:rsidRPr="00005B67">
              <w:rPr>
                <w:rFonts w:ascii="Times New Roman" w:hAnsi="Times New Roman"/>
                <w:i/>
                <w:iCs/>
                <w:color w:val="000000"/>
                <w:sz w:val="28"/>
                <w:szCs w:val="28"/>
                <w:lang w:val="uk-UA"/>
              </w:rPr>
              <w:t xml:space="preserve">. </w:t>
            </w:r>
            <w:r w:rsidRPr="00005B67">
              <w:rPr>
                <w:rFonts w:ascii="Times New Roman" w:hAnsi="Times New Roman"/>
                <w:color w:val="000000"/>
                <w:sz w:val="28"/>
                <w:szCs w:val="28"/>
                <w:lang w:val="uk-UA"/>
              </w:rPr>
              <w:t>П</w:t>
            </w:r>
            <w:r>
              <w:rPr>
                <w:rFonts w:ascii="Times New Roman" w:hAnsi="Times New Roman"/>
                <w:color w:val="000000"/>
                <w:sz w:val="28"/>
                <w:szCs w:val="28"/>
                <w:lang w:val="uk-UA"/>
              </w:rPr>
              <w:t xml:space="preserve">ід час </w:t>
            </w:r>
            <w:r w:rsidRPr="00005B67">
              <w:rPr>
                <w:rFonts w:ascii="Times New Roman" w:hAnsi="Times New Roman"/>
                <w:color w:val="000000"/>
                <w:sz w:val="28"/>
                <w:szCs w:val="28"/>
                <w:lang w:val="uk-UA"/>
              </w:rPr>
              <w:t>в</w:t>
            </w:r>
            <w:r>
              <w:rPr>
                <w:rFonts w:ascii="Times New Roman" w:hAnsi="Times New Roman"/>
                <w:color w:val="000000"/>
                <w:sz w:val="28"/>
                <w:szCs w:val="28"/>
                <w:lang w:val="uk-UA"/>
              </w:rPr>
              <w:t>ик</w:t>
            </w:r>
            <w:r w:rsidRPr="00005B67">
              <w:rPr>
                <w:rFonts w:ascii="Times New Roman" w:hAnsi="Times New Roman"/>
                <w:color w:val="000000"/>
                <w:sz w:val="28"/>
                <w:szCs w:val="28"/>
                <w:lang w:val="uk-UA"/>
              </w:rPr>
              <w:t>он</w:t>
            </w:r>
            <w:r>
              <w:rPr>
                <w:rFonts w:ascii="Times New Roman" w:hAnsi="Times New Roman"/>
                <w:color w:val="000000"/>
                <w:sz w:val="28"/>
                <w:szCs w:val="28"/>
                <w:lang w:val="uk-UA"/>
              </w:rPr>
              <w:t>а</w:t>
            </w:r>
            <w:r w:rsidRPr="00005B67">
              <w:rPr>
                <w:rFonts w:ascii="Times New Roman" w:hAnsi="Times New Roman"/>
                <w:color w:val="000000"/>
                <w:sz w:val="28"/>
                <w:szCs w:val="28"/>
                <w:lang w:val="uk-UA"/>
              </w:rPr>
              <w:t>н</w:t>
            </w:r>
            <w:r>
              <w:rPr>
                <w:rFonts w:ascii="Times New Roman" w:hAnsi="Times New Roman"/>
                <w:color w:val="000000"/>
                <w:sz w:val="28"/>
                <w:szCs w:val="28"/>
                <w:lang w:val="uk-UA"/>
              </w:rPr>
              <w:t>ня</w:t>
            </w:r>
            <w:r w:rsidRPr="00005B67">
              <w:rPr>
                <w:rFonts w:ascii="Times New Roman" w:hAnsi="Times New Roman"/>
                <w:color w:val="000000"/>
                <w:sz w:val="28"/>
                <w:szCs w:val="28"/>
                <w:lang w:val="uk-UA"/>
              </w:rPr>
              <w:t xml:space="preserve"> </w:t>
            </w:r>
            <w:r>
              <w:rPr>
                <w:rFonts w:ascii="Times New Roman" w:hAnsi="Times New Roman"/>
                <w:color w:val="000000"/>
                <w:sz w:val="28"/>
                <w:szCs w:val="28"/>
                <w:lang w:val="uk-UA"/>
              </w:rPr>
              <w:t>ц</w:t>
            </w:r>
            <w:r w:rsidRPr="00005B67">
              <w:rPr>
                <w:rFonts w:ascii="Times New Roman" w:hAnsi="Times New Roman"/>
                <w:color w:val="000000"/>
                <w:sz w:val="28"/>
                <w:szCs w:val="28"/>
                <w:lang w:val="uk-UA"/>
              </w:rPr>
              <w:t>их за</w:t>
            </w:r>
            <w:r>
              <w:rPr>
                <w:rFonts w:ascii="Times New Roman" w:hAnsi="Times New Roman"/>
                <w:color w:val="000000"/>
                <w:sz w:val="28"/>
                <w:szCs w:val="28"/>
                <w:lang w:val="uk-UA"/>
              </w:rPr>
              <w:t>в</w:t>
            </w:r>
            <w:r w:rsidRPr="00005B67">
              <w:rPr>
                <w:rFonts w:ascii="Times New Roman" w:hAnsi="Times New Roman"/>
                <w:color w:val="000000"/>
                <w:sz w:val="28"/>
                <w:szCs w:val="28"/>
                <w:lang w:val="uk-UA"/>
              </w:rPr>
              <w:t>дан</w:t>
            </w:r>
            <w:r>
              <w:rPr>
                <w:rFonts w:ascii="Times New Roman" w:hAnsi="Times New Roman"/>
                <w:color w:val="000000"/>
                <w:sz w:val="28"/>
                <w:szCs w:val="28"/>
                <w:lang w:val="uk-UA"/>
              </w:rPr>
              <w:t>ь</w:t>
            </w:r>
            <w:r w:rsidRPr="00005B67">
              <w:rPr>
                <w:rFonts w:ascii="Times New Roman" w:hAnsi="Times New Roman"/>
                <w:color w:val="000000"/>
                <w:sz w:val="28"/>
                <w:szCs w:val="28"/>
                <w:lang w:val="uk-UA"/>
              </w:rPr>
              <w:t xml:space="preserve"> пацієнти </w:t>
            </w:r>
            <w:r>
              <w:rPr>
                <w:rFonts w:ascii="Times New Roman" w:hAnsi="Times New Roman"/>
                <w:color w:val="000000"/>
                <w:sz w:val="28"/>
                <w:szCs w:val="28"/>
                <w:lang w:val="uk-UA"/>
              </w:rPr>
              <w:t xml:space="preserve">«зісковзують» </w:t>
            </w:r>
            <w:r w:rsidRPr="00005B67">
              <w:rPr>
                <w:rFonts w:ascii="Times New Roman" w:hAnsi="Times New Roman"/>
                <w:color w:val="000000"/>
                <w:sz w:val="28"/>
                <w:szCs w:val="28"/>
                <w:lang w:val="uk-UA"/>
              </w:rPr>
              <w:t>на прям</w:t>
            </w:r>
            <w:r>
              <w:rPr>
                <w:rFonts w:ascii="Times New Roman" w:hAnsi="Times New Roman"/>
                <w:color w:val="000000"/>
                <w:sz w:val="28"/>
                <w:szCs w:val="28"/>
                <w:lang w:val="uk-UA"/>
              </w:rPr>
              <w:t>и</w:t>
            </w:r>
            <w:r w:rsidRPr="00005B67">
              <w:rPr>
                <w:rFonts w:ascii="Times New Roman" w:hAnsi="Times New Roman"/>
                <w:color w:val="000000"/>
                <w:sz w:val="28"/>
                <w:szCs w:val="28"/>
                <w:lang w:val="uk-UA"/>
              </w:rPr>
              <w:t>й порядок д</w:t>
            </w:r>
            <w:r>
              <w:rPr>
                <w:rFonts w:ascii="Times New Roman" w:hAnsi="Times New Roman"/>
                <w:color w:val="000000"/>
                <w:sz w:val="28"/>
                <w:szCs w:val="28"/>
                <w:lang w:val="uk-UA"/>
              </w:rPr>
              <w:t>ій</w:t>
            </w:r>
            <w:r w:rsidRPr="00005B67">
              <w:rPr>
                <w:rFonts w:ascii="Times New Roman" w:hAnsi="Times New Roman"/>
                <w:color w:val="000000"/>
                <w:sz w:val="28"/>
                <w:szCs w:val="28"/>
                <w:lang w:val="uk-UA"/>
              </w:rPr>
              <w:t xml:space="preserve"> </w:t>
            </w:r>
            <w:r>
              <w:rPr>
                <w:rFonts w:ascii="Times New Roman" w:hAnsi="Times New Roman"/>
                <w:color w:val="000000"/>
                <w:sz w:val="28"/>
                <w:szCs w:val="28"/>
                <w:lang w:val="uk-UA"/>
              </w:rPr>
              <w:t>і</w:t>
            </w:r>
            <w:r w:rsidRPr="00005B67">
              <w:rPr>
                <w:rFonts w:ascii="Times New Roman" w:hAnsi="Times New Roman"/>
                <w:color w:val="000000"/>
                <w:sz w:val="28"/>
                <w:szCs w:val="28"/>
                <w:lang w:val="uk-UA"/>
              </w:rPr>
              <w:t>з предме</w:t>
            </w:r>
            <w:r w:rsidRPr="00005B67">
              <w:rPr>
                <w:rFonts w:ascii="Times New Roman" w:hAnsi="Times New Roman"/>
                <w:color w:val="000000"/>
                <w:spacing w:val="-1"/>
                <w:sz w:val="28"/>
                <w:szCs w:val="28"/>
                <w:lang w:val="uk-UA"/>
              </w:rPr>
              <w:t xml:space="preserve">тами, </w:t>
            </w:r>
            <w:r>
              <w:rPr>
                <w:rFonts w:ascii="Times New Roman" w:hAnsi="Times New Roman"/>
                <w:color w:val="000000"/>
                <w:spacing w:val="-1"/>
                <w:sz w:val="28"/>
                <w:szCs w:val="28"/>
                <w:lang w:val="uk-UA"/>
              </w:rPr>
              <w:t>і</w:t>
            </w:r>
            <w:r w:rsidRPr="00005B67">
              <w:rPr>
                <w:rFonts w:ascii="Times New Roman" w:hAnsi="Times New Roman"/>
                <w:color w:val="000000"/>
                <w:spacing w:val="-1"/>
                <w:sz w:val="28"/>
                <w:szCs w:val="28"/>
                <w:lang w:val="uk-UA"/>
              </w:rPr>
              <w:t>гнор</w:t>
            </w:r>
            <w:r>
              <w:rPr>
                <w:rFonts w:ascii="Times New Roman" w:hAnsi="Times New Roman"/>
                <w:color w:val="000000"/>
                <w:spacing w:val="-1"/>
                <w:sz w:val="28"/>
                <w:szCs w:val="28"/>
                <w:lang w:val="uk-UA"/>
              </w:rPr>
              <w:t>уючи</w:t>
            </w:r>
            <w:r w:rsidRPr="00005B67">
              <w:rPr>
                <w:rFonts w:ascii="Times New Roman" w:hAnsi="Times New Roman"/>
                <w:color w:val="000000"/>
                <w:spacing w:val="-1"/>
                <w:sz w:val="28"/>
                <w:szCs w:val="28"/>
                <w:lang w:val="uk-UA"/>
              </w:rPr>
              <w:t xml:space="preserve"> флективн</w:t>
            </w:r>
            <w:r>
              <w:rPr>
                <w:rFonts w:ascii="Times New Roman" w:hAnsi="Times New Roman"/>
                <w:color w:val="000000"/>
                <w:spacing w:val="-1"/>
                <w:sz w:val="28"/>
                <w:szCs w:val="28"/>
                <w:lang w:val="uk-UA"/>
              </w:rPr>
              <w:t>і</w:t>
            </w:r>
            <w:r w:rsidRPr="00005B67">
              <w:rPr>
                <w:rFonts w:ascii="Times New Roman" w:hAnsi="Times New Roman"/>
                <w:color w:val="000000"/>
                <w:spacing w:val="-1"/>
                <w:sz w:val="28"/>
                <w:szCs w:val="28"/>
                <w:lang w:val="uk-UA"/>
              </w:rPr>
              <w:t xml:space="preserve"> семантичн</w:t>
            </w:r>
            <w:r>
              <w:rPr>
                <w:rFonts w:ascii="Times New Roman" w:hAnsi="Times New Roman"/>
                <w:color w:val="000000"/>
                <w:spacing w:val="-1"/>
                <w:sz w:val="28"/>
                <w:szCs w:val="28"/>
                <w:lang w:val="uk-UA"/>
              </w:rPr>
              <w:t>і</w:t>
            </w:r>
            <w:r w:rsidRPr="00005B67">
              <w:rPr>
                <w:rFonts w:ascii="Times New Roman" w:hAnsi="Times New Roman"/>
                <w:color w:val="000000"/>
                <w:spacing w:val="-1"/>
                <w:sz w:val="28"/>
                <w:szCs w:val="28"/>
                <w:lang w:val="uk-UA"/>
              </w:rPr>
              <w:t xml:space="preserve"> </w:t>
            </w:r>
            <w:r>
              <w:rPr>
                <w:rFonts w:ascii="Times New Roman" w:hAnsi="Times New Roman"/>
                <w:color w:val="000000"/>
                <w:spacing w:val="-1"/>
                <w:sz w:val="28"/>
                <w:szCs w:val="28"/>
                <w:lang w:val="uk-UA"/>
              </w:rPr>
              <w:t>о</w:t>
            </w:r>
            <w:r w:rsidRPr="00005B67">
              <w:rPr>
                <w:rFonts w:ascii="Times New Roman" w:hAnsi="Times New Roman"/>
                <w:color w:val="000000"/>
                <w:spacing w:val="-1"/>
                <w:sz w:val="28"/>
                <w:szCs w:val="28"/>
                <w:lang w:val="uk-UA"/>
              </w:rPr>
              <w:t>знаки про</w:t>
            </w:r>
            <w:r w:rsidRPr="00005B67">
              <w:rPr>
                <w:rFonts w:ascii="Times New Roman" w:hAnsi="Times New Roman"/>
                <w:color w:val="000000"/>
                <w:sz w:val="28"/>
                <w:szCs w:val="28"/>
                <w:lang w:val="uk-UA"/>
              </w:rPr>
              <w:t>ст</w:t>
            </w:r>
            <w:r>
              <w:rPr>
                <w:rFonts w:ascii="Times New Roman" w:hAnsi="Times New Roman"/>
                <w:color w:val="000000"/>
                <w:sz w:val="28"/>
                <w:szCs w:val="28"/>
                <w:lang w:val="uk-UA"/>
              </w:rPr>
              <w:t>о</w:t>
            </w:r>
            <w:r w:rsidRPr="00005B67">
              <w:rPr>
                <w:rFonts w:ascii="Times New Roman" w:hAnsi="Times New Roman"/>
                <w:color w:val="000000"/>
                <w:sz w:val="28"/>
                <w:szCs w:val="28"/>
                <w:lang w:val="uk-UA"/>
              </w:rPr>
              <w:t>р</w:t>
            </w:r>
            <w:r>
              <w:rPr>
                <w:rFonts w:ascii="Times New Roman" w:hAnsi="Times New Roman"/>
                <w:color w:val="000000"/>
                <w:sz w:val="28"/>
                <w:szCs w:val="28"/>
                <w:lang w:val="uk-UA"/>
              </w:rPr>
              <w:t>о</w:t>
            </w:r>
            <w:r w:rsidRPr="00005B67">
              <w:rPr>
                <w:rFonts w:ascii="Times New Roman" w:hAnsi="Times New Roman"/>
                <w:color w:val="000000"/>
                <w:sz w:val="28"/>
                <w:szCs w:val="28"/>
                <w:lang w:val="uk-UA"/>
              </w:rPr>
              <w:t>в</w:t>
            </w:r>
            <w:r>
              <w:rPr>
                <w:rFonts w:ascii="Times New Roman" w:hAnsi="Times New Roman"/>
                <w:color w:val="000000"/>
                <w:sz w:val="28"/>
                <w:szCs w:val="28"/>
                <w:lang w:val="uk-UA"/>
              </w:rPr>
              <w:t>ої</w:t>
            </w:r>
            <w:r w:rsidRPr="00005B67">
              <w:rPr>
                <w:rFonts w:ascii="Times New Roman" w:hAnsi="Times New Roman"/>
                <w:color w:val="000000"/>
                <w:sz w:val="28"/>
                <w:szCs w:val="28"/>
                <w:lang w:val="uk-UA"/>
              </w:rPr>
              <w:t xml:space="preserve"> </w:t>
            </w:r>
            <w:r>
              <w:rPr>
                <w:rFonts w:ascii="Times New Roman" w:hAnsi="Times New Roman"/>
                <w:color w:val="000000"/>
                <w:sz w:val="28"/>
                <w:szCs w:val="28"/>
                <w:lang w:val="uk-UA"/>
              </w:rPr>
              <w:t>с</w:t>
            </w:r>
            <w:r w:rsidRPr="00005B67">
              <w:rPr>
                <w:rFonts w:ascii="Times New Roman" w:hAnsi="Times New Roman"/>
                <w:color w:val="000000"/>
                <w:sz w:val="28"/>
                <w:szCs w:val="28"/>
                <w:lang w:val="uk-UA"/>
              </w:rPr>
              <w:t>пр</w:t>
            </w:r>
            <w:r>
              <w:rPr>
                <w:rFonts w:ascii="Times New Roman" w:hAnsi="Times New Roman"/>
                <w:color w:val="000000"/>
                <w:sz w:val="28"/>
                <w:szCs w:val="28"/>
                <w:lang w:val="uk-UA"/>
              </w:rPr>
              <w:t>ямо</w:t>
            </w:r>
            <w:r w:rsidRPr="00005B67">
              <w:rPr>
                <w:rFonts w:ascii="Times New Roman" w:hAnsi="Times New Roman"/>
                <w:color w:val="000000"/>
                <w:sz w:val="28"/>
                <w:szCs w:val="28"/>
                <w:lang w:val="uk-UA"/>
              </w:rPr>
              <w:t>в</w:t>
            </w:r>
            <w:r>
              <w:rPr>
                <w:rFonts w:ascii="Times New Roman" w:hAnsi="Times New Roman"/>
                <w:color w:val="000000"/>
                <w:sz w:val="28"/>
                <w:szCs w:val="28"/>
                <w:lang w:val="uk-UA"/>
              </w:rPr>
              <w:t>а</w:t>
            </w:r>
            <w:r w:rsidRPr="00005B67">
              <w:rPr>
                <w:rFonts w:ascii="Times New Roman" w:hAnsi="Times New Roman"/>
                <w:color w:val="000000"/>
                <w:sz w:val="28"/>
                <w:szCs w:val="28"/>
                <w:lang w:val="uk-UA"/>
              </w:rPr>
              <w:t>ност</w:t>
            </w:r>
            <w:r>
              <w:rPr>
                <w:rFonts w:ascii="Times New Roman" w:hAnsi="Times New Roman"/>
                <w:color w:val="000000"/>
                <w:sz w:val="28"/>
                <w:szCs w:val="28"/>
                <w:lang w:val="uk-UA"/>
              </w:rPr>
              <w:t xml:space="preserve">і </w:t>
            </w:r>
            <w:r w:rsidRPr="00005B67">
              <w:rPr>
                <w:rFonts w:ascii="Times New Roman" w:hAnsi="Times New Roman"/>
                <w:color w:val="000000"/>
                <w:sz w:val="28"/>
                <w:szCs w:val="28"/>
                <w:lang w:val="uk-UA"/>
              </w:rPr>
              <w:t>д</w:t>
            </w:r>
            <w:r>
              <w:rPr>
                <w:rFonts w:ascii="Times New Roman" w:hAnsi="Times New Roman"/>
                <w:color w:val="000000"/>
                <w:sz w:val="28"/>
                <w:szCs w:val="28"/>
                <w:lang w:val="uk-UA"/>
              </w:rPr>
              <w:t>ії</w:t>
            </w:r>
            <w:r w:rsidRPr="00005B67">
              <w:rPr>
                <w:rFonts w:ascii="Times New Roman" w:hAnsi="Times New Roman"/>
                <w:color w:val="000000"/>
                <w:sz w:val="28"/>
                <w:szCs w:val="28"/>
                <w:lang w:val="uk-UA"/>
              </w:rPr>
              <w:t>. Так</w:t>
            </w:r>
            <w:r>
              <w:rPr>
                <w:rFonts w:ascii="Times New Roman" w:hAnsi="Times New Roman"/>
                <w:color w:val="000000"/>
                <w:sz w:val="28"/>
                <w:szCs w:val="28"/>
                <w:lang w:val="uk-UA"/>
              </w:rPr>
              <w:t>і</w:t>
            </w:r>
            <w:r w:rsidRPr="00005B67">
              <w:rPr>
                <w:rFonts w:ascii="Times New Roman" w:hAnsi="Times New Roman"/>
                <w:color w:val="000000"/>
                <w:sz w:val="28"/>
                <w:szCs w:val="28"/>
                <w:lang w:val="uk-UA"/>
              </w:rPr>
              <w:t xml:space="preserve"> </w:t>
            </w:r>
            <w:r>
              <w:rPr>
                <w:rFonts w:ascii="Times New Roman" w:hAnsi="Times New Roman"/>
                <w:color w:val="000000"/>
                <w:sz w:val="28"/>
                <w:szCs w:val="28"/>
                <w:lang w:val="uk-UA"/>
              </w:rPr>
              <w:t>самі</w:t>
            </w:r>
            <w:r w:rsidRPr="00005B67">
              <w:rPr>
                <w:rFonts w:ascii="Times New Roman" w:hAnsi="Times New Roman"/>
                <w:color w:val="000000"/>
                <w:sz w:val="28"/>
                <w:szCs w:val="28"/>
                <w:lang w:val="uk-UA"/>
              </w:rPr>
              <w:t xml:space="preserve"> труднощі в</w:t>
            </w:r>
            <w:r>
              <w:rPr>
                <w:rFonts w:ascii="Times New Roman" w:hAnsi="Times New Roman"/>
                <w:color w:val="000000"/>
                <w:sz w:val="28"/>
                <w:szCs w:val="28"/>
                <w:lang w:val="uk-UA"/>
              </w:rPr>
              <w:t>изначення с</w:t>
            </w:r>
            <w:r w:rsidRPr="00005B67">
              <w:rPr>
                <w:rFonts w:ascii="Times New Roman" w:hAnsi="Times New Roman"/>
                <w:color w:val="000000"/>
                <w:sz w:val="28"/>
                <w:szCs w:val="28"/>
                <w:lang w:val="uk-UA"/>
              </w:rPr>
              <w:t>пр</w:t>
            </w:r>
            <w:r>
              <w:rPr>
                <w:rFonts w:ascii="Times New Roman" w:hAnsi="Times New Roman"/>
                <w:color w:val="000000"/>
                <w:sz w:val="28"/>
                <w:szCs w:val="28"/>
                <w:lang w:val="uk-UA"/>
              </w:rPr>
              <w:t>ямо</w:t>
            </w:r>
            <w:r w:rsidRPr="00005B67">
              <w:rPr>
                <w:rFonts w:ascii="Times New Roman" w:hAnsi="Times New Roman"/>
                <w:color w:val="000000"/>
                <w:sz w:val="28"/>
                <w:szCs w:val="28"/>
                <w:lang w:val="uk-UA"/>
              </w:rPr>
              <w:t>в</w:t>
            </w:r>
            <w:r>
              <w:rPr>
                <w:rFonts w:ascii="Times New Roman" w:hAnsi="Times New Roman"/>
                <w:color w:val="000000"/>
                <w:sz w:val="28"/>
                <w:szCs w:val="28"/>
                <w:lang w:val="uk-UA"/>
              </w:rPr>
              <w:t>а</w:t>
            </w:r>
            <w:r w:rsidRPr="00005B67">
              <w:rPr>
                <w:rFonts w:ascii="Times New Roman" w:hAnsi="Times New Roman"/>
                <w:color w:val="000000"/>
                <w:sz w:val="28"/>
                <w:szCs w:val="28"/>
                <w:lang w:val="uk-UA"/>
              </w:rPr>
              <w:t>ност</w:t>
            </w:r>
            <w:r>
              <w:rPr>
                <w:rFonts w:ascii="Times New Roman" w:hAnsi="Times New Roman"/>
                <w:color w:val="000000"/>
                <w:sz w:val="28"/>
                <w:szCs w:val="28"/>
                <w:lang w:val="uk-UA"/>
              </w:rPr>
              <w:t>і</w:t>
            </w:r>
            <w:r w:rsidRPr="00005B67">
              <w:rPr>
                <w:rFonts w:ascii="Times New Roman" w:hAnsi="Times New Roman"/>
                <w:color w:val="000000"/>
                <w:sz w:val="28"/>
                <w:szCs w:val="28"/>
                <w:lang w:val="uk-UA"/>
              </w:rPr>
              <w:t xml:space="preserve"> д</w:t>
            </w:r>
            <w:r>
              <w:rPr>
                <w:rFonts w:ascii="Times New Roman" w:hAnsi="Times New Roman"/>
                <w:color w:val="000000"/>
                <w:sz w:val="28"/>
                <w:szCs w:val="28"/>
                <w:lang w:val="uk-UA"/>
              </w:rPr>
              <w:t xml:space="preserve">ії </w:t>
            </w:r>
            <w:r w:rsidRPr="00005B67">
              <w:rPr>
                <w:rFonts w:ascii="Times New Roman" w:hAnsi="Times New Roman"/>
                <w:color w:val="000000"/>
                <w:sz w:val="28"/>
                <w:szCs w:val="28"/>
                <w:lang w:val="uk-UA"/>
              </w:rPr>
              <w:t>в</w:t>
            </w:r>
            <w:r>
              <w:rPr>
                <w:rFonts w:ascii="Times New Roman" w:hAnsi="Times New Roman"/>
                <w:color w:val="000000"/>
                <w:sz w:val="28"/>
                <w:szCs w:val="28"/>
                <w:lang w:val="uk-UA"/>
              </w:rPr>
              <w:t>и</w:t>
            </w:r>
            <w:r w:rsidRPr="00005B67">
              <w:rPr>
                <w:rFonts w:ascii="Times New Roman" w:hAnsi="Times New Roman"/>
                <w:color w:val="000000"/>
                <w:sz w:val="28"/>
                <w:szCs w:val="28"/>
                <w:lang w:val="uk-UA"/>
              </w:rPr>
              <w:t>н</w:t>
            </w:r>
            <w:r>
              <w:rPr>
                <w:rFonts w:ascii="Times New Roman" w:hAnsi="Times New Roman"/>
                <w:color w:val="000000"/>
                <w:sz w:val="28"/>
                <w:szCs w:val="28"/>
                <w:lang w:val="uk-UA"/>
              </w:rPr>
              <w:t>и</w:t>
            </w:r>
            <w:r w:rsidRPr="00005B67">
              <w:rPr>
                <w:rFonts w:ascii="Times New Roman" w:hAnsi="Times New Roman"/>
                <w:color w:val="000000"/>
                <w:sz w:val="28"/>
                <w:szCs w:val="28"/>
                <w:lang w:val="uk-UA"/>
              </w:rPr>
              <w:t>кают</w:t>
            </w:r>
            <w:r>
              <w:rPr>
                <w:rFonts w:ascii="Times New Roman" w:hAnsi="Times New Roman"/>
                <w:color w:val="000000"/>
                <w:sz w:val="28"/>
                <w:szCs w:val="28"/>
                <w:lang w:val="uk-UA"/>
              </w:rPr>
              <w:t>ь</w:t>
            </w:r>
            <w:r w:rsidRPr="00005B67">
              <w:rPr>
                <w:rFonts w:ascii="Times New Roman" w:hAnsi="Times New Roman"/>
                <w:color w:val="000000"/>
                <w:sz w:val="28"/>
                <w:szCs w:val="28"/>
                <w:lang w:val="uk-UA"/>
              </w:rPr>
              <w:t xml:space="preserve"> у </w:t>
            </w:r>
            <w:r>
              <w:rPr>
                <w:rFonts w:ascii="Times New Roman" w:hAnsi="Times New Roman"/>
                <w:color w:val="000000"/>
                <w:sz w:val="28"/>
                <w:szCs w:val="28"/>
                <w:lang w:val="uk-UA"/>
              </w:rPr>
              <w:t xml:space="preserve">пацієнтів </w:t>
            </w:r>
            <w:r w:rsidRPr="00005B67">
              <w:rPr>
                <w:rFonts w:ascii="Times New Roman" w:hAnsi="Times New Roman"/>
                <w:color w:val="000000"/>
                <w:sz w:val="28"/>
                <w:szCs w:val="28"/>
                <w:lang w:val="uk-UA"/>
              </w:rPr>
              <w:t>п</w:t>
            </w:r>
            <w:r>
              <w:rPr>
                <w:rFonts w:ascii="Times New Roman" w:hAnsi="Times New Roman"/>
                <w:color w:val="000000"/>
                <w:sz w:val="28"/>
                <w:szCs w:val="28"/>
                <w:lang w:val="uk-UA"/>
              </w:rPr>
              <w:t>ід</w:t>
            </w:r>
            <w:r w:rsidRPr="00005B67">
              <w:rPr>
                <w:rFonts w:ascii="Times New Roman" w:hAnsi="Times New Roman"/>
                <w:color w:val="000000"/>
                <w:sz w:val="28"/>
                <w:szCs w:val="28"/>
                <w:lang w:val="uk-UA"/>
              </w:rPr>
              <w:t xml:space="preserve"> </w:t>
            </w:r>
            <w:r>
              <w:rPr>
                <w:rFonts w:ascii="Times New Roman" w:hAnsi="Times New Roman"/>
                <w:color w:val="000000"/>
                <w:sz w:val="28"/>
                <w:szCs w:val="28"/>
                <w:lang w:val="uk-UA"/>
              </w:rPr>
              <w:t>час намагання з</w:t>
            </w:r>
            <w:r w:rsidRPr="00005B67">
              <w:rPr>
                <w:rFonts w:ascii="Times New Roman" w:hAnsi="Times New Roman"/>
                <w:color w:val="000000"/>
                <w:sz w:val="28"/>
                <w:szCs w:val="28"/>
                <w:lang w:val="uk-UA"/>
              </w:rPr>
              <w:t>розумі</w:t>
            </w:r>
            <w:r>
              <w:rPr>
                <w:rFonts w:ascii="Times New Roman" w:hAnsi="Times New Roman"/>
                <w:color w:val="000000"/>
                <w:sz w:val="28"/>
                <w:szCs w:val="28"/>
                <w:lang w:val="uk-UA"/>
              </w:rPr>
              <w:t xml:space="preserve">ти </w:t>
            </w:r>
            <w:r w:rsidRPr="00005B67">
              <w:rPr>
                <w:rFonts w:ascii="Times New Roman" w:hAnsi="Times New Roman"/>
                <w:color w:val="000000"/>
                <w:sz w:val="28"/>
                <w:szCs w:val="28"/>
                <w:lang w:val="uk-UA"/>
              </w:rPr>
              <w:t>р</w:t>
            </w:r>
            <w:r>
              <w:rPr>
                <w:rFonts w:ascii="Times New Roman" w:hAnsi="Times New Roman"/>
                <w:color w:val="000000"/>
                <w:sz w:val="28"/>
                <w:szCs w:val="28"/>
                <w:lang w:val="uk-UA"/>
              </w:rPr>
              <w:t>ечення</w:t>
            </w:r>
            <w:r w:rsidRPr="00005B67">
              <w:rPr>
                <w:rFonts w:ascii="Times New Roman" w:hAnsi="Times New Roman"/>
                <w:color w:val="000000"/>
                <w:sz w:val="28"/>
                <w:szCs w:val="28"/>
                <w:lang w:val="uk-UA"/>
              </w:rPr>
              <w:t xml:space="preserve">: </w:t>
            </w:r>
            <w:r>
              <w:rPr>
                <w:rFonts w:ascii="Times New Roman" w:hAnsi="Times New Roman"/>
                <w:color w:val="000000"/>
                <w:sz w:val="28"/>
                <w:szCs w:val="28"/>
                <w:lang w:val="uk-UA"/>
              </w:rPr>
              <w:t>«Миколу</w:t>
            </w:r>
            <w:r w:rsidRPr="00005B67">
              <w:rPr>
                <w:rFonts w:ascii="Times New Roman" w:hAnsi="Times New Roman"/>
                <w:i/>
                <w:iCs/>
                <w:color w:val="000000"/>
                <w:sz w:val="28"/>
                <w:szCs w:val="28"/>
                <w:lang w:val="uk-UA"/>
              </w:rPr>
              <w:t xml:space="preserve"> </w:t>
            </w:r>
            <w:r>
              <w:rPr>
                <w:rFonts w:ascii="Times New Roman" w:hAnsi="Times New Roman"/>
                <w:i/>
                <w:iCs/>
                <w:color w:val="000000"/>
                <w:sz w:val="28"/>
                <w:szCs w:val="28"/>
                <w:lang w:val="uk-UA"/>
              </w:rPr>
              <w:t>в</w:t>
            </w:r>
            <w:r w:rsidRPr="00005B67">
              <w:rPr>
                <w:rFonts w:ascii="Times New Roman" w:hAnsi="Times New Roman"/>
                <w:i/>
                <w:iCs/>
                <w:color w:val="000000"/>
                <w:sz w:val="28"/>
                <w:szCs w:val="28"/>
                <w:lang w:val="uk-UA"/>
              </w:rPr>
              <w:t>дари</w:t>
            </w:r>
            <w:r>
              <w:rPr>
                <w:rFonts w:ascii="Times New Roman" w:hAnsi="Times New Roman"/>
                <w:i/>
                <w:iCs/>
                <w:color w:val="000000"/>
                <w:sz w:val="28"/>
                <w:szCs w:val="28"/>
                <w:lang w:val="uk-UA"/>
              </w:rPr>
              <w:t>в</w:t>
            </w:r>
            <w:r w:rsidRPr="00005B67">
              <w:rPr>
                <w:rFonts w:ascii="Times New Roman" w:hAnsi="Times New Roman"/>
                <w:i/>
                <w:iCs/>
                <w:color w:val="000000"/>
                <w:sz w:val="28"/>
                <w:szCs w:val="28"/>
                <w:lang w:val="uk-UA"/>
              </w:rPr>
              <w:t xml:space="preserve"> Пет</w:t>
            </w:r>
            <w:r>
              <w:rPr>
                <w:rFonts w:ascii="Times New Roman" w:hAnsi="Times New Roman"/>
                <w:i/>
                <w:iCs/>
                <w:color w:val="000000"/>
                <w:sz w:val="28"/>
                <w:szCs w:val="28"/>
                <w:lang w:val="uk-UA"/>
              </w:rPr>
              <w:t>ро»</w:t>
            </w:r>
            <w:r w:rsidRPr="00005B67">
              <w:rPr>
                <w:rFonts w:ascii="Times New Roman" w:hAnsi="Times New Roman"/>
                <w:i/>
                <w:iCs/>
                <w:color w:val="000000"/>
                <w:sz w:val="28"/>
                <w:szCs w:val="28"/>
                <w:lang w:val="uk-UA"/>
              </w:rPr>
              <w:t xml:space="preserve">. </w:t>
            </w:r>
            <w:r>
              <w:rPr>
                <w:rFonts w:ascii="Times New Roman" w:hAnsi="Times New Roman"/>
                <w:i/>
                <w:iCs/>
                <w:color w:val="000000"/>
                <w:sz w:val="28"/>
                <w:szCs w:val="28"/>
                <w:lang w:val="uk-UA"/>
              </w:rPr>
              <w:t>Х</w:t>
            </w:r>
            <w:r w:rsidRPr="00005B67">
              <w:rPr>
                <w:rFonts w:ascii="Times New Roman" w:hAnsi="Times New Roman"/>
                <w:i/>
                <w:iCs/>
                <w:color w:val="000000"/>
                <w:sz w:val="28"/>
                <w:szCs w:val="28"/>
                <w:lang w:val="uk-UA"/>
              </w:rPr>
              <w:t xml:space="preserve">то </w:t>
            </w:r>
            <w:r>
              <w:rPr>
                <w:rFonts w:ascii="Times New Roman" w:hAnsi="Times New Roman"/>
                <w:i/>
                <w:iCs/>
                <w:color w:val="000000"/>
                <w:sz w:val="28"/>
                <w:szCs w:val="28"/>
                <w:lang w:val="uk-UA"/>
              </w:rPr>
              <w:t>ініціював бійку</w:t>
            </w:r>
            <w:r w:rsidRPr="00005B67">
              <w:rPr>
                <w:rFonts w:ascii="Times New Roman" w:hAnsi="Times New Roman"/>
                <w:i/>
                <w:iCs/>
                <w:color w:val="000000"/>
                <w:sz w:val="28"/>
                <w:szCs w:val="28"/>
                <w:lang w:val="uk-UA"/>
              </w:rPr>
              <w:t xml:space="preserve">?, </w:t>
            </w:r>
            <w:r>
              <w:rPr>
                <w:rFonts w:ascii="Times New Roman" w:hAnsi="Times New Roman"/>
                <w:i/>
                <w:iCs/>
                <w:color w:val="000000"/>
                <w:sz w:val="28"/>
                <w:szCs w:val="28"/>
                <w:lang w:val="uk-UA"/>
              </w:rPr>
              <w:t xml:space="preserve">під час віднайдення </w:t>
            </w:r>
            <w:r w:rsidRPr="00005B67">
              <w:rPr>
                <w:rFonts w:ascii="Times New Roman" w:hAnsi="Times New Roman"/>
                <w:color w:val="000000"/>
                <w:sz w:val="28"/>
                <w:szCs w:val="28"/>
                <w:lang w:val="uk-UA"/>
              </w:rPr>
              <w:t>алог</w:t>
            </w:r>
            <w:r>
              <w:rPr>
                <w:rFonts w:ascii="Times New Roman" w:hAnsi="Times New Roman"/>
                <w:color w:val="000000"/>
                <w:sz w:val="28"/>
                <w:szCs w:val="28"/>
                <w:lang w:val="uk-UA"/>
              </w:rPr>
              <w:t>і</w:t>
            </w:r>
            <w:r w:rsidRPr="00005B67">
              <w:rPr>
                <w:rFonts w:ascii="Times New Roman" w:hAnsi="Times New Roman"/>
                <w:color w:val="000000"/>
                <w:sz w:val="28"/>
                <w:szCs w:val="28"/>
                <w:lang w:val="uk-UA"/>
              </w:rPr>
              <w:t>чн</w:t>
            </w:r>
            <w:r>
              <w:rPr>
                <w:rFonts w:ascii="Times New Roman" w:hAnsi="Times New Roman"/>
                <w:color w:val="000000"/>
                <w:sz w:val="28"/>
                <w:szCs w:val="28"/>
                <w:lang w:val="uk-UA"/>
              </w:rPr>
              <w:t>ого</w:t>
            </w:r>
            <w:r w:rsidRPr="00005B67">
              <w:rPr>
                <w:rFonts w:ascii="Times New Roman" w:hAnsi="Times New Roman"/>
                <w:color w:val="000000"/>
                <w:sz w:val="28"/>
                <w:szCs w:val="28"/>
                <w:lang w:val="uk-UA"/>
              </w:rPr>
              <w:t xml:space="preserve"> ре</w:t>
            </w:r>
            <w:r>
              <w:rPr>
                <w:rFonts w:ascii="Times New Roman" w:hAnsi="Times New Roman"/>
                <w:color w:val="000000"/>
                <w:sz w:val="28"/>
                <w:szCs w:val="28"/>
                <w:lang w:val="uk-UA"/>
              </w:rPr>
              <w:t>чення</w:t>
            </w:r>
            <w:r w:rsidRPr="00005B67">
              <w:rPr>
                <w:rFonts w:ascii="Times New Roman" w:hAnsi="Times New Roman"/>
                <w:color w:val="000000"/>
                <w:sz w:val="28"/>
                <w:szCs w:val="28"/>
                <w:lang w:val="uk-UA"/>
              </w:rPr>
              <w:t xml:space="preserve"> з</w:t>
            </w:r>
            <w:r w:rsidR="005148B3">
              <w:rPr>
                <w:rFonts w:ascii="Times New Roman" w:hAnsi="Times New Roman"/>
                <w:color w:val="000000"/>
                <w:sz w:val="28"/>
                <w:szCs w:val="28"/>
                <w:lang w:val="en-US"/>
              </w:rPr>
              <w:t> </w:t>
            </w:r>
            <w:r w:rsidRPr="00005B67">
              <w:rPr>
                <w:rFonts w:ascii="Times New Roman" w:hAnsi="Times New Roman"/>
                <w:color w:val="000000"/>
                <w:sz w:val="28"/>
                <w:szCs w:val="28"/>
                <w:lang w:val="uk-UA"/>
              </w:rPr>
              <w:t>дв</w:t>
            </w:r>
            <w:r>
              <w:rPr>
                <w:rFonts w:ascii="Times New Roman" w:hAnsi="Times New Roman"/>
                <w:color w:val="000000"/>
                <w:sz w:val="28"/>
                <w:szCs w:val="28"/>
                <w:lang w:val="uk-UA"/>
              </w:rPr>
              <w:t>о</w:t>
            </w:r>
            <w:r w:rsidRPr="00005B67">
              <w:rPr>
                <w:rFonts w:ascii="Times New Roman" w:hAnsi="Times New Roman"/>
                <w:color w:val="000000"/>
                <w:sz w:val="28"/>
                <w:szCs w:val="28"/>
                <w:lang w:val="uk-UA"/>
              </w:rPr>
              <w:t xml:space="preserve">х </w:t>
            </w:r>
            <w:r>
              <w:rPr>
                <w:rFonts w:ascii="Times New Roman" w:hAnsi="Times New Roman"/>
                <w:color w:val="000000"/>
                <w:sz w:val="28"/>
                <w:szCs w:val="28"/>
                <w:lang w:val="uk-UA"/>
              </w:rPr>
              <w:t>запропонованих</w:t>
            </w:r>
            <w:r w:rsidRPr="00005B67">
              <w:rPr>
                <w:rFonts w:ascii="Times New Roman" w:hAnsi="Times New Roman"/>
                <w:color w:val="000000"/>
                <w:sz w:val="28"/>
                <w:szCs w:val="28"/>
                <w:lang w:val="uk-UA"/>
              </w:rPr>
              <w:t xml:space="preserve">: </w:t>
            </w:r>
            <w:r>
              <w:rPr>
                <w:rFonts w:ascii="Times New Roman" w:hAnsi="Times New Roman"/>
                <w:color w:val="000000"/>
                <w:sz w:val="28"/>
                <w:szCs w:val="28"/>
                <w:lang w:val="uk-UA"/>
              </w:rPr>
              <w:t>«</w:t>
            </w:r>
            <w:r w:rsidRPr="00005B67">
              <w:rPr>
                <w:rFonts w:ascii="Times New Roman" w:hAnsi="Times New Roman"/>
                <w:i/>
                <w:iCs/>
                <w:color w:val="000000"/>
                <w:sz w:val="28"/>
                <w:szCs w:val="28"/>
                <w:lang w:val="uk-UA"/>
              </w:rPr>
              <w:t>Сонце осв</w:t>
            </w:r>
            <w:r>
              <w:rPr>
                <w:rFonts w:ascii="Times New Roman" w:hAnsi="Times New Roman"/>
                <w:i/>
                <w:iCs/>
                <w:color w:val="000000"/>
                <w:sz w:val="28"/>
                <w:szCs w:val="28"/>
                <w:lang w:val="uk-UA"/>
              </w:rPr>
              <w:t>ітлює</w:t>
            </w:r>
            <w:r w:rsidRPr="00005B67">
              <w:rPr>
                <w:rFonts w:ascii="Times New Roman" w:hAnsi="Times New Roman"/>
                <w:i/>
                <w:iCs/>
                <w:color w:val="000000"/>
                <w:sz w:val="28"/>
                <w:szCs w:val="28"/>
                <w:lang w:val="uk-UA"/>
              </w:rPr>
              <w:t>т</w:t>
            </w:r>
            <w:r>
              <w:rPr>
                <w:rFonts w:ascii="Times New Roman" w:hAnsi="Times New Roman"/>
                <w:i/>
                <w:iCs/>
                <w:color w:val="000000"/>
                <w:sz w:val="28"/>
                <w:szCs w:val="28"/>
                <w:lang w:val="uk-UA"/>
              </w:rPr>
              <w:t>ь</w:t>
            </w:r>
            <w:r w:rsidRPr="00005B67">
              <w:rPr>
                <w:rFonts w:ascii="Times New Roman" w:hAnsi="Times New Roman"/>
                <w:i/>
                <w:iCs/>
                <w:color w:val="000000"/>
                <w:sz w:val="28"/>
                <w:szCs w:val="28"/>
                <w:lang w:val="uk-UA"/>
              </w:rPr>
              <w:t>ся Земле</w:t>
            </w:r>
            <w:r>
              <w:rPr>
                <w:rFonts w:ascii="Times New Roman" w:hAnsi="Times New Roman"/>
                <w:i/>
                <w:iCs/>
                <w:color w:val="000000"/>
                <w:sz w:val="28"/>
                <w:szCs w:val="28"/>
                <w:lang w:val="uk-UA"/>
              </w:rPr>
              <w:t>ю</w:t>
            </w:r>
            <w:r w:rsidRPr="00005B67">
              <w:rPr>
                <w:rFonts w:ascii="Times New Roman" w:hAnsi="Times New Roman"/>
                <w:i/>
                <w:iCs/>
                <w:color w:val="000000"/>
                <w:sz w:val="28"/>
                <w:szCs w:val="28"/>
                <w:lang w:val="uk-UA"/>
              </w:rPr>
              <w:t>, Земля осв</w:t>
            </w:r>
            <w:r>
              <w:rPr>
                <w:rFonts w:ascii="Times New Roman" w:hAnsi="Times New Roman"/>
                <w:i/>
                <w:iCs/>
                <w:color w:val="000000"/>
                <w:sz w:val="28"/>
                <w:szCs w:val="28"/>
                <w:lang w:val="uk-UA"/>
              </w:rPr>
              <w:t>ітлює</w:t>
            </w:r>
            <w:r w:rsidRPr="00005B67">
              <w:rPr>
                <w:rFonts w:ascii="Times New Roman" w:hAnsi="Times New Roman"/>
                <w:i/>
                <w:iCs/>
                <w:color w:val="000000"/>
                <w:sz w:val="28"/>
                <w:szCs w:val="28"/>
                <w:lang w:val="uk-UA"/>
              </w:rPr>
              <w:t>т</w:t>
            </w:r>
            <w:r>
              <w:rPr>
                <w:rFonts w:ascii="Times New Roman" w:hAnsi="Times New Roman"/>
                <w:i/>
                <w:iCs/>
                <w:color w:val="000000"/>
                <w:sz w:val="28"/>
                <w:szCs w:val="28"/>
                <w:lang w:val="uk-UA"/>
              </w:rPr>
              <w:t>ь</w:t>
            </w:r>
            <w:r w:rsidRPr="00005B67">
              <w:rPr>
                <w:rFonts w:ascii="Times New Roman" w:hAnsi="Times New Roman"/>
                <w:i/>
                <w:iCs/>
                <w:color w:val="000000"/>
                <w:sz w:val="28"/>
                <w:szCs w:val="28"/>
                <w:lang w:val="uk-UA"/>
              </w:rPr>
              <w:t>ся сонцем</w:t>
            </w:r>
            <w:r>
              <w:rPr>
                <w:rFonts w:ascii="Times New Roman" w:hAnsi="Times New Roman"/>
                <w:i/>
                <w:iCs/>
                <w:color w:val="000000"/>
                <w:sz w:val="28"/>
                <w:szCs w:val="28"/>
                <w:lang w:val="uk-UA"/>
              </w:rPr>
              <w:t>»</w:t>
            </w:r>
            <w:r w:rsidRPr="00005B67">
              <w:rPr>
                <w:rFonts w:ascii="Times New Roman" w:hAnsi="Times New Roman"/>
                <w:i/>
                <w:iCs/>
                <w:color w:val="000000"/>
                <w:sz w:val="28"/>
                <w:szCs w:val="28"/>
                <w:lang w:val="uk-UA"/>
              </w:rPr>
              <w:t xml:space="preserve"> або </w:t>
            </w:r>
            <w:r>
              <w:rPr>
                <w:rFonts w:ascii="Times New Roman" w:hAnsi="Times New Roman"/>
                <w:i/>
                <w:iCs/>
                <w:color w:val="000000"/>
                <w:sz w:val="28"/>
                <w:szCs w:val="28"/>
                <w:lang w:val="uk-UA"/>
              </w:rPr>
              <w:t>«</w:t>
            </w:r>
            <w:r w:rsidRPr="00005B67">
              <w:rPr>
                <w:rFonts w:ascii="Times New Roman" w:hAnsi="Times New Roman"/>
                <w:i/>
                <w:iCs/>
                <w:color w:val="000000"/>
                <w:sz w:val="28"/>
                <w:szCs w:val="28"/>
                <w:lang w:val="uk-UA"/>
              </w:rPr>
              <w:t>Земля осв</w:t>
            </w:r>
            <w:r>
              <w:rPr>
                <w:rFonts w:ascii="Times New Roman" w:hAnsi="Times New Roman"/>
                <w:i/>
                <w:iCs/>
                <w:color w:val="000000"/>
                <w:sz w:val="28"/>
                <w:szCs w:val="28"/>
                <w:lang w:val="uk-UA"/>
              </w:rPr>
              <w:t xml:space="preserve">ітлює </w:t>
            </w:r>
            <w:r w:rsidRPr="00005B67">
              <w:rPr>
                <w:rFonts w:ascii="Times New Roman" w:hAnsi="Times New Roman"/>
                <w:i/>
                <w:iCs/>
                <w:color w:val="000000"/>
                <w:sz w:val="28"/>
                <w:szCs w:val="28"/>
                <w:lang w:val="uk-UA"/>
              </w:rPr>
              <w:t xml:space="preserve">сонце, </w:t>
            </w:r>
            <w:r>
              <w:rPr>
                <w:rFonts w:ascii="Times New Roman" w:hAnsi="Times New Roman"/>
                <w:i/>
                <w:iCs/>
                <w:color w:val="000000"/>
                <w:sz w:val="28"/>
                <w:szCs w:val="28"/>
                <w:lang w:val="uk-UA"/>
              </w:rPr>
              <w:t>С</w:t>
            </w:r>
            <w:r w:rsidRPr="00005B67">
              <w:rPr>
                <w:rFonts w:ascii="Times New Roman" w:hAnsi="Times New Roman"/>
                <w:i/>
                <w:iCs/>
                <w:color w:val="000000"/>
                <w:sz w:val="28"/>
                <w:szCs w:val="28"/>
                <w:lang w:val="uk-UA"/>
              </w:rPr>
              <w:t>онце осв</w:t>
            </w:r>
            <w:r>
              <w:rPr>
                <w:rFonts w:ascii="Times New Roman" w:hAnsi="Times New Roman"/>
                <w:i/>
                <w:iCs/>
                <w:color w:val="000000"/>
                <w:sz w:val="28"/>
                <w:szCs w:val="28"/>
                <w:lang w:val="uk-UA"/>
              </w:rPr>
              <w:t>ітлює</w:t>
            </w:r>
            <w:r w:rsidRPr="00005B67">
              <w:rPr>
                <w:rFonts w:ascii="Times New Roman" w:hAnsi="Times New Roman"/>
                <w:i/>
                <w:iCs/>
                <w:color w:val="000000"/>
                <w:sz w:val="28"/>
                <w:szCs w:val="28"/>
                <w:lang w:val="uk-UA"/>
              </w:rPr>
              <w:t xml:space="preserve"> землю</w:t>
            </w:r>
            <w:r>
              <w:rPr>
                <w:rFonts w:ascii="Times New Roman" w:hAnsi="Times New Roman"/>
                <w:i/>
                <w:iCs/>
                <w:color w:val="000000"/>
                <w:sz w:val="28"/>
                <w:szCs w:val="28"/>
                <w:lang w:val="uk-UA"/>
              </w:rPr>
              <w:t>»</w:t>
            </w:r>
            <w:r w:rsidRPr="00005B67">
              <w:rPr>
                <w:rFonts w:ascii="Times New Roman" w:hAnsi="Times New Roman"/>
                <w:i/>
                <w:iCs/>
                <w:color w:val="000000"/>
                <w:sz w:val="28"/>
                <w:szCs w:val="28"/>
                <w:lang w:val="uk-UA"/>
              </w:rPr>
              <w:t>.</w:t>
            </w:r>
          </w:p>
          <w:p w:rsidR="00BD1028" w:rsidRPr="00005B67" w:rsidRDefault="00BD1028" w:rsidP="004F16B7">
            <w:pPr>
              <w:widowControl w:val="0"/>
              <w:shd w:val="clear" w:color="auto" w:fill="FFFFFF"/>
              <w:autoSpaceDE w:val="0"/>
              <w:autoSpaceDN w:val="0"/>
              <w:adjustRightInd w:val="0"/>
              <w:spacing w:after="0" w:line="360" w:lineRule="auto"/>
              <w:ind w:firstLine="720"/>
              <w:jc w:val="both"/>
              <w:rPr>
                <w:rFonts w:ascii="Times New Roman" w:hAnsi="Times New Roman"/>
                <w:sz w:val="28"/>
                <w:szCs w:val="28"/>
                <w:lang w:val="uk-UA"/>
              </w:rPr>
            </w:pPr>
            <w:r w:rsidRPr="00005B67">
              <w:rPr>
                <w:rFonts w:ascii="Times New Roman" w:hAnsi="Times New Roman"/>
                <w:color w:val="000000"/>
                <w:sz w:val="28"/>
                <w:szCs w:val="28"/>
                <w:lang w:val="uk-UA"/>
              </w:rPr>
              <w:t>На</w:t>
            </w:r>
            <w:r>
              <w:rPr>
                <w:rFonts w:ascii="Times New Roman" w:hAnsi="Times New Roman"/>
                <w:color w:val="000000"/>
                <w:sz w:val="28"/>
                <w:szCs w:val="28"/>
                <w:lang w:val="uk-UA"/>
              </w:rPr>
              <w:t>й</w:t>
            </w:r>
            <w:r w:rsidRPr="00005B67">
              <w:rPr>
                <w:rFonts w:ascii="Times New Roman" w:hAnsi="Times New Roman"/>
                <w:color w:val="000000"/>
                <w:sz w:val="28"/>
                <w:szCs w:val="28"/>
                <w:lang w:val="uk-UA"/>
              </w:rPr>
              <w:t>б</w:t>
            </w:r>
            <w:r>
              <w:rPr>
                <w:rFonts w:ascii="Times New Roman" w:hAnsi="Times New Roman"/>
                <w:color w:val="000000"/>
                <w:sz w:val="28"/>
                <w:szCs w:val="28"/>
                <w:lang w:val="uk-UA"/>
              </w:rPr>
              <w:t>і</w:t>
            </w:r>
            <w:r w:rsidRPr="00005B67">
              <w:rPr>
                <w:rFonts w:ascii="Times New Roman" w:hAnsi="Times New Roman"/>
                <w:color w:val="000000"/>
                <w:sz w:val="28"/>
                <w:szCs w:val="28"/>
                <w:lang w:val="uk-UA"/>
              </w:rPr>
              <w:t>льш</w:t>
            </w:r>
            <w:r>
              <w:rPr>
                <w:rFonts w:ascii="Times New Roman" w:hAnsi="Times New Roman"/>
                <w:color w:val="000000"/>
                <w:sz w:val="28"/>
                <w:szCs w:val="28"/>
                <w:lang w:val="uk-UA"/>
              </w:rPr>
              <w:t>і</w:t>
            </w:r>
            <w:r w:rsidRPr="00005B67">
              <w:rPr>
                <w:rFonts w:ascii="Times New Roman" w:hAnsi="Times New Roman"/>
                <w:color w:val="000000"/>
                <w:sz w:val="28"/>
                <w:szCs w:val="28"/>
                <w:lang w:val="uk-UA"/>
              </w:rPr>
              <w:t xml:space="preserve"> труднощі виникают</w:t>
            </w:r>
            <w:r>
              <w:rPr>
                <w:rFonts w:ascii="Times New Roman" w:hAnsi="Times New Roman"/>
                <w:color w:val="000000"/>
                <w:sz w:val="28"/>
                <w:szCs w:val="28"/>
                <w:lang w:val="uk-UA"/>
              </w:rPr>
              <w:t>ь</w:t>
            </w:r>
            <w:r w:rsidRPr="00005B67">
              <w:rPr>
                <w:rFonts w:ascii="Times New Roman" w:hAnsi="Times New Roman"/>
                <w:color w:val="000000"/>
                <w:sz w:val="28"/>
                <w:szCs w:val="28"/>
                <w:lang w:val="uk-UA"/>
              </w:rPr>
              <w:t xml:space="preserve"> у </w:t>
            </w:r>
            <w:r>
              <w:rPr>
                <w:rFonts w:ascii="Times New Roman" w:hAnsi="Times New Roman"/>
                <w:color w:val="000000"/>
                <w:sz w:val="28"/>
                <w:szCs w:val="28"/>
                <w:lang w:val="uk-UA"/>
              </w:rPr>
              <w:t>пацієнтів і</w:t>
            </w:r>
            <w:r w:rsidRPr="00005B67">
              <w:rPr>
                <w:rFonts w:ascii="Times New Roman" w:hAnsi="Times New Roman"/>
                <w:color w:val="000000"/>
                <w:sz w:val="28"/>
                <w:szCs w:val="28"/>
                <w:lang w:val="uk-UA"/>
              </w:rPr>
              <w:t>з семантичн</w:t>
            </w:r>
            <w:r w:rsidRPr="00005B67">
              <w:rPr>
                <w:rFonts w:ascii="Times New Roman" w:hAnsi="Times New Roman"/>
                <w:color w:val="000000"/>
                <w:spacing w:val="-1"/>
                <w:sz w:val="28"/>
                <w:szCs w:val="28"/>
                <w:lang w:val="uk-UA"/>
              </w:rPr>
              <w:t>о</w:t>
            </w:r>
            <w:r>
              <w:rPr>
                <w:rFonts w:ascii="Times New Roman" w:hAnsi="Times New Roman"/>
                <w:color w:val="000000"/>
                <w:spacing w:val="-1"/>
                <w:sz w:val="28"/>
                <w:szCs w:val="28"/>
                <w:lang w:val="uk-UA"/>
              </w:rPr>
              <w:t>ю</w:t>
            </w:r>
            <w:r w:rsidRPr="00005B67">
              <w:rPr>
                <w:rFonts w:ascii="Times New Roman" w:hAnsi="Times New Roman"/>
                <w:color w:val="000000"/>
                <w:spacing w:val="-1"/>
                <w:sz w:val="28"/>
                <w:szCs w:val="28"/>
                <w:lang w:val="uk-UA"/>
              </w:rPr>
              <w:t xml:space="preserve"> афазією </w:t>
            </w:r>
            <w:r>
              <w:rPr>
                <w:rFonts w:ascii="Times New Roman" w:hAnsi="Times New Roman"/>
                <w:color w:val="000000"/>
                <w:spacing w:val="-1"/>
                <w:sz w:val="28"/>
                <w:szCs w:val="28"/>
                <w:lang w:val="uk-UA"/>
              </w:rPr>
              <w:t xml:space="preserve">під час намагання зрозуміти зміст </w:t>
            </w:r>
            <w:r w:rsidRPr="00005B67">
              <w:rPr>
                <w:rFonts w:ascii="Times New Roman" w:hAnsi="Times New Roman"/>
                <w:color w:val="000000"/>
                <w:spacing w:val="-1"/>
                <w:sz w:val="28"/>
                <w:szCs w:val="28"/>
                <w:lang w:val="uk-UA"/>
              </w:rPr>
              <w:t>лог</w:t>
            </w:r>
            <w:r>
              <w:rPr>
                <w:rFonts w:ascii="Times New Roman" w:hAnsi="Times New Roman"/>
                <w:color w:val="000000"/>
                <w:spacing w:val="-1"/>
                <w:sz w:val="28"/>
                <w:szCs w:val="28"/>
                <w:lang w:val="uk-UA"/>
              </w:rPr>
              <w:t>і</w:t>
            </w:r>
            <w:r w:rsidRPr="00005B67">
              <w:rPr>
                <w:rFonts w:ascii="Times New Roman" w:hAnsi="Times New Roman"/>
                <w:color w:val="000000"/>
                <w:spacing w:val="-1"/>
                <w:sz w:val="28"/>
                <w:szCs w:val="28"/>
                <w:lang w:val="uk-UA"/>
              </w:rPr>
              <w:t>ко-граматич</w:t>
            </w:r>
            <w:r>
              <w:rPr>
                <w:rFonts w:ascii="Times New Roman" w:hAnsi="Times New Roman"/>
                <w:color w:val="000000"/>
                <w:spacing w:val="-1"/>
                <w:sz w:val="28"/>
                <w:szCs w:val="28"/>
                <w:lang w:val="uk-UA"/>
              </w:rPr>
              <w:t>н</w:t>
            </w:r>
            <w:r w:rsidRPr="00005B67">
              <w:rPr>
                <w:rFonts w:ascii="Times New Roman" w:hAnsi="Times New Roman"/>
                <w:color w:val="000000"/>
                <w:spacing w:val="-1"/>
                <w:sz w:val="28"/>
                <w:szCs w:val="28"/>
                <w:lang w:val="uk-UA"/>
              </w:rPr>
              <w:t>их сл</w:t>
            </w:r>
            <w:r>
              <w:rPr>
                <w:rFonts w:ascii="Times New Roman" w:hAnsi="Times New Roman"/>
                <w:color w:val="000000"/>
                <w:spacing w:val="-1"/>
                <w:sz w:val="28"/>
                <w:szCs w:val="28"/>
                <w:lang w:val="uk-UA"/>
              </w:rPr>
              <w:t>о</w:t>
            </w:r>
            <w:r w:rsidRPr="00005B67">
              <w:rPr>
                <w:rFonts w:ascii="Times New Roman" w:hAnsi="Times New Roman"/>
                <w:color w:val="000000"/>
                <w:spacing w:val="-1"/>
                <w:sz w:val="28"/>
                <w:szCs w:val="28"/>
                <w:lang w:val="uk-UA"/>
              </w:rPr>
              <w:t>во</w:t>
            </w:r>
            <w:r w:rsidRPr="00005B67">
              <w:rPr>
                <w:rFonts w:ascii="Times New Roman" w:hAnsi="Times New Roman"/>
                <w:color w:val="000000"/>
                <w:sz w:val="28"/>
                <w:szCs w:val="28"/>
                <w:lang w:val="uk-UA"/>
              </w:rPr>
              <w:t>с</w:t>
            </w:r>
            <w:r>
              <w:rPr>
                <w:rFonts w:ascii="Times New Roman" w:hAnsi="Times New Roman"/>
                <w:color w:val="000000"/>
                <w:sz w:val="28"/>
                <w:szCs w:val="28"/>
                <w:lang w:val="uk-UA"/>
              </w:rPr>
              <w:t>п</w:t>
            </w:r>
            <w:r w:rsidRPr="00005B67">
              <w:rPr>
                <w:rFonts w:ascii="Times New Roman" w:hAnsi="Times New Roman"/>
                <w:color w:val="000000"/>
                <w:sz w:val="28"/>
                <w:szCs w:val="28"/>
                <w:lang w:val="uk-UA"/>
              </w:rPr>
              <w:t>о</w:t>
            </w:r>
            <w:r>
              <w:rPr>
                <w:rFonts w:ascii="Times New Roman" w:hAnsi="Times New Roman"/>
                <w:color w:val="000000"/>
                <w:sz w:val="28"/>
                <w:szCs w:val="28"/>
                <w:lang w:val="uk-UA"/>
              </w:rPr>
              <w:t>лучень</w:t>
            </w:r>
            <w:r w:rsidRPr="00005B67">
              <w:rPr>
                <w:rFonts w:ascii="Times New Roman" w:hAnsi="Times New Roman"/>
                <w:color w:val="000000"/>
                <w:sz w:val="28"/>
                <w:szCs w:val="28"/>
                <w:lang w:val="uk-UA"/>
              </w:rPr>
              <w:t xml:space="preserve">, </w:t>
            </w:r>
            <w:r>
              <w:rPr>
                <w:rFonts w:ascii="Times New Roman" w:hAnsi="Times New Roman"/>
                <w:color w:val="000000"/>
                <w:sz w:val="28"/>
                <w:szCs w:val="28"/>
                <w:lang w:val="uk-UA"/>
              </w:rPr>
              <w:t xml:space="preserve">що позначають родинну приналежність, наприклад, </w:t>
            </w:r>
            <w:r w:rsidRPr="00005B67">
              <w:rPr>
                <w:rFonts w:ascii="Times New Roman" w:hAnsi="Times New Roman"/>
                <w:color w:val="000000"/>
                <w:sz w:val="28"/>
                <w:szCs w:val="28"/>
                <w:lang w:val="uk-UA"/>
              </w:rPr>
              <w:t xml:space="preserve"> </w:t>
            </w:r>
            <w:r>
              <w:rPr>
                <w:rFonts w:ascii="Times New Roman" w:hAnsi="Times New Roman"/>
                <w:i/>
                <w:iCs/>
                <w:color w:val="000000"/>
                <w:sz w:val="28"/>
                <w:szCs w:val="28"/>
                <w:lang w:val="uk-UA"/>
              </w:rPr>
              <w:t xml:space="preserve">батьків </w:t>
            </w:r>
            <w:r w:rsidRPr="00005B67">
              <w:rPr>
                <w:rFonts w:ascii="Times New Roman" w:hAnsi="Times New Roman"/>
                <w:i/>
                <w:iCs/>
                <w:color w:val="000000"/>
                <w:sz w:val="28"/>
                <w:szCs w:val="28"/>
                <w:lang w:val="uk-UA"/>
              </w:rPr>
              <w:t xml:space="preserve">брат </w:t>
            </w:r>
            <w:r w:rsidRPr="00005B67">
              <w:rPr>
                <w:rFonts w:ascii="Times New Roman" w:hAnsi="Times New Roman"/>
                <w:color w:val="000000"/>
                <w:sz w:val="28"/>
                <w:szCs w:val="28"/>
                <w:lang w:val="uk-UA"/>
              </w:rPr>
              <w:t xml:space="preserve">‒ </w:t>
            </w:r>
            <w:r w:rsidRPr="007B475C">
              <w:rPr>
                <w:rFonts w:ascii="Times New Roman" w:hAnsi="Times New Roman"/>
                <w:i/>
                <w:color w:val="000000"/>
                <w:sz w:val="28"/>
                <w:szCs w:val="28"/>
                <w:lang w:val="uk-UA"/>
              </w:rPr>
              <w:t>батько</w:t>
            </w:r>
            <w:r>
              <w:rPr>
                <w:rFonts w:ascii="Times New Roman" w:hAnsi="Times New Roman"/>
                <w:color w:val="000000"/>
                <w:sz w:val="28"/>
                <w:szCs w:val="28"/>
                <w:lang w:val="uk-UA"/>
              </w:rPr>
              <w:t xml:space="preserve"> </w:t>
            </w:r>
            <w:r w:rsidRPr="00005B67">
              <w:rPr>
                <w:rFonts w:ascii="Times New Roman" w:hAnsi="Times New Roman"/>
                <w:i/>
                <w:iCs/>
                <w:color w:val="000000"/>
                <w:sz w:val="28"/>
                <w:szCs w:val="28"/>
                <w:lang w:val="uk-UA"/>
              </w:rPr>
              <w:t xml:space="preserve">брата, </w:t>
            </w:r>
            <w:r w:rsidRPr="007B475C">
              <w:rPr>
                <w:rFonts w:ascii="Times New Roman" w:hAnsi="Times New Roman"/>
                <w:iCs/>
                <w:color w:val="000000"/>
                <w:sz w:val="28"/>
                <w:szCs w:val="28"/>
                <w:lang w:val="uk-UA"/>
              </w:rPr>
              <w:t>що їх зрозуміти</w:t>
            </w:r>
            <w:r>
              <w:rPr>
                <w:rFonts w:ascii="Times New Roman" w:hAnsi="Times New Roman"/>
                <w:i/>
                <w:iCs/>
                <w:color w:val="000000"/>
                <w:sz w:val="28"/>
                <w:szCs w:val="28"/>
                <w:lang w:val="uk-UA"/>
              </w:rPr>
              <w:t xml:space="preserve"> </w:t>
            </w:r>
            <w:r w:rsidRPr="00005B67">
              <w:rPr>
                <w:rFonts w:ascii="Times New Roman" w:hAnsi="Times New Roman"/>
                <w:color w:val="000000"/>
                <w:sz w:val="28"/>
                <w:szCs w:val="28"/>
                <w:lang w:val="uk-UA"/>
              </w:rPr>
              <w:t>можн</w:t>
            </w:r>
            <w:r>
              <w:rPr>
                <w:rFonts w:ascii="Times New Roman" w:hAnsi="Times New Roman"/>
                <w:color w:val="000000"/>
                <w:sz w:val="28"/>
                <w:szCs w:val="28"/>
                <w:lang w:val="uk-UA"/>
              </w:rPr>
              <w:t>а</w:t>
            </w:r>
            <w:r w:rsidRPr="00005B67">
              <w:rPr>
                <w:rFonts w:ascii="Times New Roman" w:hAnsi="Times New Roman"/>
                <w:color w:val="000000"/>
                <w:sz w:val="28"/>
                <w:szCs w:val="28"/>
                <w:lang w:val="uk-UA"/>
              </w:rPr>
              <w:t xml:space="preserve"> лише </w:t>
            </w:r>
            <w:r>
              <w:rPr>
                <w:rFonts w:ascii="Times New Roman" w:hAnsi="Times New Roman"/>
                <w:color w:val="000000"/>
                <w:sz w:val="28"/>
                <w:szCs w:val="28"/>
                <w:lang w:val="uk-UA"/>
              </w:rPr>
              <w:t>усвідомивши відповідні родинні зв</w:t>
            </w:r>
            <w:r w:rsidRPr="00B50219">
              <w:rPr>
                <w:rFonts w:ascii="Times New Roman" w:hAnsi="Times New Roman"/>
                <w:color w:val="000000"/>
                <w:sz w:val="28"/>
                <w:szCs w:val="28"/>
                <w:lang w:val="uk-UA"/>
              </w:rPr>
              <w:t>’</w:t>
            </w:r>
            <w:r>
              <w:rPr>
                <w:rFonts w:ascii="Times New Roman" w:hAnsi="Times New Roman"/>
                <w:color w:val="000000"/>
                <w:sz w:val="28"/>
                <w:szCs w:val="28"/>
                <w:lang w:val="uk-UA"/>
              </w:rPr>
              <w:t>язки та значення слів</w:t>
            </w:r>
            <w:r w:rsidRPr="00005B67">
              <w:rPr>
                <w:rFonts w:ascii="Times New Roman" w:hAnsi="Times New Roman"/>
                <w:color w:val="000000"/>
                <w:sz w:val="28"/>
                <w:szCs w:val="28"/>
                <w:lang w:val="uk-UA"/>
              </w:rPr>
              <w:t xml:space="preserve">: </w:t>
            </w:r>
            <w:r w:rsidRPr="00005B67">
              <w:rPr>
                <w:rFonts w:ascii="Times New Roman" w:hAnsi="Times New Roman"/>
                <w:i/>
                <w:iCs/>
                <w:color w:val="000000"/>
                <w:sz w:val="28"/>
                <w:szCs w:val="28"/>
                <w:lang w:val="uk-UA"/>
              </w:rPr>
              <w:t>дяд</w:t>
            </w:r>
            <w:r>
              <w:rPr>
                <w:rFonts w:ascii="Times New Roman" w:hAnsi="Times New Roman"/>
                <w:i/>
                <w:iCs/>
                <w:color w:val="000000"/>
                <w:sz w:val="28"/>
                <w:szCs w:val="28"/>
                <w:lang w:val="uk-UA"/>
              </w:rPr>
              <w:t>ько</w:t>
            </w:r>
            <w:r w:rsidRPr="00005B67">
              <w:rPr>
                <w:rFonts w:ascii="Times New Roman" w:hAnsi="Times New Roman"/>
                <w:i/>
                <w:iCs/>
                <w:color w:val="000000"/>
                <w:sz w:val="28"/>
                <w:szCs w:val="28"/>
                <w:lang w:val="uk-UA"/>
              </w:rPr>
              <w:t xml:space="preserve"> </w:t>
            </w:r>
            <w:r w:rsidRPr="00005B67">
              <w:rPr>
                <w:rFonts w:ascii="Times New Roman" w:hAnsi="Times New Roman"/>
                <w:color w:val="000000"/>
                <w:sz w:val="28"/>
                <w:szCs w:val="28"/>
                <w:lang w:val="uk-UA"/>
              </w:rPr>
              <w:t xml:space="preserve">‒ </w:t>
            </w:r>
            <w:r w:rsidRPr="00005B67">
              <w:rPr>
                <w:rFonts w:ascii="Times New Roman" w:hAnsi="Times New Roman"/>
                <w:i/>
                <w:iCs/>
                <w:color w:val="000000"/>
                <w:sz w:val="28"/>
                <w:szCs w:val="28"/>
                <w:lang w:val="uk-UA"/>
              </w:rPr>
              <w:t xml:space="preserve">брат </w:t>
            </w:r>
            <w:r w:rsidRPr="00005B67">
              <w:rPr>
                <w:rFonts w:ascii="Times New Roman" w:hAnsi="Times New Roman"/>
                <w:color w:val="000000"/>
                <w:sz w:val="28"/>
                <w:szCs w:val="28"/>
                <w:lang w:val="uk-UA"/>
              </w:rPr>
              <w:t xml:space="preserve">‒ </w:t>
            </w:r>
            <w:r w:rsidRPr="007B475C">
              <w:rPr>
                <w:rFonts w:ascii="Times New Roman" w:hAnsi="Times New Roman"/>
                <w:i/>
                <w:color w:val="000000"/>
                <w:sz w:val="28"/>
                <w:szCs w:val="28"/>
                <w:lang w:val="uk-UA"/>
              </w:rPr>
              <w:t>батько</w:t>
            </w:r>
            <w:r w:rsidRPr="00005B67">
              <w:rPr>
                <w:rFonts w:ascii="Times New Roman" w:hAnsi="Times New Roman"/>
                <w:i/>
                <w:iCs/>
                <w:color w:val="000000"/>
                <w:sz w:val="28"/>
                <w:szCs w:val="28"/>
                <w:lang w:val="uk-UA"/>
              </w:rPr>
              <w:t>.</w:t>
            </w:r>
          </w:p>
          <w:p w:rsidR="00BD1028" w:rsidRPr="007B475C" w:rsidRDefault="00BD1028" w:rsidP="004F16B7">
            <w:pPr>
              <w:widowControl w:val="0"/>
              <w:shd w:val="clear" w:color="auto" w:fill="FFFFFF"/>
              <w:autoSpaceDE w:val="0"/>
              <w:autoSpaceDN w:val="0"/>
              <w:adjustRightInd w:val="0"/>
              <w:spacing w:after="0" w:line="360" w:lineRule="auto"/>
              <w:ind w:firstLine="720"/>
              <w:jc w:val="both"/>
              <w:rPr>
                <w:rFonts w:ascii="Times New Roman" w:hAnsi="Times New Roman"/>
                <w:sz w:val="28"/>
                <w:szCs w:val="28"/>
                <w:lang w:val="uk-UA"/>
              </w:rPr>
            </w:pPr>
            <w:r w:rsidRPr="00005B67">
              <w:rPr>
                <w:rFonts w:ascii="Times New Roman" w:hAnsi="Times New Roman"/>
                <w:color w:val="000000"/>
                <w:spacing w:val="-1"/>
                <w:sz w:val="28"/>
                <w:szCs w:val="28"/>
                <w:lang w:val="uk-UA"/>
              </w:rPr>
              <w:t>Труднощі виникают</w:t>
            </w:r>
            <w:r>
              <w:rPr>
                <w:rFonts w:ascii="Times New Roman" w:hAnsi="Times New Roman"/>
                <w:color w:val="000000"/>
                <w:spacing w:val="-1"/>
                <w:sz w:val="28"/>
                <w:szCs w:val="28"/>
                <w:lang w:val="uk-UA"/>
              </w:rPr>
              <w:t>ь</w:t>
            </w:r>
            <w:r w:rsidRPr="00005B67">
              <w:rPr>
                <w:rFonts w:ascii="Times New Roman" w:hAnsi="Times New Roman"/>
                <w:color w:val="000000"/>
                <w:spacing w:val="-1"/>
                <w:sz w:val="28"/>
                <w:szCs w:val="28"/>
                <w:lang w:val="uk-UA"/>
              </w:rPr>
              <w:t xml:space="preserve"> </w:t>
            </w:r>
            <w:r>
              <w:rPr>
                <w:rFonts w:ascii="Times New Roman" w:hAnsi="Times New Roman"/>
                <w:color w:val="000000"/>
                <w:spacing w:val="-1"/>
                <w:sz w:val="28"/>
                <w:szCs w:val="28"/>
                <w:lang w:val="uk-UA"/>
              </w:rPr>
              <w:t>і</w:t>
            </w:r>
            <w:r w:rsidRPr="00005B67">
              <w:rPr>
                <w:rFonts w:ascii="Times New Roman" w:hAnsi="Times New Roman"/>
                <w:color w:val="000000"/>
                <w:spacing w:val="-1"/>
                <w:sz w:val="28"/>
                <w:szCs w:val="28"/>
                <w:lang w:val="uk-UA"/>
              </w:rPr>
              <w:t xml:space="preserve"> </w:t>
            </w:r>
            <w:r>
              <w:rPr>
                <w:rFonts w:ascii="Times New Roman" w:hAnsi="Times New Roman"/>
                <w:color w:val="000000"/>
                <w:spacing w:val="-1"/>
                <w:sz w:val="28"/>
                <w:szCs w:val="28"/>
                <w:lang w:val="uk-UA"/>
              </w:rPr>
              <w:t xml:space="preserve">під час </w:t>
            </w:r>
            <w:r w:rsidRPr="00005B67">
              <w:rPr>
                <w:rFonts w:ascii="Times New Roman" w:hAnsi="Times New Roman"/>
                <w:color w:val="000000"/>
                <w:spacing w:val="-1"/>
                <w:sz w:val="28"/>
                <w:szCs w:val="28"/>
                <w:lang w:val="uk-UA"/>
              </w:rPr>
              <w:t>розумінн</w:t>
            </w:r>
            <w:r>
              <w:rPr>
                <w:rFonts w:ascii="Times New Roman" w:hAnsi="Times New Roman"/>
                <w:color w:val="000000"/>
                <w:spacing w:val="-1"/>
                <w:sz w:val="28"/>
                <w:szCs w:val="28"/>
                <w:lang w:val="uk-UA"/>
              </w:rPr>
              <w:t>я</w:t>
            </w:r>
            <w:r w:rsidRPr="00005B67">
              <w:rPr>
                <w:rFonts w:ascii="Times New Roman" w:hAnsi="Times New Roman"/>
                <w:color w:val="000000"/>
                <w:spacing w:val="-1"/>
                <w:sz w:val="28"/>
                <w:szCs w:val="28"/>
                <w:lang w:val="uk-UA"/>
              </w:rPr>
              <w:t xml:space="preserve"> с</w:t>
            </w:r>
            <w:r>
              <w:rPr>
                <w:rFonts w:ascii="Times New Roman" w:hAnsi="Times New Roman"/>
                <w:color w:val="000000"/>
                <w:spacing w:val="-1"/>
                <w:sz w:val="28"/>
                <w:szCs w:val="28"/>
                <w:lang w:val="uk-UA"/>
              </w:rPr>
              <w:t>к</w:t>
            </w:r>
            <w:r w:rsidRPr="00005B67">
              <w:rPr>
                <w:rFonts w:ascii="Times New Roman" w:hAnsi="Times New Roman"/>
                <w:color w:val="000000"/>
                <w:spacing w:val="-1"/>
                <w:sz w:val="28"/>
                <w:szCs w:val="28"/>
                <w:lang w:val="uk-UA"/>
              </w:rPr>
              <w:t>л</w:t>
            </w:r>
            <w:r>
              <w:rPr>
                <w:rFonts w:ascii="Times New Roman" w:hAnsi="Times New Roman"/>
                <w:color w:val="000000"/>
                <w:spacing w:val="-1"/>
                <w:sz w:val="28"/>
                <w:szCs w:val="28"/>
                <w:lang w:val="uk-UA"/>
              </w:rPr>
              <w:t>ад</w:t>
            </w:r>
            <w:r w:rsidRPr="00005B67">
              <w:rPr>
                <w:rFonts w:ascii="Times New Roman" w:hAnsi="Times New Roman"/>
                <w:color w:val="000000"/>
                <w:spacing w:val="-1"/>
                <w:sz w:val="28"/>
                <w:szCs w:val="28"/>
                <w:lang w:val="uk-UA"/>
              </w:rPr>
              <w:t>н</w:t>
            </w:r>
            <w:r>
              <w:rPr>
                <w:rFonts w:ascii="Times New Roman" w:hAnsi="Times New Roman"/>
                <w:color w:val="000000"/>
                <w:spacing w:val="-1"/>
                <w:sz w:val="28"/>
                <w:szCs w:val="28"/>
                <w:lang w:val="uk-UA"/>
              </w:rPr>
              <w:t>и</w:t>
            </w:r>
            <w:r w:rsidRPr="00005B67">
              <w:rPr>
                <w:rFonts w:ascii="Times New Roman" w:hAnsi="Times New Roman"/>
                <w:color w:val="000000"/>
                <w:spacing w:val="-1"/>
                <w:sz w:val="28"/>
                <w:szCs w:val="28"/>
                <w:lang w:val="uk-UA"/>
              </w:rPr>
              <w:t>х синтак</w:t>
            </w:r>
            <w:r w:rsidRPr="00005B67">
              <w:rPr>
                <w:rFonts w:ascii="Times New Roman" w:hAnsi="Times New Roman"/>
                <w:color w:val="000000"/>
                <w:spacing w:val="-2"/>
                <w:sz w:val="28"/>
                <w:szCs w:val="28"/>
                <w:lang w:val="uk-UA"/>
              </w:rPr>
              <w:t>сич</w:t>
            </w:r>
            <w:r>
              <w:rPr>
                <w:rFonts w:ascii="Times New Roman" w:hAnsi="Times New Roman"/>
                <w:color w:val="000000"/>
                <w:spacing w:val="-2"/>
                <w:sz w:val="28"/>
                <w:szCs w:val="28"/>
                <w:lang w:val="uk-UA"/>
              </w:rPr>
              <w:t>н</w:t>
            </w:r>
            <w:r w:rsidRPr="00005B67">
              <w:rPr>
                <w:rFonts w:ascii="Times New Roman" w:hAnsi="Times New Roman"/>
                <w:color w:val="000000"/>
                <w:spacing w:val="-2"/>
                <w:sz w:val="28"/>
                <w:szCs w:val="28"/>
                <w:lang w:val="uk-UA"/>
              </w:rPr>
              <w:t xml:space="preserve">их </w:t>
            </w:r>
            <w:r w:rsidRPr="00005B67">
              <w:rPr>
                <w:rFonts w:ascii="Times New Roman" w:hAnsi="Times New Roman"/>
                <w:color w:val="000000"/>
                <w:spacing w:val="-2"/>
                <w:sz w:val="28"/>
                <w:szCs w:val="28"/>
                <w:lang w:val="uk-UA"/>
              </w:rPr>
              <w:lastRenderedPageBreak/>
              <w:t>конструкц</w:t>
            </w:r>
            <w:r>
              <w:rPr>
                <w:rFonts w:ascii="Times New Roman" w:hAnsi="Times New Roman"/>
                <w:color w:val="000000"/>
                <w:spacing w:val="-2"/>
                <w:sz w:val="28"/>
                <w:szCs w:val="28"/>
                <w:lang w:val="uk-UA"/>
              </w:rPr>
              <w:t>і</w:t>
            </w:r>
            <w:r w:rsidRPr="00005B67">
              <w:rPr>
                <w:rFonts w:ascii="Times New Roman" w:hAnsi="Times New Roman"/>
                <w:color w:val="000000"/>
                <w:spacing w:val="-2"/>
                <w:sz w:val="28"/>
                <w:szCs w:val="28"/>
                <w:lang w:val="uk-UA"/>
              </w:rPr>
              <w:t xml:space="preserve">й, </w:t>
            </w:r>
            <w:r>
              <w:rPr>
                <w:rFonts w:ascii="Times New Roman" w:hAnsi="Times New Roman"/>
                <w:color w:val="000000"/>
                <w:spacing w:val="-2"/>
                <w:sz w:val="28"/>
                <w:szCs w:val="28"/>
                <w:lang w:val="uk-UA"/>
              </w:rPr>
              <w:t xml:space="preserve">що </w:t>
            </w:r>
            <w:r w:rsidRPr="00005B67">
              <w:rPr>
                <w:rFonts w:ascii="Times New Roman" w:hAnsi="Times New Roman"/>
                <w:color w:val="000000"/>
                <w:spacing w:val="-2"/>
                <w:sz w:val="28"/>
                <w:szCs w:val="28"/>
                <w:lang w:val="uk-UA"/>
              </w:rPr>
              <w:t>в</w:t>
            </w:r>
            <w:r>
              <w:rPr>
                <w:rFonts w:ascii="Times New Roman" w:hAnsi="Times New Roman"/>
                <w:color w:val="000000"/>
                <w:spacing w:val="-2"/>
                <w:sz w:val="28"/>
                <w:szCs w:val="28"/>
                <w:lang w:val="uk-UA"/>
              </w:rPr>
              <w:t>и</w:t>
            </w:r>
            <w:r w:rsidRPr="00005B67">
              <w:rPr>
                <w:rFonts w:ascii="Times New Roman" w:hAnsi="Times New Roman"/>
                <w:color w:val="000000"/>
                <w:spacing w:val="-2"/>
                <w:sz w:val="28"/>
                <w:szCs w:val="28"/>
                <w:lang w:val="uk-UA"/>
              </w:rPr>
              <w:t>ражаю</w:t>
            </w:r>
            <w:r>
              <w:rPr>
                <w:rFonts w:ascii="Times New Roman" w:hAnsi="Times New Roman"/>
                <w:color w:val="000000"/>
                <w:spacing w:val="-2"/>
                <w:sz w:val="28"/>
                <w:szCs w:val="28"/>
                <w:lang w:val="uk-UA"/>
              </w:rPr>
              <w:t>ть</w:t>
            </w:r>
            <w:r w:rsidRPr="00005B67">
              <w:rPr>
                <w:rFonts w:ascii="Times New Roman" w:hAnsi="Times New Roman"/>
                <w:color w:val="000000"/>
                <w:spacing w:val="-2"/>
                <w:sz w:val="28"/>
                <w:szCs w:val="28"/>
                <w:lang w:val="uk-UA"/>
              </w:rPr>
              <w:t xml:space="preserve"> причинно-</w:t>
            </w:r>
            <w:r>
              <w:rPr>
                <w:rFonts w:ascii="Times New Roman" w:hAnsi="Times New Roman"/>
                <w:color w:val="000000"/>
                <w:spacing w:val="-2"/>
                <w:sz w:val="28"/>
                <w:szCs w:val="28"/>
                <w:lang w:val="uk-UA"/>
              </w:rPr>
              <w:t>наслідкові</w:t>
            </w:r>
            <w:r w:rsidRPr="00005B67">
              <w:rPr>
                <w:rFonts w:ascii="Times New Roman" w:hAnsi="Times New Roman"/>
                <w:color w:val="000000"/>
                <w:spacing w:val="-2"/>
                <w:sz w:val="28"/>
                <w:szCs w:val="28"/>
                <w:lang w:val="uk-UA"/>
              </w:rPr>
              <w:t xml:space="preserve">, </w:t>
            </w:r>
            <w:r>
              <w:rPr>
                <w:rFonts w:ascii="Times New Roman" w:hAnsi="Times New Roman"/>
                <w:color w:val="000000"/>
                <w:spacing w:val="-2"/>
                <w:sz w:val="28"/>
                <w:szCs w:val="28"/>
                <w:lang w:val="uk-UA"/>
              </w:rPr>
              <w:t>часові та</w:t>
            </w:r>
            <w:r w:rsidRPr="00005B67">
              <w:rPr>
                <w:rFonts w:ascii="Times New Roman" w:hAnsi="Times New Roman"/>
                <w:color w:val="000000"/>
                <w:sz w:val="28"/>
                <w:szCs w:val="28"/>
                <w:lang w:val="uk-UA"/>
              </w:rPr>
              <w:t xml:space="preserve"> прост</w:t>
            </w:r>
            <w:r>
              <w:rPr>
                <w:rFonts w:ascii="Times New Roman" w:hAnsi="Times New Roman"/>
                <w:color w:val="000000"/>
                <w:sz w:val="28"/>
                <w:szCs w:val="28"/>
                <w:lang w:val="uk-UA"/>
              </w:rPr>
              <w:t>о</w:t>
            </w:r>
            <w:r w:rsidRPr="00005B67">
              <w:rPr>
                <w:rFonts w:ascii="Times New Roman" w:hAnsi="Times New Roman"/>
                <w:color w:val="000000"/>
                <w:sz w:val="28"/>
                <w:szCs w:val="28"/>
                <w:lang w:val="uk-UA"/>
              </w:rPr>
              <w:t>р</w:t>
            </w:r>
            <w:r>
              <w:rPr>
                <w:rFonts w:ascii="Times New Roman" w:hAnsi="Times New Roman"/>
                <w:color w:val="000000"/>
                <w:sz w:val="28"/>
                <w:szCs w:val="28"/>
                <w:lang w:val="uk-UA"/>
              </w:rPr>
              <w:t>о</w:t>
            </w:r>
            <w:r w:rsidRPr="00005B67">
              <w:rPr>
                <w:rFonts w:ascii="Times New Roman" w:hAnsi="Times New Roman"/>
                <w:color w:val="000000"/>
                <w:sz w:val="28"/>
                <w:szCs w:val="28"/>
                <w:lang w:val="uk-UA"/>
              </w:rPr>
              <w:t>в</w:t>
            </w:r>
            <w:r>
              <w:rPr>
                <w:rFonts w:ascii="Times New Roman" w:hAnsi="Times New Roman"/>
                <w:color w:val="000000"/>
                <w:sz w:val="28"/>
                <w:szCs w:val="28"/>
                <w:lang w:val="uk-UA"/>
              </w:rPr>
              <w:t>і</w:t>
            </w:r>
            <w:r w:rsidRPr="00005B67">
              <w:rPr>
                <w:rFonts w:ascii="Times New Roman" w:hAnsi="Times New Roman"/>
                <w:color w:val="000000"/>
                <w:sz w:val="28"/>
                <w:szCs w:val="28"/>
                <w:lang w:val="uk-UA"/>
              </w:rPr>
              <w:t xml:space="preserve"> </w:t>
            </w:r>
            <w:r>
              <w:rPr>
                <w:rFonts w:ascii="Times New Roman" w:hAnsi="Times New Roman"/>
                <w:color w:val="000000"/>
                <w:sz w:val="28"/>
                <w:szCs w:val="28"/>
                <w:lang w:val="uk-UA"/>
              </w:rPr>
              <w:t>зв</w:t>
            </w:r>
            <w:r w:rsidRPr="00B50219">
              <w:rPr>
                <w:rFonts w:ascii="Times New Roman" w:hAnsi="Times New Roman"/>
                <w:color w:val="000000"/>
                <w:sz w:val="28"/>
                <w:szCs w:val="28"/>
                <w:lang w:val="uk-UA"/>
              </w:rPr>
              <w:t>’</w:t>
            </w:r>
            <w:r>
              <w:rPr>
                <w:rFonts w:ascii="Times New Roman" w:hAnsi="Times New Roman"/>
                <w:color w:val="000000"/>
                <w:sz w:val="28"/>
                <w:szCs w:val="28"/>
                <w:lang w:val="uk-UA"/>
              </w:rPr>
              <w:t>язки</w:t>
            </w:r>
            <w:r w:rsidRPr="00005B67">
              <w:rPr>
                <w:rFonts w:ascii="Times New Roman" w:hAnsi="Times New Roman"/>
                <w:color w:val="000000"/>
                <w:sz w:val="28"/>
                <w:szCs w:val="28"/>
                <w:lang w:val="uk-UA"/>
              </w:rPr>
              <w:t>, д</w:t>
            </w:r>
            <w:r>
              <w:rPr>
                <w:rFonts w:ascii="Times New Roman" w:hAnsi="Times New Roman"/>
                <w:color w:val="000000"/>
                <w:sz w:val="28"/>
                <w:szCs w:val="28"/>
                <w:lang w:val="uk-UA"/>
              </w:rPr>
              <w:t>іє</w:t>
            </w:r>
            <w:r w:rsidRPr="00005B67">
              <w:rPr>
                <w:rFonts w:ascii="Times New Roman" w:hAnsi="Times New Roman"/>
                <w:color w:val="000000"/>
                <w:sz w:val="28"/>
                <w:szCs w:val="28"/>
                <w:lang w:val="uk-UA"/>
              </w:rPr>
              <w:t>при</w:t>
            </w:r>
            <w:r>
              <w:rPr>
                <w:rFonts w:ascii="Times New Roman" w:hAnsi="Times New Roman"/>
                <w:color w:val="000000"/>
                <w:sz w:val="28"/>
                <w:szCs w:val="28"/>
                <w:lang w:val="uk-UA"/>
              </w:rPr>
              <w:t>слівникові та</w:t>
            </w:r>
            <w:r w:rsidRPr="00005B67">
              <w:rPr>
                <w:rFonts w:ascii="Times New Roman" w:hAnsi="Times New Roman"/>
                <w:color w:val="000000"/>
                <w:sz w:val="28"/>
                <w:szCs w:val="28"/>
                <w:lang w:val="uk-UA"/>
              </w:rPr>
              <w:t xml:space="preserve"> </w:t>
            </w:r>
            <w:r>
              <w:rPr>
                <w:rFonts w:ascii="Times New Roman" w:hAnsi="Times New Roman"/>
                <w:color w:val="000000"/>
                <w:sz w:val="28"/>
                <w:szCs w:val="28"/>
                <w:lang w:val="uk-UA"/>
              </w:rPr>
              <w:t>діє</w:t>
            </w:r>
            <w:r w:rsidRPr="00005B67">
              <w:rPr>
                <w:rFonts w:ascii="Times New Roman" w:hAnsi="Times New Roman"/>
                <w:color w:val="000000"/>
                <w:sz w:val="28"/>
                <w:szCs w:val="28"/>
                <w:lang w:val="uk-UA"/>
              </w:rPr>
              <w:t>при</w:t>
            </w:r>
            <w:r>
              <w:rPr>
                <w:rFonts w:ascii="Times New Roman" w:hAnsi="Times New Roman"/>
                <w:color w:val="000000"/>
                <w:sz w:val="28"/>
                <w:szCs w:val="28"/>
                <w:lang w:val="uk-UA"/>
              </w:rPr>
              <w:t>кметникові зв</w:t>
            </w:r>
            <w:r w:rsidRPr="00005B67">
              <w:rPr>
                <w:rFonts w:ascii="Times New Roman" w:hAnsi="Times New Roman"/>
                <w:color w:val="000000"/>
                <w:sz w:val="28"/>
                <w:szCs w:val="28"/>
                <w:lang w:val="uk-UA"/>
              </w:rPr>
              <w:t>орот</w:t>
            </w:r>
            <w:r>
              <w:rPr>
                <w:rFonts w:ascii="Times New Roman" w:hAnsi="Times New Roman"/>
                <w:color w:val="000000"/>
                <w:sz w:val="28"/>
                <w:szCs w:val="28"/>
                <w:lang w:val="uk-UA"/>
              </w:rPr>
              <w:t>и</w:t>
            </w:r>
            <w:r w:rsidRPr="00005B67">
              <w:rPr>
                <w:rFonts w:ascii="Times New Roman" w:hAnsi="Times New Roman"/>
                <w:color w:val="000000"/>
                <w:sz w:val="28"/>
                <w:szCs w:val="28"/>
                <w:lang w:val="uk-UA"/>
              </w:rPr>
              <w:t xml:space="preserve">. Наприклад: </w:t>
            </w:r>
            <w:r>
              <w:rPr>
                <w:rFonts w:ascii="Times New Roman" w:hAnsi="Times New Roman"/>
                <w:color w:val="000000"/>
                <w:sz w:val="28"/>
                <w:szCs w:val="28"/>
                <w:lang w:val="uk-UA"/>
              </w:rPr>
              <w:t>«</w:t>
            </w:r>
            <w:r w:rsidRPr="00005B67">
              <w:rPr>
                <w:rFonts w:ascii="Times New Roman" w:hAnsi="Times New Roman"/>
                <w:i/>
                <w:iCs/>
                <w:color w:val="000000"/>
                <w:sz w:val="28"/>
                <w:szCs w:val="28"/>
                <w:lang w:val="uk-UA"/>
              </w:rPr>
              <w:t xml:space="preserve">Я </w:t>
            </w:r>
            <w:r>
              <w:rPr>
                <w:rFonts w:ascii="Times New Roman" w:hAnsi="Times New Roman"/>
                <w:i/>
                <w:iCs/>
                <w:color w:val="000000"/>
                <w:sz w:val="28"/>
                <w:szCs w:val="28"/>
                <w:lang w:val="uk-UA"/>
              </w:rPr>
              <w:t>вирушив до їдальні</w:t>
            </w:r>
            <w:r w:rsidRPr="00005B67">
              <w:rPr>
                <w:rFonts w:ascii="Times New Roman" w:hAnsi="Times New Roman"/>
                <w:i/>
                <w:iCs/>
                <w:color w:val="000000"/>
                <w:sz w:val="28"/>
                <w:szCs w:val="28"/>
                <w:lang w:val="uk-UA"/>
              </w:rPr>
              <w:t xml:space="preserve"> п</w:t>
            </w:r>
            <w:r>
              <w:rPr>
                <w:rFonts w:ascii="Times New Roman" w:hAnsi="Times New Roman"/>
                <w:i/>
                <w:iCs/>
                <w:color w:val="000000"/>
                <w:sz w:val="28"/>
                <w:szCs w:val="28"/>
                <w:lang w:val="uk-UA"/>
              </w:rPr>
              <w:t>і</w:t>
            </w:r>
            <w:r w:rsidRPr="00005B67">
              <w:rPr>
                <w:rFonts w:ascii="Times New Roman" w:hAnsi="Times New Roman"/>
                <w:i/>
                <w:iCs/>
                <w:color w:val="000000"/>
                <w:sz w:val="28"/>
                <w:szCs w:val="28"/>
                <w:lang w:val="uk-UA"/>
              </w:rPr>
              <w:t>сл</w:t>
            </w:r>
            <w:r>
              <w:rPr>
                <w:rFonts w:ascii="Times New Roman" w:hAnsi="Times New Roman"/>
                <w:i/>
                <w:iCs/>
                <w:color w:val="000000"/>
                <w:sz w:val="28"/>
                <w:szCs w:val="28"/>
                <w:lang w:val="uk-UA"/>
              </w:rPr>
              <w:t>я</w:t>
            </w:r>
            <w:r w:rsidRPr="00005B67">
              <w:rPr>
                <w:rFonts w:ascii="Times New Roman" w:hAnsi="Times New Roman"/>
                <w:i/>
                <w:iCs/>
                <w:color w:val="000000"/>
                <w:sz w:val="28"/>
                <w:szCs w:val="28"/>
                <w:lang w:val="uk-UA"/>
              </w:rPr>
              <w:t xml:space="preserve"> того, як поговори</w:t>
            </w:r>
            <w:r>
              <w:rPr>
                <w:rFonts w:ascii="Times New Roman" w:hAnsi="Times New Roman"/>
                <w:i/>
                <w:iCs/>
                <w:color w:val="000000"/>
                <w:sz w:val="28"/>
                <w:szCs w:val="28"/>
                <w:lang w:val="uk-UA"/>
              </w:rPr>
              <w:t>в</w:t>
            </w:r>
            <w:r w:rsidRPr="00005B67">
              <w:rPr>
                <w:rFonts w:ascii="Times New Roman" w:hAnsi="Times New Roman"/>
                <w:i/>
                <w:iCs/>
                <w:color w:val="000000"/>
                <w:sz w:val="28"/>
                <w:szCs w:val="28"/>
                <w:lang w:val="uk-UA"/>
              </w:rPr>
              <w:t xml:space="preserve"> </w:t>
            </w:r>
            <w:r>
              <w:rPr>
                <w:rFonts w:ascii="Times New Roman" w:hAnsi="Times New Roman"/>
                <w:i/>
                <w:iCs/>
                <w:color w:val="000000"/>
                <w:sz w:val="28"/>
                <w:szCs w:val="28"/>
                <w:lang w:val="uk-UA"/>
              </w:rPr>
              <w:t>і</w:t>
            </w:r>
            <w:r w:rsidRPr="00005B67">
              <w:rPr>
                <w:rFonts w:ascii="Times New Roman" w:hAnsi="Times New Roman"/>
                <w:i/>
                <w:iCs/>
                <w:color w:val="000000"/>
                <w:sz w:val="28"/>
                <w:szCs w:val="28"/>
                <w:lang w:val="uk-UA"/>
              </w:rPr>
              <w:t>з сестро</w:t>
            </w:r>
            <w:r>
              <w:rPr>
                <w:rFonts w:ascii="Times New Roman" w:hAnsi="Times New Roman"/>
                <w:i/>
                <w:iCs/>
                <w:color w:val="000000"/>
                <w:sz w:val="28"/>
                <w:szCs w:val="28"/>
                <w:lang w:val="uk-UA"/>
              </w:rPr>
              <w:t>ю»</w:t>
            </w:r>
            <w:r w:rsidRPr="00005B67">
              <w:rPr>
                <w:rFonts w:ascii="Times New Roman" w:hAnsi="Times New Roman"/>
                <w:i/>
                <w:iCs/>
                <w:color w:val="000000"/>
                <w:sz w:val="28"/>
                <w:szCs w:val="28"/>
                <w:lang w:val="uk-UA"/>
              </w:rPr>
              <w:t xml:space="preserve">. </w:t>
            </w:r>
            <w:r w:rsidRPr="007B475C">
              <w:rPr>
                <w:rFonts w:ascii="Times New Roman" w:hAnsi="Times New Roman"/>
                <w:iCs/>
                <w:color w:val="000000"/>
                <w:sz w:val="28"/>
                <w:szCs w:val="28"/>
                <w:lang w:val="uk-UA"/>
              </w:rPr>
              <w:t>Пацієнти або</w:t>
            </w:r>
            <w:r w:rsidRPr="00005B67">
              <w:rPr>
                <w:rFonts w:ascii="Times New Roman" w:hAnsi="Times New Roman"/>
                <w:i/>
                <w:iCs/>
                <w:color w:val="000000"/>
                <w:sz w:val="28"/>
                <w:szCs w:val="28"/>
                <w:lang w:val="uk-UA"/>
              </w:rPr>
              <w:t xml:space="preserve"> </w:t>
            </w:r>
            <w:r w:rsidRPr="00005B67">
              <w:rPr>
                <w:rFonts w:ascii="Times New Roman" w:hAnsi="Times New Roman"/>
                <w:color w:val="000000"/>
                <w:sz w:val="28"/>
                <w:szCs w:val="28"/>
                <w:lang w:val="uk-UA"/>
              </w:rPr>
              <w:t xml:space="preserve">не </w:t>
            </w:r>
            <w:r>
              <w:rPr>
                <w:rFonts w:ascii="Times New Roman" w:hAnsi="Times New Roman"/>
                <w:color w:val="000000"/>
                <w:sz w:val="28"/>
                <w:szCs w:val="28"/>
                <w:lang w:val="uk-UA"/>
              </w:rPr>
              <w:t xml:space="preserve">помічають </w:t>
            </w:r>
            <w:r w:rsidRPr="00005B67">
              <w:rPr>
                <w:rFonts w:ascii="Times New Roman" w:hAnsi="Times New Roman"/>
                <w:color w:val="000000"/>
                <w:sz w:val="28"/>
                <w:szCs w:val="28"/>
                <w:lang w:val="uk-UA"/>
              </w:rPr>
              <w:t>алог</w:t>
            </w:r>
            <w:r>
              <w:rPr>
                <w:rFonts w:ascii="Times New Roman" w:hAnsi="Times New Roman"/>
                <w:color w:val="000000"/>
                <w:sz w:val="28"/>
                <w:szCs w:val="28"/>
                <w:lang w:val="uk-UA"/>
              </w:rPr>
              <w:t>і</w:t>
            </w:r>
            <w:r w:rsidRPr="00005B67">
              <w:rPr>
                <w:rFonts w:ascii="Times New Roman" w:hAnsi="Times New Roman"/>
                <w:color w:val="000000"/>
                <w:sz w:val="28"/>
                <w:szCs w:val="28"/>
                <w:lang w:val="uk-UA"/>
              </w:rPr>
              <w:t>чност</w:t>
            </w:r>
            <w:r>
              <w:rPr>
                <w:rFonts w:ascii="Times New Roman" w:hAnsi="Times New Roman"/>
                <w:color w:val="000000"/>
                <w:sz w:val="28"/>
                <w:szCs w:val="28"/>
                <w:lang w:val="uk-UA"/>
              </w:rPr>
              <w:t>і</w:t>
            </w:r>
            <w:r w:rsidRPr="00005B67">
              <w:rPr>
                <w:rFonts w:ascii="Times New Roman" w:hAnsi="Times New Roman"/>
                <w:color w:val="000000"/>
                <w:sz w:val="28"/>
                <w:szCs w:val="28"/>
                <w:lang w:val="uk-UA"/>
              </w:rPr>
              <w:t xml:space="preserve"> ре</w:t>
            </w:r>
            <w:r>
              <w:rPr>
                <w:rFonts w:ascii="Times New Roman" w:hAnsi="Times New Roman"/>
                <w:color w:val="000000"/>
                <w:sz w:val="28"/>
                <w:szCs w:val="28"/>
                <w:lang w:val="uk-UA"/>
              </w:rPr>
              <w:t>ч</w:t>
            </w:r>
            <w:r w:rsidRPr="00005B67">
              <w:rPr>
                <w:rFonts w:ascii="Times New Roman" w:hAnsi="Times New Roman"/>
                <w:color w:val="000000"/>
                <w:sz w:val="28"/>
                <w:szCs w:val="28"/>
                <w:lang w:val="uk-UA"/>
              </w:rPr>
              <w:t>ен</w:t>
            </w:r>
            <w:r>
              <w:rPr>
                <w:rFonts w:ascii="Times New Roman" w:hAnsi="Times New Roman"/>
                <w:color w:val="000000"/>
                <w:sz w:val="28"/>
                <w:szCs w:val="28"/>
                <w:lang w:val="uk-UA"/>
              </w:rPr>
              <w:t>н</w:t>
            </w:r>
            <w:r w:rsidRPr="00005B67">
              <w:rPr>
                <w:rFonts w:ascii="Times New Roman" w:hAnsi="Times New Roman"/>
                <w:color w:val="000000"/>
                <w:sz w:val="28"/>
                <w:szCs w:val="28"/>
                <w:lang w:val="uk-UA"/>
              </w:rPr>
              <w:t>я тип</w:t>
            </w:r>
            <w:r>
              <w:rPr>
                <w:rFonts w:ascii="Times New Roman" w:hAnsi="Times New Roman"/>
                <w:color w:val="000000"/>
                <w:sz w:val="28"/>
                <w:szCs w:val="28"/>
                <w:lang w:val="uk-UA"/>
              </w:rPr>
              <w:t>у</w:t>
            </w:r>
            <w:r w:rsidRPr="00005B67">
              <w:rPr>
                <w:rFonts w:ascii="Times New Roman" w:hAnsi="Times New Roman"/>
                <w:color w:val="000000"/>
                <w:sz w:val="28"/>
                <w:szCs w:val="28"/>
                <w:lang w:val="uk-UA"/>
              </w:rPr>
              <w:t xml:space="preserve">: </w:t>
            </w:r>
            <w:r>
              <w:rPr>
                <w:rFonts w:ascii="Times New Roman" w:hAnsi="Times New Roman"/>
                <w:color w:val="000000"/>
                <w:sz w:val="28"/>
                <w:szCs w:val="28"/>
                <w:lang w:val="uk-UA"/>
              </w:rPr>
              <w:t>«Ішов</w:t>
            </w:r>
            <w:r w:rsidRPr="00005B67">
              <w:rPr>
                <w:rFonts w:ascii="Times New Roman" w:hAnsi="Times New Roman"/>
                <w:i/>
                <w:iCs/>
                <w:color w:val="000000"/>
                <w:sz w:val="28"/>
                <w:szCs w:val="28"/>
                <w:lang w:val="uk-UA"/>
              </w:rPr>
              <w:t xml:space="preserve"> до</w:t>
            </w:r>
            <w:r>
              <w:rPr>
                <w:rFonts w:ascii="Times New Roman" w:hAnsi="Times New Roman"/>
                <w:i/>
                <w:iCs/>
                <w:color w:val="000000"/>
                <w:sz w:val="28"/>
                <w:szCs w:val="28"/>
                <w:lang w:val="uk-UA"/>
              </w:rPr>
              <w:t>щ</w:t>
            </w:r>
            <w:r w:rsidRPr="00005B67">
              <w:rPr>
                <w:rFonts w:ascii="Times New Roman" w:hAnsi="Times New Roman"/>
                <w:i/>
                <w:iCs/>
                <w:color w:val="000000"/>
                <w:sz w:val="28"/>
                <w:szCs w:val="28"/>
                <w:lang w:val="uk-UA"/>
              </w:rPr>
              <w:t>, тому що б</w:t>
            </w:r>
            <w:r>
              <w:rPr>
                <w:rFonts w:ascii="Times New Roman" w:hAnsi="Times New Roman"/>
                <w:i/>
                <w:iCs/>
                <w:color w:val="000000"/>
                <w:sz w:val="28"/>
                <w:szCs w:val="28"/>
                <w:lang w:val="uk-UA"/>
              </w:rPr>
              <w:t>у</w:t>
            </w:r>
            <w:r w:rsidRPr="00005B67">
              <w:rPr>
                <w:rFonts w:ascii="Times New Roman" w:hAnsi="Times New Roman"/>
                <w:i/>
                <w:iCs/>
                <w:color w:val="000000"/>
                <w:sz w:val="28"/>
                <w:szCs w:val="28"/>
                <w:lang w:val="uk-UA"/>
              </w:rPr>
              <w:t>ло мокро</w:t>
            </w:r>
            <w:r>
              <w:rPr>
                <w:rFonts w:ascii="Times New Roman" w:hAnsi="Times New Roman"/>
                <w:i/>
                <w:iCs/>
                <w:color w:val="000000"/>
                <w:sz w:val="28"/>
                <w:szCs w:val="28"/>
                <w:lang w:val="uk-UA"/>
              </w:rPr>
              <w:t>»,</w:t>
            </w:r>
            <w:r w:rsidRPr="00005B67">
              <w:rPr>
                <w:rFonts w:ascii="Times New Roman" w:hAnsi="Times New Roman"/>
                <w:i/>
                <w:iCs/>
                <w:color w:val="000000"/>
                <w:sz w:val="28"/>
                <w:szCs w:val="28"/>
                <w:lang w:val="uk-UA"/>
              </w:rPr>
              <w:t xml:space="preserve"> </w:t>
            </w:r>
            <w:r>
              <w:rPr>
                <w:rFonts w:ascii="Times New Roman" w:hAnsi="Times New Roman"/>
                <w:i/>
                <w:iCs/>
                <w:color w:val="000000"/>
                <w:sz w:val="28"/>
                <w:szCs w:val="28"/>
                <w:lang w:val="uk-UA"/>
              </w:rPr>
              <w:t>«</w:t>
            </w:r>
            <w:r w:rsidRPr="00005B67">
              <w:rPr>
                <w:rFonts w:ascii="Times New Roman" w:hAnsi="Times New Roman"/>
                <w:i/>
                <w:iCs/>
                <w:color w:val="000000"/>
                <w:sz w:val="28"/>
                <w:szCs w:val="28"/>
                <w:lang w:val="uk-UA"/>
              </w:rPr>
              <w:t xml:space="preserve">Слон не </w:t>
            </w:r>
            <w:r>
              <w:rPr>
                <w:rFonts w:ascii="Times New Roman" w:hAnsi="Times New Roman"/>
                <w:i/>
                <w:iCs/>
                <w:color w:val="000000"/>
                <w:sz w:val="28"/>
                <w:szCs w:val="28"/>
                <w:lang w:val="uk-UA"/>
              </w:rPr>
              <w:t xml:space="preserve">відчув </w:t>
            </w:r>
            <w:r w:rsidRPr="00005B67">
              <w:rPr>
                <w:rFonts w:ascii="Times New Roman" w:hAnsi="Times New Roman"/>
                <w:i/>
                <w:iCs/>
                <w:color w:val="000000"/>
                <w:sz w:val="28"/>
                <w:szCs w:val="28"/>
                <w:lang w:val="uk-UA"/>
              </w:rPr>
              <w:t>укол</w:t>
            </w:r>
            <w:r>
              <w:rPr>
                <w:rFonts w:ascii="Times New Roman" w:hAnsi="Times New Roman"/>
                <w:i/>
                <w:iCs/>
                <w:color w:val="000000"/>
                <w:sz w:val="28"/>
                <w:szCs w:val="28"/>
                <w:lang w:val="uk-UA"/>
              </w:rPr>
              <w:t>у</w:t>
            </w:r>
            <w:r w:rsidRPr="00005B67">
              <w:rPr>
                <w:rFonts w:ascii="Times New Roman" w:hAnsi="Times New Roman"/>
                <w:i/>
                <w:iCs/>
                <w:color w:val="000000"/>
                <w:sz w:val="28"/>
                <w:szCs w:val="28"/>
                <w:lang w:val="uk-UA"/>
              </w:rPr>
              <w:t xml:space="preserve">,  </w:t>
            </w:r>
            <w:r>
              <w:rPr>
                <w:rFonts w:ascii="Times New Roman" w:hAnsi="Times New Roman"/>
                <w:i/>
                <w:iCs/>
                <w:color w:val="000000"/>
                <w:sz w:val="28"/>
                <w:szCs w:val="28"/>
                <w:lang w:val="uk-UA"/>
              </w:rPr>
              <w:t>б</w:t>
            </w:r>
            <w:r w:rsidRPr="00005B67">
              <w:rPr>
                <w:rFonts w:ascii="Times New Roman" w:hAnsi="Times New Roman"/>
                <w:i/>
                <w:iCs/>
                <w:color w:val="000000"/>
                <w:sz w:val="28"/>
                <w:szCs w:val="28"/>
                <w:lang w:val="uk-UA"/>
              </w:rPr>
              <w:t>о</w:t>
            </w:r>
            <w:r>
              <w:rPr>
                <w:rFonts w:ascii="Times New Roman" w:hAnsi="Times New Roman"/>
                <w:i/>
                <w:iCs/>
                <w:color w:val="000000"/>
                <w:sz w:val="28"/>
                <w:szCs w:val="28"/>
                <w:lang w:val="uk-UA"/>
              </w:rPr>
              <w:t xml:space="preserve"> </w:t>
            </w:r>
            <w:r w:rsidRPr="00005B67">
              <w:rPr>
                <w:rFonts w:ascii="Times New Roman" w:hAnsi="Times New Roman"/>
                <w:i/>
                <w:iCs/>
                <w:color w:val="000000"/>
                <w:sz w:val="28"/>
                <w:szCs w:val="28"/>
                <w:lang w:val="uk-UA"/>
              </w:rPr>
              <w:t>у н</w:t>
            </w:r>
            <w:r>
              <w:rPr>
                <w:rFonts w:ascii="Times New Roman" w:hAnsi="Times New Roman"/>
                <w:i/>
                <w:iCs/>
                <w:color w:val="000000"/>
                <w:sz w:val="28"/>
                <w:szCs w:val="28"/>
                <w:lang w:val="uk-UA"/>
              </w:rPr>
              <w:t>ь</w:t>
            </w:r>
            <w:r w:rsidRPr="00005B67">
              <w:rPr>
                <w:rFonts w:ascii="Times New Roman" w:hAnsi="Times New Roman"/>
                <w:i/>
                <w:iCs/>
                <w:color w:val="000000"/>
                <w:sz w:val="28"/>
                <w:szCs w:val="28"/>
                <w:lang w:val="uk-UA"/>
              </w:rPr>
              <w:t>ого с</w:t>
            </w:r>
            <w:r>
              <w:rPr>
                <w:rFonts w:ascii="Times New Roman" w:hAnsi="Times New Roman"/>
                <w:i/>
                <w:iCs/>
                <w:color w:val="000000"/>
                <w:sz w:val="28"/>
                <w:szCs w:val="28"/>
                <w:lang w:val="uk-UA"/>
              </w:rPr>
              <w:t>і</w:t>
            </w:r>
            <w:r w:rsidRPr="00005B67">
              <w:rPr>
                <w:rFonts w:ascii="Times New Roman" w:hAnsi="Times New Roman"/>
                <w:i/>
                <w:iCs/>
                <w:color w:val="000000"/>
                <w:sz w:val="28"/>
                <w:szCs w:val="28"/>
                <w:lang w:val="uk-UA"/>
              </w:rPr>
              <w:t xml:space="preserve">ра </w:t>
            </w:r>
            <w:r w:rsidR="007B475C">
              <w:rPr>
                <w:rFonts w:ascii="Times New Roman" w:hAnsi="Times New Roman"/>
                <w:i/>
                <w:iCs/>
                <w:color w:val="000000"/>
                <w:sz w:val="28"/>
                <w:szCs w:val="28"/>
                <w:lang w:val="uk-UA"/>
              </w:rPr>
              <w:t>шкіра</w:t>
            </w:r>
            <w:r>
              <w:rPr>
                <w:rFonts w:ascii="Times New Roman" w:hAnsi="Times New Roman"/>
                <w:i/>
                <w:iCs/>
                <w:color w:val="000000"/>
                <w:sz w:val="28"/>
                <w:szCs w:val="28"/>
                <w:lang w:val="uk-UA"/>
              </w:rPr>
              <w:t xml:space="preserve">» </w:t>
            </w:r>
            <w:r w:rsidRPr="00005B67">
              <w:rPr>
                <w:rFonts w:ascii="Times New Roman" w:hAnsi="Times New Roman"/>
                <w:color w:val="000000"/>
                <w:sz w:val="28"/>
                <w:szCs w:val="28"/>
                <w:lang w:val="uk-UA"/>
              </w:rPr>
              <w:t>тощо</w:t>
            </w:r>
            <w:r w:rsidR="007B475C">
              <w:rPr>
                <w:rFonts w:ascii="Times New Roman" w:hAnsi="Times New Roman"/>
                <w:color w:val="000000"/>
                <w:sz w:val="28"/>
                <w:szCs w:val="28"/>
                <w:lang w:val="uk-UA"/>
              </w:rPr>
              <w:t>.</w:t>
            </w:r>
            <w:r w:rsidRPr="00005B67">
              <w:rPr>
                <w:rFonts w:ascii="Times New Roman" w:hAnsi="Times New Roman"/>
                <w:color w:val="000000"/>
                <w:sz w:val="28"/>
                <w:szCs w:val="28"/>
                <w:lang w:val="uk-UA"/>
              </w:rPr>
              <w:t xml:space="preserve"> </w:t>
            </w:r>
            <w:r>
              <w:rPr>
                <w:rFonts w:ascii="Times New Roman" w:hAnsi="Times New Roman"/>
                <w:color w:val="000000"/>
                <w:sz w:val="28"/>
                <w:szCs w:val="28"/>
                <w:lang w:val="uk-UA"/>
              </w:rPr>
              <w:t xml:space="preserve">За наявності </w:t>
            </w:r>
            <w:r w:rsidRPr="00005B67">
              <w:rPr>
                <w:rFonts w:ascii="Times New Roman" w:hAnsi="Times New Roman"/>
                <w:color w:val="000000"/>
                <w:sz w:val="28"/>
                <w:szCs w:val="28"/>
                <w:lang w:val="uk-UA"/>
              </w:rPr>
              <w:t>семантично</w:t>
            </w:r>
            <w:r>
              <w:rPr>
                <w:rFonts w:ascii="Times New Roman" w:hAnsi="Times New Roman"/>
                <w:color w:val="000000"/>
                <w:sz w:val="28"/>
                <w:szCs w:val="28"/>
                <w:lang w:val="uk-UA"/>
              </w:rPr>
              <w:t>ї</w:t>
            </w:r>
            <w:r w:rsidRPr="00005B67">
              <w:rPr>
                <w:rFonts w:ascii="Times New Roman" w:hAnsi="Times New Roman"/>
                <w:color w:val="000000"/>
                <w:sz w:val="28"/>
                <w:szCs w:val="28"/>
                <w:lang w:val="uk-UA"/>
              </w:rPr>
              <w:t xml:space="preserve"> афазії </w:t>
            </w:r>
            <w:r>
              <w:rPr>
                <w:rFonts w:ascii="Times New Roman" w:hAnsi="Times New Roman"/>
                <w:color w:val="000000"/>
                <w:sz w:val="28"/>
                <w:szCs w:val="28"/>
                <w:lang w:val="uk-UA"/>
              </w:rPr>
              <w:t>в</w:t>
            </w:r>
            <w:r w:rsidRPr="00005B67">
              <w:rPr>
                <w:rFonts w:ascii="Times New Roman" w:hAnsi="Times New Roman"/>
                <w:color w:val="000000"/>
                <w:sz w:val="28"/>
                <w:szCs w:val="28"/>
                <w:lang w:val="uk-UA"/>
              </w:rPr>
              <w:t>трача</w:t>
            </w:r>
            <w:r>
              <w:rPr>
                <w:rFonts w:ascii="Times New Roman" w:hAnsi="Times New Roman"/>
                <w:color w:val="000000"/>
                <w:sz w:val="28"/>
                <w:szCs w:val="28"/>
                <w:lang w:val="uk-UA"/>
              </w:rPr>
              <w:t>є</w:t>
            </w:r>
            <w:r w:rsidRPr="00005B67">
              <w:rPr>
                <w:rFonts w:ascii="Times New Roman" w:hAnsi="Times New Roman"/>
                <w:color w:val="000000"/>
                <w:sz w:val="28"/>
                <w:szCs w:val="28"/>
                <w:lang w:val="uk-UA"/>
              </w:rPr>
              <w:t>т</w:t>
            </w:r>
            <w:r>
              <w:rPr>
                <w:rFonts w:ascii="Times New Roman" w:hAnsi="Times New Roman"/>
                <w:color w:val="000000"/>
                <w:sz w:val="28"/>
                <w:szCs w:val="28"/>
                <w:lang w:val="uk-UA"/>
              </w:rPr>
              <w:t>ь</w:t>
            </w:r>
            <w:r w:rsidRPr="00005B67">
              <w:rPr>
                <w:rFonts w:ascii="Times New Roman" w:hAnsi="Times New Roman"/>
                <w:color w:val="000000"/>
                <w:sz w:val="28"/>
                <w:szCs w:val="28"/>
                <w:lang w:val="uk-UA"/>
              </w:rPr>
              <w:t xml:space="preserve">ся </w:t>
            </w:r>
            <w:r>
              <w:rPr>
                <w:rFonts w:ascii="Times New Roman" w:hAnsi="Times New Roman"/>
                <w:color w:val="000000"/>
                <w:sz w:val="28"/>
                <w:szCs w:val="28"/>
                <w:lang w:val="uk-UA"/>
              </w:rPr>
              <w:t xml:space="preserve">здатність до </w:t>
            </w:r>
            <w:r w:rsidRPr="00005B67">
              <w:rPr>
                <w:rFonts w:ascii="Times New Roman" w:hAnsi="Times New Roman"/>
                <w:color w:val="000000"/>
                <w:sz w:val="28"/>
                <w:szCs w:val="28"/>
                <w:lang w:val="uk-UA"/>
              </w:rPr>
              <w:t>розуміння метафор, п</w:t>
            </w:r>
            <w:r>
              <w:rPr>
                <w:rFonts w:ascii="Times New Roman" w:hAnsi="Times New Roman"/>
                <w:color w:val="000000"/>
                <w:sz w:val="28"/>
                <w:szCs w:val="28"/>
                <w:lang w:val="uk-UA"/>
              </w:rPr>
              <w:t>рислів</w:t>
            </w:r>
            <w:r w:rsidRPr="0033763B">
              <w:rPr>
                <w:rFonts w:ascii="Times New Roman" w:hAnsi="Times New Roman"/>
                <w:color w:val="000000"/>
                <w:sz w:val="28"/>
                <w:szCs w:val="28"/>
                <w:lang w:val="uk-UA"/>
              </w:rPr>
              <w:t>’</w:t>
            </w:r>
            <w:r>
              <w:rPr>
                <w:rFonts w:ascii="Times New Roman" w:hAnsi="Times New Roman"/>
                <w:color w:val="000000"/>
                <w:sz w:val="28"/>
                <w:szCs w:val="28"/>
                <w:lang w:val="uk-UA"/>
              </w:rPr>
              <w:t>їв</w:t>
            </w:r>
            <w:r w:rsidRPr="00005B67">
              <w:rPr>
                <w:rFonts w:ascii="Times New Roman" w:hAnsi="Times New Roman"/>
                <w:color w:val="000000"/>
                <w:sz w:val="28"/>
                <w:szCs w:val="28"/>
                <w:lang w:val="uk-UA"/>
              </w:rPr>
              <w:t>, кр</w:t>
            </w:r>
            <w:r>
              <w:rPr>
                <w:rFonts w:ascii="Times New Roman" w:hAnsi="Times New Roman"/>
                <w:color w:val="000000"/>
                <w:sz w:val="28"/>
                <w:szCs w:val="28"/>
                <w:lang w:val="uk-UA"/>
              </w:rPr>
              <w:t>и</w:t>
            </w:r>
            <w:r w:rsidRPr="00005B67">
              <w:rPr>
                <w:rFonts w:ascii="Times New Roman" w:hAnsi="Times New Roman"/>
                <w:color w:val="000000"/>
                <w:sz w:val="28"/>
                <w:szCs w:val="28"/>
                <w:lang w:val="uk-UA"/>
              </w:rPr>
              <w:t>лат</w:t>
            </w:r>
            <w:r>
              <w:rPr>
                <w:rFonts w:ascii="Times New Roman" w:hAnsi="Times New Roman"/>
                <w:color w:val="000000"/>
                <w:sz w:val="28"/>
                <w:szCs w:val="28"/>
                <w:lang w:val="uk-UA"/>
              </w:rPr>
              <w:t>и</w:t>
            </w:r>
            <w:r w:rsidRPr="00005B67">
              <w:rPr>
                <w:rFonts w:ascii="Times New Roman" w:hAnsi="Times New Roman"/>
                <w:color w:val="000000"/>
                <w:sz w:val="28"/>
                <w:szCs w:val="28"/>
                <w:lang w:val="uk-UA"/>
              </w:rPr>
              <w:t xml:space="preserve">х </w:t>
            </w:r>
            <w:r>
              <w:rPr>
                <w:rFonts w:ascii="Times New Roman" w:hAnsi="Times New Roman"/>
                <w:color w:val="000000"/>
                <w:sz w:val="28"/>
                <w:szCs w:val="28"/>
                <w:lang w:val="uk-UA"/>
              </w:rPr>
              <w:t>виразів</w:t>
            </w:r>
            <w:r w:rsidRPr="00005B67">
              <w:rPr>
                <w:rFonts w:ascii="Times New Roman" w:hAnsi="Times New Roman"/>
                <w:color w:val="000000"/>
                <w:sz w:val="28"/>
                <w:szCs w:val="28"/>
                <w:lang w:val="uk-UA"/>
              </w:rPr>
              <w:t xml:space="preserve">, </w:t>
            </w:r>
            <w:r>
              <w:rPr>
                <w:rFonts w:ascii="Times New Roman" w:hAnsi="Times New Roman"/>
                <w:color w:val="000000"/>
                <w:sz w:val="28"/>
                <w:szCs w:val="28"/>
                <w:lang w:val="uk-UA"/>
              </w:rPr>
              <w:t>зникає здатність побачити в них переносне значення</w:t>
            </w:r>
            <w:r w:rsidRPr="00005B67">
              <w:rPr>
                <w:rFonts w:ascii="Times New Roman" w:hAnsi="Times New Roman"/>
                <w:color w:val="000000"/>
                <w:sz w:val="28"/>
                <w:szCs w:val="28"/>
                <w:lang w:val="uk-UA"/>
              </w:rPr>
              <w:t>. Так, метафор</w:t>
            </w:r>
            <w:r>
              <w:rPr>
                <w:rFonts w:ascii="Times New Roman" w:hAnsi="Times New Roman"/>
                <w:color w:val="000000"/>
                <w:sz w:val="28"/>
                <w:szCs w:val="28"/>
                <w:lang w:val="uk-UA"/>
              </w:rPr>
              <w:t>и:</w:t>
            </w:r>
            <w:r w:rsidRPr="00005B67">
              <w:rPr>
                <w:rFonts w:ascii="Times New Roman" w:hAnsi="Times New Roman"/>
                <w:color w:val="000000"/>
                <w:sz w:val="28"/>
                <w:szCs w:val="28"/>
                <w:lang w:val="uk-UA"/>
              </w:rPr>
              <w:t xml:space="preserve"> </w:t>
            </w:r>
            <w:r>
              <w:rPr>
                <w:rFonts w:ascii="Times New Roman" w:hAnsi="Times New Roman"/>
                <w:color w:val="000000"/>
                <w:sz w:val="28"/>
                <w:szCs w:val="28"/>
                <w:lang w:val="uk-UA"/>
              </w:rPr>
              <w:t>«</w:t>
            </w:r>
            <w:r w:rsidRPr="00005B67">
              <w:rPr>
                <w:rFonts w:ascii="Times New Roman" w:hAnsi="Times New Roman"/>
                <w:i/>
                <w:iCs/>
                <w:color w:val="000000"/>
                <w:sz w:val="28"/>
                <w:szCs w:val="28"/>
                <w:lang w:val="uk-UA"/>
              </w:rPr>
              <w:t>к</w:t>
            </w:r>
            <w:r>
              <w:rPr>
                <w:rFonts w:ascii="Times New Roman" w:hAnsi="Times New Roman"/>
                <w:i/>
                <w:iCs/>
                <w:color w:val="000000"/>
                <w:sz w:val="28"/>
                <w:szCs w:val="28"/>
                <w:lang w:val="uk-UA"/>
              </w:rPr>
              <w:t xml:space="preserve">рижане </w:t>
            </w:r>
            <w:r w:rsidRPr="00005B67">
              <w:rPr>
                <w:rFonts w:ascii="Times New Roman" w:hAnsi="Times New Roman"/>
                <w:i/>
                <w:iCs/>
                <w:color w:val="000000"/>
                <w:sz w:val="28"/>
                <w:szCs w:val="28"/>
                <w:lang w:val="uk-UA"/>
              </w:rPr>
              <w:t>серце</w:t>
            </w:r>
            <w:r>
              <w:rPr>
                <w:rFonts w:ascii="Times New Roman" w:hAnsi="Times New Roman"/>
                <w:i/>
                <w:iCs/>
                <w:color w:val="000000"/>
                <w:sz w:val="28"/>
                <w:szCs w:val="28"/>
                <w:lang w:val="uk-UA"/>
              </w:rPr>
              <w:t>»</w:t>
            </w:r>
            <w:r w:rsidRPr="00005B67">
              <w:rPr>
                <w:rFonts w:ascii="Times New Roman" w:hAnsi="Times New Roman"/>
                <w:i/>
                <w:iCs/>
                <w:color w:val="000000"/>
                <w:sz w:val="28"/>
                <w:szCs w:val="28"/>
                <w:lang w:val="uk-UA"/>
              </w:rPr>
              <w:t xml:space="preserve">, </w:t>
            </w:r>
            <w:r>
              <w:rPr>
                <w:rFonts w:ascii="Times New Roman" w:hAnsi="Times New Roman"/>
                <w:i/>
                <w:iCs/>
                <w:color w:val="000000"/>
                <w:sz w:val="28"/>
                <w:szCs w:val="28"/>
                <w:lang w:val="uk-UA"/>
              </w:rPr>
              <w:t xml:space="preserve">«залізна </w:t>
            </w:r>
            <w:r w:rsidRPr="00005B67">
              <w:rPr>
                <w:rFonts w:ascii="Times New Roman" w:hAnsi="Times New Roman"/>
                <w:i/>
                <w:iCs/>
                <w:color w:val="000000"/>
                <w:sz w:val="28"/>
                <w:szCs w:val="28"/>
                <w:lang w:val="uk-UA"/>
              </w:rPr>
              <w:t>рука</w:t>
            </w:r>
            <w:r>
              <w:rPr>
                <w:rFonts w:ascii="Times New Roman" w:hAnsi="Times New Roman"/>
                <w:i/>
                <w:iCs/>
                <w:color w:val="000000"/>
                <w:sz w:val="28"/>
                <w:szCs w:val="28"/>
                <w:lang w:val="uk-UA"/>
              </w:rPr>
              <w:t>»</w:t>
            </w:r>
            <w:r w:rsidRPr="00005B67">
              <w:rPr>
                <w:rFonts w:ascii="Times New Roman" w:hAnsi="Times New Roman"/>
                <w:i/>
                <w:iCs/>
                <w:color w:val="000000"/>
                <w:sz w:val="28"/>
                <w:szCs w:val="28"/>
                <w:lang w:val="uk-UA"/>
              </w:rPr>
              <w:t xml:space="preserve"> </w:t>
            </w:r>
            <w:r>
              <w:rPr>
                <w:rFonts w:ascii="Times New Roman" w:hAnsi="Times New Roman"/>
                <w:i/>
                <w:iCs/>
                <w:color w:val="000000"/>
                <w:sz w:val="28"/>
                <w:szCs w:val="28"/>
                <w:lang w:val="uk-UA"/>
              </w:rPr>
              <w:t xml:space="preserve">та </w:t>
            </w:r>
            <w:r w:rsidRPr="00005B67">
              <w:rPr>
                <w:rFonts w:ascii="Times New Roman" w:hAnsi="Times New Roman"/>
                <w:color w:val="000000"/>
                <w:sz w:val="28"/>
                <w:szCs w:val="28"/>
                <w:lang w:val="uk-UA"/>
              </w:rPr>
              <w:t>п</w:t>
            </w:r>
            <w:r>
              <w:rPr>
                <w:rFonts w:ascii="Times New Roman" w:hAnsi="Times New Roman"/>
                <w:color w:val="000000"/>
                <w:sz w:val="28"/>
                <w:szCs w:val="28"/>
                <w:lang w:val="uk-UA"/>
              </w:rPr>
              <w:t>рислів</w:t>
            </w:r>
            <w:r w:rsidRPr="0033763B">
              <w:rPr>
                <w:rFonts w:ascii="Times New Roman" w:hAnsi="Times New Roman"/>
                <w:color w:val="000000"/>
                <w:sz w:val="28"/>
                <w:szCs w:val="28"/>
              </w:rPr>
              <w:t>’</w:t>
            </w:r>
            <w:r>
              <w:rPr>
                <w:rFonts w:ascii="Times New Roman" w:hAnsi="Times New Roman"/>
                <w:color w:val="000000"/>
                <w:sz w:val="28"/>
                <w:szCs w:val="28"/>
                <w:lang w:val="uk-UA"/>
              </w:rPr>
              <w:t>я: «</w:t>
            </w:r>
            <w:r w:rsidRPr="00005B67">
              <w:rPr>
                <w:rFonts w:ascii="Times New Roman" w:hAnsi="Times New Roman"/>
                <w:i/>
                <w:iCs/>
                <w:color w:val="000000"/>
                <w:sz w:val="28"/>
                <w:szCs w:val="28"/>
                <w:lang w:val="uk-UA"/>
              </w:rPr>
              <w:t xml:space="preserve">Не плюй </w:t>
            </w:r>
            <w:r>
              <w:rPr>
                <w:rFonts w:ascii="Times New Roman" w:hAnsi="Times New Roman"/>
                <w:i/>
                <w:iCs/>
                <w:color w:val="000000"/>
                <w:sz w:val="28"/>
                <w:szCs w:val="28"/>
                <w:lang w:val="uk-UA"/>
              </w:rPr>
              <w:t>у</w:t>
            </w:r>
            <w:r w:rsidRPr="00005B67">
              <w:rPr>
                <w:rFonts w:ascii="Times New Roman" w:hAnsi="Times New Roman"/>
                <w:i/>
                <w:iCs/>
                <w:color w:val="000000"/>
                <w:sz w:val="28"/>
                <w:szCs w:val="28"/>
                <w:lang w:val="uk-UA"/>
              </w:rPr>
              <w:t xml:space="preserve"> к</w:t>
            </w:r>
            <w:r>
              <w:rPr>
                <w:rFonts w:ascii="Times New Roman" w:hAnsi="Times New Roman"/>
                <w:i/>
                <w:iCs/>
                <w:color w:val="000000"/>
                <w:sz w:val="28"/>
                <w:szCs w:val="28"/>
                <w:lang w:val="uk-UA"/>
              </w:rPr>
              <w:t>риницю, звідки питимеш водицю»</w:t>
            </w:r>
            <w:r w:rsidRPr="00005B67">
              <w:rPr>
                <w:rFonts w:ascii="Times New Roman" w:hAnsi="Times New Roman"/>
                <w:i/>
                <w:iCs/>
                <w:color w:val="000000"/>
                <w:sz w:val="28"/>
                <w:szCs w:val="28"/>
                <w:lang w:val="uk-UA"/>
              </w:rPr>
              <w:t xml:space="preserve"> </w:t>
            </w:r>
            <w:r w:rsidRPr="007B475C">
              <w:rPr>
                <w:rFonts w:ascii="Times New Roman" w:hAnsi="Times New Roman"/>
                <w:iCs/>
                <w:color w:val="000000"/>
                <w:sz w:val="28"/>
                <w:szCs w:val="28"/>
                <w:lang w:val="uk-UA"/>
              </w:rPr>
              <w:t>вони розуміють буквально, в конкретному, прямому значенні</w:t>
            </w:r>
            <w:r w:rsidRPr="007B475C">
              <w:rPr>
                <w:rFonts w:ascii="Times New Roman" w:hAnsi="Times New Roman"/>
                <w:color w:val="000000"/>
                <w:sz w:val="28"/>
                <w:szCs w:val="28"/>
                <w:lang w:val="uk-UA"/>
              </w:rPr>
              <w:t>.</w:t>
            </w:r>
          </w:p>
          <w:p w:rsidR="00BD1028" w:rsidRPr="00005B67" w:rsidRDefault="00BD1028" w:rsidP="004F16B7">
            <w:pPr>
              <w:widowControl w:val="0"/>
              <w:shd w:val="clear" w:color="auto" w:fill="FFFFFF"/>
              <w:autoSpaceDE w:val="0"/>
              <w:autoSpaceDN w:val="0"/>
              <w:adjustRightInd w:val="0"/>
              <w:spacing w:after="0" w:line="360" w:lineRule="auto"/>
              <w:ind w:firstLine="720"/>
              <w:jc w:val="both"/>
              <w:rPr>
                <w:rFonts w:ascii="Times New Roman" w:hAnsi="Times New Roman"/>
                <w:sz w:val="28"/>
                <w:szCs w:val="28"/>
                <w:lang w:val="uk-UA"/>
              </w:rPr>
            </w:pPr>
            <w:r w:rsidRPr="00005B67">
              <w:rPr>
                <w:rFonts w:ascii="Times New Roman" w:hAnsi="Times New Roman"/>
                <w:color w:val="000000"/>
                <w:sz w:val="28"/>
                <w:szCs w:val="28"/>
                <w:lang w:val="uk-UA"/>
              </w:rPr>
              <w:t xml:space="preserve">Таким </w:t>
            </w:r>
            <w:r>
              <w:rPr>
                <w:rFonts w:ascii="Times New Roman" w:hAnsi="Times New Roman"/>
                <w:color w:val="000000"/>
                <w:sz w:val="28"/>
                <w:szCs w:val="28"/>
                <w:lang w:val="uk-UA"/>
              </w:rPr>
              <w:t>чин</w:t>
            </w:r>
            <w:r w:rsidRPr="00005B67">
              <w:rPr>
                <w:rFonts w:ascii="Times New Roman" w:hAnsi="Times New Roman"/>
                <w:color w:val="000000"/>
                <w:sz w:val="28"/>
                <w:szCs w:val="28"/>
                <w:lang w:val="uk-UA"/>
              </w:rPr>
              <w:t>ом, б</w:t>
            </w:r>
            <w:r>
              <w:rPr>
                <w:rFonts w:ascii="Times New Roman" w:hAnsi="Times New Roman"/>
                <w:color w:val="000000"/>
                <w:sz w:val="28"/>
                <w:szCs w:val="28"/>
                <w:lang w:val="uk-UA"/>
              </w:rPr>
              <w:t>і</w:t>
            </w:r>
            <w:r w:rsidRPr="00005B67">
              <w:rPr>
                <w:rFonts w:ascii="Times New Roman" w:hAnsi="Times New Roman"/>
                <w:color w:val="000000"/>
                <w:sz w:val="28"/>
                <w:szCs w:val="28"/>
                <w:lang w:val="uk-UA"/>
              </w:rPr>
              <w:t>льш</w:t>
            </w:r>
            <w:r>
              <w:rPr>
                <w:rFonts w:ascii="Times New Roman" w:hAnsi="Times New Roman"/>
                <w:color w:val="000000"/>
                <w:sz w:val="28"/>
                <w:szCs w:val="28"/>
                <w:lang w:val="uk-UA"/>
              </w:rPr>
              <w:t>ість</w:t>
            </w:r>
            <w:r w:rsidRPr="00005B67">
              <w:rPr>
                <w:rFonts w:ascii="Times New Roman" w:hAnsi="Times New Roman"/>
                <w:color w:val="000000"/>
                <w:sz w:val="28"/>
                <w:szCs w:val="28"/>
                <w:lang w:val="uk-UA"/>
              </w:rPr>
              <w:t xml:space="preserve"> </w:t>
            </w:r>
            <w:r>
              <w:rPr>
                <w:rFonts w:ascii="Times New Roman" w:hAnsi="Times New Roman"/>
                <w:color w:val="000000"/>
                <w:sz w:val="28"/>
                <w:szCs w:val="28"/>
                <w:lang w:val="uk-UA"/>
              </w:rPr>
              <w:t>по</w:t>
            </w:r>
            <w:r w:rsidRPr="00005B67">
              <w:rPr>
                <w:rFonts w:ascii="Times New Roman" w:hAnsi="Times New Roman"/>
                <w:color w:val="000000"/>
                <w:sz w:val="28"/>
                <w:szCs w:val="28"/>
                <w:lang w:val="uk-UA"/>
              </w:rPr>
              <w:t>рушен</w:t>
            </w:r>
            <w:r>
              <w:rPr>
                <w:rFonts w:ascii="Times New Roman" w:hAnsi="Times New Roman"/>
                <w:color w:val="000000"/>
                <w:sz w:val="28"/>
                <w:szCs w:val="28"/>
                <w:lang w:val="uk-UA"/>
              </w:rPr>
              <w:t>ь</w:t>
            </w:r>
            <w:r w:rsidRPr="00005B67">
              <w:rPr>
                <w:rFonts w:ascii="Times New Roman" w:hAnsi="Times New Roman"/>
                <w:color w:val="000000"/>
                <w:sz w:val="28"/>
                <w:szCs w:val="28"/>
                <w:lang w:val="uk-UA"/>
              </w:rPr>
              <w:t xml:space="preserve"> </w:t>
            </w:r>
            <w:r>
              <w:rPr>
                <w:rFonts w:ascii="Times New Roman" w:hAnsi="Times New Roman"/>
                <w:color w:val="000000"/>
                <w:sz w:val="28"/>
                <w:szCs w:val="28"/>
                <w:lang w:val="uk-UA"/>
              </w:rPr>
              <w:t xml:space="preserve">процесів </w:t>
            </w:r>
            <w:r w:rsidRPr="00005B67">
              <w:rPr>
                <w:rFonts w:ascii="Times New Roman" w:hAnsi="Times New Roman"/>
                <w:color w:val="000000"/>
                <w:sz w:val="28"/>
                <w:szCs w:val="28"/>
                <w:lang w:val="uk-UA"/>
              </w:rPr>
              <w:t>розуміння атрибутивн</w:t>
            </w:r>
            <w:r>
              <w:rPr>
                <w:rFonts w:ascii="Times New Roman" w:hAnsi="Times New Roman"/>
                <w:color w:val="000000"/>
                <w:sz w:val="28"/>
                <w:szCs w:val="28"/>
                <w:lang w:val="uk-UA"/>
              </w:rPr>
              <w:t>и</w:t>
            </w:r>
            <w:r w:rsidRPr="00005B67">
              <w:rPr>
                <w:rFonts w:ascii="Times New Roman" w:hAnsi="Times New Roman"/>
                <w:color w:val="000000"/>
                <w:sz w:val="28"/>
                <w:szCs w:val="28"/>
                <w:lang w:val="uk-UA"/>
              </w:rPr>
              <w:t xml:space="preserve">х </w:t>
            </w:r>
            <w:r>
              <w:rPr>
                <w:rFonts w:ascii="Times New Roman" w:hAnsi="Times New Roman"/>
                <w:color w:val="000000"/>
                <w:sz w:val="28"/>
                <w:szCs w:val="28"/>
                <w:lang w:val="uk-UA"/>
              </w:rPr>
              <w:t>і</w:t>
            </w:r>
            <w:r w:rsidR="005148B3">
              <w:rPr>
                <w:rFonts w:ascii="Times New Roman" w:hAnsi="Times New Roman"/>
                <w:color w:val="000000"/>
                <w:sz w:val="28"/>
                <w:szCs w:val="28"/>
                <w:lang w:val="en-US"/>
              </w:rPr>
              <w:t> </w:t>
            </w:r>
            <w:r>
              <w:rPr>
                <w:rFonts w:ascii="Times New Roman" w:hAnsi="Times New Roman"/>
                <w:color w:val="000000"/>
                <w:sz w:val="28"/>
                <w:szCs w:val="28"/>
                <w:lang w:val="uk-UA"/>
              </w:rPr>
              <w:t>і</w:t>
            </w:r>
            <w:r w:rsidRPr="00005B67">
              <w:rPr>
                <w:rFonts w:ascii="Times New Roman" w:hAnsi="Times New Roman"/>
                <w:color w:val="000000"/>
                <w:sz w:val="28"/>
                <w:szCs w:val="28"/>
                <w:lang w:val="uk-UA"/>
              </w:rPr>
              <w:t>нвертован</w:t>
            </w:r>
            <w:r>
              <w:rPr>
                <w:rFonts w:ascii="Times New Roman" w:hAnsi="Times New Roman"/>
                <w:color w:val="000000"/>
                <w:sz w:val="28"/>
                <w:szCs w:val="28"/>
                <w:lang w:val="uk-UA"/>
              </w:rPr>
              <w:t>и</w:t>
            </w:r>
            <w:r w:rsidRPr="00005B67">
              <w:rPr>
                <w:rFonts w:ascii="Times New Roman" w:hAnsi="Times New Roman"/>
                <w:color w:val="000000"/>
                <w:sz w:val="28"/>
                <w:szCs w:val="28"/>
                <w:lang w:val="uk-UA"/>
              </w:rPr>
              <w:t>х сл</w:t>
            </w:r>
            <w:r>
              <w:rPr>
                <w:rFonts w:ascii="Times New Roman" w:hAnsi="Times New Roman"/>
                <w:color w:val="000000"/>
                <w:sz w:val="28"/>
                <w:szCs w:val="28"/>
                <w:lang w:val="uk-UA"/>
              </w:rPr>
              <w:t>о</w:t>
            </w:r>
            <w:r w:rsidRPr="00005B67">
              <w:rPr>
                <w:rFonts w:ascii="Times New Roman" w:hAnsi="Times New Roman"/>
                <w:color w:val="000000"/>
                <w:sz w:val="28"/>
                <w:szCs w:val="28"/>
                <w:lang w:val="uk-UA"/>
              </w:rPr>
              <w:t>вос</w:t>
            </w:r>
            <w:r>
              <w:rPr>
                <w:rFonts w:ascii="Times New Roman" w:hAnsi="Times New Roman"/>
                <w:color w:val="000000"/>
                <w:sz w:val="28"/>
                <w:szCs w:val="28"/>
                <w:lang w:val="uk-UA"/>
              </w:rPr>
              <w:t>п</w:t>
            </w:r>
            <w:r w:rsidRPr="00005B67">
              <w:rPr>
                <w:rFonts w:ascii="Times New Roman" w:hAnsi="Times New Roman"/>
                <w:color w:val="000000"/>
                <w:sz w:val="28"/>
                <w:szCs w:val="28"/>
                <w:lang w:val="uk-UA"/>
              </w:rPr>
              <w:t>о</w:t>
            </w:r>
            <w:r>
              <w:rPr>
                <w:rFonts w:ascii="Times New Roman" w:hAnsi="Times New Roman"/>
                <w:color w:val="000000"/>
                <w:sz w:val="28"/>
                <w:szCs w:val="28"/>
                <w:lang w:val="uk-UA"/>
              </w:rPr>
              <w:t>лу</w:t>
            </w:r>
            <w:r w:rsidRPr="00005B67">
              <w:rPr>
                <w:rFonts w:ascii="Times New Roman" w:hAnsi="Times New Roman"/>
                <w:color w:val="000000"/>
                <w:sz w:val="28"/>
                <w:szCs w:val="28"/>
                <w:lang w:val="uk-UA"/>
              </w:rPr>
              <w:t>чен</w:t>
            </w:r>
            <w:r>
              <w:rPr>
                <w:rFonts w:ascii="Times New Roman" w:hAnsi="Times New Roman"/>
                <w:color w:val="000000"/>
                <w:sz w:val="28"/>
                <w:szCs w:val="28"/>
                <w:lang w:val="uk-UA"/>
              </w:rPr>
              <w:t>ь</w:t>
            </w:r>
            <w:r w:rsidRPr="00005B67">
              <w:rPr>
                <w:rFonts w:ascii="Times New Roman" w:hAnsi="Times New Roman"/>
                <w:color w:val="000000"/>
                <w:sz w:val="28"/>
                <w:szCs w:val="28"/>
                <w:lang w:val="uk-UA"/>
              </w:rPr>
              <w:t xml:space="preserve"> при семантичн</w:t>
            </w:r>
            <w:r>
              <w:rPr>
                <w:rFonts w:ascii="Times New Roman" w:hAnsi="Times New Roman"/>
                <w:color w:val="000000"/>
                <w:sz w:val="28"/>
                <w:szCs w:val="28"/>
                <w:lang w:val="uk-UA"/>
              </w:rPr>
              <w:t>і</w:t>
            </w:r>
            <w:r w:rsidRPr="00005B67">
              <w:rPr>
                <w:rFonts w:ascii="Times New Roman" w:hAnsi="Times New Roman"/>
                <w:color w:val="000000"/>
                <w:sz w:val="28"/>
                <w:szCs w:val="28"/>
                <w:lang w:val="uk-UA"/>
              </w:rPr>
              <w:t xml:space="preserve">й афазії </w:t>
            </w:r>
            <w:r>
              <w:rPr>
                <w:rFonts w:ascii="Times New Roman" w:hAnsi="Times New Roman"/>
                <w:color w:val="000000"/>
                <w:sz w:val="28"/>
                <w:szCs w:val="28"/>
                <w:lang w:val="uk-UA"/>
              </w:rPr>
              <w:t>по</w:t>
            </w:r>
            <w:r w:rsidRPr="00005B67">
              <w:rPr>
                <w:rFonts w:ascii="Times New Roman" w:hAnsi="Times New Roman"/>
                <w:color w:val="000000"/>
                <w:sz w:val="28"/>
                <w:szCs w:val="28"/>
                <w:lang w:val="uk-UA"/>
              </w:rPr>
              <w:t>в</w:t>
            </w:r>
            <w:r w:rsidRPr="0033763B">
              <w:rPr>
                <w:rFonts w:ascii="Times New Roman" w:hAnsi="Times New Roman"/>
                <w:color w:val="000000"/>
                <w:sz w:val="28"/>
                <w:szCs w:val="28"/>
              </w:rPr>
              <w:t>’</w:t>
            </w:r>
            <w:r w:rsidRPr="00005B67">
              <w:rPr>
                <w:rFonts w:ascii="Times New Roman" w:hAnsi="Times New Roman"/>
                <w:color w:val="000000"/>
                <w:sz w:val="28"/>
                <w:szCs w:val="28"/>
                <w:lang w:val="uk-UA"/>
              </w:rPr>
              <w:t>язан</w:t>
            </w:r>
            <w:r>
              <w:rPr>
                <w:rFonts w:ascii="Times New Roman" w:hAnsi="Times New Roman"/>
                <w:color w:val="000000"/>
                <w:sz w:val="28"/>
                <w:szCs w:val="28"/>
                <w:lang w:val="uk-UA"/>
              </w:rPr>
              <w:t>а</w:t>
            </w:r>
            <w:r w:rsidRPr="00005B67">
              <w:rPr>
                <w:rFonts w:ascii="Times New Roman" w:hAnsi="Times New Roman"/>
                <w:color w:val="000000"/>
                <w:sz w:val="28"/>
                <w:szCs w:val="28"/>
                <w:lang w:val="uk-UA"/>
              </w:rPr>
              <w:t xml:space="preserve"> з р</w:t>
            </w:r>
            <w:r>
              <w:rPr>
                <w:rFonts w:ascii="Times New Roman" w:hAnsi="Times New Roman"/>
                <w:color w:val="000000"/>
                <w:sz w:val="28"/>
                <w:szCs w:val="28"/>
                <w:lang w:val="uk-UA"/>
              </w:rPr>
              <w:t>оз</w:t>
            </w:r>
            <w:r w:rsidRPr="00005B67">
              <w:rPr>
                <w:rFonts w:ascii="Times New Roman" w:hAnsi="Times New Roman"/>
                <w:color w:val="000000"/>
                <w:sz w:val="28"/>
                <w:szCs w:val="28"/>
                <w:lang w:val="uk-UA"/>
              </w:rPr>
              <w:t>падом симультанного, прост</w:t>
            </w:r>
            <w:r>
              <w:rPr>
                <w:rFonts w:ascii="Times New Roman" w:hAnsi="Times New Roman"/>
                <w:color w:val="000000"/>
                <w:sz w:val="28"/>
                <w:szCs w:val="28"/>
                <w:lang w:val="uk-UA"/>
              </w:rPr>
              <w:t>о</w:t>
            </w:r>
            <w:r w:rsidRPr="00005B67">
              <w:rPr>
                <w:rFonts w:ascii="Times New Roman" w:hAnsi="Times New Roman"/>
                <w:color w:val="000000"/>
                <w:sz w:val="28"/>
                <w:szCs w:val="28"/>
                <w:lang w:val="uk-UA"/>
              </w:rPr>
              <w:t>р</w:t>
            </w:r>
            <w:r>
              <w:rPr>
                <w:rFonts w:ascii="Times New Roman" w:hAnsi="Times New Roman"/>
                <w:color w:val="000000"/>
                <w:sz w:val="28"/>
                <w:szCs w:val="28"/>
                <w:lang w:val="uk-UA"/>
              </w:rPr>
              <w:t>о</w:t>
            </w:r>
            <w:r w:rsidRPr="00005B67">
              <w:rPr>
                <w:rFonts w:ascii="Times New Roman" w:hAnsi="Times New Roman"/>
                <w:color w:val="000000"/>
                <w:sz w:val="28"/>
                <w:szCs w:val="28"/>
                <w:lang w:val="uk-UA"/>
              </w:rPr>
              <w:t xml:space="preserve">вого </w:t>
            </w:r>
            <w:r>
              <w:rPr>
                <w:rFonts w:ascii="Times New Roman" w:hAnsi="Times New Roman"/>
                <w:color w:val="000000"/>
                <w:sz w:val="28"/>
                <w:szCs w:val="28"/>
                <w:lang w:val="uk-UA"/>
              </w:rPr>
              <w:t xml:space="preserve">мовленнєво-мисленнєвого </w:t>
            </w:r>
            <w:r w:rsidRPr="00005B67">
              <w:rPr>
                <w:rFonts w:ascii="Times New Roman" w:hAnsi="Times New Roman"/>
                <w:color w:val="000000"/>
                <w:sz w:val="28"/>
                <w:szCs w:val="28"/>
                <w:lang w:val="uk-UA"/>
              </w:rPr>
              <w:t>праксис</w:t>
            </w:r>
            <w:r>
              <w:rPr>
                <w:rFonts w:ascii="Times New Roman" w:hAnsi="Times New Roman"/>
                <w:color w:val="000000"/>
                <w:sz w:val="28"/>
                <w:szCs w:val="28"/>
                <w:lang w:val="uk-UA"/>
              </w:rPr>
              <w:t>у</w:t>
            </w:r>
            <w:r w:rsidRPr="00005B67">
              <w:rPr>
                <w:rFonts w:ascii="Times New Roman" w:hAnsi="Times New Roman"/>
                <w:color w:val="000000"/>
                <w:sz w:val="28"/>
                <w:szCs w:val="28"/>
                <w:lang w:val="uk-UA"/>
              </w:rPr>
              <w:t>.</w:t>
            </w:r>
          </w:p>
          <w:p w:rsidR="00BD1028" w:rsidRPr="00005B67" w:rsidRDefault="00BD1028" w:rsidP="004F16B7">
            <w:pPr>
              <w:widowControl w:val="0"/>
              <w:shd w:val="clear" w:color="auto" w:fill="FFFFFF"/>
              <w:autoSpaceDE w:val="0"/>
              <w:autoSpaceDN w:val="0"/>
              <w:adjustRightInd w:val="0"/>
              <w:spacing w:after="0" w:line="360" w:lineRule="auto"/>
              <w:ind w:firstLine="720"/>
              <w:jc w:val="both"/>
              <w:rPr>
                <w:rFonts w:ascii="Times New Roman" w:hAnsi="Times New Roman"/>
                <w:sz w:val="28"/>
                <w:szCs w:val="28"/>
                <w:lang w:val="uk-UA"/>
              </w:rPr>
            </w:pPr>
            <w:r>
              <w:rPr>
                <w:rFonts w:ascii="Times New Roman" w:hAnsi="Times New Roman"/>
                <w:color w:val="000000"/>
                <w:sz w:val="28"/>
                <w:szCs w:val="28"/>
                <w:lang w:val="uk-UA"/>
              </w:rPr>
              <w:t>Е</w:t>
            </w:r>
            <w:r w:rsidRPr="00005B67">
              <w:rPr>
                <w:rFonts w:ascii="Times New Roman" w:hAnsi="Times New Roman"/>
                <w:color w:val="000000"/>
                <w:sz w:val="28"/>
                <w:szCs w:val="28"/>
                <w:lang w:val="uk-UA"/>
              </w:rPr>
              <w:t>кспресивн</w:t>
            </w:r>
            <w:r>
              <w:rPr>
                <w:rFonts w:ascii="Times New Roman" w:hAnsi="Times New Roman"/>
                <w:color w:val="000000"/>
                <w:sz w:val="28"/>
                <w:szCs w:val="28"/>
                <w:lang w:val="uk-UA"/>
              </w:rPr>
              <w:t>е</w:t>
            </w:r>
            <w:r w:rsidRPr="00005B67">
              <w:rPr>
                <w:rFonts w:ascii="Times New Roman" w:hAnsi="Times New Roman"/>
                <w:color w:val="000000"/>
                <w:sz w:val="28"/>
                <w:szCs w:val="28"/>
                <w:lang w:val="uk-UA"/>
              </w:rPr>
              <w:t xml:space="preserve"> мовлення при семантичн</w:t>
            </w:r>
            <w:r>
              <w:rPr>
                <w:rFonts w:ascii="Times New Roman" w:hAnsi="Times New Roman"/>
                <w:color w:val="000000"/>
                <w:sz w:val="28"/>
                <w:szCs w:val="28"/>
                <w:lang w:val="uk-UA"/>
              </w:rPr>
              <w:t>і</w:t>
            </w:r>
            <w:r w:rsidRPr="00005B67">
              <w:rPr>
                <w:rFonts w:ascii="Times New Roman" w:hAnsi="Times New Roman"/>
                <w:color w:val="000000"/>
                <w:sz w:val="28"/>
                <w:szCs w:val="28"/>
                <w:lang w:val="uk-UA"/>
              </w:rPr>
              <w:t xml:space="preserve">й афазії </w:t>
            </w:r>
            <w:r>
              <w:rPr>
                <w:rFonts w:ascii="Times New Roman" w:hAnsi="Times New Roman"/>
                <w:color w:val="000000"/>
                <w:sz w:val="28"/>
                <w:szCs w:val="28"/>
                <w:lang w:val="uk-UA"/>
              </w:rPr>
              <w:t xml:space="preserve">вирізняється </w:t>
            </w:r>
            <w:r w:rsidRPr="00005B67">
              <w:rPr>
                <w:rFonts w:ascii="Times New Roman" w:hAnsi="Times New Roman"/>
                <w:color w:val="000000"/>
                <w:sz w:val="28"/>
                <w:szCs w:val="28"/>
                <w:lang w:val="uk-UA"/>
              </w:rPr>
              <w:t>збережен</w:t>
            </w:r>
            <w:r>
              <w:rPr>
                <w:rFonts w:ascii="Times New Roman" w:hAnsi="Times New Roman"/>
                <w:color w:val="000000"/>
                <w:sz w:val="28"/>
                <w:szCs w:val="28"/>
                <w:lang w:val="uk-UA"/>
              </w:rPr>
              <w:t>і</w:t>
            </w:r>
            <w:r w:rsidRPr="00005B67">
              <w:rPr>
                <w:rFonts w:ascii="Times New Roman" w:hAnsi="Times New Roman"/>
                <w:color w:val="000000"/>
                <w:sz w:val="28"/>
                <w:szCs w:val="28"/>
                <w:lang w:val="uk-UA"/>
              </w:rPr>
              <w:t>стю синтагматич</w:t>
            </w:r>
            <w:r>
              <w:rPr>
                <w:rFonts w:ascii="Times New Roman" w:hAnsi="Times New Roman"/>
                <w:color w:val="000000"/>
                <w:sz w:val="28"/>
                <w:szCs w:val="28"/>
                <w:lang w:val="uk-UA"/>
              </w:rPr>
              <w:t>н</w:t>
            </w:r>
            <w:r w:rsidRPr="00005B67">
              <w:rPr>
                <w:rFonts w:ascii="Times New Roman" w:hAnsi="Times New Roman"/>
                <w:color w:val="000000"/>
                <w:sz w:val="28"/>
                <w:szCs w:val="28"/>
                <w:lang w:val="uk-UA"/>
              </w:rPr>
              <w:t>о</w:t>
            </w:r>
            <w:r>
              <w:rPr>
                <w:rFonts w:ascii="Times New Roman" w:hAnsi="Times New Roman"/>
                <w:color w:val="000000"/>
                <w:sz w:val="28"/>
                <w:szCs w:val="28"/>
                <w:lang w:val="uk-UA"/>
              </w:rPr>
              <w:t>ї</w:t>
            </w:r>
            <w:r w:rsidRPr="00005B67">
              <w:rPr>
                <w:rFonts w:ascii="Times New Roman" w:hAnsi="Times New Roman"/>
                <w:color w:val="000000"/>
                <w:sz w:val="28"/>
                <w:szCs w:val="28"/>
                <w:lang w:val="uk-UA"/>
              </w:rPr>
              <w:t xml:space="preserve"> сторон</w:t>
            </w:r>
            <w:r>
              <w:rPr>
                <w:rFonts w:ascii="Times New Roman" w:hAnsi="Times New Roman"/>
                <w:color w:val="000000"/>
                <w:sz w:val="28"/>
                <w:szCs w:val="28"/>
                <w:lang w:val="uk-UA"/>
              </w:rPr>
              <w:t>и</w:t>
            </w:r>
            <w:r w:rsidRPr="00005B67">
              <w:rPr>
                <w:rFonts w:ascii="Times New Roman" w:hAnsi="Times New Roman"/>
                <w:color w:val="000000"/>
                <w:sz w:val="28"/>
                <w:szCs w:val="28"/>
                <w:lang w:val="uk-UA"/>
              </w:rPr>
              <w:t xml:space="preserve"> </w:t>
            </w:r>
            <w:r>
              <w:rPr>
                <w:rFonts w:ascii="Times New Roman" w:hAnsi="Times New Roman"/>
                <w:color w:val="000000"/>
                <w:sz w:val="28"/>
                <w:szCs w:val="28"/>
                <w:lang w:val="uk-UA"/>
              </w:rPr>
              <w:t>мовлення</w:t>
            </w:r>
            <w:r w:rsidRPr="00005B67">
              <w:rPr>
                <w:rFonts w:ascii="Times New Roman" w:hAnsi="Times New Roman"/>
                <w:color w:val="000000"/>
                <w:sz w:val="28"/>
                <w:szCs w:val="28"/>
                <w:lang w:val="uk-UA"/>
              </w:rPr>
              <w:t xml:space="preserve">, </w:t>
            </w:r>
            <w:r>
              <w:rPr>
                <w:rFonts w:ascii="Times New Roman" w:hAnsi="Times New Roman"/>
                <w:color w:val="000000"/>
                <w:sz w:val="28"/>
                <w:szCs w:val="28"/>
                <w:lang w:val="uk-UA"/>
              </w:rPr>
              <w:t>в</w:t>
            </w:r>
            <w:r w:rsidRPr="00005B67">
              <w:rPr>
                <w:rFonts w:ascii="Times New Roman" w:hAnsi="Times New Roman"/>
                <w:color w:val="000000"/>
                <w:sz w:val="28"/>
                <w:szCs w:val="28"/>
                <w:lang w:val="uk-UA"/>
              </w:rPr>
              <w:t>он</w:t>
            </w:r>
            <w:r>
              <w:rPr>
                <w:rFonts w:ascii="Times New Roman" w:hAnsi="Times New Roman"/>
                <w:color w:val="000000"/>
                <w:sz w:val="28"/>
                <w:szCs w:val="28"/>
                <w:lang w:val="uk-UA"/>
              </w:rPr>
              <w:t>о</w:t>
            </w:r>
            <w:r w:rsidRPr="00005B67">
              <w:rPr>
                <w:rFonts w:ascii="Times New Roman" w:hAnsi="Times New Roman"/>
                <w:color w:val="000000"/>
                <w:sz w:val="28"/>
                <w:szCs w:val="28"/>
                <w:lang w:val="uk-UA"/>
              </w:rPr>
              <w:t xml:space="preserve"> </w:t>
            </w:r>
            <w:r>
              <w:rPr>
                <w:rFonts w:ascii="Times New Roman" w:hAnsi="Times New Roman"/>
                <w:color w:val="000000"/>
                <w:sz w:val="28"/>
                <w:szCs w:val="28"/>
                <w:lang w:val="uk-UA"/>
              </w:rPr>
              <w:t xml:space="preserve">є </w:t>
            </w:r>
            <w:r w:rsidRPr="00005B67">
              <w:rPr>
                <w:rFonts w:ascii="Times New Roman" w:hAnsi="Times New Roman"/>
                <w:color w:val="000000"/>
                <w:sz w:val="28"/>
                <w:szCs w:val="28"/>
                <w:lang w:val="uk-UA"/>
              </w:rPr>
              <w:t>артикуляторно збережен</w:t>
            </w:r>
            <w:r>
              <w:rPr>
                <w:rFonts w:ascii="Times New Roman" w:hAnsi="Times New Roman"/>
                <w:color w:val="000000"/>
                <w:sz w:val="28"/>
                <w:szCs w:val="28"/>
                <w:lang w:val="uk-UA"/>
              </w:rPr>
              <w:t>им</w:t>
            </w:r>
            <w:r w:rsidRPr="00005B67">
              <w:rPr>
                <w:rFonts w:ascii="Times New Roman" w:hAnsi="Times New Roman"/>
                <w:color w:val="000000"/>
                <w:sz w:val="28"/>
                <w:szCs w:val="28"/>
                <w:lang w:val="uk-UA"/>
              </w:rPr>
              <w:t xml:space="preserve">, не </w:t>
            </w:r>
            <w:r>
              <w:rPr>
                <w:rFonts w:ascii="Times New Roman" w:hAnsi="Times New Roman"/>
                <w:color w:val="000000"/>
                <w:sz w:val="28"/>
                <w:szCs w:val="28"/>
                <w:lang w:val="uk-UA"/>
              </w:rPr>
              <w:t>відзна</w:t>
            </w:r>
            <w:r w:rsidRPr="00005B67">
              <w:rPr>
                <w:rFonts w:ascii="Times New Roman" w:hAnsi="Times New Roman"/>
                <w:color w:val="000000"/>
                <w:sz w:val="28"/>
                <w:szCs w:val="28"/>
                <w:lang w:val="uk-UA"/>
              </w:rPr>
              <w:t>ча</w:t>
            </w:r>
            <w:r>
              <w:rPr>
                <w:rFonts w:ascii="Times New Roman" w:hAnsi="Times New Roman"/>
                <w:color w:val="000000"/>
                <w:sz w:val="28"/>
                <w:szCs w:val="28"/>
                <w:lang w:val="uk-UA"/>
              </w:rPr>
              <w:t>є</w:t>
            </w:r>
            <w:r w:rsidRPr="00005B67">
              <w:rPr>
                <w:rFonts w:ascii="Times New Roman" w:hAnsi="Times New Roman"/>
                <w:color w:val="000000"/>
                <w:sz w:val="28"/>
                <w:szCs w:val="28"/>
                <w:lang w:val="uk-UA"/>
              </w:rPr>
              <w:t>т</w:t>
            </w:r>
            <w:r>
              <w:rPr>
                <w:rFonts w:ascii="Times New Roman" w:hAnsi="Times New Roman"/>
                <w:color w:val="000000"/>
                <w:sz w:val="28"/>
                <w:szCs w:val="28"/>
                <w:lang w:val="uk-UA"/>
              </w:rPr>
              <w:t>ь</w:t>
            </w:r>
            <w:r w:rsidRPr="00005B67">
              <w:rPr>
                <w:rFonts w:ascii="Times New Roman" w:hAnsi="Times New Roman"/>
                <w:color w:val="000000"/>
                <w:sz w:val="28"/>
                <w:szCs w:val="28"/>
                <w:lang w:val="uk-UA"/>
              </w:rPr>
              <w:t>ся л</w:t>
            </w:r>
            <w:r>
              <w:rPr>
                <w:rFonts w:ascii="Times New Roman" w:hAnsi="Times New Roman"/>
                <w:color w:val="000000"/>
                <w:sz w:val="28"/>
                <w:szCs w:val="28"/>
                <w:lang w:val="uk-UA"/>
              </w:rPr>
              <w:t>і</w:t>
            </w:r>
            <w:r w:rsidRPr="00005B67">
              <w:rPr>
                <w:rFonts w:ascii="Times New Roman" w:hAnsi="Times New Roman"/>
                <w:color w:val="000000"/>
                <w:sz w:val="28"/>
                <w:szCs w:val="28"/>
                <w:lang w:val="uk-UA"/>
              </w:rPr>
              <w:t>теральн</w:t>
            </w:r>
            <w:r>
              <w:rPr>
                <w:rFonts w:ascii="Times New Roman" w:hAnsi="Times New Roman"/>
                <w:color w:val="000000"/>
                <w:sz w:val="28"/>
                <w:szCs w:val="28"/>
                <w:lang w:val="uk-UA"/>
              </w:rPr>
              <w:t>и</w:t>
            </w:r>
            <w:r w:rsidRPr="00005B67">
              <w:rPr>
                <w:rFonts w:ascii="Times New Roman" w:hAnsi="Times New Roman"/>
                <w:color w:val="000000"/>
                <w:sz w:val="28"/>
                <w:szCs w:val="28"/>
                <w:lang w:val="uk-UA"/>
              </w:rPr>
              <w:t>х парафаз</w:t>
            </w:r>
            <w:r>
              <w:rPr>
                <w:rFonts w:ascii="Times New Roman" w:hAnsi="Times New Roman"/>
                <w:color w:val="000000"/>
                <w:sz w:val="28"/>
                <w:szCs w:val="28"/>
                <w:lang w:val="uk-UA"/>
              </w:rPr>
              <w:t>ій</w:t>
            </w:r>
            <w:r w:rsidRPr="00005B67">
              <w:rPr>
                <w:rFonts w:ascii="Times New Roman" w:hAnsi="Times New Roman"/>
                <w:color w:val="000000"/>
                <w:sz w:val="28"/>
                <w:szCs w:val="28"/>
                <w:lang w:val="uk-UA"/>
              </w:rPr>
              <w:t xml:space="preserve">, </w:t>
            </w:r>
            <w:r>
              <w:rPr>
                <w:rFonts w:ascii="Times New Roman" w:hAnsi="Times New Roman"/>
                <w:color w:val="000000"/>
                <w:sz w:val="28"/>
                <w:szCs w:val="28"/>
                <w:lang w:val="uk-UA"/>
              </w:rPr>
              <w:t xml:space="preserve">немає вираженого </w:t>
            </w:r>
            <w:r w:rsidRPr="00005B67">
              <w:rPr>
                <w:rFonts w:ascii="Times New Roman" w:hAnsi="Times New Roman"/>
                <w:color w:val="000000"/>
                <w:sz w:val="28"/>
                <w:szCs w:val="28"/>
                <w:lang w:val="uk-UA"/>
              </w:rPr>
              <w:t>аграматизм</w:t>
            </w:r>
            <w:r>
              <w:rPr>
                <w:rFonts w:ascii="Times New Roman" w:hAnsi="Times New Roman"/>
                <w:color w:val="000000"/>
                <w:sz w:val="28"/>
                <w:szCs w:val="28"/>
                <w:lang w:val="uk-UA"/>
              </w:rPr>
              <w:t>у</w:t>
            </w:r>
            <w:r w:rsidRPr="00005B67">
              <w:rPr>
                <w:rFonts w:ascii="Times New Roman" w:hAnsi="Times New Roman"/>
                <w:color w:val="000000"/>
                <w:sz w:val="28"/>
                <w:szCs w:val="28"/>
                <w:lang w:val="uk-UA"/>
              </w:rPr>
              <w:t>.</w:t>
            </w:r>
          </w:p>
          <w:p w:rsidR="00BD1028" w:rsidRPr="00005B67" w:rsidRDefault="00BD1028" w:rsidP="004F16B7">
            <w:pPr>
              <w:widowControl w:val="0"/>
              <w:shd w:val="clear" w:color="auto" w:fill="FFFFFF"/>
              <w:autoSpaceDE w:val="0"/>
              <w:autoSpaceDN w:val="0"/>
              <w:adjustRightInd w:val="0"/>
              <w:spacing w:after="0" w:line="360" w:lineRule="auto"/>
              <w:ind w:firstLine="720"/>
              <w:jc w:val="both"/>
              <w:rPr>
                <w:rFonts w:ascii="Times New Roman" w:hAnsi="Times New Roman"/>
                <w:sz w:val="28"/>
                <w:szCs w:val="28"/>
                <w:lang w:val="uk-UA"/>
              </w:rPr>
            </w:pPr>
            <w:r w:rsidRPr="00005B67">
              <w:rPr>
                <w:rFonts w:ascii="Times New Roman" w:hAnsi="Times New Roman"/>
                <w:color w:val="000000"/>
                <w:sz w:val="28"/>
                <w:szCs w:val="28"/>
                <w:lang w:val="uk-UA"/>
              </w:rPr>
              <w:t>В усному мовленн</w:t>
            </w:r>
            <w:r>
              <w:rPr>
                <w:rFonts w:ascii="Times New Roman" w:hAnsi="Times New Roman"/>
                <w:color w:val="000000"/>
                <w:sz w:val="28"/>
                <w:szCs w:val="28"/>
                <w:lang w:val="uk-UA"/>
              </w:rPr>
              <w:t>і,</w:t>
            </w:r>
            <w:r w:rsidRPr="00005B67">
              <w:rPr>
                <w:rFonts w:ascii="Times New Roman" w:hAnsi="Times New Roman"/>
                <w:color w:val="000000"/>
                <w:sz w:val="28"/>
                <w:szCs w:val="28"/>
                <w:lang w:val="uk-UA"/>
              </w:rPr>
              <w:t xml:space="preserve"> </w:t>
            </w:r>
            <w:r>
              <w:rPr>
                <w:rFonts w:ascii="Times New Roman" w:hAnsi="Times New Roman"/>
                <w:color w:val="000000"/>
                <w:sz w:val="28"/>
                <w:szCs w:val="28"/>
                <w:lang w:val="uk-UA"/>
              </w:rPr>
              <w:t xml:space="preserve">за наявності </w:t>
            </w:r>
            <w:r w:rsidRPr="00005B67">
              <w:rPr>
                <w:rFonts w:ascii="Times New Roman" w:hAnsi="Times New Roman"/>
                <w:color w:val="000000"/>
                <w:sz w:val="28"/>
                <w:szCs w:val="28"/>
                <w:lang w:val="uk-UA"/>
              </w:rPr>
              <w:t>семантично</w:t>
            </w:r>
            <w:r>
              <w:rPr>
                <w:rFonts w:ascii="Times New Roman" w:hAnsi="Times New Roman"/>
                <w:color w:val="000000"/>
                <w:sz w:val="28"/>
                <w:szCs w:val="28"/>
                <w:lang w:val="uk-UA"/>
              </w:rPr>
              <w:t>ї</w:t>
            </w:r>
            <w:r w:rsidRPr="00005B67">
              <w:rPr>
                <w:rFonts w:ascii="Times New Roman" w:hAnsi="Times New Roman"/>
                <w:color w:val="000000"/>
                <w:sz w:val="28"/>
                <w:szCs w:val="28"/>
                <w:lang w:val="uk-UA"/>
              </w:rPr>
              <w:t xml:space="preserve"> афазії</w:t>
            </w:r>
            <w:r>
              <w:rPr>
                <w:rFonts w:ascii="Times New Roman" w:hAnsi="Times New Roman"/>
                <w:color w:val="000000"/>
                <w:sz w:val="28"/>
                <w:szCs w:val="28"/>
                <w:lang w:val="uk-UA"/>
              </w:rPr>
              <w:t>,</w:t>
            </w:r>
            <w:r w:rsidRPr="00005B67">
              <w:rPr>
                <w:rFonts w:ascii="Times New Roman" w:hAnsi="Times New Roman"/>
                <w:color w:val="000000"/>
                <w:sz w:val="28"/>
                <w:szCs w:val="28"/>
                <w:lang w:val="uk-UA"/>
              </w:rPr>
              <w:t xml:space="preserve"> не</w:t>
            </w:r>
            <w:r>
              <w:rPr>
                <w:rFonts w:ascii="Times New Roman" w:hAnsi="Times New Roman"/>
                <w:color w:val="000000"/>
                <w:sz w:val="28"/>
                <w:szCs w:val="28"/>
                <w:lang w:val="uk-UA"/>
              </w:rPr>
              <w:t>має</w:t>
            </w:r>
            <w:r w:rsidRPr="00005B67">
              <w:rPr>
                <w:rFonts w:ascii="Times New Roman" w:hAnsi="Times New Roman"/>
                <w:color w:val="000000"/>
                <w:sz w:val="28"/>
                <w:szCs w:val="28"/>
                <w:lang w:val="uk-UA"/>
              </w:rPr>
              <w:t xml:space="preserve"> с</w:t>
            </w:r>
            <w:r>
              <w:rPr>
                <w:rFonts w:ascii="Times New Roman" w:hAnsi="Times New Roman"/>
                <w:color w:val="000000"/>
                <w:sz w:val="28"/>
                <w:szCs w:val="28"/>
                <w:lang w:val="uk-UA"/>
              </w:rPr>
              <w:t>к</w:t>
            </w:r>
            <w:r w:rsidRPr="00005B67">
              <w:rPr>
                <w:rFonts w:ascii="Times New Roman" w:hAnsi="Times New Roman"/>
                <w:color w:val="000000"/>
                <w:sz w:val="28"/>
                <w:szCs w:val="28"/>
                <w:lang w:val="uk-UA"/>
              </w:rPr>
              <w:t>л</w:t>
            </w:r>
            <w:r>
              <w:rPr>
                <w:rFonts w:ascii="Times New Roman" w:hAnsi="Times New Roman"/>
                <w:color w:val="000000"/>
                <w:sz w:val="28"/>
                <w:szCs w:val="28"/>
                <w:lang w:val="uk-UA"/>
              </w:rPr>
              <w:t>ад</w:t>
            </w:r>
            <w:r w:rsidRPr="00005B67">
              <w:rPr>
                <w:rFonts w:ascii="Times New Roman" w:hAnsi="Times New Roman"/>
                <w:color w:val="000000"/>
                <w:sz w:val="28"/>
                <w:szCs w:val="28"/>
                <w:lang w:val="uk-UA"/>
              </w:rPr>
              <w:t>н</w:t>
            </w:r>
            <w:r>
              <w:rPr>
                <w:rFonts w:ascii="Times New Roman" w:hAnsi="Times New Roman"/>
                <w:color w:val="000000"/>
                <w:sz w:val="28"/>
                <w:szCs w:val="28"/>
                <w:lang w:val="uk-UA"/>
              </w:rPr>
              <w:t>и</w:t>
            </w:r>
            <w:r w:rsidRPr="00005B67">
              <w:rPr>
                <w:rFonts w:ascii="Times New Roman" w:hAnsi="Times New Roman"/>
                <w:color w:val="000000"/>
                <w:sz w:val="28"/>
                <w:szCs w:val="28"/>
                <w:lang w:val="uk-UA"/>
              </w:rPr>
              <w:t>х лексичн</w:t>
            </w:r>
            <w:r>
              <w:rPr>
                <w:rFonts w:ascii="Times New Roman" w:hAnsi="Times New Roman"/>
                <w:color w:val="000000"/>
                <w:sz w:val="28"/>
                <w:szCs w:val="28"/>
                <w:lang w:val="uk-UA"/>
              </w:rPr>
              <w:t>и</w:t>
            </w:r>
            <w:r w:rsidRPr="00005B67">
              <w:rPr>
                <w:rFonts w:ascii="Times New Roman" w:hAnsi="Times New Roman"/>
                <w:color w:val="000000"/>
                <w:sz w:val="28"/>
                <w:szCs w:val="28"/>
                <w:lang w:val="uk-UA"/>
              </w:rPr>
              <w:t>х комплекс</w:t>
            </w:r>
            <w:r>
              <w:rPr>
                <w:rFonts w:ascii="Times New Roman" w:hAnsi="Times New Roman"/>
                <w:color w:val="000000"/>
                <w:sz w:val="28"/>
                <w:szCs w:val="28"/>
                <w:lang w:val="uk-UA"/>
              </w:rPr>
              <w:t>і</w:t>
            </w:r>
            <w:r w:rsidRPr="00005B67">
              <w:rPr>
                <w:rFonts w:ascii="Times New Roman" w:hAnsi="Times New Roman"/>
                <w:color w:val="000000"/>
                <w:sz w:val="28"/>
                <w:szCs w:val="28"/>
                <w:lang w:val="uk-UA"/>
              </w:rPr>
              <w:t xml:space="preserve">в, </w:t>
            </w:r>
            <w:r>
              <w:rPr>
                <w:rFonts w:ascii="Times New Roman" w:hAnsi="Times New Roman"/>
                <w:color w:val="000000"/>
                <w:sz w:val="28"/>
                <w:szCs w:val="28"/>
                <w:lang w:val="uk-UA"/>
              </w:rPr>
              <w:t xml:space="preserve">через що його </w:t>
            </w:r>
            <w:r w:rsidRPr="00005B67">
              <w:rPr>
                <w:rFonts w:ascii="Times New Roman" w:hAnsi="Times New Roman"/>
                <w:color w:val="000000"/>
                <w:sz w:val="28"/>
                <w:szCs w:val="28"/>
                <w:lang w:val="uk-UA"/>
              </w:rPr>
              <w:t>лексичн</w:t>
            </w:r>
            <w:r>
              <w:rPr>
                <w:rFonts w:ascii="Times New Roman" w:hAnsi="Times New Roman"/>
                <w:color w:val="000000"/>
                <w:sz w:val="28"/>
                <w:szCs w:val="28"/>
                <w:lang w:val="uk-UA"/>
              </w:rPr>
              <w:t>и</w:t>
            </w:r>
            <w:r w:rsidRPr="00005B67">
              <w:rPr>
                <w:rFonts w:ascii="Times New Roman" w:hAnsi="Times New Roman"/>
                <w:color w:val="000000"/>
                <w:sz w:val="28"/>
                <w:szCs w:val="28"/>
                <w:lang w:val="uk-UA"/>
              </w:rPr>
              <w:t>й с</w:t>
            </w:r>
            <w:r>
              <w:rPr>
                <w:rFonts w:ascii="Times New Roman" w:hAnsi="Times New Roman"/>
                <w:color w:val="000000"/>
                <w:sz w:val="28"/>
                <w:szCs w:val="28"/>
                <w:lang w:val="uk-UA"/>
              </w:rPr>
              <w:t xml:space="preserve">клад </w:t>
            </w:r>
            <w:r w:rsidRPr="00005B67">
              <w:rPr>
                <w:rFonts w:ascii="Times New Roman" w:hAnsi="Times New Roman"/>
                <w:color w:val="000000"/>
                <w:sz w:val="28"/>
                <w:szCs w:val="28"/>
                <w:lang w:val="uk-UA"/>
              </w:rPr>
              <w:t>ста</w:t>
            </w:r>
            <w:r>
              <w:rPr>
                <w:rFonts w:ascii="Times New Roman" w:hAnsi="Times New Roman"/>
                <w:color w:val="000000"/>
                <w:sz w:val="28"/>
                <w:szCs w:val="28"/>
                <w:lang w:val="uk-UA"/>
              </w:rPr>
              <w:t xml:space="preserve">є </w:t>
            </w:r>
            <w:r w:rsidRPr="00005B67">
              <w:rPr>
                <w:rFonts w:ascii="Times New Roman" w:hAnsi="Times New Roman"/>
                <w:color w:val="000000"/>
                <w:sz w:val="28"/>
                <w:szCs w:val="28"/>
                <w:lang w:val="uk-UA"/>
              </w:rPr>
              <w:t>семантичн</w:t>
            </w:r>
            <w:r>
              <w:rPr>
                <w:rFonts w:ascii="Times New Roman" w:hAnsi="Times New Roman"/>
                <w:color w:val="000000"/>
                <w:sz w:val="28"/>
                <w:szCs w:val="28"/>
                <w:lang w:val="uk-UA"/>
              </w:rPr>
              <w:t>о</w:t>
            </w:r>
            <w:r w:rsidRPr="00005B67">
              <w:rPr>
                <w:rFonts w:ascii="Times New Roman" w:hAnsi="Times New Roman"/>
                <w:color w:val="000000"/>
                <w:sz w:val="28"/>
                <w:szCs w:val="28"/>
                <w:lang w:val="uk-UA"/>
              </w:rPr>
              <w:t xml:space="preserve"> б</w:t>
            </w:r>
            <w:r>
              <w:rPr>
                <w:rFonts w:ascii="Times New Roman" w:hAnsi="Times New Roman"/>
                <w:color w:val="000000"/>
                <w:sz w:val="28"/>
                <w:szCs w:val="28"/>
                <w:lang w:val="uk-UA"/>
              </w:rPr>
              <w:t>і</w:t>
            </w:r>
            <w:r w:rsidRPr="00005B67">
              <w:rPr>
                <w:rFonts w:ascii="Times New Roman" w:hAnsi="Times New Roman"/>
                <w:color w:val="000000"/>
                <w:sz w:val="28"/>
                <w:szCs w:val="28"/>
                <w:lang w:val="uk-UA"/>
              </w:rPr>
              <w:t>дн</w:t>
            </w:r>
            <w:r>
              <w:rPr>
                <w:rFonts w:ascii="Times New Roman" w:hAnsi="Times New Roman"/>
                <w:color w:val="000000"/>
                <w:sz w:val="28"/>
                <w:szCs w:val="28"/>
                <w:lang w:val="uk-UA"/>
              </w:rPr>
              <w:t>и</w:t>
            </w:r>
            <w:r w:rsidRPr="00005B67">
              <w:rPr>
                <w:rFonts w:ascii="Times New Roman" w:hAnsi="Times New Roman"/>
                <w:color w:val="000000"/>
                <w:sz w:val="28"/>
                <w:szCs w:val="28"/>
                <w:lang w:val="uk-UA"/>
              </w:rPr>
              <w:t>м. Нер</w:t>
            </w:r>
            <w:r>
              <w:rPr>
                <w:rFonts w:ascii="Times New Roman" w:hAnsi="Times New Roman"/>
                <w:color w:val="000000"/>
                <w:sz w:val="28"/>
                <w:szCs w:val="28"/>
                <w:lang w:val="uk-UA"/>
              </w:rPr>
              <w:t>і</w:t>
            </w:r>
            <w:r w:rsidRPr="00005B67">
              <w:rPr>
                <w:rFonts w:ascii="Times New Roman" w:hAnsi="Times New Roman"/>
                <w:color w:val="000000"/>
                <w:sz w:val="28"/>
                <w:szCs w:val="28"/>
                <w:lang w:val="uk-UA"/>
              </w:rPr>
              <w:t xml:space="preserve">дко пацієнт </w:t>
            </w:r>
            <w:r>
              <w:rPr>
                <w:rFonts w:ascii="Times New Roman" w:hAnsi="Times New Roman"/>
                <w:color w:val="000000"/>
                <w:sz w:val="28"/>
                <w:szCs w:val="28"/>
                <w:lang w:val="uk-UA"/>
              </w:rPr>
              <w:t xml:space="preserve">відчуває </w:t>
            </w:r>
            <w:r w:rsidRPr="00005B67">
              <w:rPr>
                <w:rFonts w:ascii="Times New Roman" w:hAnsi="Times New Roman"/>
                <w:color w:val="000000"/>
                <w:sz w:val="28"/>
                <w:szCs w:val="28"/>
                <w:lang w:val="uk-UA"/>
              </w:rPr>
              <w:t>я</w:t>
            </w:r>
            <w:r>
              <w:rPr>
                <w:rFonts w:ascii="Times New Roman" w:hAnsi="Times New Roman"/>
                <w:color w:val="000000"/>
                <w:sz w:val="28"/>
                <w:szCs w:val="28"/>
                <w:lang w:val="uk-UA"/>
              </w:rPr>
              <w:t xml:space="preserve">скраво </w:t>
            </w:r>
            <w:r w:rsidRPr="00005B67">
              <w:rPr>
                <w:rFonts w:ascii="Times New Roman" w:hAnsi="Times New Roman"/>
                <w:color w:val="000000"/>
                <w:sz w:val="28"/>
                <w:szCs w:val="28"/>
                <w:lang w:val="uk-UA"/>
              </w:rPr>
              <w:t>в</w:t>
            </w:r>
            <w:r>
              <w:rPr>
                <w:rFonts w:ascii="Times New Roman" w:hAnsi="Times New Roman"/>
                <w:color w:val="000000"/>
                <w:sz w:val="28"/>
                <w:szCs w:val="28"/>
                <w:lang w:val="uk-UA"/>
              </w:rPr>
              <w:t>и</w:t>
            </w:r>
            <w:r w:rsidRPr="00005B67">
              <w:rPr>
                <w:rFonts w:ascii="Times New Roman" w:hAnsi="Times New Roman"/>
                <w:color w:val="000000"/>
                <w:sz w:val="28"/>
                <w:szCs w:val="28"/>
                <w:lang w:val="uk-UA"/>
              </w:rPr>
              <w:t>ражен</w:t>
            </w:r>
            <w:r>
              <w:rPr>
                <w:rFonts w:ascii="Times New Roman" w:hAnsi="Times New Roman"/>
                <w:color w:val="000000"/>
                <w:sz w:val="28"/>
                <w:szCs w:val="28"/>
                <w:lang w:val="uk-UA"/>
              </w:rPr>
              <w:t>і</w:t>
            </w:r>
            <w:r w:rsidRPr="00005B67">
              <w:rPr>
                <w:rFonts w:ascii="Times New Roman" w:hAnsi="Times New Roman"/>
                <w:color w:val="000000"/>
                <w:sz w:val="28"/>
                <w:szCs w:val="28"/>
                <w:lang w:val="uk-UA"/>
              </w:rPr>
              <w:t xml:space="preserve"> труднощі </w:t>
            </w:r>
            <w:r>
              <w:rPr>
                <w:rFonts w:ascii="Times New Roman" w:hAnsi="Times New Roman"/>
                <w:color w:val="000000"/>
                <w:sz w:val="28"/>
                <w:szCs w:val="28"/>
                <w:lang w:val="uk-UA"/>
              </w:rPr>
              <w:t>в</w:t>
            </w:r>
            <w:r w:rsidRPr="00005B67">
              <w:rPr>
                <w:rFonts w:ascii="Times New Roman" w:hAnsi="Times New Roman"/>
                <w:color w:val="000000"/>
                <w:sz w:val="28"/>
                <w:szCs w:val="28"/>
                <w:lang w:val="uk-UA"/>
              </w:rPr>
              <w:t xml:space="preserve"> по</w:t>
            </w:r>
            <w:r>
              <w:rPr>
                <w:rFonts w:ascii="Times New Roman" w:hAnsi="Times New Roman"/>
                <w:color w:val="000000"/>
                <w:sz w:val="28"/>
                <w:szCs w:val="28"/>
                <w:lang w:val="uk-UA"/>
              </w:rPr>
              <w:t>шуках</w:t>
            </w:r>
            <w:r w:rsidRPr="00005B67">
              <w:rPr>
                <w:rFonts w:ascii="Times New Roman" w:hAnsi="Times New Roman"/>
                <w:color w:val="000000"/>
                <w:sz w:val="28"/>
                <w:szCs w:val="28"/>
                <w:lang w:val="uk-UA"/>
              </w:rPr>
              <w:t xml:space="preserve"> </w:t>
            </w:r>
            <w:r>
              <w:rPr>
                <w:rFonts w:ascii="Times New Roman" w:hAnsi="Times New Roman"/>
                <w:color w:val="000000"/>
                <w:sz w:val="28"/>
                <w:szCs w:val="28"/>
                <w:lang w:val="uk-UA"/>
              </w:rPr>
              <w:t>потріб</w:t>
            </w:r>
            <w:r w:rsidRPr="00005B67">
              <w:rPr>
                <w:rFonts w:ascii="Times New Roman" w:hAnsi="Times New Roman"/>
                <w:color w:val="000000"/>
                <w:sz w:val="28"/>
                <w:szCs w:val="28"/>
                <w:lang w:val="uk-UA"/>
              </w:rPr>
              <w:t>ного сл</w:t>
            </w:r>
            <w:r>
              <w:rPr>
                <w:rFonts w:ascii="Times New Roman" w:hAnsi="Times New Roman"/>
                <w:color w:val="000000"/>
                <w:sz w:val="28"/>
                <w:szCs w:val="28"/>
                <w:lang w:val="uk-UA"/>
              </w:rPr>
              <w:t>о</w:t>
            </w:r>
            <w:r w:rsidRPr="00005B67">
              <w:rPr>
                <w:rFonts w:ascii="Times New Roman" w:hAnsi="Times New Roman"/>
                <w:color w:val="000000"/>
                <w:sz w:val="28"/>
                <w:szCs w:val="28"/>
                <w:lang w:val="uk-UA"/>
              </w:rPr>
              <w:t>ва, замін</w:t>
            </w:r>
            <w:r>
              <w:rPr>
                <w:rFonts w:ascii="Times New Roman" w:hAnsi="Times New Roman"/>
                <w:color w:val="000000"/>
                <w:sz w:val="28"/>
                <w:szCs w:val="28"/>
                <w:lang w:val="uk-UA"/>
              </w:rPr>
              <w:t>юючи</w:t>
            </w:r>
            <w:r w:rsidRPr="00005B67">
              <w:rPr>
                <w:rFonts w:ascii="Times New Roman" w:hAnsi="Times New Roman"/>
                <w:color w:val="000000"/>
                <w:sz w:val="28"/>
                <w:szCs w:val="28"/>
                <w:lang w:val="uk-UA"/>
              </w:rPr>
              <w:t xml:space="preserve"> його опис</w:t>
            </w:r>
            <w:r>
              <w:rPr>
                <w:rFonts w:ascii="Times New Roman" w:hAnsi="Times New Roman"/>
                <w:color w:val="000000"/>
                <w:sz w:val="28"/>
                <w:szCs w:val="28"/>
                <w:lang w:val="uk-UA"/>
              </w:rPr>
              <w:t>ом</w:t>
            </w:r>
            <w:r w:rsidRPr="00005B67">
              <w:rPr>
                <w:rFonts w:ascii="Times New Roman" w:hAnsi="Times New Roman"/>
                <w:color w:val="000000"/>
                <w:sz w:val="28"/>
                <w:szCs w:val="28"/>
                <w:lang w:val="uk-UA"/>
              </w:rPr>
              <w:t xml:space="preserve"> функц</w:t>
            </w:r>
            <w:r>
              <w:rPr>
                <w:rFonts w:ascii="Times New Roman" w:hAnsi="Times New Roman"/>
                <w:color w:val="000000"/>
                <w:sz w:val="28"/>
                <w:szCs w:val="28"/>
                <w:lang w:val="uk-UA"/>
              </w:rPr>
              <w:t>і</w:t>
            </w:r>
            <w:r w:rsidRPr="00005B67">
              <w:rPr>
                <w:rFonts w:ascii="Times New Roman" w:hAnsi="Times New Roman"/>
                <w:color w:val="000000"/>
                <w:sz w:val="28"/>
                <w:szCs w:val="28"/>
                <w:lang w:val="uk-UA"/>
              </w:rPr>
              <w:t xml:space="preserve">й або </w:t>
            </w:r>
            <w:r>
              <w:rPr>
                <w:rFonts w:ascii="Times New Roman" w:hAnsi="Times New Roman"/>
                <w:color w:val="000000"/>
                <w:sz w:val="28"/>
                <w:szCs w:val="28"/>
                <w:lang w:val="uk-UA"/>
              </w:rPr>
              <w:t>о</w:t>
            </w:r>
            <w:r w:rsidRPr="00005B67">
              <w:rPr>
                <w:rFonts w:ascii="Times New Roman" w:hAnsi="Times New Roman"/>
                <w:color w:val="000000"/>
                <w:sz w:val="28"/>
                <w:szCs w:val="28"/>
                <w:lang w:val="uk-UA"/>
              </w:rPr>
              <w:t>знак предмета, вербальн</w:t>
            </w:r>
            <w:r>
              <w:rPr>
                <w:rFonts w:ascii="Times New Roman" w:hAnsi="Times New Roman"/>
                <w:color w:val="000000"/>
                <w:sz w:val="28"/>
                <w:szCs w:val="28"/>
                <w:lang w:val="uk-UA"/>
              </w:rPr>
              <w:t>и</w:t>
            </w:r>
            <w:r w:rsidRPr="00005B67">
              <w:rPr>
                <w:rFonts w:ascii="Times New Roman" w:hAnsi="Times New Roman"/>
                <w:color w:val="000000"/>
                <w:sz w:val="28"/>
                <w:szCs w:val="28"/>
                <w:lang w:val="uk-UA"/>
              </w:rPr>
              <w:t xml:space="preserve">ми парафазіями з того </w:t>
            </w:r>
            <w:r>
              <w:rPr>
                <w:rFonts w:ascii="Times New Roman" w:hAnsi="Times New Roman"/>
                <w:color w:val="000000"/>
                <w:sz w:val="28"/>
                <w:szCs w:val="28"/>
                <w:lang w:val="uk-UA"/>
              </w:rPr>
              <w:t>самого</w:t>
            </w:r>
            <w:r w:rsidRPr="00005B67">
              <w:rPr>
                <w:rFonts w:ascii="Times New Roman" w:hAnsi="Times New Roman"/>
                <w:color w:val="000000"/>
                <w:sz w:val="28"/>
                <w:szCs w:val="28"/>
                <w:lang w:val="uk-UA"/>
              </w:rPr>
              <w:t xml:space="preserve"> семантичного поля. Б</w:t>
            </w:r>
            <w:r>
              <w:rPr>
                <w:rFonts w:ascii="Times New Roman" w:hAnsi="Times New Roman"/>
                <w:color w:val="000000"/>
                <w:sz w:val="28"/>
                <w:szCs w:val="28"/>
                <w:lang w:val="uk-UA"/>
              </w:rPr>
              <w:t>і</w:t>
            </w:r>
            <w:r w:rsidRPr="00005B67">
              <w:rPr>
                <w:rFonts w:ascii="Times New Roman" w:hAnsi="Times New Roman"/>
                <w:color w:val="000000"/>
                <w:sz w:val="28"/>
                <w:szCs w:val="28"/>
                <w:lang w:val="uk-UA"/>
              </w:rPr>
              <w:t>дн</w:t>
            </w:r>
            <w:r>
              <w:rPr>
                <w:rFonts w:ascii="Times New Roman" w:hAnsi="Times New Roman"/>
                <w:color w:val="000000"/>
                <w:sz w:val="28"/>
                <w:szCs w:val="28"/>
                <w:lang w:val="uk-UA"/>
              </w:rPr>
              <w:t>і</w:t>
            </w:r>
            <w:r w:rsidRPr="00005B67">
              <w:rPr>
                <w:rFonts w:ascii="Times New Roman" w:hAnsi="Times New Roman"/>
                <w:color w:val="000000"/>
                <w:sz w:val="28"/>
                <w:szCs w:val="28"/>
                <w:lang w:val="uk-UA"/>
              </w:rPr>
              <w:t>сть лексики в</w:t>
            </w:r>
            <w:r>
              <w:rPr>
                <w:rFonts w:ascii="Times New Roman" w:hAnsi="Times New Roman"/>
                <w:color w:val="000000"/>
                <w:sz w:val="28"/>
                <w:szCs w:val="28"/>
                <w:lang w:val="uk-UA"/>
              </w:rPr>
              <w:t>и</w:t>
            </w:r>
            <w:r w:rsidRPr="00005B67">
              <w:rPr>
                <w:rFonts w:ascii="Times New Roman" w:hAnsi="Times New Roman"/>
                <w:color w:val="000000"/>
                <w:sz w:val="28"/>
                <w:szCs w:val="28"/>
                <w:lang w:val="uk-UA"/>
              </w:rPr>
              <w:t>ража</w:t>
            </w:r>
            <w:r>
              <w:rPr>
                <w:rFonts w:ascii="Times New Roman" w:hAnsi="Times New Roman"/>
                <w:color w:val="000000"/>
                <w:sz w:val="28"/>
                <w:szCs w:val="28"/>
                <w:lang w:val="uk-UA"/>
              </w:rPr>
              <w:t>є</w:t>
            </w:r>
            <w:r w:rsidRPr="00005B67">
              <w:rPr>
                <w:rFonts w:ascii="Times New Roman" w:hAnsi="Times New Roman"/>
                <w:color w:val="000000"/>
                <w:sz w:val="28"/>
                <w:szCs w:val="28"/>
                <w:lang w:val="uk-UA"/>
              </w:rPr>
              <w:t>т</w:t>
            </w:r>
            <w:r>
              <w:rPr>
                <w:rFonts w:ascii="Times New Roman" w:hAnsi="Times New Roman"/>
                <w:color w:val="000000"/>
                <w:sz w:val="28"/>
                <w:szCs w:val="28"/>
                <w:lang w:val="uk-UA"/>
              </w:rPr>
              <w:t>ь</w:t>
            </w:r>
            <w:r w:rsidRPr="00005B67">
              <w:rPr>
                <w:rFonts w:ascii="Times New Roman" w:hAnsi="Times New Roman"/>
                <w:color w:val="000000"/>
                <w:sz w:val="28"/>
                <w:szCs w:val="28"/>
                <w:lang w:val="uk-UA"/>
              </w:rPr>
              <w:t xml:space="preserve">ся в </w:t>
            </w:r>
            <w:r>
              <w:rPr>
                <w:rFonts w:ascii="Times New Roman" w:hAnsi="Times New Roman"/>
                <w:color w:val="000000"/>
                <w:sz w:val="28"/>
                <w:szCs w:val="28"/>
                <w:lang w:val="uk-UA"/>
              </w:rPr>
              <w:t xml:space="preserve">нечастому використанні </w:t>
            </w:r>
            <w:r w:rsidRPr="00005B67">
              <w:rPr>
                <w:rFonts w:ascii="Times New Roman" w:hAnsi="Times New Roman"/>
                <w:color w:val="000000"/>
                <w:sz w:val="28"/>
                <w:szCs w:val="28"/>
                <w:lang w:val="uk-UA"/>
              </w:rPr>
              <w:t>при</w:t>
            </w:r>
            <w:r>
              <w:rPr>
                <w:rFonts w:ascii="Times New Roman" w:hAnsi="Times New Roman"/>
                <w:color w:val="000000"/>
                <w:sz w:val="28"/>
                <w:szCs w:val="28"/>
                <w:lang w:val="uk-UA"/>
              </w:rPr>
              <w:t>кметників</w:t>
            </w:r>
            <w:r w:rsidRPr="00005B67">
              <w:rPr>
                <w:rFonts w:ascii="Times New Roman" w:hAnsi="Times New Roman"/>
                <w:color w:val="000000"/>
                <w:sz w:val="28"/>
                <w:szCs w:val="28"/>
                <w:lang w:val="uk-UA"/>
              </w:rPr>
              <w:t xml:space="preserve">, </w:t>
            </w:r>
            <w:r>
              <w:rPr>
                <w:rFonts w:ascii="Times New Roman" w:hAnsi="Times New Roman"/>
                <w:color w:val="000000"/>
                <w:sz w:val="28"/>
                <w:szCs w:val="28"/>
                <w:lang w:val="uk-UA"/>
              </w:rPr>
              <w:t>прислівників</w:t>
            </w:r>
            <w:r w:rsidRPr="00005B67">
              <w:rPr>
                <w:rFonts w:ascii="Times New Roman" w:hAnsi="Times New Roman"/>
                <w:color w:val="000000"/>
                <w:sz w:val="28"/>
                <w:szCs w:val="28"/>
                <w:lang w:val="uk-UA"/>
              </w:rPr>
              <w:t>, опис</w:t>
            </w:r>
            <w:r>
              <w:rPr>
                <w:rFonts w:ascii="Times New Roman" w:hAnsi="Times New Roman"/>
                <w:color w:val="000000"/>
                <w:sz w:val="28"/>
                <w:szCs w:val="28"/>
                <w:lang w:val="uk-UA"/>
              </w:rPr>
              <w:t>ови</w:t>
            </w:r>
            <w:r w:rsidRPr="00005B67">
              <w:rPr>
                <w:rFonts w:ascii="Times New Roman" w:hAnsi="Times New Roman"/>
                <w:color w:val="000000"/>
                <w:sz w:val="28"/>
                <w:szCs w:val="28"/>
                <w:lang w:val="uk-UA"/>
              </w:rPr>
              <w:t xml:space="preserve">х </w:t>
            </w:r>
            <w:r>
              <w:rPr>
                <w:rFonts w:ascii="Times New Roman" w:hAnsi="Times New Roman"/>
                <w:color w:val="000000"/>
                <w:sz w:val="28"/>
                <w:szCs w:val="28"/>
                <w:lang w:val="uk-UA"/>
              </w:rPr>
              <w:t>зворотів</w:t>
            </w:r>
            <w:r w:rsidRPr="00005B67">
              <w:rPr>
                <w:rFonts w:ascii="Times New Roman" w:hAnsi="Times New Roman"/>
                <w:color w:val="000000"/>
                <w:sz w:val="28"/>
                <w:szCs w:val="28"/>
                <w:lang w:val="uk-UA"/>
              </w:rPr>
              <w:t xml:space="preserve">, </w:t>
            </w:r>
            <w:r>
              <w:rPr>
                <w:rFonts w:ascii="Times New Roman" w:hAnsi="Times New Roman"/>
                <w:color w:val="000000"/>
                <w:sz w:val="28"/>
                <w:szCs w:val="28"/>
                <w:lang w:val="uk-UA"/>
              </w:rPr>
              <w:t>діє</w:t>
            </w:r>
            <w:r w:rsidRPr="00005B67">
              <w:rPr>
                <w:rFonts w:ascii="Times New Roman" w:hAnsi="Times New Roman"/>
                <w:color w:val="000000"/>
                <w:sz w:val="28"/>
                <w:szCs w:val="28"/>
                <w:lang w:val="uk-UA"/>
              </w:rPr>
              <w:t>при</w:t>
            </w:r>
            <w:r>
              <w:rPr>
                <w:rFonts w:ascii="Times New Roman" w:hAnsi="Times New Roman"/>
                <w:color w:val="000000"/>
                <w:sz w:val="28"/>
                <w:szCs w:val="28"/>
                <w:lang w:val="uk-UA"/>
              </w:rPr>
              <w:t>слівникових і</w:t>
            </w:r>
            <w:r w:rsidRPr="00005B67">
              <w:rPr>
                <w:rFonts w:ascii="Times New Roman" w:hAnsi="Times New Roman"/>
                <w:color w:val="000000"/>
                <w:sz w:val="28"/>
                <w:szCs w:val="28"/>
                <w:lang w:val="uk-UA"/>
              </w:rPr>
              <w:t xml:space="preserve"> </w:t>
            </w:r>
            <w:r>
              <w:rPr>
                <w:rFonts w:ascii="Times New Roman" w:hAnsi="Times New Roman"/>
                <w:color w:val="000000"/>
                <w:sz w:val="28"/>
                <w:szCs w:val="28"/>
                <w:lang w:val="uk-UA"/>
              </w:rPr>
              <w:t>дієприкметникових зв</w:t>
            </w:r>
            <w:r w:rsidRPr="00005B67">
              <w:rPr>
                <w:rFonts w:ascii="Times New Roman" w:hAnsi="Times New Roman"/>
                <w:color w:val="000000"/>
                <w:sz w:val="28"/>
                <w:szCs w:val="28"/>
                <w:lang w:val="uk-UA"/>
              </w:rPr>
              <w:t>орот</w:t>
            </w:r>
            <w:r>
              <w:rPr>
                <w:rFonts w:ascii="Times New Roman" w:hAnsi="Times New Roman"/>
                <w:color w:val="000000"/>
                <w:sz w:val="28"/>
                <w:szCs w:val="28"/>
                <w:lang w:val="uk-UA"/>
              </w:rPr>
              <w:t>і</w:t>
            </w:r>
            <w:r w:rsidRPr="00005B67">
              <w:rPr>
                <w:rFonts w:ascii="Times New Roman" w:hAnsi="Times New Roman"/>
                <w:color w:val="000000"/>
                <w:sz w:val="28"/>
                <w:szCs w:val="28"/>
                <w:lang w:val="uk-UA"/>
              </w:rPr>
              <w:t>в, п</w:t>
            </w:r>
            <w:r>
              <w:rPr>
                <w:rFonts w:ascii="Times New Roman" w:hAnsi="Times New Roman"/>
                <w:color w:val="000000"/>
                <w:sz w:val="28"/>
                <w:szCs w:val="28"/>
                <w:lang w:val="uk-UA"/>
              </w:rPr>
              <w:t>рислів</w:t>
            </w:r>
            <w:r w:rsidRPr="009B5925">
              <w:rPr>
                <w:rFonts w:ascii="Times New Roman" w:hAnsi="Times New Roman"/>
                <w:color w:val="000000"/>
                <w:sz w:val="28"/>
                <w:szCs w:val="28"/>
                <w:lang w:val="uk-UA"/>
              </w:rPr>
              <w:t>’</w:t>
            </w:r>
            <w:r>
              <w:rPr>
                <w:rFonts w:ascii="Times New Roman" w:hAnsi="Times New Roman"/>
                <w:color w:val="000000"/>
                <w:sz w:val="28"/>
                <w:szCs w:val="28"/>
                <w:lang w:val="uk-UA"/>
              </w:rPr>
              <w:t>їв</w:t>
            </w:r>
            <w:r w:rsidRPr="00005B67">
              <w:rPr>
                <w:rFonts w:ascii="Times New Roman" w:hAnsi="Times New Roman"/>
                <w:color w:val="000000"/>
                <w:sz w:val="28"/>
                <w:szCs w:val="28"/>
                <w:lang w:val="uk-UA"/>
              </w:rPr>
              <w:t>, п</w:t>
            </w:r>
            <w:r>
              <w:rPr>
                <w:rFonts w:ascii="Times New Roman" w:hAnsi="Times New Roman"/>
                <w:color w:val="000000"/>
                <w:sz w:val="28"/>
                <w:szCs w:val="28"/>
                <w:lang w:val="uk-UA"/>
              </w:rPr>
              <w:t>риказок</w:t>
            </w:r>
            <w:r w:rsidRPr="00005B67">
              <w:rPr>
                <w:rFonts w:ascii="Times New Roman" w:hAnsi="Times New Roman"/>
                <w:color w:val="000000"/>
                <w:sz w:val="28"/>
                <w:szCs w:val="28"/>
                <w:lang w:val="uk-UA"/>
              </w:rPr>
              <w:t xml:space="preserve">, </w:t>
            </w:r>
            <w:r>
              <w:rPr>
                <w:rFonts w:ascii="Times New Roman" w:hAnsi="Times New Roman"/>
                <w:color w:val="000000"/>
                <w:sz w:val="28"/>
                <w:szCs w:val="28"/>
                <w:lang w:val="uk-UA"/>
              </w:rPr>
              <w:t>у</w:t>
            </w:r>
            <w:r w:rsidRPr="00005B67">
              <w:rPr>
                <w:rFonts w:ascii="Times New Roman" w:hAnsi="Times New Roman"/>
                <w:color w:val="000000"/>
                <w:sz w:val="28"/>
                <w:szCs w:val="28"/>
                <w:lang w:val="uk-UA"/>
              </w:rPr>
              <w:t xml:space="preserve"> по</w:t>
            </w:r>
            <w:r>
              <w:rPr>
                <w:rFonts w:ascii="Times New Roman" w:hAnsi="Times New Roman"/>
                <w:color w:val="000000"/>
                <w:sz w:val="28"/>
                <w:szCs w:val="28"/>
                <w:lang w:val="uk-UA"/>
              </w:rPr>
              <w:t>шу</w:t>
            </w:r>
            <w:r w:rsidRPr="00005B67">
              <w:rPr>
                <w:rFonts w:ascii="Times New Roman" w:hAnsi="Times New Roman"/>
                <w:color w:val="000000"/>
                <w:sz w:val="28"/>
                <w:szCs w:val="28"/>
                <w:lang w:val="uk-UA"/>
              </w:rPr>
              <w:t xml:space="preserve">ках </w:t>
            </w:r>
            <w:r>
              <w:rPr>
                <w:rFonts w:ascii="Times New Roman" w:hAnsi="Times New Roman"/>
                <w:color w:val="000000"/>
                <w:sz w:val="28"/>
                <w:szCs w:val="28"/>
                <w:lang w:val="uk-UA"/>
              </w:rPr>
              <w:t>і</w:t>
            </w:r>
            <w:r w:rsidRPr="00005B67">
              <w:rPr>
                <w:rFonts w:ascii="Times New Roman" w:hAnsi="Times New Roman"/>
                <w:color w:val="000000"/>
                <w:sz w:val="28"/>
                <w:szCs w:val="28"/>
                <w:lang w:val="uk-UA"/>
              </w:rPr>
              <w:t xml:space="preserve"> труднощ</w:t>
            </w:r>
            <w:r>
              <w:rPr>
                <w:rFonts w:ascii="Times New Roman" w:hAnsi="Times New Roman"/>
                <w:color w:val="000000"/>
                <w:sz w:val="28"/>
                <w:szCs w:val="28"/>
                <w:lang w:val="uk-UA"/>
              </w:rPr>
              <w:t>ах</w:t>
            </w:r>
            <w:r w:rsidRPr="00005B67">
              <w:rPr>
                <w:rFonts w:ascii="Times New Roman" w:hAnsi="Times New Roman"/>
                <w:color w:val="000000"/>
                <w:sz w:val="28"/>
                <w:szCs w:val="28"/>
                <w:lang w:val="uk-UA"/>
              </w:rPr>
              <w:t xml:space="preserve"> </w:t>
            </w:r>
            <w:r>
              <w:rPr>
                <w:rFonts w:ascii="Times New Roman" w:hAnsi="Times New Roman"/>
                <w:color w:val="000000"/>
                <w:sz w:val="28"/>
                <w:szCs w:val="28"/>
                <w:lang w:val="uk-UA"/>
              </w:rPr>
              <w:t xml:space="preserve">віднайдення </w:t>
            </w:r>
            <w:r w:rsidRPr="00005B67">
              <w:rPr>
                <w:rFonts w:ascii="Times New Roman" w:hAnsi="Times New Roman"/>
                <w:color w:val="000000"/>
                <w:sz w:val="28"/>
                <w:szCs w:val="28"/>
                <w:lang w:val="uk-UA"/>
              </w:rPr>
              <w:t xml:space="preserve">точного або </w:t>
            </w:r>
            <w:r>
              <w:rPr>
                <w:rFonts w:ascii="Times New Roman" w:hAnsi="Times New Roman"/>
                <w:color w:val="000000"/>
                <w:sz w:val="28"/>
                <w:szCs w:val="28"/>
                <w:lang w:val="uk-UA"/>
              </w:rPr>
              <w:t xml:space="preserve">влучного </w:t>
            </w:r>
            <w:r w:rsidRPr="00005B67">
              <w:rPr>
                <w:rFonts w:ascii="Times New Roman" w:hAnsi="Times New Roman"/>
                <w:color w:val="000000"/>
                <w:sz w:val="28"/>
                <w:szCs w:val="28"/>
                <w:lang w:val="uk-UA"/>
              </w:rPr>
              <w:t>сл</w:t>
            </w:r>
            <w:r>
              <w:rPr>
                <w:rFonts w:ascii="Times New Roman" w:hAnsi="Times New Roman"/>
                <w:color w:val="000000"/>
                <w:sz w:val="28"/>
                <w:szCs w:val="28"/>
                <w:lang w:val="uk-UA"/>
              </w:rPr>
              <w:t>о</w:t>
            </w:r>
            <w:r w:rsidRPr="00005B67">
              <w:rPr>
                <w:rFonts w:ascii="Times New Roman" w:hAnsi="Times New Roman"/>
                <w:color w:val="000000"/>
                <w:sz w:val="28"/>
                <w:szCs w:val="28"/>
                <w:lang w:val="uk-UA"/>
              </w:rPr>
              <w:t>ва, т</w:t>
            </w:r>
            <w:r>
              <w:rPr>
                <w:rFonts w:ascii="Times New Roman" w:hAnsi="Times New Roman"/>
                <w:color w:val="000000"/>
                <w:sz w:val="28"/>
                <w:szCs w:val="28"/>
                <w:lang w:val="uk-UA"/>
              </w:rPr>
              <w:t>обто</w:t>
            </w:r>
            <w:r w:rsidRPr="00005B67">
              <w:rPr>
                <w:rFonts w:ascii="Times New Roman" w:hAnsi="Times New Roman"/>
                <w:color w:val="000000"/>
                <w:sz w:val="28"/>
                <w:szCs w:val="28"/>
                <w:lang w:val="uk-UA"/>
              </w:rPr>
              <w:t xml:space="preserve"> </w:t>
            </w:r>
            <w:r>
              <w:rPr>
                <w:rFonts w:ascii="Times New Roman" w:hAnsi="Times New Roman"/>
                <w:color w:val="000000"/>
                <w:sz w:val="28"/>
                <w:szCs w:val="28"/>
                <w:lang w:val="uk-UA"/>
              </w:rPr>
              <w:t xml:space="preserve">вживання </w:t>
            </w:r>
            <w:r w:rsidRPr="00005B67">
              <w:rPr>
                <w:rFonts w:ascii="Times New Roman" w:hAnsi="Times New Roman"/>
                <w:color w:val="000000"/>
                <w:sz w:val="28"/>
                <w:szCs w:val="28"/>
                <w:lang w:val="uk-UA"/>
              </w:rPr>
              <w:t>т</w:t>
            </w:r>
            <w:r>
              <w:rPr>
                <w:rFonts w:ascii="Times New Roman" w:hAnsi="Times New Roman"/>
                <w:color w:val="000000"/>
                <w:sz w:val="28"/>
                <w:szCs w:val="28"/>
                <w:lang w:val="uk-UA"/>
              </w:rPr>
              <w:t>и</w:t>
            </w:r>
            <w:r w:rsidRPr="00005B67">
              <w:rPr>
                <w:rFonts w:ascii="Times New Roman" w:hAnsi="Times New Roman"/>
                <w:color w:val="000000"/>
                <w:sz w:val="28"/>
                <w:szCs w:val="28"/>
                <w:lang w:val="uk-UA"/>
              </w:rPr>
              <w:t xml:space="preserve">х </w:t>
            </w:r>
            <w:r>
              <w:rPr>
                <w:rFonts w:ascii="Times New Roman" w:hAnsi="Times New Roman"/>
                <w:color w:val="000000"/>
                <w:sz w:val="28"/>
                <w:szCs w:val="28"/>
                <w:lang w:val="uk-UA"/>
              </w:rPr>
              <w:t>засобів мови</w:t>
            </w:r>
            <w:r w:rsidRPr="00005B67">
              <w:rPr>
                <w:rFonts w:ascii="Times New Roman" w:hAnsi="Times New Roman"/>
                <w:color w:val="000000"/>
                <w:sz w:val="28"/>
                <w:szCs w:val="28"/>
                <w:lang w:val="uk-UA"/>
              </w:rPr>
              <w:t xml:space="preserve">, </w:t>
            </w:r>
            <w:r>
              <w:rPr>
                <w:rFonts w:ascii="Times New Roman" w:hAnsi="Times New Roman"/>
                <w:color w:val="000000"/>
                <w:sz w:val="28"/>
                <w:szCs w:val="28"/>
                <w:lang w:val="uk-UA"/>
              </w:rPr>
              <w:t>я</w:t>
            </w:r>
            <w:r w:rsidRPr="00005B67">
              <w:rPr>
                <w:rFonts w:ascii="Times New Roman" w:hAnsi="Times New Roman"/>
                <w:color w:val="000000"/>
                <w:sz w:val="28"/>
                <w:szCs w:val="28"/>
                <w:lang w:val="uk-UA"/>
              </w:rPr>
              <w:t>к</w:t>
            </w:r>
            <w:r>
              <w:rPr>
                <w:rFonts w:ascii="Times New Roman" w:hAnsi="Times New Roman"/>
                <w:color w:val="000000"/>
                <w:sz w:val="28"/>
                <w:szCs w:val="28"/>
                <w:lang w:val="uk-UA"/>
              </w:rPr>
              <w:t>и</w:t>
            </w:r>
            <w:r w:rsidRPr="00005B67">
              <w:rPr>
                <w:rFonts w:ascii="Times New Roman" w:hAnsi="Times New Roman"/>
                <w:color w:val="000000"/>
                <w:sz w:val="28"/>
                <w:szCs w:val="28"/>
                <w:lang w:val="uk-UA"/>
              </w:rPr>
              <w:t xml:space="preserve">ми </w:t>
            </w:r>
            <w:r>
              <w:rPr>
                <w:rFonts w:ascii="Times New Roman" w:hAnsi="Times New Roman"/>
                <w:color w:val="000000"/>
                <w:sz w:val="28"/>
                <w:szCs w:val="28"/>
                <w:lang w:val="uk-UA"/>
              </w:rPr>
              <w:t xml:space="preserve">людина </w:t>
            </w:r>
            <w:r w:rsidRPr="00005B67">
              <w:rPr>
                <w:rFonts w:ascii="Times New Roman" w:hAnsi="Times New Roman"/>
                <w:color w:val="000000"/>
                <w:sz w:val="28"/>
                <w:szCs w:val="28"/>
                <w:lang w:val="uk-UA"/>
              </w:rPr>
              <w:t>ов</w:t>
            </w:r>
            <w:r>
              <w:rPr>
                <w:rFonts w:ascii="Times New Roman" w:hAnsi="Times New Roman"/>
                <w:color w:val="000000"/>
                <w:sz w:val="28"/>
                <w:szCs w:val="28"/>
                <w:lang w:val="uk-UA"/>
              </w:rPr>
              <w:t>о</w:t>
            </w:r>
            <w:r w:rsidRPr="00005B67">
              <w:rPr>
                <w:rFonts w:ascii="Times New Roman" w:hAnsi="Times New Roman"/>
                <w:color w:val="000000"/>
                <w:sz w:val="28"/>
                <w:szCs w:val="28"/>
                <w:lang w:val="uk-UA"/>
              </w:rPr>
              <w:t>л</w:t>
            </w:r>
            <w:r>
              <w:rPr>
                <w:rFonts w:ascii="Times New Roman" w:hAnsi="Times New Roman"/>
                <w:color w:val="000000"/>
                <w:sz w:val="28"/>
                <w:szCs w:val="28"/>
                <w:lang w:val="uk-UA"/>
              </w:rPr>
              <w:t>о</w:t>
            </w:r>
            <w:r w:rsidRPr="00005B67">
              <w:rPr>
                <w:rFonts w:ascii="Times New Roman" w:hAnsi="Times New Roman"/>
                <w:color w:val="000000"/>
                <w:sz w:val="28"/>
                <w:szCs w:val="28"/>
                <w:lang w:val="uk-UA"/>
              </w:rPr>
              <w:t>д</w:t>
            </w:r>
            <w:r>
              <w:rPr>
                <w:rFonts w:ascii="Times New Roman" w:hAnsi="Times New Roman"/>
                <w:color w:val="000000"/>
                <w:sz w:val="28"/>
                <w:szCs w:val="28"/>
                <w:lang w:val="uk-UA"/>
              </w:rPr>
              <w:t>і</w:t>
            </w:r>
            <w:r w:rsidRPr="00005B67">
              <w:rPr>
                <w:rFonts w:ascii="Times New Roman" w:hAnsi="Times New Roman"/>
                <w:color w:val="000000"/>
                <w:sz w:val="28"/>
                <w:szCs w:val="28"/>
                <w:lang w:val="uk-UA"/>
              </w:rPr>
              <w:t>ва</w:t>
            </w:r>
            <w:r>
              <w:rPr>
                <w:rFonts w:ascii="Times New Roman" w:hAnsi="Times New Roman"/>
                <w:color w:val="000000"/>
                <w:sz w:val="28"/>
                <w:szCs w:val="28"/>
                <w:lang w:val="uk-UA"/>
              </w:rPr>
              <w:t>є</w:t>
            </w:r>
            <w:r w:rsidRPr="00005B67">
              <w:rPr>
                <w:rFonts w:ascii="Times New Roman" w:hAnsi="Times New Roman"/>
                <w:color w:val="000000"/>
                <w:sz w:val="28"/>
                <w:szCs w:val="28"/>
                <w:lang w:val="uk-UA"/>
              </w:rPr>
              <w:t xml:space="preserve"> </w:t>
            </w:r>
            <w:r>
              <w:rPr>
                <w:rFonts w:ascii="Times New Roman" w:hAnsi="Times New Roman"/>
                <w:color w:val="000000"/>
                <w:sz w:val="28"/>
                <w:szCs w:val="28"/>
                <w:lang w:val="uk-UA"/>
              </w:rPr>
              <w:t>у</w:t>
            </w:r>
            <w:r w:rsidRPr="00005B67">
              <w:rPr>
                <w:rFonts w:ascii="Times New Roman" w:hAnsi="Times New Roman"/>
                <w:color w:val="000000"/>
                <w:sz w:val="28"/>
                <w:szCs w:val="28"/>
                <w:lang w:val="uk-UA"/>
              </w:rPr>
              <w:t xml:space="preserve"> старш</w:t>
            </w:r>
            <w:r>
              <w:rPr>
                <w:rFonts w:ascii="Times New Roman" w:hAnsi="Times New Roman"/>
                <w:color w:val="000000"/>
                <w:sz w:val="28"/>
                <w:szCs w:val="28"/>
                <w:lang w:val="uk-UA"/>
              </w:rPr>
              <w:t>о</w:t>
            </w:r>
            <w:r w:rsidRPr="00005B67">
              <w:rPr>
                <w:rFonts w:ascii="Times New Roman" w:hAnsi="Times New Roman"/>
                <w:color w:val="000000"/>
                <w:sz w:val="28"/>
                <w:szCs w:val="28"/>
                <w:lang w:val="uk-UA"/>
              </w:rPr>
              <w:t>м</w:t>
            </w:r>
            <w:r>
              <w:rPr>
                <w:rFonts w:ascii="Times New Roman" w:hAnsi="Times New Roman"/>
                <w:color w:val="000000"/>
                <w:sz w:val="28"/>
                <w:szCs w:val="28"/>
                <w:lang w:val="uk-UA"/>
              </w:rPr>
              <w:t>у</w:t>
            </w:r>
            <w:r w:rsidRPr="00005B67">
              <w:rPr>
                <w:rFonts w:ascii="Times New Roman" w:hAnsi="Times New Roman"/>
                <w:color w:val="000000"/>
                <w:sz w:val="28"/>
                <w:szCs w:val="28"/>
                <w:lang w:val="uk-UA"/>
              </w:rPr>
              <w:t xml:space="preserve"> шк</w:t>
            </w:r>
            <w:r>
              <w:rPr>
                <w:rFonts w:ascii="Times New Roman" w:hAnsi="Times New Roman"/>
                <w:color w:val="000000"/>
                <w:sz w:val="28"/>
                <w:szCs w:val="28"/>
                <w:lang w:val="uk-UA"/>
              </w:rPr>
              <w:t>і</w:t>
            </w:r>
            <w:r w:rsidRPr="00005B67">
              <w:rPr>
                <w:rFonts w:ascii="Times New Roman" w:hAnsi="Times New Roman"/>
                <w:color w:val="000000"/>
                <w:sz w:val="28"/>
                <w:szCs w:val="28"/>
                <w:lang w:val="uk-UA"/>
              </w:rPr>
              <w:t>льном</w:t>
            </w:r>
            <w:r>
              <w:rPr>
                <w:rFonts w:ascii="Times New Roman" w:hAnsi="Times New Roman"/>
                <w:color w:val="000000"/>
                <w:sz w:val="28"/>
                <w:szCs w:val="28"/>
                <w:lang w:val="uk-UA"/>
              </w:rPr>
              <w:t>у</w:t>
            </w:r>
            <w:r w:rsidRPr="00005B67">
              <w:rPr>
                <w:rFonts w:ascii="Times New Roman" w:hAnsi="Times New Roman"/>
                <w:color w:val="000000"/>
                <w:sz w:val="28"/>
                <w:szCs w:val="28"/>
                <w:lang w:val="uk-UA"/>
              </w:rPr>
              <w:t xml:space="preserve"> </w:t>
            </w:r>
            <w:r>
              <w:rPr>
                <w:rFonts w:ascii="Times New Roman" w:hAnsi="Times New Roman"/>
                <w:color w:val="000000"/>
                <w:sz w:val="28"/>
                <w:szCs w:val="28"/>
                <w:lang w:val="uk-UA"/>
              </w:rPr>
              <w:t>та</w:t>
            </w:r>
            <w:r w:rsidRPr="00005B67">
              <w:rPr>
                <w:rFonts w:ascii="Times New Roman" w:hAnsi="Times New Roman"/>
                <w:color w:val="000000"/>
                <w:sz w:val="28"/>
                <w:szCs w:val="28"/>
                <w:lang w:val="uk-UA"/>
              </w:rPr>
              <w:t xml:space="preserve"> зр</w:t>
            </w:r>
            <w:r>
              <w:rPr>
                <w:rFonts w:ascii="Times New Roman" w:hAnsi="Times New Roman"/>
                <w:color w:val="000000"/>
                <w:sz w:val="28"/>
                <w:szCs w:val="28"/>
                <w:lang w:val="uk-UA"/>
              </w:rPr>
              <w:t>і</w:t>
            </w:r>
            <w:r w:rsidRPr="00005B67">
              <w:rPr>
                <w:rFonts w:ascii="Times New Roman" w:hAnsi="Times New Roman"/>
                <w:color w:val="000000"/>
                <w:sz w:val="28"/>
                <w:szCs w:val="28"/>
                <w:lang w:val="uk-UA"/>
              </w:rPr>
              <w:t>лом</w:t>
            </w:r>
            <w:r>
              <w:rPr>
                <w:rFonts w:ascii="Times New Roman" w:hAnsi="Times New Roman"/>
                <w:color w:val="000000"/>
                <w:sz w:val="28"/>
                <w:szCs w:val="28"/>
                <w:lang w:val="uk-UA"/>
              </w:rPr>
              <w:t>у</w:t>
            </w:r>
            <w:r w:rsidRPr="00005B67">
              <w:rPr>
                <w:rFonts w:ascii="Times New Roman" w:hAnsi="Times New Roman"/>
                <w:color w:val="000000"/>
                <w:sz w:val="28"/>
                <w:szCs w:val="28"/>
                <w:lang w:val="uk-UA"/>
              </w:rPr>
              <w:t xml:space="preserve"> в</w:t>
            </w:r>
            <w:r>
              <w:rPr>
                <w:rFonts w:ascii="Times New Roman" w:hAnsi="Times New Roman"/>
                <w:color w:val="000000"/>
                <w:sz w:val="28"/>
                <w:szCs w:val="28"/>
                <w:lang w:val="uk-UA"/>
              </w:rPr>
              <w:t>іці</w:t>
            </w:r>
            <w:r w:rsidRPr="00005B67">
              <w:rPr>
                <w:rFonts w:ascii="Times New Roman" w:hAnsi="Times New Roman"/>
                <w:color w:val="000000"/>
                <w:sz w:val="28"/>
                <w:szCs w:val="28"/>
                <w:lang w:val="uk-UA"/>
              </w:rPr>
              <w:t>.</w:t>
            </w:r>
          </w:p>
          <w:p w:rsidR="00BD1028" w:rsidRPr="00005B67" w:rsidRDefault="00BD1028" w:rsidP="004F16B7">
            <w:pPr>
              <w:widowControl w:val="0"/>
              <w:shd w:val="clear" w:color="auto" w:fill="FFFFFF"/>
              <w:autoSpaceDE w:val="0"/>
              <w:autoSpaceDN w:val="0"/>
              <w:adjustRightInd w:val="0"/>
              <w:spacing w:after="0" w:line="360" w:lineRule="auto"/>
              <w:ind w:firstLine="720"/>
              <w:jc w:val="both"/>
              <w:rPr>
                <w:rFonts w:ascii="Times New Roman" w:hAnsi="Times New Roman"/>
                <w:sz w:val="28"/>
                <w:szCs w:val="28"/>
                <w:lang w:val="uk-UA"/>
              </w:rPr>
            </w:pPr>
            <w:r w:rsidRPr="00005B67">
              <w:rPr>
                <w:rFonts w:ascii="Times New Roman" w:hAnsi="Times New Roman"/>
                <w:color w:val="000000"/>
                <w:sz w:val="28"/>
                <w:szCs w:val="28"/>
                <w:lang w:val="uk-UA"/>
              </w:rPr>
              <w:t>Пис</w:t>
            </w:r>
            <w:r>
              <w:rPr>
                <w:rFonts w:ascii="Times New Roman" w:hAnsi="Times New Roman"/>
                <w:color w:val="000000"/>
                <w:sz w:val="28"/>
                <w:szCs w:val="28"/>
                <w:lang w:val="uk-UA"/>
              </w:rPr>
              <w:t xml:space="preserve">емне </w:t>
            </w:r>
            <w:r w:rsidRPr="00005B67">
              <w:rPr>
                <w:rFonts w:ascii="Times New Roman" w:hAnsi="Times New Roman"/>
                <w:color w:val="000000"/>
                <w:sz w:val="28"/>
                <w:szCs w:val="28"/>
                <w:lang w:val="uk-UA"/>
              </w:rPr>
              <w:t xml:space="preserve">мовлення </w:t>
            </w:r>
            <w:r>
              <w:rPr>
                <w:rFonts w:ascii="Times New Roman" w:hAnsi="Times New Roman"/>
                <w:color w:val="000000"/>
                <w:sz w:val="28"/>
                <w:szCs w:val="28"/>
                <w:lang w:val="uk-UA"/>
              </w:rPr>
              <w:t xml:space="preserve">вирізняється </w:t>
            </w:r>
            <w:r w:rsidRPr="00005B67">
              <w:rPr>
                <w:rFonts w:ascii="Times New Roman" w:hAnsi="Times New Roman"/>
                <w:color w:val="000000"/>
                <w:sz w:val="28"/>
                <w:szCs w:val="28"/>
                <w:lang w:val="uk-UA"/>
              </w:rPr>
              <w:t>б</w:t>
            </w:r>
            <w:r>
              <w:rPr>
                <w:rFonts w:ascii="Times New Roman" w:hAnsi="Times New Roman"/>
                <w:color w:val="000000"/>
                <w:sz w:val="28"/>
                <w:szCs w:val="28"/>
                <w:lang w:val="uk-UA"/>
              </w:rPr>
              <w:t>і</w:t>
            </w:r>
            <w:r w:rsidRPr="00005B67">
              <w:rPr>
                <w:rFonts w:ascii="Times New Roman" w:hAnsi="Times New Roman"/>
                <w:color w:val="000000"/>
                <w:sz w:val="28"/>
                <w:szCs w:val="28"/>
                <w:lang w:val="uk-UA"/>
              </w:rPr>
              <w:t>дн</w:t>
            </w:r>
            <w:r>
              <w:rPr>
                <w:rFonts w:ascii="Times New Roman" w:hAnsi="Times New Roman"/>
                <w:color w:val="000000"/>
                <w:sz w:val="28"/>
                <w:szCs w:val="28"/>
                <w:lang w:val="uk-UA"/>
              </w:rPr>
              <w:t>і</w:t>
            </w:r>
            <w:r w:rsidRPr="00005B67">
              <w:rPr>
                <w:rFonts w:ascii="Times New Roman" w:hAnsi="Times New Roman"/>
                <w:color w:val="000000"/>
                <w:sz w:val="28"/>
                <w:szCs w:val="28"/>
                <w:lang w:val="uk-UA"/>
              </w:rPr>
              <w:t>стю, стер</w:t>
            </w:r>
            <w:r>
              <w:rPr>
                <w:rFonts w:ascii="Times New Roman" w:hAnsi="Times New Roman"/>
                <w:color w:val="000000"/>
                <w:sz w:val="28"/>
                <w:szCs w:val="28"/>
                <w:lang w:val="uk-UA"/>
              </w:rPr>
              <w:t>е</w:t>
            </w:r>
            <w:r w:rsidRPr="00005B67">
              <w:rPr>
                <w:rFonts w:ascii="Times New Roman" w:hAnsi="Times New Roman"/>
                <w:color w:val="000000"/>
                <w:sz w:val="28"/>
                <w:szCs w:val="28"/>
                <w:lang w:val="uk-UA"/>
              </w:rPr>
              <w:t>отипн</w:t>
            </w:r>
            <w:r>
              <w:rPr>
                <w:rFonts w:ascii="Times New Roman" w:hAnsi="Times New Roman"/>
                <w:color w:val="000000"/>
                <w:sz w:val="28"/>
                <w:szCs w:val="28"/>
                <w:lang w:val="uk-UA"/>
              </w:rPr>
              <w:t>і</w:t>
            </w:r>
            <w:r w:rsidRPr="00005B67">
              <w:rPr>
                <w:rFonts w:ascii="Times New Roman" w:hAnsi="Times New Roman"/>
                <w:color w:val="000000"/>
                <w:sz w:val="28"/>
                <w:szCs w:val="28"/>
                <w:lang w:val="uk-UA"/>
              </w:rPr>
              <w:t>стю синтаксич</w:t>
            </w:r>
            <w:r>
              <w:rPr>
                <w:rFonts w:ascii="Times New Roman" w:hAnsi="Times New Roman"/>
                <w:color w:val="000000"/>
                <w:sz w:val="28"/>
                <w:szCs w:val="28"/>
                <w:lang w:val="uk-UA"/>
              </w:rPr>
              <w:t>н</w:t>
            </w:r>
            <w:r w:rsidRPr="00005B67">
              <w:rPr>
                <w:rFonts w:ascii="Times New Roman" w:hAnsi="Times New Roman"/>
                <w:color w:val="000000"/>
                <w:sz w:val="28"/>
                <w:szCs w:val="28"/>
                <w:lang w:val="uk-UA"/>
              </w:rPr>
              <w:t xml:space="preserve">их форм, </w:t>
            </w:r>
            <w:r>
              <w:rPr>
                <w:rFonts w:ascii="Times New Roman" w:hAnsi="Times New Roman"/>
                <w:color w:val="000000"/>
                <w:sz w:val="28"/>
                <w:szCs w:val="28"/>
                <w:lang w:val="uk-UA"/>
              </w:rPr>
              <w:t>у</w:t>
            </w:r>
            <w:r w:rsidRPr="00005B67">
              <w:rPr>
                <w:rFonts w:ascii="Times New Roman" w:hAnsi="Times New Roman"/>
                <w:color w:val="000000"/>
                <w:sz w:val="28"/>
                <w:szCs w:val="28"/>
                <w:lang w:val="uk-UA"/>
              </w:rPr>
              <w:t xml:space="preserve"> н</w:t>
            </w:r>
            <w:r>
              <w:rPr>
                <w:rFonts w:ascii="Times New Roman" w:hAnsi="Times New Roman"/>
                <w:color w:val="000000"/>
                <w:sz w:val="28"/>
                <w:szCs w:val="28"/>
                <w:lang w:val="uk-UA"/>
              </w:rPr>
              <w:t>ьому</w:t>
            </w:r>
            <w:r w:rsidRPr="00005B67">
              <w:rPr>
                <w:rFonts w:ascii="Times New Roman" w:hAnsi="Times New Roman"/>
                <w:color w:val="000000"/>
                <w:sz w:val="28"/>
                <w:szCs w:val="28"/>
                <w:lang w:val="uk-UA"/>
              </w:rPr>
              <w:t xml:space="preserve"> мало с</w:t>
            </w:r>
            <w:r>
              <w:rPr>
                <w:rFonts w:ascii="Times New Roman" w:hAnsi="Times New Roman"/>
                <w:color w:val="000000"/>
                <w:sz w:val="28"/>
                <w:szCs w:val="28"/>
                <w:lang w:val="uk-UA"/>
              </w:rPr>
              <w:t>к</w:t>
            </w:r>
            <w:r w:rsidRPr="00005B67">
              <w:rPr>
                <w:rFonts w:ascii="Times New Roman" w:hAnsi="Times New Roman"/>
                <w:color w:val="000000"/>
                <w:sz w:val="28"/>
                <w:szCs w:val="28"/>
                <w:lang w:val="uk-UA"/>
              </w:rPr>
              <w:t>л</w:t>
            </w:r>
            <w:r>
              <w:rPr>
                <w:rFonts w:ascii="Times New Roman" w:hAnsi="Times New Roman"/>
                <w:color w:val="000000"/>
                <w:sz w:val="28"/>
                <w:szCs w:val="28"/>
                <w:lang w:val="uk-UA"/>
              </w:rPr>
              <w:t>ад</w:t>
            </w:r>
            <w:r w:rsidRPr="00005B67">
              <w:rPr>
                <w:rFonts w:ascii="Times New Roman" w:hAnsi="Times New Roman"/>
                <w:color w:val="000000"/>
                <w:sz w:val="28"/>
                <w:szCs w:val="28"/>
                <w:lang w:val="uk-UA"/>
              </w:rPr>
              <w:t>нос</w:t>
            </w:r>
            <w:r>
              <w:rPr>
                <w:rFonts w:ascii="Times New Roman" w:hAnsi="Times New Roman"/>
                <w:color w:val="000000"/>
                <w:sz w:val="28"/>
                <w:szCs w:val="28"/>
                <w:lang w:val="uk-UA"/>
              </w:rPr>
              <w:t>урядни</w:t>
            </w:r>
            <w:r w:rsidRPr="00005B67">
              <w:rPr>
                <w:rFonts w:ascii="Times New Roman" w:hAnsi="Times New Roman"/>
                <w:color w:val="000000"/>
                <w:sz w:val="28"/>
                <w:szCs w:val="28"/>
                <w:lang w:val="uk-UA"/>
              </w:rPr>
              <w:t xml:space="preserve">х </w:t>
            </w:r>
            <w:r>
              <w:rPr>
                <w:rFonts w:ascii="Times New Roman" w:hAnsi="Times New Roman"/>
                <w:color w:val="000000"/>
                <w:sz w:val="28"/>
                <w:szCs w:val="28"/>
                <w:lang w:val="uk-UA"/>
              </w:rPr>
              <w:t>і</w:t>
            </w:r>
            <w:r w:rsidRPr="00005B67">
              <w:rPr>
                <w:rFonts w:ascii="Times New Roman" w:hAnsi="Times New Roman"/>
                <w:color w:val="000000"/>
                <w:sz w:val="28"/>
                <w:szCs w:val="28"/>
                <w:lang w:val="uk-UA"/>
              </w:rPr>
              <w:t xml:space="preserve"> с</w:t>
            </w:r>
            <w:r>
              <w:rPr>
                <w:rFonts w:ascii="Times New Roman" w:hAnsi="Times New Roman"/>
                <w:color w:val="000000"/>
                <w:sz w:val="28"/>
                <w:szCs w:val="28"/>
                <w:lang w:val="uk-UA"/>
              </w:rPr>
              <w:t>к</w:t>
            </w:r>
            <w:r w:rsidRPr="00005B67">
              <w:rPr>
                <w:rFonts w:ascii="Times New Roman" w:hAnsi="Times New Roman"/>
                <w:color w:val="000000"/>
                <w:sz w:val="28"/>
                <w:szCs w:val="28"/>
                <w:lang w:val="uk-UA"/>
              </w:rPr>
              <w:t>л</w:t>
            </w:r>
            <w:r>
              <w:rPr>
                <w:rFonts w:ascii="Times New Roman" w:hAnsi="Times New Roman"/>
                <w:color w:val="000000"/>
                <w:sz w:val="28"/>
                <w:szCs w:val="28"/>
                <w:lang w:val="uk-UA"/>
              </w:rPr>
              <w:t>ад</w:t>
            </w:r>
            <w:r w:rsidRPr="00005B67">
              <w:rPr>
                <w:rFonts w:ascii="Times New Roman" w:hAnsi="Times New Roman"/>
                <w:color w:val="000000"/>
                <w:sz w:val="28"/>
                <w:szCs w:val="28"/>
                <w:lang w:val="uk-UA"/>
              </w:rPr>
              <w:t>ноп</w:t>
            </w:r>
            <w:r>
              <w:rPr>
                <w:rFonts w:ascii="Times New Roman" w:hAnsi="Times New Roman"/>
                <w:color w:val="000000"/>
                <w:sz w:val="28"/>
                <w:szCs w:val="28"/>
                <w:lang w:val="uk-UA"/>
              </w:rPr>
              <w:t>і</w:t>
            </w:r>
            <w:r w:rsidRPr="00005B67">
              <w:rPr>
                <w:rFonts w:ascii="Times New Roman" w:hAnsi="Times New Roman"/>
                <w:color w:val="000000"/>
                <w:sz w:val="28"/>
                <w:szCs w:val="28"/>
                <w:lang w:val="uk-UA"/>
              </w:rPr>
              <w:t>д</w:t>
            </w:r>
            <w:r>
              <w:rPr>
                <w:rFonts w:ascii="Times New Roman" w:hAnsi="Times New Roman"/>
                <w:color w:val="000000"/>
                <w:sz w:val="28"/>
                <w:szCs w:val="28"/>
                <w:lang w:val="uk-UA"/>
              </w:rPr>
              <w:t>рядни</w:t>
            </w:r>
            <w:r w:rsidRPr="00005B67">
              <w:rPr>
                <w:rFonts w:ascii="Times New Roman" w:hAnsi="Times New Roman"/>
                <w:color w:val="000000"/>
                <w:sz w:val="28"/>
                <w:szCs w:val="28"/>
                <w:lang w:val="uk-UA"/>
              </w:rPr>
              <w:t>х ре</w:t>
            </w:r>
            <w:r>
              <w:rPr>
                <w:rFonts w:ascii="Times New Roman" w:hAnsi="Times New Roman"/>
                <w:color w:val="000000"/>
                <w:sz w:val="28"/>
                <w:szCs w:val="28"/>
                <w:lang w:val="uk-UA"/>
              </w:rPr>
              <w:t>чень</w:t>
            </w:r>
            <w:r w:rsidRPr="00005B67">
              <w:rPr>
                <w:rFonts w:ascii="Times New Roman" w:hAnsi="Times New Roman"/>
                <w:color w:val="000000"/>
                <w:sz w:val="28"/>
                <w:szCs w:val="28"/>
                <w:lang w:val="uk-UA"/>
              </w:rPr>
              <w:t>, р</w:t>
            </w:r>
            <w:r>
              <w:rPr>
                <w:rFonts w:ascii="Times New Roman" w:hAnsi="Times New Roman"/>
                <w:color w:val="000000"/>
                <w:sz w:val="28"/>
                <w:szCs w:val="28"/>
                <w:lang w:val="uk-UA"/>
              </w:rPr>
              <w:t>і</w:t>
            </w:r>
            <w:r w:rsidRPr="00005B67">
              <w:rPr>
                <w:rFonts w:ascii="Times New Roman" w:hAnsi="Times New Roman"/>
                <w:color w:val="000000"/>
                <w:sz w:val="28"/>
                <w:szCs w:val="28"/>
                <w:lang w:val="uk-UA"/>
              </w:rPr>
              <w:t>зко ск</w:t>
            </w:r>
            <w:r>
              <w:rPr>
                <w:rFonts w:ascii="Times New Roman" w:hAnsi="Times New Roman"/>
                <w:color w:val="000000"/>
                <w:sz w:val="28"/>
                <w:szCs w:val="28"/>
                <w:lang w:val="uk-UA"/>
              </w:rPr>
              <w:t>о</w:t>
            </w:r>
            <w:r w:rsidRPr="00005B67">
              <w:rPr>
                <w:rFonts w:ascii="Times New Roman" w:hAnsi="Times New Roman"/>
                <w:color w:val="000000"/>
                <w:sz w:val="28"/>
                <w:szCs w:val="28"/>
                <w:lang w:val="uk-UA"/>
              </w:rPr>
              <w:t>р</w:t>
            </w:r>
            <w:r>
              <w:rPr>
                <w:rFonts w:ascii="Times New Roman" w:hAnsi="Times New Roman"/>
                <w:color w:val="000000"/>
                <w:sz w:val="28"/>
                <w:szCs w:val="28"/>
                <w:lang w:val="uk-UA"/>
              </w:rPr>
              <w:t xml:space="preserve">очується кількість вживаних </w:t>
            </w:r>
            <w:r w:rsidRPr="00005B67">
              <w:rPr>
                <w:rFonts w:ascii="Times New Roman" w:hAnsi="Times New Roman"/>
                <w:color w:val="000000"/>
                <w:sz w:val="28"/>
                <w:szCs w:val="28"/>
                <w:lang w:val="uk-UA"/>
              </w:rPr>
              <w:t>при</w:t>
            </w:r>
            <w:r>
              <w:rPr>
                <w:rFonts w:ascii="Times New Roman" w:hAnsi="Times New Roman"/>
                <w:color w:val="000000"/>
                <w:sz w:val="28"/>
                <w:szCs w:val="28"/>
                <w:lang w:val="uk-UA"/>
              </w:rPr>
              <w:t>кметників</w:t>
            </w:r>
            <w:r w:rsidRPr="00005B67">
              <w:rPr>
                <w:rFonts w:ascii="Times New Roman" w:hAnsi="Times New Roman"/>
                <w:color w:val="000000"/>
                <w:sz w:val="28"/>
                <w:szCs w:val="28"/>
                <w:lang w:val="uk-UA"/>
              </w:rPr>
              <w:t xml:space="preserve">, </w:t>
            </w:r>
            <w:r>
              <w:rPr>
                <w:rFonts w:ascii="Times New Roman" w:hAnsi="Times New Roman"/>
                <w:color w:val="000000"/>
                <w:sz w:val="28"/>
                <w:szCs w:val="28"/>
                <w:lang w:val="uk-UA"/>
              </w:rPr>
              <w:t xml:space="preserve">відзначається </w:t>
            </w:r>
            <w:r w:rsidRPr="00005B67">
              <w:rPr>
                <w:rFonts w:ascii="Times New Roman" w:hAnsi="Times New Roman"/>
                <w:color w:val="000000"/>
                <w:sz w:val="28"/>
                <w:szCs w:val="28"/>
                <w:lang w:val="uk-UA"/>
              </w:rPr>
              <w:t xml:space="preserve">очевидна </w:t>
            </w:r>
            <w:r w:rsidRPr="00005B67">
              <w:rPr>
                <w:rFonts w:ascii="Times New Roman" w:hAnsi="Times New Roman"/>
                <w:color w:val="000000"/>
                <w:sz w:val="28"/>
                <w:szCs w:val="28"/>
                <w:lang w:val="uk-UA"/>
              </w:rPr>
              <w:lastRenderedPageBreak/>
              <w:t>поверх</w:t>
            </w:r>
            <w:r>
              <w:rPr>
                <w:rFonts w:ascii="Times New Roman" w:hAnsi="Times New Roman"/>
                <w:color w:val="000000"/>
                <w:sz w:val="28"/>
                <w:szCs w:val="28"/>
                <w:lang w:val="uk-UA"/>
              </w:rPr>
              <w:t xml:space="preserve">овість </w:t>
            </w:r>
            <w:r w:rsidRPr="00005B67">
              <w:rPr>
                <w:rFonts w:ascii="Times New Roman" w:hAnsi="Times New Roman"/>
                <w:color w:val="000000"/>
                <w:sz w:val="28"/>
                <w:szCs w:val="28"/>
                <w:lang w:val="uk-UA"/>
              </w:rPr>
              <w:t>декод</w:t>
            </w:r>
            <w:r>
              <w:rPr>
                <w:rFonts w:ascii="Times New Roman" w:hAnsi="Times New Roman"/>
                <w:color w:val="000000"/>
                <w:sz w:val="28"/>
                <w:szCs w:val="28"/>
                <w:lang w:val="uk-UA"/>
              </w:rPr>
              <w:t>у</w:t>
            </w:r>
            <w:r w:rsidRPr="00005B67">
              <w:rPr>
                <w:rFonts w:ascii="Times New Roman" w:hAnsi="Times New Roman"/>
                <w:color w:val="000000"/>
                <w:sz w:val="28"/>
                <w:szCs w:val="28"/>
                <w:lang w:val="uk-UA"/>
              </w:rPr>
              <w:t>ван</w:t>
            </w:r>
            <w:r>
              <w:rPr>
                <w:rFonts w:ascii="Times New Roman" w:hAnsi="Times New Roman"/>
                <w:color w:val="000000"/>
                <w:sz w:val="28"/>
                <w:szCs w:val="28"/>
                <w:lang w:val="uk-UA"/>
              </w:rPr>
              <w:t>н</w:t>
            </w:r>
            <w:r w:rsidRPr="00005B67">
              <w:rPr>
                <w:rFonts w:ascii="Times New Roman" w:hAnsi="Times New Roman"/>
                <w:color w:val="000000"/>
                <w:sz w:val="28"/>
                <w:szCs w:val="28"/>
                <w:lang w:val="uk-UA"/>
              </w:rPr>
              <w:t>я за</w:t>
            </w:r>
            <w:r>
              <w:rPr>
                <w:rFonts w:ascii="Times New Roman" w:hAnsi="Times New Roman"/>
                <w:color w:val="000000"/>
                <w:sz w:val="28"/>
                <w:szCs w:val="28"/>
                <w:lang w:val="uk-UA"/>
              </w:rPr>
              <w:t xml:space="preserve">думу </w:t>
            </w:r>
            <w:r w:rsidRPr="00005B67">
              <w:rPr>
                <w:rFonts w:ascii="Times New Roman" w:hAnsi="Times New Roman"/>
                <w:color w:val="000000"/>
                <w:sz w:val="28"/>
                <w:szCs w:val="28"/>
                <w:lang w:val="uk-UA"/>
              </w:rPr>
              <w:t>художн</w:t>
            </w:r>
            <w:r>
              <w:rPr>
                <w:rFonts w:ascii="Times New Roman" w:hAnsi="Times New Roman"/>
                <w:color w:val="000000"/>
                <w:sz w:val="28"/>
                <w:szCs w:val="28"/>
                <w:lang w:val="uk-UA"/>
              </w:rPr>
              <w:t>ь</w:t>
            </w:r>
            <w:r w:rsidRPr="00005B67">
              <w:rPr>
                <w:rFonts w:ascii="Times New Roman" w:hAnsi="Times New Roman"/>
                <w:color w:val="000000"/>
                <w:sz w:val="28"/>
                <w:szCs w:val="28"/>
                <w:lang w:val="uk-UA"/>
              </w:rPr>
              <w:t xml:space="preserve">ого </w:t>
            </w:r>
            <w:r>
              <w:rPr>
                <w:rFonts w:ascii="Times New Roman" w:hAnsi="Times New Roman"/>
                <w:color w:val="000000"/>
                <w:sz w:val="28"/>
                <w:szCs w:val="28"/>
                <w:lang w:val="uk-UA"/>
              </w:rPr>
              <w:t xml:space="preserve">твору </w:t>
            </w:r>
            <w:r w:rsidRPr="00005B67">
              <w:rPr>
                <w:rFonts w:ascii="Times New Roman" w:hAnsi="Times New Roman"/>
                <w:color w:val="000000"/>
                <w:sz w:val="28"/>
                <w:szCs w:val="28"/>
                <w:lang w:val="uk-UA"/>
              </w:rPr>
              <w:t>п</w:t>
            </w:r>
            <w:r>
              <w:rPr>
                <w:rFonts w:ascii="Times New Roman" w:hAnsi="Times New Roman"/>
                <w:color w:val="000000"/>
                <w:sz w:val="28"/>
                <w:szCs w:val="28"/>
                <w:lang w:val="uk-UA"/>
              </w:rPr>
              <w:t>ід</w:t>
            </w:r>
            <w:r w:rsidRPr="00005B67">
              <w:rPr>
                <w:rFonts w:ascii="Times New Roman" w:hAnsi="Times New Roman"/>
                <w:color w:val="000000"/>
                <w:sz w:val="28"/>
                <w:szCs w:val="28"/>
                <w:lang w:val="uk-UA"/>
              </w:rPr>
              <w:t xml:space="preserve"> </w:t>
            </w:r>
            <w:r>
              <w:rPr>
                <w:rFonts w:ascii="Times New Roman" w:hAnsi="Times New Roman"/>
                <w:color w:val="000000"/>
                <w:sz w:val="28"/>
                <w:szCs w:val="28"/>
                <w:lang w:val="uk-UA"/>
              </w:rPr>
              <w:t xml:space="preserve">час </w:t>
            </w:r>
            <w:r w:rsidRPr="00005B67">
              <w:rPr>
                <w:rFonts w:ascii="Times New Roman" w:hAnsi="Times New Roman"/>
                <w:color w:val="000000"/>
                <w:sz w:val="28"/>
                <w:szCs w:val="28"/>
                <w:lang w:val="uk-UA"/>
              </w:rPr>
              <w:t>написан</w:t>
            </w:r>
            <w:r>
              <w:rPr>
                <w:rFonts w:ascii="Times New Roman" w:hAnsi="Times New Roman"/>
                <w:color w:val="000000"/>
                <w:sz w:val="28"/>
                <w:szCs w:val="28"/>
                <w:lang w:val="uk-UA"/>
              </w:rPr>
              <w:t>ня</w:t>
            </w:r>
            <w:r w:rsidRPr="00005B67">
              <w:rPr>
                <w:rFonts w:ascii="Times New Roman" w:hAnsi="Times New Roman"/>
                <w:color w:val="000000"/>
                <w:sz w:val="28"/>
                <w:szCs w:val="28"/>
                <w:lang w:val="uk-UA"/>
              </w:rPr>
              <w:t xml:space="preserve"> </w:t>
            </w:r>
            <w:r>
              <w:rPr>
                <w:rFonts w:ascii="Times New Roman" w:hAnsi="Times New Roman"/>
                <w:color w:val="000000"/>
                <w:sz w:val="28"/>
                <w:szCs w:val="28"/>
                <w:lang w:val="uk-UA"/>
              </w:rPr>
              <w:t>творів за репродукціями</w:t>
            </w:r>
            <w:r w:rsidRPr="00005B67">
              <w:rPr>
                <w:rFonts w:ascii="Times New Roman" w:hAnsi="Times New Roman"/>
                <w:color w:val="000000"/>
                <w:sz w:val="28"/>
                <w:szCs w:val="28"/>
                <w:lang w:val="uk-UA"/>
              </w:rPr>
              <w:t xml:space="preserve"> </w:t>
            </w:r>
            <w:r>
              <w:rPr>
                <w:rFonts w:ascii="Times New Roman" w:hAnsi="Times New Roman"/>
                <w:color w:val="000000"/>
                <w:sz w:val="28"/>
                <w:szCs w:val="28"/>
                <w:lang w:val="uk-UA"/>
              </w:rPr>
              <w:t xml:space="preserve">добре відомих пацієнтові </w:t>
            </w:r>
            <w:r w:rsidRPr="00005B67">
              <w:rPr>
                <w:rFonts w:ascii="Times New Roman" w:hAnsi="Times New Roman"/>
                <w:color w:val="000000"/>
                <w:sz w:val="28"/>
                <w:szCs w:val="28"/>
                <w:lang w:val="uk-UA"/>
              </w:rPr>
              <w:t xml:space="preserve">картин </w:t>
            </w:r>
            <w:r>
              <w:rPr>
                <w:rFonts w:ascii="Times New Roman" w:hAnsi="Times New Roman"/>
                <w:color w:val="000000"/>
                <w:sz w:val="28"/>
                <w:szCs w:val="28"/>
                <w:lang w:val="uk-UA"/>
              </w:rPr>
              <w:t xml:space="preserve">українських і зарубіжних </w:t>
            </w:r>
            <w:r w:rsidRPr="00005B67">
              <w:rPr>
                <w:rFonts w:ascii="Times New Roman" w:hAnsi="Times New Roman"/>
                <w:color w:val="000000"/>
                <w:sz w:val="28"/>
                <w:szCs w:val="28"/>
                <w:lang w:val="uk-UA"/>
              </w:rPr>
              <w:t>художник</w:t>
            </w:r>
            <w:r>
              <w:rPr>
                <w:rFonts w:ascii="Times New Roman" w:hAnsi="Times New Roman"/>
                <w:color w:val="000000"/>
                <w:sz w:val="28"/>
                <w:szCs w:val="28"/>
                <w:lang w:val="uk-UA"/>
              </w:rPr>
              <w:t>і</w:t>
            </w:r>
            <w:r w:rsidRPr="00005B67">
              <w:rPr>
                <w:rFonts w:ascii="Times New Roman" w:hAnsi="Times New Roman"/>
                <w:color w:val="000000"/>
                <w:sz w:val="28"/>
                <w:szCs w:val="28"/>
                <w:lang w:val="uk-UA"/>
              </w:rPr>
              <w:t>в.</w:t>
            </w:r>
          </w:p>
          <w:p w:rsidR="00BD1028" w:rsidRPr="00005B67" w:rsidRDefault="00BD1028" w:rsidP="004F16B7">
            <w:pPr>
              <w:widowControl w:val="0"/>
              <w:shd w:val="clear" w:color="auto" w:fill="FFFFFF"/>
              <w:autoSpaceDE w:val="0"/>
              <w:autoSpaceDN w:val="0"/>
              <w:adjustRightInd w:val="0"/>
              <w:spacing w:after="0" w:line="360" w:lineRule="auto"/>
              <w:ind w:firstLine="720"/>
              <w:jc w:val="both"/>
              <w:rPr>
                <w:rFonts w:ascii="Times New Roman" w:hAnsi="Times New Roman"/>
                <w:color w:val="000000"/>
                <w:sz w:val="28"/>
                <w:szCs w:val="28"/>
                <w:lang w:val="uk-UA"/>
              </w:rPr>
            </w:pPr>
            <w:r w:rsidRPr="00005B67">
              <w:rPr>
                <w:rFonts w:ascii="Times New Roman" w:hAnsi="Times New Roman"/>
                <w:color w:val="000000"/>
                <w:sz w:val="28"/>
                <w:szCs w:val="28"/>
                <w:lang w:val="uk-UA"/>
              </w:rPr>
              <w:t>Особ</w:t>
            </w:r>
            <w:r>
              <w:rPr>
                <w:rFonts w:ascii="Times New Roman" w:hAnsi="Times New Roman"/>
                <w:color w:val="000000"/>
                <w:sz w:val="28"/>
                <w:szCs w:val="28"/>
                <w:lang w:val="uk-UA"/>
              </w:rPr>
              <w:t>ливо</w:t>
            </w:r>
            <w:r w:rsidRPr="00005B67">
              <w:rPr>
                <w:rFonts w:ascii="Times New Roman" w:hAnsi="Times New Roman"/>
                <w:color w:val="000000"/>
                <w:sz w:val="28"/>
                <w:szCs w:val="28"/>
                <w:lang w:val="uk-UA"/>
              </w:rPr>
              <w:t>ст</w:t>
            </w:r>
            <w:r>
              <w:rPr>
                <w:rFonts w:ascii="Times New Roman" w:hAnsi="Times New Roman"/>
                <w:color w:val="000000"/>
                <w:sz w:val="28"/>
                <w:szCs w:val="28"/>
                <w:lang w:val="uk-UA"/>
              </w:rPr>
              <w:t>і</w:t>
            </w:r>
            <w:r w:rsidRPr="00005B67">
              <w:rPr>
                <w:rFonts w:ascii="Times New Roman" w:hAnsi="Times New Roman"/>
                <w:color w:val="000000"/>
                <w:sz w:val="28"/>
                <w:szCs w:val="28"/>
                <w:lang w:val="uk-UA"/>
              </w:rPr>
              <w:t xml:space="preserve"> порушення </w:t>
            </w:r>
            <w:r>
              <w:rPr>
                <w:rFonts w:ascii="Times New Roman" w:hAnsi="Times New Roman"/>
                <w:color w:val="000000"/>
                <w:sz w:val="28"/>
                <w:szCs w:val="28"/>
                <w:lang w:val="uk-UA"/>
              </w:rPr>
              <w:t>лічби</w:t>
            </w:r>
            <w:r w:rsidRPr="00005B67">
              <w:rPr>
                <w:rFonts w:ascii="Times New Roman" w:hAnsi="Times New Roman"/>
                <w:color w:val="000000"/>
                <w:sz w:val="28"/>
                <w:szCs w:val="28"/>
                <w:lang w:val="uk-UA"/>
              </w:rPr>
              <w:t>. П</w:t>
            </w:r>
            <w:r>
              <w:rPr>
                <w:rFonts w:ascii="Times New Roman" w:hAnsi="Times New Roman"/>
                <w:color w:val="000000"/>
                <w:sz w:val="28"/>
                <w:szCs w:val="28"/>
                <w:lang w:val="uk-UA"/>
              </w:rPr>
              <w:t xml:space="preserve">ід час </w:t>
            </w:r>
            <w:r w:rsidRPr="00005B67">
              <w:rPr>
                <w:rFonts w:ascii="Times New Roman" w:hAnsi="Times New Roman"/>
                <w:color w:val="000000"/>
                <w:sz w:val="28"/>
                <w:szCs w:val="28"/>
                <w:lang w:val="uk-UA"/>
              </w:rPr>
              <w:t>семантичн</w:t>
            </w:r>
            <w:r>
              <w:rPr>
                <w:rFonts w:ascii="Times New Roman" w:hAnsi="Times New Roman"/>
                <w:color w:val="000000"/>
                <w:sz w:val="28"/>
                <w:szCs w:val="28"/>
                <w:lang w:val="uk-UA"/>
              </w:rPr>
              <w:t>ої</w:t>
            </w:r>
            <w:r w:rsidRPr="00005B67">
              <w:rPr>
                <w:rFonts w:ascii="Times New Roman" w:hAnsi="Times New Roman"/>
                <w:color w:val="000000"/>
                <w:sz w:val="28"/>
                <w:szCs w:val="28"/>
                <w:lang w:val="uk-UA"/>
              </w:rPr>
              <w:t xml:space="preserve"> афазії нер</w:t>
            </w:r>
            <w:r>
              <w:rPr>
                <w:rFonts w:ascii="Times New Roman" w:hAnsi="Times New Roman"/>
                <w:color w:val="000000"/>
                <w:sz w:val="28"/>
                <w:szCs w:val="28"/>
                <w:lang w:val="uk-UA"/>
              </w:rPr>
              <w:t>і</w:t>
            </w:r>
            <w:r w:rsidRPr="00005B67">
              <w:rPr>
                <w:rFonts w:ascii="Times New Roman" w:hAnsi="Times New Roman"/>
                <w:color w:val="000000"/>
                <w:sz w:val="28"/>
                <w:szCs w:val="28"/>
                <w:lang w:val="uk-UA"/>
              </w:rPr>
              <w:t xml:space="preserve">дко спостерігаються </w:t>
            </w:r>
            <w:r>
              <w:rPr>
                <w:rFonts w:ascii="Times New Roman" w:hAnsi="Times New Roman"/>
                <w:color w:val="000000"/>
                <w:sz w:val="28"/>
                <w:szCs w:val="28"/>
                <w:lang w:val="uk-UA"/>
              </w:rPr>
              <w:t xml:space="preserve">яскраво виражені </w:t>
            </w:r>
            <w:r w:rsidRPr="00005B67">
              <w:rPr>
                <w:rFonts w:ascii="Times New Roman" w:hAnsi="Times New Roman"/>
                <w:color w:val="000000"/>
                <w:sz w:val="28"/>
                <w:szCs w:val="28"/>
                <w:lang w:val="uk-UA"/>
              </w:rPr>
              <w:t>порушення операц</w:t>
            </w:r>
            <w:r>
              <w:rPr>
                <w:rFonts w:ascii="Times New Roman" w:hAnsi="Times New Roman"/>
                <w:color w:val="000000"/>
                <w:sz w:val="28"/>
                <w:szCs w:val="28"/>
                <w:lang w:val="uk-UA"/>
              </w:rPr>
              <w:t>і</w:t>
            </w:r>
            <w:r w:rsidRPr="00005B67">
              <w:rPr>
                <w:rFonts w:ascii="Times New Roman" w:hAnsi="Times New Roman"/>
                <w:color w:val="000000"/>
                <w:sz w:val="28"/>
                <w:szCs w:val="28"/>
                <w:lang w:val="uk-UA"/>
              </w:rPr>
              <w:t>й</w:t>
            </w:r>
            <w:r>
              <w:rPr>
                <w:rFonts w:ascii="Times New Roman" w:hAnsi="Times New Roman"/>
                <w:color w:val="000000"/>
                <w:sz w:val="28"/>
                <w:szCs w:val="28"/>
                <w:lang w:val="uk-UA"/>
              </w:rPr>
              <w:t xml:space="preserve"> лічби</w:t>
            </w:r>
            <w:r w:rsidRPr="00005B67">
              <w:rPr>
                <w:rFonts w:ascii="Times New Roman" w:hAnsi="Times New Roman"/>
                <w:color w:val="000000"/>
                <w:sz w:val="28"/>
                <w:szCs w:val="28"/>
                <w:lang w:val="uk-UA"/>
              </w:rPr>
              <w:t xml:space="preserve">. Пацієнти </w:t>
            </w:r>
            <w:r>
              <w:rPr>
                <w:rFonts w:ascii="Times New Roman" w:hAnsi="Times New Roman"/>
                <w:color w:val="000000"/>
                <w:sz w:val="28"/>
                <w:szCs w:val="28"/>
                <w:lang w:val="uk-UA"/>
              </w:rPr>
              <w:t>з</w:t>
            </w:r>
            <w:r w:rsidRPr="00005B67">
              <w:rPr>
                <w:rFonts w:ascii="Times New Roman" w:hAnsi="Times New Roman"/>
                <w:color w:val="000000"/>
                <w:sz w:val="28"/>
                <w:szCs w:val="28"/>
                <w:lang w:val="uk-UA"/>
              </w:rPr>
              <w:t>м</w:t>
            </w:r>
            <w:r>
              <w:rPr>
                <w:rFonts w:ascii="Times New Roman" w:hAnsi="Times New Roman"/>
                <w:color w:val="000000"/>
                <w:sz w:val="28"/>
                <w:szCs w:val="28"/>
                <w:lang w:val="uk-UA"/>
              </w:rPr>
              <w:t>і</w:t>
            </w:r>
            <w:r w:rsidRPr="00005B67">
              <w:rPr>
                <w:rFonts w:ascii="Times New Roman" w:hAnsi="Times New Roman"/>
                <w:color w:val="000000"/>
                <w:sz w:val="28"/>
                <w:szCs w:val="28"/>
                <w:lang w:val="uk-UA"/>
              </w:rPr>
              <w:t>ш</w:t>
            </w:r>
            <w:r>
              <w:rPr>
                <w:rFonts w:ascii="Times New Roman" w:hAnsi="Times New Roman"/>
                <w:color w:val="000000"/>
                <w:sz w:val="28"/>
                <w:szCs w:val="28"/>
                <w:lang w:val="uk-UA"/>
              </w:rPr>
              <w:t>у</w:t>
            </w:r>
            <w:r w:rsidRPr="00005B67">
              <w:rPr>
                <w:rFonts w:ascii="Times New Roman" w:hAnsi="Times New Roman"/>
                <w:color w:val="000000"/>
                <w:sz w:val="28"/>
                <w:szCs w:val="28"/>
                <w:lang w:val="uk-UA"/>
              </w:rPr>
              <w:t>ют</w:t>
            </w:r>
            <w:r>
              <w:rPr>
                <w:rFonts w:ascii="Times New Roman" w:hAnsi="Times New Roman"/>
                <w:color w:val="000000"/>
                <w:sz w:val="28"/>
                <w:szCs w:val="28"/>
                <w:lang w:val="uk-UA"/>
              </w:rPr>
              <w:t>ь</w:t>
            </w:r>
            <w:r w:rsidRPr="00005B67">
              <w:rPr>
                <w:rFonts w:ascii="Times New Roman" w:hAnsi="Times New Roman"/>
                <w:color w:val="000000"/>
                <w:sz w:val="28"/>
                <w:szCs w:val="28"/>
                <w:lang w:val="uk-UA"/>
              </w:rPr>
              <w:t xml:space="preserve"> напр</w:t>
            </w:r>
            <w:r>
              <w:rPr>
                <w:rFonts w:ascii="Times New Roman" w:hAnsi="Times New Roman"/>
                <w:color w:val="000000"/>
                <w:sz w:val="28"/>
                <w:szCs w:val="28"/>
                <w:lang w:val="uk-UA"/>
              </w:rPr>
              <w:t>ямок</w:t>
            </w:r>
            <w:r w:rsidRPr="00005B67">
              <w:rPr>
                <w:rFonts w:ascii="Times New Roman" w:hAnsi="Times New Roman"/>
                <w:color w:val="000000"/>
                <w:sz w:val="28"/>
                <w:szCs w:val="28"/>
                <w:lang w:val="uk-UA"/>
              </w:rPr>
              <w:t xml:space="preserve"> д</w:t>
            </w:r>
            <w:r>
              <w:rPr>
                <w:rFonts w:ascii="Times New Roman" w:hAnsi="Times New Roman"/>
                <w:color w:val="000000"/>
                <w:sz w:val="28"/>
                <w:szCs w:val="28"/>
                <w:lang w:val="uk-UA"/>
              </w:rPr>
              <w:t>ій</w:t>
            </w:r>
            <w:r w:rsidRPr="00005B67">
              <w:rPr>
                <w:rFonts w:ascii="Times New Roman" w:hAnsi="Times New Roman"/>
                <w:color w:val="000000"/>
                <w:sz w:val="28"/>
                <w:szCs w:val="28"/>
                <w:lang w:val="uk-UA"/>
              </w:rPr>
              <w:t xml:space="preserve"> п</w:t>
            </w:r>
            <w:r>
              <w:rPr>
                <w:rFonts w:ascii="Times New Roman" w:hAnsi="Times New Roman"/>
                <w:color w:val="000000"/>
                <w:sz w:val="28"/>
                <w:szCs w:val="28"/>
                <w:lang w:val="uk-UA"/>
              </w:rPr>
              <w:t>ід час розв</w:t>
            </w:r>
            <w:r w:rsidRPr="009B5925">
              <w:rPr>
                <w:rFonts w:ascii="Times New Roman" w:hAnsi="Times New Roman"/>
                <w:color w:val="000000"/>
                <w:sz w:val="28"/>
                <w:szCs w:val="28"/>
              </w:rPr>
              <w:t>’</w:t>
            </w:r>
            <w:r>
              <w:rPr>
                <w:rFonts w:ascii="Times New Roman" w:hAnsi="Times New Roman"/>
                <w:color w:val="000000"/>
                <w:sz w:val="28"/>
                <w:szCs w:val="28"/>
                <w:lang w:val="uk-UA"/>
              </w:rPr>
              <w:t>язання багато</w:t>
            </w:r>
            <w:r w:rsidRPr="00005B67">
              <w:rPr>
                <w:rFonts w:ascii="Times New Roman" w:hAnsi="Times New Roman"/>
                <w:color w:val="000000"/>
                <w:sz w:val="28"/>
                <w:szCs w:val="28"/>
                <w:lang w:val="uk-UA"/>
              </w:rPr>
              <w:t>значн</w:t>
            </w:r>
            <w:r>
              <w:rPr>
                <w:rFonts w:ascii="Times New Roman" w:hAnsi="Times New Roman"/>
                <w:color w:val="000000"/>
                <w:sz w:val="28"/>
                <w:szCs w:val="28"/>
                <w:lang w:val="uk-UA"/>
              </w:rPr>
              <w:t>и</w:t>
            </w:r>
            <w:r w:rsidRPr="00005B67">
              <w:rPr>
                <w:rFonts w:ascii="Times New Roman" w:hAnsi="Times New Roman"/>
                <w:color w:val="000000"/>
                <w:sz w:val="28"/>
                <w:szCs w:val="28"/>
                <w:lang w:val="uk-UA"/>
              </w:rPr>
              <w:t>х арифметич</w:t>
            </w:r>
            <w:r>
              <w:rPr>
                <w:rFonts w:ascii="Times New Roman" w:hAnsi="Times New Roman"/>
                <w:color w:val="000000"/>
                <w:sz w:val="28"/>
                <w:szCs w:val="28"/>
                <w:lang w:val="uk-UA"/>
              </w:rPr>
              <w:t>н</w:t>
            </w:r>
            <w:r w:rsidRPr="00005B67">
              <w:rPr>
                <w:rFonts w:ascii="Times New Roman" w:hAnsi="Times New Roman"/>
                <w:color w:val="000000"/>
                <w:sz w:val="28"/>
                <w:szCs w:val="28"/>
                <w:lang w:val="uk-UA"/>
              </w:rPr>
              <w:t>их при</w:t>
            </w:r>
            <w:r>
              <w:rPr>
                <w:rFonts w:ascii="Times New Roman" w:hAnsi="Times New Roman"/>
                <w:color w:val="000000"/>
                <w:sz w:val="28"/>
                <w:szCs w:val="28"/>
                <w:lang w:val="uk-UA"/>
              </w:rPr>
              <w:t>кладів</w:t>
            </w:r>
            <w:r w:rsidRPr="00005B67">
              <w:rPr>
                <w:rFonts w:ascii="Times New Roman" w:hAnsi="Times New Roman"/>
                <w:color w:val="000000"/>
                <w:sz w:val="28"/>
                <w:szCs w:val="28"/>
                <w:lang w:val="uk-UA"/>
              </w:rPr>
              <w:t xml:space="preserve">, то </w:t>
            </w:r>
            <w:r>
              <w:rPr>
                <w:rFonts w:ascii="Times New Roman" w:hAnsi="Times New Roman"/>
                <w:color w:val="000000"/>
                <w:sz w:val="28"/>
                <w:szCs w:val="28"/>
                <w:lang w:val="uk-UA"/>
              </w:rPr>
              <w:t>додаючи</w:t>
            </w:r>
            <w:r w:rsidRPr="00005B67">
              <w:rPr>
                <w:rFonts w:ascii="Times New Roman" w:hAnsi="Times New Roman"/>
                <w:color w:val="000000"/>
                <w:sz w:val="28"/>
                <w:szCs w:val="28"/>
                <w:lang w:val="uk-UA"/>
              </w:rPr>
              <w:t>, то в</w:t>
            </w:r>
            <w:r>
              <w:rPr>
                <w:rFonts w:ascii="Times New Roman" w:hAnsi="Times New Roman"/>
                <w:color w:val="000000"/>
                <w:sz w:val="28"/>
                <w:szCs w:val="28"/>
                <w:lang w:val="uk-UA"/>
              </w:rPr>
              <w:t xml:space="preserve">іднімаючи </w:t>
            </w:r>
            <w:r w:rsidRPr="00005B67">
              <w:rPr>
                <w:rFonts w:ascii="Times New Roman" w:hAnsi="Times New Roman"/>
                <w:color w:val="000000"/>
                <w:sz w:val="28"/>
                <w:szCs w:val="28"/>
                <w:lang w:val="uk-UA"/>
              </w:rPr>
              <w:t xml:space="preserve">числа в </w:t>
            </w:r>
            <w:r>
              <w:rPr>
                <w:rFonts w:ascii="Times New Roman" w:hAnsi="Times New Roman"/>
                <w:color w:val="000000"/>
                <w:sz w:val="28"/>
                <w:szCs w:val="28"/>
                <w:lang w:val="uk-UA"/>
              </w:rPr>
              <w:t xml:space="preserve">межах </w:t>
            </w:r>
            <w:r w:rsidRPr="00005B67">
              <w:rPr>
                <w:rFonts w:ascii="Times New Roman" w:hAnsi="Times New Roman"/>
                <w:color w:val="000000"/>
                <w:sz w:val="28"/>
                <w:szCs w:val="28"/>
                <w:lang w:val="uk-UA"/>
              </w:rPr>
              <w:t>одного при</w:t>
            </w:r>
            <w:r>
              <w:rPr>
                <w:rFonts w:ascii="Times New Roman" w:hAnsi="Times New Roman"/>
                <w:color w:val="000000"/>
                <w:sz w:val="28"/>
                <w:szCs w:val="28"/>
                <w:lang w:val="uk-UA"/>
              </w:rPr>
              <w:t>кладу</w:t>
            </w:r>
            <w:r w:rsidRPr="00005B67">
              <w:rPr>
                <w:rFonts w:ascii="Times New Roman" w:hAnsi="Times New Roman"/>
                <w:color w:val="000000"/>
                <w:sz w:val="28"/>
                <w:szCs w:val="28"/>
                <w:lang w:val="uk-UA"/>
              </w:rPr>
              <w:t>. Кр</w:t>
            </w:r>
            <w:r>
              <w:rPr>
                <w:rFonts w:ascii="Times New Roman" w:hAnsi="Times New Roman"/>
                <w:color w:val="000000"/>
                <w:sz w:val="28"/>
                <w:szCs w:val="28"/>
                <w:lang w:val="uk-UA"/>
              </w:rPr>
              <w:t>і</w:t>
            </w:r>
            <w:r w:rsidRPr="00005B67">
              <w:rPr>
                <w:rFonts w:ascii="Times New Roman" w:hAnsi="Times New Roman"/>
                <w:color w:val="000000"/>
                <w:sz w:val="28"/>
                <w:szCs w:val="28"/>
                <w:lang w:val="uk-UA"/>
              </w:rPr>
              <w:t xml:space="preserve">м того, </w:t>
            </w:r>
            <w:r>
              <w:rPr>
                <w:rFonts w:ascii="Times New Roman" w:hAnsi="Times New Roman"/>
                <w:color w:val="000000"/>
                <w:sz w:val="28"/>
                <w:szCs w:val="28"/>
                <w:lang w:val="uk-UA"/>
              </w:rPr>
              <w:t xml:space="preserve">відчуваються </w:t>
            </w:r>
            <w:r w:rsidRPr="00005B67">
              <w:rPr>
                <w:rFonts w:ascii="Times New Roman" w:hAnsi="Times New Roman"/>
                <w:color w:val="000000"/>
                <w:sz w:val="28"/>
                <w:szCs w:val="28"/>
                <w:lang w:val="uk-UA"/>
              </w:rPr>
              <w:t>п</w:t>
            </w:r>
            <w:r>
              <w:rPr>
                <w:rFonts w:ascii="Times New Roman" w:hAnsi="Times New Roman"/>
                <w:color w:val="000000"/>
                <w:sz w:val="28"/>
                <w:szCs w:val="28"/>
                <w:lang w:val="uk-UA"/>
              </w:rPr>
              <w:t xml:space="preserve">евні </w:t>
            </w:r>
            <w:r w:rsidRPr="00005B67">
              <w:rPr>
                <w:rFonts w:ascii="Times New Roman" w:hAnsi="Times New Roman"/>
                <w:color w:val="000000"/>
                <w:sz w:val="28"/>
                <w:szCs w:val="28"/>
                <w:lang w:val="uk-UA"/>
              </w:rPr>
              <w:t>арифметич</w:t>
            </w:r>
            <w:r>
              <w:rPr>
                <w:rFonts w:ascii="Times New Roman" w:hAnsi="Times New Roman"/>
                <w:color w:val="000000"/>
                <w:sz w:val="28"/>
                <w:szCs w:val="28"/>
                <w:lang w:val="uk-UA"/>
              </w:rPr>
              <w:t>ні</w:t>
            </w:r>
            <w:r w:rsidRPr="00005B67">
              <w:rPr>
                <w:rFonts w:ascii="Times New Roman" w:hAnsi="Times New Roman"/>
                <w:color w:val="000000"/>
                <w:sz w:val="28"/>
                <w:szCs w:val="28"/>
                <w:lang w:val="uk-UA"/>
              </w:rPr>
              <w:t xml:space="preserve"> труднощі п</w:t>
            </w:r>
            <w:r>
              <w:rPr>
                <w:rFonts w:ascii="Times New Roman" w:hAnsi="Times New Roman"/>
                <w:color w:val="000000"/>
                <w:sz w:val="28"/>
                <w:szCs w:val="28"/>
                <w:lang w:val="uk-UA"/>
              </w:rPr>
              <w:t>ід час дії і</w:t>
            </w:r>
            <w:r w:rsidRPr="00005B67">
              <w:rPr>
                <w:rFonts w:ascii="Times New Roman" w:hAnsi="Times New Roman"/>
                <w:color w:val="000000"/>
                <w:sz w:val="28"/>
                <w:szCs w:val="28"/>
                <w:lang w:val="uk-UA"/>
              </w:rPr>
              <w:t xml:space="preserve">з переходом через десяток, </w:t>
            </w:r>
            <w:r>
              <w:rPr>
                <w:rFonts w:ascii="Times New Roman" w:hAnsi="Times New Roman"/>
                <w:color w:val="000000"/>
                <w:sz w:val="28"/>
                <w:szCs w:val="28"/>
                <w:lang w:val="uk-UA"/>
              </w:rPr>
              <w:t>у</w:t>
            </w:r>
            <w:r w:rsidRPr="00005B67">
              <w:rPr>
                <w:rFonts w:ascii="Times New Roman" w:hAnsi="Times New Roman"/>
                <w:color w:val="000000"/>
                <w:sz w:val="28"/>
                <w:szCs w:val="28"/>
                <w:lang w:val="uk-UA"/>
              </w:rPr>
              <w:t>трудн</w:t>
            </w:r>
            <w:r>
              <w:rPr>
                <w:rFonts w:ascii="Times New Roman" w:hAnsi="Times New Roman"/>
                <w:color w:val="000000"/>
                <w:sz w:val="28"/>
                <w:szCs w:val="28"/>
                <w:lang w:val="uk-UA"/>
              </w:rPr>
              <w:t>ює</w:t>
            </w:r>
            <w:r w:rsidRPr="00005B67">
              <w:rPr>
                <w:rFonts w:ascii="Times New Roman" w:hAnsi="Times New Roman"/>
                <w:color w:val="000000"/>
                <w:sz w:val="28"/>
                <w:szCs w:val="28"/>
                <w:lang w:val="uk-UA"/>
              </w:rPr>
              <w:t>т</w:t>
            </w:r>
            <w:r>
              <w:rPr>
                <w:rFonts w:ascii="Times New Roman" w:hAnsi="Times New Roman"/>
                <w:color w:val="000000"/>
                <w:sz w:val="28"/>
                <w:szCs w:val="28"/>
                <w:lang w:val="uk-UA"/>
              </w:rPr>
              <w:t>ь</w:t>
            </w:r>
            <w:r w:rsidRPr="00005B67">
              <w:rPr>
                <w:rFonts w:ascii="Times New Roman" w:hAnsi="Times New Roman"/>
                <w:color w:val="000000"/>
                <w:sz w:val="28"/>
                <w:szCs w:val="28"/>
                <w:lang w:val="uk-UA"/>
              </w:rPr>
              <w:t xml:space="preserve">ся запис </w:t>
            </w:r>
            <w:r>
              <w:rPr>
                <w:rFonts w:ascii="Times New Roman" w:hAnsi="Times New Roman"/>
                <w:color w:val="000000"/>
                <w:sz w:val="28"/>
                <w:szCs w:val="28"/>
                <w:lang w:val="uk-UA"/>
              </w:rPr>
              <w:t>багатозначних чисел зі</w:t>
            </w:r>
            <w:r w:rsidRPr="00005B67">
              <w:rPr>
                <w:rFonts w:ascii="Times New Roman" w:hAnsi="Times New Roman"/>
                <w:color w:val="000000"/>
                <w:sz w:val="28"/>
                <w:szCs w:val="28"/>
                <w:lang w:val="uk-UA"/>
              </w:rPr>
              <w:t xml:space="preserve"> слух</w:t>
            </w:r>
            <w:r>
              <w:rPr>
                <w:rFonts w:ascii="Times New Roman" w:hAnsi="Times New Roman"/>
                <w:color w:val="000000"/>
                <w:sz w:val="28"/>
                <w:szCs w:val="28"/>
                <w:lang w:val="uk-UA"/>
              </w:rPr>
              <w:t>у</w:t>
            </w:r>
            <w:r w:rsidRPr="00005B67">
              <w:rPr>
                <w:rFonts w:ascii="Times New Roman" w:hAnsi="Times New Roman"/>
                <w:color w:val="000000"/>
                <w:sz w:val="28"/>
                <w:szCs w:val="28"/>
                <w:lang w:val="uk-UA"/>
              </w:rPr>
              <w:t xml:space="preserve">. Наприклад, </w:t>
            </w:r>
            <w:r>
              <w:rPr>
                <w:rFonts w:ascii="Times New Roman" w:hAnsi="Times New Roman"/>
                <w:color w:val="000000"/>
                <w:sz w:val="28"/>
                <w:szCs w:val="28"/>
                <w:lang w:val="uk-UA"/>
              </w:rPr>
              <w:t xml:space="preserve">замість </w:t>
            </w:r>
            <w:r w:rsidRPr="00005B67">
              <w:rPr>
                <w:rFonts w:ascii="Times New Roman" w:hAnsi="Times New Roman"/>
                <w:color w:val="000000"/>
                <w:sz w:val="28"/>
                <w:szCs w:val="28"/>
                <w:lang w:val="uk-UA"/>
              </w:rPr>
              <w:t xml:space="preserve">числа 1081 </w:t>
            </w:r>
            <w:r>
              <w:rPr>
                <w:rFonts w:ascii="Times New Roman" w:hAnsi="Times New Roman"/>
                <w:color w:val="000000"/>
                <w:sz w:val="28"/>
                <w:szCs w:val="28"/>
                <w:lang w:val="uk-UA"/>
              </w:rPr>
              <w:t>в</w:t>
            </w:r>
            <w:r w:rsidRPr="00005B67">
              <w:rPr>
                <w:rFonts w:ascii="Times New Roman" w:hAnsi="Times New Roman"/>
                <w:color w:val="000000"/>
                <w:sz w:val="28"/>
                <w:szCs w:val="28"/>
                <w:lang w:val="uk-UA"/>
              </w:rPr>
              <w:t>они можуть написат</w:t>
            </w:r>
            <w:r>
              <w:rPr>
                <w:rFonts w:ascii="Times New Roman" w:hAnsi="Times New Roman"/>
                <w:color w:val="000000"/>
                <w:sz w:val="28"/>
                <w:szCs w:val="28"/>
                <w:lang w:val="uk-UA"/>
              </w:rPr>
              <w:t>и</w:t>
            </w:r>
            <w:r w:rsidRPr="00005B67">
              <w:rPr>
                <w:rFonts w:ascii="Times New Roman" w:hAnsi="Times New Roman"/>
                <w:color w:val="000000"/>
                <w:sz w:val="28"/>
                <w:szCs w:val="28"/>
                <w:lang w:val="uk-UA"/>
              </w:rPr>
              <w:t xml:space="preserve"> 1801, 1108 тощо, т</w:t>
            </w:r>
            <w:r>
              <w:rPr>
                <w:rFonts w:ascii="Times New Roman" w:hAnsi="Times New Roman"/>
                <w:color w:val="000000"/>
                <w:sz w:val="28"/>
                <w:szCs w:val="28"/>
                <w:lang w:val="uk-UA"/>
              </w:rPr>
              <w:t>обто</w:t>
            </w:r>
            <w:r w:rsidRPr="00005B67">
              <w:rPr>
                <w:rFonts w:ascii="Times New Roman" w:hAnsi="Times New Roman"/>
                <w:color w:val="000000"/>
                <w:sz w:val="28"/>
                <w:szCs w:val="28"/>
                <w:lang w:val="uk-UA"/>
              </w:rPr>
              <w:t xml:space="preserve"> </w:t>
            </w:r>
            <w:r>
              <w:rPr>
                <w:rFonts w:ascii="Times New Roman" w:hAnsi="Times New Roman"/>
                <w:color w:val="000000"/>
                <w:sz w:val="28"/>
                <w:szCs w:val="28"/>
                <w:lang w:val="uk-UA"/>
              </w:rPr>
              <w:t xml:space="preserve">їм важко </w:t>
            </w:r>
            <w:r w:rsidRPr="00005B67">
              <w:rPr>
                <w:rFonts w:ascii="Times New Roman" w:hAnsi="Times New Roman"/>
                <w:color w:val="000000"/>
                <w:sz w:val="28"/>
                <w:szCs w:val="28"/>
                <w:lang w:val="uk-UA"/>
              </w:rPr>
              <w:t>в</w:t>
            </w:r>
            <w:r>
              <w:rPr>
                <w:rFonts w:ascii="Times New Roman" w:hAnsi="Times New Roman"/>
                <w:color w:val="000000"/>
                <w:sz w:val="28"/>
                <w:szCs w:val="28"/>
                <w:lang w:val="uk-UA"/>
              </w:rPr>
              <w:t xml:space="preserve">изначити </w:t>
            </w:r>
            <w:r w:rsidRPr="00005B67">
              <w:rPr>
                <w:rFonts w:ascii="Times New Roman" w:hAnsi="Times New Roman"/>
                <w:color w:val="000000"/>
                <w:sz w:val="28"/>
                <w:szCs w:val="28"/>
                <w:lang w:val="uk-UA"/>
              </w:rPr>
              <w:t>р</w:t>
            </w:r>
            <w:r>
              <w:rPr>
                <w:rFonts w:ascii="Times New Roman" w:hAnsi="Times New Roman"/>
                <w:color w:val="000000"/>
                <w:sz w:val="28"/>
                <w:szCs w:val="28"/>
                <w:lang w:val="uk-UA"/>
              </w:rPr>
              <w:t>о</w:t>
            </w:r>
            <w:r w:rsidRPr="00005B67">
              <w:rPr>
                <w:rFonts w:ascii="Times New Roman" w:hAnsi="Times New Roman"/>
                <w:color w:val="000000"/>
                <w:sz w:val="28"/>
                <w:szCs w:val="28"/>
                <w:lang w:val="uk-UA"/>
              </w:rPr>
              <w:t>зрядн</w:t>
            </w:r>
            <w:r>
              <w:rPr>
                <w:rFonts w:ascii="Times New Roman" w:hAnsi="Times New Roman"/>
                <w:color w:val="000000"/>
                <w:sz w:val="28"/>
                <w:szCs w:val="28"/>
                <w:lang w:val="uk-UA"/>
              </w:rPr>
              <w:t>і</w:t>
            </w:r>
            <w:r w:rsidRPr="00005B67">
              <w:rPr>
                <w:rFonts w:ascii="Times New Roman" w:hAnsi="Times New Roman"/>
                <w:color w:val="000000"/>
                <w:sz w:val="28"/>
                <w:szCs w:val="28"/>
                <w:lang w:val="uk-UA"/>
              </w:rPr>
              <w:t>ст</w:t>
            </w:r>
            <w:r>
              <w:rPr>
                <w:rFonts w:ascii="Times New Roman" w:hAnsi="Times New Roman"/>
                <w:color w:val="000000"/>
                <w:sz w:val="28"/>
                <w:szCs w:val="28"/>
                <w:lang w:val="uk-UA"/>
              </w:rPr>
              <w:t>ь</w:t>
            </w:r>
            <w:r w:rsidRPr="00005B67">
              <w:rPr>
                <w:rFonts w:ascii="Times New Roman" w:hAnsi="Times New Roman"/>
                <w:color w:val="000000"/>
                <w:sz w:val="28"/>
                <w:szCs w:val="28"/>
                <w:lang w:val="uk-UA"/>
              </w:rPr>
              <w:t xml:space="preserve"> числа. Порушення </w:t>
            </w:r>
            <w:r>
              <w:rPr>
                <w:rFonts w:ascii="Times New Roman" w:hAnsi="Times New Roman"/>
                <w:color w:val="000000"/>
                <w:sz w:val="28"/>
                <w:szCs w:val="28"/>
                <w:lang w:val="uk-UA"/>
              </w:rPr>
              <w:t xml:space="preserve">операцій лічби </w:t>
            </w:r>
            <w:r w:rsidRPr="00005B67">
              <w:rPr>
                <w:rFonts w:ascii="Times New Roman" w:hAnsi="Times New Roman"/>
                <w:color w:val="000000"/>
                <w:sz w:val="28"/>
                <w:szCs w:val="28"/>
                <w:lang w:val="uk-UA"/>
              </w:rPr>
              <w:t>про</w:t>
            </w:r>
            <w:r>
              <w:rPr>
                <w:rFonts w:ascii="Times New Roman" w:hAnsi="Times New Roman"/>
                <w:color w:val="000000"/>
                <w:sz w:val="28"/>
                <w:szCs w:val="28"/>
                <w:lang w:val="uk-UA"/>
              </w:rPr>
              <w:t>явля</w:t>
            </w:r>
            <w:r w:rsidRPr="00005B67">
              <w:rPr>
                <w:rFonts w:ascii="Times New Roman" w:hAnsi="Times New Roman"/>
                <w:color w:val="000000"/>
                <w:sz w:val="28"/>
                <w:szCs w:val="28"/>
                <w:lang w:val="uk-UA"/>
              </w:rPr>
              <w:t>є</w:t>
            </w:r>
            <w:r>
              <w:rPr>
                <w:rFonts w:ascii="Times New Roman" w:hAnsi="Times New Roman"/>
                <w:color w:val="000000"/>
                <w:sz w:val="28"/>
                <w:szCs w:val="28"/>
                <w:lang w:val="uk-UA"/>
              </w:rPr>
              <w:t>ться</w:t>
            </w:r>
            <w:r w:rsidRPr="00005B67">
              <w:rPr>
                <w:rFonts w:ascii="Times New Roman" w:hAnsi="Times New Roman"/>
                <w:color w:val="000000"/>
                <w:sz w:val="28"/>
                <w:szCs w:val="28"/>
                <w:lang w:val="uk-UA"/>
              </w:rPr>
              <w:t xml:space="preserve"> </w:t>
            </w:r>
            <w:r>
              <w:rPr>
                <w:rFonts w:ascii="Times New Roman" w:hAnsi="Times New Roman"/>
                <w:color w:val="000000"/>
                <w:sz w:val="28"/>
                <w:szCs w:val="28"/>
                <w:lang w:val="uk-UA"/>
              </w:rPr>
              <w:t xml:space="preserve">і </w:t>
            </w:r>
            <w:r w:rsidRPr="00005B67">
              <w:rPr>
                <w:rFonts w:ascii="Times New Roman" w:hAnsi="Times New Roman"/>
                <w:color w:val="000000"/>
                <w:sz w:val="28"/>
                <w:szCs w:val="28"/>
                <w:lang w:val="uk-UA"/>
              </w:rPr>
              <w:t>в трудно</w:t>
            </w:r>
            <w:r>
              <w:rPr>
                <w:rFonts w:ascii="Times New Roman" w:hAnsi="Times New Roman"/>
                <w:color w:val="000000"/>
                <w:sz w:val="28"/>
                <w:szCs w:val="28"/>
                <w:lang w:val="uk-UA"/>
              </w:rPr>
              <w:t>ща</w:t>
            </w:r>
            <w:r w:rsidRPr="00005B67">
              <w:rPr>
                <w:rFonts w:ascii="Times New Roman" w:hAnsi="Times New Roman"/>
                <w:color w:val="000000"/>
                <w:sz w:val="28"/>
                <w:szCs w:val="28"/>
                <w:lang w:val="uk-UA"/>
              </w:rPr>
              <w:t xml:space="preserve">х розуміння тексту задач, що також пояснюється </w:t>
            </w:r>
            <w:r>
              <w:rPr>
                <w:rFonts w:ascii="Times New Roman" w:hAnsi="Times New Roman"/>
                <w:color w:val="000000"/>
                <w:sz w:val="28"/>
                <w:szCs w:val="28"/>
                <w:lang w:val="uk-UA"/>
              </w:rPr>
              <w:t>по</w:t>
            </w:r>
            <w:r w:rsidRPr="00005B67">
              <w:rPr>
                <w:rFonts w:ascii="Times New Roman" w:hAnsi="Times New Roman"/>
                <w:color w:val="000000"/>
                <w:sz w:val="28"/>
                <w:szCs w:val="28"/>
                <w:lang w:val="uk-UA"/>
              </w:rPr>
              <w:t>рушен</w:t>
            </w:r>
            <w:r>
              <w:rPr>
                <w:rFonts w:ascii="Times New Roman" w:hAnsi="Times New Roman"/>
                <w:color w:val="000000"/>
                <w:sz w:val="28"/>
                <w:szCs w:val="28"/>
                <w:lang w:val="uk-UA"/>
              </w:rPr>
              <w:t>ня</w:t>
            </w:r>
            <w:r w:rsidRPr="00005B67">
              <w:rPr>
                <w:rFonts w:ascii="Times New Roman" w:hAnsi="Times New Roman"/>
                <w:color w:val="000000"/>
                <w:sz w:val="28"/>
                <w:szCs w:val="28"/>
                <w:lang w:val="uk-UA"/>
              </w:rPr>
              <w:t>м симультанного анал</w:t>
            </w:r>
            <w:r>
              <w:rPr>
                <w:rFonts w:ascii="Times New Roman" w:hAnsi="Times New Roman"/>
                <w:color w:val="000000"/>
                <w:sz w:val="28"/>
                <w:szCs w:val="28"/>
                <w:lang w:val="uk-UA"/>
              </w:rPr>
              <w:t>і</w:t>
            </w:r>
            <w:r w:rsidRPr="00005B67">
              <w:rPr>
                <w:rFonts w:ascii="Times New Roman" w:hAnsi="Times New Roman"/>
                <w:color w:val="000000"/>
                <w:sz w:val="28"/>
                <w:szCs w:val="28"/>
                <w:lang w:val="uk-UA"/>
              </w:rPr>
              <w:t>з</w:t>
            </w:r>
            <w:r>
              <w:rPr>
                <w:rFonts w:ascii="Times New Roman" w:hAnsi="Times New Roman"/>
                <w:color w:val="000000"/>
                <w:sz w:val="28"/>
                <w:szCs w:val="28"/>
                <w:lang w:val="uk-UA"/>
              </w:rPr>
              <w:t>у</w:t>
            </w:r>
            <w:r w:rsidRPr="00005B67">
              <w:rPr>
                <w:rFonts w:ascii="Times New Roman" w:hAnsi="Times New Roman"/>
                <w:color w:val="000000"/>
                <w:sz w:val="28"/>
                <w:szCs w:val="28"/>
                <w:lang w:val="uk-UA"/>
              </w:rPr>
              <w:t xml:space="preserve"> </w:t>
            </w:r>
            <w:r>
              <w:rPr>
                <w:rFonts w:ascii="Times New Roman" w:hAnsi="Times New Roman"/>
                <w:color w:val="000000"/>
                <w:sz w:val="28"/>
                <w:szCs w:val="28"/>
                <w:lang w:val="uk-UA"/>
              </w:rPr>
              <w:t>та</w:t>
            </w:r>
            <w:r w:rsidRPr="00005B67">
              <w:rPr>
                <w:rFonts w:ascii="Times New Roman" w:hAnsi="Times New Roman"/>
                <w:color w:val="000000"/>
                <w:sz w:val="28"/>
                <w:szCs w:val="28"/>
                <w:lang w:val="uk-UA"/>
              </w:rPr>
              <w:t xml:space="preserve">  синтез</w:t>
            </w:r>
            <w:r>
              <w:rPr>
                <w:rFonts w:ascii="Times New Roman" w:hAnsi="Times New Roman"/>
                <w:color w:val="000000"/>
                <w:sz w:val="28"/>
                <w:szCs w:val="28"/>
                <w:lang w:val="uk-UA"/>
              </w:rPr>
              <w:t>у</w:t>
            </w:r>
            <w:r w:rsidRPr="00005B67">
              <w:rPr>
                <w:rFonts w:ascii="Times New Roman" w:hAnsi="Times New Roman"/>
                <w:color w:val="000000"/>
                <w:sz w:val="28"/>
                <w:szCs w:val="28"/>
                <w:lang w:val="uk-UA"/>
              </w:rPr>
              <w:t xml:space="preserve">  т</w:t>
            </w:r>
            <w:r>
              <w:rPr>
                <w:rFonts w:ascii="Times New Roman" w:hAnsi="Times New Roman"/>
                <w:color w:val="000000"/>
                <w:sz w:val="28"/>
                <w:szCs w:val="28"/>
                <w:lang w:val="uk-UA"/>
              </w:rPr>
              <w:t>и</w:t>
            </w:r>
            <w:r w:rsidRPr="00005B67">
              <w:rPr>
                <w:rFonts w:ascii="Times New Roman" w:hAnsi="Times New Roman"/>
                <w:color w:val="000000"/>
                <w:sz w:val="28"/>
                <w:szCs w:val="28"/>
                <w:lang w:val="uk-UA"/>
              </w:rPr>
              <w:t xml:space="preserve">х  </w:t>
            </w:r>
            <w:r>
              <w:rPr>
                <w:rFonts w:ascii="Times New Roman" w:hAnsi="Times New Roman"/>
                <w:color w:val="000000"/>
                <w:sz w:val="28"/>
                <w:szCs w:val="28"/>
                <w:lang w:val="uk-UA"/>
              </w:rPr>
              <w:t>самих</w:t>
            </w:r>
            <w:r w:rsidRPr="00005B67">
              <w:rPr>
                <w:rFonts w:ascii="Times New Roman" w:hAnsi="Times New Roman"/>
                <w:color w:val="000000"/>
                <w:sz w:val="28"/>
                <w:szCs w:val="28"/>
                <w:lang w:val="uk-UA"/>
              </w:rPr>
              <w:t xml:space="preserve"> лог</w:t>
            </w:r>
            <w:r>
              <w:rPr>
                <w:rFonts w:ascii="Times New Roman" w:hAnsi="Times New Roman"/>
                <w:color w:val="000000"/>
                <w:sz w:val="28"/>
                <w:szCs w:val="28"/>
                <w:lang w:val="uk-UA"/>
              </w:rPr>
              <w:t>і</w:t>
            </w:r>
            <w:r w:rsidRPr="00005B67">
              <w:rPr>
                <w:rFonts w:ascii="Times New Roman" w:hAnsi="Times New Roman"/>
                <w:color w:val="000000"/>
                <w:sz w:val="28"/>
                <w:szCs w:val="28"/>
                <w:lang w:val="uk-UA"/>
              </w:rPr>
              <w:t>ко-граматич</w:t>
            </w:r>
            <w:r>
              <w:rPr>
                <w:rFonts w:ascii="Times New Roman" w:hAnsi="Times New Roman"/>
                <w:color w:val="000000"/>
                <w:sz w:val="28"/>
                <w:szCs w:val="28"/>
                <w:lang w:val="uk-UA"/>
              </w:rPr>
              <w:t>н</w:t>
            </w:r>
            <w:r w:rsidRPr="00005B67">
              <w:rPr>
                <w:rFonts w:ascii="Times New Roman" w:hAnsi="Times New Roman"/>
                <w:color w:val="000000"/>
                <w:sz w:val="28"/>
                <w:szCs w:val="28"/>
                <w:lang w:val="uk-UA"/>
              </w:rPr>
              <w:t>их    конструкц</w:t>
            </w:r>
            <w:r>
              <w:rPr>
                <w:rFonts w:ascii="Times New Roman" w:hAnsi="Times New Roman"/>
                <w:color w:val="000000"/>
                <w:sz w:val="28"/>
                <w:szCs w:val="28"/>
                <w:lang w:val="uk-UA"/>
              </w:rPr>
              <w:t>і</w:t>
            </w:r>
            <w:r w:rsidRPr="00005B67">
              <w:rPr>
                <w:rFonts w:ascii="Times New Roman" w:hAnsi="Times New Roman"/>
                <w:color w:val="000000"/>
                <w:sz w:val="28"/>
                <w:szCs w:val="28"/>
                <w:lang w:val="uk-UA"/>
              </w:rPr>
              <w:t>й.</w:t>
            </w:r>
          </w:p>
          <w:p w:rsidR="00BD1028" w:rsidRPr="00005B67" w:rsidRDefault="00BD1028" w:rsidP="004F16B7">
            <w:pPr>
              <w:widowControl w:val="0"/>
              <w:shd w:val="clear" w:color="auto" w:fill="FFFFFF"/>
              <w:autoSpaceDE w:val="0"/>
              <w:autoSpaceDN w:val="0"/>
              <w:adjustRightInd w:val="0"/>
              <w:spacing w:after="0" w:line="360" w:lineRule="auto"/>
              <w:ind w:firstLine="720"/>
              <w:jc w:val="both"/>
              <w:rPr>
                <w:rFonts w:ascii="Times New Roman" w:hAnsi="Times New Roman"/>
                <w:color w:val="000000"/>
                <w:sz w:val="28"/>
                <w:szCs w:val="28"/>
                <w:lang w:val="uk-UA"/>
              </w:rPr>
            </w:pPr>
          </w:p>
          <w:p w:rsidR="00BD1028" w:rsidRPr="005148B3" w:rsidRDefault="00BD1028" w:rsidP="004F16B7">
            <w:pPr>
              <w:tabs>
                <w:tab w:val="left" w:pos="993"/>
              </w:tabs>
              <w:suppressAutoHyphens/>
              <w:spacing w:after="0" w:line="360" w:lineRule="auto"/>
              <w:ind w:firstLine="709"/>
              <w:jc w:val="both"/>
              <w:rPr>
                <w:rFonts w:ascii="Times New Roman" w:hAnsi="Times New Roman"/>
                <w:b/>
                <w:sz w:val="28"/>
                <w:szCs w:val="28"/>
                <w:lang w:val="uk-UA"/>
              </w:rPr>
            </w:pPr>
            <w:r w:rsidRPr="007B475C">
              <w:rPr>
                <w:rFonts w:ascii="Times New Roman" w:hAnsi="Times New Roman"/>
                <w:b/>
                <w:sz w:val="28"/>
                <w:szCs w:val="28"/>
                <w:lang w:val="uk-UA"/>
              </w:rPr>
              <w:t xml:space="preserve">Контрольні </w:t>
            </w:r>
            <w:r w:rsidRPr="005148B3">
              <w:rPr>
                <w:rFonts w:ascii="Times New Roman" w:hAnsi="Times New Roman"/>
                <w:b/>
                <w:sz w:val="28"/>
                <w:szCs w:val="28"/>
                <w:lang w:val="uk-UA"/>
              </w:rPr>
              <w:t>запитання</w:t>
            </w:r>
          </w:p>
          <w:p w:rsidR="00BD1028" w:rsidRPr="005148B3" w:rsidRDefault="00BD1028" w:rsidP="006778D1">
            <w:pPr>
              <w:pStyle w:val="a4"/>
              <w:numPr>
                <w:ilvl w:val="0"/>
                <w:numId w:val="35"/>
              </w:numPr>
              <w:tabs>
                <w:tab w:val="left" w:pos="993"/>
              </w:tabs>
              <w:spacing w:after="0" w:line="360" w:lineRule="auto"/>
              <w:ind w:left="0" w:firstLine="709"/>
              <w:jc w:val="both"/>
              <w:rPr>
                <w:rFonts w:eastAsia="Times New Roman"/>
                <w:color w:val="auto"/>
                <w:sz w:val="28"/>
                <w:szCs w:val="28"/>
                <w:lang w:val="uk-UA" w:eastAsia="ru-RU"/>
              </w:rPr>
            </w:pPr>
            <w:r w:rsidRPr="005148B3">
              <w:rPr>
                <w:rFonts w:eastAsia="Times New Roman"/>
                <w:color w:val="auto"/>
                <w:sz w:val="28"/>
                <w:szCs w:val="28"/>
                <w:lang w:val="uk-UA" w:eastAsia="ru-RU"/>
              </w:rPr>
              <w:t>Поясніть особливості порушення розуміння усного мовлення пацієнтів із акустико-гностичною та акустико-мнестичною сенсорною афазією.</w:t>
            </w:r>
          </w:p>
          <w:p w:rsidR="00BD1028" w:rsidRPr="005148B3" w:rsidRDefault="00BD1028" w:rsidP="006778D1">
            <w:pPr>
              <w:pStyle w:val="a4"/>
              <w:numPr>
                <w:ilvl w:val="0"/>
                <w:numId w:val="35"/>
              </w:numPr>
              <w:tabs>
                <w:tab w:val="left" w:pos="993"/>
              </w:tabs>
              <w:spacing w:after="0" w:line="360" w:lineRule="auto"/>
              <w:ind w:left="0" w:firstLine="709"/>
              <w:jc w:val="both"/>
              <w:rPr>
                <w:rFonts w:eastAsia="Times New Roman"/>
                <w:color w:val="auto"/>
                <w:sz w:val="28"/>
                <w:szCs w:val="28"/>
                <w:lang w:val="uk-UA" w:eastAsia="ru-RU"/>
              </w:rPr>
            </w:pPr>
            <w:r w:rsidRPr="005148B3">
              <w:rPr>
                <w:rFonts w:eastAsia="Times New Roman"/>
                <w:color w:val="auto"/>
                <w:sz w:val="28"/>
                <w:szCs w:val="28"/>
                <w:lang w:val="uk-UA" w:eastAsia="ru-RU"/>
              </w:rPr>
              <w:t>Охарактеризуйте особливості порушення читання та письма за наявності акустико-гностичної та акустико-мнестичної сенсорної афазії.</w:t>
            </w:r>
          </w:p>
          <w:p w:rsidR="00BD1028" w:rsidRPr="005148B3" w:rsidRDefault="00BD1028" w:rsidP="006778D1">
            <w:pPr>
              <w:pStyle w:val="a4"/>
              <w:numPr>
                <w:ilvl w:val="0"/>
                <w:numId w:val="35"/>
              </w:numPr>
              <w:tabs>
                <w:tab w:val="left" w:pos="993"/>
              </w:tabs>
              <w:spacing w:after="0" w:line="360" w:lineRule="auto"/>
              <w:ind w:left="0" w:firstLine="709"/>
              <w:jc w:val="both"/>
              <w:rPr>
                <w:rFonts w:eastAsia="Times New Roman"/>
                <w:color w:val="auto"/>
                <w:sz w:val="28"/>
                <w:szCs w:val="28"/>
                <w:lang w:val="uk-UA" w:eastAsia="ru-RU"/>
              </w:rPr>
            </w:pPr>
            <w:r w:rsidRPr="005148B3">
              <w:rPr>
                <w:rFonts w:eastAsia="Times New Roman"/>
                <w:color w:val="auto"/>
                <w:sz w:val="28"/>
                <w:szCs w:val="28"/>
                <w:lang w:val="uk-UA" w:eastAsia="ru-RU"/>
              </w:rPr>
              <w:t>У чому полягає специфіка порушення операцій лічби за наявності акустико-мнестичної сенсорної афазії?</w:t>
            </w:r>
          </w:p>
          <w:p w:rsidR="00BD1028" w:rsidRPr="005148B3" w:rsidRDefault="00BD1028" w:rsidP="006778D1">
            <w:pPr>
              <w:pStyle w:val="a4"/>
              <w:numPr>
                <w:ilvl w:val="0"/>
                <w:numId w:val="35"/>
              </w:numPr>
              <w:tabs>
                <w:tab w:val="left" w:pos="993"/>
              </w:tabs>
              <w:spacing w:after="0" w:line="360" w:lineRule="auto"/>
              <w:ind w:left="0" w:firstLine="709"/>
              <w:jc w:val="both"/>
              <w:rPr>
                <w:rFonts w:eastAsia="Times New Roman"/>
                <w:color w:val="auto"/>
                <w:sz w:val="28"/>
                <w:szCs w:val="28"/>
                <w:lang w:val="uk-UA" w:eastAsia="ru-RU"/>
              </w:rPr>
            </w:pPr>
            <w:r w:rsidRPr="005148B3">
              <w:rPr>
                <w:rFonts w:eastAsia="Times New Roman"/>
                <w:color w:val="auto"/>
                <w:sz w:val="28"/>
                <w:szCs w:val="28"/>
                <w:lang w:val="uk-UA" w:eastAsia="ru-RU"/>
              </w:rPr>
              <w:t>Порівняйте акустико-гностичну та акустико-мнестичну сенсорну  афазію.</w:t>
            </w:r>
          </w:p>
          <w:p w:rsidR="00BD1028" w:rsidRPr="005148B3" w:rsidRDefault="00BD1028" w:rsidP="006778D1">
            <w:pPr>
              <w:pStyle w:val="a4"/>
              <w:numPr>
                <w:ilvl w:val="0"/>
                <w:numId w:val="35"/>
              </w:numPr>
              <w:tabs>
                <w:tab w:val="left" w:pos="993"/>
              </w:tabs>
              <w:spacing w:after="0" w:line="360" w:lineRule="auto"/>
              <w:ind w:left="0" w:firstLine="709"/>
              <w:jc w:val="both"/>
              <w:rPr>
                <w:rFonts w:eastAsia="Times New Roman"/>
                <w:color w:val="auto"/>
                <w:sz w:val="28"/>
                <w:szCs w:val="28"/>
                <w:lang w:val="uk-UA" w:eastAsia="ru-RU"/>
              </w:rPr>
            </w:pPr>
            <w:r w:rsidRPr="005148B3">
              <w:rPr>
                <w:rFonts w:eastAsia="Times New Roman"/>
                <w:color w:val="auto"/>
                <w:sz w:val="28"/>
                <w:szCs w:val="28"/>
                <w:lang w:val="uk-UA" w:eastAsia="ru-RU"/>
              </w:rPr>
              <w:t>Охарактеризуйте семантичню афазію.</w:t>
            </w:r>
          </w:p>
          <w:p w:rsidR="00BD1028" w:rsidRPr="005148B3" w:rsidRDefault="00BD1028" w:rsidP="006778D1">
            <w:pPr>
              <w:pStyle w:val="a4"/>
              <w:numPr>
                <w:ilvl w:val="0"/>
                <w:numId w:val="35"/>
              </w:numPr>
              <w:tabs>
                <w:tab w:val="left" w:pos="993"/>
              </w:tabs>
              <w:spacing w:after="0" w:line="360" w:lineRule="auto"/>
              <w:ind w:left="0" w:firstLine="709"/>
              <w:jc w:val="both"/>
              <w:rPr>
                <w:rFonts w:eastAsia="Times New Roman"/>
                <w:color w:val="auto"/>
                <w:sz w:val="28"/>
                <w:szCs w:val="28"/>
                <w:lang w:val="uk-UA" w:eastAsia="ru-RU"/>
              </w:rPr>
            </w:pPr>
            <w:r w:rsidRPr="005148B3">
              <w:rPr>
                <w:rFonts w:eastAsia="Times New Roman"/>
                <w:color w:val="auto"/>
                <w:sz w:val="28"/>
                <w:szCs w:val="28"/>
                <w:lang w:val="uk-UA" w:eastAsia="ru-RU"/>
              </w:rPr>
              <w:t>За яких форм афазії більше порушується писемне мовлення?</w:t>
            </w:r>
          </w:p>
          <w:p w:rsidR="00BD1028" w:rsidRPr="00B22AD9" w:rsidRDefault="00BD1028" w:rsidP="006778D1">
            <w:pPr>
              <w:pStyle w:val="a4"/>
              <w:numPr>
                <w:ilvl w:val="0"/>
                <w:numId w:val="35"/>
              </w:numPr>
              <w:tabs>
                <w:tab w:val="left" w:pos="993"/>
              </w:tabs>
              <w:suppressAutoHyphens/>
              <w:spacing w:after="0" w:line="360" w:lineRule="auto"/>
              <w:ind w:left="0" w:firstLine="709"/>
              <w:jc w:val="both"/>
              <w:rPr>
                <w:b/>
                <w:color w:val="auto"/>
                <w:sz w:val="28"/>
                <w:szCs w:val="28"/>
                <w:lang w:val="uk-UA"/>
              </w:rPr>
            </w:pPr>
            <w:r w:rsidRPr="005148B3">
              <w:rPr>
                <w:rFonts w:eastAsia="Times New Roman"/>
                <w:color w:val="auto"/>
                <w:sz w:val="28"/>
                <w:szCs w:val="28"/>
                <w:lang w:val="uk-UA" w:eastAsia="ru-RU"/>
              </w:rPr>
              <w:t xml:space="preserve">За яких форм афазії виникають труднощі  </w:t>
            </w:r>
            <w:r w:rsidRPr="005148B3">
              <w:rPr>
                <w:rFonts w:eastAsia="Times New Roman"/>
                <w:color w:val="auto"/>
                <w:spacing w:val="-1"/>
                <w:sz w:val="28"/>
                <w:szCs w:val="28"/>
                <w:lang w:val="uk-UA" w:eastAsia="ru-RU"/>
              </w:rPr>
              <w:t>розуміння складних синтак</w:t>
            </w:r>
            <w:r w:rsidRPr="005148B3">
              <w:rPr>
                <w:rFonts w:eastAsia="Times New Roman"/>
                <w:color w:val="auto"/>
                <w:spacing w:val="-2"/>
                <w:sz w:val="28"/>
                <w:szCs w:val="28"/>
                <w:lang w:val="uk-UA" w:eastAsia="ru-RU"/>
              </w:rPr>
              <w:t>сичних конструкцій</w:t>
            </w:r>
            <w:r w:rsidRPr="005148B3">
              <w:rPr>
                <w:rFonts w:eastAsia="Times New Roman"/>
                <w:color w:val="auto"/>
                <w:sz w:val="28"/>
                <w:szCs w:val="28"/>
                <w:lang w:val="uk-UA" w:eastAsia="ru-RU"/>
              </w:rPr>
              <w:t>?</w:t>
            </w:r>
          </w:p>
          <w:p w:rsidR="00B22AD9" w:rsidRPr="00B22AD9" w:rsidRDefault="00B22AD9" w:rsidP="00B22AD9">
            <w:pPr>
              <w:pStyle w:val="a4"/>
              <w:tabs>
                <w:tab w:val="left" w:pos="993"/>
              </w:tabs>
              <w:suppressAutoHyphens/>
              <w:spacing w:after="0" w:line="360" w:lineRule="auto"/>
              <w:ind w:left="709"/>
              <w:jc w:val="both"/>
              <w:rPr>
                <w:b/>
                <w:color w:val="auto"/>
                <w:sz w:val="28"/>
                <w:szCs w:val="28"/>
                <w:lang w:val="uk-UA"/>
              </w:rPr>
            </w:pPr>
          </w:p>
        </w:tc>
      </w:tr>
      <w:tr w:rsidR="00BD1028" w:rsidRPr="00E8414D" w:rsidTr="004B6FBB">
        <w:tc>
          <w:tcPr>
            <w:tcW w:w="9747" w:type="dxa"/>
            <w:gridSpan w:val="2"/>
          </w:tcPr>
          <w:p w:rsidR="00C82239" w:rsidRDefault="00C82239" w:rsidP="004F16B7">
            <w:pPr>
              <w:widowControl w:val="0"/>
              <w:shd w:val="clear" w:color="auto" w:fill="FFFFFF"/>
              <w:autoSpaceDE w:val="0"/>
              <w:autoSpaceDN w:val="0"/>
              <w:adjustRightInd w:val="0"/>
              <w:spacing w:after="0" w:line="360" w:lineRule="auto"/>
              <w:ind w:firstLine="720"/>
              <w:jc w:val="center"/>
              <w:rPr>
                <w:rFonts w:ascii="Times New Roman" w:hAnsi="Times New Roman"/>
                <w:b/>
                <w:color w:val="000000"/>
                <w:sz w:val="28"/>
                <w:szCs w:val="28"/>
                <w:lang w:val="uk-UA"/>
              </w:rPr>
            </w:pPr>
            <w:r w:rsidRPr="00232AAD">
              <w:rPr>
                <w:rFonts w:ascii="Times New Roman" w:hAnsi="Times New Roman"/>
                <w:b/>
                <w:color w:val="000000"/>
                <w:sz w:val="28"/>
                <w:szCs w:val="28"/>
                <w:lang w:val="uk-UA"/>
              </w:rPr>
              <w:lastRenderedPageBreak/>
              <w:t xml:space="preserve">Рекомендована </w:t>
            </w:r>
            <w:r w:rsidRPr="00232AAD">
              <w:rPr>
                <w:rFonts w:ascii="Times New Roman" w:hAnsi="Times New Roman"/>
                <w:b/>
                <w:color w:val="000000"/>
                <w:sz w:val="28"/>
                <w:szCs w:val="28"/>
              </w:rPr>
              <w:t xml:space="preserve"> л</w:t>
            </w:r>
            <w:r>
              <w:rPr>
                <w:rFonts w:ascii="Times New Roman" w:hAnsi="Times New Roman"/>
                <w:b/>
                <w:color w:val="000000"/>
                <w:sz w:val="28"/>
                <w:szCs w:val="28"/>
                <w:lang w:val="uk-UA"/>
              </w:rPr>
              <w:t>і</w:t>
            </w:r>
            <w:r w:rsidRPr="00232AAD">
              <w:rPr>
                <w:rFonts w:ascii="Times New Roman" w:hAnsi="Times New Roman"/>
                <w:b/>
                <w:color w:val="000000"/>
                <w:sz w:val="28"/>
                <w:szCs w:val="28"/>
              </w:rPr>
              <w:t>тератур</w:t>
            </w:r>
            <w:r w:rsidRPr="00232AAD">
              <w:rPr>
                <w:rFonts w:ascii="Times New Roman" w:hAnsi="Times New Roman"/>
                <w:b/>
                <w:color w:val="000000"/>
                <w:sz w:val="28"/>
                <w:szCs w:val="28"/>
                <w:lang w:val="uk-UA"/>
              </w:rPr>
              <w:t>а</w:t>
            </w:r>
          </w:p>
          <w:p w:rsidR="00E75617" w:rsidRPr="004F16B7" w:rsidRDefault="00E75617" w:rsidP="00C73661">
            <w:pPr>
              <w:numPr>
                <w:ilvl w:val="0"/>
                <w:numId w:val="104"/>
              </w:numPr>
              <w:spacing w:after="0" w:line="360" w:lineRule="auto"/>
              <w:ind w:left="0" w:firstLine="709"/>
              <w:contextualSpacing/>
              <w:jc w:val="both"/>
              <w:rPr>
                <w:rFonts w:ascii="Times New Roman" w:eastAsia="Calibri" w:hAnsi="Times New Roman"/>
                <w:color w:val="000000"/>
                <w:sz w:val="28"/>
                <w:szCs w:val="28"/>
                <w:lang w:val="uk-UA" w:eastAsia="en-US"/>
              </w:rPr>
            </w:pPr>
            <w:r w:rsidRPr="004F16B7">
              <w:rPr>
                <w:rFonts w:ascii="Times New Roman" w:eastAsia="Calibri" w:hAnsi="Times New Roman"/>
                <w:color w:val="000000"/>
                <w:sz w:val="28"/>
                <w:szCs w:val="28"/>
                <w:lang w:val="uk-UA" w:eastAsia="en-US"/>
              </w:rPr>
              <w:t xml:space="preserve">Бейн Э.С. </w:t>
            </w:r>
            <w:r w:rsidRPr="004F16B7">
              <w:rPr>
                <w:rFonts w:ascii="Times New Roman" w:eastAsiaTheme="minorHAnsi" w:hAnsi="Times New Roman"/>
                <w:sz w:val="28"/>
                <w:szCs w:val="28"/>
                <w:lang w:val="uk-UA" w:eastAsia="en-US"/>
              </w:rPr>
              <w:t xml:space="preserve"> Пособие по восстановлению речи у больных с афазией. </w:t>
            </w:r>
            <w:r w:rsidRPr="004F16B7">
              <w:rPr>
                <w:rFonts w:ascii="Times New Roman" w:eastAsiaTheme="minorHAnsi" w:hAnsi="Times New Roman"/>
                <w:sz w:val="28"/>
                <w:szCs w:val="28"/>
                <w:lang w:val="uk-UA" w:eastAsia="en-US"/>
              </w:rPr>
              <w:lastRenderedPageBreak/>
              <w:t>Москва: Книга по Тр</w:t>
            </w:r>
            <w:r w:rsidRPr="004F16B7">
              <w:rPr>
                <w:rFonts w:ascii="Times New Roman" w:eastAsiaTheme="minorHAnsi" w:hAnsi="Times New Roman"/>
                <w:sz w:val="28"/>
                <w:szCs w:val="28"/>
                <w:lang w:eastAsia="en-US"/>
              </w:rPr>
              <w:t>ебованию, 2012.  334 с.</w:t>
            </w:r>
          </w:p>
          <w:p w:rsidR="00E75617" w:rsidRPr="00C80B43" w:rsidRDefault="00C73661" w:rsidP="00C73661">
            <w:pPr>
              <w:numPr>
                <w:ilvl w:val="0"/>
                <w:numId w:val="104"/>
              </w:numPr>
              <w:tabs>
                <w:tab w:val="left" w:pos="433"/>
                <w:tab w:val="left" w:pos="1134"/>
              </w:tabs>
              <w:spacing w:after="0" w:line="360" w:lineRule="auto"/>
              <w:ind w:left="0" w:right="23" w:firstLine="709"/>
              <w:jc w:val="both"/>
              <w:rPr>
                <w:rFonts w:ascii="Times New Roman" w:eastAsiaTheme="minorHAnsi" w:hAnsi="Times New Roman"/>
                <w:color w:val="000000"/>
                <w:sz w:val="28"/>
                <w:szCs w:val="28"/>
                <w:lang w:eastAsia="en-US"/>
              </w:rPr>
            </w:pPr>
            <w:r>
              <w:rPr>
                <w:rFonts w:ascii="Times New Roman" w:eastAsiaTheme="minorHAnsi" w:hAnsi="Times New Roman"/>
                <w:color w:val="000000"/>
                <w:sz w:val="28"/>
                <w:szCs w:val="28"/>
                <w:lang w:eastAsia="en-US"/>
              </w:rPr>
              <w:t>Винославська</w:t>
            </w:r>
            <w:r>
              <w:rPr>
                <w:rFonts w:ascii="Times New Roman" w:eastAsiaTheme="minorHAnsi" w:hAnsi="Times New Roman"/>
                <w:color w:val="000000"/>
                <w:sz w:val="28"/>
                <w:szCs w:val="28"/>
                <w:lang w:val="uk-UA" w:eastAsia="en-US"/>
              </w:rPr>
              <w:t> </w:t>
            </w:r>
            <w:r>
              <w:rPr>
                <w:rFonts w:ascii="Times New Roman" w:eastAsiaTheme="minorHAnsi" w:hAnsi="Times New Roman"/>
                <w:color w:val="000000"/>
                <w:sz w:val="28"/>
                <w:szCs w:val="28"/>
                <w:lang w:eastAsia="en-US"/>
              </w:rPr>
              <w:t>О.В., Бреусенко-Кузнєцов</w:t>
            </w:r>
            <w:r>
              <w:rPr>
                <w:rFonts w:ascii="Times New Roman" w:eastAsiaTheme="minorHAnsi" w:hAnsi="Times New Roman"/>
                <w:color w:val="000000"/>
                <w:sz w:val="28"/>
                <w:szCs w:val="28"/>
                <w:lang w:val="uk-UA" w:eastAsia="en-US"/>
              </w:rPr>
              <w:t> </w:t>
            </w:r>
            <w:r>
              <w:rPr>
                <w:rFonts w:ascii="Times New Roman" w:eastAsiaTheme="minorHAnsi" w:hAnsi="Times New Roman"/>
                <w:color w:val="000000"/>
                <w:sz w:val="28"/>
                <w:szCs w:val="28"/>
                <w:lang w:eastAsia="en-US"/>
              </w:rPr>
              <w:t>О.А., Зливков</w:t>
            </w:r>
            <w:r>
              <w:rPr>
                <w:rFonts w:ascii="Times New Roman" w:eastAsiaTheme="minorHAnsi" w:hAnsi="Times New Roman"/>
                <w:color w:val="000000"/>
                <w:sz w:val="28"/>
                <w:szCs w:val="28"/>
                <w:lang w:val="uk-UA" w:eastAsia="en-US"/>
              </w:rPr>
              <w:t> </w:t>
            </w:r>
            <w:r>
              <w:rPr>
                <w:rFonts w:ascii="Times New Roman" w:eastAsiaTheme="minorHAnsi" w:hAnsi="Times New Roman"/>
                <w:color w:val="000000"/>
                <w:sz w:val="28"/>
                <w:szCs w:val="28"/>
                <w:lang w:eastAsia="en-US"/>
              </w:rPr>
              <w:t>В.</w:t>
            </w:r>
            <w:r w:rsidR="00E75617" w:rsidRPr="00C80B43">
              <w:rPr>
                <w:rFonts w:ascii="Times New Roman" w:eastAsiaTheme="minorHAnsi" w:hAnsi="Times New Roman"/>
                <w:color w:val="000000"/>
                <w:sz w:val="28"/>
                <w:szCs w:val="28"/>
                <w:lang w:eastAsia="en-US"/>
              </w:rPr>
              <w:t>Л.</w:t>
            </w:r>
            <w:r w:rsidR="00E75617" w:rsidRPr="00C80B43">
              <w:rPr>
                <w:rFonts w:ascii="Times New Roman" w:eastAsiaTheme="minorHAnsi" w:hAnsi="Times New Roman"/>
                <w:color w:val="000000"/>
                <w:sz w:val="28"/>
                <w:szCs w:val="28"/>
                <w:lang w:val="uk-UA" w:eastAsia="en-US"/>
              </w:rPr>
              <w:t xml:space="preserve"> </w:t>
            </w:r>
            <w:r w:rsidR="00E75617" w:rsidRPr="00C80B43">
              <w:rPr>
                <w:rFonts w:ascii="Times New Roman" w:eastAsiaTheme="minorHAnsi" w:hAnsi="Times New Roman"/>
                <w:color w:val="000000"/>
                <w:sz w:val="28"/>
                <w:szCs w:val="28"/>
                <w:lang w:eastAsia="en-US"/>
              </w:rPr>
              <w:t>Психологія : навч. посіб. К</w:t>
            </w:r>
            <w:r w:rsidR="00E75617" w:rsidRPr="00C80B43">
              <w:rPr>
                <w:rFonts w:ascii="Times New Roman" w:eastAsiaTheme="minorHAnsi" w:hAnsi="Times New Roman"/>
                <w:color w:val="000000"/>
                <w:sz w:val="28"/>
                <w:szCs w:val="28"/>
                <w:lang w:val="uk-UA" w:eastAsia="en-US"/>
              </w:rPr>
              <w:t>иїв</w:t>
            </w:r>
            <w:r w:rsidR="00E75617" w:rsidRPr="00C80B43">
              <w:rPr>
                <w:rFonts w:ascii="Times New Roman" w:eastAsiaTheme="minorHAnsi" w:hAnsi="Times New Roman"/>
                <w:color w:val="000000"/>
                <w:sz w:val="28"/>
                <w:szCs w:val="28"/>
                <w:lang w:eastAsia="en-US"/>
              </w:rPr>
              <w:t>: ІНКОС, 2009. 390 с</w:t>
            </w:r>
            <w:r w:rsidR="00E75617" w:rsidRPr="00C80B43">
              <w:rPr>
                <w:rFonts w:ascii="Times New Roman" w:eastAsiaTheme="minorHAnsi" w:hAnsi="Times New Roman"/>
                <w:color w:val="000000"/>
                <w:sz w:val="28"/>
                <w:szCs w:val="28"/>
                <w:lang w:val="uk-UA" w:eastAsia="en-US"/>
              </w:rPr>
              <w:t>.</w:t>
            </w:r>
          </w:p>
          <w:p w:rsidR="00E75617" w:rsidRPr="00C80B43" w:rsidRDefault="00E75617" w:rsidP="00C73661">
            <w:pPr>
              <w:numPr>
                <w:ilvl w:val="0"/>
                <w:numId w:val="104"/>
              </w:numPr>
              <w:spacing w:after="0" w:line="360" w:lineRule="auto"/>
              <w:ind w:left="0" w:firstLine="709"/>
              <w:contextualSpacing/>
              <w:jc w:val="both"/>
              <w:rPr>
                <w:rFonts w:ascii="Times New Roman" w:hAnsi="Times New Roman"/>
                <w:sz w:val="28"/>
                <w:szCs w:val="28"/>
                <w:lang w:val="uk-UA" w:eastAsia="en-US"/>
              </w:rPr>
            </w:pPr>
            <w:r w:rsidRPr="00C80B43">
              <w:rPr>
                <w:rFonts w:ascii="Times New Roman" w:eastAsiaTheme="minorHAnsi" w:hAnsi="Times New Roman"/>
                <w:color w:val="000000"/>
                <w:sz w:val="28"/>
                <w:szCs w:val="28"/>
                <w:lang w:eastAsia="en-US"/>
              </w:rPr>
              <w:t>Мартиненко І. В. Логопсихо</w:t>
            </w:r>
            <w:r>
              <w:rPr>
                <w:rFonts w:ascii="Times New Roman" w:eastAsiaTheme="minorHAnsi" w:hAnsi="Times New Roman"/>
                <w:color w:val="000000"/>
                <w:sz w:val="28"/>
                <w:szCs w:val="28"/>
                <w:lang w:eastAsia="en-US"/>
              </w:rPr>
              <w:t>логія: курс лекцій : навчальний</w:t>
            </w:r>
            <w:r>
              <w:rPr>
                <w:rFonts w:ascii="Times New Roman" w:eastAsiaTheme="minorHAnsi" w:hAnsi="Times New Roman"/>
                <w:color w:val="000000"/>
                <w:sz w:val="28"/>
                <w:szCs w:val="28"/>
                <w:lang w:val="uk-UA" w:eastAsia="en-US"/>
              </w:rPr>
              <w:t xml:space="preserve"> </w:t>
            </w:r>
            <w:r w:rsidRPr="00C80B43">
              <w:rPr>
                <w:rFonts w:ascii="Times New Roman" w:eastAsiaTheme="minorHAnsi" w:hAnsi="Times New Roman"/>
                <w:color w:val="000000"/>
                <w:sz w:val="28"/>
                <w:szCs w:val="28"/>
                <w:lang w:eastAsia="en-US"/>
              </w:rPr>
              <w:t>посібник. К</w:t>
            </w:r>
            <w:r w:rsidRPr="00C80B43">
              <w:rPr>
                <w:rFonts w:ascii="Times New Roman" w:eastAsiaTheme="minorHAnsi" w:hAnsi="Times New Roman"/>
                <w:color w:val="000000"/>
                <w:sz w:val="28"/>
                <w:szCs w:val="28"/>
                <w:lang w:val="uk-UA" w:eastAsia="en-US"/>
              </w:rPr>
              <w:t>иїв</w:t>
            </w:r>
            <w:r w:rsidRPr="00C80B43">
              <w:rPr>
                <w:rFonts w:ascii="Times New Roman" w:eastAsiaTheme="minorHAnsi" w:hAnsi="Times New Roman"/>
                <w:color w:val="000000"/>
                <w:sz w:val="28"/>
                <w:szCs w:val="28"/>
                <w:lang w:eastAsia="en-US"/>
              </w:rPr>
              <w:t xml:space="preserve"> : ДІА. 2014. 100 с.</w:t>
            </w:r>
          </w:p>
          <w:p w:rsidR="00E75617" w:rsidRDefault="00E75617" w:rsidP="00C73661">
            <w:pPr>
              <w:numPr>
                <w:ilvl w:val="0"/>
                <w:numId w:val="104"/>
              </w:numPr>
              <w:spacing w:after="0" w:line="360" w:lineRule="auto"/>
              <w:ind w:left="0" w:firstLine="709"/>
              <w:contextualSpacing/>
              <w:jc w:val="both"/>
              <w:rPr>
                <w:rFonts w:ascii="Times New Roman" w:hAnsi="Times New Roman"/>
                <w:sz w:val="28"/>
                <w:szCs w:val="28"/>
                <w:lang w:val="uk-UA" w:eastAsia="en-US"/>
              </w:rPr>
            </w:pPr>
            <w:r w:rsidRPr="00C80B43">
              <w:rPr>
                <w:rFonts w:ascii="Times New Roman" w:eastAsiaTheme="minorHAnsi" w:hAnsi="Times New Roman"/>
                <w:color w:val="000000"/>
                <w:sz w:val="28"/>
                <w:szCs w:val="28"/>
                <w:lang w:val="uk-UA" w:eastAsia="en-US"/>
              </w:rPr>
              <w:t>Неврологічні основи логопедії : навч. посіб. / М. К. Шеремет, О. В. Боряк. Суми: ФОП Цьома С. П., 2016. 252 с.</w:t>
            </w:r>
          </w:p>
          <w:p w:rsidR="00E75617" w:rsidRPr="005A6AD5" w:rsidRDefault="00E75617" w:rsidP="00C73661">
            <w:pPr>
              <w:numPr>
                <w:ilvl w:val="0"/>
                <w:numId w:val="104"/>
              </w:numPr>
              <w:spacing w:after="0" w:line="360" w:lineRule="auto"/>
              <w:ind w:left="0" w:firstLine="709"/>
              <w:contextualSpacing/>
              <w:jc w:val="both"/>
              <w:rPr>
                <w:rFonts w:ascii="Times New Roman" w:hAnsi="Times New Roman"/>
                <w:sz w:val="28"/>
                <w:szCs w:val="28"/>
                <w:lang w:val="uk-UA" w:eastAsia="en-US"/>
              </w:rPr>
            </w:pPr>
            <w:r w:rsidRPr="00BD2BFD">
              <w:rPr>
                <w:rFonts w:ascii="Times New Roman" w:eastAsiaTheme="minorHAnsi" w:hAnsi="Times New Roman"/>
                <w:color w:val="000000"/>
                <w:sz w:val="28"/>
                <w:szCs w:val="28"/>
                <w:lang w:eastAsia="en-US"/>
              </w:rPr>
              <w:t>Основи етики спілкування з особами з інвалідністю: Навчально</w:t>
            </w:r>
            <w:r w:rsidRPr="00BD2BFD">
              <w:rPr>
                <w:rFonts w:ascii="Times New Roman" w:eastAsiaTheme="minorHAnsi" w:hAnsi="Times New Roman"/>
                <w:color w:val="000000"/>
                <w:sz w:val="28"/>
                <w:szCs w:val="28"/>
                <w:lang w:val="uk-UA" w:eastAsia="en-US"/>
              </w:rPr>
              <w:t>-</w:t>
            </w:r>
            <w:r w:rsidRPr="00BD2BFD">
              <w:rPr>
                <w:rFonts w:ascii="Times New Roman" w:eastAsiaTheme="minorHAnsi" w:hAnsi="Times New Roman"/>
                <w:color w:val="000000"/>
                <w:sz w:val="28"/>
                <w:szCs w:val="28"/>
                <w:lang w:eastAsia="en-US"/>
              </w:rPr>
              <w:t>методичний посібник / За ред. акад. В. М. Синьова. К</w:t>
            </w:r>
            <w:r w:rsidRPr="00BD2BFD">
              <w:rPr>
                <w:rFonts w:ascii="Times New Roman" w:eastAsiaTheme="minorHAnsi" w:hAnsi="Times New Roman"/>
                <w:color w:val="000000"/>
                <w:sz w:val="28"/>
                <w:szCs w:val="28"/>
                <w:lang w:val="uk-UA" w:eastAsia="en-US"/>
              </w:rPr>
              <w:t>иїв</w:t>
            </w:r>
            <w:r w:rsidRPr="00BD2BFD">
              <w:rPr>
                <w:rFonts w:ascii="Times New Roman" w:eastAsiaTheme="minorHAnsi" w:hAnsi="Times New Roman"/>
                <w:color w:val="000000"/>
                <w:sz w:val="28"/>
                <w:szCs w:val="28"/>
                <w:lang w:eastAsia="en-US"/>
              </w:rPr>
              <w:t>: Вид-во НПУ імені</w:t>
            </w:r>
            <w:r w:rsidRPr="00BD2BFD">
              <w:rPr>
                <w:rFonts w:ascii="Times New Roman" w:eastAsiaTheme="minorHAnsi" w:hAnsi="Times New Roman"/>
                <w:color w:val="000000"/>
                <w:sz w:val="28"/>
                <w:szCs w:val="28"/>
                <w:lang w:val="uk-UA" w:eastAsia="en-US"/>
              </w:rPr>
              <w:t xml:space="preserve"> </w:t>
            </w:r>
            <w:r w:rsidRPr="00BD2BFD">
              <w:rPr>
                <w:rFonts w:ascii="Times New Roman" w:eastAsiaTheme="minorHAnsi" w:hAnsi="Times New Roman"/>
                <w:color w:val="000000"/>
                <w:sz w:val="28"/>
                <w:szCs w:val="28"/>
                <w:lang w:eastAsia="en-US"/>
              </w:rPr>
              <w:t>М. П. Драгоманова, 2012. 150 с.</w:t>
            </w:r>
          </w:p>
          <w:p w:rsidR="00E75617" w:rsidRPr="005A6AD5" w:rsidRDefault="00E75617" w:rsidP="00C73661">
            <w:pPr>
              <w:numPr>
                <w:ilvl w:val="0"/>
                <w:numId w:val="104"/>
              </w:numPr>
              <w:tabs>
                <w:tab w:val="left" w:pos="1134"/>
              </w:tabs>
              <w:spacing w:after="0" w:line="360" w:lineRule="auto"/>
              <w:ind w:left="0" w:firstLine="709"/>
              <w:contextualSpacing/>
              <w:jc w:val="both"/>
              <w:rPr>
                <w:rFonts w:ascii="Times New Roman" w:eastAsia="Calibri" w:hAnsi="Times New Roman"/>
                <w:sz w:val="28"/>
                <w:szCs w:val="28"/>
                <w:lang w:val="uk-UA" w:eastAsia="en-US"/>
              </w:rPr>
            </w:pPr>
            <w:r w:rsidRPr="00C80B43">
              <w:rPr>
                <w:rFonts w:ascii="Times New Roman" w:eastAsia="Calibri" w:hAnsi="Times New Roman"/>
                <w:sz w:val="28"/>
                <w:szCs w:val="28"/>
                <w:lang w:val="uk-UA" w:eastAsia="en-US"/>
              </w:rPr>
              <w:t>Савицький А.М. Корекція мовленнєво-рухової діяльності у дошкільників з дитячою афазією: дис… канд. наук: 13.00.03 –Корекційна педагогіка. Київ, 2009.</w:t>
            </w:r>
          </w:p>
          <w:p w:rsidR="00E75617" w:rsidRPr="003B3F30" w:rsidRDefault="00E75617" w:rsidP="00C73661">
            <w:pPr>
              <w:numPr>
                <w:ilvl w:val="0"/>
                <w:numId w:val="104"/>
              </w:numPr>
              <w:tabs>
                <w:tab w:val="left" w:pos="1134"/>
              </w:tabs>
              <w:spacing w:after="0" w:line="360" w:lineRule="auto"/>
              <w:ind w:left="0" w:firstLine="709"/>
              <w:contextualSpacing/>
              <w:jc w:val="both"/>
              <w:rPr>
                <w:rFonts w:ascii="Times New Roman" w:eastAsia="Calibri" w:hAnsi="Times New Roman"/>
                <w:sz w:val="28"/>
                <w:szCs w:val="28"/>
                <w:lang w:val="uk-UA" w:eastAsia="en-US"/>
              </w:rPr>
            </w:pPr>
            <w:r w:rsidRPr="00C80B43">
              <w:rPr>
                <w:rFonts w:ascii="Times New Roman" w:eastAsiaTheme="minorHAnsi" w:hAnsi="Times New Roman"/>
                <w:sz w:val="28"/>
                <w:szCs w:val="28"/>
                <w:lang w:val="uk-UA" w:eastAsia="en-US"/>
              </w:rPr>
              <w:t xml:space="preserve">Тищенко В. В. Класифікації порушень мовленнєвого розвитку: сучасний стан, протиріччя та шляхи їх усунення. </w:t>
            </w:r>
            <w:r w:rsidRPr="00C80B43">
              <w:rPr>
                <w:rFonts w:ascii="Times New Roman" w:eastAsiaTheme="minorHAnsi" w:hAnsi="Times New Roman"/>
                <w:i/>
                <w:sz w:val="28"/>
                <w:szCs w:val="28"/>
                <w:lang w:val="uk-UA" w:eastAsia="en-US"/>
              </w:rPr>
              <w:t>Науковий часопис НПУ імені М. П. Драгоманова. Серія 19: Корекційна педагогіка та спеціальна психологія</w:t>
            </w:r>
            <w:r w:rsidRPr="00C80B43">
              <w:rPr>
                <w:rFonts w:ascii="Times New Roman" w:eastAsiaTheme="minorHAnsi" w:hAnsi="Times New Roman"/>
                <w:sz w:val="28"/>
                <w:szCs w:val="28"/>
                <w:lang w:val="uk-UA" w:eastAsia="en-US"/>
              </w:rPr>
              <w:t>. 2016. Вип. 29.  С. 112-118</w:t>
            </w:r>
            <w:r>
              <w:rPr>
                <w:rFonts w:ascii="Times New Roman" w:eastAsiaTheme="minorHAnsi" w:hAnsi="Times New Roman"/>
                <w:sz w:val="28"/>
                <w:szCs w:val="28"/>
                <w:lang w:val="uk-UA" w:eastAsia="en-US"/>
              </w:rPr>
              <w:t>.</w:t>
            </w:r>
            <w:r w:rsidRPr="00C80B43">
              <w:rPr>
                <w:rFonts w:ascii="Times New Roman" w:eastAsiaTheme="minorHAnsi" w:hAnsi="Times New Roman"/>
                <w:sz w:val="28"/>
                <w:szCs w:val="28"/>
                <w:lang w:val="uk-UA" w:eastAsia="en-US"/>
              </w:rPr>
              <w:t xml:space="preserve"> </w:t>
            </w:r>
          </w:p>
          <w:p w:rsidR="00E75617" w:rsidRPr="00C80B43" w:rsidRDefault="00E75617" w:rsidP="00C73661">
            <w:pPr>
              <w:numPr>
                <w:ilvl w:val="0"/>
                <w:numId w:val="104"/>
              </w:numPr>
              <w:tabs>
                <w:tab w:val="left" w:pos="1134"/>
              </w:tabs>
              <w:spacing w:after="0" w:line="360" w:lineRule="auto"/>
              <w:ind w:left="0" w:firstLine="709"/>
              <w:contextualSpacing/>
              <w:jc w:val="both"/>
              <w:rPr>
                <w:rFonts w:ascii="Times New Roman" w:eastAsia="Calibri" w:hAnsi="Times New Roman"/>
                <w:sz w:val="28"/>
                <w:szCs w:val="28"/>
                <w:lang w:val="uk-UA" w:eastAsia="en-US"/>
              </w:rPr>
            </w:pPr>
            <w:r w:rsidRPr="00C80B43">
              <w:rPr>
                <w:rFonts w:ascii="Times New Roman" w:eastAsia="Calibri" w:hAnsi="Times New Roman"/>
                <w:sz w:val="28"/>
                <w:szCs w:val="28"/>
                <w:lang w:val="uk-UA" w:eastAsia="en-US"/>
              </w:rPr>
              <w:t>Хрестоматія з логопедії. Навчальний посібник. Київ: КНТ, 2006. 380</w:t>
            </w:r>
            <w:r w:rsidR="00C73661">
              <w:rPr>
                <w:rFonts w:ascii="Times New Roman" w:eastAsia="Calibri" w:hAnsi="Times New Roman"/>
                <w:sz w:val="28"/>
                <w:szCs w:val="28"/>
                <w:lang w:val="uk-UA" w:eastAsia="en-US"/>
              </w:rPr>
              <w:t> </w:t>
            </w:r>
            <w:r w:rsidRPr="00C80B43">
              <w:rPr>
                <w:rFonts w:ascii="Times New Roman" w:eastAsia="Calibri" w:hAnsi="Times New Roman"/>
                <w:sz w:val="28"/>
                <w:szCs w:val="28"/>
                <w:lang w:val="uk-UA" w:eastAsia="en-US"/>
              </w:rPr>
              <w:t>с.</w:t>
            </w:r>
          </w:p>
          <w:p w:rsidR="00E75617" w:rsidRPr="004F16B7" w:rsidRDefault="00E75617" w:rsidP="00C73661">
            <w:pPr>
              <w:numPr>
                <w:ilvl w:val="0"/>
                <w:numId w:val="104"/>
              </w:numPr>
              <w:tabs>
                <w:tab w:val="left" w:pos="1134"/>
              </w:tabs>
              <w:spacing w:after="0" w:line="360" w:lineRule="auto"/>
              <w:ind w:left="0" w:firstLine="709"/>
              <w:contextualSpacing/>
              <w:jc w:val="both"/>
              <w:rPr>
                <w:rFonts w:ascii="Times New Roman" w:eastAsia="Calibri" w:hAnsi="Times New Roman"/>
                <w:sz w:val="28"/>
                <w:szCs w:val="28"/>
                <w:lang w:val="uk-UA" w:eastAsia="en-US"/>
              </w:rPr>
            </w:pPr>
            <w:r w:rsidRPr="00C80B43">
              <w:rPr>
                <w:rFonts w:ascii="Times New Roman" w:eastAsiaTheme="minorHAnsi" w:hAnsi="Times New Roman"/>
                <w:sz w:val="28"/>
                <w:szCs w:val="28"/>
                <w:lang w:val="uk-UA" w:eastAsia="en-US"/>
              </w:rPr>
              <w:t xml:space="preserve">Шевцов А. Г. Методологічні принципи соціальної реабілітації осіб з обмеженими функціями здоров’я. </w:t>
            </w:r>
            <w:r w:rsidRPr="00C80B43">
              <w:rPr>
                <w:rFonts w:ascii="Times New Roman" w:eastAsiaTheme="minorHAnsi" w:hAnsi="Times New Roman"/>
                <w:i/>
                <w:sz w:val="28"/>
                <w:szCs w:val="28"/>
                <w:lang w:val="uk-UA" w:eastAsia="en-US"/>
              </w:rPr>
              <w:t>Збірник наукових праць Кам’янець-Подільського державного університету: Серія соціально-педагогічна.</w:t>
            </w:r>
            <w:r w:rsidRPr="00C80B43">
              <w:rPr>
                <w:rFonts w:ascii="Times New Roman" w:eastAsiaTheme="minorHAnsi" w:hAnsi="Times New Roman"/>
                <w:sz w:val="28"/>
                <w:szCs w:val="28"/>
                <w:lang w:val="uk-UA" w:eastAsia="en-US"/>
              </w:rPr>
              <w:t xml:space="preserve"> Кам’янець-Подільський : ПП Мошинський В. С. 2006. № 6. С. 337-342. </w:t>
            </w:r>
          </w:p>
          <w:p w:rsidR="00E75617" w:rsidRPr="00C80B43" w:rsidRDefault="00E75617" w:rsidP="00C73661">
            <w:pPr>
              <w:numPr>
                <w:ilvl w:val="0"/>
                <w:numId w:val="104"/>
              </w:numPr>
              <w:tabs>
                <w:tab w:val="left" w:pos="1134"/>
              </w:tabs>
              <w:spacing w:after="0" w:line="360" w:lineRule="auto"/>
              <w:ind w:left="0" w:firstLine="709"/>
              <w:contextualSpacing/>
              <w:jc w:val="both"/>
              <w:rPr>
                <w:rFonts w:ascii="Times New Roman" w:eastAsia="Calibri" w:hAnsi="Times New Roman"/>
                <w:sz w:val="28"/>
                <w:szCs w:val="28"/>
                <w:lang w:val="uk-UA" w:eastAsia="en-US"/>
              </w:rPr>
            </w:pPr>
            <w:r w:rsidRPr="00C80B43">
              <w:rPr>
                <w:rFonts w:ascii="Times New Roman" w:eastAsia="Calibri" w:hAnsi="Times New Roman"/>
                <w:sz w:val="28"/>
                <w:szCs w:val="28"/>
                <w:shd w:val="clear" w:color="auto" w:fill="FFFFFF"/>
                <w:lang w:eastAsia="en-US"/>
              </w:rPr>
              <w:t>Шеремет М. К. Логопедія. Підручник</w:t>
            </w:r>
            <w:r w:rsidRPr="00C80B43">
              <w:rPr>
                <w:rFonts w:ascii="Times New Roman" w:eastAsia="Calibri" w:hAnsi="Times New Roman"/>
                <w:sz w:val="28"/>
                <w:szCs w:val="28"/>
                <w:shd w:val="clear" w:color="auto" w:fill="FFFFFF"/>
                <w:lang w:val="uk-UA" w:eastAsia="en-US"/>
              </w:rPr>
              <w:t>.</w:t>
            </w:r>
            <w:r w:rsidRPr="00C80B43">
              <w:rPr>
                <w:rFonts w:ascii="Times New Roman" w:eastAsia="Calibri" w:hAnsi="Times New Roman"/>
                <w:sz w:val="28"/>
                <w:szCs w:val="28"/>
                <w:shd w:val="clear" w:color="auto" w:fill="FFFFFF"/>
                <w:lang w:eastAsia="en-US"/>
              </w:rPr>
              <w:t xml:space="preserve"> </w:t>
            </w:r>
            <w:r w:rsidRPr="00C80B43">
              <w:rPr>
                <w:rFonts w:ascii="Times New Roman" w:eastAsia="Calibri" w:hAnsi="Times New Roman"/>
                <w:sz w:val="28"/>
                <w:szCs w:val="28"/>
                <w:shd w:val="clear" w:color="auto" w:fill="FFFFFF"/>
                <w:lang w:val="uk-UA" w:eastAsia="en-US"/>
              </w:rPr>
              <w:t xml:space="preserve">Київ: Слово. </w:t>
            </w:r>
            <w:r w:rsidRPr="00C80B43">
              <w:rPr>
                <w:rFonts w:ascii="Times New Roman" w:eastAsia="Calibri" w:hAnsi="Times New Roman"/>
                <w:sz w:val="28"/>
                <w:szCs w:val="28"/>
                <w:shd w:val="clear" w:color="auto" w:fill="FFFFFF"/>
                <w:lang w:eastAsia="en-US"/>
              </w:rPr>
              <w:t>201</w:t>
            </w:r>
            <w:r w:rsidRPr="00C80B43">
              <w:rPr>
                <w:rFonts w:ascii="Times New Roman" w:eastAsia="Calibri" w:hAnsi="Times New Roman"/>
                <w:sz w:val="28"/>
                <w:szCs w:val="28"/>
                <w:shd w:val="clear" w:color="auto" w:fill="FFFFFF"/>
                <w:lang w:val="uk-UA" w:eastAsia="en-US"/>
              </w:rPr>
              <w:t>4</w:t>
            </w:r>
            <w:r w:rsidRPr="00C80B43">
              <w:rPr>
                <w:rFonts w:ascii="Times New Roman" w:eastAsia="Calibri" w:hAnsi="Times New Roman"/>
                <w:sz w:val="28"/>
                <w:szCs w:val="28"/>
                <w:shd w:val="clear" w:color="auto" w:fill="FFFFFF"/>
                <w:lang w:eastAsia="en-US"/>
              </w:rPr>
              <w:t>. 672</w:t>
            </w:r>
            <w:r w:rsidRPr="00C80B43">
              <w:rPr>
                <w:rFonts w:ascii="Times New Roman" w:eastAsia="Calibri" w:hAnsi="Times New Roman"/>
                <w:sz w:val="28"/>
                <w:szCs w:val="28"/>
                <w:shd w:val="clear" w:color="auto" w:fill="FFFFFF"/>
                <w:lang w:val="uk-UA" w:eastAsia="en-US"/>
              </w:rPr>
              <w:t> </w:t>
            </w:r>
            <w:r w:rsidRPr="00C80B43">
              <w:rPr>
                <w:rFonts w:ascii="Times New Roman" w:eastAsia="Calibri" w:hAnsi="Times New Roman"/>
                <w:sz w:val="28"/>
                <w:szCs w:val="28"/>
                <w:shd w:val="clear" w:color="auto" w:fill="FFFFFF"/>
                <w:lang w:eastAsia="en-US"/>
              </w:rPr>
              <w:t>с.</w:t>
            </w:r>
          </w:p>
          <w:p w:rsidR="00BD1028" w:rsidRPr="00E8414D" w:rsidRDefault="00BD1028" w:rsidP="004F16B7">
            <w:pPr>
              <w:widowControl w:val="0"/>
              <w:shd w:val="clear" w:color="auto" w:fill="FFFFFF"/>
              <w:autoSpaceDE w:val="0"/>
              <w:autoSpaceDN w:val="0"/>
              <w:adjustRightInd w:val="0"/>
              <w:spacing w:after="0" w:line="360" w:lineRule="auto"/>
              <w:jc w:val="both"/>
              <w:rPr>
                <w:rFonts w:ascii="Times New Roman" w:hAnsi="Times New Roman"/>
                <w:color w:val="000000"/>
                <w:sz w:val="28"/>
                <w:szCs w:val="28"/>
              </w:rPr>
            </w:pPr>
          </w:p>
        </w:tc>
      </w:tr>
    </w:tbl>
    <w:p w:rsidR="00BD1028" w:rsidRPr="00E75617" w:rsidRDefault="00BD1028" w:rsidP="00E75617">
      <w:pPr>
        <w:spacing w:after="0" w:line="360" w:lineRule="auto"/>
        <w:jc w:val="center"/>
        <w:rPr>
          <w:rFonts w:ascii="Times New Roman" w:hAnsi="Times New Roman"/>
          <w:b/>
          <w:i/>
          <w:sz w:val="28"/>
          <w:szCs w:val="28"/>
          <w:lang w:val="uk-UA"/>
        </w:rPr>
      </w:pPr>
      <w:r w:rsidRPr="00E8414D">
        <w:rPr>
          <w:rFonts w:ascii="Times New Roman" w:hAnsi="Times New Roman"/>
          <w:b/>
          <w:i/>
          <w:sz w:val="28"/>
          <w:szCs w:val="28"/>
          <w:lang w:val="uk-UA"/>
        </w:rPr>
        <w:lastRenderedPageBreak/>
        <w:br w:type="page"/>
      </w:r>
      <w:r w:rsidR="00C73661">
        <w:rPr>
          <w:rFonts w:ascii="Times New Roman" w:hAnsi="Times New Roman"/>
          <w:b/>
          <w:i/>
          <w:sz w:val="28"/>
          <w:szCs w:val="28"/>
          <w:lang w:val="en-US"/>
        </w:rPr>
        <w:lastRenderedPageBreak/>
        <w:t>T</w:t>
      </w:r>
      <w:r w:rsidR="00C73661" w:rsidRPr="00C82239">
        <w:rPr>
          <w:rFonts w:ascii="Times New Roman" w:hAnsi="Times New Roman"/>
          <w:b/>
          <w:i/>
          <w:sz w:val="28"/>
          <w:szCs w:val="28"/>
        </w:rPr>
        <w:t>ЕСТОВ</w:t>
      </w:r>
      <w:r w:rsidR="00C73661" w:rsidRPr="00C82239">
        <w:rPr>
          <w:rFonts w:ascii="Times New Roman" w:hAnsi="Times New Roman"/>
          <w:b/>
          <w:i/>
          <w:sz w:val="28"/>
          <w:szCs w:val="28"/>
          <w:lang w:val="uk-UA"/>
        </w:rPr>
        <w:t>І</w:t>
      </w:r>
      <w:r w:rsidR="00C73661" w:rsidRPr="00C82239">
        <w:rPr>
          <w:rFonts w:ascii="Times New Roman" w:hAnsi="Times New Roman"/>
          <w:b/>
          <w:i/>
          <w:sz w:val="28"/>
          <w:szCs w:val="28"/>
        </w:rPr>
        <w:t xml:space="preserve"> ЗАВДАННЯ</w:t>
      </w:r>
      <w:r w:rsidR="00C73661" w:rsidRPr="00E75617">
        <w:rPr>
          <w:rFonts w:ascii="Times New Roman" w:hAnsi="Times New Roman"/>
          <w:b/>
          <w:i/>
          <w:sz w:val="28"/>
          <w:szCs w:val="28"/>
        </w:rPr>
        <w:t xml:space="preserve"> </w:t>
      </w:r>
      <w:r w:rsidR="00C73661">
        <w:rPr>
          <w:rFonts w:ascii="Times New Roman" w:hAnsi="Times New Roman"/>
          <w:b/>
          <w:i/>
          <w:sz w:val="28"/>
          <w:szCs w:val="28"/>
          <w:lang w:val="uk-UA"/>
        </w:rPr>
        <w:t>З ПЕРЕВІРКИ ЗНАНЬ</w:t>
      </w:r>
    </w:p>
    <w:p w:rsidR="00BD1028" w:rsidRPr="00064A18" w:rsidRDefault="00BD1028" w:rsidP="00E75617">
      <w:pPr>
        <w:spacing w:after="0" w:line="360" w:lineRule="auto"/>
        <w:ind w:left="720" w:hanging="720"/>
        <w:contextualSpacing/>
        <w:jc w:val="center"/>
        <w:rPr>
          <w:rFonts w:ascii="Times New Roman" w:eastAsia="Calibri" w:hAnsi="Times New Roman"/>
          <w:b/>
          <w:bCs/>
          <w:color w:val="000000"/>
          <w:sz w:val="28"/>
          <w:szCs w:val="28"/>
          <w:lang w:val="uk-UA"/>
        </w:rPr>
      </w:pPr>
      <w:r w:rsidRPr="00064A18">
        <w:rPr>
          <w:rFonts w:ascii="Times New Roman" w:eastAsia="Calibri" w:hAnsi="Times New Roman"/>
          <w:b/>
          <w:bCs/>
          <w:color w:val="000000"/>
          <w:sz w:val="28"/>
          <w:szCs w:val="28"/>
          <w:lang w:val="uk-UA"/>
        </w:rPr>
        <w:t>Завдання</w:t>
      </w:r>
      <w:r w:rsidR="005148B3" w:rsidRPr="0087286A">
        <w:rPr>
          <w:rFonts w:ascii="Times New Roman" w:eastAsia="Calibri" w:hAnsi="Times New Roman"/>
          <w:b/>
          <w:bCs/>
          <w:color w:val="000000"/>
          <w:sz w:val="28"/>
          <w:szCs w:val="28"/>
        </w:rPr>
        <w:t xml:space="preserve"> </w:t>
      </w:r>
      <w:r w:rsidRPr="00064A18">
        <w:rPr>
          <w:rFonts w:ascii="Times New Roman" w:eastAsia="Calibri" w:hAnsi="Times New Roman"/>
          <w:b/>
          <w:bCs/>
          <w:color w:val="000000"/>
          <w:sz w:val="28"/>
          <w:szCs w:val="28"/>
          <w:lang w:val="uk-UA"/>
        </w:rPr>
        <w:t xml:space="preserve">1 </w:t>
      </w:r>
    </w:p>
    <w:p w:rsidR="00BD1028" w:rsidRPr="00064A18" w:rsidRDefault="00BD1028" w:rsidP="00E75617">
      <w:pPr>
        <w:tabs>
          <w:tab w:val="left" w:pos="686"/>
        </w:tabs>
        <w:spacing w:after="0" w:line="360" w:lineRule="auto"/>
        <w:ind w:right="200" w:firstLine="709"/>
        <w:jc w:val="both"/>
        <w:rPr>
          <w:rFonts w:ascii="Times New Roman" w:hAnsi="Times New Roman"/>
          <w:color w:val="000000"/>
          <w:sz w:val="28"/>
          <w:szCs w:val="28"/>
          <w:lang w:val="uk-UA"/>
        </w:rPr>
      </w:pPr>
      <w:r w:rsidRPr="00064A18">
        <w:rPr>
          <w:rFonts w:ascii="Times New Roman" w:hAnsi="Times New Roman"/>
          <w:color w:val="000000"/>
          <w:sz w:val="28"/>
          <w:szCs w:val="28"/>
          <w:lang w:val="uk-UA"/>
        </w:rPr>
        <w:t>Порушення голосу як розладу просодичної сторони мовлення виникають:</w:t>
      </w:r>
    </w:p>
    <w:p w:rsidR="00BD1028" w:rsidRPr="00064A18" w:rsidRDefault="00BD1028" w:rsidP="00E75617">
      <w:pPr>
        <w:tabs>
          <w:tab w:val="left" w:pos="686"/>
        </w:tabs>
        <w:spacing w:after="0" w:line="360" w:lineRule="auto"/>
        <w:ind w:right="200" w:firstLine="709"/>
        <w:jc w:val="both"/>
        <w:rPr>
          <w:rFonts w:ascii="Times New Roman" w:hAnsi="Times New Roman"/>
          <w:color w:val="000000"/>
          <w:sz w:val="28"/>
          <w:szCs w:val="28"/>
          <w:lang w:val="uk-UA"/>
        </w:rPr>
      </w:pPr>
      <w:r w:rsidRPr="00064A18">
        <w:rPr>
          <w:rFonts w:ascii="Times New Roman" w:hAnsi="Times New Roman"/>
          <w:b/>
          <w:sz w:val="28"/>
          <w:szCs w:val="28"/>
          <w:lang w:val="uk-UA"/>
        </w:rPr>
        <w:t>Варіанти відповідей:</w:t>
      </w:r>
    </w:p>
    <w:p w:rsidR="00BD1028" w:rsidRPr="00064A18" w:rsidRDefault="00E47E2D" w:rsidP="006778D1">
      <w:pPr>
        <w:numPr>
          <w:ilvl w:val="0"/>
          <w:numId w:val="19"/>
        </w:numPr>
        <w:tabs>
          <w:tab w:val="left" w:pos="475"/>
          <w:tab w:val="left" w:pos="851"/>
          <w:tab w:val="left" w:pos="1134"/>
        </w:tabs>
        <w:spacing w:after="0" w:line="360" w:lineRule="auto"/>
        <w:ind w:left="0" w:firstLine="709"/>
        <w:contextualSpacing/>
        <w:jc w:val="both"/>
        <w:rPr>
          <w:rFonts w:ascii="Times New Roman" w:eastAsia="Calibri" w:hAnsi="Times New Roman"/>
          <w:color w:val="000000"/>
          <w:sz w:val="28"/>
          <w:szCs w:val="28"/>
          <w:lang w:val="uk-UA"/>
        </w:rPr>
      </w:pPr>
      <w:r>
        <w:rPr>
          <w:rFonts w:ascii="Times New Roman" w:eastAsia="Calibri" w:hAnsi="Times New Roman"/>
          <w:color w:val="000000"/>
          <w:sz w:val="28"/>
          <w:szCs w:val="28"/>
          <w:lang w:val="uk-UA"/>
        </w:rPr>
        <w:t>п</w:t>
      </w:r>
      <w:r w:rsidR="00BD1028" w:rsidRPr="00064A18">
        <w:rPr>
          <w:rFonts w:ascii="Times New Roman" w:eastAsia="Calibri" w:hAnsi="Times New Roman"/>
          <w:color w:val="000000"/>
          <w:sz w:val="28"/>
          <w:szCs w:val="28"/>
          <w:lang w:val="uk-UA"/>
        </w:rPr>
        <w:t>ід час аферентної моторної афазії;</w:t>
      </w:r>
    </w:p>
    <w:p w:rsidR="00BD1028" w:rsidRPr="00064A18" w:rsidRDefault="00BD1028" w:rsidP="006778D1">
      <w:pPr>
        <w:numPr>
          <w:ilvl w:val="0"/>
          <w:numId w:val="19"/>
        </w:numPr>
        <w:tabs>
          <w:tab w:val="left" w:pos="475"/>
          <w:tab w:val="left" w:pos="851"/>
          <w:tab w:val="left" w:pos="1134"/>
        </w:tabs>
        <w:spacing w:after="0" w:line="360" w:lineRule="auto"/>
        <w:ind w:left="0" w:firstLine="709"/>
        <w:contextualSpacing/>
        <w:jc w:val="both"/>
        <w:rPr>
          <w:rFonts w:ascii="Times New Roman" w:eastAsia="Calibri" w:hAnsi="Times New Roman"/>
          <w:color w:val="000000"/>
          <w:sz w:val="28"/>
          <w:szCs w:val="28"/>
          <w:lang w:val="uk-UA"/>
        </w:rPr>
      </w:pPr>
      <w:r w:rsidRPr="00064A18">
        <w:rPr>
          <w:rFonts w:ascii="Times New Roman" w:eastAsia="Calibri" w:hAnsi="Times New Roman"/>
          <w:color w:val="000000"/>
          <w:sz w:val="28"/>
          <w:szCs w:val="28"/>
          <w:lang w:val="uk-UA"/>
        </w:rPr>
        <w:t>під час акустико-мнестичної афазії;</w:t>
      </w:r>
    </w:p>
    <w:p w:rsidR="00BD1028" w:rsidRPr="00064A18" w:rsidRDefault="00BD1028" w:rsidP="006778D1">
      <w:pPr>
        <w:numPr>
          <w:ilvl w:val="0"/>
          <w:numId w:val="19"/>
        </w:numPr>
        <w:tabs>
          <w:tab w:val="left" w:pos="475"/>
          <w:tab w:val="left" w:pos="851"/>
          <w:tab w:val="left" w:pos="1134"/>
        </w:tabs>
        <w:spacing w:after="0" w:line="360" w:lineRule="auto"/>
        <w:ind w:left="0" w:firstLine="709"/>
        <w:contextualSpacing/>
        <w:jc w:val="both"/>
        <w:rPr>
          <w:rFonts w:ascii="Times New Roman" w:eastAsia="Calibri" w:hAnsi="Times New Roman"/>
          <w:color w:val="000000"/>
          <w:sz w:val="28"/>
          <w:szCs w:val="28"/>
          <w:lang w:val="uk-UA"/>
        </w:rPr>
      </w:pPr>
      <w:r w:rsidRPr="00064A18">
        <w:rPr>
          <w:rFonts w:ascii="Times New Roman" w:eastAsia="Calibri" w:hAnsi="Times New Roman"/>
          <w:color w:val="000000"/>
          <w:sz w:val="28"/>
          <w:szCs w:val="28"/>
          <w:lang w:val="uk-UA"/>
        </w:rPr>
        <w:t>під час семантичної афазії;</w:t>
      </w:r>
    </w:p>
    <w:p w:rsidR="00BD1028" w:rsidRPr="00064A18" w:rsidRDefault="00BD1028" w:rsidP="006778D1">
      <w:pPr>
        <w:numPr>
          <w:ilvl w:val="0"/>
          <w:numId w:val="19"/>
        </w:numPr>
        <w:tabs>
          <w:tab w:val="left" w:pos="475"/>
          <w:tab w:val="left" w:pos="851"/>
          <w:tab w:val="left" w:pos="1134"/>
        </w:tabs>
        <w:spacing w:after="0" w:line="360" w:lineRule="auto"/>
        <w:ind w:left="0" w:firstLine="709"/>
        <w:contextualSpacing/>
        <w:jc w:val="both"/>
        <w:rPr>
          <w:rFonts w:ascii="Times New Roman" w:eastAsia="Calibri" w:hAnsi="Times New Roman"/>
          <w:color w:val="000000"/>
          <w:sz w:val="28"/>
          <w:szCs w:val="28"/>
          <w:lang w:val="uk-UA"/>
        </w:rPr>
      </w:pPr>
      <w:r w:rsidRPr="00064A18">
        <w:rPr>
          <w:rFonts w:ascii="Times New Roman" w:eastAsia="Calibri" w:hAnsi="Times New Roman"/>
          <w:color w:val="000000"/>
          <w:sz w:val="28"/>
          <w:szCs w:val="28"/>
          <w:lang w:val="uk-UA"/>
        </w:rPr>
        <w:t>не належать до симптомокомплексу афазії.</w:t>
      </w:r>
    </w:p>
    <w:p w:rsidR="00BD1028" w:rsidRPr="00064A18" w:rsidRDefault="00BD1028" w:rsidP="00E75617">
      <w:pPr>
        <w:tabs>
          <w:tab w:val="left" w:pos="475"/>
          <w:tab w:val="left" w:pos="851"/>
          <w:tab w:val="left" w:pos="1134"/>
        </w:tabs>
        <w:spacing w:after="0" w:line="360" w:lineRule="auto"/>
        <w:ind w:firstLine="709"/>
        <w:jc w:val="both"/>
        <w:rPr>
          <w:rFonts w:ascii="Times New Roman" w:hAnsi="Times New Roman"/>
          <w:color w:val="000000"/>
          <w:sz w:val="28"/>
          <w:szCs w:val="28"/>
          <w:lang w:val="uk-UA"/>
        </w:rPr>
      </w:pPr>
    </w:p>
    <w:p w:rsidR="00BD1028" w:rsidRPr="00064A18" w:rsidRDefault="00E47E2D" w:rsidP="00E75617">
      <w:pPr>
        <w:spacing w:after="0" w:line="360" w:lineRule="auto"/>
        <w:ind w:left="720" w:hanging="720"/>
        <w:contextualSpacing/>
        <w:jc w:val="center"/>
        <w:rPr>
          <w:rFonts w:ascii="Times New Roman" w:eastAsia="Calibri" w:hAnsi="Times New Roman"/>
          <w:b/>
          <w:bCs/>
          <w:color w:val="000000"/>
          <w:sz w:val="28"/>
          <w:szCs w:val="28"/>
          <w:lang w:val="uk-UA"/>
        </w:rPr>
      </w:pPr>
      <w:r>
        <w:rPr>
          <w:rFonts w:ascii="Times New Roman" w:eastAsia="Calibri" w:hAnsi="Times New Roman"/>
          <w:b/>
          <w:bCs/>
          <w:color w:val="000000"/>
          <w:sz w:val="28"/>
          <w:szCs w:val="28"/>
          <w:lang w:val="uk-UA"/>
        </w:rPr>
        <w:t>Завдання 2</w:t>
      </w:r>
    </w:p>
    <w:p w:rsidR="00BD1028" w:rsidRPr="00064A18" w:rsidRDefault="00BD1028" w:rsidP="00E75617">
      <w:pPr>
        <w:spacing w:after="0" w:line="360" w:lineRule="auto"/>
        <w:ind w:left="720"/>
        <w:contextualSpacing/>
        <w:jc w:val="center"/>
        <w:rPr>
          <w:rFonts w:ascii="Times New Roman" w:eastAsia="Calibri" w:hAnsi="Times New Roman"/>
          <w:b/>
          <w:bCs/>
          <w:color w:val="000000"/>
          <w:sz w:val="12"/>
          <w:szCs w:val="12"/>
          <w:lang w:val="uk-UA"/>
        </w:rPr>
      </w:pPr>
    </w:p>
    <w:p w:rsidR="00BD1028" w:rsidRPr="00064A18" w:rsidRDefault="00BD1028" w:rsidP="00E75617">
      <w:pPr>
        <w:tabs>
          <w:tab w:val="left" w:pos="0"/>
        </w:tabs>
        <w:spacing w:after="0" w:line="360" w:lineRule="auto"/>
        <w:ind w:right="198" w:firstLine="709"/>
        <w:jc w:val="both"/>
        <w:rPr>
          <w:rFonts w:ascii="Times New Roman" w:hAnsi="Times New Roman"/>
          <w:color w:val="000000"/>
          <w:sz w:val="28"/>
          <w:szCs w:val="28"/>
          <w:lang w:val="uk-UA"/>
        </w:rPr>
      </w:pPr>
      <w:r w:rsidRPr="00064A18">
        <w:rPr>
          <w:rFonts w:ascii="Times New Roman" w:hAnsi="Times New Roman"/>
          <w:color w:val="000000"/>
          <w:sz w:val="28"/>
          <w:szCs w:val="28"/>
          <w:lang w:val="uk-UA"/>
        </w:rPr>
        <w:t>За яких форм афазії по</w:t>
      </w:r>
      <w:r>
        <w:rPr>
          <w:rFonts w:ascii="Times New Roman" w:hAnsi="Times New Roman"/>
          <w:color w:val="000000"/>
          <w:sz w:val="28"/>
          <w:szCs w:val="28"/>
          <w:lang w:val="uk-UA"/>
        </w:rPr>
        <w:t>р</w:t>
      </w:r>
      <w:r w:rsidRPr="00064A18">
        <w:rPr>
          <w:rFonts w:ascii="Times New Roman" w:hAnsi="Times New Roman"/>
          <w:color w:val="000000"/>
          <w:sz w:val="28"/>
          <w:szCs w:val="28"/>
          <w:lang w:val="uk-UA"/>
        </w:rPr>
        <w:t>ушуються парадигматичні зв’язки:</w:t>
      </w:r>
    </w:p>
    <w:p w:rsidR="00BD1028" w:rsidRPr="00064A18" w:rsidRDefault="00BD1028" w:rsidP="00E75617">
      <w:pPr>
        <w:tabs>
          <w:tab w:val="left" w:pos="686"/>
        </w:tabs>
        <w:spacing w:after="0" w:line="360" w:lineRule="auto"/>
        <w:ind w:right="198" w:firstLine="709"/>
        <w:jc w:val="both"/>
        <w:rPr>
          <w:rFonts w:ascii="Times New Roman" w:hAnsi="Times New Roman"/>
          <w:color w:val="000000"/>
          <w:sz w:val="28"/>
          <w:szCs w:val="28"/>
          <w:lang w:val="uk-UA"/>
        </w:rPr>
      </w:pPr>
      <w:r w:rsidRPr="00064A18">
        <w:rPr>
          <w:rFonts w:ascii="Times New Roman" w:hAnsi="Times New Roman"/>
          <w:b/>
          <w:sz w:val="28"/>
          <w:szCs w:val="28"/>
          <w:lang w:val="uk-UA"/>
        </w:rPr>
        <w:t>Варіанти відповідей:</w:t>
      </w:r>
    </w:p>
    <w:p w:rsidR="00BD1028" w:rsidRPr="00064A18" w:rsidRDefault="00BD1028" w:rsidP="006778D1">
      <w:pPr>
        <w:numPr>
          <w:ilvl w:val="0"/>
          <w:numId w:val="20"/>
        </w:numPr>
        <w:tabs>
          <w:tab w:val="left" w:pos="0"/>
          <w:tab w:val="left" w:pos="504"/>
          <w:tab w:val="left" w:pos="1134"/>
        </w:tabs>
        <w:spacing w:after="0" w:line="360" w:lineRule="auto"/>
        <w:ind w:left="0" w:firstLine="709"/>
        <w:contextualSpacing/>
        <w:jc w:val="both"/>
        <w:rPr>
          <w:rFonts w:ascii="Times New Roman" w:eastAsia="Calibri" w:hAnsi="Times New Roman"/>
          <w:color w:val="000000"/>
          <w:sz w:val="28"/>
          <w:szCs w:val="28"/>
          <w:lang w:val="uk-UA"/>
        </w:rPr>
      </w:pPr>
      <w:r w:rsidRPr="00064A18">
        <w:rPr>
          <w:rFonts w:ascii="Times New Roman" w:eastAsia="Calibri" w:hAnsi="Times New Roman"/>
          <w:color w:val="000000"/>
          <w:sz w:val="28"/>
          <w:szCs w:val="28"/>
          <w:lang w:val="uk-UA"/>
        </w:rPr>
        <w:t>передні форми;</w:t>
      </w:r>
    </w:p>
    <w:p w:rsidR="00BD1028" w:rsidRPr="00064A18" w:rsidRDefault="00BD1028" w:rsidP="006778D1">
      <w:pPr>
        <w:numPr>
          <w:ilvl w:val="0"/>
          <w:numId w:val="20"/>
        </w:numPr>
        <w:tabs>
          <w:tab w:val="left" w:pos="0"/>
          <w:tab w:val="left" w:pos="504"/>
          <w:tab w:val="left" w:pos="1134"/>
        </w:tabs>
        <w:spacing w:after="0" w:line="360" w:lineRule="auto"/>
        <w:ind w:left="0" w:firstLine="709"/>
        <w:contextualSpacing/>
        <w:jc w:val="both"/>
        <w:rPr>
          <w:rFonts w:ascii="Times New Roman" w:eastAsia="Calibri" w:hAnsi="Times New Roman"/>
          <w:color w:val="000000"/>
          <w:sz w:val="28"/>
          <w:szCs w:val="28"/>
          <w:lang w:val="uk-UA"/>
        </w:rPr>
      </w:pPr>
      <w:r w:rsidRPr="00064A18">
        <w:rPr>
          <w:rFonts w:ascii="Times New Roman" w:eastAsia="Calibri" w:hAnsi="Times New Roman"/>
          <w:color w:val="000000"/>
          <w:sz w:val="28"/>
          <w:szCs w:val="28"/>
          <w:lang w:val="uk-UA"/>
        </w:rPr>
        <w:t>задні форми;</w:t>
      </w:r>
    </w:p>
    <w:p w:rsidR="00BD1028" w:rsidRPr="00064A18" w:rsidRDefault="00BD1028" w:rsidP="006778D1">
      <w:pPr>
        <w:numPr>
          <w:ilvl w:val="0"/>
          <w:numId w:val="20"/>
        </w:numPr>
        <w:tabs>
          <w:tab w:val="left" w:pos="0"/>
          <w:tab w:val="left" w:pos="504"/>
          <w:tab w:val="left" w:pos="1134"/>
        </w:tabs>
        <w:spacing w:after="0" w:line="360" w:lineRule="auto"/>
        <w:ind w:left="0" w:firstLine="709"/>
        <w:contextualSpacing/>
        <w:jc w:val="both"/>
        <w:rPr>
          <w:rFonts w:ascii="Times New Roman" w:eastAsia="Calibri" w:hAnsi="Times New Roman"/>
          <w:color w:val="000000"/>
          <w:sz w:val="28"/>
          <w:szCs w:val="28"/>
          <w:lang w:val="uk-UA"/>
        </w:rPr>
      </w:pPr>
      <w:r w:rsidRPr="00064A18">
        <w:rPr>
          <w:rFonts w:ascii="Times New Roman" w:eastAsia="Calibri" w:hAnsi="Times New Roman"/>
          <w:color w:val="000000"/>
          <w:sz w:val="28"/>
          <w:szCs w:val="28"/>
          <w:lang w:val="uk-UA"/>
        </w:rPr>
        <w:t>за всіх форм афазії;</w:t>
      </w:r>
    </w:p>
    <w:p w:rsidR="00BD1028" w:rsidRPr="00064A18" w:rsidRDefault="00BD1028" w:rsidP="006778D1">
      <w:pPr>
        <w:numPr>
          <w:ilvl w:val="0"/>
          <w:numId w:val="20"/>
        </w:numPr>
        <w:tabs>
          <w:tab w:val="left" w:pos="0"/>
          <w:tab w:val="left" w:pos="504"/>
          <w:tab w:val="left" w:pos="1134"/>
        </w:tabs>
        <w:spacing w:after="0" w:line="360" w:lineRule="auto"/>
        <w:ind w:left="0" w:firstLine="709"/>
        <w:contextualSpacing/>
        <w:jc w:val="both"/>
        <w:rPr>
          <w:rFonts w:ascii="Times New Roman" w:eastAsia="Calibri" w:hAnsi="Times New Roman"/>
          <w:color w:val="000000"/>
          <w:sz w:val="28"/>
          <w:szCs w:val="28"/>
          <w:lang w:val="uk-UA"/>
        </w:rPr>
      </w:pPr>
      <w:r w:rsidRPr="00064A18">
        <w:rPr>
          <w:rFonts w:ascii="Times New Roman" w:eastAsia="Calibri" w:hAnsi="Times New Roman"/>
          <w:color w:val="000000"/>
          <w:sz w:val="28"/>
          <w:szCs w:val="28"/>
          <w:lang w:val="uk-UA"/>
        </w:rPr>
        <w:t>взагалі не порушуються.</w:t>
      </w:r>
    </w:p>
    <w:p w:rsidR="00BD1028" w:rsidRPr="00E8414D" w:rsidRDefault="00BD1028" w:rsidP="00E75617">
      <w:pPr>
        <w:tabs>
          <w:tab w:val="left" w:pos="0"/>
          <w:tab w:val="left" w:pos="504"/>
        </w:tabs>
        <w:spacing w:after="0" w:line="360" w:lineRule="auto"/>
        <w:ind w:firstLine="709"/>
        <w:jc w:val="both"/>
        <w:rPr>
          <w:rFonts w:ascii="Times New Roman" w:hAnsi="Times New Roman"/>
          <w:color w:val="000000"/>
          <w:sz w:val="28"/>
          <w:szCs w:val="28"/>
          <w:lang w:val="ru"/>
        </w:rPr>
      </w:pPr>
    </w:p>
    <w:p w:rsidR="00BD1028" w:rsidRPr="00394EC2" w:rsidRDefault="00E47E2D" w:rsidP="00E75617">
      <w:pPr>
        <w:spacing w:after="0" w:line="360" w:lineRule="auto"/>
        <w:ind w:left="720" w:hanging="720"/>
        <w:contextualSpacing/>
        <w:jc w:val="center"/>
        <w:rPr>
          <w:rFonts w:ascii="Times New Roman" w:eastAsia="Calibri" w:hAnsi="Times New Roman"/>
          <w:b/>
          <w:bCs/>
          <w:color w:val="000000"/>
          <w:sz w:val="28"/>
          <w:szCs w:val="28"/>
          <w:lang w:val="uk-UA"/>
        </w:rPr>
      </w:pPr>
      <w:r>
        <w:rPr>
          <w:rFonts w:ascii="Times New Roman" w:eastAsia="Calibri" w:hAnsi="Times New Roman"/>
          <w:b/>
          <w:bCs/>
          <w:color w:val="000000"/>
          <w:sz w:val="28"/>
          <w:szCs w:val="28"/>
          <w:lang w:val="uk-UA"/>
        </w:rPr>
        <w:t xml:space="preserve">Завдання </w:t>
      </w:r>
      <w:r w:rsidR="00BD1028" w:rsidRPr="00394EC2">
        <w:rPr>
          <w:rFonts w:ascii="Times New Roman" w:eastAsia="Calibri" w:hAnsi="Times New Roman"/>
          <w:b/>
          <w:bCs/>
          <w:color w:val="000000"/>
          <w:sz w:val="28"/>
          <w:szCs w:val="28"/>
          <w:lang w:val="uk-UA"/>
        </w:rPr>
        <w:t xml:space="preserve">3 </w:t>
      </w:r>
    </w:p>
    <w:p w:rsidR="00BD1028" w:rsidRPr="00394EC2" w:rsidRDefault="00BD1028" w:rsidP="00E75617">
      <w:pPr>
        <w:spacing w:after="0" w:line="360" w:lineRule="auto"/>
        <w:ind w:left="720"/>
        <w:contextualSpacing/>
        <w:jc w:val="center"/>
        <w:rPr>
          <w:rFonts w:ascii="Times New Roman" w:eastAsia="Calibri" w:hAnsi="Times New Roman"/>
          <w:b/>
          <w:bCs/>
          <w:color w:val="000000"/>
          <w:sz w:val="12"/>
          <w:szCs w:val="12"/>
          <w:lang w:val="uk-UA"/>
        </w:rPr>
      </w:pPr>
    </w:p>
    <w:p w:rsidR="00BD1028" w:rsidRPr="00394EC2" w:rsidRDefault="00BD1028" w:rsidP="00E75617">
      <w:pPr>
        <w:tabs>
          <w:tab w:val="left" w:pos="518"/>
        </w:tabs>
        <w:spacing w:after="0" w:line="360" w:lineRule="auto"/>
        <w:ind w:left="709"/>
        <w:jc w:val="both"/>
        <w:rPr>
          <w:rFonts w:ascii="Times New Roman" w:hAnsi="Times New Roman"/>
          <w:color w:val="000000"/>
          <w:sz w:val="28"/>
          <w:szCs w:val="28"/>
          <w:lang w:val="uk-UA"/>
        </w:rPr>
      </w:pPr>
      <w:r w:rsidRPr="00394EC2">
        <w:rPr>
          <w:rFonts w:ascii="Times New Roman" w:hAnsi="Times New Roman"/>
          <w:color w:val="000000"/>
          <w:sz w:val="28"/>
          <w:szCs w:val="28"/>
          <w:lang w:val="uk-UA"/>
        </w:rPr>
        <w:t>Центральним механізмом при динамічній афазії є:</w:t>
      </w:r>
    </w:p>
    <w:p w:rsidR="00BD1028" w:rsidRPr="00394EC2" w:rsidRDefault="00BD1028" w:rsidP="00E75617">
      <w:pPr>
        <w:tabs>
          <w:tab w:val="left" w:pos="686"/>
        </w:tabs>
        <w:spacing w:after="0" w:line="360" w:lineRule="auto"/>
        <w:ind w:right="198" w:firstLine="709"/>
        <w:jc w:val="both"/>
        <w:rPr>
          <w:rFonts w:ascii="Times New Roman" w:hAnsi="Times New Roman"/>
          <w:color w:val="000000"/>
          <w:sz w:val="28"/>
          <w:szCs w:val="28"/>
          <w:lang w:val="uk-UA"/>
        </w:rPr>
      </w:pPr>
      <w:r w:rsidRPr="00394EC2">
        <w:rPr>
          <w:rFonts w:ascii="Times New Roman" w:hAnsi="Times New Roman"/>
          <w:b/>
          <w:sz w:val="28"/>
          <w:szCs w:val="28"/>
          <w:lang w:val="uk-UA"/>
        </w:rPr>
        <w:t>Варіанти відповідей:</w:t>
      </w:r>
    </w:p>
    <w:p w:rsidR="00BD1028" w:rsidRPr="00394EC2" w:rsidRDefault="00BD1028" w:rsidP="006778D1">
      <w:pPr>
        <w:numPr>
          <w:ilvl w:val="0"/>
          <w:numId w:val="21"/>
        </w:numPr>
        <w:tabs>
          <w:tab w:val="left" w:pos="538"/>
          <w:tab w:val="left" w:pos="1134"/>
        </w:tabs>
        <w:spacing w:after="0" w:line="360" w:lineRule="auto"/>
        <w:ind w:left="0" w:firstLine="709"/>
        <w:contextualSpacing/>
        <w:jc w:val="both"/>
        <w:rPr>
          <w:rFonts w:ascii="Times New Roman" w:eastAsia="Calibri" w:hAnsi="Times New Roman"/>
          <w:color w:val="000000"/>
          <w:sz w:val="28"/>
          <w:szCs w:val="28"/>
          <w:lang w:val="uk-UA"/>
        </w:rPr>
      </w:pPr>
      <w:r w:rsidRPr="00394EC2">
        <w:rPr>
          <w:rFonts w:ascii="Times New Roman" w:eastAsia="Calibri" w:hAnsi="Times New Roman"/>
          <w:color w:val="000000"/>
          <w:sz w:val="28"/>
          <w:szCs w:val="28"/>
          <w:lang w:val="uk-UA"/>
        </w:rPr>
        <w:t>звуження обсягу слухомовленнєвої пам’яті;</w:t>
      </w:r>
    </w:p>
    <w:p w:rsidR="00BD1028" w:rsidRPr="00394EC2" w:rsidRDefault="00BD1028" w:rsidP="006778D1">
      <w:pPr>
        <w:numPr>
          <w:ilvl w:val="0"/>
          <w:numId w:val="21"/>
        </w:numPr>
        <w:tabs>
          <w:tab w:val="left" w:pos="538"/>
          <w:tab w:val="left" w:pos="1134"/>
        </w:tabs>
        <w:spacing w:after="0" w:line="360" w:lineRule="auto"/>
        <w:ind w:left="0" w:firstLine="709"/>
        <w:contextualSpacing/>
        <w:jc w:val="both"/>
        <w:rPr>
          <w:rFonts w:ascii="Times New Roman" w:eastAsia="Calibri" w:hAnsi="Times New Roman"/>
          <w:color w:val="000000"/>
          <w:sz w:val="28"/>
          <w:szCs w:val="28"/>
          <w:lang w:val="uk-UA"/>
        </w:rPr>
      </w:pPr>
      <w:r w:rsidRPr="00394EC2">
        <w:rPr>
          <w:rFonts w:ascii="Times New Roman" w:eastAsia="Calibri" w:hAnsi="Times New Roman"/>
          <w:color w:val="000000"/>
          <w:sz w:val="28"/>
          <w:szCs w:val="28"/>
          <w:lang w:val="uk-UA"/>
        </w:rPr>
        <w:t>розлад</w:t>
      </w:r>
      <w:r>
        <w:rPr>
          <w:rFonts w:ascii="Times New Roman" w:eastAsia="Calibri" w:hAnsi="Times New Roman"/>
          <w:color w:val="000000"/>
          <w:sz w:val="28"/>
          <w:szCs w:val="28"/>
          <w:lang w:val="uk-UA"/>
        </w:rPr>
        <w:t>и</w:t>
      </w:r>
      <w:r w:rsidRPr="00394EC2">
        <w:rPr>
          <w:rFonts w:ascii="Times New Roman" w:eastAsia="Calibri" w:hAnsi="Times New Roman"/>
          <w:color w:val="000000"/>
          <w:sz w:val="28"/>
          <w:szCs w:val="28"/>
          <w:lang w:val="uk-UA"/>
        </w:rPr>
        <w:t xml:space="preserve"> внутрішнього мовлення та його предикативність;</w:t>
      </w:r>
    </w:p>
    <w:p w:rsidR="00BD1028" w:rsidRPr="00394EC2" w:rsidRDefault="00BD1028" w:rsidP="006778D1">
      <w:pPr>
        <w:numPr>
          <w:ilvl w:val="0"/>
          <w:numId w:val="21"/>
        </w:numPr>
        <w:tabs>
          <w:tab w:val="left" w:pos="538"/>
          <w:tab w:val="left" w:pos="1134"/>
        </w:tabs>
        <w:spacing w:after="0" w:line="360" w:lineRule="auto"/>
        <w:ind w:left="0" w:firstLine="709"/>
        <w:contextualSpacing/>
        <w:jc w:val="both"/>
        <w:rPr>
          <w:rFonts w:ascii="Times New Roman" w:eastAsia="Calibri" w:hAnsi="Times New Roman"/>
          <w:color w:val="000000"/>
          <w:sz w:val="28"/>
          <w:szCs w:val="28"/>
          <w:lang w:val="uk-UA"/>
        </w:rPr>
      </w:pPr>
      <w:r w:rsidRPr="00394EC2">
        <w:rPr>
          <w:rFonts w:ascii="Times New Roman" w:eastAsia="Calibri" w:hAnsi="Times New Roman"/>
          <w:color w:val="000000"/>
          <w:sz w:val="28"/>
          <w:szCs w:val="28"/>
          <w:lang w:val="uk-UA"/>
        </w:rPr>
        <w:t>порушення фонематичного слуху;</w:t>
      </w:r>
    </w:p>
    <w:p w:rsidR="00BD1028" w:rsidRPr="00394EC2" w:rsidRDefault="00BD1028" w:rsidP="006778D1">
      <w:pPr>
        <w:numPr>
          <w:ilvl w:val="0"/>
          <w:numId w:val="21"/>
        </w:numPr>
        <w:tabs>
          <w:tab w:val="left" w:pos="538"/>
          <w:tab w:val="left" w:pos="1134"/>
        </w:tabs>
        <w:spacing w:after="0" w:line="360" w:lineRule="auto"/>
        <w:ind w:left="0" w:firstLine="709"/>
        <w:contextualSpacing/>
        <w:jc w:val="both"/>
        <w:rPr>
          <w:rFonts w:ascii="Times New Roman" w:eastAsia="Calibri" w:hAnsi="Times New Roman"/>
          <w:color w:val="000000"/>
          <w:sz w:val="28"/>
          <w:szCs w:val="28"/>
          <w:lang w:val="uk-UA"/>
        </w:rPr>
      </w:pPr>
      <w:r w:rsidRPr="00394EC2">
        <w:rPr>
          <w:rFonts w:ascii="Times New Roman" w:eastAsia="Calibri" w:hAnsi="Times New Roman"/>
          <w:color w:val="000000"/>
          <w:sz w:val="28"/>
          <w:szCs w:val="28"/>
          <w:lang w:val="uk-UA"/>
        </w:rPr>
        <w:t>порушення рухової реалізації артикуляторної програми.</w:t>
      </w:r>
    </w:p>
    <w:p w:rsidR="00BD1028" w:rsidRPr="00394EC2" w:rsidRDefault="00BD1028" w:rsidP="00E75617">
      <w:pPr>
        <w:tabs>
          <w:tab w:val="left" w:pos="523"/>
        </w:tabs>
        <w:spacing w:after="0" w:line="360" w:lineRule="auto"/>
        <w:jc w:val="both"/>
        <w:rPr>
          <w:rFonts w:ascii="Times New Roman" w:hAnsi="Times New Roman"/>
          <w:color w:val="000000"/>
          <w:sz w:val="28"/>
          <w:szCs w:val="28"/>
          <w:lang w:val="uk-UA"/>
        </w:rPr>
      </w:pPr>
    </w:p>
    <w:p w:rsidR="00BD1028" w:rsidRPr="00780F7E" w:rsidRDefault="00E47E2D" w:rsidP="00E75617">
      <w:pPr>
        <w:spacing w:after="0" w:line="360" w:lineRule="auto"/>
        <w:ind w:left="720" w:hanging="720"/>
        <w:contextualSpacing/>
        <w:jc w:val="center"/>
        <w:rPr>
          <w:rFonts w:ascii="Times New Roman" w:eastAsia="Calibri" w:hAnsi="Times New Roman"/>
          <w:b/>
          <w:bCs/>
          <w:color w:val="000000"/>
          <w:sz w:val="28"/>
          <w:szCs w:val="28"/>
          <w:lang w:val="uk-UA"/>
        </w:rPr>
      </w:pPr>
      <w:r>
        <w:rPr>
          <w:rFonts w:ascii="Times New Roman" w:eastAsia="Calibri" w:hAnsi="Times New Roman"/>
          <w:b/>
          <w:bCs/>
          <w:color w:val="000000"/>
          <w:sz w:val="28"/>
          <w:szCs w:val="28"/>
          <w:lang w:val="uk-UA"/>
        </w:rPr>
        <w:t xml:space="preserve">Завдання </w:t>
      </w:r>
      <w:r w:rsidR="00BD1028" w:rsidRPr="00780F7E">
        <w:rPr>
          <w:rFonts w:ascii="Times New Roman" w:eastAsia="Calibri" w:hAnsi="Times New Roman"/>
          <w:b/>
          <w:bCs/>
          <w:color w:val="000000"/>
          <w:sz w:val="28"/>
          <w:szCs w:val="28"/>
          <w:lang w:val="uk-UA"/>
        </w:rPr>
        <w:t>4</w:t>
      </w:r>
    </w:p>
    <w:p w:rsidR="00BD1028" w:rsidRPr="00780F7E" w:rsidRDefault="00BD1028" w:rsidP="00E75617">
      <w:pPr>
        <w:spacing w:after="0" w:line="360" w:lineRule="auto"/>
        <w:ind w:left="720"/>
        <w:contextualSpacing/>
        <w:jc w:val="center"/>
        <w:rPr>
          <w:rFonts w:ascii="Times New Roman" w:eastAsia="Calibri" w:hAnsi="Times New Roman"/>
          <w:b/>
          <w:bCs/>
          <w:color w:val="000000"/>
          <w:sz w:val="12"/>
          <w:szCs w:val="12"/>
          <w:lang w:val="uk-UA"/>
        </w:rPr>
      </w:pPr>
    </w:p>
    <w:p w:rsidR="00BD1028" w:rsidRPr="00780F7E" w:rsidRDefault="00BD1028" w:rsidP="00E75617">
      <w:pPr>
        <w:tabs>
          <w:tab w:val="left" w:pos="523"/>
        </w:tabs>
        <w:spacing w:after="0" w:line="360" w:lineRule="auto"/>
        <w:ind w:left="709"/>
        <w:jc w:val="both"/>
        <w:rPr>
          <w:rFonts w:ascii="Times New Roman" w:hAnsi="Times New Roman"/>
          <w:color w:val="000000"/>
          <w:sz w:val="28"/>
          <w:szCs w:val="28"/>
          <w:lang w:val="uk-UA"/>
        </w:rPr>
      </w:pPr>
      <w:r w:rsidRPr="00780F7E">
        <w:rPr>
          <w:rFonts w:ascii="Times New Roman" w:hAnsi="Times New Roman"/>
          <w:color w:val="000000"/>
          <w:sz w:val="28"/>
          <w:szCs w:val="28"/>
          <w:lang w:val="uk-UA"/>
        </w:rPr>
        <w:t>Оптико-мнестична афазія є варіантом:</w:t>
      </w:r>
    </w:p>
    <w:p w:rsidR="00BD1028" w:rsidRPr="00780F7E" w:rsidRDefault="00BD1028" w:rsidP="00E75617">
      <w:pPr>
        <w:tabs>
          <w:tab w:val="left" w:pos="523"/>
        </w:tabs>
        <w:spacing w:after="0" w:line="360" w:lineRule="auto"/>
        <w:ind w:left="709"/>
        <w:jc w:val="both"/>
        <w:rPr>
          <w:rFonts w:ascii="Times New Roman" w:hAnsi="Times New Roman"/>
          <w:b/>
          <w:color w:val="000000"/>
          <w:sz w:val="28"/>
          <w:szCs w:val="28"/>
          <w:lang w:val="uk-UA"/>
        </w:rPr>
      </w:pPr>
      <w:r w:rsidRPr="00780F7E">
        <w:rPr>
          <w:rFonts w:ascii="Times New Roman" w:hAnsi="Times New Roman"/>
          <w:b/>
          <w:color w:val="000000"/>
          <w:sz w:val="28"/>
          <w:szCs w:val="28"/>
          <w:lang w:val="uk-UA"/>
        </w:rPr>
        <w:t>Варіанти відповідей:</w:t>
      </w:r>
    </w:p>
    <w:p w:rsidR="00BD1028" w:rsidRPr="00780F7E" w:rsidRDefault="00BD1028" w:rsidP="006778D1">
      <w:pPr>
        <w:numPr>
          <w:ilvl w:val="0"/>
          <w:numId w:val="22"/>
        </w:numPr>
        <w:tabs>
          <w:tab w:val="left" w:pos="538"/>
          <w:tab w:val="left" w:pos="1134"/>
        </w:tabs>
        <w:spacing w:after="0" w:line="360" w:lineRule="auto"/>
        <w:ind w:left="0" w:firstLine="709"/>
        <w:contextualSpacing/>
        <w:jc w:val="both"/>
        <w:rPr>
          <w:rFonts w:ascii="Times New Roman" w:eastAsia="Calibri" w:hAnsi="Times New Roman"/>
          <w:color w:val="000000"/>
          <w:sz w:val="28"/>
          <w:szCs w:val="28"/>
          <w:lang w:val="uk-UA"/>
        </w:rPr>
      </w:pPr>
      <w:r w:rsidRPr="00780F7E">
        <w:rPr>
          <w:rFonts w:ascii="Times New Roman" w:eastAsia="Calibri" w:hAnsi="Times New Roman"/>
          <w:color w:val="000000"/>
          <w:sz w:val="28"/>
          <w:szCs w:val="28"/>
          <w:lang w:val="uk-UA"/>
        </w:rPr>
        <w:lastRenderedPageBreak/>
        <w:t>акустико-гностичної афазії;</w:t>
      </w:r>
    </w:p>
    <w:p w:rsidR="00BD1028" w:rsidRPr="00780F7E" w:rsidRDefault="00BD1028" w:rsidP="006778D1">
      <w:pPr>
        <w:numPr>
          <w:ilvl w:val="0"/>
          <w:numId w:val="22"/>
        </w:numPr>
        <w:tabs>
          <w:tab w:val="left" w:pos="538"/>
          <w:tab w:val="left" w:pos="1134"/>
        </w:tabs>
        <w:spacing w:after="0" w:line="360" w:lineRule="auto"/>
        <w:ind w:left="0" w:firstLine="709"/>
        <w:contextualSpacing/>
        <w:jc w:val="both"/>
        <w:rPr>
          <w:rFonts w:ascii="Times New Roman" w:eastAsia="Calibri" w:hAnsi="Times New Roman"/>
          <w:color w:val="000000"/>
          <w:sz w:val="28"/>
          <w:szCs w:val="28"/>
          <w:lang w:val="uk-UA"/>
        </w:rPr>
      </w:pPr>
      <w:r w:rsidRPr="00780F7E">
        <w:rPr>
          <w:rFonts w:ascii="Times New Roman" w:eastAsia="Calibri" w:hAnsi="Times New Roman"/>
          <w:color w:val="000000"/>
          <w:sz w:val="28"/>
          <w:szCs w:val="28"/>
          <w:lang w:val="uk-UA"/>
        </w:rPr>
        <w:t>аферентної моторної афазії;</w:t>
      </w:r>
    </w:p>
    <w:p w:rsidR="00BD1028" w:rsidRPr="00780F7E" w:rsidRDefault="00BD1028" w:rsidP="006778D1">
      <w:pPr>
        <w:numPr>
          <w:ilvl w:val="0"/>
          <w:numId w:val="22"/>
        </w:numPr>
        <w:tabs>
          <w:tab w:val="left" w:pos="538"/>
          <w:tab w:val="left" w:pos="1134"/>
        </w:tabs>
        <w:spacing w:after="0" w:line="360" w:lineRule="auto"/>
        <w:ind w:left="0" w:firstLine="709"/>
        <w:contextualSpacing/>
        <w:jc w:val="both"/>
        <w:rPr>
          <w:rFonts w:ascii="Times New Roman" w:eastAsia="Calibri" w:hAnsi="Times New Roman"/>
          <w:color w:val="000000"/>
          <w:sz w:val="28"/>
          <w:szCs w:val="28"/>
          <w:lang w:val="uk-UA"/>
        </w:rPr>
      </w:pPr>
      <w:r w:rsidRPr="00780F7E">
        <w:rPr>
          <w:rFonts w:ascii="Times New Roman" w:eastAsia="Calibri" w:hAnsi="Times New Roman"/>
          <w:color w:val="000000"/>
          <w:sz w:val="28"/>
          <w:szCs w:val="28"/>
          <w:lang w:val="uk-UA"/>
        </w:rPr>
        <w:t>акустико-мнестичної афазії;</w:t>
      </w:r>
    </w:p>
    <w:p w:rsidR="00BD1028" w:rsidRPr="00780F7E" w:rsidRDefault="00BD1028" w:rsidP="006778D1">
      <w:pPr>
        <w:numPr>
          <w:ilvl w:val="0"/>
          <w:numId w:val="22"/>
        </w:numPr>
        <w:tabs>
          <w:tab w:val="left" w:pos="538"/>
          <w:tab w:val="left" w:pos="1134"/>
        </w:tabs>
        <w:spacing w:after="0" w:line="360" w:lineRule="auto"/>
        <w:ind w:left="0" w:firstLine="709"/>
        <w:contextualSpacing/>
        <w:jc w:val="both"/>
        <w:rPr>
          <w:rFonts w:ascii="Times New Roman" w:eastAsia="Calibri" w:hAnsi="Times New Roman"/>
          <w:color w:val="000000"/>
          <w:sz w:val="28"/>
          <w:szCs w:val="28"/>
          <w:lang w:val="uk-UA"/>
        </w:rPr>
      </w:pPr>
      <w:r w:rsidRPr="00780F7E">
        <w:rPr>
          <w:rFonts w:ascii="Times New Roman" w:eastAsia="Calibri" w:hAnsi="Times New Roman"/>
          <w:color w:val="000000"/>
          <w:sz w:val="28"/>
          <w:szCs w:val="28"/>
          <w:lang w:val="uk-UA"/>
        </w:rPr>
        <w:t>самостійним мовленнєвим порушенням.</w:t>
      </w:r>
    </w:p>
    <w:p w:rsidR="00BD1028" w:rsidRPr="00780F7E" w:rsidRDefault="00BD1028" w:rsidP="00E75617">
      <w:pPr>
        <w:tabs>
          <w:tab w:val="left" w:pos="432"/>
        </w:tabs>
        <w:spacing w:after="0" w:line="360" w:lineRule="auto"/>
        <w:ind w:firstLine="709"/>
        <w:jc w:val="both"/>
        <w:rPr>
          <w:rFonts w:ascii="Times New Roman" w:hAnsi="Times New Roman"/>
          <w:color w:val="000000"/>
          <w:sz w:val="28"/>
          <w:szCs w:val="28"/>
          <w:lang w:val="uk-UA"/>
        </w:rPr>
      </w:pPr>
    </w:p>
    <w:p w:rsidR="00BD1028" w:rsidRPr="00780F7E" w:rsidRDefault="00BD1028" w:rsidP="00E75617">
      <w:pPr>
        <w:tabs>
          <w:tab w:val="left" w:pos="432"/>
        </w:tabs>
        <w:spacing w:after="0" w:line="360" w:lineRule="auto"/>
        <w:ind w:firstLine="709"/>
        <w:jc w:val="both"/>
        <w:rPr>
          <w:rFonts w:ascii="Times New Roman" w:hAnsi="Times New Roman"/>
          <w:color w:val="000000"/>
          <w:sz w:val="4"/>
          <w:szCs w:val="4"/>
          <w:lang w:val="uk-UA"/>
        </w:rPr>
      </w:pPr>
    </w:p>
    <w:p w:rsidR="00BD1028" w:rsidRPr="00780F7E" w:rsidRDefault="00E47E2D" w:rsidP="00E75617">
      <w:pPr>
        <w:spacing w:after="0" w:line="360" w:lineRule="auto"/>
        <w:ind w:left="720" w:hanging="720"/>
        <w:contextualSpacing/>
        <w:jc w:val="center"/>
        <w:rPr>
          <w:rFonts w:ascii="Times New Roman" w:eastAsia="Calibri" w:hAnsi="Times New Roman"/>
          <w:b/>
          <w:bCs/>
          <w:color w:val="000000"/>
          <w:sz w:val="28"/>
          <w:szCs w:val="28"/>
          <w:lang w:val="uk-UA"/>
        </w:rPr>
      </w:pPr>
      <w:r>
        <w:rPr>
          <w:rFonts w:ascii="Times New Roman" w:eastAsia="Calibri" w:hAnsi="Times New Roman"/>
          <w:b/>
          <w:bCs/>
          <w:color w:val="000000"/>
          <w:sz w:val="28"/>
          <w:szCs w:val="28"/>
          <w:lang w:val="uk-UA"/>
        </w:rPr>
        <w:t xml:space="preserve">Завдання </w:t>
      </w:r>
      <w:r w:rsidR="00BD1028" w:rsidRPr="00780F7E">
        <w:rPr>
          <w:rFonts w:ascii="Times New Roman" w:eastAsia="Calibri" w:hAnsi="Times New Roman"/>
          <w:b/>
          <w:bCs/>
          <w:color w:val="000000"/>
          <w:sz w:val="28"/>
          <w:szCs w:val="28"/>
          <w:lang w:val="uk-UA"/>
        </w:rPr>
        <w:t>5</w:t>
      </w:r>
    </w:p>
    <w:p w:rsidR="00BD1028" w:rsidRPr="00780F7E" w:rsidRDefault="00BD1028" w:rsidP="00E75617">
      <w:pPr>
        <w:spacing w:after="0" w:line="360" w:lineRule="auto"/>
        <w:ind w:right="200" w:firstLine="709"/>
        <w:jc w:val="both"/>
        <w:rPr>
          <w:rFonts w:ascii="Times New Roman" w:hAnsi="Times New Roman"/>
          <w:color w:val="000000"/>
          <w:sz w:val="28"/>
          <w:szCs w:val="28"/>
          <w:lang w:val="uk-UA"/>
        </w:rPr>
      </w:pPr>
      <w:r w:rsidRPr="00780F7E">
        <w:rPr>
          <w:rFonts w:ascii="Times New Roman" w:hAnsi="Times New Roman"/>
          <w:color w:val="000000"/>
          <w:sz w:val="28"/>
          <w:szCs w:val="28"/>
          <w:lang w:val="uk-UA"/>
        </w:rPr>
        <w:t>Аграфія та алексія як вторинні порушення писемного мовлення проявляються під час:</w:t>
      </w:r>
    </w:p>
    <w:p w:rsidR="00BD1028" w:rsidRPr="00780F7E" w:rsidRDefault="00BD1028" w:rsidP="00E75617">
      <w:pPr>
        <w:tabs>
          <w:tab w:val="left" w:pos="523"/>
        </w:tabs>
        <w:spacing w:after="0" w:line="360" w:lineRule="auto"/>
        <w:ind w:left="709"/>
        <w:jc w:val="both"/>
        <w:rPr>
          <w:rFonts w:ascii="Times New Roman" w:hAnsi="Times New Roman"/>
          <w:b/>
          <w:color w:val="000000"/>
          <w:sz w:val="28"/>
          <w:szCs w:val="28"/>
          <w:lang w:val="uk-UA"/>
        </w:rPr>
      </w:pPr>
      <w:r w:rsidRPr="00780F7E">
        <w:rPr>
          <w:rFonts w:ascii="Times New Roman" w:hAnsi="Times New Roman"/>
          <w:b/>
          <w:color w:val="000000"/>
          <w:sz w:val="28"/>
          <w:szCs w:val="28"/>
          <w:lang w:val="uk-UA"/>
        </w:rPr>
        <w:t>Варіанти відповідей:</w:t>
      </w:r>
    </w:p>
    <w:p w:rsidR="00BD1028" w:rsidRPr="00E47E2D" w:rsidRDefault="00BD1028" w:rsidP="006778D1">
      <w:pPr>
        <w:pStyle w:val="a4"/>
        <w:numPr>
          <w:ilvl w:val="0"/>
          <w:numId w:val="57"/>
        </w:numPr>
        <w:tabs>
          <w:tab w:val="left" w:pos="1134"/>
        </w:tabs>
        <w:spacing w:after="0" w:line="360" w:lineRule="auto"/>
        <w:ind w:left="0" w:firstLine="709"/>
        <w:jc w:val="both"/>
        <w:rPr>
          <w:sz w:val="28"/>
          <w:szCs w:val="28"/>
          <w:lang w:val="uk-UA"/>
        </w:rPr>
      </w:pPr>
      <w:r w:rsidRPr="00E47E2D">
        <w:rPr>
          <w:sz w:val="28"/>
          <w:szCs w:val="28"/>
          <w:lang w:val="uk-UA"/>
        </w:rPr>
        <w:t>семантичної афазії;</w:t>
      </w:r>
    </w:p>
    <w:p w:rsidR="00BD1028" w:rsidRPr="00E47E2D" w:rsidRDefault="00BD1028" w:rsidP="006778D1">
      <w:pPr>
        <w:pStyle w:val="a4"/>
        <w:numPr>
          <w:ilvl w:val="0"/>
          <w:numId w:val="57"/>
        </w:numPr>
        <w:tabs>
          <w:tab w:val="left" w:pos="446"/>
          <w:tab w:val="left" w:pos="1134"/>
        </w:tabs>
        <w:spacing w:after="0" w:line="360" w:lineRule="auto"/>
        <w:ind w:left="0" w:firstLine="709"/>
        <w:rPr>
          <w:sz w:val="28"/>
          <w:szCs w:val="28"/>
          <w:lang w:val="uk-UA"/>
        </w:rPr>
      </w:pPr>
      <w:r w:rsidRPr="00E47E2D">
        <w:rPr>
          <w:sz w:val="28"/>
          <w:szCs w:val="28"/>
          <w:lang w:val="uk-UA"/>
        </w:rPr>
        <w:t>еферентної моторної афазії;</w:t>
      </w:r>
    </w:p>
    <w:p w:rsidR="00BD1028" w:rsidRPr="00E47E2D" w:rsidRDefault="00BD1028" w:rsidP="006778D1">
      <w:pPr>
        <w:pStyle w:val="a4"/>
        <w:numPr>
          <w:ilvl w:val="0"/>
          <w:numId w:val="57"/>
        </w:numPr>
        <w:tabs>
          <w:tab w:val="left" w:pos="446"/>
          <w:tab w:val="left" w:pos="1134"/>
        </w:tabs>
        <w:spacing w:after="0" w:line="360" w:lineRule="auto"/>
        <w:ind w:left="0" w:firstLine="709"/>
        <w:rPr>
          <w:sz w:val="28"/>
          <w:szCs w:val="28"/>
          <w:lang w:val="uk-UA"/>
        </w:rPr>
      </w:pPr>
      <w:r w:rsidRPr="00E47E2D">
        <w:rPr>
          <w:sz w:val="28"/>
          <w:szCs w:val="28"/>
          <w:lang w:val="uk-UA"/>
        </w:rPr>
        <w:t>аферентної моторної афазії;</w:t>
      </w:r>
    </w:p>
    <w:p w:rsidR="00BD1028" w:rsidRPr="00E47E2D" w:rsidRDefault="00BD1028" w:rsidP="006778D1">
      <w:pPr>
        <w:pStyle w:val="a4"/>
        <w:numPr>
          <w:ilvl w:val="0"/>
          <w:numId w:val="57"/>
        </w:numPr>
        <w:tabs>
          <w:tab w:val="left" w:pos="437"/>
          <w:tab w:val="left" w:pos="1134"/>
        </w:tabs>
        <w:spacing w:after="0" w:line="360" w:lineRule="auto"/>
        <w:ind w:left="0" w:firstLine="709"/>
        <w:rPr>
          <w:sz w:val="28"/>
          <w:szCs w:val="28"/>
          <w:lang w:val="uk-UA"/>
        </w:rPr>
      </w:pPr>
      <w:r w:rsidRPr="00E47E2D">
        <w:rPr>
          <w:sz w:val="28"/>
          <w:szCs w:val="28"/>
          <w:lang w:val="uk-UA"/>
        </w:rPr>
        <w:t>динамічної афазії.</w:t>
      </w:r>
    </w:p>
    <w:p w:rsidR="00BD1028" w:rsidRPr="00780F7E" w:rsidRDefault="00BD1028" w:rsidP="00E75617">
      <w:pPr>
        <w:tabs>
          <w:tab w:val="left" w:pos="437"/>
          <w:tab w:val="left" w:pos="993"/>
        </w:tabs>
        <w:spacing w:after="0" w:line="360" w:lineRule="auto"/>
        <w:ind w:firstLine="709"/>
        <w:rPr>
          <w:rFonts w:ascii="Times New Roman" w:hAnsi="Times New Roman"/>
          <w:color w:val="000000"/>
          <w:sz w:val="28"/>
          <w:szCs w:val="28"/>
          <w:lang w:val="uk-UA"/>
        </w:rPr>
      </w:pPr>
    </w:p>
    <w:p w:rsidR="00BD1028" w:rsidRPr="00780F7E" w:rsidRDefault="00E47E2D" w:rsidP="00E75617">
      <w:pPr>
        <w:spacing w:after="0" w:line="360" w:lineRule="auto"/>
        <w:ind w:left="720" w:hanging="720"/>
        <w:contextualSpacing/>
        <w:jc w:val="center"/>
        <w:rPr>
          <w:rFonts w:ascii="Times New Roman" w:eastAsia="Calibri" w:hAnsi="Times New Roman"/>
          <w:b/>
          <w:bCs/>
          <w:color w:val="000000"/>
          <w:sz w:val="28"/>
          <w:szCs w:val="28"/>
          <w:lang w:val="uk-UA"/>
        </w:rPr>
      </w:pPr>
      <w:r>
        <w:rPr>
          <w:rFonts w:ascii="Times New Roman" w:eastAsia="Calibri" w:hAnsi="Times New Roman"/>
          <w:b/>
          <w:bCs/>
          <w:color w:val="000000"/>
          <w:sz w:val="28"/>
          <w:szCs w:val="28"/>
          <w:lang w:val="uk-UA"/>
        </w:rPr>
        <w:t xml:space="preserve">Завдання </w:t>
      </w:r>
      <w:r w:rsidR="00BD1028" w:rsidRPr="00780F7E">
        <w:rPr>
          <w:rFonts w:ascii="Times New Roman" w:eastAsia="Calibri" w:hAnsi="Times New Roman"/>
          <w:b/>
          <w:bCs/>
          <w:color w:val="000000"/>
          <w:sz w:val="28"/>
          <w:szCs w:val="28"/>
          <w:lang w:val="uk-UA"/>
        </w:rPr>
        <w:t>6</w:t>
      </w:r>
    </w:p>
    <w:p w:rsidR="00BD1028" w:rsidRPr="00780F7E" w:rsidRDefault="00BD1028" w:rsidP="00E75617">
      <w:pPr>
        <w:tabs>
          <w:tab w:val="left" w:pos="0"/>
        </w:tabs>
        <w:spacing w:after="0" w:line="360" w:lineRule="auto"/>
        <w:ind w:right="40" w:firstLine="709"/>
        <w:jc w:val="both"/>
        <w:rPr>
          <w:rFonts w:ascii="Times New Roman" w:hAnsi="Times New Roman"/>
          <w:color w:val="000000"/>
          <w:sz w:val="28"/>
          <w:szCs w:val="28"/>
          <w:lang w:val="uk-UA"/>
        </w:rPr>
      </w:pPr>
      <w:r w:rsidRPr="00780F7E">
        <w:rPr>
          <w:rFonts w:ascii="Times New Roman" w:hAnsi="Times New Roman"/>
          <w:color w:val="000000"/>
          <w:sz w:val="28"/>
          <w:szCs w:val="28"/>
          <w:lang w:val="uk-UA"/>
        </w:rPr>
        <w:t>Розлади реалізації моторної програми висловлення спостерігаються під час:</w:t>
      </w:r>
    </w:p>
    <w:p w:rsidR="00BD1028" w:rsidRPr="00780F7E" w:rsidRDefault="00BD1028" w:rsidP="00E75617">
      <w:pPr>
        <w:tabs>
          <w:tab w:val="left" w:pos="523"/>
        </w:tabs>
        <w:spacing w:after="0" w:line="360" w:lineRule="auto"/>
        <w:ind w:left="720"/>
        <w:contextualSpacing/>
        <w:jc w:val="both"/>
        <w:rPr>
          <w:rFonts w:ascii="Times New Roman" w:eastAsia="Calibri" w:hAnsi="Times New Roman"/>
          <w:b/>
          <w:color w:val="000000"/>
          <w:sz w:val="28"/>
          <w:szCs w:val="28"/>
          <w:lang w:val="uk-UA"/>
        </w:rPr>
      </w:pPr>
      <w:r w:rsidRPr="00780F7E">
        <w:rPr>
          <w:rFonts w:ascii="Times New Roman" w:eastAsia="Calibri" w:hAnsi="Times New Roman"/>
          <w:b/>
          <w:color w:val="000000"/>
          <w:sz w:val="28"/>
          <w:szCs w:val="28"/>
          <w:lang w:val="uk-UA"/>
        </w:rPr>
        <w:t>Варіанти відповідей:</w:t>
      </w:r>
    </w:p>
    <w:p w:rsidR="00BD1028" w:rsidRPr="00E47E2D" w:rsidRDefault="00BD1028" w:rsidP="006778D1">
      <w:pPr>
        <w:pStyle w:val="a4"/>
        <w:numPr>
          <w:ilvl w:val="0"/>
          <w:numId w:val="58"/>
        </w:numPr>
        <w:tabs>
          <w:tab w:val="left" w:pos="446"/>
          <w:tab w:val="left" w:pos="1134"/>
        </w:tabs>
        <w:spacing w:after="0" w:line="360" w:lineRule="auto"/>
        <w:ind w:left="0" w:firstLine="709"/>
        <w:rPr>
          <w:sz w:val="28"/>
          <w:szCs w:val="28"/>
          <w:lang w:val="uk-UA"/>
        </w:rPr>
      </w:pPr>
      <w:r w:rsidRPr="00E47E2D">
        <w:rPr>
          <w:sz w:val="28"/>
          <w:szCs w:val="28"/>
          <w:lang w:val="uk-UA"/>
        </w:rPr>
        <w:t>семантичної афазії;</w:t>
      </w:r>
    </w:p>
    <w:p w:rsidR="00BD1028" w:rsidRPr="00E47E2D" w:rsidRDefault="00BD1028" w:rsidP="006778D1">
      <w:pPr>
        <w:pStyle w:val="a4"/>
        <w:numPr>
          <w:ilvl w:val="0"/>
          <w:numId w:val="58"/>
        </w:numPr>
        <w:tabs>
          <w:tab w:val="left" w:pos="446"/>
          <w:tab w:val="left" w:pos="1134"/>
        </w:tabs>
        <w:spacing w:after="0" w:line="360" w:lineRule="auto"/>
        <w:ind w:left="0" w:firstLine="709"/>
        <w:rPr>
          <w:sz w:val="28"/>
          <w:szCs w:val="28"/>
          <w:lang w:val="uk-UA"/>
        </w:rPr>
      </w:pPr>
      <w:r w:rsidRPr="00E47E2D">
        <w:rPr>
          <w:sz w:val="28"/>
          <w:szCs w:val="28"/>
          <w:lang w:val="uk-UA"/>
        </w:rPr>
        <w:t>аферентної моторної афазії;</w:t>
      </w:r>
    </w:p>
    <w:p w:rsidR="00BD1028" w:rsidRPr="00E47E2D" w:rsidRDefault="00BD1028" w:rsidP="006778D1">
      <w:pPr>
        <w:pStyle w:val="a4"/>
        <w:numPr>
          <w:ilvl w:val="0"/>
          <w:numId w:val="58"/>
        </w:numPr>
        <w:tabs>
          <w:tab w:val="left" w:pos="446"/>
          <w:tab w:val="left" w:pos="1134"/>
        </w:tabs>
        <w:spacing w:after="0" w:line="360" w:lineRule="auto"/>
        <w:ind w:left="0" w:firstLine="709"/>
        <w:rPr>
          <w:sz w:val="28"/>
          <w:szCs w:val="28"/>
          <w:lang w:val="uk-UA"/>
        </w:rPr>
      </w:pPr>
      <w:r w:rsidRPr="00E47E2D">
        <w:rPr>
          <w:sz w:val="28"/>
          <w:szCs w:val="28"/>
          <w:lang w:val="uk-UA"/>
        </w:rPr>
        <w:t>акустико</w:t>
      </w:r>
      <w:r w:rsidR="0087286A">
        <w:rPr>
          <w:sz w:val="28"/>
          <w:szCs w:val="28"/>
          <w:lang w:val="en-US"/>
        </w:rPr>
        <w:t> </w:t>
      </w:r>
      <w:r w:rsidR="0087286A" w:rsidRPr="00005B67">
        <w:rPr>
          <w:sz w:val="28"/>
          <w:szCs w:val="28"/>
          <w:lang w:val="uk-UA"/>
        </w:rPr>
        <w:t>‒</w:t>
      </w:r>
      <w:r w:rsidR="0087286A">
        <w:rPr>
          <w:sz w:val="28"/>
          <w:szCs w:val="28"/>
          <w:lang w:val="en-US"/>
        </w:rPr>
        <w:t> </w:t>
      </w:r>
      <w:r w:rsidRPr="00E47E2D">
        <w:rPr>
          <w:sz w:val="28"/>
          <w:szCs w:val="28"/>
          <w:lang w:val="uk-UA"/>
        </w:rPr>
        <w:t>мнестичної афазії;</w:t>
      </w:r>
    </w:p>
    <w:p w:rsidR="00BD1028" w:rsidRPr="00E47E2D" w:rsidRDefault="00BD1028" w:rsidP="006778D1">
      <w:pPr>
        <w:pStyle w:val="a4"/>
        <w:numPr>
          <w:ilvl w:val="0"/>
          <w:numId w:val="58"/>
        </w:numPr>
        <w:tabs>
          <w:tab w:val="left" w:pos="446"/>
          <w:tab w:val="left" w:pos="1134"/>
        </w:tabs>
        <w:spacing w:after="0" w:line="360" w:lineRule="auto"/>
        <w:ind w:left="0" w:firstLine="709"/>
        <w:rPr>
          <w:sz w:val="28"/>
          <w:szCs w:val="28"/>
          <w:lang w:val="uk-UA"/>
        </w:rPr>
      </w:pPr>
      <w:r w:rsidRPr="00E47E2D">
        <w:rPr>
          <w:sz w:val="28"/>
          <w:szCs w:val="28"/>
          <w:lang w:val="uk-UA"/>
        </w:rPr>
        <w:t>провідникової афазії.</w:t>
      </w:r>
    </w:p>
    <w:p w:rsidR="00BD1028" w:rsidRPr="00780F7E" w:rsidRDefault="00BD1028" w:rsidP="00E75617">
      <w:pPr>
        <w:tabs>
          <w:tab w:val="left" w:pos="446"/>
        </w:tabs>
        <w:spacing w:after="0" w:line="360" w:lineRule="auto"/>
        <w:ind w:firstLine="709"/>
        <w:rPr>
          <w:rFonts w:ascii="Times New Roman" w:hAnsi="Times New Roman"/>
          <w:color w:val="000000"/>
          <w:sz w:val="28"/>
          <w:szCs w:val="28"/>
          <w:lang w:val="uk-UA"/>
        </w:rPr>
      </w:pPr>
    </w:p>
    <w:p w:rsidR="00BD1028" w:rsidRPr="00780F7E" w:rsidRDefault="00BD1028" w:rsidP="00E75617">
      <w:pPr>
        <w:spacing w:after="0" w:line="360" w:lineRule="auto"/>
        <w:ind w:left="720" w:hanging="720"/>
        <w:contextualSpacing/>
        <w:jc w:val="center"/>
        <w:rPr>
          <w:rFonts w:ascii="Times New Roman" w:eastAsia="Calibri" w:hAnsi="Times New Roman"/>
          <w:b/>
          <w:bCs/>
          <w:color w:val="000000"/>
          <w:sz w:val="28"/>
          <w:szCs w:val="28"/>
          <w:lang w:val="uk-UA"/>
        </w:rPr>
      </w:pPr>
      <w:r w:rsidRPr="00780F7E">
        <w:rPr>
          <w:rFonts w:ascii="Times New Roman" w:eastAsia="Calibri" w:hAnsi="Times New Roman"/>
          <w:b/>
          <w:bCs/>
          <w:color w:val="000000"/>
          <w:sz w:val="28"/>
          <w:szCs w:val="28"/>
          <w:lang w:val="uk-UA"/>
        </w:rPr>
        <w:t>Завд</w:t>
      </w:r>
      <w:r w:rsidR="00E47E2D">
        <w:rPr>
          <w:rFonts w:ascii="Times New Roman" w:eastAsia="Calibri" w:hAnsi="Times New Roman"/>
          <w:b/>
          <w:bCs/>
          <w:color w:val="000000"/>
          <w:sz w:val="28"/>
          <w:szCs w:val="28"/>
          <w:lang w:val="uk-UA"/>
        </w:rPr>
        <w:t xml:space="preserve">ання </w:t>
      </w:r>
      <w:r w:rsidRPr="00780F7E">
        <w:rPr>
          <w:rFonts w:ascii="Times New Roman" w:eastAsia="Calibri" w:hAnsi="Times New Roman"/>
          <w:b/>
          <w:bCs/>
          <w:color w:val="000000"/>
          <w:sz w:val="28"/>
          <w:szCs w:val="28"/>
          <w:lang w:val="uk-UA"/>
        </w:rPr>
        <w:t>7</w:t>
      </w:r>
    </w:p>
    <w:p w:rsidR="00BD1028" w:rsidRPr="00780F7E" w:rsidRDefault="00BD1028" w:rsidP="00E75617">
      <w:pPr>
        <w:tabs>
          <w:tab w:val="left" w:pos="869"/>
        </w:tabs>
        <w:spacing w:after="0" w:line="360" w:lineRule="auto"/>
        <w:ind w:right="40" w:firstLine="709"/>
        <w:jc w:val="both"/>
        <w:rPr>
          <w:rFonts w:ascii="Times New Roman" w:hAnsi="Times New Roman"/>
          <w:color w:val="000000"/>
          <w:sz w:val="28"/>
          <w:szCs w:val="28"/>
          <w:lang w:val="uk-UA"/>
        </w:rPr>
      </w:pPr>
      <w:r w:rsidRPr="00780F7E">
        <w:rPr>
          <w:rFonts w:ascii="Times New Roman" w:hAnsi="Times New Roman"/>
          <w:color w:val="000000"/>
          <w:sz w:val="28"/>
          <w:szCs w:val="28"/>
          <w:lang w:val="uk-UA"/>
        </w:rPr>
        <w:t>Жаргонафазія як специфічне порушення експресивного мовлення проявляється під час:</w:t>
      </w:r>
    </w:p>
    <w:p w:rsidR="00BD1028" w:rsidRPr="00780F7E" w:rsidRDefault="00BD1028" w:rsidP="00E75617">
      <w:pPr>
        <w:tabs>
          <w:tab w:val="left" w:pos="523"/>
        </w:tabs>
        <w:spacing w:after="0" w:line="360" w:lineRule="auto"/>
        <w:ind w:firstLine="709"/>
        <w:contextualSpacing/>
        <w:jc w:val="both"/>
        <w:rPr>
          <w:rFonts w:ascii="Times New Roman" w:eastAsia="Calibri" w:hAnsi="Times New Roman"/>
          <w:b/>
          <w:color w:val="000000"/>
          <w:sz w:val="28"/>
          <w:szCs w:val="28"/>
          <w:lang w:val="uk-UA"/>
        </w:rPr>
      </w:pPr>
      <w:r w:rsidRPr="00780F7E">
        <w:rPr>
          <w:rFonts w:ascii="Times New Roman" w:eastAsia="Calibri" w:hAnsi="Times New Roman"/>
          <w:b/>
          <w:color w:val="000000"/>
          <w:sz w:val="28"/>
          <w:szCs w:val="28"/>
          <w:lang w:val="uk-UA"/>
        </w:rPr>
        <w:t>Варіанти відповідей:</w:t>
      </w:r>
    </w:p>
    <w:p w:rsidR="0087286A" w:rsidRPr="0087286A" w:rsidRDefault="00BD1028" w:rsidP="006778D1">
      <w:pPr>
        <w:pStyle w:val="a4"/>
        <w:numPr>
          <w:ilvl w:val="0"/>
          <w:numId w:val="59"/>
        </w:numPr>
        <w:tabs>
          <w:tab w:val="left" w:pos="437"/>
          <w:tab w:val="left" w:pos="1134"/>
        </w:tabs>
        <w:spacing w:after="0" w:line="360" w:lineRule="auto"/>
        <w:ind w:left="0" w:firstLine="709"/>
        <w:rPr>
          <w:sz w:val="28"/>
          <w:szCs w:val="28"/>
          <w:lang w:val="uk-UA"/>
        </w:rPr>
      </w:pPr>
      <w:r w:rsidRPr="0087286A">
        <w:rPr>
          <w:sz w:val="28"/>
          <w:szCs w:val="28"/>
          <w:lang w:val="uk-UA"/>
        </w:rPr>
        <w:t>динамичної афазії;</w:t>
      </w:r>
    </w:p>
    <w:p w:rsidR="0087286A" w:rsidRPr="0087286A" w:rsidRDefault="00BD1028" w:rsidP="006778D1">
      <w:pPr>
        <w:pStyle w:val="a4"/>
        <w:numPr>
          <w:ilvl w:val="0"/>
          <w:numId w:val="59"/>
        </w:numPr>
        <w:tabs>
          <w:tab w:val="left" w:pos="437"/>
          <w:tab w:val="left" w:pos="1134"/>
        </w:tabs>
        <w:spacing w:after="0" w:line="360" w:lineRule="auto"/>
        <w:ind w:left="0" w:firstLine="709"/>
        <w:rPr>
          <w:sz w:val="28"/>
          <w:szCs w:val="28"/>
          <w:lang w:val="uk-UA"/>
        </w:rPr>
      </w:pPr>
      <w:r w:rsidRPr="0087286A">
        <w:rPr>
          <w:sz w:val="28"/>
          <w:szCs w:val="28"/>
          <w:lang w:val="uk-UA"/>
        </w:rPr>
        <w:t>семантичної афазії;</w:t>
      </w:r>
    </w:p>
    <w:p w:rsidR="0087286A" w:rsidRPr="0087286A" w:rsidRDefault="00BD1028" w:rsidP="006778D1">
      <w:pPr>
        <w:pStyle w:val="a4"/>
        <w:numPr>
          <w:ilvl w:val="0"/>
          <w:numId w:val="59"/>
        </w:numPr>
        <w:tabs>
          <w:tab w:val="left" w:pos="437"/>
          <w:tab w:val="left" w:pos="1134"/>
        </w:tabs>
        <w:spacing w:after="0" w:line="360" w:lineRule="auto"/>
        <w:ind w:left="0" w:firstLine="709"/>
        <w:rPr>
          <w:sz w:val="28"/>
          <w:szCs w:val="28"/>
          <w:lang w:val="uk-UA"/>
        </w:rPr>
      </w:pPr>
      <w:r w:rsidRPr="0087286A">
        <w:rPr>
          <w:sz w:val="28"/>
          <w:szCs w:val="28"/>
          <w:lang w:val="uk-UA"/>
        </w:rPr>
        <w:t>акустико</w:t>
      </w:r>
      <w:r w:rsidR="0087286A" w:rsidRPr="0087286A">
        <w:rPr>
          <w:sz w:val="28"/>
          <w:szCs w:val="28"/>
          <w:lang w:val="en-US"/>
        </w:rPr>
        <w:t> </w:t>
      </w:r>
      <w:r w:rsidR="0087286A" w:rsidRPr="00005B67">
        <w:rPr>
          <w:sz w:val="28"/>
          <w:szCs w:val="28"/>
          <w:lang w:val="uk-UA"/>
        </w:rPr>
        <w:t>‒</w:t>
      </w:r>
      <w:r w:rsidR="0087286A">
        <w:rPr>
          <w:sz w:val="28"/>
          <w:szCs w:val="28"/>
          <w:lang w:val="en-US"/>
        </w:rPr>
        <w:t> </w:t>
      </w:r>
      <w:r w:rsidRPr="0087286A">
        <w:rPr>
          <w:sz w:val="28"/>
          <w:szCs w:val="28"/>
          <w:lang w:val="uk-UA"/>
        </w:rPr>
        <w:t>гностичної афазії;</w:t>
      </w:r>
    </w:p>
    <w:p w:rsidR="00BD1028" w:rsidRPr="0087286A" w:rsidRDefault="00BD1028" w:rsidP="006778D1">
      <w:pPr>
        <w:pStyle w:val="a4"/>
        <w:numPr>
          <w:ilvl w:val="0"/>
          <w:numId w:val="59"/>
        </w:numPr>
        <w:tabs>
          <w:tab w:val="left" w:pos="437"/>
          <w:tab w:val="left" w:pos="1134"/>
        </w:tabs>
        <w:spacing w:after="0" w:line="360" w:lineRule="auto"/>
        <w:ind w:left="0" w:firstLine="709"/>
        <w:rPr>
          <w:sz w:val="28"/>
          <w:szCs w:val="28"/>
          <w:lang w:val="uk-UA"/>
        </w:rPr>
      </w:pPr>
      <w:r w:rsidRPr="0087286A">
        <w:rPr>
          <w:sz w:val="28"/>
          <w:szCs w:val="28"/>
          <w:lang w:val="uk-UA"/>
        </w:rPr>
        <w:lastRenderedPageBreak/>
        <w:t>акустико</w:t>
      </w:r>
      <w:r w:rsidR="0087286A" w:rsidRPr="0087286A">
        <w:rPr>
          <w:sz w:val="28"/>
          <w:szCs w:val="28"/>
          <w:lang w:val="en-US"/>
        </w:rPr>
        <w:t> </w:t>
      </w:r>
      <w:r w:rsidR="0087286A" w:rsidRPr="00005B67">
        <w:rPr>
          <w:sz w:val="28"/>
          <w:szCs w:val="28"/>
          <w:lang w:val="uk-UA"/>
        </w:rPr>
        <w:t>‒</w:t>
      </w:r>
      <w:r w:rsidR="0087286A">
        <w:rPr>
          <w:sz w:val="28"/>
          <w:szCs w:val="28"/>
          <w:lang w:val="en-US"/>
        </w:rPr>
        <w:t> </w:t>
      </w:r>
      <w:r w:rsidRPr="0087286A">
        <w:rPr>
          <w:sz w:val="28"/>
          <w:szCs w:val="28"/>
          <w:lang w:val="uk-UA"/>
        </w:rPr>
        <w:t>семантичної афазії.</w:t>
      </w:r>
    </w:p>
    <w:p w:rsidR="00BD1028" w:rsidRPr="00780F7E" w:rsidRDefault="00BD1028" w:rsidP="00E75617">
      <w:pPr>
        <w:tabs>
          <w:tab w:val="left" w:pos="446"/>
        </w:tabs>
        <w:spacing w:after="0" w:line="360" w:lineRule="auto"/>
        <w:ind w:firstLine="709"/>
        <w:rPr>
          <w:rFonts w:ascii="Times New Roman" w:hAnsi="Times New Roman"/>
          <w:color w:val="000000"/>
          <w:sz w:val="28"/>
          <w:szCs w:val="28"/>
          <w:lang w:val="uk-UA"/>
        </w:rPr>
      </w:pPr>
    </w:p>
    <w:p w:rsidR="00BD1028" w:rsidRPr="00780F7E" w:rsidRDefault="00E47E2D" w:rsidP="00E75617">
      <w:pPr>
        <w:spacing w:after="0" w:line="360" w:lineRule="auto"/>
        <w:ind w:left="720" w:hanging="720"/>
        <w:contextualSpacing/>
        <w:jc w:val="center"/>
        <w:rPr>
          <w:rFonts w:ascii="Times New Roman" w:eastAsia="Calibri" w:hAnsi="Times New Roman"/>
          <w:b/>
          <w:bCs/>
          <w:color w:val="000000"/>
          <w:sz w:val="28"/>
          <w:szCs w:val="28"/>
          <w:lang w:val="uk-UA"/>
        </w:rPr>
      </w:pPr>
      <w:r>
        <w:rPr>
          <w:rFonts w:ascii="Times New Roman" w:eastAsia="Calibri" w:hAnsi="Times New Roman"/>
          <w:b/>
          <w:bCs/>
          <w:color w:val="000000"/>
          <w:sz w:val="28"/>
          <w:szCs w:val="28"/>
          <w:lang w:val="uk-UA"/>
        </w:rPr>
        <w:t xml:space="preserve">Завдання </w:t>
      </w:r>
      <w:r w:rsidR="00BD1028" w:rsidRPr="00780F7E">
        <w:rPr>
          <w:rFonts w:ascii="Times New Roman" w:eastAsia="Calibri" w:hAnsi="Times New Roman"/>
          <w:b/>
          <w:bCs/>
          <w:color w:val="000000"/>
          <w:sz w:val="28"/>
          <w:szCs w:val="28"/>
          <w:lang w:val="uk-UA"/>
        </w:rPr>
        <w:t>8</w:t>
      </w:r>
    </w:p>
    <w:p w:rsidR="00BD1028" w:rsidRPr="00780F7E" w:rsidRDefault="00BD1028" w:rsidP="00E75617">
      <w:pPr>
        <w:tabs>
          <w:tab w:val="left" w:pos="504"/>
        </w:tabs>
        <w:spacing w:after="0" w:line="360" w:lineRule="auto"/>
        <w:ind w:firstLine="709"/>
        <w:jc w:val="both"/>
        <w:rPr>
          <w:rFonts w:ascii="Times New Roman" w:hAnsi="Times New Roman"/>
          <w:color w:val="000000"/>
          <w:sz w:val="28"/>
          <w:szCs w:val="28"/>
          <w:lang w:val="uk-UA"/>
        </w:rPr>
      </w:pPr>
      <w:r w:rsidRPr="00780F7E">
        <w:rPr>
          <w:rFonts w:ascii="Times New Roman" w:hAnsi="Times New Roman"/>
          <w:color w:val="000000"/>
          <w:sz w:val="28"/>
          <w:szCs w:val="28"/>
          <w:lang w:val="uk-UA"/>
        </w:rPr>
        <w:t xml:space="preserve">За наявності акустико-гностичної афазії джерело ураження локалізовано </w:t>
      </w:r>
      <w:r w:rsidR="0087286A" w:rsidRPr="0087286A">
        <w:rPr>
          <w:rFonts w:ascii="Times New Roman" w:hAnsi="Times New Roman"/>
          <w:color w:val="000000"/>
          <w:sz w:val="28"/>
          <w:szCs w:val="28"/>
          <w:lang w:val="uk-UA"/>
        </w:rPr>
        <w:t>у</w:t>
      </w:r>
      <w:r w:rsidRPr="00780F7E">
        <w:rPr>
          <w:rFonts w:ascii="Times New Roman" w:hAnsi="Times New Roman"/>
          <w:color w:val="000000"/>
          <w:sz w:val="28"/>
          <w:szCs w:val="28"/>
          <w:lang w:val="uk-UA"/>
        </w:rPr>
        <w:t>:</w:t>
      </w:r>
    </w:p>
    <w:p w:rsidR="00BD1028" w:rsidRPr="00780F7E" w:rsidRDefault="00BD1028" w:rsidP="00E75617">
      <w:pPr>
        <w:tabs>
          <w:tab w:val="left" w:pos="523"/>
        </w:tabs>
        <w:spacing w:after="0" w:line="360" w:lineRule="auto"/>
        <w:ind w:left="720"/>
        <w:contextualSpacing/>
        <w:jc w:val="both"/>
        <w:rPr>
          <w:rFonts w:ascii="Times New Roman" w:eastAsia="Calibri" w:hAnsi="Times New Roman"/>
          <w:b/>
          <w:color w:val="000000"/>
          <w:sz w:val="28"/>
          <w:szCs w:val="28"/>
          <w:lang w:val="uk-UA"/>
        </w:rPr>
      </w:pPr>
      <w:r w:rsidRPr="00780F7E">
        <w:rPr>
          <w:rFonts w:ascii="Times New Roman" w:eastAsia="Calibri" w:hAnsi="Times New Roman"/>
          <w:b/>
          <w:color w:val="000000"/>
          <w:sz w:val="28"/>
          <w:szCs w:val="28"/>
          <w:lang w:val="uk-UA"/>
        </w:rPr>
        <w:t>Варіанти відповідей:</w:t>
      </w:r>
    </w:p>
    <w:p w:rsidR="00BD1028" w:rsidRPr="0087286A" w:rsidRDefault="00BD1028" w:rsidP="006778D1">
      <w:pPr>
        <w:pStyle w:val="a4"/>
        <w:numPr>
          <w:ilvl w:val="0"/>
          <w:numId w:val="60"/>
        </w:numPr>
        <w:tabs>
          <w:tab w:val="left" w:pos="446"/>
          <w:tab w:val="left" w:pos="1134"/>
        </w:tabs>
        <w:spacing w:after="0" w:line="360" w:lineRule="auto"/>
        <w:ind w:left="0" w:firstLine="709"/>
        <w:rPr>
          <w:sz w:val="28"/>
          <w:szCs w:val="28"/>
          <w:lang w:val="uk-UA"/>
        </w:rPr>
      </w:pPr>
      <w:r w:rsidRPr="0087286A">
        <w:rPr>
          <w:sz w:val="28"/>
          <w:szCs w:val="28"/>
          <w:lang w:val="uk-UA"/>
        </w:rPr>
        <w:t>зоні Брока;</w:t>
      </w:r>
    </w:p>
    <w:p w:rsidR="00BD1028" w:rsidRPr="0087286A" w:rsidRDefault="00BD1028" w:rsidP="006778D1">
      <w:pPr>
        <w:pStyle w:val="a4"/>
        <w:numPr>
          <w:ilvl w:val="0"/>
          <w:numId w:val="60"/>
        </w:numPr>
        <w:tabs>
          <w:tab w:val="left" w:pos="446"/>
          <w:tab w:val="left" w:pos="1134"/>
        </w:tabs>
        <w:spacing w:after="0" w:line="360" w:lineRule="auto"/>
        <w:ind w:left="0" w:firstLine="709"/>
        <w:rPr>
          <w:sz w:val="28"/>
          <w:szCs w:val="28"/>
          <w:lang w:val="uk-UA"/>
        </w:rPr>
      </w:pPr>
      <w:r w:rsidRPr="0087286A">
        <w:rPr>
          <w:sz w:val="28"/>
          <w:szCs w:val="28"/>
          <w:lang w:val="uk-UA"/>
        </w:rPr>
        <w:t>зоні Верніке;</w:t>
      </w:r>
    </w:p>
    <w:p w:rsidR="00BD1028" w:rsidRPr="0087286A" w:rsidRDefault="00BD1028" w:rsidP="006778D1">
      <w:pPr>
        <w:pStyle w:val="a4"/>
        <w:numPr>
          <w:ilvl w:val="0"/>
          <w:numId w:val="60"/>
        </w:numPr>
        <w:tabs>
          <w:tab w:val="left" w:pos="442"/>
          <w:tab w:val="left" w:pos="1134"/>
        </w:tabs>
        <w:spacing w:after="0" w:line="360" w:lineRule="auto"/>
        <w:ind w:left="0" w:right="40" w:firstLine="709"/>
        <w:jc w:val="both"/>
        <w:rPr>
          <w:sz w:val="28"/>
          <w:szCs w:val="28"/>
          <w:lang w:val="uk-UA"/>
        </w:rPr>
      </w:pPr>
      <w:r w:rsidRPr="0087286A">
        <w:rPr>
          <w:sz w:val="28"/>
          <w:szCs w:val="28"/>
          <w:lang w:val="uk-UA"/>
        </w:rPr>
        <w:t>зоні перекриття потиличної, скроневої та тім’яної доль кори головного мозку;</w:t>
      </w:r>
    </w:p>
    <w:p w:rsidR="00BD1028" w:rsidRPr="0087286A" w:rsidRDefault="00BD1028" w:rsidP="006778D1">
      <w:pPr>
        <w:pStyle w:val="a4"/>
        <w:numPr>
          <w:ilvl w:val="0"/>
          <w:numId w:val="60"/>
        </w:numPr>
        <w:tabs>
          <w:tab w:val="left" w:pos="446"/>
          <w:tab w:val="left" w:pos="1134"/>
        </w:tabs>
        <w:spacing w:after="0" w:line="360" w:lineRule="auto"/>
        <w:ind w:left="0" w:firstLine="709"/>
        <w:rPr>
          <w:sz w:val="28"/>
          <w:szCs w:val="28"/>
          <w:lang w:val="uk-UA"/>
        </w:rPr>
      </w:pPr>
      <w:r w:rsidRPr="0087286A">
        <w:rPr>
          <w:sz w:val="28"/>
          <w:szCs w:val="28"/>
          <w:lang w:val="uk-UA"/>
        </w:rPr>
        <w:t>моторних зонах кори головного мозку.</w:t>
      </w:r>
    </w:p>
    <w:p w:rsidR="00BD1028" w:rsidRPr="00E8414D" w:rsidRDefault="00BD1028" w:rsidP="00E75617">
      <w:pPr>
        <w:tabs>
          <w:tab w:val="left" w:pos="446"/>
        </w:tabs>
        <w:spacing w:after="0" w:line="360" w:lineRule="auto"/>
        <w:ind w:firstLine="709"/>
        <w:rPr>
          <w:rFonts w:ascii="Times New Roman" w:hAnsi="Times New Roman"/>
          <w:color w:val="000000"/>
          <w:sz w:val="28"/>
          <w:szCs w:val="28"/>
          <w:lang w:val="ru"/>
        </w:rPr>
      </w:pPr>
    </w:p>
    <w:p w:rsidR="00BD1028" w:rsidRPr="00E8414D" w:rsidRDefault="0087286A" w:rsidP="00E75617">
      <w:pPr>
        <w:spacing w:after="0" w:line="360" w:lineRule="auto"/>
        <w:ind w:left="720" w:hanging="720"/>
        <w:contextualSpacing/>
        <w:jc w:val="center"/>
        <w:rPr>
          <w:rFonts w:ascii="Times New Roman" w:eastAsia="Calibri" w:hAnsi="Times New Roman"/>
          <w:b/>
          <w:bCs/>
          <w:color w:val="000000"/>
          <w:sz w:val="28"/>
          <w:szCs w:val="28"/>
          <w:lang w:val="uk-UA"/>
        </w:rPr>
      </w:pPr>
      <w:r>
        <w:rPr>
          <w:rFonts w:ascii="Times New Roman" w:eastAsia="Calibri" w:hAnsi="Times New Roman"/>
          <w:b/>
          <w:bCs/>
          <w:color w:val="000000"/>
          <w:sz w:val="28"/>
          <w:szCs w:val="28"/>
          <w:lang w:val="uk-UA"/>
        </w:rPr>
        <w:t xml:space="preserve">Завдання </w:t>
      </w:r>
      <w:r w:rsidR="00BD1028" w:rsidRPr="00E8414D">
        <w:rPr>
          <w:rFonts w:ascii="Times New Roman" w:eastAsia="Calibri" w:hAnsi="Times New Roman"/>
          <w:b/>
          <w:bCs/>
          <w:color w:val="000000"/>
          <w:sz w:val="28"/>
          <w:szCs w:val="28"/>
          <w:lang w:val="uk-UA"/>
        </w:rPr>
        <w:t>9</w:t>
      </w:r>
    </w:p>
    <w:p w:rsidR="00BD1028" w:rsidRPr="00E8414D" w:rsidRDefault="00BD1028" w:rsidP="00E75617">
      <w:pPr>
        <w:tabs>
          <w:tab w:val="left" w:pos="518"/>
        </w:tabs>
        <w:spacing w:after="0" w:line="360" w:lineRule="auto"/>
        <w:ind w:firstLine="709"/>
        <w:rPr>
          <w:rFonts w:ascii="Times New Roman" w:hAnsi="Times New Roman"/>
          <w:color w:val="000000"/>
          <w:sz w:val="28"/>
          <w:szCs w:val="28"/>
          <w:lang w:val="ru"/>
        </w:rPr>
      </w:pPr>
      <w:r w:rsidRPr="00E8414D">
        <w:rPr>
          <w:rFonts w:ascii="Times New Roman" w:hAnsi="Times New Roman"/>
          <w:color w:val="000000"/>
          <w:sz w:val="28"/>
          <w:szCs w:val="28"/>
          <w:lang w:val="ru"/>
        </w:rPr>
        <w:t>Центральн</w:t>
      </w:r>
      <w:r>
        <w:rPr>
          <w:rFonts w:ascii="Times New Roman" w:hAnsi="Times New Roman"/>
          <w:color w:val="000000"/>
          <w:sz w:val="28"/>
          <w:szCs w:val="28"/>
          <w:lang w:val="ru"/>
        </w:rPr>
        <w:t>и</w:t>
      </w:r>
      <w:r w:rsidRPr="00E8414D">
        <w:rPr>
          <w:rFonts w:ascii="Times New Roman" w:hAnsi="Times New Roman"/>
          <w:color w:val="000000"/>
          <w:sz w:val="28"/>
          <w:szCs w:val="28"/>
          <w:lang w:val="ru"/>
        </w:rPr>
        <w:t xml:space="preserve">м </w:t>
      </w:r>
      <w:r>
        <w:rPr>
          <w:rFonts w:ascii="Times New Roman" w:hAnsi="Times New Roman"/>
          <w:color w:val="000000"/>
          <w:sz w:val="28"/>
          <w:szCs w:val="28"/>
          <w:lang w:val="ru"/>
        </w:rPr>
        <w:t>розлад</w:t>
      </w:r>
      <w:r w:rsidRPr="00E8414D">
        <w:rPr>
          <w:rFonts w:ascii="Times New Roman" w:hAnsi="Times New Roman"/>
          <w:color w:val="000000"/>
          <w:sz w:val="28"/>
          <w:szCs w:val="28"/>
          <w:lang w:val="ru"/>
        </w:rPr>
        <w:t xml:space="preserve">ом при </w:t>
      </w:r>
      <w:r>
        <w:rPr>
          <w:rFonts w:ascii="Times New Roman" w:hAnsi="Times New Roman"/>
          <w:color w:val="000000"/>
          <w:sz w:val="28"/>
          <w:szCs w:val="28"/>
          <w:lang w:val="ru"/>
        </w:rPr>
        <w:t>семантичні</w:t>
      </w:r>
      <w:r w:rsidRPr="00E8414D">
        <w:rPr>
          <w:rFonts w:ascii="Times New Roman" w:hAnsi="Times New Roman"/>
          <w:color w:val="000000"/>
          <w:sz w:val="28"/>
          <w:szCs w:val="28"/>
          <w:lang w:val="ru"/>
        </w:rPr>
        <w:t xml:space="preserve">й </w:t>
      </w:r>
      <w:r>
        <w:rPr>
          <w:rFonts w:ascii="Times New Roman" w:hAnsi="Times New Roman"/>
          <w:color w:val="000000"/>
          <w:sz w:val="28"/>
          <w:szCs w:val="28"/>
          <w:lang w:val="ru"/>
        </w:rPr>
        <w:t>афазії є</w:t>
      </w:r>
      <w:r w:rsidRPr="00E8414D">
        <w:rPr>
          <w:rFonts w:ascii="Times New Roman" w:hAnsi="Times New Roman"/>
          <w:color w:val="000000"/>
          <w:sz w:val="28"/>
          <w:szCs w:val="28"/>
          <w:lang w:val="ru"/>
        </w:rPr>
        <w:t>:</w:t>
      </w:r>
    </w:p>
    <w:p w:rsidR="00BD1028" w:rsidRPr="00E8414D" w:rsidRDefault="00BD1028" w:rsidP="00E75617">
      <w:pPr>
        <w:tabs>
          <w:tab w:val="left" w:pos="523"/>
        </w:tabs>
        <w:spacing w:after="0" w:line="360" w:lineRule="auto"/>
        <w:ind w:left="709"/>
        <w:jc w:val="both"/>
        <w:rPr>
          <w:rFonts w:ascii="Times New Roman" w:hAnsi="Times New Roman"/>
          <w:b/>
          <w:color w:val="000000"/>
          <w:sz w:val="28"/>
          <w:szCs w:val="28"/>
          <w:lang w:val="ru"/>
        </w:rPr>
      </w:pPr>
      <w:r w:rsidRPr="00E8414D">
        <w:rPr>
          <w:rFonts w:ascii="Times New Roman" w:hAnsi="Times New Roman"/>
          <w:b/>
          <w:color w:val="000000"/>
          <w:sz w:val="28"/>
          <w:szCs w:val="28"/>
          <w:lang w:val="ru"/>
        </w:rPr>
        <w:t>Варіанти відповідей:</w:t>
      </w:r>
    </w:p>
    <w:p w:rsidR="00BD1028" w:rsidRPr="00EF2FED" w:rsidRDefault="00BD1028" w:rsidP="006778D1">
      <w:pPr>
        <w:pStyle w:val="a4"/>
        <w:numPr>
          <w:ilvl w:val="0"/>
          <w:numId w:val="61"/>
        </w:numPr>
        <w:tabs>
          <w:tab w:val="left" w:pos="437"/>
          <w:tab w:val="left" w:pos="1134"/>
        </w:tabs>
        <w:spacing w:after="0" w:line="360" w:lineRule="auto"/>
        <w:ind w:left="0" w:firstLine="709"/>
        <w:rPr>
          <w:sz w:val="28"/>
          <w:szCs w:val="28"/>
          <w:lang w:val="ru"/>
        </w:rPr>
      </w:pPr>
      <w:r w:rsidRPr="00EF2FED">
        <w:rPr>
          <w:sz w:val="28"/>
          <w:szCs w:val="28"/>
          <w:lang w:val="ru"/>
        </w:rPr>
        <w:t>розлади реалізації моторної програми;</w:t>
      </w:r>
    </w:p>
    <w:p w:rsidR="00BD1028" w:rsidRPr="00EF2FED" w:rsidRDefault="00BD1028" w:rsidP="006778D1">
      <w:pPr>
        <w:pStyle w:val="a4"/>
        <w:numPr>
          <w:ilvl w:val="0"/>
          <w:numId w:val="61"/>
        </w:numPr>
        <w:tabs>
          <w:tab w:val="left" w:pos="446"/>
          <w:tab w:val="left" w:pos="1134"/>
        </w:tabs>
        <w:spacing w:after="0" w:line="360" w:lineRule="auto"/>
        <w:ind w:left="0" w:firstLine="709"/>
        <w:rPr>
          <w:sz w:val="28"/>
          <w:szCs w:val="28"/>
          <w:lang w:val="ru"/>
        </w:rPr>
      </w:pPr>
      <w:r w:rsidRPr="00EF2FED">
        <w:rPr>
          <w:sz w:val="28"/>
          <w:szCs w:val="28"/>
          <w:lang w:val="ru"/>
        </w:rPr>
        <w:t>порушення симультантного просторового сприймання;</w:t>
      </w:r>
    </w:p>
    <w:p w:rsidR="00BD1028" w:rsidRPr="00EF2FED" w:rsidRDefault="00BD1028" w:rsidP="006778D1">
      <w:pPr>
        <w:pStyle w:val="a4"/>
        <w:numPr>
          <w:ilvl w:val="0"/>
          <w:numId w:val="61"/>
        </w:numPr>
        <w:tabs>
          <w:tab w:val="left" w:pos="446"/>
          <w:tab w:val="left" w:pos="1134"/>
        </w:tabs>
        <w:spacing w:after="0" w:line="360" w:lineRule="auto"/>
        <w:ind w:left="0" w:firstLine="709"/>
        <w:rPr>
          <w:sz w:val="28"/>
          <w:szCs w:val="28"/>
          <w:lang w:val="ru"/>
        </w:rPr>
      </w:pPr>
      <w:r w:rsidRPr="00EF2FED">
        <w:rPr>
          <w:sz w:val="28"/>
          <w:szCs w:val="28"/>
          <w:lang w:val="ru"/>
        </w:rPr>
        <w:t>порушення розуміння логіко-граматичних конструкцій;</w:t>
      </w:r>
    </w:p>
    <w:p w:rsidR="00BD1028" w:rsidRPr="00EF2FED" w:rsidRDefault="00BD1028" w:rsidP="006778D1">
      <w:pPr>
        <w:pStyle w:val="a4"/>
        <w:numPr>
          <w:ilvl w:val="0"/>
          <w:numId w:val="61"/>
        </w:numPr>
        <w:tabs>
          <w:tab w:val="left" w:pos="446"/>
          <w:tab w:val="left" w:pos="1134"/>
        </w:tabs>
        <w:spacing w:after="0" w:line="360" w:lineRule="auto"/>
        <w:ind w:left="0" w:firstLine="709"/>
        <w:rPr>
          <w:sz w:val="28"/>
          <w:szCs w:val="28"/>
          <w:lang w:val="ru"/>
        </w:rPr>
      </w:pPr>
      <w:r w:rsidRPr="00EF2FED">
        <w:rPr>
          <w:sz w:val="28"/>
          <w:szCs w:val="28"/>
          <w:lang w:val="ru"/>
        </w:rPr>
        <w:t>порушення внутрішнього планування мовленнєвих висловлень.</w:t>
      </w:r>
    </w:p>
    <w:p w:rsidR="00BD1028" w:rsidRPr="00B22AD9" w:rsidRDefault="00BD1028" w:rsidP="00E75617">
      <w:pPr>
        <w:spacing w:after="0" w:line="360" w:lineRule="auto"/>
        <w:ind w:firstLine="709"/>
        <w:contextualSpacing/>
        <w:jc w:val="center"/>
        <w:rPr>
          <w:rFonts w:ascii="Times New Roman" w:eastAsia="Calibri" w:hAnsi="Times New Roman"/>
          <w:bCs/>
          <w:color w:val="000000"/>
          <w:sz w:val="28"/>
          <w:szCs w:val="28"/>
          <w:lang w:val="ru"/>
        </w:rPr>
      </w:pPr>
    </w:p>
    <w:p w:rsidR="00BD1028" w:rsidRPr="00705A2B" w:rsidRDefault="00EF2FED" w:rsidP="00E75617">
      <w:pPr>
        <w:spacing w:after="0" w:line="360" w:lineRule="auto"/>
        <w:ind w:left="720" w:hanging="720"/>
        <w:contextualSpacing/>
        <w:jc w:val="center"/>
        <w:rPr>
          <w:rFonts w:ascii="Times New Roman" w:eastAsia="Calibri" w:hAnsi="Times New Roman"/>
          <w:b/>
          <w:bCs/>
          <w:color w:val="000000"/>
          <w:sz w:val="28"/>
          <w:szCs w:val="28"/>
          <w:lang w:val="uk-UA"/>
        </w:rPr>
      </w:pPr>
      <w:r>
        <w:rPr>
          <w:rFonts w:ascii="Times New Roman" w:eastAsia="Calibri" w:hAnsi="Times New Roman"/>
          <w:b/>
          <w:bCs/>
          <w:color w:val="000000"/>
          <w:sz w:val="28"/>
          <w:szCs w:val="28"/>
          <w:lang w:val="uk-UA"/>
        </w:rPr>
        <w:t xml:space="preserve">Завдання </w:t>
      </w:r>
      <w:r w:rsidR="00BD1028" w:rsidRPr="00705A2B">
        <w:rPr>
          <w:rFonts w:ascii="Times New Roman" w:eastAsia="Calibri" w:hAnsi="Times New Roman"/>
          <w:b/>
          <w:bCs/>
          <w:color w:val="000000"/>
          <w:sz w:val="28"/>
          <w:szCs w:val="28"/>
          <w:lang w:val="uk-UA"/>
        </w:rPr>
        <w:t>10</w:t>
      </w:r>
    </w:p>
    <w:p w:rsidR="00BD1028" w:rsidRPr="00705A2B" w:rsidRDefault="00BD1028" w:rsidP="00E75617">
      <w:pPr>
        <w:spacing w:after="0" w:line="360" w:lineRule="auto"/>
        <w:ind w:firstLine="709"/>
        <w:rPr>
          <w:rFonts w:ascii="Times New Roman" w:hAnsi="Times New Roman"/>
          <w:sz w:val="28"/>
          <w:szCs w:val="28"/>
          <w:lang w:val="uk-UA"/>
        </w:rPr>
      </w:pPr>
      <w:r w:rsidRPr="00705A2B">
        <w:rPr>
          <w:rFonts w:ascii="Times New Roman" w:hAnsi="Times New Roman"/>
          <w:sz w:val="28"/>
          <w:szCs w:val="28"/>
          <w:lang w:val="uk-UA"/>
        </w:rPr>
        <w:t>Контамінації, часто наявні під час афазії, – це:</w:t>
      </w:r>
    </w:p>
    <w:p w:rsidR="00BD1028" w:rsidRPr="00705A2B" w:rsidRDefault="00BD1028" w:rsidP="00E75617">
      <w:pPr>
        <w:tabs>
          <w:tab w:val="left" w:pos="523"/>
        </w:tabs>
        <w:spacing w:after="0" w:line="360" w:lineRule="auto"/>
        <w:ind w:left="709"/>
        <w:jc w:val="both"/>
        <w:rPr>
          <w:rFonts w:ascii="Times New Roman" w:hAnsi="Times New Roman"/>
          <w:b/>
          <w:color w:val="000000"/>
          <w:sz w:val="28"/>
          <w:szCs w:val="28"/>
          <w:lang w:val="uk-UA"/>
        </w:rPr>
      </w:pPr>
      <w:r w:rsidRPr="00705A2B">
        <w:rPr>
          <w:rFonts w:ascii="Times New Roman" w:hAnsi="Times New Roman"/>
          <w:b/>
          <w:color w:val="000000"/>
          <w:sz w:val="28"/>
          <w:szCs w:val="28"/>
          <w:lang w:val="uk-UA"/>
        </w:rPr>
        <w:t>Варіанти відповідей:</w:t>
      </w:r>
    </w:p>
    <w:p w:rsidR="00BD1028" w:rsidRPr="00EF2FED" w:rsidRDefault="00BD1028" w:rsidP="006778D1">
      <w:pPr>
        <w:pStyle w:val="a4"/>
        <w:numPr>
          <w:ilvl w:val="0"/>
          <w:numId w:val="62"/>
        </w:numPr>
        <w:tabs>
          <w:tab w:val="left" w:pos="1134"/>
        </w:tabs>
        <w:spacing w:after="0" w:line="360" w:lineRule="auto"/>
        <w:ind w:left="0" w:firstLine="709"/>
        <w:rPr>
          <w:sz w:val="28"/>
          <w:szCs w:val="28"/>
          <w:lang w:val="uk-UA"/>
        </w:rPr>
      </w:pPr>
      <w:r w:rsidRPr="00EF2FED">
        <w:rPr>
          <w:sz w:val="28"/>
          <w:szCs w:val="28"/>
          <w:lang w:val="uk-UA"/>
        </w:rPr>
        <w:t>вживання од</w:t>
      </w:r>
      <w:r w:rsidR="00FD3936">
        <w:rPr>
          <w:sz w:val="28"/>
          <w:szCs w:val="28"/>
          <w:lang w:val="uk-UA"/>
        </w:rPr>
        <w:t>них звуків і слів замість інших;</w:t>
      </w:r>
    </w:p>
    <w:p w:rsidR="00BD1028" w:rsidRPr="00EF2FED" w:rsidRDefault="00FD3936" w:rsidP="006778D1">
      <w:pPr>
        <w:pStyle w:val="a4"/>
        <w:numPr>
          <w:ilvl w:val="0"/>
          <w:numId w:val="62"/>
        </w:numPr>
        <w:tabs>
          <w:tab w:val="left" w:pos="1134"/>
        </w:tabs>
        <w:spacing w:after="0" w:line="360" w:lineRule="auto"/>
        <w:ind w:left="0" w:firstLine="709"/>
        <w:rPr>
          <w:sz w:val="28"/>
          <w:szCs w:val="28"/>
          <w:lang w:val="uk-UA"/>
        </w:rPr>
      </w:pPr>
      <w:r>
        <w:rPr>
          <w:sz w:val="28"/>
          <w:szCs w:val="28"/>
          <w:lang w:val="uk-UA"/>
        </w:rPr>
        <w:t>об’єднання двох слів в одне;</w:t>
      </w:r>
    </w:p>
    <w:p w:rsidR="00BD1028" w:rsidRPr="00EF2FED" w:rsidRDefault="00BD1028" w:rsidP="006778D1">
      <w:pPr>
        <w:pStyle w:val="a4"/>
        <w:numPr>
          <w:ilvl w:val="0"/>
          <w:numId w:val="62"/>
        </w:numPr>
        <w:tabs>
          <w:tab w:val="left" w:pos="1134"/>
        </w:tabs>
        <w:spacing w:after="0" w:line="360" w:lineRule="auto"/>
        <w:ind w:left="0" w:firstLine="709"/>
        <w:rPr>
          <w:sz w:val="28"/>
          <w:szCs w:val="28"/>
          <w:lang w:val="uk-UA"/>
        </w:rPr>
      </w:pPr>
      <w:r w:rsidRPr="00EF2FED">
        <w:rPr>
          <w:sz w:val="28"/>
          <w:szCs w:val="28"/>
          <w:lang w:val="uk-UA"/>
        </w:rPr>
        <w:t>«застряг</w:t>
      </w:r>
      <w:r w:rsidR="00FD3936">
        <w:rPr>
          <w:sz w:val="28"/>
          <w:szCs w:val="28"/>
          <w:lang w:val="uk-UA"/>
        </w:rPr>
        <w:t>ання» на мовленнєвому матеріалі;</w:t>
      </w:r>
    </w:p>
    <w:p w:rsidR="00BD1028" w:rsidRPr="00EF2FED" w:rsidRDefault="00BD1028" w:rsidP="006778D1">
      <w:pPr>
        <w:pStyle w:val="a4"/>
        <w:numPr>
          <w:ilvl w:val="0"/>
          <w:numId w:val="62"/>
        </w:numPr>
        <w:tabs>
          <w:tab w:val="left" w:pos="1134"/>
        </w:tabs>
        <w:spacing w:after="0" w:line="360" w:lineRule="auto"/>
        <w:ind w:left="0" w:firstLine="709"/>
        <w:rPr>
          <w:sz w:val="28"/>
          <w:szCs w:val="28"/>
          <w:lang w:val="uk-UA"/>
        </w:rPr>
      </w:pPr>
      <w:r w:rsidRPr="00EF2FED">
        <w:rPr>
          <w:sz w:val="28"/>
          <w:szCs w:val="28"/>
          <w:lang w:val="uk-UA"/>
        </w:rPr>
        <w:t>фрагменти мовлення, що їх пацієнт вживає у процесі висловлювання.</w:t>
      </w:r>
    </w:p>
    <w:p w:rsidR="00BD1028" w:rsidRPr="00FD3936" w:rsidRDefault="00BD1028" w:rsidP="00E75617">
      <w:pPr>
        <w:spacing w:after="0" w:line="360" w:lineRule="auto"/>
        <w:ind w:firstLine="709"/>
        <w:rPr>
          <w:rFonts w:ascii="Times New Roman" w:hAnsi="Times New Roman"/>
          <w:sz w:val="28"/>
          <w:szCs w:val="28"/>
          <w:lang w:val="uk-UA"/>
        </w:rPr>
      </w:pPr>
    </w:p>
    <w:p w:rsidR="00B22AD9" w:rsidRDefault="00B22AD9">
      <w:pPr>
        <w:rPr>
          <w:rFonts w:ascii="Times New Roman" w:eastAsia="Calibri" w:hAnsi="Times New Roman"/>
          <w:b/>
          <w:bCs/>
          <w:color w:val="000000"/>
          <w:sz w:val="28"/>
          <w:szCs w:val="28"/>
          <w:lang w:val="uk-UA"/>
        </w:rPr>
      </w:pPr>
      <w:r>
        <w:rPr>
          <w:rFonts w:ascii="Times New Roman" w:eastAsia="Calibri" w:hAnsi="Times New Roman"/>
          <w:b/>
          <w:bCs/>
          <w:color w:val="000000"/>
          <w:sz w:val="28"/>
          <w:szCs w:val="28"/>
          <w:lang w:val="uk-UA"/>
        </w:rPr>
        <w:br w:type="page"/>
      </w:r>
    </w:p>
    <w:p w:rsidR="00BD1028" w:rsidRPr="00705A2B" w:rsidRDefault="00FD3936" w:rsidP="00E75617">
      <w:pPr>
        <w:spacing w:after="0" w:line="360" w:lineRule="auto"/>
        <w:ind w:left="720" w:hanging="720"/>
        <w:contextualSpacing/>
        <w:jc w:val="center"/>
        <w:rPr>
          <w:rFonts w:ascii="Times New Roman" w:eastAsia="Calibri" w:hAnsi="Times New Roman"/>
          <w:b/>
          <w:bCs/>
          <w:color w:val="000000"/>
          <w:sz w:val="28"/>
          <w:szCs w:val="28"/>
          <w:lang w:val="uk-UA"/>
        </w:rPr>
      </w:pPr>
      <w:r>
        <w:rPr>
          <w:rFonts w:ascii="Times New Roman" w:eastAsia="Calibri" w:hAnsi="Times New Roman"/>
          <w:b/>
          <w:bCs/>
          <w:color w:val="000000"/>
          <w:sz w:val="28"/>
          <w:szCs w:val="28"/>
          <w:lang w:val="uk-UA"/>
        </w:rPr>
        <w:lastRenderedPageBreak/>
        <w:t xml:space="preserve">Завдання </w:t>
      </w:r>
      <w:r w:rsidR="00BD1028" w:rsidRPr="00705A2B">
        <w:rPr>
          <w:rFonts w:ascii="Times New Roman" w:eastAsia="Calibri" w:hAnsi="Times New Roman"/>
          <w:b/>
          <w:bCs/>
          <w:color w:val="000000"/>
          <w:sz w:val="28"/>
          <w:szCs w:val="28"/>
          <w:lang w:val="uk-UA"/>
        </w:rPr>
        <w:t>11</w:t>
      </w:r>
    </w:p>
    <w:p w:rsidR="00BD1028" w:rsidRPr="00705A2B" w:rsidRDefault="00BD1028" w:rsidP="00E75617">
      <w:pPr>
        <w:spacing w:after="0" w:line="360" w:lineRule="auto"/>
        <w:ind w:firstLine="709"/>
        <w:jc w:val="both"/>
        <w:rPr>
          <w:rFonts w:ascii="Times New Roman" w:hAnsi="Times New Roman"/>
          <w:sz w:val="28"/>
          <w:szCs w:val="28"/>
          <w:lang w:val="uk-UA"/>
        </w:rPr>
      </w:pPr>
      <w:r w:rsidRPr="00705A2B">
        <w:rPr>
          <w:rFonts w:ascii="Times New Roman" w:hAnsi="Times New Roman"/>
          <w:sz w:val="28"/>
          <w:szCs w:val="28"/>
          <w:lang w:val="uk-UA"/>
        </w:rPr>
        <w:t xml:space="preserve">Яку форму афазії має пацієнт, якщо у нього </w:t>
      </w:r>
      <w:r>
        <w:rPr>
          <w:rFonts w:ascii="Times New Roman" w:hAnsi="Times New Roman"/>
          <w:sz w:val="28"/>
          <w:szCs w:val="28"/>
          <w:lang w:val="uk-UA"/>
        </w:rPr>
        <w:t xml:space="preserve">наявне </w:t>
      </w:r>
      <w:r w:rsidRPr="00705A2B">
        <w:rPr>
          <w:rFonts w:ascii="Times New Roman" w:hAnsi="Times New Roman"/>
          <w:sz w:val="28"/>
          <w:szCs w:val="28"/>
          <w:lang w:val="uk-UA"/>
        </w:rPr>
        <w:t xml:space="preserve">локальне ураження лобних відділів кори головного мозку; він не може повторити довгі мовленнєві ряди; </w:t>
      </w:r>
      <w:r>
        <w:rPr>
          <w:rFonts w:ascii="Times New Roman" w:hAnsi="Times New Roman"/>
          <w:sz w:val="28"/>
          <w:szCs w:val="28"/>
          <w:lang w:val="uk-UA"/>
        </w:rPr>
        <w:t xml:space="preserve">його </w:t>
      </w:r>
      <w:r w:rsidRPr="00705A2B">
        <w:rPr>
          <w:rFonts w:ascii="Times New Roman" w:hAnsi="Times New Roman"/>
          <w:sz w:val="28"/>
          <w:szCs w:val="28"/>
          <w:lang w:val="uk-UA"/>
        </w:rPr>
        <w:t>мовлення є фрагментарним, випадають дієслова; він не орієнтується в умовах задачі.</w:t>
      </w:r>
    </w:p>
    <w:p w:rsidR="00BD1028" w:rsidRPr="00705A2B" w:rsidRDefault="00BD1028" w:rsidP="00E75617">
      <w:pPr>
        <w:tabs>
          <w:tab w:val="left" w:pos="523"/>
        </w:tabs>
        <w:spacing w:after="0" w:line="360" w:lineRule="auto"/>
        <w:ind w:left="709"/>
        <w:jc w:val="both"/>
        <w:rPr>
          <w:rFonts w:ascii="Times New Roman" w:hAnsi="Times New Roman"/>
          <w:b/>
          <w:color w:val="000000"/>
          <w:sz w:val="28"/>
          <w:szCs w:val="28"/>
          <w:lang w:val="uk-UA"/>
        </w:rPr>
      </w:pPr>
      <w:r w:rsidRPr="00705A2B">
        <w:rPr>
          <w:rFonts w:ascii="Times New Roman" w:hAnsi="Times New Roman"/>
          <w:b/>
          <w:color w:val="000000"/>
          <w:sz w:val="28"/>
          <w:szCs w:val="28"/>
          <w:lang w:val="uk-UA"/>
        </w:rPr>
        <w:t>Варіанти відповіді:</w:t>
      </w:r>
    </w:p>
    <w:p w:rsidR="00BD1028" w:rsidRPr="00FD3936" w:rsidRDefault="00BD1028" w:rsidP="006778D1">
      <w:pPr>
        <w:pStyle w:val="a4"/>
        <w:numPr>
          <w:ilvl w:val="0"/>
          <w:numId w:val="63"/>
        </w:numPr>
        <w:tabs>
          <w:tab w:val="left" w:pos="1134"/>
        </w:tabs>
        <w:spacing w:after="0" w:line="360" w:lineRule="auto"/>
        <w:ind w:left="0" w:firstLine="709"/>
        <w:jc w:val="both"/>
        <w:rPr>
          <w:sz w:val="28"/>
          <w:szCs w:val="28"/>
          <w:lang w:val="uk-UA"/>
        </w:rPr>
      </w:pPr>
      <w:r w:rsidRPr="00FD3936">
        <w:rPr>
          <w:sz w:val="28"/>
          <w:szCs w:val="28"/>
          <w:lang w:val="uk-UA"/>
        </w:rPr>
        <w:t>моторна аферентна;</w:t>
      </w:r>
    </w:p>
    <w:p w:rsidR="00BD1028" w:rsidRPr="00FD3936" w:rsidRDefault="00BD1028" w:rsidP="006778D1">
      <w:pPr>
        <w:pStyle w:val="a4"/>
        <w:numPr>
          <w:ilvl w:val="0"/>
          <w:numId w:val="63"/>
        </w:numPr>
        <w:tabs>
          <w:tab w:val="left" w:pos="1134"/>
        </w:tabs>
        <w:spacing w:after="0" w:line="360" w:lineRule="auto"/>
        <w:ind w:left="0" w:firstLine="709"/>
        <w:jc w:val="both"/>
        <w:rPr>
          <w:sz w:val="28"/>
          <w:szCs w:val="28"/>
          <w:lang w:val="uk-UA"/>
        </w:rPr>
      </w:pPr>
      <w:r w:rsidRPr="00FD3936">
        <w:rPr>
          <w:sz w:val="28"/>
          <w:szCs w:val="28"/>
          <w:lang w:val="uk-UA"/>
        </w:rPr>
        <w:t>моторна еферентна;</w:t>
      </w:r>
    </w:p>
    <w:p w:rsidR="00BD1028" w:rsidRPr="00FD3936" w:rsidRDefault="00BD1028" w:rsidP="006778D1">
      <w:pPr>
        <w:pStyle w:val="a4"/>
        <w:numPr>
          <w:ilvl w:val="0"/>
          <w:numId w:val="63"/>
        </w:numPr>
        <w:tabs>
          <w:tab w:val="left" w:pos="1134"/>
        </w:tabs>
        <w:spacing w:after="0" w:line="360" w:lineRule="auto"/>
        <w:ind w:left="0" w:firstLine="709"/>
        <w:jc w:val="both"/>
        <w:rPr>
          <w:sz w:val="28"/>
          <w:szCs w:val="28"/>
          <w:lang w:val="uk-UA"/>
        </w:rPr>
      </w:pPr>
      <w:r w:rsidRPr="00FD3936">
        <w:rPr>
          <w:sz w:val="28"/>
          <w:szCs w:val="28"/>
          <w:lang w:val="uk-UA"/>
        </w:rPr>
        <w:t xml:space="preserve">динамічна; </w:t>
      </w:r>
    </w:p>
    <w:p w:rsidR="00BD1028" w:rsidRPr="00FD3936" w:rsidRDefault="00BD1028" w:rsidP="006778D1">
      <w:pPr>
        <w:pStyle w:val="a4"/>
        <w:numPr>
          <w:ilvl w:val="0"/>
          <w:numId w:val="63"/>
        </w:numPr>
        <w:tabs>
          <w:tab w:val="left" w:pos="1134"/>
        </w:tabs>
        <w:spacing w:after="0" w:line="360" w:lineRule="auto"/>
        <w:ind w:left="0" w:firstLine="709"/>
        <w:jc w:val="both"/>
        <w:rPr>
          <w:sz w:val="28"/>
          <w:szCs w:val="28"/>
          <w:lang w:val="uk-UA"/>
        </w:rPr>
      </w:pPr>
      <w:r w:rsidRPr="00FD3936">
        <w:rPr>
          <w:sz w:val="28"/>
          <w:szCs w:val="28"/>
          <w:lang w:val="uk-UA"/>
        </w:rPr>
        <w:t>акустико-мнестична.</w:t>
      </w:r>
    </w:p>
    <w:p w:rsidR="00BD1028" w:rsidRPr="00705A2B" w:rsidRDefault="00BD1028" w:rsidP="00E75617">
      <w:pPr>
        <w:spacing w:after="0" w:line="360" w:lineRule="auto"/>
        <w:ind w:firstLine="709"/>
        <w:jc w:val="both"/>
        <w:rPr>
          <w:rFonts w:ascii="Times New Roman" w:hAnsi="Times New Roman"/>
          <w:sz w:val="28"/>
          <w:szCs w:val="28"/>
          <w:lang w:val="uk-UA"/>
        </w:rPr>
      </w:pPr>
    </w:p>
    <w:p w:rsidR="00BD1028" w:rsidRPr="00705A2B" w:rsidRDefault="00FD3936" w:rsidP="00E75617">
      <w:pPr>
        <w:spacing w:after="0" w:line="360" w:lineRule="auto"/>
        <w:ind w:left="720" w:hanging="720"/>
        <w:contextualSpacing/>
        <w:jc w:val="center"/>
        <w:rPr>
          <w:rFonts w:ascii="Times New Roman" w:eastAsia="Calibri" w:hAnsi="Times New Roman"/>
          <w:b/>
          <w:bCs/>
          <w:color w:val="000000"/>
          <w:sz w:val="28"/>
          <w:szCs w:val="28"/>
          <w:lang w:val="uk-UA"/>
        </w:rPr>
      </w:pPr>
      <w:r>
        <w:rPr>
          <w:rFonts w:ascii="Times New Roman" w:eastAsia="Calibri" w:hAnsi="Times New Roman"/>
          <w:b/>
          <w:bCs/>
          <w:color w:val="000000"/>
          <w:sz w:val="28"/>
          <w:szCs w:val="28"/>
          <w:lang w:val="uk-UA"/>
        </w:rPr>
        <w:t xml:space="preserve">Завдання </w:t>
      </w:r>
      <w:r w:rsidR="00BD1028" w:rsidRPr="00705A2B">
        <w:rPr>
          <w:rFonts w:ascii="Times New Roman" w:eastAsia="Calibri" w:hAnsi="Times New Roman"/>
          <w:b/>
          <w:bCs/>
          <w:color w:val="000000"/>
          <w:sz w:val="28"/>
          <w:szCs w:val="28"/>
          <w:lang w:val="uk-UA"/>
        </w:rPr>
        <w:t>12</w:t>
      </w:r>
    </w:p>
    <w:p w:rsidR="00BD1028" w:rsidRPr="00705A2B" w:rsidRDefault="00BD1028" w:rsidP="00E75617">
      <w:pPr>
        <w:spacing w:after="0" w:line="360" w:lineRule="auto"/>
        <w:ind w:firstLine="709"/>
        <w:jc w:val="both"/>
        <w:rPr>
          <w:rFonts w:ascii="Times New Roman" w:hAnsi="Times New Roman"/>
          <w:sz w:val="28"/>
          <w:szCs w:val="28"/>
          <w:lang w:val="uk-UA"/>
        </w:rPr>
      </w:pPr>
      <w:r w:rsidRPr="00705A2B">
        <w:rPr>
          <w:rFonts w:ascii="Times New Roman" w:hAnsi="Times New Roman"/>
          <w:sz w:val="28"/>
          <w:szCs w:val="28"/>
          <w:lang w:val="uk-UA"/>
        </w:rPr>
        <w:t xml:space="preserve">Яку форму афазії має пацієнт, якщо у нього </w:t>
      </w:r>
      <w:r>
        <w:rPr>
          <w:rFonts w:ascii="Times New Roman" w:hAnsi="Times New Roman"/>
          <w:sz w:val="28"/>
          <w:szCs w:val="28"/>
          <w:lang w:val="uk-UA"/>
        </w:rPr>
        <w:t xml:space="preserve">наявне </w:t>
      </w:r>
      <w:r w:rsidRPr="00705A2B">
        <w:rPr>
          <w:rFonts w:ascii="Times New Roman" w:hAnsi="Times New Roman"/>
          <w:sz w:val="28"/>
          <w:szCs w:val="28"/>
          <w:lang w:val="uk-UA"/>
        </w:rPr>
        <w:t>локальне ураженн</w:t>
      </w:r>
      <w:r>
        <w:rPr>
          <w:rFonts w:ascii="Times New Roman" w:hAnsi="Times New Roman"/>
          <w:sz w:val="28"/>
          <w:szCs w:val="28"/>
          <w:lang w:val="uk-UA"/>
        </w:rPr>
        <w:t>я</w:t>
      </w:r>
      <w:r w:rsidRPr="00705A2B">
        <w:rPr>
          <w:rFonts w:ascii="Times New Roman" w:hAnsi="Times New Roman"/>
          <w:sz w:val="28"/>
          <w:szCs w:val="28"/>
          <w:lang w:val="uk-UA"/>
        </w:rPr>
        <w:t xml:space="preserve"> скроне-тім’яно-потиличних ділянок кори головного мозку; спостерігається розпад симультанного синтезу, відзначаються складнощі розуміння та вживання словесно-логічних конструкцій?</w:t>
      </w:r>
    </w:p>
    <w:p w:rsidR="00BD1028" w:rsidRPr="00705A2B" w:rsidRDefault="00BD1028" w:rsidP="00E75617">
      <w:pPr>
        <w:tabs>
          <w:tab w:val="left" w:pos="523"/>
        </w:tabs>
        <w:spacing w:after="0" w:line="360" w:lineRule="auto"/>
        <w:ind w:left="709"/>
        <w:jc w:val="both"/>
        <w:rPr>
          <w:rFonts w:ascii="Times New Roman" w:hAnsi="Times New Roman"/>
          <w:b/>
          <w:color w:val="000000"/>
          <w:sz w:val="28"/>
          <w:szCs w:val="28"/>
          <w:lang w:val="uk-UA"/>
        </w:rPr>
      </w:pPr>
      <w:r w:rsidRPr="00705A2B">
        <w:rPr>
          <w:rFonts w:ascii="Times New Roman" w:hAnsi="Times New Roman"/>
          <w:b/>
          <w:color w:val="000000"/>
          <w:sz w:val="28"/>
          <w:szCs w:val="28"/>
          <w:lang w:val="uk-UA"/>
        </w:rPr>
        <w:t>Варіанти відповіді:</w:t>
      </w:r>
    </w:p>
    <w:p w:rsidR="00BD1028" w:rsidRPr="00FD3936" w:rsidRDefault="00BD1028" w:rsidP="006778D1">
      <w:pPr>
        <w:pStyle w:val="a4"/>
        <w:numPr>
          <w:ilvl w:val="0"/>
          <w:numId w:val="64"/>
        </w:numPr>
        <w:tabs>
          <w:tab w:val="left" w:pos="1134"/>
        </w:tabs>
        <w:spacing w:after="0" w:line="360" w:lineRule="auto"/>
        <w:ind w:left="0" w:firstLine="709"/>
        <w:jc w:val="both"/>
        <w:rPr>
          <w:sz w:val="28"/>
          <w:szCs w:val="28"/>
          <w:lang w:val="uk-UA"/>
        </w:rPr>
      </w:pPr>
      <w:r w:rsidRPr="00FD3936">
        <w:rPr>
          <w:sz w:val="28"/>
          <w:szCs w:val="28"/>
          <w:lang w:val="uk-UA"/>
        </w:rPr>
        <w:t>моторна аферентна;</w:t>
      </w:r>
    </w:p>
    <w:p w:rsidR="00BD1028" w:rsidRPr="00FD3936" w:rsidRDefault="00BD1028" w:rsidP="006778D1">
      <w:pPr>
        <w:pStyle w:val="a4"/>
        <w:numPr>
          <w:ilvl w:val="0"/>
          <w:numId w:val="64"/>
        </w:numPr>
        <w:tabs>
          <w:tab w:val="left" w:pos="1134"/>
        </w:tabs>
        <w:spacing w:after="0" w:line="360" w:lineRule="auto"/>
        <w:ind w:left="0" w:firstLine="709"/>
        <w:jc w:val="both"/>
        <w:rPr>
          <w:sz w:val="28"/>
          <w:szCs w:val="28"/>
          <w:lang w:val="uk-UA"/>
        </w:rPr>
      </w:pPr>
      <w:r w:rsidRPr="00FD3936">
        <w:rPr>
          <w:sz w:val="28"/>
          <w:szCs w:val="28"/>
          <w:lang w:val="uk-UA"/>
        </w:rPr>
        <w:t>семантична;</w:t>
      </w:r>
    </w:p>
    <w:p w:rsidR="00BD1028" w:rsidRPr="00FD3936" w:rsidRDefault="00BD1028" w:rsidP="006778D1">
      <w:pPr>
        <w:pStyle w:val="a4"/>
        <w:numPr>
          <w:ilvl w:val="0"/>
          <w:numId w:val="64"/>
        </w:numPr>
        <w:tabs>
          <w:tab w:val="left" w:pos="1134"/>
        </w:tabs>
        <w:spacing w:after="0" w:line="360" w:lineRule="auto"/>
        <w:ind w:left="0" w:firstLine="709"/>
        <w:jc w:val="both"/>
        <w:rPr>
          <w:sz w:val="28"/>
          <w:szCs w:val="28"/>
          <w:lang w:val="uk-UA"/>
        </w:rPr>
      </w:pPr>
      <w:r w:rsidRPr="00FD3936">
        <w:rPr>
          <w:sz w:val="28"/>
          <w:szCs w:val="28"/>
          <w:lang w:val="uk-UA"/>
        </w:rPr>
        <w:t xml:space="preserve">динамічна; </w:t>
      </w:r>
    </w:p>
    <w:p w:rsidR="00BD1028" w:rsidRPr="00FD3936" w:rsidRDefault="00BD1028" w:rsidP="006778D1">
      <w:pPr>
        <w:pStyle w:val="a4"/>
        <w:numPr>
          <w:ilvl w:val="0"/>
          <w:numId w:val="64"/>
        </w:numPr>
        <w:tabs>
          <w:tab w:val="left" w:pos="1134"/>
        </w:tabs>
        <w:spacing w:after="0" w:line="360" w:lineRule="auto"/>
        <w:ind w:left="0" w:firstLine="709"/>
        <w:jc w:val="both"/>
        <w:rPr>
          <w:sz w:val="28"/>
          <w:szCs w:val="28"/>
          <w:lang w:val="uk-UA"/>
        </w:rPr>
      </w:pPr>
      <w:r w:rsidRPr="00FD3936">
        <w:rPr>
          <w:sz w:val="28"/>
          <w:szCs w:val="28"/>
          <w:lang w:val="uk-UA"/>
        </w:rPr>
        <w:t>акустико-мнестична.</w:t>
      </w:r>
    </w:p>
    <w:p w:rsidR="00BD1028" w:rsidRPr="00705A2B" w:rsidRDefault="00BD1028" w:rsidP="00E75617">
      <w:pPr>
        <w:spacing w:after="0" w:line="360" w:lineRule="auto"/>
        <w:ind w:firstLine="709"/>
        <w:jc w:val="both"/>
        <w:rPr>
          <w:rFonts w:ascii="Times New Roman" w:hAnsi="Times New Roman"/>
          <w:sz w:val="28"/>
          <w:szCs w:val="28"/>
          <w:lang w:val="uk-UA"/>
        </w:rPr>
      </w:pPr>
    </w:p>
    <w:p w:rsidR="00BD1028" w:rsidRPr="00705A2B" w:rsidRDefault="00FD3936" w:rsidP="00E75617">
      <w:pPr>
        <w:spacing w:after="0" w:line="360" w:lineRule="auto"/>
        <w:ind w:left="720" w:hanging="720"/>
        <w:contextualSpacing/>
        <w:jc w:val="center"/>
        <w:rPr>
          <w:rFonts w:ascii="Times New Roman" w:eastAsia="Calibri" w:hAnsi="Times New Roman"/>
          <w:b/>
          <w:bCs/>
          <w:color w:val="000000"/>
          <w:sz w:val="28"/>
          <w:szCs w:val="28"/>
          <w:lang w:val="uk-UA"/>
        </w:rPr>
      </w:pPr>
      <w:r>
        <w:rPr>
          <w:rFonts w:ascii="Times New Roman" w:eastAsia="Calibri" w:hAnsi="Times New Roman"/>
          <w:b/>
          <w:bCs/>
          <w:color w:val="000000"/>
          <w:sz w:val="28"/>
          <w:szCs w:val="28"/>
          <w:lang w:val="uk-UA"/>
        </w:rPr>
        <w:t xml:space="preserve">Завдання </w:t>
      </w:r>
      <w:r w:rsidR="00BD1028" w:rsidRPr="00705A2B">
        <w:rPr>
          <w:rFonts w:ascii="Times New Roman" w:eastAsia="Calibri" w:hAnsi="Times New Roman"/>
          <w:b/>
          <w:bCs/>
          <w:color w:val="000000"/>
          <w:sz w:val="28"/>
          <w:szCs w:val="28"/>
          <w:lang w:val="uk-UA"/>
        </w:rPr>
        <w:t>13</w:t>
      </w:r>
    </w:p>
    <w:p w:rsidR="00BD1028" w:rsidRPr="00705A2B" w:rsidRDefault="00BD1028" w:rsidP="00E75617">
      <w:pPr>
        <w:spacing w:after="0" w:line="360" w:lineRule="auto"/>
        <w:ind w:firstLine="709"/>
        <w:rPr>
          <w:rFonts w:ascii="Times New Roman" w:hAnsi="Times New Roman"/>
          <w:sz w:val="28"/>
          <w:szCs w:val="28"/>
          <w:lang w:val="uk-UA"/>
        </w:rPr>
      </w:pPr>
      <w:r w:rsidRPr="00705A2B">
        <w:rPr>
          <w:rFonts w:ascii="Times New Roman" w:hAnsi="Times New Roman"/>
          <w:sz w:val="28"/>
          <w:szCs w:val="28"/>
          <w:lang w:val="uk-UA"/>
        </w:rPr>
        <w:t xml:space="preserve">У чому полягає своєрідність афазії у дітей? </w:t>
      </w:r>
    </w:p>
    <w:p w:rsidR="00BD1028" w:rsidRPr="00705A2B" w:rsidRDefault="00BD1028" w:rsidP="00E75617">
      <w:pPr>
        <w:spacing w:after="0" w:line="360" w:lineRule="auto"/>
        <w:ind w:firstLine="709"/>
        <w:rPr>
          <w:rFonts w:ascii="Times New Roman" w:hAnsi="Times New Roman"/>
          <w:b/>
          <w:color w:val="000000"/>
          <w:sz w:val="28"/>
          <w:szCs w:val="28"/>
          <w:lang w:val="uk-UA"/>
        </w:rPr>
      </w:pPr>
      <w:r w:rsidRPr="00705A2B">
        <w:rPr>
          <w:rFonts w:ascii="Times New Roman" w:hAnsi="Times New Roman"/>
          <w:b/>
          <w:color w:val="000000"/>
          <w:sz w:val="28"/>
          <w:szCs w:val="28"/>
          <w:lang w:val="uk-UA"/>
        </w:rPr>
        <w:t>Варіанти відповіді</w:t>
      </w:r>
    </w:p>
    <w:p w:rsidR="00BD1028" w:rsidRPr="00FD3936" w:rsidRDefault="00FD3936" w:rsidP="006778D1">
      <w:pPr>
        <w:pStyle w:val="a4"/>
        <w:numPr>
          <w:ilvl w:val="0"/>
          <w:numId w:val="65"/>
        </w:numPr>
        <w:tabs>
          <w:tab w:val="left" w:pos="1134"/>
        </w:tabs>
        <w:spacing w:after="0" w:line="360" w:lineRule="auto"/>
        <w:ind w:left="0" w:firstLine="709"/>
        <w:jc w:val="both"/>
        <w:rPr>
          <w:sz w:val="28"/>
          <w:szCs w:val="28"/>
          <w:lang w:val="uk-UA"/>
        </w:rPr>
      </w:pPr>
      <w:r>
        <w:rPr>
          <w:sz w:val="28"/>
          <w:szCs w:val="28"/>
          <w:lang w:val="uk-UA"/>
        </w:rPr>
        <w:t>д</w:t>
      </w:r>
      <w:r w:rsidR="00BD1028" w:rsidRPr="00FD3936">
        <w:rPr>
          <w:sz w:val="28"/>
          <w:szCs w:val="28"/>
          <w:lang w:val="uk-UA"/>
        </w:rPr>
        <w:t>итяча афазія вирізняється швидкою результат</w:t>
      </w:r>
      <w:r>
        <w:rPr>
          <w:sz w:val="28"/>
          <w:szCs w:val="28"/>
          <w:lang w:val="uk-UA"/>
        </w:rPr>
        <w:t>ивністю відновлювальної роботи;</w:t>
      </w:r>
    </w:p>
    <w:p w:rsidR="00BD1028" w:rsidRPr="00FD3936" w:rsidRDefault="00FD3936" w:rsidP="006778D1">
      <w:pPr>
        <w:pStyle w:val="a4"/>
        <w:numPr>
          <w:ilvl w:val="0"/>
          <w:numId w:val="65"/>
        </w:numPr>
        <w:tabs>
          <w:tab w:val="left" w:pos="1134"/>
        </w:tabs>
        <w:spacing w:after="0" w:line="360" w:lineRule="auto"/>
        <w:ind w:left="0" w:firstLine="709"/>
        <w:jc w:val="both"/>
        <w:rPr>
          <w:sz w:val="28"/>
          <w:szCs w:val="28"/>
          <w:lang w:val="uk-UA"/>
        </w:rPr>
      </w:pPr>
      <w:r>
        <w:rPr>
          <w:sz w:val="28"/>
          <w:szCs w:val="28"/>
          <w:lang w:val="uk-UA"/>
        </w:rPr>
        <w:t>д</w:t>
      </w:r>
      <w:r w:rsidR="00BD1028" w:rsidRPr="00FD3936">
        <w:rPr>
          <w:sz w:val="28"/>
          <w:szCs w:val="28"/>
          <w:lang w:val="uk-UA"/>
        </w:rPr>
        <w:t>ля дітей не є характерними пухлини головного мозку як етіологіч</w:t>
      </w:r>
      <w:r>
        <w:rPr>
          <w:sz w:val="28"/>
          <w:szCs w:val="28"/>
          <w:lang w:val="uk-UA"/>
        </w:rPr>
        <w:t>ний фактор;</w:t>
      </w:r>
    </w:p>
    <w:p w:rsidR="00FD3936" w:rsidRDefault="00FD3936" w:rsidP="006778D1">
      <w:pPr>
        <w:pStyle w:val="a4"/>
        <w:numPr>
          <w:ilvl w:val="0"/>
          <w:numId w:val="65"/>
        </w:numPr>
        <w:tabs>
          <w:tab w:val="left" w:pos="1134"/>
        </w:tabs>
        <w:spacing w:after="0" w:line="360" w:lineRule="auto"/>
        <w:ind w:left="0" w:firstLine="709"/>
        <w:jc w:val="both"/>
        <w:rPr>
          <w:sz w:val="28"/>
          <w:szCs w:val="28"/>
          <w:lang w:val="uk-UA"/>
        </w:rPr>
      </w:pPr>
      <w:r>
        <w:rPr>
          <w:sz w:val="28"/>
          <w:szCs w:val="28"/>
          <w:lang w:val="uk-UA"/>
        </w:rPr>
        <w:t>о</w:t>
      </w:r>
      <w:r w:rsidR="00BD1028" w:rsidRPr="00FD3936">
        <w:rPr>
          <w:sz w:val="28"/>
          <w:szCs w:val="28"/>
          <w:lang w:val="uk-UA"/>
        </w:rPr>
        <w:t>сновною причиною виникнення д</w:t>
      </w:r>
      <w:r>
        <w:rPr>
          <w:sz w:val="28"/>
          <w:szCs w:val="28"/>
          <w:lang w:val="uk-UA"/>
        </w:rPr>
        <w:t>итячої афазії є родова асфіксія;</w:t>
      </w:r>
    </w:p>
    <w:p w:rsidR="00BD1028" w:rsidRPr="00FD3936" w:rsidRDefault="00FD3936" w:rsidP="006778D1">
      <w:pPr>
        <w:pStyle w:val="a4"/>
        <w:numPr>
          <w:ilvl w:val="0"/>
          <w:numId w:val="65"/>
        </w:numPr>
        <w:tabs>
          <w:tab w:val="left" w:pos="1134"/>
        </w:tabs>
        <w:spacing w:after="0" w:line="360" w:lineRule="auto"/>
        <w:ind w:left="0" w:firstLine="709"/>
        <w:jc w:val="both"/>
        <w:rPr>
          <w:sz w:val="28"/>
          <w:szCs w:val="28"/>
          <w:lang w:val="uk-UA"/>
        </w:rPr>
      </w:pPr>
      <w:r w:rsidRPr="00FD3936">
        <w:rPr>
          <w:sz w:val="28"/>
          <w:szCs w:val="28"/>
          <w:lang w:val="uk-UA"/>
        </w:rPr>
        <w:lastRenderedPageBreak/>
        <w:t>в</w:t>
      </w:r>
      <w:r w:rsidR="00BD1028" w:rsidRPr="00FD3936">
        <w:rPr>
          <w:sz w:val="28"/>
          <w:szCs w:val="28"/>
          <w:lang w:val="uk-UA"/>
        </w:rPr>
        <w:t>се перераховане вище.</w:t>
      </w:r>
    </w:p>
    <w:p w:rsidR="00BD1028" w:rsidRPr="00705A2B" w:rsidRDefault="00BD1028" w:rsidP="00E75617">
      <w:pPr>
        <w:spacing w:after="0" w:line="360" w:lineRule="auto"/>
        <w:ind w:firstLine="709"/>
        <w:jc w:val="both"/>
        <w:rPr>
          <w:rFonts w:ascii="Times New Roman" w:hAnsi="Times New Roman"/>
          <w:sz w:val="28"/>
          <w:szCs w:val="28"/>
          <w:lang w:val="uk-UA"/>
        </w:rPr>
      </w:pPr>
    </w:p>
    <w:p w:rsidR="00BD1028" w:rsidRPr="00705A2B" w:rsidRDefault="00FD3936" w:rsidP="00E75617">
      <w:pPr>
        <w:spacing w:after="0" w:line="360" w:lineRule="auto"/>
        <w:ind w:left="720" w:hanging="720"/>
        <w:contextualSpacing/>
        <w:jc w:val="center"/>
        <w:rPr>
          <w:rFonts w:ascii="Times New Roman" w:eastAsia="Calibri" w:hAnsi="Times New Roman"/>
          <w:b/>
          <w:bCs/>
          <w:color w:val="000000"/>
          <w:sz w:val="28"/>
          <w:szCs w:val="28"/>
          <w:lang w:val="uk-UA"/>
        </w:rPr>
      </w:pPr>
      <w:r>
        <w:rPr>
          <w:rFonts w:ascii="Times New Roman" w:eastAsia="Calibri" w:hAnsi="Times New Roman"/>
          <w:b/>
          <w:bCs/>
          <w:color w:val="000000"/>
          <w:sz w:val="28"/>
          <w:szCs w:val="28"/>
          <w:lang w:val="uk-UA"/>
        </w:rPr>
        <w:t xml:space="preserve">Завдання </w:t>
      </w:r>
      <w:r w:rsidR="00BD1028" w:rsidRPr="00705A2B">
        <w:rPr>
          <w:rFonts w:ascii="Times New Roman" w:eastAsia="Calibri" w:hAnsi="Times New Roman"/>
          <w:b/>
          <w:bCs/>
          <w:color w:val="000000"/>
          <w:sz w:val="28"/>
          <w:szCs w:val="28"/>
          <w:lang w:val="uk-UA"/>
        </w:rPr>
        <w:t>14</w:t>
      </w:r>
    </w:p>
    <w:p w:rsidR="00BD1028" w:rsidRPr="00705A2B" w:rsidRDefault="00BD1028" w:rsidP="00E75617">
      <w:pPr>
        <w:spacing w:after="0" w:line="360" w:lineRule="auto"/>
        <w:ind w:firstLine="709"/>
        <w:jc w:val="both"/>
        <w:rPr>
          <w:rFonts w:ascii="Times New Roman" w:hAnsi="Times New Roman"/>
          <w:sz w:val="28"/>
          <w:szCs w:val="28"/>
          <w:lang w:val="uk-UA"/>
        </w:rPr>
      </w:pPr>
      <w:r w:rsidRPr="00705A2B">
        <w:rPr>
          <w:rFonts w:ascii="Times New Roman" w:hAnsi="Times New Roman"/>
          <w:sz w:val="28"/>
          <w:szCs w:val="28"/>
          <w:lang w:val="uk-UA"/>
        </w:rPr>
        <w:t xml:space="preserve">З метою корекції якої форми афазії використовують вправи з використанням профілів артикуляції, люстерка? </w:t>
      </w:r>
    </w:p>
    <w:p w:rsidR="00BD1028" w:rsidRPr="00705A2B" w:rsidRDefault="00BD1028" w:rsidP="00E75617">
      <w:pPr>
        <w:tabs>
          <w:tab w:val="left" w:pos="523"/>
        </w:tabs>
        <w:spacing w:after="0" w:line="360" w:lineRule="auto"/>
        <w:ind w:left="709"/>
        <w:jc w:val="both"/>
        <w:rPr>
          <w:rFonts w:ascii="Times New Roman" w:hAnsi="Times New Roman"/>
          <w:b/>
          <w:color w:val="000000"/>
          <w:sz w:val="28"/>
          <w:szCs w:val="28"/>
          <w:lang w:val="uk-UA"/>
        </w:rPr>
      </w:pPr>
      <w:r w:rsidRPr="00705A2B">
        <w:rPr>
          <w:rFonts w:ascii="Times New Roman" w:hAnsi="Times New Roman"/>
          <w:b/>
          <w:color w:val="000000"/>
          <w:sz w:val="28"/>
          <w:szCs w:val="28"/>
          <w:lang w:val="uk-UA"/>
        </w:rPr>
        <w:t>Варіанти відповіді:</w:t>
      </w:r>
    </w:p>
    <w:p w:rsidR="00BD1028" w:rsidRPr="00FD3936" w:rsidRDefault="00FD3936" w:rsidP="006778D1">
      <w:pPr>
        <w:pStyle w:val="a4"/>
        <w:numPr>
          <w:ilvl w:val="0"/>
          <w:numId w:val="66"/>
        </w:numPr>
        <w:tabs>
          <w:tab w:val="left" w:pos="1134"/>
        </w:tabs>
        <w:spacing w:after="0" w:line="360" w:lineRule="auto"/>
        <w:ind w:left="0" w:firstLine="709"/>
        <w:jc w:val="both"/>
        <w:rPr>
          <w:sz w:val="28"/>
          <w:szCs w:val="28"/>
          <w:lang w:val="uk-UA"/>
        </w:rPr>
      </w:pPr>
      <w:r>
        <w:rPr>
          <w:sz w:val="28"/>
          <w:szCs w:val="28"/>
          <w:lang w:val="uk-UA"/>
        </w:rPr>
        <w:t>м</w:t>
      </w:r>
      <w:r w:rsidR="00BD1028" w:rsidRPr="00FD3936">
        <w:rPr>
          <w:sz w:val="28"/>
          <w:szCs w:val="28"/>
          <w:lang w:val="uk-UA"/>
        </w:rPr>
        <w:t>оторна аферентна;</w:t>
      </w:r>
    </w:p>
    <w:p w:rsidR="00BD1028" w:rsidRPr="00FD3936" w:rsidRDefault="00FD3936" w:rsidP="006778D1">
      <w:pPr>
        <w:pStyle w:val="a4"/>
        <w:numPr>
          <w:ilvl w:val="0"/>
          <w:numId w:val="66"/>
        </w:numPr>
        <w:tabs>
          <w:tab w:val="left" w:pos="1134"/>
        </w:tabs>
        <w:spacing w:after="0" w:line="360" w:lineRule="auto"/>
        <w:ind w:left="0" w:firstLine="709"/>
        <w:jc w:val="both"/>
        <w:rPr>
          <w:sz w:val="28"/>
          <w:szCs w:val="28"/>
          <w:lang w:val="uk-UA"/>
        </w:rPr>
      </w:pPr>
      <w:r>
        <w:rPr>
          <w:sz w:val="28"/>
          <w:szCs w:val="28"/>
          <w:lang w:val="uk-UA"/>
        </w:rPr>
        <w:t>с</w:t>
      </w:r>
      <w:r w:rsidR="00BD1028" w:rsidRPr="00FD3936">
        <w:rPr>
          <w:sz w:val="28"/>
          <w:szCs w:val="28"/>
          <w:lang w:val="uk-UA"/>
        </w:rPr>
        <w:t>емантична</w:t>
      </w:r>
      <w:r w:rsidR="001D4FF8">
        <w:rPr>
          <w:sz w:val="28"/>
          <w:szCs w:val="28"/>
          <w:lang w:val="uk-UA"/>
        </w:rPr>
        <w:t>;</w:t>
      </w:r>
    </w:p>
    <w:p w:rsidR="00BD1028" w:rsidRPr="00FD3936" w:rsidRDefault="00FD3936" w:rsidP="006778D1">
      <w:pPr>
        <w:pStyle w:val="a4"/>
        <w:numPr>
          <w:ilvl w:val="0"/>
          <w:numId w:val="66"/>
        </w:numPr>
        <w:tabs>
          <w:tab w:val="left" w:pos="1134"/>
        </w:tabs>
        <w:spacing w:after="0" w:line="360" w:lineRule="auto"/>
        <w:ind w:left="0" w:firstLine="709"/>
        <w:jc w:val="both"/>
        <w:rPr>
          <w:sz w:val="28"/>
          <w:szCs w:val="28"/>
          <w:lang w:val="uk-UA"/>
        </w:rPr>
      </w:pPr>
      <w:r>
        <w:rPr>
          <w:sz w:val="28"/>
          <w:szCs w:val="28"/>
          <w:lang w:val="uk-UA"/>
        </w:rPr>
        <w:t>д</w:t>
      </w:r>
      <w:r w:rsidR="00BD1028" w:rsidRPr="00FD3936">
        <w:rPr>
          <w:sz w:val="28"/>
          <w:szCs w:val="28"/>
          <w:lang w:val="uk-UA"/>
        </w:rPr>
        <w:t xml:space="preserve">инамічна; </w:t>
      </w:r>
    </w:p>
    <w:p w:rsidR="00BD1028" w:rsidRPr="00FD3936" w:rsidRDefault="00FD3936" w:rsidP="006778D1">
      <w:pPr>
        <w:pStyle w:val="a4"/>
        <w:numPr>
          <w:ilvl w:val="0"/>
          <w:numId w:val="66"/>
        </w:numPr>
        <w:tabs>
          <w:tab w:val="left" w:pos="1134"/>
        </w:tabs>
        <w:spacing w:after="0" w:line="360" w:lineRule="auto"/>
        <w:ind w:left="0" w:firstLine="709"/>
        <w:jc w:val="both"/>
        <w:rPr>
          <w:sz w:val="28"/>
          <w:szCs w:val="28"/>
          <w:lang w:val="uk-UA"/>
        </w:rPr>
      </w:pPr>
      <w:r>
        <w:rPr>
          <w:sz w:val="28"/>
          <w:szCs w:val="28"/>
          <w:lang w:val="uk-UA"/>
        </w:rPr>
        <w:t>а</w:t>
      </w:r>
      <w:r w:rsidR="00BD1028" w:rsidRPr="00FD3936">
        <w:rPr>
          <w:sz w:val="28"/>
          <w:szCs w:val="28"/>
          <w:lang w:val="uk-UA"/>
        </w:rPr>
        <w:t>кустико-мнестична.</w:t>
      </w:r>
    </w:p>
    <w:p w:rsidR="00BD1028" w:rsidRPr="00705A2B" w:rsidRDefault="00BD1028" w:rsidP="00E75617">
      <w:pPr>
        <w:spacing w:after="0" w:line="360" w:lineRule="auto"/>
        <w:ind w:left="720"/>
        <w:contextualSpacing/>
        <w:jc w:val="center"/>
        <w:rPr>
          <w:rFonts w:ascii="Times New Roman" w:eastAsia="Calibri" w:hAnsi="Times New Roman"/>
          <w:b/>
          <w:bCs/>
          <w:color w:val="000000"/>
          <w:sz w:val="28"/>
          <w:szCs w:val="28"/>
          <w:lang w:val="uk-UA"/>
        </w:rPr>
      </w:pPr>
    </w:p>
    <w:p w:rsidR="00BD1028" w:rsidRPr="00705A2B" w:rsidRDefault="001D4FF8" w:rsidP="00E75617">
      <w:pPr>
        <w:spacing w:after="0" w:line="360" w:lineRule="auto"/>
        <w:ind w:left="720" w:hanging="720"/>
        <w:contextualSpacing/>
        <w:jc w:val="center"/>
        <w:rPr>
          <w:rFonts w:ascii="Times New Roman" w:eastAsia="Calibri" w:hAnsi="Times New Roman"/>
          <w:b/>
          <w:bCs/>
          <w:color w:val="000000"/>
          <w:sz w:val="28"/>
          <w:szCs w:val="28"/>
          <w:lang w:val="uk-UA"/>
        </w:rPr>
      </w:pPr>
      <w:r>
        <w:rPr>
          <w:rFonts w:ascii="Times New Roman" w:eastAsia="Calibri" w:hAnsi="Times New Roman"/>
          <w:b/>
          <w:bCs/>
          <w:color w:val="000000"/>
          <w:sz w:val="28"/>
          <w:szCs w:val="28"/>
          <w:lang w:val="uk-UA"/>
        </w:rPr>
        <w:t xml:space="preserve">Завдання </w:t>
      </w:r>
      <w:r w:rsidR="00BD1028" w:rsidRPr="00705A2B">
        <w:rPr>
          <w:rFonts w:ascii="Times New Roman" w:eastAsia="Calibri" w:hAnsi="Times New Roman"/>
          <w:b/>
          <w:bCs/>
          <w:color w:val="000000"/>
          <w:sz w:val="28"/>
          <w:szCs w:val="28"/>
          <w:lang w:val="uk-UA"/>
        </w:rPr>
        <w:t>15</w:t>
      </w:r>
    </w:p>
    <w:p w:rsidR="00BD1028" w:rsidRPr="00705A2B" w:rsidRDefault="00BD1028" w:rsidP="00E75617">
      <w:pPr>
        <w:spacing w:after="0" w:line="360" w:lineRule="auto"/>
        <w:ind w:firstLine="709"/>
        <w:rPr>
          <w:rFonts w:ascii="Times New Roman" w:hAnsi="Times New Roman"/>
          <w:sz w:val="28"/>
          <w:szCs w:val="28"/>
          <w:lang w:val="uk-UA"/>
        </w:rPr>
      </w:pPr>
      <w:r w:rsidRPr="00705A2B">
        <w:rPr>
          <w:rFonts w:ascii="Times New Roman" w:hAnsi="Times New Roman"/>
          <w:sz w:val="28"/>
          <w:szCs w:val="28"/>
          <w:lang w:val="uk-UA"/>
        </w:rPr>
        <w:t>Які фактори обумовлюють дитячу афазію?</w:t>
      </w:r>
    </w:p>
    <w:p w:rsidR="00BD1028" w:rsidRPr="00705A2B" w:rsidRDefault="00BD1028" w:rsidP="00E75617">
      <w:pPr>
        <w:tabs>
          <w:tab w:val="left" w:pos="523"/>
        </w:tabs>
        <w:spacing w:after="0" w:line="360" w:lineRule="auto"/>
        <w:ind w:left="709"/>
        <w:jc w:val="both"/>
        <w:rPr>
          <w:rFonts w:ascii="Times New Roman" w:hAnsi="Times New Roman"/>
          <w:b/>
          <w:color w:val="000000"/>
          <w:sz w:val="28"/>
          <w:szCs w:val="28"/>
          <w:lang w:val="uk-UA"/>
        </w:rPr>
      </w:pPr>
      <w:r w:rsidRPr="00705A2B">
        <w:rPr>
          <w:rFonts w:ascii="Times New Roman" w:hAnsi="Times New Roman"/>
          <w:b/>
          <w:color w:val="000000"/>
          <w:sz w:val="28"/>
          <w:szCs w:val="28"/>
          <w:lang w:val="uk-UA"/>
        </w:rPr>
        <w:t>Варіанти відповіді:</w:t>
      </w:r>
    </w:p>
    <w:p w:rsidR="00BD1028" w:rsidRPr="00562B30" w:rsidRDefault="00BD1028" w:rsidP="006778D1">
      <w:pPr>
        <w:pStyle w:val="a4"/>
        <w:numPr>
          <w:ilvl w:val="0"/>
          <w:numId w:val="67"/>
        </w:numPr>
        <w:tabs>
          <w:tab w:val="left" w:pos="1134"/>
        </w:tabs>
        <w:spacing w:after="0" w:line="360" w:lineRule="auto"/>
        <w:ind w:left="0" w:firstLine="709"/>
        <w:jc w:val="both"/>
        <w:rPr>
          <w:sz w:val="28"/>
          <w:szCs w:val="28"/>
          <w:lang w:val="uk-UA"/>
        </w:rPr>
      </w:pPr>
      <w:r w:rsidRPr="00562B30">
        <w:rPr>
          <w:sz w:val="28"/>
          <w:szCs w:val="28"/>
          <w:lang w:val="uk-UA"/>
        </w:rPr>
        <w:t>травми, запальні процеси та пухлини головного мозку пі</w:t>
      </w:r>
      <w:r w:rsidR="001D4FF8" w:rsidRPr="00562B30">
        <w:rPr>
          <w:sz w:val="28"/>
          <w:szCs w:val="28"/>
          <w:lang w:val="uk-UA"/>
        </w:rPr>
        <w:t>сля початку формування мовлення;</w:t>
      </w:r>
    </w:p>
    <w:p w:rsidR="00BD1028" w:rsidRPr="00562B30" w:rsidRDefault="00BD1028" w:rsidP="006778D1">
      <w:pPr>
        <w:pStyle w:val="a4"/>
        <w:numPr>
          <w:ilvl w:val="0"/>
          <w:numId w:val="67"/>
        </w:numPr>
        <w:tabs>
          <w:tab w:val="left" w:pos="1134"/>
        </w:tabs>
        <w:spacing w:after="0" w:line="360" w:lineRule="auto"/>
        <w:ind w:left="0" w:firstLine="709"/>
        <w:rPr>
          <w:sz w:val="28"/>
          <w:szCs w:val="28"/>
          <w:lang w:val="uk-UA"/>
        </w:rPr>
      </w:pPr>
      <w:r w:rsidRPr="00562B30">
        <w:rPr>
          <w:sz w:val="28"/>
          <w:szCs w:val="28"/>
          <w:lang w:val="uk-UA"/>
        </w:rPr>
        <w:t>атеросклероз, порушення мо</w:t>
      </w:r>
      <w:r w:rsidR="001D4FF8" w:rsidRPr="00562B30">
        <w:rPr>
          <w:sz w:val="28"/>
          <w:szCs w:val="28"/>
          <w:lang w:val="uk-UA"/>
        </w:rPr>
        <w:t>зкового кровообігу;</w:t>
      </w:r>
    </w:p>
    <w:p w:rsidR="00BD1028" w:rsidRPr="00562B30" w:rsidRDefault="00BD1028" w:rsidP="006778D1">
      <w:pPr>
        <w:pStyle w:val="a4"/>
        <w:numPr>
          <w:ilvl w:val="0"/>
          <w:numId w:val="67"/>
        </w:numPr>
        <w:tabs>
          <w:tab w:val="left" w:pos="1134"/>
        </w:tabs>
        <w:spacing w:after="0" w:line="360" w:lineRule="auto"/>
        <w:ind w:left="0" w:firstLine="709"/>
        <w:rPr>
          <w:sz w:val="28"/>
          <w:szCs w:val="28"/>
          <w:lang w:val="uk-UA"/>
        </w:rPr>
      </w:pPr>
      <w:r w:rsidRPr="00562B30">
        <w:rPr>
          <w:sz w:val="28"/>
          <w:szCs w:val="28"/>
          <w:lang w:val="uk-UA"/>
        </w:rPr>
        <w:t>закупорка мозкови</w:t>
      </w:r>
      <w:r w:rsidR="001D4FF8" w:rsidRPr="00562B30">
        <w:rPr>
          <w:sz w:val="28"/>
          <w:szCs w:val="28"/>
          <w:lang w:val="uk-UA"/>
        </w:rPr>
        <w:t>х судин;</w:t>
      </w:r>
    </w:p>
    <w:p w:rsidR="00BD1028" w:rsidRPr="00562B30" w:rsidRDefault="00BD1028" w:rsidP="006778D1">
      <w:pPr>
        <w:pStyle w:val="a4"/>
        <w:numPr>
          <w:ilvl w:val="0"/>
          <w:numId w:val="67"/>
        </w:numPr>
        <w:tabs>
          <w:tab w:val="left" w:pos="1134"/>
        </w:tabs>
        <w:spacing w:after="0" w:line="360" w:lineRule="auto"/>
        <w:ind w:left="0" w:firstLine="709"/>
        <w:rPr>
          <w:sz w:val="28"/>
          <w:szCs w:val="28"/>
          <w:lang w:val="uk-UA"/>
        </w:rPr>
      </w:pPr>
      <w:r w:rsidRPr="00562B30">
        <w:rPr>
          <w:sz w:val="28"/>
          <w:szCs w:val="28"/>
          <w:lang w:val="uk-UA"/>
        </w:rPr>
        <w:t>все назване вище.</w:t>
      </w:r>
    </w:p>
    <w:p w:rsidR="00BD1028" w:rsidRPr="00705A2B" w:rsidRDefault="00BD1028" w:rsidP="00E75617">
      <w:pPr>
        <w:spacing w:after="0" w:line="360" w:lineRule="auto"/>
        <w:ind w:left="720"/>
        <w:contextualSpacing/>
        <w:jc w:val="center"/>
        <w:rPr>
          <w:rFonts w:ascii="Times New Roman" w:eastAsia="Calibri" w:hAnsi="Times New Roman"/>
          <w:b/>
          <w:bCs/>
          <w:color w:val="000000"/>
          <w:sz w:val="28"/>
          <w:szCs w:val="28"/>
          <w:lang w:val="uk-UA"/>
        </w:rPr>
      </w:pPr>
    </w:p>
    <w:p w:rsidR="00BD1028" w:rsidRPr="00705A2B" w:rsidRDefault="001D4FF8" w:rsidP="00E75617">
      <w:pPr>
        <w:spacing w:after="0" w:line="360" w:lineRule="auto"/>
        <w:contextualSpacing/>
        <w:jc w:val="center"/>
        <w:rPr>
          <w:rFonts w:ascii="Times New Roman" w:eastAsia="Calibri" w:hAnsi="Times New Roman"/>
          <w:b/>
          <w:bCs/>
          <w:color w:val="000000"/>
          <w:sz w:val="28"/>
          <w:szCs w:val="28"/>
          <w:lang w:val="uk-UA"/>
        </w:rPr>
      </w:pPr>
      <w:r>
        <w:rPr>
          <w:rFonts w:ascii="Times New Roman" w:eastAsia="Calibri" w:hAnsi="Times New Roman"/>
          <w:b/>
          <w:bCs/>
          <w:color w:val="000000"/>
          <w:sz w:val="28"/>
          <w:szCs w:val="28"/>
          <w:lang w:val="uk-UA"/>
        </w:rPr>
        <w:t xml:space="preserve">Завдання </w:t>
      </w:r>
      <w:r w:rsidR="00BD1028" w:rsidRPr="00705A2B">
        <w:rPr>
          <w:rFonts w:ascii="Times New Roman" w:eastAsia="Calibri" w:hAnsi="Times New Roman"/>
          <w:b/>
          <w:bCs/>
          <w:color w:val="000000"/>
          <w:sz w:val="28"/>
          <w:szCs w:val="28"/>
          <w:lang w:val="uk-UA"/>
        </w:rPr>
        <w:t>16</w:t>
      </w:r>
    </w:p>
    <w:p w:rsidR="00BD1028" w:rsidRPr="00705A2B" w:rsidRDefault="00BD1028" w:rsidP="00E75617">
      <w:pPr>
        <w:spacing w:after="0" w:line="360" w:lineRule="auto"/>
        <w:ind w:firstLine="709"/>
        <w:jc w:val="both"/>
        <w:rPr>
          <w:rFonts w:ascii="Times New Roman" w:hAnsi="Times New Roman"/>
          <w:sz w:val="28"/>
          <w:szCs w:val="28"/>
          <w:lang w:val="uk-UA"/>
        </w:rPr>
      </w:pPr>
      <w:r w:rsidRPr="00705A2B">
        <w:rPr>
          <w:rFonts w:ascii="Times New Roman" w:hAnsi="Times New Roman"/>
          <w:sz w:val="28"/>
          <w:szCs w:val="28"/>
          <w:lang w:val="uk-UA"/>
        </w:rPr>
        <w:t xml:space="preserve">За якої форми афазії у </w:t>
      </w:r>
      <w:r>
        <w:rPr>
          <w:rFonts w:ascii="Times New Roman" w:hAnsi="Times New Roman"/>
          <w:sz w:val="28"/>
          <w:szCs w:val="28"/>
          <w:lang w:val="uk-UA"/>
        </w:rPr>
        <w:t>кор</w:t>
      </w:r>
      <w:r w:rsidRPr="00705A2B">
        <w:rPr>
          <w:rFonts w:ascii="Times New Roman" w:hAnsi="Times New Roman"/>
          <w:sz w:val="28"/>
          <w:szCs w:val="28"/>
          <w:lang w:val="uk-UA"/>
        </w:rPr>
        <w:t>екц</w:t>
      </w:r>
      <w:r>
        <w:rPr>
          <w:rFonts w:ascii="Times New Roman" w:hAnsi="Times New Roman"/>
          <w:sz w:val="28"/>
          <w:szCs w:val="28"/>
          <w:lang w:val="uk-UA"/>
        </w:rPr>
        <w:t>і</w:t>
      </w:r>
      <w:r w:rsidRPr="00705A2B">
        <w:rPr>
          <w:rFonts w:ascii="Times New Roman" w:hAnsi="Times New Roman"/>
          <w:sz w:val="28"/>
          <w:szCs w:val="28"/>
          <w:lang w:val="uk-UA"/>
        </w:rPr>
        <w:t>йн</w:t>
      </w:r>
      <w:r>
        <w:rPr>
          <w:rFonts w:ascii="Times New Roman" w:hAnsi="Times New Roman"/>
          <w:sz w:val="28"/>
          <w:szCs w:val="28"/>
          <w:lang w:val="uk-UA"/>
        </w:rPr>
        <w:t>і</w:t>
      </w:r>
      <w:r w:rsidRPr="00705A2B">
        <w:rPr>
          <w:rFonts w:ascii="Times New Roman" w:hAnsi="Times New Roman"/>
          <w:sz w:val="28"/>
          <w:szCs w:val="28"/>
          <w:lang w:val="uk-UA"/>
        </w:rPr>
        <w:t xml:space="preserve">й роботі використовують вправи з пропущеними словами, в яких назви слів замінено картинками, що дозволяє пацієнтові спиратися на контекст; читання тексту та співвіднесення його з картинкою? </w:t>
      </w:r>
    </w:p>
    <w:p w:rsidR="00BD1028" w:rsidRPr="00705A2B" w:rsidRDefault="00BD1028" w:rsidP="00E75617">
      <w:pPr>
        <w:tabs>
          <w:tab w:val="left" w:pos="523"/>
        </w:tabs>
        <w:spacing w:after="0" w:line="360" w:lineRule="auto"/>
        <w:ind w:left="709"/>
        <w:jc w:val="both"/>
        <w:rPr>
          <w:rFonts w:ascii="Times New Roman" w:hAnsi="Times New Roman"/>
          <w:b/>
          <w:color w:val="000000"/>
          <w:sz w:val="28"/>
          <w:szCs w:val="28"/>
          <w:lang w:val="uk-UA"/>
        </w:rPr>
      </w:pPr>
      <w:r w:rsidRPr="00705A2B">
        <w:rPr>
          <w:rFonts w:ascii="Times New Roman" w:hAnsi="Times New Roman"/>
          <w:b/>
          <w:color w:val="000000"/>
          <w:sz w:val="28"/>
          <w:szCs w:val="28"/>
          <w:lang w:val="uk-UA"/>
        </w:rPr>
        <w:t>Варіанти відповіді:</w:t>
      </w:r>
    </w:p>
    <w:p w:rsidR="00BD1028" w:rsidRPr="00562B30" w:rsidRDefault="00562B30" w:rsidP="006778D1">
      <w:pPr>
        <w:pStyle w:val="a4"/>
        <w:numPr>
          <w:ilvl w:val="0"/>
          <w:numId w:val="68"/>
        </w:numPr>
        <w:tabs>
          <w:tab w:val="left" w:pos="1134"/>
        </w:tabs>
        <w:spacing w:after="0" w:line="360" w:lineRule="auto"/>
        <w:ind w:left="0" w:firstLine="709"/>
        <w:jc w:val="both"/>
        <w:rPr>
          <w:sz w:val="28"/>
          <w:szCs w:val="28"/>
          <w:lang w:val="uk-UA"/>
        </w:rPr>
      </w:pPr>
      <w:r w:rsidRPr="00562B30">
        <w:rPr>
          <w:sz w:val="28"/>
          <w:szCs w:val="28"/>
          <w:lang w:val="uk-UA"/>
        </w:rPr>
        <w:t>м</w:t>
      </w:r>
      <w:r w:rsidR="00BD1028" w:rsidRPr="00562B30">
        <w:rPr>
          <w:sz w:val="28"/>
          <w:szCs w:val="28"/>
          <w:lang w:val="uk-UA"/>
        </w:rPr>
        <w:t>оторна аферентна</w:t>
      </w:r>
      <w:r>
        <w:rPr>
          <w:sz w:val="28"/>
          <w:szCs w:val="28"/>
          <w:lang w:val="uk-UA"/>
        </w:rPr>
        <w:t>;</w:t>
      </w:r>
    </w:p>
    <w:p w:rsidR="00BD1028" w:rsidRPr="00562B30" w:rsidRDefault="00562B30" w:rsidP="006778D1">
      <w:pPr>
        <w:pStyle w:val="a4"/>
        <w:numPr>
          <w:ilvl w:val="0"/>
          <w:numId w:val="68"/>
        </w:numPr>
        <w:tabs>
          <w:tab w:val="left" w:pos="1134"/>
        </w:tabs>
        <w:spacing w:after="0" w:line="360" w:lineRule="auto"/>
        <w:ind w:left="0" w:firstLine="709"/>
        <w:jc w:val="both"/>
        <w:rPr>
          <w:sz w:val="28"/>
          <w:szCs w:val="28"/>
          <w:lang w:val="uk-UA"/>
        </w:rPr>
      </w:pPr>
      <w:r w:rsidRPr="00562B30">
        <w:rPr>
          <w:sz w:val="28"/>
          <w:szCs w:val="28"/>
          <w:lang w:val="uk-UA"/>
        </w:rPr>
        <w:t>м</w:t>
      </w:r>
      <w:r w:rsidR="00BD1028" w:rsidRPr="00562B30">
        <w:rPr>
          <w:sz w:val="28"/>
          <w:szCs w:val="28"/>
          <w:lang w:val="uk-UA"/>
        </w:rPr>
        <w:t>оторна еферентна</w:t>
      </w:r>
      <w:r>
        <w:rPr>
          <w:sz w:val="28"/>
          <w:szCs w:val="28"/>
          <w:lang w:val="uk-UA"/>
        </w:rPr>
        <w:t>;</w:t>
      </w:r>
    </w:p>
    <w:p w:rsidR="00BD1028" w:rsidRPr="00562B30" w:rsidRDefault="00562B30" w:rsidP="006778D1">
      <w:pPr>
        <w:pStyle w:val="a4"/>
        <w:numPr>
          <w:ilvl w:val="0"/>
          <w:numId w:val="68"/>
        </w:numPr>
        <w:tabs>
          <w:tab w:val="left" w:pos="1134"/>
        </w:tabs>
        <w:spacing w:after="0" w:line="360" w:lineRule="auto"/>
        <w:ind w:left="0" w:firstLine="709"/>
        <w:jc w:val="both"/>
        <w:rPr>
          <w:sz w:val="28"/>
          <w:szCs w:val="28"/>
          <w:lang w:val="uk-UA"/>
        </w:rPr>
      </w:pPr>
      <w:r w:rsidRPr="00562B30">
        <w:rPr>
          <w:sz w:val="28"/>
          <w:szCs w:val="28"/>
          <w:lang w:val="uk-UA"/>
        </w:rPr>
        <w:t>д</w:t>
      </w:r>
      <w:r w:rsidR="00BD1028" w:rsidRPr="00562B30">
        <w:rPr>
          <w:sz w:val="28"/>
          <w:szCs w:val="28"/>
          <w:lang w:val="uk-UA"/>
        </w:rPr>
        <w:t>инамічна</w:t>
      </w:r>
      <w:r>
        <w:rPr>
          <w:sz w:val="28"/>
          <w:szCs w:val="28"/>
          <w:lang w:val="uk-UA"/>
        </w:rPr>
        <w:t>;</w:t>
      </w:r>
      <w:r w:rsidR="00BD1028" w:rsidRPr="00562B30">
        <w:rPr>
          <w:sz w:val="28"/>
          <w:szCs w:val="28"/>
          <w:lang w:val="uk-UA"/>
        </w:rPr>
        <w:t xml:space="preserve"> </w:t>
      </w:r>
    </w:p>
    <w:p w:rsidR="00BD1028" w:rsidRPr="00562B30" w:rsidRDefault="00562B30" w:rsidP="006778D1">
      <w:pPr>
        <w:pStyle w:val="a4"/>
        <w:numPr>
          <w:ilvl w:val="0"/>
          <w:numId w:val="68"/>
        </w:numPr>
        <w:tabs>
          <w:tab w:val="left" w:pos="1134"/>
        </w:tabs>
        <w:spacing w:after="0" w:line="360" w:lineRule="auto"/>
        <w:ind w:left="0" w:firstLine="709"/>
        <w:jc w:val="both"/>
        <w:rPr>
          <w:sz w:val="28"/>
          <w:szCs w:val="28"/>
          <w:lang w:val="uk-UA"/>
        </w:rPr>
      </w:pPr>
      <w:r w:rsidRPr="00562B30">
        <w:rPr>
          <w:sz w:val="28"/>
          <w:szCs w:val="28"/>
          <w:lang w:val="uk-UA"/>
        </w:rPr>
        <w:t>а</w:t>
      </w:r>
      <w:r w:rsidR="00BD1028" w:rsidRPr="00562B30">
        <w:rPr>
          <w:sz w:val="28"/>
          <w:szCs w:val="28"/>
          <w:lang w:val="uk-UA"/>
        </w:rPr>
        <w:t>кустико-мнестична</w:t>
      </w:r>
      <w:r>
        <w:rPr>
          <w:sz w:val="28"/>
          <w:szCs w:val="28"/>
          <w:lang w:val="uk-UA"/>
        </w:rPr>
        <w:t>;</w:t>
      </w:r>
    </w:p>
    <w:p w:rsidR="00BD1028" w:rsidRPr="00705A2B" w:rsidRDefault="00D10CB5" w:rsidP="00E75617">
      <w:pPr>
        <w:spacing w:after="0" w:line="360" w:lineRule="auto"/>
        <w:ind w:left="720" w:hanging="720"/>
        <w:contextualSpacing/>
        <w:jc w:val="center"/>
        <w:rPr>
          <w:rFonts w:ascii="Times New Roman" w:eastAsia="Calibri" w:hAnsi="Times New Roman"/>
          <w:b/>
          <w:bCs/>
          <w:color w:val="000000"/>
          <w:sz w:val="28"/>
          <w:szCs w:val="28"/>
          <w:lang w:val="uk-UA"/>
        </w:rPr>
      </w:pPr>
      <w:r>
        <w:rPr>
          <w:rFonts w:ascii="Times New Roman" w:eastAsia="Calibri" w:hAnsi="Times New Roman"/>
          <w:b/>
          <w:bCs/>
          <w:color w:val="000000"/>
          <w:sz w:val="28"/>
          <w:szCs w:val="28"/>
          <w:lang w:val="uk-UA"/>
        </w:rPr>
        <w:lastRenderedPageBreak/>
        <w:t xml:space="preserve">Завдання </w:t>
      </w:r>
      <w:r w:rsidR="00BD1028" w:rsidRPr="00705A2B">
        <w:rPr>
          <w:rFonts w:ascii="Times New Roman" w:eastAsia="Calibri" w:hAnsi="Times New Roman"/>
          <w:b/>
          <w:bCs/>
          <w:color w:val="000000"/>
          <w:sz w:val="28"/>
          <w:szCs w:val="28"/>
          <w:lang w:val="uk-UA"/>
        </w:rPr>
        <w:t>17</w:t>
      </w:r>
    </w:p>
    <w:p w:rsidR="00BD1028" w:rsidRPr="00705A2B" w:rsidRDefault="00BD1028" w:rsidP="00E75617">
      <w:pPr>
        <w:spacing w:after="0" w:line="360" w:lineRule="auto"/>
        <w:ind w:firstLine="709"/>
        <w:jc w:val="both"/>
        <w:rPr>
          <w:rFonts w:ascii="Times New Roman" w:hAnsi="Times New Roman"/>
          <w:sz w:val="28"/>
          <w:szCs w:val="28"/>
          <w:lang w:val="uk-UA"/>
        </w:rPr>
      </w:pPr>
      <w:r w:rsidRPr="00705A2B">
        <w:rPr>
          <w:rFonts w:ascii="Times New Roman" w:hAnsi="Times New Roman"/>
          <w:sz w:val="28"/>
          <w:szCs w:val="28"/>
          <w:lang w:val="uk-UA"/>
        </w:rPr>
        <w:t>За що відповідають первинні зони другого функціонального блок</w:t>
      </w:r>
      <w:r>
        <w:rPr>
          <w:rFonts w:ascii="Times New Roman" w:hAnsi="Times New Roman"/>
          <w:sz w:val="28"/>
          <w:szCs w:val="28"/>
          <w:lang w:val="uk-UA"/>
        </w:rPr>
        <w:t>у</w:t>
      </w:r>
      <w:r w:rsidR="00D10CB5">
        <w:rPr>
          <w:rFonts w:ascii="Times New Roman" w:hAnsi="Times New Roman"/>
          <w:sz w:val="28"/>
          <w:szCs w:val="28"/>
          <w:lang w:val="uk-UA"/>
        </w:rPr>
        <w:t xml:space="preserve"> (за</w:t>
      </w:r>
      <w:r w:rsidR="00E75617">
        <w:rPr>
          <w:rFonts w:ascii="Times New Roman" w:hAnsi="Times New Roman"/>
          <w:sz w:val="28"/>
          <w:szCs w:val="28"/>
          <w:lang w:val="uk-UA"/>
        </w:rPr>
        <w:t> </w:t>
      </w:r>
      <w:r w:rsidR="00D10CB5">
        <w:rPr>
          <w:rFonts w:ascii="Times New Roman" w:hAnsi="Times New Roman"/>
          <w:sz w:val="28"/>
          <w:szCs w:val="28"/>
          <w:lang w:val="uk-UA"/>
        </w:rPr>
        <w:t>О. </w:t>
      </w:r>
      <w:r w:rsidRPr="00705A2B">
        <w:rPr>
          <w:rFonts w:ascii="Times New Roman" w:hAnsi="Times New Roman"/>
          <w:sz w:val="28"/>
          <w:szCs w:val="28"/>
          <w:lang w:val="uk-UA"/>
        </w:rPr>
        <w:t>Лурією)?</w:t>
      </w:r>
    </w:p>
    <w:p w:rsidR="00BD1028" w:rsidRPr="00705A2B" w:rsidRDefault="00BD1028" w:rsidP="00E75617">
      <w:pPr>
        <w:tabs>
          <w:tab w:val="left" w:pos="523"/>
        </w:tabs>
        <w:spacing w:after="0" w:line="360" w:lineRule="auto"/>
        <w:ind w:left="709"/>
        <w:jc w:val="both"/>
        <w:rPr>
          <w:rFonts w:ascii="Times New Roman" w:hAnsi="Times New Roman"/>
          <w:b/>
          <w:color w:val="000000"/>
          <w:sz w:val="28"/>
          <w:szCs w:val="28"/>
          <w:lang w:val="uk-UA"/>
        </w:rPr>
      </w:pPr>
      <w:r w:rsidRPr="00705A2B">
        <w:rPr>
          <w:rFonts w:ascii="Times New Roman" w:hAnsi="Times New Roman"/>
          <w:b/>
          <w:color w:val="000000"/>
          <w:sz w:val="28"/>
          <w:szCs w:val="28"/>
          <w:lang w:val="uk-UA"/>
        </w:rPr>
        <w:t>Варіанти відповіді:</w:t>
      </w:r>
    </w:p>
    <w:p w:rsidR="00BD1028" w:rsidRPr="00D10CB5" w:rsidRDefault="00D10CB5" w:rsidP="006778D1">
      <w:pPr>
        <w:pStyle w:val="a4"/>
        <w:numPr>
          <w:ilvl w:val="0"/>
          <w:numId w:val="69"/>
        </w:numPr>
        <w:tabs>
          <w:tab w:val="left" w:pos="1134"/>
        </w:tabs>
        <w:spacing w:after="0" w:line="360" w:lineRule="auto"/>
        <w:ind w:left="0" w:firstLine="709"/>
        <w:jc w:val="both"/>
        <w:rPr>
          <w:sz w:val="28"/>
          <w:szCs w:val="28"/>
          <w:lang w:val="uk-UA"/>
        </w:rPr>
      </w:pPr>
      <w:r w:rsidRPr="00D10CB5">
        <w:rPr>
          <w:sz w:val="28"/>
          <w:szCs w:val="28"/>
          <w:lang w:val="uk-UA"/>
        </w:rPr>
        <w:t>с</w:t>
      </w:r>
      <w:r w:rsidR="00BD1028" w:rsidRPr="00D10CB5">
        <w:rPr>
          <w:sz w:val="28"/>
          <w:szCs w:val="28"/>
          <w:lang w:val="uk-UA"/>
        </w:rPr>
        <w:t>интез відчуттів, забезпечення процесів сприймання, упізнавання, гнозису (слухового, зорового)</w:t>
      </w:r>
      <w:r w:rsidRPr="00D10CB5">
        <w:rPr>
          <w:sz w:val="28"/>
          <w:szCs w:val="28"/>
          <w:lang w:val="uk-UA"/>
        </w:rPr>
        <w:t>;</w:t>
      </w:r>
      <w:r w:rsidR="00BD1028" w:rsidRPr="00D10CB5">
        <w:rPr>
          <w:sz w:val="28"/>
          <w:szCs w:val="28"/>
          <w:lang w:val="uk-UA"/>
        </w:rPr>
        <w:t xml:space="preserve"> </w:t>
      </w:r>
    </w:p>
    <w:p w:rsidR="00D10CB5" w:rsidRPr="00D10CB5" w:rsidRDefault="00D10CB5" w:rsidP="006778D1">
      <w:pPr>
        <w:pStyle w:val="a4"/>
        <w:numPr>
          <w:ilvl w:val="0"/>
          <w:numId w:val="69"/>
        </w:numPr>
        <w:tabs>
          <w:tab w:val="left" w:pos="1134"/>
        </w:tabs>
        <w:spacing w:after="0" w:line="360" w:lineRule="auto"/>
        <w:ind w:left="0" w:firstLine="709"/>
        <w:jc w:val="both"/>
        <w:rPr>
          <w:sz w:val="28"/>
          <w:szCs w:val="28"/>
          <w:lang w:val="uk-UA"/>
        </w:rPr>
      </w:pPr>
      <w:r w:rsidRPr="00D10CB5">
        <w:rPr>
          <w:sz w:val="28"/>
          <w:szCs w:val="28"/>
          <w:lang w:val="uk-UA"/>
        </w:rPr>
        <w:t>обробка інформації від складних функцій, перетворення її на відчуття;</w:t>
      </w:r>
    </w:p>
    <w:p w:rsidR="00BD1028" w:rsidRPr="00D10CB5" w:rsidRDefault="00D10CB5" w:rsidP="006778D1">
      <w:pPr>
        <w:pStyle w:val="a4"/>
        <w:numPr>
          <w:ilvl w:val="0"/>
          <w:numId w:val="69"/>
        </w:numPr>
        <w:tabs>
          <w:tab w:val="left" w:pos="1134"/>
        </w:tabs>
        <w:spacing w:after="0" w:line="360" w:lineRule="auto"/>
        <w:ind w:left="0" w:firstLine="709"/>
        <w:jc w:val="both"/>
        <w:rPr>
          <w:sz w:val="28"/>
          <w:szCs w:val="28"/>
          <w:lang w:val="uk-UA"/>
        </w:rPr>
      </w:pPr>
      <w:r w:rsidRPr="00D10CB5">
        <w:rPr>
          <w:sz w:val="28"/>
          <w:szCs w:val="28"/>
          <w:lang w:val="uk-UA"/>
        </w:rPr>
        <w:t>з</w:t>
      </w:r>
      <w:r w:rsidR="00BD1028" w:rsidRPr="00D10CB5">
        <w:rPr>
          <w:sz w:val="28"/>
          <w:szCs w:val="28"/>
          <w:lang w:val="uk-UA"/>
        </w:rPr>
        <w:t>абезпечують виконання складних функцій, у тому числі символічних</w:t>
      </w:r>
      <w:r w:rsidRPr="00D10CB5">
        <w:rPr>
          <w:sz w:val="28"/>
          <w:szCs w:val="28"/>
          <w:lang w:val="uk-UA"/>
        </w:rPr>
        <w:t>: рахунку, письма, читання;</w:t>
      </w:r>
    </w:p>
    <w:p w:rsidR="00BD1028" w:rsidRPr="00D10CB5" w:rsidRDefault="00D10CB5" w:rsidP="006778D1">
      <w:pPr>
        <w:pStyle w:val="a4"/>
        <w:numPr>
          <w:ilvl w:val="0"/>
          <w:numId w:val="69"/>
        </w:numPr>
        <w:tabs>
          <w:tab w:val="left" w:pos="1134"/>
        </w:tabs>
        <w:spacing w:after="0" w:line="360" w:lineRule="auto"/>
        <w:ind w:left="0" w:firstLine="709"/>
        <w:rPr>
          <w:sz w:val="28"/>
          <w:szCs w:val="28"/>
          <w:lang w:val="uk-UA"/>
        </w:rPr>
      </w:pPr>
      <w:r w:rsidRPr="00D10CB5">
        <w:rPr>
          <w:sz w:val="28"/>
          <w:szCs w:val="28"/>
          <w:lang w:val="uk-UA"/>
        </w:rPr>
        <w:t>п</w:t>
      </w:r>
      <w:r w:rsidR="00BD1028" w:rsidRPr="00D10CB5">
        <w:rPr>
          <w:sz w:val="28"/>
          <w:szCs w:val="28"/>
          <w:lang w:val="uk-UA"/>
        </w:rPr>
        <w:t>рийом інформації від аналізаторів, перетворення її на відчуття.</w:t>
      </w:r>
    </w:p>
    <w:p w:rsidR="00BD1028" w:rsidRPr="00705A2B" w:rsidRDefault="00BD1028" w:rsidP="00E75617">
      <w:pPr>
        <w:spacing w:after="0" w:line="360" w:lineRule="auto"/>
        <w:ind w:firstLine="709"/>
        <w:rPr>
          <w:rFonts w:ascii="Times New Roman" w:hAnsi="Times New Roman"/>
          <w:szCs w:val="28"/>
          <w:lang w:val="uk-UA"/>
        </w:rPr>
      </w:pPr>
    </w:p>
    <w:p w:rsidR="00BD1028" w:rsidRPr="00705A2B" w:rsidRDefault="00D10CB5" w:rsidP="00E75617">
      <w:pPr>
        <w:spacing w:after="0" w:line="360" w:lineRule="auto"/>
        <w:ind w:left="720" w:hanging="720"/>
        <w:contextualSpacing/>
        <w:jc w:val="center"/>
        <w:rPr>
          <w:rFonts w:ascii="Times New Roman" w:eastAsia="Calibri" w:hAnsi="Times New Roman"/>
          <w:b/>
          <w:bCs/>
          <w:color w:val="000000"/>
          <w:sz w:val="28"/>
          <w:szCs w:val="28"/>
          <w:lang w:val="uk-UA"/>
        </w:rPr>
      </w:pPr>
      <w:r>
        <w:rPr>
          <w:rFonts w:ascii="Times New Roman" w:eastAsia="Calibri" w:hAnsi="Times New Roman"/>
          <w:b/>
          <w:bCs/>
          <w:color w:val="000000"/>
          <w:sz w:val="28"/>
          <w:szCs w:val="28"/>
          <w:lang w:val="uk-UA"/>
        </w:rPr>
        <w:t xml:space="preserve">Завдання </w:t>
      </w:r>
      <w:r w:rsidR="00BD1028" w:rsidRPr="00705A2B">
        <w:rPr>
          <w:rFonts w:ascii="Times New Roman" w:eastAsia="Calibri" w:hAnsi="Times New Roman"/>
          <w:b/>
          <w:bCs/>
          <w:color w:val="000000"/>
          <w:sz w:val="28"/>
          <w:szCs w:val="28"/>
          <w:lang w:val="uk-UA"/>
        </w:rPr>
        <w:t>18</w:t>
      </w:r>
    </w:p>
    <w:p w:rsidR="00BD1028" w:rsidRPr="00705A2B" w:rsidRDefault="00BD1028" w:rsidP="00E75617">
      <w:pPr>
        <w:spacing w:after="0" w:line="360" w:lineRule="auto"/>
        <w:ind w:firstLine="709"/>
        <w:rPr>
          <w:rFonts w:ascii="Times New Roman" w:hAnsi="Times New Roman"/>
          <w:sz w:val="28"/>
          <w:szCs w:val="28"/>
          <w:lang w:val="uk-UA"/>
        </w:rPr>
      </w:pPr>
      <w:r w:rsidRPr="00705A2B">
        <w:rPr>
          <w:rFonts w:ascii="Times New Roman" w:hAnsi="Times New Roman"/>
          <w:sz w:val="28"/>
          <w:szCs w:val="28"/>
          <w:lang w:val="uk-UA"/>
        </w:rPr>
        <w:t>Персеверації, що часто зустрічаються за наявності афазії, – це:</w:t>
      </w:r>
    </w:p>
    <w:p w:rsidR="00BD1028" w:rsidRPr="00705A2B" w:rsidRDefault="00BD1028" w:rsidP="00E75617">
      <w:pPr>
        <w:tabs>
          <w:tab w:val="left" w:pos="523"/>
        </w:tabs>
        <w:spacing w:after="0" w:line="360" w:lineRule="auto"/>
        <w:ind w:left="709"/>
        <w:jc w:val="both"/>
        <w:rPr>
          <w:rFonts w:ascii="Times New Roman" w:hAnsi="Times New Roman"/>
          <w:b/>
          <w:color w:val="000000"/>
          <w:sz w:val="28"/>
          <w:szCs w:val="28"/>
          <w:lang w:val="uk-UA"/>
        </w:rPr>
      </w:pPr>
      <w:r w:rsidRPr="00705A2B">
        <w:rPr>
          <w:rFonts w:ascii="Times New Roman" w:hAnsi="Times New Roman"/>
          <w:b/>
          <w:color w:val="000000"/>
          <w:sz w:val="28"/>
          <w:szCs w:val="28"/>
          <w:lang w:val="uk-UA"/>
        </w:rPr>
        <w:t>Варіанти відповіді:</w:t>
      </w:r>
    </w:p>
    <w:p w:rsidR="00BD1028" w:rsidRPr="00D10CB5" w:rsidRDefault="00D10CB5" w:rsidP="006778D1">
      <w:pPr>
        <w:pStyle w:val="a4"/>
        <w:numPr>
          <w:ilvl w:val="0"/>
          <w:numId w:val="70"/>
        </w:numPr>
        <w:tabs>
          <w:tab w:val="left" w:pos="1134"/>
        </w:tabs>
        <w:spacing w:after="0" w:line="360" w:lineRule="auto"/>
        <w:ind w:left="0" w:firstLine="709"/>
        <w:rPr>
          <w:sz w:val="28"/>
          <w:szCs w:val="28"/>
          <w:lang w:val="uk-UA"/>
        </w:rPr>
      </w:pPr>
      <w:r>
        <w:rPr>
          <w:sz w:val="28"/>
          <w:szCs w:val="28"/>
          <w:lang w:val="uk-UA"/>
        </w:rPr>
        <w:t>в</w:t>
      </w:r>
      <w:r w:rsidR="00BD1028" w:rsidRPr="00D10CB5">
        <w:rPr>
          <w:sz w:val="28"/>
          <w:szCs w:val="28"/>
          <w:lang w:val="uk-UA"/>
        </w:rPr>
        <w:t>живання од</w:t>
      </w:r>
      <w:r>
        <w:rPr>
          <w:sz w:val="28"/>
          <w:szCs w:val="28"/>
          <w:lang w:val="uk-UA"/>
        </w:rPr>
        <w:t>них звуків і слів замість інших;</w:t>
      </w:r>
    </w:p>
    <w:p w:rsidR="00BD1028" w:rsidRPr="00D10CB5" w:rsidRDefault="00D10CB5" w:rsidP="006778D1">
      <w:pPr>
        <w:pStyle w:val="a4"/>
        <w:numPr>
          <w:ilvl w:val="0"/>
          <w:numId w:val="70"/>
        </w:numPr>
        <w:tabs>
          <w:tab w:val="left" w:pos="1134"/>
        </w:tabs>
        <w:spacing w:after="0" w:line="360" w:lineRule="auto"/>
        <w:ind w:left="0" w:firstLine="709"/>
        <w:rPr>
          <w:sz w:val="28"/>
          <w:szCs w:val="28"/>
          <w:lang w:val="uk-UA"/>
        </w:rPr>
      </w:pPr>
      <w:r>
        <w:rPr>
          <w:sz w:val="28"/>
          <w:szCs w:val="28"/>
          <w:lang w:val="uk-UA"/>
        </w:rPr>
        <w:t>об’єднання двох слів в одне;</w:t>
      </w:r>
    </w:p>
    <w:p w:rsidR="00BD1028" w:rsidRPr="00D10CB5" w:rsidRDefault="00BD1028" w:rsidP="006778D1">
      <w:pPr>
        <w:pStyle w:val="a4"/>
        <w:numPr>
          <w:ilvl w:val="0"/>
          <w:numId w:val="70"/>
        </w:numPr>
        <w:tabs>
          <w:tab w:val="left" w:pos="1134"/>
        </w:tabs>
        <w:spacing w:after="0" w:line="360" w:lineRule="auto"/>
        <w:ind w:left="0" w:firstLine="709"/>
        <w:jc w:val="both"/>
        <w:rPr>
          <w:sz w:val="28"/>
          <w:szCs w:val="28"/>
          <w:lang w:val="uk-UA"/>
        </w:rPr>
      </w:pPr>
      <w:r w:rsidRPr="00D10CB5">
        <w:rPr>
          <w:sz w:val="28"/>
          <w:szCs w:val="28"/>
          <w:lang w:val="uk-UA"/>
        </w:rPr>
        <w:t>«</w:t>
      </w:r>
      <w:r w:rsidR="00D10CB5">
        <w:rPr>
          <w:sz w:val="28"/>
          <w:szCs w:val="28"/>
          <w:lang w:val="uk-UA"/>
        </w:rPr>
        <w:t>з</w:t>
      </w:r>
      <w:r w:rsidRPr="00D10CB5">
        <w:rPr>
          <w:sz w:val="28"/>
          <w:szCs w:val="28"/>
          <w:lang w:val="uk-UA"/>
        </w:rPr>
        <w:t>астрягання» на мовленнєвому матеріалі, багато</w:t>
      </w:r>
      <w:r w:rsidR="00D10CB5">
        <w:rPr>
          <w:sz w:val="28"/>
          <w:szCs w:val="28"/>
          <w:lang w:val="uk-UA"/>
        </w:rPr>
        <w:t>разові повтори;</w:t>
      </w:r>
    </w:p>
    <w:p w:rsidR="00BD1028" w:rsidRPr="00D10CB5" w:rsidRDefault="00D10CB5" w:rsidP="006778D1">
      <w:pPr>
        <w:pStyle w:val="a4"/>
        <w:numPr>
          <w:ilvl w:val="0"/>
          <w:numId w:val="70"/>
        </w:numPr>
        <w:tabs>
          <w:tab w:val="left" w:pos="1134"/>
        </w:tabs>
        <w:spacing w:after="0" w:line="360" w:lineRule="auto"/>
        <w:ind w:left="0" w:firstLine="709"/>
        <w:jc w:val="both"/>
        <w:rPr>
          <w:sz w:val="28"/>
          <w:szCs w:val="28"/>
          <w:lang w:val="uk-UA"/>
        </w:rPr>
      </w:pPr>
      <w:r>
        <w:rPr>
          <w:sz w:val="28"/>
          <w:szCs w:val="28"/>
          <w:lang w:val="uk-UA"/>
        </w:rPr>
        <w:t>ф</w:t>
      </w:r>
      <w:r w:rsidR="00BD1028" w:rsidRPr="00D10CB5">
        <w:rPr>
          <w:sz w:val="28"/>
          <w:szCs w:val="28"/>
          <w:lang w:val="uk-UA"/>
        </w:rPr>
        <w:t>рагменти мовлення, що їх пацієнт вживає у процесі висловлювання.</w:t>
      </w:r>
    </w:p>
    <w:p w:rsidR="00BD1028" w:rsidRDefault="00BD1028" w:rsidP="00E75617">
      <w:pPr>
        <w:spacing w:after="0" w:line="360" w:lineRule="auto"/>
        <w:ind w:firstLine="709"/>
        <w:contextualSpacing/>
        <w:jc w:val="center"/>
        <w:rPr>
          <w:rFonts w:ascii="Times New Roman" w:eastAsia="Calibri" w:hAnsi="Times New Roman"/>
          <w:b/>
          <w:bCs/>
          <w:color w:val="000000"/>
          <w:sz w:val="28"/>
          <w:szCs w:val="28"/>
          <w:lang w:val="uk-UA"/>
        </w:rPr>
      </w:pPr>
    </w:p>
    <w:p w:rsidR="009069DB" w:rsidRPr="00705A2B" w:rsidRDefault="009069DB" w:rsidP="00E75617">
      <w:pPr>
        <w:spacing w:after="0" w:line="360" w:lineRule="auto"/>
        <w:ind w:left="720" w:hanging="720"/>
        <w:contextualSpacing/>
        <w:jc w:val="center"/>
        <w:rPr>
          <w:rFonts w:ascii="Times New Roman" w:eastAsia="Calibri" w:hAnsi="Times New Roman"/>
          <w:b/>
          <w:bCs/>
          <w:color w:val="000000"/>
          <w:sz w:val="28"/>
          <w:szCs w:val="28"/>
          <w:lang w:val="uk-UA"/>
        </w:rPr>
      </w:pPr>
      <w:r>
        <w:rPr>
          <w:rFonts w:ascii="Times New Roman" w:eastAsia="Calibri" w:hAnsi="Times New Roman"/>
          <w:b/>
          <w:bCs/>
          <w:color w:val="000000"/>
          <w:sz w:val="28"/>
          <w:szCs w:val="28"/>
          <w:lang w:val="uk-UA"/>
        </w:rPr>
        <w:t xml:space="preserve">Завдання </w:t>
      </w:r>
      <w:r w:rsidRPr="00705A2B">
        <w:rPr>
          <w:rFonts w:ascii="Times New Roman" w:eastAsia="Calibri" w:hAnsi="Times New Roman"/>
          <w:b/>
          <w:bCs/>
          <w:color w:val="000000"/>
          <w:sz w:val="28"/>
          <w:szCs w:val="28"/>
          <w:lang w:val="uk-UA"/>
        </w:rPr>
        <w:t>1</w:t>
      </w:r>
      <w:r>
        <w:rPr>
          <w:rFonts w:ascii="Times New Roman" w:eastAsia="Calibri" w:hAnsi="Times New Roman"/>
          <w:b/>
          <w:bCs/>
          <w:color w:val="000000"/>
          <w:sz w:val="28"/>
          <w:szCs w:val="28"/>
          <w:lang w:val="uk-UA"/>
        </w:rPr>
        <w:t>9</w:t>
      </w:r>
    </w:p>
    <w:p w:rsidR="009069DB" w:rsidRDefault="009069DB" w:rsidP="00E75617">
      <w:pPr>
        <w:spacing w:after="0" w:line="360" w:lineRule="auto"/>
        <w:ind w:left="720" w:hanging="720"/>
        <w:contextualSpacing/>
        <w:jc w:val="center"/>
        <w:rPr>
          <w:rFonts w:ascii="Times New Roman" w:eastAsia="Calibri" w:hAnsi="Times New Roman"/>
          <w:b/>
          <w:bCs/>
          <w:color w:val="000000"/>
          <w:sz w:val="28"/>
          <w:szCs w:val="28"/>
          <w:lang w:val="uk-UA"/>
        </w:rPr>
      </w:pPr>
    </w:p>
    <w:p w:rsidR="009069DB" w:rsidRDefault="009069DB" w:rsidP="00E7561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rPr>
          <w:rFonts w:ascii="Times New Roman" w:hAnsi="Times New Roman"/>
          <w:sz w:val="28"/>
          <w:szCs w:val="28"/>
          <w:lang w:val="uk-UA"/>
        </w:rPr>
      </w:pPr>
      <w:r w:rsidRPr="009069DB">
        <w:rPr>
          <w:rFonts w:ascii="Times New Roman" w:hAnsi="Times New Roman"/>
          <w:sz w:val="28"/>
          <w:szCs w:val="28"/>
          <w:lang w:val="uk-UA"/>
        </w:rPr>
        <w:t>Який центральний дефект при афферентной моторної афазії?</w:t>
      </w:r>
    </w:p>
    <w:p w:rsidR="00EE3045" w:rsidRPr="00705A2B" w:rsidRDefault="00EE3045" w:rsidP="00E75617">
      <w:pPr>
        <w:tabs>
          <w:tab w:val="left" w:pos="523"/>
        </w:tabs>
        <w:spacing w:after="0" w:line="360" w:lineRule="auto"/>
        <w:ind w:left="709"/>
        <w:jc w:val="both"/>
        <w:rPr>
          <w:rFonts w:ascii="Times New Roman" w:hAnsi="Times New Roman"/>
          <w:b/>
          <w:color w:val="000000"/>
          <w:sz w:val="28"/>
          <w:szCs w:val="28"/>
          <w:lang w:val="uk-UA"/>
        </w:rPr>
      </w:pPr>
      <w:r w:rsidRPr="00705A2B">
        <w:rPr>
          <w:rFonts w:ascii="Times New Roman" w:hAnsi="Times New Roman"/>
          <w:b/>
          <w:color w:val="000000"/>
          <w:sz w:val="28"/>
          <w:szCs w:val="28"/>
          <w:lang w:val="uk-UA"/>
        </w:rPr>
        <w:t>Варіанти відповіді:</w:t>
      </w:r>
    </w:p>
    <w:p w:rsidR="009069DB" w:rsidRPr="009069DB" w:rsidRDefault="009069DB" w:rsidP="00E7561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rPr>
          <w:rFonts w:ascii="Times New Roman" w:hAnsi="Times New Roman"/>
          <w:sz w:val="28"/>
          <w:szCs w:val="28"/>
          <w:lang w:val="uk-UA"/>
        </w:rPr>
      </w:pPr>
      <w:r w:rsidRPr="009069DB">
        <w:rPr>
          <w:rFonts w:ascii="Times New Roman" w:hAnsi="Times New Roman"/>
          <w:sz w:val="28"/>
          <w:szCs w:val="28"/>
          <w:lang w:val="uk-UA"/>
        </w:rPr>
        <w:t>а) порушення фонематичного слуху</w:t>
      </w:r>
      <w:r w:rsidRPr="00EE3045">
        <w:rPr>
          <w:rFonts w:ascii="Times New Roman" w:hAnsi="Times New Roman"/>
          <w:sz w:val="28"/>
          <w:szCs w:val="28"/>
          <w:lang w:val="uk-UA"/>
        </w:rPr>
        <w:t>;</w:t>
      </w:r>
    </w:p>
    <w:p w:rsidR="009069DB" w:rsidRPr="009069DB" w:rsidRDefault="009069DB" w:rsidP="00E7561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rPr>
          <w:rFonts w:ascii="Times New Roman" w:hAnsi="Times New Roman"/>
          <w:sz w:val="28"/>
          <w:szCs w:val="28"/>
          <w:lang w:val="uk-UA"/>
        </w:rPr>
      </w:pPr>
      <w:r w:rsidRPr="009069DB">
        <w:rPr>
          <w:rFonts w:ascii="Times New Roman" w:hAnsi="Times New Roman"/>
          <w:sz w:val="28"/>
          <w:szCs w:val="28"/>
          <w:lang w:val="uk-UA"/>
        </w:rPr>
        <w:t>б) порушення вибору способів артикуляції</w:t>
      </w:r>
      <w:r w:rsidRPr="00EE3045">
        <w:rPr>
          <w:rFonts w:ascii="Times New Roman" w:hAnsi="Times New Roman"/>
          <w:sz w:val="28"/>
          <w:szCs w:val="28"/>
          <w:lang w:val="uk-UA"/>
        </w:rPr>
        <w:t>;</w:t>
      </w:r>
    </w:p>
    <w:p w:rsidR="009069DB" w:rsidRPr="009069DB" w:rsidRDefault="009069DB" w:rsidP="00E7561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rPr>
          <w:rFonts w:ascii="Times New Roman" w:hAnsi="Times New Roman"/>
          <w:sz w:val="28"/>
          <w:szCs w:val="28"/>
          <w:lang w:val="uk-UA"/>
        </w:rPr>
      </w:pPr>
      <w:r w:rsidRPr="009069DB">
        <w:rPr>
          <w:rFonts w:ascii="Times New Roman" w:hAnsi="Times New Roman"/>
          <w:sz w:val="28"/>
          <w:szCs w:val="28"/>
          <w:lang w:val="uk-UA"/>
        </w:rPr>
        <w:t>в) порушення повторення і розуміння мови</w:t>
      </w:r>
      <w:r w:rsidR="00EE3045">
        <w:rPr>
          <w:rFonts w:ascii="Times New Roman" w:hAnsi="Times New Roman"/>
          <w:sz w:val="28"/>
          <w:szCs w:val="28"/>
          <w:lang w:val="uk-UA"/>
        </w:rPr>
        <w:t>;</w:t>
      </w:r>
    </w:p>
    <w:p w:rsidR="009069DB" w:rsidRPr="009069DB" w:rsidRDefault="009069DB" w:rsidP="00E7561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rPr>
          <w:rFonts w:ascii="Times New Roman" w:hAnsi="Times New Roman"/>
          <w:sz w:val="28"/>
          <w:szCs w:val="28"/>
        </w:rPr>
      </w:pPr>
      <w:r w:rsidRPr="009069DB">
        <w:rPr>
          <w:rFonts w:ascii="Times New Roman" w:hAnsi="Times New Roman"/>
          <w:sz w:val="28"/>
          <w:szCs w:val="28"/>
          <w:lang w:val="uk-UA"/>
        </w:rPr>
        <w:t xml:space="preserve">г) труднощі </w:t>
      </w:r>
      <w:r w:rsidRPr="00EE3045">
        <w:rPr>
          <w:rFonts w:ascii="Times New Roman" w:hAnsi="Times New Roman"/>
          <w:sz w:val="28"/>
          <w:szCs w:val="28"/>
          <w:lang w:val="uk-UA"/>
        </w:rPr>
        <w:t xml:space="preserve">у </w:t>
      </w:r>
      <w:r w:rsidRPr="009069DB">
        <w:rPr>
          <w:rFonts w:ascii="Times New Roman" w:hAnsi="Times New Roman"/>
          <w:sz w:val="28"/>
          <w:szCs w:val="28"/>
          <w:lang w:val="uk-UA"/>
        </w:rPr>
        <w:t>називання слів</w:t>
      </w:r>
      <w:r w:rsidR="00EE3045">
        <w:rPr>
          <w:rFonts w:ascii="Times New Roman" w:hAnsi="Times New Roman"/>
          <w:sz w:val="28"/>
          <w:szCs w:val="28"/>
          <w:lang w:val="uk-UA"/>
        </w:rPr>
        <w:t>.</w:t>
      </w:r>
    </w:p>
    <w:p w:rsidR="009069DB" w:rsidRPr="00EE3045" w:rsidRDefault="009069DB" w:rsidP="00E75617">
      <w:pPr>
        <w:spacing w:after="0" w:line="360" w:lineRule="auto"/>
        <w:ind w:left="720" w:firstLine="709"/>
        <w:contextualSpacing/>
        <w:jc w:val="center"/>
        <w:rPr>
          <w:rFonts w:ascii="Times New Roman" w:eastAsia="Calibri" w:hAnsi="Times New Roman"/>
          <w:b/>
          <w:bCs/>
          <w:color w:val="000000"/>
          <w:sz w:val="28"/>
          <w:szCs w:val="28"/>
          <w:lang w:val="uk-UA"/>
        </w:rPr>
      </w:pPr>
    </w:p>
    <w:p w:rsidR="009069DB" w:rsidRPr="00705A2B" w:rsidRDefault="009069DB" w:rsidP="00E75617">
      <w:pPr>
        <w:spacing w:after="0" w:line="360" w:lineRule="auto"/>
        <w:ind w:left="720" w:hanging="720"/>
        <w:contextualSpacing/>
        <w:jc w:val="center"/>
        <w:rPr>
          <w:rFonts w:ascii="Times New Roman" w:eastAsia="Calibri" w:hAnsi="Times New Roman"/>
          <w:b/>
          <w:bCs/>
          <w:color w:val="000000"/>
          <w:sz w:val="28"/>
          <w:szCs w:val="28"/>
          <w:lang w:val="uk-UA"/>
        </w:rPr>
      </w:pPr>
      <w:r>
        <w:rPr>
          <w:rFonts w:ascii="Times New Roman" w:eastAsia="Calibri" w:hAnsi="Times New Roman"/>
          <w:b/>
          <w:bCs/>
          <w:color w:val="000000"/>
          <w:sz w:val="28"/>
          <w:szCs w:val="28"/>
          <w:lang w:val="uk-UA"/>
        </w:rPr>
        <w:t>Завдання 20</w:t>
      </w:r>
    </w:p>
    <w:p w:rsidR="009069DB" w:rsidRPr="00E75617" w:rsidRDefault="00E75617" w:rsidP="00E75617">
      <w:pPr>
        <w:pStyle w:val="a3"/>
        <w:shd w:val="clear" w:color="auto" w:fill="FFFFFF"/>
        <w:spacing w:before="0" w:beforeAutospacing="0" w:after="0" w:afterAutospacing="0" w:line="360" w:lineRule="auto"/>
        <w:ind w:firstLine="709"/>
        <w:rPr>
          <w:bCs/>
          <w:color w:val="000000"/>
          <w:sz w:val="28"/>
          <w:szCs w:val="28"/>
          <w:lang w:val="uk-UA"/>
        </w:rPr>
      </w:pPr>
      <w:r w:rsidRPr="00E75617">
        <w:rPr>
          <w:bCs/>
          <w:color w:val="000000"/>
          <w:sz w:val="28"/>
          <w:szCs w:val="28"/>
          <w:lang w:val="uk-UA"/>
        </w:rPr>
        <w:t>Порушення фонематичного слуху</w:t>
      </w:r>
      <w:r w:rsidR="009069DB" w:rsidRPr="00E75617">
        <w:rPr>
          <w:bCs/>
          <w:color w:val="000000"/>
          <w:sz w:val="28"/>
          <w:szCs w:val="28"/>
        </w:rPr>
        <w:t xml:space="preserve"> - </w:t>
      </w:r>
      <w:r w:rsidRPr="00E75617">
        <w:rPr>
          <w:bCs/>
          <w:color w:val="000000"/>
          <w:sz w:val="28"/>
          <w:szCs w:val="28"/>
          <w:lang w:val="uk-UA"/>
        </w:rPr>
        <w:t>це</w:t>
      </w:r>
      <w:r w:rsidR="009069DB" w:rsidRPr="00E75617">
        <w:rPr>
          <w:bCs/>
          <w:color w:val="000000"/>
          <w:sz w:val="28"/>
          <w:szCs w:val="28"/>
        </w:rPr>
        <w:t xml:space="preserve"> </w:t>
      </w:r>
      <w:r w:rsidRPr="00E75617">
        <w:rPr>
          <w:bCs/>
          <w:color w:val="000000"/>
          <w:sz w:val="28"/>
          <w:szCs w:val="28"/>
          <w:lang w:val="uk-UA"/>
        </w:rPr>
        <w:t>головний</w:t>
      </w:r>
      <w:r w:rsidR="009069DB" w:rsidRPr="00E75617">
        <w:rPr>
          <w:bCs/>
          <w:color w:val="000000"/>
          <w:sz w:val="28"/>
          <w:szCs w:val="28"/>
        </w:rPr>
        <w:t xml:space="preserve"> дефект:</w:t>
      </w:r>
    </w:p>
    <w:p w:rsidR="00233DE0" w:rsidRPr="00780F7E" w:rsidRDefault="00233DE0" w:rsidP="00E75617">
      <w:pPr>
        <w:tabs>
          <w:tab w:val="left" w:pos="523"/>
        </w:tabs>
        <w:spacing w:after="0" w:line="360" w:lineRule="auto"/>
        <w:ind w:left="709"/>
        <w:jc w:val="both"/>
        <w:rPr>
          <w:rFonts w:ascii="Times New Roman" w:hAnsi="Times New Roman"/>
          <w:b/>
          <w:color w:val="000000"/>
          <w:sz w:val="28"/>
          <w:szCs w:val="28"/>
          <w:lang w:val="uk-UA"/>
        </w:rPr>
      </w:pPr>
      <w:r w:rsidRPr="00780F7E">
        <w:rPr>
          <w:rFonts w:ascii="Times New Roman" w:hAnsi="Times New Roman"/>
          <w:b/>
          <w:color w:val="000000"/>
          <w:sz w:val="28"/>
          <w:szCs w:val="28"/>
          <w:lang w:val="uk-UA"/>
        </w:rPr>
        <w:t>Варіанти відповідей:</w:t>
      </w:r>
    </w:p>
    <w:p w:rsidR="00233DE0" w:rsidRPr="00780F7E" w:rsidRDefault="00233DE0" w:rsidP="006778D1">
      <w:pPr>
        <w:numPr>
          <w:ilvl w:val="0"/>
          <w:numId w:val="71"/>
        </w:numPr>
        <w:tabs>
          <w:tab w:val="left" w:pos="538"/>
          <w:tab w:val="left" w:pos="1134"/>
        </w:tabs>
        <w:spacing w:after="0" w:line="360" w:lineRule="auto"/>
        <w:ind w:left="0" w:firstLine="709"/>
        <w:contextualSpacing/>
        <w:jc w:val="both"/>
        <w:rPr>
          <w:rFonts w:ascii="Times New Roman" w:eastAsia="Calibri" w:hAnsi="Times New Roman"/>
          <w:color w:val="000000"/>
          <w:sz w:val="28"/>
          <w:szCs w:val="28"/>
          <w:lang w:val="uk-UA"/>
        </w:rPr>
      </w:pPr>
      <w:r>
        <w:rPr>
          <w:rFonts w:ascii="Times New Roman" w:eastAsia="Calibri" w:hAnsi="Times New Roman"/>
          <w:color w:val="000000"/>
          <w:sz w:val="28"/>
          <w:szCs w:val="28"/>
          <w:lang w:val="uk-UA"/>
        </w:rPr>
        <w:lastRenderedPageBreak/>
        <w:t>сенсорної</w:t>
      </w:r>
      <w:r w:rsidRPr="00780F7E">
        <w:rPr>
          <w:rFonts w:ascii="Times New Roman" w:eastAsia="Calibri" w:hAnsi="Times New Roman"/>
          <w:color w:val="000000"/>
          <w:sz w:val="28"/>
          <w:szCs w:val="28"/>
          <w:lang w:val="uk-UA"/>
        </w:rPr>
        <w:t xml:space="preserve"> афазії;</w:t>
      </w:r>
    </w:p>
    <w:p w:rsidR="00233DE0" w:rsidRPr="00780F7E" w:rsidRDefault="00233DE0" w:rsidP="006778D1">
      <w:pPr>
        <w:numPr>
          <w:ilvl w:val="0"/>
          <w:numId w:val="71"/>
        </w:numPr>
        <w:tabs>
          <w:tab w:val="left" w:pos="538"/>
          <w:tab w:val="left" w:pos="1134"/>
        </w:tabs>
        <w:spacing w:after="0" w:line="360" w:lineRule="auto"/>
        <w:ind w:left="0" w:firstLine="709"/>
        <w:contextualSpacing/>
        <w:jc w:val="both"/>
        <w:rPr>
          <w:rFonts w:ascii="Times New Roman" w:eastAsia="Calibri" w:hAnsi="Times New Roman"/>
          <w:color w:val="000000"/>
          <w:sz w:val="28"/>
          <w:szCs w:val="28"/>
          <w:lang w:val="uk-UA"/>
        </w:rPr>
      </w:pPr>
      <w:r>
        <w:rPr>
          <w:rFonts w:ascii="Times New Roman" w:eastAsia="Calibri" w:hAnsi="Times New Roman"/>
          <w:color w:val="000000"/>
          <w:sz w:val="28"/>
          <w:szCs w:val="28"/>
          <w:lang w:val="uk-UA"/>
        </w:rPr>
        <w:t>семантичної</w:t>
      </w:r>
      <w:r w:rsidRPr="00780F7E">
        <w:rPr>
          <w:rFonts w:ascii="Times New Roman" w:eastAsia="Calibri" w:hAnsi="Times New Roman"/>
          <w:color w:val="000000"/>
          <w:sz w:val="28"/>
          <w:szCs w:val="28"/>
          <w:lang w:val="uk-UA"/>
        </w:rPr>
        <w:t xml:space="preserve"> афазії;</w:t>
      </w:r>
    </w:p>
    <w:p w:rsidR="00233DE0" w:rsidRDefault="00233DE0" w:rsidP="006778D1">
      <w:pPr>
        <w:numPr>
          <w:ilvl w:val="0"/>
          <w:numId w:val="71"/>
        </w:numPr>
        <w:tabs>
          <w:tab w:val="left" w:pos="523"/>
          <w:tab w:val="left" w:pos="1134"/>
        </w:tabs>
        <w:spacing w:after="0" w:line="360" w:lineRule="auto"/>
        <w:ind w:left="0" w:firstLine="709"/>
        <w:contextualSpacing/>
        <w:jc w:val="both"/>
        <w:rPr>
          <w:rFonts w:ascii="Times New Roman" w:eastAsia="Calibri" w:hAnsi="Times New Roman"/>
          <w:color w:val="000000"/>
          <w:sz w:val="28"/>
          <w:szCs w:val="28"/>
          <w:lang w:val="uk-UA"/>
        </w:rPr>
      </w:pPr>
      <w:r w:rsidRPr="00780F7E">
        <w:rPr>
          <w:rFonts w:ascii="Times New Roman" w:eastAsia="Calibri" w:hAnsi="Times New Roman"/>
          <w:color w:val="000000"/>
          <w:sz w:val="28"/>
          <w:szCs w:val="28"/>
          <w:lang w:val="uk-UA"/>
        </w:rPr>
        <w:t>акустико-мнестичної афазії;</w:t>
      </w:r>
    </w:p>
    <w:p w:rsidR="00233DE0" w:rsidRPr="00233DE0" w:rsidRDefault="00233DE0" w:rsidP="006778D1">
      <w:pPr>
        <w:numPr>
          <w:ilvl w:val="0"/>
          <w:numId w:val="71"/>
        </w:numPr>
        <w:tabs>
          <w:tab w:val="left" w:pos="523"/>
          <w:tab w:val="left" w:pos="1134"/>
        </w:tabs>
        <w:spacing w:after="0" w:line="360" w:lineRule="auto"/>
        <w:ind w:left="0" w:firstLine="709"/>
        <w:contextualSpacing/>
        <w:jc w:val="both"/>
        <w:rPr>
          <w:rFonts w:ascii="Times New Roman" w:eastAsia="Calibri" w:hAnsi="Times New Roman"/>
          <w:color w:val="000000"/>
          <w:sz w:val="28"/>
          <w:szCs w:val="28"/>
          <w:lang w:val="uk-UA"/>
        </w:rPr>
      </w:pPr>
      <w:r>
        <w:rPr>
          <w:rFonts w:ascii="Times New Roman" w:eastAsia="Calibri" w:hAnsi="Times New Roman"/>
          <w:color w:val="000000"/>
          <w:sz w:val="28"/>
          <w:szCs w:val="28"/>
          <w:lang w:val="uk-UA"/>
        </w:rPr>
        <w:t>динамічна   афазія.</w:t>
      </w:r>
    </w:p>
    <w:p w:rsidR="00721B9F" w:rsidRDefault="00721B9F" w:rsidP="00BD1028">
      <w:pPr>
        <w:jc w:val="center"/>
        <w:rPr>
          <w:rFonts w:ascii="Times New Roman" w:eastAsia="Calibri" w:hAnsi="Times New Roman"/>
          <w:b/>
          <w:bCs/>
          <w:color w:val="000000"/>
          <w:sz w:val="28"/>
          <w:szCs w:val="28"/>
          <w:lang w:val="uk-UA"/>
        </w:rPr>
      </w:pPr>
    </w:p>
    <w:p w:rsidR="00721B9F" w:rsidRDefault="00721B9F" w:rsidP="00BD1028">
      <w:pPr>
        <w:jc w:val="center"/>
        <w:rPr>
          <w:rFonts w:ascii="Times New Roman" w:eastAsia="Calibri" w:hAnsi="Times New Roman"/>
          <w:b/>
          <w:bCs/>
          <w:color w:val="000000"/>
          <w:sz w:val="28"/>
          <w:szCs w:val="28"/>
          <w:lang w:val="uk-UA"/>
        </w:rPr>
      </w:pPr>
    </w:p>
    <w:p w:rsidR="00BD1028" w:rsidRPr="00221ADE" w:rsidRDefault="00C73661" w:rsidP="00BD1028">
      <w:pPr>
        <w:jc w:val="center"/>
        <w:rPr>
          <w:rFonts w:ascii="Times New Roman" w:hAnsi="Times New Roman"/>
          <w:b/>
          <w:sz w:val="28"/>
          <w:szCs w:val="28"/>
        </w:rPr>
      </w:pPr>
      <w:r>
        <w:rPr>
          <w:rFonts w:ascii="Times New Roman" w:hAnsi="Times New Roman"/>
          <w:b/>
          <w:i/>
          <w:sz w:val="28"/>
          <w:szCs w:val="28"/>
          <w:lang w:val="uk-UA"/>
        </w:rPr>
        <w:t>З</w:t>
      </w:r>
      <w:r w:rsidRPr="00C82239">
        <w:rPr>
          <w:rFonts w:ascii="Times New Roman" w:hAnsi="Times New Roman"/>
          <w:b/>
          <w:i/>
          <w:sz w:val="28"/>
          <w:szCs w:val="28"/>
        </w:rPr>
        <w:t>АВДАННЯ Д</w:t>
      </w:r>
      <w:r>
        <w:rPr>
          <w:rFonts w:ascii="Times New Roman" w:hAnsi="Times New Roman"/>
          <w:b/>
          <w:i/>
          <w:sz w:val="28"/>
          <w:szCs w:val="28"/>
          <w:lang w:val="uk-UA"/>
        </w:rPr>
        <w:t>О</w:t>
      </w:r>
      <w:r w:rsidRPr="00C82239">
        <w:rPr>
          <w:rFonts w:ascii="Times New Roman" w:hAnsi="Times New Roman"/>
          <w:b/>
          <w:i/>
          <w:sz w:val="28"/>
          <w:szCs w:val="28"/>
        </w:rPr>
        <w:t xml:space="preserve"> САМОСТ</w:t>
      </w:r>
      <w:r w:rsidRPr="00C82239">
        <w:rPr>
          <w:rFonts w:ascii="Times New Roman" w:hAnsi="Times New Roman"/>
          <w:b/>
          <w:i/>
          <w:sz w:val="28"/>
          <w:szCs w:val="28"/>
          <w:lang w:val="uk-UA"/>
        </w:rPr>
        <w:t>І</w:t>
      </w:r>
      <w:r w:rsidRPr="00C82239">
        <w:rPr>
          <w:rFonts w:ascii="Times New Roman" w:hAnsi="Times New Roman"/>
          <w:b/>
          <w:i/>
          <w:sz w:val="28"/>
          <w:szCs w:val="28"/>
        </w:rPr>
        <w:t>ЙНО</w:t>
      </w:r>
      <w:r w:rsidRPr="00C82239">
        <w:rPr>
          <w:rFonts w:ascii="Times New Roman" w:hAnsi="Times New Roman"/>
          <w:b/>
          <w:i/>
          <w:sz w:val="28"/>
          <w:szCs w:val="28"/>
          <w:lang w:val="uk-UA"/>
        </w:rPr>
        <w:t>Ї</w:t>
      </w:r>
      <w:r w:rsidRPr="00C82239">
        <w:rPr>
          <w:rFonts w:ascii="Times New Roman" w:hAnsi="Times New Roman"/>
          <w:b/>
          <w:i/>
          <w:sz w:val="28"/>
          <w:szCs w:val="28"/>
        </w:rPr>
        <w:t xml:space="preserve"> РОБОТИ</w:t>
      </w:r>
    </w:p>
    <w:p w:rsidR="00BD1028" w:rsidRPr="00C82239" w:rsidRDefault="00BD1028" w:rsidP="006778D1">
      <w:pPr>
        <w:numPr>
          <w:ilvl w:val="0"/>
          <w:numId w:val="23"/>
        </w:numPr>
        <w:tabs>
          <w:tab w:val="left" w:pos="1134"/>
        </w:tabs>
        <w:spacing w:after="0"/>
        <w:ind w:left="0" w:firstLine="709"/>
        <w:contextualSpacing/>
        <w:rPr>
          <w:rFonts w:ascii="Times New Roman" w:eastAsia="Calibri" w:hAnsi="Times New Roman"/>
          <w:color w:val="000000"/>
          <w:sz w:val="28"/>
          <w:szCs w:val="28"/>
        </w:rPr>
      </w:pPr>
      <w:r w:rsidRPr="00E8414D">
        <w:rPr>
          <w:rFonts w:ascii="Times New Roman" w:eastAsia="Calibri" w:hAnsi="Times New Roman"/>
          <w:color w:val="000000"/>
          <w:sz w:val="28"/>
          <w:szCs w:val="28"/>
        </w:rPr>
        <w:t>С</w:t>
      </w:r>
      <w:r>
        <w:rPr>
          <w:rFonts w:ascii="Times New Roman" w:eastAsia="Calibri" w:hAnsi="Times New Roman"/>
          <w:color w:val="000000"/>
          <w:sz w:val="28"/>
          <w:szCs w:val="28"/>
          <w:lang w:val="uk-UA"/>
        </w:rPr>
        <w:t xml:space="preserve">кладіть </w:t>
      </w:r>
      <w:r w:rsidRPr="00E8414D">
        <w:rPr>
          <w:rFonts w:ascii="Times New Roman" w:eastAsia="Calibri" w:hAnsi="Times New Roman"/>
          <w:color w:val="000000"/>
          <w:sz w:val="28"/>
          <w:szCs w:val="28"/>
        </w:rPr>
        <w:t>конспект «Механ</w:t>
      </w:r>
      <w:r>
        <w:rPr>
          <w:rFonts w:ascii="Times New Roman" w:eastAsia="Calibri" w:hAnsi="Times New Roman"/>
          <w:color w:val="000000"/>
          <w:sz w:val="28"/>
          <w:szCs w:val="28"/>
          <w:lang w:val="uk-UA"/>
        </w:rPr>
        <w:t>і</w:t>
      </w:r>
      <w:r w:rsidRPr="00E8414D">
        <w:rPr>
          <w:rFonts w:ascii="Times New Roman" w:eastAsia="Calibri" w:hAnsi="Times New Roman"/>
          <w:color w:val="000000"/>
          <w:sz w:val="28"/>
          <w:szCs w:val="28"/>
        </w:rPr>
        <w:t>зм</w:t>
      </w:r>
      <w:r>
        <w:rPr>
          <w:rFonts w:ascii="Times New Roman" w:eastAsia="Calibri" w:hAnsi="Times New Roman"/>
          <w:color w:val="000000"/>
          <w:sz w:val="28"/>
          <w:szCs w:val="28"/>
          <w:lang w:val="uk-UA"/>
        </w:rPr>
        <w:t>и</w:t>
      </w:r>
      <w:r w:rsidRPr="00E8414D">
        <w:rPr>
          <w:rFonts w:ascii="Times New Roman" w:eastAsia="Calibri" w:hAnsi="Times New Roman"/>
          <w:color w:val="000000"/>
          <w:sz w:val="28"/>
          <w:szCs w:val="28"/>
        </w:rPr>
        <w:t xml:space="preserve"> </w:t>
      </w:r>
      <w:r>
        <w:rPr>
          <w:rFonts w:ascii="Times New Roman" w:eastAsia="Calibri" w:hAnsi="Times New Roman"/>
          <w:color w:val="000000"/>
          <w:sz w:val="28"/>
          <w:szCs w:val="28"/>
        </w:rPr>
        <w:t>порушення</w:t>
      </w:r>
      <w:r w:rsidRPr="00E8414D">
        <w:rPr>
          <w:rFonts w:ascii="Times New Roman" w:eastAsia="Calibri" w:hAnsi="Times New Roman"/>
          <w:color w:val="000000"/>
          <w:sz w:val="28"/>
          <w:szCs w:val="28"/>
        </w:rPr>
        <w:t xml:space="preserve"> </w:t>
      </w:r>
      <w:r>
        <w:rPr>
          <w:rFonts w:ascii="Times New Roman" w:eastAsia="Calibri" w:hAnsi="Times New Roman"/>
          <w:color w:val="000000"/>
          <w:sz w:val="28"/>
          <w:szCs w:val="28"/>
          <w:lang w:val="uk-UA"/>
        </w:rPr>
        <w:t xml:space="preserve">за наявності </w:t>
      </w:r>
      <w:r w:rsidRPr="00E8414D">
        <w:rPr>
          <w:rFonts w:ascii="Times New Roman" w:eastAsia="Calibri" w:hAnsi="Times New Roman"/>
          <w:color w:val="000000"/>
          <w:sz w:val="28"/>
          <w:szCs w:val="28"/>
        </w:rPr>
        <w:t>афаз</w:t>
      </w:r>
      <w:r>
        <w:rPr>
          <w:rFonts w:ascii="Times New Roman" w:eastAsia="Calibri" w:hAnsi="Times New Roman"/>
          <w:color w:val="000000"/>
          <w:sz w:val="28"/>
          <w:szCs w:val="28"/>
          <w:lang w:val="uk-UA"/>
        </w:rPr>
        <w:t>ії</w:t>
      </w:r>
      <w:r w:rsidRPr="00E8414D">
        <w:rPr>
          <w:rFonts w:ascii="Times New Roman" w:eastAsia="Calibri" w:hAnsi="Times New Roman"/>
          <w:color w:val="000000"/>
          <w:sz w:val="28"/>
          <w:szCs w:val="28"/>
        </w:rPr>
        <w:t>»</w:t>
      </w:r>
    </w:p>
    <w:p w:rsidR="00C82239" w:rsidRPr="00C82239" w:rsidRDefault="00C82239" w:rsidP="00E63AF0">
      <w:pPr>
        <w:tabs>
          <w:tab w:val="left" w:pos="1134"/>
        </w:tabs>
        <w:spacing w:after="0"/>
        <w:ind w:firstLine="709"/>
        <w:contextualSpacing/>
        <w:rPr>
          <w:rFonts w:ascii="Times New Roman" w:eastAsia="Calibri" w:hAnsi="Times New Roman"/>
          <w:color w:val="000000"/>
          <w:sz w:val="12"/>
          <w:szCs w:val="12"/>
        </w:rPr>
      </w:pPr>
    </w:p>
    <w:p w:rsidR="00BD1028" w:rsidRPr="00C82239" w:rsidRDefault="00BD1028" w:rsidP="006778D1">
      <w:pPr>
        <w:numPr>
          <w:ilvl w:val="0"/>
          <w:numId w:val="23"/>
        </w:numPr>
        <w:tabs>
          <w:tab w:val="left" w:pos="1134"/>
        </w:tabs>
        <w:spacing w:after="0"/>
        <w:ind w:left="0" w:firstLine="709"/>
        <w:contextualSpacing/>
        <w:rPr>
          <w:rFonts w:ascii="Times New Roman" w:eastAsia="Calibri" w:hAnsi="Times New Roman"/>
          <w:color w:val="000000"/>
          <w:sz w:val="28"/>
          <w:szCs w:val="28"/>
        </w:rPr>
      </w:pPr>
      <w:r w:rsidRPr="00E8414D">
        <w:rPr>
          <w:rFonts w:ascii="Times New Roman" w:eastAsia="Calibri" w:hAnsi="Times New Roman"/>
          <w:color w:val="000000"/>
          <w:sz w:val="28"/>
          <w:szCs w:val="28"/>
        </w:rPr>
        <w:t>С</w:t>
      </w:r>
      <w:r>
        <w:rPr>
          <w:rFonts w:ascii="Times New Roman" w:eastAsia="Calibri" w:hAnsi="Times New Roman"/>
          <w:color w:val="000000"/>
          <w:sz w:val="28"/>
          <w:szCs w:val="28"/>
          <w:lang w:val="uk-UA"/>
        </w:rPr>
        <w:t xml:space="preserve">кладіть </w:t>
      </w:r>
      <w:r w:rsidRPr="00E8414D">
        <w:rPr>
          <w:rFonts w:ascii="Times New Roman" w:eastAsia="Calibri" w:hAnsi="Times New Roman"/>
          <w:color w:val="000000"/>
          <w:sz w:val="28"/>
          <w:szCs w:val="28"/>
        </w:rPr>
        <w:t>схему структур</w:t>
      </w:r>
      <w:r>
        <w:rPr>
          <w:rFonts w:ascii="Times New Roman" w:eastAsia="Calibri" w:hAnsi="Times New Roman"/>
          <w:color w:val="000000"/>
          <w:sz w:val="28"/>
          <w:szCs w:val="28"/>
          <w:lang w:val="uk-UA"/>
        </w:rPr>
        <w:t>и</w:t>
      </w:r>
      <w:r w:rsidRPr="00E8414D">
        <w:rPr>
          <w:rFonts w:ascii="Times New Roman" w:eastAsia="Calibri" w:hAnsi="Times New Roman"/>
          <w:color w:val="000000"/>
          <w:sz w:val="28"/>
          <w:szCs w:val="28"/>
        </w:rPr>
        <w:t xml:space="preserve"> </w:t>
      </w:r>
      <w:r>
        <w:rPr>
          <w:rFonts w:ascii="Times New Roman" w:eastAsia="Calibri" w:hAnsi="Times New Roman"/>
          <w:color w:val="000000"/>
          <w:sz w:val="28"/>
          <w:szCs w:val="28"/>
        </w:rPr>
        <w:t>розлад</w:t>
      </w:r>
      <w:r>
        <w:rPr>
          <w:rFonts w:ascii="Times New Roman" w:eastAsia="Calibri" w:hAnsi="Times New Roman"/>
          <w:color w:val="000000"/>
          <w:sz w:val="28"/>
          <w:szCs w:val="28"/>
          <w:lang w:val="uk-UA"/>
        </w:rPr>
        <w:t>у</w:t>
      </w:r>
      <w:r w:rsidRPr="00E8414D">
        <w:rPr>
          <w:rFonts w:ascii="Times New Roman" w:eastAsia="Calibri" w:hAnsi="Times New Roman"/>
          <w:color w:val="000000"/>
          <w:sz w:val="28"/>
          <w:szCs w:val="28"/>
        </w:rPr>
        <w:t xml:space="preserve"> п</w:t>
      </w:r>
      <w:r>
        <w:rPr>
          <w:rFonts w:ascii="Times New Roman" w:eastAsia="Calibri" w:hAnsi="Times New Roman"/>
          <w:color w:val="000000"/>
          <w:sz w:val="28"/>
          <w:szCs w:val="28"/>
          <w:lang w:val="uk-UA"/>
        </w:rPr>
        <w:t xml:space="preserve">ід час </w:t>
      </w:r>
      <w:r w:rsidRPr="00E8414D">
        <w:rPr>
          <w:rFonts w:ascii="Times New Roman" w:eastAsia="Calibri" w:hAnsi="Times New Roman"/>
          <w:color w:val="000000"/>
          <w:sz w:val="28"/>
          <w:szCs w:val="28"/>
        </w:rPr>
        <w:t>афаз</w:t>
      </w:r>
      <w:r>
        <w:rPr>
          <w:rFonts w:ascii="Times New Roman" w:eastAsia="Calibri" w:hAnsi="Times New Roman"/>
          <w:color w:val="000000"/>
          <w:sz w:val="28"/>
          <w:szCs w:val="28"/>
          <w:lang w:val="uk-UA"/>
        </w:rPr>
        <w:t>ії</w:t>
      </w:r>
    </w:p>
    <w:p w:rsidR="00C82239" w:rsidRPr="00C82239" w:rsidRDefault="00C82239" w:rsidP="00E63AF0">
      <w:pPr>
        <w:tabs>
          <w:tab w:val="left" w:pos="1134"/>
        </w:tabs>
        <w:spacing w:after="0"/>
        <w:ind w:firstLine="709"/>
        <w:contextualSpacing/>
        <w:rPr>
          <w:rFonts w:ascii="Times New Roman" w:eastAsia="Calibri" w:hAnsi="Times New Roman"/>
          <w:color w:val="000000"/>
          <w:sz w:val="12"/>
          <w:szCs w:val="12"/>
        </w:rPr>
      </w:pPr>
    </w:p>
    <w:p w:rsidR="00BD1028" w:rsidRPr="00C82239" w:rsidRDefault="00BD1028" w:rsidP="006778D1">
      <w:pPr>
        <w:numPr>
          <w:ilvl w:val="0"/>
          <w:numId w:val="23"/>
        </w:numPr>
        <w:tabs>
          <w:tab w:val="left" w:pos="1134"/>
        </w:tabs>
        <w:spacing w:after="0"/>
        <w:ind w:left="0" w:firstLine="709"/>
        <w:contextualSpacing/>
        <w:rPr>
          <w:rFonts w:ascii="Times New Roman" w:eastAsia="Calibri" w:hAnsi="Times New Roman"/>
          <w:color w:val="000000"/>
          <w:sz w:val="28"/>
          <w:szCs w:val="28"/>
        </w:rPr>
      </w:pPr>
      <w:r w:rsidRPr="00E8414D">
        <w:rPr>
          <w:rFonts w:ascii="Times New Roman" w:eastAsia="Calibri" w:hAnsi="Times New Roman"/>
          <w:color w:val="000000"/>
          <w:sz w:val="28"/>
          <w:szCs w:val="28"/>
        </w:rPr>
        <w:t>С</w:t>
      </w:r>
      <w:r>
        <w:rPr>
          <w:rFonts w:ascii="Times New Roman" w:eastAsia="Calibri" w:hAnsi="Times New Roman"/>
          <w:color w:val="000000"/>
          <w:sz w:val="28"/>
          <w:szCs w:val="28"/>
          <w:lang w:val="uk-UA"/>
        </w:rPr>
        <w:t xml:space="preserve">кладіть </w:t>
      </w:r>
      <w:r w:rsidRPr="00E8414D">
        <w:rPr>
          <w:rFonts w:ascii="Times New Roman" w:eastAsia="Calibri" w:hAnsi="Times New Roman"/>
          <w:color w:val="000000"/>
          <w:sz w:val="28"/>
          <w:szCs w:val="28"/>
        </w:rPr>
        <w:t>таблицу «</w:t>
      </w:r>
      <w:r>
        <w:rPr>
          <w:rFonts w:ascii="Times New Roman" w:eastAsia="Calibri" w:hAnsi="Times New Roman"/>
          <w:color w:val="000000"/>
          <w:sz w:val="28"/>
          <w:szCs w:val="28"/>
        </w:rPr>
        <w:t>Порушення</w:t>
      </w:r>
      <w:r w:rsidRPr="00E8414D">
        <w:rPr>
          <w:rFonts w:ascii="Times New Roman" w:eastAsia="Calibri" w:hAnsi="Times New Roman"/>
          <w:color w:val="000000"/>
          <w:sz w:val="28"/>
          <w:szCs w:val="28"/>
        </w:rPr>
        <w:t xml:space="preserve"> </w:t>
      </w:r>
      <w:r>
        <w:rPr>
          <w:rFonts w:ascii="Times New Roman" w:eastAsia="Calibri" w:hAnsi="Times New Roman"/>
          <w:color w:val="000000"/>
          <w:sz w:val="28"/>
          <w:szCs w:val="28"/>
        </w:rPr>
        <w:t xml:space="preserve">мовлення </w:t>
      </w:r>
      <w:r w:rsidRPr="00E8414D">
        <w:rPr>
          <w:rFonts w:ascii="Times New Roman" w:eastAsia="Calibri" w:hAnsi="Times New Roman"/>
          <w:color w:val="000000"/>
          <w:sz w:val="28"/>
          <w:szCs w:val="28"/>
        </w:rPr>
        <w:t xml:space="preserve">у </w:t>
      </w:r>
      <w:r>
        <w:rPr>
          <w:rFonts w:ascii="Times New Roman" w:eastAsia="Calibri" w:hAnsi="Times New Roman"/>
          <w:color w:val="000000"/>
          <w:sz w:val="28"/>
          <w:szCs w:val="28"/>
          <w:lang w:val="uk-UA"/>
        </w:rPr>
        <w:t>пацієнтів і</w:t>
      </w:r>
      <w:r>
        <w:rPr>
          <w:rFonts w:ascii="Times New Roman" w:eastAsia="Calibri" w:hAnsi="Times New Roman"/>
          <w:color w:val="000000"/>
          <w:sz w:val="28"/>
          <w:szCs w:val="28"/>
        </w:rPr>
        <w:t>з афазією</w:t>
      </w:r>
      <w:r w:rsidRPr="00E8414D">
        <w:rPr>
          <w:rFonts w:ascii="Times New Roman" w:eastAsia="Calibri" w:hAnsi="Times New Roman"/>
          <w:color w:val="000000"/>
          <w:sz w:val="28"/>
          <w:szCs w:val="28"/>
        </w:rPr>
        <w:t>»</w:t>
      </w:r>
    </w:p>
    <w:p w:rsidR="00C82239" w:rsidRPr="00C82239" w:rsidRDefault="00C82239" w:rsidP="00E63AF0">
      <w:pPr>
        <w:tabs>
          <w:tab w:val="left" w:pos="1134"/>
        </w:tabs>
        <w:spacing w:after="0"/>
        <w:ind w:firstLine="709"/>
        <w:contextualSpacing/>
        <w:rPr>
          <w:rFonts w:ascii="Times New Roman" w:eastAsia="Calibri" w:hAnsi="Times New Roman"/>
          <w:color w:val="000000"/>
          <w:sz w:val="12"/>
          <w:szCs w:val="12"/>
        </w:rPr>
      </w:pPr>
    </w:p>
    <w:p w:rsidR="00BD1028" w:rsidRPr="00E8414D" w:rsidRDefault="00BD1028" w:rsidP="006778D1">
      <w:pPr>
        <w:numPr>
          <w:ilvl w:val="0"/>
          <w:numId w:val="23"/>
        </w:numPr>
        <w:tabs>
          <w:tab w:val="left" w:pos="1134"/>
        </w:tabs>
        <w:spacing w:after="0" w:line="360" w:lineRule="auto"/>
        <w:ind w:left="0" w:firstLine="709"/>
        <w:jc w:val="both"/>
        <w:rPr>
          <w:rFonts w:ascii="Times New Roman" w:hAnsi="Times New Roman"/>
          <w:sz w:val="28"/>
          <w:szCs w:val="28"/>
        </w:rPr>
      </w:pPr>
      <w:r w:rsidRPr="00E8414D">
        <w:rPr>
          <w:rFonts w:ascii="Times New Roman" w:hAnsi="Times New Roman"/>
          <w:sz w:val="28"/>
          <w:szCs w:val="28"/>
        </w:rPr>
        <w:t>П</w:t>
      </w:r>
      <w:r>
        <w:rPr>
          <w:rFonts w:ascii="Times New Roman" w:hAnsi="Times New Roman"/>
          <w:sz w:val="28"/>
          <w:szCs w:val="28"/>
          <w:lang w:val="uk-UA"/>
        </w:rPr>
        <w:t>і</w:t>
      </w:r>
      <w:r w:rsidRPr="00E8414D">
        <w:rPr>
          <w:rFonts w:ascii="Times New Roman" w:hAnsi="Times New Roman"/>
          <w:sz w:val="28"/>
          <w:szCs w:val="28"/>
        </w:rPr>
        <w:t>дгот</w:t>
      </w:r>
      <w:r>
        <w:rPr>
          <w:rFonts w:ascii="Times New Roman" w:hAnsi="Times New Roman"/>
          <w:sz w:val="28"/>
          <w:szCs w:val="28"/>
          <w:lang w:val="uk-UA"/>
        </w:rPr>
        <w:t xml:space="preserve">уйте </w:t>
      </w:r>
      <w:r w:rsidRPr="00E8414D">
        <w:rPr>
          <w:rFonts w:ascii="Times New Roman" w:hAnsi="Times New Roman"/>
          <w:sz w:val="28"/>
          <w:szCs w:val="28"/>
        </w:rPr>
        <w:t>конспект</w:t>
      </w:r>
      <w:r>
        <w:rPr>
          <w:rFonts w:ascii="Times New Roman" w:hAnsi="Times New Roman"/>
          <w:sz w:val="28"/>
          <w:szCs w:val="28"/>
          <w:lang w:val="uk-UA"/>
        </w:rPr>
        <w:t>и</w:t>
      </w:r>
      <w:r w:rsidRPr="00E8414D">
        <w:rPr>
          <w:rFonts w:ascii="Times New Roman" w:hAnsi="Times New Roman"/>
          <w:sz w:val="28"/>
          <w:szCs w:val="28"/>
        </w:rPr>
        <w:t xml:space="preserve"> статей:</w:t>
      </w:r>
    </w:p>
    <w:p w:rsidR="00BD1028" w:rsidRPr="00E75617" w:rsidRDefault="00BD1028" w:rsidP="006778D1">
      <w:pPr>
        <w:numPr>
          <w:ilvl w:val="0"/>
          <w:numId w:val="24"/>
        </w:numPr>
        <w:tabs>
          <w:tab w:val="left" w:pos="0"/>
          <w:tab w:val="left" w:pos="142"/>
          <w:tab w:val="left" w:pos="1134"/>
        </w:tabs>
        <w:spacing w:after="0" w:line="360" w:lineRule="auto"/>
        <w:ind w:left="0" w:firstLine="709"/>
        <w:jc w:val="both"/>
        <w:rPr>
          <w:rFonts w:ascii="Times New Roman" w:hAnsi="Times New Roman"/>
          <w:sz w:val="28"/>
          <w:szCs w:val="28"/>
        </w:rPr>
      </w:pPr>
      <w:r w:rsidRPr="00E75617">
        <w:rPr>
          <w:rFonts w:ascii="Times New Roman" w:hAnsi="Times New Roman"/>
          <w:sz w:val="28"/>
          <w:szCs w:val="28"/>
        </w:rPr>
        <w:t xml:space="preserve">Глозман Ж.М. и др. Межязыковой анализ аграматизмов в спонтанной </w:t>
      </w:r>
      <w:r w:rsidRPr="00E75617">
        <w:rPr>
          <w:rFonts w:ascii="Times New Roman" w:hAnsi="Times New Roman"/>
          <w:sz w:val="28"/>
          <w:szCs w:val="28"/>
          <w:lang w:val="uk-UA"/>
        </w:rPr>
        <w:t xml:space="preserve">речи </w:t>
      </w:r>
      <w:r w:rsidRPr="00E75617">
        <w:rPr>
          <w:rFonts w:ascii="Times New Roman" w:hAnsi="Times New Roman"/>
          <w:sz w:val="28"/>
          <w:szCs w:val="28"/>
        </w:rPr>
        <w:t xml:space="preserve">больных </w:t>
      </w:r>
      <w:r w:rsidRPr="00E75617">
        <w:rPr>
          <w:rFonts w:ascii="Times New Roman" w:hAnsi="Times New Roman"/>
          <w:sz w:val="28"/>
          <w:szCs w:val="28"/>
          <w:lang w:val="uk-UA"/>
        </w:rPr>
        <w:t xml:space="preserve">с </w:t>
      </w:r>
      <w:r w:rsidRPr="00E75617">
        <w:rPr>
          <w:rFonts w:ascii="Times New Roman" w:hAnsi="Times New Roman"/>
          <w:sz w:val="28"/>
          <w:szCs w:val="28"/>
        </w:rPr>
        <w:t xml:space="preserve">моторной формой афазии. </w:t>
      </w:r>
      <w:r w:rsidRPr="00E75617">
        <w:rPr>
          <w:rFonts w:ascii="Times New Roman" w:hAnsi="Times New Roman"/>
          <w:i/>
          <w:sz w:val="28"/>
          <w:szCs w:val="28"/>
          <w:lang w:val="uk-UA"/>
        </w:rPr>
        <w:t>Дефект</w:t>
      </w:r>
      <w:r w:rsidRPr="00E75617">
        <w:rPr>
          <w:rFonts w:ascii="Times New Roman" w:hAnsi="Times New Roman"/>
          <w:i/>
          <w:sz w:val="28"/>
          <w:szCs w:val="28"/>
        </w:rPr>
        <w:t>ология</w:t>
      </w:r>
      <w:r w:rsidR="00E75617" w:rsidRPr="00E75617">
        <w:rPr>
          <w:rFonts w:ascii="Times New Roman" w:hAnsi="Times New Roman"/>
          <w:sz w:val="28"/>
          <w:szCs w:val="28"/>
        </w:rPr>
        <w:t>.1988.</w:t>
      </w:r>
      <w:r w:rsidRPr="00E75617">
        <w:rPr>
          <w:rFonts w:ascii="Times New Roman" w:hAnsi="Times New Roman"/>
          <w:sz w:val="28"/>
          <w:szCs w:val="28"/>
        </w:rPr>
        <w:t>№6. С. 30.</w:t>
      </w:r>
    </w:p>
    <w:p w:rsidR="00E75617" w:rsidRPr="00E75617" w:rsidRDefault="00E75617" w:rsidP="006778D1">
      <w:pPr>
        <w:numPr>
          <w:ilvl w:val="0"/>
          <w:numId w:val="24"/>
        </w:numPr>
        <w:tabs>
          <w:tab w:val="left" w:pos="0"/>
          <w:tab w:val="left" w:pos="142"/>
          <w:tab w:val="left" w:pos="1134"/>
        </w:tabs>
        <w:spacing w:after="0" w:line="360" w:lineRule="auto"/>
        <w:ind w:left="0" w:firstLine="709"/>
        <w:jc w:val="both"/>
        <w:rPr>
          <w:rFonts w:ascii="Times New Roman" w:hAnsi="Times New Roman"/>
          <w:sz w:val="28"/>
          <w:szCs w:val="28"/>
        </w:rPr>
      </w:pPr>
      <w:r w:rsidRPr="00E75617">
        <w:rPr>
          <w:rFonts w:ascii="Times New Roman" w:eastAsiaTheme="minorHAnsi" w:hAnsi="Times New Roman"/>
          <w:sz w:val="28"/>
          <w:szCs w:val="28"/>
          <w:lang w:val="uk-UA" w:eastAsia="en-US"/>
        </w:rPr>
        <w:t xml:space="preserve">Тищенко В. В. Класифікації порушень мовленнєвого розвитку: сучасний стан, протиріччя та шляхи їх усунення. </w:t>
      </w:r>
      <w:r w:rsidRPr="00E75617">
        <w:rPr>
          <w:rFonts w:ascii="Times New Roman" w:eastAsiaTheme="minorHAnsi" w:hAnsi="Times New Roman"/>
          <w:i/>
          <w:sz w:val="28"/>
          <w:szCs w:val="28"/>
          <w:lang w:val="uk-UA" w:eastAsia="en-US"/>
        </w:rPr>
        <w:t>Науковий часопис НПУ імені М. П. Драгоманова. Серія 19: Корекційна педагогіка та спеціальна психологія</w:t>
      </w:r>
      <w:r w:rsidRPr="00E75617">
        <w:rPr>
          <w:rFonts w:ascii="Times New Roman" w:eastAsiaTheme="minorHAnsi" w:hAnsi="Times New Roman"/>
          <w:sz w:val="28"/>
          <w:szCs w:val="28"/>
          <w:lang w:val="uk-UA" w:eastAsia="en-US"/>
        </w:rPr>
        <w:t>. 2016. Вип. 29.  С. 112-118.</w:t>
      </w:r>
    </w:p>
    <w:p w:rsidR="00BD1028" w:rsidRPr="00E75617" w:rsidRDefault="00E75617" w:rsidP="006778D1">
      <w:pPr>
        <w:numPr>
          <w:ilvl w:val="0"/>
          <w:numId w:val="24"/>
        </w:numPr>
        <w:tabs>
          <w:tab w:val="left" w:pos="1134"/>
        </w:tabs>
        <w:spacing w:after="0" w:line="360" w:lineRule="auto"/>
        <w:ind w:left="0" w:firstLine="709"/>
        <w:jc w:val="both"/>
        <w:rPr>
          <w:rFonts w:ascii="Times New Roman" w:hAnsi="Times New Roman"/>
          <w:sz w:val="28"/>
          <w:szCs w:val="28"/>
        </w:rPr>
      </w:pPr>
      <w:r w:rsidRPr="00E75617">
        <w:rPr>
          <w:rFonts w:ascii="Times New Roman" w:eastAsiaTheme="minorHAnsi" w:hAnsi="Times New Roman"/>
          <w:sz w:val="28"/>
          <w:szCs w:val="28"/>
          <w:lang w:val="uk-UA" w:eastAsia="en-US"/>
        </w:rPr>
        <w:t xml:space="preserve">Шевцов А. Г. Методологічні принципи соціальної реабілітації осіб з обмеженими функціями здоров’я. </w:t>
      </w:r>
      <w:r w:rsidRPr="00E75617">
        <w:rPr>
          <w:rFonts w:ascii="Times New Roman" w:eastAsiaTheme="minorHAnsi" w:hAnsi="Times New Roman"/>
          <w:i/>
          <w:sz w:val="28"/>
          <w:szCs w:val="28"/>
          <w:lang w:val="uk-UA" w:eastAsia="en-US"/>
        </w:rPr>
        <w:t>Збірник наукових праць Кам’янець-Подільського державного університету: Серія соціально-педагогічна.</w:t>
      </w:r>
      <w:r w:rsidRPr="00E75617">
        <w:rPr>
          <w:rFonts w:ascii="Times New Roman" w:eastAsiaTheme="minorHAnsi" w:hAnsi="Times New Roman"/>
          <w:sz w:val="28"/>
          <w:szCs w:val="28"/>
          <w:lang w:val="uk-UA" w:eastAsia="en-US"/>
        </w:rPr>
        <w:t xml:space="preserve"> Кам’янець-Подільський : ПП Мошинський В. С. 2006. № 6. С. 337-342.</w:t>
      </w:r>
    </w:p>
    <w:p w:rsidR="00BD1028" w:rsidRPr="00E8414D" w:rsidRDefault="00BD1028" w:rsidP="00B22AD9">
      <w:pPr>
        <w:tabs>
          <w:tab w:val="left" w:pos="1134"/>
        </w:tabs>
        <w:spacing w:line="360" w:lineRule="auto"/>
        <w:ind w:firstLine="709"/>
        <w:contextualSpacing/>
        <w:rPr>
          <w:rFonts w:ascii="Times New Roman" w:eastAsia="Calibri" w:hAnsi="Times New Roman"/>
          <w:b/>
          <w:i/>
          <w:color w:val="000000"/>
          <w:sz w:val="28"/>
          <w:szCs w:val="28"/>
        </w:rPr>
      </w:pPr>
    </w:p>
    <w:p w:rsidR="00BD1028" w:rsidRPr="00E8414D" w:rsidRDefault="00BD1028" w:rsidP="00BD1028">
      <w:pPr>
        <w:rPr>
          <w:rFonts w:ascii="Times New Roman" w:hAnsi="Times New Roman"/>
          <w:b/>
          <w:i/>
          <w:sz w:val="28"/>
          <w:szCs w:val="28"/>
        </w:rPr>
      </w:pPr>
    </w:p>
    <w:p w:rsidR="00BD1028" w:rsidRDefault="00BD1028">
      <w:pPr>
        <w:rPr>
          <w:rFonts w:ascii="Times New Roman" w:hAnsi="Times New Roman"/>
          <w:bCs/>
          <w:color w:val="000000"/>
          <w:sz w:val="28"/>
          <w:szCs w:val="28"/>
        </w:rPr>
      </w:pPr>
      <w:r>
        <w:rPr>
          <w:rFonts w:ascii="Times New Roman" w:hAnsi="Times New Roman"/>
          <w:bCs/>
          <w:color w:val="000000"/>
          <w:sz w:val="28"/>
          <w:szCs w:val="28"/>
        </w:rPr>
        <w:br w:type="page"/>
      </w:r>
    </w:p>
    <w:p w:rsidR="00D909A5" w:rsidRPr="00D909A5" w:rsidRDefault="00D909A5" w:rsidP="00D909A5">
      <w:pPr>
        <w:ind w:firstLine="709"/>
        <w:jc w:val="center"/>
        <w:rPr>
          <w:rFonts w:ascii="Times New Roman" w:eastAsiaTheme="minorHAnsi" w:hAnsi="Times New Roman" w:cstheme="minorBidi"/>
          <w:i/>
          <w:color w:val="000000"/>
          <w:sz w:val="32"/>
          <w:szCs w:val="32"/>
          <w:lang w:val="uk-UA"/>
        </w:rPr>
      </w:pPr>
      <w:r w:rsidRPr="00D909A5">
        <w:rPr>
          <w:rFonts w:ascii="Times New Roman" w:eastAsiaTheme="minorHAnsi" w:hAnsi="Times New Roman" w:cstheme="minorBidi"/>
          <w:b/>
          <w:bCs/>
          <w:i/>
          <w:color w:val="000000"/>
          <w:sz w:val="32"/>
          <w:szCs w:val="32"/>
          <w:lang w:val="uk-UA"/>
        </w:rPr>
        <w:lastRenderedPageBreak/>
        <w:t>ЗМІСТОВИЙ МОДУЛЬ </w:t>
      </w:r>
      <w:r w:rsidRPr="00D909A5">
        <w:rPr>
          <w:rFonts w:ascii="Times New Roman" w:eastAsiaTheme="minorHAnsi" w:hAnsi="Times New Roman" w:cstheme="minorBidi"/>
          <w:b/>
          <w:bCs/>
          <w:i/>
          <w:color w:val="000000"/>
          <w:sz w:val="32"/>
          <w:szCs w:val="32"/>
        </w:rPr>
        <w:t>3</w:t>
      </w:r>
      <w:r w:rsidRPr="00D909A5">
        <w:rPr>
          <w:rFonts w:ascii="Times New Roman" w:eastAsiaTheme="minorHAnsi" w:hAnsi="Times New Roman" w:cstheme="minorBidi"/>
          <w:b/>
          <w:bCs/>
          <w:i/>
          <w:color w:val="000000"/>
          <w:sz w:val="32"/>
          <w:szCs w:val="32"/>
          <w:lang w:val="uk-UA"/>
        </w:rPr>
        <w:t>.</w:t>
      </w:r>
    </w:p>
    <w:p w:rsidR="00BD1028" w:rsidRPr="006236AE" w:rsidRDefault="00BD1028" w:rsidP="00D909A5">
      <w:pPr>
        <w:ind w:firstLine="709"/>
        <w:jc w:val="both"/>
        <w:rPr>
          <w:rFonts w:ascii="Times New Roman" w:hAnsi="Times New Roman"/>
          <w:b/>
          <w:i/>
          <w:sz w:val="32"/>
          <w:szCs w:val="32"/>
        </w:rPr>
      </w:pPr>
      <w:r w:rsidRPr="006236AE">
        <w:rPr>
          <w:rFonts w:ascii="Times New Roman" w:eastAsiaTheme="minorHAnsi" w:hAnsi="Times New Roman" w:cstheme="minorBidi"/>
          <w:b/>
          <w:i/>
          <w:sz w:val="32"/>
          <w:szCs w:val="32"/>
          <w:lang w:val="uk-UA" w:eastAsia="en-US"/>
        </w:rPr>
        <w:t>ОСНОВНІ НАПРЯМИ КОРЕКЦІЙНОЇ РОБОТИ ПРИ АФАЗІЇ</w:t>
      </w:r>
    </w:p>
    <w:p w:rsidR="00BD1028" w:rsidRPr="00BD1028" w:rsidRDefault="00BD1028" w:rsidP="00BD1028">
      <w:pPr>
        <w:widowControl w:val="0"/>
        <w:shd w:val="clear" w:color="auto" w:fill="FFFFFF"/>
        <w:autoSpaceDE w:val="0"/>
        <w:autoSpaceDN w:val="0"/>
        <w:adjustRightInd w:val="0"/>
        <w:spacing w:after="0"/>
        <w:ind w:firstLine="720"/>
        <w:jc w:val="center"/>
        <w:rPr>
          <w:rFonts w:ascii="Times New Roman" w:hAnsi="Times New Roman"/>
          <w:color w:val="FF0000"/>
          <w:sz w:val="28"/>
          <w:szCs w:val="28"/>
        </w:rPr>
      </w:pPr>
      <w:r w:rsidRPr="00BD1028">
        <w:rPr>
          <w:rFonts w:ascii="Times New Roman" w:hAnsi="Times New Roman"/>
          <w:b/>
          <w:i/>
          <w:sz w:val="28"/>
          <w:szCs w:val="28"/>
        </w:rPr>
        <w:t xml:space="preserve">3.1  </w:t>
      </w:r>
      <w:r w:rsidRPr="00BD1028">
        <w:rPr>
          <w:rFonts w:ascii="Times New Roman" w:eastAsiaTheme="minorHAnsi" w:hAnsi="Times New Roman" w:cstheme="minorBidi"/>
          <w:b/>
          <w:i/>
          <w:sz w:val="28"/>
          <w:szCs w:val="28"/>
          <w:lang w:val="uk-UA" w:eastAsia="en-US"/>
        </w:rPr>
        <w:t>П</w:t>
      </w:r>
      <w:r w:rsidRPr="00BD1028">
        <w:rPr>
          <w:rFonts w:ascii="Times New Roman" w:eastAsiaTheme="minorHAnsi" w:hAnsi="Times New Roman" w:cstheme="minorBidi"/>
          <w:b/>
          <w:i/>
          <w:sz w:val="28"/>
          <w:szCs w:val="28"/>
          <w:lang w:eastAsia="en-US"/>
        </w:rPr>
        <w:t>РИНЦИПИ  І ЗМІСТ КОРЕК</w:t>
      </w:r>
      <w:r w:rsidRPr="00BD1028">
        <w:rPr>
          <w:rFonts w:ascii="Times New Roman" w:eastAsiaTheme="minorHAnsi" w:hAnsi="Times New Roman" w:cstheme="minorBidi"/>
          <w:b/>
          <w:i/>
          <w:sz w:val="28"/>
          <w:szCs w:val="28"/>
          <w:lang w:val="uk-UA" w:eastAsia="en-US"/>
        </w:rPr>
        <w:t>ЦІЙ</w:t>
      </w:r>
      <w:r w:rsidRPr="00BD1028">
        <w:rPr>
          <w:rFonts w:ascii="Times New Roman" w:eastAsiaTheme="minorHAnsi" w:hAnsi="Times New Roman" w:cstheme="minorBidi"/>
          <w:b/>
          <w:i/>
          <w:sz w:val="28"/>
          <w:szCs w:val="28"/>
          <w:lang w:eastAsia="en-US"/>
        </w:rPr>
        <w:t>НОЇ РОБОТИ ПРИ МОТОРНИХ  ФОРМАХ АФАЗІЇ</w:t>
      </w:r>
    </w:p>
    <w:p w:rsidR="00BD1028" w:rsidRPr="00BD1028" w:rsidRDefault="00BD1028" w:rsidP="00BD1028">
      <w:pPr>
        <w:shd w:val="clear" w:color="auto" w:fill="FFFFFF"/>
        <w:spacing w:after="0"/>
        <w:ind w:firstLine="709"/>
        <w:jc w:val="both"/>
        <w:rPr>
          <w:rFonts w:ascii="Times New Roman" w:hAnsi="Times New Roman"/>
          <w:b/>
          <w:bCs/>
          <w:i/>
          <w:noProof/>
          <w:sz w:val="28"/>
          <w:szCs w:val="28"/>
          <w:lang w:val="uk-UA"/>
        </w:rPr>
      </w:pPr>
    </w:p>
    <w:p w:rsidR="00BD1028" w:rsidRPr="00BD1028" w:rsidRDefault="007013D0" w:rsidP="00BD1028">
      <w:pPr>
        <w:shd w:val="clear" w:color="auto" w:fill="FFFFFF"/>
        <w:spacing w:after="0"/>
        <w:ind w:firstLine="709"/>
        <w:jc w:val="both"/>
        <w:rPr>
          <w:rFonts w:ascii="Times New Roman" w:hAnsi="Times New Roman"/>
          <w:b/>
          <w:bCs/>
          <w:i/>
          <w:noProof/>
          <w:sz w:val="28"/>
          <w:szCs w:val="28"/>
          <w:lang w:val="uk-UA"/>
        </w:rPr>
      </w:pPr>
      <w:r w:rsidRPr="00BD1028">
        <w:rPr>
          <w:rFonts w:ascii="Times New Roman" w:hAnsi="Times New Roman"/>
          <w:b/>
          <w:bCs/>
          <w:i/>
          <w:noProof/>
          <w:sz w:val="28"/>
          <w:szCs w:val="28"/>
        </w:rPr>
        <mc:AlternateContent>
          <mc:Choice Requires="wps">
            <w:drawing>
              <wp:anchor distT="0" distB="0" distL="114300" distR="114300" simplePos="0" relativeHeight="251753472" behindDoc="0" locked="0" layoutInCell="1" allowOverlap="1" wp14:anchorId="00247560" wp14:editId="11B79AE0">
                <wp:simplePos x="0" y="0"/>
                <wp:positionH relativeFrom="column">
                  <wp:posOffset>1183640</wp:posOffset>
                </wp:positionH>
                <wp:positionV relativeFrom="paragraph">
                  <wp:posOffset>53975</wp:posOffset>
                </wp:positionV>
                <wp:extent cx="3561715" cy="2563495"/>
                <wp:effectExtent l="19050" t="19050" r="38735" b="46355"/>
                <wp:wrapNone/>
                <wp:docPr id="25" name="Загнутый угол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61715" cy="2563495"/>
                        </a:xfrm>
                        <a:prstGeom prst="foldedCorner">
                          <a:avLst>
                            <a:gd name="adj" fmla="val 12500"/>
                          </a:avLst>
                        </a:prstGeom>
                        <a:solidFill>
                          <a:srgbClr val="FFFFFF"/>
                        </a:solidFill>
                        <a:ln w="63500">
                          <a:solidFill>
                            <a:srgbClr val="BFBFBF"/>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1F6A4F" w:rsidRPr="00D909A5" w:rsidRDefault="001F6A4F" w:rsidP="00BD1028">
                            <w:pPr>
                              <w:pStyle w:val="a3"/>
                              <w:spacing w:before="0" w:beforeAutospacing="0" w:after="0" w:afterAutospacing="0" w:line="276" w:lineRule="auto"/>
                              <w:jc w:val="center"/>
                              <w:rPr>
                                <w:b/>
                                <w:i/>
                                <w:sz w:val="28"/>
                                <w:szCs w:val="28"/>
                                <w:lang w:val="uk-UA"/>
                              </w:rPr>
                            </w:pPr>
                            <w:r w:rsidRPr="00D909A5">
                              <w:rPr>
                                <w:b/>
                                <w:i/>
                                <w:sz w:val="28"/>
                                <w:szCs w:val="28"/>
                                <w:lang w:val="uk-UA"/>
                              </w:rPr>
                              <w:t>План</w:t>
                            </w:r>
                          </w:p>
                          <w:p w:rsidR="001F6A4F" w:rsidRPr="00C41EEA" w:rsidRDefault="001F6A4F" w:rsidP="00C724AD">
                            <w:pPr>
                              <w:pStyle w:val="a3"/>
                              <w:numPr>
                                <w:ilvl w:val="0"/>
                                <w:numId w:val="13"/>
                              </w:numPr>
                              <w:spacing w:before="0" w:beforeAutospacing="0" w:after="0" w:afterAutospacing="0" w:line="276" w:lineRule="auto"/>
                              <w:ind w:left="0" w:firstLine="360"/>
                              <w:jc w:val="both"/>
                              <w:rPr>
                                <w:b/>
                                <w:i/>
                                <w:sz w:val="28"/>
                                <w:szCs w:val="28"/>
                                <w:u w:val="single"/>
                                <w:lang w:val="uk-UA"/>
                              </w:rPr>
                            </w:pPr>
                            <w:r w:rsidRPr="00C41EEA">
                              <w:rPr>
                                <w:sz w:val="28"/>
                                <w:szCs w:val="28"/>
                                <w:lang w:val="uk-UA"/>
                              </w:rPr>
                              <w:t>Корекційно-педагогічна работа з</w:t>
                            </w:r>
                            <w:r w:rsidRPr="00C41EEA">
                              <w:rPr>
                                <w:sz w:val="28"/>
                                <w:szCs w:val="28"/>
                              </w:rPr>
                              <w:t xml:space="preserve"> </w:t>
                            </w:r>
                            <w:r w:rsidRPr="00C41EEA">
                              <w:rPr>
                                <w:sz w:val="28"/>
                                <w:szCs w:val="28"/>
                                <w:lang w:val="uk-UA"/>
                              </w:rPr>
                              <w:t>подолання афазії.</w:t>
                            </w:r>
                          </w:p>
                          <w:p w:rsidR="001F6A4F" w:rsidRPr="00C41EEA" w:rsidRDefault="001F6A4F" w:rsidP="00C724AD">
                            <w:pPr>
                              <w:pStyle w:val="a4"/>
                              <w:numPr>
                                <w:ilvl w:val="0"/>
                                <w:numId w:val="13"/>
                              </w:numPr>
                              <w:spacing w:after="0"/>
                              <w:ind w:left="0" w:firstLine="360"/>
                              <w:jc w:val="both"/>
                              <w:outlineLvl w:val="2"/>
                              <w:rPr>
                                <w:rFonts w:eastAsia="Times New Roman"/>
                                <w:iCs/>
                                <w:color w:val="auto"/>
                                <w:sz w:val="28"/>
                                <w:szCs w:val="28"/>
                                <w:lang w:eastAsia="ru-RU"/>
                              </w:rPr>
                            </w:pPr>
                            <w:r w:rsidRPr="00C41EEA">
                              <w:rPr>
                                <w:rFonts w:eastAsia="Times New Roman"/>
                                <w:iCs/>
                                <w:color w:val="auto"/>
                                <w:sz w:val="28"/>
                                <w:szCs w:val="28"/>
                                <w:lang w:eastAsia="ru-RU"/>
                              </w:rPr>
                              <w:t>Корекційно-педагогічна работа при аферентн</w:t>
                            </w:r>
                            <w:r w:rsidRPr="00C41EEA">
                              <w:rPr>
                                <w:rFonts w:eastAsia="Times New Roman"/>
                                <w:iCs/>
                                <w:color w:val="auto"/>
                                <w:sz w:val="28"/>
                                <w:szCs w:val="28"/>
                                <w:lang w:val="uk-UA" w:eastAsia="ru-RU"/>
                              </w:rPr>
                              <w:t>і</w:t>
                            </w:r>
                            <w:r w:rsidRPr="00C41EEA">
                              <w:rPr>
                                <w:rFonts w:eastAsia="Times New Roman"/>
                                <w:iCs/>
                                <w:color w:val="auto"/>
                                <w:sz w:val="28"/>
                                <w:szCs w:val="28"/>
                                <w:lang w:eastAsia="ru-RU"/>
                              </w:rPr>
                              <w:t>й моторн</w:t>
                            </w:r>
                            <w:r w:rsidRPr="00C41EEA">
                              <w:rPr>
                                <w:rFonts w:eastAsia="Times New Roman"/>
                                <w:iCs/>
                                <w:color w:val="auto"/>
                                <w:sz w:val="28"/>
                                <w:szCs w:val="28"/>
                                <w:lang w:val="uk-UA" w:eastAsia="ru-RU"/>
                              </w:rPr>
                              <w:t>ій</w:t>
                            </w:r>
                            <w:r w:rsidRPr="00C41EEA">
                              <w:rPr>
                                <w:rFonts w:eastAsia="Times New Roman"/>
                                <w:iCs/>
                                <w:color w:val="auto"/>
                                <w:sz w:val="28"/>
                                <w:szCs w:val="28"/>
                                <w:lang w:eastAsia="ru-RU"/>
                              </w:rPr>
                              <w:t xml:space="preserve"> афаз</w:t>
                            </w:r>
                            <w:r w:rsidRPr="00C41EEA">
                              <w:rPr>
                                <w:rFonts w:eastAsia="Times New Roman"/>
                                <w:iCs/>
                                <w:color w:val="auto"/>
                                <w:sz w:val="28"/>
                                <w:szCs w:val="28"/>
                                <w:lang w:val="uk-UA" w:eastAsia="ru-RU"/>
                              </w:rPr>
                              <w:t>ії.</w:t>
                            </w:r>
                          </w:p>
                          <w:p w:rsidR="001F6A4F" w:rsidRPr="00C41EEA" w:rsidRDefault="001F6A4F" w:rsidP="00C724AD">
                            <w:pPr>
                              <w:pStyle w:val="a4"/>
                              <w:numPr>
                                <w:ilvl w:val="0"/>
                                <w:numId w:val="13"/>
                              </w:numPr>
                              <w:spacing w:after="0"/>
                              <w:ind w:left="0" w:firstLine="360"/>
                              <w:jc w:val="both"/>
                              <w:outlineLvl w:val="2"/>
                              <w:rPr>
                                <w:rFonts w:eastAsia="Times New Roman"/>
                                <w:iCs/>
                                <w:color w:val="auto"/>
                                <w:sz w:val="28"/>
                                <w:szCs w:val="28"/>
                                <w:lang w:eastAsia="ru-RU"/>
                              </w:rPr>
                            </w:pPr>
                            <w:r w:rsidRPr="00C41EEA">
                              <w:rPr>
                                <w:rFonts w:eastAsia="Times New Roman"/>
                                <w:iCs/>
                                <w:color w:val="auto"/>
                                <w:sz w:val="28"/>
                                <w:szCs w:val="28"/>
                                <w:lang w:eastAsia="ru-RU"/>
                              </w:rPr>
                              <w:t xml:space="preserve">Корекційно-педагогічна работа при </w:t>
                            </w:r>
                            <w:r w:rsidRPr="00C41EEA">
                              <w:rPr>
                                <w:rFonts w:eastAsia="Times New Roman"/>
                                <w:iCs/>
                                <w:color w:val="auto"/>
                                <w:sz w:val="28"/>
                                <w:szCs w:val="28"/>
                                <w:lang w:val="uk-UA" w:eastAsia="ru-RU"/>
                              </w:rPr>
                              <w:t>е</w:t>
                            </w:r>
                            <w:r w:rsidRPr="00C41EEA">
                              <w:rPr>
                                <w:rFonts w:eastAsia="Times New Roman"/>
                                <w:iCs/>
                                <w:color w:val="auto"/>
                                <w:sz w:val="28"/>
                                <w:szCs w:val="28"/>
                                <w:lang w:eastAsia="ru-RU"/>
                              </w:rPr>
                              <w:t>ферентн</w:t>
                            </w:r>
                            <w:r w:rsidRPr="00C41EEA">
                              <w:rPr>
                                <w:rFonts w:eastAsia="Times New Roman"/>
                                <w:iCs/>
                                <w:color w:val="auto"/>
                                <w:sz w:val="28"/>
                                <w:szCs w:val="28"/>
                                <w:lang w:val="uk-UA" w:eastAsia="ru-RU"/>
                              </w:rPr>
                              <w:t>і</w:t>
                            </w:r>
                            <w:r w:rsidRPr="00C41EEA">
                              <w:rPr>
                                <w:rFonts w:eastAsia="Times New Roman"/>
                                <w:iCs/>
                                <w:color w:val="auto"/>
                                <w:sz w:val="28"/>
                                <w:szCs w:val="28"/>
                                <w:lang w:eastAsia="ru-RU"/>
                              </w:rPr>
                              <w:t>й моторн</w:t>
                            </w:r>
                            <w:r w:rsidRPr="00C41EEA">
                              <w:rPr>
                                <w:rFonts w:eastAsia="Times New Roman"/>
                                <w:iCs/>
                                <w:color w:val="auto"/>
                                <w:sz w:val="28"/>
                                <w:szCs w:val="28"/>
                                <w:lang w:val="uk-UA" w:eastAsia="ru-RU"/>
                              </w:rPr>
                              <w:t>ій</w:t>
                            </w:r>
                            <w:r w:rsidRPr="00C41EEA">
                              <w:rPr>
                                <w:rFonts w:eastAsia="Times New Roman"/>
                                <w:iCs/>
                                <w:color w:val="auto"/>
                                <w:sz w:val="28"/>
                                <w:szCs w:val="28"/>
                                <w:lang w:eastAsia="ru-RU"/>
                              </w:rPr>
                              <w:t xml:space="preserve"> афаз</w:t>
                            </w:r>
                            <w:r w:rsidRPr="00C41EEA">
                              <w:rPr>
                                <w:rFonts w:eastAsia="Times New Roman"/>
                                <w:iCs/>
                                <w:color w:val="auto"/>
                                <w:sz w:val="28"/>
                                <w:szCs w:val="28"/>
                                <w:lang w:val="uk-UA" w:eastAsia="ru-RU"/>
                              </w:rPr>
                              <w:t>ії.</w:t>
                            </w:r>
                          </w:p>
                          <w:p w:rsidR="001F6A4F" w:rsidRPr="00C41EEA" w:rsidRDefault="001F6A4F" w:rsidP="00C724AD">
                            <w:pPr>
                              <w:pStyle w:val="a3"/>
                              <w:numPr>
                                <w:ilvl w:val="0"/>
                                <w:numId w:val="13"/>
                              </w:numPr>
                              <w:spacing w:before="0" w:beforeAutospacing="0" w:after="0" w:afterAutospacing="0" w:line="276" w:lineRule="auto"/>
                              <w:ind w:left="0" w:firstLine="357"/>
                              <w:jc w:val="both"/>
                              <w:rPr>
                                <w:b/>
                                <w:i/>
                                <w:sz w:val="28"/>
                                <w:szCs w:val="28"/>
                                <w:u w:val="single"/>
                                <w:lang w:val="uk-UA"/>
                              </w:rPr>
                            </w:pPr>
                            <w:r w:rsidRPr="00C41EEA">
                              <w:rPr>
                                <w:iCs/>
                                <w:sz w:val="28"/>
                                <w:szCs w:val="28"/>
                              </w:rPr>
                              <w:t>Корекційно-педагогічна работа при динамич</w:t>
                            </w:r>
                            <w:r w:rsidRPr="00C41EEA">
                              <w:rPr>
                                <w:iCs/>
                                <w:sz w:val="28"/>
                                <w:szCs w:val="28"/>
                                <w:lang w:val="uk-UA"/>
                              </w:rPr>
                              <w:t>ній</w:t>
                            </w:r>
                            <w:r w:rsidRPr="00C41EEA">
                              <w:rPr>
                                <w:iCs/>
                                <w:sz w:val="28"/>
                                <w:szCs w:val="28"/>
                              </w:rPr>
                              <w:t xml:space="preserve"> афаз</w:t>
                            </w:r>
                            <w:r w:rsidRPr="00C41EEA">
                              <w:rPr>
                                <w:iCs/>
                                <w:sz w:val="28"/>
                                <w:szCs w:val="28"/>
                                <w:lang w:val="uk-UA"/>
                              </w:rPr>
                              <w:t>ії.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247560" id="Загнутый угол 25" o:spid="_x0000_s1049" type="#_x0000_t65" style="position:absolute;left:0;text-align:left;margin-left:93.2pt;margin-top:4.25pt;width:280.45pt;height:201.8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" strokecolor="#bfbfbf" strokeweight="5pt">
                <v:shadow color="#868686"/>
                <v:textbox>
                  <w:txbxContent>
                    <w:p w:rsidR="001F6A4F" w:rsidRPr="00D909A5" w:rsidRDefault="001F6A4F" w:rsidP="00BD1028">
                      <w:pPr>
                        <w:pStyle w:val="a3"/>
                        <w:spacing w:before="0" w:beforeAutospacing="0" w:after="0" w:afterAutospacing="0" w:line="276" w:lineRule="auto"/>
                        <w:jc w:val="center"/>
                        <w:rPr>
                          <w:b/>
                          <w:i/>
                          <w:sz w:val="28"/>
                          <w:szCs w:val="28"/>
                          <w:lang w:val="uk-UA"/>
                        </w:rPr>
                      </w:pPr>
                      <w:r w:rsidRPr="00D909A5">
                        <w:rPr>
                          <w:b/>
                          <w:i/>
                          <w:sz w:val="28"/>
                          <w:szCs w:val="28"/>
                          <w:lang w:val="uk-UA"/>
                        </w:rPr>
                        <w:t>План</w:t>
                      </w:r>
                    </w:p>
                    <w:p w:rsidR="001F6A4F" w:rsidRPr="00C41EEA" w:rsidRDefault="001F6A4F" w:rsidP="00C724AD">
                      <w:pPr>
                        <w:pStyle w:val="a3"/>
                        <w:numPr>
                          <w:ilvl w:val="0"/>
                          <w:numId w:val="13"/>
                        </w:numPr>
                        <w:spacing w:before="0" w:beforeAutospacing="0" w:after="0" w:afterAutospacing="0" w:line="276" w:lineRule="auto"/>
                        <w:ind w:left="0" w:firstLine="360"/>
                        <w:jc w:val="both"/>
                        <w:rPr>
                          <w:b/>
                          <w:i/>
                          <w:sz w:val="28"/>
                          <w:szCs w:val="28"/>
                          <w:u w:val="single"/>
                          <w:lang w:val="uk-UA"/>
                        </w:rPr>
                      </w:pPr>
                      <w:r w:rsidRPr="00C41EEA">
                        <w:rPr>
                          <w:sz w:val="28"/>
                          <w:szCs w:val="28"/>
                          <w:lang w:val="uk-UA"/>
                        </w:rPr>
                        <w:t>Корекційно-педагогічна работа з</w:t>
                      </w:r>
                      <w:r w:rsidRPr="00C41EEA">
                        <w:rPr>
                          <w:sz w:val="28"/>
                          <w:szCs w:val="28"/>
                        </w:rPr>
                        <w:t xml:space="preserve"> </w:t>
                      </w:r>
                      <w:r w:rsidRPr="00C41EEA">
                        <w:rPr>
                          <w:sz w:val="28"/>
                          <w:szCs w:val="28"/>
                          <w:lang w:val="uk-UA"/>
                        </w:rPr>
                        <w:t>подолання афазії.</w:t>
                      </w:r>
                    </w:p>
                    <w:p w:rsidR="001F6A4F" w:rsidRPr="00C41EEA" w:rsidRDefault="001F6A4F" w:rsidP="00C724AD">
                      <w:pPr>
                        <w:pStyle w:val="a4"/>
                        <w:numPr>
                          <w:ilvl w:val="0"/>
                          <w:numId w:val="13"/>
                        </w:numPr>
                        <w:spacing w:after="0"/>
                        <w:ind w:left="0" w:firstLine="360"/>
                        <w:jc w:val="both"/>
                        <w:outlineLvl w:val="2"/>
                        <w:rPr>
                          <w:rFonts w:eastAsia="Times New Roman"/>
                          <w:iCs/>
                          <w:color w:val="auto"/>
                          <w:sz w:val="28"/>
                          <w:szCs w:val="28"/>
                          <w:lang w:eastAsia="ru-RU"/>
                        </w:rPr>
                      </w:pPr>
                      <w:r w:rsidRPr="00C41EEA">
                        <w:rPr>
                          <w:rFonts w:eastAsia="Times New Roman"/>
                          <w:iCs/>
                          <w:color w:val="auto"/>
                          <w:sz w:val="28"/>
                          <w:szCs w:val="28"/>
                          <w:lang w:eastAsia="ru-RU"/>
                        </w:rPr>
                        <w:t>Корекційно-педагогічна работа при аферентн</w:t>
                      </w:r>
                      <w:r w:rsidRPr="00C41EEA">
                        <w:rPr>
                          <w:rFonts w:eastAsia="Times New Roman"/>
                          <w:iCs/>
                          <w:color w:val="auto"/>
                          <w:sz w:val="28"/>
                          <w:szCs w:val="28"/>
                          <w:lang w:val="uk-UA" w:eastAsia="ru-RU"/>
                        </w:rPr>
                        <w:t>і</w:t>
                      </w:r>
                      <w:r w:rsidRPr="00C41EEA">
                        <w:rPr>
                          <w:rFonts w:eastAsia="Times New Roman"/>
                          <w:iCs/>
                          <w:color w:val="auto"/>
                          <w:sz w:val="28"/>
                          <w:szCs w:val="28"/>
                          <w:lang w:eastAsia="ru-RU"/>
                        </w:rPr>
                        <w:t>й моторн</w:t>
                      </w:r>
                      <w:r w:rsidRPr="00C41EEA">
                        <w:rPr>
                          <w:rFonts w:eastAsia="Times New Roman"/>
                          <w:iCs/>
                          <w:color w:val="auto"/>
                          <w:sz w:val="28"/>
                          <w:szCs w:val="28"/>
                          <w:lang w:val="uk-UA" w:eastAsia="ru-RU"/>
                        </w:rPr>
                        <w:t>ій</w:t>
                      </w:r>
                      <w:r w:rsidRPr="00C41EEA">
                        <w:rPr>
                          <w:rFonts w:eastAsia="Times New Roman"/>
                          <w:iCs/>
                          <w:color w:val="auto"/>
                          <w:sz w:val="28"/>
                          <w:szCs w:val="28"/>
                          <w:lang w:eastAsia="ru-RU"/>
                        </w:rPr>
                        <w:t xml:space="preserve"> афаз</w:t>
                      </w:r>
                      <w:r w:rsidRPr="00C41EEA">
                        <w:rPr>
                          <w:rFonts w:eastAsia="Times New Roman"/>
                          <w:iCs/>
                          <w:color w:val="auto"/>
                          <w:sz w:val="28"/>
                          <w:szCs w:val="28"/>
                          <w:lang w:val="uk-UA" w:eastAsia="ru-RU"/>
                        </w:rPr>
                        <w:t>ії.</w:t>
                      </w:r>
                    </w:p>
                    <w:p w:rsidR="001F6A4F" w:rsidRPr="00C41EEA" w:rsidRDefault="001F6A4F" w:rsidP="00C724AD">
                      <w:pPr>
                        <w:pStyle w:val="a4"/>
                        <w:numPr>
                          <w:ilvl w:val="0"/>
                          <w:numId w:val="13"/>
                        </w:numPr>
                        <w:spacing w:after="0"/>
                        <w:ind w:left="0" w:firstLine="360"/>
                        <w:jc w:val="both"/>
                        <w:outlineLvl w:val="2"/>
                        <w:rPr>
                          <w:rFonts w:eastAsia="Times New Roman"/>
                          <w:iCs/>
                          <w:color w:val="auto"/>
                          <w:sz w:val="28"/>
                          <w:szCs w:val="28"/>
                          <w:lang w:eastAsia="ru-RU"/>
                        </w:rPr>
                      </w:pPr>
                      <w:r w:rsidRPr="00C41EEA">
                        <w:rPr>
                          <w:rFonts w:eastAsia="Times New Roman"/>
                          <w:iCs/>
                          <w:color w:val="auto"/>
                          <w:sz w:val="28"/>
                          <w:szCs w:val="28"/>
                          <w:lang w:eastAsia="ru-RU"/>
                        </w:rPr>
                        <w:t xml:space="preserve">Корекційно-педагогічна работа при </w:t>
                      </w:r>
                      <w:r w:rsidRPr="00C41EEA">
                        <w:rPr>
                          <w:rFonts w:eastAsia="Times New Roman"/>
                          <w:iCs/>
                          <w:color w:val="auto"/>
                          <w:sz w:val="28"/>
                          <w:szCs w:val="28"/>
                          <w:lang w:val="uk-UA" w:eastAsia="ru-RU"/>
                        </w:rPr>
                        <w:t>е</w:t>
                      </w:r>
                      <w:r w:rsidRPr="00C41EEA">
                        <w:rPr>
                          <w:rFonts w:eastAsia="Times New Roman"/>
                          <w:iCs/>
                          <w:color w:val="auto"/>
                          <w:sz w:val="28"/>
                          <w:szCs w:val="28"/>
                          <w:lang w:eastAsia="ru-RU"/>
                        </w:rPr>
                        <w:t>ферентн</w:t>
                      </w:r>
                      <w:r w:rsidRPr="00C41EEA">
                        <w:rPr>
                          <w:rFonts w:eastAsia="Times New Roman"/>
                          <w:iCs/>
                          <w:color w:val="auto"/>
                          <w:sz w:val="28"/>
                          <w:szCs w:val="28"/>
                          <w:lang w:val="uk-UA" w:eastAsia="ru-RU"/>
                        </w:rPr>
                        <w:t>і</w:t>
                      </w:r>
                      <w:r w:rsidRPr="00C41EEA">
                        <w:rPr>
                          <w:rFonts w:eastAsia="Times New Roman"/>
                          <w:iCs/>
                          <w:color w:val="auto"/>
                          <w:sz w:val="28"/>
                          <w:szCs w:val="28"/>
                          <w:lang w:eastAsia="ru-RU"/>
                        </w:rPr>
                        <w:t>й моторн</w:t>
                      </w:r>
                      <w:r w:rsidRPr="00C41EEA">
                        <w:rPr>
                          <w:rFonts w:eastAsia="Times New Roman"/>
                          <w:iCs/>
                          <w:color w:val="auto"/>
                          <w:sz w:val="28"/>
                          <w:szCs w:val="28"/>
                          <w:lang w:val="uk-UA" w:eastAsia="ru-RU"/>
                        </w:rPr>
                        <w:t>ій</w:t>
                      </w:r>
                      <w:r w:rsidRPr="00C41EEA">
                        <w:rPr>
                          <w:rFonts w:eastAsia="Times New Roman"/>
                          <w:iCs/>
                          <w:color w:val="auto"/>
                          <w:sz w:val="28"/>
                          <w:szCs w:val="28"/>
                          <w:lang w:eastAsia="ru-RU"/>
                        </w:rPr>
                        <w:t xml:space="preserve"> афаз</w:t>
                      </w:r>
                      <w:r w:rsidRPr="00C41EEA">
                        <w:rPr>
                          <w:rFonts w:eastAsia="Times New Roman"/>
                          <w:iCs/>
                          <w:color w:val="auto"/>
                          <w:sz w:val="28"/>
                          <w:szCs w:val="28"/>
                          <w:lang w:val="uk-UA" w:eastAsia="ru-RU"/>
                        </w:rPr>
                        <w:t>ії.</w:t>
                      </w:r>
                    </w:p>
                    <w:p w:rsidR="001F6A4F" w:rsidRPr="00C41EEA" w:rsidRDefault="001F6A4F" w:rsidP="00C724AD">
                      <w:pPr>
                        <w:pStyle w:val="a3"/>
                        <w:numPr>
                          <w:ilvl w:val="0"/>
                          <w:numId w:val="13"/>
                        </w:numPr>
                        <w:spacing w:before="0" w:beforeAutospacing="0" w:after="0" w:afterAutospacing="0" w:line="276" w:lineRule="auto"/>
                        <w:ind w:left="0" w:firstLine="357"/>
                        <w:jc w:val="both"/>
                        <w:rPr>
                          <w:b/>
                          <w:i/>
                          <w:sz w:val="28"/>
                          <w:szCs w:val="28"/>
                          <w:u w:val="single"/>
                          <w:lang w:val="uk-UA"/>
                        </w:rPr>
                      </w:pPr>
                      <w:r w:rsidRPr="00C41EEA">
                        <w:rPr>
                          <w:iCs/>
                          <w:sz w:val="28"/>
                          <w:szCs w:val="28"/>
                        </w:rPr>
                        <w:t>Корекційно-педагогічна работа при динамич</w:t>
                      </w:r>
                      <w:r w:rsidRPr="00C41EEA">
                        <w:rPr>
                          <w:iCs/>
                          <w:sz w:val="28"/>
                          <w:szCs w:val="28"/>
                          <w:lang w:val="uk-UA"/>
                        </w:rPr>
                        <w:t>ній</w:t>
                      </w:r>
                      <w:r w:rsidRPr="00C41EEA">
                        <w:rPr>
                          <w:iCs/>
                          <w:sz w:val="28"/>
                          <w:szCs w:val="28"/>
                        </w:rPr>
                        <w:t xml:space="preserve"> афаз</w:t>
                      </w:r>
                      <w:r w:rsidRPr="00C41EEA">
                        <w:rPr>
                          <w:iCs/>
                          <w:sz w:val="28"/>
                          <w:szCs w:val="28"/>
                          <w:lang w:val="uk-UA"/>
                        </w:rPr>
                        <w:t>ії.</w:t>
                      </w:r>
                    </w:p>
                  </w:txbxContent>
                </v:textbox>
              </v:shape>
            </w:pict>
          </mc:Fallback>
        </mc:AlternateContent>
      </w:r>
    </w:p>
    <w:p w:rsidR="00BD1028" w:rsidRPr="00BD1028" w:rsidRDefault="00BD1028" w:rsidP="00BD1028">
      <w:pPr>
        <w:shd w:val="clear" w:color="auto" w:fill="FFFFFF"/>
        <w:spacing w:after="0"/>
        <w:ind w:firstLine="709"/>
        <w:jc w:val="both"/>
        <w:rPr>
          <w:rFonts w:ascii="Times New Roman" w:hAnsi="Times New Roman"/>
          <w:b/>
          <w:bCs/>
          <w:i/>
          <w:noProof/>
          <w:sz w:val="28"/>
          <w:szCs w:val="28"/>
          <w:lang w:val="uk-UA"/>
        </w:rPr>
      </w:pPr>
    </w:p>
    <w:p w:rsidR="00BD1028" w:rsidRPr="00BD1028" w:rsidRDefault="00BD1028" w:rsidP="00BD1028">
      <w:pPr>
        <w:shd w:val="clear" w:color="auto" w:fill="FFFFFF"/>
        <w:spacing w:after="0"/>
        <w:ind w:firstLine="709"/>
        <w:jc w:val="both"/>
        <w:rPr>
          <w:rFonts w:ascii="Times New Roman" w:hAnsi="Times New Roman"/>
          <w:b/>
          <w:bCs/>
          <w:i/>
          <w:noProof/>
          <w:sz w:val="28"/>
          <w:szCs w:val="28"/>
          <w:lang w:val="uk-UA"/>
        </w:rPr>
      </w:pPr>
    </w:p>
    <w:p w:rsidR="00BD1028" w:rsidRPr="00BD1028" w:rsidRDefault="00BD1028" w:rsidP="00BD1028">
      <w:pPr>
        <w:shd w:val="clear" w:color="auto" w:fill="FFFFFF"/>
        <w:spacing w:after="0"/>
        <w:ind w:firstLine="709"/>
        <w:jc w:val="both"/>
        <w:rPr>
          <w:rFonts w:ascii="Times New Roman" w:hAnsi="Times New Roman"/>
          <w:b/>
          <w:bCs/>
          <w:i/>
          <w:noProof/>
          <w:sz w:val="28"/>
          <w:szCs w:val="28"/>
          <w:lang w:val="uk-UA"/>
        </w:rPr>
      </w:pPr>
    </w:p>
    <w:p w:rsidR="00BD1028" w:rsidRPr="00BD1028" w:rsidRDefault="00BD1028" w:rsidP="00BD1028">
      <w:pPr>
        <w:shd w:val="clear" w:color="auto" w:fill="FFFFFF"/>
        <w:spacing w:after="0"/>
        <w:ind w:firstLine="709"/>
        <w:jc w:val="both"/>
        <w:rPr>
          <w:rFonts w:ascii="Times New Roman" w:hAnsi="Times New Roman"/>
          <w:b/>
          <w:bCs/>
          <w:i/>
          <w:noProof/>
          <w:sz w:val="28"/>
          <w:szCs w:val="28"/>
          <w:lang w:val="uk-UA"/>
        </w:rPr>
      </w:pPr>
    </w:p>
    <w:p w:rsidR="00BD1028" w:rsidRPr="00BD1028" w:rsidRDefault="00BD1028" w:rsidP="00BD1028">
      <w:pPr>
        <w:shd w:val="clear" w:color="auto" w:fill="FFFFFF"/>
        <w:spacing w:after="0"/>
        <w:ind w:firstLine="709"/>
        <w:jc w:val="both"/>
        <w:rPr>
          <w:rFonts w:ascii="Times New Roman" w:hAnsi="Times New Roman"/>
          <w:b/>
          <w:bCs/>
          <w:i/>
          <w:noProof/>
          <w:sz w:val="28"/>
          <w:szCs w:val="28"/>
          <w:lang w:val="uk-UA"/>
        </w:rPr>
      </w:pPr>
    </w:p>
    <w:p w:rsidR="00BD1028" w:rsidRPr="00BD1028" w:rsidRDefault="00BD1028" w:rsidP="00BD1028">
      <w:pPr>
        <w:shd w:val="clear" w:color="auto" w:fill="FFFFFF"/>
        <w:spacing w:after="0"/>
        <w:ind w:firstLine="709"/>
        <w:jc w:val="both"/>
        <w:rPr>
          <w:rFonts w:ascii="Times New Roman" w:hAnsi="Times New Roman"/>
          <w:b/>
          <w:bCs/>
          <w:i/>
          <w:noProof/>
          <w:sz w:val="28"/>
          <w:szCs w:val="28"/>
          <w:lang w:val="uk-UA"/>
        </w:rPr>
      </w:pPr>
    </w:p>
    <w:p w:rsidR="00BD1028" w:rsidRPr="00BD1028" w:rsidRDefault="00BD1028" w:rsidP="00BD1028">
      <w:pPr>
        <w:shd w:val="clear" w:color="auto" w:fill="FFFFFF"/>
        <w:spacing w:after="0"/>
        <w:ind w:firstLine="709"/>
        <w:jc w:val="both"/>
        <w:rPr>
          <w:rFonts w:ascii="Times New Roman" w:hAnsi="Times New Roman"/>
          <w:b/>
          <w:bCs/>
          <w:i/>
          <w:noProof/>
          <w:sz w:val="28"/>
          <w:szCs w:val="28"/>
          <w:lang w:val="uk-UA"/>
        </w:rPr>
      </w:pPr>
    </w:p>
    <w:p w:rsidR="00BD1028" w:rsidRPr="00BD1028" w:rsidRDefault="00BD1028" w:rsidP="00BD1028">
      <w:pPr>
        <w:shd w:val="clear" w:color="auto" w:fill="FFFFFF"/>
        <w:spacing w:after="0"/>
        <w:ind w:firstLine="709"/>
        <w:jc w:val="both"/>
        <w:rPr>
          <w:rFonts w:ascii="Times New Roman" w:hAnsi="Times New Roman"/>
          <w:b/>
          <w:bCs/>
          <w:i/>
          <w:noProof/>
          <w:sz w:val="28"/>
          <w:szCs w:val="28"/>
          <w:lang w:val="uk-UA"/>
        </w:rPr>
      </w:pPr>
    </w:p>
    <w:p w:rsidR="00BD1028" w:rsidRPr="00C838A8" w:rsidRDefault="00BD1028" w:rsidP="00BD1028">
      <w:pPr>
        <w:shd w:val="clear" w:color="auto" w:fill="FFFFFF"/>
        <w:spacing w:after="0"/>
        <w:ind w:firstLine="709"/>
        <w:jc w:val="both"/>
        <w:rPr>
          <w:rFonts w:ascii="Times New Roman" w:hAnsi="Times New Roman"/>
          <w:b/>
          <w:bCs/>
          <w:i/>
          <w:noProof/>
          <w:sz w:val="28"/>
          <w:szCs w:val="28"/>
        </w:rPr>
      </w:pPr>
    </w:p>
    <w:p w:rsidR="0070721B" w:rsidRPr="00C838A8" w:rsidRDefault="0070721B" w:rsidP="00BD1028">
      <w:pPr>
        <w:shd w:val="clear" w:color="auto" w:fill="FFFFFF"/>
        <w:spacing w:after="0"/>
        <w:ind w:firstLine="709"/>
        <w:jc w:val="both"/>
        <w:rPr>
          <w:rFonts w:ascii="Times New Roman" w:hAnsi="Times New Roman"/>
          <w:b/>
          <w:bCs/>
          <w:i/>
          <w:noProof/>
          <w:sz w:val="28"/>
          <w:szCs w:val="28"/>
        </w:rPr>
      </w:pPr>
    </w:p>
    <w:p w:rsidR="0070721B" w:rsidRPr="00C838A8" w:rsidRDefault="0070721B" w:rsidP="00BD1028">
      <w:pPr>
        <w:shd w:val="clear" w:color="auto" w:fill="FFFFFF"/>
        <w:spacing w:after="0"/>
        <w:ind w:firstLine="709"/>
        <w:jc w:val="both"/>
        <w:rPr>
          <w:rFonts w:ascii="Times New Roman" w:hAnsi="Times New Roman"/>
          <w:b/>
          <w:bCs/>
          <w:i/>
          <w:noProof/>
          <w:sz w:val="28"/>
          <w:szCs w:val="28"/>
        </w:rPr>
      </w:pPr>
    </w:p>
    <w:tbl>
      <w:tblPr>
        <w:tblW w:w="9747" w:type="dxa"/>
        <w:tblLook w:val="04A0" w:firstRow="1" w:lastRow="0" w:firstColumn="1" w:lastColumn="0" w:noHBand="0" w:noVBand="1"/>
      </w:tblPr>
      <w:tblGrid>
        <w:gridCol w:w="3369"/>
        <w:gridCol w:w="6378"/>
      </w:tblGrid>
      <w:tr w:rsidR="00BD1028" w:rsidRPr="006236AE" w:rsidTr="00497BD1">
        <w:tc>
          <w:tcPr>
            <w:tcW w:w="3369" w:type="dxa"/>
          </w:tcPr>
          <w:p w:rsidR="00BD1028" w:rsidRPr="00BD1028" w:rsidRDefault="00BD1028" w:rsidP="00E63AF0">
            <w:pPr>
              <w:shd w:val="clear" w:color="auto" w:fill="FFFFFF"/>
              <w:autoSpaceDE w:val="0"/>
              <w:autoSpaceDN w:val="0"/>
              <w:adjustRightInd w:val="0"/>
              <w:spacing w:after="0" w:line="360" w:lineRule="auto"/>
              <w:ind w:firstLine="709"/>
              <w:jc w:val="both"/>
              <w:rPr>
                <w:rFonts w:ascii="Times New Roman" w:eastAsia="Calibri" w:hAnsi="Times New Roman"/>
                <w:color w:val="000000"/>
                <w:sz w:val="28"/>
                <w:szCs w:val="28"/>
                <w:lang w:val="uk-UA" w:eastAsia="en-US"/>
              </w:rPr>
            </w:pPr>
            <w:r w:rsidRPr="00BD1028">
              <w:rPr>
                <w:rFonts w:ascii="Times New Roman" w:eastAsia="Calibri" w:hAnsi="Times New Roman"/>
                <w:noProof/>
                <w:color w:val="000000"/>
                <w:sz w:val="28"/>
                <w:szCs w:val="28"/>
              </w:rPr>
              <mc:AlternateContent>
                <mc:Choice Requires="wps">
                  <w:drawing>
                    <wp:anchor distT="0" distB="0" distL="114300" distR="114300" simplePos="0" relativeHeight="251752448" behindDoc="0" locked="0" layoutInCell="1" allowOverlap="1" wp14:anchorId="0155AAED" wp14:editId="4E8B0676">
                      <wp:simplePos x="0" y="0"/>
                      <wp:positionH relativeFrom="column">
                        <wp:posOffset>26035</wp:posOffset>
                      </wp:positionH>
                      <wp:positionV relativeFrom="paragraph">
                        <wp:posOffset>69215</wp:posOffset>
                      </wp:positionV>
                      <wp:extent cx="1924050" cy="1084580"/>
                      <wp:effectExtent l="0" t="38100" r="76200" b="20320"/>
                      <wp:wrapNone/>
                      <wp:docPr id="26" name="Прямоугольник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4050" cy="1084580"/>
                              </a:xfrm>
                              <a:prstGeom prst="rect">
                                <a:avLst/>
                              </a:prstGeom>
                              <a:gradFill rotWithShape="0">
                                <a:gsLst>
                                  <a:gs pos="0">
                                    <a:srgbClr val="BBE0E3"/>
                                  </a:gs>
                                  <a:gs pos="100000">
                                    <a:srgbClr val="FFFFFF"/>
                                  </a:gs>
                                </a:gsLst>
                                <a:path path="rect">
                                  <a:fillToRect l="100000" b="100000"/>
                                </a:path>
                              </a:gradFill>
                              <a:ln w="9525">
                                <a:solidFill>
                                  <a:srgbClr val="99CC00"/>
                                </a:solidFill>
                                <a:miter lim="800000"/>
                                <a:headEnd/>
                                <a:tailEnd/>
                              </a:ln>
                              <a:effectLst>
                                <a:outerShdw dist="63500" dir="19387806" algn="ctr" rotWithShape="0">
                                  <a:srgbClr val="99CC00"/>
                                </a:outerShdw>
                              </a:effectLst>
                            </wps:spPr>
                            <wps:txbx>
                              <w:txbxContent>
                                <w:p w:rsidR="001F6A4F" w:rsidRPr="006236AE" w:rsidRDefault="001F6A4F" w:rsidP="00BD1028">
                                  <w:pPr>
                                    <w:spacing w:after="0"/>
                                    <w:jc w:val="center"/>
                                    <w:rPr>
                                      <w:rFonts w:ascii="Times New Roman" w:hAnsi="Times New Roman"/>
                                      <w:b/>
                                      <w:i/>
                                      <w:sz w:val="28"/>
                                      <w:szCs w:val="26"/>
                                    </w:rPr>
                                  </w:pPr>
                                  <w:r w:rsidRPr="006236AE">
                                    <w:rPr>
                                      <w:rFonts w:ascii="Times New Roman" w:hAnsi="Times New Roman"/>
                                      <w:b/>
                                      <w:i/>
                                      <w:sz w:val="28"/>
                                      <w:szCs w:val="28"/>
                                      <w:lang w:val="uk-UA"/>
                                    </w:rPr>
                                    <w:t>Корекційно-педагогічна работа з подолання а</w:t>
                                  </w:r>
                                  <w:r>
                                    <w:rPr>
                                      <w:rFonts w:ascii="Times New Roman" w:hAnsi="Times New Roman"/>
                                      <w:b/>
                                      <w:i/>
                                      <w:sz w:val="28"/>
                                      <w:szCs w:val="28"/>
                                      <w:lang w:val="uk-UA"/>
                                    </w:rPr>
                                    <w:t>фазії</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155AAED" id="Прямоугольник 26" o:spid="_x0000_s1050" style="position:absolute;left:0;text-align:left;margin-left:2.05pt;margin-top:5.45pt;width:151.5pt;height:85.4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" fillcolor="#bbe0e3" strokecolor="#9c0">
                      <v:fill focusposition="1" focussize="" focus="100%" type="gradientRadial">
                        <o:fill v:ext="view" type="gradientCenter"/>
                      </v:fill>
                      <v:shadow on="t" color="#9c0" offset="4pt,-3pt"/>
                      <v:textbox inset="0,0,0,0">
                        <w:txbxContent>
                          <w:p w:rsidR="001F6A4F" w:rsidRPr="006236AE" w:rsidRDefault="001F6A4F" w:rsidP="00BD1028">
                            <w:pPr>
                              <w:spacing w:after="0"/>
                              <w:jc w:val="center"/>
                              <w:rPr>
                                <w:rFonts w:ascii="Times New Roman" w:hAnsi="Times New Roman"/>
                                <w:b/>
                                <w:i/>
                                <w:sz w:val="28"/>
                                <w:szCs w:val="26"/>
                              </w:rPr>
                            </w:pPr>
                            <w:r w:rsidRPr="006236AE">
                              <w:rPr>
                                <w:rFonts w:ascii="Times New Roman" w:hAnsi="Times New Roman"/>
                                <w:b/>
                                <w:i/>
                                <w:sz w:val="28"/>
                                <w:szCs w:val="28"/>
                                <w:lang w:val="uk-UA"/>
                              </w:rPr>
                              <w:t>Корекційно-педагогічна работа з подолання а</w:t>
                            </w:r>
                            <w:r>
                              <w:rPr>
                                <w:rFonts w:ascii="Times New Roman" w:hAnsi="Times New Roman"/>
                                <w:b/>
                                <w:i/>
                                <w:sz w:val="28"/>
                                <w:szCs w:val="28"/>
                                <w:lang w:val="uk-UA"/>
                              </w:rPr>
                              <w:t>фазії</w:t>
                            </w:r>
                          </w:p>
                        </w:txbxContent>
                      </v:textbox>
                    </v:rect>
                  </w:pict>
                </mc:Fallback>
              </mc:AlternateContent>
            </w:r>
          </w:p>
          <w:p w:rsidR="00BD1028" w:rsidRPr="00BD1028" w:rsidRDefault="00BD1028" w:rsidP="00E63AF0">
            <w:pPr>
              <w:shd w:val="clear" w:color="auto" w:fill="FFFFFF"/>
              <w:autoSpaceDE w:val="0"/>
              <w:autoSpaceDN w:val="0"/>
              <w:adjustRightInd w:val="0"/>
              <w:spacing w:after="0" w:line="360" w:lineRule="auto"/>
              <w:ind w:firstLine="709"/>
              <w:jc w:val="both"/>
              <w:rPr>
                <w:rFonts w:ascii="Times New Roman" w:eastAsia="Calibri" w:hAnsi="Times New Roman"/>
                <w:color w:val="000000"/>
                <w:sz w:val="28"/>
                <w:szCs w:val="28"/>
                <w:lang w:val="uk-UA" w:eastAsia="en-US"/>
              </w:rPr>
            </w:pPr>
          </w:p>
          <w:p w:rsidR="00BD1028" w:rsidRPr="00BD1028" w:rsidRDefault="00BD1028" w:rsidP="00E63AF0">
            <w:pPr>
              <w:shd w:val="clear" w:color="auto" w:fill="FFFFFF"/>
              <w:autoSpaceDE w:val="0"/>
              <w:autoSpaceDN w:val="0"/>
              <w:adjustRightInd w:val="0"/>
              <w:spacing w:after="0" w:line="360" w:lineRule="auto"/>
              <w:ind w:firstLine="709"/>
              <w:jc w:val="both"/>
              <w:rPr>
                <w:rFonts w:ascii="Times New Roman" w:eastAsia="Calibri" w:hAnsi="Times New Roman"/>
                <w:color w:val="000000"/>
                <w:sz w:val="28"/>
                <w:szCs w:val="28"/>
                <w:lang w:val="uk-UA" w:eastAsia="en-US"/>
              </w:rPr>
            </w:pPr>
          </w:p>
          <w:p w:rsidR="00BD1028" w:rsidRPr="00BD1028" w:rsidRDefault="00BD1028" w:rsidP="00E63AF0">
            <w:pPr>
              <w:shd w:val="clear" w:color="auto" w:fill="FFFFFF"/>
              <w:autoSpaceDE w:val="0"/>
              <w:autoSpaceDN w:val="0"/>
              <w:adjustRightInd w:val="0"/>
              <w:spacing w:after="0" w:line="360" w:lineRule="auto"/>
              <w:ind w:firstLine="709"/>
              <w:jc w:val="both"/>
              <w:rPr>
                <w:rFonts w:ascii="Times New Roman" w:eastAsia="Calibri" w:hAnsi="Times New Roman"/>
                <w:color w:val="000000"/>
                <w:sz w:val="28"/>
                <w:szCs w:val="28"/>
                <w:lang w:val="uk-UA" w:eastAsia="en-US"/>
              </w:rPr>
            </w:pPr>
          </w:p>
          <w:p w:rsidR="00BD1028" w:rsidRPr="00BD1028" w:rsidRDefault="00BD1028" w:rsidP="00E63AF0">
            <w:pPr>
              <w:shd w:val="clear" w:color="auto" w:fill="FFFFFF"/>
              <w:autoSpaceDE w:val="0"/>
              <w:autoSpaceDN w:val="0"/>
              <w:adjustRightInd w:val="0"/>
              <w:spacing w:after="0" w:line="360" w:lineRule="auto"/>
              <w:jc w:val="both"/>
              <w:rPr>
                <w:rFonts w:ascii="Times New Roman" w:eastAsia="Calibri" w:hAnsi="Times New Roman"/>
                <w:color w:val="000000"/>
                <w:sz w:val="28"/>
                <w:szCs w:val="28"/>
                <w:lang w:val="uk-UA" w:eastAsia="en-US"/>
              </w:rPr>
            </w:pPr>
          </w:p>
        </w:tc>
        <w:tc>
          <w:tcPr>
            <w:tcW w:w="6378" w:type="dxa"/>
          </w:tcPr>
          <w:p w:rsidR="006236AE" w:rsidRPr="00C41EEA" w:rsidRDefault="006236AE" w:rsidP="00E63AF0">
            <w:pPr>
              <w:spacing w:after="0" w:line="360" w:lineRule="auto"/>
              <w:ind w:firstLine="709"/>
              <w:jc w:val="both"/>
              <w:rPr>
                <w:rFonts w:ascii="Times New Roman" w:hAnsi="Times New Roman"/>
                <w:sz w:val="28"/>
                <w:szCs w:val="28"/>
                <w:lang w:val="uk-UA"/>
              </w:rPr>
            </w:pPr>
            <w:r w:rsidRPr="00C41EEA">
              <w:rPr>
                <w:rFonts w:ascii="Times New Roman" w:hAnsi="Times New Roman"/>
                <w:sz w:val="28"/>
                <w:szCs w:val="28"/>
                <w:lang w:val="uk-UA"/>
              </w:rPr>
              <w:t>Великий внесок у виділення принципів і</w:t>
            </w:r>
            <w:r w:rsidR="0070721B" w:rsidRPr="00C41EEA">
              <w:rPr>
                <w:rFonts w:ascii="Times New Roman" w:hAnsi="Times New Roman"/>
                <w:sz w:val="28"/>
                <w:szCs w:val="28"/>
                <w:lang w:val="en-US"/>
              </w:rPr>
              <w:t> </w:t>
            </w:r>
            <w:r w:rsidRPr="00C41EEA">
              <w:rPr>
                <w:rFonts w:ascii="Times New Roman" w:hAnsi="Times New Roman"/>
                <w:sz w:val="28"/>
                <w:szCs w:val="28"/>
                <w:lang w:val="uk-UA"/>
              </w:rPr>
              <w:t>прийомі</w:t>
            </w:r>
            <w:r w:rsidR="0070721B" w:rsidRPr="00C41EEA">
              <w:rPr>
                <w:rFonts w:ascii="Times New Roman" w:hAnsi="Times New Roman"/>
                <w:sz w:val="28"/>
                <w:szCs w:val="28"/>
                <w:lang w:val="uk-UA"/>
              </w:rPr>
              <w:t>в подолання афазії зробили Е.</w:t>
            </w:r>
            <w:r w:rsidR="0070721B" w:rsidRPr="00C41EEA">
              <w:rPr>
                <w:rFonts w:ascii="Times New Roman" w:hAnsi="Times New Roman"/>
                <w:sz w:val="28"/>
                <w:szCs w:val="28"/>
                <w:lang w:val="en-US"/>
              </w:rPr>
              <w:t> </w:t>
            </w:r>
            <w:r w:rsidR="0070721B" w:rsidRPr="00C41EEA">
              <w:rPr>
                <w:rFonts w:ascii="Times New Roman" w:hAnsi="Times New Roman"/>
                <w:sz w:val="28"/>
                <w:szCs w:val="28"/>
                <w:lang w:val="uk-UA"/>
              </w:rPr>
              <w:t>Бейн, М.</w:t>
            </w:r>
            <w:r w:rsidR="0070721B" w:rsidRPr="00C41EEA">
              <w:rPr>
                <w:rFonts w:ascii="Times New Roman" w:hAnsi="Times New Roman"/>
                <w:sz w:val="28"/>
                <w:szCs w:val="28"/>
                <w:lang w:val="en-US"/>
              </w:rPr>
              <w:t> </w:t>
            </w:r>
            <w:r w:rsidR="0070721B" w:rsidRPr="00C41EEA">
              <w:rPr>
                <w:rFonts w:ascii="Times New Roman" w:hAnsi="Times New Roman"/>
                <w:sz w:val="28"/>
                <w:szCs w:val="28"/>
                <w:lang w:val="uk-UA"/>
              </w:rPr>
              <w:t>Бурлакова (Шохор-Троцька), Т.</w:t>
            </w:r>
            <w:r w:rsidR="0070721B" w:rsidRPr="00C41EEA">
              <w:rPr>
                <w:rFonts w:ascii="Times New Roman" w:hAnsi="Times New Roman"/>
                <w:sz w:val="28"/>
                <w:szCs w:val="28"/>
                <w:lang w:val="en-US"/>
              </w:rPr>
              <w:t> </w:t>
            </w:r>
            <w:r w:rsidR="0070721B" w:rsidRPr="00C41EEA">
              <w:rPr>
                <w:rFonts w:ascii="Times New Roman" w:hAnsi="Times New Roman"/>
                <w:sz w:val="28"/>
                <w:szCs w:val="28"/>
                <w:lang w:val="uk-UA"/>
              </w:rPr>
              <w:t>Візель, О.</w:t>
            </w:r>
            <w:r w:rsidR="0070721B" w:rsidRPr="00C41EEA">
              <w:rPr>
                <w:rFonts w:ascii="Times New Roman" w:hAnsi="Times New Roman"/>
                <w:sz w:val="28"/>
                <w:szCs w:val="28"/>
                <w:lang w:val="en-US"/>
              </w:rPr>
              <w:t> </w:t>
            </w:r>
            <w:r w:rsidR="0070721B" w:rsidRPr="00C41EEA">
              <w:rPr>
                <w:rFonts w:ascii="Times New Roman" w:hAnsi="Times New Roman"/>
                <w:sz w:val="28"/>
                <w:szCs w:val="28"/>
                <w:lang w:val="uk-UA"/>
              </w:rPr>
              <w:t>Лурія, Л.</w:t>
            </w:r>
            <w:r w:rsidR="0070721B" w:rsidRPr="00C41EEA">
              <w:rPr>
                <w:rFonts w:ascii="Times New Roman" w:hAnsi="Times New Roman"/>
                <w:sz w:val="28"/>
                <w:szCs w:val="28"/>
                <w:lang w:val="en-US"/>
              </w:rPr>
              <w:t> </w:t>
            </w:r>
            <w:r w:rsidRPr="00C41EEA">
              <w:rPr>
                <w:rFonts w:ascii="Times New Roman" w:hAnsi="Times New Roman"/>
                <w:sz w:val="28"/>
                <w:szCs w:val="28"/>
                <w:lang w:val="uk-UA"/>
              </w:rPr>
              <w:t>Цветкова.</w:t>
            </w:r>
          </w:p>
          <w:p w:rsidR="00BD1028" w:rsidRPr="00BD1028" w:rsidRDefault="006236AE" w:rsidP="00E63AF0">
            <w:pPr>
              <w:widowControl w:val="0"/>
              <w:autoSpaceDE w:val="0"/>
              <w:autoSpaceDN w:val="0"/>
              <w:adjustRightInd w:val="0"/>
              <w:spacing w:after="0" w:line="360" w:lineRule="auto"/>
              <w:ind w:firstLine="742"/>
              <w:jc w:val="both"/>
              <w:rPr>
                <w:rFonts w:ascii="Times New Roman" w:hAnsi="Times New Roman"/>
                <w:sz w:val="28"/>
                <w:szCs w:val="28"/>
                <w:lang w:val="uk-UA"/>
              </w:rPr>
            </w:pPr>
            <w:r w:rsidRPr="00C41EEA">
              <w:rPr>
                <w:rFonts w:ascii="Times New Roman" w:hAnsi="Times New Roman"/>
                <w:sz w:val="28"/>
                <w:szCs w:val="28"/>
                <w:lang w:val="uk-UA"/>
              </w:rPr>
              <w:t xml:space="preserve">У  логопедичній  </w:t>
            </w:r>
            <w:r w:rsidR="0070721B" w:rsidRPr="00C41EEA">
              <w:rPr>
                <w:rFonts w:ascii="Times New Roman" w:hAnsi="Times New Roman"/>
                <w:sz w:val="28"/>
                <w:szCs w:val="28"/>
                <w:lang w:val="uk-UA"/>
              </w:rPr>
              <w:t>роботі</w:t>
            </w:r>
            <w:r w:rsidRPr="00C41EEA">
              <w:rPr>
                <w:rFonts w:ascii="Times New Roman" w:hAnsi="Times New Roman"/>
                <w:sz w:val="28"/>
                <w:szCs w:val="28"/>
                <w:lang w:val="uk-UA"/>
              </w:rPr>
              <w:t xml:space="preserve"> з подолання </w:t>
            </w:r>
            <w:r w:rsidR="0070721B" w:rsidRPr="00C41EEA">
              <w:rPr>
                <w:rFonts w:ascii="Times New Roman" w:hAnsi="Times New Roman"/>
                <w:sz w:val="28"/>
                <w:szCs w:val="28"/>
              </w:rPr>
              <w:t xml:space="preserve">   </w:t>
            </w:r>
            <w:r w:rsidRPr="00C41EEA">
              <w:rPr>
                <w:rFonts w:ascii="Times New Roman" w:hAnsi="Times New Roman"/>
                <w:sz w:val="28"/>
                <w:szCs w:val="28"/>
                <w:lang w:val="uk-UA"/>
              </w:rPr>
              <w:t xml:space="preserve">афазії </w:t>
            </w:r>
          </w:p>
        </w:tc>
      </w:tr>
      <w:tr w:rsidR="00BD1028" w:rsidRPr="00BD1028" w:rsidTr="00497BD1">
        <w:tc>
          <w:tcPr>
            <w:tcW w:w="9747" w:type="dxa"/>
            <w:gridSpan w:val="2"/>
          </w:tcPr>
          <w:p w:rsidR="00BD1028" w:rsidRPr="00C41EEA" w:rsidRDefault="00BD1028" w:rsidP="00E63AF0">
            <w:pPr>
              <w:spacing w:after="0" w:line="360" w:lineRule="auto"/>
              <w:jc w:val="both"/>
              <w:rPr>
                <w:rFonts w:ascii="Times New Roman" w:hAnsi="Times New Roman"/>
                <w:sz w:val="28"/>
                <w:szCs w:val="28"/>
                <w:lang w:val="uk-UA"/>
              </w:rPr>
            </w:pPr>
            <w:r w:rsidRPr="00C41EEA">
              <w:rPr>
                <w:rFonts w:ascii="Times New Roman" w:hAnsi="Times New Roman"/>
                <w:sz w:val="28"/>
                <w:szCs w:val="28"/>
                <w:lang w:val="uk-UA"/>
              </w:rPr>
              <w:t>використовують загальні дидактичні принципи навчання (наочність, доступність, усвідомленість тощо), однак у зв’язку з тим, що відновлення мовленнєвих функцій відрізняється від формувального навчання, адже вищі коркові функції людини, котра вже вміє говорити й писати, організовано трохи інакше, ніж у дитини, яка тільки починає розмовляти, під час формування плану корекційно-педагогічної роботи слід дотримуватися таких правил:</w:t>
            </w:r>
          </w:p>
          <w:p w:rsidR="00BD1028" w:rsidRPr="00E63AF0" w:rsidRDefault="00BD1028" w:rsidP="00E63AF0">
            <w:pPr>
              <w:spacing w:after="0" w:line="360" w:lineRule="auto"/>
              <w:ind w:firstLine="709"/>
              <w:jc w:val="both"/>
              <w:rPr>
                <w:rFonts w:ascii="Times New Roman" w:hAnsi="Times New Roman"/>
                <w:sz w:val="28"/>
                <w:szCs w:val="28"/>
              </w:rPr>
            </w:pPr>
            <w:r w:rsidRPr="00C41EEA">
              <w:rPr>
                <w:rFonts w:ascii="Times New Roman" w:hAnsi="Times New Roman"/>
                <w:sz w:val="28"/>
                <w:szCs w:val="28"/>
                <w:lang w:val="uk-UA"/>
              </w:rPr>
              <w:t>1. Після завершення обстеження пацієнта, логопед визначає , яка ділянка другого чи третього «функціонального блоку» мозку пацієнта постраждала в</w:t>
            </w:r>
            <w:r w:rsidR="0070721B" w:rsidRPr="00C41EEA">
              <w:rPr>
                <w:rFonts w:ascii="Times New Roman" w:hAnsi="Times New Roman"/>
                <w:sz w:val="28"/>
                <w:szCs w:val="28"/>
                <w:lang w:val="en-US"/>
              </w:rPr>
              <w:t> </w:t>
            </w:r>
            <w:r w:rsidRPr="00C41EEA">
              <w:rPr>
                <w:rFonts w:ascii="Times New Roman" w:hAnsi="Times New Roman"/>
                <w:sz w:val="28"/>
                <w:szCs w:val="28"/>
                <w:lang w:val="uk-UA"/>
              </w:rPr>
              <w:t>результаті інсульту або травми, які ділянки мозку пацієнта збереглися: у</w:t>
            </w:r>
            <w:r w:rsidR="0070721B" w:rsidRPr="00C41EEA">
              <w:rPr>
                <w:rFonts w:ascii="Times New Roman" w:hAnsi="Times New Roman"/>
                <w:sz w:val="28"/>
                <w:szCs w:val="28"/>
                <w:lang w:val="en-US"/>
              </w:rPr>
              <w:t> </w:t>
            </w:r>
            <w:r w:rsidRPr="00C41EEA">
              <w:rPr>
                <w:rFonts w:ascii="Times New Roman" w:hAnsi="Times New Roman"/>
                <w:sz w:val="28"/>
                <w:szCs w:val="28"/>
                <w:lang w:val="uk-UA"/>
              </w:rPr>
              <w:t xml:space="preserve">більшості пацієнтів із афазією виявляються збереженими функції правої </w:t>
            </w:r>
            <w:r w:rsidRPr="00E63AF0">
              <w:rPr>
                <w:rFonts w:ascii="Times New Roman" w:hAnsi="Times New Roman"/>
                <w:sz w:val="28"/>
                <w:szCs w:val="28"/>
                <w:lang w:val="uk-UA"/>
              </w:rPr>
              <w:lastRenderedPageBreak/>
              <w:t>півкулі; за наявності афазій, що виникають в наслідок ураження скроневої чи тім’яної долі лівої півкулі, передовсім використовуються функції планування, формування та контролю, що містяться в лівій лобній долі і забезпечують дію принципу свідомості відновлювального навчання. Саме збереженість функцій правої півкулі та третього «функціонального блоку» лівої півкулі дозволяє виховати у пацієнта установку на відновлення порушеного мовлення. Тривалість логопедичних занять із пацієнтами під час усіх форм афазії становить два-три роки систематичних (в стаціонарі й амбулаторно) занять. Однак неможна інформувати пацієнта про такий тривалий термін відновлення функцій мовлення.</w:t>
            </w:r>
          </w:p>
          <w:p w:rsidR="00BD1028" w:rsidRPr="00E63AF0" w:rsidRDefault="00BD1028" w:rsidP="00E63AF0">
            <w:pPr>
              <w:spacing w:after="0" w:line="360" w:lineRule="auto"/>
              <w:ind w:firstLine="709"/>
              <w:jc w:val="both"/>
              <w:rPr>
                <w:rFonts w:ascii="Times New Roman" w:hAnsi="Times New Roman"/>
                <w:sz w:val="28"/>
                <w:szCs w:val="28"/>
                <w:lang w:val="uk-UA"/>
              </w:rPr>
            </w:pPr>
            <w:r w:rsidRPr="00E63AF0">
              <w:rPr>
                <w:rFonts w:ascii="Times New Roman" w:hAnsi="Times New Roman"/>
                <w:sz w:val="28"/>
                <w:szCs w:val="28"/>
                <w:lang w:val="uk-UA"/>
              </w:rPr>
              <w:t xml:space="preserve">2. Добір прийомів корекційно-педагогічної роботи залежить від </w:t>
            </w:r>
            <w:r w:rsidR="0070721B" w:rsidRPr="00E63AF0">
              <w:rPr>
                <w:rFonts w:ascii="Times New Roman" w:hAnsi="Times New Roman"/>
                <w:sz w:val="28"/>
                <w:szCs w:val="28"/>
              </w:rPr>
              <w:t xml:space="preserve"> </w:t>
            </w:r>
            <w:r w:rsidR="0070721B" w:rsidRPr="00E63AF0">
              <w:rPr>
                <w:rFonts w:ascii="Times New Roman" w:hAnsi="Times New Roman"/>
                <w:sz w:val="28"/>
                <w:szCs w:val="28"/>
                <w:lang w:val="uk-UA"/>
              </w:rPr>
              <w:t>етапу</w:t>
            </w:r>
            <w:r w:rsidR="0070721B" w:rsidRPr="00E63AF0">
              <w:rPr>
                <w:rFonts w:ascii="Times New Roman" w:hAnsi="Times New Roman"/>
                <w:sz w:val="28"/>
                <w:szCs w:val="28"/>
              </w:rPr>
              <w:t xml:space="preserve">, </w:t>
            </w:r>
            <w:r w:rsidRPr="00E63AF0">
              <w:rPr>
                <w:rFonts w:ascii="Times New Roman" w:hAnsi="Times New Roman"/>
                <w:sz w:val="28"/>
                <w:szCs w:val="28"/>
                <w:lang w:val="uk-UA"/>
              </w:rPr>
              <w:t>або стадії відновлення мовленнєвих функцій. Протягом  перших днів після інсульту робота ведеться за відносно пасивної участі пацієнта в процесі відновлення мовлення. Використовують методики, що розгальмовують мовленнєві функції та запобігають на ранніх етапах відновлення появі таких мовленнєвих розладів, як аграматизм за типом «телеграфного стилю» під час еферентної моторної афазії та велика кількість літеральних парафазій під час аферентної моторної афазії. На більш пізніх етапах відновлення мовленнєвих функцій пацієнтові по’яснюють структуру та план занять, надають засоби, якими він може користуватися під час виконання завдань тощо</w:t>
            </w:r>
          </w:p>
          <w:p w:rsidR="00BD1028" w:rsidRPr="00E63AF0" w:rsidRDefault="00BD1028" w:rsidP="00E63AF0">
            <w:pPr>
              <w:spacing w:after="0" w:line="360" w:lineRule="auto"/>
              <w:ind w:firstLine="709"/>
              <w:jc w:val="both"/>
              <w:rPr>
                <w:rFonts w:ascii="Times New Roman" w:hAnsi="Times New Roman"/>
                <w:sz w:val="28"/>
                <w:szCs w:val="28"/>
                <w:lang w:val="uk-UA"/>
              </w:rPr>
            </w:pPr>
            <w:r w:rsidRPr="00E63AF0">
              <w:rPr>
                <w:rFonts w:ascii="Times New Roman" w:hAnsi="Times New Roman"/>
                <w:sz w:val="28"/>
                <w:szCs w:val="28"/>
                <w:lang w:val="uk-UA"/>
              </w:rPr>
              <w:t xml:space="preserve">3. Корекційно-педагогічна система занять передбачає такий вибір прийомів роботи, що дозволив би або відновити первинно порушену передумову (за умови її неповної руйнації), або реорганізувати збережені ланки мовленнєвої функції. Наприклад, компенсаторний розвиток акустичного контролю під час аферентної моторної афазії </w:t>
            </w:r>
            <w:r w:rsidR="00567F94" w:rsidRPr="007D2420">
              <w:rPr>
                <w:rFonts w:ascii="Times New Roman" w:eastAsia="Calibri" w:hAnsi="Times New Roman"/>
                <w:sz w:val="28"/>
                <w:szCs w:val="28"/>
                <w:lang w:val="uk-UA" w:eastAsia="en-US"/>
              </w:rPr>
              <w:t>‒</w:t>
            </w:r>
            <w:r w:rsidRPr="00E63AF0">
              <w:rPr>
                <w:rFonts w:ascii="Times New Roman" w:hAnsi="Times New Roman"/>
                <w:sz w:val="28"/>
                <w:szCs w:val="28"/>
                <w:lang w:val="uk-UA"/>
              </w:rPr>
              <w:t xml:space="preserve"> це не просто заміщення порушеного кінестетичного контролю акустичним для відновлення письма, читання та розуміння, а розвиток збережених периферійно розташованих аналізаторних елементів, поступове накопичення можливості їх використання для діяльності пошкодженої функції. Під час сенсорної афазії процес відновлення фонематичного слуху відбувається шляхом використання </w:t>
            </w:r>
            <w:r w:rsidRPr="00E63AF0">
              <w:rPr>
                <w:rFonts w:ascii="Times New Roman" w:hAnsi="Times New Roman"/>
                <w:sz w:val="28"/>
                <w:szCs w:val="28"/>
                <w:lang w:val="uk-UA"/>
              </w:rPr>
              <w:lastRenderedPageBreak/>
              <w:t>збереженої оптичної, кінестетичної, а головне, змістової диференціації слів, близьких за звучанням.</w:t>
            </w:r>
          </w:p>
          <w:p w:rsidR="00BD1028" w:rsidRPr="00E63AF0" w:rsidRDefault="00BD1028" w:rsidP="00E63AF0">
            <w:pPr>
              <w:spacing w:after="0" w:line="360" w:lineRule="auto"/>
              <w:ind w:firstLine="709"/>
              <w:jc w:val="both"/>
              <w:rPr>
                <w:rFonts w:ascii="Times New Roman" w:hAnsi="Times New Roman"/>
                <w:sz w:val="28"/>
                <w:szCs w:val="28"/>
              </w:rPr>
            </w:pPr>
            <w:r w:rsidRPr="00E63AF0">
              <w:rPr>
                <w:rFonts w:ascii="Times New Roman" w:hAnsi="Times New Roman"/>
                <w:sz w:val="28"/>
                <w:szCs w:val="28"/>
              </w:rPr>
              <w:t>4. Неза</w:t>
            </w:r>
            <w:r w:rsidRPr="00E63AF0">
              <w:rPr>
                <w:rFonts w:ascii="Times New Roman" w:hAnsi="Times New Roman"/>
                <w:sz w:val="28"/>
                <w:szCs w:val="28"/>
                <w:lang w:val="uk-UA"/>
              </w:rPr>
              <w:t>лежн</w:t>
            </w:r>
            <w:r w:rsidRPr="00E63AF0">
              <w:rPr>
                <w:rFonts w:ascii="Times New Roman" w:hAnsi="Times New Roman"/>
                <w:sz w:val="28"/>
                <w:szCs w:val="28"/>
              </w:rPr>
              <w:t xml:space="preserve">о від того, </w:t>
            </w:r>
            <w:r w:rsidRPr="00E63AF0">
              <w:rPr>
                <w:rFonts w:ascii="Times New Roman" w:hAnsi="Times New Roman"/>
                <w:sz w:val="28"/>
                <w:szCs w:val="28"/>
                <w:lang w:val="uk-UA"/>
              </w:rPr>
              <w:t>я</w:t>
            </w:r>
            <w:r w:rsidRPr="00E63AF0">
              <w:rPr>
                <w:rFonts w:ascii="Times New Roman" w:hAnsi="Times New Roman"/>
                <w:sz w:val="28"/>
                <w:szCs w:val="28"/>
              </w:rPr>
              <w:t>ка перви</w:t>
            </w:r>
            <w:r w:rsidRPr="00E63AF0">
              <w:rPr>
                <w:rFonts w:ascii="Times New Roman" w:hAnsi="Times New Roman"/>
                <w:sz w:val="28"/>
                <w:szCs w:val="28"/>
                <w:lang w:val="uk-UA"/>
              </w:rPr>
              <w:t>н</w:t>
            </w:r>
            <w:r w:rsidRPr="00E63AF0">
              <w:rPr>
                <w:rFonts w:ascii="Times New Roman" w:hAnsi="Times New Roman"/>
                <w:sz w:val="28"/>
                <w:szCs w:val="28"/>
              </w:rPr>
              <w:t>н</w:t>
            </w:r>
            <w:r w:rsidRPr="00E63AF0">
              <w:rPr>
                <w:rFonts w:ascii="Times New Roman" w:hAnsi="Times New Roman"/>
                <w:sz w:val="28"/>
                <w:szCs w:val="28"/>
                <w:lang w:val="uk-UA"/>
              </w:rPr>
              <w:t>а</w:t>
            </w:r>
            <w:r w:rsidRPr="00E63AF0">
              <w:rPr>
                <w:rFonts w:ascii="Times New Roman" w:hAnsi="Times New Roman"/>
                <w:sz w:val="28"/>
                <w:szCs w:val="28"/>
              </w:rPr>
              <w:t xml:space="preserve"> нейропсихолог</w:t>
            </w:r>
            <w:r w:rsidRPr="00E63AF0">
              <w:rPr>
                <w:rFonts w:ascii="Times New Roman" w:hAnsi="Times New Roman"/>
                <w:sz w:val="28"/>
                <w:szCs w:val="28"/>
                <w:lang w:val="uk-UA"/>
              </w:rPr>
              <w:t>і</w:t>
            </w:r>
            <w:r w:rsidRPr="00E63AF0">
              <w:rPr>
                <w:rFonts w:ascii="Times New Roman" w:hAnsi="Times New Roman"/>
                <w:sz w:val="28"/>
                <w:szCs w:val="28"/>
              </w:rPr>
              <w:t>ч</w:t>
            </w:r>
            <w:r w:rsidRPr="00E63AF0">
              <w:rPr>
                <w:rFonts w:ascii="Times New Roman" w:hAnsi="Times New Roman"/>
                <w:sz w:val="28"/>
                <w:szCs w:val="28"/>
                <w:lang w:val="uk-UA"/>
              </w:rPr>
              <w:t>н</w:t>
            </w:r>
            <w:r w:rsidRPr="00E63AF0">
              <w:rPr>
                <w:rFonts w:ascii="Times New Roman" w:hAnsi="Times New Roman"/>
                <w:sz w:val="28"/>
                <w:szCs w:val="28"/>
              </w:rPr>
              <w:t>а п</w:t>
            </w:r>
            <w:r w:rsidRPr="00E63AF0">
              <w:rPr>
                <w:rFonts w:ascii="Times New Roman" w:hAnsi="Times New Roman"/>
                <w:sz w:val="28"/>
                <w:szCs w:val="28"/>
                <w:lang w:val="uk-UA"/>
              </w:rPr>
              <w:t>е</w:t>
            </w:r>
            <w:r w:rsidRPr="00E63AF0">
              <w:rPr>
                <w:rFonts w:ascii="Times New Roman" w:hAnsi="Times New Roman"/>
                <w:sz w:val="28"/>
                <w:szCs w:val="28"/>
              </w:rPr>
              <w:t>ред</w:t>
            </w:r>
            <w:r w:rsidRPr="00E63AF0">
              <w:rPr>
                <w:rFonts w:ascii="Times New Roman" w:hAnsi="Times New Roman"/>
                <w:sz w:val="28"/>
                <w:szCs w:val="28"/>
                <w:lang w:val="uk-UA"/>
              </w:rPr>
              <w:t>умова</w:t>
            </w:r>
            <w:r w:rsidRPr="00E63AF0">
              <w:rPr>
                <w:rFonts w:ascii="Times New Roman" w:hAnsi="Times New Roman"/>
                <w:sz w:val="28"/>
                <w:szCs w:val="28"/>
              </w:rPr>
              <w:t xml:space="preserve"> </w:t>
            </w:r>
            <w:r w:rsidRPr="00E63AF0">
              <w:rPr>
                <w:rFonts w:ascii="Times New Roman" w:hAnsi="Times New Roman"/>
                <w:sz w:val="28"/>
                <w:szCs w:val="28"/>
                <w:lang w:val="uk-UA"/>
              </w:rPr>
              <w:t>виявляється по</w:t>
            </w:r>
            <w:r w:rsidRPr="00E63AF0">
              <w:rPr>
                <w:rFonts w:ascii="Times New Roman" w:hAnsi="Times New Roman"/>
                <w:sz w:val="28"/>
                <w:szCs w:val="28"/>
              </w:rPr>
              <w:t>рушено</w:t>
            </w:r>
            <w:r w:rsidRPr="00E63AF0">
              <w:rPr>
                <w:rFonts w:ascii="Times New Roman" w:hAnsi="Times New Roman"/>
                <w:sz w:val="28"/>
                <w:szCs w:val="28"/>
                <w:lang w:val="uk-UA"/>
              </w:rPr>
              <w:t>ю</w:t>
            </w:r>
            <w:r w:rsidRPr="00E63AF0">
              <w:rPr>
                <w:rFonts w:ascii="Times New Roman" w:hAnsi="Times New Roman"/>
                <w:sz w:val="28"/>
                <w:szCs w:val="28"/>
              </w:rPr>
              <w:t>, п</w:t>
            </w:r>
            <w:r w:rsidRPr="00E63AF0">
              <w:rPr>
                <w:rFonts w:ascii="Times New Roman" w:hAnsi="Times New Roman"/>
                <w:sz w:val="28"/>
                <w:szCs w:val="28"/>
                <w:lang w:val="uk-UA"/>
              </w:rPr>
              <w:t xml:space="preserve">ід час будь-якої </w:t>
            </w:r>
            <w:r w:rsidRPr="00E63AF0">
              <w:rPr>
                <w:rFonts w:ascii="Times New Roman" w:hAnsi="Times New Roman"/>
                <w:sz w:val="28"/>
                <w:szCs w:val="28"/>
              </w:rPr>
              <w:t>форм</w:t>
            </w:r>
            <w:r w:rsidRPr="00E63AF0">
              <w:rPr>
                <w:rFonts w:ascii="Times New Roman" w:hAnsi="Times New Roman"/>
                <w:sz w:val="28"/>
                <w:szCs w:val="28"/>
                <w:lang w:val="uk-UA"/>
              </w:rPr>
              <w:t>и</w:t>
            </w:r>
            <w:r w:rsidRPr="00E63AF0">
              <w:rPr>
                <w:rFonts w:ascii="Times New Roman" w:hAnsi="Times New Roman"/>
                <w:sz w:val="28"/>
                <w:szCs w:val="28"/>
              </w:rPr>
              <w:t xml:space="preserve"> афазії ведет</w:t>
            </w:r>
            <w:r w:rsidRPr="00E63AF0">
              <w:rPr>
                <w:rFonts w:ascii="Times New Roman" w:hAnsi="Times New Roman"/>
                <w:sz w:val="28"/>
                <w:szCs w:val="28"/>
                <w:lang w:val="uk-UA"/>
              </w:rPr>
              <w:t>ьс</w:t>
            </w:r>
            <w:r w:rsidRPr="00E63AF0">
              <w:rPr>
                <w:rFonts w:ascii="Times New Roman" w:hAnsi="Times New Roman"/>
                <w:sz w:val="28"/>
                <w:szCs w:val="28"/>
              </w:rPr>
              <w:t>я р</w:t>
            </w:r>
            <w:r w:rsidRPr="00E63AF0">
              <w:rPr>
                <w:rFonts w:ascii="Times New Roman" w:hAnsi="Times New Roman"/>
                <w:sz w:val="28"/>
                <w:szCs w:val="28"/>
                <w:lang w:val="uk-UA"/>
              </w:rPr>
              <w:t>о</w:t>
            </w:r>
            <w:r w:rsidRPr="00E63AF0">
              <w:rPr>
                <w:rFonts w:ascii="Times New Roman" w:hAnsi="Times New Roman"/>
                <w:sz w:val="28"/>
                <w:szCs w:val="28"/>
              </w:rPr>
              <w:t xml:space="preserve">бота над </w:t>
            </w:r>
            <w:r w:rsidRPr="00E63AF0">
              <w:rPr>
                <w:rFonts w:ascii="Times New Roman" w:hAnsi="Times New Roman"/>
                <w:sz w:val="28"/>
                <w:szCs w:val="28"/>
                <w:lang w:val="uk-UA"/>
              </w:rPr>
              <w:t>у</w:t>
            </w:r>
            <w:r w:rsidRPr="00E63AF0">
              <w:rPr>
                <w:rFonts w:ascii="Times New Roman" w:hAnsi="Times New Roman"/>
                <w:sz w:val="28"/>
                <w:szCs w:val="28"/>
              </w:rPr>
              <w:t>с</w:t>
            </w:r>
            <w:r w:rsidRPr="00E63AF0">
              <w:rPr>
                <w:rFonts w:ascii="Times New Roman" w:hAnsi="Times New Roman"/>
                <w:sz w:val="28"/>
                <w:szCs w:val="28"/>
                <w:lang w:val="uk-UA"/>
              </w:rPr>
              <w:t>і</w:t>
            </w:r>
            <w:r w:rsidRPr="00E63AF0">
              <w:rPr>
                <w:rFonts w:ascii="Times New Roman" w:hAnsi="Times New Roman"/>
                <w:sz w:val="28"/>
                <w:szCs w:val="28"/>
              </w:rPr>
              <w:t>м</w:t>
            </w:r>
            <w:r w:rsidRPr="00E63AF0">
              <w:rPr>
                <w:rFonts w:ascii="Times New Roman" w:hAnsi="Times New Roman"/>
                <w:sz w:val="28"/>
                <w:szCs w:val="28"/>
                <w:lang w:val="uk-UA"/>
              </w:rPr>
              <w:t>а</w:t>
            </w:r>
            <w:r w:rsidRPr="00E63AF0">
              <w:rPr>
                <w:rFonts w:ascii="Times New Roman" w:hAnsi="Times New Roman"/>
                <w:sz w:val="28"/>
                <w:szCs w:val="28"/>
              </w:rPr>
              <w:t xml:space="preserve"> сторонами мовлення: над </w:t>
            </w:r>
            <w:r w:rsidRPr="00E63AF0">
              <w:rPr>
                <w:rFonts w:ascii="Times New Roman" w:hAnsi="Times New Roman"/>
                <w:sz w:val="28"/>
                <w:szCs w:val="28"/>
                <w:lang w:val="uk-UA"/>
              </w:rPr>
              <w:t>е</w:t>
            </w:r>
            <w:r w:rsidRPr="00E63AF0">
              <w:rPr>
                <w:rFonts w:ascii="Times New Roman" w:hAnsi="Times New Roman"/>
                <w:sz w:val="28"/>
                <w:szCs w:val="28"/>
              </w:rPr>
              <w:t>кспресивн</w:t>
            </w:r>
            <w:r w:rsidRPr="00E63AF0">
              <w:rPr>
                <w:rFonts w:ascii="Times New Roman" w:hAnsi="Times New Roman"/>
                <w:sz w:val="28"/>
                <w:szCs w:val="28"/>
                <w:lang w:val="uk-UA"/>
              </w:rPr>
              <w:t>им</w:t>
            </w:r>
            <w:r w:rsidRPr="00E63AF0">
              <w:rPr>
                <w:rFonts w:ascii="Times New Roman" w:hAnsi="Times New Roman"/>
                <w:sz w:val="28"/>
                <w:szCs w:val="28"/>
              </w:rPr>
              <w:t xml:space="preserve"> мовлення</w:t>
            </w:r>
            <w:r w:rsidRPr="00E63AF0">
              <w:rPr>
                <w:rFonts w:ascii="Times New Roman" w:hAnsi="Times New Roman"/>
                <w:sz w:val="28"/>
                <w:szCs w:val="28"/>
                <w:lang w:val="uk-UA"/>
              </w:rPr>
              <w:t>м</w:t>
            </w:r>
            <w:r w:rsidRPr="00E63AF0">
              <w:rPr>
                <w:rFonts w:ascii="Times New Roman" w:hAnsi="Times New Roman"/>
                <w:sz w:val="28"/>
                <w:szCs w:val="28"/>
              </w:rPr>
              <w:t>, розумінн</w:t>
            </w:r>
            <w:r w:rsidRPr="00E63AF0">
              <w:rPr>
                <w:rFonts w:ascii="Times New Roman" w:hAnsi="Times New Roman"/>
                <w:sz w:val="28"/>
                <w:szCs w:val="28"/>
                <w:lang w:val="uk-UA"/>
              </w:rPr>
              <w:t>я</w:t>
            </w:r>
            <w:r w:rsidRPr="00E63AF0">
              <w:rPr>
                <w:rFonts w:ascii="Times New Roman" w:hAnsi="Times New Roman"/>
                <w:sz w:val="28"/>
                <w:szCs w:val="28"/>
              </w:rPr>
              <w:t xml:space="preserve">м, письмом </w:t>
            </w:r>
            <w:r w:rsidRPr="00E63AF0">
              <w:rPr>
                <w:rFonts w:ascii="Times New Roman" w:hAnsi="Times New Roman"/>
                <w:sz w:val="28"/>
                <w:szCs w:val="28"/>
                <w:lang w:val="uk-UA"/>
              </w:rPr>
              <w:t>і</w:t>
            </w:r>
            <w:r w:rsidRPr="00E63AF0">
              <w:rPr>
                <w:rFonts w:ascii="Times New Roman" w:hAnsi="Times New Roman"/>
                <w:sz w:val="28"/>
                <w:szCs w:val="28"/>
              </w:rPr>
              <w:t xml:space="preserve"> читанн</w:t>
            </w:r>
            <w:r w:rsidRPr="00E63AF0">
              <w:rPr>
                <w:rFonts w:ascii="Times New Roman" w:hAnsi="Times New Roman"/>
                <w:sz w:val="28"/>
                <w:szCs w:val="28"/>
                <w:lang w:val="uk-UA"/>
              </w:rPr>
              <w:t>я</w:t>
            </w:r>
            <w:r w:rsidRPr="00E63AF0">
              <w:rPr>
                <w:rFonts w:ascii="Times New Roman" w:hAnsi="Times New Roman"/>
                <w:sz w:val="28"/>
                <w:szCs w:val="28"/>
              </w:rPr>
              <w:t>м.</w:t>
            </w:r>
          </w:p>
          <w:p w:rsidR="00BD1028" w:rsidRPr="00E63AF0" w:rsidRDefault="00BD1028" w:rsidP="00E63AF0">
            <w:pPr>
              <w:spacing w:after="0" w:line="360" w:lineRule="auto"/>
              <w:ind w:firstLine="709"/>
              <w:jc w:val="both"/>
              <w:rPr>
                <w:rFonts w:ascii="Times New Roman" w:hAnsi="Times New Roman"/>
                <w:sz w:val="28"/>
                <w:szCs w:val="28"/>
                <w:lang w:val="uk-UA"/>
              </w:rPr>
            </w:pPr>
            <w:r w:rsidRPr="00E63AF0">
              <w:rPr>
                <w:rFonts w:ascii="Times New Roman" w:hAnsi="Times New Roman"/>
                <w:sz w:val="28"/>
                <w:szCs w:val="28"/>
                <w:lang w:val="uk-UA"/>
              </w:rPr>
              <w:t>5. Під час усіх форм афазії відновлюється комунікативна функція мовлення, розвивається самоконтроль. Лише під час розуміння пацієнтом характеру своїх помилок можна створити умови для його контролю за власним мовленням, за планом оповіді, за корекцією літеральних або вербальних парафазій тощо</w:t>
            </w:r>
          </w:p>
          <w:p w:rsidR="00BD1028" w:rsidRPr="00E63AF0" w:rsidRDefault="00BD1028" w:rsidP="00E63AF0">
            <w:pPr>
              <w:spacing w:after="0" w:line="360" w:lineRule="auto"/>
              <w:ind w:firstLine="709"/>
              <w:jc w:val="both"/>
              <w:rPr>
                <w:rFonts w:ascii="Times New Roman" w:hAnsi="Times New Roman"/>
                <w:sz w:val="28"/>
                <w:szCs w:val="28"/>
                <w:lang w:val="uk-UA"/>
              </w:rPr>
            </w:pPr>
            <w:r w:rsidRPr="00E63AF0">
              <w:rPr>
                <w:rFonts w:ascii="Times New Roman" w:hAnsi="Times New Roman"/>
                <w:sz w:val="28"/>
                <w:szCs w:val="28"/>
                <w:lang w:val="uk-UA"/>
              </w:rPr>
              <w:t>6. Під час усіх форм афазії ведеться робота над відновленням словесних понять, їх залученням до різних словосполучень.</w:t>
            </w:r>
          </w:p>
          <w:p w:rsidR="00BD1028" w:rsidRPr="00E63AF0" w:rsidRDefault="00BD1028" w:rsidP="00E63AF0">
            <w:pPr>
              <w:spacing w:after="0" w:line="360" w:lineRule="auto"/>
              <w:ind w:firstLine="709"/>
              <w:jc w:val="both"/>
              <w:rPr>
                <w:rFonts w:ascii="Times New Roman" w:hAnsi="Times New Roman"/>
                <w:sz w:val="28"/>
                <w:szCs w:val="28"/>
                <w:lang w:val="uk-UA"/>
              </w:rPr>
            </w:pPr>
            <w:r w:rsidRPr="00E63AF0">
              <w:rPr>
                <w:rFonts w:ascii="Times New Roman" w:hAnsi="Times New Roman"/>
                <w:sz w:val="28"/>
                <w:szCs w:val="28"/>
                <w:lang w:val="uk-UA"/>
              </w:rPr>
              <w:t xml:space="preserve">7. У роботі використовують розгорнуті зовнішні опори та поступову їх інтеріорізацію в міру перебудови й автоматизації порушеної функції. До таких опор належать (під час динамічної афазії) схеми речення та метод фішок, які дозволяють відновлювати самостійне розгорнуте висловлення, під час інших форм афазії </w:t>
            </w:r>
            <w:r w:rsidR="006236AE" w:rsidRPr="00E63AF0">
              <w:rPr>
                <w:rFonts w:ascii="Times New Roman" w:hAnsi="Times New Roman"/>
                <w:sz w:val="28"/>
                <w:szCs w:val="28"/>
                <w:lang w:val="uk-UA"/>
              </w:rPr>
              <w:t>‒</w:t>
            </w:r>
            <w:r w:rsidRPr="00E63AF0">
              <w:rPr>
                <w:rFonts w:ascii="Times New Roman" w:hAnsi="Times New Roman"/>
                <w:sz w:val="28"/>
                <w:szCs w:val="28"/>
                <w:lang w:val="uk-UA"/>
              </w:rPr>
              <w:t xml:space="preserve"> схема вибору способів артикуляції за довільної організації артикуляторних укладів фонем, схеми, що використовують для подолання імпресивного аграматизму.</w:t>
            </w:r>
          </w:p>
          <w:p w:rsidR="008071FB" w:rsidRPr="00E63AF0" w:rsidRDefault="008071FB" w:rsidP="00E63AF0">
            <w:pPr>
              <w:spacing w:after="0" w:line="360" w:lineRule="auto"/>
              <w:ind w:firstLine="709"/>
              <w:jc w:val="both"/>
              <w:rPr>
                <w:rFonts w:ascii="Times New Roman" w:hAnsi="Times New Roman"/>
                <w:sz w:val="28"/>
                <w:szCs w:val="28"/>
                <w:lang w:val="uk-UA"/>
              </w:rPr>
            </w:pPr>
            <w:r w:rsidRPr="00E63AF0">
              <w:rPr>
                <w:rFonts w:ascii="Times New Roman" w:hAnsi="Times New Roman"/>
                <w:sz w:val="28"/>
                <w:szCs w:val="28"/>
                <w:lang w:val="uk-UA"/>
              </w:rPr>
              <w:t xml:space="preserve">Теоретичною основою відновного навчання при афазії є сучасні уявлення в психології про вищі психічні функції як функціональні системи, їх системні і динамічні локалізації, про прижиттєве їх формування, їх суспільно-історичне походження опосередковану будову. </w:t>
            </w:r>
            <w:r w:rsidRPr="00E63AF0">
              <w:rPr>
                <w:rFonts w:ascii="Times New Roman" w:hAnsi="Times New Roman"/>
                <w:sz w:val="28"/>
                <w:szCs w:val="28"/>
              </w:rPr>
              <w:t xml:space="preserve">На підставі цих теоретичних позицій психологами, фізіологами, неврологами і логопедами був розроблений і практично застосований шлях перебудови функціональних систем методом відновного навчання. Цей шлях має два напрямки в практичній роботі: 1-е – порушена ланка в психологічній структурі заміщається іншим; 2-е – створення нових функціональних систем, що включають в роботу нові ланки, які не брали раніше участь в нині порушеній функції. </w:t>
            </w:r>
          </w:p>
          <w:p w:rsidR="008071FB" w:rsidRPr="00E63AF0" w:rsidRDefault="008071FB" w:rsidP="00E63AF0">
            <w:pPr>
              <w:spacing w:after="0" w:line="360" w:lineRule="auto"/>
              <w:ind w:firstLine="709"/>
              <w:jc w:val="both"/>
              <w:rPr>
                <w:rFonts w:ascii="Times New Roman" w:hAnsi="Times New Roman"/>
                <w:sz w:val="28"/>
                <w:szCs w:val="28"/>
                <w:lang w:val="uk-UA"/>
              </w:rPr>
            </w:pPr>
            <w:r w:rsidRPr="00E63AF0">
              <w:rPr>
                <w:rFonts w:ascii="Times New Roman" w:hAnsi="Times New Roman"/>
                <w:sz w:val="28"/>
                <w:szCs w:val="28"/>
              </w:rPr>
              <w:lastRenderedPageBreak/>
              <w:t xml:space="preserve">Клінічна картина протікання афазії знаходить ряд симптомів, які можуть вказати на механізм порушення і можливу точку ураження мозку. Психологічна картина прояву дефекту дає можливість розкрити: </w:t>
            </w:r>
          </w:p>
          <w:p w:rsidR="008071FB" w:rsidRPr="00E63AF0" w:rsidRDefault="008071FB" w:rsidP="00E63AF0">
            <w:pPr>
              <w:spacing w:after="0" w:line="360" w:lineRule="auto"/>
              <w:ind w:firstLine="709"/>
              <w:jc w:val="both"/>
              <w:rPr>
                <w:rFonts w:ascii="Times New Roman" w:hAnsi="Times New Roman"/>
                <w:sz w:val="28"/>
                <w:szCs w:val="28"/>
                <w:lang w:val="uk-UA"/>
              </w:rPr>
            </w:pPr>
            <w:r w:rsidRPr="00E63AF0">
              <w:rPr>
                <w:rFonts w:ascii="Times New Roman" w:hAnsi="Times New Roman"/>
                <w:sz w:val="28"/>
                <w:szCs w:val="28"/>
              </w:rPr>
              <w:t xml:space="preserve">1) порушення психологічної структури мовлення; </w:t>
            </w:r>
          </w:p>
          <w:p w:rsidR="008071FB" w:rsidRPr="00E63AF0" w:rsidRDefault="008071FB" w:rsidP="00E63AF0">
            <w:pPr>
              <w:spacing w:after="0" w:line="360" w:lineRule="auto"/>
              <w:ind w:firstLine="709"/>
              <w:jc w:val="both"/>
              <w:rPr>
                <w:rFonts w:ascii="Times New Roman" w:hAnsi="Times New Roman"/>
                <w:sz w:val="28"/>
                <w:szCs w:val="28"/>
                <w:lang w:val="uk-UA"/>
              </w:rPr>
            </w:pPr>
            <w:r w:rsidRPr="00E63AF0">
              <w:rPr>
                <w:rFonts w:ascii="Times New Roman" w:hAnsi="Times New Roman"/>
                <w:sz w:val="28"/>
                <w:szCs w:val="28"/>
                <w:lang w:val="uk-UA"/>
              </w:rPr>
              <w:t xml:space="preserve">2) які функції форми і види мовлення виявляються порушеними, а які збереженими при тій чи іншій формі афазії; </w:t>
            </w:r>
          </w:p>
          <w:p w:rsidR="008071FB" w:rsidRPr="00E63AF0" w:rsidRDefault="008071FB" w:rsidP="00E63AF0">
            <w:pPr>
              <w:spacing w:after="0" w:line="360" w:lineRule="auto"/>
              <w:ind w:firstLine="709"/>
              <w:jc w:val="both"/>
              <w:rPr>
                <w:rFonts w:ascii="Times New Roman" w:hAnsi="Times New Roman"/>
                <w:sz w:val="28"/>
                <w:szCs w:val="28"/>
                <w:lang w:val="uk-UA"/>
              </w:rPr>
            </w:pPr>
            <w:r w:rsidRPr="00E63AF0">
              <w:rPr>
                <w:rFonts w:ascii="Times New Roman" w:hAnsi="Times New Roman"/>
                <w:sz w:val="28"/>
                <w:szCs w:val="28"/>
                <w:lang w:val="uk-UA"/>
              </w:rPr>
              <w:t>3) психологічні механізми порушення мовлення і способи подолання порушень. Нейропсихологічний аналіз порушень мовлення при афазії починається в діагностичній і реабілітаційній практиці з ретельного вивчення анамнезу захворювання, даних історії хвороби (неврологічний статус, дані ЕКГ, параклінічні методи обстеження хворих) і включає розгляд декількох аспектів, в яких може виступати дефект. Передусім аналізу підлягається клінічна картина порушення мовлення [13].</w:t>
            </w:r>
          </w:p>
          <w:p w:rsidR="008071FB" w:rsidRPr="00E63AF0" w:rsidRDefault="008071FB" w:rsidP="00E63AF0">
            <w:pPr>
              <w:spacing w:after="0" w:line="360" w:lineRule="auto"/>
              <w:ind w:firstLine="709"/>
              <w:jc w:val="both"/>
              <w:rPr>
                <w:rFonts w:ascii="Times New Roman" w:hAnsi="Times New Roman"/>
                <w:sz w:val="28"/>
                <w:szCs w:val="28"/>
                <w:lang w:val="uk-UA"/>
              </w:rPr>
            </w:pPr>
            <w:r w:rsidRPr="00E63AF0">
              <w:rPr>
                <w:rFonts w:ascii="Times New Roman" w:hAnsi="Times New Roman"/>
                <w:sz w:val="28"/>
                <w:szCs w:val="28"/>
                <w:lang w:val="uk-UA"/>
              </w:rPr>
              <w:t>Завдання відновного навчання при афазії Л. Цвєтковою названі соціально-психологічним аспектом відновного навчання. Даний аспект передбачає комплексний вплив на мовлення, поведінку і всю психічну сферу в</w:t>
            </w:r>
            <w:r w:rsidR="00E63AF0" w:rsidRPr="00E63AF0">
              <w:rPr>
                <w:rFonts w:ascii="Times New Roman" w:hAnsi="Times New Roman"/>
                <w:sz w:val="28"/>
                <w:szCs w:val="28"/>
                <w:lang w:val="uk-UA"/>
              </w:rPr>
              <w:t> </w:t>
            </w:r>
            <w:r w:rsidRPr="00E63AF0">
              <w:rPr>
                <w:rFonts w:ascii="Times New Roman" w:hAnsi="Times New Roman"/>
                <w:sz w:val="28"/>
                <w:szCs w:val="28"/>
                <w:lang w:val="uk-UA"/>
              </w:rPr>
              <w:t>цілому</w:t>
            </w:r>
            <w:r w:rsidR="00736E9D" w:rsidRPr="00E63AF0">
              <w:rPr>
                <w:rFonts w:ascii="Times New Roman" w:hAnsi="Times New Roman"/>
                <w:sz w:val="28"/>
                <w:szCs w:val="28"/>
                <w:lang w:val="uk-UA"/>
              </w:rPr>
              <w:t>.</w:t>
            </w:r>
          </w:p>
          <w:p w:rsidR="00E63AF0" w:rsidRPr="00E63AF0" w:rsidRDefault="00736E9D" w:rsidP="00E63AF0">
            <w:pPr>
              <w:spacing w:after="0" w:line="360" w:lineRule="auto"/>
              <w:ind w:firstLine="709"/>
              <w:jc w:val="both"/>
              <w:rPr>
                <w:rFonts w:ascii="Times New Roman" w:hAnsi="Times New Roman"/>
                <w:sz w:val="28"/>
                <w:szCs w:val="28"/>
                <w:lang w:val="uk-UA"/>
              </w:rPr>
            </w:pPr>
            <w:r w:rsidRPr="00E63AF0">
              <w:rPr>
                <w:rFonts w:ascii="Times New Roman" w:hAnsi="Times New Roman"/>
                <w:sz w:val="28"/>
                <w:szCs w:val="28"/>
                <w:lang w:val="uk-UA"/>
              </w:rPr>
              <w:t xml:space="preserve">Такий підхід вимагає рішення наступних завдань: </w:t>
            </w:r>
          </w:p>
          <w:p w:rsidR="00E63AF0" w:rsidRPr="00E63AF0" w:rsidRDefault="00736E9D" w:rsidP="00E63AF0">
            <w:pPr>
              <w:spacing w:after="0" w:line="360" w:lineRule="auto"/>
              <w:ind w:firstLine="709"/>
              <w:jc w:val="both"/>
              <w:rPr>
                <w:rFonts w:ascii="Times New Roman" w:hAnsi="Times New Roman"/>
                <w:sz w:val="28"/>
                <w:szCs w:val="28"/>
                <w:lang w:val="uk-UA"/>
              </w:rPr>
            </w:pPr>
            <w:r w:rsidRPr="00E63AF0">
              <w:rPr>
                <w:rFonts w:ascii="Times New Roman" w:hAnsi="Times New Roman"/>
                <w:sz w:val="28"/>
                <w:szCs w:val="28"/>
                <w:lang w:val="uk-UA"/>
              </w:rPr>
              <w:t xml:space="preserve">1) відновлення мовлення як психічної функції, а не пристосування особи з афазією до свого дефекту; </w:t>
            </w:r>
          </w:p>
          <w:p w:rsidR="00E63AF0" w:rsidRPr="00E63AF0" w:rsidRDefault="00736E9D" w:rsidP="00E63AF0">
            <w:pPr>
              <w:spacing w:after="0" w:line="360" w:lineRule="auto"/>
              <w:ind w:firstLine="709"/>
              <w:jc w:val="both"/>
              <w:rPr>
                <w:rFonts w:ascii="Times New Roman" w:hAnsi="Times New Roman"/>
                <w:sz w:val="28"/>
                <w:szCs w:val="28"/>
                <w:lang w:val="uk-UA"/>
              </w:rPr>
            </w:pPr>
            <w:r w:rsidRPr="00E63AF0">
              <w:rPr>
                <w:rFonts w:ascii="Times New Roman" w:hAnsi="Times New Roman"/>
                <w:sz w:val="28"/>
                <w:szCs w:val="28"/>
                <w:lang w:val="uk-UA"/>
              </w:rPr>
              <w:t xml:space="preserve">2) відновлення діяльності мовленнєвого спілкування, а не ізольованих сенсомоторних операцій мовлення; </w:t>
            </w:r>
          </w:p>
          <w:p w:rsidR="00C46350" w:rsidRDefault="00736E9D" w:rsidP="00E63AF0">
            <w:pPr>
              <w:spacing w:after="0" w:line="360" w:lineRule="auto"/>
              <w:ind w:firstLine="709"/>
              <w:jc w:val="both"/>
              <w:rPr>
                <w:rFonts w:ascii="Times New Roman" w:hAnsi="Times New Roman"/>
                <w:sz w:val="28"/>
                <w:szCs w:val="28"/>
                <w:lang w:val="uk-UA"/>
              </w:rPr>
            </w:pPr>
            <w:r w:rsidRPr="00E63AF0">
              <w:rPr>
                <w:rFonts w:ascii="Times New Roman" w:hAnsi="Times New Roman"/>
                <w:sz w:val="28"/>
                <w:szCs w:val="28"/>
                <w:lang w:val="uk-UA"/>
              </w:rPr>
              <w:t xml:space="preserve">3) відновлення, перш за все, комунікативної функції мовлення, а не окремих її сторін; </w:t>
            </w:r>
          </w:p>
          <w:p w:rsidR="00736E9D" w:rsidRPr="00E63AF0" w:rsidRDefault="00736E9D" w:rsidP="00E63AF0">
            <w:pPr>
              <w:spacing w:after="0" w:line="360" w:lineRule="auto"/>
              <w:ind w:firstLine="709"/>
              <w:jc w:val="both"/>
              <w:rPr>
                <w:rFonts w:ascii="Times New Roman" w:hAnsi="Times New Roman"/>
                <w:sz w:val="28"/>
                <w:szCs w:val="28"/>
                <w:lang w:val="uk-UA"/>
              </w:rPr>
            </w:pPr>
            <w:r w:rsidRPr="00E63AF0">
              <w:rPr>
                <w:rFonts w:ascii="Times New Roman" w:hAnsi="Times New Roman"/>
                <w:sz w:val="28"/>
                <w:szCs w:val="28"/>
                <w:lang w:val="uk-UA"/>
              </w:rPr>
              <w:t>4) повернення особи з афазією в нормальні мовленнєві умови, а не в спрощені, тобто – повернення до професійної діяльності [14</w:t>
            </w:r>
            <w:r w:rsidR="00C46350">
              <w:rPr>
                <w:rFonts w:ascii="Times New Roman" w:hAnsi="Times New Roman"/>
                <w:sz w:val="28"/>
                <w:szCs w:val="28"/>
                <w:lang w:val="uk-UA"/>
              </w:rPr>
              <w:t>]</w:t>
            </w:r>
            <w:r w:rsidRPr="00E63AF0">
              <w:rPr>
                <w:rFonts w:ascii="Times New Roman" w:hAnsi="Times New Roman"/>
                <w:sz w:val="28"/>
                <w:szCs w:val="28"/>
                <w:lang w:val="uk-UA"/>
              </w:rPr>
              <w:t>.</w:t>
            </w:r>
          </w:p>
          <w:p w:rsidR="00736E9D" w:rsidRPr="00E63AF0" w:rsidRDefault="00736E9D" w:rsidP="00E63AF0">
            <w:pPr>
              <w:spacing w:after="0" w:line="360" w:lineRule="auto"/>
              <w:ind w:firstLine="709"/>
              <w:jc w:val="both"/>
              <w:rPr>
                <w:rFonts w:ascii="Times New Roman" w:hAnsi="Times New Roman"/>
                <w:sz w:val="28"/>
                <w:szCs w:val="28"/>
                <w:lang w:val="uk-UA"/>
              </w:rPr>
            </w:pPr>
            <w:r w:rsidRPr="00E63AF0">
              <w:rPr>
                <w:rFonts w:ascii="Times New Roman" w:hAnsi="Times New Roman"/>
                <w:sz w:val="28"/>
                <w:szCs w:val="28"/>
                <w:lang w:val="uk-UA"/>
              </w:rPr>
              <w:t>Виділяють два періо</w:t>
            </w:r>
            <w:r w:rsidR="00C41EEA">
              <w:rPr>
                <w:rFonts w:ascii="Times New Roman" w:hAnsi="Times New Roman"/>
                <w:sz w:val="28"/>
                <w:szCs w:val="28"/>
                <w:lang w:val="uk-UA"/>
              </w:rPr>
              <w:t>ди в роботі з особами з афазією</w:t>
            </w:r>
            <w:r w:rsidRPr="00E63AF0">
              <w:rPr>
                <w:rFonts w:ascii="Times New Roman" w:hAnsi="Times New Roman"/>
                <w:sz w:val="28"/>
                <w:szCs w:val="28"/>
                <w:lang w:val="uk-UA"/>
              </w:rPr>
              <w:t xml:space="preserve">: гострий – до двох місяців після захворювання; резидуальний – після двох і далі. У </w:t>
            </w:r>
            <w:r w:rsidR="00E63AF0" w:rsidRPr="00E63AF0">
              <w:rPr>
                <w:rFonts w:ascii="Times New Roman" w:hAnsi="Times New Roman"/>
                <w:sz w:val="28"/>
                <w:szCs w:val="28"/>
                <w:lang w:val="uk-UA"/>
              </w:rPr>
              <w:t>гострий період основні завдання</w:t>
            </w:r>
            <w:r w:rsidRPr="00E63AF0">
              <w:rPr>
                <w:rFonts w:ascii="Times New Roman" w:hAnsi="Times New Roman"/>
                <w:sz w:val="28"/>
                <w:szCs w:val="28"/>
                <w:lang w:val="uk-UA"/>
              </w:rPr>
              <w:t>:</w:t>
            </w:r>
          </w:p>
          <w:p w:rsidR="00736E9D" w:rsidRPr="00E63AF0" w:rsidRDefault="00736E9D" w:rsidP="00E63AF0">
            <w:pPr>
              <w:spacing w:after="0" w:line="360" w:lineRule="auto"/>
              <w:ind w:firstLine="709"/>
              <w:jc w:val="both"/>
              <w:rPr>
                <w:rFonts w:ascii="Times New Roman" w:hAnsi="Times New Roman"/>
                <w:sz w:val="28"/>
                <w:szCs w:val="28"/>
                <w:lang w:val="uk-UA"/>
              </w:rPr>
            </w:pPr>
            <w:r w:rsidRPr="00E63AF0">
              <w:rPr>
                <w:rFonts w:ascii="Times New Roman" w:hAnsi="Times New Roman"/>
                <w:sz w:val="28"/>
                <w:szCs w:val="28"/>
                <w:lang w:val="uk-UA"/>
              </w:rPr>
              <w:t xml:space="preserve">1) розгальмовування тимчасово пригноблених мовленнєвих структур; </w:t>
            </w:r>
          </w:p>
          <w:p w:rsidR="00736E9D" w:rsidRPr="00E63AF0" w:rsidRDefault="00736E9D" w:rsidP="00E63AF0">
            <w:pPr>
              <w:spacing w:after="0" w:line="360" w:lineRule="auto"/>
              <w:ind w:firstLine="709"/>
              <w:jc w:val="both"/>
              <w:rPr>
                <w:rFonts w:ascii="Times New Roman" w:hAnsi="Times New Roman"/>
                <w:sz w:val="28"/>
                <w:szCs w:val="28"/>
                <w:lang w:val="uk-UA"/>
              </w:rPr>
            </w:pPr>
            <w:r w:rsidRPr="00E63AF0">
              <w:rPr>
                <w:rFonts w:ascii="Times New Roman" w:hAnsi="Times New Roman"/>
                <w:sz w:val="28"/>
                <w:szCs w:val="28"/>
                <w:lang w:val="uk-UA"/>
              </w:rPr>
              <w:lastRenderedPageBreak/>
              <w:t xml:space="preserve">2) запобігання виникненню та фіксації деяких симптомів афазії: аграматизму, літеральних парафазій, мовленнєвого ембола; </w:t>
            </w:r>
          </w:p>
          <w:p w:rsidR="00736E9D" w:rsidRPr="00E63AF0" w:rsidRDefault="00736E9D" w:rsidP="00E63AF0">
            <w:pPr>
              <w:spacing w:after="0" w:line="360" w:lineRule="auto"/>
              <w:ind w:firstLine="709"/>
              <w:jc w:val="both"/>
              <w:rPr>
                <w:rFonts w:ascii="Times New Roman" w:hAnsi="Times New Roman"/>
                <w:sz w:val="28"/>
                <w:szCs w:val="28"/>
                <w:lang w:val="uk-UA"/>
              </w:rPr>
            </w:pPr>
            <w:r w:rsidRPr="00E63AF0">
              <w:rPr>
                <w:rFonts w:ascii="Times New Roman" w:hAnsi="Times New Roman"/>
                <w:sz w:val="28"/>
                <w:szCs w:val="28"/>
                <w:lang w:val="uk-UA"/>
              </w:rPr>
              <w:t>3) запобігання ставлення особи з афазією до себе як до неповноцінного, до людини, яка не може говорити. Основним завданням в резидуальний період є загальмування патологічних зв’язків.</w:t>
            </w:r>
          </w:p>
          <w:p w:rsidR="00736E9D" w:rsidRPr="00E63AF0" w:rsidRDefault="00736E9D" w:rsidP="00E63AF0">
            <w:pPr>
              <w:spacing w:after="0" w:line="360" w:lineRule="auto"/>
              <w:ind w:firstLine="709"/>
              <w:jc w:val="both"/>
              <w:rPr>
                <w:rFonts w:ascii="Times New Roman" w:hAnsi="Times New Roman"/>
                <w:sz w:val="28"/>
                <w:szCs w:val="28"/>
                <w:lang w:val="uk-UA"/>
              </w:rPr>
            </w:pPr>
            <w:r w:rsidRPr="00E63AF0">
              <w:rPr>
                <w:rFonts w:ascii="Times New Roman" w:hAnsi="Times New Roman"/>
                <w:sz w:val="28"/>
                <w:szCs w:val="28"/>
                <w:lang w:val="uk-UA"/>
              </w:rPr>
              <w:t>Матеріал підбирається по його смисловій та емоційній значущості для особи з афазією, а не за ознакою легкості або важкості вимови. Для цього слід познайомитися з історією хвороби, поговорити з лікарем, родичами для виявлення схильностей, захоплень, інтересів. Можна використовувати звичні мовленнєві стереотипи – рахунок, дні тижня, місяці, емоційно значущі уривки віршів, домовляння ходових фраз, виразів. Згодом робота з близького для того, хто навчається матеріалу перекладається на питання спеціальності, професії.</w:t>
            </w:r>
          </w:p>
          <w:p w:rsidR="00736E9D" w:rsidRDefault="00736E9D" w:rsidP="00E63AF0">
            <w:pPr>
              <w:pStyle w:val="Default"/>
              <w:spacing w:line="360" w:lineRule="auto"/>
              <w:jc w:val="both"/>
              <w:rPr>
                <w:sz w:val="28"/>
                <w:szCs w:val="28"/>
                <w:lang w:val="uk-UA"/>
              </w:rPr>
            </w:pPr>
            <w:r w:rsidRPr="00E63AF0">
              <w:rPr>
                <w:color w:val="auto"/>
                <w:sz w:val="28"/>
                <w:szCs w:val="28"/>
              </w:rPr>
              <w:t xml:space="preserve">Так як відновне навчання спрямоване насамперед на відновлення </w:t>
            </w:r>
            <w:r>
              <w:rPr>
                <w:sz w:val="28"/>
                <w:szCs w:val="28"/>
              </w:rPr>
              <w:t xml:space="preserve">комунікативних здібностей, необхідне залучення в спілкування не тільки на заняттях, але і в родині, громадських місцях. </w:t>
            </w:r>
          </w:p>
          <w:p w:rsidR="00C46350" w:rsidRDefault="00736E9D" w:rsidP="00E63AF0">
            <w:pPr>
              <w:pStyle w:val="Default"/>
              <w:spacing w:line="360" w:lineRule="auto"/>
              <w:ind w:firstLine="709"/>
              <w:jc w:val="both"/>
              <w:rPr>
                <w:sz w:val="28"/>
                <w:szCs w:val="28"/>
                <w:lang w:val="uk-UA"/>
              </w:rPr>
            </w:pPr>
            <w:r>
              <w:rPr>
                <w:sz w:val="28"/>
                <w:szCs w:val="28"/>
              </w:rPr>
              <w:t xml:space="preserve">У комплексі відновлювальних </w:t>
            </w:r>
            <w:r>
              <w:rPr>
                <w:sz w:val="28"/>
                <w:szCs w:val="28"/>
                <w:lang w:val="uk-UA"/>
              </w:rPr>
              <w:t xml:space="preserve"> </w:t>
            </w:r>
            <w:r>
              <w:rPr>
                <w:sz w:val="28"/>
                <w:szCs w:val="28"/>
              </w:rPr>
              <w:t>заходів при афазії велике місце займає психотерапевтична робота. У більшості випадків афазія призводить до непрацездатності та соціальної дезадаптації: позбавлення звичних норм комунікації, ускладнює взаємини з сім’єю і суспільством. У початковий період після інсульту і нейротравми можуть бути стани як гострого переживання того, що сталося, так і недостатнє усвідомлення тяжкості захворювання. Згодом внутрішня картина патологічног</w:t>
            </w:r>
            <w:r w:rsidR="00C46350">
              <w:rPr>
                <w:sz w:val="28"/>
                <w:szCs w:val="28"/>
              </w:rPr>
              <w:t>о стану зазнає певної еволюції.</w:t>
            </w:r>
          </w:p>
          <w:p w:rsidR="00736E9D" w:rsidRPr="00E63AF0" w:rsidRDefault="00736E9D" w:rsidP="00E63AF0">
            <w:pPr>
              <w:pStyle w:val="Default"/>
              <w:spacing w:line="360" w:lineRule="auto"/>
              <w:ind w:firstLine="709"/>
              <w:jc w:val="both"/>
              <w:rPr>
                <w:color w:val="auto"/>
                <w:sz w:val="28"/>
                <w:szCs w:val="28"/>
                <w:lang w:val="uk-UA"/>
              </w:rPr>
            </w:pPr>
            <w:r>
              <w:rPr>
                <w:sz w:val="28"/>
                <w:szCs w:val="28"/>
              </w:rPr>
              <w:t>У</w:t>
            </w:r>
            <w:r w:rsidR="00E63AF0">
              <w:rPr>
                <w:sz w:val="28"/>
                <w:szCs w:val="28"/>
                <w:lang w:val="uk-UA"/>
              </w:rPr>
              <w:t> </w:t>
            </w:r>
            <w:r w:rsidRPr="00E63AF0">
              <w:rPr>
                <w:color w:val="auto"/>
                <w:sz w:val="28"/>
                <w:szCs w:val="28"/>
              </w:rPr>
              <w:t>більшості випадків особи з афазією починають гостро переживати свої відчуття, що проявляється в невротичних реакціях вторинного характеру. Загострюються преморбідні риси особистості, іноді з’являються</w:t>
            </w:r>
            <w:r w:rsidRPr="00E63AF0">
              <w:rPr>
                <w:color w:val="auto"/>
                <w:sz w:val="28"/>
                <w:szCs w:val="28"/>
                <w:lang w:val="uk-UA"/>
              </w:rPr>
              <w:t xml:space="preserve"> суїцидальні тенденції. При цьому психічні порушення можуть виникати на тлі як незначного відновлення мовлення та інших вищих психічних функцій, так і</w:t>
            </w:r>
            <w:r w:rsidR="00E63AF0" w:rsidRPr="00E63AF0">
              <w:rPr>
                <w:color w:val="auto"/>
                <w:sz w:val="28"/>
                <w:szCs w:val="28"/>
                <w:lang w:val="uk-UA"/>
              </w:rPr>
              <w:t> </w:t>
            </w:r>
            <w:r w:rsidRPr="00E63AF0">
              <w:rPr>
                <w:color w:val="auto"/>
                <w:sz w:val="28"/>
                <w:szCs w:val="28"/>
                <w:lang w:val="uk-UA"/>
              </w:rPr>
              <w:t>в</w:t>
            </w:r>
            <w:r w:rsidR="00E63AF0" w:rsidRPr="00E63AF0">
              <w:rPr>
                <w:color w:val="auto"/>
                <w:sz w:val="28"/>
                <w:szCs w:val="28"/>
                <w:lang w:val="uk-UA"/>
              </w:rPr>
              <w:t> </w:t>
            </w:r>
            <w:r w:rsidRPr="00E63AF0">
              <w:rPr>
                <w:color w:val="auto"/>
                <w:sz w:val="28"/>
                <w:szCs w:val="28"/>
                <w:lang w:val="uk-UA"/>
              </w:rPr>
              <w:t>тих випадках, коли відзначається позитивна клінічна динаміка. Сказане й обумовлене необхідність психотерапевтичного впливу на особистість з</w:t>
            </w:r>
            <w:r w:rsidR="00E63AF0" w:rsidRPr="00E63AF0">
              <w:rPr>
                <w:color w:val="auto"/>
                <w:sz w:val="28"/>
                <w:szCs w:val="28"/>
                <w:lang w:val="uk-UA"/>
              </w:rPr>
              <w:t> </w:t>
            </w:r>
            <w:r w:rsidRPr="00E63AF0">
              <w:rPr>
                <w:color w:val="auto"/>
                <w:sz w:val="28"/>
                <w:szCs w:val="28"/>
                <w:lang w:val="uk-UA"/>
              </w:rPr>
              <w:t>афазією [15].</w:t>
            </w:r>
          </w:p>
          <w:p w:rsidR="00BD1028" w:rsidRPr="00C46350" w:rsidRDefault="00BD1028" w:rsidP="00E63AF0">
            <w:pPr>
              <w:spacing w:after="0" w:line="360" w:lineRule="auto"/>
              <w:ind w:firstLine="709"/>
              <w:jc w:val="both"/>
              <w:rPr>
                <w:rFonts w:ascii="Times New Roman" w:hAnsi="Times New Roman"/>
                <w:sz w:val="28"/>
                <w:szCs w:val="28"/>
                <w:lang w:val="uk-UA"/>
              </w:rPr>
            </w:pPr>
            <w:r w:rsidRPr="00C46350">
              <w:rPr>
                <w:rFonts w:ascii="Times New Roman" w:hAnsi="Times New Roman"/>
                <w:sz w:val="28"/>
                <w:szCs w:val="28"/>
                <w:lang w:val="uk-UA"/>
              </w:rPr>
              <w:lastRenderedPageBreak/>
              <w:t>Динаміка відновлення порушених мовленнєвих функцій залежить від місця та обсягу ділянки ураження, від форми афазії, термінів початку відновлювального навчання та преморбідного рівня пацієнта.</w:t>
            </w:r>
          </w:p>
          <w:p w:rsidR="00BD1028" w:rsidRPr="00C46350" w:rsidRDefault="00BD1028" w:rsidP="00E63AF0">
            <w:pPr>
              <w:spacing w:after="0" w:line="360" w:lineRule="auto"/>
              <w:ind w:firstLine="709"/>
              <w:jc w:val="both"/>
              <w:rPr>
                <w:rFonts w:ascii="Times New Roman" w:hAnsi="Times New Roman"/>
                <w:sz w:val="28"/>
                <w:szCs w:val="28"/>
                <w:lang w:val="uk-UA"/>
              </w:rPr>
            </w:pPr>
            <w:r w:rsidRPr="00C46350">
              <w:rPr>
                <w:rFonts w:ascii="Times New Roman" w:hAnsi="Times New Roman"/>
                <w:sz w:val="28"/>
                <w:szCs w:val="28"/>
                <w:lang w:val="uk-UA"/>
              </w:rPr>
              <w:t>Під час афазій, що виникли внаслідок крововиливу в мозок, мовлення відновлюється краще, ніж під час тромбоемболії судин головного мозку чи значних травм мозку. Афазичні розлади у 5</w:t>
            </w:r>
            <w:r w:rsidR="006236AE" w:rsidRPr="00C46350">
              <w:rPr>
                <w:rFonts w:ascii="Times New Roman" w:hAnsi="Times New Roman"/>
                <w:sz w:val="16"/>
                <w:szCs w:val="16"/>
                <w:lang w:val="uk-UA"/>
              </w:rPr>
              <w:t> </w:t>
            </w:r>
            <w:r w:rsidR="006236AE" w:rsidRPr="00C46350">
              <w:rPr>
                <w:rFonts w:ascii="Times New Roman" w:hAnsi="Times New Roman"/>
                <w:sz w:val="28"/>
                <w:szCs w:val="28"/>
                <w:lang w:val="uk-UA"/>
              </w:rPr>
              <w:t>-</w:t>
            </w:r>
            <w:r w:rsidR="006236AE" w:rsidRPr="00C46350">
              <w:rPr>
                <w:rFonts w:ascii="Times New Roman" w:hAnsi="Times New Roman"/>
                <w:sz w:val="16"/>
                <w:szCs w:val="16"/>
                <w:lang w:val="uk-UA"/>
              </w:rPr>
              <w:t> </w:t>
            </w:r>
            <w:r w:rsidRPr="00C46350">
              <w:rPr>
                <w:rFonts w:ascii="Times New Roman" w:hAnsi="Times New Roman"/>
                <w:sz w:val="28"/>
                <w:szCs w:val="28"/>
                <w:lang w:val="uk-UA"/>
              </w:rPr>
              <w:t>6 річних дітей (у більшості випадків травматичного походження) вдається подолати швидше, ніж у школярів і дорослих.</w:t>
            </w:r>
          </w:p>
          <w:p w:rsidR="00BD1028" w:rsidRPr="00C46350" w:rsidRDefault="00BD1028" w:rsidP="00E63AF0">
            <w:pPr>
              <w:spacing w:after="0" w:line="360" w:lineRule="auto"/>
              <w:ind w:firstLine="709"/>
              <w:jc w:val="both"/>
              <w:rPr>
                <w:rFonts w:ascii="Times New Roman" w:hAnsi="Times New Roman"/>
                <w:sz w:val="28"/>
                <w:szCs w:val="28"/>
                <w:lang w:val="uk-UA"/>
              </w:rPr>
            </w:pPr>
            <w:r w:rsidRPr="00C46350">
              <w:rPr>
                <w:rFonts w:ascii="Times New Roman" w:hAnsi="Times New Roman"/>
                <w:sz w:val="28"/>
                <w:szCs w:val="28"/>
                <w:lang w:val="uk-UA"/>
              </w:rPr>
              <w:t>Корекційно-педагогічна робота починається з найперших тижнів, але не днів від моменту настання інсульту чи травми, за дозволом лікаря й під його контролем. Ранній початок занять запобігає фіксації патологічних симптомів і</w:t>
            </w:r>
            <w:r w:rsidR="0070721B" w:rsidRPr="00C46350">
              <w:rPr>
                <w:rFonts w:ascii="Times New Roman" w:hAnsi="Times New Roman"/>
                <w:sz w:val="28"/>
                <w:szCs w:val="28"/>
                <w:lang w:val="en-US"/>
              </w:rPr>
              <w:t> </w:t>
            </w:r>
            <w:r w:rsidRPr="00C46350">
              <w:rPr>
                <w:rFonts w:ascii="Times New Roman" w:hAnsi="Times New Roman"/>
                <w:sz w:val="28"/>
                <w:szCs w:val="28"/>
                <w:lang w:val="uk-UA"/>
              </w:rPr>
              <w:t>спрямовує відновлення найбільш доцільним шляхом. Відновлення порушених психічних функцій можна досягти за умови тривалих логопедичних занять.</w:t>
            </w:r>
          </w:p>
          <w:p w:rsidR="00BD1028" w:rsidRPr="00C46350" w:rsidRDefault="00BD1028" w:rsidP="00E63AF0">
            <w:pPr>
              <w:spacing w:after="0" w:line="360" w:lineRule="auto"/>
              <w:ind w:firstLine="709"/>
              <w:jc w:val="both"/>
              <w:rPr>
                <w:rFonts w:ascii="Times New Roman" w:hAnsi="Times New Roman"/>
                <w:sz w:val="28"/>
                <w:szCs w:val="28"/>
                <w:lang w:val="uk-UA"/>
              </w:rPr>
            </w:pPr>
            <w:r w:rsidRPr="00C46350">
              <w:rPr>
                <w:rFonts w:ascii="Times New Roman" w:hAnsi="Times New Roman"/>
                <w:sz w:val="28"/>
                <w:szCs w:val="28"/>
                <w:lang w:val="uk-UA"/>
              </w:rPr>
              <w:t xml:space="preserve">Під час афазії проводять індивідуальні та групові логопедичні заняття. Індивідуальна форма роботи вважається основною, оскільки саме вона забезпечує максимальний облік мовленнєвих особливостей пацієнта, тісний особистий контакт із ним, а також більшу можливість психотерапевтичного впливу. Тривалість кожного заняття на ранньому етапі після інсульту становить у середньому від 10 до 15 хвилин 2 рази на день, на пізніх етапах </w:t>
            </w:r>
            <w:r w:rsidR="006236AE" w:rsidRPr="00C46350">
              <w:rPr>
                <w:rFonts w:ascii="Times New Roman" w:hAnsi="Times New Roman"/>
                <w:sz w:val="28"/>
                <w:szCs w:val="28"/>
                <w:lang w:val="uk-UA"/>
              </w:rPr>
              <w:t>‒</w:t>
            </w:r>
            <w:r w:rsidRPr="00C46350">
              <w:rPr>
                <w:rFonts w:ascii="Times New Roman" w:hAnsi="Times New Roman"/>
                <w:sz w:val="28"/>
                <w:szCs w:val="28"/>
                <w:lang w:val="uk-UA"/>
              </w:rPr>
              <w:t xml:space="preserve"> 30</w:t>
            </w:r>
            <w:r w:rsidR="006236AE" w:rsidRPr="00C46350">
              <w:rPr>
                <w:rFonts w:ascii="Times New Roman" w:hAnsi="Times New Roman"/>
                <w:sz w:val="28"/>
                <w:szCs w:val="28"/>
                <w:lang w:val="uk-UA"/>
              </w:rPr>
              <w:t xml:space="preserve"> </w:t>
            </w:r>
            <w:r w:rsidR="0070721B" w:rsidRPr="00C46350">
              <w:rPr>
                <w:rFonts w:ascii="Times New Roman" w:hAnsi="Times New Roman"/>
                <w:sz w:val="28"/>
                <w:szCs w:val="28"/>
                <w:lang w:val="uk-UA"/>
              </w:rPr>
              <w:t>‒</w:t>
            </w:r>
            <w:r w:rsidR="006236AE" w:rsidRPr="00C46350">
              <w:rPr>
                <w:rFonts w:ascii="Times New Roman" w:hAnsi="Times New Roman"/>
                <w:sz w:val="28"/>
                <w:szCs w:val="28"/>
                <w:lang w:val="uk-UA"/>
              </w:rPr>
              <w:t xml:space="preserve"> </w:t>
            </w:r>
            <w:r w:rsidRPr="00C46350">
              <w:rPr>
                <w:rFonts w:ascii="Times New Roman" w:hAnsi="Times New Roman"/>
                <w:sz w:val="28"/>
                <w:szCs w:val="28"/>
                <w:lang w:val="uk-UA"/>
              </w:rPr>
              <w:t xml:space="preserve">40 хвилин не рідше 3 разів на тиждень. Для групових занять (три </w:t>
            </w:r>
            <w:r w:rsidR="0070721B" w:rsidRPr="00C46350">
              <w:rPr>
                <w:rFonts w:ascii="Times New Roman" w:hAnsi="Times New Roman"/>
                <w:sz w:val="28"/>
                <w:szCs w:val="28"/>
                <w:lang w:val="uk-UA"/>
              </w:rPr>
              <w:t>‒</w:t>
            </w:r>
            <w:r w:rsidRPr="00C46350">
              <w:rPr>
                <w:rFonts w:ascii="Times New Roman" w:hAnsi="Times New Roman"/>
                <w:sz w:val="28"/>
                <w:szCs w:val="28"/>
                <w:lang w:val="uk-UA"/>
              </w:rPr>
              <w:t xml:space="preserve"> пять осіб) із однотипними формами мовленнєвих розладів і відносно однаковою стадією відновлення мовлення час занять становить 45</w:t>
            </w:r>
            <w:r w:rsidR="006236AE" w:rsidRPr="00C46350">
              <w:rPr>
                <w:rFonts w:ascii="Times New Roman" w:hAnsi="Times New Roman"/>
                <w:sz w:val="28"/>
                <w:szCs w:val="28"/>
                <w:lang w:val="uk-UA"/>
              </w:rPr>
              <w:t>-</w:t>
            </w:r>
            <w:r w:rsidRPr="00C46350">
              <w:rPr>
                <w:rFonts w:ascii="Times New Roman" w:hAnsi="Times New Roman"/>
                <w:sz w:val="28"/>
                <w:szCs w:val="28"/>
                <w:lang w:val="uk-UA"/>
              </w:rPr>
              <w:t>50 хвилин.</w:t>
            </w:r>
          </w:p>
          <w:p w:rsidR="00D909A5" w:rsidRPr="00C46350" w:rsidRDefault="00D909A5" w:rsidP="00E63AF0">
            <w:pPr>
              <w:spacing w:after="0" w:line="360" w:lineRule="auto"/>
              <w:ind w:firstLine="709"/>
              <w:jc w:val="both"/>
              <w:rPr>
                <w:rFonts w:ascii="Times New Roman" w:hAnsi="Times New Roman"/>
                <w:sz w:val="28"/>
                <w:szCs w:val="28"/>
                <w:lang w:val="uk-UA"/>
              </w:rPr>
            </w:pPr>
            <w:r w:rsidRPr="00C46350">
              <w:rPr>
                <w:rFonts w:ascii="Times New Roman" w:hAnsi="Times New Roman"/>
                <w:sz w:val="28"/>
                <w:szCs w:val="28"/>
                <w:lang w:val="uk-UA"/>
              </w:rPr>
              <w:t>Логопед мусить пояснити рідним особливості особистості пацієнта, пов’язані з рівнем тяжкості захворювання. На клнкретних прикладах пояснюють обов’язковість  його посильної участі в житті родини. Дають інструкції для роботи з відновлення мовлення.</w:t>
            </w:r>
          </w:p>
          <w:p w:rsidR="00BD1028" w:rsidRPr="00BD1028" w:rsidRDefault="00BD1028" w:rsidP="00E63AF0">
            <w:pPr>
              <w:spacing w:after="0" w:line="360" w:lineRule="auto"/>
              <w:ind w:firstLine="709"/>
              <w:jc w:val="both"/>
              <w:rPr>
                <w:rFonts w:ascii="Times New Roman" w:hAnsi="Times New Roman"/>
                <w:color w:val="2A2723"/>
                <w:sz w:val="4"/>
                <w:szCs w:val="4"/>
                <w:shd w:val="clear" w:color="auto" w:fill="F7F7F2"/>
              </w:rPr>
            </w:pPr>
          </w:p>
        </w:tc>
      </w:tr>
      <w:tr w:rsidR="00BD1028" w:rsidRPr="00BD1028" w:rsidTr="00497BD1">
        <w:tc>
          <w:tcPr>
            <w:tcW w:w="3369" w:type="dxa"/>
          </w:tcPr>
          <w:p w:rsidR="00BD1028" w:rsidRPr="00BD1028" w:rsidRDefault="00BD1028" w:rsidP="00E63AF0">
            <w:pPr>
              <w:shd w:val="clear" w:color="auto" w:fill="FFFFFF"/>
              <w:autoSpaceDE w:val="0"/>
              <w:autoSpaceDN w:val="0"/>
              <w:adjustRightInd w:val="0"/>
              <w:spacing w:after="0" w:line="360" w:lineRule="auto"/>
              <w:ind w:firstLine="709"/>
              <w:jc w:val="both"/>
              <w:rPr>
                <w:rFonts w:ascii="Times New Roman" w:eastAsia="Calibri" w:hAnsi="Times New Roman"/>
                <w:noProof/>
                <w:color w:val="000000"/>
                <w:sz w:val="28"/>
                <w:szCs w:val="28"/>
              </w:rPr>
            </w:pPr>
            <w:r w:rsidRPr="00BD1028">
              <w:rPr>
                <w:rFonts w:ascii="Times New Roman" w:eastAsia="Calibri" w:hAnsi="Times New Roman"/>
                <w:noProof/>
                <w:color w:val="000000"/>
                <w:sz w:val="28"/>
                <w:szCs w:val="28"/>
              </w:rPr>
              <w:lastRenderedPageBreak/>
              <mc:AlternateContent>
                <mc:Choice Requires="wps">
                  <w:drawing>
                    <wp:anchor distT="0" distB="0" distL="114300" distR="114300" simplePos="0" relativeHeight="251754496" behindDoc="0" locked="0" layoutInCell="1" allowOverlap="1" wp14:anchorId="7BA1ABC3" wp14:editId="044761F0">
                      <wp:simplePos x="0" y="0"/>
                      <wp:positionH relativeFrom="column">
                        <wp:posOffset>33705</wp:posOffset>
                      </wp:positionH>
                      <wp:positionV relativeFrom="paragraph">
                        <wp:posOffset>26726</wp:posOffset>
                      </wp:positionV>
                      <wp:extent cx="1989734" cy="914400"/>
                      <wp:effectExtent l="0" t="38100" r="67945" b="19050"/>
                      <wp:wrapNone/>
                      <wp:docPr id="27" name="Прямоугольник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9734" cy="914400"/>
                              </a:xfrm>
                              <a:prstGeom prst="rect">
                                <a:avLst/>
                              </a:prstGeom>
                              <a:gradFill rotWithShape="0">
                                <a:gsLst>
                                  <a:gs pos="0">
                                    <a:srgbClr val="BBE0E3"/>
                                  </a:gs>
                                  <a:gs pos="100000">
                                    <a:srgbClr val="FFFFFF"/>
                                  </a:gs>
                                </a:gsLst>
                                <a:path path="rect">
                                  <a:fillToRect l="100000" b="100000"/>
                                </a:path>
                              </a:gradFill>
                              <a:ln w="9525">
                                <a:solidFill>
                                  <a:srgbClr val="99CC00"/>
                                </a:solidFill>
                                <a:miter lim="800000"/>
                                <a:headEnd/>
                                <a:tailEnd/>
                              </a:ln>
                              <a:effectLst>
                                <a:outerShdw dist="63500" dir="19387806" algn="ctr" rotWithShape="0">
                                  <a:srgbClr val="99CC00"/>
                                </a:outerShdw>
                              </a:effectLst>
                            </wps:spPr>
                            <wps:txbx>
                              <w:txbxContent>
                                <w:p w:rsidR="001F6A4F" w:rsidRPr="00A6061D" w:rsidRDefault="001F6A4F" w:rsidP="00A6061D">
                                  <w:pPr>
                                    <w:spacing w:after="0"/>
                                    <w:ind w:left="56" w:firstLine="14"/>
                                    <w:jc w:val="center"/>
                                    <w:outlineLvl w:val="2"/>
                                    <w:rPr>
                                      <w:rFonts w:ascii="Times New Roman" w:hAnsi="Times New Roman"/>
                                      <w:b/>
                                      <w:i/>
                                      <w:iCs/>
                                      <w:color w:val="2A2723"/>
                                      <w:sz w:val="28"/>
                                      <w:szCs w:val="28"/>
                                      <w:lang w:val="uk-UA"/>
                                    </w:rPr>
                                  </w:pPr>
                                  <w:r w:rsidRPr="00D909A5">
                                    <w:rPr>
                                      <w:rFonts w:ascii="Times New Roman" w:hAnsi="Times New Roman"/>
                                      <w:b/>
                                      <w:i/>
                                      <w:iCs/>
                                      <w:color w:val="2A2723"/>
                                      <w:sz w:val="28"/>
                                      <w:szCs w:val="28"/>
                                    </w:rPr>
                                    <w:t>Корекційно-педагогічна работа при аферентн</w:t>
                                  </w:r>
                                  <w:r>
                                    <w:rPr>
                                      <w:rFonts w:ascii="Times New Roman" w:hAnsi="Times New Roman"/>
                                      <w:b/>
                                      <w:i/>
                                      <w:iCs/>
                                      <w:color w:val="2A2723"/>
                                      <w:sz w:val="28"/>
                                      <w:szCs w:val="28"/>
                                      <w:lang w:val="uk-UA"/>
                                    </w:rPr>
                                    <w:t>і</w:t>
                                  </w:r>
                                  <w:r w:rsidRPr="00D909A5">
                                    <w:rPr>
                                      <w:rFonts w:ascii="Times New Roman" w:hAnsi="Times New Roman"/>
                                      <w:b/>
                                      <w:i/>
                                      <w:iCs/>
                                      <w:color w:val="2A2723"/>
                                      <w:sz w:val="28"/>
                                      <w:szCs w:val="28"/>
                                    </w:rPr>
                                    <w:t xml:space="preserve">й </w:t>
                                  </w:r>
                                  <w:r>
                                    <w:rPr>
                                      <w:rFonts w:ascii="Times New Roman" w:hAnsi="Times New Roman"/>
                                      <w:b/>
                                      <w:i/>
                                      <w:iCs/>
                                      <w:color w:val="2A2723"/>
                                      <w:sz w:val="28"/>
                                      <w:szCs w:val="28"/>
                                    </w:rPr>
                                    <w:t>моторн</w:t>
                                  </w:r>
                                  <w:r>
                                    <w:rPr>
                                      <w:rFonts w:ascii="Times New Roman" w:hAnsi="Times New Roman"/>
                                      <w:b/>
                                      <w:i/>
                                      <w:iCs/>
                                      <w:color w:val="2A2723"/>
                                      <w:sz w:val="28"/>
                                      <w:szCs w:val="28"/>
                                      <w:lang w:val="uk-UA"/>
                                    </w:rPr>
                                    <w:t>ій</w:t>
                                  </w:r>
                                  <w:r>
                                    <w:rPr>
                                      <w:rFonts w:ascii="Times New Roman" w:hAnsi="Times New Roman"/>
                                      <w:b/>
                                      <w:i/>
                                      <w:iCs/>
                                      <w:color w:val="2A2723"/>
                                      <w:sz w:val="28"/>
                                      <w:szCs w:val="28"/>
                                    </w:rPr>
                                    <w:t xml:space="preserve"> афаз</w:t>
                                  </w:r>
                                  <w:r>
                                    <w:rPr>
                                      <w:rFonts w:ascii="Times New Roman" w:hAnsi="Times New Roman"/>
                                      <w:b/>
                                      <w:i/>
                                      <w:iCs/>
                                      <w:color w:val="2A2723"/>
                                      <w:sz w:val="28"/>
                                      <w:szCs w:val="28"/>
                                      <w:lang w:val="uk-UA"/>
                                    </w:rPr>
                                    <w:t>ії</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BA1ABC3" id="Прямоугольник 27" o:spid="_x0000_s1051" style="position:absolute;left:0;text-align:left;margin-left:2.65pt;margin-top:2.1pt;width:156.65pt;height:1in;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" fillcolor="#bbe0e3" strokecolor="#9c0">
                      <v:fill focusposition="1" focussize="" focus="100%" type="gradientRadial">
                        <o:fill v:ext="view" type="gradientCenter"/>
                      </v:fill>
                      <v:shadow on="t" color="#9c0" offset="4pt,-3pt"/>
                      <v:textbox inset="0,0,0,0">
                        <w:txbxContent>
                          <w:p w:rsidR="001F6A4F" w:rsidRPr="00A6061D" w:rsidRDefault="001F6A4F" w:rsidP="00A6061D">
                            <w:pPr>
                              <w:spacing w:after="0"/>
                              <w:ind w:left="56" w:firstLine="14"/>
                              <w:jc w:val="center"/>
                              <w:outlineLvl w:val="2"/>
                              <w:rPr>
                                <w:rFonts w:ascii="Times New Roman" w:hAnsi="Times New Roman"/>
                                <w:b/>
                                <w:i/>
                                <w:iCs/>
                                <w:color w:val="2A2723"/>
                                <w:sz w:val="28"/>
                                <w:szCs w:val="28"/>
                                <w:lang w:val="uk-UA"/>
                              </w:rPr>
                            </w:pPr>
                            <w:r w:rsidRPr="00D909A5">
                              <w:rPr>
                                <w:rFonts w:ascii="Times New Roman" w:hAnsi="Times New Roman"/>
                                <w:b/>
                                <w:i/>
                                <w:iCs/>
                                <w:color w:val="2A2723"/>
                                <w:sz w:val="28"/>
                                <w:szCs w:val="28"/>
                              </w:rPr>
                              <w:t>Корекційно-педагогічна работа при аферентн</w:t>
                            </w:r>
                            <w:r>
                              <w:rPr>
                                <w:rFonts w:ascii="Times New Roman" w:hAnsi="Times New Roman"/>
                                <w:b/>
                                <w:i/>
                                <w:iCs/>
                                <w:color w:val="2A2723"/>
                                <w:sz w:val="28"/>
                                <w:szCs w:val="28"/>
                                <w:lang w:val="uk-UA"/>
                              </w:rPr>
                              <w:t>і</w:t>
                            </w:r>
                            <w:r w:rsidRPr="00D909A5">
                              <w:rPr>
                                <w:rFonts w:ascii="Times New Roman" w:hAnsi="Times New Roman"/>
                                <w:b/>
                                <w:i/>
                                <w:iCs/>
                                <w:color w:val="2A2723"/>
                                <w:sz w:val="28"/>
                                <w:szCs w:val="28"/>
                              </w:rPr>
                              <w:t xml:space="preserve">й </w:t>
                            </w:r>
                            <w:r>
                              <w:rPr>
                                <w:rFonts w:ascii="Times New Roman" w:hAnsi="Times New Roman"/>
                                <w:b/>
                                <w:i/>
                                <w:iCs/>
                                <w:color w:val="2A2723"/>
                                <w:sz w:val="28"/>
                                <w:szCs w:val="28"/>
                              </w:rPr>
                              <w:t>моторн</w:t>
                            </w:r>
                            <w:r>
                              <w:rPr>
                                <w:rFonts w:ascii="Times New Roman" w:hAnsi="Times New Roman"/>
                                <w:b/>
                                <w:i/>
                                <w:iCs/>
                                <w:color w:val="2A2723"/>
                                <w:sz w:val="28"/>
                                <w:szCs w:val="28"/>
                                <w:lang w:val="uk-UA"/>
                              </w:rPr>
                              <w:t>ій</w:t>
                            </w:r>
                            <w:r>
                              <w:rPr>
                                <w:rFonts w:ascii="Times New Roman" w:hAnsi="Times New Roman"/>
                                <w:b/>
                                <w:i/>
                                <w:iCs/>
                                <w:color w:val="2A2723"/>
                                <w:sz w:val="28"/>
                                <w:szCs w:val="28"/>
                              </w:rPr>
                              <w:t xml:space="preserve"> афаз</w:t>
                            </w:r>
                            <w:r>
                              <w:rPr>
                                <w:rFonts w:ascii="Times New Roman" w:hAnsi="Times New Roman"/>
                                <w:b/>
                                <w:i/>
                                <w:iCs/>
                                <w:color w:val="2A2723"/>
                                <w:sz w:val="28"/>
                                <w:szCs w:val="28"/>
                                <w:lang w:val="uk-UA"/>
                              </w:rPr>
                              <w:t>ії</w:t>
                            </w:r>
                          </w:p>
                        </w:txbxContent>
                      </v:textbox>
                    </v:rect>
                  </w:pict>
                </mc:Fallback>
              </mc:AlternateContent>
            </w:r>
          </w:p>
          <w:p w:rsidR="00BD1028" w:rsidRPr="00BD1028" w:rsidRDefault="00BD1028" w:rsidP="00E63AF0">
            <w:pPr>
              <w:shd w:val="clear" w:color="auto" w:fill="FFFFFF"/>
              <w:autoSpaceDE w:val="0"/>
              <w:autoSpaceDN w:val="0"/>
              <w:adjustRightInd w:val="0"/>
              <w:spacing w:after="0" w:line="360" w:lineRule="auto"/>
              <w:ind w:firstLine="709"/>
              <w:jc w:val="both"/>
              <w:rPr>
                <w:rFonts w:ascii="Times New Roman" w:eastAsia="Calibri" w:hAnsi="Times New Roman"/>
                <w:noProof/>
                <w:color w:val="000000"/>
                <w:sz w:val="28"/>
                <w:szCs w:val="28"/>
              </w:rPr>
            </w:pPr>
          </w:p>
          <w:p w:rsidR="00BD1028" w:rsidRPr="00A6061D" w:rsidRDefault="00BD1028" w:rsidP="00A6061D">
            <w:pPr>
              <w:shd w:val="clear" w:color="auto" w:fill="FFFFFF"/>
              <w:autoSpaceDE w:val="0"/>
              <w:autoSpaceDN w:val="0"/>
              <w:adjustRightInd w:val="0"/>
              <w:spacing w:after="0" w:line="360" w:lineRule="auto"/>
              <w:jc w:val="both"/>
              <w:rPr>
                <w:rFonts w:ascii="Times New Roman" w:eastAsia="Calibri" w:hAnsi="Times New Roman"/>
                <w:noProof/>
                <w:color w:val="000000"/>
                <w:sz w:val="28"/>
                <w:szCs w:val="28"/>
                <w:lang w:val="uk-UA"/>
              </w:rPr>
            </w:pPr>
          </w:p>
        </w:tc>
        <w:tc>
          <w:tcPr>
            <w:tcW w:w="6378" w:type="dxa"/>
          </w:tcPr>
          <w:p w:rsidR="00BD1028" w:rsidRPr="00BD1028" w:rsidRDefault="00FF579A" w:rsidP="00A6061D">
            <w:pPr>
              <w:widowControl w:val="0"/>
              <w:autoSpaceDE w:val="0"/>
              <w:autoSpaceDN w:val="0"/>
              <w:adjustRightInd w:val="0"/>
              <w:spacing w:after="0" w:line="360" w:lineRule="auto"/>
              <w:ind w:firstLine="709"/>
              <w:jc w:val="both"/>
              <w:rPr>
                <w:rFonts w:ascii="Times New Roman" w:hAnsi="Times New Roman"/>
                <w:sz w:val="28"/>
                <w:szCs w:val="28"/>
                <w:lang w:val="uk-UA"/>
              </w:rPr>
            </w:pPr>
            <w:r w:rsidRPr="00BD1028">
              <w:rPr>
                <w:rFonts w:ascii="Times New Roman" w:hAnsi="Times New Roman"/>
                <w:color w:val="2A2723"/>
                <w:sz w:val="28"/>
                <w:szCs w:val="28"/>
                <w:lang w:val="uk-UA"/>
              </w:rPr>
              <w:t>Корекційно</w:t>
            </w:r>
            <w:r w:rsidR="0070721B">
              <w:rPr>
                <w:rFonts w:ascii="Times New Roman" w:hAnsi="Times New Roman"/>
                <w:color w:val="2A2723"/>
                <w:sz w:val="28"/>
                <w:szCs w:val="28"/>
                <w:lang w:val="en-US"/>
              </w:rPr>
              <w:t> </w:t>
            </w:r>
            <w:r w:rsidR="0070721B">
              <w:rPr>
                <w:rFonts w:ascii="Times New Roman" w:hAnsi="Times New Roman"/>
                <w:color w:val="2A2723"/>
                <w:sz w:val="28"/>
                <w:szCs w:val="28"/>
                <w:lang w:val="uk-UA"/>
              </w:rPr>
              <w:t>‒</w:t>
            </w:r>
            <w:r w:rsidR="0070721B">
              <w:rPr>
                <w:rFonts w:ascii="Times New Roman" w:hAnsi="Times New Roman"/>
                <w:color w:val="2A2723"/>
                <w:sz w:val="28"/>
                <w:szCs w:val="28"/>
                <w:lang w:val="en-US"/>
              </w:rPr>
              <w:t> </w:t>
            </w:r>
            <w:r w:rsidRPr="00BD1028">
              <w:rPr>
                <w:rFonts w:ascii="Times New Roman" w:hAnsi="Times New Roman"/>
                <w:color w:val="2A2723"/>
                <w:sz w:val="28"/>
                <w:szCs w:val="28"/>
                <w:lang w:val="uk-UA"/>
              </w:rPr>
              <w:t>педагогічна допомога з</w:t>
            </w:r>
            <w:r w:rsidR="0070721B">
              <w:rPr>
                <w:rFonts w:ascii="Times New Roman" w:hAnsi="Times New Roman"/>
                <w:color w:val="2A2723"/>
                <w:sz w:val="28"/>
                <w:szCs w:val="28"/>
                <w:lang w:val="en-US"/>
              </w:rPr>
              <w:t> </w:t>
            </w:r>
            <w:r w:rsidRPr="00BD1028">
              <w:rPr>
                <w:rFonts w:ascii="Times New Roman" w:hAnsi="Times New Roman"/>
                <w:color w:val="2A2723"/>
                <w:sz w:val="28"/>
                <w:szCs w:val="28"/>
                <w:lang w:val="uk-UA"/>
              </w:rPr>
              <w:t xml:space="preserve">подолання аферентної моторної афазії спирається на залучення збереженого зорового й акустичного </w:t>
            </w:r>
          </w:p>
        </w:tc>
      </w:tr>
      <w:tr w:rsidR="00BD1028" w:rsidRPr="00C41EEA" w:rsidTr="00497BD1">
        <w:tc>
          <w:tcPr>
            <w:tcW w:w="9747" w:type="dxa"/>
            <w:gridSpan w:val="2"/>
          </w:tcPr>
          <w:p w:rsidR="00BD1028" w:rsidRPr="00C41EEA" w:rsidRDefault="00A6061D" w:rsidP="00E63AF0">
            <w:pPr>
              <w:spacing w:after="0" w:line="360" w:lineRule="auto"/>
              <w:jc w:val="both"/>
              <w:rPr>
                <w:rFonts w:ascii="Times New Roman" w:hAnsi="Times New Roman"/>
                <w:sz w:val="28"/>
                <w:szCs w:val="28"/>
                <w:lang w:val="uk-UA"/>
              </w:rPr>
            </w:pPr>
            <w:r w:rsidRPr="00C41EEA">
              <w:rPr>
                <w:rFonts w:ascii="Times New Roman" w:hAnsi="Times New Roman"/>
                <w:sz w:val="28"/>
                <w:szCs w:val="28"/>
                <w:lang w:val="uk-UA"/>
              </w:rPr>
              <w:lastRenderedPageBreak/>
              <w:t xml:space="preserve">контролю, а також контролюючої функції лобних відділів лівої півкулі у праворуких, що забезпечує </w:t>
            </w:r>
            <w:r w:rsidR="00D909A5" w:rsidRPr="00C41EEA">
              <w:rPr>
                <w:rFonts w:ascii="Times New Roman" w:hAnsi="Times New Roman"/>
                <w:sz w:val="28"/>
                <w:szCs w:val="28"/>
                <w:lang w:val="uk-UA"/>
              </w:rPr>
              <w:t>комплексність</w:t>
            </w:r>
            <w:r w:rsidR="00BD1028" w:rsidRPr="00C41EEA">
              <w:rPr>
                <w:rFonts w:ascii="Times New Roman" w:hAnsi="Times New Roman"/>
                <w:sz w:val="28"/>
                <w:szCs w:val="28"/>
                <w:lang w:val="uk-UA"/>
              </w:rPr>
              <w:t>зорового та слухового аналізу мовленнєвого сигналу в процесі аудіювання та читання, контроль за оптичним синтезом видимих елементів артикуляторного укладу тощо</w:t>
            </w:r>
            <w:r w:rsidR="00FF579A" w:rsidRPr="00C41EEA">
              <w:rPr>
                <w:rFonts w:ascii="Times New Roman" w:hAnsi="Times New Roman"/>
                <w:sz w:val="28"/>
                <w:szCs w:val="28"/>
                <w:lang w:val="uk-UA"/>
              </w:rPr>
              <w:t>.</w:t>
            </w:r>
          </w:p>
          <w:p w:rsidR="00C2758E" w:rsidRPr="00C41EEA" w:rsidRDefault="00A6061D" w:rsidP="00E63AF0">
            <w:pPr>
              <w:spacing w:after="0" w:line="360" w:lineRule="auto"/>
              <w:ind w:firstLine="709"/>
              <w:jc w:val="both"/>
              <w:rPr>
                <w:rFonts w:ascii="Times New Roman" w:hAnsi="Times New Roman"/>
                <w:sz w:val="28"/>
                <w:szCs w:val="28"/>
                <w:lang w:val="uk-UA"/>
              </w:rPr>
            </w:pPr>
            <w:r w:rsidRPr="00C41EEA">
              <w:rPr>
                <w:rFonts w:ascii="Times New Roman" w:hAnsi="Times New Roman"/>
                <w:sz w:val="28"/>
                <w:szCs w:val="28"/>
                <w:lang w:val="uk-UA"/>
              </w:rPr>
              <w:t>М</w:t>
            </w:r>
            <w:r w:rsidR="00C2758E" w:rsidRPr="00C41EEA">
              <w:rPr>
                <w:rFonts w:ascii="Times New Roman" w:hAnsi="Times New Roman"/>
                <w:sz w:val="28"/>
                <w:szCs w:val="28"/>
                <w:lang w:val="uk-UA"/>
              </w:rPr>
              <w:t>отив взаємодопомоги має велике значення для групової інтеграції та стимуляції загальної і мовленнєвої активності хворих. Особливо виразно він проявляється при застосуванні емоційно-сенсорних ігор, колективної предметно-практичної та творчої діяльності, імітаційно-ситуативної діяльності. Їх реалізація дозволяє інтегрувати емоції та слова хворих з діями.</w:t>
            </w:r>
          </w:p>
          <w:p w:rsidR="00C2758E" w:rsidRPr="00C41EEA" w:rsidRDefault="00C2758E" w:rsidP="00A6061D">
            <w:pPr>
              <w:spacing w:after="0" w:line="360" w:lineRule="auto"/>
              <w:ind w:firstLine="709"/>
              <w:jc w:val="both"/>
              <w:rPr>
                <w:rFonts w:ascii="Times New Roman" w:hAnsi="Times New Roman"/>
                <w:sz w:val="28"/>
                <w:szCs w:val="28"/>
                <w:lang w:val="uk-UA"/>
              </w:rPr>
            </w:pPr>
            <w:r w:rsidRPr="00C41EEA">
              <w:rPr>
                <w:rFonts w:ascii="Times New Roman" w:hAnsi="Times New Roman"/>
                <w:sz w:val="28"/>
                <w:szCs w:val="28"/>
                <w:lang w:val="uk-UA"/>
              </w:rPr>
              <w:t>Застосування емоційно-сенсорних ігор у відновлювальному навчанні осіб з післяінсультною афазією базувалося на виділеному психологами і психофізіологами зв’язку між емоціями і рухами, на опосередкованому задіянні і відображенні емоційних переживань у ході здійснюваних дій, що отримав назв</w:t>
            </w:r>
            <w:r w:rsidR="00A6061D" w:rsidRPr="00C41EEA">
              <w:rPr>
                <w:rFonts w:ascii="Times New Roman" w:hAnsi="Times New Roman"/>
                <w:sz w:val="28"/>
                <w:szCs w:val="28"/>
                <w:lang w:val="uk-UA"/>
              </w:rPr>
              <w:t>у метода фізичної дії (за К. </w:t>
            </w:r>
            <w:r w:rsidRPr="00C41EEA">
              <w:rPr>
                <w:rFonts w:ascii="Times New Roman" w:hAnsi="Times New Roman"/>
                <w:sz w:val="28"/>
                <w:szCs w:val="28"/>
                <w:lang w:val="uk-UA"/>
              </w:rPr>
              <w:t>Станіславським). Запозичення зазначеного методу дає можливість керувати характером моторної ланки емоційного відгуку в тих випадках, коли необхідно зняти психом’язову напругу хворого, скутість у жестах, голосових реакціях, стимулювати</w:t>
            </w:r>
            <w:r w:rsidR="00A6061D" w:rsidRPr="00C41EEA">
              <w:rPr>
                <w:rFonts w:ascii="Times New Roman" w:hAnsi="Times New Roman"/>
                <w:sz w:val="28"/>
                <w:szCs w:val="28"/>
                <w:lang w:val="uk-UA"/>
              </w:rPr>
              <w:t xml:space="preserve"> </w:t>
            </w:r>
            <w:r w:rsidRPr="00C41EEA">
              <w:rPr>
                <w:rFonts w:ascii="Times New Roman" w:hAnsi="Times New Roman"/>
                <w:sz w:val="28"/>
                <w:szCs w:val="28"/>
                <w:lang w:val="uk-UA"/>
              </w:rPr>
              <w:t xml:space="preserve">прояви емоційних реакцій, а також заезпечує створення індивідуального малюнка емоціональної експресії, покращення психо-емоційного стану. </w:t>
            </w:r>
          </w:p>
          <w:p w:rsidR="00A6061D" w:rsidRPr="00C41EEA" w:rsidRDefault="00C2758E" w:rsidP="00A6061D">
            <w:pPr>
              <w:pStyle w:val="Default"/>
              <w:spacing w:line="360" w:lineRule="auto"/>
              <w:ind w:firstLine="709"/>
              <w:rPr>
                <w:color w:val="auto"/>
                <w:sz w:val="28"/>
                <w:szCs w:val="28"/>
                <w:lang w:val="uk-UA"/>
              </w:rPr>
            </w:pPr>
            <w:r w:rsidRPr="00C41EEA">
              <w:rPr>
                <w:color w:val="auto"/>
                <w:sz w:val="28"/>
                <w:szCs w:val="28"/>
              </w:rPr>
              <w:t xml:space="preserve">З цією метою нами застосовувалися: </w:t>
            </w:r>
          </w:p>
          <w:p w:rsidR="00A6061D" w:rsidRPr="00C41EEA" w:rsidRDefault="00C2758E" w:rsidP="00A6061D">
            <w:pPr>
              <w:pStyle w:val="Default"/>
              <w:spacing w:line="360" w:lineRule="auto"/>
              <w:ind w:firstLine="709"/>
              <w:rPr>
                <w:color w:val="auto"/>
                <w:sz w:val="28"/>
                <w:szCs w:val="28"/>
                <w:lang w:val="uk-UA"/>
              </w:rPr>
            </w:pPr>
            <w:r w:rsidRPr="00C41EEA">
              <w:rPr>
                <w:color w:val="auto"/>
                <w:sz w:val="28"/>
                <w:szCs w:val="28"/>
              </w:rPr>
              <w:t xml:space="preserve">1) ігри-знайомства; </w:t>
            </w:r>
          </w:p>
          <w:p w:rsidR="00A6061D" w:rsidRPr="00C41EEA" w:rsidRDefault="00C2758E" w:rsidP="00A6061D">
            <w:pPr>
              <w:pStyle w:val="Default"/>
              <w:spacing w:line="360" w:lineRule="auto"/>
              <w:ind w:firstLine="709"/>
              <w:rPr>
                <w:color w:val="auto"/>
                <w:sz w:val="28"/>
                <w:szCs w:val="28"/>
                <w:lang w:val="uk-UA"/>
              </w:rPr>
            </w:pPr>
            <w:r w:rsidRPr="00C41EEA">
              <w:rPr>
                <w:color w:val="auto"/>
                <w:sz w:val="28"/>
                <w:szCs w:val="28"/>
              </w:rPr>
              <w:t xml:space="preserve">2) ігри на увагу; </w:t>
            </w:r>
          </w:p>
          <w:p w:rsidR="00A6061D" w:rsidRPr="00C41EEA" w:rsidRDefault="00C2758E" w:rsidP="00A6061D">
            <w:pPr>
              <w:pStyle w:val="Default"/>
              <w:spacing w:line="360" w:lineRule="auto"/>
              <w:ind w:firstLine="709"/>
              <w:rPr>
                <w:color w:val="auto"/>
                <w:sz w:val="28"/>
                <w:szCs w:val="28"/>
                <w:lang w:val="uk-UA"/>
              </w:rPr>
            </w:pPr>
            <w:r w:rsidRPr="00C41EEA">
              <w:rPr>
                <w:color w:val="auto"/>
                <w:sz w:val="28"/>
                <w:szCs w:val="28"/>
              </w:rPr>
              <w:t xml:space="preserve">3) емоційно-розігріваючі ігри; </w:t>
            </w:r>
          </w:p>
          <w:p w:rsidR="00A6061D" w:rsidRPr="00C41EEA" w:rsidRDefault="00C2758E" w:rsidP="00A6061D">
            <w:pPr>
              <w:pStyle w:val="Default"/>
              <w:spacing w:line="360" w:lineRule="auto"/>
              <w:ind w:firstLine="709"/>
              <w:rPr>
                <w:color w:val="auto"/>
                <w:sz w:val="28"/>
                <w:szCs w:val="28"/>
                <w:lang w:val="uk-UA"/>
              </w:rPr>
            </w:pPr>
            <w:r w:rsidRPr="00C41EEA">
              <w:rPr>
                <w:color w:val="auto"/>
                <w:sz w:val="28"/>
                <w:szCs w:val="28"/>
              </w:rPr>
              <w:t xml:space="preserve">4) пальчикова гімнастика; </w:t>
            </w:r>
          </w:p>
          <w:p w:rsidR="00A6061D" w:rsidRPr="00C41EEA" w:rsidRDefault="00C2758E" w:rsidP="00A6061D">
            <w:pPr>
              <w:pStyle w:val="Default"/>
              <w:spacing w:line="360" w:lineRule="auto"/>
              <w:ind w:firstLine="709"/>
              <w:rPr>
                <w:color w:val="auto"/>
                <w:sz w:val="28"/>
                <w:szCs w:val="28"/>
                <w:lang w:val="uk-UA"/>
              </w:rPr>
            </w:pPr>
            <w:r w:rsidRPr="00C41EEA">
              <w:rPr>
                <w:color w:val="auto"/>
                <w:sz w:val="28"/>
                <w:szCs w:val="28"/>
                <w:lang w:val="uk-UA"/>
              </w:rPr>
              <w:t>5) фізкультхвилинки з е</w:t>
            </w:r>
            <w:r w:rsidR="00A6061D" w:rsidRPr="00C41EEA">
              <w:rPr>
                <w:color w:val="auto"/>
                <w:sz w:val="28"/>
                <w:szCs w:val="28"/>
                <w:lang w:val="uk-UA"/>
              </w:rPr>
              <w:t>лементами самомасажу</w:t>
            </w:r>
            <w:r w:rsidRPr="00C41EEA">
              <w:rPr>
                <w:color w:val="auto"/>
                <w:sz w:val="28"/>
                <w:szCs w:val="28"/>
                <w:lang w:val="uk-UA"/>
              </w:rPr>
              <w:t xml:space="preserve">. </w:t>
            </w:r>
          </w:p>
          <w:p w:rsidR="00C2758E" w:rsidRPr="00C41EEA" w:rsidRDefault="00C2758E" w:rsidP="00A6061D">
            <w:pPr>
              <w:pStyle w:val="Default"/>
              <w:spacing w:line="360" w:lineRule="auto"/>
              <w:ind w:firstLine="709"/>
              <w:jc w:val="both"/>
              <w:rPr>
                <w:color w:val="auto"/>
                <w:sz w:val="28"/>
                <w:szCs w:val="28"/>
                <w:lang w:val="uk-UA"/>
              </w:rPr>
            </w:pPr>
            <w:r w:rsidRPr="00C41EEA">
              <w:rPr>
                <w:color w:val="auto"/>
                <w:sz w:val="28"/>
                <w:szCs w:val="28"/>
                <w:lang w:val="uk-UA"/>
              </w:rPr>
              <w:t xml:space="preserve">Окрім поставлених завдань, ці методи спрямовувалися за рахунок активізації кори головного мозку на покращення психічних та розумових процесів, зменшення контрактур, засвоєння необхідних рухів, виявлення певних емоцій тощо. </w:t>
            </w:r>
          </w:p>
          <w:p w:rsidR="00C2758E" w:rsidRPr="00C41EEA" w:rsidRDefault="00C2758E" w:rsidP="00E63AF0">
            <w:pPr>
              <w:spacing w:after="0" w:line="360" w:lineRule="auto"/>
              <w:ind w:firstLine="709"/>
              <w:jc w:val="both"/>
              <w:rPr>
                <w:rFonts w:ascii="Times New Roman" w:hAnsi="Times New Roman"/>
                <w:sz w:val="28"/>
                <w:szCs w:val="28"/>
                <w:lang w:val="uk-UA"/>
              </w:rPr>
            </w:pPr>
            <w:r w:rsidRPr="00C41EEA">
              <w:rPr>
                <w:rFonts w:ascii="Times New Roman" w:hAnsi="Times New Roman"/>
                <w:sz w:val="28"/>
                <w:szCs w:val="28"/>
                <w:lang w:val="uk-UA"/>
              </w:rPr>
              <w:t xml:space="preserve">Спонукати до певних дій та вчинків можливо через емоції, які </w:t>
            </w:r>
            <w:r w:rsidRPr="00C41EEA">
              <w:rPr>
                <w:rFonts w:ascii="Times New Roman" w:hAnsi="Times New Roman"/>
                <w:sz w:val="28"/>
                <w:szCs w:val="28"/>
                <w:lang w:val="uk-UA"/>
              </w:rPr>
              <w:lastRenderedPageBreak/>
              <w:t xml:space="preserve">допомагають адаптуватися до ситуації, виховують вольові та комунікаційні здібності. Кожній емоції притаманне своє моторне оформлення, на якому відбивається будь-який її нюанс, отримуючи специфічний зовнішній індивідуально-особистісний вираз. </w:t>
            </w:r>
          </w:p>
          <w:p w:rsidR="00C2758E" w:rsidRPr="00C41EEA" w:rsidRDefault="00C2758E" w:rsidP="00E63AF0">
            <w:pPr>
              <w:spacing w:after="0" w:line="360" w:lineRule="auto"/>
              <w:ind w:firstLine="709"/>
              <w:jc w:val="both"/>
              <w:rPr>
                <w:rFonts w:ascii="Times New Roman" w:hAnsi="Times New Roman"/>
                <w:sz w:val="28"/>
                <w:szCs w:val="28"/>
                <w:lang w:val="uk-UA"/>
              </w:rPr>
            </w:pPr>
            <w:r w:rsidRPr="00C41EEA">
              <w:rPr>
                <w:rFonts w:ascii="Times New Roman" w:hAnsi="Times New Roman"/>
                <w:sz w:val="28"/>
                <w:szCs w:val="28"/>
                <w:lang w:val="uk-UA"/>
              </w:rPr>
              <w:t>Емоції супроводжують спілкування й усі види діяльності людини, виконуючи регулюючу і охоронну функцію, зважаючи на що, у контексті дослідження вони розглядаються як показник загального стану хворого з</w:t>
            </w:r>
            <w:r w:rsidR="00A6061D" w:rsidRPr="00C41EEA">
              <w:rPr>
                <w:rFonts w:ascii="Times New Roman" w:hAnsi="Times New Roman"/>
                <w:sz w:val="28"/>
                <w:szCs w:val="28"/>
                <w:lang w:val="uk-UA"/>
              </w:rPr>
              <w:t> </w:t>
            </w:r>
            <w:r w:rsidRPr="00C41EEA">
              <w:rPr>
                <w:rFonts w:ascii="Times New Roman" w:hAnsi="Times New Roman"/>
                <w:sz w:val="28"/>
                <w:szCs w:val="28"/>
                <w:lang w:val="uk-UA"/>
              </w:rPr>
              <w:t>афазією, його фізичного і психічного самопочуття, прихильності тощо.</w:t>
            </w:r>
          </w:p>
          <w:p w:rsidR="00C2758E" w:rsidRPr="00C41EEA" w:rsidRDefault="00C2758E" w:rsidP="00E63AF0">
            <w:pPr>
              <w:spacing w:after="0" w:line="360" w:lineRule="auto"/>
              <w:ind w:firstLine="709"/>
              <w:jc w:val="both"/>
              <w:rPr>
                <w:rFonts w:ascii="Times New Roman" w:hAnsi="Times New Roman"/>
                <w:sz w:val="28"/>
                <w:szCs w:val="28"/>
                <w:lang w:val="uk-UA"/>
              </w:rPr>
            </w:pPr>
            <w:r w:rsidRPr="00C41EEA">
              <w:rPr>
                <w:rFonts w:ascii="Times New Roman" w:hAnsi="Times New Roman"/>
                <w:sz w:val="28"/>
                <w:szCs w:val="28"/>
                <w:lang w:val="uk-UA"/>
              </w:rPr>
              <w:t>Наступним, ефективним прийомом, що спирається на багатий досвід взаємодії людини з оточуючим світом і здатний стимулювати активність та відновлення мовленнєвого спілкування при афазії у осіб післяінсультного стану, стала спільна діяльність, а саме колективна творча діяльність та колективна предметно-практична діяльність. У відновленні мовленнєвого спілкування при афазії в осіб післяінсультного стану ми розглядаємо їх не як засіб працетерапії та творчого розвитку, а як окремі напрями нейрореабілітації, ефективні способи розгальмовування і стимулювання мовленнєвої діяльності, як сприятливі фактори нормалізації міжособистісних відносин і здобуття навичок, необхідних для реадаптації, а також підвищення самооцінки хворого і життєвого тонусу взагалі.</w:t>
            </w:r>
          </w:p>
          <w:p w:rsidR="00BD1028" w:rsidRPr="00C41EEA" w:rsidRDefault="00BD1028" w:rsidP="00E63AF0">
            <w:pPr>
              <w:spacing w:after="0" w:line="360" w:lineRule="auto"/>
              <w:ind w:firstLine="709"/>
              <w:jc w:val="both"/>
              <w:rPr>
                <w:rFonts w:ascii="Times New Roman" w:hAnsi="Times New Roman"/>
                <w:sz w:val="28"/>
                <w:szCs w:val="28"/>
                <w:lang w:val="uk-UA"/>
              </w:rPr>
            </w:pPr>
            <w:r w:rsidRPr="00C41EEA">
              <w:rPr>
                <w:rFonts w:ascii="Times New Roman" w:hAnsi="Times New Roman"/>
                <w:sz w:val="28"/>
                <w:szCs w:val="28"/>
                <w:lang w:val="uk-UA"/>
              </w:rPr>
              <w:t>Загальними завданнями корекційно-педагогічної роботи за наявності аферентної моторної афазії є подолання порушень кінестетичного артикуляторного праксису, що забезпечує подолання аграфії, алексії, порушення розуміння мовлення, а потім і відновлення розгорнутого усного та письмового висловлення.</w:t>
            </w:r>
          </w:p>
          <w:p w:rsidR="00BD1028" w:rsidRPr="00C41EEA" w:rsidRDefault="00BD1028" w:rsidP="00E63AF0">
            <w:pPr>
              <w:spacing w:after="0" w:line="360" w:lineRule="auto"/>
              <w:ind w:firstLine="709"/>
              <w:jc w:val="both"/>
              <w:rPr>
                <w:rFonts w:ascii="Times New Roman" w:hAnsi="Times New Roman"/>
                <w:sz w:val="28"/>
                <w:szCs w:val="28"/>
                <w:lang w:val="uk-UA"/>
              </w:rPr>
            </w:pPr>
            <w:r w:rsidRPr="00C41EEA">
              <w:rPr>
                <w:rFonts w:ascii="Times New Roman" w:hAnsi="Times New Roman"/>
                <w:sz w:val="28"/>
                <w:szCs w:val="28"/>
                <w:lang w:val="uk-UA"/>
              </w:rPr>
              <w:t>Прийоми роботи визначаються ступенем мовленнєвого розладу.</w:t>
            </w:r>
          </w:p>
          <w:p w:rsidR="00BD1028" w:rsidRPr="00C41EEA" w:rsidRDefault="00BD1028" w:rsidP="00E63AF0">
            <w:pPr>
              <w:spacing w:after="0" w:line="360" w:lineRule="auto"/>
              <w:ind w:firstLine="709"/>
              <w:jc w:val="both"/>
              <w:rPr>
                <w:rFonts w:ascii="Times New Roman" w:hAnsi="Times New Roman"/>
                <w:sz w:val="28"/>
                <w:szCs w:val="28"/>
                <w:lang w:val="uk-UA"/>
              </w:rPr>
            </w:pPr>
            <w:r w:rsidRPr="00C41EEA">
              <w:rPr>
                <w:rFonts w:ascii="Times New Roman" w:hAnsi="Times New Roman"/>
                <w:sz w:val="28"/>
                <w:szCs w:val="28"/>
                <w:lang w:val="uk-UA"/>
              </w:rPr>
              <w:t>Під час яскраво вираженої аферентної моторної афазії на початковому етапі корекційно-педагогічної роботи завданнями відновлювального навчання</w:t>
            </w:r>
            <w:r w:rsidR="00085DD2" w:rsidRPr="00C41EEA">
              <w:rPr>
                <w:rFonts w:ascii="Times New Roman" w:hAnsi="Times New Roman"/>
                <w:sz w:val="28"/>
                <w:szCs w:val="28"/>
                <w:lang w:val="uk-UA"/>
              </w:rPr>
              <w:t> </w:t>
            </w:r>
            <w:r w:rsidRPr="00C41EEA">
              <w:rPr>
                <w:rFonts w:ascii="Times New Roman" w:hAnsi="Times New Roman"/>
                <w:sz w:val="28"/>
                <w:szCs w:val="28"/>
                <w:lang w:val="uk-UA"/>
              </w:rPr>
              <w:t xml:space="preserve">є: </w:t>
            </w:r>
          </w:p>
          <w:p w:rsidR="00BD1028" w:rsidRPr="00C41EEA" w:rsidRDefault="00BD1028" w:rsidP="00E63AF0">
            <w:pPr>
              <w:spacing w:after="0" w:line="360" w:lineRule="auto"/>
              <w:ind w:firstLine="709"/>
              <w:jc w:val="both"/>
              <w:rPr>
                <w:rFonts w:ascii="Times New Roman" w:hAnsi="Times New Roman"/>
                <w:sz w:val="28"/>
                <w:szCs w:val="28"/>
                <w:lang w:val="uk-UA"/>
              </w:rPr>
            </w:pPr>
            <w:r w:rsidRPr="00C41EEA">
              <w:rPr>
                <w:rFonts w:ascii="Times New Roman" w:hAnsi="Times New Roman"/>
                <w:sz w:val="28"/>
                <w:szCs w:val="28"/>
                <w:lang w:val="uk-UA"/>
              </w:rPr>
              <w:t xml:space="preserve">1) розгальмування або відновлення вимовної сторони мовлення; </w:t>
            </w:r>
          </w:p>
          <w:p w:rsidR="00BD1028" w:rsidRPr="00C41EEA" w:rsidRDefault="00BD1028" w:rsidP="00E63AF0">
            <w:pPr>
              <w:spacing w:after="0" w:line="360" w:lineRule="auto"/>
              <w:ind w:firstLine="709"/>
              <w:jc w:val="both"/>
              <w:rPr>
                <w:rFonts w:ascii="Times New Roman" w:hAnsi="Times New Roman"/>
                <w:sz w:val="28"/>
                <w:szCs w:val="28"/>
                <w:lang w:val="uk-UA"/>
              </w:rPr>
            </w:pPr>
            <w:r w:rsidRPr="00C41EEA">
              <w:rPr>
                <w:rFonts w:ascii="Times New Roman" w:hAnsi="Times New Roman"/>
                <w:sz w:val="28"/>
                <w:szCs w:val="28"/>
                <w:lang w:val="uk-UA"/>
              </w:rPr>
              <w:t xml:space="preserve">2) подолання порушень розуміння; </w:t>
            </w:r>
          </w:p>
          <w:p w:rsidR="00BD1028" w:rsidRPr="00C41EEA" w:rsidRDefault="00085DD2" w:rsidP="00E63AF0">
            <w:pPr>
              <w:spacing w:after="0" w:line="360" w:lineRule="auto"/>
              <w:ind w:firstLine="709"/>
              <w:jc w:val="both"/>
              <w:rPr>
                <w:rFonts w:ascii="Times New Roman" w:hAnsi="Times New Roman"/>
                <w:sz w:val="28"/>
                <w:szCs w:val="28"/>
                <w:lang w:val="uk-UA"/>
              </w:rPr>
            </w:pPr>
            <w:r w:rsidRPr="00C41EEA">
              <w:rPr>
                <w:rFonts w:ascii="Times New Roman" w:hAnsi="Times New Roman"/>
                <w:sz w:val="28"/>
                <w:szCs w:val="28"/>
                <w:lang w:val="uk-UA"/>
              </w:rPr>
              <w:lastRenderedPageBreak/>
              <w:t>3) </w:t>
            </w:r>
            <w:r w:rsidR="00BD1028" w:rsidRPr="00C41EEA">
              <w:rPr>
                <w:rFonts w:ascii="Times New Roman" w:hAnsi="Times New Roman"/>
                <w:sz w:val="28"/>
                <w:szCs w:val="28"/>
                <w:lang w:val="uk-UA"/>
              </w:rPr>
              <w:t>відновлення аналітичного читання та письма; стимулювання елементарного ситуативного мовлення.</w:t>
            </w:r>
          </w:p>
          <w:p w:rsidR="00BD1028" w:rsidRPr="00C41EEA" w:rsidRDefault="00BD1028" w:rsidP="00E63AF0">
            <w:pPr>
              <w:spacing w:after="0" w:line="360" w:lineRule="auto"/>
              <w:ind w:firstLine="709"/>
              <w:jc w:val="both"/>
              <w:rPr>
                <w:rFonts w:ascii="Times New Roman" w:hAnsi="Times New Roman"/>
                <w:sz w:val="28"/>
                <w:szCs w:val="28"/>
                <w:lang w:val="uk-UA"/>
              </w:rPr>
            </w:pPr>
            <w:r w:rsidRPr="00C41EEA">
              <w:rPr>
                <w:rFonts w:ascii="Times New Roman" w:hAnsi="Times New Roman"/>
                <w:sz w:val="28"/>
                <w:szCs w:val="28"/>
                <w:lang w:val="uk-UA"/>
              </w:rPr>
              <w:t xml:space="preserve">За середнього ступеня тяжкості завданнями корекційно-педагогічної роботи є: </w:t>
            </w:r>
          </w:p>
          <w:p w:rsidR="00BD1028" w:rsidRPr="00C41EEA" w:rsidRDefault="00BD1028" w:rsidP="00E63AF0">
            <w:pPr>
              <w:spacing w:after="0" w:line="360" w:lineRule="auto"/>
              <w:ind w:firstLine="709"/>
              <w:jc w:val="both"/>
              <w:rPr>
                <w:rFonts w:ascii="Times New Roman" w:hAnsi="Times New Roman"/>
                <w:sz w:val="28"/>
                <w:szCs w:val="28"/>
                <w:lang w:val="uk-UA"/>
              </w:rPr>
            </w:pPr>
            <w:r w:rsidRPr="00C41EEA">
              <w:rPr>
                <w:rFonts w:ascii="Times New Roman" w:hAnsi="Times New Roman"/>
                <w:sz w:val="28"/>
                <w:szCs w:val="28"/>
                <w:lang w:val="uk-UA"/>
              </w:rPr>
              <w:t>1) закріплення артикуляційних навичок;</w:t>
            </w:r>
          </w:p>
          <w:p w:rsidR="00BD1028" w:rsidRPr="00C41EEA" w:rsidRDefault="00BD1028" w:rsidP="00E63AF0">
            <w:pPr>
              <w:spacing w:after="0" w:line="360" w:lineRule="auto"/>
              <w:ind w:firstLine="709"/>
              <w:jc w:val="both"/>
              <w:rPr>
                <w:rFonts w:ascii="Times New Roman" w:hAnsi="Times New Roman"/>
                <w:sz w:val="28"/>
                <w:szCs w:val="28"/>
                <w:lang w:val="uk-UA"/>
              </w:rPr>
            </w:pPr>
            <w:r w:rsidRPr="00C41EEA">
              <w:rPr>
                <w:rFonts w:ascii="Times New Roman" w:hAnsi="Times New Roman"/>
                <w:sz w:val="28"/>
                <w:szCs w:val="28"/>
                <w:lang w:val="uk-UA"/>
              </w:rPr>
              <w:t xml:space="preserve">2) подолання літеральних парафазій; </w:t>
            </w:r>
          </w:p>
          <w:p w:rsidR="00BD1028" w:rsidRPr="00C41EEA" w:rsidRDefault="00BD1028" w:rsidP="00E63AF0">
            <w:pPr>
              <w:spacing w:after="0" w:line="360" w:lineRule="auto"/>
              <w:ind w:firstLine="709"/>
              <w:jc w:val="both"/>
              <w:rPr>
                <w:rFonts w:ascii="Times New Roman" w:hAnsi="Times New Roman"/>
                <w:sz w:val="28"/>
                <w:szCs w:val="28"/>
                <w:lang w:val="uk-UA"/>
              </w:rPr>
            </w:pPr>
            <w:r w:rsidRPr="00C41EEA">
              <w:rPr>
                <w:rFonts w:ascii="Times New Roman" w:hAnsi="Times New Roman"/>
                <w:sz w:val="28"/>
                <w:szCs w:val="28"/>
                <w:lang w:val="uk-UA"/>
              </w:rPr>
              <w:t>3) стимулювання експресивного мовлення, подолання недоліків звуко-літерного аналізу складу слова та літеральних параграфій під час записування слів;</w:t>
            </w:r>
          </w:p>
          <w:p w:rsidR="00BD1028" w:rsidRPr="00C41EEA" w:rsidRDefault="00BD1028" w:rsidP="00E63AF0">
            <w:pPr>
              <w:spacing w:after="0" w:line="360" w:lineRule="auto"/>
              <w:ind w:firstLine="709"/>
              <w:jc w:val="both"/>
              <w:rPr>
                <w:rFonts w:ascii="Times New Roman" w:hAnsi="Times New Roman"/>
                <w:sz w:val="28"/>
                <w:szCs w:val="28"/>
                <w:lang w:val="uk-UA"/>
              </w:rPr>
            </w:pPr>
            <w:r w:rsidRPr="00C41EEA">
              <w:rPr>
                <w:rFonts w:ascii="Times New Roman" w:hAnsi="Times New Roman"/>
                <w:sz w:val="28"/>
                <w:szCs w:val="28"/>
                <w:lang w:val="uk-UA"/>
              </w:rPr>
              <w:t>4) подолання експресивного й імпресивного аграматизму: розуміння значень і вживання прийменників, які передають просторові відношення предметів.</w:t>
            </w:r>
          </w:p>
          <w:p w:rsidR="00BD1028" w:rsidRPr="00C41EEA" w:rsidRDefault="00BD1028" w:rsidP="00E63AF0">
            <w:pPr>
              <w:spacing w:after="0" w:line="360" w:lineRule="auto"/>
              <w:ind w:firstLine="709"/>
              <w:jc w:val="both"/>
              <w:rPr>
                <w:rFonts w:ascii="Times New Roman" w:hAnsi="Times New Roman"/>
                <w:sz w:val="28"/>
                <w:szCs w:val="28"/>
                <w:lang w:val="uk-UA"/>
              </w:rPr>
            </w:pPr>
            <w:r w:rsidRPr="00C41EEA">
              <w:rPr>
                <w:rFonts w:ascii="Times New Roman" w:hAnsi="Times New Roman"/>
                <w:sz w:val="28"/>
                <w:szCs w:val="28"/>
                <w:lang w:val="uk-UA"/>
              </w:rPr>
              <w:t>За легкого ступеня вираженості аферентної моторної афазії завданнями корекційно-педагогічної роботи є подолання залишкових артикуляторних труднощів під час вимовляння багатоскладових слів зі збігом приголосних, викорінення літеральних парафазій і параграфій, подолання елементів експресивного й імпресивного аграматизму.</w:t>
            </w:r>
          </w:p>
          <w:p w:rsidR="00BD1028" w:rsidRPr="00C41EEA" w:rsidRDefault="00BD1028" w:rsidP="00E63AF0">
            <w:pPr>
              <w:spacing w:after="0" w:line="360" w:lineRule="auto"/>
              <w:ind w:firstLine="709"/>
              <w:jc w:val="both"/>
              <w:rPr>
                <w:rFonts w:ascii="Times New Roman" w:hAnsi="Times New Roman"/>
                <w:sz w:val="28"/>
                <w:szCs w:val="28"/>
                <w:lang w:val="uk-UA"/>
              </w:rPr>
            </w:pPr>
            <w:r w:rsidRPr="00C41EEA">
              <w:rPr>
                <w:rFonts w:ascii="Times New Roman" w:hAnsi="Times New Roman"/>
                <w:sz w:val="28"/>
                <w:szCs w:val="28"/>
                <w:lang w:val="uk-UA"/>
              </w:rPr>
              <w:t xml:space="preserve">Для розв’язання цих завдань під час яскраво вираженої аферентної моторної афазії використовують глобальне, синхронне вимовляння </w:t>
            </w:r>
            <w:r w:rsidR="0070721B" w:rsidRPr="00C41EEA">
              <w:rPr>
                <w:rFonts w:ascii="Times New Roman" w:hAnsi="Times New Roman"/>
                <w:sz w:val="28"/>
                <w:szCs w:val="28"/>
                <w:lang w:val="uk-UA"/>
              </w:rPr>
              <w:t>‒</w:t>
            </w:r>
            <w:r w:rsidRPr="00C41EEA">
              <w:rPr>
                <w:rFonts w:ascii="Times New Roman" w:hAnsi="Times New Roman"/>
                <w:sz w:val="28"/>
                <w:szCs w:val="28"/>
                <w:lang w:val="uk-UA"/>
              </w:rPr>
              <w:t xml:space="preserve"> читання автоматизованих мовленнєвих рядів їх списування та читання мовчки, а потім зоровий диктант і читання вголос фраз на теми дня, читання та запис під диктовку окремих літер, складання з розрізної абетки слів із трьох </w:t>
            </w:r>
            <w:r w:rsidR="0070721B" w:rsidRPr="00C41EEA">
              <w:rPr>
                <w:rFonts w:ascii="Times New Roman" w:hAnsi="Times New Roman"/>
                <w:sz w:val="28"/>
                <w:szCs w:val="28"/>
                <w:lang w:val="uk-UA"/>
              </w:rPr>
              <w:t>‒</w:t>
            </w:r>
            <w:r w:rsidRPr="00C41EEA">
              <w:rPr>
                <w:rFonts w:ascii="Times New Roman" w:hAnsi="Times New Roman"/>
                <w:sz w:val="28"/>
                <w:szCs w:val="28"/>
                <w:lang w:val="uk-UA"/>
              </w:rPr>
              <w:t xml:space="preserve"> п’яти літер, введення цих слів в активне мовлення.</w:t>
            </w:r>
          </w:p>
          <w:p w:rsidR="00BD1028" w:rsidRPr="00C41EEA" w:rsidRDefault="00BD1028" w:rsidP="00E63AF0">
            <w:pPr>
              <w:spacing w:after="0" w:line="360" w:lineRule="auto"/>
              <w:ind w:firstLine="709"/>
              <w:jc w:val="both"/>
              <w:rPr>
                <w:rFonts w:ascii="Times New Roman" w:hAnsi="Times New Roman"/>
                <w:sz w:val="28"/>
                <w:szCs w:val="28"/>
                <w:lang w:val="uk-UA"/>
              </w:rPr>
            </w:pPr>
            <w:r w:rsidRPr="00C41EEA">
              <w:rPr>
                <w:rFonts w:ascii="Times New Roman" w:hAnsi="Times New Roman"/>
                <w:sz w:val="28"/>
                <w:szCs w:val="28"/>
                <w:lang w:val="uk-UA"/>
              </w:rPr>
              <w:t xml:space="preserve">За відносно збереженої здатності читати мовчки та певної збереженості писемного мовлення відбувається відновлення писемного мовлення під час складання фрази за сюжетними малюнками. Для подолання апраксії артикуляційного апарату використовують зорово-слуховий імітаційний прийом. Вся робота з методу імітації звуків виключає використання люстерка, зондів, шпателів, оскільки вони під час афазії збільшують ступінь довільності руху, погіршують артикуляційні труднощі пацієнтів. Перед викликом того чи </w:t>
            </w:r>
            <w:r w:rsidRPr="00C41EEA">
              <w:rPr>
                <w:rFonts w:ascii="Times New Roman" w:hAnsi="Times New Roman"/>
                <w:sz w:val="28"/>
                <w:szCs w:val="28"/>
                <w:lang w:val="uk-UA"/>
              </w:rPr>
              <w:lastRenderedPageBreak/>
              <w:t>іншого звука пацієнтові пропонують виконати немовленнєві рухи язика, губ, щік, м’якого піднебіння в змістовній, «ігровій» формі, що імітує ці  рухи, тобто долається оральна апраксія. Виклик звуків починається з імітації доступних звуків, як правило, губних і передньоязикових.</w:t>
            </w:r>
          </w:p>
          <w:p w:rsidR="00BD1028" w:rsidRPr="00C41EEA" w:rsidRDefault="00BD1028" w:rsidP="00E63AF0">
            <w:pPr>
              <w:spacing w:after="0" w:line="360" w:lineRule="auto"/>
              <w:ind w:firstLine="709"/>
              <w:jc w:val="both"/>
              <w:rPr>
                <w:rFonts w:ascii="Times New Roman" w:hAnsi="Times New Roman"/>
                <w:sz w:val="28"/>
                <w:szCs w:val="28"/>
                <w:lang w:val="uk-UA"/>
              </w:rPr>
            </w:pPr>
            <w:r w:rsidRPr="00C41EEA">
              <w:rPr>
                <w:rFonts w:ascii="Times New Roman" w:hAnsi="Times New Roman"/>
                <w:sz w:val="28"/>
                <w:szCs w:val="28"/>
                <w:lang w:val="uk-UA"/>
              </w:rPr>
              <w:t xml:space="preserve">Доцільно починати з виклику контрастних голосних фонем </w:t>
            </w:r>
            <w:r w:rsidR="00462304" w:rsidRPr="00C41EEA">
              <w:rPr>
                <w:rFonts w:ascii="Times New Roman" w:hAnsi="Times New Roman"/>
                <w:sz w:val="28"/>
                <w:szCs w:val="28"/>
              </w:rPr>
              <w:t>[</w:t>
            </w:r>
            <w:r w:rsidRPr="00C41EEA">
              <w:rPr>
                <w:rFonts w:ascii="Times New Roman" w:hAnsi="Times New Roman"/>
                <w:i/>
                <w:iCs/>
                <w:sz w:val="28"/>
                <w:szCs w:val="28"/>
                <w:lang w:val="uk-UA"/>
              </w:rPr>
              <w:t>а</w:t>
            </w:r>
            <w:r w:rsidR="00462304" w:rsidRPr="00C41EEA">
              <w:rPr>
                <w:rFonts w:ascii="Times New Roman" w:hAnsi="Times New Roman"/>
                <w:iCs/>
                <w:sz w:val="28"/>
                <w:szCs w:val="28"/>
              </w:rPr>
              <w:t>]</w:t>
            </w:r>
            <w:r w:rsidRPr="00C41EEA">
              <w:rPr>
                <w:rFonts w:ascii="Times New Roman" w:hAnsi="Times New Roman"/>
                <w:iCs/>
                <w:sz w:val="28"/>
                <w:szCs w:val="28"/>
                <w:lang w:val="uk-UA"/>
              </w:rPr>
              <w:t xml:space="preserve"> та </w:t>
            </w:r>
            <w:r w:rsidR="00462304" w:rsidRPr="00C41EEA">
              <w:rPr>
                <w:rFonts w:ascii="Times New Roman" w:hAnsi="Times New Roman"/>
                <w:iCs/>
                <w:sz w:val="28"/>
                <w:szCs w:val="28"/>
              </w:rPr>
              <w:t>[</w:t>
            </w:r>
            <w:r w:rsidRPr="00C41EEA">
              <w:rPr>
                <w:rFonts w:ascii="Times New Roman" w:hAnsi="Times New Roman"/>
                <w:i/>
                <w:iCs/>
                <w:sz w:val="28"/>
                <w:szCs w:val="28"/>
                <w:lang w:val="uk-UA"/>
              </w:rPr>
              <w:t>у</w:t>
            </w:r>
            <w:r w:rsidR="00462304" w:rsidRPr="00C41EEA">
              <w:rPr>
                <w:rFonts w:ascii="Times New Roman" w:hAnsi="Times New Roman"/>
                <w:iCs/>
                <w:sz w:val="28"/>
                <w:szCs w:val="28"/>
              </w:rPr>
              <w:t>]</w:t>
            </w:r>
            <w:r w:rsidRPr="00C41EEA">
              <w:rPr>
                <w:rFonts w:ascii="Times New Roman" w:hAnsi="Times New Roman"/>
                <w:iCs/>
                <w:sz w:val="28"/>
                <w:szCs w:val="28"/>
                <w:lang w:val="uk-UA"/>
              </w:rPr>
              <w:t>.</w:t>
            </w:r>
            <w:r w:rsidRPr="00C41EEA">
              <w:rPr>
                <w:rFonts w:ascii="Times New Roman" w:hAnsi="Times New Roman"/>
                <w:i/>
                <w:iCs/>
                <w:sz w:val="28"/>
                <w:szCs w:val="28"/>
                <w:lang w:val="uk-UA"/>
              </w:rPr>
              <w:t xml:space="preserve"> </w:t>
            </w:r>
            <w:r w:rsidRPr="00C41EEA">
              <w:rPr>
                <w:rFonts w:ascii="Times New Roman" w:hAnsi="Times New Roman"/>
                <w:sz w:val="28"/>
                <w:szCs w:val="28"/>
                <w:lang w:val="uk-UA"/>
              </w:rPr>
              <w:t>Для їх диференціації логопед малює в зошиті пацієнта велике та менше коло чи широко та вузько розкриті губи й навчає його імітувати ці звуки, потім додає звуки </w:t>
            </w:r>
            <w:r w:rsidR="00462304" w:rsidRPr="00C41EEA">
              <w:rPr>
                <w:rFonts w:ascii="Times New Roman" w:hAnsi="Times New Roman"/>
                <w:sz w:val="28"/>
                <w:szCs w:val="28"/>
                <w:lang w:val="uk-UA"/>
              </w:rPr>
              <w:t>[</w:t>
            </w:r>
            <w:r w:rsidRPr="00C41EEA">
              <w:rPr>
                <w:rFonts w:ascii="Times New Roman" w:hAnsi="Times New Roman"/>
                <w:i/>
                <w:iCs/>
                <w:sz w:val="28"/>
                <w:szCs w:val="28"/>
                <w:lang w:val="uk-UA"/>
              </w:rPr>
              <w:t>м</w:t>
            </w:r>
            <w:r w:rsidR="00462304" w:rsidRPr="00C41EEA">
              <w:rPr>
                <w:rFonts w:ascii="Times New Roman" w:hAnsi="Times New Roman"/>
                <w:iCs/>
                <w:sz w:val="28"/>
                <w:szCs w:val="28"/>
                <w:lang w:val="uk-UA"/>
              </w:rPr>
              <w:t>]</w:t>
            </w:r>
            <w:r w:rsidRPr="00C41EEA">
              <w:rPr>
                <w:rFonts w:ascii="Times New Roman" w:hAnsi="Times New Roman"/>
                <w:iCs/>
                <w:sz w:val="28"/>
                <w:szCs w:val="28"/>
                <w:lang w:val="uk-UA"/>
              </w:rPr>
              <w:t> і</w:t>
            </w:r>
            <w:r w:rsidRPr="00C41EEA">
              <w:rPr>
                <w:rFonts w:ascii="Times New Roman" w:hAnsi="Times New Roman"/>
                <w:sz w:val="28"/>
                <w:szCs w:val="28"/>
                <w:lang w:val="uk-UA"/>
              </w:rPr>
              <w:t> </w:t>
            </w:r>
            <w:r w:rsidR="00462304" w:rsidRPr="00C41EEA">
              <w:rPr>
                <w:rFonts w:ascii="Times New Roman" w:hAnsi="Times New Roman"/>
                <w:sz w:val="28"/>
                <w:szCs w:val="28"/>
                <w:lang w:val="uk-UA"/>
              </w:rPr>
              <w:t>[</w:t>
            </w:r>
            <w:r w:rsidRPr="00C41EEA">
              <w:rPr>
                <w:rFonts w:ascii="Times New Roman" w:hAnsi="Times New Roman"/>
                <w:i/>
                <w:iCs/>
                <w:sz w:val="28"/>
                <w:szCs w:val="28"/>
                <w:lang w:val="uk-UA"/>
              </w:rPr>
              <w:t>в</w:t>
            </w:r>
            <w:r w:rsidR="00462304" w:rsidRPr="00C41EEA">
              <w:rPr>
                <w:rFonts w:ascii="Times New Roman" w:hAnsi="Times New Roman"/>
                <w:iCs/>
                <w:sz w:val="28"/>
                <w:szCs w:val="28"/>
                <w:lang w:val="uk-UA"/>
              </w:rPr>
              <w:t>]</w:t>
            </w:r>
            <w:r w:rsidRPr="00C41EEA">
              <w:rPr>
                <w:rFonts w:ascii="Times New Roman" w:hAnsi="Times New Roman"/>
                <w:iCs/>
                <w:sz w:val="28"/>
                <w:szCs w:val="28"/>
                <w:lang w:val="uk-UA"/>
              </w:rPr>
              <w:t>.</w:t>
            </w:r>
          </w:p>
          <w:p w:rsidR="00BD1028" w:rsidRPr="00C41EEA" w:rsidRDefault="00BD1028" w:rsidP="00E63AF0">
            <w:pPr>
              <w:spacing w:after="0" w:line="360" w:lineRule="auto"/>
              <w:ind w:firstLine="709"/>
              <w:jc w:val="both"/>
              <w:rPr>
                <w:rFonts w:ascii="Times New Roman" w:hAnsi="Times New Roman"/>
                <w:sz w:val="28"/>
                <w:szCs w:val="28"/>
                <w:lang w:val="uk-UA"/>
              </w:rPr>
            </w:pPr>
            <w:r w:rsidRPr="00C41EEA">
              <w:rPr>
                <w:rFonts w:ascii="Times New Roman" w:hAnsi="Times New Roman"/>
                <w:sz w:val="28"/>
                <w:szCs w:val="28"/>
                <w:lang w:val="uk-UA"/>
              </w:rPr>
              <w:t>Виклик звуків мусить підпорядковуватися таким умовам: неможна одночасно викликати звуки однієї артикуляторної групи звуки мають вводитися не до іменників у називному відмінку, а до слів і фраз, необхідних для спілкування</w:t>
            </w:r>
            <w:r w:rsidRPr="00C41EEA">
              <w:rPr>
                <w:rFonts w:ascii="Times New Roman" w:hAnsi="Times New Roman"/>
                <w:i/>
                <w:iCs/>
                <w:sz w:val="28"/>
                <w:szCs w:val="28"/>
                <w:lang w:val="uk-UA"/>
              </w:rPr>
              <w:t xml:space="preserve"> (так, ні, ось, буду, хочу тощо</w:t>
            </w:r>
            <w:r w:rsidRPr="00C41EEA">
              <w:rPr>
                <w:rFonts w:ascii="Times New Roman" w:hAnsi="Times New Roman"/>
                <w:sz w:val="28"/>
                <w:szCs w:val="28"/>
                <w:lang w:val="uk-UA"/>
              </w:rPr>
              <w:t>).</w:t>
            </w:r>
          </w:p>
          <w:p w:rsidR="00BD1028" w:rsidRPr="00C41EEA" w:rsidRDefault="00BD1028" w:rsidP="00E63AF0">
            <w:pPr>
              <w:spacing w:after="0" w:line="360" w:lineRule="auto"/>
              <w:ind w:firstLine="709"/>
              <w:jc w:val="both"/>
              <w:rPr>
                <w:rFonts w:ascii="Times New Roman" w:hAnsi="Times New Roman"/>
                <w:sz w:val="28"/>
                <w:szCs w:val="28"/>
                <w:lang w:val="uk-UA"/>
              </w:rPr>
            </w:pPr>
            <w:r w:rsidRPr="00C41EEA">
              <w:rPr>
                <w:rFonts w:ascii="Times New Roman" w:hAnsi="Times New Roman"/>
                <w:sz w:val="28"/>
                <w:szCs w:val="28"/>
                <w:lang w:val="uk-UA"/>
              </w:rPr>
              <w:t xml:space="preserve">Під час яскраво вираженої аферентної моторної афазії для швидшого переведення пацієнта від зорової імітації звука («читання з губ») до самостійного вимовляння звуків у процесі читання нескладних слів, використовують метод розстановки над літерами надрядкових знаків: </w:t>
            </w:r>
            <w:r w:rsidR="00462304" w:rsidRPr="00C41EEA">
              <w:rPr>
                <w:rFonts w:ascii="Times New Roman" w:hAnsi="Times New Roman"/>
                <w:sz w:val="28"/>
                <w:szCs w:val="28"/>
                <w:lang w:val="uk-UA"/>
              </w:rPr>
              <w:t>[</w:t>
            </w:r>
            <w:r w:rsidRPr="00C41EEA">
              <w:rPr>
                <w:rFonts w:ascii="Times New Roman" w:hAnsi="Times New Roman"/>
                <w:i/>
                <w:sz w:val="28"/>
                <w:szCs w:val="28"/>
                <w:lang w:val="uk-UA"/>
              </w:rPr>
              <w:t>а</w:t>
            </w:r>
            <w:r w:rsidR="00462304" w:rsidRPr="00C41EEA">
              <w:rPr>
                <w:rFonts w:ascii="Times New Roman" w:hAnsi="Times New Roman"/>
                <w:sz w:val="28"/>
                <w:szCs w:val="28"/>
                <w:lang w:val="uk-UA"/>
              </w:rPr>
              <w:t>]</w:t>
            </w:r>
            <w:r w:rsidRPr="00C41EEA">
              <w:rPr>
                <w:rFonts w:ascii="Times New Roman" w:hAnsi="Times New Roman"/>
                <w:sz w:val="28"/>
                <w:szCs w:val="28"/>
                <w:lang w:val="uk-UA"/>
              </w:rPr>
              <w:t xml:space="preserve"> </w:t>
            </w:r>
            <w:r w:rsidR="00462304" w:rsidRPr="00C41EEA">
              <w:rPr>
                <w:rFonts w:ascii="Times New Roman" w:hAnsi="Times New Roman"/>
                <w:i/>
                <w:iCs/>
                <w:sz w:val="28"/>
                <w:szCs w:val="28"/>
                <w:lang w:val="uk-UA"/>
              </w:rPr>
              <w:t>‒</w:t>
            </w:r>
            <w:r w:rsidRPr="00C41EEA">
              <w:rPr>
                <w:rFonts w:ascii="Times New Roman" w:hAnsi="Times New Roman"/>
                <w:sz w:val="28"/>
                <w:szCs w:val="28"/>
                <w:lang w:val="uk-UA"/>
              </w:rPr>
              <w:t xml:space="preserve"> коло, що імітує широко розкритий рот; </w:t>
            </w:r>
            <w:r w:rsidR="00462304" w:rsidRPr="00C41EEA">
              <w:rPr>
                <w:rFonts w:ascii="Times New Roman" w:hAnsi="Times New Roman"/>
                <w:sz w:val="28"/>
                <w:szCs w:val="28"/>
                <w:lang w:val="uk-UA"/>
              </w:rPr>
              <w:t>[</w:t>
            </w:r>
            <w:r w:rsidRPr="00C41EEA">
              <w:rPr>
                <w:rFonts w:ascii="Times New Roman" w:hAnsi="Times New Roman"/>
                <w:i/>
                <w:iCs/>
                <w:sz w:val="28"/>
                <w:szCs w:val="28"/>
                <w:lang w:val="uk-UA"/>
              </w:rPr>
              <w:t>у</w:t>
            </w:r>
            <w:r w:rsidR="00462304" w:rsidRPr="00C41EEA">
              <w:rPr>
                <w:rFonts w:ascii="Times New Roman" w:hAnsi="Times New Roman"/>
                <w:iCs/>
                <w:sz w:val="28"/>
                <w:szCs w:val="28"/>
                <w:lang w:val="uk-UA"/>
              </w:rPr>
              <w:t>]</w:t>
            </w:r>
            <w:r w:rsidRPr="00C41EEA">
              <w:rPr>
                <w:rFonts w:ascii="Times New Roman" w:hAnsi="Times New Roman"/>
                <w:i/>
                <w:iCs/>
                <w:sz w:val="28"/>
                <w:szCs w:val="28"/>
                <w:lang w:val="uk-UA"/>
              </w:rPr>
              <w:t> </w:t>
            </w:r>
            <w:r w:rsidR="00462304" w:rsidRPr="00C41EEA">
              <w:rPr>
                <w:rFonts w:ascii="Times New Roman" w:hAnsi="Times New Roman"/>
                <w:i/>
                <w:iCs/>
                <w:sz w:val="28"/>
                <w:szCs w:val="28"/>
                <w:lang w:val="uk-UA"/>
              </w:rPr>
              <w:t>‒</w:t>
            </w:r>
            <w:r w:rsidRPr="00C41EEA">
              <w:rPr>
                <w:rFonts w:ascii="Times New Roman" w:hAnsi="Times New Roman"/>
                <w:sz w:val="28"/>
                <w:szCs w:val="28"/>
                <w:lang w:val="uk-UA"/>
              </w:rPr>
              <w:t xml:space="preserve"> вузьке коло; </w:t>
            </w:r>
            <w:r w:rsidR="00462304" w:rsidRPr="00C41EEA">
              <w:rPr>
                <w:rFonts w:ascii="Times New Roman" w:hAnsi="Times New Roman"/>
                <w:sz w:val="28"/>
                <w:szCs w:val="28"/>
                <w:lang w:val="uk-UA"/>
              </w:rPr>
              <w:t>[</w:t>
            </w:r>
            <w:r w:rsidRPr="00C41EEA">
              <w:rPr>
                <w:rFonts w:ascii="Times New Roman" w:hAnsi="Times New Roman"/>
                <w:i/>
                <w:iCs/>
                <w:sz w:val="28"/>
                <w:szCs w:val="28"/>
                <w:lang w:val="uk-UA"/>
              </w:rPr>
              <w:t>м</w:t>
            </w:r>
            <w:r w:rsidR="00462304" w:rsidRPr="00C41EEA">
              <w:rPr>
                <w:rFonts w:ascii="Times New Roman" w:hAnsi="Times New Roman"/>
                <w:iCs/>
                <w:sz w:val="28"/>
                <w:szCs w:val="28"/>
                <w:lang w:val="uk-UA"/>
              </w:rPr>
              <w:t>]</w:t>
            </w:r>
            <w:r w:rsidRPr="00C41EEA">
              <w:rPr>
                <w:rFonts w:ascii="Times New Roman" w:hAnsi="Times New Roman"/>
                <w:i/>
                <w:iCs/>
                <w:sz w:val="28"/>
                <w:szCs w:val="28"/>
                <w:lang w:val="uk-UA"/>
              </w:rPr>
              <w:t> </w:t>
            </w:r>
            <w:r w:rsidR="00462304" w:rsidRPr="00C41EEA">
              <w:rPr>
                <w:rFonts w:ascii="Times New Roman" w:hAnsi="Times New Roman"/>
                <w:i/>
                <w:iCs/>
                <w:sz w:val="28"/>
                <w:szCs w:val="28"/>
                <w:lang w:val="uk-UA"/>
              </w:rPr>
              <w:t>‒</w:t>
            </w:r>
            <w:r w:rsidRPr="00C41EEA">
              <w:rPr>
                <w:rFonts w:ascii="Times New Roman" w:hAnsi="Times New Roman"/>
                <w:sz w:val="28"/>
                <w:szCs w:val="28"/>
                <w:lang w:val="uk-UA"/>
              </w:rPr>
              <w:t xml:space="preserve"> зімкнуті губи, пізніше просто пряма лінія; </w:t>
            </w:r>
            <w:r w:rsidR="00462304" w:rsidRPr="00C41EEA">
              <w:rPr>
                <w:rFonts w:ascii="Times New Roman" w:hAnsi="Times New Roman"/>
                <w:sz w:val="28"/>
                <w:szCs w:val="28"/>
                <w:lang w:val="uk-UA"/>
              </w:rPr>
              <w:t>[</w:t>
            </w:r>
            <w:r w:rsidRPr="00C41EEA">
              <w:rPr>
                <w:rFonts w:ascii="Times New Roman" w:hAnsi="Times New Roman"/>
                <w:i/>
                <w:sz w:val="28"/>
                <w:szCs w:val="28"/>
                <w:lang w:val="uk-UA"/>
              </w:rPr>
              <w:t>і</w:t>
            </w:r>
            <w:r w:rsidR="00462304" w:rsidRPr="00C41EEA">
              <w:rPr>
                <w:rFonts w:ascii="Times New Roman" w:hAnsi="Times New Roman"/>
                <w:sz w:val="28"/>
                <w:szCs w:val="28"/>
                <w:lang w:val="uk-UA"/>
              </w:rPr>
              <w:t>]</w:t>
            </w:r>
            <w:r w:rsidRPr="00C41EEA">
              <w:rPr>
                <w:rFonts w:ascii="Times New Roman" w:hAnsi="Times New Roman"/>
                <w:sz w:val="28"/>
                <w:szCs w:val="28"/>
                <w:lang w:val="uk-UA"/>
              </w:rPr>
              <w:t xml:space="preserve"> </w:t>
            </w:r>
            <w:r w:rsidR="00462304" w:rsidRPr="00C41EEA">
              <w:rPr>
                <w:rFonts w:ascii="Times New Roman" w:hAnsi="Times New Roman"/>
                <w:i/>
                <w:iCs/>
                <w:sz w:val="28"/>
                <w:szCs w:val="28"/>
                <w:lang w:val="uk-UA"/>
              </w:rPr>
              <w:t>‒</w:t>
            </w:r>
            <w:r w:rsidRPr="00C41EEA">
              <w:rPr>
                <w:rFonts w:ascii="Times New Roman" w:hAnsi="Times New Roman"/>
                <w:sz w:val="28"/>
                <w:szCs w:val="28"/>
                <w:lang w:val="uk-UA"/>
              </w:rPr>
              <w:t xml:space="preserve"> підборіддя у профіль; </w:t>
            </w:r>
            <w:r w:rsidR="00462304" w:rsidRPr="00C41EEA">
              <w:rPr>
                <w:rFonts w:ascii="Times New Roman" w:hAnsi="Times New Roman"/>
                <w:sz w:val="28"/>
                <w:szCs w:val="28"/>
                <w:lang w:val="uk-UA"/>
              </w:rPr>
              <w:t>[</w:t>
            </w:r>
            <w:r w:rsidRPr="00C41EEA">
              <w:rPr>
                <w:rFonts w:ascii="Times New Roman" w:hAnsi="Times New Roman"/>
                <w:i/>
                <w:sz w:val="28"/>
                <w:szCs w:val="28"/>
                <w:lang w:val="uk-UA"/>
              </w:rPr>
              <w:t>m</w:t>
            </w:r>
            <w:r w:rsidR="00462304" w:rsidRPr="00C41EEA">
              <w:rPr>
                <w:rFonts w:ascii="Times New Roman" w:hAnsi="Times New Roman"/>
                <w:sz w:val="28"/>
                <w:szCs w:val="28"/>
                <w:lang w:val="uk-UA"/>
              </w:rPr>
              <w:t>]</w:t>
            </w:r>
            <w:r w:rsidRPr="00C41EEA">
              <w:rPr>
                <w:rFonts w:ascii="Times New Roman" w:hAnsi="Times New Roman"/>
                <w:sz w:val="28"/>
                <w:szCs w:val="28"/>
                <w:lang w:val="uk-UA"/>
              </w:rPr>
              <w:t xml:space="preserve"> </w:t>
            </w:r>
            <w:r w:rsidR="00462304" w:rsidRPr="00C41EEA">
              <w:rPr>
                <w:rFonts w:ascii="Times New Roman" w:hAnsi="Times New Roman"/>
                <w:i/>
                <w:iCs/>
                <w:sz w:val="28"/>
                <w:szCs w:val="28"/>
                <w:lang w:val="uk-UA"/>
              </w:rPr>
              <w:t>‒</w:t>
            </w:r>
            <w:r w:rsidRPr="00C41EEA">
              <w:rPr>
                <w:rFonts w:ascii="Times New Roman" w:hAnsi="Times New Roman"/>
                <w:sz w:val="28"/>
                <w:szCs w:val="28"/>
                <w:lang w:val="uk-UA"/>
              </w:rPr>
              <w:t xml:space="preserve"> стрілка зліва направо, що імітує напрямок руху язика в його міжзубній позиції; </w:t>
            </w:r>
            <w:r w:rsidR="00462304" w:rsidRPr="00C41EEA">
              <w:rPr>
                <w:rFonts w:ascii="Times New Roman" w:hAnsi="Times New Roman"/>
                <w:sz w:val="28"/>
                <w:szCs w:val="28"/>
                <w:lang w:val="uk-UA"/>
              </w:rPr>
              <w:t>[</w:t>
            </w:r>
            <w:r w:rsidRPr="00C41EEA">
              <w:rPr>
                <w:rFonts w:ascii="Times New Roman" w:hAnsi="Times New Roman"/>
                <w:i/>
                <w:sz w:val="28"/>
                <w:szCs w:val="28"/>
                <w:lang w:val="uk-UA"/>
              </w:rPr>
              <w:t>и</w:t>
            </w:r>
            <w:r w:rsidR="00462304" w:rsidRPr="00C41EEA">
              <w:rPr>
                <w:rFonts w:ascii="Times New Roman" w:hAnsi="Times New Roman"/>
                <w:sz w:val="28"/>
                <w:szCs w:val="28"/>
                <w:lang w:val="uk-UA"/>
              </w:rPr>
              <w:t>]</w:t>
            </w:r>
            <w:r w:rsidRPr="00C41EEA">
              <w:rPr>
                <w:rFonts w:ascii="Times New Roman" w:hAnsi="Times New Roman"/>
                <w:sz w:val="28"/>
                <w:szCs w:val="28"/>
                <w:lang w:val="uk-UA"/>
              </w:rPr>
              <w:t xml:space="preserve"> </w:t>
            </w:r>
            <w:r w:rsidR="00462304" w:rsidRPr="00C41EEA">
              <w:rPr>
                <w:rFonts w:ascii="Times New Roman" w:hAnsi="Times New Roman"/>
                <w:i/>
                <w:iCs/>
                <w:sz w:val="28"/>
                <w:szCs w:val="28"/>
                <w:lang w:val="uk-UA"/>
              </w:rPr>
              <w:t>‒</w:t>
            </w:r>
            <w:r w:rsidRPr="00C41EEA">
              <w:rPr>
                <w:rFonts w:ascii="Times New Roman" w:hAnsi="Times New Roman"/>
                <w:sz w:val="28"/>
                <w:szCs w:val="28"/>
                <w:lang w:val="uk-UA"/>
              </w:rPr>
              <w:t xml:space="preserve"> розтягнений в усмішці рот; </w:t>
            </w:r>
            <w:r w:rsidR="00462304" w:rsidRPr="00C41EEA">
              <w:rPr>
                <w:rFonts w:ascii="Times New Roman" w:hAnsi="Times New Roman"/>
                <w:sz w:val="28"/>
                <w:szCs w:val="28"/>
                <w:lang w:val="uk-UA"/>
              </w:rPr>
              <w:t>[</w:t>
            </w:r>
            <w:r w:rsidRPr="00C41EEA">
              <w:rPr>
                <w:rFonts w:ascii="Times New Roman" w:hAnsi="Times New Roman"/>
                <w:i/>
                <w:sz w:val="28"/>
                <w:szCs w:val="28"/>
                <w:lang w:val="uk-UA"/>
              </w:rPr>
              <w:t>о</w:t>
            </w:r>
            <w:r w:rsidR="00462304" w:rsidRPr="00C41EEA">
              <w:rPr>
                <w:rFonts w:ascii="Times New Roman" w:hAnsi="Times New Roman"/>
                <w:sz w:val="28"/>
                <w:szCs w:val="28"/>
                <w:lang w:val="uk-UA"/>
              </w:rPr>
              <w:t>]</w:t>
            </w:r>
            <w:r w:rsidRPr="00C41EEA">
              <w:rPr>
                <w:rFonts w:ascii="Times New Roman" w:hAnsi="Times New Roman"/>
                <w:sz w:val="28"/>
                <w:szCs w:val="28"/>
                <w:lang w:val="uk-UA"/>
              </w:rPr>
              <w:t xml:space="preserve"> </w:t>
            </w:r>
            <w:r w:rsidR="00462304" w:rsidRPr="00C41EEA">
              <w:rPr>
                <w:rFonts w:ascii="Times New Roman" w:hAnsi="Times New Roman"/>
                <w:i/>
                <w:iCs/>
                <w:sz w:val="28"/>
                <w:szCs w:val="28"/>
                <w:lang w:val="uk-UA"/>
              </w:rPr>
              <w:t>‒</w:t>
            </w:r>
            <w:r w:rsidRPr="00C41EEA">
              <w:rPr>
                <w:rFonts w:ascii="Times New Roman" w:hAnsi="Times New Roman"/>
                <w:sz w:val="28"/>
                <w:szCs w:val="28"/>
                <w:lang w:val="uk-UA"/>
              </w:rPr>
              <w:t xml:space="preserve"> вертикальний овал; </w:t>
            </w:r>
            <w:r w:rsidR="00462304" w:rsidRPr="00C41EEA">
              <w:rPr>
                <w:rFonts w:ascii="Times New Roman" w:hAnsi="Times New Roman"/>
                <w:sz w:val="28"/>
                <w:szCs w:val="28"/>
                <w:lang w:val="uk-UA"/>
              </w:rPr>
              <w:t>[</w:t>
            </w:r>
            <w:r w:rsidRPr="00C41EEA">
              <w:rPr>
                <w:rFonts w:ascii="Times New Roman" w:hAnsi="Times New Roman"/>
                <w:i/>
                <w:iCs/>
                <w:sz w:val="28"/>
                <w:szCs w:val="28"/>
                <w:lang w:val="uk-UA"/>
              </w:rPr>
              <w:t>в</w:t>
            </w:r>
            <w:r w:rsidR="00462304" w:rsidRPr="00C41EEA">
              <w:rPr>
                <w:rFonts w:ascii="Times New Roman" w:hAnsi="Times New Roman"/>
                <w:iCs/>
                <w:sz w:val="28"/>
                <w:szCs w:val="28"/>
                <w:lang w:val="uk-UA"/>
              </w:rPr>
              <w:t>]</w:t>
            </w:r>
            <w:r w:rsidRPr="00C41EEA">
              <w:rPr>
                <w:rFonts w:ascii="Times New Roman" w:hAnsi="Times New Roman"/>
                <w:i/>
                <w:iCs/>
                <w:sz w:val="28"/>
                <w:szCs w:val="28"/>
                <w:lang w:val="uk-UA"/>
              </w:rPr>
              <w:t> </w:t>
            </w:r>
            <w:r w:rsidR="00462304" w:rsidRPr="00C41EEA">
              <w:rPr>
                <w:rFonts w:ascii="Times New Roman" w:hAnsi="Times New Roman"/>
                <w:i/>
                <w:iCs/>
                <w:sz w:val="28"/>
                <w:szCs w:val="28"/>
                <w:lang w:val="uk-UA"/>
              </w:rPr>
              <w:t>‒</w:t>
            </w:r>
            <w:r w:rsidRPr="00C41EEA">
              <w:rPr>
                <w:rFonts w:ascii="Times New Roman" w:hAnsi="Times New Roman"/>
                <w:sz w:val="28"/>
                <w:szCs w:val="28"/>
                <w:lang w:val="uk-UA"/>
              </w:rPr>
              <w:t xml:space="preserve"> закушена нижня губа; </w:t>
            </w:r>
            <w:r w:rsidR="00462304" w:rsidRPr="00C41EEA">
              <w:rPr>
                <w:rFonts w:ascii="Times New Roman" w:hAnsi="Times New Roman"/>
                <w:sz w:val="28"/>
                <w:szCs w:val="28"/>
                <w:lang w:val="uk-UA"/>
              </w:rPr>
              <w:t>[</w:t>
            </w:r>
            <w:r w:rsidRPr="00C41EEA">
              <w:rPr>
                <w:rFonts w:ascii="Times New Roman" w:hAnsi="Times New Roman"/>
                <w:i/>
                <w:sz w:val="28"/>
                <w:szCs w:val="28"/>
                <w:lang w:val="uk-UA"/>
              </w:rPr>
              <w:t>з</w:t>
            </w:r>
            <w:r w:rsidR="00462304" w:rsidRPr="00C41EEA">
              <w:rPr>
                <w:rFonts w:ascii="Times New Roman" w:hAnsi="Times New Roman"/>
                <w:sz w:val="28"/>
                <w:szCs w:val="28"/>
                <w:lang w:val="uk-UA"/>
              </w:rPr>
              <w:t>]</w:t>
            </w:r>
            <w:r w:rsidRPr="00C41EEA">
              <w:rPr>
                <w:rFonts w:ascii="Times New Roman" w:hAnsi="Times New Roman"/>
                <w:sz w:val="28"/>
                <w:szCs w:val="28"/>
                <w:lang w:val="uk-UA"/>
              </w:rPr>
              <w:t xml:space="preserve"> </w:t>
            </w:r>
            <w:r w:rsidR="00462304" w:rsidRPr="00C41EEA">
              <w:rPr>
                <w:rFonts w:ascii="Times New Roman" w:hAnsi="Times New Roman"/>
                <w:i/>
                <w:iCs/>
                <w:sz w:val="28"/>
                <w:szCs w:val="28"/>
                <w:lang w:val="uk-UA"/>
              </w:rPr>
              <w:t>‒</w:t>
            </w:r>
            <w:r w:rsidRPr="00C41EEA">
              <w:rPr>
                <w:rFonts w:ascii="Times New Roman" w:hAnsi="Times New Roman"/>
                <w:sz w:val="28"/>
                <w:szCs w:val="28"/>
                <w:lang w:val="uk-UA"/>
              </w:rPr>
              <w:t xml:space="preserve"> горизонтально розташований свисток, а пізніше дві паралельні лінії; </w:t>
            </w:r>
            <w:r w:rsidR="00462304" w:rsidRPr="00C41EEA">
              <w:rPr>
                <w:rFonts w:ascii="Times New Roman" w:hAnsi="Times New Roman"/>
                <w:sz w:val="28"/>
                <w:szCs w:val="28"/>
                <w:lang w:val="uk-UA"/>
              </w:rPr>
              <w:t>[</w:t>
            </w:r>
            <w:r w:rsidRPr="00C41EEA">
              <w:rPr>
                <w:rFonts w:ascii="Times New Roman" w:hAnsi="Times New Roman"/>
                <w:i/>
                <w:sz w:val="28"/>
                <w:szCs w:val="28"/>
                <w:lang w:val="uk-UA"/>
              </w:rPr>
              <w:t>е</w:t>
            </w:r>
            <w:r w:rsidR="00462304" w:rsidRPr="00C41EEA">
              <w:rPr>
                <w:rFonts w:ascii="Times New Roman" w:hAnsi="Times New Roman"/>
                <w:iCs/>
                <w:sz w:val="28"/>
                <w:szCs w:val="28"/>
                <w:lang w:val="uk-UA"/>
              </w:rPr>
              <w:t>]</w:t>
            </w:r>
            <w:r w:rsidRPr="00C41EEA">
              <w:rPr>
                <w:rFonts w:ascii="Times New Roman" w:hAnsi="Times New Roman"/>
                <w:i/>
                <w:iCs/>
                <w:sz w:val="28"/>
                <w:szCs w:val="28"/>
                <w:lang w:val="uk-UA"/>
              </w:rPr>
              <w:t> </w:t>
            </w:r>
            <w:r w:rsidR="00462304" w:rsidRPr="00C41EEA">
              <w:rPr>
                <w:rFonts w:ascii="Times New Roman" w:hAnsi="Times New Roman"/>
                <w:i/>
                <w:iCs/>
                <w:sz w:val="28"/>
                <w:szCs w:val="28"/>
                <w:lang w:val="uk-UA"/>
              </w:rPr>
              <w:t>‒</w:t>
            </w:r>
            <w:r w:rsidRPr="00C41EEA">
              <w:rPr>
                <w:rFonts w:ascii="Times New Roman" w:hAnsi="Times New Roman"/>
                <w:sz w:val="28"/>
                <w:szCs w:val="28"/>
                <w:lang w:val="uk-UA"/>
              </w:rPr>
              <w:t xml:space="preserve"> широко відкритий рот із язиком, що впирається в зуби; </w:t>
            </w:r>
            <w:r w:rsidR="00462304" w:rsidRPr="00C41EEA">
              <w:rPr>
                <w:rFonts w:ascii="Times New Roman" w:hAnsi="Times New Roman"/>
                <w:sz w:val="28"/>
                <w:szCs w:val="28"/>
                <w:lang w:val="uk-UA"/>
              </w:rPr>
              <w:t>[</w:t>
            </w:r>
            <w:r w:rsidRPr="00C41EEA">
              <w:rPr>
                <w:rFonts w:ascii="Times New Roman" w:hAnsi="Times New Roman"/>
                <w:i/>
                <w:sz w:val="28"/>
                <w:szCs w:val="28"/>
                <w:lang w:val="uk-UA"/>
              </w:rPr>
              <w:t>н</w:t>
            </w:r>
            <w:r w:rsidR="00462304" w:rsidRPr="00C41EEA">
              <w:rPr>
                <w:rFonts w:ascii="Times New Roman" w:hAnsi="Times New Roman"/>
                <w:sz w:val="28"/>
                <w:szCs w:val="28"/>
                <w:lang w:val="uk-UA"/>
              </w:rPr>
              <w:t>]</w:t>
            </w:r>
            <w:r w:rsidRPr="00C41EEA">
              <w:rPr>
                <w:rFonts w:ascii="Times New Roman" w:hAnsi="Times New Roman"/>
                <w:sz w:val="28"/>
                <w:szCs w:val="28"/>
                <w:lang w:val="uk-UA"/>
              </w:rPr>
              <w:t xml:space="preserve"> </w:t>
            </w:r>
            <w:r w:rsidR="00462304" w:rsidRPr="00C41EEA">
              <w:rPr>
                <w:rFonts w:ascii="Times New Roman" w:hAnsi="Times New Roman"/>
                <w:i/>
                <w:iCs/>
                <w:sz w:val="28"/>
                <w:szCs w:val="28"/>
                <w:lang w:val="uk-UA"/>
              </w:rPr>
              <w:t>‒</w:t>
            </w:r>
            <w:r w:rsidRPr="00C41EEA">
              <w:rPr>
                <w:rFonts w:ascii="Times New Roman" w:hAnsi="Times New Roman"/>
                <w:sz w:val="28"/>
                <w:szCs w:val="28"/>
                <w:lang w:val="uk-UA"/>
              </w:rPr>
              <w:t xml:space="preserve"> малюнок крил носа в профіль;</w:t>
            </w:r>
            <w:r w:rsidRPr="00C41EEA">
              <w:rPr>
                <w:rFonts w:ascii="Times New Roman" w:hAnsi="Times New Roman"/>
                <w:i/>
                <w:iCs/>
                <w:sz w:val="28"/>
                <w:szCs w:val="28"/>
                <w:lang w:val="uk-UA"/>
              </w:rPr>
              <w:t xml:space="preserve"> </w:t>
            </w:r>
            <w:r w:rsidR="00462304" w:rsidRPr="00C41EEA">
              <w:rPr>
                <w:rFonts w:ascii="Times New Roman" w:hAnsi="Times New Roman"/>
                <w:iCs/>
                <w:sz w:val="28"/>
                <w:szCs w:val="28"/>
                <w:lang w:val="uk-UA"/>
              </w:rPr>
              <w:t>[</w:t>
            </w:r>
            <w:r w:rsidRPr="00C41EEA">
              <w:rPr>
                <w:rFonts w:ascii="Times New Roman" w:hAnsi="Times New Roman"/>
                <w:i/>
                <w:iCs/>
                <w:sz w:val="28"/>
                <w:szCs w:val="28"/>
                <w:lang w:val="uk-UA"/>
              </w:rPr>
              <w:t>ш</w:t>
            </w:r>
            <w:r w:rsidR="00462304" w:rsidRPr="00C41EEA">
              <w:rPr>
                <w:rFonts w:ascii="Times New Roman" w:hAnsi="Times New Roman"/>
                <w:iCs/>
                <w:sz w:val="28"/>
                <w:szCs w:val="28"/>
                <w:lang w:val="uk-UA"/>
              </w:rPr>
              <w:t>]</w:t>
            </w:r>
            <w:r w:rsidRPr="00C41EEA">
              <w:rPr>
                <w:rFonts w:ascii="Times New Roman" w:hAnsi="Times New Roman"/>
                <w:iCs/>
                <w:sz w:val="28"/>
                <w:szCs w:val="28"/>
                <w:lang w:val="uk-UA"/>
              </w:rPr>
              <w:t> </w:t>
            </w:r>
            <w:r w:rsidR="00462304" w:rsidRPr="00C41EEA">
              <w:rPr>
                <w:rFonts w:ascii="Times New Roman" w:hAnsi="Times New Roman"/>
                <w:i/>
                <w:iCs/>
                <w:sz w:val="28"/>
                <w:szCs w:val="28"/>
                <w:lang w:val="uk-UA"/>
              </w:rPr>
              <w:t>‒</w:t>
            </w:r>
            <w:r w:rsidRPr="00C41EEA">
              <w:rPr>
                <w:rFonts w:ascii="Times New Roman" w:hAnsi="Times New Roman"/>
                <w:sz w:val="28"/>
                <w:szCs w:val="28"/>
                <w:lang w:val="uk-UA"/>
              </w:rPr>
              <w:t xml:space="preserve"> квадрат, що імітує нарочите вимовляння цього звука; </w:t>
            </w:r>
            <w:r w:rsidR="00462304" w:rsidRPr="00C41EEA">
              <w:rPr>
                <w:rFonts w:ascii="Times New Roman" w:hAnsi="Times New Roman"/>
                <w:sz w:val="28"/>
                <w:szCs w:val="28"/>
                <w:lang w:val="uk-UA"/>
              </w:rPr>
              <w:t>[</w:t>
            </w:r>
            <w:r w:rsidRPr="00C41EEA">
              <w:rPr>
                <w:rFonts w:ascii="Times New Roman" w:hAnsi="Times New Roman"/>
                <w:i/>
                <w:iCs/>
                <w:sz w:val="28"/>
                <w:szCs w:val="28"/>
                <w:lang w:val="uk-UA"/>
              </w:rPr>
              <w:t>к</w:t>
            </w:r>
            <w:r w:rsidR="00462304" w:rsidRPr="00C41EEA">
              <w:rPr>
                <w:rFonts w:ascii="Times New Roman" w:hAnsi="Times New Roman"/>
                <w:iCs/>
                <w:sz w:val="28"/>
                <w:szCs w:val="28"/>
                <w:lang w:val="uk-UA"/>
              </w:rPr>
              <w:t>]</w:t>
            </w:r>
            <w:r w:rsidRPr="00C41EEA">
              <w:rPr>
                <w:rFonts w:ascii="Times New Roman" w:hAnsi="Times New Roman"/>
                <w:iCs/>
                <w:sz w:val="28"/>
                <w:szCs w:val="28"/>
                <w:lang w:val="uk-UA"/>
              </w:rPr>
              <w:t> </w:t>
            </w:r>
            <w:r w:rsidR="00462304" w:rsidRPr="00C41EEA">
              <w:rPr>
                <w:rFonts w:ascii="Times New Roman" w:hAnsi="Times New Roman"/>
                <w:i/>
                <w:iCs/>
                <w:sz w:val="28"/>
                <w:szCs w:val="28"/>
                <w:lang w:val="uk-UA"/>
              </w:rPr>
              <w:t>‒</w:t>
            </w:r>
            <w:r w:rsidRPr="00C41EEA">
              <w:rPr>
                <w:rFonts w:ascii="Times New Roman" w:hAnsi="Times New Roman"/>
                <w:sz w:val="28"/>
                <w:szCs w:val="28"/>
                <w:lang w:val="uk-UA"/>
              </w:rPr>
              <w:t xml:space="preserve"> стрілка справа наліво, що показує напрямок руху язика вглиб рота; </w:t>
            </w:r>
            <w:r w:rsidR="00462304" w:rsidRPr="00C41EEA">
              <w:rPr>
                <w:rFonts w:ascii="Times New Roman" w:hAnsi="Times New Roman"/>
                <w:sz w:val="28"/>
                <w:szCs w:val="28"/>
                <w:lang w:val="uk-UA"/>
              </w:rPr>
              <w:t>[</w:t>
            </w:r>
            <w:r w:rsidRPr="00C41EEA">
              <w:rPr>
                <w:rFonts w:ascii="Times New Roman" w:hAnsi="Times New Roman"/>
                <w:i/>
                <w:iCs/>
                <w:sz w:val="28"/>
                <w:szCs w:val="28"/>
                <w:lang w:val="uk-UA"/>
              </w:rPr>
              <w:t>п</w:t>
            </w:r>
            <w:r w:rsidR="00462304" w:rsidRPr="00C41EEA">
              <w:rPr>
                <w:rFonts w:ascii="Times New Roman" w:hAnsi="Times New Roman"/>
                <w:iCs/>
                <w:sz w:val="28"/>
                <w:szCs w:val="28"/>
                <w:lang w:val="uk-UA"/>
              </w:rPr>
              <w:t>]</w:t>
            </w:r>
            <w:r w:rsidRPr="00C41EEA">
              <w:rPr>
                <w:rFonts w:ascii="Times New Roman" w:hAnsi="Times New Roman"/>
                <w:i/>
                <w:iCs/>
                <w:sz w:val="28"/>
                <w:szCs w:val="28"/>
                <w:lang w:val="uk-UA"/>
              </w:rPr>
              <w:t> </w:t>
            </w:r>
            <w:r w:rsidR="00462304" w:rsidRPr="00C41EEA">
              <w:rPr>
                <w:rFonts w:ascii="Times New Roman" w:hAnsi="Times New Roman"/>
                <w:i/>
                <w:iCs/>
                <w:sz w:val="28"/>
                <w:szCs w:val="28"/>
                <w:lang w:val="uk-UA"/>
              </w:rPr>
              <w:t>‒</w:t>
            </w:r>
            <w:r w:rsidRPr="00C41EEA">
              <w:rPr>
                <w:rFonts w:ascii="Times New Roman" w:hAnsi="Times New Roman"/>
                <w:sz w:val="28"/>
                <w:szCs w:val="28"/>
                <w:lang w:val="uk-UA"/>
              </w:rPr>
              <w:t xml:space="preserve"> дві зустрічні дужки, що імітують надуті щоки, та лінія між ними, що імітує стиснені й раптово розімкнені губи; </w:t>
            </w:r>
            <w:r w:rsidR="00462304" w:rsidRPr="00C41EEA">
              <w:rPr>
                <w:rFonts w:ascii="Times New Roman" w:hAnsi="Times New Roman"/>
                <w:sz w:val="28"/>
                <w:szCs w:val="28"/>
                <w:lang w:val="uk-UA"/>
              </w:rPr>
              <w:t>[</w:t>
            </w:r>
            <w:r w:rsidRPr="00C41EEA">
              <w:rPr>
                <w:rFonts w:ascii="Times New Roman" w:hAnsi="Times New Roman"/>
                <w:i/>
                <w:iCs/>
                <w:sz w:val="28"/>
                <w:szCs w:val="28"/>
                <w:lang w:val="uk-UA"/>
              </w:rPr>
              <w:t>л</w:t>
            </w:r>
            <w:r w:rsidR="00462304" w:rsidRPr="00C41EEA">
              <w:rPr>
                <w:rFonts w:ascii="Times New Roman" w:hAnsi="Times New Roman"/>
                <w:iCs/>
                <w:sz w:val="28"/>
                <w:szCs w:val="28"/>
                <w:lang w:val="uk-UA"/>
              </w:rPr>
              <w:t>]</w:t>
            </w:r>
            <w:r w:rsidRPr="00C41EEA">
              <w:rPr>
                <w:rFonts w:ascii="Times New Roman" w:hAnsi="Times New Roman"/>
                <w:i/>
                <w:iCs/>
                <w:sz w:val="28"/>
                <w:szCs w:val="28"/>
                <w:lang w:val="uk-UA"/>
              </w:rPr>
              <w:t> </w:t>
            </w:r>
            <w:r w:rsidR="00462304" w:rsidRPr="00C41EEA">
              <w:rPr>
                <w:rFonts w:ascii="Times New Roman" w:hAnsi="Times New Roman"/>
                <w:i/>
                <w:iCs/>
                <w:sz w:val="28"/>
                <w:szCs w:val="28"/>
                <w:lang w:val="uk-UA"/>
              </w:rPr>
              <w:t>‒</w:t>
            </w:r>
            <w:r w:rsidRPr="00C41EEA">
              <w:rPr>
                <w:rFonts w:ascii="Times New Roman" w:hAnsi="Times New Roman"/>
                <w:sz w:val="28"/>
                <w:szCs w:val="28"/>
                <w:lang w:val="uk-UA"/>
              </w:rPr>
              <w:t xml:space="preserve"> стрілка, спрямована знизу вгору; </w:t>
            </w:r>
            <w:r w:rsidR="00462304" w:rsidRPr="00C41EEA">
              <w:rPr>
                <w:rFonts w:ascii="Times New Roman" w:hAnsi="Times New Roman"/>
                <w:sz w:val="28"/>
                <w:szCs w:val="28"/>
                <w:lang w:val="uk-UA"/>
              </w:rPr>
              <w:t>[</w:t>
            </w:r>
            <w:r w:rsidRPr="00C41EEA">
              <w:rPr>
                <w:rFonts w:ascii="Times New Roman" w:hAnsi="Times New Roman"/>
                <w:i/>
                <w:iCs/>
                <w:sz w:val="28"/>
                <w:szCs w:val="28"/>
                <w:lang w:val="uk-UA"/>
              </w:rPr>
              <w:t>р</w:t>
            </w:r>
            <w:r w:rsidR="00462304" w:rsidRPr="00C41EEA">
              <w:rPr>
                <w:rFonts w:ascii="Times New Roman" w:hAnsi="Times New Roman"/>
                <w:iCs/>
                <w:sz w:val="28"/>
                <w:szCs w:val="28"/>
                <w:lang w:val="uk-UA"/>
              </w:rPr>
              <w:t>]</w:t>
            </w:r>
            <w:r w:rsidRPr="00C41EEA">
              <w:rPr>
                <w:rFonts w:ascii="Times New Roman" w:hAnsi="Times New Roman"/>
                <w:i/>
                <w:iCs/>
                <w:sz w:val="28"/>
                <w:szCs w:val="28"/>
                <w:lang w:val="uk-UA"/>
              </w:rPr>
              <w:t> </w:t>
            </w:r>
            <w:r w:rsidR="00462304" w:rsidRPr="00C41EEA">
              <w:rPr>
                <w:rFonts w:ascii="Times New Roman" w:hAnsi="Times New Roman"/>
                <w:i/>
                <w:iCs/>
                <w:sz w:val="28"/>
                <w:szCs w:val="28"/>
                <w:lang w:val="uk-UA"/>
              </w:rPr>
              <w:t>‒</w:t>
            </w:r>
            <w:r w:rsidRPr="00C41EEA">
              <w:rPr>
                <w:rFonts w:ascii="Times New Roman" w:hAnsi="Times New Roman"/>
                <w:sz w:val="28"/>
                <w:szCs w:val="28"/>
                <w:lang w:val="uk-UA"/>
              </w:rPr>
              <w:t xml:space="preserve"> хвиляста лінія; </w:t>
            </w:r>
            <w:r w:rsidR="00462304" w:rsidRPr="00C41EEA">
              <w:rPr>
                <w:rFonts w:ascii="Times New Roman" w:hAnsi="Times New Roman"/>
                <w:sz w:val="28"/>
                <w:szCs w:val="28"/>
                <w:lang w:val="uk-UA"/>
              </w:rPr>
              <w:t>[</w:t>
            </w:r>
            <w:r w:rsidRPr="00C41EEA">
              <w:rPr>
                <w:rFonts w:ascii="Times New Roman" w:hAnsi="Times New Roman"/>
                <w:i/>
                <w:sz w:val="28"/>
                <w:szCs w:val="28"/>
                <w:lang w:val="uk-UA"/>
              </w:rPr>
              <w:t>ц</w:t>
            </w:r>
            <w:r w:rsidR="00462304" w:rsidRPr="00C41EEA">
              <w:rPr>
                <w:rFonts w:ascii="Times New Roman" w:hAnsi="Times New Roman"/>
                <w:sz w:val="28"/>
                <w:szCs w:val="28"/>
                <w:lang w:val="uk-UA"/>
              </w:rPr>
              <w:t>]</w:t>
            </w:r>
            <w:r w:rsidRPr="00C41EEA">
              <w:rPr>
                <w:rFonts w:ascii="Times New Roman" w:hAnsi="Times New Roman"/>
                <w:sz w:val="28"/>
                <w:szCs w:val="28"/>
                <w:lang w:val="uk-UA"/>
              </w:rPr>
              <w:t xml:space="preserve"> та </w:t>
            </w:r>
            <w:r w:rsidR="00462304" w:rsidRPr="00C41EEA">
              <w:rPr>
                <w:rFonts w:ascii="Times New Roman" w:hAnsi="Times New Roman"/>
                <w:sz w:val="28"/>
                <w:szCs w:val="28"/>
                <w:lang w:val="uk-UA"/>
              </w:rPr>
              <w:t>[</w:t>
            </w:r>
            <w:r w:rsidRPr="00C41EEA">
              <w:rPr>
                <w:rFonts w:ascii="Times New Roman" w:hAnsi="Times New Roman"/>
                <w:i/>
                <w:sz w:val="28"/>
                <w:szCs w:val="28"/>
                <w:lang w:val="uk-UA"/>
              </w:rPr>
              <w:t>ч</w:t>
            </w:r>
            <w:r w:rsidR="00462304" w:rsidRPr="00C41EEA">
              <w:rPr>
                <w:rFonts w:ascii="Times New Roman" w:hAnsi="Times New Roman"/>
                <w:sz w:val="28"/>
                <w:szCs w:val="28"/>
                <w:lang w:val="uk-UA"/>
              </w:rPr>
              <w:t>]</w:t>
            </w:r>
            <w:r w:rsidRPr="00C41EEA">
              <w:rPr>
                <w:rFonts w:ascii="Times New Roman" w:hAnsi="Times New Roman"/>
                <w:sz w:val="28"/>
                <w:szCs w:val="28"/>
                <w:lang w:val="uk-UA"/>
              </w:rPr>
              <w:t xml:space="preserve"> </w:t>
            </w:r>
            <w:r w:rsidR="00462304" w:rsidRPr="00C41EEA">
              <w:rPr>
                <w:rFonts w:ascii="Times New Roman" w:hAnsi="Times New Roman"/>
                <w:i/>
                <w:iCs/>
                <w:sz w:val="28"/>
                <w:szCs w:val="28"/>
                <w:lang w:val="uk-UA"/>
              </w:rPr>
              <w:t>‒</w:t>
            </w:r>
            <w:r w:rsidRPr="00C41EEA">
              <w:rPr>
                <w:rFonts w:ascii="Times New Roman" w:hAnsi="Times New Roman"/>
                <w:sz w:val="28"/>
                <w:szCs w:val="28"/>
                <w:lang w:val="uk-UA"/>
              </w:rPr>
              <w:t xml:space="preserve"> передаються сполученням стрілки (</w:t>
            </w:r>
            <w:r w:rsidRPr="00C41EEA">
              <w:rPr>
                <w:rFonts w:ascii="Times New Roman" w:hAnsi="Times New Roman"/>
                <w:i/>
                <w:sz w:val="28"/>
                <w:szCs w:val="28"/>
                <w:lang w:val="uk-UA"/>
              </w:rPr>
              <w:t>т</w:t>
            </w:r>
            <w:r w:rsidRPr="00C41EEA">
              <w:rPr>
                <w:rFonts w:ascii="Times New Roman" w:hAnsi="Times New Roman"/>
                <w:sz w:val="28"/>
                <w:szCs w:val="28"/>
                <w:lang w:val="uk-UA"/>
              </w:rPr>
              <w:t>) і</w:t>
            </w:r>
            <w:r w:rsidR="0070721B" w:rsidRPr="00C41EEA">
              <w:rPr>
                <w:rFonts w:ascii="Times New Roman" w:hAnsi="Times New Roman"/>
                <w:sz w:val="28"/>
                <w:szCs w:val="28"/>
                <w:lang w:val="en-US"/>
              </w:rPr>
              <w:t> </w:t>
            </w:r>
            <w:r w:rsidRPr="00C41EEA">
              <w:rPr>
                <w:rFonts w:ascii="Times New Roman" w:hAnsi="Times New Roman"/>
                <w:sz w:val="28"/>
                <w:szCs w:val="28"/>
                <w:lang w:val="uk-UA"/>
              </w:rPr>
              <w:t>двох паралельних ліній (</w:t>
            </w:r>
            <w:r w:rsidRPr="00C41EEA">
              <w:rPr>
                <w:rFonts w:ascii="Times New Roman" w:hAnsi="Times New Roman"/>
                <w:i/>
                <w:sz w:val="28"/>
                <w:szCs w:val="28"/>
                <w:lang w:val="uk-UA"/>
              </w:rPr>
              <w:t>с</w:t>
            </w:r>
            <w:r w:rsidRPr="00C41EEA">
              <w:rPr>
                <w:rFonts w:ascii="Times New Roman" w:hAnsi="Times New Roman"/>
                <w:sz w:val="28"/>
                <w:szCs w:val="28"/>
                <w:lang w:val="uk-UA"/>
              </w:rPr>
              <w:t>) і квадрат </w:t>
            </w:r>
            <w:r w:rsidRPr="00C41EEA">
              <w:rPr>
                <w:rFonts w:ascii="Times New Roman" w:hAnsi="Times New Roman"/>
                <w:i/>
                <w:iCs/>
                <w:sz w:val="28"/>
                <w:szCs w:val="28"/>
                <w:lang w:val="uk-UA"/>
              </w:rPr>
              <w:t>(ш); </w:t>
            </w:r>
            <w:r w:rsidRPr="00C41EEA">
              <w:rPr>
                <w:rFonts w:ascii="Times New Roman" w:hAnsi="Times New Roman"/>
                <w:sz w:val="28"/>
                <w:szCs w:val="28"/>
                <w:lang w:val="uk-UA"/>
              </w:rPr>
              <w:t xml:space="preserve">йотовані голосні позначають сукупністю надрядкових знаків: </w:t>
            </w:r>
            <w:r w:rsidRPr="00C41EEA">
              <w:rPr>
                <w:rFonts w:ascii="Times New Roman" w:hAnsi="Times New Roman"/>
                <w:i/>
                <w:sz w:val="28"/>
                <w:szCs w:val="28"/>
                <w:lang w:val="uk-UA"/>
              </w:rPr>
              <w:t xml:space="preserve">я </w:t>
            </w:r>
            <w:r w:rsidR="0070721B" w:rsidRPr="00C41EEA">
              <w:rPr>
                <w:rFonts w:ascii="Times New Roman" w:hAnsi="Times New Roman"/>
                <w:i/>
                <w:sz w:val="28"/>
                <w:szCs w:val="28"/>
                <w:lang w:val="uk-UA"/>
              </w:rPr>
              <w:t>=</w:t>
            </w:r>
            <w:r w:rsidRPr="00C41EEA">
              <w:rPr>
                <w:rFonts w:ascii="Times New Roman" w:hAnsi="Times New Roman"/>
                <w:i/>
                <w:sz w:val="28"/>
                <w:szCs w:val="28"/>
                <w:lang w:val="uk-UA"/>
              </w:rPr>
              <w:t xml:space="preserve"> і + а;</w:t>
            </w:r>
            <w:r w:rsidR="003A47E8" w:rsidRPr="00C41EEA">
              <w:rPr>
                <w:rFonts w:ascii="Times New Roman" w:hAnsi="Times New Roman"/>
                <w:i/>
                <w:sz w:val="28"/>
                <w:szCs w:val="28"/>
                <w:lang w:val="uk-UA"/>
              </w:rPr>
              <w:t xml:space="preserve"> </w:t>
            </w:r>
            <w:r w:rsidRPr="00C41EEA">
              <w:rPr>
                <w:rFonts w:ascii="Times New Roman" w:hAnsi="Times New Roman"/>
                <w:i/>
                <w:sz w:val="28"/>
                <w:szCs w:val="28"/>
                <w:lang w:val="uk-UA"/>
              </w:rPr>
              <w:t>ю = і + у</w:t>
            </w:r>
            <w:r w:rsidRPr="00C41EEA">
              <w:rPr>
                <w:rFonts w:ascii="Times New Roman" w:hAnsi="Times New Roman"/>
                <w:sz w:val="28"/>
                <w:szCs w:val="28"/>
                <w:lang w:val="uk-UA"/>
              </w:rPr>
              <w:t xml:space="preserve"> тощо. Для визначення дзвінких приголосних </w:t>
            </w:r>
            <w:r w:rsidR="00462304" w:rsidRPr="00C41EEA">
              <w:rPr>
                <w:rFonts w:ascii="Times New Roman" w:hAnsi="Times New Roman"/>
                <w:sz w:val="28"/>
                <w:szCs w:val="28"/>
              </w:rPr>
              <w:t>[</w:t>
            </w:r>
            <w:r w:rsidRPr="00C41EEA">
              <w:rPr>
                <w:rFonts w:ascii="Times New Roman" w:hAnsi="Times New Roman"/>
                <w:i/>
                <w:iCs/>
                <w:sz w:val="28"/>
                <w:szCs w:val="28"/>
                <w:lang w:val="uk-UA"/>
              </w:rPr>
              <w:t>б, д, г, ж, з, дж, дз</w:t>
            </w:r>
            <w:r w:rsidR="00462304" w:rsidRPr="00C41EEA">
              <w:rPr>
                <w:rFonts w:ascii="Times New Roman" w:hAnsi="Times New Roman"/>
                <w:iCs/>
                <w:sz w:val="28"/>
                <w:szCs w:val="28"/>
              </w:rPr>
              <w:t>]</w:t>
            </w:r>
            <w:r w:rsidRPr="00C41EEA">
              <w:rPr>
                <w:rFonts w:ascii="Times New Roman" w:hAnsi="Times New Roman"/>
                <w:i/>
                <w:iCs/>
                <w:sz w:val="28"/>
                <w:szCs w:val="28"/>
                <w:lang w:val="uk-UA"/>
              </w:rPr>
              <w:t> </w:t>
            </w:r>
            <w:r w:rsidRPr="00C41EEA">
              <w:rPr>
                <w:rFonts w:ascii="Times New Roman" w:hAnsi="Times New Roman"/>
                <w:iCs/>
                <w:sz w:val="28"/>
                <w:szCs w:val="28"/>
                <w:lang w:val="uk-UA"/>
              </w:rPr>
              <w:t>використовують</w:t>
            </w:r>
            <w:r w:rsidRPr="00C41EEA">
              <w:rPr>
                <w:rFonts w:ascii="Times New Roman" w:hAnsi="Times New Roman"/>
                <w:i/>
                <w:iCs/>
                <w:sz w:val="28"/>
                <w:szCs w:val="28"/>
                <w:lang w:val="uk-UA"/>
              </w:rPr>
              <w:t xml:space="preserve"> </w:t>
            </w:r>
            <w:r w:rsidRPr="00C41EEA">
              <w:rPr>
                <w:rFonts w:ascii="Times New Roman" w:hAnsi="Times New Roman"/>
                <w:sz w:val="28"/>
                <w:szCs w:val="28"/>
                <w:lang w:val="uk-UA"/>
              </w:rPr>
              <w:t xml:space="preserve">ті самі надрядкові </w:t>
            </w:r>
            <w:r w:rsidRPr="00C41EEA">
              <w:rPr>
                <w:rFonts w:ascii="Times New Roman" w:hAnsi="Times New Roman"/>
                <w:sz w:val="28"/>
                <w:szCs w:val="28"/>
                <w:lang w:val="uk-UA"/>
              </w:rPr>
              <w:lastRenderedPageBreak/>
              <w:t>знаки, тільки зі знаком оклику над ними.</w:t>
            </w:r>
          </w:p>
          <w:p w:rsidR="00BD1028" w:rsidRPr="00C41EEA" w:rsidRDefault="00BD1028" w:rsidP="00E63AF0">
            <w:pPr>
              <w:spacing w:after="0" w:line="360" w:lineRule="auto"/>
              <w:ind w:firstLine="709"/>
              <w:jc w:val="both"/>
              <w:rPr>
                <w:rFonts w:ascii="Times New Roman" w:hAnsi="Times New Roman"/>
                <w:sz w:val="28"/>
                <w:szCs w:val="28"/>
                <w:lang w:val="uk-UA"/>
              </w:rPr>
            </w:pPr>
            <w:r w:rsidRPr="00C41EEA">
              <w:rPr>
                <w:rFonts w:ascii="Times New Roman" w:hAnsi="Times New Roman"/>
                <w:sz w:val="28"/>
                <w:szCs w:val="28"/>
                <w:lang w:val="uk-UA"/>
              </w:rPr>
              <w:t>Використовувати надрядкові знаки за аферентної мо</w:t>
            </w:r>
            <w:r w:rsidR="0070721B" w:rsidRPr="00C41EEA">
              <w:rPr>
                <w:rFonts w:ascii="Times New Roman" w:hAnsi="Times New Roman"/>
                <w:sz w:val="28"/>
                <w:szCs w:val="28"/>
                <w:lang w:val="uk-UA"/>
              </w:rPr>
              <w:t>торної афазії запропонував О.</w:t>
            </w:r>
            <w:r w:rsidR="00462304" w:rsidRPr="00C41EEA">
              <w:rPr>
                <w:rFonts w:ascii="Times New Roman" w:hAnsi="Times New Roman"/>
                <w:sz w:val="28"/>
                <w:szCs w:val="28"/>
                <w:lang w:val="en-US"/>
              </w:rPr>
              <w:t> </w:t>
            </w:r>
            <w:r w:rsidR="00462304" w:rsidRPr="00C41EEA">
              <w:rPr>
                <w:rFonts w:ascii="Times New Roman" w:hAnsi="Times New Roman"/>
                <w:sz w:val="28"/>
                <w:szCs w:val="28"/>
                <w:lang w:val="uk-UA"/>
              </w:rPr>
              <w:t>Лурія</w:t>
            </w:r>
            <w:r w:rsidRPr="00C41EEA">
              <w:rPr>
                <w:rFonts w:ascii="Times New Roman" w:hAnsi="Times New Roman"/>
                <w:sz w:val="28"/>
                <w:szCs w:val="28"/>
                <w:lang w:val="uk-UA"/>
              </w:rPr>
              <w:t>. Їх використання полегшує пацієнтові перехід від зорового сприйняття артикуляційного укладу звука, що вимовляється синхронно з логопедом, до читання найпростіших слів, потім фраз і текстів. Ця найважча форма афазії як у праворруких, так і у ліворуких успішно долається упродовж 2</w:t>
            </w:r>
            <w:r w:rsidR="003A47E8" w:rsidRPr="00C41EEA">
              <w:rPr>
                <w:rFonts w:ascii="Times New Roman" w:hAnsi="Times New Roman"/>
                <w:sz w:val="28"/>
                <w:szCs w:val="28"/>
                <w:lang w:val="en-US"/>
              </w:rPr>
              <w:t> </w:t>
            </w:r>
            <w:r w:rsidR="00462304" w:rsidRPr="00C41EEA">
              <w:rPr>
                <w:rFonts w:ascii="Times New Roman" w:hAnsi="Times New Roman"/>
                <w:i/>
                <w:iCs/>
                <w:sz w:val="28"/>
                <w:szCs w:val="28"/>
                <w:lang w:val="uk-UA"/>
              </w:rPr>
              <w:t>‒</w:t>
            </w:r>
            <w:r w:rsidR="003A47E8" w:rsidRPr="00C41EEA">
              <w:rPr>
                <w:rFonts w:ascii="Times New Roman" w:hAnsi="Times New Roman"/>
                <w:i/>
                <w:iCs/>
                <w:sz w:val="28"/>
                <w:szCs w:val="28"/>
                <w:lang w:val="en-US"/>
              </w:rPr>
              <w:t> </w:t>
            </w:r>
            <w:r w:rsidRPr="00C41EEA">
              <w:rPr>
                <w:rFonts w:ascii="Times New Roman" w:hAnsi="Times New Roman"/>
                <w:sz w:val="28"/>
                <w:szCs w:val="28"/>
                <w:lang w:val="uk-UA"/>
              </w:rPr>
              <w:t>3 років і в більшості випадків, за адекватної установки на значне відновлення артикуляційної сторони мовлення, пацієнти повертаються до активної праці. Логопед, аби не викликати в пацієнта депресії, не каже йому про такі тривалі строки відновлювального навчання.</w:t>
            </w:r>
          </w:p>
          <w:p w:rsidR="00BD1028" w:rsidRPr="00C41EEA" w:rsidRDefault="00BD1028" w:rsidP="00E63AF0">
            <w:pPr>
              <w:spacing w:after="0" w:line="360" w:lineRule="auto"/>
              <w:ind w:firstLine="709"/>
              <w:jc w:val="both"/>
              <w:rPr>
                <w:rFonts w:ascii="Times New Roman" w:hAnsi="Times New Roman"/>
                <w:sz w:val="28"/>
                <w:szCs w:val="28"/>
              </w:rPr>
            </w:pPr>
            <w:r w:rsidRPr="00C41EEA">
              <w:rPr>
                <w:rFonts w:ascii="Times New Roman" w:hAnsi="Times New Roman"/>
                <w:sz w:val="28"/>
                <w:szCs w:val="28"/>
                <w:lang w:val="uk-UA"/>
              </w:rPr>
              <w:t xml:space="preserve">З метою закріплення артикуляційних навичок під час засвоєння нових звуків логопед мусить багаторазово повторювати попередній матеріал, скорочуючи використання надрядкових знаків в міру подолання у пацієнта апраксії артикуляційного апарату. </w:t>
            </w:r>
            <w:r w:rsidRPr="00C41EEA">
              <w:rPr>
                <w:rFonts w:ascii="Times New Roman" w:hAnsi="Times New Roman"/>
                <w:sz w:val="28"/>
                <w:szCs w:val="28"/>
              </w:rPr>
              <w:t>Для о</w:t>
            </w:r>
            <w:r w:rsidRPr="00C41EEA">
              <w:rPr>
                <w:rFonts w:ascii="Times New Roman" w:hAnsi="Times New Roman"/>
                <w:sz w:val="28"/>
                <w:szCs w:val="28"/>
                <w:lang w:val="uk-UA"/>
              </w:rPr>
              <w:t>статочного її</w:t>
            </w:r>
            <w:r w:rsidRPr="00C41EEA">
              <w:rPr>
                <w:rFonts w:ascii="Times New Roman" w:hAnsi="Times New Roman"/>
                <w:sz w:val="28"/>
                <w:szCs w:val="28"/>
              </w:rPr>
              <w:t xml:space="preserve"> подолання весь </w:t>
            </w:r>
            <w:r w:rsidRPr="00C41EEA">
              <w:rPr>
                <w:rFonts w:ascii="Times New Roman" w:hAnsi="Times New Roman"/>
                <w:sz w:val="28"/>
                <w:szCs w:val="28"/>
                <w:lang w:val="uk-UA"/>
              </w:rPr>
              <w:t xml:space="preserve">вивчений </w:t>
            </w:r>
            <w:r w:rsidRPr="00C41EEA">
              <w:rPr>
                <w:rFonts w:ascii="Times New Roman" w:hAnsi="Times New Roman"/>
                <w:sz w:val="28"/>
                <w:szCs w:val="28"/>
              </w:rPr>
              <w:t>матер</w:t>
            </w:r>
            <w:r w:rsidRPr="00C41EEA">
              <w:rPr>
                <w:rFonts w:ascii="Times New Roman" w:hAnsi="Times New Roman"/>
                <w:sz w:val="28"/>
                <w:szCs w:val="28"/>
                <w:lang w:val="uk-UA"/>
              </w:rPr>
              <w:t>і</w:t>
            </w:r>
            <w:r w:rsidRPr="00C41EEA">
              <w:rPr>
                <w:rFonts w:ascii="Times New Roman" w:hAnsi="Times New Roman"/>
                <w:sz w:val="28"/>
                <w:szCs w:val="28"/>
              </w:rPr>
              <w:t>ал н</w:t>
            </w:r>
            <w:r w:rsidRPr="00C41EEA">
              <w:rPr>
                <w:rFonts w:ascii="Times New Roman" w:hAnsi="Times New Roman"/>
                <w:sz w:val="28"/>
                <w:szCs w:val="28"/>
                <w:lang w:val="uk-UA"/>
              </w:rPr>
              <w:t xml:space="preserve">еобхідно </w:t>
            </w:r>
            <w:r w:rsidRPr="00C41EEA">
              <w:rPr>
                <w:rFonts w:ascii="Times New Roman" w:hAnsi="Times New Roman"/>
                <w:sz w:val="28"/>
                <w:szCs w:val="28"/>
              </w:rPr>
              <w:t>повторит</w:t>
            </w:r>
            <w:r w:rsidRPr="00C41EEA">
              <w:rPr>
                <w:rFonts w:ascii="Times New Roman" w:hAnsi="Times New Roman"/>
                <w:sz w:val="28"/>
                <w:szCs w:val="28"/>
                <w:lang w:val="uk-UA"/>
              </w:rPr>
              <w:t>и</w:t>
            </w:r>
            <w:r w:rsidRPr="00C41EEA">
              <w:rPr>
                <w:rFonts w:ascii="Times New Roman" w:hAnsi="Times New Roman"/>
                <w:sz w:val="28"/>
                <w:szCs w:val="28"/>
              </w:rPr>
              <w:t xml:space="preserve"> два-три раз</w:t>
            </w:r>
            <w:r w:rsidRPr="00C41EEA">
              <w:rPr>
                <w:rFonts w:ascii="Times New Roman" w:hAnsi="Times New Roman"/>
                <w:sz w:val="28"/>
                <w:szCs w:val="28"/>
                <w:lang w:val="uk-UA"/>
              </w:rPr>
              <w:t>и</w:t>
            </w:r>
            <w:r w:rsidRPr="00C41EEA">
              <w:rPr>
                <w:rFonts w:ascii="Times New Roman" w:hAnsi="Times New Roman"/>
                <w:sz w:val="28"/>
                <w:szCs w:val="28"/>
              </w:rPr>
              <w:t>.</w:t>
            </w:r>
          </w:p>
          <w:p w:rsidR="00BD1028" w:rsidRPr="00C41EEA" w:rsidRDefault="00BD1028" w:rsidP="00E63AF0">
            <w:pPr>
              <w:spacing w:after="0" w:line="360" w:lineRule="auto"/>
              <w:ind w:firstLine="709"/>
              <w:jc w:val="both"/>
              <w:rPr>
                <w:rFonts w:ascii="Times New Roman" w:hAnsi="Times New Roman"/>
                <w:sz w:val="28"/>
                <w:szCs w:val="28"/>
                <w:lang w:val="uk-UA"/>
              </w:rPr>
            </w:pPr>
            <w:r w:rsidRPr="00C41EEA">
              <w:rPr>
                <w:rFonts w:ascii="Times New Roman" w:hAnsi="Times New Roman"/>
                <w:sz w:val="28"/>
                <w:szCs w:val="28"/>
                <w:lang w:val="uk-UA"/>
              </w:rPr>
              <w:t>У міру подолання апраксії артикуляційного апарату переходять до синхронного та дзеркального вимовляння фраз щоденно-побутового характеру за малюнками, стимулюють самостійне мовлення пацієнта.</w:t>
            </w:r>
          </w:p>
          <w:p w:rsidR="00BD1028" w:rsidRPr="00C41EEA" w:rsidRDefault="00BD1028" w:rsidP="00E63AF0">
            <w:pPr>
              <w:spacing w:after="0" w:line="360" w:lineRule="auto"/>
              <w:ind w:firstLine="709"/>
              <w:jc w:val="both"/>
              <w:rPr>
                <w:rFonts w:ascii="Times New Roman" w:hAnsi="Times New Roman"/>
                <w:sz w:val="28"/>
                <w:szCs w:val="28"/>
                <w:lang w:val="uk-UA"/>
              </w:rPr>
            </w:pPr>
            <w:r w:rsidRPr="00C41EEA">
              <w:rPr>
                <w:rFonts w:ascii="Times New Roman" w:hAnsi="Times New Roman"/>
                <w:sz w:val="28"/>
                <w:szCs w:val="28"/>
                <w:lang w:val="uk-UA"/>
              </w:rPr>
              <w:t>Відновлення ситуативного, розмовного мовлення є одним із першочергових завдань як початкового етапу корекційно-педагогічної роботи, так і за наявності середнього ступеня тяжкості аферентної моторної афазії.</w:t>
            </w:r>
          </w:p>
          <w:p w:rsidR="00BD1028" w:rsidRPr="00C41EEA" w:rsidRDefault="00BD1028" w:rsidP="00E63AF0">
            <w:pPr>
              <w:spacing w:after="0" w:line="360" w:lineRule="auto"/>
              <w:ind w:firstLine="709"/>
              <w:jc w:val="both"/>
              <w:rPr>
                <w:rFonts w:ascii="Times New Roman" w:hAnsi="Times New Roman"/>
                <w:sz w:val="28"/>
                <w:szCs w:val="28"/>
                <w:lang w:val="uk-UA"/>
              </w:rPr>
            </w:pPr>
            <w:r w:rsidRPr="00C41EEA">
              <w:rPr>
                <w:rFonts w:ascii="Times New Roman" w:hAnsi="Times New Roman"/>
                <w:sz w:val="28"/>
                <w:szCs w:val="28"/>
                <w:lang w:val="uk-UA"/>
              </w:rPr>
              <w:t xml:space="preserve">Відновлені звуки вводять у слова та фрази, необхідні для спілкування </w:t>
            </w:r>
            <w:r w:rsidRPr="00C41EEA">
              <w:rPr>
                <w:rFonts w:ascii="Times New Roman" w:hAnsi="Times New Roman"/>
                <w:i/>
                <w:iCs/>
                <w:sz w:val="28"/>
                <w:szCs w:val="28"/>
                <w:lang w:val="uk-UA"/>
              </w:rPr>
              <w:t xml:space="preserve">(добре, буду, завтра, сьогодні, вранці; у мене був лікар, я вже їв (пив) </w:t>
            </w:r>
            <w:r w:rsidRPr="00C41EEA">
              <w:rPr>
                <w:rFonts w:ascii="Times New Roman" w:hAnsi="Times New Roman"/>
                <w:sz w:val="28"/>
                <w:szCs w:val="28"/>
                <w:lang w:val="uk-UA"/>
              </w:rPr>
              <w:t>тощо).</w:t>
            </w:r>
          </w:p>
          <w:p w:rsidR="00BD1028" w:rsidRPr="00C41EEA" w:rsidRDefault="00BD1028" w:rsidP="00E63AF0">
            <w:pPr>
              <w:spacing w:after="0" w:line="360" w:lineRule="auto"/>
              <w:ind w:firstLine="709"/>
              <w:jc w:val="both"/>
              <w:rPr>
                <w:rFonts w:ascii="Times New Roman" w:hAnsi="Times New Roman"/>
                <w:sz w:val="28"/>
                <w:szCs w:val="28"/>
                <w:lang w:val="uk-UA"/>
              </w:rPr>
            </w:pPr>
            <w:r w:rsidRPr="00C41EEA">
              <w:rPr>
                <w:rFonts w:ascii="Times New Roman" w:hAnsi="Times New Roman"/>
                <w:sz w:val="28"/>
                <w:szCs w:val="28"/>
                <w:lang w:val="uk-UA"/>
              </w:rPr>
              <w:t>У міру виникнення ситуативного діалогічного мовлення починається й відновлення монологічного мовлення. Основною метою його відновлення є розширення словника пацієнта, запобігання появи аграматизмів, розвиток розгорнутого усного та писемного висловлення, підготовка до відновлення вільного діалогічного мовлення. Пацієнт оволодіває схемою прямого й</w:t>
            </w:r>
            <w:r w:rsidR="003A47E8" w:rsidRPr="00C41EEA">
              <w:rPr>
                <w:rFonts w:ascii="Times New Roman" w:hAnsi="Times New Roman"/>
                <w:sz w:val="28"/>
                <w:szCs w:val="28"/>
                <w:lang w:val="en-US"/>
              </w:rPr>
              <w:t> </w:t>
            </w:r>
            <w:r w:rsidRPr="00C41EEA">
              <w:rPr>
                <w:rFonts w:ascii="Times New Roman" w:hAnsi="Times New Roman"/>
                <w:sz w:val="28"/>
                <w:szCs w:val="28"/>
                <w:lang w:val="uk-UA"/>
              </w:rPr>
              <w:t xml:space="preserve">інвертованого будування фрази за сюжетним малюнком, планом висловлення за серією сюжетних малюнків. У міру відновлення </w:t>
            </w:r>
            <w:r w:rsidRPr="00C41EEA">
              <w:rPr>
                <w:rFonts w:ascii="Times New Roman" w:hAnsi="Times New Roman"/>
                <w:sz w:val="28"/>
                <w:szCs w:val="28"/>
                <w:lang w:val="uk-UA"/>
              </w:rPr>
              <w:lastRenderedPageBreak/>
              <w:t>звуколітерного аналізу складу слова пацієнта переводять із усного складання фраз за малюнками до письмового, фіксованого досягнення пацієнта. Писемне мовлення виявляється опорою для відновлення усного висловлення.</w:t>
            </w:r>
          </w:p>
          <w:p w:rsidR="00BD1028" w:rsidRPr="00C41EEA" w:rsidRDefault="00BD1028" w:rsidP="00E63AF0">
            <w:pPr>
              <w:spacing w:after="0" w:line="360" w:lineRule="auto"/>
              <w:ind w:firstLine="709"/>
              <w:jc w:val="both"/>
              <w:rPr>
                <w:rFonts w:ascii="Times New Roman" w:hAnsi="Times New Roman"/>
                <w:sz w:val="28"/>
                <w:szCs w:val="28"/>
                <w:lang w:val="uk-UA"/>
              </w:rPr>
            </w:pPr>
            <w:r w:rsidRPr="00C41EEA">
              <w:rPr>
                <w:rFonts w:ascii="Times New Roman" w:hAnsi="Times New Roman"/>
                <w:sz w:val="28"/>
                <w:szCs w:val="28"/>
                <w:lang w:val="uk-UA"/>
              </w:rPr>
              <w:t>На резидуальній стадії корекційно-педагогічної роботи, тобто якщо з</w:t>
            </w:r>
            <w:r w:rsidR="003A47E8" w:rsidRPr="00C41EEA">
              <w:rPr>
                <w:lang w:val="en-US"/>
              </w:rPr>
              <w:t> </w:t>
            </w:r>
            <w:r w:rsidRPr="00C41EEA">
              <w:rPr>
                <w:rFonts w:ascii="Times New Roman" w:hAnsi="Times New Roman"/>
                <w:sz w:val="28"/>
                <w:szCs w:val="28"/>
                <w:lang w:val="uk-UA"/>
              </w:rPr>
              <w:t>пацієнтом упродовж тривалого часу не проводились логопедичні заняття, відновлення читання й письма починається з першого же заняття з подолання артикуляторних труднощів. Кожен звук (</w:t>
            </w:r>
            <w:r w:rsidR="003A47E8" w:rsidRPr="00C41EEA">
              <w:rPr>
                <w:rFonts w:ascii="Times New Roman" w:hAnsi="Times New Roman"/>
                <w:sz w:val="28"/>
                <w:szCs w:val="28"/>
                <w:lang w:val="uk-UA"/>
              </w:rPr>
              <w:t>слово, фраза), що вимовляється</w:t>
            </w:r>
            <w:r w:rsidRPr="00C41EEA">
              <w:rPr>
                <w:rFonts w:ascii="Times New Roman" w:hAnsi="Times New Roman"/>
                <w:sz w:val="28"/>
                <w:szCs w:val="28"/>
                <w:lang w:val="uk-UA"/>
              </w:rPr>
              <w:t>, читається спочатку синхронно з логопедом, а потім самостійно. Велика роль у відновленні здатності до читання та письма відводиться зоровим диктантам окремих слів, словосполучень і коротких речень.</w:t>
            </w:r>
          </w:p>
          <w:p w:rsidR="00BD1028" w:rsidRPr="00C41EEA" w:rsidRDefault="00BD1028" w:rsidP="00E63AF0">
            <w:pPr>
              <w:spacing w:after="0" w:line="360" w:lineRule="auto"/>
              <w:ind w:firstLine="709"/>
              <w:jc w:val="both"/>
              <w:rPr>
                <w:rFonts w:ascii="Times New Roman" w:hAnsi="Times New Roman"/>
                <w:sz w:val="28"/>
                <w:szCs w:val="28"/>
                <w:lang w:val="uk-UA"/>
              </w:rPr>
            </w:pPr>
            <w:r w:rsidRPr="00C41EEA">
              <w:rPr>
                <w:rFonts w:ascii="Times New Roman" w:hAnsi="Times New Roman"/>
                <w:sz w:val="28"/>
                <w:szCs w:val="28"/>
                <w:lang w:val="uk-UA"/>
              </w:rPr>
              <w:t>За яскраво вираженої аферентної моторної афазії для відновлення аналізу складу слова використовують розрізну абетку, вписування пропущених літер у слово та фразу.</w:t>
            </w:r>
          </w:p>
          <w:p w:rsidR="00BD1028" w:rsidRPr="00C41EEA" w:rsidRDefault="00BD1028" w:rsidP="00E63AF0">
            <w:pPr>
              <w:spacing w:after="0" w:line="360" w:lineRule="auto"/>
              <w:ind w:firstLine="709"/>
              <w:jc w:val="both"/>
              <w:rPr>
                <w:rFonts w:ascii="Times New Roman" w:hAnsi="Times New Roman"/>
                <w:sz w:val="28"/>
                <w:szCs w:val="28"/>
                <w:lang w:val="uk-UA"/>
              </w:rPr>
            </w:pPr>
            <w:r w:rsidRPr="00C41EEA">
              <w:rPr>
                <w:rFonts w:ascii="Times New Roman" w:hAnsi="Times New Roman"/>
                <w:sz w:val="28"/>
                <w:szCs w:val="28"/>
                <w:lang w:val="uk-UA"/>
              </w:rPr>
              <w:t>Подолання яскраво виражених артикуляторних розладів під час аферентної моторної афазії є досить тривалим процесом (від 3 місяців до 1 року), однак залишкові явища порушення звуковимови наявні й тоді, коли пацієнт має аферентну моторну афазію середнього та легкого ступеня тяжкості.</w:t>
            </w:r>
          </w:p>
          <w:p w:rsidR="00BD1028" w:rsidRPr="00C41EEA" w:rsidRDefault="00BD1028" w:rsidP="00E63AF0">
            <w:pPr>
              <w:spacing w:after="0" w:line="360" w:lineRule="auto"/>
              <w:ind w:firstLine="709"/>
              <w:jc w:val="both"/>
              <w:rPr>
                <w:rFonts w:ascii="Times New Roman" w:hAnsi="Times New Roman"/>
                <w:sz w:val="28"/>
                <w:szCs w:val="28"/>
                <w:lang w:val="uk-UA"/>
              </w:rPr>
            </w:pPr>
            <w:r w:rsidRPr="00C41EEA">
              <w:rPr>
                <w:rFonts w:ascii="Times New Roman" w:hAnsi="Times New Roman"/>
                <w:sz w:val="28"/>
                <w:szCs w:val="28"/>
                <w:lang w:val="uk-UA"/>
              </w:rPr>
              <w:t>За наявності аферентної моторної афазії середнього ступеня тяжкості основну увагу приділяють подоланню аграфії та аграматизму. Пацієнтові пропонують виконувати зорові та слухові диктанти, особливу увагу приділяють словам зі збігом приголосних, вписуванню складів, пропущених у слові та слів, яких бракує у реченні. Подоланню аграматизму сприяє використання схеми прийменників, схеми закінчень іменників (здебільшого в родовому та знахідному відмінках). Особливої уваги вимагає робота з прийменниками, що складаються з одного звука: «</w:t>
            </w:r>
            <w:r w:rsidRPr="00C41EEA">
              <w:rPr>
                <w:rFonts w:ascii="Times New Roman" w:hAnsi="Times New Roman"/>
                <w:i/>
                <w:iCs/>
                <w:sz w:val="28"/>
                <w:szCs w:val="28"/>
                <w:lang w:val="uk-UA"/>
              </w:rPr>
              <w:t>в», та «з», </w:t>
            </w:r>
            <w:r w:rsidRPr="00C41EEA">
              <w:rPr>
                <w:rFonts w:ascii="Times New Roman" w:hAnsi="Times New Roman"/>
                <w:sz w:val="28"/>
                <w:szCs w:val="28"/>
                <w:lang w:val="uk-UA"/>
              </w:rPr>
              <w:t>оскільки вони «зливаються» зі словом, утворюючи додатковий збіг приголосних, і важко піддаються слуховому аналізу пацієнтів із аферентною моторною афазією.</w:t>
            </w:r>
          </w:p>
          <w:p w:rsidR="00BD1028" w:rsidRPr="00C41EEA" w:rsidRDefault="00BD1028" w:rsidP="00E63AF0">
            <w:pPr>
              <w:spacing w:after="0" w:line="360" w:lineRule="auto"/>
              <w:ind w:firstLine="709"/>
              <w:jc w:val="both"/>
              <w:rPr>
                <w:rFonts w:ascii="Times New Roman" w:hAnsi="Times New Roman"/>
                <w:sz w:val="28"/>
                <w:szCs w:val="28"/>
                <w:lang w:val="uk-UA"/>
              </w:rPr>
            </w:pPr>
            <w:r w:rsidRPr="00C41EEA">
              <w:rPr>
                <w:rFonts w:ascii="Times New Roman" w:hAnsi="Times New Roman"/>
                <w:sz w:val="28"/>
                <w:szCs w:val="28"/>
                <w:lang w:val="uk-UA"/>
              </w:rPr>
              <w:t xml:space="preserve">За наявності легкої форми аферентної моторної афазії доводиться долати артикуляторні труднощі у вимовлянні африкатів, збігів приголосних, </w:t>
            </w:r>
            <w:r w:rsidRPr="00C41EEA">
              <w:rPr>
                <w:rFonts w:ascii="Times New Roman" w:hAnsi="Times New Roman"/>
                <w:sz w:val="28"/>
                <w:szCs w:val="28"/>
                <w:lang w:val="uk-UA"/>
              </w:rPr>
              <w:lastRenderedPageBreak/>
              <w:t>звука  </w:t>
            </w:r>
            <w:r w:rsidR="00462304" w:rsidRPr="00C41EEA">
              <w:rPr>
                <w:rFonts w:ascii="Times New Roman" w:hAnsi="Times New Roman"/>
                <w:sz w:val="28"/>
                <w:szCs w:val="28"/>
              </w:rPr>
              <w:t>[</w:t>
            </w:r>
            <w:r w:rsidRPr="00C41EEA">
              <w:rPr>
                <w:rFonts w:ascii="Times New Roman" w:hAnsi="Times New Roman"/>
                <w:i/>
                <w:iCs/>
                <w:sz w:val="28"/>
                <w:szCs w:val="28"/>
                <w:lang w:val="uk-UA"/>
              </w:rPr>
              <w:t>р</w:t>
            </w:r>
            <w:r w:rsidR="00462304" w:rsidRPr="00C41EEA">
              <w:rPr>
                <w:rFonts w:ascii="Times New Roman" w:hAnsi="Times New Roman"/>
                <w:iCs/>
                <w:sz w:val="28"/>
                <w:szCs w:val="28"/>
              </w:rPr>
              <w:t>]</w:t>
            </w:r>
            <w:r w:rsidRPr="00C41EEA">
              <w:rPr>
                <w:rFonts w:ascii="Times New Roman" w:hAnsi="Times New Roman"/>
                <w:i/>
                <w:iCs/>
                <w:sz w:val="28"/>
                <w:szCs w:val="28"/>
                <w:lang w:val="uk-UA"/>
              </w:rPr>
              <w:t>, </w:t>
            </w:r>
            <w:r w:rsidRPr="00C41EEA">
              <w:rPr>
                <w:rFonts w:ascii="Times New Roman" w:hAnsi="Times New Roman"/>
                <w:sz w:val="28"/>
                <w:szCs w:val="28"/>
                <w:lang w:val="uk-UA"/>
              </w:rPr>
              <w:t>закріплюється слуховий контроль пацієнта за своїм мовленням. Із метою подолання літеральних парафазій та аграматизму, поступово пришвидшують темп вимовляння прислів’їв і приказок, скоромовок, під час переказу прочитаного та в розповіді за серіями сюжетних малюнків, репродукціями картин художників, засвоюють професійну лексику пацієнта. Пацієнт пише тексти за серіями малюнків і листівок.</w:t>
            </w:r>
          </w:p>
          <w:p w:rsidR="00BD1028" w:rsidRPr="00C41EEA" w:rsidRDefault="00BD1028" w:rsidP="00E63AF0">
            <w:pPr>
              <w:spacing w:after="0" w:line="360" w:lineRule="auto"/>
              <w:ind w:firstLine="709"/>
              <w:jc w:val="both"/>
              <w:rPr>
                <w:rFonts w:ascii="Times New Roman" w:hAnsi="Times New Roman"/>
                <w:sz w:val="28"/>
                <w:szCs w:val="28"/>
                <w:lang w:val="uk-UA"/>
              </w:rPr>
            </w:pPr>
            <w:r w:rsidRPr="00C41EEA">
              <w:rPr>
                <w:rFonts w:ascii="Times New Roman" w:hAnsi="Times New Roman"/>
                <w:sz w:val="28"/>
                <w:szCs w:val="28"/>
                <w:lang w:val="uk-UA"/>
              </w:rPr>
              <w:t>Відновлення розуміння. За наявності яскраво виражених порушень експресивного мовлення основну увагу приділяють відновленню фонематичного слуху, орієнтації у просторі, уточненню значення прийменників, прислівників, розумінню особових займенників у непрямих відмінках, антонімів, синонімів.</w:t>
            </w:r>
          </w:p>
          <w:p w:rsidR="00BD1028" w:rsidRPr="00C41EEA" w:rsidRDefault="00BD1028" w:rsidP="00E63AF0">
            <w:pPr>
              <w:spacing w:after="0" w:line="360" w:lineRule="auto"/>
              <w:ind w:firstLine="709"/>
              <w:jc w:val="both"/>
              <w:rPr>
                <w:rFonts w:ascii="Times New Roman" w:hAnsi="Times New Roman"/>
                <w:sz w:val="28"/>
                <w:szCs w:val="28"/>
                <w:lang w:val="uk-UA"/>
              </w:rPr>
            </w:pPr>
            <w:r w:rsidRPr="00C41EEA">
              <w:rPr>
                <w:rFonts w:ascii="Times New Roman" w:hAnsi="Times New Roman"/>
                <w:sz w:val="28"/>
                <w:szCs w:val="28"/>
                <w:lang w:val="uk-UA"/>
              </w:rPr>
              <w:t>На більш пізніх етапах, коли можна спиратися на читання та письмо, відбувається подо</w:t>
            </w:r>
            <w:r w:rsidR="00462304" w:rsidRPr="00C41EEA">
              <w:rPr>
                <w:rFonts w:ascii="Times New Roman" w:hAnsi="Times New Roman"/>
                <w:sz w:val="28"/>
                <w:szCs w:val="28"/>
                <w:lang w:val="uk-UA"/>
              </w:rPr>
              <w:t>лання імпресивного аграматизму.</w:t>
            </w:r>
          </w:p>
        </w:tc>
      </w:tr>
      <w:tr w:rsidR="00BD1028" w:rsidRPr="005B67AC" w:rsidTr="00497BD1">
        <w:tc>
          <w:tcPr>
            <w:tcW w:w="3369" w:type="dxa"/>
          </w:tcPr>
          <w:p w:rsidR="00BD1028" w:rsidRPr="00A6061D" w:rsidRDefault="00BD1028" w:rsidP="00E63AF0">
            <w:pPr>
              <w:shd w:val="clear" w:color="auto" w:fill="FFFFFF"/>
              <w:autoSpaceDE w:val="0"/>
              <w:autoSpaceDN w:val="0"/>
              <w:adjustRightInd w:val="0"/>
              <w:spacing w:after="0" w:line="360" w:lineRule="auto"/>
              <w:ind w:firstLine="709"/>
              <w:jc w:val="both"/>
              <w:rPr>
                <w:rFonts w:ascii="Times New Roman" w:eastAsia="Calibri" w:hAnsi="Times New Roman"/>
                <w:sz w:val="28"/>
                <w:szCs w:val="28"/>
                <w:lang w:val="uk-UA"/>
              </w:rPr>
            </w:pPr>
            <w:r w:rsidRPr="00A6061D">
              <w:rPr>
                <w:rFonts w:ascii="Times New Roman" w:eastAsia="Calibri" w:hAnsi="Times New Roman"/>
                <w:noProof/>
                <w:sz w:val="28"/>
                <w:szCs w:val="28"/>
              </w:rPr>
              <w:lastRenderedPageBreak/>
              <mc:AlternateContent>
                <mc:Choice Requires="wps">
                  <w:drawing>
                    <wp:anchor distT="0" distB="0" distL="114300" distR="114300" simplePos="0" relativeHeight="251755520" behindDoc="0" locked="0" layoutInCell="1" allowOverlap="1" wp14:anchorId="61C631D3" wp14:editId="0B725FCB">
                      <wp:simplePos x="0" y="0"/>
                      <wp:positionH relativeFrom="column">
                        <wp:posOffset>48895</wp:posOffset>
                      </wp:positionH>
                      <wp:positionV relativeFrom="paragraph">
                        <wp:posOffset>111125</wp:posOffset>
                      </wp:positionV>
                      <wp:extent cx="1924050" cy="1084580"/>
                      <wp:effectExtent l="0" t="38100" r="76200" b="20320"/>
                      <wp:wrapNone/>
                      <wp:docPr id="28" name="Прямоугольник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4050" cy="1084580"/>
                              </a:xfrm>
                              <a:prstGeom prst="rect">
                                <a:avLst/>
                              </a:prstGeom>
                              <a:gradFill rotWithShape="0">
                                <a:gsLst>
                                  <a:gs pos="0">
                                    <a:srgbClr val="BBE0E3"/>
                                  </a:gs>
                                  <a:gs pos="100000">
                                    <a:srgbClr val="FFFFFF"/>
                                  </a:gs>
                                </a:gsLst>
                                <a:path path="rect">
                                  <a:fillToRect l="100000" b="100000"/>
                                </a:path>
                              </a:gradFill>
                              <a:ln w="9525">
                                <a:solidFill>
                                  <a:srgbClr val="99CC00"/>
                                </a:solidFill>
                                <a:miter lim="800000"/>
                                <a:headEnd/>
                                <a:tailEnd/>
                              </a:ln>
                              <a:effectLst>
                                <a:outerShdw dist="63500" dir="19387806" algn="ctr" rotWithShape="0">
                                  <a:srgbClr val="99CC00"/>
                                </a:outerShdw>
                              </a:effectLst>
                            </wps:spPr>
                            <wps:txbx>
                              <w:txbxContent>
                                <w:p w:rsidR="001F6A4F" w:rsidRPr="00FF579A" w:rsidRDefault="001F6A4F" w:rsidP="00BD1028">
                                  <w:pPr>
                                    <w:spacing w:after="0"/>
                                    <w:jc w:val="center"/>
                                    <w:outlineLvl w:val="2"/>
                                    <w:rPr>
                                      <w:rFonts w:ascii="Times New Roman" w:hAnsi="Times New Roman"/>
                                      <w:b/>
                                      <w:i/>
                                      <w:iCs/>
                                      <w:color w:val="2A2723"/>
                                      <w:sz w:val="28"/>
                                      <w:szCs w:val="28"/>
                                    </w:rPr>
                                  </w:pPr>
                                  <w:r>
                                    <w:rPr>
                                      <w:rFonts w:ascii="Times New Roman" w:hAnsi="Times New Roman"/>
                                      <w:b/>
                                      <w:i/>
                                      <w:iCs/>
                                      <w:color w:val="2A2723"/>
                                      <w:sz w:val="28"/>
                                      <w:szCs w:val="28"/>
                                      <w:lang w:val="uk-UA"/>
                                    </w:rPr>
                                    <w:t>К</w:t>
                                  </w:r>
                                  <w:r w:rsidRPr="00FF579A">
                                    <w:rPr>
                                      <w:rFonts w:ascii="Times New Roman" w:hAnsi="Times New Roman"/>
                                      <w:b/>
                                      <w:i/>
                                      <w:iCs/>
                                      <w:color w:val="2A2723"/>
                                      <w:sz w:val="28"/>
                                      <w:szCs w:val="28"/>
                                    </w:rPr>
                                    <w:t>орекційно-педагогічна работа при еферентн</w:t>
                                  </w:r>
                                  <w:r>
                                    <w:rPr>
                                      <w:rFonts w:ascii="Times New Roman" w:hAnsi="Times New Roman"/>
                                      <w:b/>
                                      <w:i/>
                                      <w:iCs/>
                                      <w:color w:val="2A2723"/>
                                      <w:sz w:val="28"/>
                                      <w:szCs w:val="28"/>
                                      <w:lang w:val="uk-UA"/>
                                    </w:rPr>
                                    <w:t>і</w:t>
                                  </w:r>
                                  <w:r w:rsidRPr="00FF579A">
                                    <w:rPr>
                                      <w:rFonts w:ascii="Times New Roman" w:hAnsi="Times New Roman"/>
                                      <w:b/>
                                      <w:i/>
                                      <w:iCs/>
                                      <w:color w:val="2A2723"/>
                                      <w:sz w:val="28"/>
                                      <w:szCs w:val="28"/>
                                    </w:rPr>
                                    <w:t>й моторн</w:t>
                                  </w:r>
                                  <w:r>
                                    <w:rPr>
                                      <w:rFonts w:ascii="Times New Roman" w:hAnsi="Times New Roman"/>
                                      <w:b/>
                                      <w:i/>
                                      <w:iCs/>
                                      <w:color w:val="2A2723"/>
                                      <w:sz w:val="28"/>
                                      <w:szCs w:val="28"/>
                                      <w:lang w:val="uk-UA"/>
                                    </w:rPr>
                                    <w:t>ій</w:t>
                                  </w:r>
                                  <w:r w:rsidRPr="00FF579A">
                                    <w:rPr>
                                      <w:rFonts w:ascii="Times New Roman" w:hAnsi="Times New Roman"/>
                                      <w:b/>
                                      <w:i/>
                                      <w:iCs/>
                                      <w:color w:val="2A2723"/>
                                      <w:sz w:val="28"/>
                                      <w:szCs w:val="28"/>
                                    </w:rPr>
                                    <w:t xml:space="preserve"> афазии</w:t>
                                  </w:r>
                                </w:p>
                                <w:p w:rsidR="001F6A4F" w:rsidRPr="00FF169F" w:rsidRDefault="001F6A4F" w:rsidP="00BD1028">
                                  <w:pPr>
                                    <w:spacing w:after="0"/>
                                    <w:jc w:val="center"/>
                                    <w:rPr>
                                      <w:rFonts w:ascii="Times New Roman" w:hAnsi="Times New Roman"/>
                                      <w:b/>
                                      <w:sz w:val="28"/>
                                      <w:szCs w:val="26"/>
                                    </w:rPr>
                                  </w:pP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1C631D3" id="Прямоугольник 28" o:spid="_x0000_s1052" style="position:absolute;left:0;text-align:left;margin-left:3.85pt;margin-top:8.75pt;width:151.5pt;height:85.4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" fillcolor="#bbe0e3" strokecolor="#9c0">
                      <v:fill focusposition="1" focussize="" focus="100%" type="gradientRadial">
                        <o:fill v:ext="view" type="gradientCenter"/>
                      </v:fill>
                      <v:shadow on="t" color="#9c0" offset="4pt,-3pt"/>
                      <v:textbox inset="0,0,0,0">
                        <w:txbxContent>
                          <w:p w:rsidR="001F6A4F" w:rsidRPr="00FF579A" w:rsidRDefault="001F6A4F" w:rsidP="00BD1028">
                            <w:pPr>
                              <w:spacing w:after="0"/>
                              <w:jc w:val="center"/>
                              <w:outlineLvl w:val="2"/>
                              <w:rPr>
                                <w:rFonts w:ascii="Times New Roman" w:hAnsi="Times New Roman"/>
                                <w:b/>
                                <w:i/>
                                <w:iCs/>
                                <w:color w:val="2A2723"/>
                                <w:sz w:val="28"/>
                                <w:szCs w:val="28"/>
                              </w:rPr>
                            </w:pPr>
                            <w:r>
                              <w:rPr>
                                <w:rFonts w:ascii="Times New Roman" w:hAnsi="Times New Roman"/>
                                <w:b/>
                                <w:i/>
                                <w:iCs/>
                                <w:color w:val="2A2723"/>
                                <w:sz w:val="28"/>
                                <w:szCs w:val="28"/>
                                <w:lang w:val="uk-UA"/>
                              </w:rPr>
                              <w:t>К</w:t>
                            </w:r>
                            <w:r w:rsidRPr="00FF579A">
                              <w:rPr>
                                <w:rFonts w:ascii="Times New Roman" w:hAnsi="Times New Roman"/>
                                <w:b/>
                                <w:i/>
                                <w:iCs/>
                                <w:color w:val="2A2723"/>
                                <w:sz w:val="28"/>
                                <w:szCs w:val="28"/>
                              </w:rPr>
                              <w:t>орекційно-педагогічна работа при еферентн</w:t>
                            </w:r>
                            <w:r>
                              <w:rPr>
                                <w:rFonts w:ascii="Times New Roman" w:hAnsi="Times New Roman"/>
                                <w:b/>
                                <w:i/>
                                <w:iCs/>
                                <w:color w:val="2A2723"/>
                                <w:sz w:val="28"/>
                                <w:szCs w:val="28"/>
                                <w:lang w:val="uk-UA"/>
                              </w:rPr>
                              <w:t>і</w:t>
                            </w:r>
                            <w:r w:rsidRPr="00FF579A">
                              <w:rPr>
                                <w:rFonts w:ascii="Times New Roman" w:hAnsi="Times New Roman"/>
                                <w:b/>
                                <w:i/>
                                <w:iCs/>
                                <w:color w:val="2A2723"/>
                                <w:sz w:val="28"/>
                                <w:szCs w:val="28"/>
                              </w:rPr>
                              <w:t>й моторн</w:t>
                            </w:r>
                            <w:r>
                              <w:rPr>
                                <w:rFonts w:ascii="Times New Roman" w:hAnsi="Times New Roman"/>
                                <w:b/>
                                <w:i/>
                                <w:iCs/>
                                <w:color w:val="2A2723"/>
                                <w:sz w:val="28"/>
                                <w:szCs w:val="28"/>
                                <w:lang w:val="uk-UA"/>
                              </w:rPr>
                              <w:t>ій</w:t>
                            </w:r>
                            <w:r w:rsidRPr="00FF579A">
                              <w:rPr>
                                <w:rFonts w:ascii="Times New Roman" w:hAnsi="Times New Roman"/>
                                <w:b/>
                                <w:i/>
                                <w:iCs/>
                                <w:color w:val="2A2723"/>
                                <w:sz w:val="28"/>
                                <w:szCs w:val="28"/>
                              </w:rPr>
                              <w:t xml:space="preserve"> афазии</w:t>
                            </w:r>
                          </w:p>
                          <w:p w:rsidR="001F6A4F" w:rsidRPr="00FF169F" w:rsidRDefault="001F6A4F" w:rsidP="00BD1028">
                            <w:pPr>
                              <w:spacing w:after="0"/>
                              <w:jc w:val="center"/>
                              <w:rPr>
                                <w:rFonts w:ascii="Times New Roman" w:hAnsi="Times New Roman"/>
                                <w:b/>
                                <w:sz w:val="28"/>
                                <w:szCs w:val="26"/>
                              </w:rPr>
                            </w:pPr>
                          </w:p>
                        </w:txbxContent>
                      </v:textbox>
                    </v:rect>
                  </w:pict>
                </mc:Fallback>
              </mc:AlternateContent>
            </w:r>
          </w:p>
          <w:p w:rsidR="00BD1028" w:rsidRPr="00A6061D" w:rsidRDefault="00BD1028" w:rsidP="00E63AF0">
            <w:pPr>
              <w:shd w:val="clear" w:color="auto" w:fill="FFFFFF"/>
              <w:autoSpaceDE w:val="0"/>
              <w:autoSpaceDN w:val="0"/>
              <w:adjustRightInd w:val="0"/>
              <w:spacing w:after="0" w:line="360" w:lineRule="auto"/>
              <w:ind w:firstLine="709"/>
              <w:jc w:val="both"/>
              <w:rPr>
                <w:rFonts w:ascii="Times New Roman" w:eastAsia="Calibri" w:hAnsi="Times New Roman"/>
                <w:sz w:val="28"/>
                <w:szCs w:val="28"/>
                <w:lang w:val="uk-UA"/>
              </w:rPr>
            </w:pPr>
          </w:p>
          <w:p w:rsidR="00BD1028" w:rsidRPr="00A6061D" w:rsidRDefault="00BD1028" w:rsidP="00E63AF0">
            <w:pPr>
              <w:shd w:val="clear" w:color="auto" w:fill="FFFFFF"/>
              <w:autoSpaceDE w:val="0"/>
              <w:autoSpaceDN w:val="0"/>
              <w:adjustRightInd w:val="0"/>
              <w:spacing w:after="0" w:line="360" w:lineRule="auto"/>
              <w:ind w:firstLine="709"/>
              <w:jc w:val="both"/>
              <w:rPr>
                <w:rFonts w:ascii="Times New Roman" w:eastAsia="Calibri" w:hAnsi="Times New Roman"/>
                <w:sz w:val="28"/>
                <w:szCs w:val="28"/>
                <w:lang w:val="uk-UA"/>
              </w:rPr>
            </w:pPr>
          </w:p>
          <w:p w:rsidR="00BD1028" w:rsidRPr="00A6061D" w:rsidRDefault="00BD1028" w:rsidP="00E63AF0">
            <w:pPr>
              <w:shd w:val="clear" w:color="auto" w:fill="FFFFFF"/>
              <w:autoSpaceDE w:val="0"/>
              <w:autoSpaceDN w:val="0"/>
              <w:adjustRightInd w:val="0"/>
              <w:spacing w:after="0" w:line="360" w:lineRule="auto"/>
              <w:jc w:val="both"/>
              <w:rPr>
                <w:rFonts w:ascii="Times New Roman" w:eastAsia="Calibri" w:hAnsi="Times New Roman"/>
                <w:sz w:val="28"/>
                <w:szCs w:val="28"/>
                <w:lang w:val="uk-UA"/>
              </w:rPr>
            </w:pPr>
          </w:p>
        </w:tc>
        <w:tc>
          <w:tcPr>
            <w:tcW w:w="6378" w:type="dxa"/>
          </w:tcPr>
          <w:p w:rsidR="00BD1028" w:rsidRPr="00A6061D" w:rsidRDefault="00FF579A" w:rsidP="00A6061D">
            <w:pPr>
              <w:widowControl w:val="0"/>
              <w:autoSpaceDE w:val="0"/>
              <w:autoSpaceDN w:val="0"/>
              <w:adjustRightInd w:val="0"/>
              <w:spacing w:after="0" w:line="360" w:lineRule="auto"/>
              <w:ind w:firstLine="709"/>
              <w:jc w:val="both"/>
              <w:rPr>
                <w:rFonts w:ascii="Times New Roman" w:hAnsi="Times New Roman"/>
                <w:sz w:val="28"/>
                <w:szCs w:val="28"/>
                <w:lang w:val="uk-UA"/>
              </w:rPr>
            </w:pPr>
            <w:r w:rsidRPr="00A6061D">
              <w:rPr>
                <w:rFonts w:ascii="Times New Roman" w:hAnsi="Times New Roman"/>
                <w:sz w:val="28"/>
                <w:szCs w:val="28"/>
                <w:lang w:val="uk-UA"/>
              </w:rPr>
              <w:t xml:space="preserve">Основними завданнями </w:t>
            </w:r>
            <w:r w:rsidR="00A6061D" w:rsidRPr="00A6061D">
              <w:rPr>
                <w:rFonts w:ascii="Times New Roman" w:hAnsi="Times New Roman"/>
                <w:sz w:val="28"/>
                <w:szCs w:val="28"/>
                <w:lang w:val="uk-UA"/>
              </w:rPr>
              <w:t>корекційної </w:t>
            </w:r>
            <w:r w:rsidRPr="00A6061D">
              <w:rPr>
                <w:rFonts w:ascii="Times New Roman" w:hAnsi="Times New Roman"/>
                <w:sz w:val="28"/>
                <w:szCs w:val="28"/>
                <w:lang w:val="uk-UA"/>
              </w:rPr>
              <w:t xml:space="preserve">-педагогічної роботи під час еферентної моторної афазії є подолання патологічної інертності в ланці породження складової структури слова, відновлення так званого відчуття мови, подолання </w:t>
            </w:r>
          </w:p>
        </w:tc>
      </w:tr>
      <w:tr w:rsidR="00BD1028" w:rsidRPr="00BD1028" w:rsidTr="00497BD1">
        <w:tc>
          <w:tcPr>
            <w:tcW w:w="9747" w:type="dxa"/>
            <w:gridSpan w:val="2"/>
          </w:tcPr>
          <w:p w:rsidR="00BD1028" w:rsidRPr="00A6061D" w:rsidRDefault="00A6061D" w:rsidP="00E63AF0">
            <w:pPr>
              <w:spacing w:after="0" w:line="360" w:lineRule="auto"/>
              <w:jc w:val="both"/>
              <w:rPr>
                <w:rFonts w:ascii="Times New Roman" w:hAnsi="Times New Roman"/>
                <w:sz w:val="28"/>
                <w:szCs w:val="28"/>
                <w:lang w:val="uk-UA"/>
              </w:rPr>
            </w:pPr>
            <w:r w:rsidRPr="00A6061D">
              <w:rPr>
                <w:rFonts w:ascii="Times New Roman" w:hAnsi="Times New Roman"/>
                <w:sz w:val="28"/>
                <w:szCs w:val="28"/>
                <w:lang w:val="uk-UA"/>
              </w:rPr>
              <w:t xml:space="preserve">інертності вибору слів, аграматизму, відновлення </w:t>
            </w:r>
            <w:r w:rsidR="00BD1028" w:rsidRPr="00A6061D">
              <w:rPr>
                <w:rFonts w:ascii="Times New Roman" w:hAnsi="Times New Roman"/>
                <w:sz w:val="28"/>
                <w:szCs w:val="28"/>
                <w:lang w:val="uk-UA"/>
              </w:rPr>
              <w:t>структури усного та писемного висловлення, подолання алексії й аграфії.</w:t>
            </w:r>
          </w:p>
          <w:p w:rsidR="00BD1028" w:rsidRPr="00A6061D" w:rsidRDefault="00BD1028" w:rsidP="00E63AF0">
            <w:pPr>
              <w:spacing w:after="0" w:line="360" w:lineRule="auto"/>
              <w:ind w:firstLine="709"/>
              <w:jc w:val="both"/>
              <w:rPr>
                <w:rFonts w:ascii="Times New Roman" w:hAnsi="Times New Roman"/>
                <w:sz w:val="28"/>
                <w:szCs w:val="28"/>
                <w:lang w:val="uk-UA"/>
              </w:rPr>
            </w:pPr>
            <w:r w:rsidRPr="00A6061D">
              <w:rPr>
                <w:rFonts w:ascii="Times New Roman" w:hAnsi="Times New Roman"/>
                <w:sz w:val="28"/>
                <w:szCs w:val="28"/>
                <w:lang w:val="uk-UA"/>
              </w:rPr>
              <w:t>За наявності «передньої» еферентної моторної та динамічної афазії робота спирається на збережену парадигматичну систему та на залучення ззовні логопедом програми та схеми мовленнєвого висловлення, починаючи з програмування й планування складової структури слова й закінчуючи відновленням планування фрази та тексту.</w:t>
            </w:r>
          </w:p>
          <w:p w:rsidR="00BD1028" w:rsidRPr="00A6061D" w:rsidRDefault="00BD1028" w:rsidP="00E63AF0">
            <w:pPr>
              <w:spacing w:after="0" w:line="360" w:lineRule="auto"/>
              <w:ind w:firstLine="709"/>
              <w:jc w:val="both"/>
              <w:rPr>
                <w:rFonts w:ascii="Times New Roman" w:hAnsi="Times New Roman"/>
                <w:sz w:val="28"/>
                <w:szCs w:val="28"/>
                <w:lang w:val="uk-UA"/>
              </w:rPr>
            </w:pPr>
            <w:r w:rsidRPr="00A6061D">
              <w:rPr>
                <w:rFonts w:ascii="Times New Roman" w:hAnsi="Times New Roman"/>
                <w:sz w:val="28"/>
                <w:szCs w:val="28"/>
                <w:lang w:val="uk-UA"/>
              </w:rPr>
              <w:t xml:space="preserve">Саме залучені ззовні засоби, що програмують структуру слова та фрази (схеми, плани, програми), дозволяють подолати у пацієнтів із еферентною моторною афазією труднощі переключення від одного складу чи слова до іншого, відновити кінестетичну мелодику мовлення, подолати персеверації, ехолалії, труднощі поєднання складів, що формують слово, та слів, що </w:t>
            </w:r>
            <w:r w:rsidRPr="00A6061D">
              <w:rPr>
                <w:rFonts w:ascii="Times New Roman" w:hAnsi="Times New Roman"/>
                <w:sz w:val="28"/>
                <w:szCs w:val="28"/>
                <w:lang w:val="uk-UA"/>
              </w:rPr>
              <w:lastRenderedPageBreak/>
              <w:t>формують  фразу.</w:t>
            </w:r>
          </w:p>
          <w:p w:rsidR="00BD1028" w:rsidRPr="00A6061D" w:rsidRDefault="00BD1028" w:rsidP="00E63AF0">
            <w:pPr>
              <w:spacing w:after="0" w:line="360" w:lineRule="auto"/>
              <w:ind w:firstLine="709"/>
              <w:jc w:val="both"/>
              <w:rPr>
                <w:rFonts w:ascii="Times New Roman" w:hAnsi="Times New Roman"/>
                <w:sz w:val="28"/>
                <w:szCs w:val="28"/>
                <w:lang w:val="uk-UA"/>
              </w:rPr>
            </w:pPr>
            <w:r w:rsidRPr="00A6061D">
              <w:rPr>
                <w:rFonts w:ascii="Times New Roman" w:hAnsi="Times New Roman"/>
                <w:sz w:val="28"/>
                <w:szCs w:val="28"/>
                <w:lang w:val="uk-UA"/>
              </w:rPr>
              <w:t>Подолання порушеної вимовної сторони мовлення під час еферентної моторної афазії починається з відновлення ритміко-складової схеми слова, його кінетичної мелодики.</w:t>
            </w:r>
          </w:p>
          <w:p w:rsidR="00BD1028" w:rsidRPr="00A6061D" w:rsidRDefault="00BD1028" w:rsidP="00E63AF0">
            <w:pPr>
              <w:spacing w:after="0" w:line="360" w:lineRule="auto"/>
              <w:ind w:firstLine="709"/>
              <w:jc w:val="both"/>
              <w:rPr>
                <w:rFonts w:ascii="Times New Roman" w:hAnsi="Times New Roman"/>
                <w:sz w:val="28"/>
                <w:szCs w:val="28"/>
                <w:lang w:val="uk-UA"/>
              </w:rPr>
            </w:pPr>
            <w:r w:rsidRPr="00A6061D">
              <w:rPr>
                <w:rFonts w:ascii="Times New Roman" w:hAnsi="Times New Roman"/>
                <w:sz w:val="28"/>
                <w:szCs w:val="28"/>
                <w:lang w:val="uk-UA"/>
              </w:rPr>
              <w:t>За наявності яскраво вираженого порушення читання та письма робота починається зі злиття звуків у склади. Пацієнт, повторюючи склад, складає його з літер розрізної абетки. А потім із засвоєних складів формує просте слово типу «</w:t>
            </w:r>
            <w:r w:rsidRPr="00A6061D">
              <w:rPr>
                <w:rFonts w:ascii="Times New Roman" w:hAnsi="Times New Roman"/>
                <w:i/>
                <w:iCs/>
                <w:sz w:val="28"/>
                <w:szCs w:val="28"/>
                <w:lang w:val="uk-UA"/>
              </w:rPr>
              <w:t>ру-ка», «во-да», «мо-ло-ко»</w:t>
            </w:r>
            <w:r w:rsidRPr="00A6061D">
              <w:rPr>
                <w:rFonts w:ascii="Times New Roman" w:hAnsi="Times New Roman"/>
                <w:sz w:val="28"/>
                <w:szCs w:val="28"/>
                <w:lang w:val="uk-UA"/>
              </w:rPr>
              <w:t xml:space="preserve"> з опорою на ритмічне плескання в</w:t>
            </w:r>
            <w:r w:rsidR="003A47E8" w:rsidRPr="00A6061D">
              <w:rPr>
                <w:rFonts w:ascii="Times New Roman" w:hAnsi="Times New Roman"/>
                <w:sz w:val="28"/>
                <w:szCs w:val="28"/>
                <w:lang w:val="en-US"/>
              </w:rPr>
              <w:t> </w:t>
            </w:r>
            <w:r w:rsidRPr="00A6061D">
              <w:rPr>
                <w:rFonts w:ascii="Times New Roman" w:hAnsi="Times New Roman"/>
                <w:sz w:val="28"/>
                <w:szCs w:val="28"/>
                <w:lang w:val="uk-UA"/>
              </w:rPr>
              <w:t>долоні, яким супроводжується засвоєння складової структури слова, а також на схеми слова. Використовують роботу з автоматизації слів із певною ритмічною структурою: пропонують прочитати серії слів із тією самою складовою структурою, написаних у стовпчик. Поступово складова структура слова ускладнюється. Пацієнт синхронно з логопедом, а потім самостійно читає розділені на склади, що римуються, слова.</w:t>
            </w:r>
          </w:p>
          <w:p w:rsidR="00BD1028" w:rsidRPr="00A6061D" w:rsidRDefault="00BD1028" w:rsidP="00E63AF0">
            <w:pPr>
              <w:spacing w:after="0" w:line="360" w:lineRule="auto"/>
              <w:ind w:firstLine="709"/>
              <w:jc w:val="both"/>
              <w:rPr>
                <w:rFonts w:ascii="Times New Roman" w:hAnsi="Times New Roman"/>
                <w:sz w:val="28"/>
                <w:szCs w:val="28"/>
                <w:lang w:val="uk-UA"/>
              </w:rPr>
            </w:pPr>
            <w:r w:rsidRPr="00A6061D">
              <w:rPr>
                <w:rFonts w:ascii="Times New Roman" w:hAnsi="Times New Roman"/>
                <w:sz w:val="28"/>
                <w:szCs w:val="28"/>
                <w:lang w:val="uk-UA"/>
              </w:rPr>
              <w:t>Одночасно з відновленням звукової та складової структури слова починається робота з відновлення розповідного мовлення.</w:t>
            </w:r>
          </w:p>
          <w:p w:rsidR="00BD1028" w:rsidRPr="00A6061D" w:rsidRDefault="00BD1028" w:rsidP="00E63AF0">
            <w:pPr>
              <w:spacing w:after="0" w:line="360" w:lineRule="auto"/>
              <w:ind w:firstLine="709"/>
              <w:jc w:val="both"/>
              <w:rPr>
                <w:rFonts w:ascii="Times New Roman" w:hAnsi="Times New Roman"/>
                <w:sz w:val="28"/>
                <w:szCs w:val="28"/>
                <w:lang w:val="uk-UA"/>
              </w:rPr>
            </w:pPr>
            <w:r w:rsidRPr="00A6061D">
              <w:rPr>
                <w:rFonts w:ascii="Times New Roman" w:hAnsi="Times New Roman"/>
                <w:sz w:val="28"/>
                <w:szCs w:val="28"/>
                <w:lang w:val="uk-UA"/>
              </w:rPr>
              <w:t>Подолання порушень розповідного мовлення починається з відновлення так званого почуття мови, вловлювання співзвуч, рим у віршах, прислів</w:t>
            </w:r>
            <w:r w:rsidRPr="00A6061D">
              <w:rPr>
                <w:rFonts w:ascii="Times New Roman" w:hAnsi="Times New Roman"/>
                <w:sz w:val="28"/>
                <w:szCs w:val="28"/>
              </w:rPr>
              <w:t>’</w:t>
            </w:r>
            <w:r w:rsidRPr="00A6061D">
              <w:rPr>
                <w:rFonts w:ascii="Times New Roman" w:hAnsi="Times New Roman"/>
                <w:sz w:val="28"/>
                <w:szCs w:val="28"/>
                <w:lang w:val="uk-UA"/>
              </w:rPr>
              <w:t>ях і</w:t>
            </w:r>
            <w:r w:rsidR="003A47E8" w:rsidRPr="00A6061D">
              <w:rPr>
                <w:rFonts w:ascii="Times New Roman" w:hAnsi="Times New Roman"/>
                <w:sz w:val="28"/>
                <w:szCs w:val="28"/>
                <w:lang w:val="en-US"/>
              </w:rPr>
              <w:t> </w:t>
            </w:r>
            <w:r w:rsidRPr="00A6061D">
              <w:rPr>
                <w:rFonts w:ascii="Times New Roman" w:hAnsi="Times New Roman"/>
                <w:sz w:val="28"/>
                <w:szCs w:val="28"/>
                <w:lang w:val="uk-UA"/>
              </w:rPr>
              <w:t>приказках. Особливо корисно використовувати прислів</w:t>
            </w:r>
            <w:r w:rsidRPr="00A6061D">
              <w:rPr>
                <w:rFonts w:ascii="Times New Roman" w:hAnsi="Times New Roman"/>
                <w:sz w:val="28"/>
                <w:szCs w:val="28"/>
              </w:rPr>
              <w:t>’</w:t>
            </w:r>
            <w:r w:rsidRPr="00A6061D">
              <w:rPr>
                <w:rFonts w:ascii="Times New Roman" w:hAnsi="Times New Roman"/>
                <w:sz w:val="28"/>
                <w:szCs w:val="28"/>
                <w:lang w:val="uk-UA"/>
              </w:rPr>
              <w:t>я та приказки з</w:t>
            </w:r>
            <w:r w:rsidR="003A47E8" w:rsidRPr="00A6061D">
              <w:rPr>
                <w:rFonts w:ascii="Times New Roman" w:hAnsi="Times New Roman"/>
                <w:sz w:val="28"/>
                <w:szCs w:val="28"/>
                <w:lang w:val="en-US"/>
              </w:rPr>
              <w:t> </w:t>
            </w:r>
            <w:r w:rsidRPr="00A6061D">
              <w:rPr>
                <w:rFonts w:ascii="Times New Roman" w:hAnsi="Times New Roman"/>
                <w:sz w:val="28"/>
                <w:szCs w:val="28"/>
                <w:lang w:val="uk-UA"/>
              </w:rPr>
              <w:t>дієсловами, що римуються.</w:t>
            </w:r>
          </w:p>
          <w:p w:rsidR="00BD1028" w:rsidRPr="00A6061D" w:rsidRDefault="00BD1028" w:rsidP="00E63AF0">
            <w:pPr>
              <w:spacing w:after="0" w:line="360" w:lineRule="auto"/>
              <w:ind w:firstLine="709"/>
              <w:jc w:val="both"/>
              <w:rPr>
                <w:rFonts w:ascii="Times New Roman" w:hAnsi="Times New Roman"/>
                <w:sz w:val="28"/>
                <w:szCs w:val="28"/>
                <w:lang w:val="uk-UA"/>
              </w:rPr>
            </w:pPr>
            <w:r w:rsidRPr="00A6061D">
              <w:rPr>
                <w:rFonts w:ascii="Times New Roman" w:hAnsi="Times New Roman"/>
                <w:sz w:val="28"/>
                <w:szCs w:val="28"/>
                <w:lang w:val="uk-UA"/>
              </w:rPr>
              <w:t>Під час відновлення експресивного мовлення особлива увагу приділяють подоланню патологічної інертності віднайдення потрібних слів для побудови висловлення. Обігруючи предметний малюнок, логопед ставить пацієнтові запитання про те, яке призначення має цей предмет, що зних можна чи потрібно робити, щоб, скажімо, його з</w:t>
            </w:r>
            <w:r w:rsidRPr="00A6061D">
              <w:rPr>
                <w:rFonts w:ascii="Times New Roman" w:hAnsi="Times New Roman"/>
                <w:sz w:val="28"/>
                <w:szCs w:val="28"/>
              </w:rPr>
              <w:t>’</w:t>
            </w:r>
            <w:r w:rsidRPr="00A6061D">
              <w:rPr>
                <w:rFonts w:ascii="Times New Roman" w:hAnsi="Times New Roman"/>
                <w:sz w:val="28"/>
                <w:szCs w:val="28"/>
                <w:lang w:val="uk-UA"/>
              </w:rPr>
              <w:t xml:space="preserve">їсти (треба помити, обчистити, зварити тощо), якими є </w:t>
            </w:r>
            <w:r w:rsidR="003A47E8" w:rsidRPr="00A6061D">
              <w:rPr>
                <w:rFonts w:ascii="Times New Roman" w:hAnsi="Times New Roman"/>
                <w:sz w:val="28"/>
                <w:szCs w:val="28"/>
                <w:lang w:val="uk-UA"/>
              </w:rPr>
              <w:t>властивості цього предмета</w:t>
            </w:r>
            <w:r w:rsidRPr="00A6061D">
              <w:rPr>
                <w:rFonts w:ascii="Times New Roman" w:hAnsi="Times New Roman"/>
                <w:sz w:val="28"/>
                <w:szCs w:val="28"/>
                <w:lang w:val="uk-UA"/>
              </w:rPr>
              <w:t>.</w:t>
            </w:r>
          </w:p>
          <w:p w:rsidR="00BD1028" w:rsidRPr="00A6061D" w:rsidRDefault="00BD1028" w:rsidP="00E63AF0">
            <w:pPr>
              <w:spacing w:after="0" w:line="360" w:lineRule="auto"/>
              <w:ind w:firstLine="709"/>
              <w:jc w:val="both"/>
              <w:rPr>
                <w:rFonts w:ascii="Times New Roman" w:hAnsi="Times New Roman"/>
                <w:sz w:val="28"/>
                <w:szCs w:val="28"/>
                <w:lang w:val="uk-UA"/>
              </w:rPr>
            </w:pPr>
            <w:r w:rsidRPr="00A6061D">
              <w:rPr>
                <w:rFonts w:ascii="Times New Roman" w:hAnsi="Times New Roman"/>
                <w:sz w:val="28"/>
                <w:szCs w:val="28"/>
                <w:lang w:val="uk-UA"/>
              </w:rPr>
              <w:t>Під час еферентної моторної афазії подолання інертності вибору дієслова сприяє не лише фразеологічний контекст, але й виразна пантомімічна імітація логопедом рухів із предметами.</w:t>
            </w:r>
          </w:p>
          <w:p w:rsidR="00BD1028" w:rsidRPr="00A6061D" w:rsidRDefault="00BD1028" w:rsidP="00E63AF0">
            <w:pPr>
              <w:spacing w:after="0" w:line="360" w:lineRule="auto"/>
              <w:ind w:firstLine="709"/>
              <w:jc w:val="both"/>
              <w:rPr>
                <w:rFonts w:ascii="Times New Roman" w:hAnsi="Times New Roman"/>
                <w:sz w:val="28"/>
                <w:szCs w:val="28"/>
                <w:lang w:val="uk-UA"/>
              </w:rPr>
            </w:pPr>
            <w:r w:rsidRPr="00A6061D">
              <w:rPr>
                <w:rFonts w:ascii="Times New Roman" w:hAnsi="Times New Roman"/>
                <w:sz w:val="28"/>
                <w:szCs w:val="28"/>
                <w:lang w:val="uk-UA"/>
              </w:rPr>
              <w:t xml:space="preserve">Пізніше пацієнтові дають завдання закінчити однотипну фразу </w:t>
            </w:r>
            <w:r w:rsidRPr="00A6061D">
              <w:rPr>
                <w:rFonts w:ascii="Times New Roman" w:hAnsi="Times New Roman"/>
                <w:sz w:val="28"/>
                <w:szCs w:val="28"/>
                <w:lang w:val="uk-UA"/>
              </w:rPr>
              <w:lastRenderedPageBreak/>
              <w:t>за</w:t>
            </w:r>
            <w:r w:rsidR="003A47E8" w:rsidRPr="00A6061D">
              <w:rPr>
                <w:rFonts w:ascii="Times New Roman" w:hAnsi="Times New Roman"/>
                <w:sz w:val="28"/>
                <w:szCs w:val="28"/>
                <w:lang w:val="en-US"/>
              </w:rPr>
              <w:t> </w:t>
            </w:r>
            <w:r w:rsidRPr="00A6061D">
              <w:rPr>
                <w:rFonts w:ascii="Times New Roman" w:hAnsi="Times New Roman"/>
                <w:sz w:val="28"/>
                <w:szCs w:val="28"/>
                <w:lang w:val="uk-UA"/>
              </w:rPr>
              <w:t>допомогою різних слів, наприклад:  «</w:t>
            </w:r>
            <w:r w:rsidRPr="00A6061D">
              <w:rPr>
                <w:rFonts w:ascii="Times New Roman" w:hAnsi="Times New Roman"/>
                <w:i/>
                <w:iCs/>
                <w:sz w:val="28"/>
                <w:szCs w:val="28"/>
                <w:lang w:val="uk-UA"/>
              </w:rPr>
              <w:t xml:space="preserve">я їм ... (картопляний суп, манну кашу, білий хліб </w:t>
            </w:r>
            <w:r w:rsidRPr="00A6061D">
              <w:rPr>
                <w:rFonts w:ascii="Times New Roman" w:hAnsi="Times New Roman"/>
                <w:sz w:val="28"/>
                <w:szCs w:val="28"/>
                <w:lang w:val="uk-UA"/>
              </w:rPr>
              <w:t>тощо)» чи «</w:t>
            </w:r>
            <w:r w:rsidRPr="00A6061D">
              <w:rPr>
                <w:rFonts w:ascii="Times New Roman" w:hAnsi="Times New Roman"/>
                <w:i/>
                <w:iCs/>
                <w:sz w:val="28"/>
                <w:szCs w:val="28"/>
                <w:lang w:val="uk-UA"/>
              </w:rPr>
              <w:t>я чекаю на ... (лікаря, товариша, дочку, дружину тощо</w:t>
            </w:r>
            <w:r w:rsidRPr="00A6061D">
              <w:rPr>
                <w:rFonts w:ascii="Times New Roman" w:hAnsi="Times New Roman"/>
                <w:sz w:val="28"/>
                <w:szCs w:val="28"/>
                <w:lang w:val="uk-UA"/>
              </w:rPr>
              <w:t>)». Попередньо логопед чітко вимовляє фрази за декількома малюнками, а потім стимулює їх вимовляння шляхом запитань із опорою на різні схеми речення.</w:t>
            </w:r>
          </w:p>
          <w:p w:rsidR="00BD1028" w:rsidRPr="00A6061D" w:rsidRDefault="00BD1028" w:rsidP="00E63AF0">
            <w:pPr>
              <w:spacing w:after="0" w:line="360" w:lineRule="auto"/>
              <w:ind w:firstLine="709"/>
              <w:jc w:val="both"/>
              <w:rPr>
                <w:rFonts w:ascii="Times New Roman" w:hAnsi="Times New Roman"/>
                <w:sz w:val="28"/>
                <w:szCs w:val="28"/>
                <w:lang w:val="uk-UA"/>
              </w:rPr>
            </w:pPr>
            <w:r w:rsidRPr="00A6061D">
              <w:rPr>
                <w:rFonts w:ascii="Times New Roman" w:hAnsi="Times New Roman"/>
                <w:sz w:val="28"/>
                <w:szCs w:val="28"/>
                <w:lang w:val="uk-UA"/>
              </w:rPr>
              <w:t>Важливою складовою роботи з накопичення дієслівного словника є добір декількох дієслів до одного іменника чи кількох іменників до одного дієслова. Першими усними текстами, що їх вимовляють пацієнти за складеним логопедом плану, є розповіді про режим дня: «Я встав, умився, почистив зуби...» тощо</w:t>
            </w:r>
            <w:r w:rsidR="003A47E8" w:rsidRPr="00A6061D">
              <w:rPr>
                <w:rFonts w:ascii="Times New Roman" w:hAnsi="Times New Roman"/>
                <w:sz w:val="28"/>
                <w:szCs w:val="28"/>
              </w:rPr>
              <w:t>.</w:t>
            </w:r>
            <w:r w:rsidRPr="00A6061D">
              <w:rPr>
                <w:rFonts w:ascii="Times New Roman" w:hAnsi="Times New Roman"/>
                <w:sz w:val="28"/>
                <w:szCs w:val="28"/>
                <w:lang w:val="uk-UA"/>
              </w:rPr>
              <w:t xml:space="preserve"> Профілактиці й подоланню прийменниково-флективного аграматизму слугують різні вправи на вписування пропущених флексій, а</w:t>
            </w:r>
            <w:r w:rsidR="003A47E8" w:rsidRPr="00A6061D">
              <w:rPr>
                <w:rFonts w:ascii="Times New Roman" w:hAnsi="Times New Roman"/>
                <w:sz w:val="28"/>
                <w:szCs w:val="28"/>
                <w:lang w:val="en-US"/>
              </w:rPr>
              <w:t> </w:t>
            </w:r>
            <w:r w:rsidRPr="00A6061D">
              <w:rPr>
                <w:rFonts w:ascii="Times New Roman" w:hAnsi="Times New Roman"/>
                <w:sz w:val="28"/>
                <w:szCs w:val="28"/>
                <w:lang w:val="uk-UA"/>
              </w:rPr>
              <w:t>потім флексій і прийменників та, зрештою, дієслів і іменників у непрямих відмінках. Пацієнт навчається використовувати відновлений словниковий запас у бесідах із медичним персоналом, із родичами, пізніше засвоює лексику, необхідну для відвідування лікаря, крамниць, аптеки тощо</w:t>
            </w:r>
            <w:r w:rsidR="003A47E8" w:rsidRPr="00A6061D">
              <w:rPr>
                <w:rFonts w:ascii="Times New Roman" w:hAnsi="Times New Roman"/>
                <w:sz w:val="28"/>
                <w:szCs w:val="28"/>
                <w:lang w:val="uk-UA"/>
              </w:rPr>
              <w:t>.</w:t>
            </w:r>
          </w:p>
          <w:p w:rsidR="00BD1028" w:rsidRPr="00A6061D" w:rsidRDefault="00BD1028" w:rsidP="00E63AF0">
            <w:pPr>
              <w:spacing w:after="0" w:line="360" w:lineRule="auto"/>
              <w:ind w:firstLine="709"/>
              <w:jc w:val="both"/>
              <w:rPr>
                <w:rFonts w:ascii="Times New Roman" w:hAnsi="Times New Roman"/>
                <w:sz w:val="28"/>
                <w:szCs w:val="28"/>
                <w:lang w:val="uk-UA"/>
              </w:rPr>
            </w:pPr>
            <w:r w:rsidRPr="00A6061D">
              <w:rPr>
                <w:rFonts w:ascii="Times New Roman" w:hAnsi="Times New Roman"/>
                <w:sz w:val="28"/>
                <w:szCs w:val="28"/>
                <w:lang w:val="uk-UA"/>
              </w:rPr>
              <w:t xml:space="preserve">Під час яскраво вираженої еферентної моторної афазії читання та письмо можуть бути в стані повного розпаду. У зв’язку з цим для пацієнтів розробляють індивідуальні абетки, в яких кожній літері відповідає певний малюнок або слово, значимі для пацієнта. Наприклад, А </w:t>
            </w:r>
            <w:r w:rsidR="00FF579A" w:rsidRPr="00A6061D">
              <w:rPr>
                <w:rFonts w:ascii="Times New Roman" w:hAnsi="Times New Roman"/>
                <w:sz w:val="28"/>
                <w:szCs w:val="28"/>
                <w:lang w:val="uk-UA"/>
              </w:rPr>
              <w:t>‒</w:t>
            </w:r>
            <w:r w:rsidRPr="00A6061D">
              <w:rPr>
                <w:rFonts w:ascii="Times New Roman" w:hAnsi="Times New Roman"/>
                <w:sz w:val="28"/>
                <w:szCs w:val="28"/>
                <w:lang w:val="uk-UA"/>
              </w:rPr>
              <w:t xml:space="preserve">  </w:t>
            </w:r>
            <w:r w:rsidRPr="00A6061D">
              <w:rPr>
                <w:rFonts w:ascii="Times New Roman" w:hAnsi="Times New Roman"/>
                <w:i/>
                <w:iCs/>
                <w:sz w:val="28"/>
                <w:szCs w:val="28"/>
                <w:lang w:val="uk-UA"/>
              </w:rPr>
              <w:t>абрикос, Б </w:t>
            </w:r>
            <w:r w:rsidR="00FF579A" w:rsidRPr="00A6061D">
              <w:rPr>
                <w:rFonts w:ascii="Times New Roman" w:hAnsi="Times New Roman"/>
                <w:sz w:val="28"/>
                <w:szCs w:val="28"/>
                <w:lang w:val="uk-UA"/>
              </w:rPr>
              <w:t>‒</w:t>
            </w:r>
            <w:r w:rsidRPr="00A6061D">
              <w:rPr>
                <w:rFonts w:ascii="Times New Roman" w:hAnsi="Times New Roman"/>
                <w:sz w:val="28"/>
                <w:szCs w:val="28"/>
                <w:lang w:val="uk-UA"/>
              </w:rPr>
              <w:t xml:space="preserve"> </w:t>
            </w:r>
            <w:r w:rsidRPr="00A6061D">
              <w:rPr>
                <w:rFonts w:ascii="Times New Roman" w:hAnsi="Times New Roman"/>
                <w:i/>
                <w:iCs/>
                <w:sz w:val="28"/>
                <w:szCs w:val="28"/>
                <w:lang w:val="uk-UA"/>
              </w:rPr>
              <w:t>бабуся, В </w:t>
            </w:r>
            <w:r w:rsidR="00FF579A" w:rsidRPr="00A6061D">
              <w:rPr>
                <w:rFonts w:ascii="Times New Roman" w:hAnsi="Times New Roman"/>
                <w:sz w:val="28"/>
                <w:szCs w:val="28"/>
                <w:lang w:val="uk-UA"/>
              </w:rPr>
              <w:t>‒</w:t>
            </w:r>
            <w:r w:rsidRPr="00A6061D">
              <w:rPr>
                <w:rFonts w:ascii="Times New Roman" w:hAnsi="Times New Roman"/>
                <w:sz w:val="28"/>
                <w:szCs w:val="28"/>
                <w:lang w:val="uk-UA"/>
              </w:rPr>
              <w:t> </w:t>
            </w:r>
            <w:r w:rsidRPr="00A6061D">
              <w:rPr>
                <w:rFonts w:ascii="Times New Roman" w:hAnsi="Times New Roman"/>
                <w:i/>
                <w:iCs/>
                <w:sz w:val="28"/>
                <w:szCs w:val="28"/>
                <w:lang w:val="uk-UA"/>
              </w:rPr>
              <w:t>Вікно </w:t>
            </w:r>
            <w:r w:rsidRPr="00A6061D">
              <w:rPr>
                <w:rFonts w:ascii="Times New Roman" w:hAnsi="Times New Roman"/>
                <w:sz w:val="28"/>
                <w:szCs w:val="28"/>
                <w:lang w:val="uk-UA"/>
              </w:rPr>
              <w:t>тощо. Пізніше проводять роботу з складання слів із складів звичайної розрізної абетки.</w:t>
            </w:r>
          </w:p>
          <w:p w:rsidR="00BD1028" w:rsidRPr="00A6061D" w:rsidRDefault="00BD1028" w:rsidP="00E63AF0">
            <w:pPr>
              <w:spacing w:after="0" w:line="360" w:lineRule="auto"/>
              <w:ind w:firstLine="709"/>
              <w:jc w:val="both"/>
              <w:rPr>
                <w:rFonts w:ascii="Times New Roman" w:hAnsi="Times New Roman"/>
                <w:sz w:val="28"/>
                <w:szCs w:val="28"/>
                <w:lang w:val="uk-UA"/>
              </w:rPr>
            </w:pPr>
            <w:r w:rsidRPr="00A6061D">
              <w:rPr>
                <w:rFonts w:ascii="Times New Roman" w:hAnsi="Times New Roman"/>
                <w:sz w:val="28"/>
                <w:szCs w:val="28"/>
                <w:lang w:val="uk-UA"/>
              </w:rPr>
              <w:t>Для відновлення плавного письма пацієнта навчають багаторазово писати лівою рукою спочатку окремі прописні літери, а потім слова та фрази. Корисно провести курс підготовчих прописних вправ, які запобігатимуть появі персеверацій елементів літер під час записування слів. На стадії часткового відновлення звуко-літерного аналізу складу слова від розрізної абетки переходять до записування слів і легких фраз під час слухових диктантів. При цьому пацієнт мусить промовляти кожне слово за звуками, іноді попередньо складати важкі слова з розрізної абетки.</w:t>
            </w:r>
          </w:p>
          <w:p w:rsidR="00BD1028" w:rsidRPr="00A6061D" w:rsidRDefault="00BD1028" w:rsidP="00E63AF0">
            <w:pPr>
              <w:spacing w:after="0" w:line="360" w:lineRule="auto"/>
              <w:ind w:firstLine="709"/>
              <w:jc w:val="both"/>
              <w:rPr>
                <w:rFonts w:ascii="Times New Roman" w:hAnsi="Times New Roman"/>
                <w:sz w:val="28"/>
                <w:szCs w:val="28"/>
                <w:lang w:val="uk-UA"/>
              </w:rPr>
            </w:pPr>
            <w:r w:rsidRPr="00A6061D">
              <w:rPr>
                <w:rFonts w:ascii="Times New Roman" w:hAnsi="Times New Roman"/>
                <w:sz w:val="28"/>
                <w:szCs w:val="28"/>
                <w:lang w:val="uk-UA"/>
              </w:rPr>
              <w:t>Відновлення читання відбувається паралельно з відновленням звуко-</w:t>
            </w:r>
            <w:r w:rsidRPr="00A6061D">
              <w:rPr>
                <w:rFonts w:ascii="Times New Roman" w:hAnsi="Times New Roman"/>
                <w:sz w:val="28"/>
                <w:szCs w:val="28"/>
                <w:lang w:val="uk-UA"/>
              </w:rPr>
              <w:lastRenderedPageBreak/>
              <w:t>літерного аналізу слів, але, безумовно, трохи його випереджаючи. Спочатку пацієнт за складами читає слова з різною складовою структурою, а потім уже найпростіші тексти.</w:t>
            </w:r>
          </w:p>
          <w:p w:rsidR="00BD1028" w:rsidRPr="00A6061D" w:rsidRDefault="00BD1028" w:rsidP="00E63AF0">
            <w:pPr>
              <w:spacing w:after="0" w:line="360" w:lineRule="auto"/>
              <w:ind w:firstLine="709"/>
              <w:jc w:val="both"/>
              <w:rPr>
                <w:rFonts w:ascii="Times New Roman" w:hAnsi="Times New Roman"/>
                <w:sz w:val="28"/>
                <w:szCs w:val="28"/>
                <w:lang w:val="uk-UA"/>
              </w:rPr>
            </w:pPr>
            <w:r w:rsidRPr="00A6061D">
              <w:rPr>
                <w:rFonts w:ascii="Times New Roman" w:hAnsi="Times New Roman"/>
                <w:sz w:val="28"/>
                <w:szCs w:val="28"/>
                <w:lang w:val="uk-UA"/>
              </w:rPr>
              <w:t>На пізніх етапах відновлення звуко-літерного аналізу складу слова пацієнти розв’язують прості кросворди, складають короткі слова з літер багатоскладового слова, пишуть різного ступеня складності листи та твори, ведуть щоденник тощо</w:t>
            </w:r>
          </w:p>
          <w:p w:rsidR="00BD1028" w:rsidRPr="00A6061D" w:rsidRDefault="00BD1028" w:rsidP="00E63AF0">
            <w:pPr>
              <w:spacing w:after="0" w:line="360" w:lineRule="auto"/>
              <w:ind w:firstLine="709"/>
              <w:jc w:val="both"/>
              <w:rPr>
                <w:rFonts w:ascii="Times New Roman" w:hAnsi="Times New Roman"/>
                <w:sz w:val="28"/>
                <w:szCs w:val="28"/>
                <w:lang w:val="uk-UA"/>
              </w:rPr>
            </w:pPr>
            <w:r w:rsidRPr="00A6061D">
              <w:rPr>
                <w:rFonts w:ascii="Times New Roman" w:hAnsi="Times New Roman"/>
                <w:sz w:val="28"/>
                <w:szCs w:val="28"/>
                <w:lang w:val="uk-UA"/>
              </w:rPr>
              <w:t>Подолання розладів розуміння мовлення відбувається шляхом виконання різних завдань на увагу, переключення від одного предмету на інший, завдань «провокаційного» характеру, коли логопед просить показати той предмет, якого немає серед тих, що лежать перед пацієнтом, співвіднести фразу з сюжетною картинкою.</w:t>
            </w:r>
          </w:p>
          <w:p w:rsidR="00BD1028" w:rsidRPr="00A6061D" w:rsidRDefault="00BD1028" w:rsidP="00E63AF0">
            <w:pPr>
              <w:spacing w:after="0" w:line="360" w:lineRule="auto"/>
              <w:ind w:firstLine="709"/>
              <w:jc w:val="both"/>
              <w:rPr>
                <w:rFonts w:ascii="Times New Roman" w:hAnsi="Times New Roman"/>
                <w:sz w:val="28"/>
                <w:szCs w:val="28"/>
                <w:lang w:val="uk-UA"/>
              </w:rPr>
            </w:pPr>
            <w:r w:rsidRPr="00A6061D">
              <w:rPr>
                <w:rFonts w:ascii="Times New Roman" w:hAnsi="Times New Roman"/>
                <w:sz w:val="28"/>
                <w:szCs w:val="28"/>
                <w:lang w:val="uk-UA"/>
              </w:rPr>
              <w:t>У міру відновлення слухової уваги стимулюється показ картинок за</w:t>
            </w:r>
            <w:r w:rsidR="003A47E8" w:rsidRPr="00A6061D">
              <w:rPr>
                <w:rFonts w:ascii="Times New Roman" w:hAnsi="Times New Roman"/>
                <w:sz w:val="28"/>
                <w:szCs w:val="28"/>
                <w:lang w:val="en-US"/>
              </w:rPr>
              <w:t> </w:t>
            </w:r>
            <w:r w:rsidRPr="00A6061D">
              <w:rPr>
                <w:rFonts w:ascii="Times New Roman" w:hAnsi="Times New Roman"/>
                <w:sz w:val="28"/>
                <w:szCs w:val="28"/>
                <w:lang w:val="uk-UA"/>
              </w:rPr>
              <w:t>завданням, при цьому пацієнта запитують не «де намальована ложка», а</w:t>
            </w:r>
            <w:r w:rsidR="003A47E8" w:rsidRPr="00A6061D">
              <w:rPr>
                <w:rFonts w:ascii="Times New Roman" w:hAnsi="Times New Roman"/>
                <w:sz w:val="28"/>
                <w:szCs w:val="28"/>
                <w:lang w:val="en-US"/>
              </w:rPr>
              <w:t> </w:t>
            </w:r>
            <w:r w:rsidRPr="00A6061D">
              <w:rPr>
                <w:rFonts w:ascii="Times New Roman" w:hAnsi="Times New Roman"/>
                <w:sz w:val="28"/>
                <w:szCs w:val="28"/>
                <w:lang w:val="uk-UA"/>
              </w:rPr>
              <w:t>«покажіть ложку» чи «</w:t>
            </w:r>
            <w:r w:rsidRPr="00A6061D">
              <w:rPr>
                <w:rFonts w:ascii="Times New Roman" w:hAnsi="Times New Roman"/>
                <w:i/>
                <w:sz w:val="28"/>
                <w:szCs w:val="28"/>
                <w:lang w:val="uk-UA"/>
              </w:rPr>
              <w:t>покажіть те, чим їдять</w:t>
            </w:r>
            <w:r w:rsidRPr="00A6061D">
              <w:rPr>
                <w:rFonts w:ascii="Times New Roman" w:hAnsi="Times New Roman"/>
                <w:sz w:val="28"/>
                <w:szCs w:val="28"/>
                <w:lang w:val="uk-UA"/>
              </w:rPr>
              <w:t>», «</w:t>
            </w:r>
            <w:r w:rsidRPr="00A6061D">
              <w:rPr>
                <w:rFonts w:ascii="Times New Roman" w:hAnsi="Times New Roman"/>
                <w:i/>
                <w:sz w:val="28"/>
                <w:szCs w:val="28"/>
                <w:lang w:val="uk-UA"/>
              </w:rPr>
              <w:t>покладіть ложку на склянку</w:t>
            </w:r>
            <w:r w:rsidR="003A47E8" w:rsidRPr="00A6061D">
              <w:rPr>
                <w:rFonts w:ascii="Times New Roman" w:hAnsi="Times New Roman"/>
                <w:sz w:val="28"/>
                <w:szCs w:val="28"/>
                <w:lang w:val="uk-UA"/>
              </w:rPr>
              <w:t>»</w:t>
            </w:r>
            <w:r w:rsidR="00FF579A" w:rsidRPr="00A6061D">
              <w:rPr>
                <w:rFonts w:ascii="Times New Roman" w:hAnsi="Times New Roman"/>
                <w:sz w:val="28"/>
                <w:szCs w:val="28"/>
                <w:lang w:val="uk-UA"/>
              </w:rPr>
              <w:t>.</w:t>
            </w:r>
          </w:p>
          <w:p w:rsidR="00BD1028" w:rsidRPr="00A6061D" w:rsidRDefault="00BD1028" w:rsidP="00E63AF0">
            <w:pPr>
              <w:spacing w:after="0" w:line="360" w:lineRule="auto"/>
              <w:ind w:firstLine="709"/>
              <w:jc w:val="both"/>
              <w:rPr>
                <w:rFonts w:ascii="Times New Roman" w:hAnsi="Times New Roman"/>
                <w:sz w:val="28"/>
                <w:szCs w:val="28"/>
                <w:lang w:val="uk-UA"/>
              </w:rPr>
            </w:pPr>
            <w:r w:rsidRPr="00A6061D">
              <w:rPr>
                <w:rFonts w:ascii="Times New Roman" w:hAnsi="Times New Roman"/>
                <w:sz w:val="28"/>
                <w:szCs w:val="28"/>
                <w:lang w:val="uk-UA"/>
              </w:rPr>
              <w:t>Логічний наголос при цьому має падати то на прийменник, то на іменник. За допомогою інтонації чи логічного наголосу логопед підкреслює перехід до інших видів завдань: поставте склянку, перев</w:t>
            </w:r>
            <w:r w:rsidR="00FF579A" w:rsidRPr="00A6061D">
              <w:rPr>
                <w:rFonts w:ascii="Times New Roman" w:hAnsi="Times New Roman"/>
                <w:sz w:val="28"/>
                <w:szCs w:val="28"/>
                <w:lang w:val="uk-UA"/>
              </w:rPr>
              <w:t>ерніть склянку догори дном тощо.</w:t>
            </w:r>
          </w:p>
        </w:tc>
      </w:tr>
      <w:tr w:rsidR="00BD1028" w:rsidRPr="00FF579A" w:rsidTr="00497BD1">
        <w:tc>
          <w:tcPr>
            <w:tcW w:w="3369" w:type="dxa"/>
          </w:tcPr>
          <w:p w:rsidR="00BD1028" w:rsidRPr="00BD1028" w:rsidRDefault="00FF579A" w:rsidP="00A6061D">
            <w:pPr>
              <w:shd w:val="clear" w:color="auto" w:fill="FFFFFF"/>
              <w:autoSpaceDE w:val="0"/>
              <w:autoSpaceDN w:val="0"/>
              <w:adjustRightInd w:val="0"/>
              <w:spacing w:after="0" w:line="360" w:lineRule="auto"/>
              <w:jc w:val="both"/>
              <w:rPr>
                <w:rFonts w:ascii="Times New Roman" w:eastAsia="Calibri" w:hAnsi="Times New Roman"/>
                <w:noProof/>
                <w:color w:val="000000"/>
                <w:sz w:val="28"/>
                <w:szCs w:val="28"/>
                <w:lang w:val="uk-UA"/>
              </w:rPr>
            </w:pPr>
            <w:r w:rsidRPr="00BD1028">
              <w:rPr>
                <w:rFonts w:ascii="Times New Roman" w:eastAsia="Calibri" w:hAnsi="Times New Roman"/>
                <w:noProof/>
                <w:color w:val="000000"/>
                <w:sz w:val="28"/>
                <w:szCs w:val="28"/>
              </w:rPr>
              <w:lastRenderedPageBreak/>
              <mc:AlternateContent>
                <mc:Choice Requires="wps">
                  <w:drawing>
                    <wp:anchor distT="0" distB="0" distL="114300" distR="114300" simplePos="0" relativeHeight="251761664" behindDoc="0" locked="0" layoutInCell="1" allowOverlap="1" wp14:anchorId="1EDFF51F" wp14:editId="10CB7550">
                      <wp:simplePos x="0" y="0"/>
                      <wp:positionH relativeFrom="column">
                        <wp:posOffset>35560</wp:posOffset>
                      </wp:positionH>
                      <wp:positionV relativeFrom="paragraph">
                        <wp:posOffset>187325</wp:posOffset>
                      </wp:positionV>
                      <wp:extent cx="1924050" cy="1084580"/>
                      <wp:effectExtent l="0" t="38100" r="76200" b="20320"/>
                      <wp:wrapNone/>
                      <wp:docPr id="30" name="Прямоугольник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4050" cy="1084580"/>
                              </a:xfrm>
                              <a:prstGeom prst="rect">
                                <a:avLst/>
                              </a:prstGeom>
                              <a:gradFill rotWithShape="0">
                                <a:gsLst>
                                  <a:gs pos="0">
                                    <a:srgbClr val="BBE0E3"/>
                                  </a:gs>
                                  <a:gs pos="100000">
                                    <a:srgbClr val="FFFFFF"/>
                                  </a:gs>
                                </a:gsLst>
                                <a:path path="rect">
                                  <a:fillToRect l="100000" b="100000"/>
                                </a:path>
                              </a:gradFill>
                              <a:ln w="9525">
                                <a:solidFill>
                                  <a:srgbClr val="99CC00"/>
                                </a:solidFill>
                                <a:miter lim="800000"/>
                                <a:headEnd/>
                                <a:tailEnd/>
                              </a:ln>
                              <a:effectLst>
                                <a:outerShdw dist="63500" dir="19387806" algn="ctr" rotWithShape="0">
                                  <a:srgbClr val="99CC00"/>
                                </a:outerShdw>
                              </a:effectLst>
                            </wps:spPr>
                            <wps:txbx>
                              <w:txbxContent>
                                <w:p w:rsidR="001F6A4F" w:rsidRPr="00FF579A" w:rsidRDefault="001F6A4F" w:rsidP="00497BD1">
                                  <w:pPr>
                                    <w:spacing w:after="0"/>
                                    <w:ind w:left="142"/>
                                    <w:jc w:val="center"/>
                                    <w:outlineLvl w:val="2"/>
                                    <w:rPr>
                                      <w:rFonts w:ascii="Times New Roman" w:hAnsi="Times New Roman"/>
                                      <w:b/>
                                      <w:i/>
                                      <w:iCs/>
                                      <w:color w:val="2A2723"/>
                                      <w:sz w:val="28"/>
                                      <w:szCs w:val="28"/>
                                      <w:lang w:val="uk-UA"/>
                                    </w:rPr>
                                  </w:pPr>
                                  <w:r>
                                    <w:rPr>
                                      <w:rFonts w:ascii="Times New Roman" w:hAnsi="Times New Roman"/>
                                      <w:b/>
                                      <w:i/>
                                      <w:iCs/>
                                      <w:color w:val="2A2723"/>
                                      <w:sz w:val="28"/>
                                      <w:szCs w:val="28"/>
                                      <w:lang w:val="uk-UA"/>
                                    </w:rPr>
                                    <w:t>К</w:t>
                                  </w:r>
                                  <w:r w:rsidRPr="00FF579A">
                                    <w:rPr>
                                      <w:rFonts w:ascii="Times New Roman" w:hAnsi="Times New Roman"/>
                                      <w:b/>
                                      <w:i/>
                                      <w:iCs/>
                                      <w:color w:val="2A2723"/>
                                      <w:sz w:val="28"/>
                                      <w:szCs w:val="28"/>
                                    </w:rPr>
                                    <w:t>орекційно-педагогічна работа при динамич</w:t>
                                  </w:r>
                                  <w:r w:rsidRPr="00FF579A">
                                    <w:rPr>
                                      <w:rFonts w:ascii="Times New Roman" w:hAnsi="Times New Roman"/>
                                      <w:b/>
                                      <w:i/>
                                      <w:iCs/>
                                      <w:color w:val="2A2723"/>
                                      <w:sz w:val="28"/>
                                      <w:szCs w:val="28"/>
                                      <w:lang w:val="uk-UA"/>
                                    </w:rPr>
                                    <w:t>ній</w:t>
                                  </w:r>
                                  <w:r w:rsidRPr="00FF579A">
                                    <w:rPr>
                                      <w:rFonts w:ascii="Times New Roman" w:hAnsi="Times New Roman"/>
                                      <w:b/>
                                      <w:i/>
                                      <w:iCs/>
                                      <w:color w:val="2A2723"/>
                                      <w:sz w:val="28"/>
                                      <w:szCs w:val="28"/>
                                    </w:rPr>
                                    <w:t xml:space="preserve"> афаз</w:t>
                                  </w:r>
                                  <w:r w:rsidRPr="00FF579A">
                                    <w:rPr>
                                      <w:rFonts w:ascii="Times New Roman" w:hAnsi="Times New Roman"/>
                                      <w:b/>
                                      <w:i/>
                                      <w:iCs/>
                                      <w:color w:val="2A2723"/>
                                      <w:sz w:val="28"/>
                                      <w:szCs w:val="28"/>
                                      <w:lang w:val="uk-UA"/>
                                    </w:rPr>
                                    <w:t>ії</w:t>
                                  </w:r>
                                </w:p>
                                <w:p w:rsidR="001F6A4F" w:rsidRPr="00FF169F" w:rsidRDefault="001F6A4F" w:rsidP="00BD1028">
                                  <w:pPr>
                                    <w:spacing w:after="0"/>
                                    <w:jc w:val="center"/>
                                    <w:rPr>
                                      <w:rFonts w:ascii="Times New Roman" w:hAnsi="Times New Roman"/>
                                      <w:b/>
                                      <w:sz w:val="28"/>
                                      <w:szCs w:val="26"/>
                                    </w:rPr>
                                  </w:pP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EDFF51F" id="Прямоугольник 30" o:spid="_x0000_s1053" style="position:absolute;left:0;text-align:left;margin-left:2.8pt;margin-top:14.75pt;width:151.5pt;height:85.4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" fillcolor="#bbe0e3" strokecolor="#9c0">
                      <v:fill focusposition="1" focussize="" focus="100%" type="gradientRadial">
                        <o:fill v:ext="view" type="gradientCenter"/>
                      </v:fill>
                      <v:shadow on="t" color="#9c0" offset="4pt,-3pt"/>
                      <v:textbox inset="0,0,0,0">
                        <w:txbxContent>
                          <w:p w:rsidR="001F6A4F" w:rsidRPr="00FF579A" w:rsidRDefault="001F6A4F" w:rsidP="00497BD1">
                            <w:pPr>
                              <w:spacing w:after="0"/>
                              <w:ind w:left="142"/>
                              <w:jc w:val="center"/>
                              <w:outlineLvl w:val="2"/>
                              <w:rPr>
                                <w:rFonts w:ascii="Times New Roman" w:hAnsi="Times New Roman"/>
                                <w:b/>
                                <w:i/>
                                <w:iCs/>
                                <w:color w:val="2A2723"/>
                                <w:sz w:val="28"/>
                                <w:szCs w:val="28"/>
                                <w:lang w:val="uk-UA"/>
                              </w:rPr>
                            </w:pPr>
                            <w:r>
                              <w:rPr>
                                <w:rFonts w:ascii="Times New Roman" w:hAnsi="Times New Roman"/>
                                <w:b/>
                                <w:i/>
                                <w:iCs/>
                                <w:color w:val="2A2723"/>
                                <w:sz w:val="28"/>
                                <w:szCs w:val="28"/>
                                <w:lang w:val="uk-UA"/>
                              </w:rPr>
                              <w:t>К</w:t>
                            </w:r>
                            <w:r w:rsidRPr="00FF579A">
                              <w:rPr>
                                <w:rFonts w:ascii="Times New Roman" w:hAnsi="Times New Roman"/>
                                <w:b/>
                                <w:i/>
                                <w:iCs/>
                                <w:color w:val="2A2723"/>
                                <w:sz w:val="28"/>
                                <w:szCs w:val="28"/>
                              </w:rPr>
                              <w:t>орекційно-педагогічна работа при динамич</w:t>
                            </w:r>
                            <w:r w:rsidRPr="00FF579A">
                              <w:rPr>
                                <w:rFonts w:ascii="Times New Roman" w:hAnsi="Times New Roman"/>
                                <w:b/>
                                <w:i/>
                                <w:iCs/>
                                <w:color w:val="2A2723"/>
                                <w:sz w:val="28"/>
                                <w:szCs w:val="28"/>
                                <w:lang w:val="uk-UA"/>
                              </w:rPr>
                              <w:t>ній</w:t>
                            </w:r>
                            <w:r w:rsidRPr="00FF579A">
                              <w:rPr>
                                <w:rFonts w:ascii="Times New Roman" w:hAnsi="Times New Roman"/>
                                <w:b/>
                                <w:i/>
                                <w:iCs/>
                                <w:color w:val="2A2723"/>
                                <w:sz w:val="28"/>
                                <w:szCs w:val="28"/>
                              </w:rPr>
                              <w:t xml:space="preserve"> афаз</w:t>
                            </w:r>
                            <w:r w:rsidRPr="00FF579A">
                              <w:rPr>
                                <w:rFonts w:ascii="Times New Roman" w:hAnsi="Times New Roman"/>
                                <w:b/>
                                <w:i/>
                                <w:iCs/>
                                <w:color w:val="2A2723"/>
                                <w:sz w:val="28"/>
                                <w:szCs w:val="28"/>
                                <w:lang w:val="uk-UA"/>
                              </w:rPr>
                              <w:t>ії</w:t>
                            </w:r>
                          </w:p>
                          <w:p w:rsidR="001F6A4F" w:rsidRPr="00FF169F" w:rsidRDefault="001F6A4F" w:rsidP="00BD1028">
                            <w:pPr>
                              <w:spacing w:after="0"/>
                              <w:jc w:val="center"/>
                              <w:rPr>
                                <w:rFonts w:ascii="Times New Roman" w:hAnsi="Times New Roman"/>
                                <w:b/>
                                <w:sz w:val="28"/>
                                <w:szCs w:val="26"/>
                              </w:rPr>
                            </w:pPr>
                          </w:p>
                        </w:txbxContent>
                      </v:textbox>
                    </v:rect>
                  </w:pict>
                </mc:Fallback>
              </mc:AlternateContent>
            </w:r>
          </w:p>
          <w:p w:rsidR="00BD1028" w:rsidRPr="00BD1028" w:rsidRDefault="00BD1028" w:rsidP="00E63AF0">
            <w:pPr>
              <w:shd w:val="clear" w:color="auto" w:fill="FFFFFF"/>
              <w:autoSpaceDE w:val="0"/>
              <w:autoSpaceDN w:val="0"/>
              <w:adjustRightInd w:val="0"/>
              <w:spacing w:after="0" w:line="360" w:lineRule="auto"/>
              <w:ind w:firstLine="709"/>
              <w:jc w:val="both"/>
              <w:rPr>
                <w:rFonts w:ascii="Times New Roman" w:eastAsia="Calibri" w:hAnsi="Times New Roman"/>
                <w:noProof/>
                <w:color w:val="000000"/>
                <w:sz w:val="28"/>
                <w:szCs w:val="28"/>
                <w:lang w:val="uk-UA"/>
              </w:rPr>
            </w:pPr>
          </w:p>
          <w:p w:rsidR="00BD1028" w:rsidRPr="00BD1028" w:rsidRDefault="00BD1028" w:rsidP="00E63AF0">
            <w:pPr>
              <w:shd w:val="clear" w:color="auto" w:fill="FFFFFF"/>
              <w:autoSpaceDE w:val="0"/>
              <w:autoSpaceDN w:val="0"/>
              <w:adjustRightInd w:val="0"/>
              <w:spacing w:after="0" w:line="360" w:lineRule="auto"/>
              <w:ind w:firstLine="709"/>
              <w:jc w:val="both"/>
              <w:rPr>
                <w:rFonts w:ascii="Times New Roman" w:eastAsia="Calibri" w:hAnsi="Times New Roman"/>
                <w:noProof/>
                <w:color w:val="000000"/>
                <w:sz w:val="28"/>
                <w:szCs w:val="28"/>
                <w:lang w:val="uk-UA"/>
              </w:rPr>
            </w:pPr>
          </w:p>
          <w:p w:rsidR="00BD1028" w:rsidRPr="00BD1028" w:rsidRDefault="00BD1028" w:rsidP="00E63AF0">
            <w:pPr>
              <w:shd w:val="clear" w:color="auto" w:fill="FFFFFF"/>
              <w:autoSpaceDE w:val="0"/>
              <w:autoSpaceDN w:val="0"/>
              <w:adjustRightInd w:val="0"/>
              <w:spacing w:after="0" w:line="360" w:lineRule="auto"/>
              <w:ind w:firstLine="709"/>
              <w:jc w:val="both"/>
              <w:rPr>
                <w:rFonts w:ascii="Times New Roman" w:eastAsia="Calibri" w:hAnsi="Times New Roman"/>
                <w:noProof/>
                <w:color w:val="000000"/>
                <w:sz w:val="28"/>
                <w:szCs w:val="28"/>
                <w:lang w:val="uk-UA"/>
              </w:rPr>
            </w:pPr>
          </w:p>
          <w:p w:rsidR="00BD1028" w:rsidRPr="00BD1028" w:rsidRDefault="00BD1028" w:rsidP="00A6061D">
            <w:pPr>
              <w:shd w:val="clear" w:color="auto" w:fill="FFFFFF"/>
              <w:autoSpaceDE w:val="0"/>
              <w:autoSpaceDN w:val="0"/>
              <w:adjustRightInd w:val="0"/>
              <w:spacing w:after="0" w:line="360" w:lineRule="auto"/>
              <w:jc w:val="both"/>
              <w:rPr>
                <w:rFonts w:ascii="Times New Roman" w:eastAsia="Calibri" w:hAnsi="Times New Roman"/>
                <w:noProof/>
                <w:color w:val="000000"/>
                <w:sz w:val="28"/>
                <w:szCs w:val="28"/>
                <w:lang w:val="uk-UA"/>
              </w:rPr>
            </w:pPr>
          </w:p>
        </w:tc>
        <w:tc>
          <w:tcPr>
            <w:tcW w:w="6378" w:type="dxa"/>
          </w:tcPr>
          <w:p w:rsidR="00FF579A" w:rsidRDefault="00FF579A" w:rsidP="00E63AF0">
            <w:pPr>
              <w:spacing w:after="0" w:line="360" w:lineRule="auto"/>
              <w:ind w:firstLine="709"/>
              <w:jc w:val="both"/>
              <w:rPr>
                <w:rFonts w:ascii="Times New Roman" w:hAnsi="Times New Roman"/>
                <w:color w:val="2A2723"/>
                <w:sz w:val="28"/>
                <w:szCs w:val="28"/>
                <w:lang w:val="uk-UA"/>
              </w:rPr>
            </w:pPr>
            <w:r w:rsidRPr="00BD1028">
              <w:rPr>
                <w:rFonts w:ascii="Times New Roman" w:hAnsi="Times New Roman"/>
                <w:color w:val="2A2723"/>
                <w:sz w:val="28"/>
                <w:szCs w:val="28"/>
                <w:lang w:val="uk-UA"/>
              </w:rPr>
              <w:t>Основним завданням корекційної роботи за динамічної афазії є подолання розладів внутрішнього мовленнєвого програмування.</w:t>
            </w:r>
          </w:p>
          <w:p w:rsidR="00BD1028" w:rsidRPr="00FF579A" w:rsidRDefault="00FF579A" w:rsidP="00A6061D">
            <w:pPr>
              <w:spacing w:after="0" w:line="360" w:lineRule="auto"/>
              <w:ind w:firstLine="709"/>
              <w:jc w:val="both"/>
              <w:rPr>
                <w:rFonts w:ascii="Times New Roman" w:hAnsi="Times New Roman"/>
                <w:color w:val="2A2723"/>
                <w:sz w:val="28"/>
                <w:szCs w:val="28"/>
                <w:lang w:val="uk-UA"/>
              </w:rPr>
            </w:pPr>
            <w:r w:rsidRPr="00BD1028">
              <w:rPr>
                <w:rFonts w:ascii="Times New Roman" w:hAnsi="Times New Roman"/>
                <w:color w:val="2A2723"/>
                <w:sz w:val="28"/>
                <w:szCs w:val="28"/>
                <w:lang w:val="uk-UA"/>
              </w:rPr>
              <w:t xml:space="preserve">За значно вираженої аспонтанності пацієнтові дають різні вправи на класифікацію </w:t>
            </w:r>
          </w:p>
        </w:tc>
      </w:tr>
      <w:tr w:rsidR="00BD1028" w:rsidRPr="00BD1028" w:rsidTr="00497BD1">
        <w:tc>
          <w:tcPr>
            <w:tcW w:w="9747" w:type="dxa"/>
            <w:gridSpan w:val="2"/>
          </w:tcPr>
          <w:p w:rsidR="00BD1028" w:rsidRPr="00A6061D" w:rsidRDefault="00A6061D" w:rsidP="00E63AF0">
            <w:pPr>
              <w:spacing w:after="0" w:line="360" w:lineRule="auto"/>
              <w:jc w:val="both"/>
              <w:rPr>
                <w:rFonts w:ascii="Times New Roman" w:hAnsi="Times New Roman"/>
                <w:sz w:val="28"/>
                <w:szCs w:val="28"/>
                <w:lang w:val="uk-UA"/>
              </w:rPr>
            </w:pPr>
            <w:r w:rsidRPr="00A6061D">
              <w:rPr>
                <w:rFonts w:ascii="Times New Roman" w:hAnsi="Times New Roman"/>
                <w:sz w:val="28"/>
                <w:szCs w:val="28"/>
                <w:lang w:val="uk-UA"/>
              </w:rPr>
              <w:t xml:space="preserve">предметів за різними ознаками </w:t>
            </w:r>
            <w:r w:rsidR="00BD1028" w:rsidRPr="00A6061D">
              <w:rPr>
                <w:rFonts w:ascii="Times New Roman" w:hAnsi="Times New Roman"/>
                <w:sz w:val="28"/>
                <w:szCs w:val="28"/>
                <w:lang w:val="uk-UA"/>
              </w:rPr>
              <w:t>(меблі, одяг, посуд, круглі предмети, ква</w:t>
            </w:r>
            <w:r w:rsidR="003A47E8" w:rsidRPr="00A6061D">
              <w:rPr>
                <w:rFonts w:ascii="Times New Roman" w:hAnsi="Times New Roman"/>
                <w:sz w:val="28"/>
                <w:szCs w:val="28"/>
                <w:lang w:val="uk-UA"/>
              </w:rPr>
              <w:t>дратні, дерев’яні, металеві</w:t>
            </w:r>
            <w:r w:rsidR="00BD1028" w:rsidRPr="00A6061D">
              <w:rPr>
                <w:rFonts w:ascii="Times New Roman" w:hAnsi="Times New Roman"/>
                <w:sz w:val="28"/>
                <w:szCs w:val="28"/>
                <w:lang w:val="uk-UA"/>
              </w:rPr>
              <w:t>); використовують пряму та зворотну порядкову лічбу, віднімання від 100 по 7, по 4 тощо</w:t>
            </w:r>
            <w:r w:rsidR="00FF579A" w:rsidRPr="00A6061D">
              <w:rPr>
                <w:rFonts w:ascii="Times New Roman" w:hAnsi="Times New Roman"/>
                <w:sz w:val="28"/>
                <w:szCs w:val="28"/>
                <w:lang w:val="uk-UA"/>
              </w:rPr>
              <w:t>.</w:t>
            </w:r>
          </w:p>
          <w:p w:rsidR="00BD1028" w:rsidRPr="00A6061D" w:rsidRDefault="00BD1028" w:rsidP="00E63AF0">
            <w:pPr>
              <w:spacing w:after="0" w:line="360" w:lineRule="auto"/>
              <w:ind w:firstLine="709"/>
              <w:jc w:val="both"/>
              <w:rPr>
                <w:rFonts w:ascii="Times New Roman" w:hAnsi="Times New Roman"/>
                <w:sz w:val="28"/>
                <w:szCs w:val="28"/>
                <w:lang w:val="uk-UA"/>
              </w:rPr>
            </w:pPr>
            <w:r w:rsidRPr="00A6061D">
              <w:rPr>
                <w:rFonts w:ascii="Times New Roman" w:hAnsi="Times New Roman"/>
                <w:sz w:val="28"/>
                <w:szCs w:val="28"/>
                <w:lang w:val="uk-UA"/>
              </w:rPr>
              <w:t xml:space="preserve">Подолання розладів внутрішнього програмування відбувається шляхом створення для пацієнтів програм висловлення за допомогою різних зовнішніх </w:t>
            </w:r>
            <w:r w:rsidRPr="00A6061D">
              <w:rPr>
                <w:rFonts w:ascii="Times New Roman" w:hAnsi="Times New Roman"/>
                <w:sz w:val="28"/>
                <w:szCs w:val="28"/>
                <w:lang w:val="uk-UA"/>
              </w:rPr>
              <w:lastRenderedPageBreak/>
              <w:t>опор (запитань, схеми речення, фішок), поступового скорочення їх кількості та подальшої інтеріорізації, згортанням цієї схеми «всередину». Пацієнт, переводячи вказівний палець від однієї фішки до іншої, поступово розгортає мовленнєве висловлення за сюжетною картинкою, а потім переходить до зорового відстежування за планом розгортання висловлення без синхронного рухового підкріплення та, зрештою, може впоратися зі складанням цих фраз без зовнішніх опор, користуючись лише внутрішньомовленнєвим плануванням висловлення.</w:t>
            </w:r>
          </w:p>
          <w:p w:rsidR="00BD1028" w:rsidRPr="00A6061D" w:rsidRDefault="00BD1028" w:rsidP="00E63AF0">
            <w:pPr>
              <w:spacing w:after="0" w:line="360" w:lineRule="auto"/>
              <w:ind w:firstLine="709"/>
              <w:jc w:val="both"/>
              <w:rPr>
                <w:rFonts w:ascii="Times New Roman" w:hAnsi="Times New Roman"/>
                <w:sz w:val="28"/>
                <w:szCs w:val="28"/>
                <w:lang w:val="uk-UA"/>
              </w:rPr>
            </w:pPr>
            <w:r w:rsidRPr="00A6061D">
              <w:rPr>
                <w:rFonts w:ascii="Times New Roman" w:hAnsi="Times New Roman"/>
                <w:sz w:val="28"/>
                <w:szCs w:val="28"/>
                <w:lang w:val="uk-UA"/>
              </w:rPr>
              <w:t xml:space="preserve">Відновленню лінійного розгортання висловлення сприяє використання слів, які входять до запитання за сюжетною картинкою чи в запитання за відповідною ситуацією, обговорюваною на занятті. Наприклад, на запитання: «Куди ви сьогодні підете?» </w:t>
            </w:r>
            <w:r w:rsidR="00FF579A" w:rsidRPr="00A6061D">
              <w:rPr>
                <w:rFonts w:ascii="Times New Roman" w:hAnsi="Times New Roman"/>
                <w:sz w:val="28"/>
                <w:szCs w:val="28"/>
                <w:lang w:val="uk-UA"/>
              </w:rPr>
              <w:t>‒</w:t>
            </w:r>
            <w:r w:rsidRPr="00A6061D">
              <w:rPr>
                <w:rFonts w:ascii="Times New Roman" w:hAnsi="Times New Roman"/>
                <w:sz w:val="28"/>
                <w:szCs w:val="28"/>
                <w:lang w:val="uk-UA"/>
              </w:rPr>
              <w:t xml:space="preserve"> пацієнт відповідає: «Я піду до перукаря» або «Я піду на рентген» тощо, тобто він додає лише одне слово. Іншим прийомом відновлення структури висловлення є використання опорних слів, із яких пацієнт складає речення. Поступово кількість запропонованих слів для складання речення із 5</w:t>
            </w:r>
            <w:r w:rsidR="00FF579A" w:rsidRPr="00A6061D">
              <w:rPr>
                <w:rFonts w:ascii="Times New Roman" w:hAnsi="Times New Roman"/>
                <w:sz w:val="16"/>
                <w:szCs w:val="16"/>
                <w:lang w:val="uk-UA"/>
              </w:rPr>
              <w:t> </w:t>
            </w:r>
            <w:r w:rsidR="00FF579A" w:rsidRPr="00A6061D">
              <w:rPr>
                <w:rFonts w:ascii="Times New Roman" w:hAnsi="Times New Roman"/>
                <w:sz w:val="28"/>
                <w:szCs w:val="28"/>
                <w:lang w:val="uk-UA"/>
              </w:rPr>
              <w:t>-</w:t>
            </w:r>
            <w:r w:rsidR="00FF579A" w:rsidRPr="00A6061D">
              <w:rPr>
                <w:rFonts w:ascii="Times New Roman" w:hAnsi="Times New Roman"/>
                <w:sz w:val="16"/>
                <w:szCs w:val="16"/>
                <w:lang w:val="uk-UA"/>
              </w:rPr>
              <w:t> </w:t>
            </w:r>
            <w:r w:rsidRPr="00A6061D">
              <w:rPr>
                <w:rFonts w:ascii="Times New Roman" w:hAnsi="Times New Roman"/>
                <w:sz w:val="28"/>
                <w:szCs w:val="28"/>
                <w:lang w:val="uk-UA"/>
              </w:rPr>
              <w:t>6 слів скорочується, пацієнт вільно, на свій розсуд, додає слова в потрібній граматичній формі.</w:t>
            </w:r>
          </w:p>
          <w:p w:rsidR="00BD1028" w:rsidRPr="00A6061D" w:rsidRDefault="00BD1028" w:rsidP="00E63AF0">
            <w:pPr>
              <w:spacing w:after="0" w:line="360" w:lineRule="auto"/>
              <w:ind w:firstLine="709"/>
              <w:jc w:val="both"/>
              <w:rPr>
                <w:rFonts w:ascii="Times New Roman" w:hAnsi="Times New Roman"/>
                <w:sz w:val="28"/>
                <w:szCs w:val="28"/>
                <w:lang w:val="uk-UA"/>
              </w:rPr>
            </w:pPr>
            <w:r w:rsidRPr="00A6061D">
              <w:rPr>
                <w:rFonts w:ascii="Times New Roman" w:hAnsi="Times New Roman"/>
                <w:sz w:val="28"/>
                <w:szCs w:val="28"/>
                <w:lang w:val="uk-UA"/>
              </w:rPr>
              <w:t>Внаслідок того, що під час динамічної афазії порушується здебільшого здатність до складання не фрази, а текстів, в якості зовнішніх опор використовують серії послідовних малюнків, наприклад, серія малюнків про дитину, котра самостійно побудувала човен і вирушила в плавання, та про наслідки цього плавання, серії побутових малюнків художника X. Бидструпа.</w:t>
            </w:r>
          </w:p>
          <w:p w:rsidR="00BD1028" w:rsidRPr="00A6061D" w:rsidRDefault="00BD1028" w:rsidP="00E63AF0">
            <w:pPr>
              <w:spacing w:after="0" w:line="360" w:lineRule="auto"/>
              <w:ind w:firstLine="709"/>
              <w:jc w:val="both"/>
              <w:rPr>
                <w:rFonts w:ascii="Times New Roman" w:hAnsi="Times New Roman"/>
                <w:sz w:val="28"/>
                <w:szCs w:val="28"/>
                <w:lang w:val="uk-UA"/>
              </w:rPr>
            </w:pPr>
            <w:r w:rsidRPr="00A6061D">
              <w:rPr>
                <w:rFonts w:ascii="Times New Roman" w:hAnsi="Times New Roman"/>
                <w:sz w:val="28"/>
                <w:szCs w:val="28"/>
                <w:lang w:val="uk-UA"/>
              </w:rPr>
              <w:t>Під час динамічної афазії долають мовленнєву інактивність, створюють умови для підвищення мовленнєвої ініціативи, для цього пацієнтові доручають усно передати кому-небудь те чи інше прохання логопеда тощо</w:t>
            </w:r>
            <w:r w:rsidR="00FF579A" w:rsidRPr="00A6061D">
              <w:rPr>
                <w:rFonts w:ascii="Times New Roman" w:hAnsi="Times New Roman"/>
                <w:sz w:val="28"/>
                <w:szCs w:val="28"/>
                <w:lang w:val="uk-UA"/>
              </w:rPr>
              <w:t>.</w:t>
            </w:r>
            <w:r w:rsidRPr="00A6061D">
              <w:rPr>
                <w:rFonts w:ascii="Times New Roman" w:hAnsi="Times New Roman"/>
                <w:sz w:val="28"/>
                <w:szCs w:val="28"/>
                <w:lang w:val="uk-UA"/>
              </w:rPr>
              <w:t xml:space="preserve"> Мовленнєва активність зростає у процесі створення спеціальних мовленнєвих ситуацій</w:t>
            </w:r>
            <w:r w:rsidR="00FF579A" w:rsidRPr="00A6061D">
              <w:rPr>
                <w:rFonts w:ascii="Times New Roman" w:hAnsi="Times New Roman"/>
                <w:sz w:val="28"/>
                <w:szCs w:val="28"/>
                <w:lang w:val="uk-UA"/>
              </w:rPr>
              <w:t xml:space="preserve"> ‒</w:t>
            </w:r>
            <w:r w:rsidRPr="00A6061D">
              <w:rPr>
                <w:rFonts w:ascii="Times New Roman" w:hAnsi="Times New Roman"/>
                <w:sz w:val="28"/>
                <w:szCs w:val="28"/>
                <w:lang w:val="uk-UA"/>
              </w:rPr>
              <w:t>інсценівок, в процесі яких ініціатива ведення діалогу переходить до пацієнта. Тему діалогу попередньо обговорюють із пацієнтом, йому дають запитальні, ключові слова та план, що їх він може використовувати в бесіді. На заняттях зі</w:t>
            </w:r>
            <w:r w:rsidR="003A47E8" w:rsidRPr="00A6061D">
              <w:rPr>
                <w:rFonts w:ascii="Times New Roman" w:hAnsi="Times New Roman"/>
                <w:sz w:val="28"/>
                <w:szCs w:val="28"/>
                <w:lang w:val="en-US"/>
              </w:rPr>
              <w:t> </w:t>
            </w:r>
            <w:r w:rsidRPr="00A6061D">
              <w:rPr>
                <w:rFonts w:ascii="Times New Roman" w:hAnsi="Times New Roman"/>
                <w:sz w:val="28"/>
                <w:szCs w:val="28"/>
                <w:lang w:val="uk-UA"/>
              </w:rPr>
              <w:t xml:space="preserve">стимулювання мовленнєвої активності інсценують бесіди з лікарем, </w:t>
            </w:r>
            <w:r w:rsidRPr="00A6061D">
              <w:rPr>
                <w:rFonts w:ascii="Times New Roman" w:hAnsi="Times New Roman"/>
                <w:sz w:val="28"/>
                <w:szCs w:val="28"/>
                <w:lang w:val="uk-UA"/>
              </w:rPr>
              <w:lastRenderedPageBreak/>
              <w:t>в</w:t>
            </w:r>
            <w:r w:rsidR="003A47E8" w:rsidRPr="00A6061D">
              <w:rPr>
                <w:rFonts w:ascii="Times New Roman" w:hAnsi="Times New Roman"/>
                <w:sz w:val="28"/>
                <w:szCs w:val="28"/>
                <w:lang w:val="en-US"/>
              </w:rPr>
              <w:t> </w:t>
            </w:r>
            <w:r w:rsidRPr="00A6061D">
              <w:rPr>
                <w:rFonts w:ascii="Times New Roman" w:hAnsi="Times New Roman"/>
                <w:sz w:val="28"/>
                <w:szCs w:val="28"/>
                <w:lang w:val="uk-UA"/>
              </w:rPr>
              <w:t xml:space="preserve">крамниці, в аптеці, в гостях тощо </w:t>
            </w:r>
            <w:r w:rsidR="00FF579A" w:rsidRPr="00A6061D">
              <w:rPr>
                <w:rFonts w:ascii="Times New Roman" w:hAnsi="Times New Roman"/>
                <w:sz w:val="28"/>
                <w:szCs w:val="28"/>
                <w:lang w:val="uk-UA"/>
              </w:rPr>
              <w:t>п</w:t>
            </w:r>
            <w:r w:rsidRPr="00A6061D">
              <w:rPr>
                <w:rFonts w:ascii="Times New Roman" w:hAnsi="Times New Roman"/>
                <w:sz w:val="28"/>
                <w:szCs w:val="28"/>
                <w:lang w:val="uk-UA"/>
              </w:rPr>
              <w:t>ацієнт може бути ведучим у бесіді про творчість письменника, художника чи композитора, під час обговорення художнього твору, телепередачі тощо.</w:t>
            </w:r>
          </w:p>
          <w:p w:rsidR="00BD1028" w:rsidRPr="00A6061D" w:rsidRDefault="00BD1028" w:rsidP="00E63AF0">
            <w:pPr>
              <w:spacing w:after="0" w:line="360" w:lineRule="auto"/>
              <w:ind w:firstLine="709"/>
              <w:jc w:val="both"/>
              <w:rPr>
                <w:rFonts w:ascii="Times New Roman" w:hAnsi="Times New Roman"/>
                <w:sz w:val="28"/>
                <w:szCs w:val="28"/>
                <w:lang w:val="uk-UA"/>
              </w:rPr>
            </w:pPr>
            <w:r w:rsidRPr="00A6061D">
              <w:rPr>
                <w:rFonts w:ascii="Times New Roman" w:hAnsi="Times New Roman"/>
                <w:sz w:val="28"/>
                <w:szCs w:val="28"/>
                <w:lang w:val="uk-UA"/>
              </w:rPr>
              <w:t>За наявності більш легких форм динамічної афазії пацієнтові дають завдання переказати текст спочатку за допомогою розгорнутого списку запитань, а потім за допомогою ключових запитань, що стосуються окремих абзаців тексту, потім із опорою на план. Паралельно пацієнт навчається складати самостійні плани до текстів, спочатку розгорнені, а потім короткі, згорнені, після чого, попередньо склавши план, він переказує текст, не зазираючи до нього. Таким чином, відбувається інтеріорізація плану під час переказування прочитаного.</w:t>
            </w:r>
          </w:p>
          <w:p w:rsidR="00BD1028" w:rsidRPr="00A6061D" w:rsidRDefault="00BD1028" w:rsidP="00E63AF0">
            <w:pPr>
              <w:spacing w:after="0" w:line="360" w:lineRule="auto"/>
              <w:ind w:firstLine="709"/>
              <w:jc w:val="both"/>
              <w:rPr>
                <w:rFonts w:ascii="Times New Roman" w:hAnsi="Times New Roman"/>
                <w:sz w:val="28"/>
                <w:szCs w:val="28"/>
                <w:lang w:val="uk-UA"/>
              </w:rPr>
            </w:pPr>
            <w:r w:rsidRPr="00A6061D">
              <w:rPr>
                <w:rFonts w:ascii="Times New Roman" w:hAnsi="Times New Roman"/>
                <w:sz w:val="28"/>
                <w:szCs w:val="28"/>
                <w:lang w:val="uk-UA"/>
              </w:rPr>
              <w:t xml:space="preserve">За наявності яскраво вираженої динамічної афазії розуміння ситуативного мовлення відновлюється шляхом обговорення різних подій дня. А </w:t>
            </w:r>
            <w:r w:rsidR="00FF579A" w:rsidRPr="00A6061D">
              <w:rPr>
                <w:rFonts w:ascii="Times New Roman" w:hAnsi="Times New Roman"/>
                <w:sz w:val="28"/>
                <w:szCs w:val="28"/>
                <w:lang w:val="uk-UA"/>
              </w:rPr>
              <w:t>п</w:t>
            </w:r>
            <w:r w:rsidRPr="00A6061D">
              <w:rPr>
                <w:rFonts w:ascii="Times New Roman" w:hAnsi="Times New Roman"/>
                <w:sz w:val="28"/>
                <w:szCs w:val="28"/>
                <w:lang w:val="uk-UA"/>
              </w:rPr>
              <w:t>отім логопед знову перемикає увагу пацієнта на нову тему, наприклад, про те, хто його нещодавно відвідав.</w:t>
            </w:r>
          </w:p>
          <w:p w:rsidR="00BD1028" w:rsidRPr="00A6061D" w:rsidRDefault="00BD1028" w:rsidP="00E63AF0">
            <w:pPr>
              <w:spacing w:after="0" w:line="360" w:lineRule="auto"/>
              <w:ind w:firstLine="709"/>
              <w:jc w:val="both"/>
              <w:rPr>
                <w:rFonts w:ascii="Times New Roman" w:hAnsi="Times New Roman"/>
                <w:sz w:val="28"/>
                <w:szCs w:val="28"/>
              </w:rPr>
            </w:pPr>
            <w:r w:rsidRPr="00A6061D">
              <w:rPr>
                <w:rFonts w:ascii="Times New Roman" w:hAnsi="Times New Roman"/>
                <w:sz w:val="28"/>
                <w:szCs w:val="28"/>
                <w:lang w:val="uk-UA"/>
              </w:rPr>
              <w:t>І</w:t>
            </w:r>
            <w:r w:rsidRPr="00A6061D">
              <w:rPr>
                <w:rFonts w:ascii="Times New Roman" w:hAnsi="Times New Roman"/>
                <w:sz w:val="28"/>
                <w:szCs w:val="28"/>
              </w:rPr>
              <w:t>нтонац</w:t>
            </w:r>
            <w:r w:rsidRPr="00A6061D">
              <w:rPr>
                <w:rFonts w:ascii="Times New Roman" w:hAnsi="Times New Roman"/>
                <w:sz w:val="28"/>
                <w:szCs w:val="28"/>
                <w:lang w:val="uk-UA"/>
              </w:rPr>
              <w:t>ій</w:t>
            </w:r>
            <w:r w:rsidRPr="00A6061D">
              <w:rPr>
                <w:rFonts w:ascii="Times New Roman" w:hAnsi="Times New Roman"/>
                <w:sz w:val="28"/>
                <w:szCs w:val="28"/>
              </w:rPr>
              <w:t>но логопед в</w:t>
            </w:r>
            <w:r w:rsidRPr="00A6061D">
              <w:rPr>
                <w:rFonts w:ascii="Times New Roman" w:hAnsi="Times New Roman"/>
                <w:sz w:val="28"/>
                <w:szCs w:val="28"/>
                <w:lang w:val="uk-UA"/>
              </w:rPr>
              <w:t>и</w:t>
            </w:r>
            <w:r w:rsidRPr="00A6061D">
              <w:rPr>
                <w:rFonts w:ascii="Times New Roman" w:hAnsi="Times New Roman"/>
                <w:sz w:val="28"/>
                <w:szCs w:val="28"/>
              </w:rPr>
              <w:t>д</w:t>
            </w:r>
            <w:r w:rsidRPr="00A6061D">
              <w:rPr>
                <w:rFonts w:ascii="Times New Roman" w:hAnsi="Times New Roman"/>
                <w:sz w:val="28"/>
                <w:szCs w:val="28"/>
                <w:lang w:val="uk-UA"/>
              </w:rPr>
              <w:t>і</w:t>
            </w:r>
            <w:r w:rsidRPr="00A6061D">
              <w:rPr>
                <w:rFonts w:ascii="Times New Roman" w:hAnsi="Times New Roman"/>
                <w:sz w:val="28"/>
                <w:szCs w:val="28"/>
              </w:rPr>
              <w:t>ля</w:t>
            </w:r>
            <w:r w:rsidRPr="00A6061D">
              <w:rPr>
                <w:rFonts w:ascii="Times New Roman" w:hAnsi="Times New Roman"/>
                <w:sz w:val="28"/>
                <w:szCs w:val="28"/>
                <w:lang w:val="uk-UA"/>
              </w:rPr>
              <w:t>є</w:t>
            </w:r>
            <w:r w:rsidRPr="00A6061D">
              <w:rPr>
                <w:rFonts w:ascii="Times New Roman" w:hAnsi="Times New Roman"/>
                <w:sz w:val="28"/>
                <w:szCs w:val="28"/>
              </w:rPr>
              <w:t xml:space="preserve"> предикат в</w:t>
            </w:r>
            <w:r w:rsidRPr="00A6061D">
              <w:rPr>
                <w:rFonts w:ascii="Times New Roman" w:hAnsi="Times New Roman"/>
                <w:sz w:val="28"/>
                <w:szCs w:val="28"/>
                <w:lang w:val="uk-UA"/>
              </w:rPr>
              <w:t>и</w:t>
            </w:r>
            <w:r w:rsidRPr="00A6061D">
              <w:rPr>
                <w:rFonts w:ascii="Times New Roman" w:hAnsi="Times New Roman"/>
                <w:sz w:val="28"/>
                <w:szCs w:val="28"/>
              </w:rPr>
              <w:t xml:space="preserve">словлення, </w:t>
            </w:r>
            <w:r w:rsidRPr="00A6061D">
              <w:rPr>
                <w:rFonts w:ascii="Times New Roman" w:hAnsi="Times New Roman"/>
                <w:sz w:val="28"/>
                <w:szCs w:val="28"/>
                <w:lang w:val="uk-UA"/>
              </w:rPr>
              <w:t xml:space="preserve">привертаючи </w:t>
            </w:r>
            <w:r w:rsidRPr="00A6061D">
              <w:rPr>
                <w:rFonts w:ascii="Times New Roman" w:hAnsi="Times New Roman"/>
                <w:sz w:val="28"/>
                <w:szCs w:val="28"/>
              </w:rPr>
              <w:t>уваг</w:t>
            </w:r>
            <w:r w:rsidRPr="00A6061D">
              <w:rPr>
                <w:rFonts w:ascii="Times New Roman" w:hAnsi="Times New Roman"/>
                <w:sz w:val="28"/>
                <w:szCs w:val="28"/>
                <w:lang w:val="uk-UA"/>
              </w:rPr>
              <w:t>у</w:t>
            </w:r>
            <w:r w:rsidRPr="00A6061D">
              <w:rPr>
                <w:rFonts w:ascii="Times New Roman" w:hAnsi="Times New Roman"/>
                <w:sz w:val="28"/>
                <w:szCs w:val="28"/>
              </w:rPr>
              <w:t xml:space="preserve"> пацієнта </w:t>
            </w:r>
            <w:r w:rsidRPr="00A6061D">
              <w:rPr>
                <w:rFonts w:ascii="Times New Roman" w:hAnsi="Times New Roman"/>
                <w:sz w:val="28"/>
                <w:szCs w:val="28"/>
                <w:lang w:val="uk-UA"/>
              </w:rPr>
              <w:t>до</w:t>
            </w:r>
            <w:r w:rsidRPr="00A6061D">
              <w:rPr>
                <w:rFonts w:ascii="Times New Roman" w:hAnsi="Times New Roman"/>
                <w:sz w:val="28"/>
                <w:szCs w:val="28"/>
              </w:rPr>
              <w:t xml:space="preserve"> то</w:t>
            </w:r>
            <w:r w:rsidRPr="00A6061D">
              <w:rPr>
                <w:rFonts w:ascii="Times New Roman" w:hAnsi="Times New Roman"/>
                <w:sz w:val="28"/>
                <w:szCs w:val="28"/>
                <w:lang w:val="uk-UA"/>
              </w:rPr>
              <w:t xml:space="preserve">го </w:t>
            </w:r>
            <w:r w:rsidRPr="00A6061D">
              <w:rPr>
                <w:rFonts w:ascii="Times New Roman" w:hAnsi="Times New Roman"/>
                <w:sz w:val="28"/>
                <w:szCs w:val="28"/>
              </w:rPr>
              <w:t>ч</w:t>
            </w:r>
            <w:r w:rsidRPr="00A6061D">
              <w:rPr>
                <w:rFonts w:ascii="Times New Roman" w:hAnsi="Times New Roman"/>
                <w:sz w:val="28"/>
                <w:szCs w:val="28"/>
                <w:lang w:val="uk-UA"/>
              </w:rPr>
              <w:t>и</w:t>
            </w:r>
            <w:r w:rsidRPr="00A6061D">
              <w:rPr>
                <w:rFonts w:ascii="Times New Roman" w:hAnsi="Times New Roman"/>
                <w:sz w:val="28"/>
                <w:szCs w:val="28"/>
              </w:rPr>
              <w:t xml:space="preserve"> </w:t>
            </w:r>
            <w:r w:rsidRPr="00A6061D">
              <w:rPr>
                <w:rFonts w:ascii="Times New Roman" w:hAnsi="Times New Roman"/>
                <w:sz w:val="28"/>
                <w:szCs w:val="28"/>
                <w:lang w:val="uk-UA"/>
              </w:rPr>
              <w:t>і</w:t>
            </w:r>
            <w:r w:rsidRPr="00A6061D">
              <w:rPr>
                <w:rFonts w:ascii="Times New Roman" w:hAnsi="Times New Roman"/>
                <w:sz w:val="28"/>
                <w:szCs w:val="28"/>
              </w:rPr>
              <w:t>н</w:t>
            </w:r>
            <w:r w:rsidRPr="00A6061D">
              <w:rPr>
                <w:rFonts w:ascii="Times New Roman" w:hAnsi="Times New Roman"/>
                <w:sz w:val="28"/>
                <w:szCs w:val="28"/>
                <w:lang w:val="uk-UA"/>
              </w:rPr>
              <w:t>шого</w:t>
            </w:r>
            <w:r w:rsidRPr="00A6061D">
              <w:rPr>
                <w:rFonts w:ascii="Times New Roman" w:hAnsi="Times New Roman"/>
                <w:sz w:val="28"/>
                <w:szCs w:val="28"/>
              </w:rPr>
              <w:t xml:space="preserve"> фрагмент</w:t>
            </w:r>
            <w:r w:rsidRPr="00A6061D">
              <w:rPr>
                <w:rFonts w:ascii="Times New Roman" w:hAnsi="Times New Roman"/>
                <w:sz w:val="28"/>
                <w:szCs w:val="28"/>
                <w:lang w:val="uk-UA"/>
              </w:rPr>
              <w:t>у</w:t>
            </w:r>
            <w:r w:rsidRPr="00A6061D">
              <w:rPr>
                <w:rFonts w:ascii="Times New Roman" w:hAnsi="Times New Roman"/>
                <w:sz w:val="28"/>
                <w:szCs w:val="28"/>
              </w:rPr>
              <w:t>. П</w:t>
            </w:r>
            <w:r w:rsidRPr="00A6061D">
              <w:rPr>
                <w:rFonts w:ascii="Times New Roman" w:hAnsi="Times New Roman"/>
                <w:sz w:val="28"/>
                <w:szCs w:val="28"/>
                <w:lang w:val="uk-UA"/>
              </w:rPr>
              <w:t>ізніше йо</w:t>
            </w:r>
            <w:r w:rsidRPr="00A6061D">
              <w:rPr>
                <w:rFonts w:ascii="Times New Roman" w:hAnsi="Times New Roman"/>
                <w:sz w:val="28"/>
                <w:szCs w:val="28"/>
              </w:rPr>
              <w:t>му пр</w:t>
            </w:r>
            <w:r w:rsidRPr="00A6061D">
              <w:rPr>
                <w:rFonts w:ascii="Times New Roman" w:hAnsi="Times New Roman"/>
                <w:sz w:val="28"/>
                <w:szCs w:val="28"/>
                <w:lang w:val="uk-UA"/>
              </w:rPr>
              <w:t xml:space="preserve">опонують </w:t>
            </w:r>
            <w:r w:rsidRPr="00A6061D">
              <w:rPr>
                <w:rFonts w:ascii="Times New Roman" w:hAnsi="Times New Roman"/>
                <w:sz w:val="28"/>
                <w:szCs w:val="28"/>
              </w:rPr>
              <w:t>в</w:t>
            </w:r>
            <w:r w:rsidRPr="00A6061D">
              <w:rPr>
                <w:rFonts w:ascii="Times New Roman" w:hAnsi="Times New Roman"/>
                <w:sz w:val="28"/>
                <w:szCs w:val="28"/>
                <w:lang w:val="uk-UA"/>
              </w:rPr>
              <w:t>ик</w:t>
            </w:r>
            <w:r w:rsidRPr="00A6061D">
              <w:rPr>
                <w:rFonts w:ascii="Times New Roman" w:hAnsi="Times New Roman"/>
                <w:sz w:val="28"/>
                <w:szCs w:val="28"/>
              </w:rPr>
              <w:t>он</w:t>
            </w:r>
            <w:r w:rsidRPr="00A6061D">
              <w:rPr>
                <w:rFonts w:ascii="Times New Roman" w:hAnsi="Times New Roman"/>
                <w:sz w:val="28"/>
                <w:szCs w:val="28"/>
                <w:lang w:val="uk-UA"/>
              </w:rPr>
              <w:t>а</w:t>
            </w:r>
            <w:r w:rsidRPr="00A6061D">
              <w:rPr>
                <w:rFonts w:ascii="Times New Roman" w:hAnsi="Times New Roman"/>
                <w:sz w:val="28"/>
                <w:szCs w:val="28"/>
              </w:rPr>
              <w:t>т</w:t>
            </w:r>
            <w:r w:rsidRPr="00A6061D">
              <w:rPr>
                <w:rFonts w:ascii="Times New Roman" w:hAnsi="Times New Roman"/>
                <w:sz w:val="28"/>
                <w:szCs w:val="28"/>
                <w:lang w:val="uk-UA"/>
              </w:rPr>
              <w:t>и</w:t>
            </w:r>
            <w:r w:rsidRPr="00A6061D">
              <w:rPr>
                <w:rFonts w:ascii="Times New Roman" w:hAnsi="Times New Roman"/>
                <w:sz w:val="28"/>
                <w:szCs w:val="28"/>
              </w:rPr>
              <w:t xml:space="preserve"> як одно</w:t>
            </w:r>
            <w:r w:rsidRPr="00A6061D">
              <w:rPr>
                <w:rFonts w:ascii="Times New Roman" w:hAnsi="Times New Roman"/>
                <w:sz w:val="28"/>
                <w:szCs w:val="28"/>
                <w:lang w:val="uk-UA"/>
              </w:rPr>
              <w:t>ступінчасті</w:t>
            </w:r>
            <w:r w:rsidRPr="00A6061D">
              <w:rPr>
                <w:rFonts w:ascii="Times New Roman" w:hAnsi="Times New Roman"/>
                <w:sz w:val="28"/>
                <w:szCs w:val="28"/>
              </w:rPr>
              <w:t xml:space="preserve">, так </w:t>
            </w:r>
            <w:r w:rsidRPr="00A6061D">
              <w:rPr>
                <w:rFonts w:ascii="Times New Roman" w:hAnsi="Times New Roman"/>
                <w:sz w:val="28"/>
                <w:szCs w:val="28"/>
                <w:lang w:val="uk-UA"/>
              </w:rPr>
              <w:t>і</w:t>
            </w:r>
            <w:r w:rsidRPr="00A6061D">
              <w:rPr>
                <w:rFonts w:ascii="Times New Roman" w:hAnsi="Times New Roman"/>
                <w:sz w:val="28"/>
                <w:szCs w:val="28"/>
              </w:rPr>
              <w:t xml:space="preserve"> </w:t>
            </w:r>
            <w:r w:rsidRPr="00A6061D">
              <w:rPr>
                <w:rFonts w:ascii="Times New Roman" w:hAnsi="Times New Roman"/>
                <w:sz w:val="28"/>
                <w:szCs w:val="28"/>
                <w:lang w:val="uk-UA"/>
              </w:rPr>
              <w:t>багатоступінчасті і</w:t>
            </w:r>
            <w:r w:rsidRPr="00A6061D">
              <w:rPr>
                <w:rFonts w:ascii="Times New Roman" w:hAnsi="Times New Roman"/>
                <w:sz w:val="28"/>
                <w:szCs w:val="28"/>
              </w:rPr>
              <w:t>нструкц</w:t>
            </w:r>
            <w:r w:rsidRPr="00A6061D">
              <w:rPr>
                <w:rFonts w:ascii="Times New Roman" w:hAnsi="Times New Roman"/>
                <w:sz w:val="28"/>
                <w:szCs w:val="28"/>
                <w:lang w:val="uk-UA"/>
              </w:rPr>
              <w:t>ії</w:t>
            </w:r>
            <w:r w:rsidRPr="00A6061D">
              <w:rPr>
                <w:rFonts w:ascii="Times New Roman" w:hAnsi="Times New Roman"/>
                <w:sz w:val="28"/>
                <w:szCs w:val="28"/>
              </w:rPr>
              <w:t>.</w:t>
            </w:r>
          </w:p>
          <w:p w:rsidR="00BD1028" w:rsidRPr="00A6061D" w:rsidRDefault="00BD1028" w:rsidP="00E63AF0">
            <w:pPr>
              <w:spacing w:after="0" w:line="360" w:lineRule="auto"/>
              <w:ind w:firstLine="709"/>
              <w:jc w:val="both"/>
              <w:rPr>
                <w:rFonts w:ascii="Times New Roman" w:hAnsi="Times New Roman"/>
                <w:sz w:val="28"/>
                <w:szCs w:val="28"/>
                <w:lang w:val="uk-UA"/>
              </w:rPr>
            </w:pPr>
            <w:r w:rsidRPr="00A6061D">
              <w:rPr>
                <w:rFonts w:ascii="Times New Roman" w:hAnsi="Times New Roman"/>
                <w:sz w:val="28"/>
                <w:szCs w:val="28"/>
                <w:lang w:val="uk-UA"/>
              </w:rPr>
              <w:t>У міру виховання уважності пацієнта до мовлення оточуючих відновлюється і його розуміння, зменшуються труднощі переключуваності акустичного сприймання з однієї теми бесіди на іншу.</w:t>
            </w:r>
          </w:p>
          <w:p w:rsidR="00BD1028" w:rsidRPr="00A6061D" w:rsidRDefault="00BD1028" w:rsidP="00E63AF0">
            <w:pPr>
              <w:spacing w:after="0" w:line="360" w:lineRule="auto"/>
              <w:ind w:firstLine="709"/>
              <w:jc w:val="both"/>
              <w:rPr>
                <w:rFonts w:ascii="Times New Roman" w:hAnsi="Times New Roman"/>
                <w:sz w:val="28"/>
                <w:szCs w:val="28"/>
                <w:lang w:val="uk-UA"/>
              </w:rPr>
            </w:pPr>
            <w:r w:rsidRPr="00A6061D">
              <w:rPr>
                <w:rFonts w:ascii="Times New Roman" w:hAnsi="Times New Roman"/>
                <w:sz w:val="28"/>
                <w:szCs w:val="28"/>
                <w:lang w:val="uk-UA"/>
              </w:rPr>
              <w:t xml:space="preserve">Паралельно з відновленням експресивного, усного мовлення ведеться робота з </w:t>
            </w:r>
            <w:r w:rsidR="00FF579A" w:rsidRPr="00A6061D">
              <w:rPr>
                <w:rFonts w:ascii="Times New Roman" w:hAnsi="Times New Roman"/>
                <w:sz w:val="28"/>
                <w:szCs w:val="28"/>
                <w:lang w:val="uk-UA"/>
              </w:rPr>
              <w:t>в</w:t>
            </w:r>
            <w:r w:rsidRPr="00A6061D">
              <w:rPr>
                <w:rFonts w:ascii="Times New Roman" w:hAnsi="Times New Roman"/>
                <w:sz w:val="28"/>
                <w:szCs w:val="28"/>
                <w:lang w:val="uk-UA"/>
              </w:rPr>
              <w:t>ідновлення в текстах пропущених прийменників, дієслів, прислів’їв; для цього пацієнти письмово складають речення за опорними словами та відповіді на запитання до текстів, пишуть твори за серіями картинок, складають заяву, довіреність на отримання пенсії, листи до знайомих тощо.</w:t>
            </w:r>
          </w:p>
          <w:p w:rsidR="00BD1028" w:rsidRPr="00A6061D" w:rsidRDefault="00BD1028" w:rsidP="00E63AF0">
            <w:pPr>
              <w:spacing w:after="0" w:line="360" w:lineRule="auto"/>
              <w:ind w:firstLine="709"/>
              <w:jc w:val="both"/>
              <w:rPr>
                <w:rFonts w:ascii="Times New Roman" w:hAnsi="Times New Roman"/>
                <w:sz w:val="28"/>
                <w:szCs w:val="28"/>
                <w:lang w:val="uk-UA"/>
              </w:rPr>
            </w:pPr>
            <w:r w:rsidRPr="00A6061D">
              <w:rPr>
                <w:rFonts w:ascii="Times New Roman" w:hAnsi="Times New Roman"/>
                <w:sz w:val="28"/>
                <w:szCs w:val="28"/>
                <w:lang w:val="uk-UA"/>
              </w:rPr>
              <w:t>Логопед у процесі індивідуальної та колективної роботи з пацієнтами з</w:t>
            </w:r>
            <w:r w:rsidR="003A47E8" w:rsidRPr="00A6061D">
              <w:rPr>
                <w:rFonts w:ascii="Times New Roman" w:hAnsi="Times New Roman"/>
                <w:sz w:val="28"/>
                <w:szCs w:val="28"/>
                <w:lang w:val="en-US"/>
              </w:rPr>
              <w:t> </w:t>
            </w:r>
            <w:r w:rsidRPr="00A6061D">
              <w:rPr>
                <w:rFonts w:ascii="Times New Roman" w:hAnsi="Times New Roman"/>
                <w:sz w:val="28"/>
                <w:szCs w:val="28"/>
                <w:lang w:val="uk-UA"/>
              </w:rPr>
              <w:t>афазією модифікує наявні в арсеналі розладології Прийоми та методи корекційно-педагогічної роботи, збагачуючи їх своїм індивідуальним досвідом.</w:t>
            </w:r>
          </w:p>
          <w:p w:rsidR="00BD1028" w:rsidRPr="00A6061D" w:rsidRDefault="00BD1028" w:rsidP="00E63AF0">
            <w:pPr>
              <w:spacing w:after="0" w:line="360" w:lineRule="auto"/>
              <w:ind w:firstLine="709"/>
              <w:jc w:val="both"/>
              <w:rPr>
                <w:rFonts w:ascii="Times New Roman" w:hAnsi="Times New Roman"/>
                <w:sz w:val="28"/>
                <w:szCs w:val="28"/>
                <w:lang w:val="uk-UA"/>
              </w:rPr>
            </w:pPr>
            <w:r w:rsidRPr="00A6061D">
              <w:rPr>
                <w:rFonts w:ascii="Times New Roman" w:hAnsi="Times New Roman"/>
                <w:sz w:val="28"/>
                <w:szCs w:val="28"/>
                <w:lang w:val="uk-UA"/>
              </w:rPr>
              <w:lastRenderedPageBreak/>
              <w:t>Багато в чому результати корекційно-педагогічної роботи залежать від наполегливості логопеда й пацієнта, які по суті є партнерами в досягненні спільної мети: максимального відновлення мовлення на тлі медикаментозного лікування.</w:t>
            </w:r>
          </w:p>
          <w:p w:rsidR="00BD1028" w:rsidRPr="00A6061D" w:rsidRDefault="00BD1028" w:rsidP="00E63AF0">
            <w:pPr>
              <w:spacing w:after="0" w:line="360" w:lineRule="auto"/>
              <w:ind w:firstLine="709"/>
              <w:jc w:val="both"/>
              <w:outlineLvl w:val="2"/>
              <w:rPr>
                <w:rFonts w:ascii="Times New Roman" w:hAnsi="Times New Roman"/>
                <w:i/>
                <w:iCs/>
                <w:sz w:val="28"/>
                <w:szCs w:val="28"/>
                <w:lang w:val="uk-UA"/>
              </w:rPr>
            </w:pPr>
            <w:r w:rsidRPr="00A6061D">
              <w:rPr>
                <w:rFonts w:ascii="Times New Roman" w:hAnsi="Times New Roman"/>
                <w:iCs/>
                <w:sz w:val="28"/>
                <w:szCs w:val="28"/>
                <w:lang w:val="uk-UA"/>
              </w:rPr>
              <w:t>Таким чином</w:t>
            </w:r>
            <w:r w:rsidRPr="00A6061D">
              <w:rPr>
                <w:rFonts w:ascii="Times New Roman" w:hAnsi="Times New Roman"/>
                <w:i/>
                <w:iCs/>
                <w:sz w:val="28"/>
                <w:szCs w:val="28"/>
                <w:lang w:val="uk-UA"/>
              </w:rPr>
              <w:t xml:space="preserve"> </w:t>
            </w:r>
            <w:r w:rsidRPr="00A6061D">
              <w:rPr>
                <w:rFonts w:ascii="Times New Roman" w:hAnsi="Times New Roman"/>
                <w:sz w:val="28"/>
                <w:szCs w:val="28"/>
                <w:lang w:val="uk-UA"/>
              </w:rPr>
              <w:t>під час відновлення мовлення у пацієнтів із афазією необхідною є попередня немовленнєва робота з ними та використання обхідних шляхів для розв’язання завдань корекційно-педагогічної роботи.</w:t>
            </w:r>
          </w:p>
          <w:p w:rsidR="00BD1028" w:rsidRPr="00A6061D" w:rsidRDefault="00BD1028" w:rsidP="00E63AF0">
            <w:pPr>
              <w:spacing w:after="0" w:line="360" w:lineRule="auto"/>
              <w:ind w:firstLine="709"/>
              <w:jc w:val="both"/>
              <w:rPr>
                <w:rFonts w:ascii="Times New Roman" w:hAnsi="Times New Roman"/>
                <w:sz w:val="28"/>
                <w:szCs w:val="28"/>
                <w:lang w:val="uk-UA"/>
              </w:rPr>
            </w:pPr>
            <w:r w:rsidRPr="00A6061D">
              <w:rPr>
                <w:rFonts w:ascii="Times New Roman" w:hAnsi="Times New Roman"/>
                <w:sz w:val="28"/>
                <w:szCs w:val="28"/>
                <w:lang w:val="uk-UA"/>
              </w:rPr>
              <w:t>У зв’язку з системним характером афазичних розладів логопедичну роботу ведуть над усіма сторонами мовлення з урахуванням специфіки порушення кожної мовленнєвої функції за наявності різних форм афазії.</w:t>
            </w:r>
          </w:p>
          <w:p w:rsidR="00BD1028" w:rsidRPr="00A6061D" w:rsidRDefault="00BD1028" w:rsidP="00E63AF0">
            <w:pPr>
              <w:spacing w:after="0" w:line="360" w:lineRule="auto"/>
              <w:ind w:firstLine="709"/>
              <w:jc w:val="both"/>
              <w:rPr>
                <w:rFonts w:ascii="Times New Roman" w:hAnsi="Times New Roman"/>
                <w:sz w:val="28"/>
                <w:szCs w:val="28"/>
                <w:lang w:val="uk-UA"/>
              </w:rPr>
            </w:pPr>
            <w:r w:rsidRPr="00A6061D">
              <w:rPr>
                <w:rFonts w:ascii="Times New Roman" w:hAnsi="Times New Roman"/>
                <w:sz w:val="28"/>
                <w:szCs w:val="28"/>
                <w:lang w:val="uk-UA"/>
              </w:rPr>
              <w:t>У процесі відновлювального навчання під час афазії ставлять конкретну перспективну мету й роботу ведуть поетапно, у відповідності до індивідуальних особливостей та можливостей пацієнта.</w:t>
            </w:r>
          </w:p>
          <w:p w:rsidR="00BD1028" w:rsidRPr="00A6061D" w:rsidRDefault="00BD1028" w:rsidP="00E63AF0">
            <w:pPr>
              <w:spacing w:after="0" w:line="360" w:lineRule="auto"/>
              <w:ind w:firstLine="709"/>
              <w:jc w:val="both"/>
              <w:rPr>
                <w:rFonts w:ascii="Times New Roman" w:hAnsi="Times New Roman"/>
                <w:sz w:val="28"/>
                <w:szCs w:val="28"/>
                <w:lang w:val="uk-UA"/>
              </w:rPr>
            </w:pPr>
            <w:r w:rsidRPr="00A6061D">
              <w:rPr>
                <w:rFonts w:ascii="Times New Roman" w:hAnsi="Times New Roman"/>
                <w:sz w:val="28"/>
                <w:szCs w:val="28"/>
                <w:lang w:val="uk-UA"/>
              </w:rPr>
              <w:t>Програми відновлення мовлення за різних форм афазії мають диференційований характер, але на ранньому етапі після інсульту за наявності низки форм афазії для подолання вторинно порушеної змістової сторони мовлення використовують близькі за характером методичні прийоми. Однією із важливих проблем афазіології є вивчення варіантів різних форм афазії. Вони вимагають подальшого дослідження з метою  розробки та модифікації прийомів відновлювального навчання.</w:t>
            </w:r>
          </w:p>
          <w:p w:rsidR="00BD1028" w:rsidRPr="00BD1028" w:rsidRDefault="00BD1028" w:rsidP="00E63AF0">
            <w:pPr>
              <w:widowControl w:val="0"/>
              <w:autoSpaceDE w:val="0"/>
              <w:autoSpaceDN w:val="0"/>
              <w:adjustRightInd w:val="0"/>
              <w:spacing w:after="0" w:line="360" w:lineRule="auto"/>
              <w:ind w:firstLine="709"/>
              <w:jc w:val="both"/>
              <w:rPr>
                <w:rFonts w:ascii="Times New Roman" w:hAnsi="Times New Roman"/>
                <w:sz w:val="28"/>
                <w:szCs w:val="28"/>
              </w:rPr>
            </w:pPr>
          </w:p>
        </w:tc>
      </w:tr>
      <w:tr w:rsidR="00BD1028" w:rsidRPr="00BD1028" w:rsidTr="00497BD1">
        <w:tc>
          <w:tcPr>
            <w:tcW w:w="9747" w:type="dxa"/>
            <w:gridSpan w:val="2"/>
          </w:tcPr>
          <w:p w:rsidR="00BD1028" w:rsidRPr="00AF53B1" w:rsidRDefault="00BD1028" w:rsidP="00E63AF0">
            <w:pPr>
              <w:spacing w:after="0" w:line="360" w:lineRule="auto"/>
              <w:ind w:firstLine="709"/>
              <w:jc w:val="both"/>
              <w:outlineLvl w:val="2"/>
              <w:rPr>
                <w:rFonts w:ascii="Times New Roman" w:hAnsi="Times New Roman"/>
                <w:b/>
                <w:iCs/>
                <w:color w:val="2A2723"/>
                <w:sz w:val="28"/>
                <w:szCs w:val="28"/>
              </w:rPr>
            </w:pPr>
            <w:r w:rsidRPr="00AF53B1">
              <w:rPr>
                <w:rFonts w:ascii="Times New Roman" w:hAnsi="Times New Roman"/>
                <w:b/>
                <w:iCs/>
                <w:color w:val="2A2723"/>
                <w:sz w:val="28"/>
                <w:szCs w:val="28"/>
              </w:rPr>
              <w:lastRenderedPageBreak/>
              <w:t>Контрольн</w:t>
            </w:r>
            <w:r w:rsidRPr="00AF53B1">
              <w:rPr>
                <w:rFonts w:ascii="Times New Roman" w:hAnsi="Times New Roman"/>
                <w:b/>
                <w:iCs/>
                <w:color w:val="2A2723"/>
                <w:sz w:val="28"/>
                <w:szCs w:val="28"/>
                <w:lang w:val="uk-UA"/>
              </w:rPr>
              <w:t>і</w:t>
            </w:r>
            <w:r w:rsidRPr="00AF53B1">
              <w:rPr>
                <w:rFonts w:ascii="Times New Roman" w:hAnsi="Times New Roman"/>
                <w:b/>
                <w:iCs/>
                <w:color w:val="2A2723"/>
                <w:sz w:val="28"/>
                <w:szCs w:val="28"/>
              </w:rPr>
              <w:t xml:space="preserve"> запитання</w:t>
            </w:r>
          </w:p>
          <w:p w:rsidR="00BD1028" w:rsidRPr="00C41EEA" w:rsidRDefault="00BD1028" w:rsidP="006778D1">
            <w:pPr>
              <w:numPr>
                <w:ilvl w:val="0"/>
                <w:numId w:val="36"/>
              </w:numPr>
              <w:tabs>
                <w:tab w:val="left" w:pos="1134"/>
              </w:tabs>
              <w:spacing w:after="0" w:line="360" w:lineRule="auto"/>
              <w:ind w:left="0" w:firstLine="709"/>
              <w:contextualSpacing/>
              <w:jc w:val="both"/>
              <w:rPr>
                <w:rFonts w:ascii="Times New Roman" w:hAnsi="Times New Roman"/>
                <w:sz w:val="28"/>
                <w:szCs w:val="28"/>
              </w:rPr>
            </w:pPr>
            <w:r w:rsidRPr="00C41EEA">
              <w:rPr>
                <w:rFonts w:ascii="Times New Roman" w:hAnsi="Times New Roman"/>
                <w:sz w:val="28"/>
                <w:szCs w:val="28"/>
              </w:rPr>
              <w:t>Р</w:t>
            </w:r>
            <w:r w:rsidRPr="00C41EEA">
              <w:rPr>
                <w:rFonts w:ascii="Times New Roman" w:hAnsi="Times New Roman"/>
                <w:sz w:val="28"/>
                <w:szCs w:val="28"/>
                <w:lang w:val="uk-UA"/>
              </w:rPr>
              <w:t>оз</w:t>
            </w:r>
            <w:r w:rsidRPr="00C41EEA">
              <w:rPr>
                <w:rFonts w:ascii="Times New Roman" w:hAnsi="Times New Roman"/>
                <w:sz w:val="28"/>
                <w:szCs w:val="28"/>
              </w:rPr>
              <w:t>кр</w:t>
            </w:r>
            <w:r w:rsidRPr="00C41EEA">
              <w:rPr>
                <w:rFonts w:ascii="Times New Roman" w:hAnsi="Times New Roman"/>
                <w:sz w:val="28"/>
                <w:szCs w:val="28"/>
                <w:lang w:val="uk-UA"/>
              </w:rPr>
              <w:t>и</w:t>
            </w:r>
            <w:r w:rsidRPr="00C41EEA">
              <w:rPr>
                <w:rFonts w:ascii="Times New Roman" w:hAnsi="Times New Roman"/>
                <w:sz w:val="28"/>
                <w:szCs w:val="28"/>
              </w:rPr>
              <w:t>йте особ</w:t>
            </w:r>
            <w:r w:rsidRPr="00C41EEA">
              <w:rPr>
                <w:rFonts w:ascii="Times New Roman" w:hAnsi="Times New Roman"/>
                <w:sz w:val="28"/>
                <w:szCs w:val="28"/>
                <w:lang w:val="uk-UA"/>
              </w:rPr>
              <w:t xml:space="preserve">ливості </w:t>
            </w:r>
            <w:r w:rsidRPr="00C41EEA">
              <w:rPr>
                <w:rFonts w:ascii="Times New Roman" w:hAnsi="Times New Roman"/>
                <w:sz w:val="28"/>
                <w:szCs w:val="28"/>
              </w:rPr>
              <w:t>порушення розуміння усно</w:t>
            </w:r>
            <w:r w:rsidRPr="00C41EEA">
              <w:rPr>
                <w:rFonts w:ascii="Times New Roman" w:hAnsi="Times New Roman"/>
                <w:sz w:val="28"/>
                <w:szCs w:val="28"/>
                <w:lang w:val="uk-UA"/>
              </w:rPr>
              <w:t>го</w:t>
            </w:r>
            <w:r w:rsidRPr="00C41EEA">
              <w:rPr>
                <w:rFonts w:ascii="Times New Roman" w:hAnsi="Times New Roman"/>
                <w:sz w:val="28"/>
                <w:szCs w:val="28"/>
              </w:rPr>
              <w:t xml:space="preserve"> мовлення, читання </w:t>
            </w:r>
            <w:r w:rsidRPr="00C41EEA">
              <w:rPr>
                <w:rFonts w:ascii="Times New Roman" w:hAnsi="Times New Roman"/>
                <w:sz w:val="28"/>
                <w:szCs w:val="28"/>
                <w:lang w:val="uk-UA"/>
              </w:rPr>
              <w:t>та</w:t>
            </w:r>
            <w:r w:rsidRPr="00C41EEA">
              <w:rPr>
                <w:rFonts w:ascii="Times New Roman" w:hAnsi="Times New Roman"/>
                <w:sz w:val="28"/>
                <w:szCs w:val="28"/>
              </w:rPr>
              <w:t xml:space="preserve"> письма </w:t>
            </w:r>
            <w:r w:rsidRPr="00C41EEA">
              <w:rPr>
                <w:rFonts w:ascii="Times New Roman" w:hAnsi="Times New Roman"/>
                <w:sz w:val="28"/>
                <w:szCs w:val="28"/>
                <w:lang w:val="uk-UA"/>
              </w:rPr>
              <w:t xml:space="preserve">під час </w:t>
            </w:r>
            <w:r w:rsidRPr="00C41EEA">
              <w:rPr>
                <w:rFonts w:ascii="Times New Roman" w:hAnsi="Times New Roman"/>
                <w:sz w:val="28"/>
                <w:szCs w:val="28"/>
              </w:rPr>
              <w:t>динамічн</w:t>
            </w:r>
            <w:r w:rsidRPr="00C41EEA">
              <w:rPr>
                <w:rFonts w:ascii="Times New Roman" w:hAnsi="Times New Roman"/>
                <w:sz w:val="28"/>
                <w:szCs w:val="28"/>
                <w:lang w:val="uk-UA"/>
              </w:rPr>
              <w:t>ої</w:t>
            </w:r>
            <w:r w:rsidRPr="00C41EEA">
              <w:rPr>
                <w:rFonts w:ascii="Times New Roman" w:hAnsi="Times New Roman"/>
                <w:sz w:val="28"/>
                <w:szCs w:val="28"/>
              </w:rPr>
              <w:t xml:space="preserve"> афаз</w:t>
            </w:r>
            <w:r w:rsidRPr="00C41EEA">
              <w:rPr>
                <w:rFonts w:ascii="Times New Roman" w:hAnsi="Times New Roman"/>
                <w:sz w:val="28"/>
                <w:szCs w:val="28"/>
                <w:lang w:val="uk-UA"/>
              </w:rPr>
              <w:t>ії</w:t>
            </w:r>
            <w:r w:rsidRPr="00C41EEA">
              <w:rPr>
                <w:rFonts w:ascii="Times New Roman" w:hAnsi="Times New Roman"/>
                <w:sz w:val="28"/>
                <w:szCs w:val="28"/>
              </w:rPr>
              <w:t>.</w:t>
            </w:r>
          </w:p>
          <w:p w:rsidR="00BD1028" w:rsidRPr="00C41EEA" w:rsidRDefault="00BD1028" w:rsidP="006778D1">
            <w:pPr>
              <w:numPr>
                <w:ilvl w:val="0"/>
                <w:numId w:val="36"/>
              </w:numPr>
              <w:tabs>
                <w:tab w:val="left" w:pos="1134"/>
              </w:tabs>
              <w:spacing w:after="0" w:line="360" w:lineRule="auto"/>
              <w:ind w:left="0" w:firstLine="709"/>
              <w:contextualSpacing/>
              <w:jc w:val="both"/>
              <w:rPr>
                <w:rFonts w:ascii="Times New Roman" w:hAnsi="Times New Roman"/>
                <w:sz w:val="28"/>
                <w:szCs w:val="28"/>
              </w:rPr>
            </w:pPr>
            <w:r w:rsidRPr="00C41EEA">
              <w:rPr>
                <w:rFonts w:ascii="Times New Roman" w:hAnsi="Times New Roman"/>
                <w:sz w:val="28"/>
                <w:szCs w:val="28"/>
              </w:rPr>
              <w:t>Р</w:t>
            </w:r>
            <w:r w:rsidRPr="00C41EEA">
              <w:rPr>
                <w:rFonts w:ascii="Times New Roman" w:hAnsi="Times New Roman"/>
                <w:sz w:val="28"/>
                <w:szCs w:val="28"/>
                <w:lang w:val="uk-UA"/>
              </w:rPr>
              <w:t>оз</w:t>
            </w:r>
            <w:r w:rsidRPr="00C41EEA">
              <w:rPr>
                <w:rFonts w:ascii="Times New Roman" w:hAnsi="Times New Roman"/>
                <w:sz w:val="28"/>
                <w:szCs w:val="28"/>
              </w:rPr>
              <w:t>кр</w:t>
            </w:r>
            <w:r w:rsidRPr="00C41EEA">
              <w:rPr>
                <w:rFonts w:ascii="Times New Roman" w:hAnsi="Times New Roman"/>
                <w:sz w:val="28"/>
                <w:szCs w:val="28"/>
                <w:lang w:val="uk-UA"/>
              </w:rPr>
              <w:t>и</w:t>
            </w:r>
            <w:r w:rsidRPr="00C41EEA">
              <w:rPr>
                <w:rFonts w:ascii="Times New Roman" w:hAnsi="Times New Roman"/>
                <w:sz w:val="28"/>
                <w:szCs w:val="28"/>
              </w:rPr>
              <w:t xml:space="preserve">йте первинно </w:t>
            </w:r>
            <w:r w:rsidRPr="00C41EEA">
              <w:rPr>
                <w:rFonts w:ascii="Times New Roman" w:hAnsi="Times New Roman"/>
                <w:sz w:val="28"/>
                <w:szCs w:val="28"/>
                <w:lang w:val="uk-UA"/>
              </w:rPr>
              <w:t>по</w:t>
            </w:r>
            <w:r w:rsidRPr="00C41EEA">
              <w:rPr>
                <w:rFonts w:ascii="Times New Roman" w:hAnsi="Times New Roman"/>
                <w:sz w:val="28"/>
                <w:szCs w:val="28"/>
              </w:rPr>
              <w:t>рушену п</w:t>
            </w:r>
            <w:r w:rsidRPr="00C41EEA">
              <w:rPr>
                <w:rFonts w:ascii="Times New Roman" w:hAnsi="Times New Roman"/>
                <w:sz w:val="28"/>
                <w:szCs w:val="28"/>
                <w:lang w:val="uk-UA"/>
              </w:rPr>
              <w:t>е</w:t>
            </w:r>
            <w:r w:rsidRPr="00C41EEA">
              <w:rPr>
                <w:rFonts w:ascii="Times New Roman" w:hAnsi="Times New Roman"/>
                <w:sz w:val="28"/>
                <w:szCs w:val="28"/>
              </w:rPr>
              <w:t>ред</w:t>
            </w:r>
            <w:r w:rsidRPr="00C41EEA">
              <w:rPr>
                <w:rFonts w:ascii="Times New Roman" w:hAnsi="Times New Roman"/>
                <w:sz w:val="28"/>
                <w:szCs w:val="28"/>
                <w:lang w:val="uk-UA"/>
              </w:rPr>
              <w:t>умов</w:t>
            </w:r>
            <w:r w:rsidRPr="00C41EEA">
              <w:rPr>
                <w:rFonts w:ascii="Times New Roman" w:hAnsi="Times New Roman"/>
                <w:sz w:val="28"/>
                <w:szCs w:val="28"/>
              </w:rPr>
              <w:t>у п</w:t>
            </w:r>
            <w:r w:rsidRPr="00C41EEA">
              <w:rPr>
                <w:rFonts w:ascii="Times New Roman" w:hAnsi="Times New Roman"/>
                <w:sz w:val="28"/>
                <w:szCs w:val="28"/>
                <w:lang w:val="uk-UA"/>
              </w:rPr>
              <w:t>ід</w:t>
            </w:r>
            <w:r w:rsidRPr="00C41EEA">
              <w:rPr>
                <w:rFonts w:ascii="Times New Roman" w:hAnsi="Times New Roman"/>
                <w:sz w:val="28"/>
                <w:szCs w:val="28"/>
              </w:rPr>
              <w:t xml:space="preserve"> </w:t>
            </w:r>
            <w:r w:rsidRPr="00C41EEA">
              <w:rPr>
                <w:rFonts w:ascii="Times New Roman" w:hAnsi="Times New Roman"/>
                <w:sz w:val="28"/>
                <w:szCs w:val="28"/>
                <w:lang w:val="uk-UA"/>
              </w:rPr>
              <w:t xml:space="preserve">час </w:t>
            </w:r>
            <w:r w:rsidRPr="00C41EEA">
              <w:rPr>
                <w:rFonts w:ascii="Times New Roman" w:hAnsi="Times New Roman"/>
                <w:sz w:val="28"/>
                <w:szCs w:val="28"/>
              </w:rPr>
              <w:t>еферентно</w:t>
            </w:r>
            <w:r w:rsidRPr="00C41EEA">
              <w:rPr>
                <w:rFonts w:ascii="Times New Roman" w:hAnsi="Times New Roman"/>
                <w:sz w:val="28"/>
                <w:szCs w:val="28"/>
                <w:lang w:val="uk-UA"/>
              </w:rPr>
              <w:t>ї</w:t>
            </w:r>
            <w:r w:rsidRPr="00C41EEA">
              <w:rPr>
                <w:rFonts w:ascii="Times New Roman" w:hAnsi="Times New Roman"/>
                <w:sz w:val="28"/>
                <w:szCs w:val="28"/>
              </w:rPr>
              <w:t xml:space="preserve"> моторної афаз</w:t>
            </w:r>
            <w:r w:rsidRPr="00C41EEA">
              <w:rPr>
                <w:rFonts w:ascii="Times New Roman" w:hAnsi="Times New Roman"/>
                <w:sz w:val="28"/>
                <w:szCs w:val="28"/>
                <w:lang w:val="uk-UA"/>
              </w:rPr>
              <w:t>ії.</w:t>
            </w:r>
          </w:p>
          <w:p w:rsidR="00BD1028" w:rsidRPr="00C41EEA" w:rsidRDefault="00BD1028" w:rsidP="006778D1">
            <w:pPr>
              <w:numPr>
                <w:ilvl w:val="0"/>
                <w:numId w:val="36"/>
              </w:numPr>
              <w:tabs>
                <w:tab w:val="left" w:pos="1134"/>
              </w:tabs>
              <w:spacing w:after="0" w:line="360" w:lineRule="auto"/>
              <w:ind w:left="0" w:firstLine="709"/>
              <w:contextualSpacing/>
              <w:jc w:val="both"/>
              <w:rPr>
                <w:rFonts w:ascii="Times New Roman" w:hAnsi="Times New Roman"/>
                <w:sz w:val="28"/>
                <w:szCs w:val="28"/>
              </w:rPr>
            </w:pPr>
            <w:r w:rsidRPr="00C41EEA">
              <w:rPr>
                <w:rFonts w:ascii="Times New Roman" w:hAnsi="Times New Roman"/>
                <w:sz w:val="28"/>
                <w:szCs w:val="28"/>
                <w:lang w:val="uk-UA"/>
              </w:rPr>
              <w:t xml:space="preserve">Поясніть, у чому полягає </w:t>
            </w:r>
            <w:r w:rsidRPr="00C41EEA">
              <w:rPr>
                <w:rFonts w:ascii="Times New Roman" w:hAnsi="Times New Roman"/>
                <w:sz w:val="28"/>
                <w:szCs w:val="28"/>
              </w:rPr>
              <w:t>специф</w:t>
            </w:r>
            <w:r w:rsidRPr="00C41EEA">
              <w:rPr>
                <w:rFonts w:ascii="Times New Roman" w:hAnsi="Times New Roman"/>
                <w:sz w:val="28"/>
                <w:szCs w:val="28"/>
                <w:lang w:val="uk-UA"/>
              </w:rPr>
              <w:t>і</w:t>
            </w:r>
            <w:r w:rsidRPr="00C41EEA">
              <w:rPr>
                <w:rFonts w:ascii="Times New Roman" w:hAnsi="Times New Roman"/>
                <w:sz w:val="28"/>
                <w:szCs w:val="28"/>
              </w:rPr>
              <w:t>ка аферентно</w:t>
            </w:r>
            <w:r w:rsidRPr="00C41EEA">
              <w:rPr>
                <w:rFonts w:ascii="Times New Roman" w:hAnsi="Times New Roman"/>
                <w:sz w:val="28"/>
                <w:szCs w:val="28"/>
                <w:lang w:val="uk-UA"/>
              </w:rPr>
              <w:t>ї</w:t>
            </w:r>
            <w:r w:rsidRPr="00C41EEA">
              <w:rPr>
                <w:rFonts w:ascii="Times New Roman" w:hAnsi="Times New Roman"/>
                <w:sz w:val="28"/>
                <w:szCs w:val="28"/>
              </w:rPr>
              <w:t xml:space="preserve"> моторної афаз</w:t>
            </w:r>
            <w:r w:rsidRPr="00C41EEA">
              <w:rPr>
                <w:rFonts w:ascii="Times New Roman" w:hAnsi="Times New Roman"/>
                <w:sz w:val="28"/>
                <w:szCs w:val="28"/>
                <w:lang w:val="uk-UA"/>
              </w:rPr>
              <w:t>ії</w:t>
            </w:r>
            <w:r w:rsidRPr="00C41EEA">
              <w:rPr>
                <w:rFonts w:ascii="Times New Roman" w:hAnsi="Times New Roman"/>
                <w:sz w:val="28"/>
                <w:szCs w:val="28"/>
              </w:rPr>
              <w:t>?</w:t>
            </w:r>
          </w:p>
          <w:p w:rsidR="00BD1028" w:rsidRPr="00C41EEA" w:rsidRDefault="00BD1028" w:rsidP="006778D1">
            <w:pPr>
              <w:numPr>
                <w:ilvl w:val="0"/>
                <w:numId w:val="36"/>
              </w:numPr>
              <w:tabs>
                <w:tab w:val="left" w:pos="1134"/>
              </w:tabs>
              <w:spacing w:after="0" w:line="360" w:lineRule="auto"/>
              <w:ind w:left="0" w:firstLine="709"/>
              <w:contextualSpacing/>
              <w:jc w:val="both"/>
              <w:rPr>
                <w:rFonts w:ascii="Times New Roman" w:hAnsi="Times New Roman"/>
                <w:sz w:val="28"/>
                <w:szCs w:val="28"/>
              </w:rPr>
            </w:pPr>
            <w:r w:rsidRPr="00C41EEA">
              <w:rPr>
                <w:rFonts w:ascii="Times New Roman" w:hAnsi="Times New Roman"/>
                <w:sz w:val="28"/>
                <w:szCs w:val="28"/>
                <w:lang w:val="uk-UA"/>
              </w:rPr>
              <w:t>Порівняй</w:t>
            </w:r>
            <w:r w:rsidRPr="00C41EEA">
              <w:rPr>
                <w:rFonts w:ascii="Times New Roman" w:hAnsi="Times New Roman"/>
                <w:sz w:val="28"/>
                <w:szCs w:val="28"/>
              </w:rPr>
              <w:t xml:space="preserve">те аферентну </w:t>
            </w:r>
            <w:r w:rsidRPr="00C41EEA">
              <w:rPr>
                <w:rFonts w:ascii="Times New Roman" w:hAnsi="Times New Roman"/>
                <w:sz w:val="28"/>
                <w:szCs w:val="28"/>
                <w:lang w:val="uk-UA"/>
              </w:rPr>
              <w:t>та</w:t>
            </w:r>
            <w:r w:rsidRPr="00C41EEA">
              <w:rPr>
                <w:rFonts w:ascii="Times New Roman" w:hAnsi="Times New Roman"/>
                <w:sz w:val="28"/>
                <w:szCs w:val="28"/>
              </w:rPr>
              <w:t xml:space="preserve"> еферентну моторну афаз</w:t>
            </w:r>
            <w:r w:rsidRPr="00C41EEA">
              <w:rPr>
                <w:rFonts w:ascii="Times New Roman" w:hAnsi="Times New Roman"/>
                <w:sz w:val="28"/>
                <w:szCs w:val="28"/>
                <w:lang w:val="uk-UA"/>
              </w:rPr>
              <w:t>і</w:t>
            </w:r>
            <w:r w:rsidRPr="00C41EEA">
              <w:rPr>
                <w:rFonts w:ascii="Times New Roman" w:hAnsi="Times New Roman"/>
                <w:sz w:val="28"/>
                <w:szCs w:val="28"/>
              </w:rPr>
              <w:t>ю.</w:t>
            </w:r>
          </w:p>
          <w:p w:rsidR="00BD1028" w:rsidRPr="00C41EEA" w:rsidRDefault="00BD1028" w:rsidP="006778D1">
            <w:pPr>
              <w:numPr>
                <w:ilvl w:val="0"/>
                <w:numId w:val="36"/>
              </w:numPr>
              <w:tabs>
                <w:tab w:val="left" w:pos="1134"/>
              </w:tabs>
              <w:spacing w:after="0" w:line="360" w:lineRule="auto"/>
              <w:ind w:left="0" w:firstLine="709"/>
              <w:contextualSpacing/>
              <w:jc w:val="both"/>
              <w:rPr>
                <w:rFonts w:ascii="Times New Roman" w:hAnsi="Times New Roman"/>
                <w:sz w:val="28"/>
                <w:szCs w:val="28"/>
              </w:rPr>
            </w:pPr>
            <w:r w:rsidRPr="00C41EEA">
              <w:rPr>
                <w:rFonts w:ascii="Times New Roman" w:hAnsi="Times New Roman"/>
                <w:sz w:val="28"/>
                <w:szCs w:val="28"/>
              </w:rPr>
              <w:t>Охарактеризуйте динам</w:t>
            </w:r>
            <w:r w:rsidRPr="00C41EEA">
              <w:rPr>
                <w:rFonts w:ascii="Times New Roman" w:hAnsi="Times New Roman"/>
                <w:sz w:val="28"/>
                <w:szCs w:val="28"/>
                <w:lang w:val="uk-UA"/>
              </w:rPr>
              <w:t>і</w:t>
            </w:r>
            <w:r w:rsidRPr="00C41EEA">
              <w:rPr>
                <w:rFonts w:ascii="Times New Roman" w:hAnsi="Times New Roman"/>
                <w:sz w:val="28"/>
                <w:szCs w:val="28"/>
              </w:rPr>
              <w:t>ч</w:t>
            </w:r>
            <w:r w:rsidRPr="00C41EEA">
              <w:rPr>
                <w:rFonts w:ascii="Times New Roman" w:hAnsi="Times New Roman"/>
                <w:sz w:val="28"/>
                <w:szCs w:val="28"/>
                <w:lang w:val="uk-UA"/>
              </w:rPr>
              <w:t>н</w:t>
            </w:r>
            <w:r w:rsidRPr="00C41EEA">
              <w:rPr>
                <w:rFonts w:ascii="Times New Roman" w:hAnsi="Times New Roman"/>
                <w:sz w:val="28"/>
                <w:szCs w:val="28"/>
              </w:rPr>
              <w:t>у афаз</w:t>
            </w:r>
            <w:r w:rsidRPr="00C41EEA">
              <w:rPr>
                <w:rFonts w:ascii="Times New Roman" w:hAnsi="Times New Roman"/>
                <w:sz w:val="28"/>
                <w:szCs w:val="28"/>
                <w:lang w:val="uk-UA"/>
              </w:rPr>
              <w:t>і</w:t>
            </w:r>
            <w:r w:rsidRPr="00C41EEA">
              <w:rPr>
                <w:rFonts w:ascii="Times New Roman" w:hAnsi="Times New Roman"/>
                <w:sz w:val="28"/>
                <w:szCs w:val="28"/>
              </w:rPr>
              <w:t>ю.</w:t>
            </w:r>
          </w:p>
          <w:p w:rsidR="00BD1028" w:rsidRPr="00C41EEA" w:rsidRDefault="00BD1028" w:rsidP="006778D1">
            <w:pPr>
              <w:numPr>
                <w:ilvl w:val="0"/>
                <w:numId w:val="36"/>
              </w:numPr>
              <w:tabs>
                <w:tab w:val="left" w:pos="1134"/>
              </w:tabs>
              <w:spacing w:after="0" w:line="360" w:lineRule="auto"/>
              <w:ind w:left="0" w:firstLine="709"/>
              <w:contextualSpacing/>
              <w:jc w:val="both"/>
              <w:rPr>
                <w:rFonts w:ascii="Times New Roman" w:hAnsi="Times New Roman"/>
                <w:sz w:val="28"/>
                <w:szCs w:val="28"/>
              </w:rPr>
            </w:pPr>
            <w:r w:rsidRPr="00C41EEA">
              <w:rPr>
                <w:rFonts w:ascii="Times New Roman" w:hAnsi="Times New Roman"/>
                <w:sz w:val="28"/>
                <w:szCs w:val="28"/>
              </w:rPr>
              <w:t>Р</w:t>
            </w:r>
            <w:r w:rsidRPr="00C41EEA">
              <w:rPr>
                <w:rFonts w:ascii="Times New Roman" w:hAnsi="Times New Roman"/>
                <w:sz w:val="28"/>
                <w:szCs w:val="28"/>
                <w:lang w:val="uk-UA"/>
              </w:rPr>
              <w:t>оз</w:t>
            </w:r>
            <w:r w:rsidRPr="00C41EEA">
              <w:rPr>
                <w:rFonts w:ascii="Times New Roman" w:hAnsi="Times New Roman"/>
                <w:sz w:val="28"/>
                <w:szCs w:val="28"/>
              </w:rPr>
              <w:t>кр</w:t>
            </w:r>
            <w:r w:rsidRPr="00C41EEA">
              <w:rPr>
                <w:rFonts w:ascii="Times New Roman" w:hAnsi="Times New Roman"/>
                <w:sz w:val="28"/>
                <w:szCs w:val="28"/>
                <w:lang w:val="uk-UA"/>
              </w:rPr>
              <w:t>и</w:t>
            </w:r>
            <w:r w:rsidRPr="00C41EEA">
              <w:rPr>
                <w:rFonts w:ascii="Times New Roman" w:hAnsi="Times New Roman"/>
                <w:sz w:val="28"/>
                <w:szCs w:val="28"/>
              </w:rPr>
              <w:t>йте основн</w:t>
            </w:r>
            <w:r w:rsidRPr="00C41EEA">
              <w:rPr>
                <w:rFonts w:ascii="Times New Roman" w:hAnsi="Times New Roman"/>
                <w:sz w:val="28"/>
                <w:szCs w:val="28"/>
                <w:lang w:val="uk-UA"/>
              </w:rPr>
              <w:t>і</w:t>
            </w:r>
            <w:r w:rsidRPr="00C41EEA">
              <w:rPr>
                <w:rFonts w:ascii="Times New Roman" w:hAnsi="Times New Roman"/>
                <w:sz w:val="28"/>
                <w:szCs w:val="28"/>
              </w:rPr>
              <w:t xml:space="preserve"> положен</w:t>
            </w:r>
            <w:r w:rsidRPr="00C41EEA">
              <w:rPr>
                <w:rFonts w:ascii="Times New Roman" w:hAnsi="Times New Roman"/>
                <w:sz w:val="28"/>
                <w:szCs w:val="28"/>
                <w:lang w:val="uk-UA"/>
              </w:rPr>
              <w:t>н</w:t>
            </w:r>
            <w:r w:rsidRPr="00C41EEA">
              <w:rPr>
                <w:rFonts w:ascii="Times New Roman" w:hAnsi="Times New Roman"/>
                <w:sz w:val="28"/>
                <w:szCs w:val="28"/>
              </w:rPr>
              <w:t>я корекційно-педагогічної роботи п</w:t>
            </w:r>
            <w:r w:rsidRPr="00C41EEA">
              <w:rPr>
                <w:rFonts w:ascii="Times New Roman" w:hAnsi="Times New Roman"/>
                <w:sz w:val="28"/>
                <w:szCs w:val="28"/>
                <w:lang w:val="uk-UA"/>
              </w:rPr>
              <w:t>ід</w:t>
            </w:r>
            <w:r w:rsidRPr="00C41EEA">
              <w:rPr>
                <w:rFonts w:ascii="Times New Roman" w:hAnsi="Times New Roman"/>
                <w:sz w:val="28"/>
                <w:szCs w:val="28"/>
              </w:rPr>
              <w:t xml:space="preserve"> </w:t>
            </w:r>
            <w:r w:rsidRPr="00C41EEA">
              <w:rPr>
                <w:rFonts w:ascii="Times New Roman" w:hAnsi="Times New Roman"/>
                <w:sz w:val="28"/>
                <w:szCs w:val="28"/>
                <w:lang w:val="uk-UA"/>
              </w:rPr>
              <w:lastRenderedPageBreak/>
              <w:t xml:space="preserve">час </w:t>
            </w:r>
            <w:r w:rsidRPr="00C41EEA">
              <w:rPr>
                <w:rFonts w:ascii="Times New Roman" w:hAnsi="Times New Roman"/>
                <w:sz w:val="28"/>
                <w:szCs w:val="28"/>
              </w:rPr>
              <w:t>афаз</w:t>
            </w:r>
            <w:r w:rsidRPr="00C41EEA">
              <w:rPr>
                <w:rFonts w:ascii="Times New Roman" w:hAnsi="Times New Roman"/>
                <w:sz w:val="28"/>
                <w:szCs w:val="28"/>
                <w:lang w:val="uk-UA"/>
              </w:rPr>
              <w:t>ії</w:t>
            </w:r>
            <w:r w:rsidRPr="00C41EEA">
              <w:rPr>
                <w:rFonts w:ascii="Times New Roman" w:hAnsi="Times New Roman"/>
                <w:sz w:val="28"/>
                <w:szCs w:val="28"/>
              </w:rPr>
              <w:t>.</w:t>
            </w:r>
          </w:p>
          <w:p w:rsidR="00BD1028" w:rsidRPr="00C41EEA" w:rsidRDefault="00BD1028" w:rsidP="006778D1">
            <w:pPr>
              <w:numPr>
                <w:ilvl w:val="0"/>
                <w:numId w:val="36"/>
              </w:numPr>
              <w:tabs>
                <w:tab w:val="left" w:pos="1134"/>
              </w:tabs>
              <w:spacing w:after="0" w:line="360" w:lineRule="auto"/>
              <w:ind w:left="0" w:firstLine="709"/>
              <w:contextualSpacing/>
              <w:jc w:val="both"/>
              <w:rPr>
                <w:rFonts w:ascii="Times New Roman" w:hAnsi="Times New Roman"/>
                <w:sz w:val="28"/>
                <w:szCs w:val="28"/>
              </w:rPr>
            </w:pPr>
            <w:r w:rsidRPr="00C41EEA">
              <w:rPr>
                <w:rFonts w:ascii="Times New Roman" w:hAnsi="Times New Roman"/>
                <w:sz w:val="28"/>
                <w:szCs w:val="28"/>
              </w:rPr>
              <w:t>Покаж</w:t>
            </w:r>
            <w:r w:rsidRPr="00C41EEA">
              <w:rPr>
                <w:rFonts w:ascii="Times New Roman" w:hAnsi="Times New Roman"/>
                <w:sz w:val="28"/>
                <w:szCs w:val="28"/>
                <w:lang w:val="uk-UA"/>
              </w:rPr>
              <w:t>і</w:t>
            </w:r>
            <w:r w:rsidRPr="00C41EEA">
              <w:rPr>
                <w:rFonts w:ascii="Times New Roman" w:hAnsi="Times New Roman"/>
                <w:sz w:val="28"/>
                <w:szCs w:val="28"/>
              </w:rPr>
              <w:t>т</w:t>
            </w:r>
            <w:r w:rsidRPr="00C41EEA">
              <w:rPr>
                <w:rFonts w:ascii="Times New Roman" w:hAnsi="Times New Roman"/>
                <w:sz w:val="28"/>
                <w:szCs w:val="28"/>
                <w:lang w:val="uk-UA"/>
              </w:rPr>
              <w:t>ь</w:t>
            </w:r>
            <w:r w:rsidRPr="00C41EEA">
              <w:rPr>
                <w:rFonts w:ascii="Times New Roman" w:hAnsi="Times New Roman"/>
                <w:sz w:val="28"/>
                <w:szCs w:val="28"/>
              </w:rPr>
              <w:t xml:space="preserve"> специф</w:t>
            </w:r>
            <w:r w:rsidRPr="00C41EEA">
              <w:rPr>
                <w:rFonts w:ascii="Times New Roman" w:hAnsi="Times New Roman"/>
                <w:sz w:val="28"/>
                <w:szCs w:val="28"/>
                <w:lang w:val="uk-UA"/>
              </w:rPr>
              <w:t>і</w:t>
            </w:r>
            <w:r w:rsidRPr="00C41EEA">
              <w:rPr>
                <w:rFonts w:ascii="Times New Roman" w:hAnsi="Times New Roman"/>
                <w:sz w:val="28"/>
                <w:szCs w:val="28"/>
              </w:rPr>
              <w:t>ку корекційно-педагогічної роботи п</w:t>
            </w:r>
            <w:r w:rsidRPr="00C41EEA">
              <w:rPr>
                <w:rFonts w:ascii="Times New Roman" w:hAnsi="Times New Roman"/>
                <w:sz w:val="28"/>
                <w:szCs w:val="28"/>
                <w:lang w:val="uk-UA"/>
              </w:rPr>
              <w:t>ід</w:t>
            </w:r>
            <w:r w:rsidRPr="00C41EEA">
              <w:rPr>
                <w:rFonts w:ascii="Times New Roman" w:hAnsi="Times New Roman"/>
                <w:sz w:val="28"/>
                <w:szCs w:val="28"/>
              </w:rPr>
              <w:t xml:space="preserve"> </w:t>
            </w:r>
            <w:r w:rsidRPr="00C41EEA">
              <w:rPr>
                <w:rFonts w:ascii="Times New Roman" w:hAnsi="Times New Roman"/>
                <w:sz w:val="28"/>
                <w:szCs w:val="28"/>
                <w:lang w:val="uk-UA"/>
              </w:rPr>
              <w:t xml:space="preserve">час </w:t>
            </w:r>
            <w:r w:rsidRPr="00C41EEA">
              <w:rPr>
                <w:rFonts w:ascii="Times New Roman" w:hAnsi="Times New Roman"/>
                <w:sz w:val="28"/>
                <w:szCs w:val="28"/>
              </w:rPr>
              <w:t>р</w:t>
            </w:r>
            <w:r w:rsidRPr="00C41EEA">
              <w:rPr>
                <w:rFonts w:ascii="Times New Roman" w:hAnsi="Times New Roman"/>
                <w:sz w:val="28"/>
                <w:szCs w:val="28"/>
                <w:lang w:val="uk-UA"/>
              </w:rPr>
              <w:t>і</w:t>
            </w:r>
            <w:r w:rsidRPr="00C41EEA">
              <w:rPr>
                <w:rFonts w:ascii="Times New Roman" w:hAnsi="Times New Roman"/>
                <w:sz w:val="28"/>
                <w:szCs w:val="28"/>
              </w:rPr>
              <w:t>зн</w:t>
            </w:r>
            <w:r w:rsidRPr="00C41EEA">
              <w:rPr>
                <w:rFonts w:ascii="Times New Roman" w:hAnsi="Times New Roman"/>
                <w:sz w:val="28"/>
                <w:szCs w:val="28"/>
                <w:lang w:val="uk-UA"/>
              </w:rPr>
              <w:t>и</w:t>
            </w:r>
            <w:r w:rsidRPr="00C41EEA">
              <w:rPr>
                <w:rFonts w:ascii="Times New Roman" w:hAnsi="Times New Roman"/>
                <w:sz w:val="28"/>
                <w:szCs w:val="28"/>
              </w:rPr>
              <w:t>х форм афаз</w:t>
            </w:r>
            <w:r w:rsidRPr="00C41EEA">
              <w:rPr>
                <w:rFonts w:ascii="Times New Roman" w:hAnsi="Times New Roman"/>
                <w:sz w:val="28"/>
                <w:szCs w:val="28"/>
                <w:lang w:val="uk-UA"/>
              </w:rPr>
              <w:t>ії</w:t>
            </w:r>
            <w:r w:rsidRPr="00C41EEA">
              <w:rPr>
                <w:rFonts w:ascii="Times New Roman" w:hAnsi="Times New Roman"/>
                <w:sz w:val="28"/>
                <w:szCs w:val="28"/>
              </w:rPr>
              <w:t>.</w:t>
            </w:r>
          </w:p>
          <w:p w:rsidR="00BD1028" w:rsidRPr="00BD1028" w:rsidRDefault="00BD1028" w:rsidP="00E63AF0">
            <w:pPr>
              <w:shd w:val="clear" w:color="auto" w:fill="FFFFFF"/>
              <w:autoSpaceDE w:val="0"/>
              <w:autoSpaceDN w:val="0"/>
              <w:adjustRightInd w:val="0"/>
              <w:spacing w:after="0" w:line="360" w:lineRule="auto"/>
              <w:ind w:firstLine="709"/>
              <w:jc w:val="both"/>
              <w:rPr>
                <w:rFonts w:ascii="Times New Roman" w:eastAsia="Calibri" w:hAnsi="Times New Roman"/>
                <w:noProof/>
                <w:color w:val="000000"/>
                <w:sz w:val="28"/>
                <w:szCs w:val="28"/>
              </w:rPr>
            </w:pPr>
          </w:p>
        </w:tc>
      </w:tr>
    </w:tbl>
    <w:p w:rsidR="00085DD2" w:rsidRDefault="00085DD2" w:rsidP="00BD1028">
      <w:pPr>
        <w:widowControl w:val="0"/>
        <w:shd w:val="clear" w:color="auto" w:fill="FFFFFF"/>
        <w:autoSpaceDE w:val="0"/>
        <w:autoSpaceDN w:val="0"/>
        <w:adjustRightInd w:val="0"/>
        <w:spacing w:after="0"/>
        <w:ind w:firstLine="720"/>
        <w:jc w:val="center"/>
        <w:rPr>
          <w:rFonts w:ascii="Times New Roman" w:eastAsiaTheme="minorHAnsi" w:hAnsi="Times New Roman" w:cstheme="minorBidi"/>
          <w:b/>
          <w:color w:val="000000"/>
          <w:sz w:val="28"/>
          <w:szCs w:val="28"/>
          <w:lang w:val="uk-UA" w:eastAsia="en-US"/>
        </w:rPr>
      </w:pPr>
    </w:p>
    <w:p w:rsidR="00FF579A" w:rsidRPr="00085DD2" w:rsidRDefault="00FF579A" w:rsidP="00BD1028">
      <w:pPr>
        <w:widowControl w:val="0"/>
        <w:shd w:val="clear" w:color="auto" w:fill="FFFFFF"/>
        <w:autoSpaceDE w:val="0"/>
        <w:autoSpaceDN w:val="0"/>
        <w:adjustRightInd w:val="0"/>
        <w:spacing w:after="0"/>
        <w:ind w:firstLine="720"/>
        <w:jc w:val="center"/>
        <w:rPr>
          <w:rFonts w:ascii="Times New Roman" w:eastAsiaTheme="minorHAnsi" w:hAnsi="Times New Roman" w:cstheme="minorBidi"/>
          <w:b/>
          <w:color w:val="000000"/>
          <w:sz w:val="4"/>
          <w:szCs w:val="4"/>
          <w:lang w:val="uk-UA" w:eastAsia="en-US"/>
        </w:rPr>
      </w:pPr>
    </w:p>
    <w:p w:rsidR="00BD1028" w:rsidRPr="00BD1028" w:rsidRDefault="00BD1028" w:rsidP="00BD1028">
      <w:pPr>
        <w:widowControl w:val="0"/>
        <w:shd w:val="clear" w:color="auto" w:fill="FFFFFF"/>
        <w:autoSpaceDE w:val="0"/>
        <w:autoSpaceDN w:val="0"/>
        <w:adjustRightInd w:val="0"/>
        <w:spacing w:after="0"/>
        <w:ind w:firstLine="720"/>
        <w:jc w:val="center"/>
        <w:rPr>
          <w:rFonts w:ascii="Times New Roman" w:eastAsiaTheme="minorHAnsi" w:hAnsi="Times New Roman" w:cstheme="minorBidi"/>
          <w:b/>
          <w:color w:val="000000"/>
          <w:sz w:val="28"/>
          <w:szCs w:val="28"/>
          <w:lang w:val="uk-UA" w:eastAsia="en-US"/>
        </w:rPr>
      </w:pPr>
      <w:r w:rsidRPr="00BD1028">
        <w:rPr>
          <w:rFonts w:ascii="Times New Roman" w:eastAsiaTheme="minorHAnsi" w:hAnsi="Times New Roman" w:cstheme="minorBidi"/>
          <w:b/>
          <w:color w:val="000000"/>
          <w:sz w:val="28"/>
          <w:szCs w:val="28"/>
          <w:lang w:val="uk-UA" w:eastAsia="en-US"/>
        </w:rPr>
        <w:t xml:space="preserve">Рекомендована </w:t>
      </w:r>
      <w:r w:rsidRPr="00BD1028">
        <w:rPr>
          <w:rFonts w:ascii="Times New Roman" w:eastAsiaTheme="minorHAnsi" w:hAnsi="Times New Roman" w:cstheme="minorBidi"/>
          <w:b/>
          <w:color w:val="000000"/>
          <w:sz w:val="28"/>
          <w:szCs w:val="28"/>
          <w:lang w:eastAsia="en-US"/>
        </w:rPr>
        <w:t xml:space="preserve"> л</w:t>
      </w:r>
      <w:r w:rsidRPr="00BD1028">
        <w:rPr>
          <w:rFonts w:ascii="Times New Roman" w:eastAsiaTheme="minorHAnsi" w:hAnsi="Times New Roman" w:cstheme="minorBidi"/>
          <w:b/>
          <w:color w:val="000000"/>
          <w:sz w:val="28"/>
          <w:szCs w:val="28"/>
          <w:lang w:val="uk-UA" w:eastAsia="en-US"/>
        </w:rPr>
        <w:t>і</w:t>
      </w:r>
      <w:r w:rsidRPr="00BD1028">
        <w:rPr>
          <w:rFonts w:ascii="Times New Roman" w:eastAsiaTheme="minorHAnsi" w:hAnsi="Times New Roman" w:cstheme="minorBidi"/>
          <w:b/>
          <w:color w:val="000000"/>
          <w:sz w:val="28"/>
          <w:szCs w:val="28"/>
          <w:lang w:eastAsia="en-US"/>
        </w:rPr>
        <w:t>тератур</w:t>
      </w:r>
      <w:r w:rsidRPr="00BD1028">
        <w:rPr>
          <w:rFonts w:ascii="Times New Roman" w:eastAsiaTheme="minorHAnsi" w:hAnsi="Times New Roman" w:cstheme="minorBidi"/>
          <w:b/>
          <w:color w:val="000000"/>
          <w:sz w:val="28"/>
          <w:szCs w:val="28"/>
          <w:lang w:val="uk-UA" w:eastAsia="en-US"/>
        </w:rPr>
        <w:t>а</w:t>
      </w:r>
    </w:p>
    <w:p w:rsidR="00BD1028" w:rsidRPr="00BD1028" w:rsidRDefault="00BD1028" w:rsidP="00BD1028">
      <w:pPr>
        <w:widowControl w:val="0"/>
        <w:shd w:val="clear" w:color="auto" w:fill="FFFFFF"/>
        <w:autoSpaceDE w:val="0"/>
        <w:autoSpaceDN w:val="0"/>
        <w:adjustRightInd w:val="0"/>
        <w:spacing w:after="0"/>
        <w:ind w:firstLine="720"/>
        <w:jc w:val="center"/>
        <w:rPr>
          <w:rFonts w:ascii="Times New Roman" w:eastAsiaTheme="minorHAnsi" w:hAnsi="Times New Roman" w:cstheme="minorBidi"/>
          <w:b/>
          <w:color w:val="000000"/>
          <w:sz w:val="16"/>
          <w:szCs w:val="16"/>
          <w:lang w:val="uk-UA" w:eastAsia="en-US"/>
        </w:rPr>
      </w:pPr>
    </w:p>
    <w:p w:rsidR="00F932E7" w:rsidRPr="00BD7AAE" w:rsidRDefault="00F932E7" w:rsidP="006778D1">
      <w:pPr>
        <w:numPr>
          <w:ilvl w:val="0"/>
          <w:numId w:val="106"/>
        </w:numPr>
        <w:tabs>
          <w:tab w:val="left" w:pos="1134"/>
        </w:tabs>
        <w:spacing w:after="0" w:line="360" w:lineRule="auto"/>
        <w:ind w:left="0" w:firstLine="709"/>
        <w:contextualSpacing/>
        <w:jc w:val="both"/>
        <w:rPr>
          <w:rFonts w:ascii="Times New Roman" w:eastAsia="Calibri" w:hAnsi="Times New Roman"/>
          <w:color w:val="000000"/>
          <w:sz w:val="28"/>
          <w:szCs w:val="28"/>
          <w:lang w:val="uk-UA" w:eastAsia="en-US"/>
        </w:rPr>
      </w:pPr>
      <w:r w:rsidRPr="00C80B43">
        <w:rPr>
          <w:rFonts w:ascii="Times New Roman" w:eastAsia="Calibri" w:hAnsi="Times New Roman"/>
          <w:color w:val="000000"/>
          <w:sz w:val="28"/>
          <w:szCs w:val="28"/>
          <w:lang w:val="uk-UA" w:eastAsia="en-US"/>
        </w:rPr>
        <w:t>Бадер В.І. Взаємозв’язок у розвитку усного і писемного мовлення молодших школярів: автореф. дис... на здобуття наук. ступеня д-ра пед. наук: спец. 13.00.02; Нац. пед. ун-т ім. М.П.Драгоманова. Київ, 2004.  36 с.</w:t>
      </w:r>
    </w:p>
    <w:p w:rsidR="00F932E7" w:rsidRPr="00C80B43" w:rsidRDefault="00F932E7" w:rsidP="006778D1">
      <w:pPr>
        <w:numPr>
          <w:ilvl w:val="0"/>
          <w:numId w:val="106"/>
        </w:numPr>
        <w:tabs>
          <w:tab w:val="left" w:pos="1134"/>
        </w:tabs>
        <w:spacing w:after="0" w:line="360" w:lineRule="auto"/>
        <w:ind w:left="0" w:firstLine="709"/>
        <w:contextualSpacing/>
        <w:jc w:val="both"/>
        <w:rPr>
          <w:rFonts w:ascii="Times New Roman" w:eastAsia="Calibri" w:hAnsi="Times New Roman"/>
          <w:color w:val="000000"/>
          <w:sz w:val="28"/>
          <w:szCs w:val="28"/>
          <w:lang w:val="uk-UA" w:eastAsia="en-US"/>
        </w:rPr>
      </w:pPr>
      <w:r w:rsidRPr="00C80B43">
        <w:rPr>
          <w:rFonts w:ascii="Times New Roman" w:eastAsia="Calibri" w:hAnsi="Times New Roman"/>
          <w:color w:val="000000"/>
          <w:sz w:val="28"/>
          <w:szCs w:val="28"/>
          <w:lang w:val="uk-UA" w:eastAsia="en-US"/>
        </w:rPr>
        <w:t xml:space="preserve">Базима Н. В. Застосування заохочень для підвищення мотивації до мовленнєвої діяльності. </w:t>
      </w:r>
      <w:r w:rsidRPr="00C80B43">
        <w:rPr>
          <w:rFonts w:ascii="Times New Roman" w:eastAsia="Calibri" w:hAnsi="Times New Roman"/>
          <w:i/>
          <w:color w:val="000000"/>
          <w:sz w:val="28"/>
          <w:szCs w:val="28"/>
          <w:lang w:val="uk-UA" w:eastAsia="en-US"/>
        </w:rPr>
        <w:t>Науковий часопис НПУ імені М.П. Драгоманова. Серія 19 : Корекційна педагогіка та спеціальна психологія</w:t>
      </w:r>
      <w:r w:rsidRPr="00C80B43">
        <w:rPr>
          <w:rFonts w:ascii="Times New Roman" w:eastAsia="Calibri" w:hAnsi="Times New Roman"/>
          <w:color w:val="000000"/>
          <w:sz w:val="28"/>
          <w:szCs w:val="28"/>
          <w:lang w:val="uk-UA" w:eastAsia="en-US"/>
        </w:rPr>
        <w:t>. 2014. Вип. 27. С. 13-17.</w:t>
      </w:r>
    </w:p>
    <w:p w:rsidR="00F932E7" w:rsidRPr="00C80B43" w:rsidRDefault="00F932E7" w:rsidP="006778D1">
      <w:pPr>
        <w:numPr>
          <w:ilvl w:val="0"/>
          <w:numId w:val="106"/>
        </w:numPr>
        <w:tabs>
          <w:tab w:val="left" w:pos="1134"/>
        </w:tabs>
        <w:spacing w:after="0" w:line="360" w:lineRule="auto"/>
        <w:ind w:left="0" w:firstLine="709"/>
        <w:contextualSpacing/>
        <w:jc w:val="both"/>
        <w:rPr>
          <w:rFonts w:ascii="Times New Roman" w:eastAsia="Calibri" w:hAnsi="Times New Roman"/>
          <w:color w:val="000000"/>
          <w:sz w:val="28"/>
          <w:szCs w:val="28"/>
          <w:lang w:val="uk-UA" w:eastAsia="en-US"/>
        </w:rPr>
      </w:pPr>
      <w:r w:rsidRPr="00C80B43">
        <w:rPr>
          <w:rFonts w:ascii="Times New Roman" w:eastAsia="Calibri" w:hAnsi="Times New Roman"/>
          <w:color w:val="000000"/>
          <w:sz w:val="28"/>
          <w:szCs w:val="28"/>
          <w:lang w:val="uk-UA" w:eastAsia="en-US"/>
        </w:rPr>
        <w:t xml:space="preserve">Бейн Э.С. </w:t>
      </w:r>
      <w:r w:rsidRPr="00C80B43">
        <w:rPr>
          <w:rFonts w:ascii="Times New Roman" w:eastAsiaTheme="minorHAnsi" w:hAnsi="Times New Roman"/>
          <w:sz w:val="28"/>
          <w:szCs w:val="28"/>
          <w:lang w:val="uk-UA" w:eastAsia="en-US"/>
        </w:rPr>
        <w:t>Э. С. Пособие по восстановлению речи у больных с афазией. Москва: Книга по Тр</w:t>
      </w:r>
      <w:r w:rsidRPr="00C80B43">
        <w:rPr>
          <w:rFonts w:ascii="Times New Roman" w:eastAsiaTheme="minorHAnsi" w:hAnsi="Times New Roman"/>
          <w:sz w:val="28"/>
          <w:szCs w:val="28"/>
          <w:lang w:eastAsia="en-US"/>
        </w:rPr>
        <w:t>ебованию, 2012.  334 с.</w:t>
      </w:r>
    </w:p>
    <w:p w:rsidR="00F932E7" w:rsidRPr="00BD7AAE" w:rsidRDefault="00F932E7" w:rsidP="006778D1">
      <w:pPr>
        <w:numPr>
          <w:ilvl w:val="0"/>
          <w:numId w:val="106"/>
        </w:numPr>
        <w:tabs>
          <w:tab w:val="left" w:pos="433"/>
          <w:tab w:val="left" w:pos="1134"/>
        </w:tabs>
        <w:spacing w:after="0" w:line="360" w:lineRule="auto"/>
        <w:ind w:left="0" w:right="23" w:firstLine="709"/>
        <w:jc w:val="both"/>
        <w:rPr>
          <w:rFonts w:ascii="Times New Roman" w:eastAsiaTheme="minorHAnsi" w:hAnsi="Times New Roman"/>
          <w:color w:val="000000"/>
          <w:sz w:val="28"/>
          <w:szCs w:val="28"/>
          <w:lang w:eastAsia="en-US"/>
        </w:rPr>
      </w:pPr>
      <w:r w:rsidRPr="00C80B43">
        <w:rPr>
          <w:rFonts w:ascii="Times New Roman" w:eastAsiaTheme="minorHAnsi" w:hAnsi="Times New Roman"/>
          <w:color w:val="000000"/>
          <w:sz w:val="28"/>
          <w:szCs w:val="28"/>
          <w:lang w:eastAsia="en-US"/>
        </w:rPr>
        <w:t>Винославська О. В., Бреусенко-Кузнєцов О. А., Зливков В. Л.</w:t>
      </w:r>
      <w:r w:rsidRPr="00C80B43">
        <w:rPr>
          <w:rFonts w:ascii="Times New Roman" w:eastAsiaTheme="minorHAnsi" w:hAnsi="Times New Roman"/>
          <w:color w:val="000000"/>
          <w:sz w:val="28"/>
          <w:szCs w:val="28"/>
          <w:lang w:val="uk-UA" w:eastAsia="en-US"/>
        </w:rPr>
        <w:t xml:space="preserve"> </w:t>
      </w:r>
      <w:r w:rsidRPr="00C80B43">
        <w:rPr>
          <w:rFonts w:ascii="Times New Roman" w:eastAsiaTheme="minorHAnsi" w:hAnsi="Times New Roman"/>
          <w:color w:val="000000"/>
          <w:sz w:val="28"/>
          <w:szCs w:val="28"/>
          <w:lang w:eastAsia="en-US"/>
        </w:rPr>
        <w:t>Психологія : навч. посіб. К</w:t>
      </w:r>
      <w:r w:rsidRPr="00C80B43">
        <w:rPr>
          <w:rFonts w:ascii="Times New Roman" w:eastAsiaTheme="minorHAnsi" w:hAnsi="Times New Roman"/>
          <w:color w:val="000000"/>
          <w:sz w:val="28"/>
          <w:szCs w:val="28"/>
          <w:lang w:val="uk-UA" w:eastAsia="en-US"/>
        </w:rPr>
        <w:t>иїв</w:t>
      </w:r>
      <w:r w:rsidRPr="00C80B43">
        <w:rPr>
          <w:rFonts w:ascii="Times New Roman" w:eastAsiaTheme="minorHAnsi" w:hAnsi="Times New Roman"/>
          <w:color w:val="000000"/>
          <w:sz w:val="28"/>
          <w:szCs w:val="28"/>
          <w:lang w:eastAsia="en-US"/>
        </w:rPr>
        <w:t>: ІНКОС, 2009. 390 с</w:t>
      </w:r>
      <w:r w:rsidRPr="00C80B43">
        <w:rPr>
          <w:rFonts w:ascii="Times New Roman" w:eastAsiaTheme="minorHAnsi" w:hAnsi="Times New Roman"/>
          <w:color w:val="000000"/>
          <w:sz w:val="28"/>
          <w:szCs w:val="28"/>
          <w:lang w:val="uk-UA" w:eastAsia="en-US"/>
        </w:rPr>
        <w:t>.</w:t>
      </w:r>
    </w:p>
    <w:p w:rsidR="00F932E7" w:rsidRPr="00BD7AAE" w:rsidRDefault="00F932E7" w:rsidP="006778D1">
      <w:pPr>
        <w:numPr>
          <w:ilvl w:val="0"/>
          <w:numId w:val="106"/>
        </w:numPr>
        <w:tabs>
          <w:tab w:val="left" w:pos="433"/>
          <w:tab w:val="left" w:pos="1134"/>
        </w:tabs>
        <w:spacing w:after="0" w:line="360" w:lineRule="auto"/>
        <w:ind w:left="0" w:right="23" w:firstLine="709"/>
        <w:jc w:val="both"/>
        <w:rPr>
          <w:rFonts w:ascii="Times New Roman" w:eastAsiaTheme="minorHAnsi" w:hAnsi="Times New Roman"/>
          <w:color w:val="000000"/>
          <w:sz w:val="28"/>
          <w:szCs w:val="28"/>
          <w:lang w:eastAsia="en-US"/>
        </w:rPr>
      </w:pPr>
      <w:r w:rsidRPr="00C80B43">
        <w:rPr>
          <w:rFonts w:ascii="Times New Roman" w:eastAsiaTheme="minorHAnsi" w:hAnsi="Times New Roman"/>
          <w:color w:val="000000"/>
          <w:sz w:val="28"/>
          <w:szCs w:val="28"/>
          <w:lang w:eastAsia="en-US"/>
        </w:rPr>
        <w:t>Данько Р. В. Динаміка мовних порушень в процесі реабілітації</w:t>
      </w:r>
      <w:r w:rsidRPr="00C80B43">
        <w:rPr>
          <w:rFonts w:ascii="Times New Roman" w:eastAsiaTheme="minorHAnsi" w:hAnsi="Times New Roman"/>
          <w:color w:val="000000"/>
          <w:sz w:val="28"/>
          <w:szCs w:val="28"/>
          <w:lang w:val="uk-UA" w:eastAsia="en-US"/>
        </w:rPr>
        <w:t xml:space="preserve"> </w:t>
      </w:r>
      <w:r w:rsidRPr="00C80B43">
        <w:rPr>
          <w:rFonts w:ascii="Times New Roman" w:eastAsiaTheme="minorHAnsi" w:hAnsi="Times New Roman"/>
          <w:color w:val="000000"/>
          <w:sz w:val="28"/>
          <w:szCs w:val="28"/>
          <w:lang w:eastAsia="en-US"/>
        </w:rPr>
        <w:t>післяінсультних хворих : автореф. дис. ... канд. мед. наук: 14.01.15 «Нервові</w:t>
      </w:r>
      <w:r w:rsidRPr="00C80B43">
        <w:rPr>
          <w:rFonts w:ascii="Times New Roman" w:eastAsiaTheme="minorHAnsi" w:hAnsi="Times New Roman"/>
          <w:color w:val="000000"/>
          <w:sz w:val="28"/>
          <w:szCs w:val="28"/>
          <w:lang w:val="uk-UA" w:eastAsia="en-US"/>
        </w:rPr>
        <w:t xml:space="preserve"> </w:t>
      </w:r>
      <w:r w:rsidRPr="00C80B43">
        <w:rPr>
          <w:rFonts w:ascii="Times New Roman" w:eastAsiaTheme="minorHAnsi" w:hAnsi="Times New Roman"/>
          <w:color w:val="000000"/>
          <w:sz w:val="28"/>
          <w:szCs w:val="28"/>
          <w:lang w:eastAsia="en-US"/>
        </w:rPr>
        <w:t>хвороби»; Харківська медична академія післядипломної освіти МОЗ України.</w:t>
      </w:r>
      <w:r w:rsidRPr="00C80B43">
        <w:rPr>
          <w:rFonts w:ascii="Times New Roman" w:eastAsiaTheme="minorHAnsi" w:hAnsi="Times New Roman"/>
          <w:color w:val="000000"/>
          <w:sz w:val="28"/>
          <w:szCs w:val="28"/>
          <w:lang w:val="uk-UA" w:eastAsia="en-US"/>
        </w:rPr>
        <w:t xml:space="preserve"> </w:t>
      </w:r>
      <w:r w:rsidRPr="00C80B43">
        <w:rPr>
          <w:rFonts w:ascii="Times New Roman" w:eastAsiaTheme="minorHAnsi" w:hAnsi="Times New Roman"/>
          <w:color w:val="000000"/>
          <w:sz w:val="28"/>
          <w:szCs w:val="28"/>
          <w:lang w:eastAsia="en-US"/>
        </w:rPr>
        <w:t>Харків, 2007. 20 с.</w:t>
      </w:r>
    </w:p>
    <w:p w:rsidR="00F932E7" w:rsidRPr="00BD7AAE" w:rsidRDefault="00F932E7" w:rsidP="006778D1">
      <w:pPr>
        <w:numPr>
          <w:ilvl w:val="0"/>
          <w:numId w:val="106"/>
        </w:numPr>
        <w:tabs>
          <w:tab w:val="left" w:pos="1134"/>
        </w:tabs>
        <w:spacing w:after="0" w:line="360" w:lineRule="auto"/>
        <w:ind w:left="0" w:firstLine="709"/>
        <w:contextualSpacing/>
        <w:jc w:val="both"/>
        <w:rPr>
          <w:rFonts w:ascii="Times New Roman" w:hAnsi="Times New Roman"/>
          <w:sz w:val="28"/>
          <w:szCs w:val="28"/>
          <w:lang w:val="uk-UA" w:eastAsia="en-US"/>
        </w:rPr>
      </w:pPr>
      <w:r w:rsidRPr="00C80B43">
        <w:rPr>
          <w:rFonts w:ascii="Times New Roman" w:eastAsiaTheme="minorHAnsi" w:hAnsi="Times New Roman"/>
          <w:sz w:val="28"/>
          <w:szCs w:val="28"/>
          <w:lang w:val="uk-UA" w:eastAsia="en-US"/>
        </w:rPr>
        <w:t xml:space="preserve">Лянна О. В. Взаємозв’язок корекційно-педагогічної діяльності та фізичної реабілітації при відновленні мови у хворих з афазією. </w:t>
      </w:r>
      <w:r w:rsidRPr="00C80B43">
        <w:rPr>
          <w:rFonts w:ascii="Times New Roman" w:eastAsiaTheme="minorHAnsi" w:hAnsi="Times New Roman"/>
          <w:i/>
          <w:sz w:val="28"/>
          <w:szCs w:val="28"/>
          <w:lang w:val="uk-UA" w:eastAsia="en-US"/>
        </w:rPr>
        <w:t>Дидактичні та соціально-психологічні аспекти корекційної роботи у спеціальній школі: наук.-метод. зб.: Вип. 8. Т. ІІ.</w:t>
      </w:r>
      <w:r w:rsidRPr="00C80B43">
        <w:rPr>
          <w:rFonts w:ascii="Times New Roman" w:eastAsiaTheme="minorHAnsi" w:hAnsi="Times New Roman"/>
          <w:sz w:val="28"/>
          <w:szCs w:val="28"/>
          <w:lang w:val="uk-UA" w:eastAsia="en-US"/>
        </w:rPr>
        <w:t xml:space="preserve"> Запоріжжя : Вид-во ХНРБЦ, 2006. С. 203-206.</w:t>
      </w:r>
    </w:p>
    <w:p w:rsidR="00F932E7" w:rsidRPr="00C80B43" w:rsidRDefault="00F932E7" w:rsidP="006778D1">
      <w:pPr>
        <w:numPr>
          <w:ilvl w:val="0"/>
          <w:numId w:val="106"/>
        </w:numPr>
        <w:tabs>
          <w:tab w:val="left" w:pos="1134"/>
        </w:tabs>
        <w:spacing w:after="0" w:line="360" w:lineRule="auto"/>
        <w:ind w:left="0" w:firstLine="709"/>
        <w:contextualSpacing/>
        <w:jc w:val="both"/>
        <w:rPr>
          <w:rFonts w:ascii="Times New Roman" w:hAnsi="Times New Roman"/>
          <w:sz w:val="28"/>
          <w:szCs w:val="28"/>
          <w:lang w:val="uk-UA" w:eastAsia="en-US"/>
        </w:rPr>
      </w:pPr>
      <w:r w:rsidRPr="00C80B43">
        <w:rPr>
          <w:rFonts w:ascii="Times New Roman" w:eastAsiaTheme="minorHAnsi" w:hAnsi="Times New Roman"/>
          <w:color w:val="000000"/>
          <w:sz w:val="28"/>
          <w:szCs w:val="28"/>
          <w:lang w:eastAsia="en-US"/>
        </w:rPr>
        <w:t>Мартиненко І. В. Логопсихо</w:t>
      </w:r>
      <w:r>
        <w:rPr>
          <w:rFonts w:ascii="Times New Roman" w:eastAsiaTheme="minorHAnsi" w:hAnsi="Times New Roman"/>
          <w:color w:val="000000"/>
          <w:sz w:val="28"/>
          <w:szCs w:val="28"/>
          <w:lang w:eastAsia="en-US"/>
        </w:rPr>
        <w:t>логія: курс лекцій : навчальний</w:t>
      </w:r>
      <w:r>
        <w:rPr>
          <w:rFonts w:ascii="Times New Roman" w:eastAsiaTheme="minorHAnsi" w:hAnsi="Times New Roman"/>
          <w:color w:val="000000"/>
          <w:sz w:val="28"/>
          <w:szCs w:val="28"/>
          <w:lang w:val="uk-UA" w:eastAsia="en-US"/>
        </w:rPr>
        <w:t xml:space="preserve"> </w:t>
      </w:r>
      <w:r w:rsidRPr="00C80B43">
        <w:rPr>
          <w:rFonts w:ascii="Times New Roman" w:eastAsiaTheme="minorHAnsi" w:hAnsi="Times New Roman"/>
          <w:color w:val="000000"/>
          <w:sz w:val="28"/>
          <w:szCs w:val="28"/>
          <w:lang w:eastAsia="en-US"/>
        </w:rPr>
        <w:t>посібник. К</w:t>
      </w:r>
      <w:r w:rsidRPr="00C80B43">
        <w:rPr>
          <w:rFonts w:ascii="Times New Roman" w:eastAsiaTheme="minorHAnsi" w:hAnsi="Times New Roman"/>
          <w:color w:val="000000"/>
          <w:sz w:val="28"/>
          <w:szCs w:val="28"/>
          <w:lang w:val="uk-UA" w:eastAsia="en-US"/>
        </w:rPr>
        <w:t>иїв</w:t>
      </w:r>
      <w:r w:rsidRPr="00C80B43">
        <w:rPr>
          <w:rFonts w:ascii="Times New Roman" w:eastAsiaTheme="minorHAnsi" w:hAnsi="Times New Roman"/>
          <w:color w:val="000000"/>
          <w:sz w:val="28"/>
          <w:szCs w:val="28"/>
          <w:lang w:eastAsia="en-US"/>
        </w:rPr>
        <w:t xml:space="preserve"> : ДІА. 2014. 100 с.</w:t>
      </w:r>
    </w:p>
    <w:p w:rsidR="00F932E7" w:rsidRDefault="00F932E7" w:rsidP="006778D1">
      <w:pPr>
        <w:numPr>
          <w:ilvl w:val="0"/>
          <w:numId w:val="106"/>
        </w:numPr>
        <w:tabs>
          <w:tab w:val="left" w:pos="1134"/>
        </w:tabs>
        <w:spacing w:after="0" w:line="360" w:lineRule="auto"/>
        <w:ind w:left="0" w:firstLine="709"/>
        <w:contextualSpacing/>
        <w:jc w:val="both"/>
        <w:rPr>
          <w:rFonts w:ascii="Times New Roman" w:hAnsi="Times New Roman"/>
          <w:sz w:val="28"/>
          <w:szCs w:val="28"/>
          <w:lang w:val="uk-UA" w:eastAsia="en-US"/>
        </w:rPr>
      </w:pPr>
      <w:r w:rsidRPr="00C80B43">
        <w:rPr>
          <w:rFonts w:ascii="Times New Roman" w:eastAsiaTheme="minorHAnsi" w:hAnsi="Times New Roman"/>
          <w:color w:val="000000"/>
          <w:sz w:val="28"/>
          <w:szCs w:val="28"/>
          <w:lang w:val="uk-UA" w:eastAsia="en-US"/>
        </w:rPr>
        <w:t>Неврологічні основи логопедії : навч. посіб. / М. К. Шеремет, О. В. Боряк. Суми: ФОП Цьома С. П., 2016. 252 с.</w:t>
      </w:r>
    </w:p>
    <w:p w:rsidR="00F932E7" w:rsidRPr="005A6AD5" w:rsidRDefault="00F932E7" w:rsidP="006778D1">
      <w:pPr>
        <w:numPr>
          <w:ilvl w:val="0"/>
          <w:numId w:val="106"/>
        </w:numPr>
        <w:tabs>
          <w:tab w:val="left" w:pos="1134"/>
        </w:tabs>
        <w:spacing w:after="0" w:line="360" w:lineRule="auto"/>
        <w:ind w:left="0" w:firstLine="709"/>
        <w:contextualSpacing/>
        <w:jc w:val="both"/>
        <w:rPr>
          <w:rFonts w:ascii="Times New Roman" w:hAnsi="Times New Roman"/>
          <w:sz w:val="28"/>
          <w:szCs w:val="28"/>
          <w:lang w:val="uk-UA" w:eastAsia="en-US"/>
        </w:rPr>
      </w:pPr>
      <w:r w:rsidRPr="00BD2BFD">
        <w:rPr>
          <w:rFonts w:ascii="Times New Roman" w:eastAsiaTheme="minorHAnsi" w:hAnsi="Times New Roman"/>
          <w:color w:val="000000"/>
          <w:sz w:val="28"/>
          <w:szCs w:val="28"/>
          <w:lang w:eastAsia="en-US"/>
        </w:rPr>
        <w:lastRenderedPageBreak/>
        <w:t>Основи етики спілкування з особами з інвалідністю: Навчально</w:t>
      </w:r>
      <w:r w:rsidRPr="00BD2BFD">
        <w:rPr>
          <w:rFonts w:ascii="Times New Roman" w:eastAsiaTheme="minorHAnsi" w:hAnsi="Times New Roman"/>
          <w:color w:val="000000"/>
          <w:sz w:val="28"/>
          <w:szCs w:val="28"/>
          <w:lang w:val="uk-UA" w:eastAsia="en-US"/>
        </w:rPr>
        <w:t>-</w:t>
      </w:r>
      <w:r w:rsidRPr="00BD2BFD">
        <w:rPr>
          <w:rFonts w:ascii="Times New Roman" w:eastAsiaTheme="minorHAnsi" w:hAnsi="Times New Roman"/>
          <w:color w:val="000000"/>
          <w:sz w:val="28"/>
          <w:szCs w:val="28"/>
          <w:lang w:eastAsia="en-US"/>
        </w:rPr>
        <w:t>методичний посібник / За ред. акад. В. М. Синьова. К</w:t>
      </w:r>
      <w:r w:rsidRPr="00BD2BFD">
        <w:rPr>
          <w:rFonts w:ascii="Times New Roman" w:eastAsiaTheme="minorHAnsi" w:hAnsi="Times New Roman"/>
          <w:color w:val="000000"/>
          <w:sz w:val="28"/>
          <w:szCs w:val="28"/>
          <w:lang w:val="uk-UA" w:eastAsia="en-US"/>
        </w:rPr>
        <w:t>иїв</w:t>
      </w:r>
      <w:r w:rsidRPr="00BD2BFD">
        <w:rPr>
          <w:rFonts w:ascii="Times New Roman" w:eastAsiaTheme="minorHAnsi" w:hAnsi="Times New Roman"/>
          <w:color w:val="000000"/>
          <w:sz w:val="28"/>
          <w:szCs w:val="28"/>
          <w:lang w:eastAsia="en-US"/>
        </w:rPr>
        <w:t>: Вид-во НПУ імені</w:t>
      </w:r>
      <w:r w:rsidRPr="00BD2BFD">
        <w:rPr>
          <w:rFonts w:ascii="Times New Roman" w:eastAsiaTheme="minorHAnsi" w:hAnsi="Times New Roman"/>
          <w:color w:val="000000"/>
          <w:sz w:val="28"/>
          <w:szCs w:val="28"/>
          <w:lang w:val="uk-UA" w:eastAsia="en-US"/>
        </w:rPr>
        <w:t xml:space="preserve"> </w:t>
      </w:r>
      <w:r w:rsidRPr="00BD2BFD">
        <w:rPr>
          <w:rFonts w:ascii="Times New Roman" w:eastAsiaTheme="minorHAnsi" w:hAnsi="Times New Roman"/>
          <w:color w:val="000000"/>
          <w:sz w:val="28"/>
          <w:szCs w:val="28"/>
          <w:lang w:eastAsia="en-US"/>
        </w:rPr>
        <w:t>М. П. Драгоманова, 2012. 150 с.</w:t>
      </w:r>
    </w:p>
    <w:p w:rsidR="00F932E7" w:rsidRPr="005A6AD5" w:rsidRDefault="00F932E7" w:rsidP="006778D1">
      <w:pPr>
        <w:numPr>
          <w:ilvl w:val="0"/>
          <w:numId w:val="106"/>
        </w:numPr>
        <w:tabs>
          <w:tab w:val="left" w:pos="1134"/>
        </w:tabs>
        <w:spacing w:after="0" w:line="360" w:lineRule="auto"/>
        <w:ind w:left="0" w:firstLine="709"/>
        <w:contextualSpacing/>
        <w:jc w:val="both"/>
        <w:rPr>
          <w:rFonts w:ascii="Times New Roman" w:eastAsia="Calibri" w:hAnsi="Times New Roman"/>
          <w:sz w:val="28"/>
          <w:szCs w:val="28"/>
          <w:lang w:val="uk-UA" w:eastAsia="en-US"/>
        </w:rPr>
      </w:pPr>
      <w:r w:rsidRPr="00C80B43">
        <w:rPr>
          <w:rFonts w:ascii="Times New Roman" w:eastAsia="Calibri" w:hAnsi="Times New Roman"/>
          <w:sz w:val="28"/>
          <w:szCs w:val="28"/>
          <w:lang w:val="uk-UA" w:eastAsia="en-US"/>
        </w:rPr>
        <w:t>Савицький А.М. Корекція мовленнєво-рухової діяльності у дошкільників з дитячою афазією: дис… канд. наук: 13.00.03 –Корекційна педагогіка. Київ, 2009.</w:t>
      </w:r>
    </w:p>
    <w:p w:rsidR="00F932E7" w:rsidRPr="003B3F30" w:rsidRDefault="00F932E7" w:rsidP="006778D1">
      <w:pPr>
        <w:numPr>
          <w:ilvl w:val="0"/>
          <w:numId w:val="106"/>
        </w:numPr>
        <w:tabs>
          <w:tab w:val="left" w:pos="1134"/>
        </w:tabs>
        <w:spacing w:after="0" w:line="360" w:lineRule="auto"/>
        <w:ind w:left="0" w:firstLine="709"/>
        <w:contextualSpacing/>
        <w:jc w:val="both"/>
        <w:rPr>
          <w:rFonts w:ascii="Times New Roman" w:eastAsia="Calibri" w:hAnsi="Times New Roman"/>
          <w:sz w:val="28"/>
          <w:szCs w:val="28"/>
          <w:lang w:val="uk-UA" w:eastAsia="en-US"/>
        </w:rPr>
      </w:pPr>
      <w:r w:rsidRPr="00C80B43">
        <w:rPr>
          <w:rFonts w:ascii="Times New Roman" w:eastAsiaTheme="minorHAnsi" w:hAnsi="Times New Roman"/>
          <w:sz w:val="28"/>
          <w:szCs w:val="28"/>
          <w:lang w:val="uk-UA" w:eastAsia="en-US"/>
        </w:rPr>
        <w:t xml:space="preserve">Тищенко В. В. Класифікації порушень мовленнєвого розвитку: сучасний стан, протиріччя та шляхи їх усунення. </w:t>
      </w:r>
      <w:r w:rsidRPr="00C80B43">
        <w:rPr>
          <w:rFonts w:ascii="Times New Roman" w:eastAsiaTheme="minorHAnsi" w:hAnsi="Times New Roman"/>
          <w:i/>
          <w:sz w:val="28"/>
          <w:szCs w:val="28"/>
          <w:lang w:val="uk-UA" w:eastAsia="en-US"/>
        </w:rPr>
        <w:t>Науковий часопис НПУ імені М. П. Драгоманова. Серія 19: Корекційна педагогіка та спеціальна психологія</w:t>
      </w:r>
      <w:r w:rsidRPr="00C80B43">
        <w:rPr>
          <w:rFonts w:ascii="Times New Roman" w:eastAsiaTheme="minorHAnsi" w:hAnsi="Times New Roman"/>
          <w:sz w:val="28"/>
          <w:szCs w:val="28"/>
          <w:lang w:val="uk-UA" w:eastAsia="en-US"/>
        </w:rPr>
        <w:t>. 2016. Вип. 29.  С. 112-118</w:t>
      </w:r>
      <w:r>
        <w:rPr>
          <w:rFonts w:ascii="Times New Roman" w:eastAsiaTheme="minorHAnsi" w:hAnsi="Times New Roman"/>
          <w:sz w:val="28"/>
          <w:szCs w:val="28"/>
          <w:lang w:val="uk-UA" w:eastAsia="en-US"/>
        </w:rPr>
        <w:t>.</w:t>
      </w:r>
      <w:r w:rsidRPr="00C80B43">
        <w:rPr>
          <w:rFonts w:ascii="Times New Roman" w:eastAsiaTheme="minorHAnsi" w:hAnsi="Times New Roman"/>
          <w:sz w:val="28"/>
          <w:szCs w:val="28"/>
          <w:lang w:val="uk-UA" w:eastAsia="en-US"/>
        </w:rPr>
        <w:t xml:space="preserve"> </w:t>
      </w:r>
    </w:p>
    <w:p w:rsidR="00F932E7" w:rsidRPr="00C80B43" w:rsidRDefault="00F932E7" w:rsidP="006778D1">
      <w:pPr>
        <w:numPr>
          <w:ilvl w:val="0"/>
          <w:numId w:val="106"/>
        </w:numPr>
        <w:tabs>
          <w:tab w:val="left" w:pos="1134"/>
        </w:tabs>
        <w:spacing w:after="0" w:line="360" w:lineRule="auto"/>
        <w:ind w:left="0" w:firstLine="709"/>
        <w:contextualSpacing/>
        <w:jc w:val="both"/>
        <w:rPr>
          <w:rFonts w:ascii="Times New Roman" w:eastAsia="Calibri" w:hAnsi="Times New Roman"/>
          <w:sz w:val="28"/>
          <w:szCs w:val="28"/>
          <w:lang w:val="uk-UA" w:eastAsia="en-US"/>
        </w:rPr>
      </w:pPr>
      <w:r w:rsidRPr="00C80B43">
        <w:rPr>
          <w:rFonts w:ascii="Times New Roman" w:eastAsiaTheme="minorHAnsi" w:hAnsi="Times New Roman"/>
          <w:sz w:val="28"/>
          <w:szCs w:val="28"/>
          <w:lang w:val="uk-UA" w:eastAsia="en-US"/>
        </w:rPr>
        <w:t xml:space="preserve">Фомічова Л. І. Мова, мовлення та когнітивні процеси на ранніх етапах корекційного впливу. </w:t>
      </w:r>
      <w:r w:rsidRPr="00C80B43">
        <w:rPr>
          <w:rFonts w:ascii="Times New Roman" w:eastAsiaTheme="minorHAnsi" w:hAnsi="Times New Roman"/>
          <w:i/>
          <w:sz w:val="28"/>
          <w:szCs w:val="28"/>
          <w:lang w:val="uk-UA" w:eastAsia="en-US"/>
        </w:rPr>
        <w:t>Актуальні питання сурдопедагогіки: зб. наук. пр. НПУ імені М. П. Драгоманова</w:t>
      </w:r>
      <w:r w:rsidRPr="00C80B43">
        <w:rPr>
          <w:rFonts w:ascii="Times New Roman" w:eastAsiaTheme="minorHAnsi" w:hAnsi="Times New Roman"/>
          <w:sz w:val="28"/>
          <w:szCs w:val="28"/>
          <w:lang w:val="uk-UA" w:eastAsia="en-US"/>
        </w:rPr>
        <w:t>. Київ: Вид-во НПУ імені М.П.</w:t>
      </w:r>
      <w:r w:rsidRPr="00C80B43">
        <w:rPr>
          <w:rFonts w:ascii="Times New Roman" w:eastAsiaTheme="minorHAnsi" w:hAnsi="Times New Roman" w:hint="eastAsia"/>
          <w:sz w:val="28"/>
          <w:szCs w:val="28"/>
          <w:lang w:val="uk-UA" w:eastAsia="en-US"/>
        </w:rPr>
        <w:t> </w:t>
      </w:r>
      <w:r w:rsidRPr="00C80B43">
        <w:rPr>
          <w:rFonts w:ascii="Times New Roman" w:eastAsiaTheme="minorHAnsi" w:hAnsi="Times New Roman"/>
          <w:sz w:val="28"/>
          <w:szCs w:val="28"/>
          <w:lang w:val="uk-UA" w:eastAsia="en-US"/>
        </w:rPr>
        <w:t>Драгоманова. 2003. С.196-208.</w:t>
      </w:r>
    </w:p>
    <w:p w:rsidR="00F932E7" w:rsidRPr="00C80B43" w:rsidRDefault="00F932E7" w:rsidP="006778D1">
      <w:pPr>
        <w:numPr>
          <w:ilvl w:val="0"/>
          <w:numId w:val="106"/>
        </w:numPr>
        <w:tabs>
          <w:tab w:val="left" w:pos="1134"/>
        </w:tabs>
        <w:spacing w:after="0" w:line="360" w:lineRule="auto"/>
        <w:ind w:left="0" w:firstLine="709"/>
        <w:contextualSpacing/>
        <w:jc w:val="both"/>
        <w:rPr>
          <w:rFonts w:ascii="Times New Roman" w:eastAsia="Calibri" w:hAnsi="Times New Roman"/>
          <w:sz w:val="28"/>
          <w:szCs w:val="28"/>
          <w:lang w:val="uk-UA" w:eastAsia="en-US"/>
        </w:rPr>
      </w:pPr>
      <w:r w:rsidRPr="00C80B43">
        <w:rPr>
          <w:rFonts w:ascii="Times New Roman" w:eastAsia="Calibri" w:hAnsi="Times New Roman"/>
          <w:sz w:val="28"/>
          <w:szCs w:val="28"/>
          <w:lang w:val="uk-UA" w:eastAsia="en-US"/>
        </w:rPr>
        <w:t>Хрестоматія з логопедії. Навчальний посібник. Київ: КНТ, 2006. 380 с.</w:t>
      </w:r>
    </w:p>
    <w:p w:rsidR="00F932E7" w:rsidRPr="00C53B57" w:rsidRDefault="00F932E7" w:rsidP="006778D1">
      <w:pPr>
        <w:numPr>
          <w:ilvl w:val="0"/>
          <w:numId w:val="106"/>
        </w:numPr>
        <w:tabs>
          <w:tab w:val="left" w:pos="1134"/>
        </w:tabs>
        <w:spacing w:after="0" w:line="360" w:lineRule="auto"/>
        <w:ind w:left="0" w:firstLine="709"/>
        <w:contextualSpacing/>
        <w:jc w:val="both"/>
        <w:rPr>
          <w:rFonts w:ascii="Times New Roman" w:eastAsia="Calibri" w:hAnsi="Times New Roman"/>
          <w:sz w:val="28"/>
          <w:szCs w:val="28"/>
          <w:lang w:val="uk-UA" w:eastAsia="en-US"/>
        </w:rPr>
      </w:pPr>
      <w:r w:rsidRPr="00C80B43">
        <w:rPr>
          <w:rFonts w:ascii="Times New Roman" w:eastAsiaTheme="minorHAnsi" w:hAnsi="Times New Roman"/>
          <w:sz w:val="28"/>
          <w:szCs w:val="28"/>
          <w:lang w:val="uk-UA" w:eastAsia="en-US"/>
        </w:rPr>
        <w:t xml:space="preserve">Шевцов А. Г. Методологічні принципи соціальної реабілітації осіб з обмеженими функціями здоров’я. </w:t>
      </w:r>
      <w:r w:rsidRPr="00C80B43">
        <w:rPr>
          <w:rFonts w:ascii="Times New Roman" w:eastAsiaTheme="minorHAnsi" w:hAnsi="Times New Roman"/>
          <w:i/>
          <w:sz w:val="28"/>
          <w:szCs w:val="28"/>
          <w:lang w:val="uk-UA" w:eastAsia="en-US"/>
        </w:rPr>
        <w:t>Збірник наукових праць Кам’янець-Подільського державного університету: Серія соціально-педагогічна.</w:t>
      </w:r>
      <w:r w:rsidRPr="00C80B43">
        <w:rPr>
          <w:rFonts w:ascii="Times New Roman" w:eastAsiaTheme="minorHAnsi" w:hAnsi="Times New Roman"/>
          <w:sz w:val="28"/>
          <w:szCs w:val="28"/>
          <w:lang w:val="uk-UA" w:eastAsia="en-US"/>
        </w:rPr>
        <w:t xml:space="preserve"> Кам’янець-Подільський : ПП Мошинський В. С. 2006. № 6. С. 337-342. </w:t>
      </w:r>
    </w:p>
    <w:p w:rsidR="00F932E7" w:rsidRPr="00C80B43" w:rsidRDefault="00F932E7" w:rsidP="006778D1">
      <w:pPr>
        <w:numPr>
          <w:ilvl w:val="0"/>
          <w:numId w:val="106"/>
        </w:numPr>
        <w:tabs>
          <w:tab w:val="left" w:pos="1134"/>
        </w:tabs>
        <w:spacing w:after="0" w:line="360" w:lineRule="auto"/>
        <w:ind w:left="0" w:firstLine="709"/>
        <w:contextualSpacing/>
        <w:jc w:val="both"/>
        <w:rPr>
          <w:rFonts w:ascii="Times New Roman" w:eastAsia="Calibri" w:hAnsi="Times New Roman"/>
          <w:sz w:val="28"/>
          <w:szCs w:val="28"/>
          <w:lang w:val="uk-UA" w:eastAsia="en-US"/>
        </w:rPr>
      </w:pPr>
      <w:r w:rsidRPr="00C80B43">
        <w:rPr>
          <w:rFonts w:ascii="Times New Roman" w:eastAsiaTheme="minorHAnsi" w:hAnsi="Times New Roman"/>
          <w:sz w:val="28"/>
          <w:szCs w:val="28"/>
          <w:lang w:val="uk-UA" w:eastAsia="en-US"/>
        </w:rPr>
        <w:t xml:space="preserve">Шеремет М. К., Загурська Г. Сучасні підходи до подолання порушення звуковимови. </w:t>
      </w:r>
      <w:r w:rsidRPr="00C80B43">
        <w:rPr>
          <w:rFonts w:ascii="Times New Roman" w:eastAsiaTheme="minorHAnsi" w:hAnsi="Times New Roman"/>
          <w:i/>
          <w:sz w:val="28"/>
          <w:szCs w:val="28"/>
          <w:lang w:val="uk-UA" w:eastAsia="en-US"/>
        </w:rPr>
        <w:t>Педагогіка та методики: спеціальні: збірник наукових статей НПУ імені М. П. Драгоманова.</w:t>
      </w:r>
      <w:r w:rsidRPr="00C80B43">
        <w:rPr>
          <w:rFonts w:ascii="Times New Roman" w:eastAsiaTheme="minorHAnsi" w:hAnsi="Times New Roman"/>
          <w:sz w:val="28"/>
          <w:szCs w:val="28"/>
          <w:lang w:val="uk-UA" w:eastAsia="en-US"/>
        </w:rPr>
        <w:t xml:space="preserve"> Київ, 2001. № 1. С. 183-192.</w:t>
      </w:r>
    </w:p>
    <w:p w:rsidR="00F932E7" w:rsidRPr="00C80B43" w:rsidRDefault="00F932E7" w:rsidP="006778D1">
      <w:pPr>
        <w:numPr>
          <w:ilvl w:val="0"/>
          <w:numId w:val="106"/>
        </w:numPr>
        <w:tabs>
          <w:tab w:val="left" w:pos="1134"/>
        </w:tabs>
        <w:spacing w:after="0" w:line="360" w:lineRule="auto"/>
        <w:ind w:left="0" w:firstLine="709"/>
        <w:contextualSpacing/>
        <w:jc w:val="both"/>
        <w:rPr>
          <w:rFonts w:ascii="Times New Roman" w:eastAsia="Calibri" w:hAnsi="Times New Roman"/>
          <w:sz w:val="28"/>
          <w:szCs w:val="28"/>
          <w:lang w:val="uk-UA" w:eastAsia="en-US"/>
        </w:rPr>
      </w:pPr>
      <w:r w:rsidRPr="00C80B43">
        <w:rPr>
          <w:rFonts w:ascii="Times New Roman" w:eastAsia="Calibri" w:hAnsi="Times New Roman"/>
          <w:sz w:val="28"/>
          <w:szCs w:val="28"/>
          <w:shd w:val="clear" w:color="auto" w:fill="FFFFFF"/>
          <w:lang w:eastAsia="en-US"/>
        </w:rPr>
        <w:t>Шеремет М. К. Логопедія. Підручник</w:t>
      </w:r>
      <w:r w:rsidRPr="00C80B43">
        <w:rPr>
          <w:rFonts w:ascii="Times New Roman" w:eastAsia="Calibri" w:hAnsi="Times New Roman"/>
          <w:sz w:val="28"/>
          <w:szCs w:val="28"/>
          <w:shd w:val="clear" w:color="auto" w:fill="FFFFFF"/>
          <w:lang w:val="uk-UA" w:eastAsia="en-US"/>
        </w:rPr>
        <w:t>.</w:t>
      </w:r>
      <w:r w:rsidRPr="00C80B43">
        <w:rPr>
          <w:rFonts w:ascii="Times New Roman" w:eastAsia="Calibri" w:hAnsi="Times New Roman"/>
          <w:sz w:val="28"/>
          <w:szCs w:val="28"/>
          <w:shd w:val="clear" w:color="auto" w:fill="FFFFFF"/>
          <w:lang w:eastAsia="en-US"/>
        </w:rPr>
        <w:t xml:space="preserve"> </w:t>
      </w:r>
      <w:r w:rsidRPr="00C80B43">
        <w:rPr>
          <w:rFonts w:ascii="Times New Roman" w:eastAsia="Calibri" w:hAnsi="Times New Roman"/>
          <w:sz w:val="28"/>
          <w:szCs w:val="28"/>
          <w:shd w:val="clear" w:color="auto" w:fill="FFFFFF"/>
          <w:lang w:val="uk-UA" w:eastAsia="en-US"/>
        </w:rPr>
        <w:t xml:space="preserve">Київ: Слово. </w:t>
      </w:r>
      <w:r w:rsidRPr="00C80B43">
        <w:rPr>
          <w:rFonts w:ascii="Times New Roman" w:eastAsia="Calibri" w:hAnsi="Times New Roman"/>
          <w:sz w:val="28"/>
          <w:szCs w:val="28"/>
          <w:shd w:val="clear" w:color="auto" w:fill="FFFFFF"/>
          <w:lang w:eastAsia="en-US"/>
        </w:rPr>
        <w:t>201</w:t>
      </w:r>
      <w:r w:rsidRPr="00C80B43">
        <w:rPr>
          <w:rFonts w:ascii="Times New Roman" w:eastAsia="Calibri" w:hAnsi="Times New Roman"/>
          <w:sz w:val="28"/>
          <w:szCs w:val="28"/>
          <w:shd w:val="clear" w:color="auto" w:fill="FFFFFF"/>
          <w:lang w:val="uk-UA" w:eastAsia="en-US"/>
        </w:rPr>
        <w:t>4</w:t>
      </w:r>
      <w:r w:rsidRPr="00C80B43">
        <w:rPr>
          <w:rFonts w:ascii="Times New Roman" w:eastAsia="Calibri" w:hAnsi="Times New Roman"/>
          <w:sz w:val="28"/>
          <w:szCs w:val="28"/>
          <w:shd w:val="clear" w:color="auto" w:fill="FFFFFF"/>
          <w:lang w:eastAsia="en-US"/>
        </w:rPr>
        <w:t>. 672</w:t>
      </w:r>
      <w:r w:rsidRPr="00C80B43">
        <w:rPr>
          <w:rFonts w:ascii="Times New Roman" w:eastAsia="Calibri" w:hAnsi="Times New Roman"/>
          <w:sz w:val="28"/>
          <w:szCs w:val="28"/>
          <w:shd w:val="clear" w:color="auto" w:fill="FFFFFF"/>
          <w:lang w:val="uk-UA" w:eastAsia="en-US"/>
        </w:rPr>
        <w:t> </w:t>
      </w:r>
      <w:r w:rsidRPr="00C80B43">
        <w:rPr>
          <w:rFonts w:ascii="Times New Roman" w:eastAsia="Calibri" w:hAnsi="Times New Roman"/>
          <w:sz w:val="28"/>
          <w:szCs w:val="28"/>
          <w:shd w:val="clear" w:color="auto" w:fill="FFFFFF"/>
          <w:lang w:eastAsia="en-US"/>
        </w:rPr>
        <w:t>с.</w:t>
      </w:r>
    </w:p>
    <w:p w:rsidR="00F932E7" w:rsidRPr="00C80B43" w:rsidRDefault="00F932E7" w:rsidP="00F932E7">
      <w:pPr>
        <w:tabs>
          <w:tab w:val="left" w:pos="1134"/>
        </w:tabs>
        <w:spacing w:after="0" w:line="360" w:lineRule="auto"/>
        <w:ind w:firstLine="709"/>
        <w:contextualSpacing/>
        <w:jc w:val="both"/>
        <w:rPr>
          <w:rFonts w:ascii="Times New Roman" w:eastAsia="Calibri" w:hAnsi="Times New Roman"/>
          <w:sz w:val="28"/>
          <w:szCs w:val="28"/>
          <w:lang w:val="uk-UA" w:eastAsia="en-US"/>
        </w:rPr>
      </w:pPr>
    </w:p>
    <w:p w:rsidR="00F932E7" w:rsidRDefault="00F932E7" w:rsidP="00F932E7">
      <w:pPr>
        <w:tabs>
          <w:tab w:val="left" w:pos="1134"/>
        </w:tabs>
        <w:ind w:firstLine="709"/>
      </w:pPr>
    </w:p>
    <w:p w:rsidR="00BD1028" w:rsidRPr="00BD1028" w:rsidRDefault="00BD1028" w:rsidP="00F932E7">
      <w:pPr>
        <w:tabs>
          <w:tab w:val="left" w:pos="1134"/>
        </w:tabs>
        <w:ind w:firstLine="709"/>
        <w:rPr>
          <w:rFonts w:ascii="Times New Roman" w:eastAsiaTheme="minorHAnsi" w:hAnsi="Times New Roman" w:cstheme="minorBidi"/>
          <w:b/>
          <w:bCs/>
          <w:i/>
          <w:sz w:val="28"/>
          <w:szCs w:val="28"/>
          <w:u w:val="single"/>
        </w:rPr>
      </w:pPr>
      <w:r w:rsidRPr="00BD1028">
        <w:rPr>
          <w:rFonts w:ascii="Times New Roman" w:eastAsiaTheme="minorHAnsi" w:hAnsi="Times New Roman" w:cstheme="minorBidi"/>
          <w:b/>
          <w:bCs/>
          <w:i/>
          <w:sz w:val="28"/>
          <w:szCs w:val="28"/>
          <w:u w:val="single"/>
        </w:rPr>
        <w:br w:type="page"/>
      </w:r>
    </w:p>
    <w:p w:rsidR="00BD1028" w:rsidRPr="00085DD2" w:rsidRDefault="00085DD2" w:rsidP="00BD1028">
      <w:pPr>
        <w:spacing w:after="0" w:line="360" w:lineRule="auto"/>
        <w:ind w:firstLine="720"/>
        <w:jc w:val="both"/>
        <w:rPr>
          <w:rFonts w:ascii="Times New Roman" w:eastAsiaTheme="minorHAnsi" w:hAnsi="Times New Roman" w:cstheme="minorBidi"/>
          <w:b/>
          <w:bCs/>
          <w:i/>
          <w:sz w:val="28"/>
          <w:szCs w:val="28"/>
          <w:lang w:val="uk-UA"/>
        </w:rPr>
      </w:pPr>
      <w:r w:rsidRPr="00085DD2">
        <w:rPr>
          <w:rFonts w:ascii="Times New Roman" w:eastAsiaTheme="minorHAnsi" w:hAnsi="Times New Roman" w:cstheme="minorBidi"/>
          <w:b/>
          <w:bCs/>
          <w:i/>
          <w:sz w:val="28"/>
          <w:szCs w:val="28"/>
          <w:lang w:val="uk-UA"/>
        </w:rPr>
        <w:lastRenderedPageBreak/>
        <w:t>3.2</w:t>
      </w:r>
      <w:r w:rsidR="007D2420">
        <w:rPr>
          <w:rFonts w:ascii="Times New Roman" w:eastAsiaTheme="minorHAnsi" w:hAnsi="Times New Roman" w:cstheme="minorBidi"/>
          <w:b/>
          <w:bCs/>
          <w:i/>
          <w:sz w:val="28"/>
          <w:szCs w:val="28"/>
        </w:rPr>
        <w:t xml:space="preserve"> ПРИНЦИПИ</w:t>
      </w:r>
      <w:r w:rsidR="00BD1028" w:rsidRPr="00085DD2">
        <w:rPr>
          <w:rFonts w:ascii="Times New Roman" w:eastAsiaTheme="minorHAnsi" w:hAnsi="Times New Roman" w:cstheme="minorBidi"/>
          <w:b/>
          <w:bCs/>
          <w:i/>
          <w:sz w:val="28"/>
          <w:szCs w:val="28"/>
        </w:rPr>
        <w:t xml:space="preserve"> І ЗМІСТ КОРЕК</w:t>
      </w:r>
      <w:r w:rsidR="00BD1028" w:rsidRPr="00085DD2">
        <w:rPr>
          <w:rFonts w:ascii="Times New Roman" w:eastAsiaTheme="minorHAnsi" w:hAnsi="Times New Roman" w:cstheme="minorBidi"/>
          <w:b/>
          <w:bCs/>
          <w:i/>
          <w:sz w:val="28"/>
          <w:szCs w:val="28"/>
          <w:lang w:val="uk-UA"/>
        </w:rPr>
        <w:t>ЦІЙНОЇ</w:t>
      </w:r>
      <w:r w:rsidR="00BD1028" w:rsidRPr="00085DD2">
        <w:rPr>
          <w:rFonts w:ascii="Times New Roman" w:eastAsiaTheme="minorHAnsi" w:hAnsi="Times New Roman" w:cstheme="minorBidi"/>
          <w:b/>
          <w:bCs/>
          <w:i/>
          <w:sz w:val="28"/>
          <w:szCs w:val="28"/>
        </w:rPr>
        <w:t xml:space="preserve"> РОБОТИ ПРИ СЕНСОРНИХ  ФОРМАХ АФАЗІЇ</w:t>
      </w:r>
    </w:p>
    <w:p w:rsidR="00BD1028" w:rsidRDefault="00D02407" w:rsidP="00BD1028">
      <w:pPr>
        <w:rPr>
          <w:rFonts w:ascii="Times New Roman" w:eastAsiaTheme="minorHAnsi" w:hAnsi="Times New Roman" w:cstheme="minorBidi"/>
          <w:bCs/>
          <w:sz w:val="28"/>
          <w:szCs w:val="28"/>
          <w:lang w:val="uk-UA"/>
        </w:rPr>
      </w:pPr>
      <w:r w:rsidRPr="00C82239">
        <w:rPr>
          <w:rFonts w:ascii="Times New Roman" w:hAnsi="Times New Roman"/>
          <w:b/>
          <w:bCs/>
          <w:i/>
          <w:noProof/>
          <w:sz w:val="28"/>
          <w:szCs w:val="28"/>
        </w:rPr>
        <mc:AlternateContent>
          <mc:Choice Requires="wps">
            <w:drawing>
              <wp:anchor distT="0" distB="0" distL="114300" distR="114300" simplePos="0" relativeHeight="251763712" behindDoc="0" locked="0" layoutInCell="1" allowOverlap="1" wp14:anchorId="15747509" wp14:editId="2FBAAA25">
                <wp:simplePos x="0" y="0"/>
                <wp:positionH relativeFrom="column">
                  <wp:posOffset>899795</wp:posOffset>
                </wp:positionH>
                <wp:positionV relativeFrom="paragraph">
                  <wp:posOffset>128905</wp:posOffset>
                </wp:positionV>
                <wp:extent cx="3848100" cy="2562225"/>
                <wp:effectExtent l="19050" t="19050" r="38100" b="47625"/>
                <wp:wrapNone/>
                <wp:docPr id="1" name="Загнутый угол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48100" cy="2562225"/>
                        </a:xfrm>
                        <a:prstGeom prst="foldedCorner">
                          <a:avLst>
                            <a:gd name="adj" fmla="val 12500"/>
                          </a:avLst>
                        </a:prstGeom>
                        <a:solidFill>
                          <a:srgbClr val="FFFFFF"/>
                        </a:solidFill>
                        <a:ln w="63500">
                          <a:solidFill>
                            <a:srgbClr val="BFBFBF"/>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1F6A4F" w:rsidRPr="00D909A5" w:rsidRDefault="001F6A4F" w:rsidP="007D2420">
                            <w:pPr>
                              <w:pStyle w:val="a3"/>
                              <w:spacing w:before="0" w:beforeAutospacing="0" w:after="0" w:afterAutospacing="0" w:line="360" w:lineRule="auto"/>
                              <w:jc w:val="center"/>
                              <w:rPr>
                                <w:b/>
                                <w:i/>
                                <w:sz w:val="28"/>
                                <w:szCs w:val="28"/>
                                <w:lang w:val="uk-UA"/>
                              </w:rPr>
                            </w:pPr>
                            <w:r w:rsidRPr="00D909A5">
                              <w:rPr>
                                <w:b/>
                                <w:i/>
                                <w:sz w:val="28"/>
                                <w:szCs w:val="28"/>
                                <w:lang w:val="uk-UA"/>
                              </w:rPr>
                              <w:t>План</w:t>
                            </w:r>
                          </w:p>
                          <w:p w:rsidR="001F6A4F" w:rsidRPr="007D2420" w:rsidRDefault="001F6A4F" w:rsidP="00C41EEA">
                            <w:pPr>
                              <w:pStyle w:val="a4"/>
                              <w:numPr>
                                <w:ilvl w:val="0"/>
                                <w:numId w:val="45"/>
                              </w:numPr>
                              <w:tabs>
                                <w:tab w:val="left" w:pos="709"/>
                              </w:tabs>
                              <w:spacing w:after="120" w:line="360" w:lineRule="auto"/>
                              <w:ind w:left="0" w:firstLine="357"/>
                              <w:jc w:val="both"/>
                              <w:rPr>
                                <w:color w:val="auto"/>
                                <w:sz w:val="28"/>
                                <w:szCs w:val="26"/>
                                <w:lang w:val="uk-UA"/>
                              </w:rPr>
                            </w:pPr>
                            <w:r w:rsidRPr="007D2420">
                              <w:rPr>
                                <w:color w:val="auto"/>
                                <w:sz w:val="28"/>
                                <w:szCs w:val="28"/>
                                <w:lang w:val="uk-UA"/>
                              </w:rPr>
                              <w:t xml:space="preserve">Корекційно-педагогічна работа </w:t>
                            </w:r>
                            <w:r w:rsidRPr="007D2420">
                              <w:rPr>
                                <w:bCs/>
                                <w:color w:val="auto"/>
                                <w:sz w:val="28"/>
                                <w:szCs w:val="28"/>
                              </w:rPr>
                              <w:t xml:space="preserve">при </w:t>
                            </w:r>
                            <w:r w:rsidRPr="007D2420">
                              <w:rPr>
                                <w:bCs/>
                                <w:color w:val="auto"/>
                                <w:sz w:val="28"/>
                                <w:szCs w:val="28"/>
                                <w:lang w:val="uk-UA"/>
                              </w:rPr>
                              <w:t>сенсор</w:t>
                            </w:r>
                            <w:r w:rsidRPr="007D2420">
                              <w:rPr>
                                <w:bCs/>
                                <w:color w:val="auto"/>
                                <w:sz w:val="28"/>
                                <w:szCs w:val="28"/>
                              </w:rPr>
                              <w:t>н</w:t>
                            </w:r>
                            <w:r w:rsidRPr="007D2420">
                              <w:rPr>
                                <w:bCs/>
                                <w:color w:val="auto"/>
                                <w:sz w:val="28"/>
                                <w:szCs w:val="28"/>
                                <w:lang w:val="uk-UA"/>
                              </w:rPr>
                              <w:t>і</w:t>
                            </w:r>
                            <w:r w:rsidRPr="007D2420">
                              <w:rPr>
                                <w:bCs/>
                                <w:color w:val="auto"/>
                                <w:sz w:val="28"/>
                                <w:szCs w:val="28"/>
                              </w:rPr>
                              <w:t xml:space="preserve">й </w:t>
                            </w:r>
                            <w:r w:rsidRPr="007D2420">
                              <w:rPr>
                                <w:bCs/>
                                <w:color w:val="auto"/>
                                <w:sz w:val="28"/>
                                <w:szCs w:val="28"/>
                                <w:lang w:val="uk-UA"/>
                              </w:rPr>
                              <w:t xml:space="preserve"> акустико-гностичній</w:t>
                            </w:r>
                            <w:r w:rsidRPr="007D2420">
                              <w:rPr>
                                <w:bCs/>
                                <w:color w:val="auto"/>
                                <w:sz w:val="28"/>
                                <w:szCs w:val="28"/>
                              </w:rPr>
                              <w:t xml:space="preserve"> афаз</w:t>
                            </w:r>
                            <w:r w:rsidRPr="007D2420">
                              <w:rPr>
                                <w:bCs/>
                                <w:color w:val="auto"/>
                                <w:sz w:val="28"/>
                                <w:szCs w:val="28"/>
                                <w:lang w:val="uk-UA"/>
                              </w:rPr>
                              <w:t>ії</w:t>
                            </w:r>
                          </w:p>
                          <w:p w:rsidR="001F6A4F" w:rsidRPr="007D2420" w:rsidRDefault="001F6A4F" w:rsidP="00C41EEA">
                            <w:pPr>
                              <w:pStyle w:val="a4"/>
                              <w:numPr>
                                <w:ilvl w:val="0"/>
                                <w:numId w:val="45"/>
                              </w:numPr>
                              <w:tabs>
                                <w:tab w:val="left" w:pos="709"/>
                              </w:tabs>
                              <w:spacing w:after="120" w:line="360" w:lineRule="auto"/>
                              <w:ind w:left="0" w:firstLine="357"/>
                              <w:jc w:val="both"/>
                              <w:rPr>
                                <w:color w:val="auto"/>
                                <w:sz w:val="28"/>
                                <w:szCs w:val="26"/>
                                <w:lang w:val="uk-UA"/>
                              </w:rPr>
                            </w:pPr>
                            <w:r w:rsidRPr="007D2420">
                              <w:rPr>
                                <w:color w:val="auto"/>
                                <w:sz w:val="28"/>
                                <w:szCs w:val="28"/>
                                <w:lang w:val="uk-UA"/>
                              </w:rPr>
                              <w:t xml:space="preserve">Корекційно-педагогічна работа </w:t>
                            </w:r>
                            <w:r w:rsidRPr="007D2420">
                              <w:rPr>
                                <w:bCs/>
                                <w:color w:val="auto"/>
                                <w:sz w:val="28"/>
                                <w:szCs w:val="28"/>
                              </w:rPr>
                              <w:t xml:space="preserve">при </w:t>
                            </w:r>
                            <w:r w:rsidRPr="007D2420">
                              <w:rPr>
                                <w:bCs/>
                                <w:color w:val="auto"/>
                                <w:sz w:val="28"/>
                                <w:szCs w:val="28"/>
                                <w:lang w:val="uk-UA"/>
                              </w:rPr>
                              <w:t>сенсор</w:t>
                            </w:r>
                            <w:r w:rsidRPr="007D2420">
                              <w:rPr>
                                <w:bCs/>
                                <w:color w:val="auto"/>
                                <w:sz w:val="28"/>
                                <w:szCs w:val="28"/>
                              </w:rPr>
                              <w:t>н</w:t>
                            </w:r>
                            <w:r w:rsidRPr="007D2420">
                              <w:rPr>
                                <w:bCs/>
                                <w:color w:val="auto"/>
                                <w:sz w:val="28"/>
                                <w:szCs w:val="28"/>
                                <w:lang w:val="uk-UA"/>
                              </w:rPr>
                              <w:t>і</w:t>
                            </w:r>
                            <w:r w:rsidRPr="007D2420">
                              <w:rPr>
                                <w:bCs/>
                                <w:color w:val="auto"/>
                                <w:sz w:val="28"/>
                                <w:szCs w:val="28"/>
                              </w:rPr>
                              <w:t xml:space="preserve">й </w:t>
                            </w:r>
                            <w:r w:rsidRPr="007D2420">
                              <w:rPr>
                                <w:bCs/>
                                <w:color w:val="auto"/>
                                <w:sz w:val="28"/>
                                <w:szCs w:val="28"/>
                                <w:lang w:val="uk-UA"/>
                              </w:rPr>
                              <w:t xml:space="preserve"> акустико-мнестичній</w:t>
                            </w:r>
                            <w:r w:rsidRPr="007D2420">
                              <w:rPr>
                                <w:bCs/>
                                <w:color w:val="auto"/>
                                <w:sz w:val="28"/>
                                <w:szCs w:val="28"/>
                              </w:rPr>
                              <w:t xml:space="preserve"> афаз</w:t>
                            </w:r>
                            <w:r w:rsidRPr="007D2420">
                              <w:rPr>
                                <w:bCs/>
                                <w:color w:val="auto"/>
                                <w:sz w:val="28"/>
                                <w:szCs w:val="28"/>
                                <w:lang w:val="uk-UA"/>
                              </w:rPr>
                              <w:t>ії</w:t>
                            </w:r>
                          </w:p>
                          <w:p w:rsidR="001F6A4F" w:rsidRPr="007D2420" w:rsidRDefault="001F6A4F" w:rsidP="00C41EEA">
                            <w:pPr>
                              <w:pStyle w:val="a4"/>
                              <w:numPr>
                                <w:ilvl w:val="0"/>
                                <w:numId w:val="45"/>
                              </w:numPr>
                              <w:tabs>
                                <w:tab w:val="left" w:pos="709"/>
                                <w:tab w:val="left" w:pos="851"/>
                              </w:tabs>
                              <w:spacing w:after="120" w:line="360" w:lineRule="auto"/>
                              <w:ind w:left="0" w:right="184" w:firstLine="357"/>
                              <w:jc w:val="both"/>
                              <w:outlineLvl w:val="2"/>
                              <w:rPr>
                                <w:iCs/>
                                <w:color w:val="auto"/>
                                <w:sz w:val="28"/>
                                <w:szCs w:val="28"/>
                              </w:rPr>
                            </w:pPr>
                            <w:r w:rsidRPr="007D2420">
                              <w:rPr>
                                <w:rFonts w:eastAsia="Times New Roman"/>
                                <w:iCs/>
                                <w:color w:val="auto"/>
                                <w:sz w:val="28"/>
                                <w:szCs w:val="28"/>
                                <w:lang w:eastAsia="ru-RU"/>
                              </w:rPr>
                              <w:t xml:space="preserve">Корекційно-педагогічна работа при </w:t>
                            </w:r>
                            <w:r w:rsidRPr="007D2420">
                              <w:rPr>
                                <w:iCs/>
                                <w:color w:val="auto"/>
                                <w:sz w:val="28"/>
                                <w:szCs w:val="28"/>
                                <w:lang w:val="uk-UA"/>
                              </w:rPr>
                              <w:t xml:space="preserve"> </w:t>
                            </w:r>
                            <w:r w:rsidRPr="007D2420">
                              <w:rPr>
                                <w:iCs/>
                                <w:color w:val="auto"/>
                                <w:sz w:val="28"/>
                                <w:szCs w:val="28"/>
                              </w:rPr>
                              <w:t>семантич</w:t>
                            </w:r>
                            <w:r w:rsidRPr="007D2420">
                              <w:rPr>
                                <w:iCs/>
                                <w:color w:val="auto"/>
                                <w:sz w:val="28"/>
                                <w:szCs w:val="28"/>
                                <w:lang w:val="uk-UA"/>
                              </w:rPr>
                              <w:t>ні</w:t>
                            </w:r>
                            <w:r w:rsidRPr="007D2420">
                              <w:rPr>
                                <w:iCs/>
                                <w:color w:val="auto"/>
                                <w:sz w:val="28"/>
                                <w:szCs w:val="28"/>
                              </w:rPr>
                              <w:t>й</w:t>
                            </w:r>
                            <w:r w:rsidRPr="007D2420">
                              <w:rPr>
                                <w:color w:val="auto"/>
                                <w:sz w:val="28"/>
                                <w:szCs w:val="26"/>
                                <w:lang w:val="uk-UA"/>
                              </w:rPr>
                              <w:t xml:space="preserve"> </w:t>
                            </w:r>
                            <w:r w:rsidRPr="007D2420">
                              <w:rPr>
                                <w:iCs/>
                                <w:color w:val="auto"/>
                                <w:sz w:val="28"/>
                                <w:szCs w:val="28"/>
                              </w:rPr>
                              <w:t>афаз</w:t>
                            </w:r>
                            <w:r w:rsidRPr="007D2420">
                              <w:rPr>
                                <w:iCs/>
                                <w:color w:val="auto"/>
                                <w:sz w:val="28"/>
                                <w:szCs w:val="28"/>
                                <w:lang w:val="uk-UA"/>
                              </w:rPr>
                              <w:t>ії</w:t>
                            </w:r>
                          </w:p>
                          <w:p w:rsidR="001F6A4F" w:rsidRPr="0029329A" w:rsidRDefault="001F6A4F" w:rsidP="00D02407">
                            <w:pPr>
                              <w:pStyle w:val="a3"/>
                              <w:spacing w:before="0" w:beforeAutospacing="0" w:after="120" w:afterAutospacing="0" w:line="276" w:lineRule="auto"/>
                              <w:ind w:left="357"/>
                              <w:jc w:val="both"/>
                              <w:rPr>
                                <w:b/>
                                <w:i/>
                                <w:sz w:val="28"/>
                                <w:szCs w:val="28"/>
                                <w:u w:val="single"/>
                                <w:lang w:val="uk-U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747509" id="_x0000_s1054" type="#_x0000_t65" style="position:absolute;margin-left:70.85pt;margin-top:10.15pt;width:303pt;height:201.7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" strokecolor="#bfbfbf" strokeweight="5pt">
                <v:shadow color="#868686"/>
                <v:textbox>
                  <w:txbxContent>
                    <w:p w:rsidR="001F6A4F" w:rsidRPr="00D909A5" w:rsidRDefault="001F6A4F" w:rsidP="007D2420">
                      <w:pPr>
                        <w:pStyle w:val="a3"/>
                        <w:spacing w:before="0" w:beforeAutospacing="0" w:after="0" w:afterAutospacing="0" w:line="360" w:lineRule="auto"/>
                        <w:jc w:val="center"/>
                        <w:rPr>
                          <w:b/>
                          <w:i/>
                          <w:sz w:val="28"/>
                          <w:szCs w:val="28"/>
                          <w:lang w:val="uk-UA"/>
                        </w:rPr>
                      </w:pPr>
                      <w:r w:rsidRPr="00D909A5">
                        <w:rPr>
                          <w:b/>
                          <w:i/>
                          <w:sz w:val="28"/>
                          <w:szCs w:val="28"/>
                          <w:lang w:val="uk-UA"/>
                        </w:rPr>
                        <w:t>План</w:t>
                      </w:r>
                    </w:p>
                    <w:p w:rsidR="001F6A4F" w:rsidRPr="007D2420" w:rsidRDefault="001F6A4F" w:rsidP="00C41EEA">
                      <w:pPr>
                        <w:pStyle w:val="a4"/>
                        <w:numPr>
                          <w:ilvl w:val="0"/>
                          <w:numId w:val="45"/>
                        </w:numPr>
                        <w:tabs>
                          <w:tab w:val="left" w:pos="709"/>
                        </w:tabs>
                        <w:spacing w:after="120" w:line="360" w:lineRule="auto"/>
                        <w:ind w:left="0" w:firstLine="357"/>
                        <w:jc w:val="both"/>
                        <w:rPr>
                          <w:color w:val="auto"/>
                          <w:sz w:val="28"/>
                          <w:szCs w:val="26"/>
                          <w:lang w:val="uk-UA"/>
                        </w:rPr>
                      </w:pPr>
                      <w:r w:rsidRPr="007D2420">
                        <w:rPr>
                          <w:color w:val="auto"/>
                          <w:sz w:val="28"/>
                          <w:szCs w:val="28"/>
                          <w:lang w:val="uk-UA"/>
                        </w:rPr>
                        <w:t xml:space="preserve">Корекційно-педагогічна работа </w:t>
                      </w:r>
                      <w:r w:rsidRPr="007D2420">
                        <w:rPr>
                          <w:bCs/>
                          <w:color w:val="auto"/>
                          <w:sz w:val="28"/>
                          <w:szCs w:val="28"/>
                        </w:rPr>
                        <w:t xml:space="preserve">при </w:t>
                      </w:r>
                      <w:r w:rsidRPr="007D2420">
                        <w:rPr>
                          <w:bCs/>
                          <w:color w:val="auto"/>
                          <w:sz w:val="28"/>
                          <w:szCs w:val="28"/>
                          <w:lang w:val="uk-UA"/>
                        </w:rPr>
                        <w:t>сенсор</w:t>
                      </w:r>
                      <w:r w:rsidRPr="007D2420">
                        <w:rPr>
                          <w:bCs/>
                          <w:color w:val="auto"/>
                          <w:sz w:val="28"/>
                          <w:szCs w:val="28"/>
                        </w:rPr>
                        <w:t>н</w:t>
                      </w:r>
                      <w:r w:rsidRPr="007D2420">
                        <w:rPr>
                          <w:bCs/>
                          <w:color w:val="auto"/>
                          <w:sz w:val="28"/>
                          <w:szCs w:val="28"/>
                          <w:lang w:val="uk-UA"/>
                        </w:rPr>
                        <w:t>і</w:t>
                      </w:r>
                      <w:r w:rsidRPr="007D2420">
                        <w:rPr>
                          <w:bCs/>
                          <w:color w:val="auto"/>
                          <w:sz w:val="28"/>
                          <w:szCs w:val="28"/>
                        </w:rPr>
                        <w:t xml:space="preserve">й </w:t>
                      </w:r>
                      <w:r w:rsidRPr="007D2420">
                        <w:rPr>
                          <w:bCs/>
                          <w:color w:val="auto"/>
                          <w:sz w:val="28"/>
                          <w:szCs w:val="28"/>
                          <w:lang w:val="uk-UA"/>
                        </w:rPr>
                        <w:t xml:space="preserve"> акустико-гностичній</w:t>
                      </w:r>
                      <w:r w:rsidRPr="007D2420">
                        <w:rPr>
                          <w:bCs/>
                          <w:color w:val="auto"/>
                          <w:sz w:val="28"/>
                          <w:szCs w:val="28"/>
                        </w:rPr>
                        <w:t xml:space="preserve"> афаз</w:t>
                      </w:r>
                      <w:r w:rsidRPr="007D2420">
                        <w:rPr>
                          <w:bCs/>
                          <w:color w:val="auto"/>
                          <w:sz w:val="28"/>
                          <w:szCs w:val="28"/>
                          <w:lang w:val="uk-UA"/>
                        </w:rPr>
                        <w:t>ії</w:t>
                      </w:r>
                    </w:p>
                    <w:p w:rsidR="001F6A4F" w:rsidRPr="007D2420" w:rsidRDefault="001F6A4F" w:rsidP="00C41EEA">
                      <w:pPr>
                        <w:pStyle w:val="a4"/>
                        <w:numPr>
                          <w:ilvl w:val="0"/>
                          <w:numId w:val="45"/>
                        </w:numPr>
                        <w:tabs>
                          <w:tab w:val="left" w:pos="709"/>
                        </w:tabs>
                        <w:spacing w:after="120" w:line="360" w:lineRule="auto"/>
                        <w:ind w:left="0" w:firstLine="357"/>
                        <w:jc w:val="both"/>
                        <w:rPr>
                          <w:color w:val="auto"/>
                          <w:sz w:val="28"/>
                          <w:szCs w:val="26"/>
                          <w:lang w:val="uk-UA"/>
                        </w:rPr>
                      </w:pPr>
                      <w:r w:rsidRPr="007D2420">
                        <w:rPr>
                          <w:color w:val="auto"/>
                          <w:sz w:val="28"/>
                          <w:szCs w:val="28"/>
                          <w:lang w:val="uk-UA"/>
                        </w:rPr>
                        <w:t xml:space="preserve">Корекційно-педагогічна работа </w:t>
                      </w:r>
                      <w:r w:rsidRPr="007D2420">
                        <w:rPr>
                          <w:bCs/>
                          <w:color w:val="auto"/>
                          <w:sz w:val="28"/>
                          <w:szCs w:val="28"/>
                        </w:rPr>
                        <w:t xml:space="preserve">при </w:t>
                      </w:r>
                      <w:r w:rsidRPr="007D2420">
                        <w:rPr>
                          <w:bCs/>
                          <w:color w:val="auto"/>
                          <w:sz w:val="28"/>
                          <w:szCs w:val="28"/>
                          <w:lang w:val="uk-UA"/>
                        </w:rPr>
                        <w:t>сенсор</w:t>
                      </w:r>
                      <w:r w:rsidRPr="007D2420">
                        <w:rPr>
                          <w:bCs/>
                          <w:color w:val="auto"/>
                          <w:sz w:val="28"/>
                          <w:szCs w:val="28"/>
                        </w:rPr>
                        <w:t>н</w:t>
                      </w:r>
                      <w:r w:rsidRPr="007D2420">
                        <w:rPr>
                          <w:bCs/>
                          <w:color w:val="auto"/>
                          <w:sz w:val="28"/>
                          <w:szCs w:val="28"/>
                          <w:lang w:val="uk-UA"/>
                        </w:rPr>
                        <w:t>і</w:t>
                      </w:r>
                      <w:r w:rsidRPr="007D2420">
                        <w:rPr>
                          <w:bCs/>
                          <w:color w:val="auto"/>
                          <w:sz w:val="28"/>
                          <w:szCs w:val="28"/>
                        </w:rPr>
                        <w:t xml:space="preserve">й </w:t>
                      </w:r>
                      <w:r w:rsidRPr="007D2420">
                        <w:rPr>
                          <w:bCs/>
                          <w:color w:val="auto"/>
                          <w:sz w:val="28"/>
                          <w:szCs w:val="28"/>
                          <w:lang w:val="uk-UA"/>
                        </w:rPr>
                        <w:t xml:space="preserve"> акустико-мнестичній</w:t>
                      </w:r>
                      <w:r w:rsidRPr="007D2420">
                        <w:rPr>
                          <w:bCs/>
                          <w:color w:val="auto"/>
                          <w:sz w:val="28"/>
                          <w:szCs w:val="28"/>
                        </w:rPr>
                        <w:t xml:space="preserve"> афаз</w:t>
                      </w:r>
                      <w:r w:rsidRPr="007D2420">
                        <w:rPr>
                          <w:bCs/>
                          <w:color w:val="auto"/>
                          <w:sz w:val="28"/>
                          <w:szCs w:val="28"/>
                          <w:lang w:val="uk-UA"/>
                        </w:rPr>
                        <w:t>ії</w:t>
                      </w:r>
                    </w:p>
                    <w:p w:rsidR="001F6A4F" w:rsidRPr="007D2420" w:rsidRDefault="001F6A4F" w:rsidP="00C41EEA">
                      <w:pPr>
                        <w:pStyle w:val="a4"/>
                        <w:numPr>
                          <w:ilvl w:val="0"/>
                          <w:numId w:val="45"/>
                        </w:numPr>
                        <w:tabs>
                          <w:tab w:val="left" w:pos="709"/>
                          <w:tab w:val="left" w:pos="851"/>
                        </w:tabs>
                        <w:spacing w:after="120" w:line="360" w:lineRule="auto"/>
                        <w:ind w:left="0" w:right="184" w:firstLine="357"/>
                        <w:jc w:val="both"/>
                        <w:outlineLvl w:val="2"/>
                        <w:rPr>
                          <w:iCs/>
                          <w:color w:val="auto"/>
                          <w:sz w:val="28"/>
                          <w:szCs w:val="28"/>
                        </w:rPr>
                      </w:pPr>
                      <w:r w:rsidRPr="007D2420">
                        <w:rPr>
                          <w:rFonts w:eastAsia="Times New Roman"/>
                          <w:iCs/>
                          <w:color w:val="auto"/>
                          <w:sz w:val="28"/>
                          <w:szCs w:val="28"/>
                          <w:lang w:eastAsia="ru-RU"/>
                        </w:rPr>
                        <w:t xml:space="preserve">Корекційно-педагогічна работа при </w:t>
                      </w:r>
                      <w:r w:rsidRPr="007D2420">
                        <w:rPr>
                          <w:iCs/>
                          <w:color w:val="auto"/>
                          <w:sz w:val="28"/>
                          <w:szCs w:val="28"/>
                          <w:lang w:val="uk-UA"/>
                        </w:rPr>
                        <w:t xml:space="preserve"> </w:t>
                      </w:r>
                      <w:r w:rsidRPr="007D2420">
                        <w:rPr>
                          <w:iCs/>
                          <w:color w:val="auto"/>
                          <w:sz w:val="28"/>
                          <w:szCs w:val="28"/>
                        </w:rPr>
                        <w:t>семантич</w:t>
                      </w:r>
                      <w:r w:rsidRPr="007D2420">
                        <w:rPr>
                          <w:iCs/>
                          <w:color w:val="auto"/>
                          <w:sz w:val="28"/>
                          <w:szCs w:val="28"/>
                          <w:lang w:val="uk-UA"/>
                        </w:rPr>
                        <w:t>ні</w:t>
                      </w:r>
                      <w:r w:rsidRPr="007D2420">
                        <w:rPr>
                          <w:iCs/>
                          <w:color w:val="auto"/>
                          <w:sz w:val="28"/>
                          <w:szCs w:val="28"/>
                        </w:rPr>
                        <w:t>й</w:t>
                      </w:r>
                      <w:r w:rsidRPr="007D2420">
                        <w:rPr>
                          <w:color w:val="auto"/>
                          <w:sz w:val="28"/>
                          <w:szCs w:val="26"/>
                          <w:lang w:val="uk-UA"/>
                        </w:rPr>
                        <w:t xml:space="preserve"> </w:t>
                      </w:r>
                      <w:r w:rsidRPr="007D2420">
                        <w:rPr>
                          <w:iCs/>
                          <w:color w:val="auto"/>
                          <w:sz w:val="28"/>
                          <w:szCs w:val="28"/>
                        </w:rPr>
                        <w:t>афаз</w:t>
                      </w:r>
                      <w:r w:rsidRPr="007D2420">
                        <w:rPr>
                          <w:iCs/>
                          <w:color w:val="auto"/>
                          <w:sz w:val="28"/>
                          <w:szCs w:val="28"/>
                          <w:lang w:val="uk-UA"/>
                        </w:rPr>
                        <w:t>ії</w:t>
                      </w:r>
                    </w:p>
                    <w:p w:rsidR="001F6A4F" w:rsidRPr="0029329A" w:rsidRDefault="001F6A4F" w:rsidP="00D02407">
                      <w:pPr>
                        <w:pStyle w:val="a3"/>
                        <w:spacing w:before="0" w:beforeAutospacing="0" w:after="120" w:afterAutospacing="0" w:line="276" w:lineRule="auto"/>
                        <w:ind w:left="357"/>
                        <w:jc w:val="both"/>
                        <w:rPr>
                          <w:b/>
                          <w:i/>
                          <w:sz w:val="28"/>
                          <w:szCs w:val="28"/>
                          <w:u w:val="single"/>
                          <w:lang w:val="uk-UA"/>
                        </w:rPr>
                      </w:pPr>
                    </w:p>
                  </w:txbxContent>
                </v:textbox>
              </v:shape>
            </w:pict>
          </mc:Fallback>
        </mc:AlternateContent>
      </w:r>
    </w:p>
    <w:p w:rsidR="00FF579A" w:rsidRDefault="00FF579A" w:rsidP="00BD1028">
      <w:pPr>
        <w:rPr>
          <w:rFonts w:ascii="Times New Roman" w:eastAsiaTheme="minorHAnsi" w:hAnsi="Times New Roman" w:cstheme="minorBidi"/>
          <w:bCs/>
          <w:sz w:val="28"/>
          <w:szCs w:val="28"/>
          <w:lang w:val="uk-UA"/>
        </w:rPr>
      </w:pPr>
    </w:p>
    <w:p w:rsidR="00FF579A" w:rsidRDefault="00FF579A" w:rsidP="00BD1028">
      <w:pPr>
        <w:rPr>
          <w:rFonts w:ascii="Times New Roman" w:eastAsiaTheme="minorHAnsi" w:hAnsi="Times New Roman" w:cstheme="minorBidi"/>
          <w:bCs/>
          <w:sz w:val="28"/>
          <w:szCs w:val="28"/>
          <w:lang w:val="uk-UA"/>
        </w:rPr>
      </w:pPr>
    </w:p>
    <w:p w:rsidR="00FF579A" w:rsidRDefault="00FF579A" w:rsidP="00BD1028">
      <w:pPr>
        <w:rPr>
          <w:rFonts w:ascii="Times New Roman" w:eastAsiaTheme="minorHAnsi" w:hAnsi="Times New Roman" w:cstheme="minorBidi"/>
          <w:bCs/>
          <w:sz w:val="28"/>
          <w:szCs w:val="28"/>
          <w:lang w:val="uk-UA"/>
        </w:rPr>
      </w:pPr>
    </w:p>
    <w:p w:rsidR="00FF579A" w:rsidRDefault="00FF579A" w:rsidP="00BD1028">
      <w:pPr>
        <w:rPr>
          <w:rFonts w:ascii="Times New Roman" w:eastAsiaTheme="minorHAnsi" w:hAnsi="Times New Roman" w:cstheme="minorBidi"/>
          <w:bCs/>
          <w:sz w:val="28"/>
          <w:szCs w:val="28"/>
          <w:lang w:val="uk-UA"/>
        </w:rPr>
      </w:pPr>
    </w:p>
    <w:p w:rsidR="00FF579A" w:rsidRDefault="00FF579A" w:rsidP="00BD1028">
      <w:pPr>
        <w:rPr>
          <w:rFonts w:ascii="Times New Roman" w:eastAsiaTheme="minorHAnsi" w:hAnsi="Times New Roman" w:cstheme="minorBidi"/>
          <w:bCs/>
          <w:sz w:val="28"/>
          <w:szCs w:val="28"/>
          <w:lang w:val="uk-UA"/>
        </w:rPr>
      </w:pPr>
    </w:p>
    <w:p w:rsidR="00D02407" w:rsidRDefault="00D02407" w:rsidP="00BD1028">
      <w:pPr>
        <w:rPr>
          <w:rFonts w:ascii="Times New Roman" w:eastAsiaTheme="minorHAnsi" w:hAnsi="Times New Roman" w:cstheme="minorBidi"/>
          <w:bCs/>
          <w:sz w:val="28"/>
          <w:szCs w:val="28"/>
          <w:lang w:val="uk-UA"/>
        </w:rPr>
      </w:pPr>
    </w:p>
    <w:p w:rsidR="007D2420" w:rsidRDefault="007D2420" w:rsidP="00BD1028">
      <w:pPr>
        <w:rPr>
          <w:rFonts w:ascii="Times New Roman" w:eastAsiaTheme="minorHAnsi" w:hAnsi="Times New Roman" w:cstheme="minorBidi"/>
          <w:bCs/>
          <w:sz w:val="28"/>
          <w:szCs w:val="28"/>
          <w:lang w:val="uk-UA"/>
        </w:rPr>
      </w:pPr>
    </w:p>
    <w:p w:rsidR="007D2420" w:rsidRPr="00FF579A" w:rsidRDefault="007D2420" w:rsidP="00BD1028">
      <w:pPr>
        <w:rPr>
          <w:rFonts w:ascii="Times New Roman" w:eastAsiaTheme="minorHAnsi" w:hAnsi="Times New Roman" w:cstheme="minorBidi"/>
          <w:bCs/>
          <w:sz w:val="28"/>
          <w:szCs w:val="28"/>
          <w:lang w:val="uk-UA"/>
        </w:rPr>
      </w:pPr>
    </w:p>
    <w:tbl>
      <w:tblPr>
        <w:tblW w:w="9747" w:type="dxa"/>
        <w:tblLook w:val="04A0" w:firstRow="1" w:lastRow="0" w:firstColumn="1" w:lastColumn="0" w:noHBand="0" w:noVBand="1"/>
      </w:tblPr>
      <w:tblGrid>
        <w:gridCol w:w="3369"/>
        <w:gridCol w:w="6378"/>
      </w:tblGrid>
      <w:tr w:rsidR="007D2420" w:rsidRPr="007D2420" w:rsidTr="00497BD1">
        <w:tc>
          <w:tcPr>
            <w:tcW w:w="3369" w:type="dxa"/>
          </w:tcPr>
          <w:p w:rsidR="00BD1028" w:rsidRPr="007D2420" w:rsidRDefault="007D2420" w:rsidP="007D2420">
            <w:pPr>
              <w:shd w:val="clear" w:color="auto" w:fill="FFFFFF"/>
              <w:autoSpaceDE w:val="0"/>
              <w:autoSpaceDN w:val="0"/>
              <w:adjustRightInd w:val="0"/>
              <w:spacing w:after="0" w:line="360" w:lineRule="auto"/>
              <w:ind w:firstLine="709"/>
              <w:jc w:val="both"/>
              <w:rPr>
                <w:rFonts w:ascii="Times New Roman" w:eastAsia="Calibri" w:hAnsi="Times New Roman"/>
                <w:sz w:val="28"/>
                <w:szCs w:val="28"/>
                <w:lang w:val="uk-UA" w:eastAsia="en-US"/>
              </w:rPr>
            </w:pPr>
            <w:r w:rsidRPr="007D2420">
              <w:rPr>
                <w:rFonts w:ascii="Times New Roman" w:eastAsia="Calibri" w:hAnsi="Times New Roman"/>
                <w:noProof/>
                <w:sz w:val="28"/>
                <w:szCs w:val="28"/>
              </w:rPr>
              <mc:AlternateContent>
                <mc:Choice Requires="wps">
                  <w:drawing>
                    <wp:anchor distT="0" distB="0" distL="114300" distR="114300" simplePos="0" relativeHeight="251757568" behindDoc="0" locked="0" layoutInCell="1" allowOverlap="1" wp14:anchorId="2DDB0F54" wp14:editId="47E7DF15">
                      <wp:simplePos x="0" y="0"/>
                      <wp:positionH relativeFrom="column">
                        <wp:posOffset>23495</wp:posOffset>
                      </wp:positionH>
                      <wp:positionV relativeFrom="paragraph">
                        <wp:posOffset>271780</wp:posOffset>
                      </wp:positionV>
                      <wp:extent cx="1924050" cy="1264285"/>
                      <wp:effectExtent l="0" t="38100" r="76200" b="12065"/>
                      <wp:wrapNone/>
                      <wp:docPr id="31" name="Прямоугольник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4050" cy="1264285"/>
                              </a:xfrm>
                              <a:prstGeom prst="rect">
                                <a:avLst/>
                              </a:prstGeom>
                              <a:gradFill rotWithShape="0">
                                <a:gsLst>
                                  <a:gs pos="0">
                                    <a:srgbClr val="BBE0E3"/>
                                  </a:gs>
                                  <a:gs pos="100000">
                                    <a:srgbClr val="FFFFFF"/>
                                  </a:gs>
                                </a:gsLst>
                                <a:path path="rect">
                                  <a:fillToRect l="100000" b="100000"/>
                                </a:path>
                              </a:gradFill>
                              <a:ln w="9525">
                                <a:solidFill>
                                  <a:srgbClr val="99CC00"/>
                                </a:solidFill>
                                <a:miter lim="800000"/>
                                <a:headEnd/>
                                <a:tailEnd/>
                              </a:ln>
                              <a:effectLst>
                                <a:outerShdw dist="63500" dir="19387806" algn="ctr" rotWithShape="0">
                                  <a:srgbClr val="99CC00"/>
                                </a:outerShdw>
                              </a:effectLst>
                            </wps:spPr>
                            <wps:txbx>
                              <w:txbxContent>
                                <w:p w:rsidR="001F6A4F" w:rsidRPr="00BF7D55" w:rsidRDefault="001F6A4F" w:rsidP="00BD1028">
                                  <w:pPr>
                                    <w:spacing w:after="0"/>
                                    <w:jc w:val="center"/>
                                    <w:rPr>
                                      <w:rFonts w:ascii="Times New Roman" w:hAnsi="Times New Roman"/>
                                      <w:b/>
                                      <w:i/>
                                      <w:sz w:val="28"/>
                                      <w:szCs w:val="26"/>
                                      <w:lang w:val="uk-UA"/>
                                    </w:rPr>
                                  </w:pPr>
                                  <w:r w:rsidRPr="00BF7D55">
                                    <w:rPr>
                                      <w:rFonts w:ascii="Times New Roman" w:hAnsi="Times New Roman"/>
                                      <w:b/>
                                      <w:i/>
                                      <w:sz w:val="28"/>
                                      <w:szCs w:val="26"/>
                                      <w:lang w:val="uk-UA"/>
                                    </w:rPr>
                                    <w:t xml:space="preserve">Корекційно – педагогічна робота  </w:t>
                                  </w:r>
                                  <w:r w:rsidRPr="00BF7D55">
                                    <w:rPr>
                                      <w:rFonts w:ascii="Times New Roman" w:hAnsi="Times New Roman"/>
                                      <w:b/>
                                      <w:bCs/>
                                      <w:i/>
                                      <w:color w:val="000000"/>
                                      <w:sz w:val="28"/>
                                      <w:szCs w:val="28"/>
                                    </w:rPr>
                                    <w:t xml:space="preserve">при </w:t>
                                  </w:r>
                                  <w:r w:rsidRPr="00BF7D55">
                                    <w:rPr>
                                      <w:rFonts w:ascii="Times New Roman" w:hAnsi="Times New Roman"/>
                                      <w:b/>
                                      <w:bCs/>
                                      <w:i/>
                                      <w:color w:val="000000"/>
                                      <w:sz w:val="28"/>
                                      <w:szCs w:val="28"/>
                                      <w:lang w:val="uk-UA"/>
                                    </w:rPr>
                                    <w:t>сенсор</w:t>
                                  </w:r>
                                  <w:r w:rsidRPr="00BF7D55">
                                    <w:rPr>
                                      <w:rFonts w:ascii="Times New Roman" w:hAnsi="Times New Roman"/>
                                      <w:b/>
                                      <w:bCs/>
                                      <w:i/>
                                      <w:color w:val="000000"/>
                                      <w:sz w:val="28"/>
                                      <w:szCs w:val="28"/>
                                    </w:rPr>
                                    <w:t>н</w:t>
                                  </w:r>
                                  <w:r w:rsidRPr="00BF7D55">
                                    <w:rPr>
                                      <w:rFonts w:ascii="Times New Roman" w:hAnsi="Times New Roman"/>
                                      <w:b/>
                                      <w:bCs/>
                                      <w:i/>
                                      <w:color w:val="000000"/>
                                      <w:sz w:val="28"/>
                                      <w:szCs w:val="28"/>
                                      <w:lang w:val="uk-UA"/>
                                    </w:rPr>
                                    <w:t>і</w:t>
                                  </w:r>
                                  <w:r w:rsidRPr="00BF7D55">
                                    <w:rPr>
                                      <w:rFonts w:ascii="Times New Roman" w:hAnsi="Times New Roman"/>
                                      <w:b/>
                                      <w:bCs/>
                                      <w:i/>
                                      <w:color w:val="000000"/>
                                      <w:sz w:val="28"/>
                                      <w:szCs w:val="28"/>
                                    </w:rPr>
                                    <w:t xml:space="preserve">й </w:t>
                                  </w:r>
                                  <w:r w:rsidRPr="00BF7D55">
                                    <w:rPr>
                                      <w:rFonts w:ascii="Times New Roman" w:hAnsi="Times New Roman"/>
                                      <w:b/>
                                      <w:bCs/>
                                      <w:i/>
                                      <w:color w:val="000000"/>
                                      <w:sz w:val="28"/>
                                      <w:szCs w:val="28"/>
                                      <w:lang w:val="uk-UA"/>
                                    </w:rPr>
                                    <w:t xml:space="preserve"> акустико-гностичній</w:t>
                                  </w:r>
                                  <w:r w:rsidRPr="00BF7D55">
                                    <w:rPr>
                                      <w:rFonts w:ascii="Times New Roman" w:hAnsi="Times New Roman"/>
                                      <w:b/>
                                      <w:bCs/>
                                      <w:i/>
                                      <w:color w:val="000000"/>
                                      <w:sz w:val="28"/>
                                      <w:szCs w:val="28"/>
                                    </w:rPr>
                                    <w:t xml:space="preserve"> афаз</w:t>
                                  </w:r>
                                  <w:r w:rsidRPr="00BF7D55">
                                    <w:rPr>
                                      <w:rFonts w:ascii="Times New Roman" w:hAnsi="Times New Roman"/>
                                      <w:b/>
                                      <w:bCs/>
                                      <w:i/>
                                      <w:color w:val="000000"/>
                                      <w:sz w:val="28"/>
                                      <w:szCs w:val="28"/>
                                      <w:lang w:val="uk-UA"/>
                                    </w:rPr>
                                    <w:t>ії</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DDB0F54" id="Прямоугольник 31" o:spid="_x0000_s1055" style="position:absolute;left:0;text-align:left;margin-left:1.85pt;margin-top:21.4pt;width:151.5pt;height:99.5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" fillcolor="#bbe0e3" strokecolor="#9c0">
                      <v:fill focusposition="1" focussize="" focus="100%" type="gradientRadial">
                        <o:fill v:ext="view" type="gradientCenter"/>
                      </v:fill>
                      <v:shadow on="t" color="#9c0" offset="4pt,-3pt"/>
                      <v:textbox inset="0,0,0,0">
                        <w:txbxContent>
                          <w:p w:rsidR="001F6A4F" w:rsidRPr="00BF7D55" w:rsidRDefault="001F6A4F" w:rsidP="00BD1028">
                            <w:pPr>
                              <w:spacing w:after="0"/>
                              <w:jc w:val="center"/>
                              <w:rPr>
                                <w:rFonts w:ascii="Times New Roman" w:hAnsi="Times New Roman"/>
                                <w:b/>
                                <w:i/>
                                <w:sz w:val="28"/>
                                <w:szCs w:val="26"/>
                                <w:lang w:val="uk-UA"/>
                              </w:rPr>
                            </w:pPr>
                            <w:r w:rsidRPr="00BF7D55">
                              <w:rPr>
                                <w:rFonts w:ascii="Times New Roman" w:hAnsi="Times New Roman"/>
                                <w:b/>
                                <w:i/>
                                <w:sz w:val="28"/>
                                <w:szCs w:val="26"/>
                                <w:lang w:val="uk-UA"/>
                              </w:rPr>
                              <w:t xml:space="preserve">Корекційно – педагогічна робота  </w:t>
                            </w:r>
                            <w:r w:rsidRPr="00BF7D55">
                              <w:rPr>
                                <w:rFonts w:ascii="Times New Roman" w:hAnsi="Times New Roman"/>
                                <w:b/>
                                <w:bCs/>
                                <w:i/>
                                <w:color w:val="000000"/>
                                <w:sz w:val="28"/>
                                <w:szCs w:val="28"/>
                              </w:rPr>
                              <w:t xml:space="preserve">при </w:t>
                            </w:r>
                            <w:r w:rsidRPr="00BF7D55">
                              <w:rPr>
                                <w:rFonts w:ascii="Times New Roman" w:hAnsi="Times New Roman"/>
                                <w:b/>
                                <w:bCs/>
                                <w:i/>
                                <w:color w:val="000000"/>
                                <w:sz w:val="28"/>
                                <w:szCs w:val="28"/>
                                <w:lang w:val="uk-UA"/>
                              </w:rPr>
                              <w:t>сенсор</w:t>
                            </w:r>
                            <w:r w:rsidRPr="00BF7D55">
                              <w:rPr>
                                <w:rFonts w:ascii="Times New Roman" w:hAnsi="Times New Roman"/>
                                <w:b/>
                                <w:bCs/>
                                <w:i/>
                                <w:color w:val="000000"/>
                                <w:sz w:val="28"/>
                                <w:szCs w:val="28"/>
                              </w:rPr>
                              <w:t>н</w:t>
                            </w:r>
                            <w:r w:rsidRPr="00BF7D55">
                              <w:rPr>
                                <w:rFonts w:ascii="Times New Roman" w:hAnsi="Times New Roman"/>
                                <w:b/>
                                <w:bCs/>
                                <w:i/>
                                <w:color w:val="000000"/>
                                <w:sz w:val="28"/>
                                <w:szCs w:val="28"/>
                                <w:lang w:val="uk-UA"/>
                              </w:rPr>
                              <w:t>і</w:t>
                            </w:r>
                            <w:r w:rsidRPr="00BF7D55">
                              <w:rPr>
                                <w:rFonts w:ascii="Times New Roman" w:hAnsi="Times New Roman"/>
                                <w:b/>
                                <w:bCs/>
                                <w:i/>
                                <w:color w:val="000000"/>
                                <w:sz w:val="28"/>
                                <w:szCs w:val="28"/>
                              </w:rPr>
                              <w:t xml:space="preserve">й </w:t>
                            </w:r>
                            <w:r w:rsidRPr="00BF7D55">
                              <w:rPr>
                                <w:rFonts w:ascii="Times New Roman" w:hAnsi="Times New Roman"/>
                                <w:b/>
                                <w:bCs/>
                                <w:i/>
                                <w:color w:val="000000"/>
                                <w:sz w:val="28"/>
                                <w:szCs w:val="28"/>
                                <w:lang w:val="uk-UA"/>
                              </w:rPr>
                              <w:t xml:space="preserve"> акустико-гностичній</w:t>
                            </w:r>
                            <w:r w:rsidRPr="00BF7D55">
                              <w:rPr>
                                <w:rFonts w:ascii="Times New Roman" w:hAnsi="Times New Roman"/>
                                <w:b/>
                                <w:bCs/>
                                <w:i/>
                                <w:color w:val="000000"/>
                                <w:sz w:val="28"/>
                                <w:szCs w:val="28"/>
                              </w:rPr>
                              <w:t xml:space="preserve"> афаз</w:t>
                            </w:r>
                            <w:r w:rsidRPr="00BF7D55">
                              <w:rPr>
                                <w:rFonts w:ascii="Times New Roman" w:hAnsi="Times New Roman"/>
                                <w:b/>
                                <w:bCs/>
                                <w:i/>
                                <w:color w:val="000000"/>
                                <w:sz w:val="28"/>
                                <w:szCs w:val="28"/>
                                <w:lang w:val="uk-UA"/>
                              </w:rPr>
                              <w:t>ії</w:t>
                            </w:r>
                          </w:p>
                        </w:txbxContent>
                      </v:textbox>
                    </v:rect>
                  </w:pict>
                </mc:Fallback>
              </mc:AlternateContent>
            </w:r>
          </w:p>
          <w:p w:rsidR="00BD1028" w:rsidRPr="007D2420" w:rsidRDefault="00BD1028" w:rsidP="007D2420">
            <w:pPr>
              <w:shd w:val="clear" w:color="auto" w:fill="FFFFFF"/>
              <w:autoSpaceDE w:val="0"/>
              <w:autoSpaceDN w:val="0"/>
              <w:adjustRightInd w:val="0"/>
              <w:spacing w:after="0" w:line="360" w:lineRule="auto"/>
              <w:ind w:firstLine="709"/>
              <w:jc w:val="both"/>
              <w:rPr>
                <w:rFonts w:ascii="Times New Roman" w:eastAsia="Calibri" w:hAnsi="Times New Roman"/>
                <w:sz w:val="28"/>
                <w:szCs w:val="28"/>
                <w:lang w:val="uk-UA" w:eastAsia="en-US"/>
              </w:rPr>
            </w:pPr>
          </w:p>
          <w:p w:rsidR="00BD1028" w:rsidRPr="007D2420" w:rsidRDefault="00BD1028" w:rsidP="007D2420">
            <w:pPr>
              <w:shd w:val="clear" w:color="auto" w:fill="FFFFFF"/>
              <w:autoSpaceDE w:val="0"/>
              <w:autoSpaceDN w:val="0"/>
              <w:adjustRightInd w:val="0"/>
              <w:spacing w:after="0" w:line="360" w:lineRule="auto"/>
              <w:ind w:firstLine="709"/>
              <w:jc w:val="both"/>
              <w:rPr>
                <w:rFonts w:ascii="Times New Roman" w:eastAsia="Calibri" w:hAnsi="Times New Roman"/>
                <w:sz w:val="28"/>
                <w:szCs w:val="28"/>
                <w:lang w:val="uk-UA" w:eastAsia="en-US"/>
              </w:rPr>
            </w:pPr>
          </w:p>
          <w:p w:rsidR="00BD1028" w:rsidRPr="007D2420" w:rsidRDefault="00BD1028" w:rsidP="007D2420">
            <w:pPr>
              <w:shd w:val="clear" w:color="auto" w:fill="FFFFFF"/>
              <w:autoSpaceDE w:val="0"/>
              <w:autoSpaceDN w:val="0"/>
              <w:adjustRightInd w:val="0"/>
              <w:spacing w:after="0" w:line="360" w:lineRule="auto"/>
              <w:ind w:firstLine="709"/>
              <w:jc w:val="both"/>
              <w:rPr>
                <w:rFonts w:ascii="Times New Roman" w:eastAsia="Calibri" w:hAnsi="Times New Roman"/>
                <w:sz w:val="28"/>
                <w:szCs w:val="28"/>
                <w:lang w:val="uk-UA" w:eastAsia="en-US"/>
              </w:rPr>
            </w:pPr>
          </w:p>
          <w:p w:rsidR="00BD1028" w:rsidRPr="007D2420" w:rsidRDefault="00BD1028" w:rsidP="007D2420">
            <w:pPr>
              <w:shd w:val="clear" w:color="auto" w:fill="FFFFFF"/>
              <w:autoSpaceDE w:val="0"/>
              <w:autoSpaceDN w:val="0"/>
              <w:adjustRightInd w:val="0"/>
              <w:spacing w:after="0" w:line="360" w:lineRule="auto"/>
              <w:jc w:val="both"/>
              <w:rPr>
                <w:rFonts w:ascii="Times New Roman" w:eastAsia="Calibri" w:hAnsi="Times New Roman"/>
                <w:sz w:val="28"/>
                <w:szCs w:val="28"/>
                <w:lang w:val="uk-UA" w:eastAsia="en-US"/>
              </w:rPr>
            </w:pPr>
          </w:p>
        </w:tc>
        <w:tc>
          <w:tcPr>
            <w:tcW w:w="6378" w:type="dxa"/>
          </w:tcPr>
          <w:p w:rsidR="00BF7D55" w:rsidRPr="007D2420" w:rsidRDefault="00BF7D55" w:rsidP="007D2420">
            <w:pPr>
              <w:spacing w:after="0" w:line="360" w:lineRule="auto"/>
              <w:ind w:firstLine="709"/>
              <w:jc w:val="both"/>
              <w:rPr>
                <w:rFonts w:ascii="Times New Roman" w:hAnsi="Times New Roman"/>
                <w:sz w:val="28"/>
                <w:szCs w:val="28"/>
                <w:lang w:val="uk-UA"/>
              </w:rPr>
            </w:pPr>
            <w:r w:rsidRPr="007D2420">
              <w:rPr>
                <w:rFonts w:ascii="Times New Roman" w:hAnsi="Times New Roman"/>
                <w:sz w:val="28"/>
                <w:szCs w:val="28"/>
                <w:lang w:val="uk-UA"/>
              </w:rPr>
              <w:t>Під час акустико</w:t>
            </w:r>
            <w:r w:rsidR="00285DC0" w:rsidRPr="007D2420">
              <w:rPr>
                <w:rFonts w:ascii="Times New Roman" w:hAnsi="Times New Roman"/>
                <w:sz w:val="28"/>
                <w:szCs w:val="28"/>
                <w:lang w:val="en-US"/>
              </w:rPr>
              <w:t> </w:t>
            </w:r>
            <w:r w:rsidR="00285DC0" w:rsidRPr="007D2420">
              <w:rPr>
                <w:rFonts w:ascii="Times New Roman" w:hAnsi="Times New Roman"/>
                <w:sz w:val="28"/>
                <w:szCs w:val="26"/>
                <w:lang w:val="uk-UA"/>
              </w:rPr>
              <w:t>–</w:t>
            </w:r>
            <w:r w:rsidR="00285DC0" w:rsidRPr="007D2420">
              <w:rPr>
                <w:rFonts w:ascii="Times New Roman" w:hAnsi="Times New Roman"/>
                <w:sz w:val="28"/>
                <w:szCs w:val="26"/>
                <w:lang w:val="en-US"/>
              </w:rPr>
              <w:t> </w:t>
            </w:r>
            <w:r w:rsidRPr="007D2420">
              <w:rPr>
                <w:rFonts w:ascii="Times New Roman" w:hAnsi="Times New Roman"/>
                <w:sz w:val="28"/>
                <w:szCs w:val="28"/>
                <w:lang w:val="uk-UA"/>
              </w:rPr>
              <w:t>гностичної сенсорної та акустико-мнестичної афазії спостерігається підвищена працездатність пацієнта й активне прагнення до подолання мовленнєвих розладів.</w:t>
            </w:r>
          </w:p>
          <w:p w:rsidR="00BD1028" w:rsidRPr="007D2420" w:rsidRDefault="00BF7D55" w:rsidP="007D2420">
            <w:pPr>
              <w:widowControl w:val="0"/>
              <w:autoSpaceDE w:val="0"/>
              <w:autoSpaceDN w:val="0"/>
              <w:adjustRightInd w:val="0"/>
              <w:spacing w:after="0" w:line="360" w:lineRule="auto"/>
              <w:ind w:firstLine="709"/>
              <w:jc w:val="both"/>
              <w:rPr>
                <w:rFonts w:ascii="Times New Roman" w:hAnsi="Times New Roman"/>
                <w:sz w:val="28"/>
                <w:szCs w:val="28"/>
                <w:lang w:val="uk-UA"/>
              </w:rPr>
            </w:pPr>
            <w:r w:rsidRPr="007D2420">
              <w:rPr>
                <w:rFonts w:ascii="Times New Roman" w:hAnsi="Times New Roman"/>
                <w:sz w:val="28"/>
                <w:szCs w:val="28"/>
                <w:lang w:val="uk-UA"/>
              </w:rPr>
              <w:t xml:space="preserve">При цьому у нього може спостерігатися стан депресії, у зв’язку з чим логопед мусить постійно </w:t>
            </w:r>
          </w:p>
        </w:tc>
      </w:tr>
      <w:tr w:rsidR="007D2420" w:rsidRPr="007D2420" w:rsidTr="00497BD1">
        <w:tc>
          <w:tcPr>
            <w:tcW w:w="9747" w:type="dxa"/>
            <w:gridSpan w:val="2"/>
          </w:tcPr>
          <w:p w:rsidR="00BD1028" w:rsidRPr="007D2420" w:rsidRDefault="00BD1028" w:rsidP="007D2420">
            <w:pPr>
              <w:spacing w:after="0" w:line="360" w:lineRule="auto"/>
              <w:rPr>
                <w:rFonts w:ascii="Times New Roman" w:hAnsi="Times New Roman"/>
                <w:sz w:val="28"/>
                <w:szCs w:val="28"/>
                <w:lang w:val="uk-UA"/>
              </w:rPr>
            </w:pPr>
            <w:r w:rsidRPr="007D2420">
              <w:rPr>
                <w:rFonts w:ascii="Times New Roman" w:eastAsiaTheme="minorHAnsi" w:hAnsi="Times New Roman"/>
                <w:sz w:val="28"/>
                <w:szCs w:val="28"/>
                <w:lang w:val="uk-UA" w:eastAsia="en-US"/>
              </w:rPr>
              <w:br w:type="page"/>
            </w:r>
            <w:r w:rsidR="00BF7D55" w:rsidRPr="007D2420">
              <w:rPr>
                <w:rFonts w:ascii="Times New Roman" w:hAnsi="Times New Roman"/>
                <w:sz w:val="28"/>
                <w:szCs w:val="28"/>
                <w:lang w:val="uk-UA"/>
              </w:rPr>
              <w:t xml:space="preserve">його </w:t>
            </w:r>
            <w:r w:rsidRPr="007D2420">
              <w:rPr>
                <w:rFonts w:ascii="Times New Roman" w:hAnsi="Times New Roman"/>
                <w:sz w:val="28"/>
                <w:szCs w:val="28"/>
                <w:lang w:val="uk-UA"/>
              </w:rPr>
              <w:t>підбадьорювати, давати лише посильні для виконання домашні завдання, інформувати лікаря про пригнічений або збуджений стан пацієнта.</w:t>
            </w:r>
          </w:p>
          <w:p w:rsidR="00BD1028" w:rsidRPr="007D2420" w:rsidRDefault="00BD1028" w:rsidP="007D2420">
            <w:pPr>
              <w:spacing w:after="0" w:line="360" w:lineRule="auto"/>
              <w:ind w:firstLine="709"/>
              <w:jc w:val="both"/>
              <w:rPr>
                <w:rFonts w:ascii="Times New Roman" w:hAnsi="Times New Roman"/>
                <w:sz w:val="28"/>
                <w:szCs w:val="28"/>
                <w:lang w:val="uk-UA"/>
              </w:rPr>
            </w:pPr>
            <w:r w:rsidRPr="007D2420">
              <w:rPr>
                <w:rFonts w:ascii="Times New Roman" w:hAnsi="Times New Roman"/>
                <w:sz w:val="28"/>
                <w:szCs w:val="28"/>
                <w:lang w:val="uk-UA"/>
              </w:rPr>
              <w:t>Під час акустико-гностичної сенсорної афазії основним завданням корекційно-педагогічної роботи є відновлення фонематичного слуху та вторинно порушених експресивного мовлення, читання, письма.</w:t>
            </w:r>
          </w:p>
          <w:p w:rsidR="00BD1028" w:rsidRPr="007D2420" w:rsidRDefault="00BD1028" w:rsidP="007D2420">
            <w:pPr>
              <w:spacing w:after="0" w:line="360" w:lineRule="auto"/>
              <w:ind w:firstLine="709"/>
              <w:jc w:val="both"/>
              <w:rPr>
                <w:rFonts w:ascii="Times New Roman" w:hAnsi="Times New Roman"/>
                <w:sz w:val="28"/>
                <w:szCs w:val="28"/>
                <w:lang w:val="uk-UA"/>
              </w:rPr>
            </w:pPr>
            <w:r w:rsidRPr="007D2420">
              <w:rPr>
                <w:rFonts w:ascii="Times New Roman" w:hAnsi="Times New Roman"/>
                <w:sz w:val="28"/>
                <w:szCs w:val="28"/>
                <w:lang w:val="uk-UA"/>
              </w:rPr>
              <w:t>Логопед спирається на збережену аналізаторну оптичну та кінестетичну систему, а також на збережені функції лобних долей, що в комплексі створюють передумови до  компенсаторної перебудови порушених акустико-гностичних функцій.</w:t>
            </w:r>
          </w:p>
          <w:p w:rsidR="00BD1028" w:rsidRPr="007D2420" w:rsidRDefault="00BD1028" w:rsidP="007D2420">
            <w:pPr>
              <w:spacing w:after="0" w:line="360" w:lineRule="auto"/>
              <w:ind w:firstLine="709"/>
              <w:jc w:val="both"/>
              <w:rPr>
                <w:rFonts w:ascii="Times New Roman" w:hAnsi="Times New Roman"/>
                <w:sz w:val="28"/>
                <w:szCs w:val="28"/>
                <w:lang w:val="uk-UA"/>
              </w:rPr>
            </w:pPr>
            <w:r w:rsidRPr="007D2420">
              <w:rPr>
                <w:rFonts w:ascii="Times New Roman" w:hAnsi="Times New Roman"/>
                <w:sz w:val="28"/>
                <w:szCs w:val="28"/>
                <w:lang w:val="uk-UA"/>
              </w:rPr>
              <w:t>Відновлення фонематичного сприймання на ранньому та резидуальному етапах проводится за єдиним планом, із тією різницею, що на ранньому етапі порушення фонематичного сприймання буває більш вираженим.</w:t>
            </w:r>
          </w:p>
          <w:p w:rsidR="00BD1028" w:rsidRPr="007D2420" w:rsidRDefault="00BD1028" w:rsidP="007D2420">
            <w:pPr>
              <w:spacing w:after="0" w:line="360" w:lineRule="auto"/>
              <w:ind w:firstLine="709"/>
              <w:jc w:val="both"/>
              <w:rPr>
                <w:rFonts w:ascii="Times New Roman" w:hAnsi="Times New Roman"/>
                <w:sz w:val="28"/>
                <w:szCs w:val="28"/>
                <w:lang w:val="uk-UA"/>
              </w:rPr>
            </w:pPr>
            <w:r w:rsidRPr="007D2420">
              <w:rPr>
                <w:rFonts w:ascii="Times New Roman" w:hAnsi="Times New Roman"/>
                <w:sz w:val="28"/>
                <w:szCs w:val="28"/>
                <w:lang w:val="uk-UA"/>
              </w:rPr>
              <w:lastRenderedPageBreak/>
              <w:t>В особливо важких випадках сенсорної афазії на ранньому етапі відновлення використовують немовленнєві форми роботи, метою яких є налагодження контакту з пацієнтом, пояснення самого факту захворювання, організація навчальної діяльності (виконання посильних завдань), концентрація уваги. На цьому етапі використовують списування коротких слів, що додаються до малюнків та розв’язання простих арифметичних прикладів. як правило, пацієнт охоче береться за списування, але утримує у</w:t>
            </w:r>
            <w:r w:rsidR="00DC6BE1" w:rsidRPr="007D2420">
              <w:rPr>
                <w:rFonts w:ascii="Times New Roman" w:hAnsi="Times New Roman"/>
                <w:sz w:val="28"/>
                <w:szCs w:val="28"/>
                <w:lang w:val="en-US"/>
              </w:rPr>
              <w:t> </w:t>
            </w:r>
            <w:r w:rsidRPr="007D2420">
              <w:rPr>
                <w:rFonts w:ascii="Times New Roman" w:hAnsi="Times New Roman"/>
                <w:sz w:val="28"/>
                <w:szCs w:val="28"/>
                <w:lang w:val="uk-UA"/>
              </w:rPr>
              <w:t>зоровій пам’яті лише першу літеру слова, а потім пише серію літер, що не належать до слова, яке він списує. Пацієнтові показують його помилки, пропонують списувати слово за літерами, розміщуючи їх у окремих клітинках. У процесі виконання цих завдань з’являється частково усвідомлення самого факту свого захворювання , пацієнт, як правило, важко його переживає, а</w:t>
            </w:r>
            <w:r w:rsidR="00DC6BE1" w:rsidRPr="007D2420">
              <w:rPr>
                <w:rFonts w:ascii="Times New Roman" w:hAnsi="Times New Roman"/>
                <w:sz w:val="28"/>
                <w:szCs w:val="28"/>
                <w:lang w:val="en-US"/>
              </w:rPr>
              <w:t> </w:t>
            </w:r>
            <w:r w:rsidRPr="007D2420">
              <w:rPr>
                <w:rFonts w:ascii="Times New Roman" w:hAnsi="Times New Roman"/>
                <w:sz w:val="28"/>
                <w:szCs w:val="28"/>
                <w:lang w:val="uk-UA"/>
              </w:rPr>
              <w:t>надалі акуратно виконує усі завдання логопеда. Етап немовленнєвого періоду роботи з пацієнтом може тривати декілька днів.</w:t>
            </w:r>
          </w:p>
          <w:p w:rsidR="00BD1028" w:rsidRPr="007D2420" w:rsidRDefault="00BD1028" w:rsidP="007D2420">
            <w:pPr>
              <w:spacing w:after="0" w:line="360" w:lineRule="auto"/>
              <w:ind w:firstLine="709"/>
              <w:jc w:val="both"/>
              <w:rPr>
                <w:rFonts w:ascii="Times New Roman" w:hAnsi="Times New Roman"/>
                <w:sz w:val="28"/>
                <w:szCs w:val="28"/>
                <w:lang w:val="uk-UA"/>
              </w:rPr>
            </w:pPr>
            <w:r w:rsidRPr="007D2420">
              <w:rPr>
                <w:rFonts w:ascii="Times New Roman" w:hAnsi="Times New Roman"/>
                <w:sz w:val="28"/>
                <w:szCs w:val="28"/>
                <w:lang w:val="uk-UA"/>
              </w:rPr>
              <w:t xml:space="preserve">Робота з </w:t>
            </w:r>
            <w:r w:rsidR="00BF7D55" w:rsidRPr="007D2420">
              <w:rPr>
                <w:rFonts w:ascii="Times New Roman" w:hAnsi="Times New Roman"/>
                <w:sz w:val="28"/>
                <w:szCs w:val="28"/>
                <w:lang w:val="uk-UA"/>
              </w:rPr>
              <w:t>в</w:t>
            </w:r>
            <w:r w:rsidRPr="007D2420">
              <w:rPr>
                <w:rFonts w:ascii="Times New Roman" w:hAnsi="Times New Roman"/>
                <w:sz w:val="28"/>
                <w:szCs w:val="28"/>
                <w:lang w:val="uk-UA"/>
              </w:rPr>
              <w:t xml:space="preserve">ідновлення фонематичного сприймання складається з таких етапів: перший етап </w:t>
            </w:r>
            <w:r w:rsidR="00BF7D55" w:rsidRPr="007D2420">
              <w:rPr>
                <w:rFonts w:ascii="Times New Roman" w:eastAsia="Calibri" w:hAnsi="Times New Roman"/>
                <w:sz w:val="28"/>
                <w:szCs w:val="28"/>
                <w:lang w:val="uk-UA" w:eastAsia="en-US"/>
              </w:rPr>
              <w:t>‒</w:t>
            </w:r>
            <w:r w:rsidRPr="007D2420">
              <w:rPr>
                <w:rFonts w:ascii="Times New Roman" w:hAnsi="Times New Roman"/>
                <w:sz w:val="28"/>
                <w:szCs w:val="28"/>
                <w:lang w:val="uk-UA"/>
              </w:rPr>
              <w:t xml:space="preserve"> диференціація слів, контрастних за довжиною, звуковим і ритмічним малюнком</w:t>
            </w:r>
            <w:r w:rsidRPr="007D2420">
              <w:rPr>
                <w:rFonts w:ascii="Times New Roman" w:hAnsi="Times New Roman"/>
                <w:i/>
                <w:iCs/>
                <w:sz w:val="28"/>
                <w:szCs w:val="28"/>
                <w:lang w:val="uk-UA"/>
              </w:rPr>
              <w:t xml:space="preserve"> (кран</w:t>
            </w:r>
            <w:r w:rsidRPr="007D2420">
              <w:rPr>
                <w:rFonts w:ascii="Times New Roman" w:hAnsi="Times New Roman"/>
                <w:i/>
                <w:iCs/>
                <w:sz w:val="28"/>
                <w:szCs w:val="28"/>
              </w:rPr>
              <w:t> </w:t>
            </w:r>
            <w:r w:rsidR="00BF7D55" w:rsidRPr="007D2420">
              <w:rPr>
                <w:rFonts w:ascii="Times New Roman" w:eastAsia="Calibri" w:hAnsi="Times New Roman"/>
                <w:sz w:val="28"/>
                <w:szCs w:val="28"/>
                <w:lang w:val="uk-UA" w:eastAsia="en-US"/>
              </w:rPr>
              <w:t>‒</w:t>
            </w:r>
            <w:r w:rsidRPr="007D2420">
              <w:rPr>
                <w:rFonts w:ascii="Times New Roman" w:hAnsi="Times New Roman"/>
                <w:sz w:val="28"/>
                <w:szCs w:val="28"/>
              </w:rPr>
              <w:t> </w:t>
            </w:r>
            <w:r w:rsidRPr="007D2420">
              <w:rPr>
                <w:rFonts w:ascii="Times New Roman" w:hAnsi="Times New Roman"/>
                <w:i/>
                <w:iCs/>
                <w:sz w:val="28"/>
                <w:szCs w:val="28"/>
                <w:lang w:val="uk-UA"/>
              </w:rPr>
              <w:t xml:space="preserve">лопата, дуб </w:t>
            </w:r>
            <w:r w:rsidR="00BF7D55" w:rsidRPr="007D2420">
              <w:rPr>
                <w:rFonts w:ascii="Times New Roman" w:eastAsia="Calibri" w:hAnsi="Times New Roman"/>
                <w:sz w:val="28"/>
                <w:szCs w:val="28"/>
                <w:lang w:val="uk-UA" w:eastAsia="en-US"/>
              </w:rPr>
              <w:t>‒</w:t>
            </w:r>
            <w:r w:rsidRPr="007D2420">
              <w:rPr>
                <w:rFonts w:ascii="Times New Roman" w:hAnsi="Times New Roman"/>
                <w:sz w:val="28"/>
                <w:szCs w:val="28"/>
              </w:rPr>
              <w:t> </w:t>
            </w:r>
            <w:hyperlink r:id="rId9" w:tgtFrame="_blank" w:history="1">
              <w:r w:rsidRPr="007D2420">
                <w:rPr>
                  <w:rFonts w:ascii="Times New Roman" w:hAnsi="Times New Roman"/>
                  <w:bCs/>
                  <w:i/>
                  <w:iCs/>
                  <w:sz w:val="28"/>
                  <w:szCs w:val="28"/>
                  <w:lang w:val="uk-UA"/>
                </w:rPr>
                <w:t>велосипед</w:t>
              </w:r>
            </w:hyperlink>
            <w:r w:rsidRPr="007D2420">
              <w:rPr>
                <w:rFonts w:ascii="Times New Roman" w:hAnsi="Times New Roman"/>
                <w:i/>
                <w:iCs/>
                <w:sz w:val="28"/>
                <w:szCs w:val="28"/>
                <w:lang w:val="uk-UA"/>
              </w:rPr>
              <w:t>, кіт</w:t>
            </w:r>
            <w:r w:rsidRPr="007D2420">
              <w:rPr>
                <w:rFonts w:ascii="Times New Roman" w:hAnsi="Times New Roman"/>
                <w:i/>
                <w:iCs/>
                <w:sz w:val="28"/>
                <w:szCs w:val="28"/>
              </w:rPr>
              <w:t> </w:t>
            </w:r>
            <w:r w:rsidR="00BF7D55" w:rsidRPr="007D2420">
              <w:rPr>
                <w:rFonts w:ascii="Times New Roman" w:eastAsia="Calibri" w:hAnsi="Times New Roman"/>
                <w:sz w:val="28"/>
                <w:szCs w:val="28"/>
                <w:lang w:val="uk-UA" w:eastAsia="en-US"/>
              </w:rPr>
              <w:t>‒</w:t>
            </w:r>
            <w:r w:rsidRPr="007D2420">
              <w:rPr>
                <w:rFonts w:ascii="Times New Roman" w:hAnsi="Times New Roman"/>
                <w:sz w:val="28"/>
                <w:szCs w:val="28"/>
              </w:rPr>
              <w:t> </w:t>
            </w:r>
            <w:r w:rsidRPr="007D2420">
              <w:rPr>
                <w:rFonts w:ascii="Times New Roman" w:hAnsi="Times New Roman"/>
                <w:sz w:val="28"/>
                <w:szCs w:val="28"/>
                <w:lang w:val="uk-UA"/>
              </w:rPr>
              <w:t>автомобіль</w:t>
            </w:r>
            <w:r w:rsidRPr="007D2420">
              <w:rPr>
                <w:rFonts w:ascii="Times New Roman" w:hAnsi="Times New Roman"/>
                <w:i/>
                <w:iCs/>
                <w:sz w:val="28"/>
                <w:szCs w:val="28"/>
                <w:lang w:val="uk-UA"/>
              </w:rPr>
              <w:t>).</w:t>
            </w:r>
          </w:p>
          <w:p w:rsidR="00BD1028" w:rsidRPr="007D2420" w:rsidRDefault="00BD1028" w:rsidP="007D2420">
            <w:pPr>
              <w:spacing w:after="0" w:line="360" w:lineRule="auto"/>
              <w:ind w:firstLine="709"/>
              <w:jc w:val="both"/>
              <w:rPr>
                <w:rFonts w:ascii="Times New Roman" w:hAnsi="Times New Roman"/>
                <w:sz w:val="28"/>
                <w:szCs w:val="28"/>
                <w:lang w:val="uk-UA"/>
              </w:rPr>
            </w:pPr>
            <w:r w:rsidRPr="007D2420">
              <w:rPr>
                <w:rFonts w:ascii="Times New Roman" w:hAnsi="Times New Roman"/>
                <w:sz w:val="28"/>
                <w:szCs w:val="28"/>
                <w:lang w:val="uk-UA"/>
              </w:rPr>
              <w:t>До кожної пари слів добирають картинки, а на окремих смугах паперу пишуть чітким почерком слова. Пацієнт співвідносить звуковий образ слова з</w:t>
            </w:r>
            <w:r w:rsidR="00DC6BE1" w:rsidRPr="007D2420">
              <w:rPr>
                <w:rFonts w:ascii="Times New Roman" w:hAnsi="Times New Roman"/>
                <w:sz w:val="28"/>
                <w:szCs w:val="28"/>
                <w:lang w:val="en-US"/>
              </w:rPr>
              <w:t> </w:t>
            </w:r>
            <w:r w:rsidRPr="007D2420">
              <w:rPr>
                <w:rFonts w:ascii="Times New Roman" w:hAnsi="Times New Roman"/>
                <w:sz w:val="28"/>
                <w:szCs w:val="28"/>
                <w:lang w:val="uk-UA"/>
              </w:rPr>
              <w:t xml:space="preserve">малюнком і підписом, Йому пропонують вибрати то одну, то іншу картинку, розкласти підписи до відповідних малюнків, а потім </w:t>
            </w:r>
            <w:r w:rsidR="00BF7D55" w:rsidRPr="007D2420">
              <w:rPr>
                <w:rFonts w:ascii="Times New Roman" w:eastAsia="Calibri" w:hAnsi="Times New Roman"/>
                <w:sz w:val="28"/>
                <w:szCs w:val="28"/>
                <w:lang w:eastAsia="en-US"/>
              </w:rPr>
              <w:t>‒</w:t>
            </w:r>
            <w:r w:rsidRPr="007D2420">
              <w:rPr>
                <w:rFonts w:ascii="Times New Roman" w:hAnsi="Times New Roman"/>
                <w:sz w:val="28"/>
                <w:szCs w:val="28"/>
                <w:lang w:val="uk-UA"/>
              </w:rPr>
              <w:t xml:space="preserve"> малюнки до підписів.</w:t>
            </w:r>
          </w:p>
          <w:p w:rsidR="00BD1028" w:rsidRPr="007D2420" w:rsidRDefault="00BD1028" w:rsidP="007D2420">
            <w:pPr>
              <w:spacing w:after="0" w:line="360" w:lineRule="auto"/>
              <w:ind w:firstLine="709"/>
              <w:jc w:val="both"/>
              <w:rPr>
                <w:rFonts w:ascii="Times New Roman" w:hAnsi="Times New Roman"/>
                <w:sz w:val="28"/>
                <w:szCs w:val="28"/>
                <w:lang w:val="uk-UA"/>
              </w:rPr>
            </w:pPr>
            <w:r w:rsidRPr="007D2420">
              <w:rPr>
                <w:rFonts w:ascii="Times New Roman" w:hAnsi="Times New Roman"/>
                <w:sz w:val="28"/>
                <w:szCs w:val="28"/>
                <w:lang w:val="uk-UA"/>
              </w:rPr>
              <w:t>Паралельно з цією роботою починається закріплення сприймання звучання окремих слів у процесі їх списування, промовляння слова під час списування та розвитку слухового контролю. Для цього беруть короткі слова, що складаються з одного-двох складів. Розвиток акустичної уваги пацієнта починається з «оживлення» оптичної уваги.</w:t>
            </w:r>
          </w:p>
          <w:p w:rsidR="00BD1028" w:rsidRPr="007D2420" w:rsidRDefault="00BD1028" w:rsidP="007D2420">
            <w:pPr>
              <w:spacing w:after="0" w:line="360" w:lineRule="auto"/>
              <w:ind w:firstLine="709"/>
              <w:jc w:val="both"/>
              <w:rPr>
                <w:rFonts w:ascii="Times New Roman" w:hAnsi="Times New Roman"/>
                <w:sz w:val="28"/>
                <w:szCs w:val="28"/>
                <w:lang w:val="uk-UA"/>
              </w:rPr>
            </w:pPr>
            <w:r w:rsidRPr="007D2420">
              <w:rPr>
                <w:rFonts w:ascii="Times New Roman" w:hAnsi="Times New Roman"/>
                <w:sz w:val="28"/>
                <w:szCs w:val="28"/>
                <w:lang w:val="uk-UA"/>
              </w:rPr>
              <w:t xml:space="preserve">Другий етап </w:t>
            </w:r>
            <w:r w:rsidR="00BF7D55" w:rsidRPr="007D2420">
              <w:rPr>
                <w:rFonts w:ascii="Times New Roman" w:eastAsia="Calibri" w:hAnsi="Times New Roman"/>
                <w:sz w:val="28"/>
                <w:szCs w:val="28"/>
                <w:lang w:val="uk-UA" w:eastAsia="en-US"/>
              </w:rPr>
              <w:t>‒</w:t>
            </w:r>
            <w:r w:rsidRPr="007D2420">
              <w:rPr>
                <w:rFonts w:ascii="Times New Roman" w:hAnsi="Times New Roman"/>
                <w:sz w:val="28"/>
                <w:szCs w:val="28"/>
                <w:lang w:val="uk-UA"/>
              </w:rPr>
              <w:t xml:space="preserve"> диференціація слів із близькою складовою структурою, але далеких за звучанням, особливо в кореневій частині слова: «</w:t>
            </w:r>
            <w:r w:rsidRPr="007D2420">
              <w:rPr>
                <w:rFonts w:ascii="Times New Roman" w:hAnsi="Times New Roman"/>
                <w:i/>
                <w:iCs/>
                <w:sz w:val="28"/>
                <w:szCs w:val="28"/>
                <w:lang w:val="uk-UA"/>
              </w:rPr>
              <w:t>риба </w:t>
            </w:r>
            <w:r w:rsidR="00BF7D55" w:rsidRPr="007D2420">
              <w:rPr>
                <w:rFonts w:ascii="Times New Roman" w:eastAsia="Calibri" w:hAnsi="Times New Roman"/>
                <w:sz w:val="28"/>
                <w:szCs w:val="28"/>
                <w:lang w:val="uk-UA" w:eastAsia="en-US"/>
              </w:rPr>
              <w:t>‒</w:t>
            </w:r>
            <w:r w:rsidRPr="007D2420">
              <w:rPr>
                <w:rFonts w:ascii="Times New Roman" w:hAnsi="Times New Roman"/>
                <w:sz w:val="28"/>
                <w:szCs w:val="28"/>
                <w:lang w:val="uk-UA"/>
              </w:rPr>
              <w:t> </w:t>
            </w:r>
            <w:r w:rsidRPr="007D2420">
              <w:rPr>
                <w:rFonts w:ascii="Times New Roman" w:hAnsi="Times New Roman"/>
                <w:i/>
                <w:iCs/>
                <w:sz w:val="28"/>
                <w:szCs w:val="28"/>
                <w:lang w:val="uk-UA"/>
              </w:rPr>
              <w:t>ноги, паркан </w:t>
            </w:r>
            <w:r w:rsidR="00BF7D55" w:rsidRPr="007D2420">
              <w:rPr>
                <w:rFonts w:ascii="Times New Roman" w:eastAsia="Calibri" w:hAnsi="Times New Roman"/>
                <w:sz w:val="28"/>
                <w:szCs w:val="28"/>
                <w:lang w:val="uk-UA" w:eastAsia="en-US"/>
              </w:rPr>
              <w:t>‒</w:t>
            </w:r>
            <w:r w:rsidRPr="007D2420">
              <w:rPr>
                <w:rFonts w:ascii="Times New Roman" w:hAnsi="Times New Roman"/>
                <w:sz w:val="28"/>
                <w:szCs w:val="28"/>
                <w:lang w:val="uk-UA"/>
              </w:rPr>
              <w:t> музика</w:t>
            </w:r>
            <w:r w:rsidRPr="007D2420">
              <w:rPr>
                <w:rFonts w:ascii="Times New Roman" w:hAnsi="Times New Roman"/>
                <w:i/>
                <w:iCs/>
                <w:sz w:val="28"/>
                <w:szCs w:val="28"/>
                <w:lang w:val="uk-UA"/>
              </w:rPr>
              <w:t>, кавун </w:t>
            </w:r>
            <w:r w:rsidR="00BF7D55" w:rsidRPr="007D2420">
              <w:rPr>
                <w:rFonts w:ascii="Times New Roman" w:eastAsia="Calibri" w:hAnsi="Times New Roman"/>
                <w:sz w:val="28"/>
                <w:szCs w:val="28"/>
                <w:lang w:val="uk-UA" w:eastAsia="en-US"/>
              </w:rPr>
              <w:t>‒</w:t>
            </w:r>
            <w:r w:rsidRPr="007D2420">
              <w:rPr>
                <w:rFonts w:ascii="Times New Roman" w:hAnsi="Times New Roman"/>
                <w:sz w:val="28"/>
                <w:szCs w:val="28"/>
                <w:lang w:val="uk-UA"/>
              </w:rPr>
              <w:t> сокира»</w:t>
            </w:r>
            <w:r w:rsidRPr="007D2420">
              <w:rPr>
                <w:rFonts w:ascii="Times New Roman" w:hAnsi="Times New Roman"/>
                <w:i/>
                <w:iCs/>
                <w:sz w:val="28"/>
                <w:szCs w:val="28"/>
                <w:lang w:val="uk-UA"/>
              </w:rPr>
              <w:t>. </w:t>
            </w:r>
            <w:r w:rsidRPr="007D2420">
              <w:rPr>
                <w:rFonts w:ascii="Times New Roman" w:hAnsi="Times New Roman"/>
                <w:sz w:val="28"/>
                <w:szCs w:val="28"/>
                <w:lang w:val="uk-UA"/>
              </w:rPr>
              <w:t xml:space="preserve">Робота ведется з опорою на картинки, підписи до них, списування, читання; розвивають акустичний контроль за </w:t>
            </w:r>
            <w:r w:rsidRPr="007D2420">
              <w:rPr>
                <w:rFonts w:ascii="Times New Roman" w:hAnsi="Times New Roman"/>
                <w:sz w:val="28"/>
                <w:szCs w:val="28"/>
                <w:lang w:val="uk-UA"/>
              </w:rPr>
              <w:lastRenderedPageBreak/>
              <w:t>власним мовленням.</w:t>
            </w:r>
          </w:p>
          <w:p w:rsidR="00BD1028" w:rsidRPr="007D2420" w:rsidRDefault="00BD1028" w:rsidP="007D2420">
            <w:pPr>
              <w:spacing w:after="0" w:line="360" w:lineRule="auto"/>
              <w:ind w:firstLine="709"/>
              <w:jc w:val="both"/>
              <w:rPr>
                <w:rFonts w:ascii="Times New Roman" w:hAnsi="Times New Roman"/>
                <w:sz w:val="28"/>
                <w:szCs w:val="28"/>
                <w:lang w:val="uk-UA"/>
              </w:rPr>
            </w:pPr>
            <w:r w:rsidRPr="007D2420">
              <w:rPr>
                <w:rFonts w:ascii="Times New Roman" w:hAnsi="Times New Roman"/>
                <w:sz w:val="28"/>
                <w:szCs w:val="28"/>
                <w:lang w:val="uk-UA"/>
              </w:rPr>
              <w:t xml:space="preserve">Третій етап </w:t>
            </w:r>
            <w:r w:rsidR="00BF7D55" w:rsidRPr="007D2420">
              <w:rPr>
                <w:rFonts w:ascii="Times New Roman" w:eastAsia="Calibri" w:hAnsi="Times New Roman"/>
                <w:sz w:val="28"/>
                <w:szCs w:val="28"/>
                <w:lang w:val="uk-UA" w:eastAsia="en-US"/>
              </w:rPr>
              <w:t>‒</w:t>
            </w:r>
            <w:r w:rsidRPr="007D2420">
              <w:rPr>
                <w:rFonts w:ascii="Times New Roman" w:hAnsi="Times New Roman"/>
                <w:sz w:val="28"/>
                <w:szCs w:val="28"/>
                <w:lang w:val="uk-UA"/>
              </w:rPr>
              <w:t xml:space="preserve"> диференціація слів із близькою складовою структурою, але з далекими за звучанням початковими звуками </w:t>
            </w:r>
            <w:r w:rsidRPr="007D2420">
              <w:rPr>
                <w:rFonts w:ascii="Times New Roman" w:hAnsi="Times New Roman"/>
                <w:i/>
                <w:iCs/>
                <w:sz w:val="28"/>
                <w:szCs w:val="28"/>
                <w:lang w:val="uk-UA"/>
              </w:rPr>
              <w:t>(рак </w:t>
            </w:r>
            <w:r w:rsidR="00BF7D55" w:rsidRPr="007D2420">
              <w:rPr>
                <w:rFonts w:ascii="Times New Roman" w:eastAsia="Calibri" w:hAnsi="Times New Roman"/>
                <w:sz w:val="28"/>
                <w:szCs w:val="28"/>
                <w:lang w:val="uk-UA" w:eastAsia="en-US"/>
              </w:rPr>
              <w:t>‒</w:t>
            </w:r>
            <w:r w:rsidRPr="007D2420">
              <w:rPr>
                <w:rFonts w:ascii="Times New Roman" w:hAnsi="Times New Roman"/>
                <w:sz w:val="28"/>
                <w:szCs w:val="28"/>
                <w:lang w:val="uk-UA"/>
              </w:rPr>
              <w:t> </w:t>
            </w:r>
            <w:r w:rsidRPr="007D2420">
              <w:rPr>
                <w:rFonts w:ascii="Times New Roman" w:hAnsi="Times New Roman"/>
                <w:i/>
                <w:iCs/>
                <w:sz w:val="28"/>
                <w:szCs w:val="28"/>
                <w:lang w:val="uk-UA"/>
              </w:rPr>
              <w:t>мак, рука </w:t>
            </w:r>
            <w:r w:rsidR="00BF7D55" w:rsidRPr="007D2420">
              <w:rPr>
                <w:rFonts w:ascii="Times New Roman" w:eastAsia="Calibri" w:hAnsi="Times New Roman"/>
                <w:sz w:val="28"/>
                <w:szCs w:val="28"/>
                <w:lang w:val="uk-UA" w:eastAsia="en-US"/>
              </w:rPr>
              <w:t>‒</w:t>
            </w:r>
            <w:r w:rsidRPr="007D2420">
              <w:rPr>
                <w:rFonts w:ascii="Times New Roman" w:hAnsi="Times New Roman"/>
                <w:sz w:val="28"/>
                <w:szCs w:val="28"/>
                <w:lang w:val="uk-UA"/>
              </w:rPr>
              <w:t> </w:t>
            </w:r>
            <w:r w:rsidRPr="007D2420">
              <w:rPr>
                <w:rFonts w:ascii="Times New Roman" w:hAnsi="Times New Roman"/>
                <w:i/>
                <w:iCs/>
                <w:sz w:val="28"/>
                <w:szCs w:val="28"/>
                <w:lang w:val="uk-UA"/>
              </w:rPr>
              <w:t xml:space="preserve">мука); </w:t>
            </w:r>
            <w:r w:rsidRPr="007D2420">
              <w:rPr>
                <w:rFonts w:ascii="Times New Roman" w:hAnsi="Times New Roman"/>
                <w:iCs/>
                <w:sz w:val="28"/>
                <w:szCs w:val="28"/>
                <w:lang w:val="uk-UA"/>
              </w:rPr>
              <w:t>зі</w:t>
            </w:r>
            <w:r w:rsidR="00DC6BE1" w:rsidRPr="007D2420">
              <w:rPr>
                <w:rFonts w:ascii="Times New Roman" w:hAnsi="Times New Roman"/>
                <w:i/>
                <w:iCs/>
                <w:sz w:val="28"/>
                <w:szCs w:val="28"/>
                <w:lang w:val="en-US"/>
              </w:rPr>
              <w:t> </w:t>
            </w:r>
            <w:r w:rsidRPr="007D2420">
              <w:rPr>
                <w:rFonts w:ascii="Times New Roman" w:hAnsi="Times New Roman"/>
                <w:iCs/>
                <w:sz w:val="28"/>
                <w:szCs w:val="28"/>
                <w:lang w:val="uk-UA"/>
              </w:rPr>
              <w:t>загальним</w:t>
            </w:r>
            <w:r w:rsidRPr="007D2420">
              <w:rPr>
                <w:rFonts w:ascii="Times New Roman" w:hAnsi="Times New Roman"/>
                <w:i/>
                <w:iCs/>
                <w:sz w:val="28"/>
                <w:szCs w:val="28"/>
                <w:lang w:val="uk-UA"/>
              </w:rPr>
              <w:t xml:space="preserve"> </w:t>
            </w:r>
            <w:r w:rsidRPr="007D2420">
              <w:rPr>
                <w:rFonts w:ascii="Times New Roman" w:hAnsi="Times New Roman"/>
                <w:sz w:val="28"/>
                <w:szCs w:val="28"/>
                <w:lang w:val="uk-UA"/>
              </w:rPr>
              <w:t>першим звуком і різними кінцевими звуками </w:t>
            </w:r>
            <w:r w:rsidRPr="007D2420">
              <w:rPr>
                <w:rFonts w:ascii="Times New Roman" w:hAnsi="Times New Roman"/>
                <w:i/>
                <w:iCs/>
                <w:sz w:val="28"/>
                <w:szCs w:val="28"/>
                <w:lang w:val="uk-UA"/>
              </w:rPr>
              <w:t>(клюв </w:t>
            </w:r>
            <w:r w:rsidR="00BF7D55" w:rsidRPr="007D2420">
              <w:rPr>
                <w:rFonts w:ascii="Times New Roman" w:eastAsia="Calibri" w:hAnsi="Times New Roman"/>
                <w:sz w:val="28"/>
                <w:szCs w:val="28"/>
                <w:lang w:val="uk-UA" w:eastAsia="en-US"/>
              </w:rPr>
              <w:t>‒</w:t>
            </w:r>
            <w:r w:rsidRPr="007D2420">
              <w:rPr>
                <w:rFonts w:ascii="Times New Roman" w:hAnsi="Times New Roman"/>
                <w:sz w:val="28"/>
                <w:szCs w:val="28"/>
                <w:lang w:val="uk-UA"/>
              </w:rPr>
              <w:t> </w:t>
            </w:r>
            <w:r w:rsidRPr="007D2420">
              <w:rPr>
                <w:rFonts w:ascii="Times New Roman" w:hAnsi="Times New Roman"/>
                <w:i/>
                <w:iCs/>
                <w:sz w:val="28"/>
                <w:szCs w:val="28"/>
                <w:lang w:val="uk-UA"/>
              </w:rPr>
              <w:t>ключ, нічь </w:t>
            </w:r>
            <w:r w:rsidR="00BF7D55" w:rsidRPr="007D2420">
              <w:rPr>
                <w:rFonts w:ascii="Times New Roman" w:eastAsia="Calibri" w:hAnsi="Times New Roman"/>
                <w:sz w:val="28"/>
                <w:szCs w:val="28"/>
                <w:lang w:val="uk-UA" w:eastAsia="en-US"/>
              </w:rPr>
              <w:t>‒</w:t>
            </w:r>
            <w:r w:rsidRPr="007D2420">
              <w:rPr>
                <w:rFonts w:ascii="Times New Roman" w:hAnsi="Times New Roman"/>
                <w:sz w:val="28"/>
                <w:szCs w:val="28"/>
                <w:lang w:val="uk-UA"/>
              </w:rPr>
              <w:t> </w:t>
            </w:r>
            <w:r w:rsidRPr="007D2420">
              <w:rPr>
                <w:rFonts w:ascii="Times New Roman" w:hAnsi="Times New Roman"/>
                <w:i/>
                <w:iCs/>
                <w:sz w:val="28"/>
                <w:szCs w:val="28"/>
                <w:lang w:val="uk-UA"/>
              </w:rPr>
              <w:t>ніс, кіт </w:t>
            </w:r>
            <w:r w:rsidR="00BF7D55" w:rsidRPr="007D2420">
              <w:rPr>
                <w:rFonts w:ascii="Times New Roman" w:eastAsia="Calibri" w:hAnsi="Times New Roman"/>
                <w:sz w:val="28"/>
                <w:szCs w:val="28"/>
                <w:lang w:val="uk-UA" w:eastAsia="en-US"/>
              </w:rPr>
              <w:t>‒</w:t>
            </w:r>
            <w:r w:rsidRPr="007D2420">
              <w:rPr>
                <w:rFonts w:ascii="Times New Roman" w:hAnsi="Times New Roman"/>
                <w:sz w:val="28"/>
                <w:szCs w:val="28"/>
                <w:lang w:val="uk-UA"/>
              </w:rPr>
              <w:t> </w:t>
            </w:r>
            <w:r w:rsidRPr="007D2420">
              <w:rPr>
                <w:rFonts w:ascii="Times New Roman" w:hAnsi="Times New Roman"/>
                <w:i/>
                <w:sz w:val="28"/>
                <w:szCs w:val="28"/>
                <w:lang w:val="uk-UA"/>
              </w:rPr>
              <w:t>кінь</w:t>
            </w:r>
            <w:r w:rsidRPr="007D2420">
              <w:rPr>
                <w:rFonts w:ascii="Times New Roman" w:hAnsi="Times New Roman"/>
                <w:i/>
                <w:iCs/>
                <w:sz w:val="28"/>
                <w:szCs w:val="28"/>
                <w:lang w:val="uk-UA"/>
              </w:rPr>
              <w:t>). </w:t>
            </w:r>
            <w:r w:rsidRPr="007D2420">
              <w:rPr>
                <w:rFonts w:ascii="Times New Roman" w:hAnsi="Times New Roman"/>
                <w:sz w:val="28"/>
                <w:szCs w:val="28"/>
                <w:lang w:val="uk-UA"/>
              </w:rPr>
              <w:t>Пацієнтові пропонують вибрати слова, що починаються з того чи іншого звука, спираючись на предметні картинки та підписи до них.</w:t>
            </w:r>
          </w:p>
          <w:p w:rsidR="00BD1028" w:rsidRPr="007D2420" w:rsidRDefault="00BD1028" w:rsidP="007D2420">
            <w:pPr>
              <w:spacing w:after="0" w:line="360" w:lineRule="auto"/>
              <w:ind w:firstLine="709"/>
              <w:jc w:val="both"/>
              <w:rPr>
                <w:rFonts w:ascii="Times New Roman" w:hAnsi="Times New Roman"/>
                <w:sz w:val="28"/>
                <w:szCs w:val="28"/>
                <w:lang w:val="uk-UA"/>
              </w:rPr>
            </w:pPr>
            <w:r w:rsidRPr="007D2420">
              <w:rPr>
                <w:rFonts w:ascii="Times New Roman" w:hAnsi="Times New Roman"/>
                <w:sz w:val="28"/>
                <w:szCs w:val="28"/>
                <w:lang w:val="uk-UA"/>
              </w:rPr>
              <w:t xml:space="preserve">Четвертий етап </w:t>
            </w:r>
            <w:r w:rsidR="00BF7D55" w:rsidRPr="007D2420">
              <w:rPr>
                <w:rFonts w:ascii="Times New Roman" w:eastAsia="Calibri" w:hAnsi="Times New Roman"/>
                <w:sz w:val="28"/>
                <w:szCs w:val="28"/>
                <w:lang w:eastAsia="en-US"/>
              </w:rPr>
              <w:t>‒</w:t>
            </w:r>
            <w:r w:rsidRPr="007D2420">
              <w:rPr>
                <w:rFonts w:ascii="Times New Roman" w:hAnsi="Times New Roman"/>
                <w:sz w:val="28"/>
                <w:szCs w:val="28"/>
                <w:lang w:val="uk-UA"/>
              </w:rPr>
              <w:t xml:space="preserve"> диференціація фонем, близьких за</w:t>
            </w:r>
            <w:r w:rsidR="00DC6BE1" w:rsidRPr="007D2420">
              <w:rPr>
                <w:rFonts w:ascii="Times New Roman" w:hAnsi="Times New Roman"/>
                <w:sz w:val="28"/>
                <w:szCs w:val="28"/>
                <w:lang w:val="en-US"/>
              </w:rPr>
              <w:t> </w:t>
            </w:r>
            <w:r w:rsidRPr="007D2420">
              <w:rPr>
                <w:rFonts w:ascii="Times New Roman" w:hAnsi="Times New Roman"/>
                <w:sz w:val="28"/>
                <w:szCs w:val="28"/>
                <w:lang w:val="uk-UA"/>
              </w:rPr>
              <w:t>звучанням  </w:t>
            </w:r>
            <w:r w:rsidRPr="007D2420">
              <w:rPr>
                <w:rFonts w:ascii="Times New Roman" w:hAnsi="Times New Roman"/>
                <w:i/>
                <w:iCs/>
                <w:sz w:val="28"/>
                <w:szCs w:val="28"/>
                <w:lang w:val="uk-UA"/>
              </w:rPr>
              <w:t>(сад </w:t>
            </w:r>
            <w:r w:rsidR="00BF7D55" w:rsidRPr="007D2420">
              <w:rPr>
                <w:rFonts w:ascii="Times New Roman" w:eastAsia="Calibri" w:hAnsi="Times New Roman"/>
                <w:sz w:val="28"/>
                <w:szCs w:val="28"/>
                <w:lang w:eastAsia="en-US"/>
              </w:rPr>
              <w:t>‒</w:t>
            </w:r>
            <w:r w:rsidRPr="007D2420">
              <w:rPr>
                <w:rFonts w:ascii="Times New Roman" w:hAnsi="Times New Roman"/>
                <w:sz w:val="28"/>
                <w:szCs w:val="28"/>
                <w:lang w:val="uk-UA"/>
              </w:rPr>
              <w:t> </w:t>
            </w:r>
            <w:r w:rsidRPr="007D2420">
              <w:rPr>
                <w:rFonts w:ascii="Times New Roman" w:hAnsi="Times New Roman"/>
                <w:i/>
                <w:sz w:val="28"/>
                <w:szCs w:val="28"/>
                <w:lang w:val="uk-UA"/>
              </w:rPr>
              <w:t>зад</w:t>
            </w:r>
            <w:r w:rsidRPr="007D2420">
              <w:rPr>
                <w:rFonts w:ascii="Times New Roman" w:hAnsi="Times New Roman"/>
                <w:i/>
                <w:iCs/>
                <w:sz w:val="28"/>
                <w:szCs w:val="28"/>
                <w:lang w:val="uk-UA"/>
              </w:rPr>
              <w:t>, сам </w:t>
            </w:r>
            <w:r w:rsidR="00BF7D55" w:rsidRPr="007D2420">
              <w:rPr>
                <w:rFonts w:ascii="Times New Roman" w:eastAsia="Calibri" w:hAnsi="Times New Roman"/>
                <w:sz w:val="28"/>
                <w:szCs w:val="28"/>
                <w:lang w:eastAsia="en-US"/>
              </w:rPr>
              <w:t>‒</w:t>
            </w:r>
            <w:r w:rsidR="00DC6BE1" w:rsidRPr="007D2420">
              <w:rPr>
                <w:rFonts w:ascii="Times New Roman" w:hAnsi="Times New Roman"/>
                <w:sz w:val="28"/>
                <w:szCs w:val="28"/>
                <w:lang w:val="uk-UA"/>
              </w:rPr>
              <w:t> </w:t>
            </w:r>
            <w:r w:rsidR="00DC6BE1" w:rsidRPr="007D2420">
              <w:rPr>
                <w:rFonts w:ascii="Times New Roman" w:hAnsi="Times New Roman"/>
                <w:i/>
                <w:sz w:val="28"/>
                <w:szCs w:val="28"/>
                <w:lang w:val="uk-UA"/>
              </w:rPr>
              <w:t>сім</w:t>
            </w:r>
            <w:r w:rsidRPr="007D2420">
              <w:rPr>
                <w:rFonts w:ascii="Times New Roman" w:hAnsi="Times New Roman"/>
                <w:sz w:val="28"/>
                <w:szCs w:val="28"/>
                <w:lang w:val="uk-UA"/>
              </w:rPr>
              <w:t>).</w:t>
            </w:r>
          </w:p>
          <w:p w:rsidR="00BD1028" w:rsidRPr="007D2420" w:rsidRDefault="00BD1028" w:rsidP="007D2420">
            <w:pPr>
              <w:spacing w:after="0" w:line="360" w:lineRule="auto"/>
              <w:ind w:firstLine="709"/>
              <w:jc w:val="both"/>
              <w:rPr>
                <w:rFonts w:ascii="Times New Roman" w:hAnsi="Times New Roman"/>
                <w:sz w:val="28"/>
                <w:szCs w:val="28"/>
                <w:lang w:val="uk-UA"/>
              </w:rPr>
            </w:pPr>
            <w:r w:rsidRPr="007D2420">
              <w:rPr>
                <w:rFonts w:ascii="Times New Roman" w:hAnsi="Times New Roman"/>
                <w:sz w:val="28"/>
                <w:szCs w:val="28"/>
                <w:lang w:val="uk-UA"/>
              </w:rPr>
              <w:t>Для закріплення однозначного сприймання фонем використовують різні варіанти вправи на заповнення в слові та фразі пропущених літер, слів із</w:t>
            </w:r>
            <w:r w:rsidR="00DC6BE1" w:rsidRPr="007D2420">
              <w:rPr>
                <w:rFonts w:ascii="Times New Roman" w:hAnsi="Times New Roman"/>
                <w:sz w:val="28"/>
                <w:szCs w:val="28"/>
                <w:lang w:val="en-US"/>
              </w:rPr>
              <w:t> </w:t>
            </w:r>
            <w:r w:rsidRPr="007D2420">
              <w:rPr>
                <w:rFonts w:ascii="Times New Roman" w:hAnsi="Times New Roman"/>
                <w:sz w:val="28"/>
                <w:szCs w:val="28"/>
                <w:lang w:val="uk-UA"/>
              </w:rPr>
              <w:t>опозиційними звуками, значення яких уточнюють уже не через малюнок, а</w:t>
            </w:r>
            <w:r w:rsidR="00DC6BE1" w:rsidRPr="007D2420">
              <w:rPr>
                <w:rFonts w:ascii="Times New Roman" w:hAnsi="Times New Roman"/>
                <w:sz w:val="28"/>
                <w:szCs w:val="28"/>
                <w:lang w:val="en-US"/>
              </w:rPr>
              <w:t> </w:t>
            </w:r>
            <w:r w:rsidRPr="007D2420">
              <w:rPr>
                <w:rFonts w:ascii="Times New Roman" w:hAnsi="Times New Roman"/>
                <w:sz w:val="28"/>
                <w:szCs w:val="28"/>
                <w:lang w:val="uk-UA"/>
              </w:rPr>
              <w:t>через фразеологічний контекст. Наприклад, пацієнтові пропонують вставити в текст слова «</w:t>
            </w:r>
            <w:r w:rsidRPr="007D2420">
              <w:rPr>
                <w:rFonts w:ascii="Times New Roman" w:hAnsi="Times New Roman"/>
                <w:i/>
                <w:iCs/>
                <w:sz w:val="28"/>
                <w:szCs w:val="28"/>
                <w:lang w:val="uk-UA"/>
              </w:rPr>
              <w:t>туш, душ, тіло, діло» тощо</w:t>
            </w:r>
            <w:r w:rsidRPr="007D2420">
              <w:rPr>
                <w:rFonts w:ascii="Times New Roman" w:hAnsi="Times New Roman"/>
                <w:sz w:val="28"/>
                <w:szCs w:val="28"/>
                <w:lang w:val="uk-UA"/>
              </w:rPr>
              <w:t>.</w:t>
            </w:r>
          </w:p>
          <w:p w:rsidR="00BD1028" w:rsidRPr="007D2420" w:rsidRDefault="00BD1028" w:rsidP="007D2420">
            <w:pPr>
              <w:spacing w:after="0" w:line="360" w:lineRule="auto"/>
              <w:ind w:firstLine="709"/>
              <w:jc w:val="both"/>
              <w:rPr>
                <w:rFonts w:ascii="Times New Roman" w:hAnsi="Times New Roman"/>
                <w:sz w:val="28"/>
                <w:szCs w:val="28"/>
                <w:lang w:val="uk-UA"/>
              </w:rPr>
            </w:pPr>
            <w:r w:rsidRPr="007D2420">
              <w:rPr>
                <w:rFonts w:ascii="Times New Roman" w:hAnsi="Times New Roman"/>
                <w:sz w:val="28"/>
                <w:szCs w:val="28"/>
                <w:lang w:val="uk-UA"/>
              </w:rPr>
              <w:t xml:space="preserve">П’ятий етап </w:t>
            </w:r>
            <w:r w:rsidR="00BF7D55" w:rsidRPr="007D2420">
              <w:rPr>
                <w:rFonts w:ascii="Times New Roman" w:eastAsia="Calibri" w:hAnsi="Times New Roman"/>
                <w:sz w:val="28"/>
                <w:szCs w:val="28"/>
                <w:lang w:eastAsia="en-US"/>
              </w:rPr>
              <w:t>‒</w:t>
            </w:r>
            <w:r w:rsidRPr="007D2420">
              <w:rPr>
                <w:rFonts w:ascii="Times New Roman" w:hAnsi="Times New Roman"/>
                <w:sz w:val="28"/>
                <w:szCs w:val="28"/>
                <w:lang w:val="uk-UA"/>
              </w:rPr>
              <w:t xml:space="preserve"> закріплення акустичних диференційних ознак фонем під час добору серій слів на задану літеру з текстів.</w:t>
            </w:r>
          </w:p>
          <w:p w:rsidR="00BD1028" w:rsidRPr="007D2420" w:rsidRDefault="00BD1028" w:rsidP="007D2420">
            <w:pPr>
              <w:spacing w:after="0" w:line="360" w:lineRule="auto"/>
              <w:ind w:firstLine="709"/>
              <w:jc w:val="both"/>
              <w:rPr>
                <w:rFonts w:ascii="Times New Roman" w:hAnsi="Times New Roman"/>
                <w:sz w:val="28"/>
                <w:szCs w:val="28"/>
                <w:lang w:val="uk-UA"/>
              </w:rPr>
            </w:pPr>
            <w:r w:rsidRPr="007D2420">
              <w:rPr>
                <w:rFonts w:ascii="Times New Roman" w:hAnsi="Times New Roman"/>
                <w:sz w:val="28"/>
                <w:szCs w:val="28"/>
                <w:lang w:val="uk-UA"/>
              </w:rPr>
              <w:t>Відновлення фонематичного сприймання триває від 2 місяців до 1</w:t>
            </w:r>
            <w:r w:rsidR="00BF7D55" w:rsidRPr="007D2420">
              <w:rPr>
                <w:rFonts w:ascii="Times New Roman" w:hAnsi="Times New Roman"/>
                <w:sz w:val="28"/>
                <w:szCs w:val="28"/>
                <w:lang w:val="uk-UA"/>
              </w:rPr>
              <w:t>-</w:t>
            </w:r>
            <w:r w:rsidRPr="007D2420">
              <w:rPr>
                <w:rFonts w:ascii="Times New Roman" w:hAnsi="Times New Roman"/>
                <w:sz w:val="28"/>
                <w:szCs w:val="28"/>
                <w:lang w:val="uk-UA"/>
              </w:rPr>
              <w:t>1,5 року, оскільки у багатьох випадках розуміння значення слова відбувається лише в контексті і труднощі диференціювання близьких фонем іще довго відчуваються під час самостійного письмового викладу думок.</w:t>
            </w:r>
          </w:p>
          <w:p w:rsidR="00BD1028" w:rsidRPr="007D2420" w:rsidRDefault="00BD1028" w:rsidP="007D2420">
            <w:pPr>
              <w:spacing w:after="0" w:line="360" w:lineRule="auto"/>
              <w:ind w:firstLine="709"/>
              <w:jc w:val="both"/>
              <w:rPr>
                <w:rFonts w:ascii="Times New Roman" w:hAnsi="Times New Roman"/>
                <w:sz w:val="28"/>
                <w:szCs w:val="28"/>
                <w:lang w:val="uk-UA"/>
              </w:rPr>
            </w:pPr>
            <w:r w:rsidRPr="007D2420">
              <w:rPr>
                <w:rFonts w:ascii="Times New Roman" w:hAnsi="Times New Roman"/>
                <w:sz w:val="28"/>
                <w:szCs w:val="28"/>
                <w:lang w:val="uk-UA"/>
              </w:rPr>
              <w:t>Крім цього, ведеться робота з відновлення розуміння смислової приналежності слова. Це відбувається через різні фразеологічні контексти: показати всі зображені на картинках гострі предмети, всі дерев’яні, металеві чи скляні, те, що належить до посуду, до знарядь праці, до взуття тощо.  Така робота, спрямована на «оживлення» різних смислових зв’язків слова, полегшує пацієнтові вибір слів у процесі спілкування, знижує кількість вербальних парафазій.</w:t>
            </w:r>
          </w:p>
          <w:p w:rsidR="00BD1028" w:rsidRPr="007D2420" w:rsidRDefault="00BD1028" w:rsidP="007D2420">
            <w:pPr>
              <w:spacing w:after="0" w:line="360" w:lineRule="auto"/>
              <w:ind w:firstLine="709"/>
              <w:jc w:val="both"/>
              <w:rPr>
                <w:rFonts w:ascii="Times New Roman" w:hAnsi="Times New Roman"/>
                <w:sz w:val="28"/>
                <w:szCs w:val="28"/>
                <w:lang w:val="uk-UA"/>
              </w:rPr>
            </w:pPr>
            <w:r w:rsidRPr="007D2420">
              <w:rPr>
                <w:rFonts w:ascii="Times New Roman" w:hAnsi="Times New Roman"/>
                <w:sz w:val="28"/>
                <w:szCs w:val="28"/>
                <w:lang w:val="uk-UA"/>
              </w:rPr>
              <w:t>Найбільші труднощі подолання порушень мовлення спостерігаються за одночасної наявності у пацієнта акустичної агнозії та акустико</w:t>
            </w:r>
            <w:r w:rsidR="00DC6BE1" w:rsidRPr="007D2420">
              <w:rPr>
                <w:rFonts w:ascii="Times New Roman" w:hAnsi="Times New Roman"/>
                <w:sz w:val="28"/>
                <w:szCs w:val="28"/>
                <w:lang w:val="en-US"/>
              </w:rPr>
              <w:t> </w:t>
            </w:r>
            <w:r w:rsidR="00DC6BE1" w:rsidRPr="007D2420">
              <w:rPr>
                <w:rFonts w:ascii="Times New Roman" w:hAnsi="Times New Roman"/>
                <w:b/>
                <w:i/>
                <w:sz w:val="28"/>
                <w:szCs w:val="26"/>
                <w:lang w:val="uk-UA"/>
              </w:rPr>
              <w:t>–</w:t>
            </w:r>
            <w:r w:rsidR="00DC6BE1" w:rsidRPr="007D2420">
              <w:rPr>
                <w:rFonts w:ascii="Times New Roman" w:hAnsi="Times New Roman"/>
                <w:b/>
                <w:i/>
                <w:sz w:val="28"/>
                <w:szCs w:val="26"/>
                <w:lang w:val="en-US"/>
              </w:rPr>
              <w:t> </w:t>
            </w:r>
            <w:r w:rsidRPr="007D2420">
              <w:rPr>
                <w:rFonts w:ascii="Times New Roman" w:hAnsi="Times New Roman"/>
                <w:sz w:val="28"/>
                <w:szCs w:val="28"/>
                <w:lang w:val="uk-UA"/>
              </w:rPr>
              <w:t xml:space="preserve">гностичної афазії, що відбувається під час двостороннього ураження скроневих зон. Відновлення мовлення за цього варіанту афазії спирається на збережене </w:t>
            </w:r>
            <w:r w:rsidRPr="007D2420">
              <w:rPr>
                <w:rFonts w:ascii="Times New Roman" w:hAnsi="Times New Roman"/>
                <w:sz w:val="28"/>
                <w:szCs w:val="28"/>
                <w:lang w:val="uk-UA"/>
              </w:rPr>
              <w:lastRenderedPageBreak/>
              <w:t>читання мовчки, читання з губ і залишкові можливості слухового сприймання, що дозволяють співвіднести прочитану, зорово сприйняту артикуляторну позицію звука, здатність його імітованого повторення зі сприйнятим на слух звуковим сигналом.</w:t>
            </w:r>
          </w:p>
          <w:p w:rsidR="00BD1028" w:rsidRPr="007D2420" w:rsidRDefault="00BD1028" w:rsidP="007D2420">
            <w:pPr>
              <w:spacing w:after="0" w:line="360" w:lineRule="auto"/>
              <w:ind w:firstLine="709"/>
              <w:jc w:val="both"/>
              <w:rPr>
                <w:rFonts w:ascii="Times New Roman" w:hAnsi="Times New Roman"/>
                <w:sz w:val="28"/>
                <w:szCs w:val="28"/>
                <w:lang w:val="uk-UA"/>
              </w:rPr>
            </w:pPr>
            <w:r w:rsidRPr="007D2420">
              <w:rPr>
                <w:rFonts w:ascii="Times New Roman" w:hAnsi="Times New Roman"/>
                <w:sz w:val="28"/>
                <w:szCs w:val="28"/>
                <w:lang w:val="uk-UA"/>
              </w:rPr>
              <w:t>Подолання вербальних парафазій відбувається шляхом обговорення різних ознак предметів і дій за їх суміжністю та контрастністю, за функцією, приналежністю до якогось класу чи розряду, за категоріальною ознакою. Пацієнтові пропонують заповнити пропущені дієслова та іменники, дібрати іменники та прислівники до дієслова, прикметники та дієслова до іменника тощо. Далеко не завжди треба виправляти пацієнта під час його висловлення, це може його травмувати, викликати у нього роздратування, порушити контакт із ним.</w:t>
            </w:r>
          </w:p>
          <w:p w:rsidR="00BD1028" w:rsidRPr="007D2420" w:rsidRDefault="00BD1028" w:rsidP="007D2420">
            <w:pPr>
              <w:spacing w:after="0" w:line="360" w:lineRule="auto"/>
              <w:ind w:firstLine="709"/>
              <w:jc w:val="both"/>
              <w:rPr>
                <w:rFonts w:ascii="Times New Roman" w:hAnsi="Times New Roman"/>
                <w:sz w:val="28"/>
                <w:szCs w:val="28"/>
                <w:lang w:val="uk-UA"/>
              </w:rPr>
            </w:pPr>
            <w:r w:rsidRPr="007D2420">
              <w:rPr>
                <w:rFonts w:ascii="Times New Roman" w:hAnsi="Times New Roman"/>
                <w:sz w:val="28"/>
                <w:szCs w:val="28"/>
                <w:lang w:val="uk-UA"/>
              </w:rPr>
              <w:t>Логопед записує вербальні парафазії у своєму щоденнику та на основі їх аналізу добирає серію вправ для їх подолання.</w:t>
            </w:r>
          </w:p>
          <w:p w:rsidR="00BD1028" w:rsidRPr="007D2420" w:rsidRDefault="00BD1028" w:rsidP="007D2420">
            <w:pPr>
              <w:spacing w:after="0" w:line="360" w:lineRule="auto"/>
              <w:ind w:firstLine="709"/>
              <w:jc w:val="both"/>
              <w:rPr>
                <w:rFonts w:ascii="Times New Roman" w:hAnsi="Times New Roman"/>
                <w:sz w:val="28"/>
                <w:szCs w:val="28"/>
                <w:lang w:val="uk-UA"/>
              </w:rPr>
            </w:pPr>
            <w:r w:rsidRPr="007D2420">
              <w:rPr>
                <w:rFonts w:ascii="Times New Roman" w:hAnsi="Times New Roman"/>
                <w:sz w:val="28"/>
                <w:szCs w:val="28"/>
                <w:lang w:val="uk-UA"/>
              </w:rPr>
              <w:t xml:space="preserve">Для подолання багатослівності й аграматизму пацієнтові пропонують схему речення, зразки прямих і інвертованих речень із трьох </w:t>
            </w:r>
            <w:r w:rsidR="00BF7D55" w:rsidRPr="007D2420">
              <w:rPr>
                <w:rFonts w:ascii="Times New Roman" w:eastAsia="Calibri" w:hAnsi="Times New Roman"/>
                <w:sz w:val="28"/>
                <w:szCs w:val="28"/>
                <w:lang w:val="uk-UA" w:eastAsia="en-US"/>
              </w:rPr>
              <w:t>‒</w:t>
            </w:r>
            <w:r w:rsidRPr="007D2420">
              <w:rPr>
                <w:rFonts w:ascii="Times New Roman" w:hAnsi="Times New Roman"/>
                <w:sz w:val="28"/>
                <w:szCs w:val="28"/>
                <w:lang w:val="uk-UA"/>
              </w:rPr>
              <w:t xml:space="preserve"> п’яти слів.</w:t>
            </w:r>
          </w:p>
          <w:p w:rsidR="00BD1028" w:rsidRPr="007D2420" w:rsidRDefault="00BD1028" w:rsidP="007D2420">
            <w:pPr>
              <w:spacing w:after="0" w:line="360" w:lineRule="auto"/>
              <w:ind w:firstLine="709"/>
              <w:jc w:val="both"/>
              <w:rPr>
                <w:rFonts w:ascii="Times New Roman" w:hAnsi="Times New Roman"/>
                <w:sz w:val="28"/>
                <w:szCs w:val="28"/>
                <w:lang w:val="uk-UA"/>
              </w:rPr>
            </w:pPr>
            <w:r w:rsidRPr="007D2420">
              <w:rPr>
                <w:rFonts w:ascii="Times New Roman" w:hAnsi="Times New Roman"/>
                <w:sz w:val="28"/>
                <w:szCs w:val="28"/>
                <w:lang w:val="uk-UA"/>
              </w:rPr>
              <w:t>Одним із ефективних прийомів відновлення експресивного мовлення за наявності сенсорної афазії (як і за інших форм афазії) є використання писемного мовлення. Пацієнтові пропонують писати фрази та тексти за простими сюжетними малюнками. Ця робота дозволяє йому віднайти потрібне слово, «відшліфувати» висловлення. Подолання помилок узгодження дієслів, іменників і займенників у роді та числі відбувається шляхом підстановки пропущених у тексті флексій.</w:t>
            </w:r>
          </w:p>
          <w:p w:rsidR="00BD1028" w:rsidRDefault="00BD1028" w:rsidP="007D2420">
            <w:pPr>
              <w:spacing w:after="0" w:line="360" w:lineRule="auto"/>
              <w:ind w:firstLine="709"/>
              <w:jc w:val="both"/>
              <w:rPr>
                <w:rFonts w:ascii="Times New Roman" w:hAnsi="Times New Roman"/>
                <w:sz w:val="28"/>
                <w:szCs w:val="28"/>
                <w:lang w:val="uk-UA"/>
              </w:rPr>
            </w:pPr>
            <w:r w:rsidRPr="007D2420">
              <w:rPr>
                <w:rFonts w:ascii="Times New Roman" w:hAnsi="Times New Roman"/>
                <w:sz w:val="28"/>
                <w:szCs w:val="28"/>
                <w:lang w:val="uk-UA"/>
              </w:rPr>
              <w:t>Відновлення читання, письма та писемного мовлення ведеться паралельно з подоланням порушення фонематичного слуху. Відновленню письма передує відновлення читання, що відбувається з опорою на звуко-літерний аналіз складу слова. Спроби вимовляння читаного слова усвідомлення того, що від змішання звуків змінюється сенс слова, створює базу для відновлення аналітичного читання, а потім і письма.</w:t>
            </w:r>
          </w:p>
          <w:p w:rsidR="007D2420" w:rsidRPr="007D2420" w:rsidRDefault="007D2420" w:rsidP="007D2420">
            <w:pPr>
              <w:spacing w:after="0" w:line="360" w:lineRule="auto"/>
              <w:ind w:firstLine="709"/>
              <w:jc w:val="both"/>
              <w:rPr>
                <w:rFonts w:ascii="Times New Roman" w:hAnsi="Times New Roman"/>
                <w:sz w:val="28"/>
                <w:szCs w:val="28"/>
                <w:lang w:val="uk-UA"/>
              </w:rPr>
            </w:pPr>
          </w:p>
        </w:tc>
      </w:tr>
      <w:tr w:rsidR="007D2420" w:rsidRPr="005B67AC" w:rsidTr="00497BD1">
        <w:tc>
          <w:tcPr>
            <w:tcW w:w="3369" w:type="dxa"/>
          </w:tcPr>
          <w:p w:rsidR="00BD1028" w:rsidRPr="007D2420" w:rsidRDefault="007D2420" w:rsidP="007D2420">
            <w:pPr>
              <w:shd w:val="clear" w:color="auto" w:fill="FFFFFF"/>
              <w:autoSpaceDE w:val="0"/>
              <w:autoSpaceDN w:val="0"/>
              <w:adjustRightInd w:val="0"/>
              <w:spacing w:after="0" w:line="360" w:lineRule="auto"/>
              <w:ind w:firstLine="709"/>
              <w:jc w:val="both"/>
              <w:rPr>
                <w:rFonts w:ascii="Times New Roman" w:eastAsia="Calibri" w:hAnsi="Times New Roman"/>
                <w:noProof/>
                <w:sz w:val="28"/>
                <w:szCs w:val="28"/>
                <w:lang w:val="uk-UA"/>
              </w:rPr>
            </w:pPr>
            <w:r w:rsidRPr="007D2420">
              <w:rPr>
                <w:rFonts w:ascii="Times New Roman" w:eastAsia="Calibri" w:hAnsi="Times New Roman"/>
                <w:noProof/>
                <w:sz w:val="28"/>
                <w:szCs w:val="28"/>
              </w:rPr>
              <w:lastRenderedPageBreak/>
              <mc:AlternateContent>
                <mc:Choice Requires="wps">
                  <w:drawing>
                    <wp:anchor distT="0" distB="0" distL="114300" distR="114300" simplePos="0" relativeHeight="251758592" behindDoc="0" locked="0" layoutInCell="1" allowOverlap="1" wp14:anchorId="13CA8847" wp14:editId="5BDABEAB">
                      <wp:simplePos x="0" y="0"/>
                      <wp:positionH relativeFrom="column">
                        <wp:posOffset>48895</wp:posOffset>
                      </wp:positionH>
                      <wp:positionV relativeFrom="paragraph">
                        <wp:posOffset>224790</wp:posOffset>
                      </wp:positionV>
                      <wp:extent cx="1924050" cy="1084580"/>
                      <wp:effectExtent l="0" t="38100" r="76200" b="20320"/>
                      <wp:wrapNone/>
                      <wp:docPr id="33" name="Прямоугольник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4050" cy="1084580"/>
                              </a:xfrm>
                              <a:prstGeom prst="rect">
                                <a:avLst/>
                              </a:prstGeom>
                              <a:gradFill rotWithShape="0">
                                <a:gsLst>
                                  <a:gs pos="0">
                                    <a:srgbClr val="BBE0E3"/>
                                  </a:gs>
                                  <a:gs pos="100000">
                                    <a:srgbClr val="FFFFFF"/>
                                  </a:gs>
                                </a:gsLst>
                                <a:path path="rect">
                                  <a:fillToRect l="100000" b="100000"/>
                                </a:path>
                              </a:gradFill>
                              <a:ln w="9525">
                                <a:solidFill>
                                  <a:srgbClr val="99CC00"/>
                                </a:solidFill>
                                <a:miter lim="800000"/>
                                <a:headEnd/>
                                <a:tailEnd/>
                              </a:ln>
                              <a:effectLst>
                                <a:outerShdw dist="63500" dir="19387806" algn="ctr" rotWithShape="0">
                                  <a:srgbClr val="99CC00"/>
                                </a:outerShdw>
                              </a:effectLst>
                            </wps:spPr>
                            <wps:txbx>
                              <w:txbxContent>
                                <w:p w:rsidR="001F6A4F" w:rsidRPr="008B20B4" w:rsidRDefault="001F6A4F" w:rsidP="008B20B4">
                                  <w:pPr>
                                    <w:spacing w:after="0"/>
                                    <w:ind w:left="142" w:right="174" w:firstLine="567"/>
                                    <w:jc w:val="center"/>
                                    <w:outlineLvl w:val="2"/>
                                    <w:rPr>
                                      <w:rFonts w:ascii="Times New Roman" w:hAnsi="Times New Roman"/>
                                      <w:b/>
                                      <w:i/>
                                      <w:iCs/>
                                      <w:color w:val="2A2723"/>
                                      <w:sz w:val="28"/>
                                      <w:szCs w:val="28"/>
                                    </w:rPr>
                                  </w:pPr>
                                  <w:r>
                                    <w:rPr>
                                      <w:rFonts w:ascii="Times New Roman" w:hAnsi="Times New Roman"/>
                                      <w:b/>
                                      <w:i/>
                                      <w:iCs/>
                                      <w:color w:val="2A2723"/>
                                      <w:sz w:val="28"/>
                                      <w:szCs w:val="28"/>
                                      <w:lang w:val="uk-UA"/>
                                    </w:rPr>
                                    <w:t>К</w:t>
                                  </w:r>
                                  <w:r w:rsidRPr="008B20B4">
                                    <w:rPr>
                                      <w:rFonts w:ascii="Times New Roman" w:hAnsi="Times New Roman"/>
                                      <w:b/>
                                      <w:i/>
                                      <w:iCs/>
                                      <w:color w:val="2A2723"/>
                                      <w:sz w:val="28"/>
                                      <w:szCs w:val="28"/>
                                    </w:rPr>
                                    <w:t>орекційно-педагогічна р</w:t>
                                  </w:r>
                                  <w:r w:rsidRPr="008B20B4">
                                    <w:rPr>
                                      <w:rFonts w:ascii="Times New Roman" w:hAnsi="Times New Roman"/>
                                      <w:b/>
                                      <w:i/>
                                      <w:iCs/>
                                      <w:color w:val="2A2723"/>
                                      <w:sz w:val="28"/>
                                      <w:szCs w:val="28"/>
                                      <w:lang w:val="uk-UA"/>
                                    </w:rPr>
                                    <w:t>о</w:t>
                                  </w:r>
                                  <w:r w:rsidRPr="008B20B4">
                                    <w:rPr>
                                      <w:rFonts w:ascii="Times New Roman" w:hAnsi="Times New Roman"/>
                                      <w:b/>
                                      <w:i/>
                                      <w:iCs/>
                                      <w:color w:val="2A2723"/>
                                      <w:sz w:val="28"/>
                                      <w:szCs w:val="28"/>
                                    </w:rPr>
                                    <w:t>бота при</w:t>
                                  </w:r>
                                  <w:r>
                                    <w:rPr>
                                      <w:rFonts w:ascii="Times New Roman" w:hAnsi="Times New Roman"/>
                                      <w:b/>
                                      <w:i/>
                                      <w:iCs/>
                                      <w:color w:val="2A2723"/>
                                      <w:sz w:val="28"/>
                                      <w:szCs w:val="28"/>
                                      <w:lang w:val="uk-UA"/>
                                    </w:rPr>
                                    <w:t>  </w:t>
                                  </w:r>
                                  <w:r w:rsidRPr="008B20B4">
                                    <w:rPr>
                                      <w:rFonts w:ascii="Times New Roman" w:hAnsi="Times New Roman"/>
                                      <w:b/>
                                      <w:i/>
                                      <w:iCs/>
                                      <w:color w:val="2A2723"/>
                                      <w:sz w:val="28"/>
                                      <w:szCs w:val="28"/>
                                    </w:rPr>
                                    <w:t>акустико-мнестич</w:t>
                                  </w:r>
                                  <w:r w:rsidRPr="008B20B4">
                                    <w:rPr>
                                      <w:rFonts w:ascii="Times New Roman" w:hAnsi="Times New Roman"/>
                                      <w:b/>
                                      <w:i/>
                                      <w:iCs/>
                                      <w:color w:val="2A2723"/>
                                      <w:sz w:val="28"/>
                                      <w:szCs w:val="28"/>
                                      <w:lang w:val="uk-UA"/>
                                    </w:rPr>
                                    <w:t>ні</w:t>
                                  </w:r>
                                  <w:r w:rsidRPr="008B20B4">
                                    <w:rPr>
                                      <w:rFonts w:ascii="Times New Roman" w:hAnsi="Times New Roman"/>
                                      <w:b/>
                                      <w:i/>
                                      <w:iCs/>
                                      <w:color w:val="2A2723"/>
                                      <w:sz w:val="28"/>
                                      <w:szCs w:val="28"/>
                                    </w:rPr>
                                    <w:t>й афаз</w:t>
                                  </w:r>
                                  <w:r w:rsidRPr="008B20B4">
                                    <w:rPr>
                                      <w:rFonts w:ascii="Times New Roman" w:hAnsi="Times New Roman"/>
                                      <w:b/>
                                      <w:i/>
                                      <w:iCs/>
                                      <w:color w:val="2A2723"/>
                                      <w:sz w:val="28"/>
                                      <w:szCs w:val="28"/>
                                      <w:lang w:val="uk-UA"/>
                                    </w:rPr>
                                    <w:t>ії</w:t>
                                  </w:r>
                                </w:p>
                                <w:p w:rsidR="001F6A4F" w:rsidRPr="008B20B4" w:rsidRDefault="001F6A4F" w:rsidP="00BD1028">
                                  <w:pPr>
                                    <w:spacing w:after="0"/>
                                    <w:jc w:val="center"/>
                                    <w:rPr>
                                      <w:rFonts w:ascii="Times New Roman" w:hAnsi="Times New Roman"/>
                                      <w:b/>
                                      <w:sz w:val="28"/>
                                      <w:szCs w:val="26"/>
                                      <w:lang w:val="uk-UA"/>
                                    </w:rPr>
                                  </w:pP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3CA8847" id="Прямоугольник 33" o:spid="_x0000_s1056" style="position:absolute;left:0;text-align:left;margin-left:3.85pt;margin-top:17.7pt;width:151.5pt;height:85.4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" fillcolor="#bbe0e3" strokecolor="#9c0">
                      <v:fill focusposition="1" focussize="" focus="100%" type="gradientRadial">
                        <o:fill v:ext="view" type="gradientCenter"/>
                      </v:fill>
                      <v:shadow on="t" color="#9c0" offset="4pt,-3pt"/>
                      <v:textbox inset="0,0,0,0">
                        <w:txbxContent>
                          <w:p w:rsidR="001F6A4F" w:rsidRPr="008B20B4" w:rsidRDefault="001F6A4F" w:rsidP="008B20B4">
                            <w:pPr>
                              <w:spacing w:after="0"/>
                              <w:ind w:left="142" w:right="174" w:firstLine="567"/>
                              <w:jc w:val="center"/>
                              <w:outlineLvl w:val="2"/>
                              <w:rPr>
                                <w:rFonts w:ascii="Times New Roman" w:hAnsi="Times New Roman"/>
                                <w:b/>
                                <w:i/>
                                <w:iCs/>
                                <w:color w:val="2A2723"/>
                                <w:sz w:val="28"/>
                                <w:szCs w:val="28"/>
                              </w:rPr>
                            </w:pPr>
                            <w:r>
                              <w:rPr>
                                <w:rFonts w:ascii="Times New Roman" w:hAnsi="Times New Roman"/>
                                <w:b/>
                                <w:i/>
                                <w:iCs/>
                                <w:color w:val="2A2723"/>
                                <w:sz w:val="28"/>
                                <w:szCs w:val="28"/>
                                <w:lang w:val="uk-UA"/>
                              </w:rPr>
                              <w:t>К</w:t>
                            </w:r>
                            <w:r w:rsidRPr="008B20B4">
                              <w:rPr>
                                <w:rFonts w:ascii="Times New Roman" w:hAnsi="Times New Roman"/>
                                <w:b/>
                                <w:i/>
                                <w:iCs/>
                                <w:color w:val="2A2723"/>
                                <w:sz w:val="28"/>
                                <w:szCs w:val="28"/>
                              </w:rPr>
                              <w:t>орекційно-педагогічна р</w:t>
                            </w:r>
                            <w:r w:rsidRPr="008B20B4">
                              <w:rPr>
                                <w:rFonts w:ascii="Times New Roman" w:hAnsi="Times New Roman"/>
                                <w:b/>
                                <w:i/>
                                <w:iCs/>
                                <w:color w:val="2A2723"/>
                                <w:sz w:val="28"/>
                                <w:szCs w:val="28"/>
                                <w:lang w:val="uk-UA"/>
                              </w:rPr>
                              <w:t>о</w:t>
                            </w:r>
                            <w:r w:rsidRPr="008B20B4">
                              <w:rPr>
                                <w:rFonts w:ascii="Times New Roman" w:hAnsi="Times New Roman"/>
                                <w:b/>
                                <w:i/>
                                <w:iCs/>
                                <w:color w:val="2A2723"/>
                                <w:sz w:val="28"/>
                                <w:szCs w:val="28"/>
                              </w:rPr>
                              <w:t>бота при</w:t>
                            </w:r>
                            <w:r>
                              <w:rPr>
                                <w:rFonts w:ascii="Times New Roman" w:hAnsi="Times New Roman"/>
                                <w:b/>
                                <w:i/>
                                <w:iCs/>
                                <w:color w:val="2A2723"/>
                                <w:sz w:val="28"/>
                                <w:szCs w:val="28"/>
                                <w:lang w:val="uk-UA"/>
                              </w:rPr>
                              <w:t>  </w:t>
                            </w:r>
                            <w:r w:rsidRPr="008B20B4">
                              <w:rPr>
                                <w:rFonts w:ascii="Times New Roman" w:hAnsi="Times New Roman"/>
                                <w:b/>
                                <w:i/>
                                <w:iCs/>
                                <w:color w:val="2A2723"/>
                                <w:sz w:val="28"/>
                                <w:szCs w:val="28"/>
                              </w:rPr>
                              <w:t>акустико-мнестич</w:t>
                            </w:r>
                            <w:r w:rsidRPr="008B20B4">
                              <w:rPr>
                                <w:rFonts w:ascii="Times New Roman" w:hAnsi="Times New Roman"/>
                                <w:b/>
                                <w:i/>
                                <w:iCs/>
                                <w:color w:val="2A2723"/>
                                <w:sz w:val="28"/>
                                <w:szCs w:val="28"/>
                                <w:lang w:val="uk-UA"/>
                              </w:rPr>
                              <w:t>ні</w:t>
                            </w:r>
                            <w:r w:rsidRPr="008B20B4">
                              <w:rPr>
                                <w:rFonts w:ascii="Times New Roman" w:hAnsi="Times New Roman"/>
                                <w:b/>
                                <w:i/>
                                <w:iCs/>
                                <w:color w:val="2A2723"/>
                                <w:sz w:val="28"/>
                                <w:szCs w:val="28"/>
                              </w:rPr>
                              <w:t>й афаз</w:t>
                            </w:r>
                            <w:r w:rsidRPr="008B20B4">
                              <w:rPr>
                                <w:rFonts w:ascii="Times New Roman" w:hAnsi="Times New Roman"/>
                                <w:b/>
                                <w:i/>
                                <w:iCs/>
                                <w:color w:val="2A2723"/>
                                <w:sz w:val="28"/>
                                <w:szCs w:val="28"/>
                                <w:lang w:val="uk-UA"/>
                              </w:rPr>
                              <w:t>ії</w:t>
                            </w:r>
                          </w:p>
                          <w:p w:rsidR="001F6A4F" w:rsidRPr="008B20B4" w:rsidRDefault="001F6A4F" w:rsidP="00BD1028">
                            <w:pPr>
                              <w:spacing w:after="0"/>
                              <w:jc w:val="center"/>
                              <w:rPr>
                                <w:rFonts w:ascii="Times New Roman" w:hAnsi="Times New Roman"/>
                                <w:b/>
                                <w:sz w:val="28"/>
                                <w:szCs w:val="26"/>
                                <w:lang w:val="uk-UA"/>
                              </w:rPr>
                            </w:pPr>
                          </w:p>
                        </w:txbxContent>
                      </v:textbox>
                    </v:rect>
                  </w:pict>
                </mc:Fallback>
              </mc:AlternateContent>
            </w:r>
          </w:p>
          <w:p w:rsidR="00BD1028" w:rsidRPr="007D2420" w:rsidRDefault="00BD1028" w:rsidP="007D2420">
            <w:pPr>
              <w:shd w:val="clear" w:color="auto" w:fill="FFFFFF"/>
              <w:autoSpaceDE w:val="0"/>
              <w:autoSpaceDN w:val="0"/>
              <w:adjustRightInd w:val="0"/>
              <w:spacing w:after="0" w:line="360" w:lineRule="auto"/>
              <w:ind w:firstLine="709"/>
              <w:jc w:val="both"/>
              <w:rPr>
                <w:rFonts w:ascii="Times New Roman" w:eastAsia="Calibri" w:hAnsi="Times New Roman"/>
                <w:noProof/>
                <w:sz w:val="28"/>
                <w:szCs w:val="28"/>
                <w:lang w:val="uk-UA"/>
              </w:rPr>
            </w:pPr>
          </w:p>
          <w:p w:rsidR="00BD1028" w:rsidRPr="007D2420" w:rsidRDefault="00BD1028" w:rsidP="007D2420">
            <w:pPr>
              <w:shd w:val="clear" w:color="auto" w:fill="FFFFFF"/>
              <w:autoSpaceDE w:val="0"/>
              <w:autoSpaceDN w:val="0"/>
              <w:adjustRightInd w:val="0"/>
              <w:spacing w:after="0" w:line="360" w:lineRule="auto"/>
              <w:ind w:firstLine="709"/>
              <w:jc w:val="both"/>
              <w:rPr>
                <w:rFonts w:ascii="Times New Roman" w:eastAsia="Calibri" w:hAnsi="Times New Roman"/>
                <w:noProof/>
                <w:sz w:val="28"/>
                <w:szCs w:val="28"/>
                <w:lang w:val="uk-UA"/>
              </w:rPr>
            </w:pPr>
          </w:p>
          <w:p w:rsidR="00BD1028" w:rsidRPr="007D2420" w:rsidRDefault="00BD1028" w:rsidP="007D2420">
            <w:pPr>
              <w:shd w:val="clear" w:color="auto" w:fill="FFFFFF"/>
              <w:autoSpaceDE w:val="0"/>
              <w:autoSpaceDN w:val="0"/>
              <w:adjustRightInd w:val="0"/>
              <w:spacing w:after="0" w:line="360" w:lineRule="auto"/>
              <w:ind w:firstLine="709"/>
              <w:jc w:val="both"/>
              <w:rPr>
                <w:rFonts w:ascii="Times New Roman" w:eastAsia="Calibri" w:hAnsi="Times New Roman"/>
                <w:noProof/>
                <w:sz w:val="28"/>
                <w:szCs w:val="28"/>
                <w:lang w:val="uk-UA"/>
              </w:rPr>
            </w:pPr>
          </w:p>
          <w:p w:rsidR="00BD1028" w:rsidRPr="007D2420" w:rsidRDefault="00BD1028" w:rsidP="007D2420">
            <w:pPr>
              <w:shd w:val="clear" w:color="auto" w:fill="FFFFFF"/>
              <w:autoSpaceDE w:val="0"/>
              <w:autoSpaceDN w:val="0"/>
              <w:adjustRightInd w:val="0"/>
              <w:spacing w:after="0" w:line="360" w:lineRule="auto"/>
              <w:ind w:firstLine="709"/>
              <w:jc w:val="both"/>
              <w:rPr>
                <w:rFonts w:ascii="Times New Roman" w:eastAsia="Calibri" w:hAnsi="Times New Roman"/>
                <w:noProof/>
                <w:sz w:val="28"/>
                <w:szCs w:val="28"/>
                <w:lang w:val="uk-UA"/>
              </w:rPr>
            </w:pPr>
          </w:p>
          <w:p w:rsidR="00BD1028" w:rsidRPr="007D2420" w:rsidRDefault="00BD1028" w:rsidP="007D2420">
            <w:pPr>
              <w:shd w:val="clear" w:color="auto" w:fill="FFFFFF"/>
              <w:autoSpaceDE w:val="0"/>
              <w:autoSpaceDN w:val="0"/>
              <w:adjustRightInd w:val="0"/>
              <w:spacing w:after="0" w:line="360" w:lineRule="auto"/>
              <w:jc w:val="both"/>
              <w:rPr>
                <w:rFonts w:ascii="Times New Roman" w:eastAsia="Calibri" w:hAnsi="Times New Roman"/>
                <w:noProof/>
                <w:sz w:val="28"/>
                <w:szCs w:val="28"/>
                <w:lang w:val="uk-UA"/>
              </w:rPr>
            </w:pPr>
          </w:p>
        </w:tc>
        <w:tc>
          <w:tcPr>
            <w:tcW w:w="6378" w:type="dxa"/>
          </w:tcPr>
          <w:p w:rsidR="00BD1028" w:rsidRPr="007D2420" w:rsidRDefault="00DC6BE1" w:rsidP="007D2420">
            <w:pPr>
              <w:spacing w:after="0" w:line="360" w:lineRule="auto"/>
              <w:ind w:firstLine="709"/>
              <w:jc w:val="both"/>
              <w:rPr>
                <w:rFonts w:ascii="Times New Roman" w:hAnsi="Times New Roman"/>
                <w:sz w:val="28"/>
                <w:szCs w:val="28"/>
                <w:lang w:val="uk-UA"/>
              </w:rPr>
            </w:pPr>
            <w:r w:rsidRPr="007D2420">
              <w:rPr>
                <w:rFonts w:ascii="Times New Roman" w:hAnsi="Times New Roman"/>
                <w:sz w:val="28"/>
                <w:szCs w:val="26"/>
                <w:lang w:val="en-US"/>
              </w:rPr>
              <w:t> </w:t>
            </w:r>
            <w:r w:rsidR="007D2420" w:rsidRPr="007D2420">
              <w:rPr>
                <w:rFonts w:ascii="Times New Roman" w:hAnsi="Times New Roman"/>
                <w:sz w:val="28"/>
                <w:szCs w:val="28"/>
                <w:lang w:val="uk-UA"/>
              </w:rPr>
              <w:t xml:space="preserve">Основними завданнями корекційно </w:t>
            </w:r>
            <w:r w:rsidR="007D2420" w:rsidRPr="007D2420">
              <w:rPr>
                <w:rFonts w:ascii="Times New Roman" w:hAnsi="Times New Roman"/>
                <w:b/>
                <w:i/>
                <w:sz w:val="28"/>
                <w:szCs w:val="26"/>
                <w:lang w:val="uk-UA"/>
              </w:rPr>
              <w:t>–</w:t>
            </w:r>
            <w:r w:rsidR="007D2420" w:rsidRPr="007D2420">
              <w:rPr>
                <w:rFonts w:ascii="Times New Roman" w:hAnsi="Times New Roman"/>
                <w:sz w:val="28"/>
                <w:szCs w:val="28"/>
                <w:lang w:val="uk-UA"/>
              </w:rPr>
              <w:t>педагогічної роботи під час акустико</w:t>
            </w:r>
            <w:r w:rsidR="007D2420" w:rsidRPr="007D2420">
              <w:rPr>
                <w:rFonts w:ascii="Times New Roman" w:hAnsi="Times New Roman"/>
                <w:sz w:val="28"/>
                <w:szCs w:val="28"/>
                <w:lang w:val="en-US"/>
              </w:rPr>
              <w:t> </w:t>
            </w:r>
            <w:r w:rsidR="007D2420" w:rsidRPr="007D2420">
              <w:rPr>
                <w:rFonts w:ascii="Times New Roman" w:hAnsi="Times New Roman"/>
                <w:b/>
                <w:i/>
                <w:sz w:val="28"/>
                <w:szCs w:val="26"/>
                <w:lang w:val="uk-UA"/>
              </w:rPr>
              <w:t>–</w:t>
            </w:r>
            <w:r w:rsidR="007D2420" w:rsidRPr="007D2420">
              <w:rPr>
                <w:rFonts w:ascii="Times New Roman" w:hAnsi="Times New Roman"/>
                <w:sz w:val="28"/>
                <w:szCs w:val="26"/>
                <w:lang w:val="en-US"/>
              </w:rPr>
              <w:t> </w:t>
            </w:r>
            <w:r w:rsidR="008B20B4" w:rsidRPr="007D2420">
              <w:rPr>
                <w:rFonts w:ascii="Times New Roman" w:hAnsi="Times New Roman"/>
                <w:sz w:val="28"/>
                <w:szCs w:val="28"/>
                <w:lang w:val="uk-UA"/>
              </w:rPr>
              <w:t>мнестичної афазії є подолання порушень слухомовленнєвої пам’яті, відновлення зорових уявлень про істотні ознаки предмету, а також подолання амнестичних труднощів і елементів експресивного аграматизму.</w:t>
            </w:r>
          </w:p>
        </w:tc>
      </w:tr>
      <w:tr w:rsidR="007D2420" w:rsidRPr="007D2420" w:rsidTr="00497BD1">
        <w:tc>
          <w:tcPr>
            <w:tcW w:w="9747" w:type="dxa"/>
            <w:gridSpan w:val="2"/>
          </w:tcPr>
          <w:p w:rsidR="00BD1028" w:rsidRPr="007D2420" w:rsidRDefault="00BD1028" w:rsidP="007D2420">
            <w:pPr>
              <w:spacing w:after="0" w:line="360" w:lineRule="auto"/>
              <w:ind w:firstLine="709"/>
              <w:jc w:val="both"/>
              <w:rPr>
                <w:rFonts w:ascii="Times New Roman" w:hAnsi="Times New Roman"/>
                <w:sz w:val="28"/>
                <w:szCs w:val="28"/>
                <w:lang w:val="uk-UA"/>
              </w:rPr>
            </w:pPr>
            <w:r w:rsidRPr="007D2420">
              <w:rPr>
                <w:rFonts w:ascii="Times New Roman" w:hAnsi="Times New Roman"/>
                <w:sz w:val="28"/>
                <w:szCs w:val="28"/>
                <w:lang w:val="uk-UA"/>
              </w:rPr>
              <w:t>Під час нейропсихологічного обстеж</w:t>
            </w:r>
            <w:r w:rsidR="00DC6BE1" w:rsidRPr="007D2420">
              <w:rPr>
                <w:rFonts w:ascii="Times New Roman" w:hAnsi="Times New Roman"/>
                <w:sz w:val="28"/>
                <w:szCs w:val="28"/>
                <w:lang w:val="uk-UA"/>
              </w:rPr>
              <w:t>ення уточнюють варіант акустико</w:t>
            </w:r>
            <w:r w:rsidR="00DC6BE1" w:rsidRPr="007D2420">
              <w:rPr>
                <w:rFonts w:ascii="Times New Roman" w:hAnsi="Times New Roman"/>
                <w:sz w:val="28"/>
                <w:szCs w:val="28"/>
                <w:lang w:val="en-US"/>
              </w:rPr>
              <w:t> </w:t>
            </w:r>
            <w:r w:rsidR="00DC6BE1" w:rsidRPr="007D2420">
              <w:rPr>
                <w:rFonts w:ascii="Times New Roman" w:hAnsi="Times New Roman"/>
                <w:sz w:val="28"/>
                <w:szCs w:val="26"/>
                <w:lang w:val="uk-UA"/>
              </w:rPr>
              <w:t>–</w:t>
            </w:r>
            <w:r w:rsidRPr="007D2420">
              <w:rPr>
                <w:rFonts w:ascii="Times New Roman" w:hAnsi="Times New Roman"/>
                <w:sz w:val="28"/>
                <w:szCs w:val="28"/>
                <w:lang w:val="uk-UA"/>
              </w:rPr>
              <w:t>мнестичної афазії. Потім складають програму корекційно-педагогічної роботи.</w:t>
            </w:r>
          </w:p>
          <w:p w:rsidR="00BD1028" w:rsidRPr="007D2420" w:rsidRDefault="00BD1028" w:rsidP="007D2420">
            <w:pPr>
              <w:spacing w:after="0" w:line="360" w:lineRule="auto"/>
              <w:ind w:firstLine="709"/>
              <w:jc w:val="both"/>
              <w:rPr>
                <w:rFonts w:ascii="Times New Roman" w:hAnsi="Times New Roman"/>
                <w:sz w:val="28"/>
                <w:szCs w:val="28"/>
                <w:lang w:val="uk-UA"/>
              </w:rPr>
            </w:pPr>
            <w:r w:rsidRPr="007D2420">
              <w:rPr>
                <w:rFonts w:ascii="Times New Roman" w:hAnsi="Times New Roman"/>
                <w:sz w:val="28"/>
                <w:szCs w:val="28"/>
                <w:lang w:val="uk-UA"/>
              </w:rPr>
              <w:t>У подоланні мовленнєвих розладів за наявності акустико-мнестичної афазії логопед використовує механізм кодування задуму мовленнєвого висловлення, опису ознак предмету, введення слова у різні контексти, складання зовнішніх опор, які дозволяють пацієнтові утримувати різний обсяг слухомовленнєвого навантаження.</w:t>
            </w:r>
          </w:p>
          <w:p w:rsidR="00BD1028" w:rsidRPr="007D2420" w:rsidRDefault="00BD1028" w:rsidP="007D2420">
            <w:pPr>
              <w:spacing w:after="0" w:line="360" w:lineRule="auto"/>
              <w:ind w:firstLine="709"/>
              <w:jc w:val="both"/>
              <w:rPr>
                <w:rFonts w:ascii="Times New Roman" w:hAnsi="Times New Roman"/>
                <w:sz w:val="28"/>
                <w:szCs w:val="28"/>
                <w:lang w:val="uk-UA"/>
              </w:rPr>
            </w:pPr>
            <w:r w:rsidRPr="007D2420">
              <w:rPr>
                <w:rFonts w:ascii="Times New Roman" w:hAnsi="Times New Roman"/>
                <w:sz w:val="28"/>
                <w:szCs w:val="28"/>
                <w:lang w:val="uk-UA"/>
              </w:rPr>
              <w:t>Відновлення слухомовленнєвої пам’яті відбувається з опорою на зорове сприймання. Перед пацієнтом викладають серію предметних малюнків, різних за змістовими взаємозв’язками, та дають завдання вибрати з них 2</w:t>
            </w:r>
            <w:r w:rsidR="00DC6BE1" w:rsidRPr="007D2420">
              <w:rPr>
                <w:rFonts w:ascii="Times New Roman" w:hAnsi="Times New Roman"/>
                <w:sz w:val="28"/>
                <w:szCs w:val="28"/>
                <w:lang w:val="en-US"/>
              </w:rPr>
              <w:t> </w:t>
            </w:r>
            <w:r w:rsidR="00DC6BE1" w:rsidRPr="007D2420">
              <w:rPr>
                <w:rFonts w:ascii="Times New Roman" w:hAnsi="Times New Roman"/>
                <w:sz w:val="28"/>
                <w:szCs w:val="26"/>
                <w:lang w:val="uk-UA"/>
              </w:rPr>
              <w:t>–</w:t>
            </w:r>
            <w:r w:rsidR="00DC6BE1" w:rsidRPr="007D2420">
              <w:rPr>
                <w:rFonts w:ascii="Times New Roman" w:hAnsi="Times New Roman"/>
                <w:sz w:val="28"/>
                <w:szCs w:val="26"/>
                <w:lang w:val="en-US"/>
              </w:rPr>
              <w:t> </w:t>
            </w:r>
            <w:r w:rsidRPr="007D2420">
              <w:rPr>
                <w:rFonts w:ascii="Times New Roman" w:hAnsi="Times New Roman"/>
                <w:sz w:val="28"/>
                <w:szCs w:val="28"/>
                <w:lang w:val="uk-UA"/>
              </w:rPr>
              <w:t>3</w:t>
            </w:r>
            <w:r w:rsidR="00DC6BE1" w:rsidRPr="007D2420">
              <w:rPr>
                <w:rFonts w:ascii="Times New Roman" w:hAnsi="Times New Roman"/>
                <w:sz w:val="28"/>
                <w:szCs w:val="28"/>
                <w:lang w:val="en-US"/>
              </w:rPr>
              <w:t> </w:t>
            </w:r>
            <w:r w:rsidR="00DC6BE1" w:rsidRPr="007D2420">
              <w:rPr>
                <w:rFonts w:ascii="Times New Roman" w:hAnsi="Times New Roman"/>
                <w:sz w:val="28"/>
                <w:szCs w:val="26"/>
                <w:lang w:val="uk-UA"/>
              </w:rPr>
              <w:t>–</w:t>
            </w:r>
            <w:r w:rsidR="00DC6BE1" w:rsidRPr="007D2420">
              <w:rPr>
                <w:rFonts w:ascii="Times New Roman" w:hAnsi="Times New Roman"/>
                <w:sz w:val="28"/>
                <w:szCs w:val="26"/>
                <w:lang w:val="en-US"/>
              </w:rPr>
              <w:t> </w:t>
            </w:r>
            <w:r w:rsidRPr="007D2420">
              <w:rPr>
                <w:rFonts w:ascii="Times New Roman" w:hAnsi="Times New Roman"/>
                <w:sz w:val="28"/>
                <w:szCs w:val="28"/>
                <w:lang w:val="uk-UA"/>
              </w:rPr>
              <w:t>4 предмета. У зв’язку з тим що в мовленні слова завжди пов’язані задумом висловлення, то спочатку серед «випадково» дібраних малюнків із зображенням, наприклад, зайця, тарілки, столу, рушниці, лісу тощо, йому пропонують показати предмети, що їх можна «вписати» в ту чи іншу ситуацію. Наприклад, пропонують показати виделку, стіл, огірок або ліс, мисливця, зайця тощо. Потім уже дають слова, що не належать до одного семантичного поля.</w:t>
            </w:r>
          </w:p>
          <w:p w:rsidR="00BD1028" w:rsidRPr="007D2420" w:rsidRDefault="00BD1028" w:rsidP="007D2420">
            <w:pPr>
              <w:spacing w:after="0" w:line="360" w:lineRule="auto"/>
              <w:ind w:firstLine="709"/>
              <w:jc w:val="both"/>
              <w:rPr>
                <w:rFonts w:ascii="Times New Roman" w:hAnsi="Times New Roman"/>
                <w:sz w:val="28"/>
                <w:szCs w:val="28"/>
                <w:lang w:val="uk-UA"/>
              </w:rPr>
            </w:pPr>
            <w:r w:rsidRPr="007D2420">
              <w:rPr>
                <w:rFonts w:ascii="Times New Roman" w:hAnsi="Times New Roman"/>
                <w:sz w:val="28"/>
                <w:szCs w:val="28"/>
                <w:lang w:val="uk-UA"/>
              </w:rPr>
              <w:t xml:space="preserve">На наступній стадії відновлення слухомовленнєвої пам’яті предметні малюнки дають у вигляді стосика. Пацієнт, прослухавши серію назв предметів, знаходить їх зображення та відкладає у бік. Цим можна досягти певної часової відтермінованості виконання інструкції. Потім пацієнтові пропонують повторити серію слів, уже опрацьованих на попередніх заняттях, не користуючись допомогою картинок. Спочатку для запам’ятовування даються слова, що означають предмети, потім дії та якості предметів і, зрештою, числа, </w:t>
            </w:r>
            <w:r w:rsidRPr="007D2420">
              <w:rPr>
                <w:rFonts w:ascii="Times New Roman" w:hAnsi="Times New Roman"/>
                <w:sz w:val="28"/>
                <w:szCs w:val="28"/>
                <w:lang w:val="uk-UA"/>
              </w:rPr>
              <w:lastRenderedPageBreak/>
              <w:t>об’єднані в номери телефонів. Паралельно з цим проводять слухові диктанти фраз, що складаються з двох, трьох, чотирьох слів, з опорою на сюжетну картинку, а пізніше без неї.</w:t>
            </w:r>
          </w:p>
          <w:p w:rsidR="00BD1028" w:rsidRPr="007D2420" w:rsidRDefault="00BD1028" w:rsidP="007D2420">
            <w:pPr>
              <w:spacing w:after="0" w:line="360" w:lineRule="auto"/>
              <w:ind w:firstLine="709"/>
              <w:jc w:val="both"/>
              <w:rPr>
                <w:rFonts w:ascii="Times New Roman" w:hAnsi="Times New Roman"/>
                <w:sz w:val="28"/>
                <w:szCs w:val="28"/>
                <w:lang w:val="uk-UA"/>
              </w:rPr>
            </w:pPr>
            <w:r w:rsidRPr="007D2420">
              <w:rPr>
                <w:rFonts w:ascii="Times New Roman" w:hAnsi="Times New Roman"/>
                <w:sz w:val="28"/>
                <w:szCs w:val="28"/>
                <w:lang w:val="uk-UA"/>
              </w:rPr>
              <w:t xml:space="preserve">За другого варіанту акустико-мнестичної афазії для відновлення зорових уявлень рекомендовано проводити низку вправ, що містять аналіз близьких за структурою та формою </w:t>
            </w:r>
            <w:r w:rsidR="008B20B4" w:rsidRPr="007D2420">
              <w:rPr>
                <w:rFonts w:ascii="Times New Roman" w:hAnsi="Times New Roman"/>
                <w:sz w:val="28"/>
                <w:szCs w:val="28"/>
                <w:lang w:val="uk-UA"/>
              </w:rPr>
              <w:t xml:space="preserve">предметів, але що відрізняються </w:t>
            </w:r>
            <w:r w:rsidRPr="007D2420">
              <w:rPr>
                <w:rFonts w:ascii="Times New Roman" w:hAnsi="Times New Roman"/>
                <w:sz w:val="28"/>
                <w:szCs w:val="28"/>
                <w:lang w:val="uk-UA"/>
              </w:rPr>
              <w:t xml:space="preserve">1-2 ознаками (наприклад, чашка, чайник, цукорниця; шафа, холодильник, сервант), у яких зміна чи відсутність однієї з деталей змінює функцію предмету, його зміст і позначення. Пацієнтові дають завдання сконструювати предмети з елементів, знайти помилки в зображенні предметів (наприклад, зображення півня без хвоста, кота </w:t>
            </w:r>
            <w:r w:rsidR="008B20B4" w:rsidRPr="007D2420">
              <w:rPr>
                <w:rFonts w:ascii="Times New Roman" w:hAnsi="Times New Roman"/>
                <w:sz w:val="28"/>
                <w:szCs w:val="28"/>
                <w:lang w:val="uk-UA"/>
              </w:rPr>
              <w:t>‒</w:t>
            </w:r>
            <w:r w:rsidRPr="007D2420">
              <w:rPr>
                <w:rFonts w:ascii="Times New Roman" w:hAnsi="Times New Roman"/>
                <w:sz w:val="28"/>
                <w:szCs w:val="28"/>
                <w:lang w:val="uk-UA"/>
              </w:rPr>
              <w:t xml:space="preserve"> з довгими вухами тощо), пацієнтові пропонують домалювати предмет так, аби його зображення стало цілісним, описати його властивості та функції, впізнати предмет, наполовину прихований аркушем, за його частиною тощо.</w:t>
            </w:r>
          </w:p>
          <w:p w:rsidR="00BD1028" w:rsidRPr="007D2420" w:rsidRDefault="00BD1028" w:rsidP="007D2420">
            <w:pPr>
              <w:spacing w:after="0" w:line="360" w:lineRule="auto"/>
              <w:ind w:firstLine="709"/>
              <w:jc w:val="both"/>
              <w:rPr>
                <w:rFonts w:ascii="Times New Roman" w:hAnsi="Times New Roman"/>
                <w:sz w:val="28"/>
                <w:szCs w:val="28"/>
                <w:lang w:val="uk-UA"/>
              </w:rPr>
            </w:pPr>
            <w:r w:rsidRPr="007D2420">
              <w:rPr>
                <w:rFonts w:ascii="Times New Roman" w:hAnsi="Times New Roman"/>
                <w:sz w:val="28"/>
                <w:szCs w:val="28"/>
                <w:lang w:val="uk-UA"/>
              </w:rPr>
              <w:t>Подолання відчуження сенсу складних за складовою структурою слів відбувається шляхом їх поскладового прослуховування та повторення.</w:t>
            </w:r>
          </w:p>
          <w:p w:rsidR="00BD1028" w:rsidRPr="007D2420" w:rsidRDefault="00BD1028" w:rsidP="007D2420">
            <w:pPr>
              <w:spacing w:after="0" w:line="360" w:lineRule="auto"/>
              <w:ind w:firstLine="709"/>
              <w:jc w:val="both"/>
              <w:rPr>
                <w:rFonts w:ascii="Times New Roman" w:hAnsi="Times New Roman"/>
                <w:sz w:val="28"/>
                <w:szCs w:val="28"/>
                <w:lang w:val="uk-UA"/>
              </w:rPr>
            </w:pPr>
            <w:r w:rsidRPr="007D2420">
              <w:rPr>
                <w:rFonts w:ascii="Times New Roman" w:hAnsi="Times New Roman"/>
                <w:sz w:val="28"/>
                <w:szCs w:val="28"/>
                <w:lang w:val="uk-UA"/>
              </w:rPr>
              <w:t>Труднощі віднайдення потрібного слова, як і за наявності акустико-гностичної афазії, долають шляхом розширення, а іноді й звуження змістових меж слова, тобто шляхом уточнення та систематизації їх значень. Для цього слово «обігрують» у різних фразеологічних контекстах, ведуть роботу з розуміння багатозначності слова, наприклад, слів «</w:t>
            </w:r>
            <w:r w:rsidRPr="007D2420">
              <w:rPr>
                <w:rFonts w:ascii="Times New Roman" w:hAnsi="Times New Roman"/>
                <w:i/>
                <w:iCs/>
                <w:sz w:val="28"/>
                <w:szCs w:val="28"/>
                <w:lang w:val="uk-UA"/>
              </w:rPr>
              <w:t>ручка, ключ, машина, коса, пісок, перо», з</w:t>
            </w:r>
            <w:r w:rsidRPr="007D2420">
              <w:rPr>
                <w:rFonts w:ascii="Times New Roman" w:hAnsi="Times New Roman"/>
                <w:sz w:val="28"/>
                <w:szCs w:val="28"/>
                <w:lang w:val="uk-UA"/>
              </w:rPr>
              <w:t xml:space="preserve"> уточнення сенсу синонімів, антонімів і омонімів.</w:t>
            </w:r>
          </w:p>
          <w:p w:rsidR="00BD1028" w:rsidRPr="007D2420" w:rsidRDefault="00BD1028" w:rsidP="007D2420">
            <w:pPr>
              <w:spacing w:after="0" w:line="360" w:lineRule="auto"/>
              <w:ind w:firstLine="709"/>
              <w:jc w:val="both"/>
              <w:rPr>
                <w:rFonts w:ascii="Times New Roman" w:hAnsi="Times New Roman"/>
                <w:sz w:val="28"/>
                <w:szCs w:val="28"/>
                <w:lang w:val="uk-UA"/>
              </w:rPr>
            </w:pPr>
            <w:r w:rsidRPr="007D2420">
              <w:rPr>
                <w:rFonts w:ascii="Times New Roman" w:hAnsi="Times New Roman"/>
                <w:sz w:val="28"/>
                <w:szCs w:val="28"/>
                <w:lang w:val="uk-UA"/>
              </w:rPr>
              <w:t>Відновлення здатності до письмового висловлення є однією із форм закріплення досягнутих результатів подолання амнестичних розладів. Збереженість розуміння звуко-літерного складу слова та значна збереженість фонематичного слуху дозволяють із найперших днів корекційно-педагогічної роботи використовувати складання письмових текстів, що допомагає подоланню збідненості словникового запасу та характерного для «задніх» форм афазії аграматизмів.</w:t>
            </w:r>
          </w:p>
          <w:p w:rsidR="00BD1028" w:rsidRPr="007D2420" w:rsidRDefault="00BD1028" w:rsidP="007D2420">
            <w:pPr>
              <w:spacing w:after="0" w:line="360" w:lineRule="auto"/>
              <w:ind w:firstLine="709"/>
              <w:jc w:val="both"/>
              <w:rPr>
                <w:rFonts w:ascii="Times New Roman" w:hAnsi="Times New Roman"/>
                <w:sz w:val="28"/>
                <w:szCs w:val="28"/>
                <w:lang w:val="uk-UA"/>
              </w:rPr>
            </w:pPr>
            <w:r w:rsidRPr="007D2420">
              <w:rPr>
                <w:rFonts w:ascii="Times New Roman" w:hAnsi="Times New Roman"/>
                <w:sz w:val="28"/>
                <w:szCs w:val="28"/>
                <w:lang w:val="uk-UA"/>
              </w:rPr>
              <w:t xml:space="preserve">Порушення узгодження в роді та числі головних членів речення долають </w:t>
            </w:r>
            <w:r w:rsidRPr="007D2420">
              <w:rPr>
                <w:rFonts w:ascii="Times New Roman" w:hAnsi="Times New Roman"/>
                <w:sz w:val="28"/>
                <w:szCs w:val="28"/>
                <w:lang w:val="uk-UA"/>
              </w:rPr>
              <w:lastRenderedPageBreak/>
              <w:t>шляхом заміни іменників на займенники та займенників на іменники, складання фраз за опорними словами, вмінням закінчувати речення, вставити пропущені пр</w:t>
            </w:r>
            <w:r w:rsidR="008B20B4" w:rsidRPr="007D2420">
              <w:rPr>
                <w:rFonts w:ascii="Times New Roman" w:hAnsi="Times New Roman"/>
                <w:sz w:val="28"/>
                <w:szCs w:val="28"/>
                <w:lang w:val="uk-UA"/>
              </w:rPr>
              <w:t>ийменники та флексії іменників.</w:t>
            </w:r>
          </w:p>
        </w:tc>
      </w:tr>
      <w:tr w:rsidR="007D2420" w:rsidRPr="005B67AC" w:rsidTr="00497BD1">
        <w:tc>
          <w:tcPr>
            <w:tcW w:w="3369" w:type="dxa"/>
          </w:tcPr>
          <w:p w:rsidR="00BD1028" w:rsidRPr="007D2420" w:rsidRDefault="00BD1028" w:rsidP="007D2420">
            <w:pPr>
              <w:shd w:val="clear" w:color="auto" w:fill="FFFFFF"/>
              <w:autoSpaceDE w:val="0"/>
              <w:autoSpaceDN w:val="0"/>
              <w:adjustRightInd w:val="0"/>
              <w:spacing w:after="0" w:line="360" w:lineRule="auto"/>
              <w:ind w:firstLine="709"/>
              <w:jc w:val="both"/>
              <w:rPr>
                <w:rFonts w:ascii="Times New Roman" w:eastAsia="Calibri" w:hAnsi="Times New Roman"/>
                <w:noProof/>
                <w:sz w:val="28"/>
                <w:szCs w:val="28"/>
              </w:rPr>
            </w:pPr>
            <w:r w:rsidRPr="007D2420">
              <w:rPr>
                <w:rFonts w:ascii="Times New Roman" w:eastAsia="Calibri" w:hAnsi="Times New Roman"/>
                <w:noProof/>
                <w:sz w:val="28"/>
                <w:szCs w:val="28"/>
              </w:rPr>
              <w:lastRenderedPageBreak/>
              <mc:AlternateContent>
                <mc:Choice Requires="wps">
                  <w:drawing>
                    <wp:anchor distT="0" distB="0" distL="114300" distR="114300" simplePos="0" relativeHeight="251759616" behindDoc="0" locked="0" layoutInCell="1" allowOverlap="1" wp14:anchorId="4CF94BDF" wp14:editId="12E0952A">
                      <wp:simplePos x="0" y="0"/>
                      <wp:positionH relativeFrom="column">
                        <wp:posOffset>84455</wp:posOffset>
                      </wp:positionH>
                      <wp:positionV relativeFrom="paragraph">
                        <wp:posOffset>86307</wp:posOffset>
                      </wp:positionV>
                      <wp:extent cx="1886148" cy="971254"/>
                      <wp:effectExtent l="0" t="38100" r="76200" b="19685"/>
                      <wp:wrapNone/>
                      <wp:docPr id="34" name="Прямоугольник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6148" cy="971254"/>
                              </a:xfrm>
                              <a:prstGeom prst="rect">
                                <a:avLst/>
                              </a:prstGeom>
                              <a:gradFill rotWithShape="0">
                                <a:gsLst>
                                  <a:gs pos="0">
                                    <a:srgbClr val="BBE0E3"/>
                                  </a:gs>
                                  <a:gs pos="100000">
                                    <a:srgbClr val="FFFFFF"/>
                                  </a:gs>
                                </a:gsLst>
                                <a:path path="rect">
                                  <a:fillToRect l="100000" b="100000"/>
                                </a:path>
                              </a:gradFill>
                              <a:ln w="9525">
                                <a:solidFill>
                                  <a:srgbClr val="99CC00"/>
                                </a:solidFill>
                                <a:miter lim="800000"/>
                                <a:headEnd/>
                                <a:tailEnd/>
                              </a:ln>
                              <a:effectLst>
                                <a:outerShdw dist="63500" dir="19387806" algn="ctr" rotWithShape="0">
                                  <a:srgbClr val="99CC00"/>
                                </a:outerShdw>
                              </a:effectLst>
                            </wps:spPr>
                            <wps:txbx>
                              <w:txbxContent>
                                <w:p w:rsidR="001F6A4F" w:rsidRDefault="001F6A4F" w:rsidP="00453019">
                                  <w:pPr>
                                    <w:spacing w:after="0"/>
                                    <w:ind w:left="142" w:right="184"/>
                                    <w:jc w:val="center"/>
                                    <w:outlineLvl w:val="2"/>
                                    <w:rPr>
                                      <w:rFonts w:ascii="Times New Roman" w:hAnsi="Times New Roman"/>
                                      <w:b/>
                                      <w:i/>
                                      <w:iCs/>
                                      <w:color w:val="2A2723"/>
                                      <w:sz w:val="28"/>
                                      <w:szCs w:val="28"/>
                                      <w:lang w:val="uk-UA"/>
                                    </w:rPr>
                                  </w:pPr>
                                  <w:r>
                                    <w:rPr>
                                      <w:rFonts w:ascii="Times New Roman" w:hAnsi="Times New Roman"/>
                                      <w:b/>
                                      <w:i/>
                                      <w:iCs/>
                                      <w:color w:val="2A2723"/>
                                      <w:sz w:val="28"/>
                                      <w:szCs w:val="28"/>
                                      <w:lang w:val="uk-UA"/>
                                    </w:rPr>
                                    <w:t>К</w:t>
                                  </w:r>
                                  <w:r w:rsidRPr="00453019">
                                    <w:rPr>
                                      <w:rFonts w:ascii="Times New Roman" w:hAnsi="Times New Roman"/>
                                      <w:b/>
                                      <w:i/>
                                      <w:iCs/>
                                      <w:color w:val="2A2723"/>
                                      <w:sz w:val="28"/>
                                      <w:szCs w:val="28"/>
                                    </w:rPr>
                                    <w:t>орекційно-педагогічна р</w:t>
                                  </w:r>
                                  <w:r w:rsidRPr="00453019">
                                    <w:rPr>
                                      <w:rFonts w:ascii="Times New Roman" w:hAnsi="Times New Roman"/>
                                      <w:b/>
                                      <w:i/>
                                      <w:iCs/>
                                      <w:color w:val="2A2723"/>
                                      <w:sz w:val="28"/>
                                      <w:szCs w:val="28"/>
                                      <w:lang w:val="uk-UA"/>
                                    </w:rPr>
                                    <w:t>о</w:t>
                                  </w:r>
                                  <w:r w:rsidRPr="00453019">
                                    <w:rPr>
                                      <w:rFonts w:ascii="Times New Roman" w:hAnsi="Times New Roman"/>
                                      <w:b/>
                                      <w:i/>
                                      <w:iCs/>
                                      <w:color w:val="2A2723"/>
                                      <w:sz w:val="28"/>
                                      <w:szCs w:val="28"/>
                                    </w:rPr>
                                    <w:t>бота</w:t>
                                  </w:r>
                                </w:p>
                                <w:p w:rsidR="001F6A4F" w:rsidRDefault="001F6A4F" w:rsidP="00453019">
                                  <w:pPr>
                                    <w:spacing w:after="0"/>
                                    <w:ind w:left="142" w:right="42"/>
                                    <w:jc w:val="center"/>
                                    <w:outlineLvl w:val="2"/>
                                    <w:rPr>
                                      <w:rFonts w:ascii="Times New Roman" w:hAnsi="Times New Roman"/>
                                      <w:b/>
                                      <w:i/>
                                      <w:iCs/>
                                      <w:color w:val="2A2723"/>
                                      <w:sz w:val="28"/>
                                      <w:szCs w:val="28"/>
                                      <w:lang w:val="uk-UA"/>
                                    </w:rPr>
                                  </w:pPr>
                                  <w:r>
                                    <w:rPr>
                                      <w:rFonts w:ascii="Times New Roman" w:hAnsi="Times New Roman"/>
                                      <w:b/>
                                      <w:i/>
                                      <w:iCs/>
                                      <w:color w:val="2A2723"/>
                                      <w:sz w:val="28"/>
                                      <w:szCs w:val="28"/>
                                    </w:rPr>
                                    <w:t>при</w:t>
                                  </w:r>
                                  <w:r>
                                    <w:rPr>
                                      <w:rFonts w:ascii="Times New Roman" w:hAnsi="Times New Roman"/>
                                      <w:b/>
                                      <w:i/>
                                      <w:iCs/>
                                      <w:color w:val="2A2723"/>
                                      <w:sz w:val="28"/>
                                      <w:szCs w:val="28"/>
                                      <w:lang w:val="uk-UA"/>
                                    </w:rPr>
                                    <w:t xml:space="preserve"> </w:t>
                                  </w:r>
                                  <w:r w:rsidRPr="00453019">
                                    <w:rPr>
                                      <w:rFonts w:ascii="Times New Roman" w:hAnsi="Times New Roman"/>
                                      <w:b/>
                                      <w:i/>
                                      <w:iCs/>
                                      <w:color w:val="2A2723"/>
                                      <w:sz w:val="28"/>
                                      <w:szCs w:val="28"/>
                                    </w:rPr>
                                    <w:t>семантич</w:t>
                                  </w:r>
                                  <w:r w:rsidRPr="00453019">
                                    <w:rPr>
                                      <w:rFonts w:ascii="Times New Roman" w:hAnsi="Times New Roman"/>
                                      <w:b/>
                                      <w:i/>
                                      <w:iCs/>
                                      <w:color w:val="2A2723"/>
                                      <w:sz w:val="28"/>
                                      <w:szCs w:val="28"/>
                                      <w:lang w:val="uk-UA"/>
                                    </w:rPr>
                                    <w:t>ні</w:t>
                                  </w:r>
                                  <w:r w:rsidRPr="00453019">
                                    <w:rPr>
                                      <w:rFonts w:ascii="Times New Roman" w:hAnsi="Times New Roman"/>
                                      <w:b/>
                                      <w:i/>
                                      <w:iCs/>
                                      <w:color w:val="2A2723"/>
                                      <w:sz w:val="28"/>
                                      <w:szCs w:val="28"/>
                                    </w:rPr>
                                    <w:t>й</w:t>
                                  </w:r>
                                </w:p>
                                <w:p w:rsidR="001F6A4F" w:rsidRPr="00453019" w:rsidRDefault="001F6A4F" w:rsidP="00453019">
                                  <w:pPr>
                                    <w:spacing w:after="0"/>
                                    <w:ind w:left="142" w:right="184"/>
                                    <w:jc w:val="center"/>
                                    <w:outlineLvl w:val="2"/>
                                    <w:rPr>
                                      <w:rFonts w:ascii="Times New Roman" w:hAnsi="Times New Roman"/>
                                      <w:b/>
                                      <w:i/>
                                      <w:iCs/>
                                      <w:color w:val="2A2723"/>
                                      <w:sz w:val="28"/>
                                      <w:szCs w:val="28"/>
                                    </w:rPr>
                                  </w:pPr>
                                  <w:r w:rsidRPr="00453019">
                                    <w:rPr>
                                      <w:rFonts w:ascii="Times New Roman" w:hAnsi="Times New Roman"/>
                                      <w:b/>
                                      <w:i/>
                                      <w:iCs/>
                                      <w:color w:val="2A2723"/>
                                      <w:sz w:val="28"/>
                                      <w:szCs w:val="28"/>
                                    </w:rPr>
                                    <w:t>афаз</w:t>
                                  </w:r>
                                  <w:r w:rsidRPr="00453019">
                                    <w:rPr>
                                      <w:rFonts w:ascii="Times New Roman" w:hAnsi="Times New Roman"/>
                                      <w:b/>
                                      <w:i/>
                                      <w:iCs/>
                                      <w:color w:val="2A2723"/>
                                      <w:sz w:val="28"/>
                                      <w:szCs w:val="28"/>
                                      <w:lang w:val="uk-UA"/>
                                    </w:rPr>
                                    <w:t>ії</w:t>
                                  </w:r>
                                </w:p>
                                <w:p w:rsidR="001F6A4F" w:rsidRPr="00FF169F" w:rsidRDefault="001F6A4F" w:rsidP="00BD1028">
                                  <w:pPr>
                                    <w:spacing w:after="0"/>
                                    <w:jc w:val="center"/>
                                    <w:rPr>
                                      <w:rFonts w:ascii="Times New Roman" w:hAnsi="Times New Roman"/>
                                      <w:b/>
                                      <w:sz w:val="28"/>
                                      <w:szCs w:val="26"/>
                                    </w:rPr>
                                  </w:pP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CF94BDF" id="Прямоугольник 34" o:spid="_x0000_s1057" style="position:absolute;left:0;text-align:left;margin-left:6.65pt;margin-top:6.8pt;width:148.5pt;height:76.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" fillcolor="#bbe0e3" strokecolor="#9c0">
                      <v:fill focusposition="1" focussize="" focus="100%" type="gradientRadial">
                        <o:fill v:ext="view" type="gradientCenter"/>
                      </v:fill>
                      <v:shadow on="t" color="#9c0" offset="4pt,-3pt"/>
                      <v:textbox inset="0,0,0,0">
                        <w:txbxContent>
                          <w:p w:rsidR="001F6A4F" w:rsidRDefault="001F6A4F" w:rsidP="00453019">
                            <w:pPr>
                              <w:spacing w:after="0"/>
                              <w:ind w:left="142" w:right="184"/>
                              <w:jc w:val="center"/>
                              <w:outlineLvl w:val="2"/>
                              <w:rPr>
                                <w:rFonts w:ascii="Times New Roman" w:hAnsi="Times New Roman"/>
                                <w:b/>
                                <w:i/>
                                <w:iCs/>
                                <w:color w:val="2A2723"/>
                                <w:sz w:val="28"/>
                                <w:szCs w:val="28"/>
                                <w:lang w:val="uk-UA"/>
                              </w:rPr>
                            </w:pPr>
                            <w:r>
                              <w:rPr>
                                <w:rFonts w:ascii="Times New Roman" w:hAnsi="Times New Roman"/>
                                <w:b/>
                                <w:i/>
                                <w:iCs/>
                                <w:color w:val="2A2723"/>
                                <w:sz w:val="28"/>
                                <w:szCs w:val="28"/>
                                <w:lang w:val="uk-UA"/>
                              </w:rPr>
                              <w:t>К</w:t>
                            </w:r>
                            <w:r w:rsidRPr="00453019">
                              <w:rPr>
                                <w:rFonts w:ascii="Times New Roman" w:hAnsi="Times New Roman"/>
                                <w:b/>
                                <w:i/>
                                <w:iCs/>
                                <w:color w:val="2A2723"/>
                                <w:sz w:val="28"/>
                                <w:szCs w:val="28"/>
                              </w:rPr>
                              <w:t>орекційно-педагогічна р</w:t>
                            </w:r>
                            <w:r w:rsidRPr="00453019">
                              <w:rPr>
                                <w:rFonts w:ascii="Times New Roman" w:hAnsi="Times New Roman"/>
                                <w:b/>
                                <w:i/>
                                <w:iCs/>
                                <w:color w:val="2A2723"/>
                                <w:sz w:val="28"/>
                                <w:szCs w:val="28"/>
                                <w:lang w:val="uk-UA"/>
                              </w:rPr>
                              <w:t>о</w:t>
                            </w:r>
                            <w:r w:rsidRPr="00453019">
                              <w:rPr>
                                <w:rFonts w:ascii="Times New Roman" w:hAnsi="Times New Roman"/>
                                <w:b/>
                                <w:i/>
                                <w:iCs/>
                                <w:color w:val="2A2723"/>
                                <w:sz w:val="28"/>
                                <w:szCs w:val="28"/>
                              </w:rPr>
                              <w:t>бота</w:t>
                            </w:r>
                          </w:p>
                          <w:p w:rsidR="001F6A4F" w:rsidRDefault="001F6A4F" w:rsidP="00453019">
                            <w:pPr>
                              <w:spacing w:after="0"/>
                              <w:ind w:left="142" w:right="42"/>
                              <w:jc w:val="center"/>
                              <w:outlineLvl w:val="2"/>
                              <w:rPr>
                                <w:rFonts w:ascii="Times New Roman" w:hAnsi="Times New Roman"/>
                                <w:b/>
                                <w:i/>
                                <w:iCs/>
                                <w:color w:val="2A2723"/>
                                <w:sz w:val="28"/>
                                <w:szCs w:val="28"/>
                                <w:lang w:val="uk-UA"/>
                              </w:rPr>
                            </w:pPr>
                            <w:r>
                              <w:rPr>
                                <w:rFonts w:ascii="Times New Roman" w:hAnsi="Times New Roman"/>
                                <w:b/>
                                <w:i/>
                                <w:iCs/>
                                <w:color w:val="2A2723"/>
                                <w:sz w:val="28"/>
                                <w:szCs w:val="28"/>
                              </w:rPr>
                              <w:t>при</w:t>
                            </w:r>
                            <w:r>
                              <w:rPr>
                                <w:rFonts w:ascii="Times New Roman" w:hAnsi="Times New Roman"/>
                                <w:b/>
                                <w:i/>
                                <w:iCs/>
                                <w:color w:val="2A2723"/>
                                <w:sz w:val="28"/>
                                <w:szCs w:val="28"/>
                                <w:lang w:val="uk-UA"/>
                              </w:rPr>
                              <w:t xml:space="preserve"> </w:t>
                            </w:r>
                            <w:r w:rsidRPr="00453019">
                              <w:rPr>
                                <w:rFonts w:ascii="Times New Roman" w:hAnsi="Times New Roman"/>
                                <w:b/>
                                <w:i/>
                                <w:iCs/>
                                <w:color w:val="2A2723"/>
                                <w:sz w:val="28"/>
                                <w:szCs w:val="28"/>
                              </w:rPr>
                              <w:t>семантич</w:t>
                            </w:r>
                            <w:r w:rsidRPr="00453019">
                              <w:rPr>
                                <w:rFonts w:ascii="Times New Roman" w:hAnsi="Times New Roman"/>
                                <w:b/>
                                <w:i/>
                                <w:iCs/>
                                <w:color w:val="2A2723"/>
                                <w:sz w:val="28"/>
                                <w:szCs w:val="28"/>
                                <w:lang w:val="uk-UA"/>
                              </w:rPr>
                              <w:t>ні</w:t>
                            </w:r>
                            <w:r w:rsidRPr="00453019">
                              <w:rPr>
                                <w:rFonts w:ascii="Times New Roman" w:hAnsi="Times New Roman"/>
                                <w:b/>
                                <w:i/>
                                <w:iCs/>
                                <w:color w:val="2A2723"/>
                                <w:sz w:val="28"/>
                                <w:szCs w:val="28"/>
                              </w:rPr>
                              <w:t>й</w:t>
                            </w:r>
                          </w:p>
                          <w:p w:rsidR="001F6A4F" w:rsidRPr="00453019" w:rsidRDefault="001F6A4F" w:rsidP="00453019">
                            <w:pPr>
                              <w:spacing w:after="0"/>
                              <w:ind w:left="142" w:right="184"/>
                              <w:jc w:val="center"/>
                              <w:outlineLvl w:val="2"/>
                              <w:rPr>
                                <w:rFonts w:ascii="Times New Roman" w:hAnsi="Times New Roman"/>
                                <w:b/>
                                <w:i/>
                                <w:iCs/>
                                <w:color w:val="2A2723"/>
                                <w:sz w:val="28"/>
                                <w:szCs w:val="28"/>
                              </w:rPr>
                            </w:pPr>
                            <w:r w:rsidRPr="00453019">
                              <w:rPr>
                                <w:rFonts w:ascii="Times New Roman" w:hAnsi="Times New Roman"/>
                                <w:b/>
                                <w:i/>
                                <w:iCs/>
                                <w:color w:val="2A2723"/>
                                <w:sz w:val="28"/>
                                <w:szCs w:val="28"/>
                              </w:rPr>
                              <w:t>афаз</w:t>
                            </w:r>
                            <w:r w:rsidRPr="00453019">
                              <w:rPr>
                                <w:rFonts w:ascii="Times New Roman" w:hAnsi="Times New Roman"/>
                                <w:b/>
                                <w:i/>
                                <w:iCs/>
                                <w:color w:val="2A2723"/>
                                <w:sz w:val="28"/>
                                <w:szCs w:val="28"/>
                                <w:lang w:val="uk-UA"/>
                              </w:rPr>
                              <w:t>ії</w:t>
                            </w:r>
                          </w:p>
                          <w:p w:rsidR="001F6A4F" w:rsidRPr="00FF169F" w:rsidRDefault="001F6A4F" w:rsidP="00BD1028">
                            <w:pPr>
                              <w:spacing w:after="0"/>
                              <w:jc w:val="center"/>
                              <w:rPr>
                                <w:rFonts w:ascii="Times New Roman" w:hAnsi="Times New Roman"/>
                                <w:b/>
                                <w:sz w:val="28"/>
                                <w:szCs w:val="26"/>
                              </w:rPr>
                            </w:pPr>
                          </w:p>
                        </w:txbxContent>
                      </v:textbox>
                    </v:rect>
                  </w:pict>
                </mc:Fallback>
              </mc:AlternateContent>
            </w:r>
          </w:p>
          <w:p w:rsidR="00BD1028" w:rsidRPr="007D2420" w:rsidRDefault="00BD1028" w:rsidP="007D2420">
            <w:pPr>
              <w:shd w:val="clear" w:color="auto" w:fill="FFFFFF"/>
              <w:autoSpaceDE w:val="0"/>
              <w:autoSpaceDN w:val="0"/>
              <w:adjustRightInd w:val="0"/>
              <w:spacing w:after="0" w:line="360" w:lineRule="auto"/>
              <w:ind w:firstLine="709"/>
              <w:jc w:val="both"/>
              <w:rPr>
                <w:rFonts w:ascii="Times New Roman" w:eastAsia="Calibri" w:hAnsi="Times New Roman"/>
                <w:noProof/>
                <w:sz w:val="28"/>
                <w:szCs w:val="28"/>
              </w:rPr>
            </w:pPr>
          </w:p>
          <w:p w:rsidR="00BD1028" w:rsidRPr="007D2420" w:rsidRDefault="00BD1028" w:rsidP="007D2420">
            <w:pPr>
              <w:shd w:val="clear" w:color="auto" w:fill="FFFFFF"/>
              <w:autoSpaceDE w:val="0"/>
              <w:autoSpaceDN w:val="0"/>
              <w:adjustRightInd w:val="0"/>
              <w:spacing w:after="0" w:line="360" w:lineRule="auto"/>
              <w:ind w:firstLine="709"/>
              <w:jc w:val="both"/>
              <w:rPr>
                <w:rFonts w:ascii="Times New Roman" w:eastAsia="Calibri" w:hAnsi="Times New Roman"/>
                <w:noProof/>
                <w:sz w:val="28"/>
                <w:szCs w:val="28"/>
              </w:rPr>
            </w:pPr>
          </w:p>
          <w:p w:rsidR="00BD1028" w:rsidRPr="007D2420" w:rsidRDefault="00BD1028" w:rsidP="007D2420">
            <w:pPr>
              <w:shd w:val="clear" w:color="auto" w:fill="FFFFFF"/>
              <w:autoSpaceDE w:val="0"/>
              <w:autoSpaceDN w:val="0"/>
              <w:adjustRightInd w:val="0"/>
              <w:spacing w:after="0" w:line="360" w:lineRule="auto"/>
              <w:ind w:firstLine="709"/>
              <w:jc w:val="both"/>
              <w:rPr>
                <w:rFonts w:ascii="Times New Roman" w:eastAsia="Calibri" w:hAnsi="Times New Roman"/>
                <w:noProof/>
                <w:sz w:val="28"/>
                <w:szCs w:val="28"/>
              </w:rPr>
            </w:pPr>
          </w:p>
          <w:p w:rsidR="00BD1028" w:rsidRPr="007D2420" w:rsidRDefault="00BD1028" w:rsidP="007D2420">
            <w:pPr>
              <w:shd w:val="clear" w:color="auto" w:fill="FFFFFF"/>
              <w:autoSpaceDE w:val="0"/>
              <w:autoSpaceDN w:val="0"/>
              <w:adjustRightInd w:val="0"/>
              <w:spacing w:after="0" w:line="360" w:lineRule="auto"/>
              <w:jc w:val="both"/>
              <w:rPr>
                <w:rFonts w:ascii="Times New Roman" w:eastAsia="Calibri" w:hAnsi="Times New Roman"/>
                <w:noProof/>
                <w:sz w:val="28"/>
                <w:szCs w:val="28"/>
                <w:lang w:val="uk-UA"/>
              </w:rPr>
            </w:pPr>
          </w:p>
        </w:tc>
        <w:tc>
          <w:tcPr>
            <w:tcW w:w="6378" w:type="dxa"/>
          </w:tcPr>
          <w:p w:rsidR="00BD1028" w:rsidRPr="007D2420" w:rsidRDefault="00453019" w:rsidP="007D2420">
            <w:pPr>
              <w:spacing w:after="0" w:line="360" w:lineRule="auto"/>
              <w:ind w:firstLine="709"/>
              <w:jc w:val="both"/>
              <w:rPr>
                <w:rFonts w:ascii="Times New Roman" w:hAnsi="Times New Roman"/>
                <w:sz w:val="28"/>
                <w:szCs w:val="28"/>
                <w:lang w:val="uk-UA"/>
              </w:rPr>
            </w:pPr>
            <w:r w:rsidRPr="007D2420">
              <w:rPr>
                <w:rFonts w:ascii="Times New Roman" w:hAnsi="Times New Roman"/>
                <w:sz w:val="28"/>
                <w:szCs w:val="28"/>
                <w:lang w:val="uk-UA"/>
              </w:rPr>
              <w:t>Основними завданнями логопедичної роботи під час семантичної афазії є: подолання труднощів віднайдення назв предметів, розширення лексичного та синтаксичного складу мовлення пацієнтів, подолання імпресивного аграматизму.</w:t>
            </w:r>
          </w:p>
        </w:tc>
      </w:tr>
      <w:tr w:rsidR="007D2420" w:rsidRPr="005B67AC" w:rsidTr="00497BD1">
        <w:tc>
          <w:tcPr>
            <w:tcW w:w="9747" w:type="dxa"/>
            <w:gridSpan w:val="2"/>
          </w:tcPr>
          <w:p w:rsidR="00BD1028" w:rsidRPr="007D2420" w:rsidRDefault="00BD1028" w:rsidP="007D2420">
            <w:pPr>
              <w:spacing w:after="0" w:line="360" w:lineRule="auto"/>
              <w:ind w:firstLine="709"/>
              <w:jc w:val="both"/>
              <w:rPr>
                <w:rFonts w:ascii="Times New Roman" w:hAnsi="Times New Roman"/>
                <w:sz w:val="28"/>
                <w:szCs w:val="28"/>
                <w:lang w:val="uk-UA"/>
              </w:rPr>
            </w:pPr>
            <w:r w:rsidRPr="007D2420">
              <w:rPr>
                <w:rFonts w:ascii="Times New Roman" w:hAnsi="Times New Roman"/>
                <w:sz w:val="28"/>
                <w:szCs w:val="28"/>
                <w:lang w:val="uk-UA"/>
              </w:rPr>
              <w:t>Корекційно-педагогічна допомога з подолання семантичної афазії спирається на контроль усіх збережених аналізаторних систем (зір, слухомовленнєву пам’ять), а головне, на функції планування та регулювання лобних відділів головного мозку, на збережену лінійну організацію усного мовлення.</w:t>
            </w:r>
          </w:p>
          <w:p w:rsidR="00BD1028" w:rsidRPr="007D2420" w:rsidRDefault="00BD1028" w:rsidP="007D2420">
            <w:pPr>
              <w:spacing w:after="0" w:line="360" w:lineRule="auto"/>
              <w:ind w:firstLine="709"/>
              <w:jc w:val="both"/>
              <w:rPr>
                <w:rFonts w:ascii="Times New Roman" w:hAnsi="Times New Roman"/>
                <w:sz w:val="28"/>
                <w:szCs w:val="28"/>
                <w:lang w:val="uk-UA"/>
              </w:rPr>
            </w:pPr>
            <w:r w:rsidRPr="007D2420">
              <w:rPr>
                <w:rFonts w:ascii="Times New Roman" w:hAnsi="Times New Roman"/>
                <w:sz w:val="28"/>
                <w:szCs w:val="28"/>
                <w:lang w:val="uk-UA"/>
              </w:rPr>
              <w:t>У зв’язку з тим, що в основі мовленнєвих розладів під час семантичної афазії перебуває порушення симультанного просторового гнозису, відновлювальне навчання за цієї форми афазії починається з розвитку конструктивно-просторової діяльності. Для цього бувають необхідні вправи з</w:t>
            </w:r>
            <w:r w:rsidR="00DC6BE1" w:rsidRPr="007D2420">
              <w:rPr>
                <w:rFonts w:ascii="Times New Roman" w:hAnsi="Times New Roman"/>
                <w:sz w:val="28"/>
                <w:szCs w:val="28"/>
                <w:lang w:val="en-US"/>
              </w:rPr>
              <w:t> </w:t>
            </w:r>
            <w:r w:rsidRPr="007D2420">
              <w:rPr>
                <w:rFonts w:ascii="Times New Roman" w:hAnsi="Times New Roman"/>
                <w:sz w:val="28"/>
                <w:szCs w:val="28"/>
                <w:lang w:val="uk-UA"/>
              </w:rPr>
              <w:t>зорового аналізу геометричних фігур, орнаментів, що складаються з</w:t>
            </w:r>
            <w:r w:rsidR="00DC6BE1" w:rsidRPr="007D2420">
              <w:rPr>
                <w:rFonts w:ascii="Times New Roman" w:hAnsi="Times New Roman"/>
                <w:sz w:val="28"/>
                <w:szCs w:val="28"/>
                <w:lang w:val="en-US"/>
              </w:rPr>
              <w:t> </w:t>
            </w:r>
            <w:r w:rsidRPr="007D2420">
              <w:rPr>
                <w:rFonts w:ascii="Times New Roman" w:hAnsi="Times New Roman"/>
                <w:sz w:val="28"/>
                <w:szCs w:val="28"/>
                <w:lang w:val="uk-UA"/>
              </w:rPr>
              <w:t>елементів, що їх можна реконструювати за наочним зразком і за інструкцією, відновленні зорієнтованості пацієнта в лівому та правому, в частинах світу, на географічній мапі. Конструктивно-просторову апраксію долають шляхом навчання плану членування орнаменту чи малюнка на певні сегменти та виконання завдання за планом (наприклад, спочатку нижній «поверх», потім другий, третій і т. п. чи спочатку перший стовпчик зліва, потім другий і т. п.).</w:t>
            </w:r>
          </w:p>
          <w:p w:rsidR="00BD1028" w:rsidRPr="007D2420" w:rsidRDefault="00BD1028" w:rsidP="007D2420">
            <w:pPr>
              <w:spacing w:after="0" w:line="360" w:lineRule="auto"/>
              <w:ind w:firstLine="709"/>
              <w:jc w:val="both"/>
              <w:rPr>
                <w:rFonts w:ascii="Times New Roman" w:hAnsi="Times New Roman"/>
                <w:sz w:val="28"/>
                <w:szCs w:val="28"/>
                <w:lang w:val="uk-UA"/>
              </w:rPr>
            </w:pPr>
            <w:r w:rsidRPr="007D2420">
              <w:rPr>
                <w:rFonts w:ascii="Times New Roman" w:hAnsi="Times New Roman"/>
                <w:sz w:val="28"/>
                <w:szCs w:val="28"/>
                <w:lang w:val="uk-UA"/>
              </w:rPr>
              <w:t>Для подолання амнестичних труднощів необхідне зіставлення різних змістових зв’язків слів за ознаками, що утворюють різні семантичні поля. Так, наприклад, аналізуються ті ознаки предметів, які їх об’єднують у видові категорії (професія, меблі, одяг тощо), і водночас визначається спільність слів за їх кореневою частиною </w:t>
            </w:r>
            <w:r w:rsidRPr="007D2420">
              <w:rPr>
                <w:rFonts w:ascii="Times New Roman" w:hAnsi="Times New Roman"/>
                <w:i/>
                <w:iCs/>
                <w:sz w:val="28"/>
                <w:szCs w:val="28"/>
                <w:lang w:val="uk-UA"/>
              </w:rPr>
              <w:t>(садівник, сад, посадки), за</w:t>
            </w:r>
            <w:r w:rsidRPr="007D2420">
              <w:rPr>
                <w:rFonts w:ascii="Times New Roman" w:hAnsi="Times New Roman"/>
                <w:sz w:val="28"/>
                <w:szCs w:val="28"/>
                <w:lang w:val="uk-UA"/>
              </w:rPr>
              <w:t xml:space="preserve"> суфіксальними та префіксальними ознаками </w:t>
            </w:r>
            <w:r w:rsidRPr="007D2420">
              <w:rPr>
                <w:rFonts w:ascii="Times New Roman" w:hAnsi="Times New Roman"/>
                <w:i/>
                <w:iCs/>
                <w:sz w:val="28"/>
                <w:szCs w:val="28"/>
                <w:lang w:val="uk-UA"/>
              </w:rPr>
              <w:t>(письменник, садівник, каламар, лікар). </w:t>
            </w:r>
            <w:r w:rsidRPr="007D2420">
              <w:rPr>
                <w:rFonts w:ascii="Times New Roman" w:hAnsi="Times New Roman"/>
                <w:sz w:val="28"/>
                <w:szCs w:val="28"/>
                <w:lang w:val="uk-UA"/>
              </w:rPr>
              <w:t xml:space="preserve">Ведется </w:t>
            </w:r>
            <w:r w:rsidRPr="007D2420">
              <w:rPr>
                <w:rFonts w:ascii="Times New Roman" w:hAnsi="Times New Roman"/>
                <w:sz w:val="28"/>
                <w:szCs w:val="28"/>
                <w:lang w:val="uk-UA"/>
              </w:rPr>
              <w:lastRenderedPageBreak/>
              <w:t>робота з опису відмінностей і спільностей синонімів, антонімів, омонімів, використання в писемному мовленні якісних означень предметів, складносурядних і складнопідрядних речень (із різними сполучними словами), підрядна частина яких стоїть на початку, середині чи кінці речення та належить до різних членів головного речення.</w:t>
            </w:r>
          </w:p>
          <w:p w:rsidR="00BD1028" w:rsidRPr="007D2420" w:rsidRDefault="00BD1028" w:rsidP="007D2420">
            <w:pPr>
              <w:spacing w:after="0" w:line="360" w:lineRule="auto"/>
              <w:ind w:firstLine="709"/>
              <w:jc w:val="both"/>
              <w:rPr>
                <w:rFonts w:ascii="Times New Roman" w:hAnsi="Times New Roman"/>
                <w:sz w:val="28"/>
                <w:szCs w:val="28"/>
                <w:lang w:val="uk-UA"/>
              </w:rPr>
            </w:pPr>
            <w:r w:rsidRPr="007D2420">
              <w:rPr>
                <w:rFonts w:ascii="Times New Roman" w:hAnsi="Times New Roman"/>
                <w:sz w:val="28"/>
                <w:szCs w:val="28"/>
                <w:lang w:val="uk-UA"/>
              </w:rPr>
              <w:t>Подолання імпресивного аграматизму починається з уточнення значень окремих прийменників і прислівників, засвоєння схеми прийменників із</w:t>
            </w:r>
            <w:r w:rsidR="00DC6BE1" w:rsidRPr="007D2420">
              <w:rPr>
                <w:rFonts w:ascii="Times New Roman" w:hAnsi="Times New Roman"/>
                <w:sz w:val="28"/>
                <w:szCs w:val="28"/>
                <w:lang w:val="en-US"/>
              </w:rPr>
              <w:t> </w:t>
            </w:r>
            <w:r w:rsidRPr="007D2420">
              <w:rPr>
                <w:rFonts w:ascii="Times New Roman" w:hAnsi="Times New Roman"/>
                <w:sz w:val="28"/>
                <w:szCs w:val="28"/>
                <w:lang w:val="uk-UA"/>
              </w:rPr>
              <w:t>переміщенням точки (предмету) довкола намальованого столу, будинку, склянки.</w:t>
            </w:r>
          </w:p>
          <w:p w:rsidR="00BD1028" w:rsidRPr="007D2420" w:rsidRDefault="00BD1028" w:rsidP="007D2420">
            <w:pPr>
              <w:spacing w:after="0" w:line="360" w:lineRule="auto"/>
              <w:ind w:firstLine="709"/>
              <w:jc w:val="both"/>
              <w:rPr>
                <w:rFonts w:ascii="Times New Roman" w:hAnsi="Times New Roman"/>
                <w:sz w:val="28"/>
                <w:szCs w:val="28"/>
                <w:lang w:val="uk-UA"/>
              </w:rPr>
            </w:pPr>
            <w:r w:rsidRPr="007D2420">
              <w:rPr>
                <w:rFonts w:ascii="Times New Roman" w:hAnsi="Times New Roman"/>
                <w:sz w:val="28"/>
                <w:szCs w:val="28"/>
                <w:lang w:val="uk-UA"/>
              </w:rPr>
              <w:t>Пацієнтові пропонують багаторазово описувати розташування центрального предмета по відношенню до предметів, розташованим від нього зліва та справа (пізніше над і під ним). Середній із трьох предметів, схематично зображених у зошиті пацієнта (наприклад, ялинку, будиночок, чашку), обводять колом, біля нього чи над ним ставлять знак питання, стрілками позначають план опису розташування предметів. Пацієнт складає фрази типу: «ялин</w:t>
            </w:r>
            <w:r w:rsidRPr="007D2420">
              <w:rPr>
                <w:rFonts w:ascii="Times New Roman" w:hAnsi="Times New Roman"/>
                <w:i/>
                <w:iCs/>
                <w:sz w:val="28"/>
                <w:szCs w:val="28"/>
                <w:lang w:val="uk-UA"/>
              </w:rPr>
              <w:t>ка намальована справа від будиночка і зліва від чашки» чи «будиночок намальований зліва від чашки та справа від ялинки». </w:t>
            </w:r>
            <w:r w:rsidRPr="007D2420">
              <w:rPr>
                <w:rFonts w:ascii="Times New Roman" w:hAnsi="Times New Roman"/>
                <w:sz w:val="28"/>
                <w:szCs w:val="28"/>
                <w:lang w:val="uk-UA"/>
              </w:rPr>
              <w:t xml:space="preserve">Пізніше також описують розташування трьох предметів із прийменниками: </w:t>
            </w:r>
            <w:r w:rsidRPr="007D2420">
              <w:rPr>
                <w:rFonts w:ascii="Times New Roman" w:hAnsi="Times New Roman"/>
                <w:i/>
                <w:iCs/>
                <w:sz w:val="28"/>
                <w:szCs w:val="28"/>
                <w:lang w:val="uk-UA"/>
              </w:rPr>
              <w:t>над </w:t>
            </w:r>
            <w:r w:rsidR="00CA3C15" w:rsidRPr="007D2420">
              <w:rPr>
                <w:rFonts w:ascii="Times New Roman" w:hAnsi="Times New Roman"/>
                <w:sz w:val="28"/>
                <w:szCs w:val="28"/>
                <w:lang w:val="uk-UA"/>
              </w:rPr>
              <w:t>‒</w:t>
            </w:r>
            <w:r w:rsidRPr="007D2420">
              <w:rPr>
                <w:rFonts w:ascii="Times New Roman" w:hAnsi="Times New Roman"/>
                <w:sz w:val="28"/>
                <w:szCs w:val="28"/>
                <w:lang w:val="uk-UA"/>
              </w:rPr>
              <w:t> </w:t>
            </w:r>
            <w:r w:rsidRPr="007D2420">
              <w:rPr>
                <w:rFonts w:ascii="Times New Roman" w:hAnsi="Times New Roman"/>
                <w:i/>
                <w:iCs/>
                <w:sz w:val="28"/>
                <w:szCs w:val="28"/>
                <w:lang w:val="uk-UA"/>
              </w:rPr>
              <w:t>під, з</w:t>
            </w:r>
            <w:r w:rsidR="00DC6BE1" w:rsidRPr="007D2420">
              <w:rPr>
                <w:rFonts w:ascii="Times New Roman" w:hAnsi="Times New Roman"/>
                <w:i/>
                <w:iCs/>
                <w:sz w:val="28"/>
                <w:szCs w:val="28"/>
                <w:lang w:val="en-US"/>
              </w:rPr>
              <w:t> </w:t>
            </w:r>
            <w:r w:rsidRPr="007D2420">
              <w:rPr>
                <w:rFonts w:ascii="Times New Roman" w:hAnsi="Times New Roman"/>
                <w:i/>
                <w:iCs/>
                <w:sz w:val="28"/>
                <w:szCs w:val="28"/>
                <w:lang w:val="uk-UA"/>
              </w:rPr>
              <w:t xml:space="preserve">прислівниками: вище </w:t>
            </w:r>
            <w:r w:rsidR="00CA3C15" w:rsidRPr="007D2420">
              <w:rPr>
                <w:rFonts w:ascii="Times New Roman" w:hAnsi="Times New Roman"/>
                <w:sz w:val="28"/>
                <w:szCs w:val="28"/>
                <w:lang w:val="uk-UA"/>
              </w:rPr>
              <w:t>‒</w:t>
            </w:r>
            <w:r w:rsidRPr="007D2420">
              <w:rPr>
                <w:rFonts w:ascii="Times New Roman" w:hAnsi="Times New Roman"/>
                <w:sz w:val="28"/>
                <w:szCs w:val="28"/>
                <w:lang w:val="uk-UA"/>
              </w:rPr>
              <w:t xml:space="preserve"> </w:t>
            </w:r>
            <w:r w:rsidRPr="007D2420">
              <w:rPr>
                <w:rFonts w:ascii="Times New Roman" w:hAnsi="Times New Roman"/>
                <w:i/>
                <w:iCs/>
                <w:sz w:val="28"/>
                <w:szCs w:val="28"/>
                <w:lang w:val="uk-UA"/>
              </w:rPr>
              <w:t>нижче, далі </w:t>
            </w:r>
            <w:r w:rsidR="00CA3C15" w:rsidRPr="007D2420">
              <w:rPr>
                <w:rFonts w:ascii="Times New Roman" w:hAnsi="Times New Roman"/>
                <w:sz w:val="28"/>
                <w:szCs w:val="28"/>
                <w:lang w:val="uk-UA"/>
              </w:rPr>
              <w:t>‒</w:t>
            </w:r>
            <w:r w:rsidRPr="007D2420">
              <w:rPr>
                <w:rFonts w:ascii="Times New Roman" w:hAnsi="Times New Roman"/>
                <w:sz w:val="28"/>
                <w:szCs w:val="28"/>
                <w:lang w:val="uk-UA"/>
              </w:rPr>
              <w:t> </w:t>
            </w:r>
            <w:r w:rsidRPr="007D2420">
              <w:rPr>
                <w:rFonts w:ascii="Times New Roman" w:hAnsi="Times New Roman"/>
                <w:i/>
                <w:iCs/>
                <w:sz w:val="28"/>
                <w:szCs w:val="28"/>
                <w:lang w:val="uk-UA"/>
              </w:rPr>
              <w:t xml:space="preserve">ближче, світліше </w:t>
            </w:r>
            <w:r w:rsidR="00CA3C15" w:rsidRPr="007D2420">
              <w:rPr>
                <w:rFonts w:ascii="Times New Roman" w:hAnsi="Times New Roman"/>
                <w:sz w:val="28"/>
                <w:szCs w:val="28"/>
                <w:lang w:val="uk-UA"/>
              </w:rPr>
              <w:t>‒</w:t>
            </w:r>
            <w:r w:rsidRPr="007D2420">
              <w:rPr>
                <w:rFonts w:ascii="Times New Roman" w:hAnsi="Times New Roman"/>
                <w:sz w:val="28"/>
                <w:szCs w:val="28"/>
                <w:lang w:val="uk-UA"/>
              </w:rPr>
              <w:t> </w:t>
            </w:r>
            <w:r w:rsidRPr="007D2420">
              <w:rPr>
                <w:rFonts w:ascii="Times New Roman" w:hAnsi="Times New Roman"/>
                <w:i/>
                <w:iCs/>
                <w:sz w:val="28"/>
                <w:szCs w:val="28"/>
                <w:lang w:val="uk-UA"/>
              </w:rPr>
              <w:t xml:space="preserve">темніше </w:t>
            </w:r>
            <w:r w:rsidRPr="007D2420">
              <w:rPr>
                <w:rFonts w:ascii="Times New Roman" w:hAnsi="Times New Roman"/>
                <w:sz w:val="28"/>
                <w:szCs w:val="28"/>
                <w:lang w:val="uk-UA"/>
              </w:rPr>
              <w:t>тощо. Попереднє опрацювання цих схем експресивного мовлення готує базу для розуміння логіко-граматичних конструкцій на слух під час  читання.</w:t>
            </w:r>
          </w:p>
          <w:p w:rsidR="00BD1028" w:rsidRPr="007D2420" w:rsidRDefault="00BD1028" w:rsidP="007D2420">
            <w:pPr>
              <w:spacing w:after="0" w:line="360" w:lineRule="auto"/>
              <w:ind w:firstLine="709"/>
              <w:jc w:val="both"/>
              <w:rPr>
                <w:rFonts w:ascii="Times New Roman" w:hAnsi="Times New Roman"/>
                <w:sz w:val="28"/>
                <w:szCs w:val="28"/>
                <w:lang w:val="uk-UA"/>
              </w:rPr>
            </w:pPr>
            <w:r w:rsidRPr="007D2420">
              <w:rPr>
                <w:rFonts w:ascii="Times New Roman" w:hAnsi="Times New Roman"/>
                <w:sz w:val="28"/>
                <w:szCs w:val="28"/>
                <w:lang w:val="uk-UA"/>
              </w:rPr>
              <w:t xml:space="preserve">За тією самою методикою порівняння та опису паличок різної висоти (наприклад, Т і В </w:t>
            </w:r>
            <w:r w:rsidR="00CA3C15" w:rsidRPr="007D2420">
              <w:rPr>
                <w:rFonts w:ascii="Times New Roman" w:hAnsi="Times New Roman"/>
                <w:sz w:val="28"/>
                <w:szCs w:val="28"/>
                <w:lang w:val="uk-UA"/>
              </w:rPr>
              <w:t>‒</w:t>
            </w:r>
            <w:r w:rsidRPr="007D2420">
              <w:rPr>
                <w:rFonts w:ascii="Times New Roman" w:hAnsi="Times New Roman"/>
                <w:sz w:val="28"/>
                <w:szCs w:val="28"/>
                <w:lang w:val="uk-UA"/>
              </w:rPr>
              <w:t> </w:t>
            </w:r>
            <w:r w:rsidRPr="007D2420">
              <w:rPr>
                <w:rFonts w:ascii="Times New Roman" w:hAnsi="Times New Roman"/>
                <w:i/>
                <w:iCs/>
                <w:sz w:val="28"/>
                <w:szCs w:val="28"/>
                <w:lang w:val="uk-UA"/>
              </w:rPr>
              <w:t>Соломія вища за Тетяну і нижча від Вадима), </w:t>
            </w:r>
            <w:r w:rsidRPr="007D2420">
              <w:rPr>
                <w:rFonts w:ascii="Times New Roman" w:hAnsi="Times New Roman"/>
                <w:sz w:val="28"/>
                <w:szCs w:val="28"/>
                <w:lang w:val="uk-UA"/>
              </w:rPr>
              <w:t>довжини, тобто шляхом залучення збереженого експресивного, синтагматично організованого мовлення, засвоюються порівняльні та інвертовані логіко-граматичні конструкції типу: </w:t>
            </w:r>
            <w:r w:rsidRPr="007D2420">
              <w:rPr>
                <w:rFonts w:ascii="Times New Roman" w:hAnsi="Times New Roman"/>
                <w:i/>
                <w:iCs/>
                <w:sz w:val="28"/>
                <w:szCs w:val="28"/>
                <w:lang w:val="uk-UA"/>
              </w:rPr>
              <w:t>Соломія вища за Олену і нижча від Тетяни; до Києва Полтава ближча, ніж Харків, й</w:t>
            </w:r>
            <w:r w:rsidRPr="007D2420">
              <w:rPr>
                <w:rFonts w:ascii="Times New Roman" w:hAnsi="Times New Roman"/>
                <w:sz w:val="28"/>
                <w:szCs w:val="28"/>
                <w:lang w:val="uk-UA"/>
              </w:rPr>
              <w:t xml:space="preserve"> вирішується хто більше та менше за всіх, що розташоване далі чи ближче. Тільки після того, як пацієнт почне вільно та самостійно виокремлювати центральний, середній предмет і вільно описувати розташування порівнюваних предметів, йому дають завдання на </w:t>
            </w:r>
            <w:r w:rsidRPr="007D2420">
              <w:rPr>
                <w:rFonts w:ascii="Times New Roman" w:hAnsi="Times New Roman"/>
                <w:sz w:val="28"/>
                <w:szCs w:val="28"/>
                <w:lang w:val="uk-UA"/>
              </w:rPr>
              <w:lastRenderedPageBreak/>
              <w:t>декорування ним самим щойно складених завдань. Переключення пацієнта зі</w:t>
            </w:r>
            <w:r w:rsidR="007D2420">
              <w:rPr>
                <w:rFonts w:ascii="Times New Roman" w:hAnsi="Times New Roman"/>
                <w:sz w:val="28"/>
                <w:szCs w:val="28"/>
                <w:lang w:val="uk-UA"/>
              </w:rPr>
              <w:t> </w:t>
            </w:r>
            <w:r w:rsidRPr="007D2420">
              <w:rPr>
                <w:rFonts w:ascii="Times New Roman" w:hAnsi="Times New Roman"/>
                <w:sz w:val="28"/>
                <w:szCs w:val="28"/>
                <w:lang w:val="uk-UA"/>
              </w:rPr>
              <w:t>словесного опису позицій взаєморозташованих предметів на їх схематичне зображення, тобто на виконання складеного ним логіко-граматичного завдання, приводить до засвоєння плану розв’язання інших подібних завдань.</w:t>
            </w:r>
          </w:p>
          <w:p w:rsidR="00BD1028" w:rsidRPr="007D2420" w:rsidRDefault="00BD1028" w:rsidP="007D2420">
            <w:pPr>
              <w:spacing w:after="0" w:line="360" w:lineRule="auto"/>
              <w:ind w:firstLine="709"/>
              <w:jc w:val="both"/>
              <w:rPr>
                <w:rFonts w:ascii="Times New Roman" w:hAnsi="Times New Roman"/>
                <w:sz w:val="28"/>
                <w:szCs w:val="28"/>
                <w:lang w:val="uk-UA"/>
              </w:rPr>
            </w:pPr>
            <w:r w:rsidRPr="007D2420">
              <w:rPr>
                <w:rFonts w:ascii="Times New Roman" w:hAnsi="Times New Roman"/>
                <w:sz w:val="28"/>
                <w:szCs w:val="28"/>
                <w:lang w:val="uk-UA"/>
              </w:rPr>
              <w:t>Для подолання акалькулії проводять уточнення розрядів, із яких складається число (десятки, сотні, тисячі тощо), закріплюють значення синонімів:  </w:t>
            </w:r>
            <w:r w:rsidRPr="007D2420">
              <w:rPr>
                <w:rFonts w:ascii="Times New Roman" w:hAnsi="Times New Roman"/>
                <w:i/>
                <w:iCs/>
                <w:sz w:val="28"/>
                <w:szCs w:val="28"/>
                <w:lang w:val="uk-UA"/>
              </w:rPr>
              <w:t>мінус </w:t>
            </w:r>
            <w:r w:rsidR="00CA3C15" w:rsidRPr="007D2420">
              <w:rPr>
                <w:rFonts w:ascii="Times New Roman" w:hAnsi="Times New Roman"/>
                <w:sz w:val="28"/>
                <w:szCs w:val="28"/>
                <w:lang w:val="uk-UA"/>
              </w:rPr>
              <w:t>‒</w:t>
            </w:r>
            <w:r w:rsidRPr="007D2420">
              <w:rPr>
                <w:rFonts w:ascii="Times New Roman" w:hAnsi="Times New Roman"/>
                <w:sz w:val="28"/>
                <w:szCs w:val="28"/>
                <w:lang w:val="uk-UA"/>
              </w:rPr>
              <w:t xml:space="preserve"> </w:t>
            </w:r>
            <w:r w:rsidRPr="007D2420">
              <w:rPr>
                <w:rFonts w:ascii="Times New Roman" w:hAnsi="Times New Roman"/>
                <w:i/>
                <w:iCs/>
                <w:sz w:val="28"/>
                <w:szCs w:val="28"/>
                <w:lang w:val="uk-UA"/>
              </w:rPr>
              <w:t xml:space="preserve">віднімання, плюс </w:t>
            </w:r>
            <w:r w:rsidR="00CA3C15" w:rsidRPr="007D2420">
              <w:rPr>
                <w:rFonts w:ascii="Times New Roman" w:hAnsi="Times New Roman"/>
                <w:sz w:val="28"/>
                <w:szCs w:val="28"/>
                <w:lang w:val="uk-UA"/>
              </w:rPr>
              <w:t>‒</w:t>
            </w:r>
            <w:r w:rsidRPr="007D2420">
              <w:rPr>
                <w:rFonts w:ascii="Times New Roman" w:hAnsi="Times New Roman"/>
                <w:sz w:val="28"/>
                <w:szCs w:val="28"/>
                <w:lang w:val="uk-UA"/>
              </w:rPr>
              <w:t xml:space="preserve"> додавання</w:t>
            </w:r>
            <w:r w:rsidRPr="007D2420">
              <w:rPr>
                <w:rFonts w:ascii="Times New Roman" w:hAnsi="Times New Roman"/>
                <w:i/>
                <w:iCs/>
                <w:sz w:val="28"/>
                <w:szCs w:val="28"/>
                <w:lang w:val="uk-UA"/>
              </w:rPr>
              <w:t>. </w:t>
            </w:r>
            <w:r w:rsidRPr="007D2420">
              <w:rPr>
                <w:rFonts w:ascii="Times New Roman" w:hAnsi="Times New Roman"/>
                <w:sz w:val="28"/>
                <w:szCs w:val="28"/>
                <w:lang w:val="uk-UA"/>
              </w:rPr>
              <w:t>Пацієнтам пропонують виконати дії у межах одного-двох десятків, а потім у межах сотні та тисячі. Особливе місце в процесі подолання розладів операцій лічби посідає розв’язання арифметичних задач на 2</w:t>
            </w:r>
            <w:r w:rsidR="00CA3C15" w:rsidRPr="007D2420">
              <w:rPr>
                <w:rFonts w:ascii="Times New Roman" w:hAnsi="Times New Roman"/>
                <w:sz w:val="28"/>
                <w:szCs w:val="28"/>
                <w:lang w:val="uk-UA"/>
              </w:rPr>
              <w:t> </w:t>
            </w:r>
            <w:r w:rsidR="00721C76" w:rsidRPr="007D2420">
              <w:rPr>
                <w:rFonts w:ascii="Times New Roman" w:hAnsi="Times New Roman"/>
                <w:sz w:val="28"/>
                <w:szCs w:val="26"/>
                <w:lang w:val="uk-UA"/>
              </w:rPr>
              <w:t>–</w:t>
            </w:r>
            <w:r w:rsidR="00CA3C15" w:rsidRPr="007D2420">
              <w:rPr>
                <w:rFonts w:ascii="Times New Roman" w:hAnsi="Times New Roman"/>
                <w:sz w:val="28"/>
                <w:szCs w:val="28"/>
                <w:lang w:val="uk-UA"/>
              </w:rPr>
              <w:t> </w:t>
            </w:r>
            <w:r w:rsidRPr="007D2420">
              <w:rPr>
                <w:rFonts w:ascii="Times New Roman" w:hAnsi="Times New Roman"/>
                <w:sz w:val="28"/>
                <w:szCs w:val="28"/>
                <w:lang w:val="uk-UA"/>
              </w:rPr>
              <w:t>3</w:t>
            </w:r>
            <w:r w:rsidR="00CA3C15" w:rsidRPr="007D2420">
              <w:rPr>
                <w:rFonts w:ascii="Times New Roman" w:hAnsi="Times New Roman"/>
                <w:sz w:val="28"/>
                <w:szCs w:val="28"/>
                <w:lang w:val="uk-UA"/>
              </w:rPr>
              <w:t> </w:t>
            </w:r>
            <w:r w:rsidR="00721C76" w:rsidRPr="007D2420">
              <w:rPr>
                <w:rFonts w:ascii="Times New Roman" w:hAnsi="Times New Roman"/>
                <w:sz w:val="28"/>
                <w:szCs w:val="26"/>
                <w:lang w:val="uk-UA"/>
              </w:rPr>
              <w:t>–</w:t>
            </w:r>
            <w:r w:rsidR="00CA3C15" w:rsidRPr="007D2420">
              <w:rPr>
                <w:rFonts w:ascii="Times New Roman" w:hAnsi="Times New Roman"/>
                <w:sz w:val="28"/>
                <w:szCs w:val="28"/>
                <w:lang w:val="uk-UA"/>
              </w:rPr>
              <w:t> </w:t>
            </w:r>
            <w:r w:rsidRPr="007D2420">
              <w:rPr>
                <w:rFonts w:ascii="Times New Roman" w:hAnsi="Times New Roman"/>
                <w:sz w:val="28"/>
                <w:szCs w:val="28"/>
                <w:lang w:val="uk-UA"/>
              </w:rPr>
              <w:t>4 дії зі вживанням прислівників</w:t>
            </w:r>
            <w:r w:rsidRPr="007D2420">
              <w:rPr>
                <w:rFonts w:ascii="Times New Roman" w:hAnsi="Times New Roman"/>
                <w:i/>
                <w:iCs/>
                <w:sz w:val="28"/>
                <w:szCs w:val="28"/>
                <w:lang w:val="uk-UA"/>
              </w:rPr>
              <w:t xml:space="preserve"> «більше, менше» та</w:t>
            </w:r>
            <w:r w:rsidRPr="007D2420">
              <w:rPr>
                <w:rFonts w:ascii="Times New Roman" w:hAnsi="Times New Roman"/>
                <w:sz w:val="28"/>
                <w:szCs w:val="28"/>
                <w:lang w:val="uk-UA"/>
              </w:rPr>
              <w:t xml:space="preserve"> дієслів «від</w:t>
            </w:r>
            <w:r w:rsidRPr="007D2420">
              <w:rPr>
                <w:rFonts w:ascii="Times New Roman" w:hAnsi="Times New Roman"/>
                <w:i/>
                <w:iCs/>
                <w:sz w:val="28"/>
                <w:szCs w:val="28"/>
                <w:lang w:val="uk-UA"/>
              </w:rPr>
              <w:t>няти, додати, відправити, вивантажити»</w:t>
            </w:r>
            <w:r w:rsidRPr="007D2420">
              <w:rPr>
                <w:rFonts w:ascii="Times New Roman" w:hAnsi="Times New Roman"/>
                <w:sz w:val="28"/>
                <w:szCs w:val="28"/>
                <w:lang w:val="uk-UA"/>
              </w:rPr>
              <w:t>, тобто дієслів із префіксами, що передають просторові взаємодії дії та предметів.</w:t>
            </w:r>
          </w:p>
          <w:p w:rsidR="00BD1028" w:rsidRPr="007D2420" w:rsidRDefault="00BD1028" w:rsidP="007D2420">
            <w:pPr>
              <w:spacing w:after="0" w:line="360" w:lineRule="auto"/>
              <w:ind w:firstLine="709"/>
              <w:jc w:val="both"/>
              <w:rPr>
                <w:rFonts w:ascii="Times New Roman" w:hAnsi="Times New Roman"/>
                <w:sz w:val="28"/>
                <w:szCs w:val="28"/>
                <w:lang w:val="uk-UA"/>
              </w:rPr>
            </w:pPr>
            <w:r w:rsidRPr="007D2420">
              <w:rPr>
                <w:rFonts w:ascii="Times New Roman" w:hAnsi="Times New Roman"/>
                <w:sz w:val="28"/>
                <w:szCs w:val="28"/>
                <w:lang w:val="uk-UA"/>
              </w:rPr>
              <w:t>Подолання «оптичної» алексії відбувається шляхом усного опису пацієнтом елементів кожної літери, конструювання літер із елементів (різного розміру картонних або пластикових паличок і овалів), читання (називання) літер після визначення їх елементів, читання слова крізь «віконце» в аркуші, покладеному зверху (квадратний отвір у картонній смужці), крізь «віконце», що відкриває кілька літер, читання рядка з лінійкою, що затуляє нижні рядки тексту.</w:t>
            </w:r>
          </w:p>
          <w:p w:rsidR="00BD1028" w:rsidRPr="007D2420" w:rsidRDefault="00BD1028" w:rsidP="007D2420">
            <w:pPr>
              <w:spacing w:after="0" w:line="360" w:lineRule="auto"/>
              <w:ind w:firstLine="709"/>
              <w:jc w:val="both"/>
              <w:rPr>
                <w:rFonts w:ascii="Times New Roman" w:hAnsi="Times New Roman"/>
                <w:sz w:val="28"/>
                <w:szCs w:val="28"/>
                <w:lang w:val="uk-UA"/>
              </w:rPr>
            </w:pPr>
            <w:r w:rsidRPr="007D2420">
              <w:rPr>
                <w:rFonts w:ascii="Times New Roman" w:hAnsi="Times New Roman"/>
                <w:sz w:val="28"/>
                <w:szCs w:val="28"/>
                <w:lang w:val="uk-UA"/>
              </w:rPr>
              <w:t>«Дзеркальну», або конструктивно-просторову, аграфію долають шляхом відновлення орієнтованості пацієнтів у лівій і правій стороні, в різних варіантах розташування предметів (наприклад,</w:t>
            </w:r>
            <w:r w:rsidRPr="007D2420">
              <w:rPr>
                <w:rFonts w:ascii="Times New Roman" w:hAnsi="Times New Roman"/>
                <w:sz w:val="28"/>
                <w:szCs w:val="28"/>
              </w:rPr>
              <w:t> </w:t>
            </w:r>
            <w:r w:rsidRPr="007D2420">
              <w:rPr>
                <w:rFonts w:ascii="Times New Roman" w:hAnsi="Times New Roman"/>
                <w:i/>
                <w:iCs/>
                <w:sz w:val="28"/>
                <w:szCs w:val="28"/>
                <w:lang w:val="uk-UA"/>
              </w:rPr>
              <w:t>чашка стоїть на дні, чашку перевернуто догори дном тощо</w:t>
            </w:r>
            <w:r w:rsidRPr="007D2420">
              <w:rPr>
                <w:rFonts w:ascii="Times New Roman" w:hAnsi="Times New Roman"/>
                <w:sz w:val="28"/>
                <w:szCs w:val="28"/>
                <w:lang w:val="uk-UA"/>
              </w:rPr>
              <w:t>), списування (перемальовування) пацієнтом окремих літер або слів із фіксацією кольоровим олівцем лівої сторони аркуша й напрямку (стрілкою), звідки слід починати запис серії літер чи елементів, із</w:t>
            </w:r>
            <w:r w:rsidR="007D2420">
              <w:rPr>
                <w:rFonts w:ascii="Times New Roman" w:hAnsi="Times New Roman"/>
                <w:sz w:val="28"/>
                <w:szCs w:val="28"/>
                <w:lang w:val="uk-UA"/>
              </w:rPr>
              <w:t> </w:t>
            </w:r>
            <w:r w:rsidRPr="007D2420">
              <w:rPr>
                <w:rFonts w:ascii="Times New Roman" w:hAnsi="Times New Roman"/>
                <w:sz w:val="28"/>
                <w:szCs w:val="28"/>
                <w:lang w:val="uk-UA"/>
              </w:rPr>
              <w:t>визначення того, в який бік «дивиться» літера.</w:t>
            </w:r>
          </w:p>
        </w:tc>
      </w:tr>
    </w:tbl>
    <w:p w:rsidR="007D2420" w:rsidRPr="00C838A8" w:rsidRDefault="007D2420">
      <w:pPr>
        <w:rPr>
          <w:lang w:val="uk-UA"/>
        </w:rPr>
      </w:pPr>
      <w:r w:rsidRPr="00C838A8">
        <w:rPr>
          <w:lang w:val="uk-UA"/>
        </w:rPr>
        <w:lastRenderedPageBreak/>
        <w:br w:type="page"/>
      </w:r>
    </w:p>
    <w:tbl>
      <w:tblPr>
        <w:tblW w:w="9747" w:type="dxa"/>
        <w:tblLook w:val="04A0" w:firstRow="1" w:lastRow="0" w:firstColumn="1" w:lastColumn="0" w:noHBand="0" w:noVBand="1"/>
      </w:tblPr>
      <w:tblGrid>
        <w:gridCol w:w="9747"/>
      </w:tblGrid>
      <w:tr w:rsidR="007D2420" w:rsidRPr="007D2420" w:rsidTr="00497BD1">
        <w:tc>
          <w:tcPr>
            <w:tcW w:w="9747" w:type="dxa"/>
          </w:tcPr>
          <w:p w:rsidR="00BD1028" w:rsidRPr="007D2420" w:rsidRDefault="00BD1028" w:rsidP="007D2420">
            <w:pPr>
              <w:spacing w:after="0" w:line="360" w:lineRule="auto"/>
              <w:ind w:firstLine="709"/>
              <w:jc w:val="both"/>
              <w:outlineLvl w:val="2"/>
              <w:rPr>
                <w:rFonts w:ascii="Times New Roman" w:hAnsi="Times New Roman"/>
                <w:b/>
                <w:iCs/>
                <w:sz w:val="28"/>
                <w:szCs w:val="28"/>
                <w:lang w:val="uk-UA"/>
              </w:rPr>
            </w:pPr>
            <w:r w:rsidRPr="007D2420">
              <w:rPr>
                <w:rFonts w:ascii="Times New Roman" w:hAnsi="Times New Roman"/>
                <w:b/>
                <w:iCs/>
                <w:sz w:val="28"/>
                <w:szCs w:val="28"/>
                <w:lang w:val="uk-UA"/>
              </w:rPr>
              <w:lastRenderedPageBreak/>
              <w:t xml:space="preserve">Контрольні запитання </w:t>
            </w:r>
          </w:p>
          <w:p w:rsidR="00BD1028" w:rsidRPr="007D2420" w:rsidRDefault="00BD1028" w:rsidP="007D2420">
            <w:pPr>
              <w:spacing w:after="0" w:line="360" w:lineRule="auto"/>
              <w:ind w:firstLine="709"/>
              <w:jc w:val="both"/>
              <w:rPr>
                <w:rFonts w:ascii="Times New Roman" w:hAnsi="Times New Roman"/>
                <w:sz w:val="28"/>
                <w:szCs w:val="28"/>
                <w:lang w:val="uk-UA"/>
              </w:rPr>
            </w:pPr>
            <w:r w:rsidRPr="007D2420">
              <w:rPr>
                <w:rFonts w:ascii="Times New Roman" w:hAnsi="Times New Roman"/>
                <w:sz w:val="28"/>
                <w:szCs w:val="28"/>
                <w:lang w:val="uk-UA"/>
              </w:rPr>
              <w:t>1. Поясніть особливості порушення розуміння усного мовлення, читання та письма під час акустико-гностичної сенсорної афазії.</w:t>
            </w:r>
          </w:p>
          <w:p w:rsidR="00BD1028" w:rsidRPr="007D2420" w:rsidRDefault="00BD1028" w:rsidP="007D2420">
            <w:pPr>
              <w:spacing w:after="0" w:line="360" w:lineRule="auto"/>
              <w:ind w:firstLine="709"/>
              <w:jc w:val="both"/>
              <w:rPr>
                <w:rFonts w:ascii="Times New Roman" w:hAnsi="Times New Roman"/>
                <w:sz w:val="28"/>
                <w:szCs w:val="28"/>
                <w:lang w:val="uk-UA"/>
              </w:rPr>
            </w:pPr>
            <w:r w:rsidRPr="007D2420">
              <w:rPr>
                <w:rFonts w:ascii="Times New Roman" w:hAnsi="Times New Roman"/>
                <w:sz w:val="28"/>
                <w:szCs w:val="28"/>
                <w:lang w:val="uk-UA"/>
              </w:rPr>
              <w:t>2. Розкрийте первинно порушену передумову за наявності акустико-мнестичної афазії.</w:t>
            </w:r>
          </w:p>
          <w:p w:rsidR="00BD1028" w:rsidRPr="007D2420" w:rsidRDefault="00BD1028" w:rsidP="007D2420">
            <w:pPr>
              <w:spacing w:after="0" w:line="360" w:lineRule="auto"/>
              <w:ind w:firstLine="709"/>
              <w:jc w:val="both"/>
              <w:rPr>
                <w:rFonts w:ascii="Times New Roman" w:hAnsi="Times New Roman"/>
                <w:sz w:val="28"/>
                <w:szCs w:val="28"/>
                <w:lang w:val="uk-UA"/>
              </w:rPr>
            </w:pPr>
            <w:r w:rsidRPr="007D2420">
              <w:rPr>
                <w:rFonts w:ascii="Times New Roman" w:hAnsi="Times New Roman"/>
                <w:sz w:val="28"/>
                <w:szCs w:val="28"/>
                <w:lang w:val="uk-UA"/>
              </w:rPr>
              <w:t>3. У чому полягає специфіка семантичної афазії?</w:t>
            </w:r>
          </w:p>
          <w:p w:rsidR="00BD1028" w:rsidRPr="007D2420" w:rsidRDefault="00BD1028" w:rsidP="007D2420">
            <w:pPr>
              <w:spacing w:after="0" w:line="360" w:lineRule="auto"/>
              <w:ind w:firstLine="709"/>
              <w:jc w:val="both"/>
              <w:rPr>
                <w:rFonts w:ascii="Times New Roman" w:hAnsi="Times New Roman"/>
                <w:sz w:val="28"/>
                <w:szCs w:val="28"/>
                <w:lang w:val="uk-UA"/>
              </w:rPr>
            </w:pPr>
            <w:r w:rsidRPr="007D2420">
              <w:rPr>
                <w:rFonts w:ascii="Times New Roman" w:hAnsi="Times New Roman"/>
                <w:sz w:val="28"/>
                <w:szCs w:val="28"/>
                <w:lang w:val="uk-UA"/>
              </w:rPr>
              <w:t>4. Порівняйте акустико-гностичну сенсорну та акустико-мнестичну афазію.</w:t>
            </w:r>
          </w:p>
          <w:p w:rsidR="00BD1028" w:rsidRPr="007D2420" w:rsidRDefault="00BD1028" w:rsidP="007D2420">
            <w:pPr>
              <w:spacing w:after="0" w:line="360" w:lineRule="auto"/>
              <w:ind w:firstLine="709"/>
              <w:jc w:val="both"/>
              <w:rPr>
                <w:rFonts w:ascii="Times New Roman" w:hAnsi="Times New Roman"/>
                <w:sz w:val="28"/>
                <w:szCs w:val="28"/>
                <w:lang w:val="uk-UA"/>
              </w:rPr>
            </w:pPr>
            <w:r w:rsidRPr="007D2420">
              <w:rPr>
                <w:rFonts w:ascii="Times New Roman" w:hAnsi="Times New Roman"/>
                <w:sz w:val="28"/>
                <w:szCs w:val="28"/>
                <w:lang w:val="uk-UA"/>
              </w:rPr>
              <w:t>5. Охарактеризуйте акустико-гностичну сенсорну  афазію.</w:t>
            </w:r>
          </w:p>
          <w:p w:rsidR="00BD1028" w:rsidRPr="007D2420" w:rsidRDefault="00BD1028" w:rsidP="007D2420">
            <w:pPr>
              <w:spacing w:after="0" w:line="360" w:lineRule="auto"/>
              <w:ind w:firstLine="709"/>
              <w:jc w:val="both"/>
              <w:rPr>
                <w:rFonts w:ascii="Times New Roman" w:hAnsi="Times New Roman"/>
                <w:sz w:val="28"/>
                <w:szCs w:val="28"/>
                <w:lang w:val="uk-UA"/>
              </w:rPr>
            </w:pPr>
            <w:r w:rsidRPr="007D2420">
              <w:rPr>
                <w:rFonts w:ascii="Times New Roman" w:hAnsi="Times New Roman"/>
                <w:sz w:val="28"/>
                <w:szCs w:val="28"/>
                <w:lang w:val="uk-UA"/>
              </w:rPr>
              <w:t>6. Розкрийте основні положення корекційно-педагогічної роботи під час афазії.</w:t>
            </w:r>
          </w:p>
          <w:p w:rsidR="00BD1028" w:rsidRDefault="00BD1028" w:rsidP="007D2420">
            <w:pPr>
              <w:spacing w:after="0" w:line="360" w:lineRule="auto"/>
              <w:ind w:firstLine="709"/>
              <w:jc w:val="both"/>
              <w:rPr>
                <w:rFonts w:ascii="Times New Roman" w:hAnsi="Times New Roman"/>
                <w:sz w:val="28"/>
                <w:szCs w:val="28"/>
                <w:lang w:val="uk-UA"/>
              </w:rPr>
            </w:pPr>
            <w:r w:rsidRPr="007D2420">
              <w:rPr>
                <w:rFonts w:ascii="Times New Roman" w:hAnsi="Times New Roman"/>
                <w:sz w:val="28"/>
                <w:szCs w:val="28"/>
                <w:lang w:val="uk-UA"/>
              </w:rPr>
              <w:t>7. Поясніть специфіку корекційно-педагогічної роботи за наявності різних форм афазії.</w:t>
            </w:r>
          </w:p>
          <w:p w:rsidR="00F932E7" w:rsidRPr="007D2420" w:rsidRDefault="00F932E7" w:rsidP="007D2420">
            <w:pPr>
              <w:widowControl w:val="0"/>
              <w:autoSpaceDE w:val="0"/>
              <w:autoSpaceDN w:val="0"/>
              <w:adjustRightInd w:val="0"/>
              <w:spacing w:after="0" w:line="360" w:lineRule="auto"/>
              <w:jc w:val="both"/>
              <w:rPr>
                <w:rFonts w:ascii="Times New Roman" w:hAnsi="Times New Roman"/>
                <w:sz w:val="28"/>
                <w:szCs w:val="28"/>
                <w:lang w:val="uk-UA"/>
              </w:rPr>
            </w:pPr>
          </w:p>
        </w:tc>
      </w:tr>
    </w:tbl>
    <w:p w:rsidR="00F932E7" w:rsidRPr="00092DB4" w:rsidRDefault="00092DB4" w:rsidP="00092DB4">
      <w:pPr>
        <w:spacing w:after="0" w:line="360" w:lineRule="auto"/>
        <w:contextualSpacing/>
        <w:jc w:val="center"/>
        <w:rPr>
          <w:rFonts w:ascii="Times New Roman" w:eastAsiaTheme="minorHAnsi" w:hAnsi="Times New Roman"/>
          <w:b/>
          <w:color w:val="000000"/>
          <w:sz w:val="28"/>
          <w:szCs w:val="28"/>
          <w:lang w:val="uk-UA" w:eastAsia="en-US"/>
        </w:rPr>
      </w:pPr>
      <w:r w:rsidRPr="00092DB4">
        <w:rPr>
          <w:rFonts w:ascii="Times New Roman" w:eastAsiaTheme="minorHAnsi" w:hAnsi="Times New Roman"/>
          <w:b/>
          <w:color w:val="000000"/>
          <w:sz w:val="28"/>
          <w:szCs w:val="28"/>
          <w:lang w:val="uk-UA" w:eastAsia="en-US"/>
        </w:rPr>
        <w:t>Список використаної літератури</w:t>
      </w:r>
    </w:p>
    <w:p w:rsidR="00F932E7" w:rsidRPr="00F932E7" w:rsidRDefault="00F932E7" w:rsidP="006778D1">
      <w:pPr>
        <w:numPr>
          <w:ilvl w:val="0"/>
          <w:numId w:val="107"/>
        </w:numPr>
        <w:spacing w:after="0" w:line="360" w:lineRule="auto"/>
        <w:ind w:left="0" w:firstLine="709"/>
        <w:contextualSpacing/>
        <w:jc w:val="both"/>
        <w:rPr>
          <w:rFonts w:ascii="Times New Roman" w:eastAsia="Calibri" w:hAnsi="Times New Roman"/>
          <w:sz w:val="28"/>
          <w:szCs w:val="28"/>
          <w:lang w:val="uk-UA" w:eastAsia="en-US"/>
        </w:rPr>
      </w:pPr>
      <w:r w:rsidRPr="00F932E7">
        <w:rPr>
          <w:rFonts w:ascii="Times New Roman" w:eastAsia="Calibri" w:hAnsi="Times New Roman"/>
          <w:sz w:val="28"/>
          <w:szCs w:val="28"/>
          <w:lang w:val="uk-UA" w:eastAsia="en-US"/>
        </w:rPr>
        <w:t>Бадер В.І. Взаємозв’язок у розвитку усного і писемного мовлення молодших школярів: автореф. дис... на здобуття наук. ступеня д-ра пед. наук: спец. 13.00.02; Нац. пед. ун-т ім. М.П.Драгоманова. Київ, 2004.  36 с.</w:t>
      </w:r>
    </w:p>
    <w:p w:rsidR="00F932E7" w:rsidRPr="00F932E7" w:rsidRDefault="00F932E7" w:rsidP="006778D1">
      <w:pPr>
        <w:numPr>
          <w:ilvl w:val="0"/>
          <w:numId w:val="107"/>
        </w:numPr>
        <w:spacing w:after="0" w:line="360" w:lineRule="auto"/>
        <w:ind w:left="0" w:firstLine="709"/>
        <w:contextualSpacing/>
        <w:jc w:val="both"/>
        <w:rPr>
          <w:rFonts w:ascii="Times New Roman" w:eastAsia="Calibri" w:hAnsi="Times New Roman"/>
          <w:sz w:val="28"/>
          <w:szCs w:val="28"/>
          <w:lang w:val="uk-UA" w:eastAsia="en-US"/>
        </w:rPr>
      </w:pPr>
      <w:r w:rsidRPr="00F932E7">
        <w:rPr>
          <w:rFonts w:ascii="Times New Roman" w:eastAsia="Calibri" w:hAnsi="Times New Roman"/>
          <w:sz w:val="28"/>
          <w:szCs w:val="28"/>
          <w:lang w:val="uk-UA" w:eastAsia="en-US"/>
        </w:rPr>
        <w:t xml:space="preserve">Базима Н. В. Застосування заохочень для підвищення мотивації до мовленнєвої діяльності. </w:t>
      </w:r>
      <w:r w:rsidRPr="00F932E7">
        <w:rPr>
          <w:rFonts w:ascii="Times New Roman" w:eastAsia="Calibri" w:hAnsi="Times New Roman"/>
          <w:i/>
          <w:sz w:val="28"/>
          <w:szCs w:val="28"/>
          <w:lang w:val="uk-UA" w:eastAsia="en-US"/>
        </w:rPr>
        <w:t>Науковий часопис НПУ імені М.П. Драгоманова. Серія 19 : Корекційна педагогіка та спеціальна психологія</w:t>
      </w:r>
      <w:r w:rsidRPr="00F932E7">
        <w:rPr>
          <w:rFonts w:ascii="Times New Roman" w:eastAsia="Calibri" w:hAnsi="Times New Roman"/>
          <w:sz w:val="28"/>
          <w:szCs w:val="28"/>
          <w:lang w:val="uk-UA" w:eastAsia="en-US"/>
        </w:rPr>
        <w:t>. 2014. Вип. 27. С. 13-17.</w:t>
      </w:r>
    </w:p>
    <w:p w:rsidR="00F932E7" w:rsidRPr="00F932E7" w:rsidRDefault="00F932E7" w:rsidP="006778D1">
      <w:pPr>
        <w:numPr>
          <w:ilvl w:val="0"/>
          <w:numId w:val="107"/>
        </w:numPr>
        <w:spacing w:after="0" w:line="360" w:lineRule="auto"/>
        <w:ind w:left="0" w:firstLine="709"/>
        <w:contextualSpacing/>
        <w:jc w:val="both"/>
        <w:rPr>
          <w:rFonts w:ascii="Times New Roman" w:eastAsia="Calibri" w:hAnsi="Times New Roman"/>
          <w:sz w:val="28"/>
          <w:szCs w:val="28"/>
          <w:lang w:val="uk-UA" w:eastAsia="en-US"/>
        </w:rPr>
      </w:pPr>
      <w:r w:rsidRPr="00F932E7">
        <w:rPr>
          <w:rFonts w:ascii="Times New Roman" w:eastAsia="Calibri" w:hAnsi="Times New Roman"/>
          <w:sz w:val="28"/>
          <w:szCs w:val="28"/>
          <w:lang w:val="uk-UA" w:eastAsia="en-US"/>
        </w:rPr>
        <w:t xml:space="preserve">Бейн Э.С. </w:t>
      </w:r>
      <w:r w:rsidRPr="00F932E7">
        <w:rPr>
          <w:rFonts w:ascii="Times New Roman" w:eastAsiaTheme="minorHAnsi" w:hAnsi="Times New Roman"/>
          <w:sz w:val="28"/>
          <w:szCs w:val="28"/>
          <w:lang w:val="uk-UA" w:eastAsia="en-US"/>
        </w:rPr>
        <w:t xml:space="preserve">Пособие по восстановлению речи у больных с афазией. Москва: Книга по </w:t>
      </w:r>
      <w:r w:rsidR="00092DB4">
        <w:rPr>
          <w:rFonts w:ascii="Times New Roman" w:eastAsiaTheme="minorHAnsi" w:hAnsi="Times New Roman"/>
          <w:sz w:val="28"/>
          <w:szCs w:val="28"/>
          <w:lang w:val="uk-UA" w:eastAsia="en-US"/>
        </w:rPr>
        <w:t>т</w:t>
      </w:r>
      <w:r w:rsidRPr="00F932E7">
        <w:rPr>
          <w:rFonts w:ascii="Times New Roman" w:eastAsiaTheme="minorHAnsi" w:hAnsi="Times New Roman"/>
          <w:sz w:val="28"/>
          <w:szCs w:val="28"/>
          <w:lang w:val="uk-UA" w:eastAsia="en-US"/>
        </w:rPr>
        <w:t>р</w:t>
      </w:r>
      <w:r w:rsidRPr="00F932E7">
        <w:rPr>
          <w:rFonts w:ascii="Times New Roman" w:eastAsiaTheme="minorHAnsi" w:hAnsi="Times New Roman"/>
          <w:sz w:val="28"/>
          <w:szCs w:val="28"/>
          <w:lang w:eastAsia="en-US"/>
        </w:rPr>
        <w:t>ебованию, 2012.  334 с.</w:t>
      </w:r>
    </w:p>
    <w:p w:rsidR="00F932E7" w:rsidRPr="00F932E7" w:rsidRDefault="00F932E7" w:rsidP="006778D1">
      <w:pPr>
        <w:numPr>
          <w:ilvl w:val="0"/>
          <w:numId w:val="107"/>
        </w:numPr>
        <w:tabs>
          <w:tab w:val="left" w:pos="433"/>
          <w:tab w:val="left" w:pos="1134"/>
        </w:tabs>
        <w:spacing w:after="0" w:line="360" w:lineRule="auto"/>
        <w:ind w:left="0" w:right="23" w:firstLine="709"/>
        <w:jc w:val="both"/>
        <w:rPr>
          <w:rFonts w:ascii="Times New Roman" w:eastAsiaTheme="minorHAnsi" w:hAnsi="Times New Roman"/>
          <w:sz w:val="28"/>
          <w:szCs w:val="28"/>
          <w:lang w:eastAsia="en-US"/>
        </w:rPr>
      </w:pPr>
      <w:r w:rsidRPr="00F932E7">
        <w:rPr>
          <w:rFonts w:ascii="Times New Roman" w:eastAsiaTheme="minorHAnsi" w:hAnsi="Times New Roman"/>
          <w:sz w:val="28"/>
          <w:szCs w:val="28"/>
          <w:lang w:eastAsia="en-US"/>
        </w:rPr>
        <w:t>Винославська О. В., Бреусенко-Кузнєцов О. А., Зливков В. Л.</w:t>
      </w:r>
      <w:r w:rsidRPr="00F932E7">
        <w:rPr>
          <w:rFonts w:ascii="Times New Roman" w:eastAsiaTheme="minorHAnsi" w:hAnsi="Times New Roman"/>
          <w:sz w:val="28"/>
          <w:szCs w:val="28"/>
          <w:lang w:val="uk-UA" w:eastAsia="en-US"/>
        </w:rPr>
        <w:t xml:space="preserve"> </w:t>
      </w:r>
      <w:r w:rsidRPr="00F932E7">
        <w:rPr>
          <w:rFonts w:ascii="Times New Roman" w:eastAsiaTheme="minorHAnsi" w:hAnsi="Times New Roman"/>
          <w:sz w:val="28"/>
          <w:szCs w:val="28"/>
          <w:lang w:eastAsia="en-US"/>
        </w:rPr>
        <w:t>Психологія : навч. посіб. К</w:t>
      </w:r>
      <w:r w:rsidRPr="00F932E7">
        <w:rPr>
          <w:rFonts w:ascii="Times New Roman" w:eastAsiaTheme="minorHAnsi" w:hAnsi="Times New Roman"/>
          <w:sz w:val="28"/>
          <w:szCs w:val="28"/>
          <w:lang w:val="uk-UA" w:eastAsia="en-US"/>
        </w:rPr>
        <w:t>иїв</w:t>
      </w:r>
      <w:r w:rsidRPr="00F932E7">
        <w:rPr>
          <w:rFonts w:ascii="Times New Roman" w:eastAsiaTheme="minorHAnsi" w:hAnsi="Times New Roman"/>
          <w:sz w:val="28"/>
          <w:szCs w:val="28"/>
          <w:lang w:eastAsia="en-US"/>
        </w:rPr>
        <w:t>: ІНКОС, 2009. 390 с</w:t>
      </w:r>
      <w:r w:rsidRPr="00F932E7">
        <w:rPr>
          <w:rFonts w:ascii="Times New Roman" w:eastAsiaTheme="minorHAnsi" w:hAnsi="Times New Roman"/>
          <w:sz w:val="28"/>
          <w:szCs w:val="28"/>
          <w:lang w:val="uk-UA" w:eastAsia="en-US"/>
        </w:rPr>
        <w:t>.</w:t>
      </w:r>
    </w:p>
    <w:p w:rsidR="00F932E7" w:rsidRPr="00F932E7" w:rsidRDefault="00F932E7" w:rsidP="006778D1">
      <w:pPr>
        <w:numPr>
          <w:ilvl w:val="0"/>
          <w:numId w:val="107"/>
        </w:numPr>
        <w:tabs>
          <w:tab w:val="left" w:pos="433"/>
          <w:tab w:val="left" w:pos="1134"/>
        </w:tabs>
        <w:spacing w:after="0" w:line="360" w:lineRule="auto"/>
        <w:ind w:left="0" w:right="23" w:firstLine="709"/>
        <w:jc w:val="both"/>
        <w:rPr>
          <w:rFonts w:ascii="Times New Roman" w:eastAsiaTheme="minorHAnsi" w:hAnsi="Times New Roman"/>
          <w:sz w:val="28"/>
          <w:szCs w:val="28"/>
          <w:lang w:eastAsia="en-US"/>
        </w:rPr>
      </w:pPr>
      <w:r w:rsidRPr="00F932E7">
        <w:rPr>
          <w:rFonts w:ascii="Times New Roman" w:eastAsiaTheme="minorHAnsi" w:hAnsi="Times New Roman"/>
          <w:sz w:val="28"/>
          <w:szCs w:val="28"/>
          <w:lang w:eastAsia="en-US"/>
        </w:rPr>
        <w:t>Данько Р. В. Динаміка мовних порушень в процесі реабілітації</w:t>
      </w:r>
      <w:r w:rsidRPr="00F932E7">
        <w:rPr>
          <w:rFonts w:ascii="Times New Roman" w:eastAsiaTheme="minorHAnsi" w:hAnsi="Times New Roman"/>
          <w:sz w:val="28"/>
          <w:szCs w:val="28"/>
          <w:lang w:val="uk-UA" w:eastAsia="en-US"/>
        </w:rPr>
        <w:t xml:space="preserve"> </w:t>
      </w:r>
      <w:r w:rsidRPr="00F932E7">
        <w:rPr>
          <w:rFonts w:ascii="Times New Roman" w:eastAsiaTheme="minorHAnsi" w:hAnsi="Times New Roman"/>
          <w:sz w:val="28"/>
          <w:szCs w:val="28"/>
          <w:lang w:eastAsia="en-US"/>
        </w:rPr>
        <w:t>післяінсультних хворих : автореф. дис. ... канд. мед. наук: 14.01.15 «Нервові</w:t>
      </w:r>
      <w:r w:rsidRPr="00F932E7">
        <w:rPr>
          <w:rFonts w:ascii="Times New Roman" w:eastAsiaTheme="minorHAnsi" w:hAnsi="Times New Roman"/>
          <w:sz w:val="28"/>
          <w:szCs w:val="28"/>
          <w:lang w:val="uk-UA" w:eastAsia="en-US"/>
        </w:rPr>
        <w:t xml:space="preserve"> </w:t>
      </w:r>
      <w:r w:rsidRPr="00F932E7">
        <w:rPr>
          <w:rFonts w:ascii="Times New Roman" w:eastAsiaTheme="minorHAnsi" w:hAnsi="Times New Roman"/>
          <w:sz w:val="28"/>
          <w:szCs w:val="28"/>
          <w:lang w:eastAsia="en-US"/>
        </w:rPr>
        <w:t>хвороби»; Харківська медична академія післядипломної освіти МОЗ України.</w:t>
      </w:r>
      <w:r w:rsidRPr="00F932E7">
        <w:rPr>
          <w:rFonts w:ascii="Times New Roman" w:eastAsiaTheme="minorHAnsi" w:hAnsi="Times New Roman"/>
          <w:sz w:val="28"/>
          <w:szCs w:val="28"/>
          <w:lang w:val="uk-UA" w:eastAsia="en-US"/>
        </w:rPr>
        <w:t xml:space="preserve"> </w:t>
      </w:r>
      <w:r w:rsidRPr="00F932E7">
        <w:rPr>
          <w:rFonts w:ascii="Times New Roman" w:eastAsiaTheme="minorHAnsi" w:hAnsi="Times New Roman"/>
          <w:sz w:val="28"/>
          <w:szCs w:val="28"/>
          <w:lang w:eastAsia="en-US"/>
        </w:rPr>
        <w:t>Харків, 2007. 20 с.</w:t>
      </w:r>
    </w:p>
    <w:p w:rsidR="00F932E7" w:rsidRPr="00F932E7" w:rsidRDefault="00F932E7" w:rsidP="006778D1">
      <w:pPr>
        <w:numPr>
          <w:ilvl w:val="0"/>
          <w:numId w:val="107"/>
        </w:numPr>
        <w:spacing w:after="0" w:line="360" w:lineRule="auto"/>
        <w:ind w:left="0" w:firstLine="709"/>
        <w:contextualSpacing/>
        <w:jc w:val="both"/>
        <w:rPr>
          <w:rFonts w:ascii="Times New Roman" w:hAnsi="Times New Roman"/>
          <w:sz w:val="28"/>
          <w:szCs w:val="28"/>
          <w:lang w:val="uk-UA" w:eastAsia="en-US"/>
        </w:rPr>
      </w:pPr>
      <w:r w:rsidRPr="00F932E7">
        <w:rPr>
          <w:rFonts w:ascii="Times New Roman" w:eastAsiaTheme="minorHAnsi" w:hAnsi="Times New Roman"/>
          <w:sz w:val="28"/>
          <w:szCs w:val="28"/>
          <w:lang w:val="uk-UA" w:eastAsia="en-US"/>
        </w:rPr>
        <w:lastRenderedPageBreak/>
        <w:t xml:space="preserve">Лянна О. В. Взаємозв’язок корекційно-педагогічної діяльності та фізичної реабілітації при відновленні мови у хворих з афазією. </w:t>
      </w:r>
      <w:r w:rsidRPr="00F932E7">
        <w:rPr>
          <w:rFonts w:ascii="Times New Roman" w:eastAsiaTheme="minorHAnsi" w:hAnsi="Times New Roman"/>
          <w:i/>
          <w:sz w:val="28"/>
          <w:szCs w:val="28"/>
          <w:lang w:val="uk-UA" w:eastAsia="en-US"/>
        </w:rPr>
        <w:t>Дидактичні та соціально-психологічні аспекти корекційної роботи у спеціальній школі: наук.-метод. зб.: Вип. 8. Т. ІІ.</w:t>
      </w:r>
      <w:r w:rsidRPr="00F932E7">
        <w:rPr>
          <w:rFonts w:ascii="Times New Roman" w:eastAsiaTheme="minorHAnsi" w:hAnsi="Times New Roman"/>
          <w:sz w:val="28"/>
          <w:szCs w:val="28"/>
          <w:lang w:val="uk-UA" w:eastAsia="en-US"/>
        </w:rPr>
        <w:t xml:space="preserve"> Запоріжжя : Вид-во ХНРБЦ, 2006. С. 203-206.</w:t>
      </w:r>
    </w:p>
    <w:p w:rsidR="00F932E7" w:rsidRPr="00F932E7" w:rsidRDefault="00F932E7" w:rsidP="006778D1">
      <w:pPr>
        <w:numPr>
          <w:ilvl w:val="0"/>
          <w:numId w:val="107"/>
        </w:numPr>
        <w:spacing w:after="0" w:line="360" w:lineRule="auto"/>
        <w:ind w:left="0" w:firstLine="709"/>
        <w:contextualSpacing/>
        <w:jc w:val="both"/>
        <w:rPr>
          <w:rFonts w:ascii="Times New Roman" w:hAnsi="Times New Roman"/>
          <w:sz w:val="28"/>
          <w:szCs w:val="28"/>
          <w:lang w:val="uk-UA" w:eastAsia="en-US"/>
        </w:rPr>
      </w:pPr>
      <w:r w:rsidRPr="00F932E7">
        <w:rPr>
          <w:rFonts w:ascii="Times New Roman" w:eastAsiaTheme="minorHAnsi" w:hAnsi="Times New Roman"/>
          <w:sz w:val="28"/>
          <w:szCs w:val="28"/>
          <w:lang w:eastAsia="en-US"/>
        </w:rPr>
        <w:t>Мартиненко І. В. Логопсихологія: курс лекцій : навчальний</w:t>
      </w:r>
      <w:r w:rsidRPr="00F932E7">
        <w:rPr>
          <w:rFonts w:ascii="Times New Roman" w:eastAsiaTheme="minorHAnsi" w:hAnsi="Times New Roman"/>
          <w:sz w:val="28"/>
          <w:szCs w:val="28"/>
          <w:lang w:val="uk-UA" w:eastAsia="en-US"/>
        </w:rPr>
        <w:t xml:space="preserve"> </w:t>
      </w:r>
      <w:r w:rsidRPr="00F932E7">
        <w:rPr>
          <w:rFonts w:ascii="Times New Roman" w:eastAsiaTheme="minorHAnsi" w:hAnsi="Times New Roman"/>
          <w:sz w:val="28"/>
          <w:szCs w:val="28"/>
          <w:lang w:eastAsia="en-US"/>
        </w:rPr>
        <w:t>посібник. К</w:t>
      </w:r>
      <w:r w:rsidRPr="00F932E7">
        <w:rPr>
          <w:rFonts w:ascii="Times New Roman" w:eastAsiaTheme="minorHAnsi" w:hAnsi="Times New Roman"/>
          <w:sz w:val="28"/>
          <w:szCs w:val="28"/>
          <w:lang w:val="uk-UA" w:eastAsia="en-US"/>
        </w:rPr>
        <w:t>иїв</w:t>
      </w:r>
      <w:r w:rsidRPr="00F932E7">
        <w:rPr>
          <w:rFonts w:ascii="Times New Roman" w:eastAsiaTheme="minorHAnsi" w:hAnsi="Times New Roman"/>
          <w:sz w:val="28"/>
          <w:szCs w:val="28"/>
          <w:lang w:eastAsia="en-US"/>
        </w:rPr>
        <w:t xml:space="preserve"> : ДІА. 2014. 100 с.</w:t>
      </w:r>
    </w:p>
    <w:p w:rsidR="00F932E7" w:rsidRPr="00F932E7" w:rsidRDefault="00F932E7" w:rsidP="006778D1">
      <w:pPr>
        <w:numPr>
          <w:ilvl w:val="0"/>
          <w:numId w:val="107"/>
        </w:numPr>
        <w:spacing w:after="0" w:line="360" w:lineRule="auto"/>
        <w:ind w:left="0" w:firstLine="709"/>
        <w:contextualSpacing/>
        <w:jc w:val="both"/>
        <w:rPr>
          <w:rFonts w:ascii="Times New Roman" w:hAnsi="Times New Roman"/>
          <w:sz w:val="28"/>
          <w:szCs w:val="28"/>
          <w:lang w:val="uk-UA" w:eastAsia="en-US"/>
        </w:rPr>
      </w:pPr>
      <w:r w:rsidRPr="00F932E7">
        <w:rPr>
          <w:rFonts w:ascii="Times New Roman" w:eastAsiaTheme="minorHAnsi" w:hAnsi="Times New Roman"/>
          <w:sz w:val="28"/>
          <w:szCs w:val="28"/>
          <w:lang w:val="uk-UA" w:eastAsia="en-US"/>
        </w:rPr>
        <w:t>Неврологічні основи логопедії : н</w:t>
      </w:r>
      <w:r w:rsidR="00092DB4">
        <w:rPr>
          <w:rFonts w:ascii="Times New Roman" w:eastAsiaTheme="minorHAnsi" w:hAnsi="Times New Roman"/>
          <w:sz w:val="28"/>
          <w:szCs w:val="28"/>
          <w:lang w:val="uk-UA" w:eastAsia="en-US"/>
        </w:rPr>
        <w:t>авч. посіб. / М. К. Шеремет, О.</w:t>
      </w:r>
      <w:r w:rsidRPr="00F932E7">
        <w:rPr>
          <w:rFonts w:ascii="Times New Roman" w:eastAsiaTheme="minorHAnsi" w:hAnsi="Times New Roman"/>
          <w:sz w:val="28"/>
          <w:szCs w:val="28"/>
          <w:lang w:val="uk-UA" w:eastAsia="en-US"/>
        </w:rPr>
        <w:t>В.</w:t>
      </w:r>
      <w:r w:rsidR="00092DB4">
        <w:rPr>
          <w:rFonts w:ascii="Times New Roman" w:eastAsiaTheme="minorHAnsi" w:hAnsi="Times New Roman"/>
          <w:sz w:val="28"/>
          <w:szCs w:val="28"/>
          <w:lang w:val="uk-UA" w:eastAsia="en-US"/>
        </w:rPr>
        <w:t> </w:t>
      </w:r>
      <w:r w:rsidRPr="00F932E7">
        <w:rPr>
          <w:rFonts w:ascii="Times New Roman" w:eastAsiaTheme="minorHAnsi" w:hAnsi="Times New Roman"/>
          <w:sz w:val="28"/>
          <w:szCs w:val="28"/>
          <w:lang w:val="uk-UA" w:eastAsia="en-US"/>
        </w:rPr>
        <w:t>Боряк. Суми: ФОП Цьома С. П., 2016. 252 с.</w:t>
      </w:r>
    </w:p>
    <w:p w:rsidR="00F932E7" w:rsidRPr="00F932E7" w:rsidRDefault="00F932E7" w:rsidP="006778D1">
      <w:pPr>
        <w:numPr>
          <w:ilvl w:val="0"/>
          <w:numId w:val="107"/>
        </w:numPr>
        <w:spacing w:after="0" w:line="360" w:lineRule="auto"/>
        <w:ind w:left="0" w:firstLine="709"/>
        <w:contextualSpacing/>
        <w:jc w:val="both"/>
        <w:rPr>
          <w:rFonts w:ascii="Times New Roman" w:hAnsi="Times New Roman"/>
          <w:sz w:val="28"/>
          <w:szCs w:val="28"/>
          <w:lang w:val="uk-UA" w:eastAsia="en-US"/>
        </w:rPr>
      </w:pPr>
      <w:r w:rsidRPr="00F932E7">
        <w:rPr>
          <w:rFonts w:ascii="Times New Roman" w:eastAsiaTheme="minorHAnsi" w:hAnsi="Times New Roman"/>
          <w:sz w:val="28"/>
          <w:szCs w:val="28"/>
          <w:lang w:eastAsia="en-US"/>
        </w:rPr>
        <w:t>Основи етики спілкування з особами з інвалідністю: Навчально</w:t>
      </w:r>
      <w:r w:rsidRPr="00F932E7">
        <w:rPr>
          <w:rFonts w:ascii="Times New Roman" w:eastAsiaTheme="minorHAnsi" w:hAnsi="Times New Roman"/>
          <w:sz w:val="28"/>
          <w:szCs w:val="28"/>
          <w:lang w:val="uk-UA" w:eastAsia="en-US"/>
        </w:rPr>
        <w:t>-</w:t>
      </w:r>
      <w:r w:rsidRPr="00F932E7">
        <w:rPr>
          <w:rFonts w:ascii="Times New Roman" w:eastAsiaTheme="minorHAnsi" w:hAnsi="Times New Roman"/>
          <w:sz w:val="28"/>
          <w:szCs w:val="28"/>
          <w:lang w:eastAsia="en-US"/>
        </w:rPr>
        <w:t>методичний посібник / За ред. акад. В. М. Синьова. К</w:t>
      </w:r>
      <w:r w:rsidRPr="00F932E7">
        <w:rPr>
          <w:rFonts w:ascii="Times New Roman" w:eastAsiaTheme="minorHAnsi" w:hAnsi="Times New Roman"/>
          <w:sz w:val="28"/>
          <w:szCs w:val="28"/>
          <w:lang w:val="uk-UA" w:eastAsia="en-US"/>
        </w:rPr>
        <w:t>иїв</w:t>
      </w:r>
      <w:r w:rsidRPr="00F932E7">
        <w:rPr>
          <w:rFonts w:ascii="Times New Roman" w:eastAsiaTheme="minorHAnsi" w:hAnsi="Times New Roman"/>
          <w:sz w:val="28"/>
          <w:szCs w:val="28"/>
          <w:lang w:eastAsia="en-US"/>
        </w:rPr>
        <w:t>: Вид-во НПУ імені</w:t>
      </w:r>
      <w:r w:rsidRPr="00F932E7">
        <w:rPr>
          <w:rFonts w:ascii="Times New Roman" w:eastAsiaTheme="minorHAnsi" w:hAnsi="Times New Roman"/>
          <w:sz w:val="28"/>
          <w:szCs w:val="28"/>
          <w:lang w:val="uk-UA" w:eastAsia="en-US"/>
        </w:rPr>
        <w:t xml:space="preserve"> </w:t>
      </w:r>
      <w:r w:rsidRPr="00F932E7">
        <w:rPr>
          <w:rFonts w:ascii="Times New Roman" w:eastAsiaTheme="minorHAnsi" w:hAnsi="Times New Roman"/>
          <w:sz w:val="28"/>
          <w:szCs w:val="28"/>
          <w:lang w:eastAsia="en-US"/>
        </w:rPr>
        <w:t>М. П. Драгоманова, 2012. 150 с.</w:t>
      </w:r>
    </w:p>
    <w:p w:rsidR="00F932E7" w:rsidRPr="00F932E7" w:rsidRDefault="00F932E7" w:rsidP="006778D1">
      <w:pPr>
        <w:numPr>
          <w:ilvl w:val="0"/>
          <w:numId w:val="107"/>
        </w:numPr>
        <w:tabs>
          <w:tab w:val="left" w:pos="1134"/>
        </w:tabs>
        <w:spacing w:after="0" w:line="360" w:lineRule="auto"/>
        <w:ind w:left="0" w:firstLine="709"/>
        <w:contextualSpacing/>
        <w:jc w:val="both"/>
        <w:rPr>
          <w:rFonts w:ascii="Times New Roman" w:eastAsia="Calibri" w:hAnsi="Times New Roman"/>
          <w:sz w:val="28"/>
          <w:szCs w:val="28"/>
          <w:lang w:val="uk-UA" w:eastAsia="en-US"/>
        </w:rPr>
      </w:pPr>
      <w:r w:rsidRPr="00F932E7">
        <w:rPr>
          <w:rFonts w:ascii="Times New Roman" w:eastAsia="Calibri" w:hAnsi="Times New Roman"/>
          <w:sz w:val="28"/>
          <w:szCs w:val="28"/>
          <w:lang w:val="uk-UA" w:eastAsia="en-US"/>
        </w:rPr>
        <w:t>Савицький А.М. Корекція мовленнєво-рухової діяльності у дошкільників з дитячою афазією: дис… канд. наук: 13.00.03 –Корекційна педагогіка. Київ, 2009.</w:t>
      </w:r>
    </w:p>
    <w:p w:rsidR="00F932E7" w:rsidRPr="00F932E7" w:rsidRDefault="00F932E7" w:rsidP="006778D1">
      <w:pPr>
        <w:numPr>
          <w:ilvl w:val="0"/>
          <w:numId w:val="107"/>
        </w:numPr>
        <w:tabs>
          <w:tab w:val="left" w:pos="1134"/>
        </w:tabs>
        <w:spacing w:after="0" w:line="360" w:lineRule="auto"/>
        <w:ind w:left="0" w:firstLine="709"/>
        <w:contextualSpacing/>
        <w:jc w:val="both"/>
        <w:rPr>
          <w:rFonts w:ascii="Times New Roman" w:eastAsia="Calibri" w:hAnsi="Times New Roman"/>
          <w:sz w:val="28"/>
          <w:szCs w:val="28"/>
          <w:lang w:val="uk-UA" w:eastAsia="en-US"/>
        </w:rPr>
      </w:pPr>
      <w:r w:rsidRPr="00F932E7">
        <w:rPr>
          <w:rFonts w:ascii="Times New Roman" w:eastAsiaTheme="minorHAnsi" w:hAnsi="Times New Roman"/>
          <w:sz w:val="28"/>
          <w:szCs w:val="28"/>
          <w:lang w:val="uk-UA" w:eastAsia="en-US"/>
        </w:rPr>
        <w:t xml:space="preserve">Тищенко В. В. Класифікації порушень мовленнєвого розвитку: сучасний стан, протиріччя та шляхи їх усунення. </w:t>
      </w:r>
      <w:r w:rsidRPr="00F932E7">
        <w:rPr>
          <w:rFonts w:ascii="Times New Roman" w:eastAsiaTheme="minorHAnsi" w:hAnsi="Times New Roman"/>
          <w:i/>
          <w:sz w:val="28"/>
          <w:szCs w:val="28"/>
          <w:lang w:val="uk-UA" w:eastAsia="en-US"/>
        </w:rPr>
        <w:t>Науковий часопис НПУ імені М. П. Драгоманова. Серія 19: Корекційна педагогіка та спеціальна психологія</w:t>
      </w:r>
      <w:r w:rsidRPr="00F932E7">
        <w:rPr>
          <w:rFonts w:ascii="Times New Roman" w:eastAsiaTheme="minorHAnsi" w:hAnsi="Times New Roman"/>
          <w:sz w:val="28"/>
          <w:szCs w:val="28"/>
          <w:lang w:val="uk-UA" w:eastAsia="en-US"/>
        </w:rPr>
        <w:t xml:space="preserve">. 2016. Вип. 29.  С. 112-118. </w:t>
      </w:r>
    </w:p>
    <w:p w:rsidR="00F932E7" w:rsidRPr="00F932E7" w:rsidRDefault="00F932E7" w:rsidP="006778D1">
      <w:pPr>
        <w:numPr>
          <w:ilvl w:val="0"/>
          <w:numId w:val="107"/>
        </w:numPr>
        <w:tabs>
          <w:tab w:val="left" w:pos="1134"/>
        </w:tabs>
        <w:spacing w:after="0" w:line="360" w:lineRule="auto"/>
        <w:ind w:left="0" w:firstLine="709"/>
        <w:contextualSpacing/>
        <w:jc w:val="both"/>
        <w:rPr>
          <w:rFonts w:ascii="Times New Roman" w:eastAsia="Calibri" w:hAnsi="Times New Roman"/>
          <w:sz w:val="28"/>
          <w:szCs w:val="28"/>
          <w:lang w:val="uk-UA" w:eastAsia="en-US"/>
        </w:rPr>
      </w:pPr>
      <w:r w:rsidRPr="00F932E7">
        <w:rPr>
          <w:rFonts w:ascii="Times New Roman" w:eastAsiaTheme="minorHAnsi" w:hAnsi="Times New Roman"/>
          <w:sz w:val="28"/>
          <w:szCs w:val="28"/>
          <w:lang w:val="uk-UA" w:eastAsia="en-US"/>
        </w:rPr>
        <w:t xml:space="preserve">Шевцов А. Г. Методологічні принципи соціальної реабілітації осіб з обмеженими функціями здоров’я. </w:t>
      </w:r>
      <w:r w:rsidRPr="00F932E7">
        <w:rPr>
          <w:rFonts w:ascii="Times New Roman" w:eastAsiaTheme="minorHAnsi" w:hAnsi="Times New Roman"/>
          <w:i/>
          <w:sz w:val="28"/>
          <w:szCs w:val="28"/>
          <w:lang w:val="uk-UA" w:eastAsia="en-US"/>
        </w:rPr>
        <w:t>Збірник наукових праць Кам’янець-Подільського державного університету: Серія соціально-педагогічна.</w:t>
      </w:r>
      <w:r w:rsidRPr="00F932E7">
        <w:rPr>
          <w:rFonts w:ascii="Times New Roman" w:eastAsiaTheme="minorHAnsi" w:hAnsi="Times New Roman"/>
          <w:sz w:val="28"/>
          <w:szCs w:val="28"/>
          <w:lang w:val="uk-UA" w:eastAsia="en-US"/>
        </w:rPr>
        <w:t xml:space="preserve"> Кам’янець-Подільський : ПП Мошинський В. С. 2006. № 6. С. 337-342. </w:t>
      </w:r>
    </w:p>
    <w:p w:rsidR="00F932E7" w:rsidRPr="00F932E7" w:rsidRDefault="00F932E7" w:rsidP="006778D1">
      <w:pPr>
        <w:numPr>
          <w:ilvl w:val="0"/>
          <w:numId w:val="107"/>
        </w:numPr>
        <w:tabs>
          <w:tab w:val="left" w:pos="1134"/>
        </w:tabs>
        <w:spacing w:after="0" w:line="360" w:lineRule="auto"/>
        <w:ind w:left="0" w:firstLine="709"/>
        <w:contextualSpacing/>
        <w:jc w:val="both"/>
        <w:rPr>
          <w:rFonts w:ascii="Times New Roman" w:eastAsia="Calibri" w:hAnsi="Times New Roman"/>
          <w:sz w:val="28"/>
          <w:szCs w:val="28"/>
          <w:lang w:val="uk-UA" w:eastAsia="en-US"/>
        </w:rPr>
      </w:pPr>
      <w:r w:rsidRPr="00F932E7">
        <w:rPr>
          <w:rFonts w:ascii="Times New Roman" w:eastAsiaTheme="minorHAnsi" w:hAnsi="Times New Roman"/>
          <w:sz w:val="28"/>
          <w:szCs w:val="28"/>
          <w:lang w:val="uk-UA" w:eastAsia="en-US"/>
        </w:rPr>
        <w:t xml:space="preserve">Шеремет М. К., Загурська Г. Сучасні підходи до подолання порушення звуковимови. </w:t>
      </w:r>
      <w:r w:rsidRPr="00F932E7">
        <w:rPr>
          <w:rFonts w:ascii="Times New Roman" w:eastAsiaTheme="minorHAnsi" w:hAnsi="Times New Roman"/>
          <w:i/>
          <w:sz w:val="28"/>
          <w:szCs w:val="28"/>
          <w:lang w:val="uk-UA" w:eastAsia="en-US"/>
        </w:rPr>
        <w:t>Педагогіка та методики: спеціальні: збірник наукових статей НПУ імені М. П. Драгоманова.</w:t>
      </w:r>
      <w:r w:rsidRPr="00F932E7">
        <w:rPr>
          <w:rFonts w:ascii="Times New Roman" w:eastAsiaTheme="minorHAnsi" w:hAnsi="Times New Roman"/>
          <w:sz w:val="28"/>
          <w:szCs w:val="28"/>
          <w:lang w:val="uk-UA" w:eastAsia="en-US"/>
        </w:rPr>
        <w:t xml:space="preserve"> Київ, 2001. № 1. С. 183-192.</w:t>
      </w:r>
    </w:p>
    <w:p w:rsidR="00F932E7" w:rsidRPr="00F932E7" w:rsidRDefault="00F932E7" w:rsidP="006778D1">
      <w:pPr>
        <w:numPr>
          <w:ilvl w:val="0"/>
          <w:numId w:val="107"/>
        </w:numPr>
        <w:tabs>
          <w:tab w:val="left" w:pos="1134"/>
        </w:tabs>
        <w:spacing w:after="0" w:line="360" w:lineRule="auto"/>
        <w:ind w:left="0" w:firstLine="709"/>
        <w:contextualSpacing/>
        <w:jc w:val="both"/>
        <w:rPr>
          <w:rFonts w:ascii="Times New Roman" w:eastAsia="Calibri" w:hAnsi="Times New Roman"/>
          <w:sz w:val="28"/>
          <w:szCs w:val="28"/>
          <w:lang w:val="uk-UA" w:eastAsia="en-US"/>
        </w:rPr>
      </w:pPr>
      <w:r w:rsidRPr="00F932E7">
        <w:rPr>
          <w:rFonts w:ascii="Times New Roman" w:eastAsiaTheme="minorHAnsi" w:hAnsi="Times New Roman"/>
          <w:sz w:val="28"/>
          <w:szCs w:val="28"/>
          <w:lang w:eastAsia="en-US"/>
        </w:rPr>
        <w:t>Шеремет М. К. Особливості формування вищої форми передачі</w:t>
      </w:r>
      <w:r w:rsidRPr="00F932E7">
        <w:rPr>
          <w:rFonts w:ascii="Times New Roman" w:eastAsiaTheme="minorHAnsi" w:hAnsi="Times New Roman"/>
          <w:sz w:val="28"/>
          <w:szCs w:val="28"/>
          <w:lang w:val="uk-UA" w:eastAsia="en-US"/>
        </w:rPr>
        <w:t xml:space="preserve"> </w:t>
      </w:r>
      <w:r w:rsidRPr="00F932E7">
        <w:rPr>
          <w:rFonts w:ascii="Times New Roman" w:eastAsiaTheme="minorHAnsi" w:hAnsi="Times New Roman"/>
          <w:sz w:val="28"/>
          <w:szCs w:val="28"/>
          <w:lang w:eastAsia="en-US"/>
        </w:rPr>
        <w:t>інформації</w:t>
      </w:r>
      <w:r w:rsidRPr="00F932E7">
        <w:rPr>
          <w:rFonts w:ascii="Times New Roman" w:eastAsiaTheme="minorHAnsi" w:hAnsi="Times New Roman"/>
          <w:sz w:val="28"/>
          <w:szCs w:val="28"/>
          <w:lang w:val="uk-UA" w:eastAsia="en-US"/>
        </w:rPr>
        <w:t xml:space="preserve">. </w:t>
      </w:r>
      <w:r w:rsidRPr="00F932E7">
        <w:rPr>
          <w:rFonts w:ascii="Times New Roman" w:eastAsiaTheme="minorHAnsi" w:hAnsi="Times New Roman"/>
          <w:i/>
          <w:sz w:val="28"/>
          <w:szCs w:val="28"/>
          <w:lang w:eastAsia="en-US"/>
        </w:rPr>
        <w:t>Науковий часопис НПУ імені М. П. Драгоманова. Серія 19.</w:t>
      </w:r>
      <w:r w:rsidRPr="00F932E7">
        <w:rPr>
          <w:rFonts w:ascii="Times New Roman" w:eastAsiaTheme="minorHAnsi" w:hAnsi="Times New Roman"/>
          <w:i/>
          <w:sz w:val="28"/>
          <w:szCs w:val="28"/>
          <w:lang w:val="uk-UA" w:eastAsia="en-US"/>
        </w:rPr>
        <w:t xml:space="preserve"> </w:t>
      </w:r>
      <w:r w:rsidRPr="00F932E7">
        <w:rPr>
          <w:rFonts w:ascii="Times New Roman" w:eastAsiaTheme="minorHAnsi" w:hAnsi="Times New Roman"/>
          <w:i/>
          <w:sz w:val="28"/>
          <w:szCs w:val="28"/>
          <w:lang w:eastAsia="en-US"/>
        </w:rPr>
        <w:t>Корекційна педагогіка та спеціальна психологія. Актуальні проблеми</w:t>
      </w:r>
      <w:r w:rsidRPr="00F932E7">
        <w:rPr>
          <w:rFonts w:ascii="Times New Roman" w:eastAsiaTheme="minorHAnsi" w:hAnsi="Times New Roman"/>
          <w:i/>
          <w:sz w:val="28"/>
          <w:szCs w:val="28"/>
          <w:lang w:val="uk-UA" w:eastAsia="en-US"/>
        </w:rPr>
        <w:t xml:space="preserve"> </w:t>
      </w:r>
      <w:r w:rsidRPr="00F932E7">
        <w:rPr>
          <w:rFonts w:ascii="Times New Roman" w:eastAsiaTheme="minorHAnsi" w:hAnsi="Times New Roman"/>
          <w:i/>
          <w:sz w:val="28"/>
          <w:szCs w:val="28"/>
          <w:lang w:eastAsia="en-US"/>
        </w:rPr>
        <w:t>логопедії</w:t>
      </w:r>
      <w:r w:rsidRPr="00F932E7">
        <w:rPr>
          <w:rFonts w:ascii="Times New Roman" w:eastAsiaTheme="minorHAnsi" w:hAnsi="Times New Roman"/>
          <w:sz w:val="28"/>
          <w:szCs w:val="28"/>
          <w:lang w:eastAsia="en-US"/>
        </w:rPr>
        <w:t>. К</w:t>
      </w:r>
      <w:r w:rsidRPr="00F932E7">
        <w:rPr>
          <w:rFonts w:ascii="Times New Roman" w:eastAsiaTheme="minorHAnsi" w:hAnsi="Times New Roman"/>
          <w:sz w:val="28"/>
          <w:szCs w:val="28"/>
          <w:lang w:val="uk-UA" w:eastAsia="en-US"/>
        </w:rPr>
        <w:t>иїв</w:t>
      </w:r>
      <w:r w:rsidRPr="00F932E7">
        <w:rPr>
          <w:rFonts w:ascii="Times New Roman" w:eastAsiaTheme="minorHAnsi" w:hAnsi="Times New Roman"/>
          <w:sz w:val="28"/>
          <w:szCs w:val="28"/>
          <w:lang w:eastAsia="en-US"/>
        </w:rPr>
        <w:t>: НПУ імені М. П. Драгоманова, 2011. № 18.</w:t>
      </w:r>
      <w:r w:rsidRPr="00F932E7">
        <w:rPr>
          <w:rFonts w:ascii="Times New Roman" w:eastAsiaTheme="minorHAnsi" w:hAnsi="Times New Roman"/>
          <w:sz w:val="28"/>
          <w:szCs w:val="28"/>
          <w:lang w:val="uk-UA" w:eastAsia="en-US"/>
        </w:rPr>
        <w:t xml:space="preserve"> </w:t>
      </w:r>
      <w:r w:rsidRPr="00F932E7">
        <w:rPr>
          <w:rFonts w:ascii="Times New Roman" w:eastAsiaTheme="minorHAnsi" w:hAnsi="Times New Roman"/>
          <w:sz w:val="28"/>
          <w:szCs w:val="28"/>
          <w:lang w:eastAsia="en-US"/>
        </w:rPr>
        <w:t>С.</w:t>
      </w:r>
      <w:r w:rsidRPr="00F932E7">
        <w:rPr>
          <w:rFonts w:ascii="Times New Roman" w:eastAsiaTheme="minorHAnsi" w:hAnsi="Times New Roman" w:hint="eastAsia"/>
          <w:sz w:val="28"/>
          <w:szCs w:val="28"/>
          <w:lang w:val="uk-UA" w:eastAsia="en-US"/>
        </w:rPr>
        <w:t> </w:t>
      </w:r>
      <w:r w:rsidRPr="00F932E7">
        <w:rPr>
          <w:rFonts w:ascii="Times New Roman" w:eastAsiaTheme="minorHAnsi" w:hAnsi="Times New Roman"/>
          <w:sz w:val="28"/>
          <w:szCs w:val="28"/>
          <w:lang w:eastAsia="en-US"/>
        </w:rPr>
        <w:t>291-293.</w:t>
      </w:r>
    </w:p>
    <w:p w:rsidR="00F932E7" w:rsidRPr="00F932E7" w:rsidRDefault="00F932E7" w:rsidP="006778D1">
      <w:pPr>
        <w:numPr>
          <w:ilvl w:val="0"/>
          <w:numId w:val="107"/>
        </w:numPr>
        <w:tabs>
          <w:tab w:val="left" w:pos="1134"/>
        </w:tabs>
        <w:spacing w:after="0" w:line="360" w:lineRule="auto"/>
        <w:ind w:left="0" w:firstLine="709"/>
        <w:contextualSpacing/>
        <w:jc w:val="both"/>
        <w:rPr>
          <w:rFonts w:ascii="Times New Roman" w:eastAsia="Calibri" w:hAnsi="Times New Roman"/>
          <w:sz w:val="28"/>
          <w:szCs w:val="28"/>
          <w:lang w:val="uk-UA" w:eastAsia="en-US"/>
        </w:rPr>
      </w:pPr>
      <w:r w:rsidRPr="00F932E7">
        <w:rPr>
          <w:rFonts w:ascii="Times New Roman" w:eastAsia="Calibri" w:hAnsi="Times New Roman"/>
          <w:sz w:val="28"/>
          <w:szCs w:val="28"/>
          <w:shd w:val="clear" w:color="auto" w:fill="FFFFFF"/>
          <w:lang w:eastAsia="en-US"/>
        </w:rPr>
        <w:t>Шеремет М. К. Логопедія. Підручник</w:t>
      </w:r>
      <w:r w:rsidRPr="00F932E7">
        <w:rPr>
          <w:rFonts w:ascii="Times New Roman" w:eastAsia="Calibri" w:hAnsi="Times New Roman"/>
          <w:sz w:val="28"/>
          <w:szCs w:val="28"/>
          <w:shd w:val="clear" w:color="auto" w:fill="FFFFFF"/>
          <w:lang w:val="uk-UA" w:eastAsia="en-US"/>
        </w:rPr>
        <w:t>.</w:t>
      </w:r>
      <w:r w:rsidRPr="00F932E7">
        <w:rPr>
          <w:rFonts w:ascii="Times New Roman" w:eastAsia="Calibri" w:hAnsi="Times New Roman"/>
          <w:sz w:val="28"/>
          <w:szCs w:val="28"/>
          <w:shd w:val="clear" w:color="auto" w:fill="FFFFFF"/>
          <w:lang w:eastAsia="en-US"/>
        </w:rPr>
        <w:t xml:space="preserve"> </w:t>
      </w:r>
      <w:r w:rsidRPr="00F932E7">
        <w:rPr>
          <w:rFonts w:ascii="Times New Roman" w:eastAsia="Calibri" w:hAnsi="Times New Roman"/>
          <w:sz w:val="28"/>
          <w:szCs w:val="28"/>
          <w:shd w:val="clear" w:color="auto" w:fill="FFFFFF"/>
          <w:lang w:val="uk-UA" w:eastAsia="en-US"/>
        </w:rPr>
        <w:t xml:space="preserve">Київ: Слово. </w:t>
      </w:r>
      <w:r w:rsidRPr="00F932E7">
        <w:rPr>
          <w:rFonts w:ascii="Times New Roman" w:eastAsia="Calibri" w:hAnsi="Times New Roman"/>
          <w:sz w:val="28"/>
          <w:szCs w:val="28"/>
          <w:shd w:val="clear" w:color="auto" w:fill="FFFFFF"/>
          <w:lang w:eastAsia="en-US"/>
        </w:rPr>
        <w:t>201</w:t>
      </w:r>
      <w:r w:rsidRPr="00F932E7">
        <w:rPr>
          <w:rFonts w:ascii="Times New Roman" w:eastAsia="Calibri" w:hAnsi="Times New Roman"/>
          <w:sz w:val="28"/>
          <w:szCs w:val="28"/>
          <w:shd w:val="clear" w:color="auto" w:fill="FFFFFF"/>
          <w:lang w:val="uk-UA" w:eastAsia="en-US"/>
        </w:rPr>
        <w:t>4</w:t>
      </w:r>
      <w:r w:rsidRPr="00F932E7">
        <w:rPr>
          <w:rFonts w:ascii="Times New Roman" w:eastAsia="Calibri" w:hAnsi="Times New Roman"/>
          <w:sz w:val="28"/>
          <w:szCs w:val="28"/>
          <w:shd w:val="clear" w:color="auto" w:fill="FFFFFF"/>
          <w:lang w:eastAsia="en-US"/>
        </w:rPr>
        <w:t>. 672</w:t>
      </w:r>
      <w:r w:rsidRPr="00F932E7">
        <w:rPr>
          <w:rFonts w:ascii="Times New Roman" w:eastAsia="Calibri" w:hAnsi="Times New Roman"/>
          <w:sz w:val="28"/>
          <w:szCs w:val="28"/>
          <w:shd w:val="clear" w:color="auto" w:fill="FFFFFF"/>
          <w:lang w:val="uk-UA" w:eastAsia="en-US"/>
        </w:rPr>
        <w:t> </w:t>
      </w:r>
      <w:r w:rsidRPr="00F932E7">
        <w:rPr>
          <w:rFonts w:ascii="Times New Roman" w:eastAsia="Calibri" w:hAnsi="Times New Roman"/>
          <w:sz w:val="28"/>
          <w:szCs w:val="28"/>
          <w:shd w:val="clear" w:color="auto" w:fill="FFFFFF"/>
          <w:lang w:eastAsia="en-US"/>
        </w:rPr>
        <w:t>с.</w:t>
      </w:r>
    </w:p>
    <w:p w:rsidR="00BD1028" w:rsidRPr="00BD1028" w:rsidRDefault="00C41EEA" w:rsidP="00C76B8F">
      <w:pPr>
        <w:spacing w:after="0" w:line="360" w:lineRule="auto"/>
        <w:jc w:val="center"/>
        <w:rPr>
          <w:rFonts w:ascii="Times New Roman" w:hAnsi="Times New Roman"/>
          <w:b/>
          <w:i/>
          <w:sz w:val="32"/>
          <w:szCs w:val="32"/>
          <w:lang w:val="uk-UA"/>
        </w:rPr>
      </w:pPr>
      <w:r>
        <w:rPr>
          <w:rFonts w:ascii="Times New Roman" w:hAnsi="Times New Roman"/>
          <w:b/>
          <w:i/>
          <w:sz w:val="32"/>
          <w:szCs w:val="32"/>
          <w:lang w:val="en-US"/>
        </w:rPr>
        <w:lastRenderedPageBreak/>
        <w:t>T</w:t>
      </w:r>
      <w:r w:rsidRPr="00BD1028">
        <w:rPr>
          <w:rFonts w:ascii="Times New Roman" w:hAnsi="Times New Roman"/>
          <w:b/>
          <w:i/>
          <w:sz w:val="32"/>
          <w:szCs w:val="32"/>
          <w:lang w:val="uk-UA"/>
        </w:rPr>
        <w:t>ЕСТОВІ ЗАВДАННЯ</w:t>
      </w:r>
      <w:r>
        <w:rPr>
          <w:rFonts w:ascii="Times New Roman" w:hAnsi="Times New Roman"/>
          <w:b/>
          <w:i/>
          <w:sz w:val="32"/>
          <w:szCs w:val="32"/>
          <w:lang w:val="uk-UA"/>
        </w:rPr>
        <w:t xml:space="preserve"> З ПЕРЕВІРКИ ЗНАНЬ</w:t>
      </w:r>
    </w:p>
    <w:p w:rsidR="00BD1028" w:rsidRPr="00C76B8F" w:rsidRDefault="00BD1028" w:rsidP="00C76B8F">
      <w:pPr>
        <w:spacing w:after="0" w:line="360" w:lineRule="auto"/>
        <w:ind w:firstLine="709"/>
        <w:jc w:val="center"/>
        <w:rPr>
          <w:rFonts w:ascii="Times New Roman" w:hAnsi="Times New Roman"/>
          <w:sz w:val="28"/>
          <w:szCs w:val="28"/>
          <w:lang w:val="uk-UA"/>
        </w:rPr>
      </w:pPr>
    </w:p>
    <w:p w:rsidR="00BD1028" w:rsidRPr="00BD1028" w:rsidRDefault="00721C76" w:rsidP="00C76B8F">
      <w:pPr>
        <w:spacing w:line="360" w:lineRule="auto"/>
        <w:jc w:val="center"/>
        <w:rPr>
          <w:rFonts w:ascii="Times New Roman" w:hAnsi="Times New Roman"/>
          <w:b/>
          <w:bCs/>
          <w:color w:val="000000"/>
          <w:sz w:val="28"/>
          <w:szCs w:val="28"/>
          <w:lang w:val="uk-UA"/>
        </w:rPr>
      </w:pPr>
      <w:r>
        <w:rPr>
          <w:rFonts w:ascii="Times New Roman" w:hAnsi="Times New Roman"/>
          <w:b/>
          <w:bCs/>
          <w:color w:val="000000"/>
          <w:sz w:val="28"/>
          <w:szCs w:val="28"/>
          <w:lang w:val="uk-UA"/>
        </w:rPr>
        <w:t xml:space="preserve">Завдання </w:t>
      </w:r>
      <w:r w:rsidR="00BD1028" w:rsidRPr="00BD1028">
        <w:rPr>
          <w:rFonts w:ascii="Times New Roman" w:hAnsi="Times New Roman"/>
          <w:b/>
          <w:bCs/>
          <w:color w:val="000000"/>
          <w:sz w:val="28"/>
          <w:szCs w:val="28"/>
          <w:lang w:val="uk-UA"/>
        </w:rPr>
        <w:t xml:space="preserve">1 </w:t>
      </w:r>
    </w:p>
    <w:p w:rsidR="00BD1028" w:rsidRPr="00BD1028" w:rsidRDefault="00BD1028" w:rsidP="00C76B8F">
      <w:pPr>
        <w:spacing w:after="120" w:line="360" w:lineRule="auto"/>
        <w:ind w:firstLine="709"/>
        <w:jc w:val="both"/>
        <w:rPr>
          <w:rFonts w:ascii="Times New Roman" w:eastAsiaTheme="minorHAnsi" w:hAnsi="Times New Roman"/>
          <w:sz w:val="28"/>
          <w:szCs w:val="28"/>
          <w:lang w:val="uk-UA" w:eastAsia="en-US"/>
        </w:rPr>
      </w:pPr>
      <w:r w:rsidRPr="00BD1028">
        <w:rPr>
          <w:rFonts w:ascii="Times New Roman" w:eastAsiaTheme="minorHAnsi" w:hAnsi="Times New Roman"/>
          <w:sz w:val="28"/>
          <w:szCs w:val="28"/>
          <w:lang w:val="uk-UA" w:eastAsia="en-US"/>
        </w:rPr>
        <w:t>Метою групових занять під час  відновлення мовлення у пацієнтів із афазією є:</w:t>
      </w:r>
    </w:p>
    <w:p w:rsidR="00BD1028" w:rsidRPr="00BD1028" w:rsidRDefault="00BD1028" w:rsidP="00C76B8F">
      <w:pPr>
        <w:spacing w:after="120" w:line="360" w:lineRule="auto"/>
        <w:ind w:firstLine="709"/>
        <w:contextualSpacing/>
        <w:jc w:val="both"/>
        <w:rPr>
          <w:rFonts w:ascii="Times New Roman" w:eastAsia="Calibri" w:hAnsi="Times New Roman"/>
          <w:b/>
          <w:color w:val="000000"/>
          <w:sz w:val="28"/>
          <w:szCs w:val="28"/>
          <w:lang w:val="uk-UA" w:eastAsia="en-US"/>
        </w:rPr>
      </w:pPr>
      <w:r w:rsidRPr="00BD1028">
        <w:rPr>
          <w:rFonts w:ascii="Times New Roman" w:eastAsia="Calibri" w:hAnsi="Times New Roman"/>
          <w:b/>
          <w:color w:val="000000"/>
          <w:sz w:val="28"/>
          <w:szCs w:val="28"/>
          <w:lang w:val="uk-UA" w:eastAsia="en-US"/>
        </w:rPr>
        <w:t>Варіанти відповідей:</w:t>
      </w:r>
    </w:p>
    <w:p w:rsidR="00BD1028" w:rsidRPr="00BD1028" w:rsidRDefault="00BD1028" w:rsidP="006778D1">
      <w:pPr>
        <w:numPr>
          <w:ilvl w:val="0"/>
          <w:numId w:val="72"/>
        </w:numPr>
        <w:tabs>
          <w:tab w:val="left" w:pos="1134"/>
        </w:tabs>
        <w:spacing w:after="0" w:line="360" w:lineRule="auto"/>
        <w:ind w:left="0" w:firstLine="709"/>
        <w:contextualSpacing/>
        <w:rPr>
          <w:rFonts w:ascii="Times New Roman" w:eastAsia="Calibri" w:hAnsi="Times New Roman"/>
          <w:color w:val="000000"/>
          <w:sz w:val="28"/>
          <w:szCs w:val="28"/>
          <w:lang w:eastAsia="en-US"/>
        </w:rPr>
      </w:pPr>
      <w:r w:rsidRPr="00BD1028">
        <w:rPr>
          <w:rFonts w:ascii="Times New Roman" w:eastAsia="Calibri" w:hAnsi="Times New Roman"/>
          <w:color w:val="000000"/>
          <w:sz w:val="28"/>
          <w:szCs w:val="28"/>
          <w:lang w:eastAsia="en-US"/>
        </w:rPr>
        <w:t>відновленн</w:t>
      </w:r>
      <w:r w:rsidRPr="00BD1028">
        <w:rPr>
          <w:rFonts w:ascii="Times New Roman" w:eastAsia="Calibri" w:hAnsi="Times New Roman"/>
          <w:color w:val="000000"/>
          <w:sz w:val="28"/>
          <w:szCs w:val="28"/>
          <w:lang w:val="uk-UA" w:eastAsia="en-US"/>
        </w:rPr>
        <w:t>я</w:t>
      </w:r>
      <w:r w:rsidRPr="00BD1028">
        <w:rPr>
          <w:rFonts w:ascii="Times New Roman" w:eastAsia="Calibri" w:hAnsi="Times New Roman"/>
          <w:color w:val="000000"/>
          <w:sz w:val="28"/>
          <w:szCs w:val="28"/>
          <w:lang w:eastAsia="en-US"/>
        </w:rPr>
        <w:t xml:space="preserve"> </w:t>
      </w:r>
      <w:r w:rsidRPr="00BD1028">
        <w:rPr>
          <w:rFonts w:ascii="Times New Roman" w:eastAsia="Calibri" w:hAnsi="Times New Roman"/>
          <w:color w:val="000000"/>
          <w:sz w:val="28"/>
          <w:szCs w:val="28"/>
          <w:lang w:val="uk-UA" w:eastAsia="en-US"/>
        </w:rPr>
        <w:t xml:space="preserve">особистого та </w:t>
      </w:r>
      <w:r w:rsidRPr="00BD1028">
        <w:rPr>
          <w:rFonts w:ascii="Times New Roman" w:eastAsia="Calibri" w:hAnsi="Times New Roman"/>
          <w:color w:val="000000"/>
          <w:sz w:val="28"/>
          <w:szCs w:val="28"/>
          <w:lang w:eastAsia="en-US"/>
        </w:rPr>
        <w:t>соц</w:t>
      </w:r>
      <w:r w:rsidRPr="00BD1028">
        <w:rPr>
          <w:rFonts w:ascii="Times New Roman" w:eastAsia="Calibri" w:hAnsi="Times New Roman"/>
          <w:color w:val="000000"/>
          <w:sz w:val="28"/>
          <w:szCs w:val="28"/>
          <w:lang w:val="uk-UA" w:eastAsia="en-US"/>
        </w:rPr>
        <w:t>і</w:t>
      </w:r>
      <w:r w:rsidRPr="00BD1028">
        <w:rPr>
          <w:rFonts w:ascii="Times New Roman" w:eastAsia="Calibri" w:hAnsi="Times New Roman"/>
          <w:color w:val="000000"/>
          <w:sz w:val="28"/>
          <w:szCs w:val="28"/>
          <w:lang w:eastAsia="en-US"/>
        </w:rPr>
        <w:t>ального статус</w:t>
      </w:r>
      <w:r w:rsidRPr="00BD1028">
        <w:rPr>
          <w:rFonts w:ascii="Times New Roman" w:eastAsia="Calibri" w:hAnsi="Times New Roman"/>
          <w:color w:val="000000"/>
          <w:sz w:val="28"/>
          <w:szCs w:val="28"/>
          <w:lang w:val="uk-UA" w:eastAsia="en-US"/>
        </w:rPr>
        <w:t>у</w:t>
      </w:r>
      <w:r w:rsidRPr="00BD1028">
        <w:rPr>
          <w:rFonts w:ascii="Times New Roman" w:eastAsia="Calibri" w:hAnsi="Times New Roman"/>
          <w:color w:val="000000"/>
          <w:sz w:val="28"/>
          <w:szCs w:val="28"/>
          <w:lang w:eastAsia="en-US"/>
        </w:rPr>
        <w:t>;</w:t>
      </w:r>
    </w:p>
    <w:p w:rsidR="00BD1028" w:rsidRPr="00BD1028" w:rsidRDefault="00BD1028" w:rsidP="006778D1">
      <w:pPr>
        <w:numPr>
          <w:ilvl w:val="0"/>
          <w:numId w:val="72"/>
        </w:numPr>
        <w:tabs>
          <w:tab w:val="left" w:pos="1134"/>
        </w:tabs>
        <w:spacing w:after="0" w:line="360" w:lineRule="auto"/>
        <w:ind w:left="0" w:firstLine="709"/>
        <w:contextualSpacing/>
        <w:rPr>
          <w:rFonts w:ascii="Times New Roman" w:eastAsia="Calibri" w:hAnsi="Times New Roman"/>
          <w:color w:val="000000"/>
          <w:sz w:val="28"/>
          <w:szCs w:val="28"/>
          <w:lang w:eastAsia="en-US"/>
        </w:rPr>
      </w:pPr>
      <w:r w:rsidRPr="00BD1028">
        <w:rPr>
          <w:rFonts w:ascii="Times New Roman" w:eastAsia="Calibri" w:hAnsi="Times New Roman"/>
          <w:color w:val="000000"/>
          <w:sz w:val="28"/>
          <w:szCs w:val="28"/>
          <w:lang w:eastAsia="en-US"/>
        </w:rPr>
        <w:t>відновленн</w:t>
      </w:r>
      <w:r w:rsidRPr="00BD1028">
        <w:rPr>
          <w:rFonts w:ascii="Times New Roman" w:eastAsia="Calibri" w:hAnsi="Times New Roman"/>
          <w:color w:val="000000"/>
          <w:sz w:val="28"/>
          <w:szCs w:val="28"/>
          <w:lang w:val="uk-UA" w:eastAsia="en-US"/>
        </w:rPr>
        <w:t>я</w:t>
      </w:r>
      <w:r w:rsidRPr="00BD1028">
        <w:rPr>
          <w:rFonts w:ascii="Times New Roman" w:eastAsia="Calibri" w:hAnsi="Times New Roman"/>
          <w:color w:val="000000"/>
          <w:sz w:val="28"/>
          <w:szCs w:val="28"/>
          <w:lang w:eastAsia="en-US"/>
        </w:rPr>
        <w:t xml:space="preserve"> </w:t>
      </w:r>
      <w:r w:rsidRPr="00BD1028">
        <w:rPr>
          <w:rFonts w:ascii="Times New Roman" w:eastAsia="Calibri" w:hAnsi="Times New Roman"/>
          <w:color w:val="000000"/>
          <w:sz w:val="28"/>
          <w:szCs w:val="28"/>
          <w:lang w:val="uk-UA" w:eastAsia="en-US"/>
        </w:rPr>
        <w:t>мовлення</w:t>
      </w:r>
      <w:r w:rsidRPr="00BD1028">
        <w:rPr>
          <w:rFonts w:ascii="Times New Roman" w:eastAsia="Calibri" w:hAnsi="Times New Roman"/>
          <w:color w:val="000000"/>
          <w:sz w:val="28"/>
          <w:szCs w:val="28"/>
          <w:lang w:eastAsia="en-US"/>
        </w:rPr>
        <w:t>;</w:t>
      </w:r>
    </w:p>
    <w:p w:rsidR="00BD1028" w:rsidRPr="00BD1028" w:rsidRDefault="00BD1028" w:rsidP="006778D1">
      <w:pPr>
        <w:numPr>
          <w:ilvl w:val="0"/>
          <w:numId w:val="72"/>
        </w:numPr>
        <w:tabs>
          <w:tab w:val="left" w:pos="1134"/>
        </w:tabs>
        <w:spacing w:after="0" w:line="360" w:lineRule="auto"/>
        <w:ind w:left="0" w:firstLine="709"/>
        <w:contextualSpacing/>
        <w:rPr>
          <w:rFonts w:ascii="Times New Roman" w:eastAsia="Calibri" w:hAnsi="Times New Roman"/>
          <w:color w:val="000000"/>
          <w:sz w:val="28"/>
          <w:szCs w:val="28"/>
          <w:lang w:eastAsia="en-US"/>
        </w:rPr>
      </w:pPr>
      <w:r w:rsidRPr="00BD1028">
        <w:rPr>
          <w:rFonts w:ascii="Times New Roman" w:eastAsia="Calibri" w:hAnsi="Times New Roman"/>
          <w:color w:val="000000"/>
          <w:sz w:val="28"/>
          <w:szCs w:val="28"/>
          <w:lang w:eastAsia="en-US"/>
        </w:rPr>
        <w:t>форм</w:t>
      </w:r>
      <w:r w:rsidRPr="00BD1028">
        <w:rPr>
          <w:rFonts w:ascii="Times New Roman" w:eastAsia="Calibri" w:hAnsi="Times New Roman"/>
          <w:color w:val="000000"/>
          <w:sz w:val="28"/>
          <w:szCs w:val="28"/>
          <w:lang w:val="uk-UA" w:eastAsia="en-US"/>
        </w:rPr>
        <w:t>у</w:t>
      </w:r>
      <w:r w:rsidRPr="00BD1028">
        <w:rPr>
          <w:rFonts w:ascii="Times New Roman" w:eastAsia="Calibri" w:hAnsi="Times New Roman"/>
          <w:color w:val="000000"/>
          <w:sz w:val="28"/>
          <w:szCs w:val="28"/>
          <w:lang w:eastAsia="en-US"/>
        </w:rPr>
        <w:t>ван</w:t>
      </w:r>
      <w:r w:rsidRPr="00BD1028">
        <w:rPr>
          <w:rFonts w:ascii="Times New Roman" w:eastAsia="Calibri" w:hAnsi="Times New Roman"/>
          <w:color w:val="000000"/>
          <w:sz w:val="28"/>
          <w:szCs w:val="28"/>
          <w:lang w:val="uk-UA" w:eastAsia="en-US"/>
        </w:rPr>
        <w:t>ня</w:t>
      </w:r>
      <w:r w:rsidRPr="00BD1028">
        <w:rPr>
          <w:rFonts w:ascii="Times New Roman" w:eastAsia="Calibri" w:hAnsi="Times New Roman"/>
          <w:color w:val="000000"/>
          <w:sz w:val="28"/>
          <w:szCs w:val="28"/>
          <w:lang w:eastAsia="en-US"/>
        </w:rPr>
        <w:t xml:space="preserve"> ВПФ;</w:t>
      </w:r>
    </w:p>
    <w:p w:rsidR="00BD1028" w:rsidRPr="00BD1028" w:rsidRDefault="00BD1028" w:rsidP="006778D1">
      <w:pPr>
        <w:numPr>
          <w:ilvl w:val="0"/>
          <w:numId w:val="72"/>
        </w:numPr>
        <w:tabs>
          <w:tab w:val="left" w:pos="1134"/>
        </w:tabs>
        <w:spacing w:after="0" w:line="360" w:lineRule="auto"/>
        <w:ind w:left="0" w:firstLine="709"/>
        <w:contextualSpacing/>
        <w:rPr>
          <w:rFonts w:ascii="Times New Roman" w:eastAsia="Calibri" w:hAnsi="Times New Roman"/>
          <w:color w:val="000000"/>
          <w:sz w:val="28"/>
          <w:szCs w:val="28"/>
          <w:lang w:eastAsia="en-US"/>
        </w:rPr>
      </w:pPr>
      <w:r w:rsidRPr="00BD1028">
        <w:rPr>
          <w:rFonts w:ascii="Times New Roman" w:eastAsia="Calibri" w:hAnsi="Times New Roman"/>
          <w:color w:val="000000"/>
          <w:sz w:val="28"/>
          <w:szCs w:val="28"/>
          <w:lang w:eastAsia="en-US"/>
        </w:rPr>
        <w:t>все пере</w:t>
      </w:r>
      <w:r w:rsidRPr="00BD1028">
        <w:rPr>
          <w:rFonts w:ascii="Times New Roman" w:eastAsia="Calibri" w:hAnsi="Times New Roman"/>
          <w:color w:val="000000"/>
          <w:sz w:val="28"/>
          <w:szCs w:val="28"/>
          <w:lang w:val="uk-UA" w:eastAsia="en-US"/>
        </w:rPr>
        <w:t>раховане вище</w:t>
      </w:r>
      <w:r w:rsidRPr="00BD1028">
        <w:rPr>
          <w:rFonts w:ascii="Times New Roman" w:eastAsia="Calibri" w:hAnsi="Times New Roman"/>
          <w:color w:val="000000"/>
          <w:sz w:val="28"/>
          <w:szCs w:val="28"/>
          <w:lang w:eastAsia="en-US"/>
        </w:rPr>
        <w:t>.</w:t>
      </w:r>
    </w:p>
    <w:p w:rsidR="00BD1028" w:rsidRPr="00BD1028" w:rsidRDefault="00BD1028" w:rsidP="00C76B8F">
      <w:pPr>
        <w:spacing w:after="0" w:line="360" w:lineRule="auto"/>
        <w:rPr>
          <w:rFonts w:ascii="Times New Roman" w:eastAsia="Calibri" w:hAnsi="Times New Roman"/>
          <w:color w:val="000000"/>
          <w:sz w:val="28"/>
          <w:szCs w:val="28"/>
          <w:lang w:val="uk-UA" w:eastAsia="en-US"/>
        </w:rPr>
      </w:pPr>
    </w:p>
    <w:p w:rsidR="00BD1028" w:rsidRPr="00BD1028" w:rsidRDefault="00721C76" w:rsidP="00C76B8F">
      <w:pPr>
        <w:spacing w:line="360" w:lineRule="auto"/>
        <w:jc w:val="center"/>
        <w:rPr>
          <w:rFonts w:ascii="Times New Roman" w:hAnsi="Times New Roman"/>
          <w:b/>
          <w:bCs/>
          <w:color w:val="000000"/>
          <w:sz w:val="28"/>
          <w:szCs w:val="28"/>
          <w:lang w:val="uk-UA"/>
        </w:rPr>
      </w:pPr>
      <w:r>
        <w:rPr>
          <w:rFonts w:ascii="Times New Roman" w:hAnsi="Times New Roman"/>
          <w:b/>
          <w:bCs/>
          <w:color w:val="000000"/>
          <w:sz w:val="28"/>
          <w:szCs w:val="28"/>
          <w:lang w:val="uk-UA"/>
        </w:rPr>
        <w:t xml:space="preserve">Завдання </w:t>
      </w:r>
      <w:r w:rsidR="00BD1028" w:rsidRPr="00BD1028">
        <w:rPr>
          <w:rFonts w:ascii="Times New Roman" w:hAnsi="Times New Roman"/>
          <w:b/>
          <w:bCs/>
          <w:color w:val="000000"/>
          <w:sz w:val="28"/>
          <w:szCs w:val="28"/>
          <w:lang w:val="uk-UA"/>
        </w:rPr>
        <w:t xml:space="preserve">2 </w:t>
      </w:r>
    </w:p>
    <w:p w:rsidR="00BD1028" w:rsidRPr="00BD1028" w:rsidRDefault="00BD1028" w:rsidP="00C76B8F">
      <w:pPr>
        <w:spacing w:after="120" w:line="360" w:lineRule="auto"/>
        <w:ind w:firstLine="709"/>
        <w:jc w:val="both"/>
        <w:rPr>
          <w:rFonts w:ascii="Times New Roman" w:eastAsiaTheme="minorHAnsi" w:hAnsi="Times New Roman"/>
          <w:sz w:val="28"/>
          <w:szCs w:val="28"/>
          <w:lang w:eastAsia="en-US"/>
        </w:rPr>
      </w:pPr>
      <w:r w:rsidRPr="00BD1028">
        <w:rPr>
          <w:rFonts w:ascii="Times New Roman" w:eastAsiaTheme="minorHAnsi" w:hAnsi="Times New Roman"/>
          <w:sz w:val="28"/>
          <w:szCs w:val="28"/>
          <w:lang w:eastAsia="en-US"/>
        </w:rPr>
        <w:t>Що слугує матер</w:t>
      </w:r>
      <w:r w:rsidRPr="00BD1028">
        <w:rPr>
          <w:rFonts w:ascii="Times New Roman" w:eastAsiaTheme="minorHAnsi" w:hAnsi="Times New Roman"/>
          <w:sz w:val="28"/>
          <w:szCs w:val="28"/>
          <w:lang w:val="uk-UA" w:eastAsia="en-US"/>
        </w:rPr>
        <w:t>і</w:t>
      </w:r>
      <w:r w:rsidRPr="00BD1028">
        <w:rPr>
          <w:rFonts w:ascii="Times New Roman" w:eastAsiaTheme="minorHAnsi" w:hAnsi="Times New Roman"/>
          <w:sz w:val="28"/>
          <w:szCs w:val="28"/>
          <w:lang w:eastAsia="en-US"/>
        </w:rPr>
        <w:t>ально</w:t>
      </w:r>
      <w:r w:rsidRPr="00BD1028">
        <w:rPr>
          <w:rFonts w:ascii="Times New Roman" w:eastAsiaTheme="minorHAnsi" w:hAnsi="Times New Roman"/>
          <w:sz w:val="28"/>
          <w:szCs w:val="28"/>
          <w:lang w:val="uk-UA" w:eastAsia="en-US"/>
        </w:rPr>
        <w:t>ю</w:t>
      </w:r>
      <w:r w:rsidRPr="00BD1028">
        <w:rPr>
          <w:rFonts w:ascii="Times New Roman" w:eastAsiaTheme="minorHAnsi" w:hAnsi="Times New Roman"/>
          <w:sz w:val="28"/>
          <w:szCs w:val="28"/>
          <w:lang w:eastAsia="en-US"/>
        </w:rPr>
        <w:t xml:space="preserve"> базо</w:t>
      </w:r>
      <w:r w:rsidRPr="00BD1028">
        <w:rPr>
          <w:rFonts w:ascii="Times New Roman" w:eastAsiaTheme="minorHAnsi" w:hAnsi="Times New Roman"/>
          <w:sz w:val="28"/>
          <w:szCs w:val="28"/>
          <w:lang w:val="uk-UA" w:eastAsia="en-US"/>
        </w:rPr>
        <w:t>ю</w:t>
      </w:r>
      <w:r w:rsidRPr="00BD1028">
        <w:rPr>
          <w:rFonts w:ascii="Times New Roman" w:eastAsiaTheme="minorHAnsi" w:hAnsi="Times New Roman"/>
          <w:sz w:val="28"/>
          <w:szCs w:val="28"/>
          <w:lang w:eastAsia="en-US"/>
        </w:rPr>
        <w:t xml:space="preserve"> для пере</w:t>
      </w:r>
      <w:r w:rsidRPr="00BD1028">
        <w:rPr>
          <w:rFonts w:ascii="Times New Roman" w:eastAsiaTheme="minorHAnsi" w:hAnsi="Times New Roman"/>
          <w:sz w:val="28"/>
          <w:szCs w:val="28"/>
          <w:lang w:val="uk-UA" w:eastAsia="en-US"/>
        </w:rPr>
        <w:t>будови</w:t>
      </w:r>
      <w:r w:rsidRPr="00BD1028">
        <w:rPr>
          <w:rFonts w:ascii="Times New Roman" w:eastAsiaTheme="minorHAnsi" w:hAnsi="Times New Roman"/>
          <w:sz w:val="28"/>
          <w:szCs w:val="28"/>
          <w:lang w:eastAsia="en-US"/>
        </w:rPr>
        <w:t xml:space="preserve"> </w:t>
      </w:r>
      <w:r w:rsidRPr="00BD1028">
        <w:rPr>
          <w:rFonts w:ascii="Times New Roman" w:eastAsiaTheme="minorHAnsi" w:hAnsi="Times New Roman"/>
          <w:sz w:val="28"/>
          <w:szCs w:val="28"/>
          <w:lang w:val="uk-UA" w:eastAsia="en-US"/>
        </w:rPr>
        <w:t>по</w:t>
      </w:r>
      <w:r w:rsidRPr="00BD1028">
        <w:rPr>
          <w:rFonts w:ascii="Times New Roman" w:eastAsiaTheme="minorHAnsi" w:hAnsi="Times New Roman"/>
          <w:sz w:val="28"/>
          <w:szCs w:val="28"/>
          <w:lang w:eastAsia="en-US"/>
        </w:rPr>
        <w:t>рушено</w:t>
      </w:r>
      <w:r w:rsidRPr="00BD1028">
        <w:rPr>
          <w:rFonts w:ascii="Times New Roman" w:eastAsiaTheme="minorHAnsi" w:hAnsi="Times New Roman"/>
          <w:sz w:val="28"/>
          <w:szCs w:val="28"/>
          <w:lang w:val="uk-UA" w:eastAsia="en-US"/>
        </w:rPr>
        <w:t>ї</w:t>
      </w:r>
      <w:r w:rsidRPr="00BD1028">
        <w:rPr>
          <w:rFonts w:ascii="Times New Roman" w:eastAsiaTheme="minorHAnsi" w:hAnsi="Times New Roman"/>
          <w:sz w:val="28"/>
          <w:szCs w:val="28"/>
          <w:lang w:eastAsia="en-US"/>
        </w:rPr>
        <w:t xml:space="preserve"> анал</w:t>
      </w:r>
      <w:r w:rsidRPr="00BD1028">
        <w:rPr>
          <w:rFonts w:ascii="Times New Roman" w:eastAsiaTheme="minorHAnsi" w:hAnsi="Times New Roman"/>
          <w:sz w:val="28"/>
          <w:szCs w:val="28"/>
          <w:lang w:val="uk-UA" w:eastAsia="en-US"/>
        </w:rPr>
        <w:t>і</w:t>
      </w:r>
      <w:r w:rsidRPr="00BD1028">
        <w:rPr>
          <w:rFonts w:ascii="Times New Roman" w:eastAsiaTheme="minorHAnsi" w:hAnsi="Times New Roman"/>
          <w:sz w:val="28"/>
          <w:szCs w:val="28"/>
          <w:lang w:eastAsia="en-US"/>
        </w:rPr>
        <w:t>заторно</w:t>
      </w:r>
      <w:r w:rsidRPr="00BD1028">
        <w:rPr>
          <w:rFonts w:ascii="Times New Roman" w:eastAsiaTheme="minorHAnsi" w:hAnsi="Times New Roman"/>
          <w:sz w:val="28"/>
          <w:szCs w:val="28"/>
          <w:lang w:val="uk-UA" w:eastAsia="en-US"/>
        </w:rPr>
        <w:t>ї</w:t>
      </w:r>
      <w:r w:rsidRPr="00BD1028">
        <w:rPr>
          <w:rFonts w:ascii="Times New Roman" w:eastAsiaTheme="minorHAnsi" w:hAnsi="Times New Roman"/>
          <w:sz w:val="28"/>
          <w:szCs w:val="28"/>
          <w:lang w:eastAsia="en-US"/>
        </w:rPr>
        <w:t xml:space="preserve"> систем</w:t>
      </w:r>
      <w:r w:rsidRPr="00BD1028">
        <w:rPr>
          <w:rFonts w:ascii="Times New Roman" w:eastAsiaTheme="minorHAnsi" w:hAnsi="Times New Roman"/>
          <w:sz w:val="28"/>
          <w:szCs w:val="28"/>
          <w:lang w:val="uk-UA" w:eastAsia="en-US"/>
        </w:rPr>
        <w:t>и</w:t>
      </w:r>
      <w:r w:rsidRPr="00BD1028">
        <w:rPr>
          <w:rFonts w:ascii="Times New Roman" w:eastAsiaTheme="minorHAnsi" w:hAnsi="Times New Roman"/>
          <w:sz w:val="28"/>
          <w:szCs w:val="28"/>
          <w:lang w:eastAsia="en-US"/>
        </w:rPr>
        <w:t>:</w:t>
      </w:r>
    </w:p>
    <w:p w:rsidR="00BD1028" w:rsidRPr="00BD1028" w:rsidRDefault="00BD1028" w:rsidP="00C76B8F">
      <w:pPr>
        <w:spacing w:after="120" w:line="360" w:lineRule="auto"/>
        <w:ind w:firstLine="709"/>
        <w:contextualSpacing/>
        <w:jc w:val="both"/>
        <w:rPr>
          <w:rFonts w:ascii="Times New Roman" w:eastAsia="Calibri" w:hAnsi="Times New Roman"/>
          <w:b/>
          <w:color w:val="000000"/>
          <w:sz w:val="28"/>
          <w:szCs w:val="28"/>
          <w:lang w:val="uk-UA" w:eastAsia="en-US"/>
        </w:rPr>
      </w:pPr>
      <w:r w:rsidRPr="00BD1028">
        <w:rPr>
          <w:rFonts w:ascii="Times New Roman" w:eastAsia="Calibri" w:hAnsi="Times New Roman"/>
          <w:b/>
          <w:color w:val="000000"/>
          <w:sz w:val="28"/>
          <w:szCs w:val="28"/>
          <w:lang w:val="uk-UA" w:eastAsia="en-US"/>
        </w:rPr>
        <w:t>Варіанти відповідей:</w:t>
      </w:r>
    </w:p>
    <w:p w:rsidR="00BD1028" w:rsidRPr="00BD1028" w:rsidRDefault="00BD1028" w:rsidP="006778D1">
      <w:pPr>
        <w:numPr>
          <w:ilvl w:val="0"/>
          <w:numId w:val="73"/>
        </w:numPr>
        <w:tabs>
          <w:tab w:val="left" w:pos="993"/>
        </w:tabs>
        <w:spacing w:after="0" w:line="360" w:lineRule="auto"/>
        <w:ind w:left="0" w:firstLine="709"/>
        <w:contextualSpacing/>
        <w:rPr>
          <w:rFonts w:ascii="Times New Roman" w:eastAsia="Calibri" w:hAnsi="Times New Roman"/>
          <w:color w:val="000000"/>
          <w:sz w:val="28"/>
          <w:szCs w:val="28"/>
          <w:lang w:eastAsia="en-US"/>
        </w:rPr>
      </w:pPr>
      <w:r w:rsidRPr="00BD1028">
        <w:rPr>
          <w:rFonts w:ascii="Times New Roman" w:eastAsia="Calibri" w:hAnsi="Times New Roman"/>
          <w:color w:val="000000"/>
          <w:sz w:val="28"/>
          <w:szCs w:val="28"/>
          <w:lang w:eastAsia="en-US"/>
        </w:rPr>
        <w:t>м</w:t>
      </w:r>
      <w:r w:rsidRPr="00BD1028">
        <w:rPr>
          <w:rFonts w:ascii="Times New Roman" w:eastAsia="Calibri" w:hAnsi="Times New Roman"/>
          <w:color w:val="000000"/>
          <w:sz w:val="28"/>
          <w:szCs w:val="28"/>
          <w:lang w:val="uk-UA" w:eastAsia="en-US"/>
        </w:rPr>
        <w:t>і</w:t>
      </w:r>
      <w:r w:rsidRPr="00BD1028">
        <w:rPr>
          <w:rFonts w:ascii="Times New Roman" w:eastAsia="Calibri" w:hAnsi="Times New Roman"/>
          <w:color w:val="000000"/>
          <w:sz w:val="28"/>
          <w:szCs w:val="28"/>
          <w:lang w:eastAsia="en-US"/>
        </w:rPr>
        <w:t>жанал</w:t>
      </w:r>
      <w:r w:rsidRPr="00BD1028">
        <w:rPr>
          <w:rFonts w:ascii="Times New Roman" w:eastAsia="Calibri" w:hAnsi="Times New Roman"/>
          <w:color w:val="000000"/>
          <w:sz w:val="28"/>
          <w:szCs w:val="28"/>
          <w:lang w:val="uk-UA" w:eastAsia="en-US"/>
        </w:rPr>
        <w:t>і</w:t>
      </w:r>
      <w:r w:rsidRPr="00BD1028">
        <w:rPr>
          <w:rFonts w:ascii="Times New Roman" w:eastAsia="Calibri" w:hAnsi="Times New Roman"/>
          <w:color w:val="000000"/>
          <w:sz w:val="28"/>
          <w:szCs w:val="28"/>
          <w:lang w:eastAsia="en-US"/>
        </w:rPr>
        <w:t>заторн</w:t>
      </w:r>
      <w:r w:rsidRPr="00BD1028">
        <w:rPr>
          <w:rFonts w:ascii="Times New Roman" w:eastAsia="Calibri" w:hAnsi="Times New Roman"/>
          <w:color w:val="000000"/>
          <w:sz w:val="28"/>
          <w:szCs w:val="28"/>
          <w:lang w:val="uk-UA" w:eastAsia="en-US"/>
        </w:rPr>
        <w:t>і</w:t>
      </w:r>
      <w:r w:rsidRPr="00BD1028">
        <w:rPr>
          <w:rFonts w:ascii="Times New Roman" w:eastAsia="Calibri" w:hAnsi="Times New Roman"/>
          <w:color w:val="000000"/>
          <w:sz w:val="28"/>
          <w:szCs w:val="28"/>
          <w:lang w:eastAsia="en-US"/>
        </w:rPr>
        <w:t xml:space="preserve"> </w:t>
      </w:r>
      <w:r w:rsidRPr="00BD1028">
        <w:rPr>
          <w:rFonts w:ascii="Times New Roman" w:eastAsia="Calibri" w:hAnsi="Times New Roman"/>
          <w:color w:val="000000"/>
          <w:sz w:val="28"/>
          <w:szCs w:val="28"/>
          <w:lang w:val="uk-UA" w:eastAsia="en-US"/>
        </w:rPr>
        <w:t>з</w:t>
      </w:r>
      <w:r w:rsidRPr="00BD1028">
        <w:rPr>
          <w:rFonts w:ascii="Times New Roman" w:eastAsia="Calibri" w:hAnsi="Times New Roman"/>
          <w:color w:val="000000"/>
          <w:sz w:val="28"/>
          <w:szCs w:val="28"/>
          <w:lang w:eastAsia="en-US"/>
        </w:rPr>
        <w:t>в</w:t>
      </w:r>
      <w:r w:rsidRPr="00BD1028">
        <w:rPr>
          <w:rFonts w:ascii="Times New Roman" w:eastAsia="Calibri" w:hAnsi="Times New Roman"/>
          <w:color w:val="000000"/>
          <w:sz w:val="28"/>
          <w:szCs w:val="28"/>
          <w:lang w:val="en-US" w:eastAsia="en-US"/>
        </w:rPr>
        <w:t>’</w:t>
      </w:r>
      <w:r w:rsidRPr="00BD1028">
        <w:rPr>
          <w:rFonts w:ascii="Times New Roman" w:eastAsia="Calibri" w:hAnsi="Times New Roman"/>
          <w:color w:val="000000"/>
          <w:sz w:val="28"/>
          <w:szCs w:val="28"/>
          <w:lang w:eastAsia="en-US"/>
        </w:rPr>
        <w:t>яз</w:t>
      </w:r>
      <w:r w:rsidRPr="00BD1028">
        <w:rPr>
          <w:rFonts w:ascii="Times New Roman" w:eastAsia="Calibri" w:hAnsi="Times New Roman"/>
          <w:color w:val="000000"/>
          <w:sz w:val="28"/>
          <w:szCs w:val="28"/>
          <w:lang w:val="uk-UA" w:eastAsia="en-US"/>
        </w:rPr>
        <w:t>к</w:t>
      </w:r>
      <w:r w:rsidRPr="00BD1028">
        <w:rPr>
          <w:rFonts w:ascii="Times New Roman" w:eastAsia="Calibri" w:hAnsi="Times New Roman"/>
          <w:color w:val="000000"/>
          <w:sz w:val="28"/>
          <w:szCs w:val="28"/>
          <w:lang w:eastAsia="en-US"/>
        </w:rPr>
        <w:t>и;</w:t>
      </w:r>
    </w:p>
    <w:p w:rsidR="00BD1028" w:rsidRPr="00BD1028" w:rsidRDefault="00BD1028" w:rsidP="006778D1">
      <w:pPr>
        <w:numPr>
          <w:ilvl w:val="0"/>
          <w:numId w:val="73"/>
        </w:numPr>
        <w:tabs>
          <w:tab w:val="left" w:pos="993"/>
        </w:tabs>
        <w:spacing w:after="0" w:line="360" w:lineRule="auto"/>
        <w:ind w:left="0" w:firstLine="709"/>
        <w:contextualSpacing/>
        <w:rPr>
          <w:rFonts w:ascii="Times New Roman" w:eastAsia="Calibri" w:hAnsi="Times New Roman"/>
          <w:color w:val="000000"/>
          <w:sz w:val="28"/>
          <w:szCs w:val="28"/>
          <w:lang w:eastAsia="en-US"/>
        </w:rPr>
      </w:pPr>
      <w:r w:rsidRPr="00BD1028">
        <w:rPr>
          <w:rFonts w:ascii="Times New Roman" w:eastAsia="Calibri" w:hAnsi="Times New Roman"/>
          <w:color w:val="000000"/>
          <w:sz w:val="28"/>
          <w:szCs w:val="28"/>
          <w:lang w:eastAsia="en-US"/>
        </w:rPr>
        <w:t>м</w:t>
      </w:r>
      <w:r w:rsidRPr="00BD1028">
        <w:rPr>
          <w:rFonts w:ascii="Times New Roman" w:eastAsia="Calibri" w:hAnsi="Times New Roman"/>
          <w:color w:val="000000"/>
          <w:sz w:val="28"/>
          <w:szCs w:val="28"/>
          <w:lang w:val="uk-UA" w:eastAsia="en-US"/>
        </w:rPr>
        <w:t>і</w:t>
      </w:r>
      <w:r w:rsidRPr="00BD1028">
        <w:rPr>
          <w:rFonts w:ascii="Times New Roman" w:eastAsia="Calibri" w:hAnsi="Times New Roman"/>
          <w:color w:val="000000"/>
          <w:sz w:val="28"/>
          <w:szCs w:val="28"/>
          <w:lang w:eastAsia="en-US"/>
        </w:rPr>
        <w:t>жп</w:t>
      </w:r>
      <w:r w:rsidRPr="00BD1028">
        <w:rPr>
          <w:rFonts w:ascii="Times New Roman" w:eastAsia="Calibri" w:hAnsi="Times New Roman"/>
          <w:color w:val="000000"/>
          <w:sz w:val="28"/>
          <w:szCs w:val="28"/>
          <w:lang w:val="uk-UA" w:eastAsia="en-US"/>
        </w:rPr>
        <w:t>івкульна</w:t>
      </w:r>
      <w:r w:rsidRPr="00BD1028">
        <w:rPr>
          <w:rFonts w:ascii="Times New Roman" w:eastAsia="Calibri" w:hAnsi="Times New Roman"/>
          <w:color w:val="000000"/>
          <w:sz w:val="28"/>
          <w:szCs w:val="28"/>
          <w:lang w:eastAsia="en-US"/>
        </w:rPr>
        <w:t xml:space="preserve"> вза</w:t>
      </w:r>
      <w:r w:rsidRPr="00BD1028">
        <w:rPr>
          <w:rFonts w:ascii="Times New Roman" w:eastAsia="Calibri" w:hAnsi="Times New Roman"/>
          <w:color w:val="000000"/>
          <w:sz w:val="28"/>
          <w:szCs w:val="28"/>
          <w:lang w:val="uk-UA" w:eastAsia="en-US"/>
        </w:rPr>
        <w:t>є</w:t>
      </w:r>
      <w:r w:rsidRPr="00BD1028">
        <w:rPr>
          <w:rFonts w:ascii="Times New Roman" w:eastAsia="Calibri" w:hAnsi="Times New Roman"/>
          <w:color w:val="000000"/>
          <w:sz w:val="28"/>
          <w:szCs w:val="28"/>
          <w:lang w:eastAsia="en-US"/>
        </w:rPr>
        <w:t>мод</w:t>
      </w:r>
      <w:r w:rsidRPr="00BD1028">
        <w:rPr>
          <w:rFonts w:ascii="Times New Roman" w:eastAsia="Calibri" w:hAnsi="Times New Roman"/>
          <w:color w:val="000000"/>
          <w:sz w:val="28"/>
          <w:szCs w:val="28"/>
          <w:lang w:val="uk-UA" w:eastAsia="en-US"/>
        </w:rPr>
        <w:t>ія</w:t>
      </w:r>
      <w:r w:rsidRPr="00BD1028">
        <w:rPr>
          <w:rFonts w:ascii="Times New Roman" w:eastAsia="Calibri" w:hAnsi="Times New Roman"/>
          <w:color w:val="000000"/>
          <w:sz w:val="28"/>
          <w:szCs w:val="28"/>
          <w:lang w:eastAsia="en-US"/>
        </w:rPr>
        <w:t>;</w:t>
      </w:r>
    </w:p>
    <w:p w:rsidR="00BD1028" w:rsidRPr="00BD1028" w:rsidRDefault="00BD1028" w:rsidP="006778D1">
      <w:pPr>
        <w:numPr>
          <w:ilvl w:val="0"/>
          <w:numId w:val="73"/>
        </w:numPr>
        <w:tabs>
          <w:tab w:val="left" w:pos="993"/>
        </w:tabs>
        <w:spacing w:after="0" w:line="360" w:lineRule="auto"/>
        <w:ind w:left="0" w:firstLine="709"/>
        <w:contextualSpacing/>
        <w:rPr>
          <w:rFonts w:ascii="Times New Roman" w:eastAsia="Calibri" w:hAnsi="Times New Roman"/>
          <w:color w:val="000000"/>
          <w:sz w:val="28"/>
          <w:szCs w:val="28"/>
          <w:lang w:eastAsia="en-US"/>
        </w:rPr>
      </w:pPr>
      <w:r w:rsidRPr="00BD1028">
        <w:rPr>
          <w:rFonts w:ascii="Times New Roman" w:eastAsia="Calibri" w:hAnsi="Times New Roman"/>
          <w:color w:val="000000"/>
          <w:sz w:val="28"/>
          <w:szCs w:val="28"/>
          <w:lang w:val="uk-UA" w:eastAsia="en-US"/>
        </w:rPr>
        <w:t xml:space="preserve">збережені </w:t>
      </w:r>
      <w:r w:rsidRPr="00BD1028">
        <w:rPr>
          <w:rFonts w:ascii="Times New Roman" w:eastAsia="Calibri" w:hAnsi="Times New Roman"/>
          <w:color w:val="000000"/>
          <w:sz w:val="28"/>
          <w:szCs w:val="28"/>
          <w:lang w:eastAsia="en-US"/>
        </w:rPr>
        <w:t>функц</w:t>
      </w:r>
      <w:r w:rsidRPr="00BD1028">
        <w:rPr>
          <w:rFonts w:ascii="Times New Roman" w:eastAsia="Calibri" w:hAnsi="Times New Roman"/>
          <w:color w:val="000000"/>
          <w:sz w:val="28"/>
          <w:szCs w:val="28"/>
          <w:lang w:val="uk-UA" w:eastAsia="en-US"/>
        </w:rPr>
        <w:t>і</w:t>
      </w:r>
      <w:r w:rsidRPr="00BD1028">
        <w:rPr>
          <w:rFonts w:ascii="Times New Roman" w:eastAsia="Calibri" w:hAnsi="Times New Roman"/>
          <w:color w:val="000000"/>
          <w:sz w:val="28"/>
          <w:szCs w:val="28"/>
          <w:lang w:eastAsia="en-US"/>
        </w:rPr>
        <w:t>ональн</w:t>
      </w:r>
      <w:r w:rsidRPr="00BD1028">
        <w:rPr>
          <w:rFonts w:ascii="Times New Roman" w:eastAsia="Calibri" w:hAnsi="Times New Roman"/>
          <w:color w:val="000000"/>
          <w:sz w:val="28"/>
          <w:szCs w:val="28"/>
          <w:lang w:val="uk-UA" w:eastAsia="en-US"/>
        </w:rPr>
        <w:t>і</w:t>
      </w:r>
      <w:r w:rsidRPr="00BD1028">
        <w:rPr>
          <w:rFonts w:ascii="Times New Roman" w:eastAsia="Calibri" w:hAnsi="Times New Roman"/>
          <w:color w:val="000000"/>
          <w:sz w:val="28"/>
          <w:szCs w:val="28"/>
          <w:lang w:eastAsia="en-US"/>
        </w:rPr>
        <w:t xml:space="preserve"> систем</w:t>
      </w:r>
      <w:r w:rsidRPr="00BD1028">
        <w:rPr>
          <w:rFonts w:ascii="Times New Roman" w:eastAsia="Calibri" w:hAnsi="Times New Roman"/>
          <w:color w:val="000000"/>
          <w:sz w:val="28"/>
          <w:szCs w:val="28"/>
          <w:lang w:val="uk-UA" w:eastAsia="en-US"/>
        </w:rPr>
        <w:t>и</w:t>
      </w:r>
      <w:r w:rsidRPr="00BD1028">
        <w:rPr>
          <w:rFonts w:ascii="Times New Roman" w:eastAsia="Calibri" w:hAnsi="Times New Roman"/>
          <w:color w:val="000000"/>
          <w:sz w:val="28"/>
          <w:szCs w:val="28"/>
          <w:lang w:eastAsia="en-US"/>
        </w:rPr>
        <w:t>;</w:t>
      </w:r>
    </w:p>
    <w:p w:rsidR="00BD1028" w:rsidRPr="00BD1028" w:rsidRDefault="00BD1028" w:rsidP="006778D1">
      <w:pPr>
        <w:numPr>
          <w:ilvl w:val="0"/>
          <w:numId w:val="73"/>
        </w:numPr>
        <w:tabs>
          <w:tab w:val="left" w:pos="993"/>
        </w:tabs>
        <w:spacing w:after="0" w:line="360" w:lineRule="auto"/>
        <w:ind w:left="0" w:firstLine="709"/>
        <w:contextualSpacing/>
        <w:rPr>
          <w:rFonts w:ascii="Times New Roman" w:eastAsia="Calibri" w:hAnsi="Times New Roman"/>
          <w:color w:val="000000"/>
          <w:sz w:val="28"/>
          <w:szCs w:val="28"/>
          <w:lang w:eastAsia="en-US"/>
        </w:rPr>
      </w:pPr>
      <w:r w:rsidRPr="00BD1028">
        <w:rPr>
          <w:rFonts w:ascii="Times New Roman" w:eastAsia="Calibri" w:hAnsi="Times New Roman"/>
          <w:color w:val="000000"/>
          <w:sz w:val="28"/>
          <w:szCs w:val="28"/>
          <w:lang w:eastAsia="en-US"/>
        </w:rPr>
        <w:t>все</w:t>
      </w:r>
      <w:r w:rsidRPr="00BD1028">
        <w:rPr>
          <w:rFonts w:ascii="Times New Roman" w:eastAsia="Calibri" w:hAnsi="Times New Roman"/>
          <w:color w:val="000000"/>
          <w:sz w:val="28"/>
          <w:szCs w:val="28"/>
          <w:lang w:val="uk-UA" w:eastAsia="en-US"/>
        </w:rPr>
        <w:t xml:space="preserve"> </w:t>
      </w:r>
      <w:r w:rsidRPr="00BD1028">
        <w:rPr>
          <w:rFonts w:ascii="Times New Roman" w:eastAsia="Calibri" w:hAnsi="Times New Roman"/>
          <w:color w:val="000000"/>
          <w:sz w:val="28"/>
          <w:szCs w:val="28"/>
          <w:lang w:eastAsia="en-US"/>
        </w:rPr>
        <w:t>перераховане</w:t>
      </w:r>
      <w:r w:rsidRPr="00BD1028">
        <w:rPr>
          <w:rFonts w:ascii="Times New Roman" w:eastAsia="Calibri" w:hAnsi="Times New Roman"/>
          <w:color w:val="000000"/>
          <w:sz w:val="28"/>
          <w:szCs w:val="28"/>
          <w:lang w:val="uk-UA" w:eastAsia="en-US"/>
        </w:rPr>
        <w:t xml:space="preserve"> </w:t>
      </w:r>
      <w:r w:rsidRPr="00BD1028">
        <w:rPr>
          <w:rFonts w:ascii="Times New Roman" w:eastAsia="Calibri" w:hAnsi="Times New Roman"/>
          <w:color w:val="000000"/>
          <w:sz w:val="28"/>
          <w:szCs w:val="28"/>
          <w:lang w:eastAsia="en-US"/>
        </w:rPr>
        <w:t>вище.</w:t>
      </w:r>
    </w:p>
    <w:p w:rsidR="00BD1028" w:rsidRPr="00BD1028" w:rsidRDefault="00BD1028" w:rsidP="00C76B8F">
      <w:pPr>
        <w:spacing w:after="0" w:line="360" w:lineRule="auto"/>
        <w:rPr>
          <w:rFonts w:ascii="Times New Roman" w:eastAsiaTheme="minorHAnsi" w:hAnsi="Times New Roman"/>
          <w:sz w:val="28"/>
          <w:szCs w:val="28"/>
          <w:lang w:val="uk-UA" w:eastAsia="en-US"/>
        </w:rPr>
      </w:pPr>
    </w:p>
    <w:p w:rsidR="00BD1028" w:rsidRPr="00BD1028" w:rsidRDefault="00721C76" w:rsidP="00C76B8F">
      <w:pPr>
        <w:spacing w:line="360" w:lineRule="auto"/>
        <w:jc w:val="center"/>
        <w:rPr>
          <w:rFonts w:ascii="Times New Roman" w:hAnsi="Times New Roman"/>
          <w:b/>
          <w:bCs/>
          <w:color w:val="000000"/>
          <w:sz w:val="28"/>
          <w:szCs w:val="28"/>
          <w:lang w:val="uk-UA"/>
        </w:rPr>
      </w:pPr>
      <w:r>
        <w:rPr>
          <w:rFonts w:ascii="Times New Roman" w:hAnsi="Times New Roman"/>
          <w:b/>
          <w:bCs/>
          <w:color w:val="000000"/>
          <w:sz w:val="28"/>
          <w:szCs w:val="28"/>
          <w:lang w:val="uk-UA"/>
        </w:rPr>
        <w:t xml:space="preserve">Завдання </w:t>
      </w:r>
      <w:r w:rsidR="00BD1028" w:rsidRPr="00BD1028">
        <w:rPr>
          <w:rFonts w:ascii="Times New Roman" w:hAnsi="Times New Roman"/>
          <w:b/>
          <w:bCs/>
          <w:color w:val="000000"/>
          <w:sz w:val="28"/>
          <w:szCs w:val="28"/>
          <w:lang w:val="uk-UA"/>
        </w:rPr>
        <w:t xml:space="preserve">3 </w:t>
      </w:r>
    </w:p>
    <w:p w:rsidR="00BD1028" w:rsidRPr="00BD1028" w:rsidRDefault="00BD1028" w:rsidP="00C76B8F">
      <w:pPr>
        <w:spacing w:after="120" w:line="360" w:lineRule="auto"/>
        <w:ind w:firstLine="709"/>
        <w:jc w:val="both"/>
        <w:rPr>
          <w:rFonts w:ascii="Times New Roman" w:eastAsiaTheme="minorHAnsi" w:hAnsi="Times New Roman"/>
          <w:sz w:val="28"/>
          <w:szCs w:val="28"/>
          <w:lang w:eastAsia="en-US"/>
        </w:rPr>
      </w:pPr>
      <w:r w:rsidRPr="00BD1028">
        <w:rPr>
          <w:rFonts w:ascii="Times New Roman" w:eastAsiaTheme="minorHAnsi" w:hAnsi="Times New Roman"/>
          <w:sz w:val="28"/>
          <w:szCs w:val="28"/>
          <w:lang w:val="uk-UA" w:eastAsia="en-US"/>
        </w:rPr>
        <w:t xml:space="preserve">Головним завданням </w:t>
      </w:r>
      <w:r w:rsidRPr="00BD1028">
        <w:rPr>
          <w:rFonts w:ascii="Times New Roman" w:eastAsiaTheme="minorHAnsi" w:hAnsi="Times New Roman"/>
          <w:sz w:val="28"/>
          <w:szCs w:val="28"/>
          <w:lang w:eastAsia="en-US"/>
        </w:rPr>
        <w:t>обучения п</w:t>
      </w:r>
      <w:r w:rsidRPr="00BD1028">
        <w:rPr>
          <w:rFonts w:ascii="Times New Roman" w:eastAsiaTheme="minorHAnsi" w:hAnsi="Times New Roman"/>
          <w:sz w:val="28"/>
          <w:szCs w:val="28"/>
          <w:lang w:val="uk-UA" w:eastAsia="en-US"/>
        </w:rPr>
        <w:t>ід</w:t>
      </w:r>
      <w:r w:rsidRPr="00BD1028">
        <w:rPr>
          <w:rFonts w:ascii="Times New Roman" w:eastAsiaTheme="minorHAnsi" w:hAnsi="Times New Roman"/>
          <w:sz w:val="28"/>
          <w:szCs w:val="28"/>
          <w:lang w:eastAsia="en-US"/>
        </w:rPr>
        <w:t xml:space="preserve"> акустико-гностиче</w:t>
      </w:r>
      <w:r w:rsidRPr="00BD1028">
        <w:rPr>
          <w:rFonts w:ascii="Times New Roman" w:eastAsiaTheme="minorHAnsi" w:hAnsi="Times New Roman"/>
          <w:sz w:val="28"/>
          <w:szCs w:val="28"/>
          <w:lang w:val="uk-UA" w:eastAsia="en-US"/>
        </w:rPr>
        <w:t>н</w:t>
      </w:r>
      <w:r w:rsidRPr="00BD1028">
        <w:rPr>
          <w:rFonts w:ascii="Times New Roman" w:eastAsiaTheme="minorHAnsi" w:hAnsi="Times New Roman"/>
          <w:sz w:val="28"/>
          <w:szCs w:val="28"/>
          <w:lang w:eastAsia="en-US"/>
        </w:rPr>
        <w:t>о</w:t>
      </w:r>
      <w:r w:rsidRPr="00BD1028">
        <w:rPr>
          <w:rFonts w:ascii="Times New Roman" w:eastAsiaTheme="minorHAnsi" w:hAnsi="Times New Roman"/>
          <w:sz w:val="28"/>
          <w:szCs w:val="28"/>
          <w:lang w:val="uk-UA" w:eastAsia="en-US"/>
        </w:rPr>
        <w:t>ї</w:t>
      </w:r>
      <w:r w:rsidRPr="00BD1028">
        <w:rPr>
          <w:rFonts w:ascii="Times New Roman" w:eastAsiaTheme="minorHAnsi" w:hAnsi="Times New Roman"/>
          <w:sz w:val="28"/>
          <w:szCs w:val="28"/>
          <w:lang w:eastAsia="en-US"/>
        </w:rPr>
        <w:t xml:space="preserve"> афаз</w:t>
      </w:r>
      <w:r w:rsidRPr="00BD1028">
        <w:rPr>
          <w:rFonts w:ascii="Times New Roman" w:eastAsiaTheme="minorHAnsi" w:hAnsi="Times New Roman"/>
          <w:sz w:val="28"/>
          <w:szCs w:val="28"/>
          <w:lang w:val="uk-UA" w:eastAsia="en-US"/>
        </w:rPr>
        <w:t>ії</w:t>
      </w:r>
      <w:r w:rsidRPr="00BD1028">
        <w:rPr>
          <w:rFonts w:ascii="Times New Roman" w:eastAsiaTheme="minorHAnsi" w:hAnsi="Times New Roman"/>
          <w:sz w:val="28"/>
          <w:szCs w:val="28"/>
          <w:lang w:eastAsia="en-US"/>
        </w:rPr>
        <w:t xml:space="preserve"> </w:t>
      </w:r>
      <w:r w:rsidRPr="00BD1028">
        <w:rPr>
          <w:rFonts w:ascii="Times New Roman" w:eastAsiaTheme="minorHAnsi" w:hAnsi="Times New Roman"/>
          <w:sz w:val="28"/>
          <w:szCs w:val="28"/>
          <w:lang w:val="uk-UA" w:eastAsia="en-US"/>
        </w:rPr>
        <w:t>є</w:t>
      </w:r>
      <w:r w:rsidRPr="00BD1028">
        <w:rPr>
          <w:rFonts w:ascii="Times New Roman" w:eastAsiaTheme="minorHAnsi" w:hAnsi="Times New Roman"/>
          <w:sz w:val="28"/>
          <w:szCs w:val="28"/>
          <w:lang w:eastAsia="en-US"/>
        </w:rPr>
        <w:t>:</w:t>
      </w:r>
    </w:p>
    <w:p w:rsidR="00BD1028" w:rsidRPr="00BD1028" w:rsidRDefault="00BD1028" w:rsidP="00C76B8F">
      <w:pPr>
        <w:spacing w:after="120" w:line="360" w:lineRule="auto"/>
        <w:ind w:firstLine="709"/>
        <w:contextualSpacing/>
        <w:jc w:val="both"/>
        <w:rPr>
          <w:rFonts w:ascii="Times New Roman" w:eastAsia="Calibri" w:hAnsi="Times New Roman"/>
          <w:b/>
          <w:color w:val="000000"/>
          <w:sz w:val="28"/>
          <w:szCs w:val="28"/>
          <w:lang w:val="uk-UA" w:eastAsia="en-US"/>
        </w:rPr>
      </w:pPr>
      <w:r w:rsidRPr="00BD1028">
        <w:rPr>
          <w:rFonts w:ascii="Times New Roman" w:eastAsia="Calibri" w:hAnsi="Times New Roman"/>
          <w:b/>
          <w:color w:val="000000"/>
          <w:sz w:val="28"/>
          <w:szCs w:val="28"/>
          <w:lang w:val="uk-UA" w:eastAsia="en-US"/>
        </w:rPr>
        <w:t>Варіанти відповідей:</w:t>
      </w:r>
    </w:p>
    <w:p w:rsidR="00BD1028" w:rsidRPr="00BD1028" w:rsidRDefault="00BD1028" w:rsidP="006778D1">
      <w:pPr>
        <w:numPr>
          <w:ilvl w:val="0"/>
          <w:numId w:val="74"/>
        </w:numPr>
        <w:tabs>
          <w:tab w:val="left" w:pos="1134"/>
        </w:tabs>
        <w:spacing w:line="360" w:lineRule="auto"/>
        <w:ind w:left="0" w:firstLine="709"/>
        <w:contextualSpacing/>
        <w:rPr>
          <w:rFonts w:ascii="Times New Roman" w:eastAsia="Calibri" w:hAnsi="Times New Roman"/>
          <w:color w:val="000000"/>
          <w:sz w:val="28"/>
          <w:szCs w:val="28"/>
          <w:lang w:eastAsia="en-US"/>
        </w:rPr>
      </w:pPr>
      <w:r w:rsidRPr="00BD1028">
        <w:rPr>
          <w:rFonts w:ascii="Times New Roman" w:eastAsia="Calibri" w:hAnsi="Times New Roman"/>
          <w:color w:val="000000"/>
          <w:sz w:val="28"/>
          <w:szCs w:val="28"/>
          <w:lang w:eastAsia="en-US"/>
        </w:rPr>
        <w:t xml:space="preserve"> відновленн</w:t>
      </w:r>
      <w:r w:rsidRPr="00BD1028">
        <w:rPr>
          <w:rFonts w:ascii="Times New Roman" w:eastAsia="Calibri" w:hAnsi="Times New Roman"/>
          <w:color w:val="000000"/>
          <w:sz w:val="28"/>
          <w:szCs w:val="28"/>
          <w:lang w:val="uk-UA" w:eastAsia="en-US"/>
        </w:rPr>
        <w:t>я</w:t>
      </w:r>
      <w:r w:rsidRPr="00BD1028">
        <w:rPr>
          <w:rFonts w:ascii="Times New Roman" w:eastAsia="Calibri" w:hAnsi="Times New Roman"/>
          <w:color w:val="000000"/>
          <w:sz w:val="28"/>
          <w:szCs w:val="28"/>
          <w:lang w:eastAsia="en-US"/>
        </w:rPr>
        <w:t xml:space="preserve"> з</w:t>
      </w:r>
      <w:r w:rsidRPr="00BD1028">
        <w:rPr>
          <w:rFonts w:ascii="Times New Roman" w:eastAsia="Calibri" w:hAnsi="Times New Roman"/>
          <w:color w:val="000000"/>
          <w:sz w:val="28"/>
          <w:szCs w:val="28"/>
          <w:lang w:val="uk-UA" w:eastAsia="en-US"/>
        </w:rPr>
        <w:t>о</w:t>
      </w:r>
      <w:r w:rsidRPr="00BD1028">
        <w:rPr>
          <w:rFonts w:ascii="Times New Roman" w:eastAsia="Calibri" w:hAnsi="Times New Roman"/>
          <w:color w:val="000000"/>
          <w:sz w:val="28"/>
          <w:szCs w:val="28"/>
          <w:lang w:eastAsia="en-US"/>
        </w:rPr>
        <w:t>р</w:t>
      </w:r>
      <w:r w:rsidRPr="00BD1028">
        <w:rPr>
          <w:rFonts w:ascii="Times New Roman" w:eastAsia="Calibri" w:hAnsi="Times New Roman"/>
          <w:color w:val="000000"/>
          <w:sz w:val="28"/>
          <w:szCs w:val="28"/>
          <w:lang w:val="uk-UA" w:eastAsia="en-US"/>
        </w:rPr>
        <w:t>ови</w:t>
      </w:r>
      <w:r w:rsidRPr="00BD1028">
        <w:rPr>
          <w:rFonts w:ascii="Times New Roman" w:eastAsia="Calibri" w:hAnsi="Times New Roman"/>
          <w:color w:val="000000"/>
          <w:sz w:val="28"/>
          <w:szCs w:val="28"/>
          <w:lang w:eastAsia="en-US"/>
        </w:rPr>
        <w:t>х предметн</w:t>
      </w:r>
      <w:r w:rsidRPr="00BD1028">
        <w:rPr>
          <w:rFonts w:ascii="Times New Roman" w:eastAsia="Calibri" w:hAnsi="Times New Roman"/>
          <w:color w:val="000000"/>
          <w:sz w:val="28"/>
          <w:szCs w:val="28"/>
          <w:lang w:val="uk-UA" w:eastAsia="en-US"/>
        </w:rPr>
        <w:t>и</w:t>
      </w:r>
      <w:r w:rsidRPr="00BD1028">
        <w:rPr>
          <w:rFonts w:ascii="Times New Roman" w:eastAsia="Calibri" w:hAnsi="Times New Roman"/>
          <w:color w:val="000000"/>
          <w:sz w:val="28"/>
          <w:szCs w:val="28"/>
          <w:lang w:eastAsia="en-US"/>
        </w:rPr>
        <w:t>х образ</w:t>
      </w:r>
      <w:r w:rsidRPr="00BD1028">
        <w:rPr>
          <w:rFonts w:ascii="Times New Roman" w:eastAsia="Calibri" w:hAnsi="Times New Roman"/>
          <w:color w:val="000000"/>
          <w:sz w:val="28"/>
          <w:szCs w:val="28"/>
          <w:lang w:val="uk-UA" w:eastAsia="en-US"/>
        </w:rPr>
        <w:t>і</w:t>
      </w:r>
      <w:r w:rsidRPr="00BD1028">
        <w:rPr>
          <w:rFonts w:ascii="Times New Roman" w:eastAsia="Calibri" w:hAnsi="Times New Roman"/>
          <w:color w:val="000000"/>
          <w:sz w:val="28"/>
          <w:szCs w:val="28"/>
          <w:lang w:eastAsia="en-US"/>
        </w:rPr>
        <w:t>в;</w:t>
      </w:r>
    </w:p>
    <w:p w:rsidR="00BD1028" w:rsidRPr="00BD1028" w:rsidRDefault="00BD1028" w:rsidP="006778D1">
      <w:pPr>
        <w:numPr>
          <w:ilvl w:val="0"/>
          <w:numId w:val="74"/>
        </w:numPr>
        <w:tabs>
          <w:tab w:val="left" w:pos="1134"/>
        </w:tabs>
        <w:spacing w:line="360" w:lineRule="auto"/>
        <w:ind w:left="0" w:firstLine="709"/>
        <w:contextualSpacing/>
        <w:rPr>
          <w:rFonts w:ascii="Times New Roman" w:eastAsia="Calibri" w:hAnsi="Times New Roman"/>
          <w:color w:val="000000"/>
          <w:sz w:val="28"/>
          <w:szCs w:val="28"/>
          <w:lang w:eastAsia="en-US"/>
        </w:rPr>
      </w:pPr>
      <w:r w:rsidRPr="00BD1028">
        <w:rPr>
          <w:rFonts w:ascii="Times New Roman" w:eastAsia="Calibri" w:hAnsi="Times New Roman"/>
          <w:color w:val="000000"/>
          <w:sz w:val="28"/>
          <w:szCs w:val="28"/>
          <w:lang w:eastAsia="en-US"/>
        </w:rPr>
        <w:t xml:space="preserve"> відновленн</w:t>
      </w:r>
      <w:r w:rsidRPr="00BD1028">
        <w:rPr>
          <w:rFonts w:ascii="Times New Roman" w:eastAsia="Calibri" w:hAnsi="Times New Roman"/>
          <w:color w:val="000000"/>
          <w:sz w:val="28"/>
          <w:szCs w:val="28"/>
          <w:lang w:val="uk-UA" w:eastAsia="en-US"/>
        </w:rPr>
        <w:t>я</w:t>
      </w:r>
      <w:r w:rsidRPr="00BD1028">
        <w:rPr>
          <w:rFonts w:ascii="Times New Roman" w:eastAsia="Calibri" w:hAnsi="Times New Roman"/>
          <w:color w:val="000000"/>
          <w:sz w:val="28"/>
          <w:szCs w:val="28"/>
          <w:lang w:eastAsia="en-US"/>
        </w:rPr>
        <w:t xml:space="preserve"> процес</w:t>
      </w:r>
      <w:r w:rsidRPr="00BD1028">
        <w:rPr>
          <w:rFonts w:ascii="Times New Roman" w:eastAsia="Calibri" w:hAnsi="Times New Roman"/>
          <w:color w:val="000000"/>
          <w:sz w:val="28"/>
          <w:szCs w:val="28"/>
          <w:lang w:val="uk-UA" w:eastAsia="en-US"/>
        </w:rPr>
        <w:t>у</w:t>
      </w:r>
      <w:r w:rsidRPr="00BD1028">
        <w:rPr>
          <w:rFonts w:ascii="Times New Roman" w:eastAsia="Calibri" w:hAnsi="Times New Roman"/>
          <w:color w:val="000000"/>
          <w:sz w:val="28"/>
          <w:szCs w:val="28"/>
          <w:lang w:eastAsia="en-US"/>
        </w:rPr>
        <w:t xml:space="preserve"> звукор</w:t>
      </w:r>
      <w:r w:rsidRPr="00BD1028">
        <w:rPr>
          <w:rFonts w:ascii="Times New Roman" w:eastAsia="Calibri" w:hAnsi="Times New Roman"/>
          <w:color w:val="000000"/>
          <w:sz w:val="28"/>
          <w:szCs w:val="28"/>
          <w:lang w:val="uk-UA" w:eastAsia="en-US"/>
        </w:rPr>
        <w:t>о</w:t>
      </w:r>
      <w:r w:rsidRPr="00BD1028">
        <w:rPr>
          <w:rFonts w:ascii="Times New Roman" w:eastAsia="Calibri" w:hAnsi="Times New Roman"/>
          <w:color w:val="000000"/>
          <w:sz w:val="28"/>
          <w:szCs w:val="28"/>
          <w:lang w:eastAsia="en-US"/>
        </w:rPr>
        <w:t>з</w:t>
      </w:r>
      <w:r w:rsidRPr="00BD1028">
        <w:rPr>
          <w:rFonts w:ascii="Times New Roman" w:eastAsia="Calibri" w:hAnsi="Times New Roman"/>
          <w:color w:val="000000"/>
          <w:sz w:val="28"/>
          <w:szCs w:val="28"/>
          <w:lang w:val="uk-UA" w:eastAsia="en-US"/>
        </w:rPr>
        <w:t>різнення</w:t>
      </w:r>
      <w:r w:rsidRPr="00BD1028">
        <w:rPr>
          <w:rFonts w:ascii="Times New Roman" w:eastAsia="Calibri" w:hAnsi="Times New Roman"/>
          <w:color w:val="000000"/>
          <w:sz w:val="28"/>
          <w:szCs w:val="28"/>
          <w:lang w:eastAsia="en-US"/>
        </w:rPr>
        <w:t>;</w:t>
      </w:r>
    </w:p>
    <w:p w:rsidR="00BD1028" w:rsidRPr="00BD1028" w:rsidRDefault="00BD1028" w:rsidP="006778D1">
      <w:pPr>
        <w:numPr>
          <w:ilvl w:val="0"/>
          <w:numId w:val="74"/>
        </w:numPr>
        <w:tabs>
          <w:tab w:val="left" w:pos="1134"/>
        </w:tabs>
        <w:spacing w:line="360" w:lineRule="auto"/>
        <w:ind w:left="0" w:firstLine="709"/>
        <w:contextualSpacing/>
        <w:rPr>
          <w:rFonts w:ascii="Times New Roman" w:eastAsia="Calibri" w:hAnsi="Times New Roman"/>
          <w:color w:val="000000"/>
          <w:sz w:val="28"/>
          <w:szCs w:val="28"/>
          <w:lang w:eastAsia="en-US"/>
        </w:rPr>
      </w:pPr>
      <w:r w:rsidRPr="00BD1028">
        <w:rPr>
          <w:rFonts w:ascii="Times New Roman" w:eastAsia="Calibri" w:hAnsi="Times New Roman"/>
          <w:color w:val="000000"/>
          <w:sz w:val="28"/>
          <w:szCs w:val="28"/>
          <w:lang w:eastAsia="en-US"/>
        </w:rPr>
        <w:t xml:space="preserve"> відновленн</w:t>
      </w:r>
      <w:r w:rsidRPr="00BD1028">
        <w:rPr>
          <w:rFonts w:ascii="Times New Roman" w:eastAsia="Calibri" w:hAnsi="Times New Roman"/>
          <w:color w:val="000000"/>
          <w:sz w:val="28"/>
          <w:szCs w:val="28"/>
          <w:lang w:val="uk-UA" w:eastAsia="en-US"/>
        </w:rPr>
        <w:t>я</w:t>
      </w:r>
      <w:r w:rsidRPr="00BD1028">
        <w:rPr>
          <w:rFonts w:ascii="Times New Roman" w:eastAsia="Calibri" w:hAnsi="Times New Roman"/>
          <w:color w:val="000000"/>
          <w:sz w:val="28"/>
          <w:szCs w:val="28"/>
          <w:lang w:eastAsia="en-US"/>
        </w:rPr>
        <w:t xml:space="preserve"> </w:t>
      </w:r>
      <w:r w:rsidRPr="00BD1028">
        <w:rPr>
          <w:rFonts w:ascii="Times New Roman" w:eastAsia="Calibri" w:hAnsi="Times New Roman"/>
          <w:color w:val="000000"/>
          <w:sz w:val="28"/>
          <w:szCs w:val="28"/>
          <w:lang w:val="uk-UA" w:eastAsia="en-US"/>
        </w:rPr>
        <w:t>здат</w:t>
      </w:r>
      <w:r w:rsidRPr="00BD1028">
        <w:rPr>
          <w:rFonts w:ascii="Times New Roman" w:eastAsia="Calibri" w:hAnsi="Times New Roman"/>
          <w:color w:val="000000"/>
          <w:sz w:val="28"/>
          <w:szCs w:val="28"/>
          <w:lang w:eastAsia="en-US"/>
        </w:rPr>
        <w:t>ност</w:t>
      </w:r>
      <w:r w:rsidRPr="00BD1028">
        <w:rPr>
          <w:rFonts w:ascii="Times New Roman" w:eastAsia="Calibri" w:hAnsi="Times New Roman"/>
          <w:color w:val="000000"/>
          <w:sz w:val="28"/>
          <w:szCs w:val="28"/>
          <w:lang w:val="uk-UA" w:eastAsia="en-US"/>
        </w:rPr>
        <w:t>і</w:t>
      </w:r>
      <w:r w:rsidRPr="00BD1028">
        <w:rPr>
          <w:rFonts w:ascii="Times New Roman" w:eastAsia="Calibri" w:hAnsi="Times New Roman"/>
          <w:color w:val="000000"/>
          <w:sz w:val="28"/>
          <w:szCs w:val="28"/>
          <w:lang w:eastAsia="en-US"/>
        </w:rPr>
        <w:t xml:space="preserve"> </w:t>
      </w:r>
      <w:r w:rsidRPr="00BD1028">
        <w:rPr>
          <w:rFonts w:ascii="Times New Roman" w:eastAsia="Calibri" w:hAnsi="Times New Roman"/>
          <w:color w:val="000000"/>
          <w:sz w:val="28"/>
          <w:szCs w:val="28"/>
          <w:lang w:val="uk-UA" w:eastAsia="en-US"/>
        </w:rPr>
        <w:t xml:space="preserve">до </w:t>
      </w:r>
      <w:r w:rsidRPr="00BD1028">
        <w:rPr>
          <w:rFonts w:ascii="Times New Roman" w:eastAsia="Calibri" w:hAnsi="Times New Roman"/>
          <w:color w:val="000000"/>
          <w:sz w:val="28"/>
          <w:szCs w:val="28"/>
          <w:lang w:eastAsia="en-US"/>
        </w:rPr>
        <w:t>програм</w:t>
      </w:r>
      <w:r w:rsidRPr="00BD1028">
        <w:rPr>
          <w:rFonts w:ascii="Times New Roman" w:eastAsia="Calibri" w:hAnsi="Times New Roman"/>
          <w:color w:val="000000"/>
          <w:sz w:val="28"/>
          <w:szCs w:val="28"/>
          <w:lang w:val="uk-UA" w:eastAsia="en-US"/>
        </w:rPr>
        <w:t>у</w:t>
      </w:r>
      <w:r w:rsidRPr="00BD1028">
        <w:rPr>
          <w:rFonts w:ascii="Times New Roman" w:eastAsia="Calibri" w:hAnsi="Times New Roman"/>
          <w:color w:val="000000"/>
          <w:sz w:val="28"/>
          <w:szCs w:val="28"/>
          <w:lang w:eastAsia="en-US"/>
        </w:rPr>
        <w:t>ван</w:t>
      </w:r>
      <w:r w:rsidRPr="00BD1028">
        <w:rPr>
          <w:rFonts w:ascii="Times New Roman" w:eastAsia="Calibri" w:hAnsi="Times New Roman"/>
          <w:color w:val="000000"/>
          <w:sz w:val="28"/>
          <w:szCs w:val="28"/>
          <w:lang w:val="uk-UA" w:eastAsia="en-US"/>
        </w:rPr>
        <w:t>н</w:t>
      </w:r>
      <w:r w:rsidR="00721C76">
        <w:rPr>
          <w:rFonts w:ascii="Times New Roman" w:eastAsia="Calibri" w:hAnsi="Times New Roman"/>
          <w:color w:val="000000"/>
          <w:sz w:val="28"/>
          <w:szCs w:val="28"/>
          <w:lang w:eastAsia="en-US"/>
        </w:rPr>
        <w:t>я висловлення</w:t>
      </w:r>
      <w:r w:rsidRPr="00BD1028">
        <w:rPr>
          <w:rFonts w:ascii="Times New Roman" w:eastAsia="Calibri" w:hAnsi="Times New Roman"/>
          <w:color w:val="000000"/>
          <w:sz w:val="28"/>
          <w:szCs w:val="28"/>
          <w:lang w:eastAsia="en-US"/>
        </w:rPr>
        <w:t>;</w:t>
      </w:r>
    </w:p>
    <w:p w:rsidR="00BD1028" w:rsidRPr="00BD1028" w:rsidRDefault="00BD1028" w:rsidP="006778D1">
      <w:pPr>
        <w:numPr>
          <w:ilvl w:val="0"/>
          <w:numId w:val="74"/>
        </w:numPr>
        <w:tabs>
          <w:tab w:val="left" w:pos="1134"/>
        </w:tabs>
        <w:spacing w:line="360" w:lineRule="auto"/>
        <w:ind w:left="0" w:firstLine="709"/>
        <w:contextualSpacing/>
        <w:rPr>
          <w:rFonts w:ascii="Times New Roman" w:eastAsia="Calibri" w:hAnsi="Times New Roman"/>
          <w:color w:val="000000"/>
          <w:sz w:val="28"/>
          <w:szCs w:val="28"/>
          <w:lang w:eastAsia="en-US"/>
        </w:rPr>
      </w:pPr>
      <w:r w:rsidRPr="00BD1028">
        <w:rPr>
          <w:rFonts w:ascii="Times New Roman" w:eastAsia="Calibri" w:hAnsi="Times New Roman"/>
          <w:color w:val="000000"/>
          <w:sz w:val="28"/>
          <w:szCs w:val="28"/>
          <w:lang w:eastAsia="en-US"/>
        </w:rPr>
        <w:t xml:space="preserve"> відновленн</w:t>
      </w:r>
      <w:r w:rsidRPr="00BD1028">
        <w:rPr>
          <w:rFonts w:ascii="Times New Roman" w:eastAsia="Calibri" w:hAnsi="Times New Roman"/>
          <w:color w:val="000000"/>
          <w:sz w:val="28"/>
          <w:szCs w:val="28"/>
          <w:lang w:val="uk-UA" w:eastAsia="en-US"/>
        </w:rPr>
        <w:t>я</w:t>
      </w:r>
      <w:r w:rsidRPr="00BD1028">
        <w:rPr>
          <w:rFonts w:ascii="Times New Roman" w:eastAsia="Calibri" w:hAnsi="Times New Roman"/>
          <w:color w:val="000000"/>
          <w:sz w:val="28"/>
          <w:szCs w:val="28"/>
          <w:lang w:eastAsia="en-US"/>
        </w:rPr>
        <w:t xml:space="preserve"> вербальн</w:t>
      </w:r>
      <w:r w:rsidRPr="00BD1028">
        <w:rPr>
          <w:rFonts w:ascii="Times New Roman" w:eastAsia="Calibri" w:hAnsi="Times New Roman"/>
          <w:color w:val="000000"/>
          <w:sz w:val="28"/>
          <w:szCs w:val="28"/>
          <w:lang w:val="uk-UA" w:eastAsia="en-US"/>
        </w:rPr>
        <w:t>и</w:t>
      </w:r>
      <w:r w:rsidRPr="00BD1028">
        <w:rPr>
          <w:rFonts w:ascii="Times New Roman" w:eastAsia="Calibri" w:hAnsi="Times New Roman"/>
          <w:color w:val="000000"/>
          <w:sz w:val="28"/>
          <w:szCs w:val="28"/>
          <w:lang w:eastAsia="en-US"/>
        </w:rPr>
        <w:t>х форм комун</w:t>
      </w:r>
      <w:r w:rsidRPr="00BD1028">
        <w:rPr>
          <w:rFonts w:ascii="Times New Roman" w:eastAsia="Calibri" w:hAnsi="Times New Roman"/>
          <w:color w:val="000000"/>
          <w:sz w:val="28"/>
          <w:szCs w:val="28"/>
          <w:lang w:val="uk-UA" w:eastAsia="en-US"/>
        </w:rPr>
        <w:t>і</w:t>
      </w:r>
      <w:r w:rsidRPr="00BD1028">
        <w:rPr>
          <w:rFonts w:ascii="Times New Roman" w:eastAsia="Calibri" w:hAnsi="Times New Roman"/>
          <w:color w:val="000000"/>
          <w:sz w:val="28"/>
          <w:szCs w:val="28"/>
          <w:lang w:eastAsia="en-US"/>
        </w:rPr>
        <w:t>кац</w:t>
      </w:r>
      <w:r w:rsidRPr="00BD1028">
        <w:rPr>
          <w:rFonts w:ascii="Times New Roman" w:eastAsia="Calibri" w:hAnsi="Times New Roman"/>
          <w:color w:val="000000"/>
          <w:sz w:val="28"/>
          <w:szCs w:val="28"/>
          <w:lang w:val="uk-UA" w:eastAsia="en-US"/>
        </w:rPr>
        <w:t>ії</w:t>
      </w:r>
      <w:r w:rsidRPr="00BD1028">
        <w:rPr>
          <w:rFonts w:ascii="Times New Roman" w:eastAsia="Calibri" w:hAnsi="Times New Roman"/>
          <w:color w:val="000000"/>
          <w:sz w:val="28"/>
          <w:szCs w:val="28"/>
          <w:lang w:eastAsia="en-US"/>
        </w:rPr>
        <w:t>.</w:t>
      </w:r>
    </w:p>
    <w:p w:rsidR="00BD1028" w:rsidRPr="00BD1028" w:rsidRDefault="00BD1028" w:rsidP="00C76B8F">
      <w:pPr>
        <w:spacing w:after="0" w:line="360" w:lineRule="auto"/>
        <w:rPr>
          <w:rFonts w:ascii="Times New Roman" w:eastAsiaTheme="minorHAnsi" w:hAnsi="Times New Roman"/>
          <w:sz w:val="28"/>
          <w:szCs w:val="28"/>
          <w:lang w:val="uk-UA" w:eastAsia="en-US"/>
        </w:rPr>
      </w:pPr>
    </w:p>
    <w:p w:rsidR="00BD1028" w:rsidRPr="00BD1028" w:rsidRDefault="00721C76" w:rsidP="00C76B8F">
      <w:pPr>
        <w:spacing w:line="360" w:lineRule="auto"/>
        <w:jc w:val="center"/>
        <w:rPr>
          <w:rFonts w:ascii="Times New Roman" w:hAnsi="Times New Roman"/>
          <w:b/>
          <w:bCs/>
          <w:color w:val="000000"/>
          <w:sz w:val="28"/>
          <w:szCs w:val="28"/>
          <w:lang w:val="uk-UA"/>
        </w:rPr>
      </w:pPr>
      <w:r>
        <w:rPr>
          <w:rFonts w:ascii="Times New Roman" w:hAnsi="Times New Roman"/>
          <w:b/>
          <w:bCs/>
          <w:color w:val="000000"/>
          <w:sz w:val="28"/>
          <w:szCs w:val="28"/>
          <w:lang w:val="uk-UA"/>
        </w:rPr>
        <w:lastRenderedPageBreak/>
        <w:t xml:space="preserve">Завдання </w:t>
      </w:r>
      <w:r w:rsidR="00BD1028" w:rsidRPr="00BD1028">
        <w:rPr>
          <w:rFonts w:ascii="Times New Roman" w:hAnsi="Times New Roman"/>
          <w:b/>
          <w:bCs/>
          <w:color w:val="000000"/>
          <w:sz w:val="28"/>
          <w:szCs w:val="28"/>
          <w:lang w:val="uk-UA"/>
        </w:rPr>
        <w:t xml:space="preserve">4 </w:t>
      </w:r>
    </w:p>
    <w:p w:rsidR="00BD1028" w:rsidRPr="00BD1028" w:rsidRDefault="00BD1028" w:rsidP="00C76B8F">
      <w:pPr>
        <w:spacing w:after="120" w:line="360" w:lineRule="auto"/>
        <w:ind w:firstLine="709"/>
        <w:jc w:val="both"/>
        <w:rPr>
          <w:rFonts w:ascii="Times New Roman" w:eastAsiaTheme="minorHAnsi" w:hAnsi="Times New Roman"/>
          <w:sz w:val="28"/>
          <w:szCs w:val="28"/>
          <w:lang w:eastAsia="en-US"/>
        </w:rPr>
      </w:pPr>
      <w:r w:rsidRPr="00BD1028">
        <w:rPr>
          <w:rFonts w:ascii="Times New Roman" w:eastAsiaTheme="minorHAnsi" w:hAnsi="Times New Roman"/>
          <w:sz w:val="28"/>
          <w:szCs w:val="28"/>
          <w:lang w:eastAsia="en-US"/>
        </w:rPr>
        <w:t>П</w:t>
      </w:r>
      <w:r w:rsidRPr="00BD1028">
        <w:rPr>
          <w:rFonts w:ascii="Times New Roman" w:eastAsiaTheme="minorHAnsi" w:hAnsi="Times New Roman"/>
          <w:sz w:val="28"/>
          <w:szCs w:val="28"/>
          <w:lang w:val="uk-UA" w:eastAsia="en-US"/>
        </w:rPr>
        <w:t xml:space="preserve">ід час </w:t>
      </w:r>
      <w:r w:rsidRPr="00BD1028">
        <w:rPr>
          <w:rFonts w:ascii="Times New Roman" w:eastAsiaTheme="minorHAnsi" w:hAnsi="Times New Roman"/>
          <w:sz w:val="28"/>
          <w:szCs w:val="28"/>
          <w:lang w:eastAsia="en-US"/>
        </w:rPr>
        <w:t>аферентно</w:t>
      </w:r>
      <w:r w:rsidRPr="00BD1028">
        <w:rPr>
          <w:rFonts w:ascii="Times New Roman" w:eastAsiaTheme="minorHAnsi" w:hAnsi="Times New Roman"/>
          <w:sz w:val="28"/>
          <w:szCs w:val="28"/>
          <w:lang w:val="uk-UA" w:eastAsia="en-US"/>
        </w:rPr>
        <w:t>ї</w:t>
      </w:r>
      <w:r w:rsidRPr="00BD1028">
        <w:rPr>
          <w:rFonts w:ascii="Times New Roman" w:eastAsiaTheme="minorHAnsi" w:hAnsi="Times New Roman"/>
          <w:sz w:val="28"/>
          <w:szCs w:val="28"/>
          <w:lang w:eastAsia="en-US"/>
        </w:rPr>
        <w:t xml:space="preserve"> моторно</w:t>
      </w:r>
      <w:r w:rsidRPr="00BD1028">
        <w:rPr>
          <w:rFonts w:ascii="Times New Roman" w:eastAsiaTheme="minorHAnsi" w:hAnsi="Times New Roman"/>
          <w:sz w:val="28"/>
          <w:szCs w:val="28"/>
          <w:lang w:val="uk-UA" w:eastAsia="en-US"/>
        </w:rPr>
        <w:t>ї</w:t>
      </w:r>
      <w:r w:rsidRPr="00BD1028">
        <w:rPr>
          <w:rFonts w:ascii="Times New Roman" w:eastAsiaTheme="minorHAnsi" w:hAnsi="Times New Roman"/>
          <w:sz w:val="28"/>
          <w:szCs w:val="28"/>
          <w:lang w:eastAsia="en-US"/>
        </w:rPr>
        <w:t xml:space="preserve"> афаз</w:t>
      </w:r>
      <w:r w:rsidRPr="00BD1028">
        <w:rPr>
          <w:rFonts w:ascii="Times New Roman" w:eastAsiaTheme="minorHAnsi" w:hAnsi="Times New Roman"/>
          <w:sz w:val="28"/>
          <w:szCs w:val="28"/>
          <w:lang w:val="uk-UA" w:eastAsia="en-US"/>
        </w:rPr>
        <w:t>ії</w:t>
      </w:r>
      <w:r w:rsidRPr="00BD1028">
        <w:rPr>
          <w:rFonts w:ascii="Times New Roman" w:eastAsiaTheme="minorHAnsi" w:hAnsi="Times New Roman"/>
          <w:sz w:val="28"/>
          <w:szCs w:val="28"/>
          <w:lang w:eastAsia="en-US"/>
        </w:rPr>
        <w:t xml:space="preserve"> основн</w:t>
      </w:r>
      <w:r w:rsidRPr="00BD1028">
        <w:rPr>
          <w:rFonts w:ascii="Times New Roman" w:eastAsiaTheme="minorHAnsi" w:hAnsi="Times New Roman"/>
          <w:sz w:val="28"/>
          <w:szCs w:val="28"/>
          <w:lang w:val="uk-UA" w:eastAsia="en-US"/>
        </w:rPr>
        <w:t>им</w:t>
      </w:r>
      <w:r w:rsidRPr="00BD1028">
        <w:rPr>
          <w:rFonts w:ascii="Times New Roman" w:eastAsiaTheme="minorHAnsi" w:hAnsi="Times New Roman"/>
          <w:sz w:val="28"/>
          <w:szCs w:val="28"/>
          <w:lang w:eastAsia="en-US"/>
        </w:rPr>
        <w:t xml:space="preserve"> за</w:t>
      </w:r>
      <w:r w:rsidRPr="00BD1028">
        <w:rPr>
          <w:rFonts w:ascii="Times New Roman" w:eastAsiaTheme="minorHAnsi" w:hAnsi="Times New Roman"/>
          <w:sz w:val="28"/>
          <w:szCs w:val="28"/>
          <w:lang w:val="uk-UA" w:eastAsia="en-US"/>
        </w:rPr>
        <w:t>в</w:t>
      </w:r>
      <w:r w:rsidRPr="00BD1028">
        <w:rPr>
          <w:rFonts w:ascii="Times New Roman" w:eastAsiaTheme="minorHAnsi" w:hAnsi="Times New Roman"/>
          <w:sz w:val="28"/>
          <w:szCs w:val="28"/>
          <w:lang w:eastAsia="en-US"/>
        </w:rPr>
        <w:t>да</w:t>
      </w:r>
      <w:r w:rsidRPr="00BD1028">
        <w:rPr>
          <w:rFonts w:ascii="Times New Roman" w:eastAsiaTheme="minorHAnsi" w:hAnsi="Times New Roman"/>
          <w:sz w:val="28"/>
          <w:szCs w:val="28"/>
          <w:lang w:val="uk-UA" w:eastAsia="en-US"/>
        </w:rPr>
        <w:t>нням</w:t>
      </w:r>
      <w:r w:rsidRPr="00BD1028">
        <w:rPr>
          <w:rFonts w:ascii="Times New Roman" w:eastAsiaTheme="minorHAnsi" w:hAnsi="Times New Roman"/>
          <w:sz w:val="28"/>
          <w:szCs w:val="28"/>
          <w:lang w:eastAsia="en-US"/>
        </w:rPr>
        <w:t xml:space="preserve"> корекційно-педагогічної р</w:t>
      </w:r>
      <w:r w:rsidRPr="00BD1028">
        <w:rPr>
          <w:rFonts w:ascii="Times New Roman" w:eastAsiaTheme="minorHAnsi" w:hAnsi="Times New Roman"/>
          <w:sz w:val="28"/>
          <w:szCs w:val="28"/>
          <w:lang w:val="uk-UA" w:eastAsia="en-US"/>
        </w:rPr>
        <w:t>о</w:t>
      </w:r>
      <w:r w:rsidRPr="00BD1028">
        <w:rPr>
          <w:rFonts w:ascii="Times New Roman" w:eastAsiaTheme="minorHAnsi" w:hAnsi="Times New Roman"/>
          <w:sz w:val="28"/>
          <w:szCs w:val="28"/>
          <w:lang w:eastAsia="en-US"/>
        </w:rPr>
        <w:t>бот</w:t>
      </w:r>
      <w:r w:rsidRPr="00BD1028">
        <w:rPr>
          <w:rFonts w:ascii="Times New Roman" w:eastAsiaTheme="minorHAnsi" w:hAnsi="Times New Roman"/>
          <w:sz w:val="28"/>
          <w:szCs w:val="28"/>
          <w:lang w:val="uk-UA" w:eastAsia="en-US"/>
        </w:rPr>
        <w:t>и</w:t>
      </w:r>
      <w:r w:rsidRPr="00BD1028">
        <w:rPr>
          <w:rFonts w:ascii="Times New Roman" w:eastAsiaTheme="minorHAnsi" w:hAnsi="Times New Roman"/>
          <w:sz w:val="28"/>
          <w:szCs w:val="28"/>
          <w:lang w:eastAsia="en-US"/>
        </w:rPr>
        <w:t xml:space="preserve"> </w:t>
      </w:r>
      <w:r w:rsidRPr="00BD1028">
        <w:rPr>
          <w:rFonts w:ascii="Times New Roman" w:eastAsiaTheme="minorHAnsi" w:hAnsi="Times New Roman"/>
          <w:sz w:val="28"/>
          <w:szCs w:val="28"/>
          <w:lang w:val="uk-UA" w:eastAsia="en-US"/>
        </w:rPr>
        <w:t>є</w:t>
      </w:r>
      <w:r w:rsidRPr="00BD1028">
        <w:rPr>
          <w:rFonts w:ascii="Times New Roman" w:eastAsiaTheme="minorHAnsi" w:hAnsi="Times New Roman"/>
          <w:sz w:val="28"/>
          <w:szCs w:val="28"/>
          <w:lang w:eastAsia="en-US"/>
        </w:rPr>
        <w:t>:</w:t>
      </w:r>
    </w:p>
    <w:p w:rsidR="00BD1028" w:rsidRPr="00BD1028" w:rsidRDefault="00BD1028" w:rsidP="00C76B8F">
      <w:pPr>
        <w:spacing w:after="120" w:line="360" w:lineRule="auto"/>
        <w:ind w:firstLine="709"/>
        <w:contextualSpacing/>
        <w:jc w:val="both"/>
        <w:rPr>
          <w:rFonts w:ascii="Times New Roman" w:eastAsia="Calibri" w:hAnsi="Times New Roman"/>
          <w:b/>
          <w:color w:val="000000"/>
          <w:sz w:val="28"/>
          <w:szCs w:val="28"/>
          <w:lang w:val="uk-UA" w:eastAsia="en-US"/>
        </w:rPr>
      </w:pPr>
      <w:r w:rsidRPr="00BD1028">
        <w:rPr>
          <w:rFonts w:ascii="Times New Roman" w:eastAsia="Calibri" w:hAnsi="Times New Roman"/>
          <w:b/>
          <w:color w:val="000000"/>
          <w:sz w:val="28"/>
          <w:szCs w:val="28"/>
          <w:lang w:val="uk-UA" w:eastAsia="en-US"/>
        </w:rPr>
        <w:t>Варіанти відповідей:</w:t>
      </w:r>
    </w:p>
    <w:p w:rsidR="00BD1028" w:rsidRPr="00BD1028" w:rsidRDefault="00BD1028" w:rsidP="006778D1">
      <w:pPr>
        <w:numPr>
          <w:ilvl w:val="0"/>
          <w:numId w:val="75"/>
        </w:numPr>
        <w:tabs>
          <w:tab w:val="left" w:pos="993"/>
        </w:tabs>
        <w:spacing w:line="360" w:lineRule="auto"/>
        <w:ind w:left="0" w:firstLine="709"/>
        <w:contextualSpacing/>
        <w:rPr>
          <w:rFonts w:ascii="Times New Roman" w:eastAsia="Calibri" w:hAnsi="Times New Roman"/>
          <w:color w:val="000000"/>
          <w:sz w:val="28"/>
          <w:szCs w:val="28"/>
          <w:lang w:eastAsia="en-US"/>
        </w:rPr>
      </w:pPr>
      <w:r w:rsidRPr="00BD1028">
        <w:rPr>
          <w:rFonts w:ascii="Times New Roman" w:eastAsia="Calibri" w:hAnsi="Times New Roman"/>
          <w:color w:val="000000"/>
          <w:sz w:val="28"/>
          <w:szCs w:val="28"/>
          <w:lang w:eastAsia="en-US"/>
        </w:rPr>
        <w:t>подолання порушень к</w:t>
      </w:r>
      <w:r w:rsidRPr="00BD1028">
        <w:rPr>
          <w:rFonts w:ascii="Times New Roman" w:eastAsia="Calibri" w:hAnsi="Times New Roman"/>
          <w:color w:val="000000"/>
          <w:sz w:val="28"/>
          <w:szCs w:val="28"/>
          <w:lang w:val="uk-UA" w:eastAsia="en-US"/>
        </w:rPr>
        <w:t>і</w:t>
      </w:r>
      <w:r w:rsidRPr="00BD1028">
        <w:rPr>
          <w:rFonts w:ascii="Times New Roman" w:eastAsia="Calibri" w:hAnsi="Times New Roman"/>
          <w:color w:val="000000"/>
          <w:sz w:val="28"/>
          <w:szCs w:val="28"/>
          <w:lang w:eastAsia="en-US"/>
        </w:rPr>
        <w:t>нестетич</w:t>
      </w:r>
      <w:r w:rsidRPr="00BD1028">
        <w:rPr>
          <w:rFonts w:ascii="Times New Roman" w:eastAsia="Calibri" w:hAnsi="Times New Roman"/>
          <w:color w:val="000000"/>
          <w:sz w:val="28"/>
          <w:szCs w:val="28"/>
          <w:lang w:val="uk-UA" w:eastAsia="en-US"/>
        </w:rPr>
        <w:t>н</w:t>
      </w:r>
      <w:r w:rsidRPr="00BD1028">
        <w:rPr>
          <w:rFonts w:ascii="Times New Roman" w:eastAsia="Calibri" w:hAnsi="Times New Roman"/>
          <w:color w:val="000000"/>
          <w:sz w:val="28"/>
          <w:szCs w:val="28"/>
          <w:lang w:eastAsia="en-US"/>
        </w:rPr>
        <w:t>ого гнозис</w:t>
      </w:r>
      <w:r w:rsidRPr="00BD1028">
        <w:rPr>
          <w:rFonts w:ascii="Times New Roman" w:eastAsia="Calibri" w:hAnsi="Times New Roman"/>
          <w:color w:val="000000"/>
          <w:sz w:val="28"/>
          <w:szCs w:val="28"/>
          <w:lang w:val="uk-UA" w:eastAsia="en-US"/>
        </w:rPr>
        <w:t>у</w:t>
      </w:r>
      <w:r w:rsidRPr="00BD1028">
        <w:rPr>
          <w:rFonts w:ascii="Times New Roman" w:eastAsia="Calibri" w:hAnsi="Times New Roman"/>
          <w:color w:val="000000"/>
          <w:sz w:val="28"/>
          <w:szCs w:val="28"/>
          <w:lang w:eastAsia="en-US"/>
        </w:rPr>
        <w:t xml:space="preserve"> </w:t>
      </w:r>
      <w:r w:rsidRPr="00BD1028">
        <w:rPr>
          <w:rFonts w:ascii="Times New Roman" w:eastAsia="Calibri" w:hAnsi="Times New Roman"/>
          <w:color w:val="000000"/>
          <w:sz w:val="28"/>
          <w:szCs w:val="28"/>
          <w:lang w:val="uk-UA" w:eastAsia="en-US"/>
        </w:rPr>
        <w:t>та</w:t>
      </w:r>
      <w:r w:rsidRPr="00BD1028">
        <w:rPr>
          <w:rFonts w:ascii="Times New Roman" w:eastAsia="Calibri" w:hAnsi="Times New Roman"/>
          <w:color w:val="000000"/>
          <w:sz w:val="28"/>
          <w:szCs w:val="28"/>
          <w:lang w:eastAsia="en-US"/>
        </w:rPr>
        <w:t xml:space="preserve"> праксис</w:t>
      </w:r>
      <w:r w:rsidRPr="00BD1028">
        <w:rPr>
          <w:rFonts w:ascii="Times New Roman" w:eastAsia="Calibri" w:hAnsi="Times New Roman"/>
          <w:color w:val="000000"/>
          <w:sz w:val="28"/>
          <w:szCs w:val="28"/>
          <w:lang w:val="uk-UA" w:eastAsia="en-US"/>
        </w:rPr>
        <w:t>у</w:t>
      </w:r>
      <w:r w:rsidRPr="00BD1028">
        <w:rPr>
          <w:rFonts w:ascii="Times New Roman" w:eastAsia="Calibri" w:hAnsi="Times New Roman"/>
          <w:color w:val="000000"/>
          <w:sz w:val="28"/>
          <w:szCs w:val="28"/>
          <w:lang w:eastAsia="en-US"/>
        </w:rPr>
        <w:t>;</w:t>
      </w:r>
    </w:p>
    <w:p w:rsidR="00BD1028" w:rsidRPr="00BD1028" w:rsidRDefault="00BD1028" w:rsidP="006778D1">
      <w:pPr>
        <w:numPr>
          <w:ilvl w:val="0"/>
          <w:numId w:val="75"/>
        </w:numPr>
        <w:tabs>
          <w:tab w:val="left" w:pos="993"/>
        </w:tabs>
        <w:spacing w:line="360" w:lineRule="auto"/>
        <w:ind w:left="0" w:firstLine="709"/>
        <w:contextualSpacing/>
        <w:jc w:val="both"/>
        <w:rPr>
          <w:rFonts w:ascii="Times New Roman" w:eastAsia="Calibri" w:hAnsi="Times New Roman"/>
          <w:color w:val="000000"/>
          <w:sz w:val="28"/>
          <w:szCs w:val="28"/>
          <w:lang w:eastAsia="en-US"/>
        </w:rPr>
      </w:pPr>
      <w:r w:rsidRPr="00BD1028">
        <w:rPr>
          <w:rFonts w:ascii="Times New Roman" w:eastAsia="Calibri" w:hAnsi="Times New Roman"/>
          <w:color w:val="000000"/>
          <w:sz w:val="28"/>
          <w:szCs w:val="28"/>
          <w:lang w:eastAsia="en-US"/>
        </w:rPr>
        <w:t>подолання патолог</w:t>
      </w:r>
      <w:r w:rsidRPr="00BD1028">
        <w:rPr>
          <w:rFonts w:ascii="Times New Roman" w:eastAsia="Calibri" w:hAnsi="Times New Roman"/>
          <w:color w:val="000000"/>
          <w:sz w:val="28"/>
          <w:szCs w:val="28"/>
          <w:lang w:val="uk-UA" w:eastAsia="en-US"/>
        </w:rPr>
        <w:t>і</w:t>
      </w:r>
      <w:r w:rsidRPr="00BD1028">
        <w:rPr>
          <w:rFonts w:ascii="Times New Roman" w:eastAsia="Calibri" w:hAnsi="Times New Roman"/>
          <w:color w:val="000000"/>
          <w:sz w:val="28"/>
          <w:szCs w:val="28"/>
          <w:lang w:eastAsia="en-US"/>
        </w:rPr>
        <w:t>ч</w:t>
      </w:r>
      <w:r w:rsidRPr="00BD1028">
        <w:rPr>
          <w:rFonts w:ascii="Times New Roman" w:eastAsia="Calibri" w:hAnsi="Times New Roman"/>
          <w:color w:val="000000"/>
          <w:sz w:val="28"/>
          <w:szCs w:val="28"/>
          <w:lang w:val="uk-UA" w:eastAsia="en-US"/>
        </w:rPr>
        <w:t>н</w:t>
      </w:r>
      <w:r w:rsidRPr="00BD1028">
        <w:rPr>
          <w:rFonts w:ascii="Times New Roman" w:eastAsia="Calibri" w:hAnsi="Times New Roman"/>
          <w:color w:val="000000"/>
          <w:sz w:val="28"/>
          <w:szCs w:val="28"/>
          <w:lang w:eastAsia="en-US"/>
        </w:rPr>
        <w:t>о</w:t>
      </w:r>
      <w:r w:rsidRPr="00BD1028">
        <w:rPr>
          <w:rFonts w:ascii="Times New Roman" w:eastAsia="Calibri" w:hAnsi="Times New Roman"/>
          <w:color w:val="000000"/>
          <w:sz w:val="28"/>
          <w:szCs w:val="28"/>
          <w:lang w:val="uk-UA" w:eastAsia="en-US"/>
        </w:rPr>
        <w:t>ї</w:t>
      </w:r>
      <w:r w:rsidRPr="00BD1028">
        <w:rPr>
          <w:rFonts w:ascii="Times New Roman" w:eastAsia="Calibri" w:hAnsi="Times New Roman"/>
          <w:color w:val="000000"/>
          <w:sz w:val="28"/>
          <w:szCs w:val="28"/>
          <w:lang w:eastAsia="en-US"/>
        </w:rPr>
        <w:t xml:space="preserve"> </w:t>
      </w:r>
      <w:r w:rsidRPr="00BD1028">
        <w:rPr>
          <w:rFonts w:ascii="Times New Roman" w:eastAsia="Calibri" w:hAnsi="Times New Roman"/>
          <w:color w:val="000000"/>
          <w:sz w:val="28"/>
          <w:szCs w:val="28"/>
          <w:lang w:val="uk-UA" w:eastAsia="en-US"/>
        </w:rPr>
        <w:t>і</w:t>
      </w:r>
      <w:r w:rsidRPr="00BD1028">
        <w:rPr>
          <w:rFonts w:ascii="Times New Roman" w:eastAsia="Calibri" w:hAnsi="Times New Roman"/>
          <w:color w:val="000000"/>
          <w:sz w:val="28"/>
          <w:szCs w:val="28"/>
          <w:lang w:eastAsia="en-US"/>
        </w:rPr>
        <w:t>нертност</w:t>
      </w:r>
      <w:r w:rsidRPr="00BD1028">
        <w:rPr>
          <w:rFonts w:ascii="Times New Roman" w:eastAsia="Calibri" w:hAnsi="Times New Roman"/>
          <w:color w:val="000000"/>
          <w:sz w:val="28"/>
          <w:szCs w:val="28"/>
          <w:lang w:val="uk-UA" w:eastAsia="en-US"/>
        </w:rPr>
        <w:t>і</w:t>
      </w:r>
      <w:r w:rsidRPr="00BD1028">
        <w:rPr>
          <w:rFonts w:ascii="Times New Roman" w:eastAsia="Calibri" w:hAnsi="Times New Roman"/>
          <w:color w:val="000000"/>
          <w:sz w:val="28"/>
          <w:szCs w:val="28"/>
          <w:lang w:eastAsia="en-US"/>
        </w:rPr>
        <w:t xml:space="preserve"> </w:t>
      </w:r>
      <w:r w:rsidRPr="00BD1028">
        <w:rPr>
          <w:rFonts w:ascii="Times New Roman" w:eastAsia="Calibri" w:hAnsi="Times New Roman"/>
          <w:color w:val="000000"/>
          <w:sz w:val="28"/>
          <w:szCs w:val="28"/>
          <w:lang w:val="uk-UA" w:eastAsia="en-US"/>
        </w:rPr>
        <w:t>у</w:t>
      </w:r>
      <w:r w:rsidRPr="00BD1028">
        <w:rPr>
          <w:rFonts w:ascii="Times New Roman" w:eastAsia="Calibri" w:hAnsi="Times New Roman"/>
          <w:color w:val="000000"/>
          <w:sz w:val="28"/>
          <w:szCs w:val="28"/>
          <w:lang w:eastAsia="en-US"/>
        </w:rPr>
        <w:t xml:space="preserve"> </w:t>
      </w:r>
      <w:r w:rsidRPr="00BD1028">
        <w:rPr>
          <w:rFonts w:ascii="Times New Roman" w:eastAsia="Calibri" w:hAnsi="Times New Roman"/>
          <w:color w:val="000000"/>
          <w:sz w:val="28"/>
          <w:szCs w:val="28"/>
          <w:lang w:val="uk-UA" w:eastAsia="en-US"/>
        </w:rPr>
        <w:t xml:space="preserve">ланці </w:t>
      </w:r>
      <w:r w:rsidRPr="00BD1028">
        <w:rPr>
          <w:rFonts w:ascii="Times New Roman" w:eastAsia="Calibri" w:hAnsi="Times New Roman"/>
          <w:color w:val="000000"/>
          <w:sz w:val="28"/>
          <w:szCs w:val="28"/>
          <w:lang w:eastAsia="en-US"/>
        </w:rPr>
        <w:t>поро</w:t>
      </w:r>
      <w:r w:rsidRPr="00BD1028">
        <w:rPr>
          <w:rFonts w:ascii="Times New Roman" w:eastAsia="Calibri" w:hAnsi="Times New Roman"/>
          <w:color w:val="000000"/>
          <w:sz w:val="28"/>
          <w:szCs w:val="28"/>
          <w:lang w:val="uk-UA" w:eastAsia="en-US"/>
        </w:rPr>
        <w:t>д</w:t>
      </w:r>
      <w:r w:rsidRPr="00BD1028">
        <w:rPr>
          <w:rFonts w:ascii="Times New Roman" w:eastAsia="Calibri" w:hAnsi="Times New Roman"/>
          <w:color w:val="000000"/>
          <w:sz w:val="28"/>
          <w:szCs w:val="28"/>
          <w:lang w:eastAsia="en-US"/>
        </w:rPr>
        <w:t>жен</w:t>
      </w:r>
      <w:r w:rsidRPr="00BD1028">
        <w:rPr>
          <w:rFonts w:ascii="Times New Roman" w:eastAsia="Calibri" w:hAnsi="Times New Roman"/>
          <w:color w:val="000000"/>
          <w:sz w:val="28"/>
          <w:szCs w:val="28"/>
          <w:lang w:val="uk-UA" w:eastAsia="en-US"/>
        </w:rPr>
        <w:t>н</w:t>
      </w:r>
      <w:r w:rsidRPr="00BD1028">
        <w:rPr>
          <w:rFonts w:ascii="Times New Roman" w:eastAsia="Calibri" w:hAnsi="Times New Roman"/>
          <w:color w:val="000000"/>
          <w:sz w:val="28"/>
          <w:szCs w:val="28"/>
          <w:lang w:eastAsia="en-US"/>
        </w:rPr>
        <w:t>я</w:t>
      </w:r>
      <w:r w:rsidRPr="00BD1028">
        <w:rPr>
          <w:rFonts w:ascii="Times New Roman" w:eastAsia="Calibri" w:hAnsi="Times New Roman"/>
          <w:color w:val="000000"/>
          <w:sz w:val="28"/>
          <w:szCs w:val="28"/>
          <w:lang w:val="uk-UA" w:eastAsia="en-US"/>
        </w:rPr>
        <w:t xml:space="preserve"> </w:t>
      </w:r>
      <w:r w:rsidRPr="00BD1028">
        <w:rPr>
          <w:rFonts w:ascii="Times New Roman" w:eastAsia="Calibri" w:hAnsi="Times New Roman"/>
          <w:color w:val="000000"/>
          <w:sz w:val="28"/>
          <w:szCs w:val="28"/>
          <w:lang w:eastAsia="en-US"/>
        </w:rPr>
        <w:t>звуково</w:t>
      </w:r>
      <w:r w:rsidRPr="00BD1028">
        <w:rPr>
          <w:rFonts w:ascii="Times New Roman" w:eastAsia="Calibri" w:hAnsi="Times New Roman"/>
          <w:color w:val="000000"/>
          <w:sz w:val="28"/>
          <w:szCs w:val="28"/>
          <w:lang w:val="uk-UA" w:eastAsia="en-US"/>
        </w:rPr>
        <w:t>ї</w:t>
      </w:r>
      <w:r w:rsidRPr="00BD1028">
        <w:rPr>
          <w:rFonts w:ascii="Times New Roman" w:eastAsia="Calibri" w:hAnsi="Times New Roman"/>
          <w:color w:val="000000"/>
          <w:sz w:val="28"/>
          <w:szCs w:val="28"/>
          <w:lang w:eastAsia="en-US"/>
        </w:rPr>
        <w:t xml:space="preserve"> </w:t>
      </w:r>
      <w:r w:rsidRPr="00BD1028">
        <w:rPr>
          <w:rFonts w:ascii="Times New Roman" w:eastAsia="Calibri" w:hAnsi="Times New Roman"/>
          <w:color w:val="000000"/>
          <w:sz w:val="28"/>
          <w:szCs w:val="28"/>
          <w:lang w:val="uk-UA" w:eastAsia="en-US"/>
        </w:rPr>
        <w:t>та</w:t>
      </w:r>
      <w:r w:rsidRPr="00BD1028">
        <w:rPr>
          <w:rFonts w:ascii="Times New Roman" w:eastAsia="Calibri" w:hAnsi="Times New Roman"/>
          <w:color w:val="000000"/>
          <w:sz w:val="28"/>
          <w:szCs w:val="28"/>
          <w:lang w:eastAsia="en-US"/>
        </w:rPr>
        <w:t xml:space="preserve"> с</w:t>
      </w:r>
      <w:r w:rsidRPr="00BD1028">
        <w:rPr>
          <w:rFonts w:ascii="Times New Roman" w:eastAsia="Calibri" w:hAnsi="Times New Roman"/>
          <w:color w:val="000000"/>
          <w:sz w:val="28"/>
          <w:szCs w:val="28"/>
          <w:lang w:val="uk-UA" w:eastAsia="en-US"/>
        </w:rPr>
        <w:t>к</w:t>
      </w:r>
      <w:r w:rsidRPr="00BD1028">
        <w:rPr>
          <w:rFonts w:ascii="Times New Roman" w:eastAsia="Calibri" w:hAnsi="Times New Roman"/>
          <w:color w:val="000000"/>
          <w:sz w:val="28"/>
          <w:szCs w:val="28"/>
          <w:lang w:eastAsia="en-US"/>
        </w:rPr>
        <w:t>л</w:t>
      </w:r>
      <w:r w:rsidRPr="00BD1028">
        <w:rPr>
          <w:rFonts w:ascii="Times New Roman" w:eastAsia="Calibri" w:hAnsi="Times New Roman"/>
          <w:color w:val="000000"/>
          <w:sz w:val="28"/>
          <w:szCs w:val="28"/>
          <w:lang w:val="uk-UA" w:eastAsia="en-US"/>
        </w:rPr>
        <w:t>ад</w:t>
      </w:r>
      <w:r w:rsidRPr="00BD1028">
        <w:rPr>
          <w:rFonts w:ascii="Times New Roman" w:eastAsia="Calibri" w:hAnsi="Times New Roman"/>
          <w:color w:val="000000"/>
          <w:sz w:val="28"/>
          <w:szCs w:val="28"/>
          <w:lang w:eastAsia="en-US"/>
        </w:rPr>
        <w:t>ово</w:t>
      </w:r>
      <w:r w:rsidRPr="00BD1028">
        <w:rPr>
          <w:rFonts w:ascii="Times New Roman" w:eastAsia="Calibri" w:hAnsi="Times New Roman"/>
          <w:color w:val="000000"/>
          <w:sz w:val="28"/>
          <w:szCs w:val="28"/>
          <w:lang w:val="uk-UA" w:eastAsia="en-US"/>
        </w:rPr>
        <w:t>ї</w:t>
      </w:r>
      <w:r w:rsidRPr="00BD1028">
        <w:rPr>
          <w:rFonts w:ascii="Times New Roman" w:eastAsia="Calibri" w:hAnsi="Times New Roman"/>
          <w:color w:val="000000"/>
          <w:sz w:val="28"/>
          <w:szCs w:val="28"/>
          <w:lang w:eastAsia="en-US"/>
        </w:rPr>
        <w:t xml:space="preserve"> структур</w:t>
      </w:r>
      <w:r w:rsidRPr="00BD1028">
        <w:rPr>
          <w:rFonts w:ascii="Times New Roman" w:eastAsia="Calibri" w:hAnsi="Times New Roman"/>
          <w:color w:val="000000"/>
          <w:sz w:val="28"/>
          <w:szCs w:val="28"/>
          <w:lang w:val="uk-UA" w:eastAsia="en-US"/>
        </w:rPr>
        <w:t>и</w:t>
      </w:r>
      <w:r w:rsidRPr="00BD1028">
        <w:rPr>
          <w:rFonts w:ascii="Times New Roman" w:eastAsia="Calibri" w:hAnsi="Times New Roman"/>
          <w:color w:val="000000"/>
          <w:sz w:val="28"/>
          <w:szCs w:val="28"/>
          <w:lang w:eastAsia="en-US"/>
        </w:rPr>
        <w:t>;</w:t>
      </w:r>
    </w:p>
    <w:p w:rsidR="00BD1028" w:rsidRPr="00BD1028" w:rsidRDefault="00BD1028" w:rsidP="006778D1">
      <w:pPr>
        <w:numPr>
          <w:ilvl w:val="0"/>
          <w:numId w:val="75"/>
        </w:numPr>
        <w:tabs>
          <w:tab w:val="left" w:pos="993"/>
        </w:tabs>
        <w:spacing w:line="360" w:lineRule="auto"/>
        <w:ind w:left="0" w:firstLine="709"/>
        <w:contextualSpacing/>
        <w:jc w:val="both"/>
        <w:rPr>
          <w:rFonts w:ascii="Times New Roman" w:eastAsia="Calibri" w:hAnsi="Times New Roman"/>
          <w:color w:val="000000"/>
          <w:sz w:val="28"/>
          <w:szCs w:val="28"/>
          <w:lang w:eastAsia="en-US"/>
        </w:rPr>
      </w:pPr>
      <w:r w:rsidRPr="00BD1028">
        <w:rPr>
          <w:rFonts w:ascii="Times New Roman" w:eastAsia="Calibri" w:hAnsi="Times New Roman"/>
          <w:color w:val="000000"/>
          <w:sz w:val="28"/>
          <w:szCs w:val="28"/>
          <w:lang w:eastAsia="en-US"/>
        </w:rPr>
        <w:t xml:space="preserve"> відновленн</w:t>
      </w:r>
      <w:r w:rsidRPr="00BD1028">
        <w:rPr>
          <w:rFonts w:ascii="Times New Roman" w:eastAsia="Calibri" w:hAnsi="Times New Roman"/>
          <w:color w:val="000000"/>
          <w:sz w:val="28"/>
          <w:szCs w:val="28"/>
          <w:lang w:val="uk-UA" w:eastAsia="en-US"/>
        </w:rPr>
        <w:t>я</w:t>
      </w:r>
      <w:r w:rsidRPr="00BD1028">
        <w:rPr>
          <w:rFonts w:ascii="Times New Roman" w:eastAsia="Calibri" w:hAnsi="Times New Roman"/>
          <w:color w:val="000000"/>
          <w:sz w:val="28"/>
          <w:szCs w:val="28"/>
          <w:lang w:eastAsia="en-US"/>
        </w:rPr>
        <w:t xml:space="preserve"> граматич</w:t>
      </w:r>
      <w:r w:rsidRPr="00BD1028">
        <w:rPr>
          <w:rFonts w:ascii="Times New Roman" w:eastAsia="Calibri" w:hAnsi="Times New Roman"/>
          <w:color w:val="000000"/>
          <w:sz w:val="28"/>
          <w:szCs w:val="28"/>
          <w:lang w:val="uk-UA" w:eastAsia="en-US"/>
        </w:rPr>
        <w:t>н</w:t>
      </w:r>
      <w:r w:rsidRPr="00BD1028">
        <w:rPr>
          <w:rFonts w:ascii="Times New Roman" w:eastAsia="Calibri" w:hAnsi="Times New Roman"/>
          <w:color w:val="000000"/>
          <w:sz w:val="28"/>
          <w:szCs w:val="28"/>
          <w:lang w:eastAsia="en-US"/>
        </w:rPr>
        <w:t>ого структур</w:t>
      </w:r>
      <w:r w:rsidRPr="00BD1028">
        <w:rPr>
          <w:rFonts w:ascii="Times New Roman" w:eastAsia="Calibri" w:hAnsi="Times New Roman"/>
          <w:color w:val="000000"/>
          <w:sz w:val="28"/>
          <w:szCs w:val="28"/>
          <w:lang w:val="uk-UA" w:eastAsia="en-US"/>
        </w:rPr>
        <w:t>у</w:t>
      </w:r>
      <w:r w:rsidRPr="00BD1028">
        <w:rPr>
          <w:rFonts w:ascii="Times New Roman" w:eastAsia="Calibri" w:hAnsi="Times New Roman"/>
          <w:color w:val="000000"/>
          <w:sz w:val="28"/>
          <w:szCs w:val="28"/>
          <w:lang w:eastAsia="en-US"/>
        </w:rPr>
        <w:t>ван</w:t>
      </w:r>
      <w:r w:rsidRPr="00BD1028">
        <w:rPr>
          <w:rFonts w:ascii="Times New Roman" w:eastAsia="Calibri" w:hAnsi="Times New Roman"/>
          <w:color w:val="000000"/>
          <w:sz w:val="28"/>
          <w:szCs w:val="28"/>
          <w:lang w:val="uk-UA" w:eastAsia="en-US"/>
        </w:rPr>
        <w:t>н</w:t>
      </w:r>
      <w:r w:rsidRPr="00BD1028">
        <w:rPr>
          <w:rFonts w:ascii="Times New Roman" w:eastAsia="Calibri" w:hAnsi="Times New Roman"/>
          <w:color w:val="000000"/>
          <w:sz w:val="28"/>
          <w:szCs w:val="28"/>
          <w:lang w:eastAsia="en-US"/>
        </w:rPr>
        <w:t>я;</w:t>
      </w:r>
    </w:p>
    <w:p w:rsidR="00BD1028" w:rsidRPr="00BD1028" w:rsidRDefault="00BD1028" w:rsidP="006778D1">
      <w:pPr>
        <w:numPr>
          <w:ilvl w:val="0"/>
          <w:numId w:val="75"/>
        </w:numPr>
        <w:tabs>
          <w:tab w:val="left" w:pos="993"/>
        </w:tabs>
        <w:spacing w:line="360" w:lineRule="auto"/>
        <w:ind w:left="0" w:firstLine="709"/>
        <w:contextualSpacing/>
        <w:jc w:val="both"/>
        <w:rPr>
          <w:rFonts w:ascii="Times New Roman" w:eastAsia="Calibri" w:hAnsi="Times New Roman"/>
          <w:color w:val="000000"/>
          <w:sz w:val="28"/>
          <w:szCs w:val="28"/>
          <w:lang w:eastAsia="en-US"/>
        </w:rPr>
      </w:pPr>
      <w:r w:rsidRPr="00BD1028">
        <w:rPr>
          <w:rFonts w:ascii="Times New Roman" w:eastAsia="Calibri" w:hAnsi="Times New Roman"/>
          <w:color w:val="000000"/>
          <w:sz w:val="28"/>
          <w:szCs w:val="28"/>
          <w:lang w:eastAsia="en-US"/>
        </w:rPr>
        <w:t xml:space="preserve"> відновленне предикативности речи.</w:t>
      </w:r>
    </w:p>
    <w:p w:rsidR="00BD1028" w:rsidRPr="00BD1028" w:rsidRDefault="00BD1028" w:rsidP="00C76B8F">
      <w:pPr>
        <w:spacing w:after="0" w:line="360" w:lineRule="auto"/>
        <w:jc w:val="center"/>
        <w:rPr>
          <w:rFonts w:ascii="Times New Roman" w:hAnsi="Times New Roman"/>
          <w:bCs/>
          <w:color w:val="000000"/>
          <w:sz w:val="28"/>
          <w:szCs w:val="28"/>
          <w:lang w:val="uk-UA"/>
        </w:rPr>
      </w:pPr>
    </w:p>
    <w:p w:rsidR="00BD1028" w:rsidRPr="00BD1028" w:rsidRDefault="00721C76" w:rsidP="00C76B8F">
      <w:pPr>
        <w:spacing w:line="360" w:lineRule="auto"/>
        <w:jc w:val="center"/>
        <w:rPr>
          <w:rFonts w:ascii="Times New Roman" w:hAnsi="Times New Roman"/>
          <w:b/>
          <w:bCs/>
          <w:color w:val="000000"/>
          <w:sz w:val="28"/>
          <w:szCs w:val="28"/>
          <w:lang w:val="uk-UA"/>
        </w:rPr>
      </w:pPr>
      <w:r>
        <w:rPr>
          <w:rFonts w:ascii="Times New Roman" w:hAnsi="Times New Roman"/>
          <w:b/>
          <w:bCs/>
          <w:color w:val="000000"/>
          <w:sz w:val="28"/>
          <w:szCs w:val="28"/>
          <w:lang w:val="uk-UA"/>
        </w:rPr>
        <w:t xml:space="preserve">Завдання </w:t>
      </w:r>
      <w:r w:rsidR="00BD1028" w:rsidRPr="00BD1028">
        <w:rPr>
          <w:rFonts w:ascii="Times New Roman" w:hAnsi="Times New Roman"/>
          <w:b/>
          <w:bCs/>
          <w:color w:val="000000"/>
          <w:sz w:val="28"/>
          <w:szCs w:val="28"/>
          <w:lang w:val="uk-UA"/>
        </w:rPr>
        <w:t xml:space="preserve">5 </w:t>
      </w:r>
    </w:p>
    <w:p w:rsidR="00BD1028" w:rsidRPr="00BD1028" w:rsidRDefault="00BD1028" w:rsidP="00C76B8F">
      <w:pPr>
        <w:spacing w:after="120" w:line="360" w:lineRule="auto"/>
        <w:ind w:firstLine="709"/>
        <w:jc w:val="both"/>
        <w:rPr>
          <w:rFonts w:ascii="Times New Roman" w:eastAsiaTheme="minorHAnsi" w:hAnsi="Times New Roman"/>
          <w:sz w:val="28"/>
          <w:szCs w:val="28"/>
          <w:lang w:eastAsia="en-US"/>
        </w:rPr>
      </w:pPr>
      <w:r w:rsidRPr="00BD1028">
        <w:rPr>
          <w:rFonts w:ascii="Times New Roman" w:eastAsiaTheme="minorHAnsi" w:hAnsi="Times New Roman"/>
          <w:sz w:val="28"/>
          <w:szCs w:val="28"/>
          <w:lang w:eastAsia="en-US"/>
        </w:rPr>
        <w:t>За</w:t>
      </w:r>
      <w:r w:rsidRPr="00BD1028">
        <w:rPr>
          <w:rFonts w:ascii="Times New Roman" w:eastAsiaTheme="minorHAnsi" w:hAnsi="Times New Roman"/>
          <w:sz w:val="28"/>
          <w:szCs w:val="28"/>
          <w:lang w:val="uk-UA" w:eastAsia="en-US"/>
        </w:rPr>
        <w:t>в</w:t>
      </w:r>
      <w:r w:rsidRPr="00BD1028">
        <w:rPr>
          <w:rFonts w:ascii="Times New Roman" w:eastAsiaTheme="minorHAnsi" w:hAnsi="Times New Roman"/>
          <w:sz w:val="28"/>
          <w:szCs w:val="28"/>
          <w:lang w:eastAsia="en-US"/>
        </w:rPr>
        <w:t>да</w:t>
      </w:r>
      <w:r w:rsidRPr="00BD1028">
        <w:rPr>
          <w:rFonts w:ascii="Times New Roman" w:eastAsiaTheme="minorHAnsi" w:hAnsi="Times New Roman"/>
          <w:sz w:val="28"/>
          <w:szCs w:val="28"/>
          <w:lang w:val="uk-UA" w:eastAsia="en-US"/>
        </w:rPr>
        <w:t>ння</w:t>
      </w:r>
      <w:r w:rsidRPr="00BD1028">
        <w:rPr>
          <w:rFonts w:ascii="Times New Roman" w:eastAsiaTheme="minorHAnsi" w:hAnsi="Times New Roman"/>
          <w:sz w:val="28"/>
          <w:szCs w:val="28"/>
          <w:lang w:eastAsia="en-US"/>
        </w:rPr>
        <w:t xml:space="preserve">  відновлення процес</w:t>
      </w:r>
      <w:r w:rsidRPr="00BD1028">
        <w:rPr>
          <w:rFonts w:ascii="Times New Roman" w:eastAsiaTheme="minorHAnsi" w:hAnsi="Times New Roman"/>
          <w:sz w:val="28"/>
          <w:szCs w:val="28"/>
          <w:lang w:val="uk-UA" w:eastAsia="en-US"/>
        </w:rPr>
        <w:t>у</w:t>
      </w:r>
      <w:r w:rsidRPr="00BD1028">
        <w:rPr>
          <w:rFonts w:ascii="Times New Roman" w:eastAsiaTheme="minorHAnsi" w:hAnsi="Times New Roman"/>
          <w:sz w:val="28"/>
          <w:szCs w:val="28"/>
          <w:lang w:eastAsia="en-US"/>
        </w:rPr>
        <w:t xml:space="preserve"> </w:t>
      </w:r>
      <w:r w:rsidRPr="00BD1028">
        <w:rPr>
          <w:rFonts w:ascii="Times New Roman" w:eastAsiaTheme="minorHAnsi" w:hAnsi="Times New Roman"/>
          <w:sz w:val="28"/>
          <w:szCs w:val="28"/>
          <w:lang w:val="uk-UA" w:eastAsia="en-US"/>
        </w:rPr>
        <w:t>р</w:t>
      </w:r>
      <w:r w:rsidRPr="00BD1028">
        <w:rPr>
          <w:rFonts w:ascii="Times New Roman" w:eastAsiaTheme="minorHAnsi" w:hAnsi="Times New Roman"/>
          <w:sz w:val="28"/>
          <w:szCs w:val="28"/>
          <w:lang w:eastAsia="en-US"/>
        </w:rPr>
        <w:t>оз</w:t>
      </w:r>
      <w:r w:rsidRPr="00BD1028">
        <w:rPr>
          <w:rFonts w:ascii="Times New Roman" w:eastAsiaTheme="minorHAnsi" w:hAnsi="Times New Roman"/>
          <w:sz w:val="28"/>
          <w:szCs w:val="28"/>
          <w:lang w:val="uk-UA" w:eastAsia="en-US"/>
        </w:rPr>
        <w:t>піз</w:t>
      </w:r>
      <w:r w:rsidRPr="00BD1028">
        <w:rPr>
          <w:rFonts w:ascii="Times New Roman" w:eastAsiaTheme="minorHAnsi" w:hAnsi="Times New Roman"/>
          <w:sz w:val="28"/>
          <w:szCs w:val="28"/>
          <w:lang w:eastAsia="en-US"/>
        </w:rPr>
        <w:t>на</w:t>
      </w:r>
      <w:r w:rsidRPr="00BD1028">
        <w:rPr>
          <w:rFonts w:ascii="Times New Roman" w:eastAsiaTheme="minorHAnsi" w:hAnsi="Times New Roman"/>
          <w:sz w:val="28"/>
          <w:szCs w:val="28"/>
          <w:lang w:val="uk-UA" w:eastAsia="en-US"/>
        </w:rPr>
        <w:t>ва</w:t>
      </w:r>
      <w:r w:rsidRPr="00BD1028">
        <w:rPr>
          <w:rFonts w:ascii="Times New Roman" w:eastAsiaTheme="minorHAnsi" w:hAnsi="Times New Roman"/>
          <w:sz w:val="28"/>
          <w:szCs w:val="28"/>
          <w:lang w:eastAsia="en-US"/>
        </w:rPr>
        <w:t>н</w:t>
      </w:r>
      <w:r w:rsidRPr="00BD1028">
        <w:rPr>
          <w:rFonts w:ascii="Times New Roman" w:eastAsiaTheme="minorHAnsi" w:hAnsi="Times New Roman"/>
          <w:sz w:val="28"/>
          <w:szCs w:val="28"/>
          <w:lang w:val="uk-UA" w:eastAsia="en-US"/>
        </w:rPr>
        <w:t>н</w:t>
      </w:r>
      <w:r w:rsidRPr="00BD1028">
        <w:rPr>
          <w:rFonts w:ascii="Times New Roman" w:eastAsiaTheme="minorHAnsi" w:hAnsi="Times New Roman"/>
          <w:sz w:val="28"/>
          <w:szCs w:val="28"/>
          <w:lang w:eastAsia="en-US"/>
        </w:rPr>
        <w:t>я предмет</w:t>
      </w:r>
      <w:r w:rsidRPr="00BD1028">
        <w:rPr>
          <w:rFonts w:ascii="Times New Roman" w:eastAsiaTheme="minorHAnsi" w:hAnsi="Times New Roman"/>
          <w:sz w:val="28"/>
          <w:szCs w:val="28"/>
          <w:lang w:val="uk-UA" w:eastAsia="en-US"/>
        </w:rPr>
        <w:t>у</w:t>
      </w:r>
      <w:r w:rsidRPr="00BD1028">
        <w:rPr>
          <w:rFonts w:ascii="Times New Roman" w:eastAsiaTheme="minorHAnsi" w:hAnsi="Times New Roman"/>
          <w:sz w:val="28"/>
          <w:szCs w:val="28"/>
          <w:lang w:eastAsia="en-US"/>
        </w:rPr>
        <w:t xml:space="preserve"> п</w:t>
      </w:r>
      <w:r w:rsidRPr="00BD1028">
        <w:rPr>
          <w:rFonts w:ascii="Times New Roman" w:eastAsiaTheme="minorHAnsi" w:hAnsi="Times New Roman"/>
          <w:sz w:val="28"/>
          <w:szCs w:val="28"/>
          <w:lang w:val="uk-UA" w:eastAsia="en-US"/>
        </w:rPr>
        <w:t xml:space="preserve">ід час </w:t>
      </w:r>
      <w:r w:rsidRPr="00BD1028">
        <w:rPr>
          <w:rFonts w:ascii="Times New Roman" w:eastAsiaTheme="minorHAnsi" w:hAnsi="Times New Roman"/>
          <w:sz w:val="28"/>
          <w:szCs w:val="28"/>
          <w:lang w:eastAsia="en-US"/>
        </w:rPr>
        <w:t>акустико-мнестич</w:t>
      </w:r>
      <w:r w:rsidRPr="00BD1028">
        <w:rPr>
          <w:rFonts w:ascii="Times New Roman" w:eastAsiaTheme="minorHAnsi" w:hAnsi="Times New Roman"/>
          <w:sz w:val="28"/>
          <w:szCs w:val="28"/>
          <w:lang w:val="uk-UA" w:eastAsia="en-US"/>
        </w:rPr>
        <w:t>н</w:t>
      </w:r>
      <w:r w:rsidRPr="00BD1028">
        <w:rPr>
          <w:rFonts w:ascii="Times New Roman" w:eastAsiaTheme="minorHAnsi" w:hAnsi="Times New Roman"/>
          <w:sz w:val="28"/>
          <w:szCs w:val="28"/>
          <w:lang w:eastAsia="en-US"/>
        </w:rPr>
        <w:t>о</w:t>
      </w:r>
      <w:r w:rsidRPr="00BD1028">
        <w:rPr>
          <w:rFonts w:ascii="Times New Roman" w:eastAsiaTheme="minorHAnsi" w:hAnsi="Times New Roman"/>
          <w:sz w:val="28"/>
          <w:szCs w:val="28"/>
          <w:lang w:val="uk-UA" w:eastAsia="en-US"/>
        </w:rPr>
        <w:t>ї</w:t>
      </w:r>
      <w:r w:rsidRPr="00BD1028">
        <w:rPr>
          <w:rFonts w:ascii="Times New Roman" w:eastAsiaTheme="minorHAnsi" w:hAnsi="Times New Roman"/>
          <w:sz w:val="28"/>
          <w:szCs w:val="28"/>
          <w:lang w:eastAsia="en-US"/>
        </w:rPr>
        <w:t xml:space="preserve"> афаз</w:t>
      </w:r>
      <w:r w:rsidRPr="00BD1028">
        <w:rPr>
          <w:rFonts w:ascii="Times New Roman" w:eastAsiaTheme="minorHAnsi" w:hAnsi="Times New Roman"/>
          <w:sz w:val="28"/>
          <w:szCs w:val="28"/>
          <w:lang w:val="uk-UA" w:eastAsia="en-US"/>
        </w:rPr>
        <w:t>ії</w:t>
      </w:r>
      <w:r w:rsidRPr="00BD1028">
        <w:rPr>
          <w:rFonts w:ascii="Times New Roman" w:eastAsiaTheme="minorHAnsi" w:hAnsi="Times New Roman"/>
          <w:sz w:val="28"/>
          <w:szCs w:val="28"/>
          <w:lang w:eastAsia="en-US"/>
        </w:rPr>
        <w:t xml:space="preserve"> реал</w:t>
      </w:r>
      <w:r w:rsidRPr="00BD1028">
        <w:rPr>
          <w:rFonts w:ascii="Times New Roman" w:eastAsiaTheme="minorHAnsi" w:hAnsi="Times New Roman"/>
          <w:sz w:val="28"/>
          <w:szCs w:val="28"/>
          <w:lang w:val="uk-UA" w:eastAsia="en-US"/>
        </w:rPr>
        <w:t>і</w:t>
      </w:r>
      <w:r w:rsidRPr="00BD1028">
        <w:rPr>
          <w:rFonts w:ascii="Times New Roman" w:eastAsiaTheme="minorHAnsi" w:hAnsi="Times New Roman"/>
          <w:sz w:val="28"/>
          <w:szCs w:val="28"/>
          <w:lang w:eastAsia="en-US"/>
        </w:rPr>
        <w:t>зу</w:t>
      </w:r>
      <w:r w:rsidRPr="00BD1028">
        <w:rPr>
          <w:rFonts w:ascii="Times New Roman" w:eastAsiaTheme="minorHAnsi" w:hAnsi="Times New Roman"/>
          <w:sz w:val="28"/>
          <w:szCs w:val="28"/>
          <w:lang w:val="uk-UA" w:eastAsia="en-US"/>
        </w:rPr>
        <w:t>є</w:t>
      </w:r>
      <w:r w:rsidRPr="00BD1028">
        <w:rPr>
          <w:rFonts w:ascii="Times New Roman" w:eastAsiaTheme="minorHAnsi" w:hAnsi="Times New Roman"/>
          <w:sz w:val="28"/>
          <w:szCs w:val="28"/>
          <w:lang w:eastAsia="en-US"/>
        </w:rPr>
        <w:t>т</w:t>
      </w:r>
      <w:r w:rsidRPr="00BD1028">
        <w:rPr>
          <w:rFonts w:ascii="Times New Roman" w:eastAsiaTheme="minorHAnsi" w:hAnsi="Times New Roman"/>
          <w:sz w:val="28"/>
          <w:szCs w:val="28"/>
          <w:lang w:val="uk-UA" w:eastAsia="en-US"/>
        </w:rPr>
        <w:t>ь</w:t>
      </w:r>
      <w:r w:rsidRPr="00BD1028">
        <w:rPr>
          <w:rFonts w:ascii="Times New Roman" w:eastAsiaTheme="minorHAnsi" w:hAnsi="Times New Roman"/>
          <w:sz w:val="28"/>
          <w:szCs w:val="28"/>
          <w:lang w:eastAsia="en-US"/>
        </w:rPr>
        <w:t>ся з</w:t>
      </w:r>
      <w:r w:rsidRPr="00BD1028">
        <w:rPr>
          <w:rFonts w:ascii="Times New Roman" w:eastAsiaTheme="minorHAnsi" w:hAnsi="Times New Roman"/>
          <w:sz w:val="28"/>
          <w:szCs w:val="28"/>
          <w:lang w:val="uk-UA" w:eastAsia="en-US"/>
        </w:rPr>
        <w:t>а</w:t>
      </w:r>
      <w:r w:rsidRPr="00BD1028">
        <w:rPr>
          <w:rFonts w:ascii="Times New Roman" w:eastAsiaTheme="minorHAnsi" w:hAnsi="Times New Roman"/>
          <w:sz w:val="28"/>
          <w:szCs w:val="28"/>
          <w:lang w:eastAsia="en-US"/>
        </w:rPr>
        <w:t xml:space="preserve"> </w:t>
      </w:r>
      <w:r w:rsidRPr="00BD1028">
        <w:rPr>
          <w:rFonts w:ascii="Times New Roman" w:eastAsiaTheme="minorHAnsi" w:hAnsi="Times New Roman"/>
          <w:sz w:val="28"/>
          <w:szCs w:val="28"/>
          <w:lang w:val="uk-UA" w:eastAsia="en-US"/>
        </w:rPr>
        <w:t>допомогою</w:t>
      </w:r>
      <w:r w:rsidRPr="00BD1028">
        <w:rPr>
          <w:rFonts w:ascii="Times New Roman" w:eastAsiaTheme="minorHAnsi" w:hAnsi="Times New Roman"/>
          <w:sz w:val="28"/>
          <w:szCs w:val="28"/>
          <w:lang w:eastAsia="en-US"/>
        </w:rPr>
        <w:t>:</w:t>
      </w:r>
    </w:p>
    <w:p w:rsidR="00BD1028" w:rsidRPr="00BD1028" w:rsidRDefault="00BD1028" w:rsidP="00C76B8F">
      <w:pPr>
        <w:spacing w:after="120" w:line="360" w:lineRule="auto"/>
        <w:ind w:firstLine="709"/>
        <w:contextualSpacing/>
        <w:jc w:val="both"/>
        <w:rPr>
          <w:rFonts w:ascii="Times New Roman" w:eastAsia="Calibri" w:hAnsi="Times New Roman"/>
          <w:b/>
          <w:color w:val="000000"/>
          <w:sz w:val="28"/>
          <w:szCs w:val="28"/>
          <w:lang w:val="uk-UA" w:eastAsia="en-US"/>
        </w:rPr>
      </w:pPr>
      <w:r w:rsidRPr="00BD1028">
        <w:rPr>
          <w:rFonts w:ascii="Times New Roman" w:eastAsia="Calibri" w:hAnsi="Times New Roman"/>
          <w:b/>
          <w:color w:val="000000"/>
          <w:sz w:val="28"/>
          <w:szCs w:val="28"/>
          <w:lang w:val="uk-UA" w:eastAsia="en-US"/>
        </w:rPr>
        <w:t>Варіанти відповідей:</w:t>
      </w:r>
    </w:p>
    <w:p w:rsidR="00BD1028" w:rsidRPr="00BD1028" w:rsidRDefault="00BD1028" w:rsidP="006778D1">
      <w:pPr>
        <w:numPr>
          <w:ilvl w:val="0"/>
          <w:numId w:val="76"/>
        </w:numPr>
        <w:tabs>
          <w:tab w:val="left" w:pos="993"/>
        </w:tabs>
        <w:spacing w:after="120" w:line="360" w:lineRule="auto"/>
        <w:ind w:left="0" w:firstLine="709"/>
        <w:contextualSpacing/>
        <w:rPr>
          <w:rFonts w:ascii="Times New Roman" w:eastAsia="Calibri" w:hAnsi="Times New Roman"/>
          <w:color w:val="000000"/>
          <w:sz w:val="28"/>
          <w:szCs w:val="28"/>
          <w:lang w:eastAsia="en-US"/>
        </w:rPr>
      </w:pPr>
      <w:r w:rsidRPr="00BD1028">
        <w:rPr>
          <w:rFonts w:ascii="Times New Roman" w:eastAsia="Calibri" w:hAnsi="Times New Roman"/>
          <w:color w:val="000000"/>
          <w:sz w:val="28"/>
          <w:szCs w:val="28"/>
          <w:lang w:val="uk-UA" w:eastAsia="en-US"/>
        </w:rPr>
        <w:t xml:space="preserve">перемальовування </w:t>
      </w:r>
      <w:r w:rsidRPr="00BD1028">
        <w:rPr>
          <w:rFonts w:ascii="Times New Roman" w:eastAsia="Calibri" w:hAnsi="Times New Roman"/>
          <w:color w:val="000000"/>
          <w:sz w:val="28"/>
          <w:szCs w:val="28"/>
          <w:lang w:eastAsia="en-US"/>
        </w:rPr>
        <w:t>предмета;</w:t>
      </w:r>
    </w:p>
    <w:p w:rsidR="00BD1028" w:rsidRPr="00BD1028" w:rsidRDefault="00BD1028" w:rsidP="006778D1">
      <w:pPr>
        <w:numPr>
          <w:ilvl w:val="0"/>
          <w:numId w:val="76"/>
        </w:numPr>
        <w:tabs>
          <w:tab w:val="left" w:pos="993"/>
        </w:tabs>
        <w:spacing w:line="360" w:lineRule="auto"/>
        <w:ind w:left="0" w:firstLine="709"/>
        <w:contextualSpacing/>
        <w:rPr>
          <w:rFonts w:ascii="Times New Roman" w:eastAsia="Calibri" w:hAnsi="Times New Roman"/>
          <w:color w:val="000000"/>
          <w:sz w:val="28"/>
          <w:szCs w:val="28"/>
          <w:lang w:eastAsia="en-US"/>
        </w:rPr>
      </w:pPr>
      <w:r w:rsidRPr="00BD1028">
        <w:rPr>
          <w:rFonts w:ascii="Times New Roman" w:eastAsia="Calibri" w:hAnsi="Times New Roman"/>
          <w:color w:val="000000"/>
          <w:sz w:val="28"/>
          <w:szCs w:val="28"/>
          <w:lang w:val="uk-UA" w:eastAsia="en-US"/>
        </w:rPr>
        <w:t>малювання за словом</w:t>
      </w:r>
      <w:r w:rsidRPr="00BD1028">
        <w:rPr>
          <w:rFonts w:ascii="Times New Roman" w:eastAsia="Calibri" w:hAnsi="Times New Roman"/>
          <w:color w:val="000000"/>
          <w:sz w:val="28"/>
          <w:szCs w:val="28"/>
          <w:lang w:eastAsia="en-US"/>
        </w:rPr>
        <w:t>;</w:t>
      </w:r>
    </w:p>
    <w:p w:rsidR="00BD1028" w:rsidRPr="00BD1028" w:rsidRDefault="00BD1028" w:rsidP="006778D1">
      <w:pPr>
        <w:numPr>
          <w:ilvl w:val="0"/>
          <w:numId w:val="76"/>
        </w:numPr>
        <w:tabs>
          <w:tab w:val="left" w:pos="993"/>
        </w:tabs>
        <w:spacing w:line="360" w:lineRule="auto"/>
        <w:ind w:left="0" w:firstLine="709"/>
        <w:contextualSpacing/>
        <w:rPr>
          <w:rFonts w:ascii="Times New Roman" w:eastAsia="Calibri" w:hAnsi="Times New Roman"/>
          <w:color w:val="000000"/>
          <w:sz w:val="28"/>
          <w:szCs w:val="28"/>
          <w:lang w:eastAsia="en-US"/>
        </w:rPr>
      </w:pPr>
      <w:r w:rsidRPr="00BD1028">
        <w:rPr>
          <w:rFonts w:ascii="Times New Roman" w:eastAsia="Calibri" w:hAnsi="Times New Roman"/>
          <w:color w:val="000000"/>
          <w:sz w:val="28"/>
          <w:szCs w:val="28"/>
          <w:lang w:eastAsia="en-US"/>
        </w:rPr>
        <w:t>до</w:t>
      </w:r>
      <w:r w:rsidRPr="00BD1028">
        <w:rPr>
          <w:rFonts w:ascii="Times New Roman" w:eastAsia="Calibri" w:hAnsi="Times New Roman"/>
          <w:color w:val="000000"/>
          <w:sz w:val="28"/>
          <w:szCs w:val="28"/>
          <w:lang w:val="uk-UA" w:eastAsia="en-US"/>
        </w:rPr>
        <w:t>мальовування істотних о</w:t>
      </w:r>
      <w:r w:rsidRPr="00BD1028">
        <w:rPr>
          <w:rFonts w:ascii="Times New Roman" w:eastAsia="Calibri" w:hAnsi="Times New Roman"/>
          <w:color w:val="000000"/>
          <w:sz w:val="28"/>
          <w:szCs w:val="28"/>
          <w:lang w:eastAsia="en-US"/>
        </w:rPr>
        <w:t>знак предмета;</w:t>
      </w:r>
    </w:p>
    <w:p w:rsidR="00BD1028" w:rsidRPr="00BD1028" w:rsidRDefault="00BD1028" w:rsidP="006778D1">
      <w:pPr>
        <w:numPr>
          <w:ilvl w:val="0"/>
          <w:numId w:val="76"/>
        </w:numPr>
        <w:tabs>
          <w:tab w:val="left" w:pos="993"/>
        </w:tabs>
        <w:spacing w:line="360" w:lineRule="auto"/>
        <w:ind w:left="0" w:firstLine="709"/>
        <w:contextualSpacing/>
        <w:rPr>
          <w:rFonts w:ascii="Times New Roman" w:eastAsia="Calibri" w:hAnsi="Times New Roman"/>
          <w:color w:val="000000"/>
          <w:sz w:val="28"/>
          <w:szCs w:val="28"/>
          <w:lang w:eastAsia="en-US"/>
        </w:rPr>
      </w:pPr>
      <w:r w:rsidRPr="00BD1028">
        <w:rPr>
          <w:rFonts w:ascii="Times New Roman" w:eastAsia="Calibri" w:hAnsi="Times New Roman"/>
          <w:color w:val="000000"/>
          <w:sz w:val="28"/>
          <w:szCs w:val="28"/>
          <w:lang w:val="uk-UA" w:eastAsia="en-US"/>
        </w:rPr>
        <w:t xml:space="preserve">використання </w:t>
      </w:r>
      <w:r w:rsidRPr="00BD1028">
        <w:rPr>
          <w:rFonts w:ascii="Times New Roman" w:eastAsia="Calibri" w:hAnsi="Times New Roman"/>
          <w:color w:val="000000"/>
          <w:sz w:val="28"/>
          <w:szCs w:val="28"/>
          <w:lang w:eastAsia="en-US"/>
        </w:rPr>
        <w:t>опорн</w:t>
      </w:r>
      <w:r w:rsidRPr="00BD1028">
        <w:rPr>
          <w:rFonts w:ascii="Times New Roman" w:eastAsia="Calibri" w:hAnsi="Times New Roman"/>
          <w:color w:val="000000"/>
          <w:sz w:val="28"/>
          <w:szCs w:val="28"/>
          <w:lang w:val="uk-UA" w:eastAsia="en-US"/>
        </w:rPr>
        <w:t>и</w:t>
      </w:r>
      <w:r w:rsidRPr="00BD1028">
        <w:rPr>
          <w:rFonts w:ascii="Times New Roman" w:eastAsia="Calibri" w:hAnsi="Times New Roman"/>
          <w:color w:val="000000"/>
          <w:sz w:val="28"/>
          <w:szCs w:val="28"/>
          <w:lang w:eastAsia="en-US"/>
        </w:rPr>
        <w:t>х сигнал</w:t>
      </w:r>
      <w:r w:rsidRPr="00BD1028">
        <w:rPr>
          <w:rFonts w:ascii="Times New Roman" w:eastAsia="Calibri" w:hAnsi="Times New Roman"/>
          <w:color w:val="000000"/>
          <w:sz w:val="28"/>
          <w:szCs w:val="28"/>
          <w:lang w:val="uk-UA" w:eastAsia="en-US"/>
        </w:rPr>
        <w:t>і</w:t>
      </w:r>
      <w:r w:rsidRPr="00BD1028">
        <w:rPr>
          <w:rFonts w:ascii="Times New Roman" w:eastAsia="Calibri" w:hAnsi="Times New Roman"/>
          <w:color w:val="000000"/>
          <w:sz w:val="28"/>
          <w:szCs w:val="28"/>
          <w:lang w:eastAsia="en-US"/>
        </w:rPr>
        <w:t>в.</w:t>
      </w:r>
    </w:p>
    <w:p w:rsidR="00BD1028" w:rsidRPr="00BD1028" w:rsidRDefault="00BD1028" w:rsidP="00C76B8F">
      <w:pPr>
        <w:spacing w:after="0" w:line="360" w:lineRule="auto"/>
        <w:jc w:val="center"/>
        <w:rPr>
          <w:rFonts w:ascii="Times New Roman" w:eastAsiaTheme="minorHAnsi" w:hAnsi="Times New Roman"/>
          <w:sz w:val="28"/>
          <w:szCs w:val="28"/>
          <w:lang w:val="uk-UA" w:eastAsia="en-US"/>
        </w:rPr>
      </w:pPr>
    </w:p>
    <w:p w:rsidR="00BD1028" w:rsidRPr="00BD1028" w:rsidRDefault="00721C76" w:rsidP="00C76B8F">
      <w:pPr>
        <w:spacing w:line="360" w:lineRule="auto"/>
        <w:jc w:val="center"/>
        <w:rPr>
          <w:rFonts w:ascii="Times New Roman" w:hAnsi="Times New Roman"/>
          <w:b/>
          <w:bCs/>
          <w:color w:val="000000"/>
          <w:sz w:val="28"/>
          <w:szCs w:val="28"/>
          <w:lang w:val="uk-UA"/>
        </w:rPr>
      </w:pPr>
      <w:r>
        <w:rPr>
          <w:rFonts w:ascii="Times New Roman" w:hAnsi="Times New Roman"/>
          <w:b/>
          <w:bCs/>
          <w:color w:val="000000"/>
          <w:sz w:val="28"/>
          <w:szCs w:val="28"/>
          <w:lang w:val="uk-UA"/>
        </w:rPr>
        <w:t xml:space="preserve">Завдання </w:t>
      </w:r>
      <w:r w:rsidR="00BD1028" w:rsidRPr="00BD1028">
        <w:rPr>
          <w:rFonts w:ascii="Times New Roman" w:hAnsi="Times New Roman"/>
          <w:b/>
          <w:bCs/>
          <w:color w:val="000000"/>
          <w:sz w:val="28"/>
          <w:szCs w:val="28"/>
          <w:lang w:val="uk-UA"/>
        </w:rPr>
        <w:t xml:space="preserve">6 </w:t>
      </w:r>
    </w:p>
    <w:p w:rsidR="00BD1028" w:rsidRPr="00BD1028" w:rsidRDefault="00721C76" w:rsidP="00C76B8F">
      <w:pPr>
        <w:spacing w:after="120" w:line="360" w:lineRule="auto"/>
        <w:ind w:firstLine="709"/>
        <w:jc w:val="both"/>
        <w:rPr>
          <w:rFonts w:ascii="Times New Roman" w:eastAsiaTheme="minorHAnsi" w:hAnsi="Times New Roman"/>
          <w:sz w:val="28"/>
          <w:szCs w:val="28"/>
          <w:lang w:val="uk-UA" w:eastAsia="en-US"/>
        </w:rPr>
      </w:pPr>
      <w:r>
        <w:rPr>
          <w:rFonts w:ascii="Times New Roman" w:eastAsiaTheme="minorHAnsi" w:hAnsi="Times New Roman"/>
          <w:sz w:val="28"/>
          <w:szCs w:val="28"/>
          <w:lang w:val="uk-UA" w:eastAsia="en-US"/>
        </w:rPr>
        <w:t>В</w:t>
      </w:r>
      <w:r w:rsidR="00BD1028" w:rsidRPr="00BD1028">
        <w:rPr>
          <w:rFonts w:ascii="Times New Roman" w:eastAsiaTheme="minorHAnsi" w:hAnsi="Times New Roman"/>
          <w:sz w:val="28"/>
          <w:szCs w:val="28"/>
          <w:lang w:val="uk-UA" w:eastAsia="en-US"/>
        </w:rPr>
        <w:t>ідновлення розуміння метафор, гумористичних оповідань, прислів’їв є завданням корекційної роботи під час:</w:t>
      </w:r>
    </w:p>
    <w:p w:rsidR="00BD1028" w:rsidRPr="00BD1028" w:rsidRDefault="00BD1028" w:rsidP="00C76B8F">
      <w:pPr>
        <w:spacing w:after="120" w:line="360" w:lineRule="auto"/>
        <w:rPr>
          <w:rFonts w:ascii="Times New Roman" w:eastAsia="Calibri" w:hAnsi="Times New Roman"/>
          <w:b/>
          <w:color w:val="000000"/>
          <w:sz w:val="28"/>
          <w:szCs w:val="28"/>
          <w:lang w:val="uk-UA" w:eastAsia="en-US"/>
        </w:rPr>
      </w:pPr>
      <w:r w:rsidRPr="00BD1028">
        <w:rPr>
          <w:rFonts w:ascii="Times New Roman" w:eastAsia="Calibri" w:hAnsi="Times New Roman"/>
          <w:b/>
          <w:color w:val="000000"/>
          <w:sz w:val="28"/>
          <w:szCs w:val="28"/>
          <w:lang w:val="uk-UA" w:eastAsia="en-US"/>
        </w:rPr>
        <w:t>Варіанти відповідей:</w:t>
      </w:r>
    </w:p>
    <w:p w:rsidR="00BD1028" w:rsidRPr="00BD1028" w:rsidRDefault="00BD1028" w:rsidP="006778D1">
      <w:pPr>
        <w:numPr>
          <w:ilvl w:val="0"/>
          <w:numId w:val="77"/>
        </w:numPr>
        <w:tabs>
          <w:tab w:val="left" w:pos="993"/>
        </w:tabs>
        <w:spacing w:after="0" w:line="360" w:lineRule="auto"/>
        <w:ind w:left="0" w:firstLine="709"/>
        <w:contextualSpacing/>
        <w:rPr>
          <w:rFonts w:ascii="Times New Roman" w:eastAsia="Calibri" w:hAnsi="Times New Roman"/>
          <w:color w:val="000000"/>
          <w:sz w:val="28"/>
          <w:szCs w:val="28"/>
          <w:lang w:eastAsia="en-US"/>
        </w:rPr>
      </w:pPr>
      <w:r w:rsidRPr="00BD1028">
        <w:rPr>
          <w:rFonts w:ascii="Times New Roman" w:eastAsia="Calibri" w:hAnsi="Times New Roman"/>
          <w:color w:val="000000"/>
          <w:sz w:val="28"/>
          <w:szCs w:val="28"/>
          <w:lang w:eastAsia="en-US"/>
        </w:rPr>
        <w:t>акустико-мнестичної афазії;</w:t>
      </w:r>
    </w:p>
    <w:p w:rsidR="00BD1028" w:rsidRPr="00BD1028" w:rsidRDefault="00BD1028" w:rsidP="006778D1">
      <w:pPr>
        <w:numPr>
          <w:ilvl w:val="0"/>
          <w:numId w:val="77"/>
        </w:numPr>
        <w:tabs>
          <w:tab w:val="left" w:pos="993"/>
        </w:tabs>
        <w:spacing w:after="0" w:line="360" w:lineRule="auto"/>
        <w:ind w:left="0" w:firstLine="709"/>
        <w:contextualSpacing/>
        <w:rPr>
          <w:rFonts w:ascii="Times New Roman" w:eastAsia="Calibri" w:hAnsi="Times New Roman"/>
          <w:color w:val="000000"/>
          <w:sz w:val="28"/>
          <w:szCs w:val="28"/>
          <w:lang w:eastAsia="en-US"/>
        </w:rPr>
      </w:pPr>
      <w:r w:rsidRPr="00BD1028">
        <w:rPr>
          <w:rFonts w:ascii="Times New Roman" w:eastAsia="Calibri" w:hAnsi="Times New Roman"/>
          <w:color w:val="000000"/>
          <w:sz w:val="28"/>
          <w:szCs w:val="28"/>
          <w:lang w:eastAsia="en-US"/>
        </w:rPr>
        <w:t>семантичної афазії;</w:t>
      </w:r>
    </w:p>
    <w:p w:rsidR="00BD1028" w:rsidRPr="00BD1028" w:rsidRDefault="00BD1028" w:rsidP="006778D1">
      <w:pPr>
        <w:numPr>
          <w:ilvl w:val="0"/>
          <w:numId w:val="77"/>
        </w:numPr>
        <w:tabs>
          <w:tab w:val="left" w:pos="993"/>
        </w:tabs>
        <w:spacing w:after="0" w:line="360" w:lineRule="auto"/>
        <w:ind w:left="0" w:firstLine="709"/>
        <w:contextualSpacing/>
        <w:rPr>
          <w:rFonts w:ascii="Times New Roman" w:eastAsia="Calibri" w:hAnsi="Times New Roman"/>
          <w:color w:val="000000"/>
          <w:sz w:val="28"/>
          <w:szCs w:val="28"/>
          <w:lang w:eastAsia="en-US"/>
        </w:rPr>
      </w:pPr>
      <w:r w:rsidRPr="00BD1028">
        <w:rPr>
          <w:rFonts w:ascii="Times New Roman" w:eastAsia="Calibri" w:hAnsi="Times New Roman"/>
          <w:color w:val="000000"/>
          <w:sz w:val="28"/>
          <w:szCs w:val="28"/>
          <w:lang w:eastAsia="en-US"/>
        </w:rPr>
        <w:t>динамічної афазії;</w:t>
      </w:r>
    </w:p>
    <w:p w:rsidR="00BD1028" w:rsidRPr="00BD1028" w:rsidRDefault="00BD1028" w:rsidP="006778D1">
      <w:pPr>
        <w:numPr>
          <w:ilvl w:val="0"/>
          <w:numId w:val="77"/>
        </w:numPr>
        <w:tabs>
          <w:tab w:val="left" w:pos="993"/>
        </w:tabs>
        <w:spacing w:after="0" w:line="360" w:lineRule="auto"/>
        <w:ind w:left="0" w:firstLine="709"/>
        <w:contextualSpacing/>
        <w:rPr>
          <w:rFonts w:ascii="Times New Roman" w:eastAsia="Calibri" w:hAnsi="Times New Roman"/>
          <w:color w:val="000000"/>
          <w:sz w:val="28"/>
          <w:szCs w:val="28"/>
          <w:lang w:eastAsia="en-US"/>
        </w:rPr>
      </w:pPr>
      <w:r w:rsidRPr="00BD1028">
        <w:rPr>
          <w:rFonts w:ascii="Times New Roman" w:eastAsia="Calibri" w:hAnsi="Times New Roman"/>
          <w:color w:val="000000"/>
          <w:sz w:val="28"/>
          <w:szCs w:val="28"/>
          <w:lang w:eastAsia="en-US"/>
        </w:rPr>
        <w:t>оптичної афазії.</w:t>
      </w:r>
    </w:p>
    <w:p w:rsidR="00BD1028" w:rsidRPr="00BD1028" w:rsidRDefault="00BD1028" w:rsidP="00C76B8F">
      <w:pPr>
        <w:spacing w:after="0" w:line="360" w:lineRule="auto"/>
        <w:jc w:val="center"/>
        <w:rPr>
          <w:rFonts w:ascii="Times New Roman" w:hAnsi="Times New Roman"/>
          <w:b/>
          <w:bCs/>
          <w:color w:val="000000"/>
          <w:sz w:val="28"/>
          <w:szCs w:val="28"/>
          <w:lang w:val="uk-UA"/>
        </w:rPr>
      </w:pPr>
    </w:p>
    <w:p w:rsidR="00BD1028" w:rsidRPr="00BD1028" w:rsidRDefault="00276004" w:rsidP="00C76B8F">
      <w:pPr>
        <w:spacing w:line="360" w:lineRule="auto"/>
        <w:jc w:val="center"/>
        <w:rPr>
          <w:rFonts w:ascii="Times New Roman" w:hAnsi="Times New Roman"/>
          <w:b/>
          <w:bCs/>
          <w:color w:val="000000"/>
          <w:sz w:val="28"/>
          <w:szCs w:val="28"/>
          <w:lang w:val="uk-UA"/>
        </w:rPr>
      </w:pPr>
      <w:r>
        <w:rPr>
          <w:rFonts w:ascii="Times New Roman" w:hAnsi="Times New Roman"/>
          <w:b/>
          <w:bCs/>
          <w:color w:val="000000"/>
          <w:sz w:val="28"/>
          <w:szCs w:val="28"/>
          <w:lang w:val="uk-UA"/>
        </w:rPr>
        <w:lastRenderedPageBreak/>
        <w:t xml:space="preserve">Завдання </w:t>
      </w:r>
      <w:r w:rsidR="00BD1028" w:rsidRPr="00BD1028">
        <w:rPr>
          <w:rFonts w:ascii="Times New Roman" w:hAnsi="Times New Roman"/>
          <w:b/>
          <w:bCs/>
          <w:color w:val="000000"/>
          <w:sz w:val="28"/>
          <w:szCs w:val="28"/>
        </w:rPr>
        <w:t>7</w:t>
      </w:r>
      <w:r w:rsidR="00BD1028" w:rsidRPr="00BD1028">
        <w:rPr>
          <w:rFonts w:ascii="Times New Roman" w:hAnsi="Times New Roman"/>
          <w:b/>
          <w:bCs/>
          <w:color w:val="000000"/>
          <w:sz w:val="28"/>
          <w:szCs w:val="28"/>
          <w:lang w:val="uk-UA"/>
        </w:rPr>
        <w:t xml:space="preserve"> </w:t>
      </w:r>
    </w:p>
    <w:p w:rsidR="00BD1028" w:rsidRPr="00BD1028" w:rsidRDefault="00BD1028" w:rsidP="00C76B8F">
      <w:pPr>
        <w:spacing w:after="120" w:line="360" w:lineRule="auto"/>
        <w:ind w:right="-1" w:firstLine="709"/>
        <w:jc w:val="both"/>
        <w:rPr>
          <w:rFonts w:ascii="Times New Roman" w:hAnsi="Times New Roman"/>
          <w:sz w:val="28"/>
          <w:szCs w:val="28"/>
        </w:rPr>
      </w:pPr>
      <w:r w:rsidRPr="00BD1028">
        <w:rPr>
          <w:rFonts w:ascii="Times New Roman" w:hAnsi="Times New Roman"/>
          <w:sz w:val="28"/>
          <w:szCs w:val="28"/>
          <w:lang w:val="uk-UA"/>
        </w:rPr>
        <w:t xml:space="preserve">За якої </w:t>
      </w:r>
      <w:r w:rsidRPr="00BD1028">
        <w:rPr>
          <w:rFonts w:ascii="Times New Roman" w:hAnsi="Times New Roman"/>
          <w:sz w:val="28"/>
          <w:szCs w:val="28"/>
        </w:rPr>
        <w:t>форм</w:t>
      </w:r>
      <w:r w:rsidRPr="00BD1028">
        <w:rPr>
          <w:rFonts w:ascii="Times New Roman" w:hAnsi="Times New Roman"/>
          <w:sz w:val="28"/>
          <w:szCs w:val="28"/>
          <w:lang w:val="uk-UA"/>
        </w:rPr>
        <w:t>и</w:t>
      </w:r>
      <w:r w:rsidRPr="00BD1028">
        <w:rPr>
          <w:rFonts w:ascii="Times New Roman" w:hAnsi="Times New Roman"/>
          <w:sz w:val="28"/>
          <w:szCs w:val="28"/>
        </w:rPr>
        <w:t xml:space="preserve"> афаз</w:t>
      </w:r>
      <w:r w:rsidRPr="00BD1028">
        <w:rPr>
          <w:rFonts w:ascii="Times New Roman" w:hAnsi="Times New Roman"/>
          <w:sz w:val="28"/>
          <w:szCs w:val="28"/>
          <w:lang w:val="uk-UA"/>
        </w:rPr>
        <w:t>ії</w:t>
      </w:r>
      <w:r w:rsidRPr="00BD1028">
        <w:rPr>
          <w:rFonts w:ascii="Times New Roman" w:hAnsi="Times New Roman"/>
          <w:sz w:val="28"/>
          <w:szCs w:val="28"/>
        </w:rPr>
        <w:t xml:space="preserve"> п</w:t>
      </w:r>
      <w:r w:rsidRPr="00BD1028">
        <w:rPr>
          <w:rFonts w:ascii="Times New Roman" w:hAnsi="Times New Roman"/>
          <w:sz w:val="28"/>
          <w:szCs w:val="28"/>
          <w:lang w:val="uk-UA"/>
        </w:rPr>
        <w:t xml:space="preserve">ід час </w:t>
      </w:r>
      <w:r w:rsidRPr="00BD1028">
        <w:rPr>
          <w:rFonts w:ascii="Times New Roman" w:hAnsi="Times New Roman"/>
          <w:sz w:val="28"/>
          <w:szCs w:val="28"/>
        </w:rPr>
        <w:t>корекц</w:t>
      </w:r>
      <w:r w:rsidRPr="00BD1028">
        <w:rPr>
          <w:rFonts w:ascii="Times New Roman" w:hAnsi="Times New Roman"/>
          <w:sz w:val="28"/>
          <w:szCs w:val="28"/>
          <w:lang w:val="uk-UA"/>
        </w:rPr>
        <w:t>ії</w:t>
      </w:r>
      <w:r w:rsidRPr="00BD1028">
        <w:rPr>
          <w:rFonts w:ascii="Times New Roman" w:hAnsi="Times New Roman"/>
          <w:sz w:val="28"/>
          <w:szCs w:val="28"/>
        </w:rPr>
        <w:t xml:space="preserve"> характерн</w:t>
      </w:r>
      <w:r w:rsidRPr="00BD1028">
        <w:rPr>
          <w:rFonts w:ascii="Times New Roman" w:hAnsi="Times New Roman"/>
          <w:sz w:val="28"/>
          <w:szCs w:val="28"/>
          <w:lang w:val="uk-UA"/>
        </w:rPr>
        <w:t>ими є</w:t>
      </w:r>
      <w:r w:rsidRPr="00BD1028">
        <w:rPr>
          <w:rFonts w:ascii="Times New Roman" w:hAnsi="Times New Roman"/>
          <w:sz w:val="28"/>
          <w:szCs w:val="28"/>
        </w:rPr>
        <w:t xml:space="preserve"> </w:t>
      </w:r>
      <w:r w:rsidRPr="00BD1028">
        <w:rPr>
          <w:rFonts w:ascii="Times New Roman" w:hAnsi="Times New Roman"/>
          <w:sz w:val="28"/>
          <w:szCs w:val="28"/>
          <w:lang w:val="uk-UA"/>
        </w:rPr>
        <w:t xml:space="preserve">вправи </w:t>
      </w:r>
      <w:r w:rsidRPr="00BD1028">
        <w:rPr>
          <w:rFonts w:ascii="Times New Roman" w:hAnsi="Times New Roman"/>
          <w:sz w:val="28"/>
          <w:szCs w:val="28"/>
        </w:rPr>
        <w:t>з використанням проф</w:t>
      </w:r>
      <w:r w:rsidRPr="00BD1028">
        <w:rPr>
          <w:rFonts w:ascii="Times New Roman" w:hAnsi="Times New Roman"/>
          <w:sz w:val="28"/>
          <w:szCs w:val="28"/>
          <w:lang w:val="uk-UA"/>
        </w:rPr>
        <w:t>і</w:t>
      </w:r>
      <w:r w:rsidRPr="00BD1028">
        <w:rPr>
          <w:rFonts w:ascii="Times New Roman" w:hAnsi="Times New Roman"/>
          <w:sz w:val="28"/>
          <w:szCs w:val="28"/>
        </w:rPr>
        <w:t>л</w:t>
      </w:r>
      <w:r w:rsidRPr="00BD1028">
        <w:rPr>
          <w:rFonts w:ascii="Times New Roman" w:hAnsi="Times New Roman"/>
          <w:sz w:val="28"/>
          <w:szCs w:val="28"/>
          <w:lang w:val="uk-UA"/>
        </w:rPr>
        <w:t>ів</w:t>
      </w:r>
      <w:r w:rsidRPr="00BD1028">
        <w:rPr>
          <w:rFonts w:ascii="Times New Roman" w:hAnsi="Times New Roman"/>
          <w:sz w:val="28"/>
          <w:szCs w:val="28"/>
        </w:rPr>
        <w:t xml:space="preserve"> артикуляції, </w:t>
      </w:r>
      <w:r w:rsidRPr="00BD1028">
        <w:rPr>
          <w:rFonts w:ascii="Times New Roman" w:hAnsi="Times New Roman"/>
          <w:sz w:val="28"/>
          <w:szCs w:val="28"/>
          <w:lang w:val="uk-UA"/>
        </w:rPr>
        <w:t>люстерка</w:t>
      </w:r>
      <w:r w:rsidRPr="00BD1028">
        <w:rPr>
          <w:rFonts w:ascii="Times New Roman" w:hAnsi="Times New Roman"/>
          <w:sz w:val="28"/>
          <w:szCs w:val="28"/>
        </w:rPr>
        <w:t xml:space="preserve">? </w:t>
      </w:r>
    </w:p>
    <w:p w:rsidR="00BD1028" w:rsidRPr="00BD1028" w:rsidRDefault="00BD1028" w:rsidP="00C76B8F">
      <w:pPr>
        <w:spacing w:after="120" w:line="360" w:lineRule="auto"/>
        <w:ind w:firstLine="709"/>
        <w:rPr>
          <w:rFonts w:ascii="Times New Roman" w:hAnsi="Times New Roman"/>
          <w:bCs/>
          <w:color w:val="000000"/>
          <w:sz w:val="28"/>
          <w:szCs w:val="28"/>
          <w:lang w:val="en-US"/>
        </w:rPr>
      </w:pPr>
      <w:r w:rsidRPr="00BD1028">
        <w:rPr>
          <w:rFonts w:ascii="Times New Roman" w:eastAsia="Calibri" w:hAnsi="Times New Roman"/>
          <w:b/>
          <w:color w:val="000000"/>
          <w:sz w:val="28"/>
          <w:szCs w:val="28"/>
          <w:lang w:val="uk-UA" w:eastAsia="en-US"/>
        </w:rPr>
        <w:t>Варіанти відповідей:</w:t>
      </w:r>
    </w:p>
    <w:p w:rsidR="00BD1028" w:rsidRPr="00BD1028" w:rsidRDefault="00276004" w:rsidP="006778D1">
      <w:pPr>
        <w:numPr>
          <w:ilvl w:val="0"/>
          <w:numId w:val="78"/>
        </w:numPr>
        <w:tabs>
          <w:tab w:val="left" w:pos="993"/>
        </w:tabs>
        <w:spacing w:after="0" w:line="360" w:lineRule="auto"/>
        <w:ind w:left="0" w:firstLine="709"/>
        <w:contextualSpacing/>
        <w:jc w:val="both"/>
        <w:rPr>
          <w:rFonts w:ascii="Times New Roman" w:hAnsi="Times New Roman"/>
          <w:color w:val="000000"/>
          <w:sz w:val="28"/>
          <w:szCs w:val="28"/>
        </w:rPr>
      </w:pPr>
      <w:r>
        <w:rPr>
          <w:rFonts w:ascii="Times New Roman" w:hAnsi="Times New Roman"/>
          <w:color w:val="000000"/>
          <w:sz w:val="28"/>
          <w:szCs w:val="28"/>
          <w:lang w:val="uk-UA"/>
        </w:rPr>
        <w:t>м</w:t>
      </w:r>
      <w:r w:rsidR="00BD1028" w:rsidRPr="00BD1028">
        <w:rPr>
          <w:rFonts w:ascii="Times New Roman" w:hAnsi="Times New Roman"/>
          <w:color w:val="000000"/>
          <w:sz w:val="28"/>
          <w:szCs w:val="28"/>
        </w:rPr>
        <w:t>оторна аферентна</w:t>
      </w:r>
      <w:r>
        <w:rPr>
          <w:rFonts w:ascii="Times New Roman" w:hAnsi="Times New Roman"/>
          <w:color w:val="000000"/>
          <w:sz w:val="28"/>
          <w:szCs w:val="28"/>
          <w:lang w:val="uk-UA"/>
        </w:rPr>
        <w:t>;</w:t>
      </w:r>
    </w:p>
    <w:p w:rsidR="00BD1028" w:rsidRPr="00BD1028" w:rsidRDefault="00276004" w:rsidP="006778D1">
      <w:pPr>
        <w:numPr>
          <w:ilvl w:val="0"/>
          <w:numId w:val="78"/>
        </w:numPr>
        <w:tabs>
          <w:tab w:val="left" w:pos="993"/>
        </w:tabs>
        <w:spacing w:after="0" w:line="360" w:lineRule="auto"/>
        <w:ind w:left="0" w:firstLine="709"/>
        <w:contextualSpacing/>
        <w:jc w:val="both"/>
        <w:rPr>
          <w:rFonts w:ascii="Times New Roman" w:hAnsi="Times New Roman"/>
          <w:color w:val="000000"/>
          <w:sz w:val="28"/>
          <w:szCs w:val="28"/>
        </w:rPr>
      </w:pPr>
      <w:r>
        <w:rPr>
          <w:rFonts w:ascii="Times New Roman" w:hAnsi="Times New Roman"/>
          <w:color w:val="000000"/>
          <w:sz w:val="28"/>
          <w:szCs w:val="28"/>
          <w:lang w:val="uk-UA"/>
        </w:rPr>
        <w:t>с</w:t>
      </w:r>
      <w:r w:rsidR="00BD1028" w:rsidRPr="00BD1028">
        <w:rPr>
          <w:rFonts w:ascii="Times New Roman" w:hAnsi="Times New Roman"/>
          <w:color w:val="000000"/>
          <w:sz w:val="28"/>
          <w:szCs w:val="28"/>
        </w:rPr>
        <w:t>емантич</w:t>
      </w:r>
      <w:r w:rsidR="00BD1028" w:rsidRPr="00BD1028">
        <w:rPr>
          <w:rFonts w:ascii="Times New Roman" w:hAnsi="Times New Roman"/>
          <w:color w:val="000000"/>
          <w:sz w:val="28"/>
          <w:szCs w:val="28"/>
          <w:lang w:val="uk-UA"/>
        </w:rPr>
        <w:t>н</w:t>
      </w:r>
      <w:r w:rsidR="00BD1028" w:rsidRPr="00BD1028">
        <w:rPr>
          <w:rFonts w:ascii="Times New Roman" w:hAnsi="Times New Roman"/>
          <w:color w:val="000000"/>
          <w:sz w:val="28"/>
          <w:szCs w:val="28"/>
        </w:rPr>
        <w:t>а</w:t>
      </w:r>
      <w:r>
        <w:rPr>
          <w:rFonts w:ascii="Times New Roman" w:hAnsi="Times New Roman"/>
          <w:color w:val="000000"/>
          <w:sz w:val="28"/>
          <w:szCs w:val="28"/>
          <w:lang w:val="uk-UA"/>
        </w:rPr>
        <w:t>;</w:t>
      </w:r>
    </w:p>
    <w:p w:rsidR="00BD1028" w:rsidRPr="00BD1028" w:rsidRDefault="00276004" w:rsidP="006778D1">
      <w:pPr>
        <w:numPr>
          <w:ilvl w:val="0"/>
          <w:numId w:val="78"/>
        </w:numPr>
        <w:tabs>
          <w:tab w:val="left" w:pos="993"/>
        </w:tabs>
        <w:spacing w:after="0" w:line="360" w:lineRule="auto"/>
        <w:ind w:left="0" w:firstLine="709"/>
        <w:contextualSpacing/>
        <w:jc w:val="both"/>
        <w:rPr>
          <w:rFonts w:ascii="Times New Roman" w:hAnsi="Times New Roman"/>
          <w:color w:val="000000"/>
          <w:sz w:val="28"/>
          <w:szCs w:val="28"/>
        </w:rPr>
      </w:pPr>
      <w:r>
        <w:rPr>
          <w:rFonts w:ascii="Times New Roman" w:hAnsi="Times New Roman"/>
          <w:color w:val="000000"/>
          <w:sz w:val="28"/>
          <w:szCs w:val="28"/>
          <w:lang w:val="uk-UA"/>
        </w:rPr>
        <w:t>д</w:t>
      </w:r>
      <w:r w:rsidR="00BD1028" w:rsidRPr="00BD1028">
        <w:rPr>
          <w:rFonts w:ascii="Times New Roman" w:hAnsi="Times New Roman"/>
          <w:color w:val="000000"/>
          <w:sz w:val="28"/>
          <w:szCs w:val="28"/>
        </w:rPr>
        <w:t>инам</w:t>
      </w:r>
      <w:r w:rsidR="00BD1028" w:rsidRPr="00BD1028">
        <w:rPr>
          <w:rFonts w:ascii="Times New Roman" w:hAnsi="Times New Roman"/>
          <w:color w:val="000000"/>
          <w:sz w:val="28"/>
          <w:szCs w:val="28"/>
          <w:lang w:val="uk-UA"/>
        </w:rPr>
        <w:t>і</w:t>
      </w:r>
      <w:r w:rsidR="00BD1028" w:rsidRPr="00BD1028">
        <w:rPr>
          <w:rFonts w:ascii="Times New Roman" w:hAnsi="Times New Roman"/>
          <w:color w:val="000000"/>
          <w:sz w:val="28"/>
          <w:szCs w:val="28"/>
        </w:rPr>
        <w:t>ч</w:t>
      </w:r>
      <w:r w:rsidR="00BD1028" w:rsidRPr="00BD1028">
        <w:rPr>
          <w:rFonts w:ascii="Times New Roman" w:hAnsi="Times New Roman"/>
          <w:color w:val="000000"/>
          <w:sz w:val="28"/>
          <w:szCs w:val="28"/>
          <w:lang w:val="uk-UA"/>
        </w:rPr>
        <w:t>н</w:t>
      </w:r>
      <w:r w:rsidR="00BD1028" w:rsidRPr="00BD1028">
        <w:rPr>
          <w:rFonts w:ascii="Times New Roman" w:hAnsi="Times New Roman"/>
          <w:color w:val="000000"/>
          <w:sz w:val="28"/>
          <w:szCs w:val="28"/>
        </w:rPr>
        <w:t>а</w:t>
      </w:r>
      <w:r>
        <w:rPr>
          <w:rFonts w:ascii="Times New Roman" w:hAnsi="Times New Roman"/>
          <w:color w:val="000000"/>
          <w:sz w:val="28"/>
          <w:szCs w:val="28"/>
          <w:lang w:val="uk-UA"/>
        </w:rPr>
        <w:t>;</w:t>
      </w:r>
    </w:p>
    <w:p w:rsidR="00BD1028" w:rsidRPr="00BD1028" w:rsidRDefault="00276004" w:rsidP="006778D1">
      <w:pPr>
        <w:numPr>
          <w:ilvl w:val="0"/>
          <w:numId w:val="78"/>
        </w:numPr>
        <w:tabs>
          <w:tab w:val="left" w:pos="993"/>
        </w:tabs>
        <w:spacing w:after="0" w:line="360" w:lineRule="auto"/>
        <w:ind w:left="0" w:firstLine="709"/>
        <w:contextualSpacing/>
        <w:jc w:val="both"/>
        <w:rPr>
          <w:rFonts w:ascii="Times New Roman" w:hAnsi="Times New Roman"/>
          <w:color w:val="000000"/>
          <w:sz w:val="28"/>
          <w:szCs w:val="28"/>
        </w:rPr>
      </w:pPr>
      <w:r>
        <w:rPr>
          <w:rFonts w:ascii="Times New Roman" w:hAnsi="Times New Roman"/>
          <w:color w:val="000000"/>
          <w:sz w:val="28"/>
          <w:szCs w:val="28"/>
          <w:lang w:val="uk-UA"/>
        </w:rPr>
        <w:t>а</w:t>
      </w:r>
      <w:r w:rsidR="00BD1028" w:rsidRPr="00BD1028">
        <w:rPr>
          <w:rFonts w:ascii="Times New Roman" w:hAnsi="Times New Roman"/>
          <w:color w:val="000000"/>
          <w:sz w:val="28"/>
          <w:szCs w:val="28"/>
        </w:rPr>
        <w:t>кустико-мнестич</w:t>
      </w:r>
      <w:r w:rsidR="00BD1028" w:rsidRPr="00BD1028">
        <w:rPr>
          <w:rFonts w:ascii="Times New Roman" w:hAnsi="Times New Roman"/>
          <w:color w:val="000000"/>
          <w:sz w:val="28"/>
          <w:szCs w:val="28"/>
          <w:lang w:val="uk-UA"/>
        </w:rPr>
        <w:t>н</w:t>
      </w:r>
      <w:r w:rsidR="00BD1028" w:rsidRPr="00BD1028">
        <w:rPr>
          <w:rFonts w:ascii="Times New Roman" w:hAnsi="Times New Roman"/>
          <w:color w:val="000000"/>
          <w:sz w:val="28"/>
          <w:szCs w:val="28"/>
        </w:rPr>
        <w:t>а</w:t>
      </w:r>
      <w:r w:rsidR="00BD1028" w:rsidRPr="00BD1028">
        <w:rPr>
          <w:rFonts w:ascii="Times New Roman" w:hAnsi="Times New Roman"/>
          <w:color w:val="000000"/>
          <w:sz w:val="28"/>
          <w:szCs w:val="28"/>
          <w:lang w:val="uk-UA"/>
        </w:rPr>
        <w:t>.</w:t>
      </w:r>
    </w:p>
    <w:p w:rsidR="00276004" w:rsidRDefault="00276004" w:rsidP="00C76B8F">
      <w:pPr>
        <w:spacing w:after="0" w:line="360" w:lineRule="auto"/>
        <w:jc w:val="center"/>
        <w:rPr>
          <w:rFonts w:ascii="Times New Roman" w:hAnsi="Times New Roman"/>
          <w:b/>
          <w:bCs/>
          <w:color w:val="000000"/>
          <w:sz w:val="28"/>
          <w:szCs w:val="28"/>
          <w:lang w:val="uk-UA"/>
        </w:rPr>
      </w:pPr>
    </w:p>
    <w:p w:rsidR="00BD1028" w:rsidRPr="00BD1028" w:rsidRDefault="00276004" w:rsidP="00C76B8F">
      <w:pPr>
        <w:spacing w:after="0" w:line="360" w:lineRule="auto"/>
        <w:jc w:val="center"/>
        <w:rPr>
          <w:rFonts w:ascii="Times New Roman" w:hAnsi="Times New Roman"/>
          <w:b/>
          <w:bCs/>
          <w:color w:val="000000"/>
          <w:sz w:val="28"/>
          <w:szCs w:val="28"/>
          <w:lang w:val="uk-UA"/>
        </w:rPr>
      </w:pPr>
      <w:r>
        <w:rPr>
          <w:rFonts w:ascii="Times New Roman" w:hAnsi="Times New Roman"/>
          <w:b/>
          <w:bCs/>
          <w:color w:val="000000"/>
          <w:sz w:val="28"/>
          <w:szCs w:val="28"/>
          <w:lang w:val="uk-UA"/>
        </w:rPr>
        <w:t xml:space="preserve">Завдання </w:t>
      </w:r>
      <w:r w:rsidR="00BD1028" w:rsidRPr="00BD1028">
        <w:rPr>
          <w:rFonts w:ascii="Times New Roman" w:hAnsi="Times New Roman"/>
          <w:b/>
          <w:bCs/>
          <w:color w:val="000000"/>
          <w:sz w:val="28"/>
          <w:szCs w:val="28"/>
          <w:lang w:val="uk-UA"/>
        </w:rPr>
        <w:t>8</w:t>
      </w:r>
    </w:p>
    <w:p w:rsidR="00BD1028" w:rsidRPr="00BD1028" w:rsidRDefault="00BD1028" w:rsidP="00C76B8F">
      <w:pPr>
        <w:spacing w:after="120" w:line="360" w:lineRule="auto"/>
        <w:ind w:firstLine="709"/>
        <w:jc w:val="both"/>
        <w:rPr>
          <w:rFonts w:ascii="Times New Roman" w:hAnsi="Times New Roman"/>
          <w:bCs/>
          <w:color w:val="000000"/>
          <w:sz w:val="28"/>
          <w:szCs w:val="28"/>
          <w:lang w:val="uk-UA"/>
        </w:rPr>
      </w:pPr>
      <w:r w:rsidRPr="00BD1028">
        <w:rPr>
          <w:rFonts w:ascii="Times New Roman" w:hAnsi="Times New Roman"/>
          <w:bCs/>
          <w:color w:val="000000"/>
          <w:sz w:val="28"/>
          <w:szCs w:val="28"/>
          <w:lang w:val="uk-UA"/>
        </w:rPr>
        <w:t>Розлад плавного перемикання з одної артикуляції на іншу в серійній організації мовлення спостерігається під час такої форми афазії:</w:t>
      </w:r>
    </w:p>
    <w:p w:rsidR="00BD1028" w:rsidRPr="00BD1028" w:rsidRDefault="00BD1028" w:rsidP="00C76B8F">
      <w:pPr>
        <w:spacing w:after="120" w:line="360" w:lineRule="auto"/>
        <w:ind w:firstLine="709"/>
        <w:rPr>
          <w:rFonts w:ascii="Times New Roman" w:hAnsi="Times New Roman"/>
          <w:bCs/>
          <w:color w:val="000000"/>
          <w:sz w:val="28"/>
          <w:szCs w:val="28"/>
          <w:lang w:val="en-US"/>
        </w:rPr>
      </w:pPr>
      <w:r w:rsidRPr="00BD1028">
        <w:rPr>
          <w:rFonts w:ascii="Times New Roman" w:eastAsia="Calibri" w:hAnsi="Times New Roman"/>
          <w:b/>
          <w:color w:val="000000"/>
          <w:sz w:val="28"/>
          <w:szCs w:val="28"/>
          <w:lang w:val="uk-UA" w:eastAsia="en-US"/>
        </w:rPr>
        <w:t>Варіанти відповідей:</w:t>
      </w:r>
    </w:p>
    <w:p w:rsidR="00BD1028" w:rsidRPr="00BD1028" w:rsidRDefault="00BD1028" w:rsidP="006778D1">
      <w:pPr>
        <w:numPr>
          <w:ilvl w:val="0"/>
          <w:numId w:val="79"/>
        </w:numPr>
        <w:tabs>
          <w:tab w:val="left" w:pos="993"/>
        </w:tabs>
        <w:spacing w:after="0" w:line="360" w:lineRule="auto"/>
        <w:ind w:left="0" w:firstLine="709"/>
        <w:contextualSpacing/>
        <w:rPr>
          <w:rFonts w:ascii="Times New Roman" w:hAnsi="Times New Roman"/>
          <w:bCs/>
          <w:color w:val="000000"/>
          <w:sz w:val="28"/>
          <w:szCs w:val="28"/>
        </w:rPr>
      </w:pPr>
      <w:r w:rsidRPr="00BD1028">
        <w:rPr>
          <w:rFonts w:ascii="Times New Roman" w:hAnsi="Times New Roman"/>
          <w:bCs/>
          <w:color w:val="000000"/>
          <w:sz w:val="28"/>
          <w:szCs w:val="28"/>
          <w:lang w:val="uk-UA"/>
        </w:rPr>
        <w:t>е</w:t>
      </w:r>
      <w:r w:rsidRPr="00BD1028">
        <w:rPr>
          <w:rFonts w:ascii="Times New Roman" w:hAnsi="Times New Roman"/>
          <w:bCs/>
          <w:color w:val="000000"/>
          <w:sz w:val="28"/>
          <w:szCs w:val="28"/>
        </w:rPr>
        <w:t>ферентній</w:t>
      </w:r>
      <w:r w:rsidRPr="00BD1028">
        <w:rPr>
          <w:rFonts w:ascii="Times New Roman" w:hAnsi="Times New Roman"/>
          <w:bCs/>
          <w:color w:val="000000"/>
          <w:sz w:val="28"/>
          <w:szCs w:val="28"/>
          <w:lang w:val="uk-UA"/>
        </w:rPr>
        <w:t>;</w:t>
      </w:r>
    </w:p>
    <w:p w:rsidR="00BD1028" w:rsidRPr="00BD1028" w:rsidRDefault="00BD1028" w:rsidP="006778D1">
      <w:pPr>
        <w:numPr>
          <w:ilvl w:val="0"/>
          <w:numId w:val="79"/>
        </w:numPr>
        <w:tabs>
          <w:tab w:val="left" w:pos="993"/>
        </w:tabs>
        <w:spacing w:after="0" w:line="360" w:lineRule="auto"/>
        <w:ind w:left="0" w:firstLine="709"/>
        <w:contextualSpacing/>
        <w:rPr>
          <w:rFonts w:ascii="Times New Roman" w:hAnsi="Times New Roman"/>
          <w:bCs/>
          <w:color w:val="000000"/>
          <w:sz w:val="28"/>
          <w:szCs w:val="28"/>
        </w:rPr>
      </w:pPr>
      <w:r w:rsidRPr="00BD1028">
        <w:rPr>
          <w:rFonts w:ascii="Times New Roman" w:hAnsi="Times New Roman"/>
          <w:bCs/>
          <w:color w:val="000000"/>
          <w:sz w:val="28"/>
          <w:szCs w:val="28"/>
        </w:rPr>
        <w:t>аферентній</w:t>
      </w:r>
      <w:r w:rsidRPr="00BD1028">
        <w:rPr>
          <w:rFonts w:ascii="Times New Roman" w:hAnsi="Times New Roman"/>
          <w:bCs/>
          <w:color w:val="000000"/>
          <w:sz w:val="28"/>
          <w:szCs w:val="28"/>
          <w:lang w:val="uk-UA"/>
        </w:rPr>
        <w:t>;</w:t>
      </w:r>
    </w:p>
    <w:p w:rsidR="00BD1028" w:rsidRPr="00BD1028" w:rsidRDefault="00BD1028" w:rsidP="006778D1">
      <w:pPr>
        <w:numPr>
          <w:ilvl w:val="0"/>
          <w:numId w:val="79"/>
        </w:numPr>
        <w:tabs>
          <w:tab w:val="left" w:pos="993"/>
        </w:tabs>
        <w:spacing w:after="0" w:line="360" w:lineRule="auto"/>
        <w:ind w:left="0" w:firstLine="709"/>
        <w:contextualSpacing/>
        <w:rPr>
          <w:rFonts w:ascii="Times New Roman" w:hAnsi="Times New Roman"/>
          <w:bCs/>
          <w:color w:val="000000"/>
          <w:sz w:val="28"/>
          <w:szCs w:val="28"/>
        </w:rPr>
      </w:pPr>
      <w:r w:rsidRPr="00BD1028">
        <w:rPr>
          <w:rFonts w:ascii="Times New Roman" w:hAnsi="Times New Roman"/>
          <w:bCs/>
          <w:color w:val="000000"/>
          <w:sz w:val="28"/>
          <w:szCs w:val="28"/>
        </w:rPr>
        <w:t>сенсорній</w:t>
      </w:r>
      <w:r w:rsidRPr="00BD1028">
        <w:rPr>
          <w:rFonts w:ascii="Times New Roman" w:hAnsi="Times New Roman"/>
          <w:bCs/>
          <w:color w:val="000000"/>
          <w:sz w:val="28"/>
          <w:szCs w:val="28"/>
          <w:lang w:val="uk-UA"/>
        </w:rPr>
        <w:t>;</w:t>
      </w:r>
    </w:p>
    <w:p w:rsidR="00BD1028" w:rsidRPr="00BD1028" w:rsidRDefault="00BD1028" w:rsidP="006778D1">
      <w:pPr>
        <w:numPr>
          <w:ilvl w:val="0"/>
          <w:numId w:val="79"/>
        </w:numPr>
        <w:tabs>
          <w:tab w:val="left" w:pos="993"/>
        </w:tabs>
        <w:spacing w:after="0" w:line="360" w:lineRule="auto"/>
        <w:ind w:left="0" w:firstLine="709"/>
        <w:contextualSpacing/>
        <w:rPr>
          <w:rFonts w:ascii="Times New Roman" w:hAnsi="Times New Roman"/>
          <w:bCs/>
          <w:color w:val="000000"/>
          <w:sz w:val="28"/>
          <w:szCs w:val="28"/>
        </w:rPr>
      </w:pPr>
      <w:r w:rsidRPr="00BD1028">
        <w:rPr>
          <w:rFonts w:ascii="Times New Roman" w:hAnsi="Times New Roman"/>
          <w:bCs/>
          <w:color w:val="000000"/>
          <w:sz w:val="28"/>
          <w:szCs w:val="28"/>
        </w:rPr>
        <w:t>динамічній</w:t>
      </w:r>
      <w:r w:rsidRPr="00BD1028">
        <w:rPr>
          <w:rFonts w:ascii="Times New Roman" w:hAnsi="Times New Roman"/>
          <w:bCs/>
          <w:color w:val="000000"/>
          <w:sz w:val="28"/>
          <w:szCs w:val="28"/>
          <w:lang w:val="uk-UA"/>
        </w:rPr>
        <w:t>.</w:t>
      </w:r>
    </w:p>
    <w:p w:rsidR="00BD1028" w:rsidRPr="00BD1028" w:rsidRDefault="00276004" w:rsidP="00C76B8F">
      <w:pPr>
        <w:spacing w:line="360" w:lineRule="auto"/>
        <w:jc w:val="center"/>
        <w:rPr>
          <w:rFonts w:ascii="Times New Roman" w:hAnsi="Times New Roman"/>
          <w:b/>
          <w:bCs/>
          <w:color w:val="000000"/>
          <w:sz w:val="28"/>
          <w:szCs w:val="28"/>
        </w:rPr>
      </w:pPr>
      <w:r>
        <w:rPr>
          <w:rFonts w:ascii="Times New Roman" w:hAnsi="Times New Roman"/>
          <w:b/>
          <w:bCs/>
          <w:color w:val="000000"/>
          <w:sz w:val="28"/>
          <w:szCs w:val="28"/>
          <w:lang w:val="uk-UA"/>
        </w:rPr>
        <w:t xml:space="preserve">Завдання </w:t>
      </w:r>
      <w:r w:rsidR="00BD1028" w:rsidRPr="00BD1028">
        <w:rPr>
          <w:rFonts w:ascii="Times New Roman" w:hAnsi="Times New Roman"/>
          <w:b/>
          <w:bCs/>
          <w:color w:val="000000"/>
          <w:sz w:val="28"/>
          <w:szCs w:val="28"/>
        </w:rPr>
        <w:t>9</w:t>
      </w:r>
    </w:p>
    <w:p w:rsidR="00BD1028" w:rsidRPr="00BD1028" w:rsidRDefault="00BD1028" w:rsidP="00C76B8F">
      <w:pPr>
        <w:spacing w:after="120" w:line="360" w:lineRule="auto"/>
        <w:ind w:firstLine="709"/>
        <w:jc w:val="both"/>
        <w:rPr>
          <w:rFonts w:ascii="Times New Roman" w:hAnsi="Times New Roman"/>
          <w:bCs/>
          <w:color w:val="000000"/>
          <w:sz w:val="28"/>
          <w:szCs w:val="28"/>
        </w:rPr>
      </w:pPr>
      <w:r w:rsidRPr="00BD1028">
        <w:rPr>
          <w:rFonts w:ascii="Times New Roman" w:hAnsi="Times New Roman"/>
          <w:bCs/>
          <w:color w:val="000000"/>
          <w:sz w:val="28"/>
          <w:szCs w:val="28"/>
        </w:rPr>
        <w:t xml:space="preserve">Процеси психологічного внутрішньомовленнєвого програмування висловлювання порушуються </w:t>
      </w:r>
      <w:r w:rsidRPr="00BD1028">
        <w:rPr>
          <w:rFonts w:ascii="Times New Roman" w:hAnsi="Times New Roman"/>
          <w:bCs/>
          <w:color w:val="000000"/>
          <w:sz w:val="28"/>
          <w:szCs w:val="28"/>
          <w:lang w:val="uk-UA"/>
        </w:rPr>
        <w:t xml:space="preserve">за наявності такої </w:t>
      </w:r>
      <w:r w:rsidRPr="00BD1028">
        <w:rPr>
          <w:rFonts w:ascii="Times New Roman" w:hAnsi="Times New Roman"/>
          <w:bCs/>
          <w:color w:val="000000"/>
          <w:sz w:val="28"/>
          <w:szCs w:val="28"/>
        </w:rPr>
        <w:t>форм</w:t>
      </w:r>
      <w:r w:rsidRPr="00BD1028">
        <w:rPr>
          <w:rFonts w:ascii="Times New Roman" w:hAnsi="Times New Roman"/>
          <w:bCs/>
          <w:color w:val="000000"/>
          <w:sz w:val="28"/>
          <w:szCs w:val="28"/>
          <w:lang w:val="uk-UA"/>
        </w:rPr>
        <w:t>и</w:t>
      </w:r>
      <w:r w:rsidRPr="00BD1028">
        <w:rPr>
          <w:rFonts w:ascii="Times New Roman" w:hAnsi="Times New Roman"/>
          <w:bCs/>
          <w:color w:val="000000"/>
          <w:sz w:val="28"/>
          <w:szCs w:val="28"/>
        </w:rPr>
        <w:t xml:space="preserve"> афазії:</w:t>
      </w:r>
    </w:p>
    <w:p w:rsidR="00BD1028" w:rsidRPr="00BD1028" w:rsidRDefault="00BD1028" w:rsidP="00C76B8F">
      <w:pPr>
        <w:spacing w:after="120" w:line="360" w:lineRule="auto"/>
        <w:ind w:firstLine="709"/>
        <w:rPr>
          <w:rFonts w:ascii="Times New Roman" w:hAnsi="Times New Roman"/>
          <w:bCs/>
          <w:color w:val="000000"/>
          <w:sz w:val="28"/>
          <w:szCs w:val="28"/>
          <w:lang w:val="en-US"/>
        </w:rPr>
      </w:pPr>
      <w:r w:rsidRPr="00BD1028">
        <w:rPr>
          <w:rFonts w:ascii="Times New Roman" w:eastAsia="Calibri" w:hAnsi="Times New Roman"/>
          <w:b/>
          <w:color w:val="000000"/>
          <w:sz w:val="28"/>
          <w:szCs w:val="28"/>
          <w:lang w:val="uk-UA" w:eastAsia="en-US"/>
        </w:rPr>
        <w:t>Варіанти відповідей:</w:t>
      </w:r>
    </w:p>
    <w:p w:rsidR="00BD1028" w:rsidRPr="00BD1028" w:rsidRDefault="00BD1028" w:rsidP="006778D1">
      <w:pPr>
        <w:numPr>
          <w:ilvl w:val="0"/>
          <w:numId w:val="80"/>
        </w:numPr>
        <w:tabs>
          <w:tab w:val="left" w:pos="1134"/>
        </w:tabs>
        <w:spacing w:line="360" w:lineRule="auto"/>
        <w:ind w:left="0" w:firstLine="709"/>
        <w:contextualSpacing/>
        <w:rPr>
          <w:rFonts w:ascii="Times New Roman" w:hAnsi="Times New Roman"/>
          <w:bCs/>
          <w:color w:val="000000"/>
          <w:sz w:val="28"/>
          <w:szCs w:val="28"/>
        </w:rPr>
      </w:pPr>
      <w:r w:rsidRPr="00BD1028">
        <w:rPr>
          <w:rFonts w:ascii="Times New Roman" w:hAnsi="Times New Roman"/>
          <w:bCs/>
          <w:color w:val="000000"/>
          <w:sz w:val="28"/>
          <w:szCs w:val="28"/>
        </w:rPr>
        <w:t>динамічній</w:t>
      </w:r>
      <w:r w:rsidRPr="00BD1028">
        <w:rPr>
          <w:rFonts w:ascii="Times New Roman" w:hAnsi="Times New Roman"/>
          <w:bCs/>
          <w:color w:val="000000"/>
          <w:sz w:val="28"/>
          <w:szCs w:val="28"/>
          <w:lang w:val="uk-UA"/>
        </w:rPr>
        <w:t>;</w:t>
      </w:r>
    </w:p>
    <w:p w:rsidR="00BD1028" w:rsidRPr="00BD1028" w:rsidRDefault="00BD1028" w:rsidP="006778D1">
      <w:pPr>
        <w:numPr>
          <w:ilvl w:val="0"/>
          <w:numId w:val="80"/>
        </w:numPr>
        <w:tabs>
          <w:tab w:val="left" w:pos="1134"/>
        </w:tabs>
        <w:spacing w:line="360" w:lineRule="auto"/>
        <w:ind w:left="0" w:firstLine="709"/>
        <w:contextualSpacing/>
        <w:rPr>
          <w:rFonts w:ascii="Times New Roman" w:hAnsi="Times New Roman"/>
          <w:bCs/>
          <w:color w:val="000000"/>
          <w:sz w:val="28"/>
          <w:szCs w:val="28"/>
        </w:rPr>
      </w:pPr>
      <w:r w:rsidRPr="00BD1028">
        <w:rPr>
          <w:rFonts w:ascii="Times New Roman" w:hAnsi="Times New Roman"/>
          <w:bCs/>
          <w:color w:val="000000"/>
          <w:sz w:val="28"/>
          <w:szCs w:val="28"/>
        </w:rPr>
        <w:t>акустико-гностичній</w:t>
      </w:r>
      <w:r w:rsidRPr="00BD1028">
        <w:rPr>
          <w:rFonts w:ascii="Times New Roman" w:hAnsi="Times New Roman"/>
          <w:bCs/>
          <w:color w:val="000000"/>
          <w:sz w:val="28"/>
          <w:szCs w:val="28"/>
          <w:lang w:val="uk-UA"/>
        </w:rPr>
        <w:t>;</w:t>
      </w:r>
    </w:p>
    <w:p w:rsidR="00BD1028" w:rsidRPr="00BD1028" w:rsidRDefault="00BD1028" w:rsidP="006778D1">
      <w:pPr>
        <w:numPr>
          <w:ilvl w:val="0"/>
          <w:numId w:val="80"/>
        </w:numPr>
        <w:tabs>
          <w:tab w:val="left" w:pos="1134"/>
        </w:tabs>
        <w:spacing w:line="360" w:lineRule="auto"/>
        <w:ind w:left="0" w:firstLine="709"/>
        <w:contextualSpacing/>
        <w:rPr>
          <w:rFonts w:ascii="Times New Roman" w:hAnsi="Times New Roman"/>
          <w:bCs/>
          <w:color w:val="000000"/>
          <w:sz w:val="28"/>
          <w:szCs w:val="28"/>
        </w:rPr>
      </w:pPr>
      <w:r w:rsidRPr="00BD1028">
        <w:rPr>
          <w:rFonts w:ascii="Times New Roman" w:hAnsi="Times New Roman"/>
          <w:bCs/>
          <w:color w:val="000000"/>
          <w:sz w:val="28"/>
          <w:szCs w:val="28"/>
        </w:rPr>
        <w:t>акустико-мнестичній</w:t>
      </w:r>
      <w:r w:rsidRPr="00BD1028">
        <w:rPr>
          <w:rFonts w:ascii="Times New Roman" w:hAnsi="Times New Roman"/>
          <w:bCs/>
          <w:color w:val="000000"/>
          <w:sz w:val="28"/>
          <w:szCs w:val="28"/>
          <w:lang w:val="uk-UA"/>
        </w:rPr>
        <w:t>;</w:t>
      </w:r>
    </w:p>
    <w:p w:rsidR="00BD1028" w:rsidRPr="00BD1028" w:rsidRDefault="00BD1028" w:rsidP="006778D1">
      <w:pPr>
        <w:numPr>
          <w:ilvl w:val="0"/>
          <w:numId w:val="80"/>
        </w:numPr>
        <w:tabs>
          <w:tab w:val="left" w:pos="1134"/>
        </w:tabs>
        <w:spacing w:line="360" w:lineRule="auto"/>
        <w:ind w:left="0" w:firstLine="709"/>
        <w:contextualSpacing/>
        <w:rPr>
          <w:rFonts w:ascii="Times New Roman" w:hAnsi="Times New Roman"/>
          <w:bCs/>
          <w:color w:val="000000"/>
          <w:sz w:val="28"/>
          <w:szCs w:val="28"/>
        </w:rPr>
      </w:pPr>
      <w:r w:rsidRPr="00BD1028">
        <w:rPr>
          <w:rFonts w:ascii="Times New Roman" w:hAnsi="Times New Roman"/>
          <w:bCs/>
          <w:color w:val="000000"/>
          <w:sz w:val="28"/>
          <w:szCs w:val="28"/>
        </w:rPr>
        <w:t>семантичній</w:t>
      </w:r>
      <w:r w:rsidRPr="00BD1028">
        <w:rPr>
          <w:rFonts w:ascii="Times New Roman" w:hAnsi="Times New Roman"/>
          <w:bCs/>
          <w:color w:val="000000"/>
          <w:sz w:val="28"/>
          <w:szCs w:val="28"/>
          <w:lang w:val="uk-UA"/>
        </w:rPr>
        <w:t>.</w:t>
      </w:r>
    </w:p>
    <w:p w:rsidR="00567F94" w:rsidRDefault="00567F94">
      <w:pPr>
        <w:rPr>
          <w:rFonts w:ascii="Times New Roman" w:hAnsi="Times New Roman"/>
          <w:bCs/>
          <w:color w:val="000000"/>
          <w:sz w:val="28"/>
          <w:szCs w:val="28"/>
          <w:lang w:val="uk-UA"/>
        </w:rPr>
      </w:pPr>
      <w:r>
        <w:rPr>
          <w:rFonts w:ascii="Times New Roman" w:hAnsi="Times New Roman"/>
          <w:bCs/>
          <w:color w:val="000000"/>
          <w:sz w:val="28"/>
          <w:szCs w:val="28"/>
          <w:lang w:val="uk-UA"/>
        </w:rPr>
        <w:br w:type="page"/>
      </w:r>
    </w:p>
    <w:p w:rsidR="00BD1028" w:rsidRPr="00567F94" w:rsidRDefault="00BD1028" w:rsidP="00C76B8F">
      <w:pPr>
        <w:spacing w:after="0" w:line="360" w:lineRule="auto"/>
        <w:jc w:val="center"/>
        <w:rPr>
          <w:rFonts w:ascii="Times New Roman" w:hAnsi="Times New Roman"/>
          <w:bCs/>
          <w:color w:val="000000"/>
          <w:sz w:val="4"/>
          <w:szCs w:val="4"/>
          <w:lang w:val="uk-UA"/>
        </w:rPr>
      </w:pPr>
    </w:p>
    <w:p w:rsidR="00BD1028" w:rsidRPr="00BD1028" w:rsidRDefault="00276004" w:rsidP="00C76B8F">
      <w:pPr>
        <w:spacing w:line="360" w:lineRule="auto"/>
        <w:jc w:val="center"/>
        <w:rPr>
          <w:rFonts w:ascii="Times New Roman" w:hAnsi="Times New Roman"/>
          <w:b/>
          <w:bCs/>
          <w:color w:val="000000"/>
          <w:sz w:val="28"/>
          <w:szCs w:val="28"/>
        </w:rPr>
      </w:pPr>
      <w:r>
        <w:rPr>
          <w:rFonts w:ascii="Times New Roman" w:hAnsi="Times New Roman"/>
          <w:b/>
          <w:bCs/>
          <w:color w:val="000000"/>
          <w:sz w:val="28"/>
          <w:szCs w:val="28"/>
          <w:lang w:val="uk-UA"/>
        </w:rPr>
        <w:t xml:space="preserve">Завдання </w:t>
      </w:r>
      <w:r w:rsidR="00BD1028" w:rsidRPr="00BD1028">
        <w:rPr>
          <w:rFonts w:ascii="Times New Roman" w:hAnsi="Times New Roman"/>
          <w:b/>
          <w:bCs/>
          <w:color w:val="000000"/>
          <w:sz w:val="28"/>
          <w:szCs w:val="28"/>
        </w:rPr>
        <w:t>10</w:t>
      </w:r>
    </w:p>
    <w:p w:rsidR="00BD1028" w:rsidRPr="00BD1028" w:rsidRDefault="00BD1028" w:rsidP="00C76B8F">
      <w:pPr>
        <w:spacing w:after="120" w:line="360" w:lineRule="auto"/>
        <w:ind w:firstLine="709"/>
        <w:jc w:val="both"/>
        <w:rPr>
          <w:rFonts w:ascii="Times New Roman" w:hAnsi="Times New Roman"/>
          <w:bCs/>
          <w:color w:val="000000"/>
          <w:sz w:val="28"/>
          <w:szCs w:val="28"/>
          <w:lang w:val="uk-UA"/>
        </w:rPr>
      </w:pPr>
      <w:r w:rsidRPr="00BD1028">
        <w:rPr>
          <w:rFonts w:ascii="Times New Roman" w:hAnsi="Times New Roman"/>
          <w:bCs/>
          <w:color w:val="000000"/>
          <w:sz w:val="28"/>
          <w:szCs w:val="28"/>
        </w:rPr>
        <w:t>Який рівень породження мовленнєвого висловлювання</w:t>
      </w:r>
      <w:r w:rsidRPr="00BD1028">
        <w:rPr>
          <w:rFonts w:ascii="Times New Roman" w:hAnsi="Times New Roman"/>
          <w:bCs/>
          <w:color w:val="000000"/>
          <w:sz w:val="28"/>
          <w:szCs w:val="28"/>
          <w:lang w:val="uk-UA"/>
        </w:rPr>
        <w:t xml:space="preserve"> </w:t>
      </w:r>
      <w:r w:rsidRPr="00BD1028">
        <w:rPr>
          <w:rFonts w:ascii="Times New Roman" w:hAnsi="Times New Roman"/>
          <w:bCs/>
          <w:color w:val="000000"/>
          <w:sz w:val="28"/>
          <w:szCs w:val="28"/>
        </w:rPr>
        <w:t>порушений п</w:t>
      </w:r>
      <w:r w:rsidRPr="00BD1028">
        <w:rPr>
          <w:rFonts w:ascii="Times New Roman" w:hAnsi="Times New Roman"/>
          <w:bCs/>
          <w:color w:val="000000"/>
          <w:sz w:val="28"/>
          <w:szCs w:val="28"/>
          <w:lang w:val="uk-UA"/>
        </w:rPr>
        <w:t>ід час</w:t>
      </w:r>
      <w:r w:rsidRPr="00BD1028">
        <w:rPr>
          <w:rFonts w:ascii="Times New Roman" w:hAnsi="Times New Roman"/>
          <w:bCs/>
          <w:color w:val="000000"/>
          <w:sz w:val="28"/>
          <w:szCs w:val="28"/>
        </w:rPr>
        <w:t xml:space="preserve"> динамічн</w:t>
      </w:r>
      <w:r w:rsidRPr="00BD1028">
        <w:rPr>
          <w:rFonts w:ascii="Times New Roman" w:hAnsi="Times New Roman"/>
          <w:bCs/>
          <w:color w:val="000000"/>
          <w:sz w:val="28"/>
          <w:szCs w:val="28"/>
          <w:lang w:val="uk-UA"/>
        </w:rPr>
        <w:t>ої</w:t>
      </w:r>
      <w:r w:rsidRPr="00BD1028">
        <w:rPr>
          <w:rFonts w:ascii="Times New Roman" w:hAnsi="Times New Roman"/>
          <w:bCs/>
          <w:color w:val="000000"/>
          <w:sz w:val="28"/>
          <w:szCs w:val="28"/>
        </w:rPr>
        <w:t xml:space="preserve"> афазії:</w:t>
      </w:r>
    </w:p>
    <w:p w:rsidR="00BD1028" w:rsidRPr="00BD1028" w:rsidRDefault="00BD1028" w:rsidP="00C76B8F">
      <w:pPr>
        <w:spacing w:after="120" w:line="360" w:lineRule="auto"/>
        <w:ind w:firstLine="709"/>
        <w:rPr>
          <w:rFonts w:ascii="Times New Roman" w:hAnsi="Times New Roman"/>
          <w:bCs/>
          <w:color w:val="000000"/>
          <w:sz w:val="28"/>
          <w:szCs w:val="28"/>
          <w:lang w:val="en-US"/>
        </w:rPr>
      </w:pPr>
      <w:r w:rsidRPr="00BD1028">
        <w:rPr>
          <w:rFonts w:ascii="Times New Roman" w:eastAsia="Calibri" w:hAnsi="Times New Roman"/>
          <w:b/>
          <w:color w:val="000000"/>
          <w:sz w:val="28"/>
          <w:szCs w:val="28"/>
          <w:lang w:val="uk-UA" w:eastAsia="en-US"/>
        </w:rPr>
        <w:t>Варіанти відповідей:</w:t>
      </w:r>
    </w:p>
    <w:p w:rsidR="00BD1028" w:rsidRPr="00BD1028" w:rsidRDefault="00BD1028" w:rsidP="006778D1">
      <w:pPr>
        <w:numPr>
          <w:ilvl w:val="0"/>
          <w:numId w:val="81"/>
        </w:numPr>
        <w:tabs>
          <w:tab w:val="left" w:pos="1134"/>
        </w:tabs>
        <w:spacing w:line="360" w:lineRule="auto"/>
        <w:ind w:left="0" w:firstLine="709"/>
        <w:contextualSpacing/>
        <w:rPr>
          <w:rFonts w:ascii="Times New Roman" w:hAnsi="Times New Roman"/>
          <w:bCs/>
          <w:color w:val="000000"/>
          <w:sz w:val="28"/>
          <w:szCs w:val="28"/>
        </w:rPr>
      </w:pPr>
      <w:r w:rsidRPr="00BD1028">
        <w:rPr>
          <w:rFonts w:ascii="Times New Roman" w:hAnsi="Times New Roman"/>
          <w:bCs/>
          <w:color w:val="000000"/>
          <w:sz w:val="28"/>
          <w:szCs w:val="28"/>
        </w:rPr>
        <w:t>програмування висловлювання</w:t>
      </w:r>
      <w:r w:rsidRPr="00BD1028">
        <w:rPr>
          <w:rFonts w:ascii="Times New Roman" w:hAnsi="Times New Roman"/>
          <w:bCs/>
          <w:color w:val="000000"/>
          <w:sz w:val="28"/>
          <w:szCs w:val="28"/>
          <w:lang w:val="uk-UA"/>
        </w:rPr>
        <w:t>;</w:t>
      </w:r>
    </w:p>
    <w:p w:rsidR="00BD1028" w:rsidRPr="00BD1028" w:rsidRDefault="00BD1028" w:rsidP="006778D1">
      <w:pPr>
        <w:numPr>
          <w:ilvl w:val="0"/>
          <w:numId w:val="81"/>
        </w:numPr>
        <w:tabs>
          <w:tab w:val="left" w:pos="1134"/>
        </w:tabs>
        <w:spacing w:line="360" w:lineRule="auto"/>
        <w:ind w:left="0" w:firstLine="709"/>
        <w:contextualSpacing/>
        <w:rPr>
          <w:rFonts w:ascii="Times New Roman" w:hAnsi="Times New Roman"/>
          <w:bCs/>
          <w:color w:val="000000"/>
          <w:sz w:val="28"/>
          <w:szCs w:val="28"/>
        </w:rPr>
      </w:pPr>
      <w:r w:rsidRPr="00BD1028">
        <w:rPr>
          <w:rFonts w:ascii="Times New Roman" w:hAnsi="Times New Roman"/>
          <w:bCs/>
          <w:color w:val="000000"/>
          <w:sz w:val="28"/>
          <w:szCs w:val="28"/>
        </w:rPr>
        <w:t>сенсомоторний</w:t>
      </w:r>
      <w:r w:rsidRPr="00BD1028">
        <w:rPr>
          <w:rFonts w:ascii="Times New Roman" w:hAnsi="Times New Roman"/>
          <w:bCs/>
          <w:color w:val="000000"/>
          <w:sz w:val="28"/>
          <w:szCs w:val="28"/>
          <w:lang w:val="uk-UA"/>
        </w:rPr>
        <w:t>;</w:t>
      </w:r>
    </w:p>
    <w:p w:rsidR="00BD1028" w:rsidRPr="00BD1028" w:rsidRDefault="00BD1028" w:rsidP="006778D1">
      <w:pPr>
        <w:numPr>
          <w:ilvl w:val="0"/>
          <w:numId w:val="81"/>
        </w:numPr>
        <w:tabs>
          <w:tab w:val="left" w:pos="1134"/>
        </w:tabs>
        <w:spacing w:line="360" w:lineRule="auto"/>
        <w:ind w:left="0" w:firstLine="709"/>
        <w:contextualSpacing/>
        <w:rPr>
          <w:rFonts w:ascii="Times New Roman" w:hAnsi="Times New Roman"/>
          <w:bCs/>
          <w:color w:val="000000"/>
          <w:sz w:val="28"/>
          <w:szCs w:val="28"/>
        </w:rPr>
      </w:pPr>
      <w:r w:rsidRPr="00BD1028">
        <w:rPr>
          <w:rFonts w:ascii="Times New Roman" w:hAnsi="Times New Roman"/>
          <w:bCs/>
          <w:color w:val="000000"/>
          <w:sz w:val="28"/>
          <w:szCs w:val="28"/>
        </w:rPr>
        <w:t>мотиваційний</w:t>
      </w:r>
      <w:r w:rsidRPr="00BD1028">
        <w:rPr>
          <w:rFonts w:ascii="Times New Roman" w:hAnsi="Times New Roman"/>
          <w:bCs/>
          <w:color w:val="000000"/>
          <w:sz w:val="28"/>
          <w:szCs w:val="28"/>
          <w:lang w:val="uk-UA"/>
        </w:rPr>
        <w:t>;</w:t>
      </w:r>
    </w:p>
    <w:p w:rsidR="00BD1028" w:rsidRPr="00BD1028" w:rsidRDefault="00BD1028" w:rsidP="006778D1">
      <w:pPr>
        <w:numPr>
          <w:ilvl w:val="0"/>
          <w:numId w:val="81"/>
        </w:numPr>
        <w:tabs>
          <w:tab w:val="left" w:pos="1134"/>
        </w:tabs>
        <w:spacing w:line="360" w:lineRule="auto"/>
        <w:ind w:left="0" w:firstLine="709"/>
        <w:contextualSpacing/>
        <w:rPr>
          <w:rFonts w:ascii="Times New Roman" w:hAnsi="Times New Roman"/>
          <w:bCs/>
          <w:color w:val="000000"/>
          <w:sz w:val="28"/>
          <w:szCs w:val="28"/>
        </w:rPr>
      </w:pPr>
      <w:r w:rsidRPr="00BD1028">
        <w:rPr>
          <w:rFonts w:ascii="Times New Roman" w:hAnsi="Times New Roman"/>
          <w:bCs/>
          <w:color w:val="000000"/>
          <w:sz w:val="28"/>
          <w:szCs w:val="28"/>
        </w:rPr>
        <w:t>реалізації мовленнєвого висловл</w:t>
      </w:r>
      <w:r w:rsidRPr="00BD1028">
        <w:rPr>
          <w:rFonts w:ascii="Times New Roman" w:hAnsi="Times New Roman"/>
          <w:bCs/>
          <w:color w:val="000000"/>
          <w:sz w:val="28"/>
          <w:szCs w:val="28"/>
          <w:lang w:val="uk-UA"/>
        </w:rPr>
        <w:t>е</w:t>
      </w:r>
      <w:r w:rsidRPr="00BD1028">
        <w:rPr>
          <w:rFonts w:ascii="Times New Roman" w:hAnsi="Times New Roman"/>
          <w:bCs/>
          <w:color w:val="000000"/>
          <w:sz w:val="28"/>
          <w:szCs w:val="28"/>
        </w:rPr>
        <w:t>ння</w:t>
      </w:r>
      <w:r w:rsidRPr="00BD1028">
        <w:rPr>
          <w:rFonts w:ascii="Times New Roman" w:hAnsi="Times New Roman"/>
          <w:bCs/>
          <w:color w:val="000000"/>
          <w:sz w:val="28"/>
          <w:szCs w:val="28"/>
          <w:lang w:val="uk-UA"/>
        </w:rPr>
        <w:t>.</w:t>
      </w:r>
    </w:p>
    <w:p w:rsidR="00BD1028" w:rsidRDefault="00BD1028" w:rsidP="00C76B8F">
      <w:pPr>
        <w:spacing w:after="0" w:line="360" w:lineRule="auto"/>
        <w:jc w:val="center"/>
        <w:rPr>
          <w:rFonts w:ascii="Times New Roman" w:hAnsi="Times New Roman"/>
          <w:bCs/>
          <w:color w:val="000000"/>
          <w:sz w:val="28"/>
          <w:szCs w:val="28"/>
          <w:lang w:val="uk-UA"/>
        </w:rPr>
      </w:pPr>
    </w:p>
    <w:p w:rsidR="00BD1028" w:rsidRPr="00BD1028" w:rsidRDefault="00276004" w:rsidP="00C76B8F">
      <w:pPr>
        <w:spacing w:line="360" w:lineRule="auto"/>
        <w:jc w:val="center"/>
        <w:rPr>
          <w:rFonts w:ascii="Times New Roman" w:hAnsi="Times New Roman"/>
          <w:b/>
          <w:bCs/>
          <w:color w:val="000000"/>
          <w:sz w:val="28"/>
          <w:szCs w:val="28"/>
          <w:lang w:val="uk-UA"/>
        </w:rPr>
      </w:pPr>
      <w:r>
        <w:rPr>
          <w:rFonts w:ascii="Times New Roman" w:hAnsi="Times New Roman"/>
          <w:b/>
          <w:bCs/>
          <w:color w:val="000000"/>
          <w:sz w:val="28"/>
          <w:szCs w:val="28"/>
          <w:lang w:val="uk-UA"/>
        </w:rPr>
        <w:t xml:space="preserve">Завдання </w:t>
      </w:r>
      <w:r w:rsidR="00BD1028" w:rsidRPr="00BD1028">
        <w:rPr>
          <w:rFonts w:ascii="Times New Roman" w:hAnsi="Times New Roman"/>
          <w:b/>
          <w:bCs/>
          <w:color w:val="000000"/>
          <w:sz w:val="28"/>
          <w:szCs w:val="28"/>
        </w:rPr>
        <w:t>1</w:t>
      </w:r>
      <w:r w:rsidR="00BD1028" w:rsidRPr="00BD1028">
        <w:rPr>
          <w:rFonts w:ascii="Times New Roman" w:hAnsi="Times New Roman"/>
          <w:b/>
          <w:bCs/>
          <w:color w:val="000000"/>
          <w:sz w:val="28"/>
          <w:szCs w:val="28"/>
          <w:lang w:val="uk-UA"/>
        </w:rPr>
        <w:t>1</w:t>
      </w:r>
    </w:p>
    <w:p w:rsidR="00BD1028" w:rsidRPr="00BD1028" w:rsidRDefault="00BD1028" w:rsidP="00C76B8F">
      <w:pPr>
        <w:spacing w:line="360" w:lineRule="auto"/>
        <w:ind w:firstLine="709"/>
        <w:jc w:val="both"/>
        <w:rPr>
          <w:rFonts w:ascii="Times New Roman" w:hAnsi="Times New Roman"/>
          <w:bCs/>
          <w:sz w:val="28"/>
          <w:szCs w:val="28"/>
        </w:rPr>
      </w:pPr>
      <w:r w:rsidRPr="00BD1028">
        <w:rPr>
          <w:rFonts w:ascii="Times New Roman" w:hAnsi="Times New Roman"/>
          <w:bCs/>
          <w:sz w:val="28"/>
          <w:szCs w:val="28"/>
        </w:rPr>
        <w:t xml:space="preserve">Який вид усного мовлення </w:t>
      </w:r>
      <w:r w:rsidRPr="00BD1028">
        <w:rPr>
          <w:rFonts w:ascii="Times New Roman" w:hAnsi="Times New Roman"/>
          <w:bCs/>
          <w:sz w:val="28"/>
          <w:szCs w:val="28"/>
          <w:lang w:val="uk-UA"/>
        </w:rPr>
        <w:t xml:space="preserve">залишається </w:t>
      </w:r>
      <w:r w:rsidRPr="00BD1028">
        <w:rPr>
          <w:rFonts w:ascii="Times New Roman" w:hAnsi="Times New Roman"/>
          <w:bCs/>
          <w:sz w:val="28"/>
          <w:szCs w:val="28"/>
        </w:rPr>
        <w:t>найбільш збережени</w:t>
      </w:r>
      <w:r w:rsidRPr="00BD1028">
        <w:rPr>
          <w:rFonts w:ascii="Times New Roman" w:hAnsi="Times New Roman"/>
          <w:bCs/>
          <w:sz w:val="28"/>
          <w:szCs w:val="28"/>
          <w:lang w:val="uk-UA"/>
        </w:rPr>
        <w:t>м</w:t>
      </w:r>
      <w:r w:rsidRPr="00BD1028">
        <w:rPr>
          <w:rFonts w:ascii="Times New Roman" w:hAnsi="Times New Roman"/>
          <w:bCs/>
          <w:sz w:val="28"/>
          <w:szCs w:val="28"/>
        </w:rPr>
        <w:t xml:space="preserve"> п</w:t>
      </w:r>
      <w:r w:rsidRPr="00BD1028">
        <w:rPr>
          <w:rFonts w:ascii="Times New Roman" w:hAnsi="Times New Roman"/>
          <w:bCs/>
          <w:sz w:val="28"/>
          <w:szCs w:val="28"/>
          <w:lang w:val="uk-UA"/>
        </w:rPr>
        <w:t xml:space="preserve">ід час </w:t>
      </w:r>
      <w:r w:rsidRPr="00BD1028">
        <w:rPr>
          <w:rFonts w:ascii="Times New Roman" w:hAnsi="Times New Roman"/>
          <w:bCs/>
          <w:sz w:val="28"/>
          <w:szCs w:val="28"/>
        </w:rPr>
        <w:t>динамічн</w:t>
      </w:r>
      <w:r w:rsidRPr="00BD1028">
        <w:rPr>
          <w:rFonts w:ascii="Times New Roman" w:hAnsi="Times New Roman"/>
          <w:bCs/>
          <w:sz w:val="28"/>
          <w:szCs w:val="28"/>
          <w:lang w:val="uk-UA"/>
        </w:rPr>
        <w:t>ої</w:t>
      </w:r>
      <w:r w:rsidRPr="00BD1028">
        <w:rPr>
          <w:rFonts w:ascii="Times New Roman" w:hAnsi="Times New Roman"/>
          <w:bCs/>
          <w:sz w:val="28"/>
          <w:szCs w:val="28"/>
        </w:rPr>
        <w:t xml:space="preserve"> афазії:</w:t>
      </w:r>
    </w:p>
    <w:p w:rsidR="00BD1028" w:rsidRPr="00BD1028" w:rsidRDefault="00BD1028" w:rsidP="00C76B8F">
      <w:pPr>
        <w:spacing w:after="120" w:line="360" w:lineRule="auto"/>
        <w:ind w:firstLine="709"/>
        <w:rPr>
          <w:rFonts w:ascii="Times New Roman" w:hAnsi="Times New Roman"/>
          <w:bCs/>
          <w:color w:val="000000"/>
          <w:sz w:val="28"/>
          <w:szCs w:val="28"/>
          <w:lang w:val="en-US"/>
        </w:rPr>
      </w:pPr>
      <w:r w:rsidRPr="00BD1028">
        <w:rPr>
          <w:rFonts w:ascii="Times New Roman" w:eastAsia="Calibri" w:hAnsi="Times New Roman"/>
          <w:b/>
          <w:color w:val="000000"/>
          <w:sz w:val="28"/>
          <w:szCs w:val="28"/>
          <w:lang w:val="uk-UA" w:eastAsia="en-US"/>
        </w:rPr>
        <w:t>Варіанти відповідей:</w:t>
      </w:r>
    </w:p>
    <w:p w:rsidR="00BD1028" w:rsidRPr="00BD1028" w:rsidRDefault="00BD1028" w:rsidP="006778D1">
      <w:pPr>
        <w:numPr>
          <w:ilvl w:val="0"/>
          <w:numId w:val="82"/>
        </w:numPr>
        <w:tabs>
          <w:tab w:val="left" w:pos="1134"/>
        </w:tabs>
        <w:spacing w:line="360" w:lineRule="auto"/>
        <w:ind w:left="0" w:firstLine="709"/>
        <w:contextualSpacing/>
        <w:rPr>
          <w:rFonts w:ascii="Times New Roman" w:hAnsi="Times New Roman"/>
          <w:bCs/>
          <w:color w:val="000000"/>
          <w:sz w:val="28"/>
          <w:szCs w:val="28"/>
        </w:rPr>
      </w:pPr>
      <w:r w:rsidRPr="00BD1028">
        <w:rPr>
          <w:rFonts w:ascii="Times New Roman" w:hAnsi="Times New Roman"/>
          <w:bCs/>
          <w:color w:val="000000"/>
          <w:sz w:val="28"/>
          <w:szCs w:val="28"/>
        </w:rPr>
        <w:t>повторюване</w:t>
      </w:r>
      <w:r w:rsidR="00D96085">
        <w:rPr>
          <w:rFonts w:ascii="Times New Roman" w:hAnsi="Times New Roman"/>
          <w:bCs/>
          <w:color w:val="000000"/>
          <w:sz w:val="28"/>
          <w:szCs w:val="28"/>
          <w:lang w:val="uk-UA"/>
        </w:rPr>
        <w:t>;</w:t>
      </w:r>
    </w:p>
    <w:p w:rsidR="00BD1028" w:rsidRPr="00BD1028" w:rsidRDefault="00BD1028" w:rsidP="006778D1">
      <w:pPr>
        <w:numPr>
          <w:ilvl w:val="0"/>
          <w:numId w:val="82"/>
        </w:numPr>
        <w:tabs>
          <w:tab w:val="left" w:pos="1134"/>
        </w:tabs>
        <w:spacing w:line="360" w:lineRule="auto"/>
        <w:ind w:left="0" w:firstLine="709"/>
        <w:contextualSpacing/>
        <w:rPr>
          <w:rFonts w:ascii="Times New Roman" w:hAnsi="Times New Roman"/>
          <w:bCs/>
          <w:color w:val="000000"/>
          <w:sz w:val="28"/>
          <w:szCs w:val="28"/>
        </w:rPr>
      </w:pPr>
      <w:r w:rsidRPr="00BD1028">
        <w:rPr>
          <w:rFonts w:ascii="Times New Roman" w:hAnsi="Times New Roman"/>
          <w:bCs/>
          <w:color w:val="000000"/>
          <w:sz w:val="28"/>
          <w:szCs w:val="28"/>
        </w:rPr>
        <w:t>продуктивне</w:t>
      </w:r>
      <w:r w:rsidR="00D96085">
        <w:rPr>
          <w:rFonts w:ascii="Times New Roman" w:hAnsi="Times New Roman"/>
          <w:bCs/>
          <w:color w:val="000000"/>
          <w:sz w:val="28"/>
          <w:szCs w:val="28"/>
          <w:lang w:val="uk-UA"/>
        </w:rPr>
        <w:t>;</w:t>
      </w:r>
    </w:p>
    <w:p w:rsidR="00BD1028" w:rsidRPr="00BD1028" w:rsidRDefault="00BD1028" w:rsidP="006778D1">
      <w:pPr>
        <w:numPr>
          <w:ilvl w:val="0"/>
          <w:numId w:val="82"/>
        </w:numPr>
        <w:tabs>
          <w:tab w:val="left" w:pos="1134"/>
        </w:tabs>
        <w:spacing w:line="360" w:lineRule="auto"/>
        <w:ind w:left="0" w:firstLine="709"/>
        <w:contextualSpacing/>
        <w:rPr>
          <w:rFonts w:ascii="Times New Roman" w:hAnsi="Times New Roman"/>
          <w:bCs/>
          <w:color w:val="000000"/>
          <w:sz w:val="28"/>
          <w:szCs w:val="28"/>
        </w:rPr>
      </w:pPr>
      <w:r w:rsidRPr="00BD1028">
        <w:rPr>
          <w:rFonts w:ascii="Times New Roman" w:hAnsi="Times New Roman"/>
          <w:bCs/>
          <w:color w:val="000000"/>
          <w:sz w:val="28"/>
          <w:szCs w:val="28"/>
        </w:rPr>
        <w:t>спонтанне</w:t>
      </w:r>
      <w:r w:rsidR="00D96085">
        <w:rPr>
          <w:rFonts w:ascii="Times New Roman" w:hAnsi="Times New Roman"/>
          <w:bCs/>
          <w:color w:val="000000"/>
          <w:sz w:val="28"/>
          <w:szCs w:val="28"/>
          <w:lang w:val="uk-UA"/>
        </w:rPr>
        <w:t>;</w:t>
      </w:r>
    </w:p>
    <w:p w:rsidR="00BD1028" w:rsidRPr="00BD1028" w:rsidRDefault="00BD1028" w:rsidP="006778D1">
      <w:pPr>
        <w:numPr>
          <w:ilvl w:val="0"/>
          <w:numId w:val="82"/>
        </w:numPr>
        <w:tabs>
          <w:tab w:val="left" w:pos="1134"/>
        </w:tabs>
        <w:spacing w:line="360" w:lineRule="auto"/>
        <w:ind w:left="0" w:firstLine="709"/>
        <w:contextualSpacing/>
        <w:rPr>
          <w:rFonts w:ascii="Times New Roman" w:hAnsi="Times New Roman"/>
          <w:bCs/>
          <w:color w:val="000000"/>
          <w:sz w:val="28"/>
          <w:szCs w:val="28"/>
        </w:rPr>
      </w:pPr>
      <w:r w:rsidRPr="00BD1028">
        <w:rPr>
          <w:rFonts w:ascii="Times New Roman" w:hAnsi="Times New Roman"/>
          <w:bCs/>
          <w:color w:val="000000"/>
          <w:sz w:val="28"/>
          <w:szCs w:val="28"/>
        </w:rPr>
        <w:t>монологічне</w:t>
      </w:r>
      <w:r w:rsidR="00D96085">
        <w:rPr>
          <w:rFonts w:ascii="Times New Roman" w:hAnsi="Times New Roman"/>
          <w:bCs/>
          <w:color w:val="000000"/>
          <w:sz w:val="28"/>
          <w:szCs w:val="28"/>
          <w:lang w:val="uk-UA"/>
        </w:rPr>
        <w:t>.</w:t>
      </w:r>
    </w:p>
    <w:p w:rsidR="00BD1028" w:rsidRPr="00BD1028" w:rsidRDefault="00276004" w:rsidP="00C76B8F">
      <w:pPr>
        <w:spacing w:line="360" w:lineRule="auto"/>
        <w:jc w:val="center"/>
        <w:rPr>
          <w:rFonts w:ascii="Times New Roman" w:hAnsi="Times New Roman"/>
          <w:b/>
          <w:bCs/>
          <w:color w:val="000000"/>
          <w:sz w:val="28"/>
          <w:szCs w:val="28"/>
          <w:lang w:val="uk-UA"/>
        </w:rPr>
      </w:pPr>
      <w:r>
        <w:rPr>
          <w:rFonts w:ascii="Times New Roman" w:hAnsi="Times New Roman"/>
          <w:b/>
          <w:bCs/>
          <w:color w:val="000000"/>
          <w:sz w:val="28"/>
          <w:szCs w:val="28"/>
          <w:lang w:val="uk-UA"/>
        </w:rPr>
        <w:t xml:space="preserve">Завдання </w:t>
      </w:r>
      <w:r w:rsidR="00BD1028" w:rsidRPr="00BD1028">
        <w:rPr>
          <w:rFonts w:ascii="Times New Roman" w:hAnsi="Times New Roman"/>
          <w:b/>
          <w:bCs/>
          <w:color w:val="000000"/>
          <w:sz w:val="28"/>
          <w:szCs w:val="28"/>
        </w:rPr>
        <w:t>1</w:t>
      </w:r>
      <w:r w:rsidR="00BD1028" w:rsidRPr="00BD1028">
        <w:rPr>
          <w:rFonts w:ascii="Times New Roman" w:hAnsi="Times New Roman"/>
          <w:b/>
          <w:bCs/>
          <w:color w:val="000000"/>
          <w:sz w:val="28"/>
          <w:szCs w:val="28"/>
          <w:lang w:val="uk-UA"/>
        </w:rPr>
        <w:t>2</w:t>
      </w:r>
    </w:p>
    <w:p w:rsidR="00BD1028" w:rsidRPr="00BD1028" w:rsidRDefault="00BD1028" w:rsidP="00C76B8F">
      <w:pPr>
        <w:spacing w:line="360" w:lineRule="auto"/>
        <w:ind w:firstLine="709"/>
        <w:jc w:val="both"/>
        <w:rPr>
          <w:rFonts w:ascii="Times New Roman" w:hAnsi="Times New Roman"/>
          <w:bCs/>
          <w:color w:val="000000"/>
          <w:sz w:val="28"/>
          <w:szCs w:val="28"/>
        </w:rPr>
      </w:pPr>
      <w:r w:rsidRPr="00BD1028">
        <w:rPr>
          <w:rFonts w:ascii="Times New Roman" w:hAnsi="Times New Roman"/>
          <w:bCs/>
          <w:color w:val="000000"/>
          <w:sz w:val="28"/>
          <w:szCs w:val="28"/>
        </w:rPr>
        <w:t>Ураження яких відділів кори мозку спричинюють</w:t>
      </w:r>
      <w:r w:rsidRPr="00BD1028">
        <w:rPr>
          <w:rFonts w:ascii="Times New Roman" w:hAnsi="Times New Roman"/>
          <w:bCs/>
          <w:color w:val="000000"/>
          <w:sz w:val="28"/>
          <w:szCs w:val="28"/>
          <w:lang w:val="uk-UA"/>
        </w:rPr>
        <w:t xml:space="preserve"> </w:t>
      </w:r>
      <w:r w:rsidRPr="00BD1028">
        <w:rPr>
          <w:rFonts w:ascii="Times New Roman" w:hAnsi="Times New Roman"/>
          <w:bCs/>
          <w:color w:val="000000"/>
          <w:sz w:val="28"/>
          <w:szCs w:val="28"/>
        </w:rPr>
        <w:t>аферентну форму афазії:</w:t>
      </w:r>
    </w:p>
    <w:p w:rsidR="00BD1028" w:rsidRPr="00BD1028" w:rsidRDefault="00BD1028" w:rsidP="00C76B8F">
      <w:pPr>
        <w:spacing w:after="120" w:line="360" w:lineRule="auto"/>
        <w:ind w:firstLine="709"/>
        <w:rPr>
          <w:rFonts w:ascii="Times New Roman" w:hAnsi="Times New Roman"/>
          <w:bCs/>
          <w:color w:val="000000"/>
          <w:sz w:val="28"/>
          <w:szCs w:val="28"/>
        </w:rPr>
      </w:pPr>
      <w:r w:rsidRPr="00BD1028">
        <w:rPr>
          <w:rFonts w:ascii="Times New Roman" w:eastAsia="Calibri" w:hAnsi="Times New Roman"/>
          <w:b/>
          <w:color w:val="000000"/>
          <w:sz w:val="28"/>
          <w:szCs w:val="28"/>
          <w:lang w:val="uk-UA" w:eastAsia="en-US"/>
        </w:rPr>
        <w:t>Варіанти відповідей:</w:t>
      </w:r>
    </w:p>
    <w:p w:rsidR="00BD1028" w:rsidRPr="00BD1028" w:rsidRDefault="00276004" w:rsidP="006778D1">
      <w:pPr>
        <w:numPr>
          <w:ilvl w:val="0"/>
          <w:numId w:val="83"/>
        </w:numPr>
        <w:tabs>
          <w:tab w:val="left" w:pos="993"/>
        </w:tabs>
        <w:spacing w:after="0" w:line="360" w:lineRule="auto"/>
        <w:ind w:left="0" w:firstLine="709"/>
        <w:contextualSpacing/>
        <w:rPr>
          <w:rFonts w:ascii="Times New Roman" w:hAnsi="Times New Roman"/>
          <w:bCs/>
          <w:color w:val="000000"/>
          <w:sz w:val="28"/>
          <w:szCs w:val="28"/>
        </w:rPr>
      </w:pPr>
      <w:r>
        <w:rPr>
          <w:rFonts w:ascii="Times New Roman" w:hAnsi="Times New Roman"/>
          <w:bCs/>
          <w:color w:val="000000"/>
          <w:sz w:val="28"/>
          <w:szCs w:val="28"/>
        </w:rPr>
        <w:t>нижньотім</w:t>
      </w:r>
      <w:r>
        <w:rPr>
          <w:rFonts w:ascii="Times New Roman" w:hAnsi="Times New Roman"/>
          <w:bCs/>
          <w:color w:val="000000"/>
          <w:sz w:val="28"/>
          <w:szCs w:val="28"/>
          <w:lang w:val="en-US"/>
        </w:rPr>
        <w:t>’</w:t>
      </w:r>
      <w:r w:rsidR="00BD1028" w:rsidRPr="00BD1028">
        <w:rPr>
          <w:rFonts w:ascii="Times New Roman" w:hAnsi="Times New Roman"/>
          <w:bCs/>
          <w:color w:val="000000"/>
          <w:sz w:val="28"/>
          <w:szCs w:val="28"/>
        </w:rPr>
        <w:t>яних</w:t>
      </w:r>
      <w:r w:rsidR="00BD1028" w:rsidRPr="00BD1028">
        <w:rPr>
          <w:rFonts w:ascii="Times New Roman" w:hAnsi="Times New Roman"/>
          <w:bCs/>
          <w:color w:val="000000"/>
          <w:sz w:val="28"/>
          <w:szCs w:val="28"/>
          <w:lang w:val="uk-UA"/>
        </w:rPr>
        <w:t>;</w:t>
      </w:r>
    </w:p>
    <w:p w:rsidR="00BD1028" w:rsidRPr="00BD1028" w:rsidRDefault="00BD1028" w:rsidP="006778D1">
      <w:pPr>
        <w:numPr>
          <w:ilvl w:val="0"/>
          <w:numId w:val="83"/>
        </w:numPr>
        <w:tabs>
          <w:tab w:val="left" w:pos="993"/>
        </w:tabs>
        <w:spacing w:after="0" w:line="360" w:lineRule="auto"/>
        <w:ind w:left="0" w:firstLine="709"/>
        <w:contextualSpacing/>
        <w:rPr>
          <w:rFonts w:ascii="Times New Roman" w:hAnsi="Times New Roman"/>
          <w:bCs/>
          <w:color w:val="000000"/>
          <w:sz w:val="28"/>
          <w:szCs w:val="28"/>
        </w:rPr>
      </w:pPr>
      <w:r w:rsidRPr="00BD1028">
        <w:rPr>
          <w:rFonts w:ascii="Times New Roman" w:hAnsi="Times New Roman"/>
          <w:bCs/>
          <w:color w:val="000000"/>
          <w:sz w:val="28"/>
          <w:szCs w:val="28"/>
        </w:rPr>
        <w:t>лоб</w:t>
      </w:r>
      <w:r w:rsidRPr="00BD1028">
        <w:rPr>
          <w:rFonts w:ascii="Times New Roman" w:hAnsi="Times New Roman"/>
          <w:bCs/>
          <w:color w:val="000000"/>
          <w:sz w:val="28"/>
          <w:szCs w:val="28"/>
          <w:lang w:val="uk-UA"/>
        </w:rPr>
        <w:t>ов</w:t>
      </w:r>
      <w:r w:rsidRPr="00BD1028">
        <w:rPr>
          <w:rFonts w:ascii="Times New Roman" w:hAnsi="Times New Roman"/>
          <w:bCs/>
          <w:color w:val="000000"/>
          <w:sz w:val="28"/>
          <w:szCs w:val="28"/>
        </w:rPr>
        <w:t>их</w:t>
      </w:r>
      <w:r w:rsidRPr="00BD1028">
        <w:rPr>
          <w:rFonts w:ascii="Times New Roman" w:hAnsi="Times New Roman"/>
          <w:bCs/>
          <w:color w:val="000000"/>
          <w:sz w:val="28"/>
          <w:szCs w:val="28"/>
          <w:lang w:val="uk-UA"/>
        </w:rPr>
        <w:t>;</w:t>
      </w:r>
    </w:p>
    <w:p w:rsidR="00BD1028" w:rsidRPr="00BD1028" w:rsidRDefault="00BD1028" w:rsidP="006778D1">
      <w:pPr>
        <w:numPr>
          <w:ilvl w:val="0"/>
          <w:numId w:val="83"/>
        </w:numPr>
        <w:tabs>
          <w:tab w:val="left" w:pos="993"/>
        </w:tabs>
        <w:spacing w:after="0" w:line="360" w:lineRule="auto"/>
        <w:ind w:left="0" w:firstLine="709"/>
        <w:contextualSpacing/>
        <w:rPr>
          <w:rFonts w:ascii="Times New Roman" w:hAnsi="Times New Roman"/>
          <w:bCs/>
          <w:color w:val="000000"/>
          <w:sz w:val="28"/>
          <w:szCs w:val="28"/>
        </w:rPr>
      </w:pPr>
      <w:r w:rsidRPr="00BD1028">
        <w:rPr>
          <w:rFonts w:ascii="Times New Roman" w:hAnsi="Times New Roman"/>
          <w:bCs/>
          <w:color w:val="000000"/>
          <w:sz w:val="28"/>
          <w:szCs w:val="28"/>
        </w:rPr>
        <w:t>скроневих</w:t>
      </w:r>
      <w:r w:rsidRPr="00BD1028">
        <w:rPr>
          <w:rFonts w:ascii="Times New Roman" w:hAnsi="Times New Roman"/>
          <w:bCs/>
          <w:color w:val="000000"/>
          <w:sz w:val="28"/>
          <w:szCs w:val="28"/>
          <w:lang w:val="uk-UA"/>
        </w:rPr>
        <w:t>;</w:t>
      </w:r>
    </w:p>
    <w:p w:rsidR="00BD1028" w:rsidRPr="00BD1028" w:rsidRDefault="00BD1028" w:rsidP="006778D1">
      <w:pPr>
        <w:numPr>
          <w:ilvl w:val="0"/>
          <w:numId w:val="83"/>
        </w:numPr>
        <w:tabs>
          <w:tab w:val="left" w:pos="993"/>
        </w:tabs>
        <w:spacing w:after="0" w:line="360" w:lineRule="auto"/>
        <w:ind w:left="0" w:firstLine="709"/>
        <w:contextualSpacing/>
        <w:rPr>
          <w:rFonts w:ascii="Times New Roman" w:hAnsi="Times New Roman"/>
          <w:bCs/>
          <w:color w:val="000000"/>
          <w:sz w:val="28"/>
          <w:szCs w:val="28"/>
        </w:rPr>
      </w:pPr>
      <w:r w:rsidRPr="00BD1028">
        <w:rPr>
          <w:rFonts w:ascii="Times New Roman" w:hAnsi="Times New Roman"/>
          <w:bCs/>
          <w:color w:val="000000"/>
          <w:sz w:val="28"/>
          <w:szCs w:val="28"/>
        </w:rPr>
        <w:t>потиличних</w:t>
      </w:r>
      <w:r w:rsidRPr="00BD1028">
        <w:rPr>
          <w:rFonts w:ascii="Times New Roman" w:hAnsi="Times New Roman"/>
          <w:bCs/>
          <w:color w:val="000000"/>
          <w:sz w:val="28"/>
          <w:szCs w:val="28"/>
          <w:lang w:val="uk-UA"/>
        </w:rPr>
        <w:t>.</w:t>
      </w:r>
    </w:p>
    <w:p w:rsidR="00092DB4" w:rsidRDefault="00092DB4" w:rsidP="00092DB4">
      <w:pPr>
        <w:spacing w:after="0" w:line="360" w:lineRule="auto"/>
        <w:jc w:val="center"/>
        <w:rPr>
          <w:rFonts w:ascii="Times New Roman" w:hAnsi="Times New Roman"/>
          <w:b/>
          <w:bCs/>
          <w:color w:val="000000"/>
          <w:sz w:val="28"/>
          <w:szCs w:val="28"/>
          <w:lang w:val="uk-UA"/>
        </w:rPr>
      </w:pPr>
    </w:p>
    <w:p w:rsidR="00567F94" w:rsidRDefault="00567F94">
      <w:pPr>
        <w:rPr>
          <w:rFonts w:ascii="Times New Roman" w:hAnsi="Times New Roman"/>
          <w:b/>
          <w:bCs/>
          <w:color w:val="000000"/>
          <w:sz w:val="28"/>
          <w:szCs w:val="28"/>
          <w:lang w:val="uk-UA"/>
        </w:rPr>
      </w:pPr>
      <w:r>
        <w:rPr>
          <w:rFonts w:ascii="Times New Roman" w:hAnsi="Times New Roman"/>
          <w:b/>
          <w:bCs/>
          <w:color w:val="000000"/>
          <w:sz w:val="28"/>
          <w:szCs w:val="28"/>
          <w:lang w:val="uk-UA"/>
        </w:rPr>
        <w:br w:type="page"/>
      </w:r>
    </w:p>
    <w:p w:rsidR="00BD1028" w:rsidRPr="00BD1028" w:rsidRDefault="00276004" w:rsidP="00092DB4">
      <w:pPr>
        <w:spacing w:after="0" w:line="360" w:lineRule="auto"/>
        <w:jc w:val="center"/>
        <w:rPr>
          <w:rFonts w:ascii="Times New Roman" w:hAnsi="Times New Roman"/>
          <w:b/>
          <w:bCs/>
          <w:color w:val="000000"/>
          <w:sz w:val="28"/>
          <w:szCs w:val="28"/>
          <w:lang w:val="uk-UA"/>
        </w:rPr>
      </w:pPr>
      <w:r>
        <w:rPr>
          <w:rFonts w:ascii="Times New Roman" w:hAnsi="Times New Roman"/>
          <w:b/>
          <w:bCs/>
          <w:color w:val="000000"/>
          <w:sz w:val="28"/>
          <w:szCs w:val="28"/>
          <w:lang w:val="uk-UA"/>
        </w:rPr>
        <w:lastRenderedPageBreak/>
        <w:t xml:space="preserve">Завдання </w:t>
      </w:r>
      <w:r w:rsidR="00BD1028" w:rsidRPr="00BD1028">
        <w:rPr>
          <w:rFonts w:ascii="Times New Roman" w:hAnsi="Times New Roman"/>
          <w:b/>
          <w:bCs/>
          <w:color w:val="000000"/>
          <w:sz w:val="28"/>
          <w:szCs w:val="28"/>
        </w:rPr>
        <w:t>1</w:t>
      </w:r>
      <w:r w:rsidR="00BD1028" w:rsidRPr="00BD1028">
        <w:rPr>
          <w:rFonts w:ascii="Times New Roman" w:hAnsi="Times New Roman"/>
          <w:b/>
          <w:bCs/>
          <w:color w:val="000000"/>
          <w:sz w:val="28"/>
          <w:szCs w:val="28"/>
          <w:lang w:val="uk-UA"/>
        </w:rPr>
        <w:t>3</w:t>
      </w:r>
    </w:p>
    <w:p w:rsidR="00BD1028" w:rsidRPr="00BD1028" w:rsidRDefault="00BD1028" w:rsidP="00C76B8F">
      <w:pPr>
        <w:spacing w:after="120" w:line="360" w:lineRule="auto"/>
        <w:ind w:firstLine="709"/>
        <w:jc w:val="both"/>
        <w:rPr>
          <w:rFonts w:ascii="Times New Roman" w:hAnsi="Times New Roman"/>
          <w:bCs/>
          <w:color w:val="000000"/>
          <w:sz w:val="28"/>
          <w:szCs w:val="28"/>
        </w:rPr>
      </w:pPr>
      <w:r w:rsidRPr="00BD1028">
        <w:rPr>
          <w:rFonts w:ascii="Times New Roman" w:hAnsi="Times New Roman"/>
          <w:bCs/>
          <w:color w:val="000000"/>
          <w:sz w:val="28"/>
          <w:szCs w:val="28"/>
          <w:lang w:val="uk-UA"/>
        </w:rPr>
        <w:t xml:space="preserve">Головним </w:t>
      </w:r>
      <w:r w:rsidRPr="00BD1028">
        <w:rPr>
          <w:rFonts w:ascii="Times New Roman" w:hAnsi="Times New Roman"/>
          <w:bCs/>
          <w:color w:val="000000"/>
          <w:sz w:val="28"/>
          <w:szCs w:val="28"/>
        </w:rPr>
        <w:t>симптом</w:t>
      </w:r>
      <w:r w:rsidRPr="00BD1028">
        <w:rPr>
          <w:rFonts w:ascii="Times New Roman" w:hAnsi="Times New Roman"/>
          <w:bCs/>
          <w:color w:val="000000"/>
          <w:sz w:val="28"/>
          <w:szCs w:val="28"/>
          <w:lang w:val="uk-UA"/>
        </w:rPr>
        <w:t>ом</w:t>
      </w:r>
      <w:r w:rsidRPr="00BD1028">
        <w:rPr>
          <w:rFonts w:ascii="Times New Roman" w:hAnsi="Times New Roman"/>
          <w:bCs/>
          <w:color w:val="000000"/>
          <w:sz w:val="28"/>
          <w:szCs w:val="28"/>
        </w:rPr>
        <w:t xml:space="preserve"> порушення мовлення п</w:t>
      </w:r>
      <w:r w:rsidRPr="00BD1028">
        <w:rPr>
          <w:rFonts w:ascii="Times New Roman" w:hAnsi="Times New Roman"/>
          <w:bCs/>
          <w:color w:val="000000"/>
          <w:sz w:val="28"/>
          <w:szCs w:val="28"/>
          <w:lang w:val="uk-UA"/>
        </w:rPr>
        <w:t xml:space="preserve">ід час </w:t>
      </w:r>
      <w:r w:rsidRPr="00BD1028">
        <w:rPr>
          <w:rFonts w:ascii="Times New Roman" w:hAnsi="Times New Roman"/>
          <w:bCs/>
          <w:color w:val="000000"/>
          <w:sz w:val="28"/>
          <w:szCs w:val="28"/>
        </w:rPr>
        <w:t>аферентн</w:t>
      </w:r>
      <w:r w:rsidRPr="00BD1028">
        <w:rPr>
          <w:rFonts w:ascii="Times New Roman" w:hAnsi="Times New Roman"/>
          <w:bCs/>
          <w:color w:val="000000"/>
          <w:sz w:val="28"/>
          <w:szCs w:val="28"/>
          <w:lang w:val="uk-UA"/>
        </w:rPr>
        <w:t>ої</w:t>
      </w:r>
      <w:r w:rsidRPr="00BD1028">
        <w:rPr>
          <w:rFonts w:ascii="Times New Roman" w:hAnsi="Times New Roman"/>
          <w:bCs/>
          <w:color w:val="000000"/>
          <w:sz w:val="28"/>
          <w:szCs w:val="28"/>
        </w:rPr>
        <w:t xml:space="preserve"> афазії</w:t>
      </w:r>
      <w:r w:rsidRPr="00BD1028">
        <w:rPr>
          <w:rFonts w:ascii="Times New Roman" w:hAnsi="Times New Roman"/>
          <w:bCs/>
          <w:color w:val="000000"/>
          <w:sz w:val="28"/>
          <w:szCs w:val="28"/>
          <w:lang w:val="uk-UA"/>
        </w:rPr>
        <w:t xml:space="preserve"> є</w:t>
      </w:r>
      <w:r w:rsidRPr="00BD1028">
        <w:rPr>
          <w:rFonts w:ascii="Times New Roman" w:hAnsi="Times New Roman"/>
          <w:bCs/>
          <w:color w:val="000000"/>
          <w:sz w:val="28"/>
          <w:szCs w:val="28"/>
        </w:rPr>
        <w:t>:</w:t>
      </w:r>
    </w:p>
    <w:p w:rsidR="00BD1028" w:rsidRPr="00BD1028" w:rsidRDefault="00BD1028" w:rsidP="00C76B8F">
      <w:pPr>
        <w:spacing w:after="120" w:line="360" w:lineRule="auto"/>
        <w:ind w:firstLine="709"/>
        <w:rPr>
          <w:rFonts w:ascii="Times New Roman" w:hAnsi="Times New Roman"/>
          <w:bCs/>
          <w:color w:val="000000"/>
          <w:sz w:val="28"/>
          <w:szCs w:val="28"/>
        </w:rPr>
      </w:pPr>
      <w:r w:rsidRPr="00BD1028">
        <w:rPr>
          <w:rFonts w:ascii="Times New Roman" w:eastAsia="Calibri" w:hAnsi="Times New Roman"/>
          <w:b/>
          <w:color w:val="000000"/>
          <w:sz w:val="28"/>
          <w:szCs w:val="28"/>
          <w:lang w:val="uk-UA" w:eastAsia="en-US"/>
        </w:rPr>
        <w:t>Варіанти відповідей:</w:t>
      </w:r>
    </w:p>
    <w:p w:rsidR="00BD1028" w:rsidRPr="00BD1028" w:rsidRDefault="00BD1028" w:rsidP="006778D1">
      <w:pPr>
        <w:numPr>
          <w:ilvl w:val="0"/>
          <w:numId w:val="84"/>
        </w:numPr>
        <w:tabs>
          <w:tab w:val="left" w:pos="1134"/>
        </w:tabs>
        <w:spacing w:line="360" w:lineRule="auto"/>
        <w:ind w:left="0" w:firstLine="709"/>
        <w:contextualSpacing/>
        <w:rPr>
          <w:rFonts w:ascii="Times New Roman" w:hAnsi="Times New Roman"/>
          <w:bCs/>
          <w:color w:val="000000"/>
          <w:sz w:val="28"/>
          <w:szCs w:val="28"/>
        </w:rPr>
      </w:pPr>
      <w:r w:rsidRPr="00BD1028">
        <w:rPr>
          <w:rFonts w:ascii="Times New Roman" w:hAnsi="Times New Roman"/>
          <w:bCs/>
          <w:color w:val="000000"/>
          <w:sz w:val="28"/>
          <w:szCs w:val="28"/>
        </w:rPr>
        <w:t>порушення позицій органів артикуляції п</w:t>
      </w:r>
      <w:r w:rsidRPr="00BD1028">
        <w:rPr>
          <w:rFonts w:ascii="Times New Roman" w:hAnsi="Times New Roman"/>
          <w:bCs/>
          <w:color w:val="000000"/>
          <w:sz w:val="28"/>
          <w:szCs w:val="28"/>
          <w:lang w:val="uk-UA"/>
        </w:rPr>
        <w:t xml:space="preserve">ід час </w:t>
      </w:r>
      <w:r w:rsidRPr="00BD1028">
        <w:rPr>
          <w:rFonts w:ascii="Times New Roman" w:hAnsi="Times New Roman"/>
          <w:bCs/>
          <w:color w:val="000000"/>
          <w:sz w:val="28"/>
          <w:szCs w:val="28"/>
        </w:rPr>
        <w:t>вимов</w:t>
      </w:r>
      <w:r w:rsidRPr="00BD1028">
        <w:rPr>
          <w:rFonts w:ascii="Times New Roman" w:hAnsi="Times New Roman"/>
          <w:bCs/>
          <w:color w:val="000000"/>
          <w:sz w:val="28"/>
          <w:szCs w:val="28"/>
          <w:lang w:val="uk-UA"/>
        </w:rPr>
        <w:t>и</w:t>
      </w:r>
      <w:r w:rsidRPr="00BD1028">
        <w:rPr>
          <w:rFonts w:ascii="Times New Roman" w:hAnsi="Times New Roman"/>
          <w:bCs/>
          <w:color w:val="000000"/>
          <w:sz w:val="28"/>
          <w:szCs w:val="28"/>
        </w:rPr>
        <w:t xml:space="preserve"> звуків</w:t>
      </w:r>
      <w:r w:rsidRPr="00BD1028">
        <w:rPr>
          <w:rFonts w:ascii="Times New Roman" w:hAnsi="Times New Roman"/>
          <w:bCs/>
          <w:color w:val="000000"/>
          <w:sz w:val="28"/>
          <w:szCs w:val="28"/>
          <w:lang w:val="uk-UA"/>
        </w:rPr>
        <w:t>;</w:t>
      </w:r>
    </w:p>
    <w:p w:rsidR="00BD1028" w:rsidRPr="00BD1028" w:rsidRDefault="00BD1028" w:rsidP="006778D1">
      <w:pPr>
        <w:numPr>
          <w:ilvl w:val="0"/>
          <w:numId w:val="84"/>
        </w:numPr>
        <w:tabs>
          <w:tab w:val="left" w:pos="1134"/>
        </w:tabs>
        <w:spacing w:line="360" w:lineRule="auto"/>
        <w:ind w:left="0" w:firstLine="709"/>
        <w:contextualSpacing/>
        <w:rPr>
          <w:rFonts w:ascii="Times New Roman" w:hAnsi="Times New Roman"/>
          <w:bCs/>
          <w:color w:val="000000"/>
          <w:sz w:val="28"/>
          <w:szCs w:val="28"/>
        </w:rPr>
      </w:pPr>
      <w:r w:rsidRPr="00BD1028">
        <w:rPr>
          <w:rFonts w:ascii="Times New Roman" w:hAnsi="Times New Roman"/>
          <w:bCs/>
          <w:color w:val="000000"/>
          <w:sz w:val="28"/>
          <w:szCs w:val="28"/>
        </w:rPr>
        <w:t xml:space="preserve">порушення </w:t>
      </w:r>
      <w:r w:rsidRPr="00BD1028">
        <w:rPr>
          <w:rFonts w:ascii="Times New Roman" w:hAnsi="Times New Roman"/>
          <w:bCs/>
          <w:color w:val="000000"/>
          <w:sz w:val="28"/>
          <w:szCs w:val="28"/>
          <w:lang w:val="uk-UA"/>
        </w:rPr>
        <w:t xml:space="preserve">здатності до перемикання від </w:t>
      </w:r>
      <w:r w:rsidRPr="00BD1028">
        <w:rPr>
          <w:rFonts w:ascii="Times New Roman" w:hAnsi="Times New Roman"/>
          <w:bCs/>
          <w:color w:val="000000"/>
          <w:sz w:val="28"/>
          <w:szCs w:val="28"/>
        </w:rPr>
        <w:t>однієї серії артикуляторних</w:t>
      </w:r>
      <w:r w:rsidRPr="00BD1028">
        <w:rPr>
          <w:rFonts w:ascii="Times New Roman" w:hAnsi="Times New Roman"/>
          <w:bCs/>
          <w:color w:val="000000"/>
          <w:sz w:val="28"/>
          <w:szCs w:val="28"/>
          <w:lang w:val="uk-UA"/>
        </w:rPr>
        <w:t xml:space="preserve"> </w:t>
      </w:r>
      <w:r w:rsidRPr="00BD1028">
        <w:rPr>
          <w:rFonts w:ascii="Times New Roman" w:hAnsi="Times New Roman"/>
          <w:bCs/>
          <w:color w:val="000000"/>
          <w:sz w:val="28"/>
          <w:szCs w:val="28"/>
        </w:rPr>
        <w:t xml:space="preserve">рухів </w:t>
      </w:r>
      <w:r w:rsidRPr="00BD1028">
        <w:rPr>
          <w:rFonts w:ascii="Times New Roman" w:hAnsi="Times New Roman"/>
          <w:bCs/>
          <w:color w:val="000000"/>
          <w:sz w:val="28"/>
          <w:szCs w:val="28"/>
          <w:lang w:val="uk-UA"/>
        </w:rPr>
        <w:t>до</w:t>
      </w:r>
      <w:r w:rsidRPr="00BD1028">
        <w:rPr>
          <w:rFonts w:ascii="Times New Roman" w:hAnsi="Times New Roman"/>
          <w:bCs/>
          <w:color w:val="000000"/>
          <w:sz w:val="28"/>
          <w:szCs w:val="28"/>
        </w:rPr>
        <w:t xml:space="preserve"> інш</w:t>
      </w:r>
      <w:r w:rsidRPr="00BD1028">
        <w:rPr>
          <w:rFonts w:ascii="Times New Roman" w:hAnsi="Times New Roman"/>
          <w:bCs/>
          <w:color w:val="000000"/>
          <w:sz w:val="28"/>
          <w:szCs w:val="28"/>
          <w:lang w:val="uk-UA"/>
        </w:rPr>
        <w:t>ої;</w:t>
      </w:r>
    </w:p>
    <w:p w:rsidR="00BD1028" w:rsidRPr="00BD1028" w:rsidRDefault="00BD1028" w:rsidP="006778D1">
      <w:pPr>
        <w:numPr>
          <w:ilvl w:val="0"/>
          <w:numId w:val="84"/>
        </w:numPr>
        <w:tabs>
          <w:tab w:val="left" w:pos="1134"/>
        </w:tabs>
        <w:spacing w:line="360" w:lineRule="auto"/>
        <w:ind w:left="0" w:firstLine="709"/>
        <w:contextualSpacing/>
        <w:rPr>
          <w:rFonts w:ascii="Times New Roman" w:hAnsi="Times New Roman"/>
          <w:bCs/>
          <w:color w:val="000000"/>
          <w:sz w:val="28"/>
          <w:szCs w:val="28"/>
        </w:rPr>
      </w:pPr>
      <w:r w:rsidRPr="00BD1028">
        <w:rPr>
          <w:rFonts w:ascii="Times New Roman" w:hAnsi="Times New Roman"/>
          <w:bCs/>
          <w:color w:val="000000"/>
          <w:sz w:val="28"/>
          <w:szCs w:val="28"/>
        </w:rPr>
        <w:t>програмування</w:t>
      </w:r>
      <w:r w:rsidRPr="00BD1028">
        <w:rPr>
          <w:rFonts w:ascii="Times New Roman" w:hAnsi="Times New Roman"/>
          <w:bCs/>
          <w:color w:val="000000"/>
          <w:sz w:val="28"/>
          <w:szCs w:val="28"/>
          <w:lang w:val="uk-UA"/>
        </w:rPr>
        <w:t>;</w:t>
      </w:r>
    </w:p>
    <w:p w:rsidR="00BD1028" w:rsidRPr="00BD1028" w:rsidRDefault="00BD1028" w:rsidP="006778D1">
      <w:pPr>
        <w:numPr>
          <w:ilvl w:val="0"/>
          <w:numId w:val="84"/>
        </w:numPr>
        <w:tabs>
          <w:tab w:val="left" w:pos="1134"/>
        </w:tabs>
        <w:spacing w:line="360" w:lineRule="auto"/>
        <w:ind w:left="0" w:firstLine="709"/>
        <w:contextualSpacing/>
        <w:rPr>
          <w:rFonts w:ascii="Times New Roman" w:hAnsi="Times New Roman"/>
          <w:bCs/>
          <w:color w:val="000000"/>
          <w:sz w:val="28"/>
          <w:szCs w:val="28"/>
        </w:rPr>
      </w:pPr>
      <w:r w:rsidRPr="00BD1028">
        <w:rPr>
          <w:rFonts w:ascii="Times New Roman" w:hAnsi="Times New Roman"/>
          <w:bCs/>
          <w:color w:val="000000"/>
          <w:sz w:val="28"/>
          <w:szCs w:val="28"/>
        </w:rPr>
        <w:t>фонематичне сприйняття</w:t>
      </w:r>
      <w:r w:rsidRPr="00BD1028">
        <w:rPr>
          <w:rFonts w:ascii="Times New Roman" w:hAnsi="Times New Roman"/>
          <w:bCs/>
          <w:color w:val="000000"/>
          <w:sz w:val="28"/>
          <w:szCs w:val="28"/>
          <w:lang w:val="uk-UA"/>
        </w:rPr>
        <w:t>.</w:t>
      </w:r>
    </w:p>
    <w:p w:rsidR="00BD1028" w:rsidRPr="00BD1028" w:rsidRDefault="00BD1028" w:rsidP="00C76B8F">
      <w:pPr>
        <w:spacing w:after="0" w:line="360" w:lineRule="auto"/>
        <w:ind w:left="720"/>
        <w:contextualSpacing/>
        <w:rPr>
          <w:rFonts w:ascii="Times New Roman" w:hAnsi="Times New Roman"/>
          <w:bCs/>
          <w:color w:val="000000"/>
          <w:sz w:val="28"/>
          <w:szCs w:val="28"/>
          <w:lang w:val="uk-UA"/>
        </w:rPr>
      </w:pPr>
    </w:p>
    <w:p w:rsidR="00BD1028" w:rsidRPr="00BD1028" w:rsidRDefault="00276004" w:rsidP="00C76B8F">
      <w:pPr>
        <w:spacing w:line="360" w:lineRule="auto"/>
        <w:ind w:left="720" w:hanging="720"/>
        <w:contextualSpacing/>
        <w:jc w:val="center"/>
        <w:rPr>
          <w:rFonts w:ascii="Times New Roman" w:hAnsi="Times New Roman"/>
          <w:b/>
          <w:bCs/>
          <w:color w:val="000000"/>
          <w:sz w:val="28"/>
          <w:szCs w:val="28"/>
          <w:lang w:val="uk-UA"/>
        </w:rPr>
      </w:pPr>
      <w:r>
        <w:rPr>
          <w:rFonts w:ascii="Times New Roman" w:hAnsi="Times New Roman"/>
          <w:b/>
          <w:bCs/>
          <w:color w:val="000000"/>
          <w:sz w:val="28"/>
          <w:szCs w:val="28"/>
          <w:lang w:val="uk-UA"/>
        </w:rPr>
        <w:t xml:space="preserve">Завдання </w:t>
      </w:r>
      <w:r w:rsidR="00BD1028" w:rsidRPr="00BD1028">
        <w:rPr>
          <w:rFonts w:ascii="Times New Roman" w:hAnsi="Times New Roman"/>
          <w:b/>
          <w:bCs/>
          <w:color w:val="000000"/>
          <w:sz w:val="28"/>
          <w:szCs w:val="28"/>
        </w:rPr>
        <w:t>1</w:t>
      </w:r>
      <w:r w:rsidR="00BD1028" w:rsidRPr="00BD1028">
        <w:rPr>
          <w:rFonts w:ascii="Times New Roman" w:hAnsi="Times New Roman"/>
          <w:b/>
          <w:bCs/>
          <w:color w:val="000000"/>
          <w:sz w:val="28"/>
          <w:szCs w:val="28"/>
          <w:lang w:val="uk-UA"/>
        </w:rPr>
        <w:t>4</w:t>
      </w:r>
    </w:p>
    <w:p w:rsidR="00BD1028" w:rsidRPr="00BD1028" w:rsidRDefault="00BD1028" w:rsidP="00C76B8F">
      <w:pPr>
        <w:spacing w:after="120" w:line="360" w:lineRule="auto"/>
        <w:ind w:firstLine="709"/>
        <w:jc w:val="both"/>
        <w:rPr>
          <w:rFonts w:ascii="Times New Roman" w:hAnsi="Times New Roman"/>
          <w:bCs/>
          <w:color w:val="000000"/>
          <w:sz w:val="28"/>
          <w:szCs w:val="28"/>
        </w:rPr>
      </w:pPr>
      <w:r w:rsidRPr="00BD1028">
        <w:rPr>
          <w:rFonts w:ascii="Times New Roman" w:hAnsi="Times New Roman"/>
          <w:bCs/>
          <w:color w:val="000000"/>
          <w:sz w:val="28"/>
          <w:szCs w:val="28"/>
        </w:rPr>
        <w:t xml:space="preserve">Механізм порушення </w:t>
      </w:r>
      <w:r w:rsidRPr="00BD1028">
        <w:rPr>
          <w:rFonts w:ascii="Times New Roman" w:hAnsi="Times New Roman"/>
          <w:bCs/>
          <w:color w:val="000000"/>
          <w:sz w:val="28"/>
          <w:szCs w:val="28"/>
          <w:lang w:val="uk-UA"/>
        </w:rPr>
        <w:t xml:space="preserve">за наявності </w:t>
      </w:r>
      <w:r w:rsidRPr="00BD1028">
        <w:rPr>
          <w:rFonts w:ascii="Times New Roman" w:hAnsi="Times New Roman"/>
          <w:bCs/>
          <w:color w:val="000000"/>
          <w:sz w:val="28"/>
          <w:szCs w:val="28"/>
        </w:rPr>
        <w:t>акустико-мнестичн</w:t>
      </w:r>
      <w:r w:rsidRPr="00BD1028">
        <w:rPr>
          <w:rFonts w:ascii="Times New Roman" w:hAnsi="Times New Roman"/>
          <w:bCs/>
          <w:color w:val="000000"/>
          <w:sz w:val="28"/>
          <w:szCs w:val="28"/>
          <w:lang w:val="uk-UA"/>
        </w:rPr>
        <w:t>ої</w:t>
      </w:r>
      <w:r w:rsidRPr="00BD1028">
        <w:rPr>
          <w:rFonts w:ascii="Times New Roman" w:hAnsi="Times New Roman"/>
          <w:bCs/>
          <w:color w:val="000000"/>
          <w:sz w:val="28"/>
          <w:szCs w:val="28"/>
        </w:rPr>
        <w:t xml:space="preserve"> форм</w:t>
      </w:r>
      <w:r w:rsidRPr="00BD1028">
        <w:rPr>
          <w:rFonts w:ascii="Times New Roman" w:hAnsi="Times New Roman"/>
          <w:bCs/>
          <w:color w:val="000000"/>
          <w:sz w:val="28"/>
          <w:szCs w:val="28"/>
          <w:lang w:val="uk-UA"/>
        </w:rPr>
        <w:t xml:space="preserve">и </w:t>
      </w:r>
      <w:r w:rsidRPr="00BD1028">
        <w:rPr>
          <w:rFonts w:ascii="Times New Roman" w:hAnsi="Times New Roman"/>
          <w:bCs/>
          <w:color w:val="000000"/>
          <w:sz w:val="28"/>
          <w:szCs w:val="28"/>
        </w:rPr>
        <w:t>афазії</w:t>
      </w:r>
      <w:r w:rsidRPr="00BD1028">
        <w:rPr>
          <w:rFonts w:ascii="Times New Roman" w:hAnsi="Times New Roman"/>
          <w:bCs/>
          <w:color w:val="000000"/>
          <w:sz w:val="28"/>
          <w:szCs w:val="28"/>
          <w:lang w:val="uk-UA"/>
        </w:rPr>
        <w:t xml:space="preserve"> полягає у</w:t>
      </w:r>
      <w:r w:rsidRPr="00BD1028">
        <w:rPr>
          <w:rFonts w:ascii="Times New Roman" w:hAnsi="Times New Roman"/>
          <w:bCs/>
          <w:color w:val="000000"/>
          <w:sz w:val="28"/>
          <w:szCs w:val="28"/>
        </w:rPr>
        <w:t>:</w:t>
      </w:r>
    </w:p>
    <w:p w:rsidR="00BD1028" w:rsidRPr="00BD1028" w:rsidRDefault="00BD1028" w:rsidP="00C76B8F">
      <w:pPr>
        <w:spacing w:after="120" w:line="360" w:lineRule="auto"/>
        <w:ind w:firstLine="709"/>
        <w:rPr>
          <w:rFonts w:ascii="Times New Roman" w:hAnsi="Times New Roman"/>
          <w:bCs/>
          <w:color w:val="000000"/>
          <w:sz w:val="28"/>
          <w:szCs w:val="28"/>
        </w:rPr>
      </w:pPr>
      <w:r w:rsidRPr="00BD1028">
        <w:rPr>
          <w:rFonts w:ascii="Times New Roman" w:eastAsia="Calibri" w:hAnsi="Times New Roman"/>
          <w:b/>
          <w:color w:val="000000"/>
          <w:sz w:val="28"/>
          <w:szCs w:val="28"/>
          <w:lang w:val="uk-UA" w:eastAsia="en-US"/>
        </w:rPr>
        <w:t>Варіанти відповідей:</w:t>
      </w:r>
    </w:p>
    <w:p w:rsidR="00BD1028" w:rsidRPr="00BD1028" w:rsidRDefault="00BD1028" w:rsidP="006778D1">
      <w:pPr>
        <w:numPr>
          <w:ilvl w:val="0"/>
          <w:numId w:val="37"/>
        </w:numPr>
        <w:tabs>
          <w:tab w:val="left" w:pos="993"/>
        </w:tabs>
        <w:spacing w:after="0" w:line="360" w:lineRule="auto"/>
        <w:ind w:left="0" w:firstLine="709"/>
        <w:contextualSpacing/>
        <w:rPr>
          <w:rFonts w:ascii="Times New Roman" w:hAnsi="Times New Roman"/>
          <w:bCs/>
          <w:color w:val="000000"/>
          <w:sz w:val="28"/>
          <w:szCs w:val="28"/>
        </w:rPr>
      </w:pPr>
      <w:r w:rsidRPr="00BD1028">
        <w:rPr>
          <w:rFonts w:ascii="Times New Roman" w:hAnsi="Times New Roman"/>
          <w:bCs/>
          <w:color w:val="000000"/>
          <w:sz w:val="28"/>
          <w:szCs w:val="28"/>
        </w:rPr>
        <w:t>порушенн</w:t>
      </w:r>
      <w:r w:rsidRPr="00BD1028">
        <w:rPr>
          <w:rFonts w:ascii="Times New Roman" w:hAnsi="Times New Roman"/>
          <w:bCs/>
          <w:color w:val="000000"/>
          <w:sz w:val="28"/>
          <w:szCs w:val="28"/>
          <w:lang w:val="uk-UA"/>
        </w:rPr>
        <w:t>і</w:t>
      </w:r>
      <w:r w:rsidRPr="00BD1028">
        <w:rPr>
          <w:rFonts w:ascii="Times New Roman" w:hAnsi="Times New Roman"/>
          <w:bCs/>
          <w:color w:val="000000"/>
          <w:sz w:val="28"/>
          <w:szCs w:val="28"/>
        </w:rPr>
        <w:t xml:space="preserve"> оперативної слухомовленнєвої пам'яті</w:t>
      </w:r>
      <w:r w:rsidRPr="00BD1028">
        <w:rPr>
          <w:rFonts w:ascii="Times New Roman" w:hAnsi="Times New Roman"/>
          <w:bCs/>
          <w:color w:val="000000"/>
          <w:sz w:val="28"/>
          <w:szCs w:val="28"/>
          <w:lang w:val="uk-UA"/>
        </w:rPr>
        <w:t>;</w:t>
      </w:r>
    </w:p>
    <w:p w:rsidR="00BD1028" w:rsidRPr="00BD1028" w:rsidRDefault="00BD1028" w:rsidP="006778D1">
      <w:pPr>
        <w:numPr>
          <w:ilvl w:val="0"/>
          <w:numId w:val="37"/>
        </w:numPr>
        <w:tabs>
          <w:tab w:val="left" w:pos="993"/>
        </w:tabs>
        <w:spacing w:after="0" w:line="360" w:lineRule="auto"/>
        <w:ind w:left="0" w:firstLine="709"/>
        <w:contextualSpacing/>
        <w:rPr>
          <w:rFonts w:ascii="Times New Roman" w:hAnsi="Times New Roman"/>
          <w:bCs/>
          <w:color w:val="000000"/>
          <w:sz w:val="28"/>
          <w:szCs w:val="28"/>
        </w:rPr>
      </w:pPr>
      <w:r w:rsidRPr="00BD1028">
        <w:rPr>
          <w:rFonts w:ascii="Times New Roman" w:hAnsi="Times New Roman"/>
          <w:bCs/>
          <w:color w:val="000000"/>
          <w:sz w:val="28"/>
          <w:szCs w:val="28"/>
        </w:rPr>
        <w:t>порушенн</w:t>
      </w:r>
      <w:r w:rsidRPr="00BD1028">
        <w:rPr>
          <w:rFonts w:ascii="Times New Roman" w:hAnsi="Times New Roman"/>
          <w:bCs/>
          <w:color w:val="000000"/>
          <w:sz w:val="28"/>
          <w:szCs w:val="28"/>
          <w:lang w:val="uk-UA"/>
        </w:rPr>
        <w:t>і</w:t>
      </w:r>
      <w:r w:rsidRPr="00BD1028">
        <w:rPr>
          <w:rFonts w:ascii="Times New Roman" w:hAnsi="Times New Roman"/>
          <w:bCs/>
          <w:color w:val="000000"/>
          <w:sz w:val="28"/>
          <w:szCs w:val="28"/>
        </w:rPr>
        <w:t xml:space="preserve"> фонематичного сприйняття</w:t>
      </w:r>
      <w:r w:rsidRPr="00BD1028">
        <w:rPr>
          <w:rFonts w:ascii="Times New Roman" w:hAnsi="Times New Roman"/>
          <w:bCs/>
          <w:color w:val="000000"/>
          <w:sz w:val="28"/>
          <w:szCs w:val="28"/>
          <w:lang w:val="uk-UA"/>
        </w:rPr>
        <w:t>;</w:t>
      </w:r>
    </w:p>
    <w:p w:rsidR="00BD1028" w:rsidRPr="00BD1028" w:rsidRDefault="00BD1028" w:rsidP="006778D1">
      <w:pPr>
        <w:numPr>
          <w:ilvl w:val="0"/>
          <w:numId w:val="37"/>
        </w:numPr>
        <w:tabs>
          <w:tab w:val="left" w:pos="993"/>
        </w:tabs>
        <w:spacing w:after="0" w:line="360" w:lineRule="auto"/>
        <w:ind w:left="0" w:firstLine="709"/>
        <w:contextualSpacing/>
        <w:rPr>
          <w:rFonts w:ascii="Times New Roman" w:hAnsi="Times New Roman"/>
          <w:bCs/>
          <w:color w:val="000000"/>
          <w:sz w:val="28"/>
          <w:szCs w:val="28"/>
        </w:rPr>
      </w:pPr>
      <w:r w:rsidRPr="00BD1028">
        <w:rPr>
          <w:rFonts w:ascii="Times New Roman" w:hAnsi="Times New Roman"/>
          <w:bCs/>
          <w:color w:val="000000"/>
          <w:sz w:val="28"/>
          <w:szCs w:val="28"/>
        </w:rPr>
        <w:t>порушенн</w:t>
      </w:r>
      <w:r w:rsidRPr="00BD1028">
        <w:rPr>
          <w:rFonts w:ascii="Times New Roman" w:hAnsi="Times New Roman"/>
          <w:bCs/>
          <w:color w:val="000000"/>
          <w:sz w:val="28"/>
          <w:szCs w:val="28"/>
          <w:lang w:val="uk-UA"/>
        </w:rPr>
        <w:t>і</w:t>
      </w:r>
      <w:r w:rsidRPr="00BD1028">
        <w:rPr>
          <w:rFonts w:ascii="Times New Roman" w:hAnsi="Times New Roman"/>
          <w:bCs/>
          <w:color w:val="000000"/>
          <w:sz w:val="28"/>
          <w:szCs w:val="28"/>
        </w:rPr>
        <w:t xml:space="preserve"> програмування висловл</w:t>
      </w:r>
      <w:r w:rsidRPr="00BD1028">
        <w:rPr>
          <w:rFonts w:ascii="Times New Roman" w:hAnsi="Times New Roman"/>
          <w:bCs/>
          <w:color w:val="000000"/>
          <w:sz w:val="28"/>
          <w:szCs w:val="28"/>
          <w:lang w:val="uk-UA"/>
        </w:rPr>
        <w:t>е</w:t>
      </w:r>
      <w:r w:rsidRPr="00BD1028">
        <w:rPr>
          <w:rFonts w:ascii="Times New Roman" w:hAnsi="Times New Roman"/>
          <w:bCs/>
          <w:color w:val="000000"/>
          <w:sz w:val="28"/>
          <w:szCs w:val="28"/>
        </w:rPr>
        <w:t>ння</w:t>
      </w:r>
      <w:r w:rsidRPr="00BD1028">
        <w:rPr>
          <w:rFonts w:ascii="Times New Roman" w:hAnsi="Times New Roman"/>
          <w:bCs/>
          <w:color w:val="000000"/>
          <w:sz w:val="28"/>
          <w:szCs w:val="28"/>
          <w:lang w:val="uk-UA"/>
        </w:rPr>
        <w:t>;</w:t>
      </w:r>
    </w:p>
    <w:p w:rsidR="00BD1028" w:rsidRPr="00BD1028" w:rsidRDefault="00BD1028" w:rsidP="006778D1">
      <w:pPr>
        <w:numPr>
          <w:ilvl w:val="0"/>
          <w:numId w:val="37"/>
        </w:numPr>
        <w:tabs>
          <w:tab w:val="left" w:pos="993"/>
        </w:tabs>
        <w:spacing w:after="0" w:line="360" w:lineRule="auto"/>
        <w:ind w:left="0" w:firstLine="709"/>
        <w:contextualSpacing/>
        <w:rPr>
          <w:rFonts w:ascii="Times New Roman" w:hAnsi="Times New Roman"/>
          <w:bCs/>
          <w:color w:val="000000"/>
          <w:sz w:val="28"/>
          <w:szCs w:val="28"/>
        </w:rPr>
      </w:pPr>
      <w:r w:rsidRPr="00BD1028">
        <w:rPr>
          <w:rFonts w:ascii="Times New Roman" w:hAnsi="Times New Roman"/>
          <w:bCs/>
          <w:color w:val="000000"/>
          <w:sz w:val="28"/>
          <w:szCs w:val="28"/>
        </w:rPr>
        <w:t>порушенн</w:t>
      </w:r>
      <w:r w:rsidRPr="00BD1028">
        <w:rPr>
          <w:rFonts w:ascii="Times New Roman" w:hAnsi="Times New Roman"/>
          <w:bCs/>
          <w:color w:val="000000"/>
          <w:sz w:val="28"/>
          <w:szCs w:val="28"/>
          <w:lang w:val="uk-UA"/>
        </w:rPr>
        <w:t>і</w:t>
      </w:r>
      <w:r w:rsidRPr="00BD1028">
        <w:rPr>
          <w:rFonts w:ascii="Times New Roman" w:hAnsi="Times New Roman"/>
          <w:bCs/>
          <w:color w:val="000000"/>
          <w:sz w:val="28"/>
          <w:szCs w:val="28"/>
        </w:rPr>
        <w:t xml:space="preserve"> внутрішнього мовлення</w:t>
      </w:r>
      <w:r w:rsidRPr="00BD1028">
        <w:rPr>
          <w:rFonts w:ascii="Times New Roman" w:hAnsi="Times New Roman"/>
          <w:bCs/>
          <w:color w:val="000000"/>
          <w:sz w:val="28"/>
          <w:szCs w:val="28"/>
          <w:lang w:val="uk-UA"/>
        </w:rPr>
        <w:t>.</w:t>
      </w:r>
    </w:p>
    <w:p w:rsidR="00A20141" w:rsidRDefault="00A20141" w:rsidP="00C76B8F">
      <w:pPr>
        <w:spacing w:line="360" w:lineRule="auto"/>
        <w:ind w:left="720"/>
        <w:contextualSpacing/>
        <w:jc w:val="center"/>
        <w:rPr>
          <w:rFonts w:ascii="Times New Roman" w:hAnsi="Times New Roman"/>
          <w:b/>
          <w:bCs/>
          <w:color w:val="000000"/>
          <w:sz w:val="28"/>
          <w:szCs w:val="28"/>
          <w:lang w:val="uk-UA"/>
        </w:rPr>
      </w:pPr>
    </w:p>
    <w:p w:rsidR="00BD1028" w:rsidRPr="00BD1028" w:rsidRDefault="00D96085" w:rsidP="00C76B8F">
      <w:pPr>
        <w:spacing w:line="360" w:lineRule="auto"/>
        <w:ind w:left="720"/>
        <w:contextualSpacing/>
        <w:jc w:val="center"/>
        <w:rPr>
          <w:rFonts w:ascii="Times New Roman" w:hAnsi="Times New Roman"/>
          <w:b/>
          <w:bCs/>
          <w:color w:val="000000"/>
          <w:sz w:val="28"/>
          <w:szCs w:val="28"/>
          <w:lang w:val="uk-UA"/>
        </w:rPr>
      </w:pPr>
      <w:r>
        <w:rPr>
          <w:rFonts w:ascii="Times New Roman" w:hAnsi="Times New Roman"/>
          <w:b/>
          <w:bCs/>
          <w:color w:val="000000"/>
          <w:sz w:val="28"/>
          <w:szCs w:val="28"/>
          <w:lang w:val="uk-UA"/>
        </w:rPr>
        <w:t xml:space="preserve">Завдання </w:t>
      </w:r>
      <w:r w:rsidR="00BD1028" w:rsidRPr="00BD1028">
        <w:rPr>
          <w:rFonts w:ascii="Times New Roman" w:hAnsi="Times New Roman"/>
          <w:b/>
          <w:bCs/>
          <w:color w:val="000000"/>
          <w:sz w:val="28"/>
          <w:szCs w:val="28"/>
        </w:rPr>
        <w:t>1</w:t>
      </w:r>
      <w:r w:rsidR="00BD1028" w:rsidRPr="00BD1028">
        <w:rPr>
          <w:rFonts w:ascii="Times New Roman" w:hAnsi="Times New Roman"/>
          <w:b/>
          <w:bCs/>
          <w:color w:val="000000"/>
          <w:sz w:val="28"/>
          <w:szCs w:val="28"/>
          <w:lang w:val="uk-UA"/>
        </w:rPr>
        <w:t>5</w:t>
      </w:r>
    </w:p>
    <w:p w:rsidR="00BD1028" w:rsidRPr="00BD1028" w:rsidRDefault="00BD1028" w:rsidP="00C76B8F">
      <w:pPr>
        <w:spacing w:line="360" w:lineRule="auto"/>
        <w:ind w:firstLine="709"/>
        <w:jc w:val="both"/>
        <w:rPr>
          <w:rFonts w:ascii="Times New Roman" w:hAnsi="Times New Roman"/>
          <w:bCs/>
          <w:color w:val="000000"/>
          <w:sz w:val="28"/>
          <w:szCs w:val="28"/>
        </w:rPr>
      </w:pPr>
      <w:r w:rsidRPr="00BD1028">
        <w:rPr>
          <w:rFonts w:ascii="Times New Roman" w:hAnsi="Times New Roman"/>
          <w:bCs/>
          <w:color w:val="000000"/>
          <w:sz w:val="28"/>
          <w:szCs w:val="28"/>
          <w:lang w:val="uk-UA"/>
        </w:rPr>
        <w:t xml:space="preserve">Назвіть </w:t>
      </w:r>
      <w:r w:rsidRPr="00BD1028">
        <w:rPr>
          <w:rFonts w:ascii="Times New Roman" w:hAnsi="Times New Roman"/>
          <w:bCs/>
          <w:color w:val="000000"/>
          <w:sz w:val="28"/>
          <w:szCs w:val="28"/>
        </w:rPr>
        <w:t xml:space="preserve">форму афазії, </w:t>
      </w:r>
      <w:r w:rsidRPr="00BD1028">
        <w:rPr>
          <w:rFonts w:ascii="Times New Roman" w:hAnsi="Times New Roman"/>
          <w:bCs/>
          <w:color w:val="000000"/>
          <w:sz w:val="28"/>
          <w:szCs w:val="28"/>
          <w:lang w:val="uk-UA"/>
        </w:rPr>
        <w:t xml:space="preserve">за якої </w:t>
      </w:r>
      <w:r w:rsidRPr="00BD1028">
        <w:rPr>
          <w:rFonts w:ascii="Times New Roman" w:hAnsi="Times New Roman"/>
          <w:bCs/>
          <w:color w:val="000000"/>
          <w:sz w:val="28"/>
          <w:szCs w:val="28"/>
        </w:rPr>
        <w:t>первинно порушуються</w:t>
      </w:r>
      <w:r w:rsidRPr="00BD1028">
        <w:rPr>
          <w:rFonts w:ascii="Times New Roman" w:hAnsi="Times New Roman"/>
          <w:bCs/>
          <w:color w:val="000000"/>
          <w:sz w:val="28"/>
          <w:szCs w:val="28"/>
          <w:lang w:val="uk-UA"/>
        </w:rPr>
        <w:t xml:space="preserve"> </w:t>
      </w:r>
      <w:r w:rsidRPr="00BD1028">
        <w:rPr>
          <w:rFonts w:ascii="Times New Roman" w:hAnsi="Times New Roman"/>
          <w:bCs/>
          <w:color w:val="000000"/>
          <w:sz w:val="28"/>
          <w:szCs w:val="28"/>
        </w:rPr>
        <w:t>фонематичні процеси:</w:t>
      </w:r>
    </w:p>
    <w:p w:rsidR="00BD1028" w:rsidRPr="00BD1028" w:rsidRDefault="00BD1028" w:rsidP="00C76B8F">
      <w:pPr>
        <w:spacing w:after="120" w:line="360" w:lineRule="auto"/>
        <w:ind w:firstLine="709"/>
        <w:rPr>
          <w:rFonts w:ascii="Times New Roman" w:hAnsi="Times New Roman"/>
          <w:bCs/>
          <w:color w:val="000000"/>
          <w:sz w:val="28"/>
          <w:szCs w:val="28"/>
        </w:rPr>
      </w:pPr>
      <w:r w:rsidRPr="00BD1028">
        <w:rPr>
          <w:rFonts w:ascii="Times New Roman" w:eastAsia="Calibri" w:hAnsi="Times New Roman"/>
          <w:b/>
          <w:color w:val="000000"/>
          <w:sz w:val="28"/>
          <w:szCs w:val="28"/>
          <w:lang w:val="uk-UA" w:eastAsia="en-US"/>
        </w:rPr>
        <w:t>Варіанти відповідей:</w:t>
      </w:r>
    </w:p>
    <w:p w:rsidR="00BD1028" w:rsidRPr="00BD1028" w:rsidRDefault="00BD1028" w:rsidP="006778D1">
      <w:pPr>
        <w:numPr>
          <w:ilvl w:val="0"/>
          <w:numId w:val="89"/>
        </w:numPr>
        <w:tabs>
          <w:tab w:val="left" w:pos="1134"/>
        </w:tabs>
        <w:spacing w:line="360" w:lineRule="auto"/>
        <w:ind w:left="0" w:firstLine="709"/>
        <w:contextualSpacing/>
        <w:rPr>
          <w:rFonts w:ascii="Times New Roman" w:hAnsi="Times New Roman"/>
          <w:bCs/>
          <w:color w:val="000000"/>
          <w:sz w:val="28"/>
          <w:szCs w:val="28"/>
        </w:rPr>
      </w:pPr>
      <w:r w:rsidRPr="00BD1028">
        <w:rPr>
          <w:rFonts w:ascii="Times New Roman" w:hAnsi="Times New Roman"/>
          <w:bCs/>
          <w:color w:val="000000"/>
          <w:sz w:val="28"/>
          <w:szCs w:val="28"/>
        </w:rPr>
        <w:t>акустико-гностична</w:t>
      </w:r>
      <w:r w:rsidRPr="00BD1028">
        <w:rPr>
          <w:rFonts w:ascii="Times New Roman" w:hAnsi="Times New Roman"/>
          <w:bCs/>
          <w:color w:val="000000"/>
          <w:sz w:val="28"/>
          <w:szCs w:val="28"/>
          <w:lang w:val="uk-UA"/>
        </w:rPr>
        <w:t>;</w:t>
      </w:r>
    </w:p>
    <w:p w:rsidR="00BD1028" w:rsidRPr="00BD1028" w:rsidRDefault="00BD1028" w:rsidP="006778D1">
      <w:pPr>
        <w:numPr>
          <w:ilvl w:val="0"/>
          <w:numId w:val="89"/>
        </w:numPr>
        <w:tabs>
          <w:tab w:val="left" w:pos="1134"/>
        </w:tabs>
        <w:spacing w:line="360" w:lineRule="auto"/>
        <w:ind w:left="0" w:firstLine="709"/>
        <w:contextualSpacing/>
        <w:rPr>
          <w:rFonts w:ascii="Times New Roman" w:hAnsi="Times New Roman"/>
          <w:bCs/>
          <w:color w:val="000000"/>
          <w:sz w:val="28"/>
          <w:szCs w:val="28"/>
        </w:rPr>
      </w:pPr>
      <w:r w:rsidRPr="00BD1028">
        <w:rPr>
          <w:rFonts w:ascii="Times New Roman" w:hAnsi="Times New Roman"/>
          <w:bCs/>
          <w:color w:val="000000"/>
          <w:sz w:val="28"/>
          <w:szCs w:val="28"/>
        </w:rPr>
        <w:t>аферентна моторна</w:t>
      </w:r>
      <w:r w:rsidRPr="00BD1028">
        <w:rPr>
          <w:rFonts w:ascii="Times New Roman" w:hAnsi="Times New Roman"/>
          <w:bCs/>
          <w:color w:val="000000"/>
          <w:sz w:val="28"/>
          <w:szCs w:val="28"/>
          <w:lang w:val="uk-UA"/>
        </w:rPr>
        <w:t>;</w:t>
      </w:r>
    </w:p>
    <w:p w:rsidR="00BD1028" w:rsidRPr="00BD1028" w:rsidRDefault="00BD1028" w:rsidP="006778D1">
      <w:pPr>
        <w:numPr>
          <w:ilvl w:val="0"/>
          <w:numId w:val="89"/>
        </w:numPr>
        <w:tabs>
          <w:tab w:val="left" w:pos="1134"/>
        </w:tabs>
        <w:spacing w:line="360" w:lineRule="auto"/>
        <w:ind w:left="0" w:firstLine="709"/>
        <w:contextualSpacing/>
        <w:rPr>
          <w:rFonts w:ascii="Times New Roman" w:hAnsi="Times New Roman"/>
          <w:bCs/>
          <w:color w:val="000000"/>
          <w:sz w:val="28"/>
          <w:szCs w:val="28"/>
        </w:rPr>
      </w:pPr>
      <w:r w:rsidRPr="00BD1028">
        <w:rPr>
          <w:rFonts w:ascii="Times New Roman" w:hAnsi="Times New Roman"/>
          <w:bCs/>
          <w:color w:val="000000"/>
          <w:sz w:val="28"/>
          <w:szCs w:val="28"/>
        </w:rPr>
        <w:t>еферентна моторна</w:t>
      </w:r>
      <w:r w:rsidRPr="00BD1028">
        <w:rPr>
          <w:rFonts w:ascii="Times New Roman" w:hAnsi="Times New Roman"/>
          <w:bCs/>
          <w:color w:val="000000"/>
          <w:sz w:val="28"/>
          <w:szCs w:val="28"/>
          <w:lang w:val="uk-UA"/>
        </w:rPr>
        <w:t>;</w:t>
      </w:r>
    </w:p>
    <w:p w:rsidR="00BD1028" w:rsidRPr="00BD1028" w:rsidRDefault="00BD1028" w:rsidP="006778D1">
      <w:pPr>
        <w:numPr>
          <w:ilvl w:val="0"/>
          <w:numId w:val="89"/>
        </w:numPr>
        <w:tabs>
          <w:tab w:val="left" w:pos="1134"/>
        </w:tabs>
        <w:spacing w:line="360" w:lineRule="auto"/>
        <w:ind w:left="0" w:firstLine="709"/>
        <w:contextualSpacing/>
        <w:rPr>
          <w:rFonts w:ascii="Times New Roman" w:hAnsi="Times New Roman"/>
          <w:bCs/>
          <w:color w:val="000000"/>
          <w:sz w:val="28"/>
          <w:szCs w:val="28"/>
        </w:rPr>
      </w:pPr>
      <w:r w:rsidRPr="00BD1028">
        <w:rPr>
          <w:rFonts w:ascii="Times New Roman" w:hAnsi="Times New Roman"/>
          <w:bCs/>
          <w:color w:val="000000"/>
          <w:sz w:val="28"/>
          <w:szCs w:val="28"/>
        </w:rPr>
        <w:t>семантична</w:t>
      </w:r>
      <w:r w:rsidRPr="00BD1028">
        <w:rPr>
          <w:rFonts w:ascii="Times New Roman" w:hAnsi="Times New Roman"/>
          <w:bCs/>
          <w:color w:val="000000"/>
          <w:sz w:val="28"/>
          <w:szCs w:val="28"/>
          <w:lang w:val="uk-UA"/>
        </w:rPr>
        <w:t>.</w:t>
      </w:r>
    </w:p>
    <w:p w:rsidR="00092DB4" w:rsidRDefault="00092DB4" w:rsidP="00C76B8F">
      <w:pPr>
        <w:spacing w:line="360" w:lineRule="auto"/>
        <w:ind w:left="720"/>
        <w:contextualSpacing/>
        <w:jc w:val="center"/>
        <w:rPr>
          <w:rFonts w:ascii="Times New Roman" w:hAnsi="Times New Roman"/>
          <w:b/>
          <w:bCs/>
          <w:color w:val="000000"/>
          <w:sz w:val="28"/>
          <w:szCs w:val="28"/>
          <w:lang w:val="uk-UA"/>
        </w:rPr>
      </w:pPr>
    </w:p>
    <w:p w:rsidR="00567F94" w:rsidRDefault="00567F94">
      <w:pPr>
        <w:rPr>
          <w:rFonts w:ascii="Times New Roman" w:hAnsi="Times New Roman"/>
          <w:b/>
          <w:bCs/>
          <w:color w:val="000000"/>
          <w:sz w:val="28"/>
          <w:szCs w:val="28"/>
          <w:lang w:val="uk-UA"/>
        </w:rPr>
      </w:pPr>
      <w:r>
        <w:rPr>
          <w:rFonts w:ascii="Times New Roman" w:hAnsi="Times New Roman"/>
          <w:b/>
          <w:bCs/>
          <w:color w:val="000000"/>
          <w:sz w:val="28"/>
          <w:szCs w:val="28"/>
          <w:lang w:val="uk-UA"/>
        </w:rPr>
        <w:br w:type="page"/>
      </w:r>
    </w:p>
    <w:p w:rsidR="00BD1028" w:rsidRPr="00BD1028" w:rsidRDefault="00D96085" w:rsidP="00C76B8F">
      <w:pPr>
        <w:spacing w:line="360" w:lineRule="auto"/>
        <w:ind w:left="720"/>
        <w:contextualSpacing/>
        <w:jc w:val="center"/>
        <w:rPr>
          <w:rFonts w:ascii="Times New Roman" w:hAnsi="Times New Roman"/>
          <w:b/>
          <w:bCs/>
          <w:color w:val="000000"/>
          <w:sz w:val="28"/>
          <w:szCs w:val="28"/>
          <w:lang w:val="uk-UA"/>
        </w:rPr>
      </w:pPr>
      <w:r>
        <w:rPr>
          <w:rFonts w:ascii="Times New Roman" w:hAnsi="Times New Roman"/>
          <w:b/>
          <w:bCs/>
          <w:color w:val="000000"/>
          <w:sz w:val="28"/>
          <w:szCs w:val="28"/>
          <w:lang w:val="uk-UA"/>
        </w:rPr>
        <w:lastRenderedPageBreak/>
        <w:t xml:space="preserve">Завдання </w:t>
      </w:r>
      <w:r w:rsidR="00BD1028" w:rsidRPr="00BD1028">
        <w:rPr>
          <w:rFonts w:ascii="Times New Roman" w:hAnsi="Times New Roman"/>
          <w:b/>
          <w:bCs/>
          <w:color w:val="000000"/>
          <w:sz w:val="28"/>
          <w:szCs w:val="28"/>
          <w:lang w:val="uk-UA"/>
        </w:rPr>
        <w:t>16</w:t>
      </w:r>
    </w:p>
    <w:p w:rsidR="00BD1028" w:rsidRPr="00BD1028" w:rsidRDefault="00BD1028" w:rsidP="00C76B8F">
      <w:pPr>
        <w:spacing w:line="360" w:lineRule="auto"/>
        <w:ind w:firstLine="709"/>
        <w:jc w:val="both"/>
        <w:rPr>
          <w:rFonts w:ascii="Times New Roman" w:hAnsi="Times New Roman"/>
          <w:bCs/>
          <w:color w:val="000000"/>
          <w:sz w:val="28"/>
          <w:szCs w:val="28"/>
        </w:rPr>
      </w:pPr>
      <w:r w:rsidRPr="00BD1028">
        <w:rPr>
          <w:rFonts w:ascii="Times New Roman" w:hAnsi="Times New Roman"/>
          <w:bCs/>
          <w:color w:val="000000"/>
          <w:sz w:val="28"/>
          <w:szCs w:val="28"/>
          <w:lang w:val="uk-UA"/>
        </w:rPr>
        <w:t xml:space="preserve">Розлади </w:t>
      </w:r>
      <w:r w:rsidRPr="00BD1028">
        <w:rPr>
          <w:rFonts w:ascii="Times New Roman" w:hAnsi="Times New Roman"/>
          <w:bCs/>
          <w:color w:val="000000"/>
          <w:sz w:val="28"/>
          <w:szCs w:val="28"/>
        </w:rPr>
        <w:t>просторового сприйняття та симультанних</w:t>
      </w:r>
      <w:r w:rsidRPr="00BD1028">
        <w:rPr>
          <w:rFonts w:ascii="Times New Roman" w:hAnsi="Times New Roman"/>
          <w:bCs/>
          <w:color w:val="000000"/>
          <w:sz w:val="28"/>
          <w:szCs w:val="28"/>
          <w:lang w:val="uk-UA"/>
        </w:rPr>
        <w:t xml:space="preserve"> </w:t>
      </w:r>
      <w:r w:rsidRPr="00BD1028">
        <w:rPr>
          <w:rFonts w:ascii="Times New Roman" w:hAnsi="Times New Roman"/>
          <w:bCs/>
          <w:color w:val="000000"/>
          <w:sz w:val="28"/>
          <w:szCs w:val="28"/>
        </w:rPr>
        <w:t xml:space="preserve">синтезів </w:t>
      </w:r>
      <w:r w:rsidRPr="00BD1028">
        <w:rPr>
          <w:rFonts w:ascii="Times New Roman" w:hAnsi="Times New Roman"/>
          <w:bCs/>
          <w:color w:val="000000"/>
          <w:sz w:val="28"/>
          <w:szCs w:val="28"/>
          <w:lang w:val="uk-UA"/>
        </w:rPr>
        <w:t xml:space="preserve">перебувають </w:t>
      </w:r>
      <w:r w:rsidRPr="00BD1028">
        <w:rPr>
          <w:rFonts w:ascii="Times New Roman" w:hAnsi="Times New Roman"/>
          <w:bCs/>
          <w:color w:val="000000"/>
          <w:sz w:val="28"/>
          <w:szCs w:val="28"/>
        </w:rPr>
        <w:t>в основі афазії:</w:t>
      </w:r>
    </w:p>
    <w:p w:rsidR="00BD1028" w:rsidRPr="00BD1028" w:rsidRDefault="00BD1028" w:rsidP="00C76B8F">
      <w:pPr>
        <w:spacing w:after="120" w:line="360" w:lineRule="auto"/>
        <w:ind w:firstLine="709"/>
        <w:rPr>
          <w:rFonts w:ascii="Times New Roman" w:hAnsi="Times New Roman"/>
          <w:bCs/>
          <w:color w:val="000000"/>
          <w:sz w:val="28"/>
          <w:szCs w:val="28"/>
        </w:rPr>
      </w:pPr>
      <w:r w:rsidRPr="00BD1028">
        <w:rPr>
          <w:rFonts w:ascii="Times New Roman" w:eastAsia="Calibri" w:hAnsi="Times New Roman"/>
          <w:b/>
          <w:color w:val="000000"/>
          <w:sz w:val="28"/>
          <w:szCs w:val="28"/>
          <w:lang w:val="uk-UA" w:eastAsia="en-US"/>
        </w:rPr>
        <w:t>Варіанти відповідей:</w:t>
      </w:r>
    </w:p>
    <w:p w:rsidR="00BD1028" w:rsidRPr="00BD1028" w:rsidRDefault="00BD1028" w:rsidP="006778D1">
      <w:pPr>
        <w:numPr>
          <w:ilvl w:val="0"/>
          <w:numId w:val="88"/>
        </w:numPr>
        <w:tabs>
          <w:tab w:val="left" w:pos="1134"/>
        </w:tabs>
        <w:spacing w:after="0" w:line="360" w:lineRule="auto"/>
        <w:ind w:left="0" w:firstLine="709"/>
        <w:contextualSpacing/>
        <w:rPr>
          <w:rFonts w:ascii="Times New Roman" w:hAnsi="Times New Roman"/>
          <w:bCs/>
          <w:color w:val="000000"/>
          <w:sz w:val="28"/>
          <w:szCs w:val="28"/>
        </w:rPr>
      </w:pPr>
      <w:r w:rsidRPr="00BD1028">
        <w:rPr>
          <w:rFonts w:ascii="Times New Roman" w:hAnsi="Times New Roman"/>
          <w:bCs/>
          <w:color w:val="000000"/>
          <w:sz w:val="28"/>
          <w:szCs w:val="28"/>
        </w:rPr>
        <w:t>семантичної</w:t>
      </w:r>
      <w:r w:rsidRPr="00BD1028">
        <w:rPr>
          <w:rFonts w:ascii="Times New Roman" w:hAnsi="Times New Roman"/>
          <w:bCs/>
          <w:color w:val="000000"/>
          <w:sz w:val="28"/>
          <w:szCs w:val="28"/>
          <w:lang w:val="uk-UA"/>
        </w:rPr>
        <w:t>;</w:t>
      </w:r>
    </w:p>
    <w:p w:rsidR="00BD1028" w:rsidRPr="00BD1028" w:rsidRDefault="00BD1028" w:rsidP="006778D1">
      <w:pPr>
        <w:numPr>
          <w:ilvl w:val="0"/>
          <w:numId w:val="88"/>
        </w:numPr>
        <w:tabs>
          <w:tab w:val="left" w:pos="1134"/>
        </w:tabs>
        <w:spacing w:after="0" w:line="360" w:lineRule="auto"/>
        <w:ind w:left="0" w:firstLine="709"/>
        <w:contextualSpacing/>
        <w:rPr>
          <w:rFonts w:ascii="Times New Roman" w:hAnsi="Times New Roman"/>
          <w:bCs/>
          <w:color w:val="000000"/>
          <w:sz w:val="28"/>
          <w:szCs w:val="28"/>
        </w:rPr>
      </w:pPr>
      <w:r w:rsidRPr="00BD1028">
        <w:rPr>
          <w:rFonts w:ascii="Times New Roman" w:hAnsi="Times New Roman"/>
          <w:bCs/>
          <w:color w:val="000000"/>
          <w:sz w:val="28"/>
          <w:szCs w:val="28"/>
        </w:rPr>
        <w:t>акустико-мнестичної</w:t>
      </w:r>
      <w:r w:rsidRPr="00BD1028">
        <w:rPr>
          <w:rFonts w:ascii="Times New Roman" w:hAnsi="Times New Roman"/>
          <w:bCs/>
          <w:color w:val="000000"/>
          <w:sz w:val="28"/>
          <w:szCs w:val="28"/>
          <w:lang w:val="uk-UA"/>
        </w:rPr>
        <w:t>;</w:t>
      </w:r>
    </w:p>
    <w:p w:rsidR="00BD1028" w:rsidRPr="00BD1028" w:rsidRDefault="00BD1028" w:rsidP="006778D1">
      <w:pPr>
        <w:numPr>
          <w:ilvl w:val="0"/>
          <w:numId w:val="88"/>
        </w:numPr>
        <w:tabs>
          <w:tab w:val="left" w:pos="1134"/>
        </w:tabs>
        <w:spacing w:after="0" w:line="360" w:lineRule="auto"/>
        <w:ind w:left="0" w:firstLine="709"/>
        <w:contextualSpacing/>
        <w:rPr>
          <w:rFonts w:ascii="Times New Roman" w:hAnsi="Times New Roman"/>
          <w:bCs/>
          <w:color w:val="000000"/>
          <w:sz w:val="28"/>
          <w:szCs w:val="28"/>
        </w:rPr>
      </w:pPr>
      <w:r w:rsidRPr="00BD1028">
        <w:rPr>
          <w:rFonts w:ascii="Times New Roman" w:hAnsi="Times New Roman"/>
          <w:bCs/>
          <w:color w:val="000000"/>
          <w:sz w:val="28"/>
          <w:szCs w:val="28"/>
        </w:rPr>
        <w:t>сенсорної</w:t>
      </w:r>
      <w:r w:rsidRPr="00BD1028">
        <w:rPr>
          <w:rFonts w:ascii="Times New Roman" w:hAnsi="Times New Roman"/>
          <w:bCs/>
          <w:color w:val="000000"/>
          <w:sz w:val="28"/>
          <w:szCs w:val="28"/>
          <w:lang w:val="uk-UA"/>
        </w:rPr>
        <w:t>;</w:t>
      </w:r>
    </w:p>
    <w:p w:rsidR="00BD1028" w:rsidRPr="00BD1028" w:rsidRDefault="00BD1028" w:rsidP="006778D1">
      <w:pPr>
        <w:numPr>
          <w:ilvl w:val="0"/>
          <w:numId w:val="88"/>
        </w:numPr>
        <w:tabs>
          <w:tab w:val="left" w:pos="1134"/>
        </w:tabs>
        <w:spacing w:after="0" w:line="360" w:lineRule="auto"/>
        <w:ind w:left="0" w:firstLine="709"/>
        <w:contextualSpacing/>
        <w:rPr>
          <w:rFonts w:ascii="Times New Roman" w:hAnsi="Times New Roman"/>
          <w:bCs/>
          <w:color w:val="000000"/>
          <w:sz w:val="28"/>
          <w:szCs w:val="28"/>
        </w:rPr>
      </w:pPr>
      <w:r w:rsidRPr="00BD1028">
        <w:rPr>
          <w:rFonts w:ascii="Times New Roman" w:hAnsi="Times New Roman"/>
          <w:bCs/>
          <w:color w:val="000000"/>
          <w:sz w:val="28"/>
          <w:szCs w:val="28"/>
        </w:rPr>
        <w:t>еферентної моторної</w:t>
      </w:r>
      <w:r w:rsidRPr="00BD1028">
        <w:rPr>
          <w:rFonts w:ascii="Times New Roman" w:hAnsi="Times New Roman"/>
          <w:bCs/>
          <w:color w:val="000000"/>
          <w:sz w:val="28"/>
          <w:szCs w:val="28"/>
          <w:lang w:val="uk-UA"/>
        </w:rPr>
        <w:t>;</w:t>
      </w:r>
    </w:p>
    <w:p w:rsidR="00BD1028" w:rsidRPr="00BD1028" w:rsidRDefault="00BD1028" w:rsidP="00C76B8F">
      <w:pPr>
        <w:spacing w:after="0" w:line="360" w:lineRule="auto"/>
        <w:rPr>
          <w:rFonts w:ascii="Times New Roman" w:hAnsi="Times New Roman"/>
          <w:bCs/>
          <w:color w:val="000000"/>
          <w:sz w:val="28"/>
          <w:szCs w:val="28"/>
          <w:lang w:val="uk-UA"/>
        </w:rPr>
      </w:pPr>
    </w:p>
    <w:p w:rsidR="00BD1028" w:rsidRPr="00BD1028" w:rsidRDefault="00D96085" w:rsidP="00C76B8F">
      <w:pPr>
        <w:spacing w:line="360" w:lineRule="auto"/>
        <w:jc w:val="center"/>
        <w:rPr>
          <w:rFonts w:ascii="Times New Roman" w:hAnsi="Times New Roman"/>
          <w:b/>
          <w:bCs/>
          <w:color w:val="000000"/>
          <w:sz w:val="28"/>
          <w:szCs w:val="28"/>
          <w:lang w:val="uk-UA"/>
        </w:rPr>
      </w:pPr>
      <w:r>
        <w:rPr>
          <w:rFonts w:ascii="Times New Roman" w:hAnsi="Times New Roman"/>
          <w:b/>
          <w:bCs/>
          <w:color w:val="000000"/>
          <w:sz w:val="28"/>
          <w:szCs w:val="28"/>
          <w:lang w:val="uk-UA"/>
        </w:rPr>
        <w:t xml:space="preserve">Завдання </w:t>
      </w:r>
      <w:r w:rsidR="00BD1028" w:rsidRPr="00BD1028">
        <w:rPr>
          <w:rFonts w:ascii="Times New Roman" w:hAnsi="Times New Roman"/>
          <w:b/>
          <w:bCs/>
          <w:color w:val="000000"/>
          <w:sz w:val="28"/>
          <w:szCs w:val="28"/>
          <w:lang w:val="uk-UA"/>
        </w:rPr>
        <w:t xml:space="preserve">17 </w:t>
      </w:r>
    </w:p>
    <w:p w:rsidR="00BD1028" w:rsidRPr="00BD1028" w:rsidRDefault="00BD1028" w:rsidP="00C76B8F">
      <w:pPr>
        <w:spacing w:line="360" w:lineRule="auto"/>
        <w:ind w:firstLine="709"/>
        <w:jc w:val="both"/>
        <w:rPr>
          <w:rFonts w:ascii="Times New Roman" w:eastAsiaTheme="minorHAnsi" w:hAnsi="Times New Roman"/>
          <w:sz w:val="28"/>
          <w:szCs w:val="28"/>
          <w:lang w:eastAsia="en-US"/>
        </w:rPr>
      </w:pPr>
      <w:r w:rsidRPr="00BD1028">
        <w:rPr>
          <w:rFonts w:ascii="Times New Roman" w:eastAsiaTheme="minorHAnsi" w:hAnsi="Times New Roman"/>
          <w:sz w:val="28"/>
          <w:szCs w:val="28"/>
          <w:lang w:eastAsia="en-US"/>
        </w:rPr>
        <w:t>Метою корекц</w:t>
      </w:r>
      <w:r w:rsidRPr="00BD1028">
        <w:rPr>
          <w:rFonts w:ascii="Times New Roman" w:eastAsiaTheme="minorHAnsi" w:hAnsi="Times New Roman"/>
          <w:sz w:val="28"/>
          <w:szCs w:val="28"/>
          <w:lang w:val="uk-UA" w:eastAsia="en-US"/>
        </w:rPr>
        <w:t>ії</w:t>
      </w:r>
      <w:r w:rsidRPr="00BD1028">
        <w:rPr>
          <w:rFonts w:ascii="Times New Roman" w:eastAsiaTheme="minorHAnsi" w:hAnsi="Times New Roman"/>
          <w:sz w:val="28"/>
          <w:szCs w:val="28"/>
          <w:lang w:eastAsia="en-US"/>
        </w:rPr>
        <w:t xml:space="preserve"> аферентно</w:t>
      </w:r>
      <w:r w:rsidRPr="00BD1028">
        <w:rPr>
          <w:rFonts w:ascii="Times New Roman" w:eastAsiaTheme="minorHAnsi" w:hAnsi="Times New Roman"/>
          <w:sz w:val="28"/>
          <w:szCs w:val="28"/>
          <w:lang w:val="uk-UA" w:eastAsia="en-US"/>
        </w:rPr>
        <w:t>ї</w:t>
      </w:r>
      <w:r w:rsidRPr="00BD1028">
        <w:rPr>
          <w:rFonts w:ascii="Times New Roman" w:eastAsiaTheme="minorHAnsi" w:hAnsi="Times New Roman"/>
          <w:sz w:val="28"/>
          <w:szCs w:val="28"/>
          <w:lang w:eastAsia="en-US"/>
        </w:rPr>
        <w:t xml:space="preserve"> моторної афазії </w:t>
      </w:r>
      <w:r w:rsidRPr="00BD1028">
        <w:rPr>
          <w:rFonts w:ascii="Times New Roman" w:eastAsiaTheme="minorHAnsi" w:hAnsi="Times New Roman"/>
          <w:sz w:val="28"/>
          <w:szCs w:val="28"/>
          <w:lang w:val="uk-UA" w:eastAsia="en-US"/>
        </w:rPr>
        <w:t>є</w:t>
      </w:r>
      <w:r w:rsidRPr="00BD1028">
        <w:rPr>
          <w:rFonts w:ascii="Times New Roman" w:eastAsiaTheme="minorHAnsi" w:hAnsi="Times New Roman"/>
          <w:sz w:val="28"/>
          <w:szCs w:val="28"/>
          <w:lang w:eastAsia="en-US"/>
        </w:rPr>
        <w:t>:</w:t>
      </w:r>
    </w:p>
    <w:p w:rsidR="00BD1028" w:rsidRPr="00BD1028" w:rsidRDefault="00BD1028" w:rsidP="00C76B8F">
      <w:pPr>
        <w:spacing w:line="360" w:lineRule="auto"/>
        <w:ind w:firstLine="709"/>
        <w:rPr>
          <w:rFonts w:ascii="Times New Roman" w:eastAsia="Calibri" w:hAnsi="Times New Roman"/>
          <w:b/>
          <w:color w:val="000000"/>
          <w:sz w:val="28"/>
          <w:szCs w:val="28"/>
          <w:lang w:val="uk-UA" w:eastAsia="en-US"/>
        </w:rPr>
      </w:pPr>
      <w:r w:rsidRPr="00BD1028">
        <w:rPr>
          <w:rFonts w:ascii="Times New Roman" w:eastAsia="Calibri" w:hAnsi="Times New Roman"/>
          <w:b/>
          <w:color w:val="000000"/>
          <w:sz w:val="28"/>
          <w:szCs w:val="28"/>
          <w:lang w:val="uk-UA" w:eastAsia="en-US"/>
        </w:rPr>
        <w:t>Варіанти відповідей:</w:t>
      </w:r>
    </w:p>
    <w:p w:rsidR="00BD1028" w:rsidRPr="00BD1028" w:rsidRDefault="00BD1028" w:rsidP="006778D1">
      <w:pPr>
        <w:numPr>
          <w:ilvl w:val="0"/>
          <w:numId w:val="85"/>
        </w:numPr>
        <w:tabs>
          <w:tab w:val="left" w:pos="993"/>
        </w:tabs>
        <w:spacing w:line="360" w:lineRule="auto"/>
        <w:ind w:left="0" w:firstLine="709"/>
        <w:contextualSpacing/>
        <w:rPr>
          <w:rFonts w:ascii="Times New Roman" w:eastAsia="Calibri" w:hAnsi="Times New Roman"/>
          <w:color w:val="000000"/>
          <w:sz w:val="28"/>
          <w:szCs w:val="28"/>
          <w:lang w:eastAsia="en-US"/>
        </w:rPr>
      </w:pPr>
      <w:r w:rsidRPr="00BD1028">
        <w:rPr>
          <w:rFonts w:ascii="Times New Roman" w:eastAsia="Calibri" w:hAnsi="Times New Roman"/>
          <w:color w:val="000000"/>
          <w:sz w:val="28"/>
          <w:szCs w:val="28"/>
          <w:lang w:eastAsia="en-US"/>
        </w:rPr>
        <w:t>подолання апракс</w:t>
      </w:r>
      <w:r w:rsidRPr="00BD1028">
        <w:rPr>
          <w:rFonts w:ascii="Times New Roman" w:eastAsia="Calibri" w:hAnsi="Times New Roman"/>
          <w:color w:val="000000"/>
          <w:sz w:val="28"/>
          <w:szCs w:val="28"/>
          <w:lang w:val="uk-UA" w:eastAsia="en-US"/>
        </w:rPr>
        <w:t>ії</w:t>
      </w:r>
      <w:r w:rsidRPr="00BD1028">
        <w:rPr>
          <w:rFonts w:ascii="Times New Roman" w:eastAsia="Calibri" w:hAnsi="Times New Roman"/>
          <w:color w:val="000000"/>
          <w:sz w:val="28"/>
          <w:szCs w:val="28"/>
          <w:lang w:eastAsia="en-US"/>
        </w:rPr>
        <w:t xml:space="preserve"> артикуляц</w:t>
      </w:r>
      <w:r w:rsidRPr="00BD1028">
        <w:rPr>
          <w:rFonts w:ascii="Times New Roman" w:eastAsia="Calibri" w:hAnsi="Times New Roman"/>
          <w:color w:val="000000"/>
          <w:sz w:val="28"/>
          <w:szCs w:val="28"/>
          <w:lang w:val="uk-UA" w:eastAsia="en-US"/>
        </w:rPr>
        <w:t>ій</w:t>
      </w:r>
      <w:r w:rsidRPr="00BD1028">
        <w:rPr>
          <w:rFonts w:ascii="Times New Roman" w:eastAsia="Calibri" w:hAnsi="Times New Roman"/>
          <w:color w:val="000000"/>
          <w:sz w:val="28"/>
          <w:szCs w:val="28"/>
          <w:lang w:eastAsia="en-US"/>
        </w:rPr>
        <w:t>ного апарат</w:t>
      </w:r>
      <w:r w:rsidRPr="00BD1028">
        <w:rPr>
          <w:rFonts w:ascii="Times New Roman" w:eastAsia="Calibri" w:hAnsi="Times New Roman"/>
          <w:color w:val="000000"/>
          <w:sz w:val="28"/>
          <w:szCs w:val="28"/>
          <w:lang w:val="uk-UA" w:eastAsia="en-US"/>
        </w:rPr>
        <w:t>у</w:t>
      </w:r>
      <w:r w:rsidRPr="00BD1028">
        <w:rPr>
          <w:rFonts w:ascii="Times New Roman" w:eastAsia="Calibri" w:hAnsi="Times New Roman"/>
          <w:color w:val="000000"/>
          <w:sz w:val="28"/>
          <w:szCs w:val="28"/>
          <w:lang w:eastAsia="en-US"/>
        </w:rPr>
        <w:t>;</w:t>
      </w:r>
    </w:p>
    <w:p w:rsidR="00BD1028" w:rsidRPr="00BD1028" w:rsidRDefault="00BD1028" w:rsidP="006778D1">
      <w:pPr>
        <w:numPr>
          <w:ilvl w:val="0"/>
          <w:numId w:val="85"/>
        </w:numPr>
        <w:tabs>
          <w:tab w:val="left" w:pos="993"/>
        </w:tabs>
        <w:spacing w:line="360" w:lineRule="auto"/>
        <w:ind w:left="0" w:firstLine="709"/>
        <w:contextualSpacing/>
        <w:rPr>
          <w:rFonts w:ascii="Times New Roman" w:eastAsia="Calibri" w:hAnsi="Times New Roman"/>
          <w:color w:val="000000"/>
          <w:sz w:val="28"/>
          <w:szCs w:val="28"/>
          <w:lang w:eastAsia="en-US"/>
        </w:rPr>
      </w:pPr>
      <w:r w:rsidRPr="00BD1028">
        <w:rPr>
          <w:rFonts w:ascii="Times New Roman" w:eastAsia="Calibri" w:hAnsi="Times New Roman"/>
          <w:color w:val="000000"/>
          <w:sz w:val="28"/>
          <w:szCs w:val="28"/>
          <w:lang w:eastAsia="en-US"/>
        </w:rPr>
        <w:t xml:space="preserve"> відновленн</w:t>
      </w:r>
      <w:r w:rsidRPr="00BD1028">
        <w:rPr>
          <w:rFonts w:ascii="Times New Roman" w:eastAsia="Calibri" w:hAnsi="Times New Roman"/>
          <w:color w:val="000000"/>
          <w:sz w:val="28"/>
          <w:szCs w:val="28"/>
          <w:lang w:val="uk-UA" w:eastAsia="en-US"/>
        </w:rPr>
        <w:t>я</w:t>
      </w:r>
      <w:r w:rsidRPr="00BD1028">
        <w:rPr>
          <w:rFonts w:ascii="Times New Roman" w:eastAsia="Calibri" w:hAnsi="Times New Roman"/>
          <w:color w:val="000000"/>
          <w:sz w:val="28"/>
          <w:szCs w:val="28"/>
          <w:lang w:eastAsia="en-US"/>
        </w:rPr>
        <w:t xml:space="preserve"> звуко-с</w:t>
      </w:r>
      <w:r w:rsidRPr="00BD1028">
        <w:rPr>
          <w:rFonts w:ascii="Times New Roman" w:eastAsia="Calibri" w:hAnsi="Times New Roman"/>
          <w:color w:val="000000"/>
          <w:sz w:val="28"/>
          <w:szCs w:val="28"/>
          <w:lang w:val="uk-UA" w:eastAsia="en-US"/>
        </w:rPr>
        <w:t>к</w:t>
      </w:r>
      <w:r w:rsidRPr="00BD1028">
        <w:rPr>
          <w:rFonts w:ascii="Times New Roman" w:eastAsia="Calibri" w:hAnsi="Times New Roman"/>
          <w:color w:val="000000"/>
          <w:sz w:val="28"/>
          <w:szCs w:val="28"/>
          <w:lang w:eastAsia="en-US"/>
        </w:rPr>
        <w:t>л</w:t>
      </w:r>
      <w:r w:rsidRPr="00BD1028">
        <w:rPr>
          <w:rFonts w:ascii="Times New Roman" w:eastAsia="Calibri" w:hAnsi="Times New Roman"/>
          <w:color w:val="000000"/>
          <w:sz w:val="28"/>
          <w:szCs w:val="28"/>
          <w:lang w:val="uk-UA" w:eastAsia="en-US"/>
        </w:rPr>
        <w:t>ад</w:t>
      </w:r>
      <w:r w:rsidRPr="00BD1028">
        <w:rPr>
          <w:rFonts w:ascii="Times New Roman" w:eastAsia="Calibri" w:hAnsi="Times New Roman"/>
          <w:color w:val="000000"/>
          <w:sz w:val="28"/>
          <w:szCs w:val="28"/>
          <w:lang w:eastAsia="en-US"/>
        </w:rPr>
        <w:t>ово</w:t>
      </w:r>
      <w:r w:rsidRPr="00BD1028">
        <w:rPr>
          <w:rFonts w:ascii="Times New Roman" w:eastAsia="Calibri" w:hAnsi="Times New Roman"/>
          <w:color w:val="000000"/>
          <w:sz w:val="28"/>
          <w:szCs w:val="28"/>
          <w:lang w:val="uk-UA" w:eastAsia="en-US"/>
        </w:rPr>
        <w:t>ї</w:t>
      </w:r>
      <w:r w:rsidRPr="00BD1028">
        <w:rPr>
          <w:rFonts w:ascii="Times New Roman" w:eastAsia="Calibri" w:hAnsi="Times New Roman"/>
          <w:color w:val="000000"/>
          <w:sz w:val="28"/>
          <w:szCs w:val="28"/>
          <w:lang w:eastAsia="en-US"/>
        </w:rPr>
        <w:t xml:space="preserve"> структур</w:t>
      </w:r>
      <w:r w:rsidRPr="00BD1028">
        <w:rPr>
          <w:rFonts w:ascii="Times New Roman" w:eastAsia="Calibri" w:hAnsi="Times New Roman"/>
          <w:color w:val="000000"/>
          <w:sz w:val="28"/>
          <w:szCs w:val="28"/>
          <w:lang w:val="uk-UA" w:eastAsia="en-US"/>
        </w:rPr>
        <w:t>и</w:t>
      </w:r>
      <w:r w:rsidRPr="00BD1028">
        <w:rPr>
          <w:rFonts w:ascii="Times New Roman" w:eastAsia="Calibri" w:hAnsi="Times New Roman"/>
          <w:color w:val="000000"/>
          <w:sz w:val="28"/>
          <w:szCs w:val="28"/>
          <w:lang w:eastAsia="en-US"/>
        </w:rPr>
        <w:t>;</w:t>
      </w:r>
    </w:p>
    <w:p w:rsidR="00BD1028" w:rsidRPr="00BD1028" w:rsidRDefault="00BD1028" w:rsidP="006778D1">
      <w:pPr>
        <w:numPr>
          <w:ilvl w:val="0"/>
          <w:numId w:val="85"/>
        </w:numPr>
        <w:tabs>
          <w:tab w:val="left" w:pos="993"/>
        </w:tabs>
        <w:spacing w:line="360" w:lineRule="auto"/>
        <w:ind w:left="0" w:firstLine="709"/>
        <w:contextualSpacing/>
        <w:rPr>
          <w:rFonts w:ascii="Times New Roman" w:eastAsia="Calibri" w:hAnsi="Times New Roman"/>
          <w:color w:val="000000"/>
          <w:sz w:val="28"/>
          <w:szCs w:val="28"/>
          <w:lang w:eastAsia="en-US"/>
        </w:rPr>
      </w:pPr>
      <w:r w:rsidRPr="00BD1028">
        <w:rPr>
          <w:rFonts w:ascii="Times New Roman" w:eastAsia="Calibri" w:hAnsi="Times New Roman"/>
          <w:color w:val="000000"/>
          <w:sz w:val="28"/>
          <w:szCs w:val="28"/>
          <w:lang w:eastAsia="en-US"/>
        </w:rPr>
        <w:t xml:space="preserve"> відновленн</w:t>
      </w:r>
      <w:r w:rsidRPr="00BD1028">
        <w:rPr>
          <w:rFonts w:ascii="Times New Roman" w:eastAsia="Calibri" w:hAnsi="Times New Roman"/>
          <w:color w:val="000000"/>
          <w:sz w:val="28"/>
          <w:szCs w:val="28"/>
          <w:lang w:val="uk-UA" w:eastAsia="en-US"/>
        </w:rPr>
        <w:t>я</w:t>
      </w:r>
      <w:r w:rsidRPr="00BD1028">
        <w:rPr>
          <w:rFonts w:ascii="Times New Roman" w:eastAsia="Calibri" w:hAnsi="Times New Roman"/>
          <w:color w:val="000000"/>
          <w:sz w:val="28"/>
          <w:szCs w:val="28"/>
          <w:lang w:eastAsia="en-US"/>
        </w:rPr>
        <w:t xml:space="preserve"> письма </w:t>
      </w:r>
      <w:r w:rsidRPr="00BD1028">
        <w:rPr>
          <w:rFonts w:ascii="Times New Roman" w:eastAsia="Calibri" w:hAnsi="Times New Roman"/>
          <w:color w:val="000000"/>
          <w:sz w:val="28"/>
          <w:szCs w:val="28"/>
          <w:lang w:val="uk-UA" w:eastAsia="en-US"/>
        </w:rPr>
        <w:t>та</w:t>
      </w:r>
      <w:r w:rsidRPr="00BD1028">
        <w:rPr>
          <w:rFonts w:ascii="Times New Roman" w:eastAsia="Calibri" w:hAnsi="Times New Roman"/>
          <w:color w:val="000000"/>
          <w:sz w:val="28"/>
          <w:szCs w:val="28"/>
          <w:lang w:eastAsia="en-US"/>
        </w:rPr>
        <w:t xml:space="preserve"> </w:t>
      </w:r>
      <w:r w:rsidRPr="00BD1028">
        <w:rPr>
          <w:rFonts w:ascii="Times New Roman" w:eastAsia="Calibri" w:hAnsi="Times New Roman"/>
          <w:color w:val="000000"/>
          <w:sz w:val="28"/>
          <w:szCs w:val="28"/>
          <w:lang w:val="uk-UA" w:eastAsia="en-US"/>
        </w:rPr>
        <w:t>лічби</w:t>
      </w:r>
      <w:r w:rsidRPr="00BD1028">
        <w:rPr>
          <w:rFonts w:ascii="Times New Roman" w:eastAsia="Calibri" w:hAnsi="Times New Roman"/>
          <w:color w:val="000000"/>
          <w:sz w:val="28"/>
          <w:szCs w:val="28"/>
          <w:lang w:eastAsia="en-US"/>
        </w:rPr>
        <w:t>;</w:t>
      </w:r>
    </w:p>
    <w:p w:rsidR="00BD1028" w:rsidRPr="00BD1028" w:rsidRDefault="00BD1028" w:rsidP="006778D1">
      <w:pPr>
        <w:numPr>
          <w:ilvl w:val="0"/>
          <w:numId w:val="85"/>
        </w:numPr>
        <w:tabs>
          <w:tab w:val="left" w:pos="993"/>
        </w:tabs>
        <w:spacing w:line="360" w:lineRule="auto"/>
        <w:ind w:left="0" w:firstLine="709"/>
        <w:contextualSpacing/>
        <w:rPr>
          <w:rFonts w:ascii="Times New Roman" w:eastAsia="Calibri" w:hAnsi="Times New Roman"/>
          <w:color w:val="000000"/>
          <w:sz w:val="28"/>
          <w:szCs w:val="28"/>
          <w:lang w:eastAsia="en-US"/>
        </w:rPr>
      </w:pPr>
      <w:r w:rsidRPr="00BD1028">
        <w:rPr>
          <w:rFonts w:ascii="Times New Roman" w:eastAsia="Calibri" w:hAnsi="Times New Roman"/>
          <w:color w:val="000000"/>
          <w:sz w:val="28"/>
          <w:szCs w:val="28"/>
          <w:lang w:eastAsia="en-US"/>
        </w:rPr>
        <w:t xml:space="preserve"> відновленн</w:t>
      </w:r>
      <w:r w:rsidRPr="00BD1028">
        <w:rPr>
          <w:rFonts w:ascii="Times New Roman" w:eastAsia="Calibri" w:hAnsi="Times New Roman"/>
          <w:color w:val="000000"/>
          <w:sz w:val="28"/>
          <w:szCs w:val="28"/>
          <w:lang w:val="uk-UA" w:eastAsia="en-US"/>
        </w:rPr>
        <w:t>я</w:t>
      </w:r>
      <w:r w:rsidRPr="00BD1028">
        <w:rPr>
          <w:rFonts w:ascii="Times New Roman" w:eastAsia="Calibri" w:hAnsi="Times New Roman"/>
          <w:color w:val="000000"/>
          <w:sz w:val="28"/>
          <w:szCs w:val="28"/>
          <w:lang w:eastAsia="en-US"/>
        </w:rPr>
        <w:t xml:space="preserve"> акустико-гностич</w:t>
      </w:r>
      <w:r w:rsidRPr="00BD1028">
        <w:rPr>
          <w:rFonts w:ascii="Times New Roman" w:eastAsia="Calibri" w:hAnsi="Times New Roman"/>
          <w:color w:val="000000"/>
          <w:sz w:val="28"/>
          <w:szCs w:val="28"/>
          <w:lang w:val="uk-UA" w:eastAsia="en-US"/>
        </w:rPr>
        <w:t>н</w:t>
      </w:r>
      <w:r w:rsidRPr="00BD1028">
        <w:rPr>
          <w:rFonts w:ascii="Times New Roman" w:eastAsia="Calibri" w:hAnsi="Times New Roman"/>
          <w:color w:val="000000"/>
          <w:sz w:val="28"/>
          <w:szCs w:val="28"/>
          <w:lang w:eastAsia="en-US"/>
        </w:rPr>
        <w:t>их процес</w:t>
      </w:r>
      <w:r w:rsidRPr="00BD1028">
        <w:rPr>
          <w:rFonts w:ascii="Times New Roman" w:eastAsia="Calibri" w:hAnsi="Times New Roman"/>
          <w:color w:val="000000"/>
          <w:sz w:val="28"/>
          <w:szCs w:val="28"/>
          <w:lang w:val="uk-UA" w:eastAsia="en-US"/>
        </w:rPr>
        <w:t>і</w:t>
      </w:r>
      <w:r w:rsidRPr="00BD1028">
        <w:rPr>
          <w:rFonts w:ascii="Times New Roman" w:eastAsia="Calibri" w:hAnsi="Times New Roman"/>
          <w:color w:val="000000"/>
          <w:sz w:val="28"/>
          <w:szCs w:val="28"/>
          <w:lang w:eastAsia="en-US"/>
        </w:rPr>
        <w:t>в.</w:t>
      </w:r>
    </w:p>
    <w:p w:rsidR="00567F94" w:rsidRDefault="00567F94" w:rsidP="00C76B8F">
      <w:pPr>
        <w:spacing w:after="0" w:line="360" w:lineRule="auto"/>
        <w:jc w:val="center"/>
        <w:rPr>
          <w:rFonts w:ascii="Times New Roman" w:hAnsi="Times New Roman"/>
          <w:bCs/>
          <w:color w:val="000000"/>
          <w:sz w:val="28"/>
          <w:szCs w:val="28"/>
          <w:lang w:val="uk-UA"/>
        </w:rPr>
      </w:pPr>
    </w:p>
    <w:p w:rsidR="00BD1028" w:rsidRPr="00BD1028" w:rsidRDefault="00D96085" w:rsidP="00C76B8F">
      <w:pPr>
        <w:spacing w:after="0" w:line="360" w:lineRule="auto"/>
        <w:jc w:val="center"/>
        <w:rPr>
          <w:rFonts w:ascii="Times New Roman" w:hAnsi="Times New Roman"/>
          <w:b/>
          <w:bCs/>
          <w:color w:val="000000"/>
          <w:sz w:val="28"/>
          <w:szCs w:val="28"/>
          <w:lang w:val="uk-UA"/>
        </w:rPr>
      </w:pPr>
      <w:r>
        <w:rPr>
          <w:rFonts w:ascii="Times New Roman" w:hAnsi="Times New Roman"/>
          <w:b/>
          <w:bCs/>
          <w:color w:val="000000"/>
          <w:sz w:val="28"/>
          <w:szCs w:val="28"/>
          <w:lang w:val="uk-UA"/>
        </w:rPr>
        <w:t xml:space="preserve">Завдання </w:t>
      </w:r>
      <w:r w:rsidR="00BD1028" w:rsidRPr="00BD1028">
        <w:rPr>
          <w:rFonts w:ascii="Times New Roman" w:hAnsi="Times New Roman"/>
          <w:b/>
          <w:bCs/>
          <w:color w:val="000000"/>
          <w:sz w:val="28"/>
          <w:szCs w:val="28"/>
          <w:lang w:val="uk-UA"/>
        </w:rPr>
        <w:t xml:space="preserve">18 </w:t>
      </w:r>
    </w:p>
    <w:p w:rsidR="00BD1028" w:rsidRPr="00BD1028" w:rsidRDefault="00BD1028" w:rsidP="00C76B8F">
      <w:pPr>
        <w:spacing w:after="0" w:line="360" w:lineRule="auto"/>
        <w:ind w:firstLine="709"/>
        <w:jc w:val="both"/>
        <w:rPr>
          <w:rFonts w:ascii="Times New Roman" w:eastAsiaTheme="minorHAnsi" w:hAnsi="Times New Roman"/>
          <w:sz w:val="28"/>
          <w:szCs w:val="28"/>
          <w:lang w:eastAsia="en-US"/>
        </w:rPr>
      </w:pPr>
      <w:r w:rsidRPr="00BD1028">
        <w:rPr>
          <w:rFonts w:ascii="Times New Roman" w:eastAsiaTheme="minorHAnsi" w:hAnsi="Times New Roman"/>
          <w:sz w:val="28"/>
          <w:szCs w:val="28"/>
          <w:lang w:val="uk-UA" w:eastAsia="en-US"/>
        </w:rPr>
        <w:t xml:space="preserve">Головним завданням відновлювального навчання </w:t>
      </w:r>
      <w:r w:rsidRPr="00BD1028">
        <w:rPr>
          <w:rFonts w:ascii="Times New Roman" w:eastAsiaTheme="minorHAnsi" w:hAnsi="Times New Roman"/>
          <w:sz w:val="28"/>
          <w:szCs w:val="28"/>
          <w:lang w:eastAsia="en-US"/>
        </w:rPr>
        <w:t>п</w:t>
      </w:r>
      <w:r w:rsidRPr="00BD1028">
        <w:rPr>
          <w:rFonts w:ascii="Times New Roman" w:eastAsiaTheme="minorHAnsi" w:hAnsi="Times New Roman"/>
          <w:sz w:val="28"/>
          <w:szCs w:val="28"/>
          <w:lang w:val="uk-UA" w:eastAsia="en-US"/>
        </w:rPr>
        <w:t>ід</w:t>
      </w:r>
      <w:r w:rsidRPr="00BD1028">
        <w:rPr>
          <w:rFonts w:ascii="Times New Roman" w:eastAsiaTheme="minorHAnsi" w:hAnsi="Times New Roman"/>
          <w:sz w:val="28"/>
          <w:szCs w:val="28"/>
          <w:lang w:eastAsia="en-US"/>
        </w:rPr>
        <w:t xml:space="preserve"> </w:t>
      </w:r>
      <w:r w:rsidRPr="00BD1028">
        <w:rPr>
          <w:rFonts w:ascii="Times New Roman" w:eastAsiaTheme="minorHAnsi" w:hAnsi="Times New Roman"/>
          <w:sz w:val="28"/>
          <w:szCs w:val="28"/>
          <w:lang w:val="uk-UA" w:eastAsia="en-US"/>
        </w:rPr>
        <w:t xml:space="preserve">час </w:t>
      </w:r>
      <w:r w:rsidRPr="00BD1028">
        <w:rPr>
          <w:rFonts w:ascii="Times New Roman" w:eastAsiaTheme="minorHAnsi" w:hAnsi="Times New Roman"/>
          <w:sz w:val="28"/>
          <w:szCs w:val="28"/>
          <w:lang w:eastAsia="en-US"/>
        </w:rPr>
        <w:t xml:space="preserve">семантичної афазії </w:t>
      </w:r>
      <w:r w:rsidRPr="00BD1028">
        <w:rPr>
          <w:rFonts w:ascii="Times New Roman" w:eastAsiaTheme="minorHAnsi" w:hAnsi="Times New Roman"/>
          <w:sz w:val="28"/>
          <w:szCs w:val="28"/>
          <w:lang w:val="uk-UA" w:eastAsia="en-US"/>
        </w:rPr>
        <w:t>є</w:t>
      </w:r>
      <w:r w:rsidRPr="00BD1028">
        <w:rPr>
          <w:rFonts w:ascii="Times New Roman" w:eastAsiaTheme="minorHAnsi" w:hAnsi="Times New Roman"/>
          <w:sz w:val="28"/>
          <w:szCs w:val="28"/>
          <w:lang w:eastAsia="en-US"/>
        </w:rPr>
        <w:t>:</w:t>
      </w:r>
    </w:p>
    <w:p w:rsidR="00BD1028" w:rsidRPr="00BD1028" w:rsidRDefault="00BD1028" w:rsidP="00C76B8F">
      <w:pPr>
        <w:spacing w:after="120" w:line="360" w:lineRule="auto"/>
        <w:ind w:firstLine="709"/>
        <w:rPr>
          <w:rFonts w:ascii="Times New Roman" w:eastAsia="Calibri" w:hAnsi="Times New Roman"/>
          <w:b/>
          <w:color w:val="000000"/>
          <w:sz w:val="28"/>
          <w:szCs w:val="28"/>
          <w:lang w:val="uk-UA" w:eastAsia="en-US"/>
        </w:rPr>
      </w:pPr>
      <w:r w:rsidRPr="00BD1028">
        <w:rPr>
          <w:rFonts w:ascii="Times New Roman" w:eastAsia="Calibri" w:hAnsi="Times New Roman"/>
          <w:b/>
          <w:color w:val="000000"/>
          <w:sz w:val="28"/>
          <w:szCs w:val="28"/>
          <w:lang w:val="uk-UA" w:eastAsia="en-US"/>
        </w:rPr>
        <w:t>Варіанти відповідей:</w:t>
      </w:r>
    </w:p>
    <w:p w:rsidR="00BD1028" w:rsidRPr="00BD1028" w:rsidRDefault="00BD1028" w:rsidP="006778D1">
      <w:pPr>
        <w:numPr>
          <w:ilvl w:val="0"/>
          <w:numId w:val="87"/>
        </w:numPr>
        <w:tabs>
          <w:tab w:val="left" w:pos="1134"/>
        </w:tabs>
        <w:spacing w:after="0" w:line="360" w:lineRule="auto"/>
        <w:ind w:left="0" w:firstLine="709"/>
        <w:contextualSpacing/>
        <w:rPr>
          <w:rFonts w:ascii="Times New Roman" w:eastAsia="Calibri" w:hAnsi="Times New Roman"/>
          <w:color w:val="000000"/>
          <w:sz w:val="28"/>
          <w:szCs w:val="28"/>
          <w:lang w:eastAsia="en-US"/>
        </w:rPr>
      </w:pPr>
      <w:r w:rsidRPr="00BD1028">
        <w:rPr>
          <w:rFonts w:ascii="Times New Roman" w:eastAsia="Calibri" w:hAnsi="Times New Roman"/>
          <w:color w:val="000000"/>
          <w:sz w:val="28"/>
          <w:szCs w:val="28"/>
          <w:lang w:eastAsia="en-US"/>
        </w:rPr>
        <w:t xml:space="preserve">подолання </w:t>
      </w:r>
      <w:r w:rsidRPr="00BD1028">
        <w:rPr>
          <w:rFonts w:ascii="Times New Roman" w:eastAsia="Calibri" w:hAnsi="Times New Roman"/>
          <w:color w:val="000000"/>
          <w:sz w:val="28"/>
          <w:szCs w:val="28"/>
          <w:lang w:val="uk-UA" w:eastAsia="en-US"/>
        </w:rPr>
        <w:t xml:space="preserve">розладів </w:t>
      </w:r>
      <w:r w:rsidRPr="00BD1028">
        <w:rPr>
          <w:rFonts w:ascii="Times New Roman" w:eastAsia="Calibri" w:hAnsi="Times New Roman"/>
          <w:color w:val="000000"/>
          <w:sz w:val="28"/>
          <w:szCs w:val="28"/>
          <w:lang w:eastAsia="en-US"/>
        </w:rPr>
        <w:t>прост</w:t>
      </w:r>
      <w:r w:rsidRPr="00BD1028">
        <w:rPr>
          <w:rFonts w:ascii="Times New Roman" w:eastAsia="Calibri" w:hAnsi="Times New Roman"/>
          <w:color w:val="000000"/>
          <w:sz w:val="28"/>
          <w:szCs w:val="28"/>
          <w:lang w:val="uk-UA" w:eastAsia="en-US"/>
        </w:rPr>
        <w:t>о</w:t>
      </w:r>
      <w:r w:rsidRPr="00BD1028">
        <w:rPr>
          <w:rFonts w:ascii="Times New Roman" w:eastAsia="Calibri" w:hAnsi="Times New Roman"/>
          <w:color w:val="000000"/>
          <w:sz w:val="28"/>
          <w:szCs w:val="28"/>
          <w:lang w:eastAsia="en-US"/>
        </w:rPr>
        <w:t>р</w:t>
      </w:r>
      <w:r w:rsidRPr="00BD1028">
        <w:rPr>
          <w:rFonts w:ascii="Times New Roman" w:eastAsia="Calibri" w:hAnsi="Times New Roman"/>
          <w:color w:val="000000"/>
          <w:sz w:val="28"/>
          <w:szCs w:val="28"/>
          <w:lang w:val="uk-UA" w:eastAsia="en-US"/>
        </w:rPr>
        <w:t xml:space="preserve">ового </w:t>
      </w:r>
      <w:r w:rsidRPr="00BD1028">
        <w:rPr>
          <w:rFonts w:ascii="Times New Roman" w:eastAsia="Calibri" w:hAnsi="Times New Roman"/>
          <w:color w:val="000000"/>
          <w:sz w:val="28"/>
          <w:szCs w:val="28"/>
          <w:lang w:eastAsia="en-US"/>
        </w:rPr>
        <w:t>гнозис</w:t>
      </w:r>
      <w:r w:rsidRPr="00BD1028">
        <w:rPr>
          <w:rFonts w:ascii="Times New Roman" w:eastAsia="Calibri" w:hAnsi="Times New Roman"/>
          <w:color w:val="000000"/>
          <w:sz w:val="28"/>
          <w:szCs w:val="28"/>
          <w:lang w:val="uk-UA" w:eastAsia="en-US"/>
        </w:rPr>
        <w:t>у</w:t>
      </w:r>
      <w:r w:rsidRPr="00BD1028">
        <w:rPr>
          <w:rFonts w:ascii="Times New Roman" w:eastAsia="Calibri" w:hAnsi="Times New Roman"/>
          <w:color w:val="000000"/>
          <w:sz w:val="28"/>
          <w:szCs w:val="28"/>
          <w:lang w:eastAsia="en-US"/>
        </w:rPr>
        <w:t>;</w:t>
      </w:r>
    </w:p>
    <w:p w:rsidR="00BD1028" w:rsidRPr="00BD1028" w:rsidRDefault="00BD1028" w:rsidP="006778D1">
      <w:pPr>
        <w:numPr>
          <w:ilvl w:val="0"/>
          <w:numId w:val="87"/>
        </w:numPr>
        <w:tabs>
          <w:tab w:val="left" w:pos="1134"/>
        </w:tabs>
        <w:spacing w:after="0" w:line="360" w:lineRule="auto"/>
        <w:ind w:left="0" w:firstLine="709"/>
        <w:contextualSpacing/>
        <w:rPr>
          <w:rFonts w:ascii="Times New Roman" w:eastAsia="Calibri" w:hAnsi="Times New Roman"/>
          <w:color w:val="000000"/>
          <w:sz w:val="28"/>
          <w:szCs w:val="28"/>
          <w:lang w:eastAsia="en-US"/>
        </w:rPr>
      </w:pPr>
      <w:r w:rsidRPr="00BD1028">
        <w:rPr>
          <w:rFonts w:ascii="Times New Roman" w:eastAsia="Calibri" w:hAnsi="Times New Roman"/>
          <w:color w:val="000000"/>
          <w:sz w:val="28"/>
          <w:szCs w:val="28"/>
          <w:lang w:eastAsia="en-US"/>
        </w:rPr>
        <w:t xml:space="preserve"> відновленн</w:t>
      </w:r>
      <w:r w:rsidRPr="00BD1028">
        <w:rPr>
          <w:rFonts w:ascii="Times New Roman" w:eastAsia="Calibri" w:hAnsi="Times New Roman"/>
          <w:color w:val="000000"/>
          <w:sz w:val="28"/>
          <w:szCs w:val="28"/>
          <w:lang w:val="uk-UA" w:eastAsia="en-US"/>
        </w:rPr>
        <w:t>я</w:t>
      </w:r>
      <w:r w:rsidRPr="00BD1028">
        <w:rPr>
          <w:rFonts w:ascii="Times New Roman" w:eastAsia="Calibri" w:hAnsi="Times New Roman"/>
          <w:color w:val="000000"/>
          <w:sz w:val="28"/>
          <w:szCs w:val="28"/>
          <w:lang w:eastAsia="en-US"/>
        </w:rPr>
        <w:t xml:space="preserve"> м</w:t>
      </w:r>
      <w:r w:rsidRPr="00BD1028">
        <w:rPr>
          <w:rFonts w:ascii="Times New Roman" w:eastAsia="Calibri" w:hAnsi="Times New Roman"/>
          <w:color w:val="000000"/>
          <w:sz w:val="28"/>
          <w:szCs w:val="28"/>
          <w:lang w:val="uk-UA" w:eastAsia="en-US"/>
        </w:rPr>
        <w:t>і</w:t>
      </w:r>
      <w:r w:rsidRPr="00BD1028">
        <w:rPr>
          <w:rFonts w:ascii="Times New Roman" w:eastAsia="Calibri" w:hAnsi="Times New Roman"/>
          <w:color w:val="000000"/>
          <w:sz w:val="28"/>
          <w:szCs w:val="28"/>
          <w:lang w:eastAsia="en-US"/>
        </w:rPr>
        <w:t>жанал</w:t>
      </w:r>
      <w:r w:rsidRPr="00BD1028">
        <w:rPr>
          <w:rFonts w:ascii="Times New Roman" w:eastAsia="Calibri" w:hAnsi="Times New Roman"/>
          <w:color w:val="000000"/>
          <w:sz w:val="28"/>
          <w:szCs w:val="28"/>
          <w:lang w:val="uk-UA" w:eastAsia="en-US"/>
        </w:rPr>
        <w:t>і</w:t>
      </w:r>
      <w:r w:rsidRPr="00BD1028">
        <w:rPr>
          <w:rFonts w:ascii="Times New Roman" w:eastAsia="Calibri" w:hAnsi="Times New Roman"/>
          <w:color w:val="000000"/>
          <w:sz w:val="28"/>
          <w:szCs w:val="28"/>
          <w:lang w:eastAsia="en-US"/>
        </w:rPr>
        <w:t>заторн</w:t>
      </w:r>
      <w:r w:rsidRPr="00BD1028">
        <w:rPr>
          <w:rFonts w:ascii="Times New Roman" w:eastAsia="Calibri" w:hAnsi="Times New Roman"/>
          <w:color w:val="000000"/>
          <w:sz w:val="28"/>
          <w:szCs w:val="28"/>
          <w:lang w:val="uk-UA" w:eastAsia="en-US"/>
        </w:rPr>
        <w:t>и</w:t>
      </w:r>
      <w:r w:rsidRPr="00BD1028">
        <w:rPr>
          <w:rFonts w:ascii="Times New Roman" w:eastAsia="Calibri" w:hAnsi="Times New Roman"/>
          <w:color w:val="000000"/>
          <w:sz w:val="28"/>
          <w:szCs w:val="28"/>
          <w:lang w:eastAsia="en-US"/>
        </w:rPr>
        <w:t xml:space="preserve">х </w:t>
      </w:r>
      <w:r w:rsidRPr="00BD1028">
        <w:rPr>
          <w:rFonts w:ascii="Times New Roman" w:eastAsia="Calibri" w:hAnsi="Times New Roman"/>
          <w:color w:val="000000"/>
          <w:sz w:val="28"/>
          <w:szCs w:val="28"/>
          <w:lang w:val="uk-UA" w:eastAsia="en-US"/>
        </w:rPr>
        <w:t>з</w:t>
      </w:r>
      <w:r w:rsidRPr="00BD1028">
        <w:rPr>
          <w:rFonts w:ascii="Times New Roman" w:eastAsia="Calibri" w:hAnsi="Times New Roman"/>
          <w:color w:val="000000"/>
          <w:sz w:val="28"/>
          <w:szCs w:val="28"/>
          <w:lang w:eastAsia="en-US"/>
        </w:rPr>
        <w:t>в</w:t>
      </w:r>
      <w:r w:rsidRPr="00BD1028">
        <w:rPr>
          <w:rFonts w:ascii="Times New Roman" w:eastAsia="Calibri" w:hAnsi="Times New Roman"/>
          <w:color w:val="000000"/>
          <w:sz w:val="28"/>
          <w:szCs w:val="28"/>
          <w:lang w:val="en-US" w:eastAsia="en-US"/>
        </w:rPr>
        <w:t>’</w:t>
      </w:r>
      <w:r w:rsidRPr="00BD1028">
        <w:rPr>
          <w:rFonts w:ascii="Times New Roman" w:eastAsia="Calibri" w:hAnsi="Times New Roman"/>
          <w:color w:val="000000"/>
          <w:sz w:val="28"/>
          <w:szCs w:val="28"/>
          <w:lang w:eastAsia="en-US"/>
        </w:rPr>
        <w:t>яз</w:t>
      </w:r>
      <w:r w:rsidRPr="00BD1028">
        <w:rPr>
          <w:rFonts w:ascii="Times New Roman" w:eastAsia="Calibri" w:hAnsi="Times New Roman"/>
          <w:color w:val="000000"/>
          <w:sz w:val="28"/>
          <w:szCs w:val="28"/>
          <w:lang w:val="uk-UA" w:eastAsia="en-US"/>
        </w:rPr>
        <w:t>ків</w:t>
      </w:r>
      <w:r w:rsidRPr="00BD1028">
        <w:rPr>
          <w:rFonts w:ascii="Times New Roman" w:eastAsia="Calibri" w:hAnsi="Times New Roman"/>
          <w:color w:val="000000"/>
          <w:sz w:val="28"/>
          <w:szCs w:val="28"/>
          <w:lang w:eastAsia="en-US"/>
        </w:rPr>
        <w:t>;</w:t>
      </w:r>
    </w:p>
    <w:p w:rsidR="00BD1028" w:rsidRPr="00BD1028" w:rsidRDefault="00BD1028" w:rsidP="006778D1">
      <w:pPr>
        <w:numPr>
          <w:ilvl w:val="0"/>
          <w:numId w:val="87"/>
        </w:numPr>
        <w:tabs>
          <w:tab w:val="left" w:pos="1134"/>
        </w:tabs>
        <w:spacing w:after="0" w:line="360" w:lineRule="auto"/>
        <w:ind w:left="0" w:firstLine="709"/>
        <w:contextualSpacing/>
        <w:rPr>
          <w:rFonts w:ascii="Times New Roman" w:eastAsia="Calibri" w:hAnsi="Times New Roman"/>
          <w:color w:val="000000"/>
          <w:sz w:val="28"/>
          <w:szCs w:val="28"/>
          <w:lang w:eastAsia="en-US"/>
        </w:rPr>
      </w:pPr>
      <w:r w:rsidRPr="00BD1028">
        <w:rPr>
          <w:rFonts w:ascii="Times New Roman" w:eastAsia="Calibri" w:hAnsi="Times New Roman"/>
          <w:color w:val="000000"/>
          <w:sz w:val="28"/>
          <w:szCs w:val="28"/>
          <w:lang w:eastAsia="en-US"/>
        </w:rPr>
        <w:t>р</w:t>
      </w:r>
      <w:r w:rsidRPr="00BD1028">
        <w:rPr>
          <w:rFonts w:ascii="Times New Roman" w:eastAsia="Calibri" w:hAnsi="Times New Roman"/>
          <w:color w:val="000000"/>
          <w:sz w:val="28"/>
          <w:szCs w:val="28"/>
          <w:lang w:val="uk-UA" w:eastAsia="en-US"/>
        </w:rPr>
        <w:t>оз</w:t>
      </w:r>
      <w:r w:rsidRPr="00BD1028">
        <w:rPr>
          <w:rFonts w:ascii="Times New Roman" w:eastAsia="Calibri" w:hAnsi="Times New Roman"/>
          <w:color w:val="000000"/>
          <w:sz w:val="28"/>
          <w:szCs w:val="28"/>
          <w:lang w:eastAsia="en-US"/>
        </w:rPr>
        <w:t>ширен</w:t>
      </w:r>
      <w:r w:rsidRPr="00BD1028">
        <w:rPr>
          <w:rFonts w:ascii="Times New Roman" w:eastAsia="Calibri" w:hAnsi="Times New Roman"/>
          <w:color w:val="000000"/>
          <w:sz w:val="28"/>
          <w:szCs w:val="28"/>
          <w:lang w:val="uk-UA" w:eastAsia="en-US"/>
        </w:rPr>
        <w:t>н</w:t>
      </w:r>
      <w:r w:rsidRPr="00BD1028">
        <w:rPr>
          <w:rFonts w:ascii="Times New Roman" w:eastAsia="Calibri" w:hAnsi="Times New Roman"/>
          <w:color w:val="000000"/>
          <w:sz w:val="28"/>
          <w:szCs w:val="28"/>
          <w:lang w:eastAsia="en-US"/>
        </w:rPr>
        <w:t>е об</w:t>
      </w:r>
      <w:r w:rsidRPr="00BD1028">
        <w:rPr>
          <w:rFonts w:ascii="Times New Roman" w:eastAsia="Calibri" w:hAnsi="Times New Roman"/>
          <w:color w:val="000000"/>
          <w:sz w:val="28"/>
          <w:szCs w:val="28"/>
          <w:lang w:val="uk-UA" w:eastAsia="en-US"/>
        </w:rPr>
        <w:t>сягу</w:t>
      </w:r>
      <w:r w:rsidRPr="00BD1028">
        <w:rPr>
          <w:rFonts w:ascii="Times New Roman" w:eastAsia="Calibri" w:hAnsi="Times New Roman"/>
          <w:color w:val="000000"/>
          <w:sz w:val="28"/>
          <w:szCs w:val="28"/>
          <w:lang w:eastAsia="en-US"/>
        </w:rPr>
        <w:t xml:space="preserve"> слух</w:t>
      </w:r>
      <w:r w:rsidRPr="00BD1028">
        <w:rPr>
          <w:rFonts w:ascii="Times New Roman" w:eastAsia="Calibri" w:hAnsi="Times New Roman"/>
          <w:color w:val="000000"/>
          <w:sz w:val="28"/>
          <w:szCs w:val="28"/>
          <w:lang w:val="uk-UA" w:eastAsia="en-US"/>
        </w:rPr>
        <w:t xml:space="preserve">омовленнєвої </w:t>
      </w:r>
      <w:r w:rsidRPr="00BD1028">
        <w:rPr>
          <w:rFonts w:ascii="Times New Roman" w:eastAsia="Calibri" w:hAnsi="Times New Roman"/>
          <w:color w:val="000000"/>
          <w:sz w:val="28"/>
          <w:szCs w:val="28"/>
          <w:lang w:eastAsia="en-US"/>
        </w:rPr>
        <w:t>пам</w:t>
      </w:r>
      <w:r w:rsidRPr="00BD1028">
        <w:rPr>
          <w:rFonts w:ascii="Times New Roman" w:eastAsia="Calibri" w:hAnsi="Times New Roman"/>
          <w:color w:val="000000"/>
          <w:sz w:val="28"/>
          <w:szCs w:val="28"/>
          <w:lang w:val="en-US" w:eastAsia="en-US"/>
        </w:rPr>
        <w:t>’</w:t>
      </w:r>
      <w:r w:rsidRPr="00BD1028">
        <w:rPr>
          <w:rFonts w:ascii="Times New Roman" w:eastAsia="Calibri" w:hAnsi="Times New Roman"/>
          <w:color w:val="000000"/>
          <w:sz w:val="28"/>
          <w:szCs w:val="28"/>
          <w:lang w:eastAsia="en-US"/>
        </w:rPr>
        <w:t>ят</w:t>
      </w:r>
      <w:r w:rsidRPr="00BD1028">
        <w:rPr>
          <w:rFonts w:ascii="Times New Roman" w:eastAsia="Calibri" w:hAnsi="Times New Roman"/>
          <w:color w:val="000000"/>
          <w:sz w:val="28"/>
          <w:szCs w:val="28"/>
          <w:lang w:val="uk-UA" w:eastAsia="en-US"/>
        </w:rPr>
        <w:t>і</w:t>
      </w:r>
      <w:r w:rsidRPr="00BD1028">
        <w:rPr>
          <w:rFonts w:ascii="Times New Roman" w:eastAsia="Calibri" w:hAnsi="Times New Roman"/>
          <w:color w:val="000000"/>
          <w:sz w:val="28"/>
          <w:szCs w:val="28"/>
          <w:lang w:eastAsia="en-US"/>
        </w:rPr>
        <w:t>;</w:t>
      </w:r>
    </w:p>
    <w:p w:rsidR="00BD1028" w:rsidRPr="00BD1028" w:rsidRDefault="00BD1028" w:rsidP="006778D1">
      <w:pPr>
        <w:numPr>
          <w:ilvl w:val="0"/>
          <w:numId w:val="87"/>
        </w:numPr>
        <w:tabs>
          <w:tab w:val="left" w:pos="1134"/>
        </w:tabs>
        <w:spacing w:after="0" w:line="360" w:lineRule="auto"/>
        <w:ind w:left="0" w:firstLine="709"/>
        <w:contextualSpacing/>
        <w:rPr>
          <w:rFonts w:ascii="Times New Roman" w:eastAsia="Calibri" w:hAnsi="Times New Roman"/>
          <w:color w:val="000000"/>
          <w:sz w:val="28"/>
          <w:szCs w:val="28"/>
          <w:lang w:eastAsia="en-US"/>
        </w:rPr>
      </w:pPr>
      <w:r w:rsidRPr="00BD1028">
        <w:rPr>
          <w:rFonts w:ascii="Times New Roman" w:eastAsia="Calibri" w:hAnsi="Times New Roman"/>
          <w:color w:val="000000"/>
          <w:sz w:val="28"/>
          <w:szCs w:val="28"/>
          <w:lang w:eastAsia="en-US"/>
        </w:rPr>
        <w:t>формування правильн</w:t>
      </w:r>
      <w:r w:rsidRPr="00BD1028">
        <w:rPr>
          <w:rFonts w:ascii="Times New Roman" w:eastAsia="Calibri" w:hAnsi="Times New Roman"/>
          <w:color w:val="000000"/>
          <w:sz w:val="28"/>
          <w:szCs w:val="28"/>
          <w:lang w:val="uk-UA" w:eastAsia="en-US"/>
        </w:rPr>
        <w:t>и</w:t>
      </w:r>
      <w:r w:rsidRPr="00BD1028">
        <w:rPr>
          <w:rFonts w:ascii="Times New Roman" w:eastAsia="Calibri" w:hAnsi="Times New Roman"/>
          <w:color w:val="000000"/>
          <w:sz w:val="28"/>
          <w:szCs w:val="28"/>
          <w:lang w:eastAsia="en-US"/>
        </w:rPr>
        <w:t>х артикуле</w:t>
      </w:r>
      <w:r w:rsidRPr="00BD1028">
        <w:rPr>
          <w:rFonts w:ascii="Times New Roman" w:eastAsia="Calibri" w:hAnsi="Times New Roman"/>
          <w:color w:val="000000"/>
          <w:sz w:val="28"/>
          <w:szCs w:val="28"/>
          <w:lang w:val="uk-UA" w:eastAsia="en-US"/>
        </w:rPr>
        <w:t>м</w:t>
      </w:r>
      <w:r w:rsidRPr="00BD1028">
        <w:rPr>
          <w:rFonts w:ascii="Times New Roman" w:eastAsia="Calibri" w:hAnsi="Times New Roman"/>
          <w:color w:val="000000"/>
          <w:sz w:val="28"/>
          <w:szCs w:val="28"/>
          <w:lang w:eastAsia="en-US"/>
        </w:rPr>
        <w:t>.</w:t>
      </w:r>
    </w:p>
    <w:p w:rsidR="00BD1028" w:rsidRPr="00A20141" w:rsidRDefault="00BD1028" w:rsidP="00C76B8F">
      <w:pPr>
        <w:spacing w:after="0" w:line="360" w:lineRule="auto"/>
        <w:jc w:val="center"/>
        <w:rPr>
          <w:rFonts w:ascii="Times New Roman" w:hAnsi="Times New Roman"/>
          <w:bCs/>
          <w:color w:val="000000"/>
          <w:sz w:val="28"/>
          <w:szCs w:val="28"/>
          <w:lang w:val="uk-UA"/>
        </w:rPr>
      </w:pPr>
    </w:p>
    <w:p w:rsidR="00BD1028" w:rsidRPr="00BD1028" w:rsidRDefault="00A20141" w:rsidP="00C76B8F">
      <w:pPr>
        <w:spacing w:line="360" w:lineRule="auto"/>
        <w:jc w:val="center"/>
        <w:rPr>
          <w:rFonts w:ascii="Times New Roman" w:hAnsi="Times New Roman"/>
          <w:b/>
          <w:bCs/>
          <w:color w:val="000000"/>
          <w:sz w:val="28"/>
          <w:szCs w:val="28"/>
          <w:lang w:val="uk-UA"/>
        </w:rPr>
      </w:pPr>
      <w:r>
        <w:rPr>
          <w:rFonts w:ascii="Times New Roman" w:hAnsi="Times New Roman"/>
          <w:b/>
          <w:bCs/>
          <w:color w:val="000000"/>
          <w:sz w:val="28"/>
          <w:szCs w:val="28"/>
          <w:lang w:val="uk-UA"/>
        </w:rPr>
        <w:t xml:space="preserve">Завдання </w:t>
      </w:r>
      <w:r w:rsidR="00BD1028" w:rsidRPr="00BD1028">
        <w:rPr>
          <w:rFonts w:ascii="Times New Roman" w:hAnsi="Times New Roman"/>
          <w:b/>
          <w:bCs/>
          <w:color w:val="000000"/>
          <w:sz w:val="28"/>
          <w:szCs w:val="28"/>
          <w:lang w:val="uk-UA"/>
        </w:rPr>
        <w:t xml:space="preserve">19 </w:t>
      </w:r>
    </w:p>
    <w:p w:rsidR="00BD1028" w:rsidRPr="00A20141" w:rsidRDefault="00BD1028" w:rsidP="00C76B8F">
      <w:pPr>
        <w:spacing w:after="120" w:line="360" w:lineRule="auto"/>
        <w:ind w:firstLine="709"/>
        <w:jc w:val="both"/>
        <w:rPr>
          <w:rFonts w:ascii="Times New Roman" w:eastAsiaTheme="minorHAnsi" w:hAnsi="Times New Roman"/>
          <w:sz w:val="28"/>
          <w:szCs w:val="28"/>
          <w:lang w:val="uk-UA" w:eastAsia="en-US"/>
        </w:rPr>
      </w:pPr>
      <w:r w:rsidRPr="00BD1028">
        <w:rPr>
          <w:rFonts w:ascii="Times New Roman" w:eastAsiaTheme="minorHAnsi" w:hAnsi="Times New Roman"/>
          <w:sz w:val="28"/>
          <w:szCs w:val="28"/>
          <w:lang w:val="uk-UA" w:eastAsia="en-US"/>
        </w:rPr>
        <w:t xml:space="preserve">Якою мовою мають </w:t>
      </w:r>
      <w:r w:rsidRPr="00BD1028">
        <w:rPr>
          <w:rFonts w:ascii="Times New Roman" w:eastAsiaTheme="minorHAnsi" w:hAnsi="Times New Roman"/>
          <w:sz w:val="28"/>
          <w:szCs w:val="28"/>
          <w:lang w:eastAsia="en-US"/>
        </w:rPr>
        <w:t>проводит</w:t>
      </w:r>
      <w:r w:rsidRPr="00BD1028">
        <w:rPr>
          <w:rFonts w:ascii="Times New Roman" w:eastAsiaTheme="minorHAnsi" w:hAnsi="Times New Roman"/>
          <w:sz w:val="28"/>
          <w:szCs w:val="28"/>
          <w:lang w:val="uk-UA" w:eastAsia="en-US"/>
        </w:rPr>
        <w:t>и</w:t>
      </w:r>
      <w:r w:rsidRPr="00BD1028">
        <w:rPr>
          <w:rFonts w:ascii="Times New Roman" w:eastAsiaTheme="minorHAnsi" w:hAnsi="Times New Roman"/>
          <w:sz w:val="28"/>
          <w:szCs w:val="28"/>
          <w:lang w:eastAsia="en-US"/>
        </w:rPr>
        <w:t>ся корекц</w:t>
      </w:r>
      <w:r w:rsidRPr="00BD1028">
        <w:rPr>
          <w:rFonts w:ascii="Times New Roman" w:eastAsiaTheme="minorHAnsi" w:hAnsi="Times New Roman"/>
          <w:sz w:val="28"/>
          <w:szCs w:val="28"/>
          <w:lang w:val="uk-UA" w:eastAsia="en-US"/>
        </w:rPr>
        <w:t>ій</w:t>
      </w:r>
      <w:r w:rsidRPr="00BD1028">
        <w:rPr>
          <w:rFonts w:ascii="Times New Roman" w:eastAsiaTheme="minorHAnsi" w:hAnsi="Times New Roman"/>
          <w:sz w:val="28"/>
          <w:szCs w:val="28"/>
          <w:lang w:eastAsia="en-US"/>
        </w:rPr>
        <w:t>н</w:t>
      </w:r>
      <w:r w:rsidRPr="00BD1028">
        <w:rPr>
          <w:rFonts w:ascii="Times New Roman" w:eastAsiaTheme="minorHAnsi" w:hAnsi="Times New Roman"/>
          <w:sz w:val="28"/>
          <w:szCs w:val="28"/>
          <w:lang w:val="uk-UA" w:eastAsia="en-US"/>
        </w:rPr>
        <w:t>і</w:t>
      </w:r>
      <w:r w:rsidRPr="00BD1028">
        <w:rPr>
          <w:rFonts w:ascii="Times New Roman" w:eastAsiaTheme="minorHAnsi" w:hAnsi="Times New Roman"/>
          <w:sz w:val="28"/>
          <w:szCs w:val="28"/>
          <w:lang w:eastAsia="en-US"/>
        </w:rPr>
        <w:t>е занят</w:t>
      </w:r>
      <w:r w:rsidRPr="00BD1028">
        <w:rPr>
          <w:rFonts w:ascii="Times New Roman" w:eastAsiaTheme="minorHAnsi" w:hAnsi="Times New Roman"/>
          <w:sz w:val="28"/>
          <w:szCs w:val="28"/>
          <w:lang w:val="uk-UA" w:eastAsia="en-US"/>
        </w:rPr>
        <w:t>т</w:t>
      </w:r>
      <w:r w:rsidRPr="00BD1028">
        <w:rPr>
          <w:rFonts w:ascii="Times New Roman" w:eastAsiaTheme="minorHAnsi" w:hAnsi="Times New Roman"/>
          <w:sz w:val="28"/>
          <w:szCs w:val="28"/>
          <w:lang w:eastAsia="en-US"/>
        </w:rPr>
        <w:t>я у пол</w:t>
      </w:r>
      <w:r w:rsidRPr="00BD1028">
        <w:rPr>
          <w:rFonts w:ascii="Times New Roman" w:eastAsiaTheme="minorHAnsi" w:hAnsi="Times New Roman"/>
          <w:sz w:val="28"/>
          <w:szCs w:val="28"/>
          <w:lang w:val="uk-UA" w:eastAsia="en-US"/>
        </w:rPr>
        <w:t>і</w:t>
      </w:r>
      <w:r w:rsidRPr="00BD1028">
        <w:rPr>
          <w:rFonts w:ascii="Times New Roman" w:eastAsiaTheme="minorHAnsi" w:hAnsi="Times New Roman"/>
          <w:sz w:val="28"/>
          <w:szCs w:val="28"/>
          <w:lang w:eastAsia="en-US"/>
        </w:rPr>
        <w:t>глот</w:t>
      </w:r>
      <w:r w:rsidRPr="00BD1028">
        <w:rPr>
          <w:rFonts w:ascii="Times New Roman" w:eastAsiaTheme="minorHAnsi" w:hAnsi="Times New Roman"/>
          <w:sz w:val="28"/>
          <w:szCs w:val="28"/>
          <w:lang w:val="uk-UA" w:eastAsia="en-US"/>
        </w:rPr>
        <w:t>і</w:t>
      </w:r>
      <w:r w:rsidRPr="00BD1028">
        <w:rPr>
          <w:rFonts w:ascii="Times New Roman" w:eastAsiaTheme="minorHAnsi" w:hAnsi="Times New Roman"/>
          <w:sz w:val="28"/>
          <w:szCs w:val="28"/>
          <w:lang w:eastAsia="en-US"/>
        </w:rPr>
        <w:t>в</w:t>
      </w:r>
      <w:r w:rsidR="00A20141">
        <w:rPr>
          <w:rFonts w:ascii="Times New Roman" w:eastAsiaTheme="minorHAnsi" w:hAnsi="Times New Roman"/>
          <w:sz w:val="28"/>
          <w:szCs w:val="28"/>
          <w:lang w:val="uk-UA" w:eastAsia="en-US"/>
        </w:rPr>
        <w:t>?</w:t>
      </w:r>
    </w:p>
    <w:p w:rsidR="00BD1028" w:rsidRPr="00BD1028" w:rsidRDefault="00BD1028" w:rsidP="00C76B8F">
      <w:pPr>
        <w:spacing w:after="120" w:line="360" w:lineRule="auto"/>
        <w:ind w:firstLine="709"/>
        <w:rPr>
          <w:rFonts w:ascii="Times New Roman" w:eastAsia="Calibri" w:hAnsi="Times New Roman"/>
          <w:b/>
          <w:color w:val="000000"/>
          <w:sz w:val="28"/>
          <w:szCs w:val="28"/>
          <w:lang w:val="uk-UA" w:eastAsia="en-US"/>
        </w:rPr>
      </w:pPr>
      <w:r w:rsidRPr="00BD1028">
        <w:rPr>
          <w:rFonts w:ascii="Times New Roman" w:eastAsia="Calibri" w:hAnsi="Times New Roman"/>
          <w:b/>
          <w:color w:val="000000"/>
          <w:sz w:val="28"/>
          <w:szCs w:val="28"/>
          <w:lang w:val="uk-UA" w:eastAsia="en-US"/>
        </w:rPr>
        <w:lastRenderedPageBreak/>
        <w:t>Варіанти відповідей:</w:t>
      </w:r>
    </w:p>
    <w:p w:rsidR="00BD1028" w:rsidRPr="00BD1028" w:rsidRDefault="00BD1028" w:rsidP="006778D1">
      <w:pPr>
        <w:numPr>
          <w:ilvl w:val="0"/>
          <w:numId w:val="86"/>
        </w:numPr>
        <w:tabs>
          <w:tab w:val="left" w:pos="1134"/>
        </w:tabs>
        <w:spacing w:after="0" w:line="360" w:lineRule="auto"/>
        <w:ind w:left="0" w:firstLine="709"/>
        <w:contextualSpacing/>
        <w:rPr>
          <w:rFonts w:ascii="Times New Roman" w:eastAsia="Calibri" w:hAnsi="Times New Roman"/>
          <w:color w:val="000000"/>
          <w:sz w:val="28"/>
          <w:szCs w:val="28"/>
          <w:lang w:eastAsia="en-US"/>
        </w:rPr>
      </w:pPr>
      <w:r w:rsidRPr="00BD1028">
        <w:rPr>
          <w:rFonts w:ascii="Times New Roman" w:eastAsia="Calibri" w:hAnsi="Times New Roman"/>
          <w:color w:val="000000"/>
          <w:sz w:val="28"/>
          <w:szCs w:val="28"/>
          <w:lang w:val="uk-UA" w:eastAsia="en-US"/>
        </w:rPr>
        <w:t>спорідненою мовою</w:t>
      </w:r>
      <w:r w:rsidRPr="00BD1028">
        <w:rPr>
          <w:rFonts w:ascii="Times New Roman" w:eastAsia="Calibri" w:hAnsi="Times New Roman"/>
          <w:color w:val="000000"/>
          <w:sz w:val="28"/>
          <w:szCs w:val="28"/>
          <w:lang w:eastAsia="en-US"/>
        </w:rPr>
        <w:t>;</w:t>
      </w:r>
    </w:p>
    <w:p w:rsidR="00BD1028" w:rsidRPr="00BD1028" w:rsidRDefault="00BD1028" w:rsidP="006778D1">
      <w:pPr>
        <w:numPr>
          <w:ilvl w:val="0"/>
          <w:numId w:val="86"/>
        </w:numPr>
        <w:tabs>
          <w:tab w:val="left" w:pos="1134"/>
        </w:tabs>
        <w:spacing w:after="0" w:line="360" w:lineRule="auto"/>
        <w:ind w:left="0" w:firstLine="709"/>
        <w:contextualSpacing/>
        <w:rPr>
          <w:rFonts w:ascii="Times New Roman" w:eastAsia="Calibri" w:hAnsi="Times New Roman"/>
          <w:color w:val="000000"/>
          <w:sz w:val="28"/>
          <w:szCs w:val="28"/>
          <w:lang w:eastAsia="en-US"/>
        </w:rPr>
      </w:pPr>
      <w:r w:rsidRPr="00BD1028">
        <w:rPr>
          <w:rFonts w:ascii="Times New Roman" w:eastAsia="Calibri" w:hAnsi="Times New Roman"/>
          <w:color w:val="000000"/>
          <w:sz w:val="28"/>
          <w:szCs w:val="28"/>
          <w:lang w:eastAsia="en-US"/>
        </w:rPr>
        <w:t>р</w:t>
      </w:r>
      <w:r w:rsidRPr="00BD1028">
        <w:rPr>
          <w:rFonts w:ascii="Times New Roman" w:eastAsia="Calibri" w:hAnsi="Times New Roman"/>
          <w:color w:val="000000"/>
          <w:sz w:val="28"/>
          <w:szCs w:val="28"/>
          <w:lang w:val="uk-UA" w:eastAsia="en-US"/>
        </w:rPr>
        <w:t>і</w:t>
      </w:r>
      <w:r w:rsidRPr="00BD1028">
        <w:rPr>
          <w:rFonts w:ascii="Times New Roman" w:eastAsia="Calibri" w:hAnsi="Times New Roman"/>
          <w:color w:val="000000"/>
          <w:sz w:val="28"/>
          <w:szCs w:val="28"/>
          <w:lang w:eastAsia="en-US"/>
        </w:rPr>
        <w:t>дно</w:t>
      </w:r>
      <w:r w:rsidRPr="00BD1028">
        <w:rPr>
          <w:rFonts w:ascii="Times New Roman" w:eastAsia="Calibri" w:hAnsi="Times New Roman"/>
          <w:color w:val="000000"/>
          <w:sz w:val="28"/>
          <w:szCs w:val="28"/>
          <w:lang w:val="uk-UA" w:eastAsia="en-US"/>
        </w:rPr>
        <w:t>ю</w:t>
      </w:r>
      <w:r w:rsidRPr="00BD1028">
        <w:rPr>
          <w:rFonts w:ascii="Times New Roman" w:eastAsia="Calibri" w:hAnsi="Times New Roman"/>
          <w:color w:val="000000"/>
          <w:sz w:val="28"/>
          <w:szCs w:val="28"/>
          <w:lang w:eastAsia="en-US"/>
        </w:rPr>
        <w:t xml:space="preserve"> </w:t>
      </w:r>
      <w:r w:rsidRPr="00BD1028">
        <w:rPr>
          <w:rFonts w:ascii="Times New Roman" w:eastAsia="Calibri" w:hAnsi="Times New Roman"/>
          <w:color w:val="000000"/>
          <w:sz w:val="28"/>
          <w:szCs w:val="28"/>
          <w:lang w:val="uk-UA" w:eastAsia="en-US"/>
        </w:rPr>
        <w:t>мовою</w:t>
      </w:r>
      <w:r w:rsidRPr="00BD1028">
        <w:rPr>
          <w:rFonts w:ascii="Times New Roman" w:eastAsia="Calibri" w:hAnsi="Times New Roman"/>
          <w:color w:val="000000"/>
          <w:sz w:val="28"/>
          <w:szCs w:val="28"/>
          <w:lang w:eastAsia="en-US"/>
        </w:rPr>
        <w:t xml:space="preserve">, </w:t>
      </w:r>
      <w:r w:rsidRPr="00BD1028">
        <w:rPr>
          <w:rFonts w:ascii="Times New Roman" w:eastAsia="Calibri" w:hAnsi="Times New Roman"/>
          <w:color w:val="000000"/>
          <w:sz w:val="28"/>
          <w:szCs w:val="28"/>
          <w:lang w:val="uk-UA" w:eastAsia="en-US"/>
        </w:rPr>
        <w:t>навіть якщо пацієнт уже давно нею не говорить</w:t>
      </w:r>
      <w:r w:rsidRPr="00BD1028">
        <w:rPr>
          <w:rFonts w:ascii="Times New Roman" w:eastAsia="Calibri" w:hAnsi="Times New Roman"/>
          <w:color w:val="000000"/>
          <w:sz w:val="28"/>
          <w:szCs w:val="28"/>
          <w:lang w:eastAsia="en-US"/>
        </w:rPr>
        <w:t>;</w:t>
      </w:r>
    </w:p>
    <w:p w:rsidR="00BD1028" w:rsidRPr="00BD1028" w:rsidRDefault="00BD1028" w:rsidP="006778D1">
      <w:pPr>
        <w:numPr>
          <w:ilvl w:val="0"/>
          <w:numId w:val="86"/>
        </w:numPr>
        <w:tabs>
          <w:tab w:val="left" w:pos="1134"/>
        </w:tabs>
        <w:spacing w:after="0" w:line="360" w:lineRule="auto"/>
        <w:ind w:left="0" w:firstLine="709"/>
        <w:contextualSpacing/>
        <w:rPr>
          <w:rFonts w:ascii="Times New Roman" w:eastAsia="Calibri" w:hAnsi="Times New Roman"/>
          <w:color w:val="000000"/>
          <w:sz w:val="28"/>
          <w:szCs w:val="28"/>
          <w:lang w:eastAsia="en-US"/>
        </w:rPr>
      </w:pPr>
      <w:r w:rsidRPr="00BD1028">
        <w:rPr>
          <w:rFonts w:ascii="Times New Roman" w:eastAsia="Calibri" w:hAnsi="Times New Roman"/>
          <w:color w:val="000000"/>
          <w:sz w:val="28"/>
          <w:szCs w:val="28"/>
          <w:lang w:val="uk-UA" w:eastAsia="en-US"/>
        </w:rPr>
        <w:t>мовою</w:t>
      </w:r>
      <w:r w:rsidRPr="00BD1028">
        <w:rPr>
          <w:rFonts w:ascii="Times New Roman" w:eastAsia="Calibri" w:hAnsi="Times New Roman"/>
          <w:color w:val="000000"/>
          <w:sz w:val="28"/>
          <w:szCs w:val="28"/>
          <w:lang w:eastAsia="en-US"/>
        </w:rPr>
        <w:t xml:space="preserve">, </w:t>
      </w:r>
      <w:r w:rsidRPr="00BD1028">
        <w:rPr>
          <w:rFonts w:ascii="Times New Roman" w:eastAsia="Calibri" w:hAnsi="Times New Roman"/>
          <w:color w:val="000000"/>
          <w:sz w:val="28"/>
          <w:szCs w:val="28"/>
          <w:lang w:val="uk-UA" w:eastAsia="en-US"/>
        </w:rPr>
        <w:t>що нею послуговуються в родині пацієнта</w:t>
      </w:r>
      <w:r w:rsidRPr="00BD1028">
        <w:rPr>
          <w:rFonts w:ascii="Times New Roman" w:eastAsia="Calibri" w:hAnsi="Times New Roman"/>
          <w:color w:val="000000"/>
          <w:sz w:val="28"/>
          <w:szCs w:val="28"/>
          <w:lang w:eastAsia="en-US"/>
        </w:rPr>
        <w:t>;</w:t>
      </w:r>
    </w:p>
    <w:p w:rsidR="00BD1028" w:rsidRPr="00BD1028" w:rsidRDefault="00A20141" w:rsidP="006778D1">
      <w:pPr>
        <w:numPr>
          <w:ilvl w:val="0"/>
          <w:numId w:val="86"/>
        </w:numPr>
        <w:tabs>
          <w:tab w:val="left" w:pos="1134"/>
        </w:tabs>
        <w:spacing w:after="0" w:line="360" w:lineRule="auto"/>
        <w:ind w:left="0" w:firstLine="709"/>
        <w:contextualSpacing/>
        <w:rPr>
          <w:rFonts w:ascii="Times New Roman" w:eastAsia="Calibri" w:hAnsi="Times New Roman"/>
          <w:color w:val="000000"/>
          <w:sz w:val="28"/>
          <w:szCs w:val="28"/>
          <w:lang w:eastAsia="en-US"/>
        </w:rPr>
      </w:pPr>
      <w:r>
        <w:rPr>
          <w:rFonts w:ascii="Times New Roman" w:eastAsia="Calibri" w:hAnsi="Times New Roman"/>
          <w:color w:val="000000"/>
          <w:sz w:val="28"/>
          <w:szCs w:val="28"/>
          <w:lang w:val="uk-UA" w:eastAsia="en-US"/>
        </w:rPr>
        <w:t>м</w:t>
      </w:r>
      <w:r w:rsidR="00BD1028" w:rsidRPr="00BD1028">
        <w:rPr>
          <w:rFonts w:ascii="Times New Roman" w:eastAsia="Calibri" w:hAnsi="Times New Roman"/>
          <w:color w:val="000000"/>
          <w:sz w:val="28"/>
          <w:szCs w:val="28"/>
          <w:lang w:val="uk-UA" w:eastAsia="en-US"/>
        </w:rPr>
        <w:t>овою, що є для пацієнта основною робочою</w:t>
      </w:r>
      <w:r w:rsidR="00BD1028" w:rsidRPr="00BD1028">
        <w:rPr>
          <w:rFonts w:ascii="Times New Roman" w:eastAsia="Calibri" w:hAnsi="Times New Roman"/>
          <w:color w:val="000000"/>
          <w:sz w:val="28"/>
          <w:szCs w:val="28"/>
          <w:lang w:eastAsia="en-US"/>
        </w:rPr>
        <w:t>.</w:t>
      </w:r>
    </w:p>
    <w:p w:rsidR="00BD1028" w:rsidRPr="00BD1028" w:rsidRDefault="00BD1028" w:rsidP="00C76B8F">
      <w:pPr>
        <w:spacing w:after="0" w:line="360" w:lineRule="auto"/>
        <w:jc w:val="center"/>
        <w:rPr>
          <w:rFonts w:ascii="Times New Roman" w:hAnsi="Times New Roman"/>
          <w:bCs/>
          <w:color w:val="000000"/>
          <w:sz w:val="28"/>
          <w:szCs w:val="28"/>
          <w:lang w:val="uk-UA"/>
        </w:rPr>
      </w:pPr>
    </w:p>
    <w:p w:rsidR="00BD1028" w:rsidRPr="00BD1028" w:rsidRDefault="00A20141" w:rsidP="00C76B8F">
      <w:pPr>
        <w:spacing w:line="360" w:lineRule="auto"/>
        <w:jc w:val="center"/>
        <w:rPr>
          <w:rFonts w:ascii="Times New Roman" w:hAnsi="Times New Roman"/>
          <w:b/>
          <w:bCs/>
          <w:color w:val="000000"/>
          <w:sz w:val="28"/>
          <w:szCs w:val="28"/>
          <w:lang w:val="uk-UA"/>
        </w:rPr>
      </w:pPr>
      <w:r>
        <w:rPr>
          <w:rFonts w:ascii="Times New Roman" w:hAnsi="Times New Roman"/>
          <w:b/>
          <w:bCs/>
          <w:color w:val="000000"/>
          <w:sz w:val="28"/>
          <w:szCs w:val="28"/>
          <w:lang w:val="uk-UA"/>
        </w:rPr>
        <w:t xml:space="preserve">Завдання </w:t>
      </w:r>
      <w:r w:rsidR="00BD1028" w:rsidRPr="00BD1028">
        <w:rPr>
          <w:rFonts w:ascii="Times New Roman" w:hAnsi="Times New Roman"/>
          <w:b/>
          <w:bCs/>
          <w:color w:val="000000"/>
          <w:sz w:val="28"/>
          <w:szCs w:val="28"/>
          <w:lang w:val="uk-UA"/>
        </w:rPr>
        <w:t>20</w:t>
      </w:r>
    </w:p>
    <w:p w:rsidR="00BD1028" w:rsidRPr="00BD1028" w:rsidRDefault="00BD1028" w:rsidP="00C76B8F">
      <w:pPr>
        <w:spacing w:after="120" w:line="360" w:lineRule="auto"/>
        <w:ind w:firstLine="709"/>
        <w:jc w:val="both"/>
        <w:rPr>
          <w:rFonts w:ascii="Times New Roman" w:eastAsiaTheme="minorHAnsi" w:hAnsi="Times New Roman"/>
          <w:sz w:val="28"/>
          <w:szCs w:val="28"/>
          <w:lang w:eastAsia="en-US"/>
        </w:rPr>
      </w:pPr>
      <w:r w:rsidRPr="00BD1028">
        <w:rPr>
          <w:rFonts w:ascii="Times New Roman" w:eastAsiaTheme="minorHAnsi" w:hAnsi="Times New Roman"/>
          <w:sz w:val="28"/>
          <w:szCs w:val="28"/>
          <w:lang w:eastAsia="en-US"/>
        </w:rPr>
        <w:t>Основно</w:t>
      </w:r>
      <w:r w:rsidRPr="00BD1028">
        <w:rPr>
          <w:rFonts w:ascii="Times New Roman" w:eastAsiaTheme="minorHAnsi" w:hAnsi="Times New Roman"/>
          <w:sz w:val="28"/>
          <w:szCs w:val="28"/>
          <w:lang w:val="uk-UA" w:eastAsia="en-US"/>
        </w:rPr>
        <w:t>ю</w:t>
      </w:r>
      <w:r w:rsidRPr="00BD1028">
        <w:rPr>
          <w:rFonts w:ascii="Times New Roman" w:eastAsiaTheme="minorHAnsi" w:hAnsi="Times New Roman"/>
          <w:sz w:val="28"/>
          <w:szCs w:val="28"/>
          <w:lang w:eastAsia="en-US"/>
        </w:rPr>
        <w:t xml:space="preserve"> </w:t>
      </w:r>
      <w:r w:rsidR="00A1282D">
        <w:rPr>
          <w:rFonts w:ascii="Times New Roman" w:eastAsiaTheme="minorHAnsi" w:hAnsi="Times New Roman"/>
          <w:sz w:val="28"/>
          <w:szCs w:val="28"/>
          <w:lang w:val="uk-UA" w:eastAsia="en-US"/>
        </w:rPr>
        <w:t>м</w:t>
      </w:r>
      <w:r w:rsidRPr="00BD1028">
        <w:rPr>
          <w:rFonts w:ascii="Times New Roman" w:eastAsiaTheme="minorHAnsi" w:hAnsi="Times New Roman"/>
          <w:sz w:val="28"/>
          <w:szCs w:val="28"/>
          <w:lang w:eastAsia="en-US"/>
        </w:rPr>
        <w:t>етою корекц</w:t>
      </w:r>
      <w:r w:rsidRPr="00BD1028">
        <w:rPr>
          <w:rFonts w:ascii="Times New Roman" w:eastAsiaTheme="minorHAnsi" w:hAnsi="Times New Roman"/>
          <w:sz w:val="28"/>
          <w:szCs w:val="28"/>
          <w:lang w:val="uk-UA" w:eastAsia="en-US"/>
        </w:rPr>
        <w:t>ії</w:t>
      </w:r>
      <w:r w:rsidRPr="00BD1028">
        <w:rPr>
          <w:rFonts w:ascii="Times New Roman" w:eastAsiaTheme="minorHAnsi" w:hAnsi="Times New Roman"/>
          <w:sz w:val="28"/>
          <w:szCs w:val="28"/>
          <w:lang w:eastAsia="en-US"/>
        </w:rPr>
        <w:t xml:space="preserve"> динамічної афазії </w:t>
      </w:r>
      <w:r w:rsidRPr="00BD1028">
        <w:rPr>
          <w:rFonts w:ascii="Times New Roman" w:eastAsiaTheme="minorHAnsi" w:hAnsi="Times New Roman"/>
          <w:sz w:val="28"/>
          <w:szCs w:val="28"/>
          <w:lang w:val="uk-UA" w:eastAsia="en-US"/>
        </w:rPr>
        <w:t>є</w:t>
      </w:r>
      <w:r w:rsidRPr="00BD1028">
        <w:rPr>
          <w:rFonts w:ascii="Times New Roman" w:eastAsiaTheme="minorHAnsi" w:hAnsi="Times New Roman"/>
          <w:sz w:val="28"/>
          <w:szCs w:val="28"/>
          <w:lang w:eastAsia="en-US"/>
        </w:rPr>
        <w:t>:</w:t>
      </w:r>
    </w:p>
    <w:p w:rsidR="00BD1028" w:rsidRPr="00BD1028" w:rsidRDefault="00BD1028" w:rsidP="00C76B8F">
      <w:pPr>
        <w:spacing w:after="120" w:line="360" w:lineRule="auto"/>
        <w:ind w:firstLine="709"/>
        <w:rPr>
          <w:rFonts w:ascii="Times New Roman" w:eastAsia="Calibri" w:hAnsi="Times New Roman"/>
          <w:b/>
          <w:color w:val="000000"/>
          <w:sz w:val="28"/>
          <w:szCs w:val="28"/>
          <w:lang w:val="uk-UA" w:eastAsia="en-US"/>
        </w:rPr>
      </w:pPr>
      <w:r w:rsidRPr="00BD1028">
        <w:rPr>
          <w:rFonts w:ascii="Times New Roman" w:eastAsia="Calibri" w:hAnsi="Times New Roman"/>
          <w:b/>
          <w:color w:val="000000"/>
          <w:sz w:val="28"/>
          <w:szCs w:val="28"/>
          <w:lang w:val="uk-UA" w:eastAsia="en-US"/>
        </w:rPr>
        <w:t>Варіанти відповідей:</w:t>
      </w:r>
    </w:p>
    <w:p w:rsidR="00BD1028" w:rsidRPr="00BD1028" w:rsidRDefault="00BD1028" w:rsidP="006778D1">
      <w:pPr>
        <w:numPr>
          <w:ilvl w:val="0"/>
          <w:numId w:val="90"/>
        </w:numPr>
        <w:tabs>
          <w:tab w:val="left" w:pos="993"/>
        </w:tabs>
        <w:spacing w:after="0" w:line="360" w:lineRule="auto"/>
        <w:ind w:left="0" w:firstLine="709"/>
        <w:contextualSpacing/>
        <w:rPr>
          <w:rFonts w:ascii="Times New Roman" w:eastAsia="Calibri" w:hAnsi="Times New Roman"/>
          <w:color w:val="000000"/>
          <w:sz w:val="28"/>
          <w:szCs w:val="28"/>
          <w:lang w:eastAsia="en-US"/>
        </w:rPr>
      </w:pPr>
      <w:r w:rsidRPr="00BD1028">
        <w:rPr>
          <w:rFonts w:ascii="Times New Roman" w:eastAsia="Calibri" w:hAnsi="Times New Roman"/>
          <w:color w:val="000000"/>
          <w:sz w:val="28"/>
          <w:szCs w:val="28"/>
          <w:lang w:eastAsia="en-US"/>
        </w:rPr>
        <w:t xml:space="preserve"> відновленн</w:t>
      </w:r>
      <w:r w:rsidRPr="00BD1028">
        <w:rPr>
          <w:rFonts w:ascii="Times New Roman" w:eastAsia="Calibri" w:hAnsi="Times New Roman"/>
          <w:color w:val="000000"/>
          <w:sz w:val="28"/>
          <w:szCs w:val="28"/>
          <w:lang w:val="uk-UA" w:eastAsia="en-US"/>
        </w:rPr>
        <w:t>я</w:t>
      </w:r>
      <w:r w:rsidRPr="00BD1028">
        <w:rPr>
          <w:rFonts w:ascii="Times New Roman" w:eastAsia="Calibri" w:hAnsi="Times New Roman"/>
          <w:color w:val="000000"/>
          <w:sz w:val="28"/>
          <w:szCs w:val="28"/>
          <w:lang w:eastAsia="en-US"/>
        </w:rPr>
        <w:t xml:space="preserve"> активно</w:t>
      </w:r>
      <w:r w:rsidRPr="00BD1028">
        <w:rPr>
          <w:rFonts w:ascii="Times New Roman" w:eastAsia="Calibri" w:hAnsi="Times New Roman"/>
          <w:color w:val="000000"/>
          <w:sz w:val="28"/>
          <w:szCs w:val="28"/>
          <w:lang w:val="uk-UA" w:eastAsia="en-US"/>
        </w:rPr>
        <w:t>го</w:t>
      </w:r>
      <w:r w:rsidRPr="00BD1028">
        <w:rPr>
          <w:rFonts w:ascii="Times New Roman" w:eastAsia="Calibri" w:hAnsi="Times New Roman"/>
          <w:color w:val="000000"/>
          <w:sz w:val="28"/>
          <w:szCs w:val="28"/>
          <w:lang w:eastAsia="en-US"/>
        </w:rPr>
        <w:t xml:space="preserve"> фразово</w:t>
      </w:r>
      <w:r w:rsidRPr="00BD1028">
        <w:rPr>
          <w:rFonts w:ascii="Times New Roman" w:eastAsia="Calibri" w:hAnsi="Times New Roman"/>
          <w:color w:val="000000"/>
          <w:sz w:val="28"/>
          <w:szCs w:val="28"/>
          <w:lang w:val="uk-UA" w:eastAsia="en-US"/>
        </w:rPr>
        <w:t>го</w:t>
      </w:r>
      <w:r w:rsidRPr="00BD1028">
        <w:rPr>
          <w:rFonts w:ascii="Times New Roman" w:eastAsia="Calibri" w:hAnsi="Times New Roman"/>
          <w:color w:val="000000"/>
          <w:sz w:val="28"/>
          <w:szCs w:val="28"/>
          <w:lang w:eastAsia="en-US"/>
        </w:rPr>
        <w:t xml:space="preserve"> </w:t>
      </w:r>
      <w:r w:rsidRPr="00BD1028">
        <w:rPr>
          <w:rFonts w:ascii="Times New Roman" w:eastAsia="Calibri" w:hAnsi="Times New Roman"/>
          <w:color w:val="000000"/>
          <w:sz w:val="28"/>
          <w:szCs w:val="28"/>
          <w:lang w:val="uk-UA" w:eastAsia="en-US"/>
        </w:rPr>
        <w:t>мовлення</w:t>
      </w:r>
      <w:r w:rsidRPr="00BD1028">
        <w:rPr>
          <w:rFonts w:ascii="Times New Roman" w:eastAsia="Calibri" w:hAnsi="Times New Roman"/>
          <w:color w:val="000000"/>
          <w:sz w:val="28"/>
          <w:szCs w:val="28"/>
          <w:lang w:eastAsia="en-US"/>
        </w:rPr>
        <w:t>;</w:t>
      </w:r>
    </w:p>
    <w:p w:rsidR="00BD1028" w:rsidRPr="00BD1028" w:rsidRDefault="00BD1028" w:rsidP="006778D1">
      <w:pPr>
        <w:numPr>
          <w:ilvl w:val="0"/>
          <w:numId w:val="90"/>
        </w:numPr>
        <w:tabs>
          <w:tab w:val="left" w:pos="993"/>
        </w:tabs>
        <w:spacing w:after="0" w:line="360" w:lineRule="auto"/>
        <w:ind w:left="0" w:firstLine="709"/>
        <w:contextualSpacing/>
        <w:rPr>
          <w:rFonts w:ascii="Times New Roman" w:eastAsia="Calibri" w:hAnsi="Times New Roman"/>
          <w:color w:val="000000"/>
          <w:sz w:val="28"/>
          <w:szCs w:val="28"/>
          <w:lang w:eastAsia="en-US"/>
        </w:rPr>
      </w:pPr>
      <w:r w:rsidRPr="00BD1028">
        <w:rPr>
          <w:rFonts w:ascii="Times New Roman" w:eastAsia="Calibri" w:hAnsi="Times New Roman"/>
          <w:color w:val="000000"/>
          <w:sz w:val="28"/>
          <w:szCs w:val="28"/>
          <w:lang w:eastAsia="en-US"/>
        </w:rPr>
        <w:t>формування предикативного слов</w:t>
      </w:r>
      <w:r w:rsidRPr="00BD1028">
        <w:rPr>
          <w:rFonts w:ascii="Times New Roman" w:eastAsia="Calibri" w:hAnsi="Times New Roman"/>
          <w:color w:val="000000"/>
          <w:sz w:val="28"/>
          <w:szCs w:val="28"/>
          <w:lang w:val="uk-UA" w:eastAsia="en-US"/>
        </w:rPr>
        <w:t>ника</w:t>
      </w:r>
      <w:r w:rsidRPr="00BD1028">
        <w:rPr>
          <w:rFonts w:ascii="Times New Roman" w:eastAsia="Calibri" w:hAnsi="Times New Roman"/>
          <w:color w:val="000000"/>
          <w:sz w:val="28"/>
          <w:szCs w:val="28"/>
          <w:lang w:eastAsia="en-US"/>
        </w:rPr>
        <w:t>;</w:t>
      </w:r>
    </w:p>
    <w:p w:rsidR="00BD1028" w:rsidRPr="00BD1028" w:rsidRDefault="00BD1028" w:rsidP="006778D1">
      <w:pPr>
        <w:numPr>
          <w:ilvl w:val="0"/>
          <w:numId w:val="90"/>
        </w:numPr>
        <w:tabs>
          <w:tab w:val="left" w:pos="993"/>
        </w:tabs>
        <w:spacing w:after="0" w:line="360" w:lineRule="auto"/>
        <w:ind w:left="0" w:firstLine="709"/>
        <w:contextualSpacing/>
        <w:rPr>
          <w:rFonts w:ascii="Times New Roman" w:eastAsia="Calibri" w:hAnsi="Times New Roman"/>
          <w:color w:val="000000"/>
          <w:sz w:val="28"/>
          <w:szCs w:val="28"/>
          <w:lang w:eastAsia="en-US"/>
        </w:rPr>
      </w:pPr>
      <w:r w:rsidRPr="00BD1028">
        <w:rPr>
          <w:rFonts w:ascii="Times New Roman" w:eastAsia="Calibri" w:hAnsi="Times New Roman"/>
          <w:color w:val="000000"/>
          <w:sz w:val="28"/>
          <w:szCs w:val="28"/>
          <w:lang w:eastAsia="en-US"/>
        </w:rPr>
        <w:t>р</w:t>
      </w:r>
      <w:r w:rsidRPr="00BD1028">
        <w:rPr>
          <w:rFonts w:ascii="Times New Roman" w:eastAsia="Calibri" w:hAnsi="Times New Roman"/>
          <w:color w:val="000000"/>
          <w:sz w:val="28"/>
          <w:szCs w:val="28"/>
          <w:lang w:val="uk-UA" w:eastAsia="en-US"/>
        </w:rPr>
        <w:t>озгальмування мовлення</w:t>
      </w:r>
      <w:r w:rsidRPr="00BD1028">
        <w:rPr>
          <w:rFonts w:ascii="Times New Roman" w:eastAsia="Calibri" w:hAnsi="Times New Roman"/>
          <w:color w:val="000000"/>
          <w:sz w:val="28"/>
          <w:szCs w:val="28"/>
          <w:lang w:eastAsia="en-US"/>
        </w:rPr>
        <w:t>;</w:t>
      </w:r>
    </w:p>
    <w:p w:rsidR="00BD1028" w:rsidRPr="00BD1028" w:rsidRDefault="00BD1028" w:rsidP="006778D1">
      <w:pPr>
        <w:numPr>
          <w:ilvl w:val="0"/>
          <w:numId w:val="90"/>
        </w:numPr>
        <w:tabs>
          <w:tab w:val="left" w:pos="993"/>
        </w:tabs>
        <w:spacing w:after="0" w:line="360" w:lineRule="auto"/>
        <w:ind w:left="0" w:firstLine="709"/>
        <w:contextualSpacing/>
        <w:rPr>
          <w:rFonts w:ascii="Times New Roman" w:eastAsia="Calibri" w:hAnsi="Times New Roman"/>
          <w:color w:val="000000"/>
          <w:sz w:val="28"/>
          <w:szCs w:val="28"/>
          <w:lang w:eastAsia="en-US"/>
        </w:rPr>
      </w:pPr>
      <w:r w:rsidRPr="00BD1028">
        <w:rPr>
          <w:rFonts w:ascii="Times New Roman" w:eastAsia="Calibri" w:hAnsi="Times New Roman"/>
          <w:color w:val="000000"/>
          <w:sz w:val="28"/>
          <w:szCs w:val="28"/>
          <w:lang w:eastAsia="en-US"/>
        </w:rPr>
        <w:t xml:space="preserve">подолання </w:t>
      </w:r>
      <w:r w:rsidRPr="00BD1028">
        <w:rPr>
          <w:rFonts w:ascii="Times New Roman" w:eastAsia="Calibri" w:hAnsi="Times New Roman"/>
          <w:color w:val="000000"/>
          <w:sz w:val="28"/>
          <w:szCs w:val="28"/>
          <w:lang w:val="uk-UA" w:eastAsia="en-US"/>
        </w:rPr>
        <w:t>е</w:t>
      </w:r>
      <w:r w:rsidRPr="00BD1028">
        <w:rPr>
          <w:rFonts w:ascii="Times New Roman" w:eastAsia="Calibri" w:hAnsi="Times New Roman"/>
          <w:color w:val="000000"/>
          <w:sz w:val="28"/>
          <w:szCs w:val="28"/>
          <w:lang w:eastAsia="en-US"/>
        </w:rPr>
        <w:t>холал</w:t>
      </w:r>
      <w:r w:rsidRPr="00BD1028">
        <w:rPr>
          <w:rFonts w:ascii="Times New Roman" w:eastAsia="Calibri" w:hAnsi="Times New Roman"/>
          <w:color w:val="000000"/>
          <w:sz w:val="28"/>
          <w:szCs w:val="28"/>
          <w:lang w:val="uk-UA" w:eastAsia="en-US"/>
        </w:rPr>
        <w:t>ій</w:t>
      </w:r>
      <w:r w:rsidRPr="00BD1028">
        <w:rPr>
          <w:rFonts w:ascii="Times New Roman" w:eastAsia="Calibri" w:hAnsi="Times New Roman"/>
          <w:color w:val="000000"/>
          <w:sz w:val="28"/>
          <w:szCs w:val="28"/>
          <w:lang w:eastAsia="en-US"/>
        </w:rPr>
        <w:t xml:space="preserve"> </w:t>
      </w:r>
      <w:r w:rsidRPr="00BD1028">
        <w:rPr>
          <w:rFonts w:ascii="Times New Roman" w:eastAsia="Calibri" w:hAnsi="Times New Roman"/>
          <w:color w:val="000000"/>
          <w:sz w:val="28"/>
          <w:szCs w:val="28"/>
          <w:lang w:val="uk-UA" w:eastAsia="en-US"/>
        </w:rPr>
        <w:t>і</w:t>
      </w:r>
      <w:r w:rsidRPr="00BD1028">
        <w:rPr>
          <w:rFonts w:ascii="Times New Roman" w:eastAsia="Calibri" w:hAnsi="Times New Roman"/>
          <w:color w:val="000000"/>
          <w:sz w:val="28"/>
          <w:szCs w:val="28"/>
          <w:lang w:eastAsia="en-US"/>
        </w:rPr>
        <w:t xml:space="preserve"> персеверац</w:t>
      </w:r>
      <w:r w:rsidRPr="00BD1028">
        <w:rPr>
          <w:rFonts w:ascii="Times New Roman" w:eastAsia="Calibri" w:hAnsi="Times New Roman"/>
          <w:color w:val="000000"/>
          <w:sz w:val="28"/>
          <w:szCs w:val="28"/>
          <w:lang w:val="uk-UA" w:eastAsia="en-US"/>
        </w:rPr>
        <w:t>і</w:t>
      </w:r>
      <w:r w:rsidRPr="00BD1028">
        <w:rPr>
          <w:rFonts w:ascii="Times New Roman" w:eastAsia="Calibri" w:hAnsi="Times New Roman"/>
          <w:color w:val="000000"/>
          <w:sz w:val="28"/>
          <w:szCs w:val="28"/>
          <w:lang w:eastAsia="en-US"/>
        </w:rPr>
        <w:t xml:space="preserve">й </w:t>
      </w:r>
      <w:r w:rsidRPr="00BD1028">
        <w:rPr>
          <w:rFonts w:ascii="Times New Roman" w:eastAsia="Calibri" w:hAnsi="Times New Roman"/>
          <w:color w:val="000000"/>
          <w:sz w:val="28"/>
          <w:szCs w:val="28"/>
          <w:lang w:val="uk-UA" w:eastAsia="en-US"/>
        </w:rPr>
        <w:t>у</w:t>
      </w:r>
      <w:r w:rsidRPr="00BD1028">
        <w:rPr>
          <w:rFonts w:ascii="Times New Roman" w:eastAsia="Calibri" w:hAnsi="Times New Roman"/>
          <w:color w:val="000000"/>
          <w:sz w:val="28"/>
          <w:szCs w:val="28"/>
          <w:lang w:eastAsia="en-US"/>
        </w:rPr>
        <w:t xml:space="preserve"> </w:t>
      </w:r>
      <w:r w:rsidRPr="00BD1028">
        <w:rPr>
          <w:rFonts w:ascii="Times New Roman" w:eastAsia="Calibri" w:hAnsi="Times New Roman"/>
          <w:color w:val="000000"/>
          <w:sz w:val="28"/>
          <w:szCs w:val="28"/>
          <w:lang w:val="uk-UA" w:eastAsia="en-US"/>
        </w:rPr>
        <w:t>мовленні</w:t>
      </w:r>
      <w:r w:rsidRPr="00BD1028">
        <w:rPr>
          <w:rFonts w:ascii="Times New Roman" w:eastAsia="Calibri" w:hAnsi="Times New Roman"/>
          <w:color w:val="000000"/>
          <w:sz w:val="28"/>
          <w:szCs w:val="28"/>
          <w:lang w:eastAsia="en-US"/>
        </w:rPr>
        <w:t>.</w:t>
      </w:r>
    </w:p>
    <w:p w:rsidR="00BD1028" w:rsidRPr="00BD1028" w:rsidRDefault="00BD1028" w:rsidP="00C76B8F">
      <w:pPr>
        <w:spacing w:after="0" w:line="360" w:lineRule="auto"/>
        <w:jc w:val="center"/>
        <w:rPr>
          <w:rFonts w:ascii="Times New Roman" w:eastAsiaTheme="minorHAnsi" w:hAnsi="Times New Roman"/>
          <w:sz w:val="28"/>
          <w:szCs w:val="28"/>
          <w:lang w:val="uk-UA" w:eastAsia="en-US"/>
        </w:rPr>
      </w:pPr>
    </w:p>
    <w:p w:rsidR="00BD1028" w:rsidRPr="00BD1028" w:rsidRDefault="00A20141" w:rsidP="00C76B8F">
      <w:pPr>
        <w:spacing w:line="360" w:lineRule="auto"/>
        <w:jc w:val="center"/>
        <w:rPr>
          <w:rFonts w:ascii="Times New Roman" w:hAnsi="Times New Roman"/>
          <w:b/>
          <w:bCs/>
          <w:color w:val="000000"/>
          <w:sz w:val="28"/>
          <w:szCs w:val="28"/>
          <w:lang w:val="uk-UA"/>
        </w:rPr>
      </w:pPr>
      <w:r>
        <w:rPr>
          <w:rFonts w:ascii="Times New Roman" w:hAnsi="Times New Roman"/>
          <w:b/>
          <w:bCs/>
          <w:color w:val="000000"/>
          <w:sz w:val="28"/>
          <w:szCs w:val="28"/>
          <w:lang w:val="uk-UA"/>
        </w:rPr>
        <w:t xml:space="preserve">Завдання </w:t>
      </w:r>
      <w:r w:rsidR="00BD1028" w:rsidRPr="00BD1028">
        <w:rPr>
          <w:rFonts w:ascii="Times New Roman" w:hAnsi="Times New Roman"/>
          <w:b/>
          <w:bCs/>
          <w:color w:val="000000"/>
          <w:sz w:val="28"/>
          <w:szCs w:val="28"/>
          <w:lang w:val="uk-UA"/>
        </w:rPr>
        <w:t>21</w:t>
      </w:r>
    </w:p>
    <w:p w:rsidR="00BD1028" w:rsidRPr="00BD1028" w:rsidRDefault="00BD1028" w:rsidP="00C76B8F">
      <w:pPr>
        <w:spacing w:after="120" w:line="360" w:lineRule="auto"/>
        <w:ind w:firstLine="709"/>
        <w:jc w:val="both"/>
        <w:rPr>
          <w:rFonts w:ascii="Times New Roman" w:eastAsiaTheme="minorHAnsi" w:hAnsi="Times New Roman"/>
          <w:sz w:val="28"/>
          <w:szCs w:val="28"/>
          <w:lang w:eastAsia="en-US"/>
        </w:rPr>
      </w:pPr>
      <w:r w:rsidRPr="00BD1028">
        <w:rPr>
          <w:rFonts w:ascii="Times New Roman" w:eastAsiaTheme="minorHAnsi" w:hAnsi="Times New Roman"/>
          <w:sz w:val="28"/>
          <w:szCs w:val="28"/>
          <w:lang w:val="uk-UA" w:eastAsia="en-US"/>
        </w:rPr>
        <w:t xml:space="preserve">Головним </w:t>
      </w:r>
      <w:r w:rsidRPr="00BD1028">
        <w:rPr>
          <w:rFonts w:ascii="Times New Roman" w:eastAsiaTheme="minorHAnsi" w:hAnsi="Times New Roman"/>
          <w:sz w:val="28"/>
          <w:szCs w:val="28"/>
          <w:lang w:eastAsia="en-US"/>
        </w:rPr>
        <w:t>механ</w:t>
      </w:r>
      <w:r w:rsidRPr="00BD1028">
        <w:rPr>
          <w:rFonts w:ascii="Times New Roman" w:eastAsiaTheme="minorHAnsi" w:hAnsi="Times New Roman"/>
          <w:sz w:val="28"/>
          <w:szCs w:val="28"/>
          <w:lang w:val="uk-UA" w:eastAsia="en-US"/>
        </w:rPr>
        <w:t>і</w:t>
      </w:r>
      <w:r w:rsidRPr="00BD1028">
        <w:rPr>
          <w:rFonts w:ascii="Times New Roman" w:eastAsiaTheme="minorHAnsi" w:hAnsi="Times New Roman"/>
          <w:sz w:val="28"/>
          <w:szCs w:val="28"/>
          <w:lang w:eastAsia="en-US"/>
        </w:rPr>
        <w:t xml:space="preserve">змом </w:t>
      </w:r>
      <w:r w:rsidRPr="00BD1028">
        <w:rPr>
          <w:rFonts w:ascii="Times New Roman" w:eastAsiaTheme="minorHAnsi" w:hAnsi="Times New Roman"/>
          <w:sz w:val="28"/>
          <w:szCs w:val="28"/>
          <w:lang w:val="uk-UA" w:eastAsia="en-US"/>
        </w:rPr>
        <w:t>по</w:t>
      </w:r>
      <w:r w:rsidRPr="00BD1028">
        <w:rPr>
          <w:rFonts w:ascii="Times New Roman" w:eastAsiaTheme="minorHAnsi" w:hAnsi="Times New Roman"/>
          <w:sz w:val="28"/>
          <w:szCs w:val="28"/>
          <w:lang w:eastAsia="en-US"/>
        </w:rPr>
        <w:t>рушен</w:t>
      </w:r>
      <w:r w:rsidRPr="00BD1028">
        <w:rPr>
          <w:rFonts w:ascii="Times New Roman" w:eastAsiaTheme="minorHAnsi" w:hAnsi="Times New Roman"/>
          <w:sz w:val="28"/>
          <w:szCs w:val="28"/>
          <w:lang w:val="uk-UA" w:eastAsia="en-US"/>
        </w:rPr>
        <w:t>н</w:t>
      </w:r>
      <w:r w:rsidRPr="00BD1028">
        <w:rPr>
          <w:rFonts w:ascii="Times New Roman" w:eastAsiaTheme="minorHAnsi" w:hAnsi="Times New Roman"/>
          <w:sz w:val="28"/>
          <w:szCs w:val="28"/>
          <w:lang w:eastAsia="en-US"/>
        </w:rPr>
        <w:t>я п</w:t>
      </w:r>
      <w:r w:rsidRPr="00BD1028">
        <w:rPr>
          <w:rFonts w:ascii="Times New Roman" w:eastAsiaTheme="minorHAnsi" w:hAnsi="Times New Roman"/>
          <w:sz w:val="28"/>
          <w:szCs w:val="28"/>
          <w:lang w:val="uk-UA" w:eastAsia="en-US"/>
        </w:rPr>
        <w:t>ід</w:t>
      </w:r>
      <w:r w:rsidRPr="00BD1028">
        <w:rPr>
          <w:rFonts w:ascii="Times New Roman" w:eastAsiaTheme="minorHAnsi" w:hAnsi="Times New Roman"/>
          <w:sz w:val="28"/>
          <w:szCs w:val="28"/>
          <w:lang w:eastAsia="en-US"/>
        </w:rPr>
        <w:t xml:space="preserve"> </w:t>
      </w:r>
      <w:r w:rsidRPr="00BD1028">
        <w:rPr>
          <w:rFonts w:ascii="Times New Roman" w:eastAsiaTheme="minorHAnsi" w:hAnsi="Times New Roman"/>
          <w:sz w:val="28"/>
          <w:szCs w:val="28"/>
          <w:lang w:val="uk-UA" w:eastAsia="en-US"/>
        </w:rPr>
        <w:t xml:space="preserve">час </w:t>
      </w:r>
      <w:r w:rsidRPr="00BD1028">
        <w:rPr>
          <w:rFonts w:ascii="Times New Roman" w:eastAsiaTheme="minorHAnsi" w:hAnsi="Times New Roman"/>
          <w:sz w:val="28"/>
          <w:szCs w:val="28"/>
          <w:lang w:eastAsia="en-US"/>
        </w:rPr>
        <w:t xml:space="preserve">акустико-мнестичної афазії </w:t>
      </w:r>
      <w:r w:rsidRPr="00BD1028">
        <w:rPr>
          <w:rFonts w:ascii="Times New Roman" w:eastAsiaTheme="minorHAnsi" w:hAnsi="Times New Roman"/>
          <w:sz w:val="28"/>
          <w:szCs w:val="28"/>
          <w:lang w:val="uk-UA" w:eastAsia="en-US"/>
        </w:rPr>
        <w:t>є</w:t>
      </w:r>
      <w:r w:rsidRPr="00BD1028">
        <w:rPr>
          <w:rFonts w:ascii="Times New Roman" w:eastAsiaTheme="minorHAnsi" w:hAnsi="Times New Roman"/>
          <w:sz w:val="28"/>
          <w:szCs w:val="28"/>
          <w:lang w:eastAsia="en-US"/>
        </w:rPr>
        <w:t>:</w:t>
      </w:r>
    </w:p>
    <w:p w:rsidR="00BD1028" w:rsidRPr="00BD1028" w:rsidRDefault="00BD1028" w:rsidP="00C76B8F">
      <w:pPr>
        <w:spacing w:after="120" w:line="360" w:lineRule="auto"/>
        <w:ind w:firstLine="709"/>
        <w:rPr>
          <w:rFonts w:ascii="Times New Roman" w:eastAsia="Calibri" w:hAnsi="Times New Roman"/>
          <w:b/>
          <w:color w:val="000000"/>
          <w:sz w:val="28"/>
          <w:szCs w:val="28"/>
          <w:lang w:val="uk-UA" w:eastAsia="en-US"/>
        </w:rPr>
      </w:pPr>
      <w:r w:rsidRPr="00BD1028">
        <w:rPr>
          <w:rFonts w:ascii="Times New Roman" w:eastAsia="Calibri" w:hAnsi="Times New Roman"/>
          <w:b/>
          <w:color w:val="000000"/>
          <w:sz w:val="28"/>
          <w:szCs w:val="28"/>
          <w:lang w:val="uk-UA" w:eastAsia="en-US"/>
        </w:rPr>
        <w:t>Варіанти відповідей:</w:t>
      </w:r>
    </w:p>
    <w:p w:rsidR="00BD1028" w:rsidRPr="00BD1028" w:rsidRDefault="00BD1028" w:rsidP="006778D1">
      <w:pPr>
        <w:numPr>
          <w:ilvl w:val="0"/>
          <w:numId w:val="91"/>
        </w:numPr>
        <w:tabs>
          <w:tab w:val="left" w:pos="1134"/>
        </w:tabs>
        <w:spacing w:after="0" w:line="360" w:lineRule="auto"/>
        <w:ind w:left="0" w:firstLine="709"/>
        <w:contextualSpacing/>
        <w:rPr>
          <w:rFonts w:ascii="Times New Roman" w:eastAsia="Calibri" w:hAnsi="Times New Roman"/>
          <w:color w:val="000000"/>
          <w:sz w:val="28"/>
          <w:szCs w:val="28"/>
          <w:lang w:eastAsia="en-US"/>
        </w:rPr>
      </w:pPr>
      <w:r w:rsidRPr="00BD1028">
        <w:rPr>
          <w:rFonts w:ascii="Times New Roman" w:eastAsia="Calibri" w:hAnsi="Times New Roman"/>
          <w:color w:val="000000"/>
          <w:sz w:val="28"/>
          <w:szCs w:val="28"/>
          <w:lang w:val="uk-UA" w:eastAsia="en-US"/>
        </w:rPr>
        <w:t>по</w:t>
      </w:r>
      <w:r w:rsidRPr="00BD1028">
        <w:rPr>
          <w:rFonts w:ascii="Times New Roman" w:eastAsia="Calibri" w:hAnsi="Times New Roman"/>
          <w:color w:val="000000"/>
          <w:sz w:val="28"/>
          <w:szCs w:val="28"/>
          <w:lang w:eastAsia="en-US"/>
        </w:rPr>
        <w:t>рушен</w:t>
      </w:r>
      <w:r w:rsidRPr="00BD1028">
        <w:rPr>
          <w:rFonts w:ascii="Times New Roman" w:eastAsia="Calibri" w:hAnsi="Times New Roman"/>
          <w:color w:val="000000"/>
          <w:sz w:val="28"/>
          <w:szCs w:val="28"/>
          <w:lang w:val="uk-UA" w:eastAsia="en-US"/>
        </w:rPr>
        <w:t>ня</w:t>
      </w:r>
      <w:r w:rsidRPr="00BD1028">
        <w:rPr>
          <w:rFonts w:ascii="Times New Roman" w:eastAsia="Calibri" w:hAnsi="Times New Roman"/>
          <w:color w:val="000000"/>
          <w:sz w:val="28"/>
          <w:szCs w:val="28"/>
          <w:lang w:eastAsia="en-US"/>
        </w:rPr>
        <w:t xml:space="preserve"> реал</w:t>
      </w:r>
      <w:r w:rsidRPr="00BD1028">
        <w:rPr>
          <w:rFonts w:ascii="Times New Roman" w:eastAsia="Calibri" w:hAnsi="Times New Roman"/>
          <w:color w:val="000000"/>
          <w:sz w:val="28"/>
          <w:szCs w:val="28"/>
          <w:lang w:val="uk-UA" w:eastAsia="en-US"/>
        </w:rPr>
        <w:t>і</w:t>
      </w:r>
      <w:r w:rsidRPr="00BD1028">
        <w:rPr>
          <w:rFonts w:ascii="Times New Roman" w:eastAsia="Calibri" w:hAnsi="Times New Roman"/>
          <w:color w:val="000000"/>
          <w:sz w:val="28"/>
          <w:szCs w:val="28"/>
          <w:lang w:eastAsia="en-US"/>
        </w:rPr>
        <w:t>зац</w:t>
      </w:r>
      <w:r w:rsidRPr="00BD1028">
        <w:rPr>
          <w:rFonts w:ascii="Times New Roman" w:eastAsia="Calibri" w:hAnsi="Times New Roman"/>
          <w:color w:val="000000"/>
          <w:sz w:val="28"/>
          <w:szCs w:val="28"/>
          <w:lang w:val="uk-UA" w:eastAsia="en-US"/>
        </w:rPr>
        <w:t>ії</w:t>
      </w:r>
      <w:r w:rsidRPr="00BD1028">
        <w:rPr>
          <w:rFonts w:ascii="Times New Roman" w:eastAsia="Calibri" w:hAnsi="Times New Roman"/>
          <w:color w:val="000000"/>
          <w:sz w:val="28"/>
          <w:szCs w:val="28"/>
          <w:lang w:eastAsia="en-US"/>
        </w:rPr>
        <w:t xml:space="preserve"> моторно</w:t>
      </w:r>
      <w:r w:rsidRPr="00BD1028">
        <w:rPr>
          <w:rFonts w:ascii="Times New Roman" w:eastAsia="Calibri" w:hAnsi="Times New Roman"/>
          <w:color w:val="000000"/>
          <w:sz w:val="28"/>
          <w:szCs w:val="28"/>
          <w:lang w:val="uk-UA" w:eastAsia="en-US"/>
        </w:rPr>
        <w:t>ї</w:t>
      </w:r>
      <w:r w:rsidRPr="00BD1028">
        <w:rPr>
          <w:rFonts w:ascii="Times New Roman" w:eastAsia="Calibri" w:hAnsi="Times New Roman"/>
          <w:color w:val="000000"/>
          <w:sz w:val="28"/>
          <w:szCs w:val="28"/>
          <w:lang w:eastAsia="en-US"/>
        </w:rPr>
        <w:t xml:space="preserve"> програм</w:t>
      </w:r>
      <w:r w:rsidRPr="00BD1028">
        <w:rPr>
          <w:rFonts w:ascii="Times New Roman" w:eastAsia="Calibri" w:hAnsi="Times New Roman"/>
          <w:color w:val="000000"/>
          <w:sz w:val="28"/>
          <w:szCs w:val="28"/>
          <w:lang w:val="uk-UA" w:eastAsia="en-US"/>
        </w:rPr>
        <w:t>и</w:t>
      </w:r>
      <w:r w:rsidRPr="00BD1028">
        <w:rPr>
          <w:rFonts w:ascii="Times New Roman" w:eastAsia="Calibri" w:hAnsi="Times New Roman"/>
          <w:color w:val="000000"/>
          <w:sz w:val="28"/>
          <w:szCs w:val="28"/>
          <w:lang w:eastAsia="en-US"/>
        </w:rPr>
        <w:t>;</w:t>
      </w:r>
    </w:p>
    <w:p w:rsidR="00BD1028" w:rsidRPr="00BD1028" w:rsidRDefault="00BD1028" w:rsidP="006778D1">
      <w:pPr>
        <w:numPr>
          <w:ilvl w:val="0"/>
          <w:numId w:val="91"/>
        </w:numPr>
        <w:tabs>
          <w:tab w:val="left" w:pos="1134"/>
        </w:tabs>
        <w:spacing w:after="0" w:line="360" w:lineRule="auto"/>
        <w:ind w:left="0" w:firstLine="709"/>
        <w:contextualSpacing/>
        <w:rPr>
          <w:rFonts w:ascii="Times New Roman" w:eastAsia="Calibri" w:hAnsi="Times New Roman"/>
          <w:color w:val="000000"/>
          <w:sz w:val="28"/>
          <w:szCs w:val="28"/>
          <w:lang w:eastAsia="en-US"/>
        </w:rPr>
      </w:pPr>
      <w:r w:rsidRPr="00BD1028">
        <w:rPr>
          <w:rFonts w:ascii="Times New Roman" w:eastAsia="Calibri" w:hAnsi="Times New Roman"/>
          <w:color w:val="000000"/>
          <w:sz w:val="28"/>
          <w:szCs w:val="28"/>
          <w:lang w:val="uk-UA" w:eastAsia="en-US"/>
        </w:rPr>
        <w:t>з</w:t>
      </w:r>
      <w:r w:rsidRPr="00BD1028">
        <w:rPr>
          <w:rFonts w:ascii="Times New Roman" w:eastAsia="Calibri" w:hAnsi="Times New Roman"/>
          <w:color w:val="000000"/>
          <w:sz w:val="28"/>
          <w:szCs w:val="28"/>
          <w:lang w:eastAsia="en-US"/>
        </w:rPr>
        <w:t>нижен</w:t>
      </w:r>
      <w:r w:rsidRPr="00BD1028">
        <w:rPr>
          <w:rFonts w:ascii="Times New Roman" w:eastAsia="Calibri" w:hAnsi="Times New Roman"/>
          <w:color w:val="000000"/>
          <w:sz w:val="28"/>
          <w:szCs w:val="28"/>
          <w:lang w:val="uk-UA" w:eastAsia="en-US"/>
        </w:rPr>
        <w:t>ня</w:t>
      </w:r>
      <w:r w:rsidRPr="00BD1028">
        <w:rPr>
          <w:rFonts w:ascii="Times New Roman" w:eastAsia="Calibri" w:hAnsi="Times New Roman"/>
          <w:color w:val="000000"/>
          <w:sz w:val="28"/>
          <w:szCs w:val="28"/>
          <w:lang w:eastAsia="en-US"/>
        </w:rPr>
        <w:t xml:space="preserve"> об</w:t>
      </w:r>
      <w:r w:rsidRPr="00BD1028">
        <w:rPr>
          <w:rFonts w:ascii="Times New Roman" w:eastAsia="Calibri" w:hAnsi="Times New Roman"/>
          <w:color w:val="000000"/>
          <w:sz w:val="28"/>
          <w:szCs w:val="28"/>
          <w:lang w:val="uk-UA" w:eastAsia="en-US"/>
        </w:rPr>
        <w:t>сягу</w:t>
      </w:r>
      <w:r w:rsidRPr="00BD1028">
        <w:rPr>
          <w:rFonts w:ascii="Times New Roman" w:eastAsia="Calibri" w:hAnsi="Times New Roman"/>
          <w:color w:val="000000"/>
          <w:sz w:val="28"/>
          <w:szCs w:val="28"/>
          <w:lang w:eastAsia="en-US"/>
        </w:rPr>
        <w:t xml:space="preserve"> слухо</w:t>
      </w:r>
      <w:r w:rsidRPr="00BD1028">
        <w:rPr>
          <w:rFonts w:ascii="Times New Roman" w:eastAsia="Calibri" w:hAnsi="Times New Roman"/>
          <w:color w:val="000000"/>
          <w:sz w:val="28"/>
          <w:szCs w:val="28"/>
          <w:lang w:val="uk-UA" w:eastAsia="en-US"/>
        </w:rPr>
        <w:t xml:space="preserve">мовленнєвої </w:t>
      </w:r>
      <w:r w:rsidRPr="00BD1028">
        <w:rPr>
          <w:rFonts w:ascii="Times New Roman" w:eastAsia="Calibri" w:hAnsi="Times New Roman"/>
          <w:color w:val="000000"/>
          <w:sz w:val="28"/>
          <w:szCs w:val="28"/>
          <w:lang w:eastAsia="en-US"/>
        </w:rPr>
        <w:t>пам</w:t>
      </w:r>
      <w:r w:rsidRPr="00BD1028">
        <w:rPr>
          <w:rFonts w:ascii="Times New Roman" w:eastAsia="Calibri" w:hAnsi="Times New Roman"/>
          <w:color w:val="000000"/>
          <w:sz w:val="28"/>
          <w:szCs w:val="28"/>
          <w:lang w:val="en-US" w:eastAsia="en-US"/>
        </w:rPr>
        <w:t>’</w:t>
      </w:r>
      <w:r w:rsidRPr="00BD1028">
        <w:rPr>
          <w:rFonts w:ascii="Times New Roman" w:eastAsia="Calibri" w:hAnsi="Times New Roman"/>
          <w:color w:val="000000"/>
          <w:sz w:val="28"/>
          <w:szCs w:val="28"/>
          <w:lang w:eastAsia="en-US"/>
        </w:rPr>
        <w:t>ят</w:t>
      </w:r>
      <w:r w:rsidRPr="00BD1028">
        <w:rPr>
          <w:rFonts w:ascii="Times New Roman" w:eastAsia="Calibri" w:hAnsi="Times New Roman"/>
          <w:color w:val="000000"/>
          <w:sz w:val="28"/>
          <w:szCs w:val="28"/>
          <w:lang w:val="uk-UA" w:eastAsia="en-US"/>
        </w:rPr>
        <w:t>і</w:t>
      </w:r>
      <w:r w:rsidRPr="00BD1028">
        <w:rPr>
          <w:rFonts w:ascii="Times New Roman" w:eastAsia="Calibri" w:hAnsi="Times New Roman"/>
          <w:color w:val="000000"/>
          <w:sz w:val="28"/>
          <w:szCs w:val="28"/>
          <w:lang w:eastAsia="en-US"/>
        </w:rPr>
        <w:t>;</w:t>
      </w:r>
    </w:p>
    <w:p w:rsidR="00BD1028" w:rsidRPr="00BD1028" w:rsidRDefault="00BD1028" w:rsidP="006778D1">
      <w:pPr>
        <w:numPr>
          <w:ilvl w:val="0"/>
          <w:numId w:val="91"/>
        </w:numPr>
        <w:tabs>
          <w:tab w:val="left" w:pos="1134"/>
        </w:tabs>
        <w:spacing w:after="0" w:line="360" w:lineRule="auto"/>
        <w:ind w:left="0" w:firstLine="709"/>
        <w:contextualSpacing/>
        <w:rPr>
          <w:rFonts w:ascii="Times New Roman" w:eastAsia="Calibri" w:hAnsi="Times New Roman"/>
          <w:color w:val="000000"/>
          <w:sz w:val="28"/>
          <w:szCs w:val="28"/>
          <w:lang w:eastAsia="en-US"/>
        </w:rPr>
      </w:pPr>
      <w:r w:rsidRPr="00BD1028">
        <w:rPr>
          <w:rFonts w:ascii="Times New Roman" w:eastAsia="Calibri" w:hAnsi="Times New Roman"/>
          <w:color w:val="000000"/>
          <w:sz w:val="28"/>
          <w:szCs w:val="28"/>
          <w:lang w:val="uk-UA" w:eastAsia="en-US"/>
        </w:rPr>
        <w:t>по</w:t>
      </w:r>
      <w:r w:rsidRPr="00BD1028">
        <w:rPr>
          <w:rFonts w:ascii="Times New Roman" w:eastAsia="Calibri" w:hAnsi="Times New Roman"/>
          <w:color w:val="000000"/>
          <w:sz w:val="28"/>
          <w:szCs w:val="28"/>
          <w:lang w:eastAsia="en-US"/>
        </w:rPr>
        <w:t>рушен</w:t>
      </w:r>
      <w:r w:rsidRPr="00BD1028">
        <w:rPr>
          <w:rFonts w:ascii="Times New Roman" w:eastAsia="Calibri" w:hAnsi="Times New Roman"/>
          <w:color w:val="000000"/>
          <w:sz w:val="28"/>
          <w:szCs w:val="28"/>
          <w:lang w:val="uk-UA" w:eastAsia="en-US"/>
        </w:rPr>
        <w:t>ня</w:t>
      </w:r>
      <w:r w:rsidRPr="00BD1028">
        <w:rPr>
          <w:rFonts w:ascii="Times New Roman" w:eastAsia="Calibri" w:hAnsi="Times New Roman"/>
          <w:color w:val="000000"/>
          <w:sz w:val="28"/>
          <w:szCs w:val="28"/>
          <w:lang w:eastAsia="en-US"/>
        </w:rPr>
        <w:t xml:space="preserve"> оптико-прост</w:t>
      </w:r>
      <w:r w:rsidRPr="00BD1028">
        <w:rPr>
          <w:rFonts w:ascii="Times New Roman" w:eastAsia="Calibri" w:hAnsi="Times New Roman"/>
          <w:color w:val="000000"/>
          <w:sz w:val="28"/>
          <w:szCs w:val="28"/>
          <w:lang w:val="uk-UA" w:eastAsia="en-US"/>
        </w:rPr>
        <w:t>о</w:t>
      </w:r>
      <w:r w:rsidRPr="00BD1028">
        <w:rPr>
          <w:rFonts w:ascii="Times New Roman" w:eastAsia="Calibri" w:hAnsi="Times New Roman"/>
          <w:color w:val="000000"/>
          <w:sz w:val="28"/>
          <w:szCs w:val="28"/>
          <w:lang w:eastAsia="en-US"/>
        </w:rPr>
        <w:t>р</w:t>
      </w:r>
      <w:r w:rsidRPr="00BD1028">
        <w:rPr>
          <w:rFonts w:ascii="Times New Roman" w:eastAsia="Calibri" w:hAnsi="Times New Roman"/>
          <w:color w:val="000000"/>
          <w:sz w:val="28"/>
          <w:szCs w:val="28"/>
          <w:lang w:val="uk-UA" w:eastAsia="en-US"/>
        </w:rPr>
        <w:t>ови</w:t>
      </w:r>
      <w:r w:rsidRPr="00BD1028">
        <w:rPr>
          <w:rFonts w:ascii="Times New Roman" w:eastAsia="Calibri" w:hAnsi="Times New Roman"/>
          <w:color w:val="000000"/>
          <w:sz w:val="28"/>
          <w:szCs w:val="28"/>
          <w:lang w:eastAsia="en-US"/>
        </w:rPr>
        <w:t xml:space="preserve">х </w:t>
      </w:r>
      <w:r w:rsidRPr="00BD1028">
        <w:rPr>
          <w:rFonts w:ascii="Times New Roman" w:eastAsia="Calibri" w:hAnsi="Times New Roman"/>
          <w:color w:val="000000"/>
          <w:sz w:val="28"/>
          <w:szCs w:val="28"/>
          <w:lang w:val="uk-UA" w:eastAsia="en-US"/>
        </w:rPr>
        <w:t>відношень</w:t>
      </w:r>
      <w:r w:rsidRPr="00BD1028">
        <w:rPr>
          <w:rFonts w:ascii="Times New Roman" w:eastAsia="Calibri" w:hAnsi="Times New Roman"/>
          <w:color w:val="000000"/>
          <w:sz w:val="28"/>
          <w:szCs w:val="28"/>
          <w:lang w:eastAsia="en-US"/>
        </w:rPr>
        <w:t>;</w:t>
      </w:r>
    </w:p>
    <w:p w:rsidR="00BD1028" w:rsidRPr="00BD1028" w:rsidRDefault="00BD1028" w:rsidP="006778D1">
      <w:pPr>
        <w:numPr>
          <w:ilvl w:val="0"/>
          <w:numId w:val="91"/>
        </w:numPr>
        <w:tabs>
          <w:tab w:val="left" w:pos="1134"/>
        </w:tabs>
        <w:spacing w:after="0" w:line="360" w:lineRule="auto"/>
        <w:ind w:left="0" w:firstLine="709"/>
        <w:contextualSpacing/>
        <w:rPr>
          <w:rFonts w:ascii="Times New Roman" w:eastAsia="Calibri" w:hAnsi="Times New Roman"/>
          <w:color w:val="000000"/>
          <w:sz w:val="28"/>
          <w:szCs w:val="28"/>
          <w:lang w:eastAsia="en-US"/>
        </w:rPr>
      </w:pPr>
      <w:r w:rsidRPr="00BD1028">
        <w:rPr>
          <w:rFonts w:ascii="Times New Roman" w:eastAsia="Calibri" w:hAnsi="Times New Roman"/>
          <w:color w:val="000000"/>
          <w:sz w:val="28"/>
          <w:szCs w:val="28"/>
          <w:lang w:val="uk-UA" w:eastAsia="en-US"/>
        </w:rPr>
        <w:t>по</w:t>
      </w:r>
      <w:r w:rsidRPr="00BD1028">
        <w:rPr>
          <w:rFonts w:ascii="Times New Roman" w:eastAsia="Calibri" w:hAnsi="Times New Roman"/>
          <w:color w:val="000000"/>
          <w:sz w:val="28"/>
          <w:szCs w:val="28"/>
          <w:lang w:eastAsia="en-US"/>
        </w:rPr>
        <w:t>рушен</w:t>
      </w:r>
      <w:r w:rsidRPr="00BD1028">
        <w:rPr>
          <w:rFonts w:ascii="Times New Roman" w:eastAsia="Calibri" w:hAnsi="Times New Roman"/>
          <w:color w:val="000000"/>
          <w:sz w:val="28"/>
          <w:szCs w:val="28"/>
          <w:lang w:val="uk-UA" w:eastAsia="en-US"/>
        </w:rPr>
        <w:t>ня</w:t>
      </w:r>
      <w:r w:rsidRPr="00BD1028">
        <w:rPr>
          <w:rFonts w:ascii="Times New Roman" w:eastAsia="Calibri" w:hAnsi="Times New Roman"/>
          <w:color w:val="000000"/>
          <w:sz w:val="28"/>
          <w:szCs w:val="28"/>
          <w:lang w:eastAsia="en-US"/>
        </w:rPr>
        <w:t xml:space="preserve"> ви</w:t>
      </w:r>
      <w:r w:rsidRPr="00BD1028">
        <w:rPr>
          <w:rFonts w:ascii="Times New Roman" w:eastAsia="Calibri" w:hAnsi="Times New Roman"/>
          <w:color w:val="000000"/>
          <w:sz w:val="28"/>
          <w:szCs w:val="28"/>
          <w:lang w:val="uk-UA" w:eastAsia="en-US"/>
        </w:rPr>
        <w:t>щи</w:t>
      </w:r>
      <w:r w:rsidRPr="00BD1028">
        <w:rPr>
          <w:rFonts w:ascii="Times New Roman" w:eastAsia="Calibri" w:hAnsi="Times New Roman"/>
          <w:color w:val="000000"/>
          <w:sz w:val="28"/>
          <w:szCs w:val="28"/>
          <w:lang w:eastAsia="en-US"/>
        </w:rPr>
        <w:t>х форм акустич</w:t>
      </w:r>
      <w:r w:rsidRPr="00BD1028">
        <w:rPr>
          <w:rFonts w:ascii="Times New Roman" w:eastAsia="Calibri" w:hAnsi="Times New Roman"/>
          <w:color w:val="000000"/>
          <w:sz w:val="28"/>
          <w:szCs w:val="28"/>
          <w:lang w:val="uk-UA" w:eastAsia="en-US"/>
        </w:rPr>
        <w:t>н</w:t>
      </w:r>
      <w:r w:rsidRPr="00BD1028">
        <w:rPr>
          <w:rFonts w:ascii="Times New Roman" w:eastAsia="Calibri" w:hAnsi="Times New Roman"/>
          <w:color w:val="000000"/>
          <w:sz w:val="28"/>
          <w:szCs w:val="28"/>
          <w:lang w:eastAsia="en-US"/>
        </w:rPr>
        <w:t>ого анал</w:t>
      </w:r>
      <w:r w:rsidRPr="00BD1028">
        <w:rPr>
          <w:rFonts w:ascii="Times New Roman" w:eastAsia="Calibri" w:hAnsi="Times New Roman"/>
          <w:color w:val="000000"/>
          <w:sz w:val="28"/>
          <w:szCs w:val="28"/>
          <w:lang w:val="uk-UA" w:eastAsia="en-US"/>
        </w:rPr>
        <w:t>і</w:t>
      </w:r>
      <w:r w:rsidRPr="00BD1028">
        <w:rPr>
          <w:rFonts w:ascii="Times New Roman" w:eastAsia="Calibri" w:hAnsi="Times New Roman"/>
          <w:color w:val="000000"/>
          <w:sz w:val="28"/>
          <w:szCs w:val="28"/>
          <w:lang w:eastAsia="en-US"/>
        </w:rPr>
        <w:t>з</w:t>
      </w:r>
      <w:r w:rsidRPr="00BD1028">
        <w:rPr>
          <w:rFonts w:ascii="Times New Roman" w:eastAsia="Calibri" w:hAnsi="Times New Roman"/>
          <w:color w:val="000000"/>
          <w:sz w:val="28"/>
          <w:szCs w:val="28"/>
          <w:lang w:val="uk-UA" w:eastAsia="en-US"/>
        </w:rPr>
        <w:t>у</w:t>
      </w:r>
      <w:r w:rsidRPr="00BD1028">
        <w:rPr>
          <w:rFonts w:ascii="Times New Roman" w:eastAsia="Calibri" w:hAnsi="Times New Roman"/>
          <w:color w:val="000000"/>
          <w:sz w:val="28"/>
          <w:szCs w:val="28"/>
          <w:lang w:eastAsia="en-US"/>
        </w:rPr>
        <w:t xml:space="preserve"> </w:t>
      </w:r>
      <w:r w:rsidRPr="00BD1028">
        <w:rPr>
          <w:rFonts w:ascii="Times New Roman" w:eastAsia="Calibri" w:hAnsi="Times New Roman"/>
          <w:color w:val="000000"/>
          <w:sz w:val="28"/>
          <w:szCs w:val="28"/>
          <w:lang w:val="uk-UA" w:eastAsia="en-US"/>
        </w:rPr>
        <w:t>та</w:t>
      </w:r>
      <w:r w:rsidRPr="00BD1028">
        <w:rPr>
          <w:rFonts w:ascii="Times New Roman" w:eastAsia="Calibri" w:hAnsi="Times New Roman"/>
          <w:color w:val="000000"/>
          <w:sz w:val="28"/>
          <w:szCs w:val="28"/>
          <w:lang w:eastAsia="en-US"/>
        </w:rPr>
        <w:t xml:space="preserve"> синтез</w:t>
      </w:r>
      <w:r w:rsidRPr="00BD1028">
        <w:rPr>
          <w:rFonts w:ascii="Times New Roman" w:eastAsia="Calibri" w:hAnsi="Times New Roman"/>
          <w:color w:val="000000"/>
          <w:sz w:val="28"/>
          <w:szCs w:val="28"/>
          <w:lang w:val="uk-UA" w:eastAsia="en-US"/>
        </w:rPr>
        <w:t>у</w:t>
      </w:r>
      <w:r w:rsidRPr="00BD1028">
        <w:rPr>
          <w:rFonts w:ascii="Times New Roman" w:eastAsia="Calibri" w:hAnsi="Times New Roman"/>
          <w:color w:val="000000"/>
          <w:sz w:val="28"/>
          <w:szCs w:val="28"/>
          <w:lang w:eastAsia="en-US"/>
        </w:rPr>
        <w:t>.</w:t>
      </w:r>
    </w:p>
    <w:p w:rsidR="00BD1028" w:rsidRPr="00BD1028" w:rsidRDefault="00BD1028" w:rsidP="00C76B8F">
      <w:pPr>
        <w:spacing w:after="0" w:line="360" w:lineRule="auto"/>
        <w:rPr>
          <w:rFonts w:ascii="Times New Roman" w:eastAsia="Calibri" w:hAnsi="Times New Roman"/>
          <w:bCs/>
          <w:color w:val="000000"/>
          <w:sz w:val="28"/>
          <w:szCs w:val="28"/>
          <w:lang w:val="uk-UA" w:eastAsia="en-US"/>
        </w:rPr>
      </w:pPr>
    </w:p>
    <w:p w:rsidR="00BD1028" w:rsidRPr="00BD1028" w:rsidRDefault="00A20141" w:rsidP="00C76B8F">
      <w:pPr>
        <w:spacing w:line="360" w:lineRule="auto"/>
        <w:jc w:val="center"/>
        <w:rPr>
          <w:rFonts w:ascii="Times New Roman" w:hAnsi="Times New Roman"/>
          <w:b/>
          <w:bCs/>
          <w:color w:val="000000"/>
          <w:sz w:val="28"/>
          <w:szCs w:val="28"/>
          <w:lang w:val="uk-UA"/>
        </w:rPr>
      </w:pPr>
      <w:r>
        <w:rPr>
          <w:rFonts w:ascii="Times New Roman" w:hAnsi="Times New Roman"/>
          <w:b/>
          <w:bCs/>
          <w:color w:val="000000"/>
          <w:sz w:val="28"/>
          <w:szCs w:val="28"/>
          <w:lang w:val="uk-UA"/>
        </w:rPr>
        <w:t xml:space="preserve">Завдання </w:t>
      </w:r>
      <w:r w:rsidR="00BD1028" w:rsidRPr="00BD1028">
        <w:rPr>
          <w:rFonts w:ascii="Times New Roman" w:hAnsi="Times New Roman"/>
          <w:b/>
          <w:bCs/>
          <w:color w:val="000000"/>
          <w:sz w:val="28"/>
          <w:szCs w:val="28"/>
          <w:lang w:val="uk-UA"/>
        </w:rPr>
        <w:t>22</w:t>
      </w:r>
    </w:p>
    <w:p w:rsidR="00BD1028" w:rsidRPr="00BD1028" w:rsidRDefault="00BD1028" w:rsidP="00C76B8F">
      <w:pPr>
        <w:spacing w:after="120" w:line="360" w:lineRule="auto"/>
        <w:ind w:firstLine="709"/>
        <w:jc w:val="both"/>
        <w:rPr>
          <w:rFonts w:ascii="Times New Roman" w:eastAsiaTheme="minorHAnsi" w:hAnsi="Times New Roman"/>
          <w:sz w:val="28"/>
          <w:szCs w:val="28"/>
          <w:lang w:eastAsia="en-US"/>
        </w:rPr>
      </w:pPr>
      <w:r w:rsidRPr="00BD1028">
        <w:rPr>
          <w:rFonts w:ascii="Times New Roman" w:eastAsiaTheme="minorHAnsi" w:hAnsi="Times New Roman"/>
          <w:sz w:val="28"/>
          <w:szCs w:val="28"/>
          <w:lang w:eastAsia="en-US"/>
        </w:rPr>
        <w:t>Веду</w:t>
      </w:r>
      <w:r w:rsidRPr="00BD1028">
        <w:rPr>
          <w:rFonts w:ascii="Times New Roman" w:eastAsiaTheme="minorHAnsi" w:hAnsi="Times New Roman"/>
          <w:sz w:val="28"/>
          <w:szCs w:val="28"/>
          <w:lang w:val="uk-UA" w:eastAsia="en-US"/>
        </w:rPr>
        <w:t>ч</w:t>
      </w:r>
      <w:r w:rsidRPr="00BD1028">
        <w:rPr>
          <w:rFonts w:ascii="Times New Roman" w:eastAsiaTheme="minorHAnsi" w:hAnsi="Times New Roman"/>
          <w:sz w:val="28"/>
          <w:szCs w:val="28"/>
          <w:lang w:eastAsia="en-US"/>
        </w:rPr>
        <w:t xml:space="preserve">им </w:t>
      </w:r>
      <w:r w:rsidRPr="00BD1028">
        <w:rPr>
          <w:rFonts w:ascii="Times New Roman" w:eastAsiaTheme="minorHAnsi" w:hAnsi="Times New Roman"/>
          <w:sz w:val="28"/>
          <w:szCs w:val="28"/>
          <w:lang w:val="uk-UA" w:eastAsia="en-US"/>
        </w:rPr>
        <w:t>у</w:t>
      </w:r>
      <w:r w:rsidRPr="00BD1028">
        <w:rPr>
          <w:rFonts w:ascii="Times New Roman" w:eastAsiaTheme="minorHAnsi" w:hAnsi="Times New Roman"/>
          <w:sz w:val="28"/>
          <w:szCs w:val="28"/>
          <w:lang w:eastAsia="en-US"/>
        </w:rPr>
        <w:t xml:space="preserve"> корекц</w:t>
      </w:r>
      <w:r w:rsidRPr="00BD1028">
        <w:rPr>
          <w:rFonts w:ascii="Times New Roman" w:eastAsiaTheme="minorHAnsi" w:hAnsi="Times New Roman"/>
          <w:sz w:val="28"/>
          <w:szCs w:val="28"/>
          <w:lang w:val="uk-UA" w:eastAsia="en-US"/>
        </w:rPr>
        <w:t>ій</w:t>
      </w:r>
      <w:r w:rsidRPr="00BD1028">
        <w:rPr>
          <w:rFonts w:ascii="Times New Roman" w:eastAsiaTheme="minorHAnsi" w:hAnsi="Times New Roman"/>
          <w:sz w:val="28"/>
          <w:szCs w:val="28"/>
          <w:lang w:eastAsia="en-US"/>
        </w:rPr>
        <w:t>н</w:t>
      </w:r>
      <w:r w:rsidRPr="00BD1028">
        <w:rPr>
          <w:rFonts w:ascii="Times New Roman" w:eastAsiaTheme="minorHAnsi" w:hAnsi="Times New Roman"/>
          <w:sz w:val="28"/>
          <w:szCs w:val="28"/>
          <w:lang w:val="uk-UA" w:eastAsia="en-US"/>
        </w:rPr>
        <w:t>і</w:t>
      </w:r>
      <w:r w:rsidRPr="00BD1028">
        <w:rPr>
          <w:rFonts w:ascii="Times New Roman" w:eastAsiaTheme="minorHAnsi" w:hAnsi="Times New Roman"/>
          <w:sz w:val="28"/>
          <w:szCs w:val="28"/>
          <w:lang w:eastAsia="en-US"/>
        </w:rPr>
        <w:t>й р</w:t>
      </w:r>
      <w:r w:rsidRPr="00BD1028">
        <w:rPr>
          <w:rFonts w:ascii="Times New Roman" w:eastAsiaTheme="minorHAnsi" w:hAnsi="Times New Roman"/>
          <w:sz w:val="28"/>
          <w:szCs w:val="28"/>
          <w:lang w:val="uk-UA" w:eastAsia="en-US"/>
        </w:rPr>
        <w:t>о</w:t>
      </w:r>
      <w:r w:rsidRPr="00BD1028">
        <w:rPr>
          <w:rFonts w:ascii="Times New Roman" w:eastAsiaTheme="minorHAnsi" w:hAnsi="Times New Roman"/>
          <w:sz w:val="28"/>
          <w:szCs w:val="28"/>
          <w:lang w:eastAsia="en-US"/>
        </w:rPr>
        <w:t>бот</w:t>
      </w:r>
      <w:r w:rsidRPr="00BD1028">
        <w:rPr>
          <w:rFonts w:ascii="Times New Roman" w:eastAsiaTheme="minorHAnsi" w:hAnsi="Times New Roman"/>
          <w:sz w:val="28"/>
          <w:szCs w:val="28"/>
          <w:lang w:val="uk-UA" w:eastAsia="en-US"/>
        </w:rPr>
        <w:t>і</w:t>
      </w:r>
      <w:r w:rsidRPr="00BD1028">
        <w:rPr>
          <w:rFonts w:ascii="Times New Roman" w:eastAsiaTheme="minorHAnsi" w:hAnsi="Times New Roman"/>
          <w:sz w:val="28"/>
          <w:szCs w:val="28"/>
          <w:lang w:eastAsia="en-US"/>
        </w:rPr>
        <w:t xml:space="preserve"> </w:t>
      </w:r>
      <w:r w:rsidRPr="00BD1028">
        <w:rPr>
          <w:rFonts w:ascii="Times New Roman" w:eastAsiaTheme="minorHAnsi" w:hAnsi="Times New Roman"/>
          <w:sz w:val="28"/>
          <w:szCs w:val="28"/>
          <w:lang w:val="uk-UA" w:eastAsia="en-US"/>
        </w:rPr>
        <w:t>за наявності е</w:t>
      </w:r>
      <w:r w:rsidRPr="00BD1028">
        <w:rPr>
          <w:rFonts w:ascii="Times New Roman" w:eastAsiaTheme="minorHAnsi" w:hAnsi="Times New Roman"/>
          <w:sz w:val="28"/>
          <w:szCs w:val="28"/>
          <w:lang w:eastAsia="en-US"/>
        </w:rPr>
        <w:t>ферентно</w:t>
      </w:r>
      <w:r w:rsidRPr="00BD1028">
        <w:rPr>
          <w:rFonts w:ascii="Times New Roman" w:eastAsiaTheme="minorHAnsi" w:hAnsi="Times New Roman"/>
          <w:sz w:val="28"/>
          <w:szCs w:val="28"/>
          <w:lang w:val="uk-UA" w:eastAsia="en-US"/>
        </w:rPr>
        <w:t>ї</w:t>
      </w:r>
      <w:r w:rsidRPr="00BD1028">
        <w:rPr>
          <w:rFonts w:ascii="Times New Roman" w:eastAsiaTheme="minorHAnsi" w:hAnsi="Times New Roman"/>
          <w:sz w:val="28"/>
          <w:szCs w:val="28"/>
          <w:lang w:eastAsia="en-US"/>
        </w:rPr>
        <w:t xml:space="preserve"> моторної афазії </w:t>
      </w:r>
      <w:r w:rsidRPr="00BD1028">
        <w:rPr>
          <w:rFonts w:ascii="Times New Roman" w:eastAsiaTheme="minorHAnsi" w:hAnsi="Times New Roman"/>
          <w:sz w:val="28"/>
          <w:szCs w:val="28"/>
          <w:lang w:val="uk-UA" w:eastAsia="en-US"/>
        </w:rPr>
        <w:t>є</w:t>
      </w:r>
      <w:r w:rsidRPr="00BD1028">
        <w:rPr>
          <w:rFonts w:ascii="Times New Roman" w:eastAsiaTheme="minorHAnsi" w:hAnsi="Times New Roman"/>
          <w:sz w:val="28"/>
          <w:szCs w:val="28"/>
          <w:lang w:eastAsia="en-US"/>
        </w:rPr>
        <w:t>:</w:t>
      </w:r>
    </w:p>
    <w:p w:rsidR="00BD1028" w:rsidRPr="00BD1028" w:rsidRDefault="00BD1028" w:rsidP="00C76B8F">
      <w:pPr>
        <w:spacing w:after="120" w:line="360" w:lineRule="auto"/>
        <w:ind w:firstLine="709"/>
        <w:rPr>
          <w:rFonts w:ascii="Times New Roman" w:eastAsia="Calibri" w:hAnsi="Times New Roman"/>
          <w:b/>
          <w:color w:val="000000"/>
          <w:sz w:val="28"/>
          <w:szCs w:val="28"/>
          <w:lang w:val="uk-UA" w:eastAsia="en-US"/>
        </w:rPr>
      </w:pPr>
      <w:r w:rsidRPr="00BD1028">
        <w:rPr>
          <w:rFonts w:ascii="Times New Roman" w:eastAsia="Calibri" w:hAnsi="Times New Roman"/>
          <w:b/>
          <w:color w:val="000000"/>
          <w:sz w:val="28"/>
          <w:szCs w:val="28"/>
          <w:lang w:val="uk-UA" w:eastAsia="en-US"/>
        </w:rPr>
        <w:t>Варіанти відповідей:</w:t>
      </w:r>
    </w:p>
    <w:p w:rsidR="00BD1028" w:rsidRPr="00BD1028" w:rsidRDefault="00BD1028" w:rsidP="006778D1">
      <w:pPr>
        <w:numPr>
          <w:ilvl w:val="0"/>
          <w:numId w:val="92"/>
        </w:numPr>
        <w:tabs>
          <w:tab w:val="left" w:pos="1134"/>
        </w:tabs>
        <w:spacing w:line="360" w:lineRule="auto"/>
        <w:ind w:left="0" w:firstLine="709"/>
        <w:contextualSpacing/>
        <w:rPr>
          <w:rFonts w:ascii="Times New Roman" w:eastAsia="Calibri" w:hAnsi="Times New Roman"/>
          <w:color w:val="000000"/>
          <w:sz w:val="28"/>
          <w:szCs w:val="28"/>
          <w:lang w:eastAsia="en-US"/>
        </w:rPr>
      </w:pPr>
      <w:r w:rsidRPr="00BD1028">
        <w:rPr>
          <w:rFonts w:ascii="Times New Roman" w:eastAsia="Calibri" w:hAnsi="Times New Roman"/>
          <w:color w:val="000000"/>
          <w:sz w:val="28"/>
          <w:szCs w:val="28"/>
          <w:lang w:eastAsia="en-US"/>
        </w:rPr>
        <w:t xml:space="preserve">подолання </w:t>
      </w:r>
      <w:r w:rsidRPr="00BD1028">
        <w:rPr>
          <w:rFonts w:ascii="Times New Roman" w:eastAsia="Calibri" w:hAnsi="Times New Roman"/>
          <w:color w:val="000000"/>
          <w:sz w:val="28"/>
          <w:szCs w:val="28"/>
          <w:lang w:val="uk-UA" w:eastAsia="en-US"/>
        </w:rPr>
        <w:t>і</w:t>
      </w:r>
      <w:r w:rsidRPr="00BD1028">
        <w:rPr>
          <w:rFonts w:ascii="Times New Roman" w:eastAsia="Calibri" w:hAnsi="Times New Roman"/>
          <w:color w:val="000000"/>
          <w:sz w:val="28"/>
          <w:szCs w:val="28"/>
          <w:lang w:eastAsia="en-US"/>
        </w:rPr>
        <w:t>нертност</w:t>
      </w:r>
      <w:r w:rsidRPr="00BD1028">
        <w:rPr>
          <w:rFonts w:ascii="Times New Roman" w:eastAsia="Calibri" w:hAnsi="Times New Roman"/>
          <w:color w:val="000000"/>
          <w:sz w:val="28"/>
          <w:szCs w:val="28"/>
          <w:lang w:val="uk-UA" w:eastAsia="en-US"/>
        </w:rPr>
        <w:t>і</w:t>
      </w:r>
      <w:r w:rsidRPr="00BD1028">
        <w:rPr>
          <w:rFonts w:ascii="Times New Roman" w:eastAsia="Calibri" w:hAnsi="Times New Roman"/>
          <w:color w:val="000000"/>
          <w:sz w:val="28"/>
          <w:szCs w:val="28"/>
          <w:lang w:eastAsia="en-US"/>
        </w:rPr>
        <w:t xml:space="preserve"> </w:t>
      </w:r>
      <w:r w:rsidRPr="00BD1028">
        <w:rPr>
          <w:rFonts w:ascii="Times New Roman" w:eastAsia="Calibri" w:hAnsi="Times New Roman"/>
          <w:color w:val="000000"/>
          <w:sz w:val="28"/>
          <w:szCs w:val="28"/>
          <w:lang w:val="uk-UA" w:eastAsia="en-US"/>
        </w:rPr>
        <w:t>до</w:t>
      </w:r>
      <w:r w:rsidRPr="00BD1028">
        <w:rPr>
          <w:rFonts w:ascii="Times New Roman" w:eastAsia="Calibri" w:hAnsi="Times New Roman"/>
          <w:color w:val="000000"/>
          <w:sz w:val="28"/>
          <w:szCs w:val="28"/>
          <w:lang w:eastAsia="en-US"/>
        </w:rPr>
        <w:t>бор</w:t>
      </w:r>
      <w:r w:rsidRPr="00BD1028">
        <w:rPr>
          <w:rFonts w:ascii="Times New Roman" w:eastAsia="Calibri" w:hAnsi="Times New Roman"/>
          <w:color w:val="000000"/>
          <w:sz w:val="28"/>
          <w:szCs w:val="28"/>
          <w:lang w:val="uk-UA" w:eastAsia="en-US"/>
        </w:rPr>
        <w:t>у</w:t>
      </w:r>
      <w:r w:rsidRPr="00BD1028">
        <w:rPr>
          <w:rFonts w:ascii="Times New Roman" w:eastAsia="Calibri" w:hAnsi="Times New Roman"/>
          <w:color w:val="000000"/>
          <w:sz w:val="28"/>
          <w:szCs w:val="28"/>
          <w:lang w:eastAsia="en-US"/>
        </w:rPr>
        <w:t xml:space="preserve"> сл</w:t>
      </w:r>
      <w:r w:rsidRPr="00BD1028">
        <w:rPr>
          <w:rFonts w:ascii="Times New Roman" w:eastAsia="Calibri" w:hAnsi="Times New Roman"/>
          <w:color w:val="000000"/>
          <w:sz w:val="28"/>
          <w:szCs w:val="28"/>
          <w:lang w:val="uk-UA" w:eastAsia="en-US"/>
        </w:rPr>
        <w:t>і</w:t>
      </w:r>
      <w:r w:rsidRPr="00BD1028">
        <w:rPr>
          <w:rFonts w:ascii="Times New Roman" w:eastAsia="Calibri" w:hAnsi="Times New Roman"/>
          <w:color w:val="000000"/>
          <w:sz w:val="28"/>
          <w:szCs w:val="28"/>
          <w:lang w:eastAsia="en-US"/>
        </w:rPr>
        <w:t>в;</w:t>
      </w:r>
    </w:p>
    <w:p w:rsidR="00BD1028" w:rsidRPr="00BD1028" w:rsidRDefault="00BD1028" w:rsidP="006778D1">
      <w:pPr>
        <w:numPr>
          <w:ilvl w:val="0"/>
          <w:numId w:val="92"/>
        </w:numPr>
        <w:tabs>
          <w:tab w:val="left" w:pos="1134"/>
        </w:tabs>
        <w:spacing w:line="360" w:lineRule="auto"/>
        <w:ind w:left="0" w:firstLine="709"/>
        <w:contextualSpacing/>
        <w:rPr>
          <w:rFonts w:ascii="Times New Roman" w:eastAsia="Calibri" w:hAnsi="Times New Roman"/>
          <w:color w:val="000000"/>
          <w:sz w:val="28"/>
          <w:szCs w:val="28"/>
          <w:lang w:eastAsia="en-US"/>
        </w:rPr>
      </w:pPr>
      <w:r w:rsidRPr="00BD1028">
        <w:rPr>
          <w:rFonts w:ascii="Times New Roman" w:eastAsia="Calibri" w:hAnsi="Times New Roman"/>
          <w:color w:val="000000"/>
          <w:sz w:val="28"/>
          <w:szCs w:val="28"/>
          <w:lang w:eastAsia="en-US"/>
        </w:rPr>
        <w:t>подолання аграматизм</w:t>
      </w:r>
      <w:r w:rsidRPr="00BD1028">
        <w:rPr>
          <w:rFonts w:ascii="Times New Roman" w:eastAsia="Calibri" w:hAnsi="Times New Roman"/>
          <w:color w:val="000000"/>
          <w:sz w:val="28"/>
          <w:szCs w:val="28"/>
          <w:lang w:val="uk-UA" w:eastAsia="en-US"/>
        </w:rPr>
        <w:t>у</w:t>
      </w:r>
      <w:r w:rsidRPr="00BD1028">
        <w:rPr>
          <w:rFonts w:ascii="Times New Roman" w:eastAsia="Calibri" w:hAnsi="Times New Roman"/>
          <w:color w:val="000000"/>
          <w:sz w:val="28"/>
          <w:szCs w:val="28"/>
          <w:lang w:eastAsia="en-US"/>
        </w:rPr>
        <w:t>;</w:t>
      </w:r>
    </w:p>
    <w:p w:rsidR="00A1282D" w:rsidRPr="00A1282D" w:rsidRDefault="00BD1028" w:rsidP="006778D1">
      <w:pPr>
        <w:numPr>
          <w:ilvl w:val="0"/>
          <w:numId w:val="92"/>
        </w:numPr>
        <w:tabs>
          <w:tab w:val="left" w:pos="1134"/>
        </w:tabs>
        <w:spacing w:line="360" w:lineRule="auto"/>
        <w:ind w:left="0" w:firstLine="709"/>
        <w:contextualSpacing/>
        <w:rPr>
          <w:rFonts w:ascii="Times New Roman" w:eastAsia="Calibri" w:hAnsi="Times New Roman"/>
          <w:color w:val="000000"/>
          <w:sz w:val="28"/>
          <w:szCs w:val="28"/>
          <w:lang w:eastAsia="en-US"/>
        </w:rPr>
      </w:pPr>
      <w:r w:rsidRPr="00BD1028">
        <w:rPr>
          <w:rFonts w:ascii="Times New Roman" w:eastAsia="Calibri" w:hAnsi="Times New Roman"/>
          <w:color w:val="000000"/>
          <w:sz w:val="28"/>
          <w:szCs w:val="28"/>
          <w:lang w:eastAsia="en-US"/>
        </w:rPr>
        <w:lastRenderedPageBreak/>
        <w:t xml:space="preserve"> відновленн</w:t>
      </w:r>
      <w:r w:rsidRPr="00BD1028">
        <w:rPr>
          <w:rFonts w:ascii="Times New Roman" w:eastAsia="Calibri" w:hAnsi="Times New Roman"/>
          <w:color w:val="000000"/>
          <w:sz w:val="28"/>
          <w:szCs w:val="28"/>
          <w:lang w:val="uk-UA" w:eastAsia="en-US"/>
        </w:rPr>
        <w:t>я</w:t>
      </w:r>
      <w:r w:rsidRPr="00BD1028">
        <w:rPr>
          <w:rFonts w:ascii="Times New Roman" w:eastAsia="Calibri" w:hAnsi="Times New Roman"/>
          <w:color w:val="000000"/>
          <w:sz w:val="28"/>
          <w:szCs w:val="28"/>
          <w:lang w:eastAsia="en-US"/>
        </w:rPr>
        <w:t xml:space="preserve"> структур</w:t>
      </w:r>
      <w:r w:rsidRPr="00BD1028">
        <w:rPr>
          <w:rFonts w:ascii="Times New Roman" w:eastAsia="Calibri" w:hAnsi="Times New Roman"/>
          <w:color w:val="000000"/>
          <w:sz w:val="28"/>
          <w:szCs w:val="28"/>
          <w:lang w:val="uk-UA" w:eastAsia="en-US"/>
        </w:rPr>
        <w:t>и</w:t>
      </w:r>
      <w:r w:rsidRPr="00BD1028">
        <w:rPr>
          <w:rFonts w:ascii="Times New Roman" w:eastAsia="Calibri" w:hAnsi="Times New Roman"/>
          <w:color w:val="000000"/>
          <w:sz w:val="28"/>
          <w:szCs w:val="28"/>
          <w:lang w:eastAsia="en-US"/>
        </w:rPr>
        <w:t xml:space="preserve"> усного </w:t>
      </w:r>
      <w:r w:rsidRPr="00BD1028">
        <w:rPr>
          <w:rFonts w:ascii="Times New Roman" w:eastAsia="Calibri" w:hAnsi="Times New Roman"/>
          <w:color w:val="000000"/>
          <w:sz w:val="28"/>
          <w:szCs w:val="28"/>
          <w:lang w:val="uk-UA" w:eastAsia="en-US"/>
        </w:rPr>
        <w:t>та</w:t>
      </w:r>
      <w:r w:rsidRPr="00BD1028">
        <w:rPr>
          <w:rFonts w:ascii="Times New Roman" w:eastAsia="Calibri" w:hAnsi="Times New Roman"/>
          <w:color w:val="000000"/>
          <w:sz w:val="28"/>
          <w:szCs w:val="28"/>
          <w:lang w:eastAsia="en-US"/>
        </w:rPr>
        <w:t xml:space="preserve"> пис</w:t>
      </w:r>
      <w:r w:rsidRPr="00BD1028">
        <w:rPr>
          <w:rFonts w:ascii="Times New Roman" w:eastAsia="Calibri" w:hAnsi="Times New Roman"/>
          <w:color w:val="000000"/>
          <w:sz w:val="28"/>
          <w:szCs w:val="28"/>
          <w:lang w:val="uk-UA" w:eastAsia="en-US"/>
        </w:rPr>
        <w:t>е</w:t>
      </w:r>
      <w:r w:rsidRPr="00BD1028">
        <w:rPr>
          <w:rFonts w:ascii="Times New Roman" w:eastAsia="Calibri" w:hAnsi="Times New Roman"/>
          <w:color w:val="000000"/>
          <w:sz w:val="28"/>
          <w:szCs w:val="28"/>
          <w:lang w:eastAsia="en-US"/>
        </w:rPr>
        <w:t>много висловлення ;</w:t>
      </w:r>
    </w:p>
    <w:p w:rsidR="00C76B8F" w:rsidRPr="00C76B8F" w:rsidRDefault="00BD1028" w:rsidP="006778D1">
      <w:pPr>
        <w:numPr>
          <w:ilvl w:val="0"/>
          <w:numId w:val="92"/>
        </w:numPr>
        <w:tabs>
          <w:tab w:val="left" w:pos="1134"/>
        </w:tabs>
        <w:spacing w:line="360" w:lineRule="auto"/>
        <w:ind w:left="0" w:firstLine="709"/>
        <w:contextualSpacing/>
        <w:rPr>
          <w:rFonts w:ascii="Times New Roman" w:eastAsia="Calibri" w:hAnsi="Times New Roman"/>
          <w:color w:val="000000"/>
          <w:sz w:val="28"/>
          <w:szCs w:val="28"/>
          <w:lang w:eastAsia="en-US"/>
        </w:rPr>
      </w:pPr>
      <w:r w:rsidRPr="00A1282D">
        <w:rPr>
          <w:rFonts w:ascii="Times New Roman" w:eastAsia="Calibri" w:hAnsi="Times New Roman"/>
          <w:color w:val="000000"/>
          <w:sz w:val="28"/>
          <w:szCs w:val="28"/>
          <w:lang w:eastAsia="en-US"/>
        </w:rPr>
        <w:t>подолання патолог</w:t>
      </w:r>
      <w:r w:rsidRPr="00A1282D">
        <w:rPr>
          <w:rFonts w:ascii="Times New Roman" w:eastAsia="Calibri" w:hAnsi="Times New Roman"/>
          <w:color w:val="000000"/>
          <w:sz w:val="28"/>
          <w:szCs w:val="28"/>
          <w:lang w:val="uk-UA" w:eastAsia="en-US"/>
        </w:rPr>
        <w:t>і</w:t>
      </w:r>
      <w:r w:rsidRPr="00A1282D">
        <w:rPr>
          <w:rFonts w:ascii="Times New Roman" w:eastAsia="Calibri" w:hAnsi="Times New Roman"/>
          <w:color w:val="000000"/>
          <w:sz w:val="28"/>
          <w:szCs w:val="28"/>
          <w:lang w:eastAsia="en-US"/>
        </w:rPr>
        <w:t>ч</w:t>
      </w:r>
      <w:r w:rsidRPr="00A1282D">
        <w:rPr>
          <w:rFonts w:ascii="Times New Roman" w:eastAsia="Calibri" w:hAnsi="Times New Roman"/>
          <w:color w:val="000000"/>
          <w:sz w:val="28"/>
          <w:szCs w:val="28"/>
          <w:lang w:val="uk-UA" w:eastAsia="en-US"/>
        </w:rPr>
        <w:t>н</w:t>
      </w:r>
      <w:r w:rsidRPr="00A1282D">
        <w:rPr>
          <w:rFonts w:ascii="Times New Roman" w:eastAsia="Calibri" w:hAnsi="Times New Roman"/>
          <w:color w:val="000000"/>
          <w:sz w:val="28"/>
          <w:szCs w:val="28"/>
          <w:lang w:eastAsia="en-US"/>
        </w:rPr>
        <w:t>о</w:t>
      </w:r>
      <w:r w:rsidRPr="00A1282D">
        <w:rPr>
          <w:rFonts w:ascii="Times New Roman" w:eastAsia="Calibri" w:hAnsi="Times New Roman"/>
          <w:color w:val="000000"/>
          <w:sz w:val="28"/>
          <w:szCs w:val="28"/>
          <w:lang w:val="uk-UA" w:eastAsia="en-US"/>
        </w:rPr>
        <w:t>ї</w:t>
      </w:r>
      <w:r w:rsidRPr="00A1282D">
        <w:rPr>
          <w:rFonts w:ascii="Times New Roman" w:eastAsia="Calibri" w:hAnsi="Times New Roman"/>
          <w:color w:val="000000"/>
          <w:sz w:val="28"/>
          <w:szCs w:val="28"/>
          <w:lang w:eastAsia="en-US"/>
        </w:rPr>
        <w:t xml:space="preserve"> </w:t>
      </w:r>
      <w:r w:rsidRPr="00A1282D">
        <w:rPr>
          <w:rFonts w:ascii="Times New Roman" w:eastAsia="Calibri" w:hAnsi="Times New Roman"/>
          <w:color w:val="000000"/>
          <w:sz w:val="28"/>
          <w:szCs w:val="28"/>
          <w:lang w:val="uk-UA" w:eastAsia="en-US"/>
        </w:rPr>
        <w:t>і</w:t>
      </w:r>
      <w:r w:rsidRPr="00A1282D">
        <w:rPr>
          <w:rFonts w:ascii="Times New Roman" w:eastAsia="Calibri" w:hAnsi="Times New Roman"/>
          <w:color w:val="000000"/>
          <w:sz w:val="28"/>
          <w:szCs w:val="28"/>
          <w:lang w:eastAsia="en-US"/>
        </w:rPr>
        <w:t>нертност</w:t>
      </w:r>
      <w:r w:rsidRPr="00A1282D">
        <w:rPr>
          <w:rFonts w:ascii="Times New Roman" w:eastAsia="Calibri" w:hAnsi="Times New Roman"/>
          <w:color w:val="000000"/>
          <w:sz w:val="28"/>
          <w:szCs w:val="28"/>
          <w:lang w:val="uk-UA" w:eastAsia="en-US"/>
        </w:rPr>
        <w:t>і</w:t>
      </w:r>
      <w:r w:rsidRPr="00A1282D">
        <w:rPr>
          <w:rFonts w:ascii="Times New Roman" w:eastAsia="Calibri" w:hAnsi="Times New Roman"/>
          <w:color w:val="000000"/>
          <w:sz w:val="28"/>
          <w:szCs w:val="28"/>
          <w:lang w:eastAsia="en-US"/>
        </w:rPr>
        <w:t xml:space="preserve"> в </w:t>
      </w:r>
      <w:r w:rsidRPr="00A1282D">
        <w:rPr>
          <w:rFonts w:ascii="Times New Roman" w:eastAsia="Calibri" w:hAnsi="Times New Roman"/>
          <w:color w:val="000000"/>
          <w:sz w:val="28"/>
          <w:szCs w:val="28"/>
          <w:lang w:val="uk-UA" w:eastAsia="en-US"/>
        </w:rPr>
        <w:t xml:space="preserve">ланці </w:t>
      </w:r>
      <w:r w:rsidRPr="00A1282D">
        <w:rPr>
          <w:rFonts w:ascii="Times New Roman" w:eastAsia="Calibri" w:hAnsi="Times New Roman"/>
          <w:color w:val="000000"/>
          <w:sz w:val="28"/>
          <w:szCs w:val="28"/>
          <w:lang w:eastAsia="en-US"/>
        </w:rPr>
        <w:t>поро</w:t>
      </w:r>
      <w:r w:rsidRPr="00A1282D">
        <w:rPr>
          <w:rFonts w:ascii="Times New Roman" w:eastAsia="Calibri" w:hAnsi="Times New Roman"/>
          <w:color w:val="000000"/>
          <w:sz w:val="28"/>
          <w:szCs w:val="28"/>
          <w:lang w:val="uk-UA" w:eastAsia="en-US"/>
        </w:rPr>
        <w:t>д</w:t>
      </w:r>
      <w:r w:rsidRPr="00A1282D">
        <w:rPr>
          <w:rFonts w:ascii="Times New Roman" w:eastAsia="Calibri" w:hAnsi="Times New Roman"/>
          <w:color w:val="000000"/>
          <w:sz w:val="28"/>
          <w:szCs w:val="28"/>
          <w:lang w:eastAsia="en-US"/>
        </w:rPr>
        <w:t>жен</w:t>
      </w:r>
      <w:r w:rsidRPr="00A1282D">
        <w:rPr>
          <w:rFonts w:ascii="Times New Roman" w:eastAsia="Calibri" w:hAnsi="Times New Roman"/>
          <w:color w:val="000000"/>
          <w:sz w:val="28"/>
          <w:szCs w:val="28"/>
          <w:lang w:val="uk-UA" w:eastAsia="en-US"/>
        </w:rPr>
        <w:t>н</w:t>
      </w:r>
      <w:r w:rsidRPr="00A1282D">
        <w:rPr>
          <w:rFonts w:ascii="Times New Roman" w:eastAsia="Calibri" w:hAnsi="Times New Roman"/>
          <w:color w:val="000000"/>
          <w:sz w:val="28"/>
          <w:szCs w:val="28"/>
          <w:lang w:eastAsia="en-US"/>
        </w:rPr>
        <w:t>я с</w:t>
      </w:r>
      <w:r w:rsidRPr="00A1282D">
        <w:rPr>
          <w:rFonts w:ascii="Times New Roman" w:eastAsia="Calibri" w:hAnsi="Times New Roman"/>
          <w:color w:val="000000"/>
          <w:sz w:val="28"/>
          <w:szCs w:val="28"/>
          <w:lang w:val="uk-UA" w:eastAsia="en-US"/>
        </w:rPr>
        <w:t>к</w:t>
      </w:r>
      <w:r w:rsidRPr="00A1282D">
        <w:rPr>
          <w:rFonts w:ascii="Times New Roman" w:eastAsia="Calibri" w:hAnsi="Times New Roman"/>
          <w:color w:val="000000"/>
          <w:sz w:val="28"/>
          <w:szCs w:val="28"/>
          <w:lang w:eastAsia="en-US"/>
        </w:rPr>
        <w:t>л</w:t>
      </w:r>
      <w:r w:rsidRPr="00A1282D">
        <w:rPr>
          <w:rFonts w:ascii="Times New Roman" w:eastAsia="Calibri" w:hAnsi="Times New Roman"/>
          <w:color w:val="000000"/>
          <w:sz w:val="28"/>
          <w:szCs w:val="28"/>
          <w:lang w:val="uk-UA" w:eastAsia="en-US"/>
        </w:rPr>
        <w:t>ад</w:t>
      </w:r>
      <w:r w:rsidRPr="00A1282D">
        <w:rPr>
          <w:rFonts w:ascii="Times New Roman" w:eastAsia="Calibri" w:hAnsi="Times New Roman"/>
          <w:color w:val="000000"/>
          <w:sz w:val="28"/>
          <w:szCs w:val="28"/>
          <w:lang w:eastAsia="en-US"/>
        </w:rPr>
        <w:t>ово</w:t>
      </w:r>
      <w:r w:rsidRPr="00A1282D">
        <w:rPr>
          <w:rFonts w:ascii="Times New Roman" w:eastAsia="Calibri" w:hAnsi="Times New Roman"/>
          <w:color w:val="000000"/>
          <w:sz w:val="28"/>
          <w:szCs w:val="28"/>
          <w:lang w:val="uk-UA" w:eastAsia="en-US"/>
        </w:rPr>
        <w:t>ї</w:t>
      </w:r>
      <w:r w:rsidRPr="00A1282D">
        <w:rPr>
          <w:rFonts w:ascii="Times New Roman" w:eastAsia="Calibri" w:hAnsi="Times New Roman"/>
          <w:color w:val="000000"/>
          <w:sz w:val="28"/>
          <w:szCs w:val="28"/>
          <w:lang w:eastAsia="en-US"/>
        </w:rPr>
        <w:t xml:space="preserve"> структур</w:t>
      </w:r>
      <w:r w:rsidRPr="00A1282D">
        <w:rPr>
          <w:rFonts w:ascii="Times New Roman" w:eastAsia="Calibri" w:hAnsi="Times New Roman"/>
          <w:color w:val="000000"/>
          <w:sz w:val="28"/>
          <w:szCs w:val="28"/>
          <w:lang w:val="uk-UA" w:eastAsia="en-US"/>
        </w:rPr>
        <w:t>и</w:t>
      </w:r>
      <w:r w:rsidRPr="00A1282D">
        <w:rPr>
          <w:rFonts w:ascii="Times New Roman" w:eastAsia="Calibri" w:hAnsi="Times New Roman"/>
          <w:color w:val="000000"/>
          <w:sz w:val="28"/>
          <w:szCs w:val="28"/>
          <w:lang w:eastAsia="en-US"/>
        </w:rPr>
        <w:t xml:space="preserve"> слова.</w:t>
      </w:r>
    </w:p>
    <w:p w:rsidR="00C76B8F" w:rsidRDefault="00C76B8F" w:rsidP="00C76B8F">
      <w:pPr>
        <w:spacing w:after="0" w:line="360" w:lineRule="auto"/>
        <w:jc w:val="center"/>
        <w:rPr>
          <w:rFonts w:ascii="Times New Roman" w:hAnsi="Times New Roman"/>
          <w:b/>
          <w:bCs/>
          <w:color w:val="000000"/>
          <w:sz w:val="28"/>
          <w:szCs w:val="28"/>
          <w:lang w:val="uk-UA"/>
        </w:rPr>
      </w:pPr>
    </w:p>
    <w:p w:rsidR="00BD1028" w:rsidRPr="00BD1028" w:rsidRDefault="00A20141" w:rsidP="00C76B8F">
      <w:pPr>
        <w:spacing w:after="0" w:line="360" w:lineRule="auto"/>
        <w:jc w:val="center"/>
        <w:rPr>
          <w:rFonts w:ascii="Times New Roman" w:hAnsi="Times New Roman"/>
          <w:b/>
          <w:bCs/>
          <w:color w:val="000000"/>
          <w:sz w:val="28"/>
          <w:szCs w:val="28"/>
          <w:lang w:val="uk-UA"/>
        </w:rPr>
      </w:pPr>
      <w:r>
        <w:rPr>
          <w:rFonts w:ascii="Times New Roman" w:hAnsi="Times New Roman"/>
          <w:b/>
          <w:bCs/>
          <w:color w:val="000000"/>
          <w:sz w:val="28"/>
          <w:szCs w:val="28"/>
          <w:lang w:val="uk-UA"/>
        </w:rPr>
        <w:t xml:space="preserve">Завдання </w:t>
      </w:r>
      <w:r w:rsidR="00BD1028" w:rsidRPr="00BD1028">
        <w:rPr>
          <w:rFonts w:ascii="Times New Roman" w:hAnsi="Times New Roman"/>
          <w:b/>
          <w:bCs/>
          <w:color w:val="000000"/>
          <w:sz w:val="28"/>
          <w:szCs w:val="28"/>
          <w:lang w:val="uk-UA"/>
        </w:rPr>
        <w:t>23</w:t>
      </w:r>
    </w:p>
    <w:p w:rsidR="00BD1028" w:rsidRPr="00BD1028" w:rsidRDefault="00BD1028" w:rsidP="00C76B8F">
      <w:pPr>
        <w:spacing w:after="120" w:line="360" w:lineRule="auto"/>
        <w:ind w:firstLine="709"/>
        <w:jc w:val="both"/>
        <w:rPr>
          <w:rFonts w:ascii="Times New Roman" w:eastAsiaTheme="minorHAnsi" w:hAnsi="Times New Roman"/>
          <w:sz w:val="28"/>
          <w:szCs w:val="28"/>
          <w:lang w:val="uk-UA" w:eastAsia="en-US"/>
        </w:rPr>
      </w:pPr>
      <w:r w:rsidRPr="00BD1028">
        <w:rPr>
          <w:rFonts w:ascii="Times New Roman" w:eastAsiaTheme="minorHAnsi" w:hAnsi="Times New Roman"/>
          <w:sz w:val="28"/>
          <w:szCs w:val="28"/>
          <w:lang w:val="uk-UA" w:eastAsia="en-US"/>
        </w:rPr>
        <w:t>Під час афферентної моторної афазії  відновлення аналізу складу слова відбувається за рахунок використання в корекційній роботі:</w:t>
      </w:r>
    </w:p>
    <w:p w:rsidR="00BD1028" w:rsidRPr="00BD1028" w:rsidRDefault="00BD1028" w:rsidP="00C76B8F">
      <w:pPr>
        <w:spacing w:after="120" w:line="360" w:lineRule="auto"/>
        <w:ind w:firstLine="709"/>
        <w:rPr>
          <w:rFonts w:ascii="Times New Roman" w:eastAsia="Calibri" w:hAnsi="Times New Roman"/>
          <w:b/>
          <w:color w:val="000000"/>
          <w:sz w:val="28"/>
          <w:szCs w:val="28"/>
          <w:lang w:val="uk-UA" w:eastAsia="en-US"/>
        </w:rPr>
      </w:pPr>
      <w:r w:rsidRPr="00BD1028">
        <w:rPr>
          <w:rFonts w:ascii="Times New Roman" w:eastAsia="Calibri" w:hAnsi="Times New Roman"/>
          <w:b/>
          <w:color w:val="000000"/>
          <w:sz w:val="28"/>
          <w:szCs w:val="28"/>
          <w:lang w:val="uk-UA" w:eastAsia="en-US"/>
        </w:rPr>
        <w:t>Варіанти відповідей:</w:t>
      </w:r>
    </w:p>
    <w:p w:rsidR="00BD1028" w:rsidRPr="00BD1028" w:rsidRDefault="00BD1028" w:rsidP="006778D1">
      <w:pPr>
        <w:numPr>
          <w:ilvl w:val="0"/>
          <w:numId w:val="93"/>
        </w:numPr>
        <w:tabs>
          <w:tab w:val="left" w:pos="1134"/>
        </w:tabs>
        <w:spacing w:after="0" w:line="360" w:lineRule="auto"/>
        <w:ind w:left="0" w:firstLine="786"/>
        <w:contextualSpacing/>
        <w:rPr>
          <w:rFonts w:ascii="Times New Roman" w:eastAsia="Calibri" w:hAnsi="Times New Roman"/>
          <w:color w:val="000000"/>
          <w:sz w:val="28"/>
          <w:szCs w:val="28"/>
          <w:lang w:eastAsia="en-US"/>
        </w:rPr>
      </w:pPr>
      <w:r w:rsidRPr="00BD1028">
        <w:rPr>
          <w:rFonts w:ascii="Times New Roman" w:eastAsia="Calibri" w:hAnsi="Times New Roman"/>
          <w:color w:val="000000"/>
          <w:sz w:val="28"/>
          <w:szCs w:val="28"/>
          <w:lang w:eastAsia="en-US"/>
        </w:rPr>
        <w:t>кроссворд</w:t>
      </w:r>
      <w:r w:rsidRPr="00BD1028">
        <w:rPr>
          <w:rFonts w:ascii="Times New Roman" w:eastAsia="Calibri" w:hAnsi="Times New Roman"/>
          <w:color w:val="000000"/>
          <w:sz w:val="28"/>
          <w:szCs w:val="28"/>
          <w:lang w:val="uk-UA" w:eastAsia="en-US"/>
        </w:rPr>
        <w:t>і</w:t>
      </w:r>
      <w:r w:rsidRPr="00BD1028">
        <w:rPr>
          <w:rFonts w:ascii="Times New Roman" w:eastAsia="Calibri" w:hAnsi="Times New Roman"/>
          <w:color w:val="000000"/>
          <w:sz w:val="28"/>
          <w:szCs w:val="28"/>
          <w:lang w:eastAsia="en-US"/>
        </w:rPr>
        <w:t>в;</w:t>
      </w:r>
    </w:p>
    <w:p w:rsidR="00BD1028" w:rsidRPr="00BD1028" w:rsidRDefault="00BD1028" w:rsidP="006778D1">
      <w:pPr>
        <w:numPr>
          <w:ilvl w:val="0"/>
          <w:numId w:val="93"/>
        </w:numPr>
        <w:tabs>
          <w:tab w:val="left" w:pos="1134"/>
        </w:tabs>
        <w:spacing w:after="0" w:line="360" w:lineRule="auto"/>
        <w:ind w:left="0" w:firstLine="786"/>
        <w:contextualSpacing/>
        <w:rPr>
          <w:rFonts w:ascii="Times New Roman" w:eastAsia="Calibri" w:hAnsi="Times New Roman"/>
          <w:color w:val="000000"/>
          <w:sz w:val="28"/>
          <w:szCs w:val="28"/>
          <w:lang w:eastAsia="en-US"/>
        </w:rPr>
      </w:pPr>
      <w:r w:rsidRPr="00BD1028">
        <w:rPr>
          <w:rFonts w:ascii="Times New Roman" w:eastAsia="Calibri" w:hAnsi="Times New Roman"/>
          <w:color w:val="000000"/>
          <w:sz w:val="28"/>
          <w:szCs w:val="28"/>
          <w:lang w:eastAsia="en-US"/>
        </w:rPr>
        <w:t>ф</w:t>
      </w:r>
      <w:r w:rsidRPr="00BD1028">
        <w:rPr>
          <w:rFonts w:ascii="Times New Roman" w:eastAsia="Calibri" w:hAnsi="Times New Roman"/>
          <w:color w:val="000000"/>
          <w:sz w:val="28"/>
          <w:szCs w:val="28"/>
          <w:lang w:val="uk-UA" w:eastAsia="en-US"/>
        </w:rPr>
        <w:t>і</w:t>
      </w:r>
      <w:r w:rsidRPr="00BD1028">
        <w:rPr>
          <w:rFonts w:ascii="Times New Roman" w:eastAsia="Calibri" w:hAnsi="Times New Roman"/>
          <w:color w:val="000000"/>
          <w:sz w:val="28"/>
          <w:szCs w:val="28"/>
          <w:lang w:eastAsia="en-US"/>
        </w:rPr>
        <w:t>ш</w:t>
      </w:r>
      <w:r w:rsidRPr="00BD1028">
        <w:rPr>
          <w:rFonts w:ascii="Times New Roman" w:eastAsia="Calibri" w:hAnsi="Times New Roman"/>
          <w:color w:val="000000"/>
          <w:sz w:val="28"/>
          <w:szCs w:val="28"/>
          <w:lang w:val="uk-UA" w:eastAsia="en-US"/>
        </w:rPr>
        <w:t>о</w:t>
      </w:r>
      <w:r w:rsidRPr="00BD1028">
        <w:rPr>
          <w:rFonts w:ascii="Times New Roman" w:eastAsia="Calibri" w:hAnsi="Times New Roman"/>
          <w:color w:val="000000"/>
          <w:sz w:val="28"/>
          <w:szCs w:val="28"/>
          <w:lang w:eastAsia="en-US"/>
        </w:rPr>
        <w:t>к;</w:t>
      </w:r>
    </w:p>
    <w:p w:rsidR="00BD1028" w:rsidRPr="00BD1028" w:rsidRDefault="00BD1028" w:rsidP="006778D1">
      <w:pPr>
        <w:numPr>
          <w:ilvl w:val="0"/>
          <w:numId w:val="93"/>
        </w:numPr>
        <w:tabs>
          <w:tab w:val="left" w:pos="1134"/>
        </w:tabs>
        <w:spacing w:after="0" w:line="360" w:lineRule="auto"/>
        <w:ind w:left="0" w:firstLine="786"/>
        <w:contextualSpacing/>
        <w:rPr>
          <w:rFonts w:ascii="Times New Roman" w:eastAsia="Calibri" w:hAnsi="Times New Roman"/>
          <w:color w:val="000000"/>
          <w:sz w:val="28"/>
          <w:szCs w:val="28"/>
          <w:lang w:eastAsia="en-US"/>
        </w:rPr>
      </w:pPr>
      <w:r w:rsidRPr="00BD1028">
        <w:rPr>
          <w:rFonts w:ascii="Times New Roman" w:eastAsia="Calibri" w:hAnsi="Times New Roman"/>
          <w:color w:val="000000"/>
          <w:sz w:val="28"/>
          <w:szCs w:val="28"/>
          <w:lang w:eastAsia="en-US"/>
        </w:rPr>
        <w:t>р</w:t>
      </w:r>
      <w:r w:rsidRPr="00BD1028">
        <w:rPr>
          <w:rFonts w:ascii="Times New Roman" w:eastAsia="Calibri" w:hAnsi="Times New Roman"/>
          <w:color w:val="000000"/>
          <w:sz w:val="28"/>
          <w:szCs w:val="28"/>
          <w:lang w:val="uk-UA" w:eastAsia="en-US"/>
        </w:rPr>
        <w:t>о</w:t>
      </w:r>
      <w:r w:rsidRPr="00BD1028">
        <w:rPr>
          <w:rFonts w:ascii="Times New Roman" w:eastAsia="Calibri" w:hAnsi="Times New Roman"/>
          <w:color w:val="000000"/>
          <w:sz w:val="28"/>
          <w:szCs w:val="28"/>
          <w:lang w:eastAsia="en-US"/>
        </w:rPr>
        <w:t>зр</w:t>
      </w:r>
      <w:r w:rsidRPr="00BD1028">
        <w:rPr>
          <w:rFonts w:ascii="Times New Roman" w:eastAsia="Calibri" w:hAnsi="Times New Roman"/>
          <w:color w:val="000000"/>
          <w:sz w:val="28"/>
          <w:szCs w:val="28"/>
          <w:lang w:val="uk-UA" w:eastAsia="en-US"/>
        </w:rPr>
        <w:t>і</w:t>
      </w:r>
      <w:r w:rsidRPr="00BD1028">
        <w:rPr>
          <w:rFonts w:ascii="Times New Roman" w:eastAsia="Calibri" w:hAnsi="Times New Roman"/>
          <w:color w:val="000000"/>
          <w:sz w:val="28"/>
          <w:szCs w:val="28"/>
          <w:lang w:eastAsia="en-US"/>
        </w:rPr>
        <w:t>зно</w:t>
      </w:r>
      <w:r w:rsidRPr="00BD1028">
        <w:rPr>
          <w:rFonts w:ascii="Times New Roman" w:eastAsia="Calibri" w:hAnsi="Times New Roman"/>
          <w:color w:val="000000"/>
          <w:sz w:val="28"/>
          <w:szCs w:val="28"/>
          <w:lang w:val="uk-UA" w:eastAsia="en-US"/>
        </w:rPr>
        <w:t>ї</w:t>
      </w:r>
      <w:r w:rsidRPr="00BD1028">
        <w:rPr>
          <w:rFonts w:ascii="Times New Roman" w:eastAsia="Calibri" w:hAnsi="Times New Roman"/>
          <w:color w:val="000000"/>
          <w:sz w:val="28"/>
          <w:szCs w:val="28"/>
          <w:lang w:eastAsia="en-US"/>
        </w:rPr>
        <w:t xml:space="preserve"> аб</w:t>
      </w:r>
      <w:r w:rsidRPr="00BD1028">
        <w:rPr>
          <w:rFonts w:ascii="Times New Roman" w:eastAsia="Calibri" w:hAnsi="Times New Roman"/>
          <w:color w:val="000000"/>
          <w:sz w:val="28"/>
          <w:szCs w:val="28"/>
          <w:lang w:val="uk-UA" w:eastAsia="en-US"/>
        </w:rPr>
        <w:t>ет</w:t>
      </w:r>
      <w:r w:rsidRPr="00BD1028">
        <w:rPr>
          <w:rFonts w:ascii="Times New Roman" w:eastAsia="Calibri" w:hAnsi="Times New Roman"/>
          <w:color w:val="000000"/>
          <w:sz w:val="28"/>
          <w:szCs w:val="28"/>
          <w:lang w:eastAsia="en-US"/>
        </w:rPr>
        <w:t>ки;</w:t>
      </w:r>
    </w:p>
    <w:p w:rsidR="00BD1028" w:rsidRPr="00BD1028" w:rsidRDefault="00BD1028" w:rsidP="006778D1">
      <w:pPr>
        <w:numPr>
          <w:ilvl w:val="0"/>
          <w:numId w:val="93"/>
        </w:numPr>
        <w:tabs>
          <w:tab w:val="left" w:pos="1134"/>
        </w:tabs>
        <w:spacing w:after="0" w:line="360" w:lineRule="auto"/>
        <w:ind w:left="0" w:firstLine="786"/>
        <w:contextualSpacing/>
        <w:rPr>
          <w:rFonts w:ascii="Times New Roman" w:eastAsia="Calibri" w:hAnsi="Times New Roman"/>
          <w:color w:val="000000"/>
          <w:sz w:val="28"/>
          <w:szCs w:val="28"/>
          <w:lang w:val="uk-UA" w:eastAsia="en-US"/>
        </w:rPr>
      </w:pPr>
      <w:r w:rsidRPr="00BD1028">
        <w:rPr>
          <w:rFonts w:ascii="Times New Roman" w:eastAsia="Calibri" w:hAnsi="Times New Roman"/>
          <w:color w:val="000000"/>
          <w:sz w:val="28"/>
          <w:szCs w:val="28"/>
          <w:lang w:eastAsia="en-US"/>
        </w:rPr>
        <w:t>с</w:t>
      </w:r>
      <w:r w:rsidRPr="00BD1028">
        <w:rPr>
          <w:rFonts w:ascii="Times New Roman" w:eastAsia="Calibri" w:hAnsi="Times New Roman"/>
          <w:color w:val="000000"/>
          <w:sz w:val="28"/>
          <w:szCs w:val="28"/>
          <w:lang w:val="uk-UA" w:eastAsia="en-US"/>
        </w:rPr>
        <w:t>к</w:t>
      </w:r>
      <w:r w:rsidRPr="00BD1028">
        <w:rPr>
          <w:rFonts w:ascii="Times New Roman" w:eastAsia="Calibri" w:hAnsi="Times New Roman"/>
          <w:color w:val="000000"/>
          <w:sz w:val="28"/>
          <w:szCs w:val="28"/>
          <w:lang w:eastAsia="en-US"/>
        </w:rPr>
        <w:t>л</w:t>
      </w:r>
      <w:r w:rsidRPr="00BD1028">
        <w:rPr>
          <w:rFonts w:ascii="Times New Roman" w:eastAsia="Calibri" w:hAnsi="Times New Roman"/>
          <w:color w:val="000000"/>
          <w:sz w:val="28"/>
          <w:szCs w:val="28"/>
          <w:lang w:val="uk-UA" w:eastAsia="en-US"/>
        </w:rPr>
        <w:t>ад</w:t>
      </w:r>
      <w:r w:rsidRPr="00BD1028">
        <w:rPr>
          <w:rFonts w:ascii="Times New Roman" w:eastAsia="Calibri" w:hAnsi="Times New Roman"/>
          <w:color w:val="000000"/>
          <w:sz w:val="28"/>
          <w:szCs w:val="28"/>
          <w:lang w:eastAsia="en-US"/>
        </w:rPr>
        <w:t>ов</w:t>
      </w:r>
      <w:r w:rsidRPr="00BD1028">
        <w:rPr>
          <w:rFonts w:ascii="Times New Roman" w:eastAsia="Calibri" w:hAnsi="Times New Roman"/>
          <w:color w:val="000000"/>
          <w:sz w:val="28"/>
          <w:szCs w:val="28"/>
          <w:lang w:val="uk-UA" w:eastAsia="en-US"/>
        </w:rPr>
        <w:t>и</w:t>
      </w:r>
      <w:r w:rsidRPr="00BD1028">
        <w:rPr>
          <w:rFonts w:ascii="Times New Roman" w:eastAsia="Calibri" w:hAnsi="Times New Roman"/>
          <w:color w:val="000000"/>
          <w:sz w:val="28"/>
          <w:szCs w:val="28"/>
          <w:lang w:eastAsia="en-US"/>
        </w:rPr>
        <w:t>х таблиц</w:t>
      </w:r>
      <w:r w:rsidRPr="00BD1028">
        <w:rPr>
          <w:rFonts w:ascii="Times New Roman" w:eastAsia="Calibri" w:hAnsi="Times New Roman"/>
          <w:color w:val="000000"/>
          <w:sz w:val="28"/>
          <w:szCs w:val="28"/>
          <w:lang w:val="uk-UA" w:eastAsia="en-US"/>
        </w:rPr>
        <w:t>ь</w:t>
      </w:r>
      <w:r w:rsidRPr="00BD1028">
        <w:rPr>
          <w:rFonts w:ascii="Times New Roman" w:eastAsia="Calibri" w:hAnsi="Times New Roman"/>
          <w:color w:val="000000"/>
          <w:sz w:val="28"/>
          <w:szCs w:val="28"/>
          <w:lang w:eastAsia="en-US"/>
        </w:rPr>
        <w:t>.</w:t>
      </w:r>
    </w:p>
    <w:p w:rsidR="00BD1028" w:rsidRPr="00BD1028" w:rsidRDefault="00BD1028" w:rsidP="00C76B8F">
      <w:pPr>
        <w:spacing w:after="0" w:line="360" w:lineRule="auto"/>
        <w:jc w:val="center"/>
        <w:rPr>
          <w:rFonts w:ascii="Times New Roman" w:hAnsi="Times New Roman"/>
          <w:bCs/>
          <w:color w:val="000000"/>
          <w:sz w:val="28"/>
          <w:szCs w:val="28"/>
          <w:lang w:val="uk-UA"/>
        </w:rPr>
      </w:pPr>
    </w:p>
    <w:p w:rsidR="00BD1028" w:rsidRPr="00BD1028" w:rsidRDefault="00A20141" w:rsidP="00C76B8F">
      <w:pPr>
        <w:spacing w:line="360" w:lineRule="auto"/>
        <w:jc w:val="center"/>
        <w:rPr>
          <w:rFonts w:ascii="Times New Roman" w:hAnsi="Times New Roman"/>
          <w:b/>
          <w:bCs/>
          <w:color w:val="000000"/>
          <w:sz w:val="28"/>
          <w:szCs w:val="28"/>
          <w:lang w:val="uk-UA"/>
        </w:rPr>
      </w:pPr>
      <w:r>
        <w:rPr>
          <w:rFonts w:ascii="Times New Roman" w:hAnsi="Times New Roman"/>
          <w:b/>
          <w:bCs/>
          <w:color w:val="000000"/>
          <w:sz w:val="28"/>
          <w:szCs w:val="28"/>
          <w:lang w:val="uk-UA"/>
        </w:rPr>
        <w:t xml:space="preserve">Завдання </w:t>
      </w:r>
      <w:r w:rsidR="00BD1028" w:rsidRPr="00BD1028">
        <w:rPr>
          <w:rFonts w:ascii="Times New Roman" w:hAnsi="Times New Roman"/>
          <w:b/>
          <w:bCs/>
          <w:color w:val="000000"/>
          <w:sz w:val="28"/>
          <w:szCs w:val="28"/>
          <w:lang w:val="uk-UA"/>
        </w:rPr>
        <w:t>24</w:t>
      </w:r>
    </w:p>
    <w:p w:rsidR="00BD1028" w:rsidRPr="00BD1028" w:rsidRDefault="00BD1028" w:rsidP="00C76B8F">
      <w:pPr>
        <w:spacing w:line="360" w:lineRule="auto"/>
        <w:ind w:firstLine="709"/>
        <w:jc w:val="both"/>
        <w:rPr>
          <w:rFonts w:ascii="Times New Roman" w:eastAsiaTheme="minorHAnsi" w:hAnsi="Times New Roman"/>
          <w:sz w:val="28"/>
          <w:szCs w:val="28"/>
          <w:lang w:val="uk-UA" w:eastAsia="en-US"/>
        </w:rPr>
      </w:pPr>
      <w:r w:rsidRPr="00BD1028">
        <w:rPr>
          <w:rFonts w:ascii="Times New Roman" w:eastAsiaTheme="minorHAnsi" w:hAnsi="Times New Roman"/>
          <w:sz w:val="28"/>
          <w:szCs w:val="28"/>
          <w:lang w:eastAsia="en-US"/>
        </w:rPr>
        <w:t>Феномен «дограматич</w:t>
      </w:r>
      <w:r w:rsidRPr="00BD1028">
        <w:rPr>
          <w:rFonts w:ascii="Times New Roman" w:eastAsiaTheme="minorHAnsi" w:hAnsi="Times New Roman"/>
          <w:sz w:val="28"/>
          <w:szCs w:val="28"/>
          <w:lang w:val="uk-UA" w:eastAsia="en-US"/>
        </w:rPr>
        <w:t>н</w:t>
      </w:r>
      <w:r w:rsidRPr="00BD1028">
        <w:rPr>
          <w:rFonts w:ascii="Times New Roman" w:eastAsiaTheme="minorHAnsi" w:hAnsi="Times New Roman"/>
          <w:sz w:val="28"/>
          <w:szCs w:val="28"/>
          <w:lang w:eastAsia="en-US"/>
        </w:rPr>
        <w:t>ого письма» на п</w:t>
      </w:r>
      <w:r w:rsidRPr="00BD1028">
        <w:rPr>
          <w:rFonts w:ascii="Times New Roman" w:eastAsiaTheme="minorHAnsi" w:hAnsi="Times New Roman"/>
          <w:sz w:val="28"/>
          <w:szCs w:val="28"/>
          <w:lang w:val="uk-UA" w:eastAsia="en-US"/>
        </w:rPr>
        <w:t>і</w:t>
      </w:r>
      <w:r w:rsidRPr="00BD1028">
        <w:rPr>
          <w:rFonts w:ascii="Times New Roman" w:eastAsiaTheme="minorHAnsi" w:hAnsi="Times New Roman"/>
          <w:sz w:val="28"/>
          <w:szCs w:val="28"/>
          <w:lang w:eastAsia="en-US"/>
        </w:rPr>
        <w:t>зн</w:t>
      </w:r>
      <w:r w:rsidRPr="00BD1028">
        <w:rPr>
          <w:rFonts w:ascii="Times New Roman" w:eastAsiaTheme="minorHAnsi" w:hAnsi="Times New Roman"/>
          <w:sz w:val="28"/>
          <w:szCs w:val="28"/>
          <w:lang w:val="uk-UA" w:eastAsia="en-US"/>
        </w:rPr>
        <w:t>і</w:t>
      </w:r>
      <w:r w:rsidRPr="00BD1028">
        <w:rPr>
          <w:rFonts w:ascii="Times New Roman" w:eastAsiaTheme="minorHAnsi" w:hAnsi="Times New Roman"/>
          <w:sz w:val="28"/>
          <w:szCs w:val="28"/>
          <w:lang w:eastAsia="en-US"/>
        </w:rPr>
        <w:t>х стад</w:t>
      </w:r>
      <w:r w:rsidRPr="00BD1028">
        <w:rPr>
          <w:rFonts w:ascii="Times New Roman" w:eastAsiaTheme="minorHAnsi" w:hAnsi="Times New Roman"/>
          <w:sz w:val="28"/>
          <w:szCs w:val="28"/>
          <w:lang w:val="uk-UA" w:eastAsia="en-US"/>
        </w:rPr>
        <w:t>і</w:t>
      </w:r>
      <w:r w:rsidR="00E32085">
        <w:rPr>
          <w:rFonts w:ascii="Times New Roman" w:eastAsiaTheme="minorHAnsi" w:hAnsi="Times New Roman"/>
          <w:sz w:val="28"/>
          <w:szCs w:val="28"/>
          <w:lang w:eastAsia="en-US"/>
        </w:rPr>
        <w:t>ях</w:t>
      </w:r>
      <w:r w:rsidRPr="00BD1028">
        <w:rPr>
          <w:rFonts w:ascii="Times New Roman" w:eastAsiaTheme="minorHAnsi" w:hAnsi="Times New Roman"/>
          <w:sz w:val="28"/>
          <w:szCs w:val="28"/>
          <w:lang w:eastAsia="en-US"/>
        </w:rPr>
        <w:t xml:space="preserve"> відновлення мовлення </w:t>
      </w:r>
      <w:r w:rsidRPr="00BD1028">
        <w:rPr>
          <w:rFonts w:ascii="Times New Roman" w:eastAsiaTheme="minorHAnsi" w:hAnsi="Times New Roman"/>
          <w:sz w:val="28"/>
          <w:szCs w:val="28"/>
          <w:lang w:val="uk-UA" w:eastAsia="en-US"/>
        </w:rPr>
        <w:t>спостерігається за наявності</w:t>
      </w:r>
      <w:r w:rsidRPr="00BD1028">
        <w:rPr>
          <w:rFonts w:ascii="Times New Roman" w:eastAsiaTheme="minorHAnsi" w:hAnsi="Times New Roman"/>
          <w:sz w:val="28"/>
          <w:szCs w:val="28"/>
          <w:lang w:eastAsia="en-US"/>
        </w:rPr>
        <w:t>:</w:t>
      </w:r>
    </w:p>
    <w:p w:rsidR="00BD1028" w:rsidRPr="00BD1028" w:rsidRDefault="00BD1028" w:rsidP="00C76B8F">
      <w:pPr>
        <w:spacing w:after="120" w:line="360" w:lineRule="auto"/>
        <w:ind w:firstLine="709"/>
        <w:rPr>
          <w:rFonts w:ascii="Times New Roman" w:eastAsia="Calibri" w:hAnsi="Times New Roman"/>
          <w:b/>
          <w:color w:val="000000"/>
          <w:sz w:val="28"/>
          <w:szCs w:val="28"/>
          <w:lang w:val="uk-UA" w:eastAsia="en-US"/>
        </w:rPr>
      </w:pPr>
      <w:r w:rsidRPr="00BD1028">
        <w:rPr>
          <w:rFonts w:ascii="Times New Roman" w:eastAsia="Calibri" w:hAnsi="Times New Roman"/>
          <w:b/>
          <w:color w:val="000000"/>
          <w:sz w:val="28"/>
          <w:szCs w:val="28"/>
          <w:lang w:val="uk-UA" w:eastAsia="en-US"/>
        </w:rPr>
        <w:t>Варіанти відповідей:</w:t>
      </w:r>
    </w:p>
    <w:p w:rsidR="00BD1028" w:rsidRPr="00BD1028" w:rsidRDefault="00BD1028" w:rsidP="006778D1">
      <w:pPr>
        <w:numPr>
          <w:ilvl w:val="0"/>
          <w:numId w:val="94"/>
        </w:numPr>
        <w:tabs>
          <w:tab w:val="left" w:pos="1134"/>
        </w:tabs>
        <w:spacing w:after="0" w:line="360" w:lineRule="auto"/>
        <w:ind w:left="0" w:firstLine="709"/>
        <w:contextualSpacing/>
        <w:rPr>
          <w:rFonts w:ascii="Times New Roman" w:eastAsia="Calibri" w:hAnsi="Times New Roman"/>
          <w:color w:val="000000"/>
          <w:sz w:val="28"/>
          <w:szCs w:val="28"/>
          <w:lang w:eastAsia="en-US"/>
        </w:rPr>
      </w:pPr>
      <w:r w:rsidRPr="00BD1028">
        <w:rPr>
          <w:rFonts w:ascii="Times New Roman" w:eastAsia="Calibri" w:hAnsi="Times New Roman"/>
          <w:color w:val="000000"/>
          <w:sz w:val="28"/>
          <w:szCs w:val="28"/>
          <w:lang w:eastAsia="en-US"/>
        </w:rPr>
        <w:t>парц</w:t>
      </w:r>
      <w:r w:rsidRPr="00BD1028">
        <w:rPr>
          <w:rFonts w:ascii="Times New Roman" w:eastAsia="Calibri" w:hAnsi="Times New Roman"/>
          <w:color w:val="000000"/>
          <w:sz w:val="28"/>
          <w:szCs w:val="28"/>
          <w:lang w:val="uk-UA" w:eastAsia="en-US"/>
        </w:rPr>
        <w:t>і</w:t>
      </w:r>
      <w:r w:rsidRPr="00BD1028">
        <w:rPr>
          <w:rFonts w:ascii="Times New Roman" w:eastAsia="Calibri" w:hAnsi="Times New Roman"/>
          <w:color w:val="000000"/>
          <w:sz w:val="28"/>
          <w:szCs w:val="28"/>
          <w:lang w:eastAsia="en-US"/>
        </w:rPr>
        <w:t>альн</w:t>
      </w:r>
      <w:r w:rsidRPr="00BD1028">
        <w:rPr>
          <w:rFonts w:ascii="Times New Roman" w:eastAsia="Calibri" w:hAnsi="Times New Roman"/>
          <w:color w:val="000000"/>
          <w:sz w:val="28"/>
          <w:szCs w:val="28"/>
          <w:lang w:val="uk-UA" w:eastAsia="en-US"/>
        </w:rPr>
        <w:t>и</w:t>
      </w:r>
      <w:r w:rsidRPr="00BD1028">
        <w:rPr>
          <w:rFonts w:ascii="Times New Roman" w:eastAsia="Calibri" w:hAnsi="Times New Roman"/>
          <w:color w:val="000000"/>
          <w:sz w:val="28"/>
          <w:szCs w:val="28"/>
          <w:lang w:eastAsia="en-US"/>
        </w:rPr>
        <w:t>х форм моторн</w:t>
      </w:r>
      <w:r w:rsidRPr="00BD1028">
        <w:rPr>
          <w:rFonts w:ascii="Times New Roman" w:eastAsia="Calibri" w:hAnsi="Times New Roman"/>
          <w:color w:val="000000"/>
          <w:sz w:val="28"/>
          <w:szCs w:val="28"/>
          <w:lang w:val="uk-UA" w:eastAsia="en-US"/>
        </w:rPr>
        <w:t>и</w:t>
      </w:r>
      <w:r w:rsidRPr="00BD1028">
        <w:rPr>
          <w:rFonts w:ascii="Times New Roman" w:eastAsia="Calibri" w:hAnsi="Times New Roman"/>
          <w:color w:val="000000"/>
          <w:sz w:val="28"/>
          <w:szCs w:val="28"/>
          <w:lang w:eastAsia="en-US"/>
        </w:rPr>
        <w:t>х афаз</w:t>
      </w:r>
      <w:r w:rsidRPr="00BD1028">
        <w:rPr>
          <w:rFonts w:ascii="Times New Roman" w:eastAsia="Calibri" w:hAnsi="Times New Roman"/>
          <w:color w:val="000000"/>
          <w:sz w:val="28"/>
          <w:szCs w:val="28"/>
          <w:lang w:val="uk-UA" w:eastAsia="en-US"/>
        </w:rPr>
        <w:t>і</w:t>
      </w:r>
      <w:r w:rsidRPr="00BD1028">
        <w:rPr>
          <w:rFonts w:ascii="Times New Roman" w:eastAsia="Calibri" w:hAnsi="Times New Roman"/>
          <w:color w:val="000000"/>
          <w:sz w:val="28"/>
          <w:szCs w:val="28"/>
          <w:lang w:eastAsia="en-US"/>
        </w:rPr>
        <w:t>й у л</w:t>
      </w:r>
      <w:r w:rsidRPr="00BD1028">
        <w:rPr>
          <w:rFonts w:ascii="Times New Roman" w:eastAsia="Calibri" w:hAnsi="Times New Roman"/>
          <w:color w:val="000000"/>
          <w:sz w:val="28"/>
          <w:szCs w:val="28"/>
          <w:lang w:val="uk-UA" w:eastAsia="en-US"/>
        </w:rPr>
        <w:t>іворуких</w:t>
      </w:r>
      <w:r w:rsidRPr="00BD1028">
        <w:rPr>
          <w:rFonts w:ascii="Times New Roman" w:eastAsia="Calibri" w:hAnsi="Times New Roman"/>
          <w:color w:val="000000"/>
          <w:sz w:val="28"/>
          <w:szCs w:val="28"/>
          <w:lang w:eastAsia="en-US"/>
        </w:rPr>
        <w:t>;</w:t>
      </w:r>
    </w:p>
    <w:p w:rsidR="00BD1028" w:rsidRPr="00BD1028" w:rsidRDefault="00BD1028" w:rsidP="006778D1">
      <w:pPr>
        <w:numPr>
          <w:ilvl w:val="0"/>
          <w:numId w:val="94"/>
        </w:numPr>
        <w:tabs>
          <w:tab w:val="left" w:pos="1134"/>
        </w:tabs>
        <w:spacing w:after="0" w:line="360" w:lineRule="auto"/>
        <w:ind w:left="0" w:firstLine="709"/>
        <w:contextualSpacing/>
        <w:rPr>
          <w:rFonts w:ascii="Times New Roman" w:eastAsia="Calibri" w:hAnsi="Times New Roman"/>
          <w:color w:val="000000"/>
          <w:sz w:val="28"/>
          <w:szCs w:val="28"/>
          <w:lang w:eastAsia="en-US"/>
        </w:rPr>
      </w:pPr>
      <w:r w:rsidRPr="00BD1028">
        <w:rPr>
          <w:rFonts w:ascii="Times New Roman" w:eastAsia="Calibri" w:hAnsi="Times New Roman"/>
          <w:color w:val="000000"/>
          <w:sz w:val="28"/>
          <w:szCs w:val="28"/>
          <w:lang w:eastAsia="en-US"/>
        </w:rPr>
        <w:t>гностич</w:t>
      </w:r>
      <w:r w:rsidRPr="00BD1028">
        <w:rPr>
          <w:rFonts w:ascii="Times New Roman" w:eastAsia="Calibri" w:hAnsi="Times New Roman"/>
          <w:color w:val="000000"/>
          <w:sz w:val="28"/>
          <w:szCs w:val="28"/>
          <w:lang w:val="uk-UA" w:eastAsia="en-US"/>
        </w:rPr>
        <w:t>н</w:t>
      </w:r>
      <w:r w:rsidRPr="00BD1028">
        <w:rPr>
          <w:rFonts w:ascii="Times New Roman" w:eastAsia="Calibri" w:hAnsi="Times New Roman"/>
          <w:color w:val="000000"/>
          <w:sz w:val="28"/>
          <w:szCs w:val="28"/>
          <w:lang w:eastAsia="en-US"/>
        </w:rPr>
        <w:t>их форм афаз</w:t>
      </w:r>
      <w:r w:rsidRPr="00BD1028">
        <w:rPr>
          <w:rFonts w:ascii="Times New Roman" w:eastAsia="Calibri" w:hAnsi="Times New Roman"/>
          <w:color w:val="000000"/>
          <w:sz w:val="28"/>
          <w:szCs w:val="28"/>
          <w:lang w:val="uk-UA" w:eastAsia="en-US"/>
        </w:rPr>
        <w:t>і</w:t>
      </w:r>
      <w:r w:rsidRPr="00BD1028">
        <w:rPr>
          <w:rFonts w:ascii="Times New Roman" w:eastAsia="Calibri" w:hAnsi="Times New Roman"/>
          <w:color w:val="000000"/>
          <w:sz w:val="28"/>
          <w:szCs w:val="28"/>
          <w:lang w:eastAsia="en-US"/>
        </w:rPr>
        <w:t>й у л</w:t>
      </w:r>
      <w:r w:rsidRPr="00BD1028">
        <w:rPr>
          <w:rFonts w:ascii="Times New Roman" w:eastAsia="Calibri" w:hAnsi="Times New Roman"/>
          <w:color w:val="000000"/>
          <w:sz w:val="28"/>
          <w:szCs w:val="28"/>
          <w:lang w:val="uk-UA" w:eastAsia="en-US"/>
        </w:rPr>
        <w:t>іворуких</w:t>
      </w:r>
      <w:r w:rsidRPr="00BD1028">
        <w:rPr>
          <w:rFonts w:ascii="Times New Roman" w:eastAsia="Calibri" w:hAnsi="Times New Roman"/>
          <w:color w:val="000000"/>
          <w:sz w:val="28"/>
          <w:szCs w:val="28"/>
          <w:lang w:eastAsia="en-US"/>
        </w:rPr>
        <w:t>;</w:t>
      </w:r>
    </w:p>
    <w:p w:rsidR="00BD1028" w:rsidRPr="00BD1028" w:rsidRDefault="00BD1028" w:rsidP="006778D1">
      <w:pPr>
        <w:numPr>
          <w:ilvl w:val="0"/>
          <w:numId w:val="94"/>
        </w:numPr>
        <w:tabs>
          <w:tab w:val="left" w:pos="1134"/>
        </w:tabs>
        <w:spacing w:after="0" w:line="360" w:lineRule="auto"/>
        <w:ind w:left="0" w:firstLine="709"/>
        <w:contextualSpacing/>
        <w:rPr>
          <w:rFonts w:ascii="Times New Roman" w:eastAsia="Calibri" w:hAnsi="Times New Roman"/>
          <w:color w:val="000000"/>
          <w:sz w:val="28"/>
          <w:szCs w:val="28"/>
          <w:lang w:eastAsia="en-US"/>
        </w:rPr>
      </w:pPr>
      <w:r w:rsidRPr="00BD1028">
        <w:rPr>
          <w:rFonts w:ascii="Times New Roman" w:eastAsia="Calibri" w:hAnsi="Times New Roman"/>
          <w:color w:val="000000"/>
          <w:sz w:val="28"/>
          <w:szCs w:val="28"/>
          <w:lang w:eastAsia="en-US"/>
        </w:rPr>
        <w:t>вс</w:t>
      </w:r>
      <w:r w:rsidRPr="00BD1028">
        <w:rPr>
          <w:rFonts w:ascii="Times New Roman" w:eastAsia="Calibri" w:hAnsi="Times New Roman"/>
          <w:color w:val="000000"/>
          <w:sz w:val="28"/>
          <w:szCs w:val="28"/>
          <w:lang w:val="uk-UA" w:eastAsia="en-US"/>
        </w:rPr>
        <w:t>і</w:t>
      </w:r>
      <w:r w:rsidRPr="00BD1028">
        <w:rPr>
          <w:rFonts w:ascii="Times New Roman" w:eastAsia="Calibri" w:hAnsi="Times New Roman"/>
          <w:color w:val="000000"/>
          <w:sz w:val="28"/>
          <w:szCs w:val="28"/>
          <w:lang w:eastAsia="en-US"/>
        </w:rPr>
        <w:t>х форм афаз</w:t>
      </w:r>
      <w:r w:rsidRPr="00BD1028">
        <w:rPr>
          <w:rFonts w:ascii="Times New Roman" w:eastAsia="Calibri" w:hAnsi="Times New Roman"/>
          <w:color w:val="000000"/>
          <w:sz w:val="28"/>
          <w:szCs w:val="28"/>
          <w:lang w:val="uk-UA" w:eastAsia="en-US"/>
        </w:rPr>
        <w:t>і</w:t>
      </w:r>
      <w:r w:rsidRPr="00BD1028">
        <w:rPr>
          <w:rFonts w:ascii="Times New Roman" w:eastAsia="Calibri" w:hAnsi="Times New Roman"/>
          <w:color w:val="000000"/>
          <w:sz w:val="28"/>
          <w:szCs w:val="28"/>
          <w:lang w:eastAsia="en-US"/>
        </w:rPr>
        <w:t>й;</w:t>
      </w:r>
    </w:p>
    <w:p w:rsidR="00BD1028" w:rsidRPr="00BD1028" w:rsidRDefault="00BD1028" w:rsidP="006778D1">
      <w:pPr>
        <w:numPr>
          <w:ilvl w:val="0"/>
          <w:numId w:val="94"/>
        </w:numPr>
        <w:tabs>
          <w:tab w:val="left" w:pos="1134"/>
        </w:tabs>
        <w:spacing w:after="0" w:line="360" w:lineRule="auto"/>
        <w:ind w:left="0" w:firstLine="709"/>
        <w:contextualSpacing/>
        <w:rPr>
          <w:rFonts w:ascii="Times New Roman" w:eastAsia="Calibri" w:hAnsi="Times New Roman"/>
          <w:color w:val="000000"/>
          <w:sz w:val="28"/>
          <w:szCs w:val="28"/>
          <w:lang w:eastAsia="en-US"/>
        </w:rPr>
      </w:pPr>
      <w:r w:rsidRPr="00BD1028">
        <w:rPr>
          <w:rFonts w:ascii="Times New Roman" w:eastAsia="Calibri" w:hAnsi="Times New Roman"/>
          <w:color w:val="000000"/>
          <w:sz w:val="28"/>
          <w:szCs w:val="28"/>
          <w:lang w:eastAsia="en-US"/>
        </w:rPr>
        <w:t xml:space="preserve">динамічної афазії </w:t>
      </w:r>
      <w:r w:rsidRPr="00BD1028">
        <w:rPr>
          <w:rFonts w:ascii="Times New Roman" w:eastAsia="Calibri" w:hAnsi="Times New Roman"/>
          <w:color w:val="000000"/>
          <w:sz w:val="28"/>
          <w:szCs w:val="28"/>
          <w:lang w:val="uk-UA" w:eastAsia="en-US"/>
        </w:rPr>
        <w:t>у</w:t>
      </w:r>
      <w:r w:rsidRPr="00BD1028">
        <w:rPr>
          <w:rFonts w:ascii="Times New Roman" w:eastAsia="Calibri" w:hAnsi="Times New Roman"/>
          <w:color w:val="000000"/>
          <w:sz w:val="28"/>
          <w:szCs w:val="28"/>
          <w:lang w:eastAsia="en-US"/>
        </w:rPr>
        <w:t xml:space="preserve"> прав</w:t>
      </w:r>
      <w:r w:rsidRPr="00BD1028">
        <w:rPr>
          <w:rFonts w:ascii="Times New Roman" w:eastAsia="Calibri" w:hAnsi="Times New Roman"/>
          <w:color w:val="000000"/>
          <w:sz w:val="28"/>
          <w:szCs w:val="28"/>
          <w:lang w:val="uk-UA" w:eastAsia="en-US"/>
        </w:rPr>
        <w:t>оруких</w:t>
      </w:r>
      <w:r w:rsidRPr="00BD1028">
        <w:rPr>
          <w:rFonts w:ascii="Times New Roman" w:eastAsia="Calibri" w:hAnsi="Times New Roman"/>
          <w:color w:val="000000"/>
          <w:sz w:val="28"/>
          <w:szCs w:val="28"/>
          <w:lang w:eastAsia="en-US"/>
        </w:rPr>
        <w:t>.</w:t>
      </w:r>
    </w:p>
    <w:p w:rsidR="00BD1028" w:rsidRDefault="00BD1028" w:rsidP="00C76B8F">
      <w:pPr>
        <w:spacing w:after="0" w:line="360" w:lineRule="auto"/>
        <w:jc w:val="center"/>
        <w:rPr>
          <w:rFonts w:ascii="Times New Roman" w:hAnsi="Times New Roman"/>
          <w:b/>
          <w:bCs/>
          <w:color w:val="000000"/>
          <w:sz w:val="28"/>
          <w:szCs w:val="28"/>
          <w:lang w:val="uk-UA"/>
        </w:rPr>
      </w:pPr>
    </w:p>
    <w:p w:rsidR="00BD1028" w:rsidRPr="00BD1028" w:rsidRDefault="00A1282D" w:rsidP="00C76B8F">
      <w:pPr>
        <w:spacing w:line="360" w:lineRule="auto"/>
        <w:jc w:val="center"/>
        <w:rPr>
          <w:rFonts w:ascii="Times New Roman" w:hAnsi="Times New Roman"/>
          <w:b/>
          <w:bCs/>
          <w:color w:val="000000"/>
          <w:sz w:val="28"/>
          <w:szCs w:val="28"/>
          <w:lang w:val="uk-UA"/>
        </w:rPr>
      </w:pPr>
      <w:r>
        <w:rPr>
          <w:rFonts w:ascii="Times New Roman" w:hAnsi="Times New Roman"/>
          <w:b/>
          <w:bCs/>
          <w:color w:val="000000"/>
          <w:sz w:val="28"/>
          <w:szCs w:val="28"/>
          <w:lang w:val="uk-UA"/>
        </w:rPr>
        <w:t xml:space="preserve">Завдання </w:t>
      </w:r>
      <w:r w:rsidR="00BD1028" w:rsidRPr="00BD1028">
        <w:rPr>
          <w:rFonts w:ascii="Times New Roman" w:hAnsi="Times New Roman"/>
          <w:b/>
          <w:bCs/>
          <w:color w:val="000000"/>
          <w:sz w:val="28"/>
          <w:szCs w:val="28"/>
          <w:lang w:val="uk-UA"/>
        </w:rPr>
        <w:t>25</w:t>
      </w:r>
    </w:p>
    <w:p w:rsidR="00BD1028" w:rsidRPr="00BD1028" w:rsidRDefault="00BD1028" w:rsidP="00C76B8F">
      <w:pPr>
        <w:spacing w:after="120" w:line="360" w:lineRule="auto"/>
        <w:ind w:firstLine="709"/>
        <w:jc w:val="both"/>
        <w:rPr>
          <w:rFonts w:ascii="Times New Roman" w:eastAsiaTheme="minorHAnsi" w:hAnsi="Times New Roman"/>
          <w:sz w:val="28"/>
          <w:szCs w:val="28"/>
          <w:lang w:eastAsia="en-US"/>
        </w:rPr>
      </w:pPr>
      <w:r w:rsidRPr="00BD1028">
        <w:rPr>
          <w:rFonts w:ascii="Times New Roman" w:eastAsiaTheme="minorHAnsi" w:hAnsi="Times New Roman"/>
          <w:sz w:val="28"/>
          <w:szCs w:val="28"/>
          <w:lang w:eastAsia="en-US"/>
        </w:rPr>
        <w:t>Необх</w:t>
      </w:r>
      <w:r w:rsidRPr="00BD1028">
        <w:rPr>
          <w:rFonts w:ascii="Times New Roman" w:eastAsiaTheme="minorHAnsi" w:hAnsi="Times New Roman"/>
          <w:sz w:val="28"/>
          <w:szCs w:val="28"/>
          <w:lang w:val="uk-UA" w:eastAsia="en-US"/>
        </w:rPr>
        <w:t>і</w:t>
      </w:r>
      <w:r w:rsidRPr="00BD1028">
        <w:rPr>
          <w:rFonts w:ascii="Times New Roman" w:eastAsiaTheme="minorHAnsi" w:hAnsi="Times New Roman"/>
          <w:sz w:val="28"/>
          <w:szCs w:val="28"/>
          <w:lang w:eastAsia="en-US"/>
        </w:rPr>
        <w:t>д</w:t>
      </w:r>
      <w:r w:rsidRPr="00BD1028">
        <w:rPr>
          <w:rFonts w:ascii="Times New Roman" w:eastAsiaTheme="minorHAnsi" w:hAnsi="Times New Roman"/>
          <w:sz w:val="28"/>
          <w:szCs w:val="28"/>
          <w:lang w:val="uk-UA" w:eastAsia="en-US"/>
        </w:rPr>
        <w:t>н</w:t>
      </w:r>
      <w:r w:rsidRPr="00BD1028">
        <w:rPr>
          <w:rFonts w:ascii="Times New Roman" w:eastAsiaTheme="minorHAnsi" w:hAnsi="Times New Roman"/>
          <w:sz w:val="28"/>
          <w:szCs w:val="28"/>
          <w:lang w:eastAsia="en-US"/>
        </w:rPr>
        <w:t>им р</w:t>
      </w:r>
      <w:r w:rsidRPr="00BD1028">
        <w:rPr>
          <w:rFonts w:ascii="Times New Roman" w:eastAsiaTheme="minorHAnsi" w:hAnsi="Times New Roman"/>
          <w:sz w:val="28"/>
          <w:szCs w:val="28"/>
          <w:lang w:val="uk-UA" w:eastAsia="en-US"/>
        </w:rPr>
        <w:t>о</w:t>
      </w:r>
      <w:r w:rsidRPr="00BD1028">
        <w:rPr>
          <w:rFonts w:ascii="Times New Roman" w:eastAsiaTheme="minorHAnsi" w:hAnsi="Times New Roman"/>
          <w:sz w:val="28"/>
          <w:szCs w:val="28"/>
          <w:lang w:eastAsia="en-US"/>
        </w:rPr>
        <w:t>зд</w:t>
      </w:r>
      <w:r w:rsidRPr="00BD1028">
        <w:rPr>
          <w:rFonts w:ascii="Times New Roman" w:eastAsiaTheme="minorHAnsi" w:hAnsi="Times New Roman"/>
          <w:sz w:val="28"/>
          <w:szCs w:val="28"/>
          <w:lang w:val="uk-UA" w:eastAsia="en-US"/>
        </w:rPr>
        <w:t>і</w:t>
      </w:r>
      <w:r w:rsidRPr="00BD1028">
        <w:rPr>
          <w:rFonts w:ascii="Times New Roman" w:eastAsiaTheme="minorHAnsi" w:hAnsi="Times New Roman"/>
          <w:sz w:val="28"/>
          <w:szCs w:val="28"/>
          <w:lang w:eastAsia="en-US"/>
        </w:rPr>
        <w:t>лом обс</w:t>
      </w:r>
      <w:r w:rsidRPr="00BD1028">
        <w:rPr>
          <w:rFonts w:ascii="Times New Roman" w:eastAsiaTheme="minorHAnsi" w:hAnsi="Times New Roman"/>
          <w:sz w:val="28"/>
          <w:szCs w:val="28"/>
          <w:lang w:val="uk-UA" w:eastAsia="en-US"/>
        </w:rPr>
        <w:t>теже</w:t>
      </w:r>
      <w:r w:rsidRPr="00BD1028">
        <w:rPr>
          <w:rFonts w:ascii="Times New Roman" w:eastAsiaTheme="minorHAnsi" w:hAnsi="Times New Roman"/>
          <w:sz w:val="28"/>
          <w:szCs w:val="28"/>
          <w:lang w:eastAsia="en-US"/>
        </w:rPr>
        <w:t>н</w:t>
      </w:r>
      <w:r w:rsidRPr="00BD1028">
        <w:rPr>
          <w:rFonts w:ascii="Times New Roman" w:eastAsiaTheme="minorHAnsi" w:hAnsi="Times New Roman"/>
          <w:sz w:val="28"/>
          <w:szCs w:val="28"/>
          <w:lang w:val="uk-UA" w:eastAsia="en-US"/>
        </w:rPr>
        <w:t>н</w:t>
      </w:r>
      <w:r w:rsidRPr="00BD1028">
        <w:rPr>
          <w:rFonts w:ascii="Times New Roman" w:eastAsiaTheme="minorHAnsi" w:hAnsi="Times New Roman"/>
          <w:sz w:val="28"/>
          <w:szCs w:val="28"/>
          <w:lang w:eastAsia="en-US"/>
        </w:rPr>
        <w:t>я п</w:t>
      </w:r>
      <w:r w:rsidRPr="00BD1028">
        <w:rPr>
          <w:rFonts w:ascii="Times New Roman" w:eastAsiaTheme="minorHAnsi" w:hAnsi="Times New Roman"/>
          <w:sz w:val="28"/>
          <w:szCs w:val="28"/>
          <w:lang w:val="uk-UA" w:eastAsia="en-US"/>
        </w:rPr>
        <w:t>ід</w:t>
      </w:r>
      <w:r w:rsidRPr="00BD1028">
        <w:rPr>
          <w:rFonts w:ascii="Times New Roman" w:eastAsiaTheme="minorHAnsi" w:hAnsi="Times New Roman"/>
          <w:sz w:val="28"/>
          <w:szCs w:val="28"/>
          <w:lang w:eastAsia="en-US"/>
        </w:rPr>
        <w:t xml:space="preserve"> </w:t>
      </w:r>
      <w:r w:rsidRPr="00BD1028">
        <w:rPr>
          <w:rFonts w:ascii="Times New Roman" w:eastAsiaTheme="minorHAnsi" w:hAnsi="Times New Roman"/>
          <w:sz w:val="28"/>
          <w:szCs w:val="28"/>
          <w:lang w:val="uk-UA" w:eastAsia="en-US"/>
        </w:rPr>
        <w:t xml:space="preserve">час </w:t>
      </w:r>
      <w:r w:rsidRPr="00BD1028">
        <w:rPr>
          <w:rFonts w:ascii="Times New Roman" w:eastAsiaTheme="minorHAnsi" w:hAnsi="Times New Roman"/>
          <w:sz w:val="28"/>
          <w:szCs w:val="28"/>
          <w:lang w:eastAsia="en-US"/>
        </w:rPr>
        <w:t>афаз</w:t>
      </w:r>
      <w:r w:rsidRPr="00BD1028">
        <w:rPr>
          <w:rFonts w:ascii="Times New Roman" w:eastAsiaTheme="minorHAnsi" w:hAnsi="Times New Roman"/>
          <w:sz w:val="28"/>
          <w:szCs w:val="28"/>
          <w:lang w:val="uk-UA" w:eastAsia="en-US"/>
        </w:rPr>
        <w:t>ії</w:t>
      </w:r>
      <w:r w:rsidRPr="00BD1028">
        <w:rPr>
          <w:rFonts w:ascii="Times New Roman" w:eastAsiaTheme="minorHAnsi" w:hAnsi="Times New Roman"/>
          <w:sz w:val="28"/>
          <w:szCs w:val="28"/>
          <w:lang w:eastAsia="en-US"/>
        </w:rPr>
        <w:t xml:space="preserve"> </w:t>
      </w:r>
      <w:r w:rsidRPr="00BD1028">
        <w:rPr>
          <w:rFonts w:ascii="Times New Roman" w:eastAsiaTheme="minorHAnsi" w:hAnsi="Times New Roman"/>
          <w:sz w:val="28"/>
          <w:szCs w:val="28"/>
          <w:lang w:val="uk-UA" w:eastAsia="en-US"/>
        </w:rPr>
        <w:t>є</w:t>
      </w:r>
      <w:r w:rsidRPr="00BD1028">
        <w:rPr>
          <w:rFonts w:ascii="Times New Roman" w:eastAsiaTheme="minorHAnsi" w:hAnsi="Times New Roman"/>
          <w:sz w:val="28"/>
          <w:szCs w:val="28"/>
          <w:lang w:eastAsia="en-US"/>
        </w:rPr>
        <w:t>:</w:t>
      </w:r>
    </w:p>
    <w:p w:rsidR="00BD1028" w:rsidRPr="00BD1028" w:rsidRDefault="00BD1028" w:rsidP="00C76B8F">
      <w:pPr>
        <w:spacing w:after="120" w:line="360" w:lineRule="auto"/>
        <w:ind w:firstLine="709"/>
        <w:rPr>
          <w:rFonts w:ascii="Times New Roman" w:eastAsia="Calibri" w:hAnsi="Times New Roman"/>
          <w:b/>
          <w:color w:val="000000"/>
          <w:sz w:val="28"/>
          <w:szCs w:val="28"/>
          <w:lang w:val="uk-UA" w:eastAsia="en-US"/>
        </w:rPr>
      </w:pPr>
      <w:r w:rsidRPr="00BD1028">
        <w:rPr>
          <w:rFonts w:ascii="Times New Roman" w:eastAsia="Calibri" w:hAnsi="Times New Roman"/>
          <w:b/>
          <w:color w:val="000000"/>
          <w:sz w:val="28"/>
          <w:szCs w:val="28"/>
          <w:lang w:val="uk-UA" w:eastAsia="en-US"/>
        </w:rPr>
        <w:t>Варіанти відповідей:</w:t>
      </w:r>
    </w:p>
    <w:p w:rsidR="00BD1028" w:rsidRPr="00E32085" w:rsidRDefault="00BD1028" w:rsidP="006778D1">
      <w:pPr>
        <w:pStyle w:val="a4"/>
        <w:numPr>
          <w:ilvl w:val="0"/>
          <w:numId w:val="95"/>
        </w:numPr>
        <w:tabs>
          <w:tab w:val="left" w:pos="1134"/>
        </w:tabs>
        <w:spacing w:after="0" w:line="360" w:lineRule="auto"/>
        <w:ind w:left="0" w:firstLine="709"/>
        <w:rPr>
          <w:sz w:val="28"/>
          <w:szCs w:val="28"/>
        </w:rPr>
      </w:pPr>
      <w:r w:rsidRPr="00E32085">
        <w:rPr>
          <w:sz w:val="28"/>
          <w:szCs w:val="28"/>
          <w:lang w:val="uk-UA"/>
        </w:rPr>
        <w:t>дослідження міжособистісних стосунків</w:t>
      </w:r>
      <w:r w:rsidRPr="00E32085">
        <w:rPr>
          <w:sz w:val="28"/>
          <w:szCs w:val="28"/>
        </w:rPr>
        <w:t>;</w:t>
      </w:r>
    </w:p>
    <w:p w:rsidR="00BD1028" w:rsidRPr="00E32085" w:rsidRDefault="00BD1028" w:rsidP="006778D1">
      <w:pPr>
        <w:pStyle w:val="a4"/>
        <w:numPr>
          <w:ilvl w:val="0"/>
          <w:numId w:val="95"/>
        </w:numPr>
        <w:tabs>
          <w:tab w:val="left" w:pos="1134"/>
        </w:tabs>
        <w:spacing w:after="0" w:line="360" w:lineRule="auto"/>
        <w:ind w:left="0" w:firstLine="709"/>
        <w:rPr>
          <w:sz w:val="28"/>
          <w:szCs w:val="28"/>
        </w:rPr>
      </w:pPr>
      <w:r w:rsidRPr="00E32085">
        <w:rPr>
          <w:sz w:val="28"/>
          <w:szCs w:val="28"/>
          <w:lang w:val="uk-UA"/>
        </w:rPr>
        <w:t>вивчення к</w:t>
      </w:r>
      <w:r w:rsidRPr="00E32085">
        <w:rPr>
          <w:sz w:val="28"/>
          <w:szCs w:val="28"/>
        </w:rPr>
        <w:t>оеф</w:t>
      </w:r>
      <w:r w:rsidRPr="00E32085">
        <w:rPr>
          <w:sz w:val="28"/>
          <w:szCs w:val="28"/>
          <w:lang w:val="uk-UA"/>
        </w:rPr>
        <w:t>і</w:t>
      </w:r>
      <w:r w:rsidRPr="00E32085">
        <w:rPr>
          <w:sz w:val="28"/>
          <w:szCs w:val="28"/>
        </w:rPr>
        <w:t>ц</w:t>
      </w:r>
      <w:r w:rsidRPr="00E32085">
        <w:rPr>
          <w:sz w:val="28"/>
          <w:szCs w:val="28"/>
          <w:lang w:val="uk-UA"/>
        </w:rPr>
        <w:t>іє</w:t>
      </w:r>
      <w:r w:rsidRPr="00E32085">
        <w:rPr>
          <w:sz w:val="28"/>
          <w:szCs w:val="28"/>
        </w:rPr>
        <w:t xml:space="preserve">нту </w:t>
      </w:r>
      <w:r w:rsidRPr="00E32085">
        <w:rPr>
          <w:sz w:val="28"/>
          <w:szCs w:val="28"/>
          <w:lang w:val="uk-UA"/>
        </w:rPr>
        <w:t>і</w:t>
      </w:r>
      <w:r w:rsidRPr="00E32085">
        <w:rPr>
          <w:sz w:val="28"/>
          <w:szCs w:val="28"/>
        </w:rPr>
        <w:t>нтелект</w:t>
      </w:r>
      <w:r w:rsidRPr="00E32085">
        <w:rPr>
          <w:sz w:val="28"/>
          <w:szCs w:val="28"/>
          <w:lang w:val="uk-UA"/>
        </w:rPr>
        <w:t>у</w:t>
      </w:r>
      <w:r w:rsidRPr="00E32085">
        <w:rPr>
          <w:sz w:val="28"/>
          <w:szCs w:val="28"/>
        </w:rPr>
        <w:t>;</w:t>
      </w:r>
    </w:p>
    <w:p w:rsidR="00BD1028" w:rsidRPr="00E32085" w:rsidRDefault="00BD1028" w:rsidP="006778D1">
      <w:pPr>
        <w:pStyle w:val="a4"/>
        <w:numPr>
          <w:ilvl w:val="0"/>
          <w:numId w:val="95"/>
        </w:numPr>
        <w:tabs>
          <w:tab w:val="left" w:pos="1134"/>
        </w:tabs>
        <w:spacing w:after="0" w:line="360" w:lineRule="auto"/>
        <w:ind w:left="0" w:firstLine="709"/>
        <w:rPr>
          <w:sz w:val="28"/>
          <w:szCs w:val="28"/>
        </w:rPr>
      </w:pPr>
      <w:r w:rsidRPr="00E32085">
        <w:rPr>
          <w:sz w:val="28"/>
          <w:szCs w:val="28"/>
          <w:lang w:val="uk-UA"/>
        </w:rPr>
        <w:t xml:space="preserve">вивчення </w:t>
      </w:r>
      <w:r w:rsidRPr="00E32085">
        <w:rPr>
          <w:sz w:val="28"/>
          <w:szCs w:val="28"/>
        </w:rPr>
        <w:t>самооц</w:t>
      </w:r>
      <w:r w:rsidRPr="00E32085">
        <w:rPr>
          <w:sz w:val="28"/>
          <w:szCs w:val="28"/>
          <w:lang w:val="uk-UA"/>
        </w:rPr>
        <w:t>і</w:t>
      </w:r>
      <w:r w:rsidRPr="00E32085">
        <w:rPr>
          <w:sz w:val="28"/>
          <w:szCs w:val="28"/>
        </w:rPr>
        <w:t xml:space="preserve">нки </w:t>
      </w:r>
      <w:r w:rsidRPr="00E32085">
        <w:rPr>
          <w:sz w:val="28"/>
          <w:szCs w:val="28"/>
          <w:lang w:val="uk-UA"/>
        </w:rPr>
        <w:t>та</w:t>
      </w:r>
      <w:r w:rsidRPr="00E32085">
        <w:rPr>
          <w:sz w:val="28"/>
          <w:szCs w:val="28"/>
        </w:rPr>
        <w:t xml:space="preserve"> р</w:t>
      </w:r>
      <w:r w:rsidRPr="00E32085">
        <w:rPr>
          <w:sz w:val="28"/>
          <w:szCs w:val="28"/>
          <w:lang w:val="uk-UA"/>
        </w:rPr>
        <w:t>і</w:t>
      </w:r>
      <w:r w:rsidRPr="00E32085">
        <w:rPr>
          <w:sz w:val="28"/>
          <w:szCs w:val="28"/>
        </w:rPr>
        <w:t xml:space="preserve">вня </w:t>
      </w:r>
      <w:r w:rsidRPr="00E32085">
        <w:rPr>
          <w:sz w:val="28"/>
          <w:szCs w:val="28"/>
          <w:lang w:val="uk-UA"/>
        </w:rPr>
        <w:t>домагань</w:t>
      </w:r>
      <w:r w:rsidRPr="00E32085">
        <w:rPr>
          <w:sz w:val="28"/>
          <w:szCs w:val="28"/>
        </w:rPr>
        <w:t>;</w:t>
      </w:r>
    </w:p>
    <w:p w:rsidR="00BD1028" w:rsidRPr="00E32085" w:rsidRDefault="00BD1028" w:rsidP="006778D1">
      <w:pPr>
        <w:pStyle w:val="a4"/>
        <w:numPr>
          <w:ilvl w:val="0"/>
          <w:numId w:val="95"/>
        </w:numPr>
        <w:tabs>
          <w:tab w:val="left" w:pos="1134"/>
        </w:tabs>
        <w:spacing w:after="0" w:line="360" w:lineRule="auto"/>
        <w:ind w:left="0" w:firstLine="709"/>
        <w:rPr>
          <w:sz w:val="28"/>
          <w:szCs w:val="28"/>
        </w:rPr>
      </w:pPr>
      <w:r w:rsidRPr="00E32085">
        <w:rPr>
          <w:sz w:val="28"/>
          <w:szCs w:val="28"/>
        </w:rPr>
        <w:lastRenderedPageBreak/>
        <w:t>в</w:t>
      </w:r>
      <w:r w:rsidRPr="00E32085">
        <w:rPr>
          <w:sz w:val="28"/>
          <w:szCs w:val="28"/>
          <w:lang w:val="uk-UA"/>
        </w:rPr>
        <w:t>и</w:t>
      </w:r>
      <w:r w:rsidRPr="00E32085">
        <w:rPr>
          <w:sz w:val="28"/>
          <w:szCs w:val="28"/>
        </w:rPr>
        <w:t>явлен</w:t>
      </w:r>
      <w:r w:rsidRPr="00E32085">
        <w:rPr>
          <w:sz w:val="28"/>
          <w:szCs w:val="28"/>
          <w:lang w:val="uk-UA"/>
        </w:rPr>
        <w:t>ня</w:t>
      </w:r>
      <w:r w:rsidRPr="00E32085">
        <w:rPr>
          <w:sz w:val="28"/>
          <w:szCs w:val="28"/>
        </w:rPr>
        <w:t xml:space="preserve"> л</w:t>
      </w:r>
      <w:r w:rsidRPr="00E32085">
        <w:rPr>
          <w:sz w:val="28"/>
          <w:szCs w:val="28"/>
          <w:lang w:val="uk-UA"/>
        </w:rPr>
        <w:t>і</w:t>
      </w:r>
      <w:r w:rsidRPr="00E32085">
        <w:rPr>
          <w:sz w:val="28"/>
          <w:szCs w:val="28"/>
        </w:rPr>
        <w:t>в</w:t>
      </w:r>
      <w:r w:rsidRPr="00E32085">
        <w:rPr>
          <w:sz w:val="28"/>
          <w:szCs w:val="28"/>
          <w:lang w:val="uk-UA"/>
        </w:rPr>
        <w:t>орукості</w:t>
      </w:r>
      <w:r w:rsidRPr="00E32085">
        <w:rPr>
          <w:sz w:val="28"/>
          <w:szCs w:val="28"/>
        </w:rPr>
        <w:t>.</w:t>
      </w:r>
    </w:p>
    <w:p w:rsidR="00BD1028" w:rsidRDefault="00BD1028" w:rsidP="00C76B8F">
      <w:pPr>
        <w:spacing w:after="0" w:line="360" w:lineRule="auto"/>
        <w:rPr>
          <w:rFonts w:ascii="Times New Roman" w:eastAsiaTheme="minorHAnsi" w:hAnsi="Times New Roman"/>
          <w:sz w:val="28"/>
          <w:szCs w:val="28"/>
          <w:lang w:val="uk-UA" w:eastAsia="en-US"/>
        </w:rPr>
      </w:pPr>
    </w:p>
    <w:p w:rsidR="00BD1028" w:rsidRPr="00BD1028" w:rsidRDefault="00E32085" w:rsidP="00C76B8F">
      <w:pPr>
        <w:spacing w:line="360" w:lineRule="auto"/>
        <w:jc w:val="center"/>
        <w:rPr>
          <w:rFonts w:ascii="Times New Roman" w:hAnsi="Times New Roman"/>
          <w:b/>
          <w:bCs/>
          <w:color w:val="000000"/>
          <w:sz w:val="28"/>
          <w:szCs w:val="28"/>
          <w:lang w:val="uk-UA"/>
        </w:rPr>
      </w:pPr>
      <w:r>
        <w:rPr>
          <w:rFonts w:ascii="Times New Roman" w:hAnsi="Times New Roman"/>
          <w:b/>
          <w:bCs/>
          <w:color w:val="000000"/>
          <w:sz w:val="28"/>
          <w:szCs w:val="28"/>
          <w:lang w:val="uk-UA"/>
        </w:rPr>
        <w:t xml:space="preserve">Завдання </w:t>
      </w:r>
      <w:r w:rsidR="00BD1028" w:rsidRPr="00BD1028">
        <w:rPr>
          <w:rFonts w:ascii="Times New Roman" w:hAnsi="Times New Roman"/>
          <w:b/>
          <w:bCs/>
          <w:color w:val="000000"/>
          <w:sz w:val="28"/>
          <w:szCs w:val="28"/>
          <w:lang w:val="uk-UA"/>
        </w:rPr>
        <w:t>26</w:t>
      </w:r>
    </w:p>
    <w:p w:rsidR="00BD1028" w:rsidRPr="00BD1028" w:rsidRDefault="00BD1028" w:rsidP="00C76B8F">
      <w:pPr>
        <w:spacing w:after="0" w:line="360" w:lineRule="auto"/>
        <w:ind w:firstLine="709"/>
        <w:jc w:val="both"/>
        <w:rPr>
          <w:rFonts w:ascii="Times New Roman" w:eastAsiaTheme="minorHAnsi" w:hAnsi="Times New Roman"/>
          <w:sz w:val="28"/>
          <w:szCs w:val="28"/>
          <w:lang w:val="uk-UA" w:eastAsia="en-US"/>
        </w:rPr>
      </w:pPr>
      <w:r w:rsidRPr="00BD1028">
        <w:rPr>
          <w:rFonts w:ascii="Times New Roman" w:eastAsiaTheme="minorHAnsi" w:hAnsi="Times New Roman"/>
          <w:sz w:val="28"/>
          <w:szCs w:val="28"/>
          <w:lang w:eastAsia="en-US"/>
        </w:rPr>
        <w:t>Основн</w:t>
      </w:r>
      <w:r w:rsidRPr="00BD1028">
        <w:rPr>
          <w:rFonts w:ascii="Times New Roman" w:eastAsiaTheme="minorHAnsi" w:hAnsi="Times New Roman"/>
          <w:sz w:val="28"/>
          <w:szCs w:val="28"/>
          <w:lang w:val="uk-UA" w:eastAsia="en-US"/>
        </w:rPr>
        <w:t>им з</w:t>
      </w:r>
      <w:r w:rsidRPr="00BD1028">
        <w:rPr>
          <w:rFonts w:ascii="Times New Roman" w:eastAsiaTheme="minorHAnsi" w:hAnsi="Times New Roman"/>
          <w:sz w:val="28"/>
          <w:szCs w:val="28"/>
          <w:lang w:eastAsia="en-US"/>
        </w:rPr>
        <w:t>а</w:t>
      </w:r>
      <w:r w:rsidRPr="00BD1028">
        <w:rPr>
          <w:rFonts w:ascii="Times New Roman" w:eastAsiaTheme="minorHAnsi" w:hAnsi="Times New Roman"/>
          <w:sz w:val="28"/>
          <w:szCs w:val="28"/>
          <w:lang w:val="uk-UA" w:eastAsia="en-US"/>
        </w:rPr>
        <w:t>в</w:t>
      </w:r>
      <w:r w:rsidRPr="00BD1028">
        <w:rPr>
          <w:rFonts w:ascii="Times New Roman" w:eastAsiaTheme="minorHAnsi" w:hAnsi="Times New Roman"/>
          <w:sz w:val="28"/>
          <w:szCs w:val="28"/>
          <w:lang w:eastAsia="en-US"/>
        </w:rPr>
        <w:t>да</w:t>
      </w:r>
      <w:r w:rsidRPr="00BD1028">
        <w:rPr>
          <w:rFonts w:ascii="Times New Roman" w:eastAsiaTheme="minorHAnsi" w:hAnsi="Times New Roman"/>
          <w:sz w:val="28"/>
          <w:szCs w:val="28"/>
          <w:lang w:val="uk-UA" w:eastAsia="en-US"/>
        </w:rPr>
        <w:t>нням</w:t>
      </w:r>
      <w:r w:rsidRPr="00BD1028">
        <w:rPr>
          <w:rFonts w:ascii="Times New Roman" w:eastAsiaTheme="minorHAnsi" w:hAnsi="Times New Roman"/>
          <w:sz w:val="28"/>
          <w:szCs w:val="28"/>
          <w:lang w:eastAsia="en-US"/>
        </w:rPr>
        <w:t xml:space="preserve"> в</w:t>
      </w:r>
      <w:r w:rsidRPr="00BD1028">
        <w:rPr>
          <w:rFonts w:ascii="Times New Roman" w:eastAsiaTheme="minorHAnsi" w:hAnsi="Times New Roman"/>
          <w:sz w:val="28"/>
          <w:szCs w:val="28"/>
          <w:lang w:val="uk-UA" w:eastAsia="en-US"/>
        </w:rPr>
        <w:t xml:space="preserve">ідновлювальної </w:t>
      </w:r>
      <w:r w:rsidRPr="00BD1028">
        <w:rPr>
          <w:rFonts w:ascii="Times New Roman" w:eastAsiaTheme="minorHAnsi" w:hAnsi="Times New Roman"/>
          <w:sz w:val="28"/>
          <w:szCs w:val="28"/>
          <w:lang w:eastAsia="en-US"/>
        </w:rPr>
        <w:t>р</w:t>
      </w:r>
      <w:r w:rsidRPr="00BD1028">
        <w:rPr>
          <w:rFonts w:ascii="Times New Roman" w:eastAsiaTheme="minorHAnsi" w:hAnsi="Times New Roman"/>
          <w:sz w:val="28"/>
          <w:szCs w:val="28"/>
          <w:lang w:val="uk-UA" w:eastAsia="en-US"/>
        </w:rPr>
        <w:t>о</w:t>
      </w:r>
      <w:r w:rsidRPr="00BD1028">
        <w:rPr>
          <w:rFonts w:ascii="Times New Roman" w:eastAsiaTheme="minorHAnsi" w:hAnsi="Times New Roman"/>
          <w:sz w:val="28"/>
          <w:szCs w:val="28"/>
          <w:lang w:eastAsia="en-US"/>
        </w:rPr>
        <w:t>бот</w:t>
      </w:r>
      <w:r w:rsidRPr="00BD1028">
        <w:rPr>
          <w:rFonts w:ascii="Times New Roman" w:eastAsiaTheme="minorHAnsi" w:hAnsi="Times New Roman"/>
          <w:sz w:val="28"/>
          <w:szCs w:val="28"/>
          <w:lang w:val="uk-UA" w:eastAsia="en-US"/>
        </w:rPr>
        <w:t>и</w:t>
      </w:r>
      <w:r w:rsidRPr="00BD1028">
        <w:rPr>
          <w:rFonts w:ascii="Times New Roman" w:eastAsiaTheme="minorHAnsi" w:hAnsi="Times New Roman"/>
          <w:sz w:val="28"/>
          <w:szCs w:val="28"/>
          <w:lang w:eastAsia="en-US"/>
        </w:rPr>
        <w:t xml:space="preserve"> п</w:t>
      </w:r>
      <w:r w:rsidRPr="00BD1028">
        <w:rPr>
          <w:rFonts w:ascii="Times New Roman" w:eastAsiaTheme="minorHAnsi" w:hAnsi="Times New Roman"/>
          <w:sz w:val="28"/>
          <w:szCs w:val="28"/>
          <w:lang w:val="uk-UA" w:eastAsia="en-US"/>
        </w:rPr>
        <w:t>ід</w:t>
      </w:r>
      <w:r w:rsidRPr="00BD1028">
        <w:rPr>
          <w:rFonts w:ascii="Times New Roman" w:eastAsiaTheme="minorHAnsi" w:hAnsi="Times New Roman"/>
          <w:sz w:val="28"/>
          <w:szCs w:val="28"/>
          <w:lang w:eastAsia="en-US"/>
        </w:rPr>
        <w:t xml:space="preserve"> </w:t>
      </w:r>
      <w:r w:rsidRPr="00BD1028">
        <w:rPr>
          <w:rFonts w:ascii="Times New Roman" w:eastAsiaTheme="minorHAnsi" w:hAnsi="Times New Roman"/>
          <w:sz w:val="28"/>
          <w:szCs w:val="28"/>
          <w:lang w:val="uk-UA" w:eastAsia="en-US"/>
        </w:rPr>
        <w:t xml:space="preserve">час </w:t>
      </w:r>
      <w:r w:rsidRPr="00BD1028">
        <w:rPr>
          <w:rFonts w:ascii="Times New Roman" w:eastAsiaTheme="minorHAnsi" w:hAnsi="Times New Roman"/>
          <w:sz w:val="28"/>
          <w:szCs w:val="28"/>
          <w:lang w:eastAsia="en-US"/>
        </w:rPr>
        <w:t>вс</w:t>
      </w:r>
      <w:r w:rsidRPr="00BD1028">
        <w:rPr>
          <w:rFonts w:ascii="Times New Roman" w:eastAsiaTheme="minorHAnsi" w:hAnsi="Times New Roman"/>
          <w:sz w:val="28"/>
          <w:szCs w:val="28"/>
          <w:lang w:val="uk-UA" w:eastAsia="en-US"/>
        </w:rPr>
        <w:t>і</w:t>
      </w:r>
      <w:r w:rsidRPr="00BD1028">
        <w:rPr>
          <w:rFonts w:ascii="Times New Roman" w:eastAsiaTheme="minorHAnsi" w:hAnsi="Times New Roman"/>
          <w:sz w:val="28"/>
          <w:szCs w:val="28"/>
          <w:lang w:eastAsia="en-US"/>
        </w:rPr>
        <w:t>х форм</w:t>
      </w:r>
      <w:r w:rsidRPr="00BD1028">
        <w:rPr>
          <w:rFonts w:ascii="Times New Roman" w:eastAsiaTheme="minorHAnsi" w:hAnsi="Times New Roman"/>
          <w:sz w:val="28"/>
          <w:szCs w:val="28"/>
          <w:lang w:val="uk-UA" w:eastAsia="en-US"/>
        </w:rPr>
        <w:t xml:space="preserve">  </w:t>
      </w:r>
      <w:r w:rsidRPr="00BD1028">
        <w:rPr>
          <w:rFonts w:ascii="Times New Roman" w:eastAsiaTheme="minorHAnsi" w:hAnsi="Times New Roman"/>
          <w:sz w:val="28"/>
          <w:szCs w:val="28"/>
          <w:lang w:eastAsia="en-US"/>
        </w:rPr>
        <w:t>афаз</w:t>
      </w:r>
      <w:r w:rsidRPr="00BD1028">
        <w:rPr>
          <w:rFonts w:ascii="Times New Roman" w:eastAsiaTheme="minorHAnsi" w:hAnsi="Times New Roman"/>
          <w:sz w:val="28"/>
          <w:szCs w:val="28"/>
          <w:lang w:val="uk-UA" w:eastAsia="en-US"/>
        </w:rPr>
        <w:t>ії</w:t>
      </w:r>
      <w:r w:rsidRPr="00BD1028">
        <w:rPr>
          <w:rFonts w:ascii="Times New Roman" w:eastAsiaTheme="minorHAnsi" w:hAnsi="Times New Roman"/>
          <w:sz w:val="28"/>
          <w:szCs w:val="28"/>
          <w:lang w:eastAsia="en-US"/>
        </w:rPr>
        <w:t xml:space="preserve"> </w:t>
      </w:r>
      <w:r w:rsidRPr="00BD1028">
        <w:rPr>
          <w:rFonts w:ascii="Times New Roman" w:eastAsiaTheme="minorHAnsi" w:hAnsi="Times New Roman"/>
          <w:sz w:val="28"/>
          <w:szCs w:val="28"/>
          <w:lang w:val="uk-UA" w:eastAsia="en-US"/>
        </w:rPr>
        <w:t>є</w:t>
      </w:r>
      <w:r w:rsidRPr="00BD1028">
        <w:rPr>
          <w:rFonts w:ascii="Times New Roman" w:eastAsiaTheme="minorHAnsi" w:hAnsi="Times New Roman"/>
          <w:sz w:val="28"/>
          <w:szCs w:val="28"/>
          <w:lang w:eastAsia="en-US"/>
        </w:rPr>
        <w:t>:</w:t>
      </w:r>
    </w:p>
    <w:p w:rsidR="00BD1028" w:rsidRPr="00BD1028" w:rsidRDefault="00BD1028" w:rsidP="00C76B8F">
      <w:pPr>
        <w:spacing w:after="0" w:line="360" w:lineRule="auto"/>
        <w:ind w:firstLine="709"/>
        <w:rPr>
          <w:rFonts w:ascii="Times New Roman" w:eastAsia="Calibri" w:hAnsi="Times New Roman"/>
          <w:b/>
          <w:color w:val="000000"/>
          <w:sz w:val="28"/>
          <w:szCs w:val="28"/>
          <w:lang w:val="uk-UA" w:eastAsia="en-US"/>
        </w:rPr>
      </w:pPr>
      <w:r w:rsidRPr="00BD1028">
        <w:rPr>
          <w:rFonts w:ascii="Times New Roman" w:eastAsia="Calibri" w:hAnsi="Times New Roman"/>
          <w:b/>
          <w:color w:val="000000"/>
          <w:sz w:val="28"/>
          <w:szCs w:val="28"/>
          <w:lang w:val="uk-UA" w:eastAsia="en-US"/>
        </w:rPr>
        <w:t>Варіанти відповідей:</w:t>
      </w:r>
    </w:p>
    <w:p w:rsidR="00BD1028" w:rsidRPr="00BD1028" w:rsidRDefault="00BD1028" w:rsidP="006778D1">
      <w:pPr>
        <w:numPr>
          <w:ilvl w:val="0"/>
          <w:numId w:val="38"/>
        </w:numPr>
        <w:tabs>
          <w:tab w:val="left" w:pos="1134"/>
        </w:tabs>
        <w:spacing w:after="0" w:line="360" w:lineRule="auto"/>
        <w:ind w:left="0" w:firstLine="709"/>
        <w:contextualSpacing/>
        <w:rPr>
          <w:rFonts w:ascii="Times New Roman" w:eastAsia="Calibri" w:hAnsi="Times New Roman"/>
          <w:color w:val="000000"/>
          <w:sz w:val="28"/>
          <w:szCs w:val="28"/>
          <w:lang w:eastAsia="en-US"/>
        </w:rPr>
      </w:pPr>
      <w:r w:rsidRPr="00BD1028">
        <w:rPr>
          <w:rFonts w:ascii="Times New Roman" w:eastAsia="Calibri" w:hAnsi="Times New Roman"/>
          <w:color w:val="000000"/>
          <w:sz w:val="28"/>
          <w:szCs w:val="28"/>
          <w:lang w:eastAsia="en-US"/>
        </w:rPr>
        <w:t>ном</w:t>
      </w:r>
      <w:r w:rsidRPr="00BD1028">
        <w:rPr>
          <w:rFonts w:ascii="Times New Roman" w:eastAsia="Calibri" w:hAnsi="Times New Roman"/>
          <w:color w:val="000000"/>
          <w:sz w:val="28"/>
          <w:szCs w:val="28"/>
          <w:lang w:val="uk-UA" w:eastAsia="en-US"/>
        </w:rPr>
        <w:t>і</w:t>
      </w:r>
      <w:r w:rsidRPr="00BD1028">
        <w:rPr>
          <w:rFonts w:ascii="Times New Roman" w:eastAsia="Calibri" w:hAnsi="Times New Roman"/>
          <w:color w:val="000000"/>
          <w:sz w:val="28"/>
          <w:szCs w:val="28"/>
          <w:lang w:eastAsia="en-US"/>
        </w:rPr>
        <w:t>нативна функц</w:t>
      </w:r>
      <w:r w:rsidRPr="00BD1028">
        <w:rPr>
          <w:rFonts w:ascii="Times New Roman" w:eastAsia="Calibri" w:hAnsi="Times New Roman"/>
          <w:color w:val="000000"/>
          <w:sz w:val="28"/>
          <w:szCs w:val="28"/>
          <w:lang w:val="uk-UA" w:eastAsia="en-US"/>
        </w:rPr>
        <w:t>і</w:t>
      </w:r>
      <w:r w:rsidRPr="00BD1028">
        <w:rPr>
          <w:rFonts w:ascii="Times New Roman" w:eastAsia="Calibri" w:hAnsi="Times New Roman"/>
          <w:color w:val="000000"/>
          <w:sz w:val="28"/>
          <w:szCs w:val="28"/>
          <w:lang w:eastAsia="en-US"/>
        </w:rPr>
        <w:t xml:space="preserve">я </w:t>
      </w:r>
      <w:r w:rsidRPr="00BD1028">
        <w:rPr>
          <w:rFonts w:ascii="Times New Roman" w:eastAsia="Calibri" w:hAnsi="Times New Roman"/>
          <w:color w:val="000000"/>
          <w:sz w:val="28"/>
          <w:szCs w:val="28"/>
          <w:lang w:val="uk-UA" w:eastAsia="en-US"/>
        </w:rPr>
        <w:t>мовлення</w:t>
      </w:r>
      <w:r w:rsidRPr="00BD1028">
        <w:rPr>
          <w:rFonts w:ascii="Times New Roman" w:eastAsia="Calibri" w:hAnsi="Times New Roman"/>
          <w:color w:val="000000"/>
          <w:sz w:val="28"/>
          <w:szCs w:val="28"/>
          <w:lang w:eastAsia="en-US"/>
        </w:rPr>
        <w:t>;</w:t>
      </w:r>
    </w:p>
    <w:p w:rsidR="00BD1028" w:rsidRPr="00BD1028" w:rsidRDefault="00BD1028" w:rsidP="006778D1">
      <w:pPr>
        <w:numPr>
          <w:ilvl w:val="0"/>
          <w:numId w:val="38"/>
        </w:numPr>
        <w:tabs>
          <w:tab w:val="left" w:pos="1134"/>
        </w:tabs>
        <w:spacing w:after="0" w:line="360" w:lineRule="auto"/>
        <w:ind w:left="0" w:firstLine="709"/>
        <w:contextualSpacing/>
        <w:rPr>
          <w:rFonts w:ascii="Times New Roman" w:eastAsia="Calibri" w:hAnsi="Times New Roman"/>
          <w:color w:val="000000"/>
          <w:sz w:val="28"/>
          <w:szCs w:val="28"/>
          <w:lang w:eastAsia="en-US"/>
        </w:rPr>
      </w:pPr>
      <w:r w:rsidRPr="00BD1028">
        <w:rPr>
          <w:rFonts w:ascii="Times New Roman" w:eastAsia="Calibri" w:hAnsi="Times New Roman"/>
          <w:color w:val="000000"/>
          <w:sz w:val="28"/>
          <w:szCs w:val="28"/>
          <w:lang w:eastAsia="en-US"/>
        </w:rPr>
        <w:t>комун</w:t>
      </w:r>
      <w:r w:rsidRPr="00BD1028">
        <w:rPr>
          <w:rFonts w:ascii="Times New Roman" w:eastAsia="Calibri" w:hAnsi="Times New Roman"/>
          <w:color w:val="000000"/>
          <w:sz w:val="28"/>
          <w:szCs w:val="28"/>
          <w:lang w:val="uk-UA" w:eastAsia="en-US"/>
        </w:rPr>
        <w:t>і</w:t>
      </w:r>
      <w:r w:rsidRPr="00BD1028">
        <w:rPr>
          <w:rFonts w:ascii="Times New Roman" w:eastAsia="Calibri" w:hAnsi="Times New Roman"/>
          <w:color w:val="000000"/>
          <w:sz w:val="28"/>
          <w:szCs w:val="28"/>
          <w:lang w:eastAsia="en-US"/>
        </w:rPr>
        <w:t>кативна функц</w:t>
      </w:r>
      <w:r w:rsidRPr="00BD1028">
        <w:rPr>
          <w:rFonts w:ascii="Times New Roman" w:eastAsia="Calibri" w:hAnsi="Times New Roman"/>
          <w:color w:val="000000"/>
          <w:sz w:val="28"/>
          <w:szCs w:val="28"/>
          <w:lang w:val="uk-UA" w:eastAsia="en-US"/>
        </w:rPr>
        <w:t>і</w:t>
      </w:r>
      <w:r w:rsidRPr="00BD1028">
        <w:rPr>
          <w:rFonts w:ascii="Times New Roman" w:eastAsia="Calibri" w:hAnsi="Times New Roman"/>
          <w:color w:val="000000"/>
          <w:sz w:val="28"/>
          <w:szCs w:val="28"/>
          <w:lang w:eastAsia="en-US"/>
        </w:rPr>
        <w:t xml:space="preserve">я </w:t>
      </w:r>
      <w:r w:rsidRPr="00BD1028">
        <w:rPr>
          <w:rFonts w:ascii="Times New Roman" w:eastAsia="Calibri" w:hAnsi="Times New Roman"/>
          <w:color w:val="000000"/>
          <w:sz w:val="28"/>
          <w:szCs w:val="28"/>
          <w:lang w:val="uk-UA" w:eastAsia="en-US"/>
        </w:rPr>
        <w:t>мовлення</w:t>
      </w:r>
      <w:r w:rsidRPr="00BD1028">
        <w:rPr>
          <w:rFonts w:ascii="Times New Roman" w:eastAsia="Calibri" w:hAnsi="Times New Roman"/>
          <w:color w:val="000000"/>
          <w:sz w:val="28"/>
          <w:szCs w:val="28"/>
          <w:lang w:eastAsia="en-US"/>
        </w:rPr>
        <w:t>;</w:t>
      </w:r>
    </w:p>
    <w:p w:rsidR="00BD1028" w:rsidRPr="00BD1028" w:rsidRDefault="00BD1028" w:rsidP="006778D1">
      <w:pPr>
        <w:numPr>
          <w:ilvl w:val="0"/>
          <w:numId w:val="38"/>
        </w:numPr>
        <w:tabs>
          <w:tab w:val="left" w:pos="1134"/>
        </w:tabs>
        <w:spacing w:after="0" w:line="360" w:lineRule="auto"/>
        <w:ind w:left="0" w:firstLine="709"/>
        <w:contextualSpacing/>
        <w:rPr>
          <w:rFonts w:ascii="Times New Roman" w:eastAsia="Calibri" w:hAnsi="Times New Roman"/>
          <w:color w:val="000000"/>
          <w:sz w:val="28"/>
          <w:szCs w:val="28"/>
          <w:lang w:eastAsia="en-US"/>
        </w:rPr>
      </w:pPr>
      <w:r w:rsidRPr="00BD1028">
        <w:rPr>
          <w:rFonts w:ascii="Times New Roman" w:eastAsia="Calibri" w:hAnsi="Times New Roman"/>
          <w:color w:val="000000"/>
          <w:sz w:val="28"/>
          <w:szCs w:val="28"/>
          <w:lang w:eastAsia="en-US"/>
        </w:rPr>
        <w:t>план</w:t>
      </w:r>
      <w:r w:rsidRPr="00BD1028">
        <w:rPr>
          <w:rFonts w:ascii="Times New Roman" w:eastAsia="Calibri" w:hAnsi="Times New Roman"/>
          <w:color w:val="000000"/>
          <w:sz w:val="28"/>
          <w:szCs w:val="28"/>
          <w:lang w:val="uk-UA" w:eastAsia="en-US"/>
        </w:rPr>
        <w:t>увальн</w:t>
      </w:r>
      <w:r w:rsidRPr="00BD1028">
        <w:rPr>
          <w:rFonts w:ascii="Times New Roman" w:eastAsia="Calibri" w:hAnsi="Times New Roman"/>
          <w:color w:val="000000"/>
          <w:sz w:val="28"/>
          <w:szCs w:val="28"/>
          <w:lang w:eastAsia="en-US"/>
        </w:rPr>
        <w:t>а функц</w:t>
      </w:r>
      <w:r w:rsidRPr="00BD1028">
        <w:rPr>
          <w:rFonts w:ascii="Times New Roman" w:eastAsia="Calibri" w:hAnsi="Times New Roman"/>
          <w:color w:val="000000"/>
          <w:sz w:val="28"/>
          <w:szCs w:val="28"/>
          <w:lang w:val="uk-UA" w:eastAsia="en-US"/>
        </w:rPr>
        <w:t>і</w:t>
      </w:r>
      <w:r w:rsidRPr="00BD1028">
        <w:rPr>
          <w:rFonts w:ascii="Times New Roman" w:eastAsia="Calibri" w:hAnsi="Times New Roman"/>
          <w:color w:val="000000"/>
          <w:sz w:val="28"/>
          <w:szCs w:val="28"/>
          <w:lang w:eastAsia="en-US"/>
        </w:rPr>
        <w:t xml:space="preserve">я </w:t>
      </w:r>
      <w:r w:rsidRPr="00BD1028">
        <w:rPr>
          <w:rFonts w:ascii="Times New Roman" w:eastAsia="Calibri" w:hAnsi="Times New Roman"/>
          <w:color w:val="000000"/>
          <w:sz w:val="28"/>
          <w:szCs w:val="28"/>
          <w:lang w:val="uk-UA" w:eastAsia="en-US"/>
        </w:rPr>
        <w:t>мовлення</w:t>
      </w:r>
      <w:r w:rsidRPr="00BD1028">
        <w:rPr>
          <w:rFonts w:ascii="Times New Roman" w:eastAsia="Calibri" w:hAnsi="Times New Roman"/>
          <w:color w:val="000000"/>
          <w:sz w:val="28"/>
          <w:szCs w:val="28"/>
          <w:lang w:eastAsia="en-US"/>
        </w:rPr>
        <w:t>;</w:t>
      </w:r>
    </w:p>
    <w:p w:rsidR="00BD1028" w:rsidRPr="00BD1028" w:rsidRDefault="00BD1028" w:rsidP="006778D1">
      <w:pPr>
        <w:numPr>
          <w:ilvl w:val="0"/>
          <w:numId w:val="38"/>
        </w:numPr>
        <w:tabs>
          <w:tab w:val="left" w:pos="1134"/>
        </w:tabs>
        <w:spacing w:after="0" w:line="360" w:lineRule="auto"/>
        <w:ind w:left="0" w:firstLine="709"/>
        <w:contextualSpacing/>
        <w:rPr>
          <w:rFonts w:ascii="Times New Roman" w:eastAsia="Calibri" w:hAnsi="Times New Roman"/>
          <w:color w:val="000000"/>
          <w:sz w:val="28"/>
          <w:szCs w:val="28"/>
          <w:lang w:eastAsia="en-US"/>
        </w:rPr>
      </w:pPr>
      <w:r w:rsidRPr="00BD1028">
        <w:rPr>
          <w:rFonts w:ascii="Times New Roman" w:eastAsia="Calibri" w:hAnsi="Times New Roman"/>
          <w:color w:val="000000"/>
          <w:sz w:val="28"/>
          <w:szCs w:val="28"/>
          <w:lang w:val="uk-UA" w:eastAsia="en-US"/>
        </w:rPr>
        <w:t>е</w:t>
      </w:r>
      <w:r w:rsidRPr="00BD1028">
        <w:rPr>
          <w:rFonts w:ascii="Times New Roman" w:eastAsia="Calibri" w:hAnsi="Times New Roman"/>
          <w:color w:val="000000"/>
          <w:sz w:val="28"/>
          <w:szCs w:val="28"/>
          <w:lang w:eastAsia="en-US"/>
        </w:rPr>
        <w:t>моц</w:t>
      </w:r>
      <w:r w:rsidRPr="00BD1028">
        <w:rPr>
          <w:rFonts w:ascii="Times New Roman" w:eastAsia="Calibri" w:hAnsi="Times New Roman"/>
          <w:color w:val="000000"/>
          <w:sz w:val="28"/>
          <w:szCs w:val="28"/>
          <w:lang w:val="uk-UA" w:eastAsia="en-US"/>
        </w:rPr>
        <w:t>ій</w:t>
      </w:r>
      <w:r w:rsidRPr="00BD1028">
        <w:rPr>
          <w:rFonts w:ascii="Times New Roman" w:eastAsia="Calibri" w:hAnsi="Times New Roman"/>
          <w:color w:val="000000"/>
          <w:sz w:val="28"/>
          <w:szCs w:val="28"/>
          <w:lang w:eastAsia="en-US"/>
        </w:rPr>
        <w:t>на функц</w:t>
      </w:r>
      <w:r w:rsidRPr="00BD1028">
        <w:rPr>
          <w:rFonts w:ascii="Times New Roman" w:eastAsia="Calibri" w:hAnsi="Times New Roman"/>
          <w:color w:val="000000"/>
          <w:sz w:val="28"/>
          <w:szCs w:val="28"/>
          <w:lang w:val="uk-UA" w:eastAsia="en-US"/>
        </w:rPr>
        <w:t>і</w:t>
      </w:r>
      <w:r w:rsidRPr="00BD1028">
        <w:rPr>
          <w:rFonts w:ascii="Times New Roman" w:eastAsia="Calibri" w:hAnsi="Times New Roman"/>
          <w:color w:val="000000"/>
          <w:sz w:val="28"/>
          <w:szCs w:val="28"/>
          <w:lang w:eastAsia="en-US"/>
        </w:rPr>
        <w:t xml:space="preserve">я </w:t>
      </w:r>
      <w:r w:rsidRPr="00BD1028">
        <w:rPr>
          <w:rFonts w:ascii="Times New Roman" w:eastAsia="Calibri" w:hAnsi="Times New Roman"/>
          <w:color w:val="000000"/>
          <w:sz w:val="28"/>
          <w:szCs w:val="28"/>
          <w:lang w:val="uk-UA" w:eastAsia="en-US"/>
        </w:rPr>
        <w:t>мовлення</w:t>
      </w:r>
      <w:r w:rsidRPr="00BD1028">
        <w:rPr>
          <w:rFonts w:ascii="Times New Roman" w:eastAsia="Calibri" w:hAnsi="Times New Roman"/>
          <w:color w:val="000000"/>
          <w:sz w:val="28"/>
          <w:szCs w:val="28"/>
          <w:lang w:eastAsia="en-US"/>
        </w:rPr>
        <w:t>.</w:t>
      </w:r>
    </w:p>
    <w:p w:rsidR="00BD1028" w:rsidRPr="00BD1028" w:rsidRDefault="00BD1028" w:rsidP="00C76B8F">
      <w:pPr>
        <w:tabs>
          <w:tab w:val="left" w:pos="1134"/>
        </w:tabs>
        <w:spacing w:after="0" w:line="360" w:lineRule="auto"/>
        <w:ind w:firstLine="709"/>
        <w:rPr>
          <w:rFonts w:ascii="Times New Roman" w:eastAsiaTheme="minorHAnsi" w:hAnsi="Times New Roman"/>
          <w:sz w:val="28"/>
          <w:szCs w:val="28"/>
          <w:lang w:val="uk-UA" w:eastAsia="en-US"/>
        </w:rPr>
      </w:pPr>
    </w:p>
    <w:p w:rsidR="00BD1028" w:rsidRDefault="00E32085" w:rsidP="00C76B8F">
      <w:pPr>
        <w:spacing w:after="0" w:line="360" w:lineRule="auto"/>
        <w:jc w:val="center"/>
        <w:rPr>
          <w:rFonts w:ascii="Times New Roman" w:hAnsi="Times New Roman"/>
          <w:b/>
          <w:bCs/>
          <w:color w:val="000000"/>
          <w:sz w:val="28"/>
          <w:szCs w:val="28"/>
          <w:lang w:val="uk-UA"/>
        </w:rPr>
      </w:pPr>
      <w:r>
        <w:rPr>
          <w:rFonts w:ascii="Times New Roman" w:hAnsi="Times New Roman"/>
          <w:b/>
          <w:bCs/>
          <w:color w:val="000000"/>
          <w:sz w:val="28"/>
          <w:szCs w:val="28"/>
          <w:lang w:val="uk-UA"/>
        </w:rPr>
        <w:t xml:space="preserve">Завдання </w:t>
      </w:r>
      <w:r w:rsidR="00BD1028" w:rsidRPr="00BD1028">
        <w:rPr>
          <w:rFonts w:ascii="Times New Roman" w:hAnsi="Times New Roman"/>
          <w:b/>
          <w:bCs/>
          <w:color w:val="000000"/>
          <w:sz w:val="28"/>
          <w:szCs w:val="28"/>
          <w:lang w:val="uk-UA"/>
        </w:rPr>
        <w:t>27</w:t>
      </w:r>
    </w:p>
    <w:p w:rsidR="008071FB" w:rsidRDefault="008071FB" w:rsidP="00C76B8F">
      <w:pPr>
        <w:spacing w:after="0" w:line="360" w:lineRule="auto"/>
        <w:ind w:firstLine="709"/>
        <w:rPr>
          <w:rFonts w:ascii="Times New Roman" w:eastAsia="Calibri" w:hAnsi="Times New Roman"/>
          <w:b/>
          <w:color w:val="000000"/>
          <w:sz w:val="28"/>
          <w:szCs w:val="28"/>
          <w:lang w:val="uk-UA" w:eastAsia="en-US"/>
        </w:rPr>
      </w:pPr>
    </w:p>
    <w:p w:rsidR="00E32085" w:rsidRPr="00BD1028" w:rsidRDefault="00E32085" w:rsidP="00C76B8F">
      <w:pPr>
        <w:spacing w:after="0" w:line="360" w:lineRule="auto"/>
        <w:ind w:firstLine="709"/>
        <w:rPr>
          <w:rFonts w:ascii="Times New Roman" w:eastAsia="Calibri" w:hAnsi="Times New Roman"/>
          <w:b/>
          <w:color w:val="000000"/>
          <w:sz w:val="28"/>
          <w:szCs w:val="28"/>
          <w:lang w:val="uk-UA" w:eastAsia="en-US"/>
        </w:rPr>
      </w:pPr>
      <w:r w:rsidRPr="00BD1028">
        <w:rPr>
          <w:rFonts w:ascii="Times New Roman" w:eastAsia="Calibri" w:hAnsi="Times New Roman"/>
          <w:b/>
          <w:color w:val="000000"/>
          <w:sz w:val="28"/>
          <w:szCs w:val="28"/>
          <w:lang w:val="uk-UA" w:eastAsia="en-US"/>
        </w:rPr>
        <w:t>Варіанти відповідей:</w:t>
      </w:r>
    </w:p>
    <w:p w:rsidR="00E32085" w:rsidRPr="00E32085" w:rsidRDefault="00E32085" w:rsidP="00C76B8F">
      <w:pPr>
        <w:pStyle w:val="HTML"/>
        <w:shd w:val="clear" w:color="auto" w:fill="F8F9FA"/>
        <w:spacing w:line="360" w:lineRule="auto"/>
        <w:ind w:firstLine="709"/>
        <w:rPr>
          <w:rFonts w:ascii="Times New Roman" w:hAnsi="Times New Roman" w:cs="Times New Roman"/>
          <w:color w:val="202124"/>
          <w:sz w:val="28"/>
          <w:szCs w:val="28"/>
          <w:lang w:val="uk-UA"/>
        </w:rPr>
      </w:pPr>
      <w:r w:rsidRPr="00E32085">
        <w:rPr>
          <w:rFonts w:ascii="Times New Roman" w:hAnsi="Times New Roman" w:cs="Times New Roman"/>
          <w:color w:val="202124"/>
          <w:sz w:val="28"/>
          <w:szCs w:val="28"/>
          <w:lang w:val="uk-UA"/>
        </w:rPr>
        <w:t>Яка головна задача відновного навчання при семантичної афазії?</w:t>
      </w:r>
    </w:p>
    <w:p w:rsidR="00E32085" w:rsidRPr="00E32085" w:rsidRDefault="00E32085" w:rsidP="006778D1">
      <w:pPr>
        <w:pStyle w:val="HTML"/>
        <w:numPr>
          <w:ilvl w:val="0"/>
          <w:numId w:val="96"/>
        </w:numPr>
        <w:shd w:val="clear" w:color="auto" w:fill="F8F9FA"/>
        <w:tabs>
          <w:tab w:val="left" w:pos="1134"/>
        </w:tabs>
        <w:spacing w:line="360" w:lineRule="auto"/>
        <w:ind w:left="0" w:firstLine="709"/>
        <w:jc w:val="both"/>
        <w:rPr>
          <w:rFonts w:ascii="Times New Roman" w:hAnsi="Times New Roman" w:cs="Times New Roman"/>
          <w:color w:val="202124"/>
          <w:sz w:val="28"/>
          <w:szCs w:val="28"/>
          <w:lang w:val="uk-UA"/>
        </w:rPr>
      </w:pPr>
      <w:r w:rsidRPr="00E32085">
        <w:rPr>
          <w:rFonts w:ascii="Times New Roman" w:hAnsi="Times New Roman" w:cs="Times New Roman"/>
          <w:color w:val="202124"/>
          <w:sz w:val="28"/>
          <w:szCs w:val="28"/>
          <w:lang w:val="uk-UA"/>
        </w:rPr>
        <w:t>подолати дефекти зорових образів і уявлень</w:t>
      </w:r>
      <w:r>
        <w:rPr>
          <w:rFonts w:ascii="Times New Roman" w:hAnsi="Times New Roman" w:cs="Times New Roman"/>
          <w:color w:val="202124"/>
          <w:sz w:val="28"/>
          <w:szCs w:val="28"/>
          <w:lang w:val="uk-UA"/>
        </w:rPr>
        <w:t>;</w:t>
      </w:r>
    </w:p>
    <w:p w:rsidR="00E32085" w:rsidRPr="00E32085" w:rsidRDefault="00E32085" w:rsidP="006778D1">
      <w:pPr>
        <w:pStyle w:val="HTML"/>
        <w:numPr>
          <w:ilvl w:val="0"/>
          <w:numId w:val="96"/>
        </w:numPr>
        <w:shd w:val="clear" w:color="auto" w:fill="F8F9FA"/>
        <w:tabs>
          <w:tab w:val="left" w:pos="1134"/>
        </w:tabs>
        <w:spacing w:line="360" w:lineRule="auto"/>
        <w:ind w:left="0" w:firstLine="709"/>
        <w:jc w:val="both"/>
        <w:rPr>
          <w:rFonts w:ascii="Times New Roman" w:hAnsi="Times New Roman" w:cs="Times New Roman"/>
          <w:color w:val="202124"/>
          <w:sz w:val="28"/>
          <w:szCs w:val="28"/>
          <w:lang w:val="uk-UA"/>
        </w:rPr>
      </w:pPr>
      <w:r>
        <w:rPr>
          <w:rFonts w:ascii="Times New Roman" w:hAnsi="Times New Roman" w:cs="Times New Roman"/>
          <w:color w:val="202124"/>
          <w:sz w:val="28"/>
          <w:szCs w:val="28"/>
          <w:lang w:val="uk-UA"/>
        </w:rPr>
        <w:t>відновити слухоречевого пам</w:t>
      </w:r>
      <w:r>
        <w:rPr>
          <w:rFonts w:ascii="Times New Roman" w:hAnsi="Times New Roman" w:cs="Times New Roman"/>
          <w:color w:val="202124"/>
          <w:sz w:val="28"/>
          <w:szCs w:val="28"/>
          <w:lang w:val="en-US"/>
        </w:rPr>
        <w:t>’</w:t>
      </w:r>
      <w:r w:rsidRPr="00E32085">
        <w:rPr>
          <w:rFonts w:ascii="Times New Roman" w:hAnsi="Times New Roman" w:cs="Times New Roman"/>
          <w:color w:val="202124"/>
          <w:sz w:val="28"/>
          <w:szCs w:val="28"/>
          <w:lang w:val="uk-UA"/>
        </w:rPr>
        <w:t>ять</w:t>
      </w:r>
      <w:r>
        <w:rPr>
          <w:rFonts w:ascii="Times New Roman" w:hAnsi="Times New Roman" w:cs="Times New Roman"/>
          <w:color w:val="202124"/>
          <w:sz w:val="28"/>
          <w:szCs w:val="28"/>
          <w:lang w:val="uk-UA"/>
        </w:rPr>
        <w:t>;</w:t>
      </w:r>
    </w:p>
    <w:p w:rsidR="00E32085" w:rsidRPr="00E32085" w:rsidRDefault="00E32085" w:rsidP="006778D1">
      <w:pPr>
        <w:pStyle w:val="HTML"/>
        <w:numPr>
          <w:ilvl w:val="0"/>
          <w:numId w:val="96"/>
        </w:numPr>
        <w:shd w:val="clear" w:color="auto" w:fill="F8F9FA"/>
        <w:tabs>
          <w:tab w:val="left" w:pos="1134"/>
        </w:tabs>
        <w:spacing w:line="360" w:lineRule="auto"/>
        <w:ind w:left="0" w:firstLine="709"/>
        <w:jc w:val="both"/>
        <w:rPr>
          <w:rFonts w:ascii="Times New Roman" w:hAnsi="Times New Roman" w:cs="Times New Roman"/>
          <w:color w:val="202124"/>
          <w:sz w:val="28"/>
          <w:szCs w:val="28"/>
          <w:lang w:val="uk-UA"/>
        </w:rPr>
      </w:pPr>
      <w:r w:rsidRPr="00E32085">
        <w:rPr>
          <w:rFonts w:ascii="Times New Roman" w:hAnsi="Times New Roman" w:cs="Times New Roman"/>
          <w:color w:val="202124"/>
          <w:sz w:val="28"/>
          <w:szCs w:val="28"/>
          <w:lang w:val="uk-UA"/>
        </w:rPr>
        <w:t>подолати інертність при породженні звуковий і складової структури слова</w:t>
      </w:r>
      <w:r>
        <w:rPr>
          <w:rFonts w:ascii="Times New Roman" w:hAnsi="Times New Roman" w:cs="Times New Roman"/>
          <w:color w:val="202124"/>
          <w:sz w:val="28"/>
          <w:szCs w:val="28"/>
          <w:lang w:val="uk-UA"/>
        </w:rPr>
        <w:t>;</w:t>
      </w:r>
    </w:p>
    <w:p w:rsidR="00E32085" w:rsidRPr="00E32085" w:rsidRDefault="00E32085" w:rsidP="006778D1">
      <w:pPr>
        <w:pStyle w:val="HTML"/>
        <w:numPr>
          <w:ilvl w:val="0"/>
          <w:numId w:val="96"/>
        </w:numPr>
        <w:shd w:val="clear" w:color="auto" w:fill="F8F9FA"/>
        <w:tabs>
          <w:tab w:val="left" w:pos="1134"/>
        </w:tabs>
        <w:spacing w:line="360" w:lineRule="auto"/>
        <w:ind w:left="0" w:firstLine="709"/>
        <w:jc w:val="both"/>
        <w:rPr>
          <w:rFonts w:ascii="Times New Roman" w:hAnsi="Times New Roman" w:cs="Times New Roman"/>
          <w:color w:val="202124"/>
          <w:sz w:val="28"/>
          <w:szCs w:val="28"/>
        </w:rPr>
      </w:pPr>
      <w:r w:rsidRPr="00E32085">
        <w:rPr>
          <w:rFonts w:ascii="Times New Roman" w:hAnsi="Times New Roman" w:cs="Times New Roman"/>
          <w:color w:val="202124"/>
          <w:sz w:val="28"/>
          <w:szCs w:val="28"/>
          <w:lang w:val="uk-UA"/>
        </w:rPr>
        <w:t>відновити здатність розуміти і формулювати логіко-граматичні конструкції</w:t>
      </w:r>
      <w:r>
        <w:rPr>
          <w:rFonts w:ascii="Times New Roman" w:hAnsi="Times New Roman" w:cs="Times New Roman"/>
          <w:color w:val="202124"/>
          <w:sz w:val="28"/>
          <w:szCs w:val="28"/>
          <w:lang w:val="uk-UA"/>
        </w:rPr>
        <w:t>.</w:t>
      </w:r>
    </w:p>
    <w:p w:rsidR="00E32085" w:rsidRDefault="00E32085" w:rsidP="00C76B8F">
      <w:pPr>
        <w:spacing w:after="0" w:line="360" w:lineRule="auto"/>
        <w:jc w:val="center"/>
        <w:rPr>
          <w:rFonts w:ascii="Times New Roman" w:hAnsi="Times New Roman"/>
          <w:b/>
          <w:bCs/>
          <w:color w:val="000000"/>
          <w:sz w:val="28"/>
          <w:szCs w:val="28"/>
          <w:lang w:val="uk-UA"/>
        </w:rPr>
      </w:pPr>
    </w:p>
    <w:p w:rsidR="00E32085" w:rsidRPr="00BD1028" w:rsidRDefault="00E32085" w:rsidP="00C76B8F">
      <w:pPr>
        <w:spacing w:line="360" w:lineRule="auto"/>
        <w:jc w:val="center"/>
        <w:rPr>
          <w:rFonts w:ascii="Times New Roman" w:hAnsi="Times New Roman"/>
          <w:b/>
          <w:bCs/>
          <w:color w:val="000000"/>
          <w:sz w:val="28"/>
          <w:szCs w:val="28"/>
          <w:lang w:val="uk-UA"/>
        </w:rPr>
      </w:pPr>
      <w:r>
        <w:rPr>
          <w:rFonts w:ascii="Times New Roman" w:hAnsi="Times New Roman"/>
          <w:b/>
          <w:bCs/>
          <w:color w:val="000000"/>
          <w:sz w:val="28"/>
          <w:szCs w:val="28"/>
          <w:lang w:val="uk-UA"/>
        </w:rPr>
        <w:t xml:space="preserve">Завдання </w:t>
      </w:r>
      <w:r w:rsidRPr="00BD1028">
        <w:rPr>
          <w:rFonts w:ascii="Times New Roman" w:hAnsi="Times New Roman"/>
          <w:b/>
          <w:bCs/>
          <w:color w:val="000000"/>
          <w:sz w:val="28"/>
          <w:szCs w:val="28"/>
          <w:lang w:val="uk-UA"/>
        </w:rPr>
        <w:t>2</w:t>
      </w:r>
      <w:r>
        <w:rPr>
          <w:rFonts w:ascii="Times New Roman" w:hAnsi="Times New Roman"/>
          <w:b/>
          <w:bCs/>
          <w:color w:val="000000"/>
          <w:sz w:val="28"/>
          <w:szCs w:val="28"/>
          <w:lang w:val="uk-UA"/>
        </w:rPr>
        <w:t>8</w:t>
      </w:r>
    </w:p>
    <w:p w:rsidR="00BD1028" w:rsidRPr="00BD1028" w:rsidRDefault="00BD1028" w:rsidP="00C76B8F">
      <w:pPr>
        <w:spacing w:after="120" w:line="360" w:lineRule="auto"/>
        <w:ind w:firstLine="709"/>
        <w:jc w:val="both"/>
        <w:rPr>
          <w:rFonts w:ascii="Times New Roman" w:eastAsiaTheme="minorHAnsi" w:hAnsi="Times New Roman"/>
          <w:sz w:val="28"/>
          <w:szCs w:val="28"/>
          <w:lang w:eastAsia="en-US"/>
        </w:rPr>
      </w:pPr>
      <w:r w:rsidRPr="00BD1028">
        <w:rPr>
          <w:rFonts w:ascii="Times New Roman" w:eastAsiaTheme="minorHAnsi" w:hAnsi="Times New Roman"/>
          <w:sz w:val="28"/>
          <w:szCs w:val="28"/>
          <w:lang w:val="uk-UA" w:eastAsia="en-US"/>
        </w:rPr>
        <w:t xml:space="preserve">За всіх </w:t>
      </w:r>
      <w:r w:rsidRPr="00BD1028">
        <w:rPr>
          <w:rFonts w:ascii="Times New Roman" w:eastAsiaTheme="minorHAnsi" w:hAnsi="Times New Roman"/>
          <w:sz w:val="28"/>
          <w:szCs w:val="28"/>
          <w:lang w:eastAsia="en-US"/>
        </w:rPr>
        <w:t>форм афаз</w:t>
      </w:r>
      <w:r w:rsidRPr="00BD1028">
        <w:rPr>
          <w:rFonts w:ascii="Times New Roman" w:eastAsiaTheme="minorHAnsi" w:hAnsi="Times New Roman"/>
          <w:sz w:val="28"/>
          <w:szCs w:val="28"/>
          <w:lang w:val="uk-UA" w:eastAsia="en-US"/>
        </w:rPr>
        <w:t>ії</w:t>
      </w:r>
      <w:r w:rsidRPr="00BD1028">
        <w:rPr>
          <w:rFonts w:ascii="Times New Roman" w:eastAsiaTheme="minorHAnsi" w:hAnsi="Times New Roman"/>
          <w:sz w:val="28"/>
          <w:szCs w:val="28"/>
          <w:lang w:eastAsia="en-US"/>
        </w:rPr>
        <w:t xml:space="preserve"> ведет</w:t>
      </w:r>
      <w:r w:rsidRPr="00BD1028">
        <w:rPr>
          <w:rFonts w:ascii="Times New Roman" w:eastAsiaTheme="minorHAnsi" w:hAnsi="Times New Roman"/>
          <w:sz w:val="28"/>
          <w:szCs w:val="28"/>
          <w:lang w:val="uk-UA" w:eastAsia="en-US"/>
        </w:rPr>
        <w:t>ь</w:t>
      </w:r>
      <w:r w:rsidRPr="00BD1028">
        <w:rPr>
          <w:rFonts w:ascii="Times New Roman" w:eastAsiaTheme="minorHAnsi" w:hAnsi="Times New Roman"/>
          <w:sz w:val="28"/>
          <w:szCs w:val="28"/>
          <w:lang w:eastAsia="en-US"/>
        </w:rPr>
        <w:t>ся р</w:t>
      </w:r>
      <w:r w:rsidRPr="00BD1028">
        <w:rPr>
          <w:rFonts w:ascii="Times New Roman" w:eastAsiaTheme="minorHAnsi" w:hAnsi="Times New Roman"/>
          <w:sz w:val="28"/>
          <w:szCs w:val="28"/>
          <w:lang w:val="uk-UA" w:eastAsia="en-US"/>
        </w:rPr>
        <w:t>о</w:t>
      </w:r>
      <w:r w:rsidRPr="00BD1028">
        <w:rPr>
          <w:rFonts w:ascii="Times New Roman" w:eastAsiaTheme="minorHAnsi" w:hAnsi="Times New Roman"/>
          <w:sz w:val="28"/>
          <w:szCs w:val="28"/>
          <w:lang w:eastAsia="en-US"/>
        </w:rPr>
        <w:t>бота над:</w:t>
      </w:r>
    </w:p>
    <w:p w:rsidR="00BD1028" w:rsidRPr="00BD1028" w:rsidRDefault="00BD1028" w:rsidP="00C76B8F">
      <w:pPr>
        <w:spacing w:after="120" w:line="360" w:lineRule="auto"/>
        <w:ind w:firstLine="709"/>
        <w:rPr>
          <w:rFonts w:ascii="Times New Roman" w:eastAsia="Calibri" w:hAnsi="Times New Roman"/>
          <w:b/>
          <w:color w:val="000000"/>
          <w:sz w:val="28"/>
          <w:szCs w:val="28"/>
          <w:lang w:val="uk-UA" w:eastAsia="en-US"/>
        </w:rPr>
      </w:pPr>
      <w:r w:rsidRPr="00BD1028">
        <w:rPr>
          <w:rFonts w:ascii="Times New Roman" w:eastAsia="Calibri" w:hAnsi="Times New Roman"/>
          <w:b/>
          <w:color w:val="000000"/>
          <w:sz w:val="28"/>
          <w:szCs w:val="28"/>
          <w:lang w:val="uk-UA" w:eastAsia="en-US"/>
        </w:rPr>
        <w:t>Варіанти відповідей:</w:t>
      </w:r>
    </w:p>
    <w:p w:rsidR="00BD1028" w:rsidRPr="00BD1028" w:rsidRDefault="00BD1028" w:rsidP="006778D1">
      <w:pPr>
        <w:numPr>
          <w:ilvl w:val="0"/>
          <w:numId w:val="39"/>
        </w:numPr>
        <w:tabs>
          <w:tab w:val="left" w:pos="1134"/>
        </w:tabs>
        <w:spacing w:after="0" w:line="360" w:lineRule="auto"/>
        <w:ind w:hanging="720"/>
        <w:contextualSpacing/>
        <w:rPr>
          <w:rFonts w:ascii="Times New Roman" w:eastAsia="Calibri" w:hAnsi="Times New Roman"/>
          <w:color w:val="000000"/>
          <w:sz w:val="28"/>
          <w:szCs w:val="28"/>
          <w:lang w:eastAsia="en-US"/>
        </w:rPr>
      </w:pPr>
      <w:r w:rsidRPr="00BD1028">
        <w:rPr>
          <w:rFonts w:ascii="Times New Roman" w:eastAsia="Calibri" w:hAnsi="Times New Roman"/>
          <w:color w:val="000000"/>
          <w:sz w:val="28"/>
          <w:szCs w:val="28"/>
          <w:lang w:eastAsia="en-US"/>
        </w:rPr>
        <w:t xml:space="preserve"> відновленн</w:t>
      </w:r>
      <w:r w:rsidRPr="00BD1028">
        <w:rPr>
          <w:rFonts w:ascii="Times New Roman" w:eastAsia="Calibri" w:hAnsi="Times New Roman"/>
          <w:color w:val="000000"/>
          <w:sz w:val="28"/>
          <w:szCs w:val="28"/>
          <w:lang w:val="uk-UA" w:eastAsia="en-US"/>
        </w:rPr>
        <w:t>ям</w:t>
      </w:r>
      <w:r w:rsidRPr="00BD1028">
        <w:rPr>
          <w:rFonts w:ascii="Times New Roman" w:eastAsia="Calibri" w:hAnsi="Times New Roman"/>
          <w:color w:val="000000"/>
          <w:sz w:val="28"/>
          <w:szCs w:val="28"/>
          <w:lang w:eastAsia="en-US"/>
        </w:rPr>
        <w:t xml:space="preserve"> словесн</w:t>
      </w:r>
      <w:r w:rsidRPr="00BD1028">
        <w:rPr>
          <w:rFonts w:ascii="Times New Roman" w:eastAsia="Calibri" w:hAnsi="Times New Roman"/>
          <w:color w:val="000000"/>
          <w:sz w:val="28"/>
          <w:szCs w:val="28"/>
          <w:lang w:val="uk-UA" w:eastAsia="en-US"/>
        </w:rPr>
        <w:t>и</w:t>
      </w:r>
      <w:r w:rsidRPr="00BD1028">
        <w:rPr>
          <w:rFonts w:ascii="Times New Roman" w:eastAsia="Calibri" w:hAnsi="Times New Roman"/>
          <w:color w:val="000000"/>
          <w:sz w:val="28"/>
          <w:szCs w:val="28"/>
          <w:lang w:eastAsia="en-US"/>
        </w:rPr>
        <w:t>х понят</w:t>
      </w:r>
      <w:r w:rsidRPr="00BD1028">
        <w:rPr>
          <w:rFonts w:ascii="Times New Roman" w:eastAsia="Calibri" w:hAnsi="Times New Roman"/>
          <w:color w:val="000000"/>
          <w:sz w:val="28"/>
          <w:szCs w:val="28"/>
          <w:lang w:val="uk-UA" w:eastAsia="en-US"/>
        </w:rPr>
        <w:t>ь</w:t>
      </w:r>
      <w:r w:rsidRPr="00BD1028">
        <w:rPr>
          <w:rFonts w:ascii="Times New Roman" w:eastAsia="Calibri" w:hAnsi="Times New Roman"/>
          <w:color w:val="000000"/>
          <w:sz w:val="28"/>
          <w:szCs w:val="28"/>
          <w:lang w:eastAsia="en-US"/>
        </w:rPr>
        <w:t>;</w:t>
      </w:r>
    </w:p>
    <w:p w:rsidR="00BD1028" w:rsidRPr="00BD1028" w:rsidRDefault="00BD1028" w:rsidP="006778D1">
      <w:pPr>
        <w:numPr>
          <w:ilvl w:val="0"/>
          <w:numId w:val="39"/>
        </w:numPr>
        <w:tabs>
          <w:tab w:val="left" w:pos="1134"/>
        </w:tabs>
        <w:spacing w:after="0" w:line="360" w:lineRule="auto"/>
        <w:ind w:hanging="720"/>
        <w:contextualSpacing/>
        <w:rPr>
          <w:rFonts w:ascii="Times New Roman" w:eastAsia="Calibri" w:hAnsi="Times New Roman"/>
          <w:color w:val="000000"/>
          <w:sz w:val="28"/>
          <w:szCs w:val="28"/>
          <w:lang w:eastAsia="en-US"/>
        </w:rPr>
      </w:pPr>
      <w:r w:rsidRPr="00BD1028">
        <w:rPr>
          <w:rFonts w:ascii="Times New Roman" w:eastAsia="Calibri" w:hAnsi="Times New Roman"/>
          <w:color w:val="000000"/>
          <w:sz w:val="28"/>
          <w:szCs w:val="28"/>
          <w:lang w:eastAsia="en-US"/>
        </w:rPr>
        <w:t>оральн</w:t>
      </w:r>
      <w:r w:rsidRPr="00BD1028">
        <w:rPr>
          <w:rFonts w:ascii="Times New Roman" w:eastAsia="Calibri" w:hAnsi="Times New Roman"/>
          <w:color w:val="000000"/>
          <w:sz w:val="28"/>
          <w:szCs w:val="28"/>
          <w:lang w:val="uk-UA" w:eastAsia="en-US"/>
        </w:rPr>
        <w:t>и</w:t>
      </w:r>
      <w:r w:rsidRPr="00BD1028">
        <w:rPr>
          <w:rFonts w:ascii="Times New Roman" w:eastAsia="Calibri" w:hAnsi="Times New Roman"/>
          <w:color w:val="000000"/>
          <w:sz w:val="28"/>
          <w:szCs w:val="28"/>
          <w:lang w:eastAsia="en-US"/>
        </w:rPr>
        <w:t>ми апракс</w:t>
      </w:r>
      <w:r w:rsidRPr="00BD1028">
        <w:rPr>
          <w:rFonts w:ascii="Times New Roman" w:eastAsia="Calibri" w:hAnsi="Times New Roman"/>
          <w:color w:val="000000"/>
          <w:sz w:val="28"/>
          <w:szCs w:val="28"/>
          <w:lang w:val="uk-UA" w:eastAsia="en-US"/>
        </w:rPr>
        <w:t>і</w:t>
      </w:r>
      <w:r w:rsidRPr="00BD1028">
        <w:rPr>
          <w:rFonts w:ascii="Times New Roman" w:eastAsia="Calibri" w:hAnsi="Times New Roman"/>
          <w:color w:val="000000"/>
          <w:sz w:val="28"/>
          <w:szCs w:val="28"/>
          <w:lang w:eastAsia="en-US"/>
        </w:rPr>
        <w:t>ями;</w:t>
      </w:r>
    </w:p>
    <w:p w:rsidR="00BD1028" w:rsidRPr="00BD1028" w:rsidRDefault="00BD1028" w:rsidP="006778D1">
      <w:pPr>
        <w:numPr>
          <w:ilvl w:val="0"/>
          <w:numId w:val="39"/>
        </w:numPr>
        <w:tabs>
          <w:tab w:val="left" w:pos="1134"/>
        </w:tabs>
        <w:spacing w:after="0" w:line="360" w:lineRule="auto"/>
        <w:ind w:hanging="720"/>
        <w:contextualSpacing/>
        <w:rPr>
          <w:rFonts w:ascii="Times New Roman" w:eastAsia="Calibri" w:hAnsi="Times New Roman"/>
          <w:color w:val="000000"/>
          <w:sz w:val="28"/>
          <w:szCs w:val="28"/>
          <w:lang w:eastAsia="en-US"/>
        </w:rPr>
      </w:pPr>
      <w:r w:rsidRPr="00BD1028">
        <w:rPr>
          <w:rFonts w:ascii="Times New Roman" w:eastAsia="Calibri" w:hAnsi="Times New Roman"/>
          <w:color w:val="000000"/>
          <w:sz w:val="28"/>
          <w:szCs w:val="28"/>
          <w:lang w:eastAsia="en-US"/>
        </w:rPr>
        <w:t>фонематич</w:t>
      </w:r>
      <w:r w:rsidRPr="00BD1028">
        <w:rPr>
          <w:rFonts w:ascii="Times New Roman" w:eastAsia="Calibri" w:hAnsi="Times New Roman"/>
          <w:color w:val="000000"/>
          <w:sz w:val="28"/>
          <w:szCs w:val="28"/>
          <w:lang w:val="uk-UA" w:eastAsia="en-US"/>
        </w:rPr>
        <w:t>н</w:t>
      </w:r>
      <w:r w:rsidRPr="00BD1028">
        <w:rPr>
          <w:rFonts w:ascii="Times New Roman" w:eastAsia="Calibri" w:hAnsi="Times New Roman"/>
          <w:color w:val="000000"/>
          <w:sz w:val="28"/>
          <w:szCs w:val="28"/>
          <w:lang w:eastAsia="en-US"/>
        </w:rPr>
        <w:t>ими процесами;</w:t>
      </w:r>
    </w:p>
    <w:p w:rsidR="00BD1028" w:rsidRPr="00BD1028" w:rsidRDefault="00BD1028" w:rsidP="006778D1">
      <w:pPr>
        <w:numPr>
          <w:ilvl w:val="0"/>
          <w:numId w:val="39"/>
        </w:numPr>
        <w:tabs>
          <w:tab w:val="left" w:pos="1134"/>
        </w:tabs>
        <w:spacing w:after="0" w:line="360" w:lineRule="auto"/>
        <w:ind w:hanging="720"/>
        <w:contextualSpacing/>
        <w:rPr>
          <w:rFonts w:ascii="Times New Roman" w:eastAsia="Calibri" w:hAnsi="Times New Roman"/>
          <w:color w:val="000000"/>
          <w:sz w:val="28"/>
          <w:szCs w:val="28"/>
          <w:lang w:eastAsia="en-US"/>
        </w:rPr>
      </w:pPr>
      <w:r w:rsidRPr="00BD1028">
        <w:rPr>
          <w:rFonts w:ascii="Times New Roman" w:eastAsia="Calibri" w:hAnsi="Times New Roman"/>
          <w:color w:val="000000"/>
          <w:sz w:val="28"/>
          <w:szCs w:val="28"/>
          <w:lang w:eastAsia="en-US"/>
        </w:rPr>
        <w:t>звуко</w:t>
      </w:r>
      <w:r w:rsidRPr="00BD1028">
        <w:rPr>
          <w:rFonts w:ascii="Times New Roman" w:eastAsia="Calibri" w:hAnsi="Times New Roman"/>
          <w:color w:val="000000"/>
          <w:sz w:val="28"/>
          <w:szCs w:val="28"/>
          <w:lang w:val="uk-UA" w:eastAsia="en-US"/>
        </w:rPr>
        <w:t>літерни</w:t>
      </w:r>
      <w:r w:rsidRPr="00BD1028">
        <w:rPr>
          <w:rFonts w:ascii="Times New Roman" w:eastAsia="Calibri" w:hAnsi="Times New Roman"/>
          <w:color w:val="000000"/>
          <w:sz w:val="28"/>
          <w:szCs w:val="28"/>
          <w:lang w:eastAsia="en-US"/>
        </w:rPr>
        <w:t>м анал</w:t>
      </w:r>
      <w:r w:rsidRPr="00BD1028">
        <w:rPr>
          <w:rFonts w:ascii="Times New Roman" w:eastAsia="Calibri" w:hAnsi="Times New Roman"/>
          <w:color w:val="000000"/>
          <w:sz w:val="28"/>
          <w:szCs w:val="28"/>
          <w:lang w:val="uk-UA" w:eastAsia="en-US"/>
        </w:rPr>
        <w:t>і</w:t>
      </w:r>
      <w:r w:rsidRPr="00BD1028">
        <w:rPr>
          <w:rFonts w:ascii="Times New Roman" w:eastAsia="Calibri" w:hAnsi="Times New Roman"/>
          <w:color w:val="000000"/>
          <w:sz w:val="28"/>
          <w:szCs w:val="28"/>
          <w:lang w:eastAsia="en-US"/>
        </w:rPr>
        <w:t xml:space="preserve">зом </w:t>
      </w:r>
      <w:r w:rsidRPr="00BD1028">
        <w:rPr>
          <w:rFonts w:ascii="Times New Roman" w:eastAsia="Calibri" w:hAnsi="Times New Roman"/>
          <w:color w:val="000000"/>
          <w:sz w:val="28"/>
          <w:szCs w:val="28"/>
          <w:lang w:val="uk-UA" w:eastAsia="en-US"/>
        </w:rPr>
        <w:t>і</w:t>
      </w:r>
      <w:r w:rsidRPr="00BD1028">
        <w:rPr>
          <w:rFonts w:ascii="Times New Roman" w:eastAsia="Calibri" w:hAnsi="Times New Roman"/>
          <w:color w:val="000000"/>
          <w:sz w:val="28"/>
          <w:szCs w:val="28"/>
          <w:lang w:eastAsia="en-US"/>
        </w:rPr>
        <w:t xml:space="preserve"> синтезом.</w:t>
      </w:r>
    </w:p>
    <w:p w:rsidR="00BD1028" w:rsidRPr="00BD1028" w:rsidRDefault="00BD1028" w:rsidP="00C76B8F">
      <w:pPr>
        <w:spacing w:after="0" w:line="360" w:lineRule="auto"/>
        <w:rPr>
          <w:rFonts w:ascii="Times New Roman" w:eastAsiaTheme="minorHAnsi" w:hAnsi="Times New Roman"/>
          <w:sz w:val="28"/>
          <w:szCs w:val="28"/>
          <w:lang w:val="uk-UA" w:eastAsia="en-US"/>
        </w:rPr>
      </w:pPr>
    </w:p>
    <w:p w:rsidR="00BD1028" w:rsidRPr="00BD1028" w:rsidRDefault="00E32085" w:rsidP="00C76B8F">
      <w:pPr>
        <w:spacing w:line="360" w:lineRule="auto"/>
        <w:jc w:val="center"/>
        <w:rPr>
          <w:rFonts w:ascii="Times New Roman" w:hAnsi="Times New Roman"/>
          <w:b/>
          <w:bCs/>
          <w:color w:val="000000"/>
          <w:sz w:val="28"/>
          <w:szCs w:val="28"/>
          <w:lang w:val="uk-UA"/>
        </w:rPr>
      </w:pPr>
      <w:r>
        <w:rPr>
          <w:rFonts w:ascii="Times New Roman" w:hAnsi="Times New Roman"/>
          <w:b/>
          <w:bCs/>
          <w:color w:val="000000"/>
          <w:sz w:val="28"/>
          <w:szCs w:val="28"/>
          <w:lang w:val="uk-UA"/>
        </w:rPr>
        <w:lastRenderedPageBreak/>
        <w:t xml:space="preserve">Завдання </w:t>
      </w:r>
      <w:r w:rsidR="00BD1028" w:rsidRPr="00BD1028">
        <w:rPr>
          <w:rFonts w:ascii="Times New Roman" w:hAnsi="Times New Roman"/>
          <w:b/>
          <w:bCs/>
          <w:color w:val="000000"/>
          <w:sz w:val="28"/>
          <w:szCs w:val="28"/>
          <w:lang w:val="uk-UA"/>
        </w:rPr>
        <w:t>2</w:t>
      </w:r>
      <w:r>
        <w:rPr>
          <w:rFonts w:ascii="Times New Roman" w:hAnsi="Times New Roman"/>
          <w:b/>
          <w:bCs/>
          <w:color w:val="000000"/>
          <w:sz w:val="28"/>
          <w:szCs w:val="28"/>
          <w:lang w:val="uk-UA"/>
        </w:rPr>
        <w:t>9</w:t>
      </w:r>
    </w:p>
    <w:p w:rsidR="00BD1028" w:rsidRPr="00BD1028" w:rsidRDefault="00BD1028" w:rsidP="00C76B8F">
      <w:pPr>
        <w:spacing w:after="120" w:line="360" w:lineRule="auto"/>
        <w:ind w:firstLine="709"/>
        <w:jc w:val="both"/>
        <w:rPr>
          <w:rFonts w:ascii="Times New Roman" w:eastAsiaTheme="minorHAnsi" w:hAnsi="Times New Roman"/>
          <w:sz w:val="28"/>
          <w:szCs w:val="28"/>
          <w:lang w:eastAsia="en-US"/>
        </w:rPr>
      </w:pPr>
      <w:r w:rsidRPr="00BD1028">
        <w:rPr>
          <w:rFonts w:ascii="Times New Roman" w:eastAsiaTheme="minorHAnsi" w:hAnsi="Times New Roman"/>
          <w:sz w:val="28"/>
          <w:szCs w:val="28"/>
          <w:lang w:eastAsia="en-US"/>
        </w:rPr>
        <w:t>На</w:t>
      </w:r>
      <w:r w:rsidRPr="00BD1028">
        <w:rPr>
          <w:rFonts w:ascii="Times New Roman" w:eastAsiaTheme="minorHAnsi" w:hAnsi="Times New Roman"/>
          <w:sz w:val="28"/>
          <w:szCs w:val="28"/>
          <w:lang w:val="uk-UA" w:eastAsia="en-US"/>
        </w:rPr>
        <w:t>й</w:t>
      </w:r>
      <w:r w:rsidRPr="00BD1028">
        <w:rPr>
          <w:rFonts w:ascii="Times New Roman" w:eastAsiaTheme="minorHAnsi" w:hAnsi="Times New Roman"/>
          <w:sz w:val="28"/>
          <w:szCs w:val="28"/>
          <w:lang w:eastAsia="en-US"/>
        </w:rPr>
        <w:t>б</w:t>
      </w:r>
      <w:r w:rsidRPr="00BD1028">
        <w:rPr>
          <w:rFonts w:ascii="Times New Roman" w:eastAsiaTheme="minorHAnsi" w:hAnsi="Times New Roman"/>
          <w:sz w:val="28"/>
          <w:szCs w:val="28"/>
          <w:lang w:val="uk-UA" w:eastAsia="en-US"/>
        </w:rPr>
        <w:t>і</w:t>
      </w:r>
      <w:r w:rsidRPr="00BD1028">
        <w:rPr>
          <w:rFonts w:ascii="Times New Roman" w:eastAsiaTheme="minorHAnsi" w:hAnsi="Times New Roman"/>
          <w:sz w:val="28"/>
          <w:szCs w:val="28"/>
          <w:lang w:eastAsia="en-US"/>
        </w:rPr>
        <w:t>л</w:t>
      </w:r>
      <w:r w:rsidRPr="00BD1028">
        <w:rPr>
          <w:rFonts w:ascii="Times New Roman" w:eastAsiaTheme="minorHAnsi" w:hAnsi="Times New Roman"/>
          <w:sz w:val="28"/>
          <w:szCs w:val="28"/>
          <w:lang w:val="uk-UA" w:eastAsia="en-US"/>
        </w:rPr>
        <w:t>ьш</w:t>
      </w:r>
      <w:r w:rsidRPr="00BD1028">
        <w:rPr>
          <w:rFonts w:ascii="Times New Roman" w:eastAsiaTheme="minorHAnsi" w:hAnsi="Times New Roman"/>
          <w:sz w:val="28"/>
          <w:szCs w:val="28"/>
          <w:lang w:eastAsia="en-US"/>
        </w:rPr>
        <w:t xml:space="preserve"> </w:t>
      </w:r>
      <w:r w:rsidRPr="00BD1028">
        <w:rPr>
          <w:rFonts w:ascii="Times New Roman" w:eastAsiaTheme="minorHAnsi" w:hAnsi="Times New Roman"/>
          <w:sz w:val="28"/>
          <w:szCs w:val="28"/>
          <w:lang w:val="uk-UA" w:eastAsia="en-US"/>
        </w:rPr>
        <w:t>е</w:t>
      </w:r>
      <w:r w:rsidRPr="00BD1028">
        <w:rPr>
          <w:rFonts w:ascii="Times New Roman" w:eastAsiaTheme="minorHAnsi" w:hAnsi="Times New Roman"/>
          <w:sz w:val="28"/>
          <w:szCs w:val="28"/>
          <w:lang w:eastAsia="en-US"/>
        </w:rPr>
        <w:t>фективно</w:t>
      </w:r>
      <w:r w:rsidRPr="00BD1028">
        <w:rPr>
          <w:rFonts w:ascii="Times New Roman" w:eastAsiaTheme="minorHAnsi" w:hAnsi="Times New Roman"/>
          <w:sz w:val="28"/>
          <w:szCs w:val="28"/>
          <w:lang w:val="uk-UA" w:eastAsia="en-US"/>
        </w:rPr>
        <w:t>ю</w:t>
      </w:r>
      <w:r w:rsidRPr="00BD1028">
        <w:rPr>
          <w:rFonts w:ascii="Times New Roman" w:eastAsiaTheme="minorHAnsi" w:hAnsi="Times New Roman"/>
          <w:sz w:val="28"/>
          <w:szCs w:val="28"/>
          <w:lang w:eastAsia="en-US"/>
        </w:rPr>
        <w:t xml:space="preserve"> формо</w:t>
      </w:r>
      <w:r w:rsidRPr="00BD1028">
        <w:rPr>
          <w:rFonts w:ascii="Times New Roman" w:eastAsiaTheme="minorHAnsi" w:hAnsi="Times New Roman"/>
          <w:sz w:val="28"/>
          <w:szCs w:val="28"/>
          <w:lang w:val="uk-UA" w:eastAsia="en-US"/>
        </w:rPr>
        <w:t>ю</w:t>
      </w:r>
      <w:r w:rsidRPr="00BD1028">
        <w:rPr>
          <w:rFonts w:ascii="Times New Roman" w:eastAsiaTheme="minorHAnsi" w:hAnsi="Times New Roman"/>
          <w:sz w:val="28"/>
          <w:szCs w:val="28"/>
          <w:lang w:eastAsia="en-US"/>
        </w:rPr>
        <w:t xml:space="preserve"> р</w:t>
      </w:r>
      <w:r w:rsidRPr="00BD1028">
        <w:rPr>
          <w:rFonts w:ascii="Times New Roman" w:eastAsiaTheme="minorHAnsi" w:hAnsi="Times New Roman"/>
          <w:sz w:val="28"/>
          <w:szCs w:val="28"/>
          <w:lang w:val="uk-UA" w:eastAsia="en-US"/>
        </w:rPr>
        <w:t>о</w:t>
      </w:r>
      <w:r w:rsidRPr="00BD1028">
        <w:rPr>
          <w:rFonts w:ascii="Times New Roman" w:eastAsiaTheme="minorHAnsi" w:hAnsi="Times New Roman"/>
          <w:sz w:val="28"/>
          <w:szCs w:val="28"/>
          <w:lang w:eastAsia="en-US"/>
        </w:rPr>
        <w:t>бот</w:t>
      </w:r>
      <w:r w:rsidRPr="00BD1028">
        <w:rPr>
          <w:rFonts w:ascii="Times New Roman" w:eastAsiaTheme="minorHAnsi" w:hAnsi="Times New Roman"/>
          <w:sz w:val="28"/>
          <w:szCs w:val="28"/>
          <w:lang w:val="uk-UA" w:eastAsia="en-US"/>
        </w:rPr>
        <w:t>и</w:t>
      </w:r>
      <w:r w:rsidRPr="00BD1028">
        <w:rPr>
          <w:rFonts w:ascii="Times New Roman" w:eastAsiaTheme="minorHAnsi" w:hAnsi="Times New Roman"/>
          <w:sz w:val="28"/>
          <w:szCs w:val="28"/>
          <w:lang w:eastAsia="en-US"/>
        </w:rPr>
        <w:t xml:space="preserve"> п</w:t>
      </w:r>
      <w:r w:rsidRPr="00BD1028">
        <w:rPr>
          <w:rFonts w:ascii="Times New Roman" w:eastAsiaTheme="minorHAnsi" w:hAnsi="Times New Roman"/>
          <w:sz w:val="28"/>
          <w:szCs w:val="28"/>
          <w:lang w:val="uk-UA" w:eastAsia="en-US"/>
        </w:rPr>
        <w:t>ід</w:t>
      </w:r>
      <w:r w:rsidRPr="00BD1028">
        <w:rPr>
          <w:rFonts w:ascii="Times New Roman" w:eastAsiaTheme="minorHAnsi" w:hAnsi="Times New Roman"/>
          <w:sz w:val="28"/>
          <w:szCs w:val="28"/>
          <w:lang w:eastAsia="en-US"/>
        </w:rPr>
        <w:t xml:space="preserve"> </w:t>
      </w:r>
      <w:r w:rsidRPr="00BD1028">
        <w:rPr>
          <w:rFonts w:ascii="Times New Roman" w:eastAsiaTheme="minorHAnsi" w:hAnsi="Times New Roman"/>
          <w:sz w:val="28"/>
          <w:szCs w:val="28"/>
          <w:lang w:val="uk-UA" w:eastAsia="en-US"/>
        </w:rPr>
        <w:t xml:space="preserve">час </w:t>
      </w:r>
      <w:r w:rsidRPr="00BD1028">
        <w:rPr>
          <w:rFonts w:ascii="Times New Roman" w:eastAsiaTheme="minorHAnsi" w:hAnsi="Times New Roman"/>
          <w:sz w:val="28"/>
          <w:szCs w:val="28"/>
          <w:lang w:eastAsia="en-US"/>
        </w:rPr>
        <w:t>корекц</w:t>
      </w:r>
      <w:r w:rsidRPr="00BD1028">
        <w:rPr>
          <w:rFonts w:ascii="Times New Roman" w:eastAsiaTheme="minorHAnsi" w:hAnsi="Times New Roman"/>
          <w:sz w:val="28"/>
          <w:szCs w:val="28"/>
          <w:lang w:val="uk-UA" w:eastAsia="en-US"/>
        </w:rPr>
        <w:t>ії</w:t>
      </w:r>
      <w:r w:rsidRPr="00BD1028">
        <w:rPr>
          <w:rFonts w:ascii="Times New Roman" w:eastAsiaTheme="minorHAnsi" w:hAnsi="Times New Roman"/>
          <w:sz w:val="28"/>
          <w:szCs w:val="28"/>
          <w:lang w:eastAsia="en-US"/>
        </w:rPr>
        <w:t xml:space="preserve"> афаз</w:t>
      </w:r>
      <w:r w:rsidRPr="00BD1028">
        <w:rPr>
          <w:rFonts w:ascii="Times New Roman" w:eastAsiaTheme="minorHAnsi" w:hAnsi="Times New Roman"/>
          <w:sz w:val="28"/>
          <w:szCs w:val="28"/>
          <w:lang w:val="uk-UA" w:eastAsia="en-US"/>
        </w:rPr>
        <w:t>ії</w:t>
      </w:r>
      <w:r w:rsidRPr="00BD1028">
        <w:rPr>
          <w:rFonts w:ascii="Times New Roman" w:eastAsiaTheme="minorHAnsi" w:hAnsi="Times New Roman"/>
          <w:sz w:val="28"/>
          <w:szCs w:val="28"/>
          <w:lang w:eastAsia="en-US"/>
        </w:rPr>
        <w:t xml:space="preserve"> </w:t>
      </w:r>
      <w:r w:rsidRPr="00BD1028">
        <w:rPr>
          <w:rFonts w:ascii="Times New Roman" w:eastAsiaTheme="minorHAnsi" w:hAnsi="Times New Roman"/>
          <w:sz w:val="28"/>
          <w:szCs w:val="28"/>
          <w:lang w:val="uk-UA" w:eastAsia="en-US"/>
        </w:rPr>
        <w:t>є</w:t>
      </w:r>
      <w:r w:rsidRPr="00BD1028">
        <w:rPr>
          <w:rFonts w:ascii="Times New Roman" w:eastAsiaTheme="minorHAnsi" w:hAnsi="Times New Roman"/>
          <w:sz w:val="28"/>
          <w:szCs w:val="28"/>
          <w:lang w:eastAsia="en-US"/>
        </w:rPr>
        <w:t>:</w:t>
      </w:r>
    </w:p>
    <w:p w:rsidR="00BD1028" w:rsidRPr="00BD1028" w:rsidRDefault="00BD1028" w:rsidP="00C76B8F">
      <w:pPr>
        <w:spacing w:after="120" w:line="360" w:lineRule="auto"/>
        <w:rPr>
          <w:rFonts w:ascii="Times New Roman" w:eastAsia="Calibri" w:hAnsi="Times New Roman"/>
          <w:b/>
          <w:color w:val="000000"/>
          <w:sz w:val="28"/>
          <w:szCs w:val="28"/>
          <w:lang w:val="uk-UA" w:eastAsia="en-US"/>
        </w:rPr>
      </w:pPr>
      <w:r w:rsidRPr="00BD1028">
        <w:rPr>
          <w:rFonts w:ascii="Times New Roman" w:eastAsia="Calibri" w:hAnsi="Times New Roman"/>
          <w:b/>
          <w:color w:val="000000"/>
          <w:sz w:val="28"/>
          <w:szCs w:val="28"/>
          <w:lang w:val="uk-UA" w:eastAsia="en-US"/>
        </w:rPr>
        <w:t>Варіанти відповідей:</w:t>
      </w:r>
    </w:p>
    <w:p w:rsidR="00BD1028" w:rsidRPr="00BD1028" w:rsidRDefault="00BD1028" w:rsidP="006778D1">
      <w:pPr>
        <w:numPr>
          <w:ilvl w:val="0"/>
          <w:numId w:val="40"/>
        </w:numPr>
        <w:tabs>
          <w:tab w:val="left" w:pos="1134"/>
        </w:tabs>
        <w:spacing w:after="0" w:line="360" w:lineRule="auto"/>
        <w:ind w:hanging="720"/>
        <w:contextualSpacing/>
        <w:rPr>
          <w:rFonts w:ascii="Times New Roman" w:eastAsia="Calibri" w:hAnsi="Times New Roman"/>
          <w:color w:val="000000"/>
          <w:sz w:val="28"/>
          <w:szCs w:val="28"/>
          <w:lang w:eastAsia="en-US"/>
        </w:rPr>
      </w:pPr>
      <w:r w:rsidRPr="00BD1028">
        <w:rPr>
          <w:rFonts w:ascii="Times New Roman" w:eastAsia="Calibri" w:hAnsi="Times New Roman"/>
          <w:color w:val="000000"/>
          <w:sz w:val="28"/>
          <w:szCs w:val="28"/>
          <w:lang w:eastAsia="en-US"/>
        </w:rPr>
        <w:t>групов</w:t>
      </w:r>
      <w:r w:rsidRPr="00BD1028">
        <w:rPr>
          <w:rFonts w:ascii="Times New Roman" w:eastAsia="Calibri" w:hAnsi="Times New Roman"/>
          <w:color w:val="000000"/>
          <w:sz w:val="28"/>
          <w:szCs w:val="28"/>
          <w:lang w:val="uk-UA" w:eastAsia="en-US"/>
        </w:rPr>
        <w:t>і</w:t>
      </w:r>
      <w:r w:rsidRPr="00BD1028">
        <w:rPr>
          <w:rFonts w:ascii="Times New Roman" w:eastAsia="Calibri" w:hAnsi="Times New Roman"/>
          <w:color w:val="000000"/>
          <w:sz w:val="28"/>
          <w:szCs w:val="28"/>
          <w:lang w:eastAsia="en-US"/>
        </w:rPr>
        <w:t xml:space="preserve"> занят</w:t>
      </w:r>
      <w:r w:rsidRPr="00BD1028">
        <w:rPr>
          <w:rFonts w:ascii="Times New Roman" w:eastAsia="Calibri" w:hAnsi="Times New Roman"/>
          <w:color w:val="000000"/>
          <w:sz w:val="28"/>
          <w:szCs w:val="28"/>
          <w:lang w:val="uk-UA" w:eastAsia="en-US"/>
        </w:rPr>
        <w:t>т</w:t>
      </w:r>
      <w:r w:rsidRPr="00BD1028">
        <w:rPr>
          <w:rFonts w:ascii="Times New Roman" w:eastAsia="Calibri" w:hAnsi="Times New Roman"/>
          <w:color w:val="000000"/>
          <w:sz w:val="28"/>
          <w:szCs w:val="28"/>
          <w:lang w:eastAsia="en-US"/>
        </w:rPr>
        <w:t>я;</w:t>
      </w:r>
    </w:p>
    <w:p w:rsidR="00BD1028" w:rsidRPr="00BD1028" w:rsidRDefault="00BD1028" w:rsidP="006778D1">
      <w:pPr>
        <w:numPr>
          <w:ilvl w:val="0"/>
          <w:numId w:val="40"/>
        </w:numPr>
        <w:tabs>
          <w:tab w:val="left" w:pos="1134"/>
        </w:tabs>
        <w:spacing w:after="0" w:line="360" w:lineRule="auto"/>
        <w:ind w:hanging="720"/>
        <w:contextualSpacing/>
        <w:rPr>
          <w:rFonts w:ascii="Times New Roman" w:eastAsia="Calibri" w:hAnsi="Times New Roman"/>
          <w:color w:val="000000"/>
          <w:sz w:val="28"/>
          <w:szCs w:val="28"/>
          <w:lang w:eastAsia="en-US"/>
        </w:rPr>
      </w:pPr>
      <w:r w:rsidRPr="00BD1028">
        <w:rPr>
          <w:rFonts w:ascii="Times New Roman" w:eastAsia="Calibri" w:hAnsi="Times New Roman"/>
          <w:color w:val="000000"/>
          <w:sz w:val="28"/>
          <w:szCs w:val="28"/>
          <w:lang w:eastAsia="en-US"/>
        </w:rPr>
        <w:t>п</w:t>
      </w:r>
      <w:r w:rsidRPr="00BD1028">
        <w:rPr>
          <w:rFonts w:ascii="Times New Roman" w:eastAsia="Calibri" w:hAnsi="Times New Roman"/>
          <w:color w:val="000000"/>
          <w:sz w:val="28"/>
          <w:szCs w:val="28"/>
          <w:lang w:val="uk-UA" w:eastAsia="en-US"/>
        </w:rPr>
        <w:t>і</w:t>
      </w:r>
      <w:r w:rsidRPr="00BD1028">
        <w:rPr>
          <w:rFonts w:ascii="Times New Roman" w:eastAsia="Calibri" w:hAnsi="Times New Roman"/>
          <w:color w:val="000000"/>
          <w:sz w:val="28"/>
          <w:szCs w:val="28"/>
          <w:lang w:eastAsia="en-US"/>
        </w:rPr>
        <w:t>дгрупов</w:t>
      </w:r>
      <w:r w:rsidRPr="00BD1028">
        <w:rPr>
          <w:rFonts w:ascii="Times New Roman" w:eastAsia="Calibri" w:hAnsi="Times New Roman"/>
          <w:color w:val="000000"/>
          <w:sz w:val="28"/>
          <w:szCs w:val="28"/>
          <w:lang w:val="uk-UA" w:eastAsia="en-US"/>
        </w:rPr>
        <w:t>і</w:t>
      </w:r>
      <w:r w:rsidRPr="00BD1028">
        <w:rPr>
          <w:rFonts w:ascii="Times New Roman" w:eastAsia="Calibri" w:hAnsi="Times New Roman"/>
          <w:color w:val="000000"/>
          <w:sz w:val="28"/>
          <w:szCs w:val="28"/>
          <w:lang w:eastAsia="en-US"/>
        </w:rPr>
        <w:t xml:space="preserve"> занят</w:t>
      </w:r>
      <w:r w:rsidRPr="00BD1028">
        <w:rPr>
          <w:rFonts w:ascii="Times New Roman" w:eastAsia="Calibri" w:hAnsi="Times New Roman"/>
          <w:color w:val="000000"/>
          <w:sz w:val="28"/>
          <w:szCs w:val="28"/>
          <w:lang w:val="uk-UA" w:eastAsia="en-US"/>
        </w:rPr>
        <w:t>т</w:t>
      </w:r>
      <w:r w:rsidRPr="00BD1028">
        <w:rPr>
          <w:rFonts w:ascii="Times New Roman" w:eastAsia="Calibri" w:hAnsi="Times New Roman"/>
          <w:color w:val="000000"/>
          <w:sz w:val="28"/>
          <w:szCs w:val="28"/>
          <w:lang w:eastAsia="en-US"/>
        </w:rPr>
        <w:t>я;</w:t>
      </w:r>
    </w:p>
    <w:p w:rsidR="00BD1028" w:rsidRPr="00BD1028" w:rsidRDefault="00BD1028" w:rsidP="006778D1">
      <w:pPr>
        <w:numPr>
          <w:ilvl w:val="0"/>
          <w:numId w:val="40"/>
        </w:numPr>
        <w:tabs>
          <w:tab w:val="left" w:pos="1134"/>
        </w:tabs>
        <w:spacing w:after="0" w:line="360" w:lineRule="auto"/>
        <w:ind w:hanging="720"/>
        <w:contextualSpacing/>
        <w:rPr>
          <w:rFonts w:ascii="Times New Roman" w:eastAsia="Calibri" w:hAnsi="Times New Roman"/>
          <w:color w:val="000000"/>
          <w:sz w:val="28"/>
          <w:szCs w:val="28"/>
          <w:lang w:eastAsia="en-US"/>
        </w:rPr>
      </w:pPr>
      <w:r w:rsidRPr="00BD1028">
        <w:rPr>
          <w:rFonts w:ascii="Times New Roman" w:eastAsia="Calibri" w:hAnsi="Times New Roman"/>
          <w:color w:val="000000"/>
          <w:sz w:val="28"/>
          <w:szCs w:val="28"/>
          <w:lang w:val="uk-UA" w:eastAsia="en-US"/>
        </w:rPr>
        <w:t>і</w:t>
      </w:r>
      <w:r w:rsidRPr="00BD1028">
        <w:rPr>
          <w:rFonts w:ascii="Times New Roman" w:eastAsia="Calibri" w:hAnsi="Times New Roman"/>
          <w:color w:val="000000"/>
          <w:sz w:val="28"/>
          <w:szCs w:val="28"/>
          <w:lang w:eastAsia="en-US"/>
        </w:rPr>
        <w:t>ндив</w:t>
      </w:r>
      <w:r w:rsidRPr="00BD1028">
        <w:rPr>
          <w:rFonts w:ascii="Times New Roman" w:eastAsia="Calibri" w:hAnsi="Times New Roman"/>
          <w:color w:val="000000"/>
          <w:sz w:val="28"/>
          <w:szCs w:val="28"/>
          <w:lang w:val="uk-UA" w:eastAsia="en-US"/>
        </w:rPr>
        <w:t>і</w:t>
      </w:r>
      <w:r w:rsidRPr="00BD1028">
        <w:rPr>
          <w:rFonts w:ascii="Times New Roman" w:eastAsia="Calibri" w:hAnsi="Times New Roman"/>
          <w:color w:val="000000"/>
          <w:sz w:val="28"/>
          <w:szCs w:val="28"/>
          <w:lang w:eastAsia="en-US"/>
        </w:rPr>
        <w:t>дуальн</w:t>
      </w:r>
      <w:r w:rsidRPr="00BD1028">
        <w:rPr>
          <w:rFonts w:ascii="Times New Roman" w:eastAsia="Calibri" w:hAnsi="Times New Roman"/>
          <w:color w:val="000000"/>
          <w:sz w:val="28"/>
          <w:szCs w:val="28"/>
          <w:lang w:val="uk-UA" w:eastAsia="en-US"/>
        </w:rPr>
        <w:t>і</w:t>
      </w:r>
      <w:r w:rsidRPr="00BD1028">
        <w:rPr>
          <w:rFonts w:ascii="Times New Roman" w:eastAsia="Calibri" w:hAnsi="Times New Roman"/>
          <w:color w:val="000000"/>
          <w:sz w:val="28"/>
          <w:szCs w:val="28"/>
          <w:lang w:eastAsia="en-US"/>
        </w:rPr>
        <w:t xml:space="preserve"> занят</w:t>
      </w:r>
      <w:r w:rsidRPr="00BD1028">
        <w:rPr>
          <w:rFonts w:ascii="Times New Roman" w:eastAsia="Calibri" w:hAnsi="Times New Roman"/>
          <w:color w:val="000000"/>
          <w:sz w:val="28"/>
          <w:szCs w:val="28"/>
          <w:lang w:val="uk-UA" w:eastAsia="en-US"/>
        </w:rPr>
        <w:t>т</w:t>
      </w:r>
      <w:r w:rsidRPr="00BD1028">
        <w:rPr>
          <w:rFonts w:ascii="Times New Roman" w:eastAsia="Calibri" w:hAnsi="Times New Roman"/>
          <w:color w:val="000000"/>
          <w:sz w:val="28"/>
          <w:szCs w:val="28"/>
          <w:lang w:eastAsia="en-US"/>
        </w:rPr>
        <w:t>я;</w:t>
      </w:r>
    </w:p>
    <w:p w:rsidR="00BD1028" w:rsidRPr="00BD1028" w:rsidRDefault="00BD1028" w:rsidP="006778D1">
      <w:pPr>
        <w:numPr>
          <w:ilvl w:val="0"/>
          <w:numId w:val="40"/>
        </w:numPr>
        <w:tabs>
          <w:tab w:val="left" w:pos="1134"/>
        </w:tabs>
        <w:spacing w:after="0" w:line="360" w:lineRule="auto"/>
        <w:ind w:hanging="720"/>
        <w:contextualSpacing/>
        <w:rPr>
          <w:rFonts w:ascii="Times New Roman" w:eastAsia="Calibri" w:hAnsi="Times New Roman"/>
          <w:color w:val="000000"/>
          <w:sz w:val="28"/>
          <w:szCs w:val="28"/>
          <w:lang w:eastAsia="en-US"/>
        </w:rPr>
      </w:pPr>
      <w:r w:rsidRPr="00BD1028">
        <w:rPr>
          <w:rFonts w:ascii="Times New Roman" w:eastAsia="Calibri" w:hAnsi="Times New Roman"/>
          <w:color w:val="000000"/>
          <w:sz w:val="28"/>
          <w:szCs w:val="28"/>
          <w:lang w:val="uk-UA" w:eastAsia="en-US"/>
        </w:rPr>
        <w:t>е</w:t>
      </w:r>
      <w:r w:rsidRPr="00BD1028">
        <w:rPr>
          <w:rFonts w:ascii="Times New Roman" w:eastAsia="Calibri" w:hAnsi="Times New Roman"/>
          <w:color w:val="000000"/>
          <w:sz w:val="28"/>
          <w:szCs w:val="28"/>
          <w:lang w:eastAsia="en-US"/>
        </w:rPr>
        <w:t>фективн</w:t>
      </w:r>
      <w:r w:rsidRPr="00BD1028">
        <w:rPr>
          <w:rFonts w:ascii="Times New Roman" w:eastAsia="Calibri" w:hAnsi="Times New Roman"/>
          <w:color w:val="000000"/>
          <w:sz w:val="28"/>
          <w:szCs w:val="28"/>
          <w:lang w:val="uk-UA" w:eastAsia="en-US"/>
        </w:rPr>
        <w:t>і</w:t>
      </w:r>
      <w:r w:rsidRPr="00BD1028">
        <w:rPr>
          <w:rFonts w:ascii="Times New Roman" w:eastAsia="Calibri" w:hAnsi="Times New Roman"/>
          <w:color w:val="000000"/>
          <w:sz w:val="28"/>
          <w:szCs w:val="28"/>
          <w:lang w:eastAsia="en-US"/>
        </w:rPr>
        <w:t>сть р</w:t>
      </w:r>
      <w:r w:rsidRPr="00BD1028">
        <w:rPr>
          <w:rFonts w:ascii="Times New Roman" w:eastAsia="Calibri" w:hAnsi="Times New Roman"/>
          <w:color w:val="000000"/>
          <w:sz w:val="28"/>
          <w:szCs w:val="28"/>
          <w:lang w:val="uk-UA" w:eastAsia="en-US"/>
        </w:rPr>
        <w:t>о</w:t>
      </w:r>
      <w:r w:rsidRPr="00BD1028">
        <w:rPr>
          <w:rFonts w:ascii="Times New Roman" w:eastAsia="Calibri" w:hAnsi="Times New Roman"/>
          <w:color w:val="000000"/>
          <w:sz w:val="28"/>
          <w:szCs w:val="28"/>
          <w:lang w:eastAsia="en-US"/>
        </w:rPr>
        <w:t>бот</w:t>
      </w:r>
      <w:r w:rsidRPr="00BD1028">
        <w:rPr>
          <w:rFonts w:ascii="Times New Roman" w:eastAsia="Calibri" w:hAnsi="Times New Roman"/>
          <w:color w:val="000000"/>
          <w:sz w:val="28"/>
          <w:szCs w:val="28"/>
          <w:lang w:val="uk-UA" w:eastAsia="en-US"/>
        </w:rPr>
        <w:t>и</w:t>
      </w:r>
      <w:r w:rsidRPr="00BD1028">
        <w:rPr>
          <w:rFonts w:ascii="Times New Roman" w:eastAsia="Calibri" w:hAnsi="Times New Roman"/>
          <w:color w:val="000000"/>
          <w:sz w:val="28"/>
          <w:szCs w:val="28"/>
          <w:lang w:eastAsia="en-US"/>
        </w:rPr>
        <w:t xml:space="preserve"> не за</w:t>
      </w:r>
      <w:r w:rsidRPr="00BD1028">
        <w:rPr>
          <w:rFonts w:ascii="Times New Roman" w:eastAsia="Calibri" w:hAnsi="Times New Roman"/>
          <w:color w:val="000000"/>
          <w:sz w:val="28"/>
          <w:szCs w:val="28"/>
          <w:lang w:val="uk-UA" w:eastAsia="en-US"/>
        </w:rPr>
        <w:t>леж</w:t>
      </w:r>
      <w:r w:rsidRPr="00BD1028">
        <w:rPr>
          <w:rFonts w:ascii="Times New Roman" w:eastAsia="Calibri" w:hAnsi="Times New Roman"/>
          <w:color w:val="000000"/>
          <w:sz w:val="28"/>
          <w:szCs w:val="28"/>
          <w:lang w:eastAsia="en-US"/>
        </w:rPr>
        <w:t>ит</w:t>
      </w:r>
      <w:r w:rsidRPr="00BD1028">
        <w:rPr>
          <w:rFonts w:ascii="Times New Roman" w:eastAsia="Calibri" w:hAnsi="Times New Roman"/>
          <w:color w:val="000000"/>
          <w:sz w:val="28"/>
          <w:szCs w:val="28"/>
          <w:lang w:val="uk-UA" w:eastAsia="en-US"/>
        </w:rPr>
        <w:t>ь</w:t>
      </w:r>
      <w:r w:rsidRPr="00BD1028">
        <w:rPr>
          <w:rFonts w:ascii="Times New Roman" w:eastAsia="Calibri" w:hAnsi="Times New Roman"/>
          <w:color w:val="000000"/>
          <w:sz w:val="28"/>
          <w:szCs w:val="28"/>
          <w:lang w:eastAsia="en-US"/>
        </w:rPr>
        <w:t xml:space="preserve"> </w:t>
      </w:r>
      <w:r w:rsidRPr="00BD1028">
        <w:rPr>
          <w:rFonts w:ascii="Times New Roman" w:eastAsia="Calibri" w:hAnsi="Times New Roman"/>
          <w:color w:val="000000"/>
          <w:sz w:val="28"/>
          <w:szCs w:val="28"/>
          <w:lang w:val="uk-UA" w:eastAsia="en-US"/>
        </w:rPr>
        <w:t>від</w:t>
      </w:r>
      <w:r w:rsidRPr="00BD1028">
        <w:rPr>
          <w:rFonts w:ascii="Times New Roman" w:eastAsia="Calibri" w:hAnsi="Times New Roman"/>
          <w:color w:val="000000"/>
          <w:sz w:val="28"/>
          <w:szCs w:val="28"/>
          <w:lang w:eastAsia="en-US"/>
        </w:rPr>
        <w:t xml:space="preserve"> форм</w:t>
      </w:r>
      <w:r w:rsidRPr="00BD1028">
        <w:rPr>
          <w:rFonts w:ascii="Times New Roman" w:eastAsia="Calibri" w:hAnsi="Times New Roman"/>
          <w:color w:val="000000"/>
          <w:sz w:val="28"/>
          <w:szCs w:val="28"/>
          <w:lang w:val="uk-UA" w:eastAsia="en-US"/>
        </w:rPr>
        <w:t>и</w:t>
      </w:r>
      <w:r w:rsidRPr="00BD1028">
        <w:rPr>
          <w:rFonts w:ascii="Times New Roman" w:eastAsia="Calibri" w:hAnsi="Times New Roman"/>
          <w:color w:val="000000"/>
          <w:sz w:val="28"/>
          <w:szCs w:val="28"/>
          <w:lang w:eastAsia="en-US"/>
        </w:rPr>
        <w:t xml:space="preserve"> занять.</w:t>
      </w:r>
    </w:p>
    <w:p w:rsidR="00BD1028" w:rsidRPr="00BD1028" w:rsidRDefault="00BD1028" w:rsidP="00C76B8F">
      <w:pPr>
        <w:spacing w:after="0" w:line="360" w:lineRule="auto"/>
        <w:rPr>
          <w:rFonts w:ascii="Times New Roman" w:eastAsiaTheme="minorHAnsi" w:hAnsi="Times New Roman"/>
          <w:b/>
          <w:sz w:val="28"/>
          <w:szCs w:val="28"/>
          <w:lang w:eastAsia="en-US"/>
        </w:rPr>
      </w:pPr>
    </w:p>
    <w:p w:rsidR="00C76B8F" w:rsidRDefault="00A731A2" w:rsidP="00A731A2">
      <w:pPr>
        <w:rPr>
          <w:rFonts w:ascii="Times New Roman" w:eastAsiaTheme="minorHAnsi" w:hAnsi="Times New Roman"/>
          <w:b/>
          <w:sz w:val="28"/>
          <w:szCs w:val="28"/>
          <w:lang w:val="uk-UA" w:eastAsia="en-US"/>
        </w:rPr>
      </w:pPr>
      <w:r>
        <w:rPr>
          <w:rFonts w:ascii="Times New Roman" w:eastAsiaTheme="minorHAnsi" w:hAnsi="Times New Roman"/>
          <w:b/>
          <w:sz w:val="28"/>
          <w:szCs w:val="28"/>
          <w:lang w:val="uk-UA" w:eastAsia="en-US"/>
        </w:rPr>
        <w:br w:type="page"/>
      </w:r>
    </w:p>
    <w:p w:rsidR="00BD1028" w:rsidRDefault="00567F94" w:rsidP="00C76B8F">
      <w:pPr>
        <w:spacing w:line="360" w:lineRule="auto"/>
        <w:jc w:val="center"/>
        <w:rPr>
          <w:rFonts w:ascii="Times New Roman" w:hAnsi="Times New Roman"/>
          <w:b/>
          <w:bCs/>
          <w:i/>
          <w:color w:val="000000"/>
          <w:sz w:val="28"/>
          <w:szCs w:val="28"/>
          <w:lang w:val="uk-UA"/>
        </w:rPr>
      </w:pPr>
      <w:r w:rsidRPr="00C76B8F">
        <w:rPr>
          <w:rFonts w:ascii="Times New Roman" w:hAnsi="Times New Roman"/>
          <w:b/>
          <w:bCs/>
          <w:i/>
          <w:color w:val="000000"/>
          <w:sz w:val="28"/>
          <w:szCs w:val="28"/>
          <w:lang w:val="uk-UA"/>
        </w:rPr>
        <w:lastRenderedPageBreak/>
        <w:t>ЗАВДАННЯ Д</w:t>
      </w:r>
      <w:r w:rsidRPr="00C76B8F">
        <w:rPr>
          <w:rFonts w:ascii="Times New Roman" w:hAnsi="Times New Roman"/>
          <w:b/>
          <w:bCs/>
          <w:i/>
          <w:color w:val="000000"/>
          <w:sz w:val="28"/>
          <w:szCs w:val="28"/>
          <w:lang w:val="en-US"/>
        </w:rPr>
        <w:t>O</w:t>
      </w:r>
      <w:r w:rsidRPr="00C76B8F">
        <w:rPr>
          <w:rFonts w:ascii="Times New Roman" w:hAnsi="Times New Roman"/>
          <w:b/>
          <w:bCs/>
          <w:i/>
          <w:color w:val="000000"/>
          <w:sz w:val="28"/>
          <w:szCs w:val="28"/>
          <w:lang w:val="uk-UA"/>
        </w:rPr>
        <w:t xml:space="preserve"> САМОСТІЙНОЇ РОБОТИ</w:t>
      </w:r>
    </w:p>
    <w:p w:rsidR="003B0F65" w:rsidRPr="00C76B8F" w:rsidRDefault="003B0F65" w:rsidP="003B0F65">
      <w:pPr>
        <w:numPr>
          <w:ilvl w:val="0"/>
          <w:numId w:val="41"/>
        </w:numPr>
        <w:tabs>
          <w:tab w:val="left" w:pos="0"/>
          <w:tab w:val="left" w:pos="993"/>
        </w:tabs>
        <w:spacing w:after="0" w:line="360" w:lineRule="auto"/>
        <w:ind w:left="0" w:right="140" w:firstLine="709"/>
        <w:contextualSpacing/>
        <w:jc w:val="both"/>
        <w:rPr>
          <w:rFonts w:ascii="Times New Roman" w:eastAsia="Calibri" w:hAnsi="Times New Roman"/>
          <w:color w:val="000000"/>
          <w:sz w:val="28"/>
          <w:szCs w:val="28"/>
          <w:lang w:val="uk-UA" w:eastAsia="en-US"/>
        </w:rPr>
      </w:pPr>
      <w:r w:rsidRPr="00C76B8F">
        <w:rPr>
          <w:rFonts w:ascii="Times New Roman" w:eastAsia="Calibri" w:hAnsi="Times New Roman"/>
          <w:color w:val="000000"/>
          <w:sz w:val="28"/>
          <w:szCs w:val="28"/>
          <w:lang w:val="uk-UA" w:eastAsia="en-US"/>
        </w:rPr>
        <w:t>Заповніть таблицю «Динаміка  відновлення мовленнєвої функції на різних етапах відновлювального навчання».</w:t>
      </w:r>
    </w:p>
    <w:tbl>
      <w:tblPr>
        <w:tblStyle w:val="af5"/>
        <w:tblW w:w="5000" w:type="pct"/>
        <w:tblLook w:val="04A0" w:firstRow="1" w:lastRow="0" w:firstColumn="1" w:lastColumn="0" w:noHBand="0" w:noVBand="1"/>
      </w:tblPr>
      <w:tblGrid>
        <w:gridCol w:w="2464"/>
        <w:gridCol w:w="2463"/>
        <w:gridCol w:w="2463"/>
        <w:gridCol w:w="2463"/>
      </w:tblGrid>
      <w:tr w:rsidR="003B0F65" w:rsidRPr="00C76B8F" w:rsidTr="001F6A4F">
        <w:tc>
          <w:tcPr>
            <w:tcW w:w="1250" w:type="pct"/>
            <w:vMerge w:val="restart"/>
          </w:tcPr>
          <w:p w:rsidR="003B0F65" w:rsidRPr="00567F94" w:rsidRDefault="003B0F65" w:rsidP="001F6A4F">
            <w:pPr>
              <w:tabs>
                <w:tab w:val="left" w:pos="0"/>
              </w:tabs>
              <w:spacing w:line="360" w:lineRule="auto"/>
              <w:ind w:right="140"/>
              <w:jc w:val="center"/>
              <w:rPr>
                <w:rFonts w:ascii="Times New Roman" w:eastAsia="Calibri" w:hAnsi="Times New Roman"/>
                <w:b/>
                <w:color w:val="000000"/>
                <w:sz w:val="26"/>
                <w:szCs w:val="26"/>
                <w:lang w:val="uk-UA" w:eastAsia="en-US"/>
              </w:rPr>
            </w:pPr>
          </w:p>
          <w:p w:rsidR="003B0F65" w:rsidRPr="00567F94" w:rsidRDefault="003B0F65" w:rsidP="001F6A4F">
            <w:pPr>
              <w:tabs>
                <w:tab w:val="left" w:pos="0"/>
              </w:tabs>
              <w:spacing w:line="360" w:lineRule="auto"/>
              <w:ind w:right="140"/>
              <w:jc w:val="center"/>
              <w:rPr>
                <w:rFonts w:ascii="Times New Roman" w:eastAsia="Calibri" w:hAnsi="Times New Roman"/>
                <w:b/>
                <w:color w:val="000000"/>
                <w:sz w:val="26"/>
                <w:szCs w:val="26"/>
                <w:lang w:val="uk-UA" w:eastAsia="en-US"/>
              </w:rPr>
            </w:pPr>
            <w:r w:rsidRPr="00567F94">
              <w:rPr>
                <w:rFonts w:ascii="Times New Roman" w:eastAsia="Calibri" w:hAnsi="Times New Roman"/>
                <w:b/>
                <w:color w:val="000000"/>
                <w:sz w:val="26"/>
                <w:szCs w:val="26"/>
                <w:lang w:val="uk-UA" w:eastAsia="en-US"/>
              </w:rPr>
              <w:t>Форма афазії</w:t>
            </w:r>
          </w:p>
        </w:tc>
        <w:tc>
          <w:tcPr>
            <w:tcW w:w="3750" w:type="pct"/>
            <w:gridSpan w:val="3"/>
          </w:tcPr>
          <w:p w:rsidR="003B0F65" w:rsidRPr="00567F94" w:rsidRDefault="003B0F65" w:rsidP="001F6A4F">
            <w:pPr>
              <w:tabs>
                <w:tab w:val="left" w:pos="0"/>
              </w:tabs>
              <w:spacing w:line="360" w:lineRule="auto"/>
              <w:ind w:right="140"/>
              <w:jc w:val="center"/>
              <w:rPr>
                <w:rFonts w:ascii="Times New Roman" w:eastAsia="Calibri" w:hAnsi="Times New Roman"/>
                <w:b/>
                <w:color w:val="000000"/>
                <w:sz w:val="26"/>
                <w:szCs w:val="26"/>
                <w:lang w:val="uk-UA" w:eastAsia="en-US"/>
              </w:rPr>
            </w:pPr>
            <w:r w:rsidRPr="00567F94">
              <w:rPr>
                <w:rFonts w:ascii="Times New Roman" w:eastAsia="Calibri" w:hAnsi="Times New Roman"/>
                <w:b/>
                <w:color w:val="000000"/>
                <w:sz w:val="26"/>
                <w:szCs w:val="26"/>
                <w:lang w:val="uk-UA" w:eastAsia="en-US"/>
              </w:rPr>
              <w:t>Етап відновлювального навчання</w:t>
            </w:r>
          </w:p>
        </w:tc>
      </w:tr>
      <w:tr w:rsidR="003B0F65" w:rsidRPr="00C76B8F" w:rsidTr="001F6A4F">
        <w:tc>
          <w:tcPr>
            <w:tcW w:w="1250" w:type="pct"/>
            <w:vMerge/>
          </w:tcPr>
          <w:p w:rsidR="003B0F65" w:rsidRPr="00567F94" w:rsidRDefault="003B0F65" w:rsidP="001F6A4F">
            <w:pPr>
              <w:tabs>
                <w:tab w:val="left" w:pos="0"/>
              </w:tabs>
              <w:spacing w:line="360" w:lineRule="auto"/>
              <w:ind w:right="140"/>
              <w:jc w:val="center"/>
              <w:rPr>
                <w:rFonts w:ascii="Times New Roman" w:eastAsia="Calibri" w:hAnsi="Times New Roman"/>
                <w:b/>
                <w:color w:val="000000"/>
                <w:sz w:val="26"/>
                <w:szCs w:val="26"/>
                <w:lang w:val="uk-UA" w:eastAsia="en-US"/>
              </w:rPr>
            </w:pPr>
          </w:p>
        </w:tc>
        <w:tc>
          <w:tcPr>
            <w:tcW w:w="1250" w:type="pct"/>
          </w:tcPr>
          <w:p w:rsidR="003B0F65" w:rsidRPr="00567F94" w:rsidRDefault="003B0F65" w:rsidP="001F6A4F">
            <w:pPr>
              <w:tabs>
                <w:tab w:val="left" w:pos="0"/>
              </w:tabs>
              <w:spacing w:line="360" w:lineRule="auto"/>
              <w:ind w:right="140"/>
              <w:jc w:val="center"/>
              <w:rPr>
                <w:rFonts w:ascii="Times New Roman" w:eastAsia="Calibri" w:hAnsi="Times New Roman"/>
                <w:b/>
                <w:color w:val="000000"/>
                <w:sz w:val="26"/>
                <w:szCs w:val="26"/>
                <w:lang w:val="uk-UA" w:eastAsia="en-US"/>
              </w:rPr>
            </w:pPr>
            <w:r w:rsidRPr="00567F94">
              <w:rPr>
                <w:rFonts w:ascii="Times New Roman" w:eastAsia="Calibri" w:hAnsi="Times New Roman"/>
                <w:b/>
                <w:color w:val="000000"/>
                <w:sz w:val="26"/>
                <w:szCs w:val="26"/>
                <w:lang w:val="uk-UA" w:eastAsia="en-US"/>
              </w:rPr>
              <w:t>Перший етап</w:t>
            </w:r>
          </w:p>
        </w:tc>
        <w:tc>
          <w:tcPr>
            <w:tcW w:w="1250" w:type="pct"/>
          </w:tcPr>
          <w:p w:rsidR="003B0F65" w:rsidRPr="00567F94" w:rsidRDefault="003B0F65" w:rsidP="001F6A4F">
            <w:pPr>
              <w:tabs>
                <w:tab w:val="left" w:pos="0"/>
              </w:tabs>
              <w:spacing w:line="360" w:lineRule="auto"/>
              <w:ind w:right="140"/>
              <w:jc w:val="center"/>
              <w:rPr>
                <w:rFonts w:ascii="Times New Roman" w:eastAsia="Calibri" w:hAnsi="Times New Roman"/>
                <w:b/>
                <w:color w:val="000000"/>
                <w:sz w:val="26"/>
                <w:szCs w:val="26"/>
                <w:lang w:val="uk-UA" w:eastAsia="en-US"/>
              </w:rPr>
            </w:pPr>
            <w:r w:rsidRPr="00567F94">
              <w:rPr>
                <w:rFonts w:ascii="Times New Roman" w:eastAsia="Calibri" w:hAnsi="Times New Roman"/>
                <w:b/>
                <w:color w:val="000000"/>
                <w:sz w:val="26"/>
                <w:szCs w:val="26"/>
                <w:lang w:val="uk-UA" w:eastAsia="en-US"/>
              </w:rPr>
              <w:t>Другий етап</w:t>
            </w:r>
          </w:p>
        </w:tc>
        <w:tc>
          <w:tcPr>
            <w:tcW w:w="1250" w:type="pct"/>
          </w:tcPr>
          <w:p w:rsidR="003B0F65" w:rsidRPr="00567F94" w:rsidRDefault="003B0F65" w:rsidP="001F6A4F">
            <w:pPr>
              <w:tabs>
                <w:tab w:val="left" w:pos="0"/>
              </w:tabs>
              <w:spacing w:line="360" w:lineRule="auto"/>
              <w:ind w:right="140"/>
              <w:jc w:val="center"/>
              <w:rPr>
                <w:rFonts w:ascii="Times New Roman" w:eastAsia="Calibri" w:hAnsi="Times New Roman"/>
                <w:b/>
                <w:color w:val="000000"/>
                <w:sz w:val="26"/>
                <w:szCs w:val="26"/>
                <w:lang w:val="uk-UA" w:eastAsia="en-US"/>
              </w:rPr>
            </w:pPr>
            <w:r w:rsidRPr="00567F94">
              <w:rPr>
                <w:rFonts w:ascii="Times New Roman" w:eastAsia="Calibri" w:hAnsi="Times New Roman"/>
                <w:b/>
                <w:color w:val="000000"/>
                <w:sz w:val="26"/>
                <w:szCs w:val="26"/>
                <w:lang w:val="uk-UA" w:eastAsia="en-US"/>
              </w:rPr>
              <w:t>Третій етап</w:t>
            </w:r>
          </w:p>
        </w:tc>
      </w:tr>
      <w:tr w:rsidR="003B0F65" w:rsidRPr="00C76B8F" w:rsidTr="001F6A4F">
        <w:tc>
          <w:tcPr>
            <w:tcW w:w="1250" w:type="pct"/>
          </w:tcPr>
          <w:p w:rsidR="003B0F65" w:rsidRPr="00C76B8F" w:rsidRDefault="003B0F65" w:rsidP="001F6A4F">
            <w:pPr>
              <w:tabs>
                <w:tab w:val="left" w:pos="0"/>
              </w:tabs>
              <w:spacing w:line="276" w:lineRule="auto"/>
              <w:ind w:right="140"/>
              <w:jc w:val="both"/>
              <w:rPr>
                <w:rFonts w:ascii="Times New Roman" w:eastAsia="Calibri" w:hAnsi="Times New Roman"/>
                <w:color w:val="000000"/>
                <w:sz w:val="28"/>
                <w:szCs w:val="28"/>
                <w:lang w:val="uk-UA" w:eastAsia="en-US"/>
              </w:rPr>
            </w:pPr>
          </w:p>
        </w:tc>
        <w:tc>
          <w:tcPr>
            <w:tcW w:w="1250" w:type="pct"/>
          </w:tcPr>
          <w:p w:rsidR="003B0F65" w:rsidRPr="00C76B8F" w:rsidRDefault="003B0F65" w:rsidP="001F6A4F">
            <w:pPr>
              <w:tabs>
                <w:tab w:val="left" w:pos="0"/>
              </w:tabs>
              <w:spacing w:line="276" w:lineRule="auto"/>
              <w:ind w:right="140"/>
              <w:jc w:val="both"/>
              <w:rPr>
                <w:rFonts w:ascii="Times New Roman" w:eastAsia="Calibri" w:hAnsi="Times New Roman"/>
                <w:color w:val="000000"/>
                <w:sz w:val="28"/>
                <w:szCs w:val="28"/>
                <w:lang w:val="uk-UA" w:eastAsia="en-US"/>
              </w:rPr>
            </w:pPr>
          </w:p>
        </w:tc>
        <w:tc>
          <w:tcPr>
            <w:tcW w:w="1250" w:type="pct"/>
          </w:tcPr>
          <w:p w:rsidR="003B0F65" w:rsidRPr="00C76B8F" w:rsidRDefault="003B0F65" w:rsidP="001F6A4F">
            <w:pPr>
              <w:tabs>
                <w:tab w:val="left" w:pos="0"/>
              </w:tabs>
              <w:spacing w:line="276" w:lineRule="auto"/>
              <w:ind w:right="140"/>
              <w:jc w:val="both"/>
              <w:rPr>
                <w:rFonts w:ascii="Times New Roman" w:eastAsia="Calibri" w:hAnsi="Times New Roman"/>
                <w:color w:val="000000"/>
                <w:sz w:val="28"/>
                <w:szCs w:val="28"/>
                <w:lang w:val="uk-UA" w:eastAsia="en-US"/>
              </w:rPr>
            </w:pPr>
          </w:p>
        </w:tc>
        <w:tc>
          <w:tcPr>
            <w:tcW w:w="1250" w:type="pct"/>
          </w:tcPr>
          <w:p w:rsidR="003B0F65" w:rsidRPr="00C76B8F" w:rsidRDefault="003B0F65" w:rsidP="001F6A4F">
            <w:pPr>
              <w:tabs>
                <w:tab w:val="left" w:pos="0"/>
              </w:tabs>
              <w:spacing w:line="276" w:lineRule="auto"/>
              <w:ind w:right="140"/>
              <w:jc w:val="both"/>
              <w:rPr>
                <w:rFonts w:ascii="Times New Roman" w:eastAsia="Calibri" w:hAnsi="Times New Roman"/>
                <w:color w:val="000000"/>
                <w:sz w:val="28"/>
                <w:szCs w:val="28"/>
                <w:lang w:val="uk-UA" w:eastAsia="en-US"/>
              </w:rPr>
            </w:pPr>
          </w:p>
        </w:tc>
      </w:tr>
      <w:tr w:rsidR="003B0F65" w:rsidRPr="00C76B8F" w:rsidTr="001F6A4F">
        <w:tc>
          <w:tcPr>
            <w:tcW w:w="1250" w:type="pct"/>
          </w:tcPr>
          <w:p w:rsidR="003B0F65" w:rsidRPr="00C76B8F" w:rsidRDefault="003B0F65" w:rsidP="001F6A4F">
            <w:pPr>
              <w:tabs>
                <w:tab w:val="left" w:pos="0"/>
              </w:tabs>
              <w:spacing w:line="276" w:lineRule="auto"/>
              <w:ind w:right="140"/>
              <w:jc w:val="both"/>
              <w:rPr>
                <w:rFonts w:ascii="Times New Roman" w:eastAsia="Calibri" w:hAnsi="Times New Roman"/>
                <w:color w:val="000000"/>
                <w:sz w:val="28"/>
                <w:szCs w:val="28"/>
                <w:lang w:val="uk-UA" w:eastAsia="en-US"/>
              </w:rPr>
            </w:pPr>
          </w:p>
        </w:tc>
        <w:tc>
          <w:tcPr>
            <w:tcW w:w="1250" w:type="pct"/>
          </w:tcPr>
          <w:p w:rsidR="003B0F65" w:rsidRPr="00C76B8F" w:rsidRDefault="003B0F65" w:rsidP="001F6A4F">
            <w:pPr>
              <w:tabs>
                <w:tab w:val="left" w:pos="0"/>
              </w:tabs>
              <w:spacing w:line="276" w:lineRule="auto"/>
              <w:ind w:right="140"/>
              <w:jc w:val="both"/>
              <w:rPr>
                <w:rFonts w:ascii="Times New Roman" w:eastAsia="Calibri" w:hAnsi="Times New Roman"/>
                <w:color w:val="000000"/>
                <w:sz w:val="28"/>
                <w:szCs w:val="28"/>
                <w:lang w:val="uk-UA" w:eastAsia="en-US"/>
              </w:rPr>
            </w:pPr>
          </w:p>
        </w:tc>
        <w:tc>
          <w:tcPr>
            <w:tcW w:w="1250" w:type="pct"/>
          </w:tcPr>
          <w:p w:rsidR="003B0F65" w:rsidRPr="00C76B8F" w:rsidRDefault="003B0F65" w:rsidP="001F6A4F">
            <w:pPr>
              <w:tabs>
                <w:tab w:val="left" w:pos="0"/>
              </w:tabs>
              <w:spacing w:line="276" w:lineRule="auto"/>
              <w:ind w:right="140"/>
              <w:jc w:val="both"/>
              <w:rPr>
                <w:rFonts w:ascii="Times New Roman" w:eastAsia="Calibri" w:hAnsi="Times New Roman"/>
                <w:color w:val="000000"/>
                <w:sz w:val="28"/>
                <w:szCs w:val="28"/>
                <w:lang w:val="uk-UA" w:eastAsia="en-US"/>
              </w:rPr>
            </w:pPr>
          </w:p>
        </w:tc>
        <w:tc>
          <w:tcPr>
            <w:tcW w:w="1250" w:type="pct"/>
          </w:tcPr>
          <w:p w:rsidR="003B0F65" w:rsidRPr="00C76B8F" w:rsidRDefault="003B0F65" w:rsidP="001F6A4F">
            <w:pPr>
              <w:tabs>
                <w:tab w:val="left" w:pos="0"/>
              </w:tabs>
              <w:spacing w:line="276" w:lineRule="auto"/>
              <w:ind w:right="140"/>
              <w:jc w:val="both"/>
              <w:rPr>
                <w:rFonts w:ascii="Times New Roman" w:eastAsia="Calibri" w:hAnsi="Times New Roman"/>
                <w:color w:val="000000"/>
                <w:sz w:val="28"/>
                <w:szCs w:val="28"/>
                <w:lang w:val="uk-UA" w:eastAsia="en-US"/>
              </w:rPr>
            </w:pPr>
          </w:p>
        </w:tc>
      </w:tr>
      <w:tr w:rsidR="003B0F65" w:rsidRPr="00C76B8F" w:rsidTr="001F6A4F">
        <w:tc>
          <w:tcPr>
            <w:tcW w:w="1250" w:type="pct"/>
          </w:tcPr>
          <w:p w:rsidR="003B0F65" w:rsidRPr="00C76B8F" w:rsidRDefault="003B0F65" w:rsidP="001F6A4F">
            <w:pPr>
              <w:tabs>
                <w:tab w:val="left" w:pos="0"/>
              </w:tabs>
              <w:spacing w:line="276" w:lineRule="auto"/>
              <w:ind w:right="140"/>
              <w:jc w:val="both"/>
              <w:rPr>
                <w:rFonts w:ascii="Times New Roman" w:eastAsia="Calibri" w:hAnsi="Times New Roman"/>
                <w:color w:val="000000"/>
                <w:sz w:val="28"/>
                <w:szCs w:val="28"/>
                <w:lang w:val="uk-UA" w:eastAsia="en-US"/>
              </w:rPr>
            </w:pPr>
          </w:p>
        </w:tc>
        <w:tc>
          <w:tcPr>
            <w:tcW w:w="1250" w:type="pct"/>
          </w:tcPr>
          <w:p w:rsidR="003B0F65" w:rsidRPr="00C76B8F" w:rsidRDefault="003B0F65" w:rsidP="001F6A4F">
            <w:pPr>
              <w:tabs>
                <w:tab w:val="left" w:pos="0"/>
              </w:tabs>
              <w:spacing w:line="276" w:lineRule="auto"/>
              <w:ind w:right="140"/>
              <w:jc w:val="both"/>
              <w:rPr>
                <w:rFonts w:ascii="Times New Roman" w:eastAsia="Calibri" w:hAnsi="Times New Roman"/>
                <w:color w:val="000000"/>
                <w:sz w:val="28"/>
                <w:szCs w:val="28"/>
                <w:lang w:val="uk-UA" w:eastAsia="en-US"/>
              </w:rPr>
            </w:pPr>
          </w:p>
        </w:tc>
        <w:tc>
          <w:tcPr>
            <w:tcW w:w="1250" w:type="pct"/>
          </w:tcPr>
          <w:p w:rsidR="003B0F65" w:rsidRPr="00C76B8F" w:rsidRDefault="003B0F65" w:rsidP="001F6A4F">
            <w:pPr>
              <w:tabs>
                <w:tab w:val="left" w:pos="0"/>
              </w:tabs>
              <w:spacing w:line="276" w:lineRule="auto"/>
              <w:ind w:right="140"/>
              <w:jc w:val="both"/>
              <w:rPr>
                <w:rFonts w:ascii="Times New Roman" w:eastAsia="Calibri" w:hAnsi="Times New Roman"/>
                <w:color w:val="000000"/>
                <w:sz w:val="28"/>
                <w:szCs w:val="28"/>
                <w:lang w:val="uk-UA" w:eastAsia="en-US"/>
              </w:rPr>
            </w:pPr>
          </w:p>
        </w:tc>
        <w:tc>
          <w:tcPr>
            <w:tcW w:w="1250" w:type="pct"/>
          </w:tcPr>
          <w:p w:rsidR="003B0F65" w:rsidRPr="00C76B8F" w:rsidRDefault="003B0F65" w:rsidP="001F6A4F">
            <w:pPr>
              <w:tabs>
                <w:tab w:val="left" w:pos="0"/>
              </w:tabs>
              <w:spacing w:line="276" w:lineRule="auto"/>
              <w:ind w:right="140"/>
              <w:jc w:val="both"/>
              <w:rPr>
                <w:rFonts w:ascii="Times New Roman" w:eastAsia="Calibri" w:hAnsi="Times New Roman"/>
                <w:color w:val="000000"/>
                <w:sz w:val="28"/>
                <w:szCs w:val="28"/>
                <w:lang w:val="uk-UA" w:eastAsia="en-US"/>
              </w:rPr>
            </w:pPr>
          </w:p>
        </w:tc>
      </w:tr>
    </w:tbl>
    <w:p w:rsidR="003B0F65" w:rsidRPr="009D5E57" w:rsidRDefault="003B0F65" w:rsidP="003B0F65">
      <w:pPr>
        <w:tabs>
          <w:tab w:val="left" w:pos="0"/>
        </w:tabs>
        <w:spacing w:after="0" w:line="360" w:lineRule="auto"/>
        <w:ind w:left="720" w:right="140"/>
        <w:contextualSpacing/>
        <w:jc w:val="both"/>
        <w:rPr>
          <w:rFonts w:ascii="Times New Roman" w:eastAsia="Calibri" w:hAnsi="Times New Roman"/>
          <w:color w:val="000000"/>
          <w:sz w:val="16"/>
          <w:szCs w:val="16"/>
          <w:lang w:val="uk-UA" w:eastAsia="en-US"/>
        </w:rPr>
      </w:pPr>
    </w:p>
    <w:p w:rsidR="003B0F65" w:rsidRDefault="003B0F65" w:rsidP="003B0F65">
      <w:pPr>
        <w:tabs>
          <w:tab w:val="left" w:pos="0"/>
          <w:tab w:val="left" w:pos="993"/>
        </w:tabs>
        <w:spacing w:after="0" w:line="360" w:lineRule="auto"/>
        <w:ind w:right="140"/>
        <w:contextualSpacing/>
        <w:jc w:val="both"/>
        <w:rPr>
          <w:rFonts w:ascii="Times New Roman" w:eastAsia="Calibri" w:hAnsi="Times New Roman"/>
          <w:color w:val="000000"/>
          <w:sz w:val="28"/>
          <w:szCs w:val="28"/>
          <w:lang w:val="uk-UA" w:eastAsia="en-US"/>
        </w:rPr>
      </w:pPr>
    </w:p>
    <w:p w:rsidR="003B0F65" w:rsidRDefault="003B0F65" w:rsidP="003B0F65">
      <w:pPr>
        <w:pStyle w:val="a4"/>
        <w:numPr>
          <w:ilvl w:val="0"/>
          <w:numId w:val="41"/>
        </w:numPr>
        <w:tabs>
          <w:tab w:val="left" w:pos="572"/>
        </w:tabs>
        <w:spacing w:after="0"/>
        <w:ind w:right="160"/>
        <w:jc w:val="both"/>
        <w:rPr>
          <w:sz w:val="28"/>
          <w:szCs w:val="28"/>
          <w:lang w:val="uk-UA"/>
        </w:rPr>
      </w:pPr>
      <w:r w:rsidRPr="005C34CB">
        <w:rPr>
          <w:sz w:val="28"/>
          <w:szCs w:val="28"/>
          <w:lang w:val="uk-UA"/>
        </w:rPr>
        <w:t>Заповнить таблицю «Механізм ураження при різних формах афазії».</w:t>
      </w:r>
    </w:p>
    <w:p w:rsidR="003B0F65" w:rsidRPr="005C34CB" w:rsidRDefault="003B0F65" w:rsidP="003B0F65">
      <w:pPr>
        <w:pStyle w:val="a4"/>
        <w:tabs>
          <w:tab w:val="left" w:pos="572"/>
        </w:tabs>
        <w:spacing w:after="0"/>
        <w:ind w:right="160"/>
        <w:jc w:val="both"/>
        <w:rPr>
          <w:sz w:val="28"/>
          <w:szCs w:val="28"/>
          <w:lang w:val="uk-UA"/>
        </w:rPr>
      </w:pPr>
    </w:p>
    <w:tbl>
      <w:tblPr>
        <w:tblStyle w:val="af5"/>
        <w:tblW w:w="0" w:type="auto"/>
        <w:tblLook w:val="04A0" w:firstRow="1" w:lastRow="0" w:firstColumn="1" w:lastColumn="0" w:noHBand="0" w:noVBand="1"/>
      </w:tblPr>
      <w:tblGrid>
        <w:gridCol w:w="2093"/>
        <w:gridCol w:w="2692"/>
        <w:gridCol w:w="2393"/>
        <w:gridCol w:w="2393"/>
      </w:tblGrid>
      <w:tr w:rsidR="003B0F65" w:rsidRPr="005C34CB" w:rsidTr="001F6A4F">
        <w:tc>
          <w:tcPr>
            <w:tcW w:w="2093" w:type="dxa"/>
          </w:tcPr>
          <w:p w:rsidR="003B0F65" w:rsidRPr="005C34CB" w:rsidRDefault="003B0F65" w:rsidP="001F6A4F">
            <w:pPr>
              <w:spacing w:line="360" w:lineRule="auto"/>
              <w:jc w:val="center"/>
              <w:rPr>
                <w:rFonts w:ascii="Times New Roman" w:eastAsiaTheme="minorHAnsi" w:hAnsi="Times New Roman"/>
                <w:b/>
                <w:color w:val="000000"/>
                <w:sz w:val="28"/>
                <w:szCs w:val="28"/>
                <w:shd w:val="clear" w:color="auto" w:fill="FFFFFF"/>
                <w:lang w:val="uk-UA" w:eastAsia="en-US"/>
              </w:rPr>
            </w:pPr>
            <w:r w:rsidRPr="005C34CB">
              <w:rPr>
                <w:rFonts w:ascii="Times New Roman" w:eastAsiaTheme="minorHAnsi" w:hAnsi="Times New Roman"/>
                <w:b/>
                <w:color w:val="000000"/>
                <w:sz w:val="28"/>
                <w:szCs w:val="28"/>
                <w:shd w:val="clear" w:color="auto" w:fill="FFFFFF"/>
                <w:lang w:val="uk-UA" w:eastAsia="en-US"/>
              </w:rPr>
              <w:t>Форма афазії</w:t>
            </w:r>
          </w:p>
        </w:tc>
        <w:tc>
          <w:tcPr>
            <w:tcW w:w="2692" w:type="dxa"/>
          </w:tcPr>
          <w:p w:rsidR="003B0F65" w:rsidRPr="005C34CB" w:rsidRDefault="003B0F65" w:rsidP="001F6A4F">
            <w:pPr>
              <w:jc w:val="center"/>
              <w:rPr>
                <w:rFonts w:ascii="Times New Roman" w:eastAsiaTheme="minorHAnsi" w:hAnsi="Times New Roman"/>
                <w:b/>
                <w:color w:val="000000"/>
                <w:sz w:val="28"/>
                <w:szCs w:val="28"/>
                <w:shd w:val="clear" w:color="auto" w:fill="FFFFFF"/>
                <w:lang w:val="uk-UA" w:eastAsia="en-US"/>
              </w:rPr>
            </w:pPr>
            <w:r w:rsidRPr="005C34CB">
              <w:rPr>
                <w:rFonts w:ascii="Times New Roman" w:eastAsiaTheme="minorHAnsi" w:hAnsi="Times New Roman"/>
                <w:b/>
                <w:color w:val="000000"/>
                <w:sz w:val="28"/>
                <w:szCs w:val="28"/>
                <w:shd w:val="clear" w:color="auto" w:fill="FFFFFF"/>
                <w:lang w:val="uk-UA" w:eastAsia="en-US"/>
              </w:rPr>
              <w:t>Локалізація очага ураження</w:t>
            </w:r>
          </w:p>
        </w:tc>
        <w:tc>
          <w:tcPr>
            <w:tcW w:w="2393" w:type="dxa"/>
          </w:tcPr>
          <w:p w:rsidR="003B0F65" w:rsidRPr="005C34CB" w:rsidRDefault="003B0F65" w:rsidP="001F6A4F">
            <w:pPr>
              <w:jc w:val="center"/>
              <w:rPr>
                <w:rFonts w:ascii="Times New Roman" w:eastAsiaTheme="minorHAnsi" w:hAnsi="Times New Roman"/>
                <w:b/>
                <w:color w:val="000000"/>
                <w:sz w:val="28"/>
                <w:szCs w:val="28"/>
                <w:shd w:val="clear" w:color="auto" w:fill="FFFFFF"/>
                <w:lang w:val="uk-UA" w:eastAsia="en-US"/>
              </w:rPr>
            </w:pPr>
            <w:r w:rsidRPr="005C34CB">
              <w:rPr>
                <w:rFonts w:ascii="Times New Roman" w:eastAsiaTheme="minorHAnsi" w:hAnsi="Times New Roman"/>
                <w:b/>
                <w:color w:val="000000"/>
                <w:sz w:val="28"/>
                <w:szCs w:val="28"/>
                <w:shd w:val="clear" w:color="auto" w:fill="FFFFFF"/>
                <w:lang w:val="uk-UA" w:eastAsia="en-US"/>
              </w:rPr>
              <w:t>Центральний механізм ураження</w:t>
            </w:r>
          </w:p>
        </w:tc>
        <w:tc>
          <w:tcPr>
            <w:tcW w:w="2393" w:type="dxa"/>
          </w:tcPr>
          <w:p w:rsidR="003B0F65" w:rsidRPr="005C34CB" w:rsidRDefault="003B0F65" w:rsidP="001F6A4F">
            <w:pPr>
              <w:jc w:val="center"/>
              <w:rPr>
                <w:rFonts w:ascii="Times New Roman" w:eastAsiaTheme="minorHAnsi" w:hAnsi="Times New Roman"/>
                <w:b/>
                <w:color w:val="000000"/>
                <w:sz w:val="28"/>
                <w:szCs w:val="28"/>
                <w:shd w:val="clear" w:color="auto" w:fill="FFFFFF"/>
                <w:lang w:val="uk-UA" w:eastAsia="en-US"/>
              </w:rPr>
            </w:pPr>
            <w:r w:rsidRPr="005C34CB">
              <w:rPr>
                <w:rFonts w:ascii="Times New Roman" w:eastAsiaTheme="minorHAnsi" w:hAnsi="Times New Roman"/>
                <w:b/>
                <w:color w:val="000000"/>
                <w:sz w:val="28"/>
                <w:szCs w:val="28"/>
                <w:shd w:val="clear" w:color="auto" w:fill="FFFFFF"/>
                <w:lang w:val="uk-UA" w:eastAsia="en-US"/>
              </w:rPr>
              <w:t>Центральний дефект</w:t>
            </w:r>
          </w:p>
        </w:tc>
      </w:tr>
      <w:tr w:rsidR="003B0F65" w:rsidRPr="005C34CB" w:rsidTr="001F6A4F">
        <w:tc>
          <w:tcPr>
            <w:tcW w:w="2093" w:type="dxa"/>
          </w:tcPr>
          <w:p w:rsidR="003B0F65" w:rsidRPr="005C34CB" w:rsidRDefault="003B0F65" w:rsidP="001F6A4F">
            <w:pPr>
              <w:spacing w:line="360" w:lineRule="auto"/>
              <w:jc w:val="both"/>
              <w:rPr>
                <w:rFonts w:ascii="Tahoma" w:eastAsiaTheme="minorHAnsi" w:hAnsi="Tahoma" w:cs="Tahoma"/>
                <w:color w:val="000000"/>
                <w:sz w:val="28"/>
                <w:szCs w:val="28"/>
                <w:shd w:val="clear" w:color="auto" w:fill="FFFFFF"/>
                <w:lang w:val="uk-UA" w:eastAsia="en-US"/>
              </w:rPr>
            </w:pPr>
          </w:p>
        </w:tc>
        <w:tc>
          <w:tcPr>
            <w:tcW w:w="2692" w:type="dxa"/>
          </w:tcPr>
          <w:p w:rsidR="003B0F65" w:rsidRPr="005C34CB" w:rsidRDefault="003B0F65" w:rsidP="001F6A4F">
            <w:pPr>
              <w:spacing w:line="360" w:lineRule="auto"/>
              <w:jc w:val="both"/>
              <w:rPr>
                <w:rFonts w:ascii="Tahoma" w:eastAsiaTheme="minorHAnsi" w:hAnsi="Tahoma" w:cs="Tahoma"/>
                <w:color w:val="000000"/>
                <w:sz w:val="28"/>
                <w:szCs w:val="28"/>
                <w:shd w:val="clear" w:color="auto" w:fill="FFFFFF"/>
                <w:lang w:val="uk-UA" w:eastAsia="en-US"/>
              </w:rPr>
            </w:pPr>
          </w:p>
        </w:tc>
        <w:tc>
          <w:tcPr>
            <w:tcW w:w="2393" w:type="dxa"/>
          </w:tcPr>
          <w:p w:rsidR="003B0F65" w:rsidRPr="005C34CB" w:rsidRDefault="003B0F65" w:rsidP="001F6A4F">
            <w:pPr>
              <w:spacing w:line="360" w:lineRule="auto"/>
              <w:jc w:val="both"/>
              <w:rPr>
                <w:rFonts w:ascii="Tahoma" w:eastAsiaTheme="minorHAnsi" w:hAnsi="Tahoma" w:cs="Tahoma"/>
                <w:color w:val="000000"/>
                <w:sz w:val="28"/>
                <w:szCs w:val="28"/>
                <w:shd w:val="clear" w:color="auto" w:fill="FFFFFF"/>
                <w:lang w:val="uk-UA" w:eastAsia="en-US"/>
              </w:rPr>
            </w:pPr>
          </w:p>
        </w:tc>
        <w:tc>
          <w:tcPr>
            <w:tcW w:w="2393" w:type="dxa"/>
          </w:tcPr>
          <w:p w:rsidR="003B0F65" w:rsidRPr="005C34CB" w:rsidRDefault="003B0F65" w:rsidP="001F6A4F">
            <w:pPr>
              <w:spacing w:line="360" w:lineRule="auto"/>
              <w:jc w:val="both"/>
              <w:rPr>
                <w:rFonts w:ascii="Tahoma" w:eastAsiaTheme="minorHAnsi" w:hAnsi="Tahoma" w:cs="Tahoma"/>
                <w:color w:val="000000"/>
                <w:sz w:val="28"/>
                <w:szCs w:val="28"/>
                <w:shd w:val="clear" w:color="auto" w:fill="FFFFFF"/>
                <w:lang w:val="uk-UA" w:eastAsia="en-US"/>
              </w:rPr>
            </w:pPr>
          </w:p>
        </w:tc>
      </w:tr>
      <w:tr w:rsidR="003B0F65" w:rsidRPr="005C34CB" w:rsidTr="001F6A4F">
        <w:tc>
          <w:tcPr>
            <w:tcW w:w="2093" w:type="dxa"/>
          </w:tcPr>
          <w:p w:rsidR="003B0F65" w:rsidRPr="005C34CB" w:rsidRDefault="003B0F65" w:rsidP="001F6A4F">
            <w:pPr>
              <w:spacing w:line="360" w:lineRule="auto"/>
              <w:jc w:val="both"/>
              <w:rPr>
                <w:rFonts w:ascii="Tahoma" w:eastAsiaTheme="minorHAnsi" w:hAnsi="Tahoma" w:cs="Tahoma"/>
                <w:color w:val="000000"/>
                <w:sz w:val="28"/>
                <w:szCs w:val="28"/>
                <w:shd w:val="clear" w:color="auto" w:fill="FFFFFF"/>
                <w:lang w:val="uk-UA" w:eastAsia="en-US"/>
              </w:rPr>
            </w:pPr>
          </w:p>
        </w:tc>
        <w:tc>
          <w:tcPr>
            <w:tcW w:w="2692" w:type="dxa"/>
          </w:tcPr>
          <w:p w:rsidR="003B0F65" w:rsidRPr="005C34CB" w:rsidRDefault="003B0F65" w:rsidP="001F6A4F">
            <w:pPr>
              <w:spacing w:line="360" w:lineRule="auto"/>
              <w:jc w:val="both"/>
              <w:rPr>
                <w:rFonts w:ascii="Tahoma" w:eastAsiaTheme="minorHAnsi" w:hAnsi="Tahoma" w:cs="Tahoma"/>
                <w:color w:val="000000"/>
                <w:sz w:val="28"/>
                <w:szCs w:val="28"/>
                <w:shd w:val="clear" w:color="auto" w:fill="FFFFFF"/>
                <w:lang w:val="uk-UA" w:eastAsia="en-US"/>
              </w:rPr>
            </w:pPr>
          </w:p>
        </w:tc>
        <w:tc>
          <w:tcPr>
            <w:tcW w:w="2393" w:type="dxa"/>
          </w:tcPr>
          <w:p w:rsidR="003B0F65" w:rsidRPr="005C34CB" w:rsidRDefault="003B0F65" w:rsidP="001F6A4F">
            <w:pPr>
              <w:spacing w:line="360" w:lineRule="auto"/>
              <w:jc w:val="both"/>
              <w:rPr>
                <w:rFonts w:ascii="Tahoma" w:eastAsiaTheme="minorHAnsi" w:hAnsi="Tahoma" w:cs="Tahoma"/>
                <w:color w:val="000000"/>
                <w:sz w:val="28"/>
                <w:szCs w:val="28"/>
                <w:shd w:val="clear" w:color="auto" w:fill="FFFFFF"/>
                <w:lang w:val="uk-UA" w:eastAsia="en-US"/>
              </w:rPr>
            </w:pPr>
          </w:p>
        </w:tc>
        <w:tc>
          <w:tcPr>
            <w:tcW w:w="2393" w:type="dxa"/>
          </w:tcPr>
          <w:p w:rsidR="003B0F65" w:rsidRPr="005C34CB" w:rsidRDefault="003B0F65" w:rsidP="001F6A4F">
            <w:pPr>
              <w:spacing w:line="360" w:lineRule="auto"/>
              <w:jc w:val="both"/>
              <w:rPr>
                <w:rFonts w:ascii="Tahoma" w:eastAsiaTheme="minorHAnsi" w:hAnsi="Tahoma" w:cs="Tahoma"/>
                <w:color w:val="000000"/>
                <w:sz w:val="28"/>
                <w:szCs w:val="28"/>
                <w:shd w:val="clear" w:color="auto" w:fill="FFFFFF"/>
                <w:lang w:val="uk-UA" w:eastAsia="en-US"/>
              </w:rPr>
            </w:pPr>
          </w:p>
        </w:tc>
      </w:tr>
      <w:tr w:rsidR="003B0F65" w:rsidRPr="005C34CB" w:rsidTr="001F6A4F">
        <w:tc>
          <w:tcPr>
            <w:tcW w:w="2093" w:type="dxa"/>
          </w:tcPr>
          <w:p w:rsidR="003B0F65" w:rsidRPr="005C34CB" w:rsidRDefault="003B0F65" w:rsidP="001F6A4F">
            <w:pPr>
              <w:spacing w:line="360" w:lineRule="auto"/>
              <w:jc w:val="both"/>
              <w:rPr>
                <w:rFonts w:ascii="Tahoma" w:eastAsiaTheme="minorHAnsi" w:hAnsi="Tahoma" w:cs="Tahoma"/>
                <w:color w:val="000000"/>
                <w:sz w:val="28"/>
                <w:szCs w:val="28"/>
                <w:shd w:val="clear" w:color="auto" w:fill="FFFFFF"/>
                <w:lang w:val="uk-UA" w:eastAsia="en-US"/>
              </w:rPr>
            </w:pPr>
          </w:p>
        </w:tc>
        <w:tc>
          <w:tcPr>
            <w:tcW w:w="2692" w:type="dxa"/>
          </w:tcPr>
          <w:p w:rsidR="003B0F65" w:rsidRPr="005C34CB" w:rsidRDefault="003B0F65" w:rsidP="001F6A4F">
            <w:pPr>
              <w:spacing w:line="360" w:lineRule="auto"/>
              <w:jc w:val="both"/>
              <w:rPr>
                <w:rFonts w:ascii="Tahoma" w:eastAsiaTheme="minorHAnsi" w:hAnsi="Tahoma" w:cs="Tahoma"/>
                <w:color w:val="000000"/>
                <w:sz w:val="28"/>
                <w:szCs w:val="28"/>
                <w:shd w:val="clear" w:color="auto" w:fill="FFFFFF"/>
                <w:lang w:val="uk-UA" w:eastAsia="en-US"/>
              </w:rPr>
            </w:pPr>
          </w:p>
        </w:tc>
        <w:tc>
          <w:tcPr>
            <w:tcW w:w="2393" w:type="dxa"/>
          </w:tcPr>
          <w:p w:rsidR="003B0F65" w:rsidRPr="005C34CB" w:rsidRDefault="003B0F65" w:rsidP="001F6A4F">
            <w:pPr>
              <w:spacing w:line="360" w:lineRule="auto"/>
              <w:jc w:val="both"/>
              <w:rPr>
                <w:rFonts w:ascii="Tahoma" w:eastAsiaTheme="minorHAnsi" w:hAnsi="Tahoma" w:cs="Tahoma"/>
                <w:color w:val="000000"/>
                <w:sz w:val="28"/>
                <w:szCs w:val="28"/>
                <w:shd w:val="clear" w:color="auto" w:fill="FFFFFF"/>
                <w:lang w:val="uk-UA" w:eastAsia="en-US"/>
              </w:rPr>
            </w:pPr>
          </w:p>
        </w:tc>
        <w:tc>
          <w:tcPr>
            <w:tcW w:w="2393" w:type="dxa"/>
          </w:tcPr>
          <w:p w:rsidR="003B0F65" w:rsidRPr="005C34CB" w:rsidRDefault="003B0F65" w:rsidP="001F6A4F">
            <w:pPr>
              <w:spacing w:line="360" w:lineRule="auto"/>
              <w:jc w:val="both"/>
              <w:rPr>
                <w:rFonts w:ascii="Tahoma" w:eastAsiaTheme="minorHAnsi" w:hAnsi="Tahoma" w:cs="Tahoma"/>
                <w:color w:val="000000"/>
                <w:sz w:val="28"/>
                <w:szCs w:val="28"/>
                <w:shd w:val="clear" w:color="auto" w:fill="FFFFFF"/>
                <w:lang w:val="uk-UA" w:eastAsia="en-US"/>
              </w:rPr>
            </w:pPr>
          </w:p>
        </w:tc>
      </w:tr>
      <w:tr w:rsidR="003B0F65" w:rsidRPr="005C34CB" w:rsidTr="001F6A4F">
        <w:tc>
          <w:tcPr>
            <w:tcW w:w="2093" w:type="dxa"/>
          </w:tcPr>
          <w:p w:rsidR="003B0F65" w:rsidRPr="005C34CB" w:rsidRDefault="003B0F65" w:rsidP="001F6A4F">
            <w:pPr>
              <w:spacing w:line="360" w:lineRule="auto"/>
              <w:jc w:val="both"/>
              <w:rPr>
                <w:rFonts w:ascii="Tahoma" w:eastAsiaTheme="minorHAnsi" w:hAnsi="Tahoma" w:cs="Tahoma"/>
                <w:color w:val="000000"/>
                <w:sz w:val="28"/>
                <w:szCs w:val="28"/>
                <w:shd w:val="clear" w:color="auto" w:fill="FFFFFF"/>
                <w:lang w:val="uk-UA" w:eastAsia="en-US"/>
              </w:rPr>
            </w:pPr>
          </w:p>
        </w:tc>
        <w:tc>
          <w:tcPr>
            <w:tcW w:w="2692" w:type="dxa"/>
          </w:tcPr>
          <w:p w:rsidR="003B0F65" w:rsidRPr="005C34CB" w:rsidRDefault="003B0F65" w:rsidP="001F6A4F">
            <w:pPr>
              <w:spacing w:line="360" w:lineRule="auto"/>
              <w:jc w:val="both"/>
              <w:rPr>
                <w:rFonts w:ascii="Tahoma" w:eastAsiaTheme="minorHAnsi" w:hAnsi="Tahoma" w:cs="Tahoma"/>
                <w:color w:val="000000"/>
                <w:sz w:val="28"/>
                <w:szCs w:val="28"/>
                <w:shd w:val="clear" w:color="auto" w:fill="FFFFFF"/>
                <w:lang w:val="uk-UA" w:eastAsia="en-US"/>
              </w:rPr>
            </w:pPr>
          </w:p>
        </w:tc>
        <w:tc>
          <w:tcPr>
            <w:tcW w:w="2393" w:type="dxa"/>
          </w:tcPr>
          <w:p w:rsidR="003B0F65" w:rsidRPr="005C34CB" w:rsidRDefault="003B0F65" w:rsidP="001F6A4F">
            <w:pPr>
              <w:spacing w:line="360" w:lineRule="auto"/>
              <w:jc w:val="both"/>
              <w:rPr>
                <w:rFonts w:ascii="Tahoma" w:eastAsiaTheme="minorHAnsi" w:hAnsi="Tahoma" w:cs="Tahoma"/>
                <w:color w:val="000000"/>
                <w:sz w:val="28"/>
                <w:szCs w:val="28"/>
                <w:shd w:val="clear" w:color="auto" w:fill="FFFFFF"/>
                <w:lang w:val="uk-UA" w:eastAsia="en-US"/>
              </w:rPr>
            </w:pPr>
          </w:p>
        </w:tc>
        <w:tc>
          <w:tcPr>
            <w:tcW w:w="2393" w:type="dxa"/>
          </w:tcPr>
          <w:p w:rsidR="003B0F65" w:rsidRPr="005C34CB" w:rsidRDefault="003B0F65" w:rsidP="001F6A4F">
            <w:pPr>
              <w:spacing w:line="360" w:lineRule="auto"/>
              <w:jc w:val="both"/>
              <w:rPr>
                <w:rFonts w:ascii="Tahoma" w:eastAsiaTheme="minorHAnsi" w:hAnsi="Tahoma" w:cs="Tahoma"/>
                <w:color w:val="000000"/>
                <w:sz w:val="28"/>
                <w:szCs w:val="28"/>
                <w:shd w:val="clear" w:color="auto" w:fill="FFFFFF"/>
                <w:lang w:val="uk-UA" w:eastAsia="en-US"/>
              </w:rPr>
            </w:pPr>
          </w:p>
        </w:tc>
      </w:tr>
      <w:tr w:rsidR="003B0F65" w:rsidRPr="005C34CB" w:rsidTr="001F6A4F">
        <w:tc>
          <w:tcPr>
            <w:tcW w:w="2093" w:type="dxa"/>
          </w:tcPr>
          <w:p w:rsidR="003B0F65" w:rsidRPr="005C34CB" w:rsidRDefault="003B0F65" w:rsidP="001F6A4F">
            <w:pPr>
              <w:spacing w:line="360" w:lineRule="auto"/>
              <w:jc w:val="both"/>
              <w:rPr>
                <w:rFonts w:ascii="Tahoma" w:eastAsiaTheme="minorHAnsi" w:hAnsi="Tahoma" w:cs="Tahoma"/>
                <w:color w:val="000000"/>
                <w:sz w:val="28"/>
                <w:szCs w:val="28"/>
                <w:shd w:val="clear" w:color="auto" w:fill="FFFFFF"/>
                <w:lang w:val="uk-UA" w:eastAsia="en-US"/>
              </w:rPr>
            </w:pPr>
          </w:p>
        </w:tc>
        <w:tc>
          <w:tcPr>
            <w:tcW w:w="2692" w:type="dxa"/>
          </w:tcPr>
          <w:p w:rsidR="003B0F65" w:rsidRPr="005C34CB" w:rsidRDefault="003B0F65" w:rsidP="001F6A4F">
            <w:pPr>
              <w:spacing w:line="360" w:lineRule="auto"/>
              <w:jc w:val="both"/>
              <w:rPr>
                <w:rFonts w:ascii="Tahoma" w:eastAsiaTheme="minorHAnsi" w:hAnsi="Tahoma" w:cs="Tahoma"/>
                <w:color w:val="000000"/>
                <w:sz w:val="28"/>
                <w:szCs w:val="28"/>
                <w:shd w:val="clear" w:color="auto" w:fill="FFFFFF"/>
                <w:lang w:val="uk-UA" w:eastAsia="en-US"/>
              </w:rPr>
            </w:pPr>
          </w:p>
        </w:tc>
        <w:tc>
          <w:tcPr>
            <w:tcW w:w="2393" w:type="dxa"/>
          </w:tcPr>
          <w:p w:rsidR="003B0F65" w:rsidRPr="005C34CB" w:rsidRDefault="003B0F65" w:rsidP="001F6A4F">
            <w:pPr>
              <w:spacing w:line="360" w:lineRule="auto"/>
              <w:jc w:val="both"/>
              <w:rPr>
                <w:rFonts w:ascii="Tahoma" w:eastAsiaTheme="minorHAnsi" w:hAnsi="Tahoma" w:cs="Tahoma"/>
                <w:color w:val="000000"/>
                <w:sz w:val="28"/>
                <w:szCs w:val="28"/>
                <w:shd w:val="clear" w:color="auto" w:fill="FFFFFF"/>
                <w:lang w:val="uk-UA" w:eastAsia="en-US"/>
              </w:rPr>
            </w:pPr>
          </w:p>
        </w:tc>
        <w:tc>
          <w:tcPr>
            <w:tcW w:w="2393" w:type="dxa"/>
          </w:tcPr>
          <w:p w:rsidR="003B0F65" w:rsidRPr="005C34CB" w:rsidRDefault="003B0F65" w:rsidP="001F6A4F">
            <w:pPr>
              <w:spacing w:line="360" w:lineRule="auto"/>
              <w:jc w:val="both"/>
              <w:rPr>
                <w:rFonts w:ascii="Tahoma" w:eastAsiaTheme="minorHAnsi" w:hAnsi="Tahoma" w:cs="Tahoma"/>
                <w:color w:val="000000"/>
                <w:sz w:val="28"/>
                <w:szCs w:val="28"/>
                <w:shd w:val="clear" w:color="auto" w:fill="FFFFFF"/>
                <w:lang w:val="uk-UA" w:eastAsia="en-US"/>
              </w:rPr>
            </w:pPr>
          </w:p>
        </w:tc>
      </w:tr>
      <w:tr w:rsidR="003B0F65" w:rsidRPr="005C34CB" w:rsidTr="001F6A4F">
        <w:tc>
          <w:tcPr>
            <w:tcW w:w="2093" w:type="dxa"/>
          </w:tcPr>
          <w:p w:rsidR="003B0F65" w:rsidRPr="005C34CB" w:rsidRDefault="003B0F65" w:rsidP="001F6A4F">
            <w:pPr>
              <w:spacing w:line="360" w:lineRule="auto"/>
              <w:jc w:val="both"/>
              <w:rPr>
                <w:rFonts w:ascii="Tahoma" w:eastAsiaTheme="minorHAnsi" w:hAnsi="Tahoma" w:cs="Tahoma"/>
                <w:color w:val="000000"/>
                <w:sz w:val="28"/>
                <w:szCs w:val="28"/>
                <w:shd w:val="clear" w:color="auto" w:fill="FFFFFF"/>
                <w:lang w:val="uk-UA" w:eastAsia="en-US"/>
              </w:rPr>
            </w:pPr>
          </w:p>
        </w:tc>
        <w:tc>
          <w:tcPr>
            <w:tcW w:w="2692" w:type="dxa"/>
          </w:tcPr>
          <w:p w:rsidR="003B0F65" w:rsidRPr="005C34CB" w:rsidRDefault="003B0F65" w:rsidP="001F6A4F">
            <w:pPr>
              <w:spacing w:line="360" w:lineRule="auto"/>
              <w:jc w:val="both"/>
              <w:rPr>
                <w:rFonts w:ascii="Tahoma" w:eastAsiaTheme="minorHAnsi" w:hAnsi="Tahoma" w:cs="Tahoma"/>
                <w:color w:val="000000"/>
                <w:sz w:val="28"/>
                <w:szCs w:val="28"/>
                <w:shd w:val="clear" w:color="auto" w:fill="FFFFFF"/>
                <w:lang w:val="uk-UA" w:eastAsia="en-US"/>
              </w:rPr>
            </w:pPr>
          </w:p>
        </w:tc>
        <w:tc>
          <w:tcPr>
            <w:tcW w:w="2393" w:type="dxa"/>
          </w:tcPr>
          <w:p w:rsidR="003B0F65" w:rsidRPr="005C34CB" w:rsidRDefault="003B0F65" w:rsidP="001F6A4F">
            <w:pPr>
              <w:spacing w:line="360" w:lineRule="auto"/>
              <w:jc w:val="both"/>
              <w:rPr>
                <w:rFonts w:ascii="Tahoma" w:eastAsiaTheme="minorHAnsi" w:hAnsi="Tahoma" w:cs="Tahoma"/>
                <w:color w:val="000000"/>
                <w:sz w:val="28"/>
                <w:szCs w:val="28"/>
                <w:shd w:val="clear" w:color="auto" w:fill="FFFFFF"/>
                <w:lang w:val="uk-UA" w:eastAsia="en-US"/>
              </w:rPr>
            </w:pPr>
          </w:p>
        </w:tc>
        <w:tc>
          <w:tcPr>
            <w:tcW w:w="2393" w:type="dxa"/>
          </w:tcPr>
          <w:p w:rsidR="003B0F65" w:rsidRPr="005C34CB" w:rsidRDefault="003B0F65" w:rsidP="001F6A4F">
            <w:pPr>
              <w:spacing w:line="360" w:lineRule="auto"/>
              <w:jc w:val="both"/>
              <w:rPr>
                <w:rFonts w:ascii="Tahoma" w:eastAsiaTheme="minorHAnsi" w:hAnsi="Tahoma" w:cs="Tahoma"/>
                <w:color w:val="000000"/>
                <w:sz w:val="28"/>
                <w:szCs w:val="28"/>
                <w:shd w:val="clear" w:color="auto" w:fill="FFFFFF"/>
                <w:lang w:val="uk-UA" w:eastAsia="en-US"/>
              </w:rPr>
            </w:pPr>
          </w:p>
        </w:tc>
      </w:tr>
    </w:tbl>
    <w:p w:rsidR="003B0F65" w:rsidRPr="00BD1028" w:rsidRDefault="003B0F65" w:rsidP="003B0F65">
      <w:pPr>
        <w:spacing w:after="0" w:line="360" w:lineRule="auto"/>
        <w:ind w:firstLine="720"/>
        <w:jc w:val="both"/>
        <w:rPr>
          <w:rFonts w:ascii="Tahoma" w:eastAsiaTheme="minorHAnsi" w:hAnsi="Tahoma" w:cs="Tahoma"/>
          <w:color w:val="000000"/>
          <w:sz w:val="18"/>
          <w:szCs w:val="18"/>
          <w:shd w:val="clear" w:color="auto" w:fill="FFFFFF"/>
          <w:lang w:val="uk-UA" w:eastAsia="en-US"/>
        </w:rPr>
      </w:pPr>
    </w:p>
    <w:p w:rsidR="003B0F65" w:rsidRPr="00C76B8F" w:rsidRDefault="003B0F65" w:rsidP="003B0F65">
      <w:pPr>
        <w:numPr>
          <w:ilvl w:val="0"/>
          <w:numId w:val="41"/>
        </w:numPr>
        <w:tabs>
          <w:tab w:val="left" w:pos="0"/>
          <w:tab w:val="left" w:pos="993"/>
        </w:tabs>
        <w:spacing w:after="0" w:line="360" w:lineRule="auto"/>
        <w:ind w:left="0" w:right="140" w:firstLine="709"/>
        <w:contextualSpacing/>
        <w:jc w:val="both"/>
        <w:rPr>
          <w:rFonts w:ascii="Times New Roman" w:eastAsia="Calibri" w:hAnsi="Times New Roman"/>
          <w:color w:val="000000"/>
          <w:sz w:val="28"/>
          <w:szCs w:val="28"/>
          <w:lang w:val="uk-UA" w:eastAsia="en-US"/>
        </w:rPr>
      </w:pPr>
      <w:r w:rsidRPr="00C76B8F">
        <w:rPr>
          <w:rFonts w:ascii="Times New Roman" w:eastAsia="Calibri" w:hAnsi="Times New Roman"/>
          <w:color w:val="000000"/>
          <w:sz w:val="28"/>
          <w:szCs w:val="28"/>
          <w:lang w:val="uk-UA" w:eastAsia="en-US"/>
        </w:rPr>
        <w:t>Зробіть схему «Взаємодія спеціалістів у процесі нейропсихологічної реабілітації пацієнтів з афазією».</w:t>
      </w:r>
    </w:p>
    <w:p w:rsidR="003B0F65" w:rsidRDefault="003B0F65" w:rsidP="003B0F65">
      <w:pPr>
        <w:numPr>
          <w:ilvl w:val="0"/>
          <w:numId w:val="41"/>
        </w:numPr>
        <w:tabs>
          <w:tab w:val="left" w:pos="0"/>
          <w:tab w:val="left" w:pos="993"/>
        </w:tabs>
        <w:spacing w:after="0" w:line="360" w:lineRule="auto"/>
        <w:ind w:left="0" w:right="140" w:firstLine="709"/>
        <w:contextualSpacing/>
        <w:jc w:val="both"/>
        <w:rPr>
          <w:rFonts w:ascii="Times New Roman" w:eastAsia="Calibri" w:hAnsi="Times New Roman"/>
          <w:color w:val="000000"/>
          <w:sz w:val="28"/>
          <w:szCs w:val="28"/>
          <w:lang w:val="uk-UA" w:eastAsia="en-US"/>
        </w:rPr>
      </w:pPr>
      <w:r w:rsidRPr="00C76B8F">
        <w:rPr>
          <w:rFonts w:ascii="Times New Roman" w:eastAsia="Calibri" w:hAnsi="Times New Roman"/>
          <w:color w:val="000000"/>
          <w:sz w:val="28"/>
          <w:szCs w:val="28"/>
          <w:lang w:val="uk-UA" w:eastAsia="en-US"/>
        </w:rPr>
        <w:t>Заповніть таблицю «Організація відновлювального навчання під час афазії».</w:t>
      </w:r>
    </w:p>
    <w:p w:rsidR="003B0F65" w:rsidRPr="009D5E57" w:rsidRDefault="003B0F65" w:rsidP="003B0F65">
      <w:pPr>
        <w:tabs>
          <w:tab w:val="left" w:pos="0"/>
          <w:tab w:val="left" w:pos="993"/>
        </w:tabs>
        <w:spacing w:after="0" w:line="360" w:lineRule="auto"/>
        <w:ind w:left="709" w:right="140"/>
        <w:contextualSpacing/>
        <w:jc w:val="both"/>
        <w:rPr>
          <w:rFonts w:ascii="Times New Roman" w:eastAsia="Calibri" w:hAnsi="Times New Roman"/>
          <w:color w:val="000000"/>
          <w:sz w:val="28"/>
          <w:szCs w:val="28"/>
          <w:lang w:val="uk-UA" w:eastAsia="en-US"/>
        </w:rPr>
      </w:pPr>
    </w:p>
    <w:tbl>
      <w:tblPr>
        <w:tblStyle w:val="af5"/>
        <w:tblW w:w="0" w:type="auto"/>
        <w:tblLook w:val="04A0" w:firstRow="1" w:lastRow="0" w:firstColumn="1" w:lastColumn="0" w:noHBand="0" w:noVBand="1"/>
      </w:tblPr>
      <w:tblGrid>
        <w:gridCol w:w="2392"/>
        <w:gridCol w:w="2393"/>
        <w:gridCol w:w="2393"/>
        <w:gridCol w:w="2393"/>
      </w:tblGrid>
      <w:tr w:rsidR="003B0F65" w:rsidRPr="00C76B8F" w:rsidTr="001F6A4F">
        <w:tc>
          <w:tcPr>
            <w:tcW w:w="2392" w:type="dxa"/>
          </w:tcPr>
          <w:p w:rsidR="003B0F65" w:rsidRPr="00C76B8F" w:rsidRDefault="003B0F65" w:rsidP="001F6A4F">
            <w:pPr>
              <w:tabs>
                <w:tab w:val="left" w:pos="0"/>
              </w:tabs>
              <w:spacing w:line="360" w:lineRule="auto"/>
              <w:ind w:right="140"/>
              <w:jc w:val="center"/>
              <w:rPr>
                <w:rFonts w:ascii="Times New Roman" w:eastAsia="Calibri" w:hAnsi="Times New Roman"/>
                <w:b/>
                <w:color w:val="000000"/>
                <w:sz w:val="28"/>
                <w:szCs w:val="28"/>
                <w:lang w:val="uk-UA" w:eastAsia="en-US"/>
              </w:rPr>
            </w:pPr>
            <w:r>
              <w:rPr>
                <w:rFonts w:ascii="Times New Roman" w:eastAsia="Calibri" w:hAnsi="Times New Roman"/>
                <w:b/>
                <w:color w:val="000000"/>
                <w:sz w:val="28"/>
                <w:szCs w:val="28"/>
                <w:lang w:val="uk-UA" w:eastAsia="en-US"/>
              </w:rPr>
              <w:t>Етап роботи</w:t>
            </w:r>
          </w:p>
        </w:tc>
        <w:tc>
          <w:tcPr>
            <w:tcW w:w="2393" w:type="dxa"/>
          </w:tcPr>
          <w:p w:rsidR="003B0F65" w:rsidRPr="00C76B8F" w:rsidRDefault="003B0F65" w:rsidP="001F6A4F">
            <w:pPr>
              <w:tabs>
                <w:tab w:val="left" w:pos="0"/>
              </w:tabs>
              <w:spacing w:line="360" w:lineRule="auto"/>
              <w:ind w:right="140"/>
              <w:jc w:val="center"/>
              <w:rPr>
                <w:rFonts w:ascii="Times New Roman" w:eastAsia="Calibri" w:hAnsi="Times New Roman"/>
                <w:b/>
                <w:color w:val="000000"/>
                <w:sz w:val="28"/>
                <w:szCs w:val="28"/>
                <w:lang w:val="uk-UA" w:eastAsia="en-US"/>
              </w:rPr>
            </w:pPr>
            <w:r w:rsidRPr="00C76B8F">
              <w:rPr>
                <w:rFonts w:ascii="Times New Roman" w:eastAsia="Calibri" w:hAnsi="Times New Roman"/>
                <w:b/>
                <w:color w:val="000000"/>
                <w:sz w:val="28"/>
                <w:szCs w:val="28"/>
                <w:lang w:val="uk-UA" w:eastAsia="en-US"/>
              </w:rPr>
              <w:t>Форми роботи</w:t>
            </w:r>
          </w:p>
        </w:tc>
        <w:tc>
          <w:tcPr>
            <w:tcW w:w="2393" w:type="dxa"/>
          </w:tcPr>
          <w:p w:rsidR="003B0F65" w:rsidRPr="00C76B8F" w:rsidRDefault="003B0F65" w:rsidP="001F6A4F">
            <w:pPr>
              <w:tabs>
                <w:tab w:val="left" w:pos="0"/>
              </w:tabs>
              <w:spacing w:line="276" w:lineRule="auto"/>
              <w:ind w:right="140"/>
              <w:jc w:val="center"/>
              <w:rPr>
                <w:rFonts w:ascii="Times New Roman" w:eastAsia="Calibri" w:hAnsi="Times New Roman"/>
                <w:b/>
                <w:color w:val="000000"/>
                <w:sz w:val="28"/>
                <w:szCs w:val="28"/>
                <w:lang w:val="uk-UA" w:eastAsia="en-US"/>
              </w:rPr>
            </w:pPr>
            <w:r w:rsidRPr="00C76B8F">
              <w:rPr>
                <w:rFonts w:ascii="Times New Roman" w:eastAsia="Calibri" w:hAnsi="Times New Roman"/>
                <w:b/>
                <w:color w:val="000000"/>
                <w:sz w:val="28"/>
                <w:szCs w:val="28"/>
                <w:lang w:val="uk-UA" w:eastAsia="en-US"/>
              </w:rPr>
              <w:t>Методи та прийоми</w:t>
            </w:r>
          </w:p>
        </w:tc>
        <w:tc>
          <w:tcPr>
            <w:tcW w:w="2393" w:type="dxa"/>
          </w:tcPr>
          <w:p w:rsidR="003B0F65" w:rsidRPr="00C76B8F" w:rsidRDefault="003B0F65" w:rsidP="001F6A4F">
            <w:pPr>
              <w:tabs>
                <w:tab w:val="left" w:pos="0"/>
              </w:tabs>
              <w:spacing w:line="360" w:lineRule="auto"/>
              <w:ind w:right="140"/>
              <w:jc w:val="center"/>
              <w:rPr>
                <w:rFonts w:ascii="Times New Roman" w:eastAsia="Calibri" w:hAnsi="Times New Roman"/>
                <w:b/>
                <w:color w:val="000000"/>
                <w:sz w:val="28"/>
                <w:szCs w:val="28"/>
                <w:lang w:val="uk-UA" w:eastAsia="en-US"/>
              </w:rPr>
            </w:pPr>
            <w:r w:rsidRPr="00C76B8F">
              <w:rPr>
                <w:rFonts w:ascii="Times New Roman" w:eastAsia="Calibri" w:hAnsi="Times New Roman"/>
                <w:b/>
                <w:color w:val="000000"/>
                <w:sz w:val="28"/>
                <w:szCs w:val="28"/>
                <w:lang w:val="uk-UA" w:eastAsia="en-US"/>
              </w:rPr>
              <w:t>Засоби</w:t>
            </w:r>
          </w:p>
        </w:tc>
      </w:tr>
      <w:tr w:rsidR="003B0F65" w:rsidRPr="00C76B8F" w:rsidTr="001F6A4F">
        <w:tc>
          <w:tcPr>
            <w:tcW w:w="2392" w:type="dxa"/>
          </w:tcPr>
          <w:p w:rsidR="003B0F65" w:rsidRPr="00C76B8F" w:rsidRDefault="003B0F65" w:rsidP="001F6A4F">
            <w:pPr>
              <w:tabs>
                <w:tab w:val="left" w:pos="0"/>
              </w:tabs>
              <w:spacing w:line="360" w:lineRule="auto"/>
              <w:ind w:right="140"/>
              <w:jc w:val="both"/>
              <w:rPr>
                <w:rFonts w:ascii="Times New Roman" w:eastAsia="Calibri" w:hAnsi="Times New Roman"/>
                <w:color w:val="000000"/>
                <w:sz w:val="28"/>
                <w:szCs w:val="28"/>
                <w:lang w:val="uk-UA" w:eastAsia="en-US"/>
              </w:rPr>
            </w:pPr>
            <w:r>
              <w:rPr>
                <w:rFonts w:ascii="Times New Roman" w:eastAsia="Calibri" w:hAnsi="Times New Roman"/>
                <w:color w:val="000000"/>
                <w:sz w:val="28"/>
                <w:szCs w:val="28"/>
                <w:lang w:val="uk-UA" w:eastAsia="en-US"/>
              </w:rPr>
              <w:t xml:space="preserve">Перший етап </w:t>
            </w:r>
          </w:p>
        </w:tc>
        <w:tc>
          <w:tcPr>
            <w:tcW w:w="2393" w:type="dxa"/>
          </w:tcPr>
          <w:p w:rsidR="003B0F65" w:rsidRPr="00C76B8F" w:rsidRDefault="003B0F65" w:rsidP="001F6A4F">
            <w:pPr>
              <w:tabs>
                <w:tab w:val="left" w:pos="0"/>
              </w:tabs>
              <w:spacing w:line="360" w:lineRule="auto"/>
              <w:ind w:right="140"/>
              <w:jc w:val="both"/>
              <w:rPr>
                <w:rFonts w:ascii="Times New Roman" w:eastAsia="Calibri" w:hAnsi="Times New Roman"/>
                <w:color w:val="000000"/>
                <w:sz w:val="28"/>
                <w:szCs w:val="28"/>
                <w:lang w:val="uk-UA" w:eastAsia="en-US"/>
              </w:rPr>
            </w:pPr>
          </w:p>
        </w:tc>
        <w:tc>
          <w:tcPr>
            <w:tcW w:w="2393" w:type="dxa"/>
          </w:tcPr>
          <w:p w:rsidR="003B0F65" w:rsidRPr="00C76B8F" w:rsidRDefault="003B0F65" w:rsidP="001F6A4F">
            <w:pPr>
              <w:tabs>
                <w:tab w:val="left" w:pos="0"/>
              </w:tabs>
              <w:spacing w:line="360" w:lineRule="auto"/>
              <w:ind w:right="140"/>
              <w:jc w:val="both"/>
              <w:rPr>
                <w:rFonts w:ascii="Times New Roman" w:eastAsia="Calibri" w:hAnsi="Times New Roman"/>
                <w:color w:val="000000"/>
                <w:sz w:val="28"/>
                <w:szCs w:val="28"/>
                <w:lang w:val="uk-UA" w:eastAsia="en-US"/>
              </w:rPr>
            </w:pPr>
          </w:p>
        </w:tc>
        <w:tc>
          <w:tcPr>
            <w:tcW w:w="2393" w:type="dxa"/>
          </w:tcPr>
          <w:p w:rsidR="003B0F65" w:rsidRPr="00C76B8F" w:rsidRDefault="003B0F65" w:rsidP="001F6A4F">
            <w:pPr>
              <w:tabs>
                <w:tab w:val="left" w:pos="0"/>
              </w:tabs>
              <w:spacing w:line="360" w:lineRule="auto"/>
              <w:ind w:right="140"/>
              <w:jc w:val="both"/>
              <w:rPr>
                <w:rFonts w:ascii="Times New Roman" w:eastAsia="Calibri" w:hAnsi="Times New Roman"/>
                <w:color w:val="000000"/>
                <w:sz w:val="28"/>
                <w:szCs w:val="28"/>
                <w:lang w:val="uk-UA" w:eastAsia="en-US"/>
              </w:rPr>
            </w:pPr>
          </w:p>
        </w:tc>
      </w:tr>
      <w:tr w:rsidR="003B0F65" w:rsidRPr="00C76B8F" w:rsidTr="001F6A4F">
        <w:tc>
          <w:tcPr>
            <w:tcW w:w="2392" w:type="dxa"/>
          </w:tcPr>
          <w:p w:rsidR="003B0F65" w:rsidRPr="00C76B8F" w:rsidRDefault="003B0F65" w:rsidP="001F6A4F">
            <w:pPr>
              <w:tabs>
                <w:tab w:val="left" w:pos="0"/>
              </w:tabs>
              <w:spacing w:line="360" w:lineRule="auto"/>
              <w:ind w:right="140"/>
              <w:jc w:val="both"/>
              <w:rPr>
                <w:rFonts w:ascii="Times New Roman" w:eastAsia="Calibri" w:hAnsi="Times New Roman"/>
                <w:color w:val="000000"/>
                <w:sz w:val="28"/>
                <w:szCs w:val="28"/>
                <w:lang w:val="uk-UA" w:eastAsia="en-US"/>
              </w:rPr>
            </w:pPr>
            <w:r>
              <w:rPr>
                <w:rFonts w:ascii="Times New Roman" w:eastAsia="Calibri" w:hAnsi="Times New Roman"/>
                <w:color w:val="000000"/>
                <w:sz w:val="28"/>
                <w:szCs w:val="28"/>
                <w:lang w:val="uk-UA" w:eastAsia="en-US"/>
              </w:rPr>
              <w:t xml:space="preserve">Другий етап </w:t>
            </w:r>
          </w:p>
        </w:tc>
        <w:tc>
          <w:tcPr>
            <w:tcW w:w="2393" w:type="dxa"/>
          </w:tcPr>
          <w:p w:rsidR="003B0F65" w:rsidRPr="00C76B8F" w:rsidRDefault="003B0F65" w:rsidP="001F6A4F">
            <w:pPr>
              <w:tabs>
                <w:tab w:val="left" w:pos="0"/>
              </w:tabs>
              <w:spacing w:line="360" w:lineRule="auto"/>
              <w:ind w:right="140"/>
              <w:jc w:val="both"/>
              <w:rPr>
                <w:rFonts w:ascii="Times New Roman" w:eastAsia="Calibri" w:hAnsi="Times New Roman"/>
                <w:color w:val="000000"/>
                <w:sz w:val="28"/>
                <w:szCs w:val="28"/>
                <w:lang w:val="uk-UA" w:eastAsia="en-US"/>
              </w:rPr>
            </w:pPr>
          </w:p>
        </w:tc>
        <w:tc>
          <w:tcPr>
            <w:tcW w:w="2393" w:type="dxa"/>
          </w:tcPr>
          <w:p w:rsidR="003B0F65" w:rsidRPr="00C76B8F" w:rsidRDefault="003B0F65" w:rsidP="001F6A4F">
            <w:pPr>
              <w:tabs>
                <w:tab w:val="left" w:pos="0"/>
              </w:tabs>
              <w:spacing w:line="360" w:lineRule="auto"/>
              <w:ind w:right="140"/>
              <w:jc w:val="both"/>
              <w:rPr>
                <w:rFonts w:ascii="Times New Roman" w:eastAsia="Calibri" w:hAnsi="Times New Roman"/>
                <w:color w:val="000000"/>
                <w:sz w:val="28"/>
                <w:szCs w:val="28"/>
                <w:lang w:val="uk-UA" w:eastAsia="en-US"/>
              </w:rPr>
            </w:pPr>
          </w:p>
        </w:tc>
        <w:tc>
          <w:tcPr>
            <w:tcW w:w="2393" w:type="dxa"/>
          </w:tcPr>
          <w:p w:rsidR="003B0F65" w:rsidRPr="00C76B8F" w:rsidRDefault="003B0F65" w:rsidP="001F6A4F">
            <w:pPr>
              <w:tabs>
                <w:tab w:val="left" w:pos="0"/>
              </w:tabs>
              <w:spacing w:line="360" w:lineRule="auto"/>
              <w:ind w:right="140"/>
              <w:jc w:val="both"/>
              <w:rPr>
                <w:rFonts w:ascii="Times New Roman" w:eastAsia="Calibri" w:hAnsi="Times New Roman"/>
                <w:color w:val="000000"/>
                <w:sz w:val="28"/>
                <w:szCs w:val="28"/>
                <w:lang w:val="uk-UA" w:eastAsia="en-US"/>
              </w:rPr>
            </w:pPr>
          </w:p>
        </w:tc>
      </w:tr>
      <w:tr w:rsidR="003B0F65" w:rsidRPr="00C76B8F" w:rsidTr="001F6A4F">
        <w:tc>
          <w:tcPr>
            <w:tcW w:w="2392" w:type="dxa"/>
          </w:tcPr>
          <w:p w:rsidR="003B0F65" w:rsidRPr="00C76B8F" w:rsidRDefault="003B0F65" w:rsidP="001F6A4F">
            <w:pPr>
              <w:tabs>
                <w:tab w:val="left" w:pos="0"/>
              </w:tabs>
              <w:spacing w:line="360" w:lineRule="auto"/>
              <w:ind w:right="140"/>
              <w:jc w:val="both"/>
              <w:rPr>
                <w:rFonts w:ascii="Times New Roman" w:eastAsia="Calibri" w:hAnsi="Times New Roman"/>
                <w:color w:val="000000"/>
                <w:sz w:val="28"/>
                <w:szCs w:val="28"/>
                <w:lang w:val="uk-UA" w:eastAsia="en-US"/>
              </w:rPr>
            </w:pPr>
            <w:r>
              <w:rPr>
                <w:rFonts w:ascii="Times New Roman" w:eastAsia="Calibri" w:hAnsi="Times New Roman"/>
                <w:color w:val="000000"/>
                <w:sz w:val="28"/>
                <w:szCs w:val="28"/>
                <w:lang w:val="uk-UA" w:eastAsia="en-US"/>
              </w:rPr>
              <w:t xml:space="preserve">Третій етап </w:t>
            </w:r>
          </w:p>
        </w:tc>
        <w:tc>
          <w:tcPr>
            <w:tcW w:w="2393" w:type="dxa"/>
          </w:tcPr>
          <w:p w:rsidR="003B0F65" w:rsidRPr="00C76B8F" w:rsidRDefault="003B0F65" w:rsidP="001F6A4F">
            <w:pPr>
              <w:tabs>
                <w:tab w:val="left" w:pos="0"/>
              </w:tabs>
              <w:spacing w:line="360" w:lineRule="auto"/>
              <w:ind w:right="140"/>
              <w:jc w:val="both"/>
              <w:rPr>
                <w:rFonts w:ascii="Times New Roman" w:eastAsia="Calibri" w:hAnsi="Times New Roman"/>
                <w:color w:val="000000"/>
                <w:sz w:val="28"/>
                <w:szCs w:val="28"/>
                <w:lang w:val="uk-UA" w:eastAsia="en-US"/>
              </w:rPr>
            </w:pPr>
          </w:p>
        </w:tc>
        <w:tc>
          <w:tcPr>
            <w:tcW w:w="2393" w:type="dxa"/>
          </w:tcPr>
          <w:p w:rsidR="003B0F65" w:rsidRPr="00C76B8F" w:rsidRDefault="003B0F65" w:rsidP="001F6A4F">
            <w:pPr>
              <w:tabs>
                <w:tab w:val="left" w:pos="0"/>
              </w:tabs>
              <w:spacing w:line="360" w:lineRule="auto"/>
              <w:ind w:right="140"/>
              <w:jc w:val="both"/>
              <w:rPr>
                <w:rFonts w:ascii="Times New Roman" w:eastAsia="Calibri" w:hAnsi="Times New Roman"/>
                <w:color w:val="000000"/>
                <w:sz w:val="28"/>
                <w:szCs w:val="28"/>
                <w:lang w:val="uk-UA" w:eastAsia="en-US"/>
              </w:rPr>
            </w:pPr>
          </w:p>
        </w:tc>
        <w:tc>
          <w:tcPr>
            <w:tcW w:w="2393" w:type="dxa"/>
          </w:tcPr>
          <w:p w:rsidR="003B0F65" w:rsidRPr="00C76B8F" w:rsidRDefault="003B0F65" w:rsidP="001F6A4F">
            <w:pPr>
              <w:tabs>
                <w:tab w:val="left" w:pos="0"/>
              </w:tabs>
              <w:spacing w:line="360" w:lineRule="auto"/>
              <w:ind w:right="140"/>
              <w:jc w:val="both"/>
              <w:rPr>
                <w:rFonts w:ascii="Times New Roman" w:eastAsia="Calibri" w:hAnsi="Times New Roman"/>
                <w:color w:val="000000"/>
                <w:sz w:val="28"/>
                <w:szCs w:val="28"/>
                <w:lang w:val="uk-UA" w:eastAsia="en-US"/>
              </w:rPr>
            </w:pPr>
          </w:p>
        </w:tc>
      </w:tr>
    </w:tbl>
    <w:p w:rsidR="003B0F65" w:rsidRDefault="003B0F65" w:rsidP="003B0F65">
      <w:pPr>
        <w:tabs>
          <w:tab w:val="left" w:pos="477"/>
        </w:tabs>
        <w:spacing w:after="0" w:line="360" w:lineRule="auto"/>
        <w:ind w:left="720"/>
        <w:contextualSpacing/>
        <w:jc w:val="both"/>
        <w:rPr>
          <w:rFonts w:ascii="Times New Roman" w:eastAsia="Calibri" w:hAnsi="Times New Roman"/>
          <w:color w:val="000000"/>
          <w:sz w:val="28"/>
          <w:szCs w:val="28"/>
          <w:lang w:eastAsia="en-US"/>
        </w:rPr>
      </w:pPr>
    </w:p>
    <w:p w:rsidR="003B0F65" w:rsidRPr="005C34CB" w:rsidRDefault="003B0F65" w:rsidP="003B0F65">
      <w:pPr>
        <w:tabs>
          <w:tab w:val="left" w:pos="477"/>
        </w:tabs>
        <w:spacing w:after="0" w:line="360" w:lineRule="auto"/>
        <w:ind w:left="720"/>
        <w:contextualSpacing/>
        <w:jc w:val="both"/>
        <w:rPr>
          <w:rFonts w:ascii="Times New Roman" w:eastAsia="Calibri" w:hAnsi="Times New Roman"/>
          <w:color w:val="000000"/>
          <w:sz w:val="2"/>
          <w:szCs w:val="2"/>
          <w:lang w:eastAsia="en-US"/>
        </w:rPr>
      </w:pPr>
    </w:p>
    <w:p w:rsidR="003B0F65" w:rsidRPr="00C76B8F" w:rsidRDefault="003B0F65" w:rsidP="003B0F65">
      <w:pPr>
        <w:numPr>
          <w:ilvl w:val="0"/>
          <w:numId w:val="41"/>
        </w:numPr>
        <w:tabs>
          <w:tab w:val="left" w:pos="477"/>
        </w:tabs>
        <w:spacing w:after="0" w:line="360" w:lineRule="auto"/>
        <w:contextualSpacing/>
        <w:jc w:val="both"/>
        <w:rPr>
          <w:rFonts w:ascii="Times New Roman" w:eastAsia="Calibri" w:hAnsi="Times New Roman"/>
          <w:color w:val="000000"/>
          <w:sz w:val="28"/>
          <w:szCs w:val="28"/>
          <w:lang w:eastAsia="en-US"/>
        </w:rPr>
      </w:pPr>
      <w:r w:rsidRPr="00C76B8F">
        <w:rPr>
          <w:rFonts w:ascii="Times New Roman" w:eastAsia="Calibri" w:hAnsi="Times New Roman"/>
          <w:color w:val="000000"/>
          <w:sz w:val="28"/>
          <w:szCs w:val="28"/>
          <w:lang w:eastAsia="en-US"/>
        </w:rPr>
        <w:lastRenderedPageBreak/>
        <w:t>Законспект</w:t>
      </w:r>
      <w:r w:rsidRPr="00C76B8F">
        <w:rPr>
          <w:rFonts w:ascii="Times New Roman" w:eastAsia="Calibri" w:hAnsi="Times New Roman"/>
          <w:color w:val="000000"/>
          <w:sz w:val="28"/>
          <w:szCs w:val="28"/>
          <w:lang w:val="uk-UA" w:eastAsia="en-US"/>
        </w:rPr>
        <w:t>у</w:t>
      </w:r>
      <w:r w:rsidRPr="00C76B8F">
        <w:rPr>
          <w:rFonts w:ascii="Times New Roman" w:eastAsia="Calibri" w:hAnsi="Times New Roman"/>
          <w:color w:val="000000"/>
          <w:sz w:val="28"/>
          <w:szCs w:val="28"/>
          <w:lang w:eastAsia="en-US"/>
        </w:rPr>
        <w:t>йте стат</w:t>
      </w:r>
      <w:r w:rsidRPr="00C76B8F">
        <w:rPr>
          <w:rFonts w:ascii="Times New Roman" w:eastAsia="Calibri" w:hAnsi="Times New Roman"/>
          <w:color w:val="000000"/>
          <w:sz w:val="28"/>
          <w:szCs w:val="28"/>
          <w:lang w:val="uk-UA" w:eastAsia="en-US"/>
        </w:rPr>
        <w:t>ті</w:t>
      </w:r>
      <w:r w:rsidRPr="00C76B8F">
        <w:rPr>
          <w:rFonts w:ascii="Times New Roman" w:eastAsia="Calibri" w:hAnsi="Times New Roman"/>
          <w:color w:val="000000"/>
          <w:sz w:val="28"/>
          <w:szCs w:val="28"/>
          <w:lang w:eastAsia="en-US"/>
        </w:rPr>
        <w:t>:</w:t>
      </w:r>
    </w:p>
    <w:p w:rsidR="003B0F65" w:rsidRPr="00C76B8F" w:rsidRDefault="003B0F65" w:rsidP="003B0F65">
      <w:pPr>
        <w:pStyle w:val="a4"/>
        <w:numPr>
          <w:ilvl w:val="0"/>
          <w:numId w:val="97"/>
        </w:numPr>
        <w:spacing w:after="0" w:line="360" w:lineRule="auto"/>
        <w:ind w:left="0" w:firstLine="709"/>
        <w:rPr>
          <w:color w:val="auto"/>
          <w:sz w:val="28"/>
          <w:szCs w:val="28"/>
          <w:shd w:val="clear" w:color="auto" w:fill="FFFFFF"/>
          <w:lang w:val="uk-UA"/>
        </w:rPr>
      </w:pPr>
      <w:r w:rsidRPr="00C76B8F">
        <w:rPr>
          <w:color w:val="auto"/>
          <w:sz w:val="28"/>
          <w:szCs w:val="28"/>
          <w:shd w:val="clear" w:color="auto" w:fill="FFFFFF"/>
          <w:lang w:val="uk-UA"/>
        </w:rPr>
        <w:t xml:space="preserve">Тищенко В. В. Класифікації порушень мовленнєвого розвитку: сучасний стан, протиріччя та шляхи їх усунення. </w:t>
      </w:r>
      <w:r w:rsidRPr="00C76B8F">
        <w:rPr>
          <w:i/>
          <w:color w:val="auto"/>
          <w:sz w:val="28"/>
          <w:szCs w:val="28"/>
          <w:shd w:val="clear" w:color="auto" w:fill="FFFFFF"/>
          <w:lang w:val="uk-UA"/>
        </w:rPr>
        <w:t>Науковий часопис НПУ імені М. П. Драгоманова. Серія 19: Корекційна педагогіка та спеціальна психологія.</w:t>
      </w:r>
      <w:r w:rsidRPr="00C76B8F">
        <w:rPr>
          <w:color w:val="auto"/>
          <w:sz w:val="28"/>
          <w:szCs w:val="28"/>
          <w:shd w:val="clear" w:color="auto" w:fill="FFFFFF"/>
          <w:lang w:val="uk-UA"/>
        </w:rPr>
        <w:t xml:space="preserve"> 2016. Вип. 29.  С. 112-118. </w:t>
      </w:r>
    </w:p>
    <w:p w:rsidR="003B0F65" w:rsidRPr="00C76B8F" w:rsidRDefault="003B0F65" w:rsidP="003B0F65">
      <w:pPr>
        <w:numPr>
          <w:ilvl w:val="0"/>
          <w:numId w:val="97"/>
        </w:numPr>
        <w:tabs>
          <w:tab w:val="left" w:pos="477"/>
          <w:tab w:val="left" w:pos="1418"/>
          <w:tab w:val="left" w:pos="2127"/>
        </w:tabs>
        <w:spacing w:after="0" w:line="360" w:lineRule="auto"/>
        <w:ind w:left="0" w:firstLine="709"/>
        <w:contextualSpacing/>
        <w:jc w:val="both"/>
        <w:rPr>
          <w:rFonts w:ascii="Times New Roman" w:eastAsia="Calibri" w:hAnsi="Times New Roman"/>
          <w:color w:val="000000"/>
          <w:sz w:val="28"/>
          <w:szCs w:val="28"/>
          <w:lang w:val="uk-UA" w:eastAsia="en-US"/>
        </w:rPr>
      </w:pPr>
      <w:r w:rsidRPr="00C76B8F">
        <w:rPr>
          <w:rFonts w:ascii="Times New Roman" w:eastAsia="Calibri" w:hAnsi="Times New Roman"/>
          <w:color w:val="000000"/>
          <w:sz w:val="28"/>
          <w:szCs w:val="28"/>
          <w:lang w:eastAsia="en-US"/>
        </w:rPr>
        <w:t xml:space="preserve">Браткова М.В., Закрепина А.В. Использование коррекционно-педагогических технологий в комплексной реабилитации детей и подростков, перенесших черепно-мозговую травму. </w:t>
      </w:r>
      <w:r w:rsidRPr="00C76B8F">
        <w:rPr>
          <w:rFonts w:ascii="Times New Roman" w:eastAsia="Calibri" w:hAnsi="Times New Roman"/>
          <w:i/>
          <w:color w:val="000000"/>
          <w:sz w:val="28"/>
          <w:szCs w:val="28"/>
          <w:lang w:eastAsia="en-US"/>
        </w:rPr>
        <w:t>Дефектология</w:t>
      </w:r>
      <w:r w:rsidRPr="00C76B8F">
        <w:rPr>
          <w:rFonts w:ascii="Times New Roman" w:eastAsia="Calibri" w:hAnsi="Times New Roman"/>
          <w:color w:val="000000"/>
          <w:sz w:val="28"/>
          <w:szCs w:val="28"/>
          <w:lang w:eastAsia="en-US"/>
        </w:rPr>
        <w:t xml:space="preserve"> 2006. № 6</w:t>
      </w:r>
      <w:r w:rsidRPr="00C76B8F">
        <w:rPr>
          <w:rFonts w:ascii="Times New Roman" w:eastAsia="Calibri" w:hAnsi="Times New Roman"/>
          <w:color w:val="000000"/>
          <w:sz w:val="28"/>
          <w:szCs w:val="28"/>
          <w:lang w:val="en-US" w:eastAsia="en-US"/>
        </w:rPr>
        <w:t>.</w:t>
      </w:r>
      <w:r w:rsidRPr="00C76B8F">
        <w:rPr>
          <w:rFonts w:ascii="Times New Roman" w:eastAsia="Calibri" w:hAnsi="Times New Roman"/>
          <w:color w:val="000000"/>
          <w:sz w:val="28"/>
          <w:szCs w:val="28"/>
          <w:lang w:eastAsia="en-US"/>
        </w:rPr>
        <w:t xml:space="preserve"> С.74-78.</w:t>
      </w:r>
    </w:p>
    <w:p w:rsidR="003B0F65" w:rsidRDefault="003B0F65" w:rsidP="003B0F65">
      <w:pPr>
        <w:numPr>
          <w:ilvl w:val="0"/>
          <w:numId w:val="97"/>
        </w:numPr>
        <w:tabs>
          <w:tab w:val="left" w:pos="477"/>
          <w:tab w:val="left" w:pos="1418"/>
          <w:tab w:val="left" w:pos="2127"/>
        </w:tabs>
        <w:spacing w:after="0" w:line="360" w:lineRule="auto"/>
        <w:ind w:left="0" w:firstLine="709"/>
        <w:contextualSpacing/>
        <w:jc w:val="both"/>
        <w:rPr>
          <w:rFonts w:ascii="Times New Roman" w:eastAsia="Calibri" w:hAnsi="Times New Roman"/>
          <w:color w:val="000000"/>
          <w:sz w:val="28"/>
          <w:szCs w:val="28"/>
          <w:lang w:val="uk-UA" w:eastAsia="en-US"/>
        </w:rPr>
      </w:pPr>
      <w:r w:rsidRPr="00C76B8F">
        <w:rPr>
          <w:rFonts w:ascii="Times New Roman" w:eastAsia="Calibri" w:hAnsi="Times New Roman"/>
          <w:color w:val="000000"/>
          <w:sz w:val="28"/>
          <w:szCs w:val="28"/>
          <w:lang w:eastAsia="en-US"/>
        </w:rPr>
        <w:t xml:space="preserve">Обуховская А.Ю. Использование методов арттерапии в коррекционно-восстановительной работе при афазии у детей и подростков </w:t>
      </w:r>
      <w:r w:rsidRPr="00C76B8F">
        <w:rPr>
          <w:rFonts w:ascii="Times New Roman" w:eastAsia="Calibri" w:hAnsi="Times New Roman"/>
          <w:color w:val="000000"/>
          <w:sz w:val="28"/>
          <w:szCs w:val="28"/>
          <w:lang w:val="uk-UA" w:eastAsia="en-US"/>
        </w:rPr>
        <w:t xml:space="preserve"> </w:t>
      </w:r>
      <w:r w:rsidRPr="00C76B8F">
        <w:rPr>
          <w:rFonts w:ascii="Times New Roman" w:eastAsia="Calibri" w:hAnsi="Times New Roman"/>
          <w:i/>
          <w:color w:val="000000"/>
          <w:sz w:val="28"/>
          <w:szCs w:val="28"/>
          <w:lang w:eastAsia="en-US"/>
        </w:rPr>
        <w:t>Практическая психология и логопедия</w:t>
      </w:r>
      <w:r w:rsidRPr="00C76B8F">
        <w:rPr>
          <w:rFonts w:ascii="Times New Roman" w:eastAsia="Calibri" w:hAnsi="Times New Roman"/>
          <w:color w:val="000000"/>
          <w:sz w:val="28"/>
          <w:szCs w:val="28"/>
          <w:lang w:eastAsia="en-US"/>
        </w:rPr>
        <w:t>. 2006  № 2  С. 66-70.</w:t>
      </w:r>
    </w:p>
    <w:p w:rsidR="003B0F65" w:rsidRPr="005C34CB" w:rsidRDefault="003B0F65" w:rsidP="003B0F65">
      <w:pPr>
        <w:pStyle w:val="a4"/>
        <w:numPr>
          <w:ilvl w:val="0"/>
          <w:numId w:val="41"/>
        </w:numPr>
        <w:tabs>
          <w:tab w:val="left" w:pos="477"/>
          <w:tab w:val="left" w:pos="1418"/>
          <w:tab w:val="left" w:pos="2127"/>
        </w:tabs>
        <w:spacing w:after="0" w:line="360" w:lineRule="auto"/>
        <w:ind w:left="0" w:firstLine="709"/>
        <w:jc w:val="both"/>
        <w:rPr>
          <w:sz w:val="28"/>
          <w:szCs w:val="28"/>
          <w:lang w:val="uk-UA"/>
        </w:rPr>
      </w:pPr>
      <w:r w:rsidRPr="005C34CB">
        <w:rPr>
          <w:sz w:val="28"/>
          <w:szCs w:val="28"/>
          <w:lang w:val="uk"/>
        </w:rPr>
        <w:t>Підготуйте тези до обговорення основних положень концепції внутрішнього мовлення у Л. Виготського.</w:t>
      </w:r>
    </w:p>
    <w:p w:rsidR="003B0F65" w:rsidRPr="005C34CB" w:rsidRDefault="003B0F65" w:rsidP="003B0F65">
      <w:pPr>
        <w:pStyle w:val="a4"/>
        <w:numPr>
          <w:ilvl w:val="0"/>
          <w:numId w:val="41"/>
        </w:numPr>
        <w:tabs>
          <w:tab w:val="left" w:pos="477"/>
          <w:tab w:val="left" w:pos="1418"/>
          <w:tab w:val="left" w:pos="2127"/>
        </w:tabs>
        <w:spacing w:after="0" w:line="360" w:lineRule="auto"/>
        <w:ind w:left="0" w:firstLine="709"/>
        <w:jc w:val="both"/>
        <w:rPr>
          <w:sz w:val="28"/>
          <w:szCs w:val="28"/>
          <w:lang w:val="uk-UA"/>
        </w:rPr>
      </w:pPr>
      <w:r w:rsidRPr="005C34CB">
        <w:rPr>
          <w:sz w:val="28"/>
          <w:szCs w:val="28"/>
          <w:lang w:val="uk-UA"/>
        </w:rPr>
        <w:t>Проаналізуйте аферентну і еферентну моторну афазію. Визначіть у чому схожість і відмінності за наступними крітеріями: центральний механізм порушення, центральний дефект, експресивне мовлення, імпресивне мовлення, письмове мовлення, немовленнєва симптоматика. Отримані дані занесить у таблицю.</w:t>
      </w:r>
    </w:p>
    <w:p w:rsidR="003B0F65" w:rsidRDefault="003B0F65" w:rsidP="003B0F65">
      <w:pPr>
        <w:tabs>
          <w:tab w:val="left" w:pos="451"/>
        </w:tabs>
        <w:spacing w:after="0" w:line="360" w:lineRule="auto"/>
        <w:ind w:firstLine="709"/>
        <w:jc w:val="center"/>
        <w:rPr>
          <w:rFonts w:ascii="Times New Roman" w:hAnsi="Times New Roman"/>
          <w:i/>
          <w:sz w:val="28"/>
          <w:szCs w:val="28"/>
          <w:lang w:val="uk-UA" w:eastAsia="en-US"/>
        </w:rPr>
      </w:pPr>
    </w:p>
    <w:p w:rsidR="003B0F65" w:rsidRPr="00BD1028" w:rsidRDefault="003B0F65" w:rsidP="003B0F65">
      <w:pPr>
        <w:tabs>
          <w:tab w:val="left" w:pos="451"/>
        </w:tabs>
        <w:spacing w:after="0" w:line="360" w:lineRule="auto"/>
        <w:jc w:val="center"/>
        <w:rPr>
          <w:rFonts w:ascii="Times New Roman" w:hAnsi="Times New Roman"/>
          <w:b/>
          <w:sz w:val="28"/>
          <w:szCs w:val="28"/>
          <w:lang w:val="uk-UA" w:eastAsia="en-US"/>
        </w:rPr>
      </w:pPr>
      <w:r w:rsidRPr="00BD1028">
        <w:rPr>
          <w:rFonts w:ascii="Times New Roman" w:hAnsi="Times New Roman"/>
          <w:b/>
          <w:sz w:val="28"/>
          <w:szCs w:val="28"/>
          <w:lang w:val="uk-UA" w:eastAsia="en-US"/>
        </w:rPr>
        <w:t>«Порівняльний аналіз аферентної і еферентної моторної афазії»</w:t>
      </w:r>
    </w:p>
    <w:tbl>
      <w:tblPr>
        <w:tblW w:w="5000" w:type="pct"/>
        <w:tblCellMar>
          <w:left w:w="10" w:type="dxa"/>
          <w:right w:w="10" w:type="dxa"/>
        </w:tblCellMar>
        <w:tblLook w:val="04A0" w:firstRow="1" w:lastRow="0" w:firstColumn="1" w:lastColumn="0" w:noHBand="0" w:noVBand="1"/>
      </w:tblPr>
      <w:tblGrid>
        <w:gridCol w:w="3371"/>
        <w:gridCol w:w="3142"/>
        <w:gridCol w:w="3144"/>
      </w:tblGrid>
      <w:tr w:rsidR="003B0F65" w:rsidRPr="00BD1028" w:rsidTr="001F6A4F">
        <w:trPr>
          <w:trHeight w:val="211"/>
        </w:trPr>
        <w:tc>
          <w:tcPr>
            <w:tcW w:w="1745" w:type="pct"/>
            <w:tcBorders>
              <w:top w:val="single" w:sz="4" w:space="0" w:color="auto"/>
              <w:left w:val="single" w:sz="4" w:space="0" w:color="auto"/>
              <w:bottom w:val="single" w:sz="4" w:space="0" w:color="auto"/>
              <w:right w:val="single" w:sz="4" w:space="0" w:color="auto"/>
            </w:tcBorders>
            <w:shd w:val="clear" w:color="auto" w:fill="FFFFFF"/>
          </w:tcPr>
          <w:p w:rsidR="003B0F65" w:rsidRPr="00BD1028" w:rsidRDefault="003B0F65" w:rsidP="001F6A4F">
            <w:pPr>
              <w:spacing w:after="0" w:line="360" w:lineRule="auto"/>
              <w:ind w:left="1200"/>
              <w:rPr>
                <w:rFonts w:ascii="Times New Roman" w:hAnsi="Times New Roman"/>
                <w:b/>
                <w:color w:val="000000"/>
                <w:sz w:val="12"/>
                <w:szCs w:val="12"/>
                <w:lang w:val="uk-UA"/>
              </w:rPr>
            </w:pPr>
          </w:p>
          <w:p w:rsidR="003B0F65" w:rsidRPr="00BD1028" w:rsidRDefault="003B0F65" w:rsidP="001F6A4F">
            <w:pPr>
              <w:spacing w:after="0" w:line="360" w:lineRule="auto"/>
              <w:ind w:left="1200"/>
              <w:rPr>
                <w:rFonts w:ascii="Times New Roman" w:hAnsi="Times New Roman"/>
                <w:b/>
                <w:color w:val="000000"/>
                <w:sz w:val="28"/>
                <w:szCs w:val="28"/>
                <w:lang w:val="ru"/>
              </w:rPr>
            </w:pPr>
            <w:r w:rsidRPr="00BD1028">
              <w:rPr>
                <w:rFonts w:ascii="Times New Roman" w:hAnsi="Times New Roman"/>
                <w:b/>
                <w:color w:val="000000"/>
                <w:sz w:val="28"/>
                <w:szCs w:val="28"/>
                <w:lang w:val="ru"/>
              </w:rPr>
              <w:t>Аспект</w:t>
            </w:r>
          </w:p>
        </w:tc>
        <w:tc>
          <w:tcPr>
            <w:tcW w:w="1627" w:type="pct"/>
            <w:tcBorders>
              <w:top w:val="single" w:sz="4" w:space="0" w:color="auto"/>
              <w:left w:val="single" w:sz="4" w:space="0" w:color="auto"/>
              <w:bottom w:val="single" w:sz="4" w:space="0" w:color="auto"/>
              <w:right w:val="single" w:sz="4" w:space="0" w:color="auto"/>
            </w:tcBorders>
            <w:shd w:val="clear" w:color="auto" w:fill="FFFFFF"/>
          </w:tcPr>
          <w:p w:rsidR="003B0F65" w:rsidRPr="00BD1028" w:rsidRDefault="003B0F65" w:rsidP="001F6A4F">
            <w:pPr>
              <w:spacing w:after="0"/>
              <w:jc w:val="center"/>
              <w:rPr>
                <w:rFonts w:ascii="Times New Roman" w:hAnsi="Times New Roman"/>
                <w:b/>
                <w:color w:val="000000"/>
                <w:sz w:val="28"/>
                <w:szCs w:val="28"/>
                <w:lang w:val="ru"/>
              </w:rPr>
            </w:pPr>
            <w:r w:rsidRPr="00BD1028">
              <w:rPr>
                <w:rFonts w:ascii="Times New Roman" w:hAnsi="Times New Roman"/>
                <w:b/>
                <w:color w:val="000000"/>
                <w:sz w:val="28"/>
                <w:szCs w:val="28"/>
                <w:lang w:val="ru"/>
              </w:rPr>
              <w:t xml:space="preserve">Аферентна </w:t>
            </w:r>
          </w:p>
          <w:p w:rsidR="003B0F65" w:rsidRPr="00BD1028" w:rsidRDefault="003B0F65" w:rsidP="001F6A4F">
            <w:pPr>
              <w:spacing w:after="0"/>
              <w:jc w:val="center"/>
              <w:rPr>
                <w:rFonts w:ascii="Times New Roman" w:hAnsi="Times New Roman"/>
                <w:b/>
                <w:color w:val="000000"/>
                <w:sz w:val="28"/>
                <w:szCs w:val="28"/>
                <w:lang w:val="ru"/>
              </w:rPr>
            </w:pPr>
            <w:r w:rsidRPr="00BD1028">
              <w:rPr>
                <w:rFonts w:ascii="Times New Roman" w:hAnsi="Times New Roman"/>
                <w:b/>
                <w:color w:val="000000"/>
                <w:sz w:val="28"/>
                <w:szCs w:val="28"/>
                <w:lang w:val="ru"/>
              </w:rPr>
              <w:t>моторна афазія</w:t>
            </w:r>
          </w:p>
        </w:tc>
        <w:tc>
          <w:tcPr>
            <w:tcW w:w="1628" w:type="pct"/>
            <w:tcBorders>
              <w:top w:val="single" w:sz="4" w:space="0" w:color="auto"/>
              <w:left w:val="single" w:sz="4" w:space="0" w:color="auto"/>
              <w:bottom w:val="single" w:sz="4" w:space="0" w:color="auto"/>
              <w:right w:val="single" w:sz="4" w:space="0" w:color="auto"/>
            </w:tcBorders>
            <w:shd w:val="clear" w:color="auto" w:fill="FFFFFF"/>
          </w:tcPr>
          <w:p w:rsidR="003B0F65" w:rsidRPr="00BD1028" w:rsidRDefault="003B0F65" w:rsidP="001F6A4F">
            <w:pPr>
              <w:spacing w:after="0"/>
              <w:jc w:val="center"/>
              <w:rPr>
                <w:rFonts w:ascii="Times New Roman" w:hAnsi="Times New Roman"/>
                <w:b/>
                <w:color w:val="000000"/>
                <w:sz w:val="28"/>
                <w:szCs w:val="28"/>
                <w:lang w:val="ru"/>
              </w:rPr>
            </w:pPr>
            <w:r w:rsidRPr="00BD1028">
              <w:rPr>
                <w:rFonts w:ascii="Times New Roman" w:hAnsi="Times New Roman"/>
                <w:b/>
                <w:color w:val="000000"/>
                <w:sz w:val="28"/>
                <w:szCs w:val="28"/>
                <w:lang w:val="ru"/>
              </w:rPr>
              <w:t>Еферентна</w:t>
            </w:r>
          </w:p>
          <w:p w:rsidR="003B0F65" w:rsidRPr="00BD1028" w:rsidRDefault="003B0F65" w:rsidP="001F6A4F">
            <w:pPr>
              <w:spacing w:after="0"/>
              <w:jc w:val="center"/>
              <w:rPr>
                <w:rFonts w:ascii="Times New Roman" w:hAnsi="Times New Roman"/>
                <w:b/>
                <w:color w:val="000000"/>
                <w:sz w:val="28"/>
                <w:szCs w:val="28"/>
                <w:lang w:val="ru"/>
              </w:rPr>
            </w:pPr>
            <w:r w:rsidRPr="00BD1028">
              <w:rPr>
                <w:rFonts w:ascii="Times New Roman" w:hAnsi="Times New Roman"/>
                <w:b/>
                <w:color w:val="000000"/>
                <w:sz w:val="28"/>
                <w:szCs w:val="28"/>
                <w:lang w:val="ru"/>
              </w:rPr>
              <w:t>моторна афазія</w:t>
            </w:r>
          </w:p>
        </w:tc>
      </w:tr>
      <w:tr w:rsidR="003B0F65" w:rsidRPr="00BD1028" w:rsidTr="001F6A4F">
        <w:trPr>
          <w:trHeight w:val="211"/>
        </w:trPr>
        <w:tc>
          <w:tcPr>
            <w:tcW w:w="1745" w:type="pct"/>
            <w:tcBorders>
              <w:top w:val="single" w:sz="4" w:space="0" w:color="auto"/>
              <w:left w:val="single" w:sz="4" w:space="0" w:color="auto"/>
              <w:bottom w:val="single" w:sz="4" w:space="0" w:color="auto"/>
              <w:right w:val="single" w:sz="4" w:space="0" w:color="auto"/>
            </w:tcBorders>
            <w:shd w:val="clear" w:color="auto" w:fill="FFFFFF"/>
          </w:tcPr>
          <w:p w:rsidR="003B0F65" w:rsidRPr="00BD1028" w:rsidRDefault="003B0F65" w:rsidP="001F6A4F">
            <w:pPr>
              <w:spacing w:after="0"/>
              <w:ind w:firstLine="168"/>
              <w:rPr>
                <w:rFonts w:ascii="Times New Roman" w:hAnsi="Times New Roman"/>
                <w:b/>
                <w:color w:val="000000"/>
                <w:sz w:val="28"/>
                <w:szCs w:val="28"/>
                <w:lang w:val="ru"/>
              </w:rPr>
            </w:pPr>
            <w:r>
              <w:rPr>
                <w:rFonts w:ascii="Times New Roman" w:eastAsiaTheme="minorEastAsia" w:hAnsi="Times New Roman"/>
                <w:sz w:val="28"/>
                <w:szCs w:val="28"/>
                <w:lang w:val="uk-UA"/>
              </w:rPr>
              <w:t>Ц</w:t>
            </w:r>
            <w:r w:rsidRPr="00BD1028">
              <w:rPr>
                <w:rFonts w:ascii="Times New Roman" w:eastAsiaTheme="minorEastAsia" w:hAnsi="Times New Roman"/>
                <w:sz w:val="28"/>
                <w:szCs w:val="28"/>
                <w:lang w:val="uk-UA"/>
              </w:rPr>
              <w:t xml:space="preserve">ентральний механізм порушення </w:t>
            </w:r>
          </w:p>
        </w:tc>
        <w:tc>
          <w:tcPr>
            <w:tcW w:w="1627" w:type="pct"/>
            <w:tcBorders>
              <w:top w:val="single" w:sz="4" w:space="0" w:color="auto"/>
              <w:left w:val="single" w:sz="4" w:space="0" w:color="auto"/>
              <w:bottom w:val="single" w:sz="4" w:space="0" w:color="auto"/>
              <w:right w:val="single" w:sz="4" w:space="0" w:color="auto"/>
            </w:tcBorders>
            <w:shd w:val="clear" w:color="auto" w:fill="FFFFFF"/>
          </w:tcPr>
          <w:p w:rsidR="003B0F65" w:rsidRPr="00BD1028" w:rsidRDefault="003B0F65" w:rsidP="001F6A4F">
            <w:pPr>
              <w:spacing w:after="0" w:line="360" w:lineRule="auto"/>
              <w:jc w:val="center"/>
              <w:rPr>
                <w:rFonts w:ascii="Times New Roman" w:hAnsi="Times New Roman"/>
                <w:b/>
                <w:color w:val="000000"/>
                <w:sz w:val="28"/>
                <w:szCs w:val="28"/>
                <w:lang w:val="ru"/>
              </w:rPr>
            </w:pPr>
          </w:p>
        </w:tc>
        <w:tc>
          <w:tcPr>
            <w:tcW w:w="1628" w:type="pct"/>
            <w:tcBorders>
              <w:top w:val="single" w:sz="4" w:space="0" w:color="auto"/>
              <w:left w:val="single" w:sz="4" w:space="0" w:color="auto"/>
              <w:bottom w:val="single" w:sz="4" w:space="0" w:color="auto"/>
              <w:right w:val="single" w:sz="4" w:space="0" w:color="auto"/>
            </w:tcBorders>
            <w:shd w:val="clear" w:color="auto" w:fill="FFFFFF"/>
          </w:tcPr>
          <w:p w:rsidR="003B0F65" w:rsidRPr="00BD1028" w:rsidRDefault="003B0F65" w:rsidP="001F6A4F">
            <w:pPr>
              <w:spacing w:after="0"/>
              <w:jc w:val="center"/>
              <w:rPr>
                <w:rFonts w:ascii="Times New Roman" w:hAnsi="Times New Roman"/>
                <w:b/>
                <w:color w:val="000000"/>
                <w:sz w:val="28"/>
                <w:szCs w:val="28"/>
                <w:lang w:val="ru"/>
              </w:rPr>
            </w:pPr>
          </w:p>
        </w:tc>
      </w:tr>
      <w:tr w:rsidR="003B0F65" w:rsidRPr="00BD1028" w:rsidTr="001F6A4F">
        <w:trPr>
          <w:trHeight w:val="211"/>
        </w:trPr>
        <w:tc>
          <w:tcPr>
            <w:tcW w:w="1745" w:type="pct"/>
            <w:tcBorders>
              <w:top w:val="single" w:sz="4" w:space="0" w:color="auto"/>
              <w:left w:val="single" w:sz="4" w:space="0" w:color="auto"/>
              <w:bottom w:val="single" w:sz="4" w:space="0" w:color="auto"/>
              <w:right w:val="single" w:sz="4" w:space="0" w:color="auto"/>
            </w:tcBorders>
            <w:shd w:val="clear" w:color="auto" w:fill="FFFFFF"/>
          </w:tcPr>
          <w:p w:rsidR="003B0F65" w:rsidRPr="00BD1028" w:rsidRDefault="003B0F65" w:rsidP="001F6A4F">
            <w:pPr>
              <w:spacing w:after="0"/>
              <w:ind w:firstLine="168"/>
              <w:rPr>
                <w:rFonts w:ascii="Times New Roman" w:hAnsi="Times New Roman"/>
                <w:b/>
                <w:color w:val="000000"/>
                <w:sz w:val="28"/>
                <w:szCs w:val="28"/>
                <w:lang w:val="ru"/>
              </w:rPr>
            </w:pPr>
            <w:r>
              <w:rPr>
                <w:rFonts w:ascii="Times New Roman" w:eastAsiaTheme="minorEastAsia" w:hAnsi="Times New Roman"/>
                <w:sz w:val="28"/>
                <w:szCs w:val="28"/>
                <w:lang w:val="uk-UA"/>
              </w:rPr>
              <w:t>Ц</w:t>
            </w:r>
            <w:r w:rsidRPr="00BD1028">
              <w:rPr>
                <w:rFonts w:ascii="Times New Roman" w:eastAsiaTheme="minorEastAsia" w:hAnsi="Times New Roman"/>
                <w:sz w:val="28"/>
                <w:szCs w:val="28"/>
                <w:lang w:val="uk-UA"/>
              </w:rPr>
              <w:t>ентральний дефект</w:t>
            </w:r>
          </w:p>
        </w:tc>
        <w:tc>
          <w:tcPr>
            <w:tcW w:w="1627" w:type="pct"/>
            <w:tcBorders>
              <w:top w:val="single" w:sz="4" w:space="0" w:color="auto"/>
              <w:left w:val="single" w:sz="4" w:space="0" w:color="auto"/>
              <w:bottom w:val="single" w:sz="4" w:space="0" w:color="auto"/>
              <w:right w:val="single" w:sz="4" w:space="0" w:color="auto"/>
            </w:tcBorders>
            <w:shd w:val="clear" w:color="auto" w:fill="FFFFFF"/>
          </w:tcPr>
          <w:p w:rsidR="003B0F65" w:rsidRPr="00BD1028" w:rsidRDefault="003B0F65" w:rsidP="001F6A4F">
            <w:pPr>
              <w:spacing w:after="0" w:line="360" w:lineRule="auto"/>
              <w:jc w:val="center"/>
              <w:rPr>
                <w:rFonts w:ascii="Times New Roman" w:hAnsi="Times New Roman"/>
                <w:b/>
                <w:color w:val="000000"/>
                <w:sz w:val="28"/>
                <w:szCs w:val="28"/>
                <w:lang w:val="ru"/>
              </w:rPr>
            </w:pPr>
          </w:p>
        </w:tc>
        <w:tc>
          <w:tcPr>
            <w:tcW w:w="1628" w:type="pct"/>
            <w:tcBorders>
              <w:top w:val="single" w:sz="4" w:space="0" w:color="auto"/>
              <w:left w:val="single" w:sz="4" w:space="0" w:color="auto"/>
              <w:bottom w:val="single" w:sz="4" w:space="0" w:color="auto"/>
              <w:right w:val="single" w:sz="4" w:space="0" w:color="auto"/>
            </w:tcBorders>
            <w:shd w:val="clear" w:color="auto" w:fill="FFFFFF"/>
          </w:tcPr>
          <w:p w:rsidR="003B0F65" w:rsidRPr="00BD1028" w:rsidRDefault="003B0F65" w:rsidP="001F6A4F">
            <w:pPr>
              <w:spacing w:after="0"/>
              <w:jc w:val="center"/>
              <w:rPr>
                <w:rFonts w:ascii="Times New Roman" w:hAnsi="Times New Roman"/>
                <w:b/>
                <w:color w:val="000000"/>
                <w:sz w:val="28"/>
                <w:szCs w:val="28"/>
                <w:lang w:val="ru"/>
              </w:rPr>
            </w:pPr>
          </w:p>
        </w:tc>
      </w:tr>
      <w:tr w:rsidR="003B0F65" w:rsidRPr="00BD1028" w:rsidTr="001F6A4F">
        <w:trPr>
          <w:trHeight w:val="211"/>
        </w:trPr>
        <w:tc>
          <w:tcPr>
            <w:tcW w:w="1745" w:type="pct"/>
            <w:tcBorders>
              <w:top w:val="single" w:sz="4" w:space="0" w:color="auto"/>
              <w:left w:val="single" w:sz="4" w:space="0" w:color="auto"/>
              <w:bottom w:val="single" w:sz="4" w:space="0" w:color="auto"/>
              <w:right w:val="single" w:sz="4" w:space="0" w:color="auto"/>
            </w:tcBorders>
            <w:shd w:val="clear" w:color="auto" w:fill="FFFFFF"/>
          </w:tcPr>
          <w:p w:rsidR="003B0F65" w:rsidRPr="00BD1028" w:rsidRDefault="003B0F65" w:rsidP="001F6A4F">
            <w:pPr>
              <w:spacing w:after="0"/>
              <w:ind w:firstLine="168"/>
              <w:rPr>
                <w:rFonts w:ascii="Times New Roman" w:hAnsi="Times New Roman"/>
                <w:b/>
                <w:color w:val="000000"/>
                <w:sz w:val="28"/>
                <w:szCs w:val="28"/>
                <w:lang w:val="ru"/>
              </w:rPr>
            </w:pPr>
            <w:r>
              <w:rPr>
                <w:rFonts w:ascii="Times New Roman" w:eastAsiaTheme="minorEastAsia" w:hAnsi="Times New Roman"/>
                <w:sz w:val="28"/>
                <w:szCs w:val="28"/>
                <w:lang w:val="uk-UA"/>
              </w:rPr>
              <w:t>Е</w:t>
            </w:r>
            <w:r w:rsidRPr="00BD1028">
              <w:rPr>
                <w:rFonts w:ascii="Times New Roman" w:eastAsiaTheme="minorEastAsia" w:hAnsi="Times New Roman"/>
                <w:sz w:val="28"/>
                <w:szCs w:val="28"/>
                <w:lang w:val="uk-UA"/>
              </w:rPr>
              <w:t xml:space="preserve">кспресивне мовлення </w:t>
            </w:r>
          </w:p>
        </w:tc>
        <w:tc>
          <w:tcPr>
            <w:tcW w:w="1627" w:type="pct"/>
            <w:tcBorders>
              <w:top w:val="single" w:sz="4" w:space="0" w:color="auto"/>
              <w:left w:val="single" w:sz="4" w:space="0" w:color="auto"/>
              <w:bottom w:val="single" w:sz="4" w:space="0" w:color="auto"/>
              <w:right w:val="single" w:sz="4" w:space="0" w:color="auto"/>
            </w:tcBorders>
            <w:shd w:val="clear" w:color="auto" w:fill="FFFFFF"/>
          </w:tcPr>
          <w:p w:rsidR="003B0F65" w:rsidRPr="00BD1028" w:rsidRDefault="003B0F65" w:rsidP="001F6A4F">
            <w:pPr>
              <w:spacing w:after="0" w:line="360" w:lineRule="auto"/>
              <w:jc w:val="center"/>
              <w:rPr>
                <w:rFonts w:ascii="Times New Roman" w:hAnsi="Times New Roman"/>
                <w:b/>
                <w:color w:val="000000"/>
                <w:sz w:val="28"/>
                <w:szCs w:val="28"/>
                <w:lang w:val="ru"/>
              </w:rPr>
            </w:pPr>
          </w:p>
        </w:tc>
        <w:tc>
          <w:tcPr>
            <w:tcW w:w="1628" w:type="pct"/>
            <w:tcBorders>
              <w:top w:val="single" w:sz="4" w:space="0" w:color="auto"/>
              <w:left w:val="single" w:sz="4" w:space="0" w:color="auto"/>
              <w:bottom w:val="single" w:sz="4" w:space="0" w:color="auto"/>
              <w:right w:val="single" w:sz="4" w:space="0" w:color="auto"/>
            </w:tcBorders>
            <w:shd w:val="clear" w:color="auto" w:fill="FFFFFF"/>
          </w:tcPr>
          <w:p w:rsidR="003B0F65" w:rsidRPr="00BD1028" w:rsidRDefault="003B0F65" w:rsidP="001F6A4F">
            <w:pPr>
              <w:spacing w:after="0"/>
              <w:jc w:val="center"/>
              <w:rPr>
                <w:rFonts w:ascii="Times New Roman" w:hAnsi="Times New Roman"/>
                <w:b/>
                <w:color w:val="000000"/>
                <w:sz w:val="28"/>
                <w:szCs w:val="28"/>
                <w:lang w:val="ru"/>
              </w:rPr>
            </w:pPr>
          </w:p>
        </w:tc>
      </w:tr>
      <w:tr w:rsidR="003B0F65" w:rsidRPr="00BD1028" w:rsidTr="001F6A4F">
        <w:trPr>
          <w:trHeight w:val="211"/>
        </w:trPr>
        <w:tc>
          <w:tcPr>
            <w:tcW w:w="1745" w:type="pct"/>
            <w:tcBorders>
              <w:top w:val="single" w:sz="4" w:space="0" w:color="auto"/>
              <w:left w:val="single" w:sz="4" w:space="0" w:color="auto"/>
              <w:bottom w:val="single" w:sz="4" w:space="0" w:color="auto"/>
              <w:right w:val="single" w:sz="4" w:space="0" w:color="auto"/>
            </w:tcBorders>
            <w:shd w:val="clear" w:color="auto" w:fill="FFFFFF"/>
          </w:tcPr>
          <w:p w:rsidR="003B0F65" w:rsidRPr="00BD1028" w:rsidRDefault="003B0F65" w:rsidP="001F6A4F">
            <w:pPr>
              <w:spacing w:after="0"/>
              <w:ind w:firstLine="168"/>
              <w:rPr>
                <w:rFonts w:ascii="Times New Roman" w:hAnsi="Times New Roman"/>
                <w:b/>
                <w:color w:val="000000"/>
                <w:sz w:val="28"/>
                <w:szCs w:val="28"/>
                <w:lang w:val="ru"/>
              </w:rPr>
            </w:pPr>
            <w:r>
              <w:rPr>
                <w:rFonts w:ascii="Times New Roman" w:eastAsiaTheme="minorEastAsia" w:hAnsi="Times New Roman"/>
                <w:sz w:val="28"/>
                <w:szCs w:val="28"/>
                <w:lang w:val="uk-UA"/>
              </w:rPr>
              <w:t>І</w:t>
            </w:r>
            <w:r w:rsidRPr="00BD1028">
              <w:rPr>
                <w:rFonts w:ascii="Times New Roman" w:eastAsiaTheme="minorEastAsia" w:hAnsi="Times New Roman"/>
                <w:sz w:val="28"/>
                <w:szCs w:val="28"/>
                <w:lang w:val="uk-UA"/>
              </w:rPr>
              <w:t xml:space="preserve">мпресивне мовлення </w:t>
            </w:r>
          </w:p>
        </w:tc>
        <w:tc>
          <w:tcPr>
            <w:tcW w:w="1627" w:type="pct"/>
            <w:tcBorders>
              <w:top w:val="single" w:sz="4" w:space="0" w:color="auto"/>
              <w:left w:val="single" w:sz="4" w:space="0" w:color="auto"/>
              <w:bottom w:val="single" w:sz="4" w:space="0" w:color="auto"/>
              <w:right w:val="single" w:sz="4" w:space="0" w:color="auto"/>
            </w:tcBorders>
            <w:shd w:val="clear" w:color="auto" w:fill="FFFFFF"/>
          </w:tcPr>
          <w:p w:rsidR="003B0F65" w:rsidRPr="00BD1028" w:rsidRDefault="003B0F65" w:rsidP="001F6A4F">
            <w:pPr>
              <w:spacing w:after="0" w:line="360" w:lineRule="auto"/>
              <w:jc w:val="center"/>
              <w:rPr>
                <w:rFonts w:ascii="Times New Roman" w:hAnsi="Times New Roman"/>
                <w:b/>
                <w:color w:val="000000"/>
                <w:sz w:val="28"/>
                <w:szCs w:val="28"/>
                <w:lang w:val="ru"/>
              </w:rPr>
            </w:pPr>
          </w:p>
        </w:tc>
        <w:tc>
          <w:tcPr>
            <w:tcW w:w="1628" w:type="pct"/>
            <w:tcBorders>
              <w:top w:val="single" w:sz="4" w:space="0" w:color="auto"/>
              <w:left w:val="single" w:sz="4" w:space="0" w:color="auto"/>
              <w:bottom w:val="single" w:sz="4" w:space="0" w:color="auto"/>
              <w:right w:val="single" w:sz="4" w:space="0" w:color="auto"/>
            </w:tcBorders>
            <w:shd w:val="clear" w:color="auto" w:fill="FFFFFF"/>
          </w:tcPr>
          <w:p w:rsidR="003B0F65" w:rsidRPr="00BD1028" w:rsidRDefault="003B0F65" w:rsidP="001F6A4F">
            <w:pPr>
              <w:spacing w:after="0"/>
              <w:jc w:val="center"/>
              <w:rPr>
                <w:rFonts w:ascii="Times New Roman" w:hAnsi="Times New Roman"/>
                <w:b/>
                <w:color w:val="000000"/>
                <w:sz w:val="28"/>
                <w:szCs w:val="28"/>
                <w:lang w:val="ru"/>
              </w:rPr>
            </w:pPr>
          </w:p>
        </w:tc>
      </w:tr>
      <w:tr w:rsidR="003B0F65" w:rsidRPr="00BD1028" w:rsidTr="001F6A4F">
        <w:trPr>
          <w:trHeight w:val="211"/>
        </w:trPr>
        <w:tc>
          <w:tcPr>
            <w:tcW w:w="1745" w:type="pct"/>
            <w:tcBorders>
              <w:top w:val="single" w:sz="4" w:space="0" w:color="auto"/>
              <w:left w:val="single" w:sz="4" w:space="0" w:color="auto"/>
              <w:bottom w:val="single" w:sz="4" w:space="0" w:color="auto"/>
              <w:right w:val="single" w:sz="4" w:space="0" w:color="auto"/>
            </w:tcBorders>
            <w:shd w:val="clear" w:color="auto" w:fill="FFFFFF"/>
          </w:tcPr>
          <w:p w:rsidR="003B0F65" w:rsidRPr="00BD1028" w:rsidRDefault="003B0F65" w:rsidP="001F6A4F">
            <w:pPr>
              <w:spacing w:after="0"/>
              <w:ind w:firstLine="168"/>
              <w:rPr>
                <w:rFonts w:ascii="Times New Roman" w:hAnsi="Times New Roman"/>
                <w:b/>
                <w:color w:val="000000"/>
                <w:sz w:val="28"/>
                <w:szCs w:val="28"/>
                <w:lang w:val="ru"/>
              </w:rPr>
            </w:pPr>
            <w:r>
              <w:rPr>
                <w:rFonts w:ascii="Times New Roman" w:eastAsiaTheme="minorEastAsia" w:hAnsi="Times New Roman"/>
                <w:sz w:val="28"/>
                <w:szCs w:val="28"/>
                <w:lang w:val="uk-UA"/>
              </w:rPr>
              <w:t>П</w:t>
            </w:r>
            <w:r w:rsidRPr="00BD1028">
              <w:rPr>
                <w:rFonts w:ascii="Times New Roman" w:eastAsiaTheme="minorEastAsia" w:hAnsi="Times New Roman"/>
                <w:sz w:val="28"/>
                <w:szCs w:val="28"/>
                <w:lang w:val="uk-UA"/>
              </w:rPr>
              <w:t xml:space="preserve">исьмове мовлення </w:t>
            </w:r>
          </w:p>
        </w:tc>
        <w:tc>
          <w:tcPr>
            <w:tcW w:w="1627" w:type="pct"/>
            <w:tcBorders>
              <w:top w:val="single" w:sz="4" w:space="0" w:color="auto"/>
              <w:left w:val="single" w:sz="4" w:space="0" w:color="auto"/>
              <w:bottom w:val="single" w:sz="4" w:space="0" w:color="auto"/>
              <w:right w:val="single" w:sz="4" w:space="0" w:color="auto"/>
            </w:tcBorders>
            <w:shd w:val="clear" w:color="auto" w:fill="FFFFFF"/>
          </w:tcPr>
          <w:p w:rsidR="003B0F65" w:rsidRPr="00BD1028" w:rsidRDefault="003B0F65" w:rsidP="001F6A4F">
            <w:pPr>
              <w:spacing w:after="0" w:line="360" w:lineRule="auto"/>
              <w:jc w:val="center"/>
              <w:rPr>
                <w:rFonts w:ascii="Times New Roman" w:hAnsi="Times New Roman"/>
                <w:b/>
                <w:color w:val="000000"/>
                <w:sz w:val="28"/>
                <w:szCs w:val="28"/>
                <w:lang w:val="ru"/>
              </w:rPr>
            </w:pPr>
          </w:p>
        </w:tc>
        <w:tc>
          <w:tcPr>
            <w:tcW w:w="1628" w:type="pct"/>
            <w:tcBorders>
              <w:top w:val="single" w:sz="4" w:space="0" w:color="auto"/>
              <w:left w:val="single" w:sz="4" w:space="0" w:color="auto"/>
              <w:bottom w:val="single" w:sz="4" w:space="0" w:color="auto"/>
              <w:right w:val="single" w:sz="4" w:space="0" w:color="auto"/>
            </w:tcBorders>
            <w:shd w:val="clear" w:color="auto" w:fill="FFFFFF"/>
          </w:tcPr>
          <w:p w:rsidR="003B0F65" w:rsidRPr="00BD1028" w:rsidRDefault="003B0F65" w:rsidP="001F6A4F">
            <w:pPr>
              <w:spacing w:after="0"/>
              <w:jc w:val="center"/>
              <w:rPr>
                <w:rFonts w:ascii="Times New Roman" w:hAnsi="Times New Roman"/>
                <w:b/>
                <w:color w:val="000000"/>
                <w:sz w:val="28"/>
                <w:szCs w:val="28"/>
                <w:lang w:val="ru"/>
              </w:rPr>
            </w:pPr>
          </w:p>
        </w:tc>
      </w:tr>
      <w:tr w:rsidR="003B0F65" w:rsidRPr="00BD1028" w:rsidTr="001F6A4F">
        <w:trPr>
          <w:trHeight w:val="211"/>
        </w:trPr>
        <w:tc>
          <w:tcPr>
            <w:tcW w:w="1745" w:type="pct"/>
            <w:tcBorders>
              <w:top w:val="single" w:sz="4" w:space="0" w:color="auto"/>
              <w:left w:val="single" w:sz="4" w:space="0" w:color="auto"/>
              <w:bottom w:val="single" w:sz="4" w:space="0" w:color="auto"/>
              <w:right w:val="single" w:sz="4" w:space="0" w:color="auto"/>
            </w:tcBorders>
            <w:shd w:val="clear" w:color="auto" w:fill="FFFFFF"/>
          </w:tcPr>
          <w:p w:rsidR="003B0F65" w:rsidRPr="00BD1028" w:rsidRDefault="003B0F65" w:rsidP="001F6A4F">
            <w:pPr>
              <w:spacing w:after="0"/>
              <w:ind w:firstLine="168"/>
              <w:rPr>
                <w:rFonts w:ascii="Times New Roman" w:hAnsi="Times New Roman"/>
                <w:b/>
                <w:color w:val="000000"/>
                <w:sz w:val="12"/>
                <w:szCs w:val="12"/>
                <w:lang w:val="ru"/>
              </w:rPr>
            </w:pPr>
            <w:r>
              <w:rPr>
                <w:rFonts w:ascii="Times New Roman" w:eastAsiaTheme="minorEastAsia" w:hAnsi="Times New Roman"/>
                <w:sz w:val="28"/>
                <w:szCs w:val="28"/>
                <w:lang w:val="uk-UA"/>
              </w:rPr>
              <w:t>Н</w:t>
            </w:r>
            <w:r w:rsidRPr="00BD1028">
              <w:rPr>
                <w:rFonts w:ascii="Times New Roman" w:eastAsiaTheme="minorEastAsia" w:hAnsi="Times New Roman"/>
                <w:sz w:val="28"/>
                <w:szCs w:val="28"/>
                <w:lang w:val="uk-UA"/>
              </w:rPr>
              <w:t>емовленнєва симптоматика</w:t>
            </w:r>
          </w:p>
        </w:tc>
        <w:tc>
          <w:tcPr>
            <w:tcW w:w="1627" w:type="pct"/>
            <w:tcBorders>
              <w:top w:val="single" w:sz="4" w:space="0" w:color="auto"/>
              <w:left w:val="single" w:sz="4" w:space="0" w:color="auto"/>
              <w:bottom w:val="single" w:sz="4" w:space="0" w:color="auto"/>
              <w:right w:val="single" w:sz="4" w:space="0" w:color="auto"/>
            </w:tcBorders>
            <w:shd w:val="clear" w:color="auto" w:fill="FFFFFF"/>
          </w:tcPr>
          <w:p w:rsidR="003B0F65" w:rsidRPr="00BD1028" w:rsidRDefault="003B0F65" w:rsidP="001F6A4F">
            <w:pPr>
              <w:spacing w:after="0" w:line="360" w:lineRule="auto"/>
              <w:jc w:val="center"/>
              <w:rPr>
                <w:rFonts w:ascii="Times New Roman" w:hAnsi="Times New Roman"/>
                <w:b/>
                <w:color w:val="000000"/>
                <w:sz w:val="28"/>
                <w:szCs w:val="28"/>
                <w:lang w:val="ru"/>
              </w:rPr>
            </w:pPr>
          </w:p>
        </w:tc>
        <w:tc>
          <w:tcPr>
            <w:tcW w:w="1628" w:type="pct"/>
            <w:tcBorders>
              <w:top w:val="single" w:sz="4" w:space="0" w:color="auto"/>
              <w:left w:val="single" w:sz="4" w:space="0" w:color="auto"/>
              <w:bottom w:val="single" w:sz="4" w:space="0" w:color="auto"/>
              <w:right w:val="single" w:sz="4" w:space="0" w:color="auto"/>
            </w:tcBorders>
            <w:shd w:val="clear" w:color="auto" w:fill="FFFFFF"/>
          </w:tcPr>
          <w:p w:rsidR="003B0F65" w:rsidRPr="00BD1028" w:rsidRDefault="003B0F65" w:rsidP="001F6A4F">
            <w:pPr>
              <w:spacing w:after="0"/>
              <w:jc w:val="center"/>
              <w:rPr>
                <w:rFonts w:ascii="Times New Roman" w:hAnsi="Times New Roman"/>
                <w:b/>
                <w:color w:val="000000"/>
                <w:sz w:val="28"/>
                <w:szCs w:val="28"/>
                <w:lang w:val="ru"/>
              </w:rPr>
            </w:pPr>
          </w:p>
        </w:tc>
      </w:tr>
    </w:tbl>
    <w:p w:rsidR="003B0F65" w:rsidRDefault="003B0F65" w:rsidP="003B0F65">
      <w:pPr>
        <w:spacing w:after="0"/>
        <w:ind w:firstLine="720"/>
        <w:jc w:val="both"/>
        <w:rPr>
          <w:rFonts w:ascii="Times New Roman" w:eastAsiaTheme="minorHAnsi" w:hAnsi="Times New Roman"/>
          <w:b/>
          <w:i/>
          <w:sz w:val="28"/>
          <w:szCs w:val="28"/>
          <w:lang w:val="uk-UA" w:eastAsia="en-US"/>
          <w14:shadow w14:blurRad="63500" w14:dist="50800" w14:dir="18900000" w14:sx="0" w14:sy="0" w14:kx="0" w14:ky="0" w14:algn="none">
            <w14:srgbClr w14:val="000000">
              <w14:alpha w14:val="50000"/>
            </w14:srgbClr>
          </w14:shadow>
        </w:rPr>
      </w:pPr>
    </w:p>
    <w:p w:rsidR="003B0F65" w:rsidRDefault="003B0F65" w:rsidP="00C76B8F">
      <w:pPr>
        <w:spacing w:line="360" w:lineRule="auto"/>
        <w:jc w:val="center"/>
        <w:rPr>
          <w:rFonts w:ascii="Times New Roman" w:hAnsi="Times New Roman"/>
          <w:b/>
          <w:bCs/>
          <w:i/>
          <w:color w:val="000000"/>
          <w:sz w:val="28"/>
          <w:szCs w:val="28"/>
          <w:lang w:val="uk-UA"/>
        </w:rPr>
      </w:pPr>
    </w:p>
    <w:p w:rsidR="003B0F65" w:rsidRPr="003B0F65" w:rsidRDefault="003B0F65" w:rsidP="003B0F65">
      <w:pPr>
        <w:pStyle w:val="a4"/>
        <w:numPr>
          <w:ilvl w:val="0"/>
          <w:numId w:val="41"/>
        </w:numPr>
        <w:tabs>
          <w:tab w:val="left" w:pos="993"/>
        </w:tabs>
        <w:spacing w:after="0"/>
        <w:ind w:left="0" w:right="140" w:firstLine="709"/>
        <w:jc w:val="both"/>
        <w:rPr>
          <w:sz w:val="28"/>
          <w:szCs w:val="28"/>
          <w:lang w:val="uk-UA"/>
        </w:rPr>
      </w:pPr>
      <w:r w:rsidRPr="003B0F65">
        <w:rPr>
          <w:sz w:val="28"/>
          <w:szCs w:val="28"/>
          <w:lang w:val="uk-UA"/>
        </w:rPr>
        <w:lastRenderedPageBreak/>
        <w:t>Заповнить таблицю «Механізм  порушення  при  сенсорних формах афазії.</w:t>
      </w:r>
    </w:p>
    <w:tbl>
      <w:tblPr>
        <w:tblStyle w:val="af5"/>
        <w:tblW w:w="0" w:type="auto"/>
        <w:tblLook w:val="04A0" w:firstRow="1" w:lastRow="0" w:firstColumn="1" w:lastColumn="0" w:noHBand="0" w:noVBand="1"/>
      </w:tblPr>
      <w:tblGrid>
        <w:gridCol w:w="2392"/>
        <w:gridCol w:w="2393"/>
        <w:gridCol w:w="2393"/>
        <w:gridCol w:w="2393"/>
      </w:tblGrid>
      <w:tr w:rsidR="003B0F65" w:rsidRPr="00BD1028" w:rsidTr="001F6A4F">
        <w:tc>
          <w:tcPr>
            <w:tcW w:w="2392" w:type="dxa"/>
          </w:tcPr>
          <w:p w:rsidR="003B0F65" w:rsidRPr="00BD1028" w:rsidRDefault="003B0F65" w:rsidP="001F6A4F">
            <w:pPr>
              <w:tabs>
                <w:tab w:val="left" w:pos="662"/>
              </w:tabs>
              <w:spacing w:line="360" w:lineRule="auto"/>
              <w:ind w:right="140"/>
              <w:jc w:val="center"/>
              <w:rPr>
                <w:rFonts w:ascii="Times New Roman" w:hAnsi="Times New Roman"/>
                <w:b/>
                <w:color w:val="000000"/>
                <w:sz w:val="28"/>
                <w:szCs w:val="28"/>
                <w:lang w:val="uk-UA"/>
              </w:rPr>
            </w:pPr>
            <w:r w:rsidRPr="00BD1028">
              <w:rPr>
                <w:rFonts w:ascii="Times New Roman" w:hAnsi="Times New Roman"/>
                <w:b/>
                <w:color w:val="000000"/>
                <w:sz w:val="28"/>
                <w:szCs w:val="28"/>
                <w:lang w:val="uk-UA"/>
              </w:rPr>
              <w:t>Форма афазії</w:t>
            </w:r>
          </w:p>
        </w:tc>
        <w:tc>
          <w:tcPr>
            <w:tcW w:w="2393" w:type="dxa"/>
          </w:tcPr>
          <w:p w:rsidR="003B0F65" w:rsidRPr="00BD1028" w:rsidRDefault="003B0F65" w:rsidP="001F6A4F">
            <w:pPr>
              <w:tabs>
                <w:tab w:val="left" w:pos="662"/>
              </w:tabs>
              <w:spacing w:line="360" w:lineRule="auto"/>
              <w:ind w:right="140"/>
              <w:jc w:val="center"/>
              <w:rPr>
                <w:rFonts w:ascii="Times New Roman" w:hAnsi="Times New Roman"/>
                <w:b/>
                <w:color w:val="000000"/>
                <w:sz w:val="28"/>
                <w:szCs w:val="28"/>
                <w:lang w:val="uk-UA"/>
              </w:rPr>
            </w:pPr>
            <w:r w:rsidRPr="00BD1028">
              <w:rPr>
                <w:rFonts w:ascii="Times New Roman" w:hAnsi="Times New Roman"/>
                <w:b/>
                <w:color w:val="000000"/>
                <w:sz w:val="28"/>
                <w:szCs w:val="28"/>
                <w:lang w:val="uk-UA"/>
              </w:rPr>
              <w:t>Очаг ураження</w:t>
            </w:r>
          </w:p>
        </w:tc>
        <w:tc>
          <w:tcPr>
            <w:tcW w:w="2393" w:type="dxa"/>
          </w:tcPr>
          <w:p w:rsidR="003B0F65" w:rsidRPr="00BD1028" w:rsidRDefault="003B0F65" w:rsidP="001F6A4F">
            <w:pPr>
              <w:tabs>
                <w:tab w:val="left" w:pos="662"/>
              </w:tabs>
              <w:ind w:right="140"/>
              <w:jc w:val="center"/>
              <w:rPr>
                <w:rFonts w:ascii="Times New Roman" w:hAnsi="Times New Roman"/>
                <w:b/>
                <w:color w:val="000000"/>
                <w:sz w:val="28"/>
                <w:szCs w:val="28"/>
                <w:lang w:val="uk-UA"/>
              </w:rPr>
            </w:pPr>
            <w:r w:rsidRPr="00BD1028">
              <w:rPr>
                <w:rFonts w:ascii="Times New Roman" w:hAnsi="Times New Roman"/>
                <w:b/>
                <w:color w:val="000000"/>
                <w:sz w:val="28"/>
                <w:szCs w:val="28"/>
                <w:lang w:val="uk-UA"/>
              </w:rPr>
              <w:t>Центральний механізм</w:t>
            </w:r>
          </w:p>
        </w:tc>
        <w:tc>
          <w:tcPr>
            <w:tcW w:w="2393" w:type="dxa"/>
          </w:tcPr>
          <w:p w:rsidR="003B0F65" w:rsidRPr="00BD1028" w:rsidRDefault="003B0F65" w:rsidP="001F6A4F">
            <w:pPr>
              <w:tabs>
                <w:tab w:val="left" w:pos="662"/>
              </w:tabs>
              <w:ind w:right="140"/>
              <w:jc w:val="center"/>
              <w:rPr>
                <w:rFonts w:ascii="Times New Roman" w:hAnsi="Times New Roman"/>
                <w:b/>
                <w:color w:val="000000"/>
                <w:sz w:val="28"/>
                <w:szCs w:val="28"/>
                <w:lang w:val="uk-UA"/>
              </w:rPr>
            </w:pPr>
            <w:r w:rsidRPr="00BD1028">
              <w:rPr>
                <w:rFonts w:ascii="Times New Roman" w:hAnsi="Times New Roman"/>
                <w:b/>
                <w:color w:val="000000"/>
                <w:sz w:val="28"/>
                <w:szCs w:val="28"/>
                <w:lang w:val="uk-UA"/>
              </w:rPr>
              <w:t>Центральний дефект</w:t>
            </w:r>
          </w:p>
        </w:tc>
      </w:tr>
      <w:tr w:rsidR="003B0F65" w:rsidRPr="00BD1028" w:rsidTr="001F6A4F">
        <w:tc>
          <w:tcPr>
            <w:tcW w:w="2392" w:type="dxa"/>
          </w:tcPr>
          <w:p w:rsidR="003B0F65" w:rsidRPr="00BD1028" w:rsidRDefault="003B0F65" w:rsidP="001F6A4F">
            <w:pPr>
              <w:tabs>
                <w:tab w:val="left" w:pos="662"/>
              </w:tabs>
              <w:spacing w:line="360" w:lineRule="auto"/>
              <w:ind w:right="140"/>
              <w:jc w:val="both"/>
              <w:rPr>
                <w:rFonts w:ascii="Times New Roman" w:hAnsi="Times New Roman"/>
                <w:color w:val="000000"/>
                <w:sz w:val="28"/>
                <w:szCs w:val="28"/>
                <w:lang w:val="uk-UA"/>
              </w:rPr>
            </w:pPr>
          </w:p>
        </w:tc>
        <w:tc>
          <w:tcPr>
            <w:tcW w:w="2393" w:type="dxa"/>
          </w:tcPr>
          <w:p w:rsidR="003B0F65" w:rsidRPr="00BD1028" w:rsidRDefault="003B0F65" w:rsidP="001F6A4F">
            <w:pPr>
              <w:tabs>
                <w:tab w:val="left" w:pos="662"/>
              </w:tabs>
              <w:spacing w:line="360" w:lineRule="auto"/>
              <w:ind w:right="140"/>
              <w:jc w:val="both"/>
              <w:rPr>
                <w:rFonts w:ascii="Times New Roman" w:hAnsi="Times New Roman"/>
                <w:color w:val="000000"/>
                <w:sz w:val="28"/>
                <w:szCs w:val="28"/>
                <w:lang w:val="uk-UA"/>
              </w:rPr>
            </w:pPr>
          </w:p>
        </w:tc>
        <w:tc>
          <w:tcPr>
            <w:tcW w:w="2393" w:type="dxa"/>
          </w:tcPr>
          <w:p w:rsidR="003B0F65" w:rsidRPr="00BD1028" w:rsidRDefault="003B0F65" w:rsidP="001F6A4F">
            <w:pPr>
              <w:tabs>
                <w:tab w:val="left" w:pos="662"/>
              </w:tabs>
              <w:spacing w:line="360" w:lineRule="auto"/>
              <w:ind w:right="140"/>
              <w:jc w:val="both"/>
              <w:rPr>
                <w:rFonts w:ascii="Times New Roman" w:hAnsi="Times New Roman"/>
                <w:color w:val="000000"/>
                <w:sz w:val="28"/>
                <w:szCs w:val="28"/>
                <w:lang w:val="uk-UA"/>
              </w:rPr>
            </w:pPr>
          </w:p>
        </w:tc>
        <w:tc>
          <w:tcPr>
            <w:tcW w:w="2393" w:type="dxa"/>
          </w:tcPr>
          <w:p w:rsidR="003B0F65" w:rsidRPr="00BD1028" w:rsidRDefault="003B0F65" w:rsidP="001F6A4F">
            <w:pPr>
              <w:tabs>
                <w:tab w:val="left" w:pos="662"/>
              </w:tabs>
              <w:spacing w:line="360" w:lineRule="auto"/>
              <w:ind w:right="140"/>
              <w:jc w:val="both"/>
              <w:rPr>
                <w:rFonts w:ascii="Times New Roman" w:hAnsi="Times New Roman"/>
                <w:color w:val="000000"/>
                <w:sz w:val="28"/>
                <w:szCs w:val="28"/>
                <w:lang w:val="uk-UA"/>
              </w:rPr>
            </w:pPr>
          </w:p>
        </w:tc>
      </w:tr>
      <w:tr w:rsidR="003B0F65" w:rsidRPr="00BD1028" w:rsidTr="001F6A4F">
        <w:tc>
          <w:tcPr>
            <w:tcW w:w="2392" w:type="dxa"/>
          </w:tcPr>
          <w:p w:rsidR="003B0F65" w:rsidRPr="00BD1028" w:rsidRDefault="003B0F65" w:rsidP="001F6A4F">
            <w:pPr>
              <w:tabs>
                <w:tab w:val="left" w:pos="662"/>
              </w:tabs>
              <w:spacing w:line="360" w:lineRule="auto"/>
              <w:ind w:right="140"/>
              <w:jc w:val="both"/>
              <w:rPr>
                <w:rFonts w:ascii="Times New Roman" w:hAnsi="Times New Roman"/>
                <w:color w:val="000000"/>
                <w:sz w:val="28"/>
                <w:szCs w:val="28"/>
                <w:lang w:val="uk-UA"/>
              </w:rPr>
            </w:pPr>
          </w:p>
        </w:tc>
        <w:tc>
          <w:tcPr>
            <w:tcW w:w="2393" w:type="dxa"/>
          </w:tcPr>
          <w:p w:rsidR="003B0F65" w:rsidRPr="00BD1028" w:rsidRDefault="003B0F65" w:rsidP="001F6A4F">
            <w:pPr>
              <w:tabs>
                <w:tab w:val="left" w:pos="662"/>
              </w:tabs>
              <w:spacing w:line="360" w:lineRule="auto"/>
              <w:ind w:right="140"/>
              <w:jc w:val="both"/>
              <w:rPr>
                <w:rFonts w:ascii="Times New Roman" w:hAnsi="Times New Roman"/>
                <w:color w:val="000000"/>
                <w:sz w:val="28"/>
                <w:szCs w:val="28"/>
                <w:lang w:val="uk-UA"/>
              </w:rPr>
            </w:pPr>
          </w:p>
        </w:tc>
        <w:tc>
          <w:tcPr>
            <w:tcW w:w="2393" w:type="dxa"/>
          </w:tcPr>
          <w:p w:rsidR="003B0F65" w:rsidRPr="00BD1028" w:rsidRDefault="003B0F65" w:rsidP="001F6A4F">
            <w:pPr>
              <w:tabs>
                <w:tab w:val="left" w:pos="662"/>
              </w:tabs>
              <w:spacing w:line="360" w:lineRule="auto"/>
              <w:ind w:right="140"/>
              <w:jc w:val="both"/>
              <w:rPr>
                <w:rFonts w:ascii="Times New Roman" w:hAnsi="Times New Roman"/>
                <w:color w:val="000000"/>
                <w:sz w:val="28"/>
                <w:szCs w:val="28"/>
                <w:lang w:val="uk-UA"/>
              </w:rPr>
            </w:pPr>
          </w:p>
        </w:tc>
        <w:tc>
          <w:tcPr>
            <w:tcW w:w="2393" w:type="dxa"/>
          </w:tcPr>
          <w:p w:rsidR="003B0F65" w:rsidRPr="00BD1028" w:rsidRDefault="003B0F65" w:rsidP="001F6A4F">
            <w:pPr>
              <w:tabs>
                <w:tab w:val="left" w:pos="662"/>
              </w:tabs>
              <w:spacing w:line="360" w:lineRule="auto"/>
              <w:ind w:right="140"/>
              <w:jc w:val="both"/>
              <w:rPr>
                <w:rFonts w:ascii="Times New Roman" w:hAnsi="Times New Roman"/>
                <w:color w:val="000000"/>
                <w:sz w:val="28"/>
                <w:szCs w:val="28"/>
                <w:lang w:val="uk-UA"/>
              </w:rPr>
            </w:pPr>
          </w:p>
        </w:tc>
      </w:tr>
      <w:tr w:rsidR="003B0F65" w:rsidRPr="00BD1028" w:rsidTr="001F6A4F">
        <w:tc>
          <w:tcPr>
            <w:tcW w:w="2392" w:type="dxa"/>
          </w:tcPr>
          <w:p w:rsidR="003B0F65" w:rsidRPr="00BD1028" w:rsidRDefault="003B0F65" w:rsidP="001F6A4F">
            <w:pPr>
              <w:tabs>
                <w:tab w:val="left" w:pos="662"/>
              </w:tabs>
              <w:spacing w:line="360" w:lineRule="auto"/>
              <w:ind w:right="140"/>
              <w:jc w:val="both"/>
              <w:rPr>
                <w:rFonts w:ascii="Times New Roman" w:hAnsi="Times New Roman"/>
                <w:color w:val="000000"/>
                <w:sz w:val="28"/>
                <w:szCs w:val="28"/>
                <w:lang w:val="uk-UA"/>
              </w:rPr>
            </w:pPr>
          </w:p>
        </w:tc>
        <w:tc>
          <w:tcPr>
            <w:tcW w:w="2393" w:type="dxa"/>
          </w:tcPr>
          <w:p w:rsidR="003B0F65" w:rsidRPr="00BD1028" w:rsidRDefault="003B0F65" w:rsidP="001F6A4F">
            <w:pPr>
              <w:tabs>
                <w:tab w:val="left" w:pos="662"/>
              </w:tabs>
              <w:spacing w:line="360" w:lineRule="auto"/>
              <w:ind w:right="140"/>
              <w:jc w:val="both"/>
              <w:rPr>
                <w:rFonts w:ascii="Times New Roman" w:hAnsi="Times New Roman"/>
                <w:color w:val="000000"/>
                <w:sz w:val="28"/>
                <w:szCs w:val="28"/>
                <w:lang w:val="uk-UA"/>
              </w:rPr>
            </w:pPr>
          </w:p>
        </w:tc>
        <w:tc>
          <w:tcPr>
            <w:tcW w:w="2393" w:type="dxa"/>
          </w:tcPr>
          <w:p w:rsidR="003B0F65" w:rsidRPr="00BD1028" w:rsidRDefault="003B0F65" w:rsidP="001F6A4F">
            <w:pPr>
              <w:tabs>
                <w:tab w:val="left" w:pos="662"/>
              </w:tabs>
              <w:spacing w:line="360" w:lineRule="auto"/>
              <w:ind w:right="140"/>
              <w:jc w:val="both"/>
              <w:rPr>
                <w:rFonts w:ascii="Times New Roman" w:hAnsi="Times New Roman"/>
                <w:color w:val="000000"/>
                <w:sz w:val="28"/>
                <w:szCs w:val="28"/>
                <w:lang w:val="uk-UA"/>
              </w:rPr>
            </w:pPr>
          </w:p>
        </w:tc>
        <w:tc>
          <w:tcPr>
            <w:tcW w:w="2393" w:type="dxa"/>
          </w:tcPr>
          <w:p w:rsidR="003B0F65" w:rsidRPr="00BD1028" w:rsidRDefault="003B0F65" w:rsidP="001F6A4F">
            <w:pPr>
              <w:tabs>
                <w:tab w:val="left" w:pos="662"/>
              </w:tabs>
              <w:spacing w:line="360" w:lineRule="auto"/>
              <w:ind w:right="140"/>
              <w:jc w:val="both"/>
              <w:rPr>
                <w:rFonts w:ascii="Times New Roman" w:hAnsi="Times New Roman"/>
                <w:color w:val="000000"/>
                <w:sz w:val="28"/>
                <w:szCs w:val="28"/>
                <w:lang w:val="uk-UA"/>
              </w:rPr>
            </w:pPr>
          </w:p>
        </w:tc>
      </w:tr>
      <w:tr w:rsidR="003B0F65" w:rsidRPr="00BD1028" w:rsidTr="001F6A4F">
        <w:tc>
          <w:tcPr>
            <w:tcW w:w="2392" w:type="dxa"/>
          </w:tcPr>
          <w:p w:rsidR="003B0F65" w:rsidRPr="00BD1028" w:rsidRDefault="003B0F65" w:rsidP="001F6A4F">
            <w:pPr>
              <w:tabs>
                <w:tab w:val="left" w:pos="662"/>
              </w:tabs>
              <w:spacing w:line="360" w:lineRule="auto"/>
              <w:ind w:right="140"/>
              <w:jc w:val="both"/>
              <w:rPr>
                <w:rFonts w:ascii="Times New Roman" w:hAnsi="Times New Roman"/>
                <w:color w:val="000000"/>
                <w:sz w:val="28"/>
                <w:szCs w:val="28"/>
                <w:lang w:val="uk-UA"/>
              </w:rPr>
            </w:pPr>
          </w:p>
        </w:tc>
        <w:tc>
          <w:tcPr>
            <w:tcW w:w="2393" w:type="dxa"/>
          </w:tcPr>
          <w:p w:rsidR="003B0F65" w:rsidRPr="00BD1028" w:rsidRDefault="003B0F65" w:rsidP="001F6A4F">
            <w:pPr>
              <w:tabs>
                <w:tab w:val="left" w:pos="662"/>
              </w:tabs>
              <w:spacing w:line="360" w:lineRule="auto"/>
              <w:ind w:right="140"/>
              <w:jc w:val="both"/>
              <w:rPr>
                <w:rFonts w:ascii="Times New Roman" w:hAnsi="Times New Roman"/>
                <w:color w:val="000000"/>
                <w:sz w:val="28"/>
                <w:szCs w:val="28"/>
                <w:lang w:val="uk-UA"/>
              </w:rPr>
            </w:pPr>
          </w:p>
        </w:tc>
        <w:tc>
          <w:tcPr>
            <w:tcW w:w="2393" w:type="dxa"/>
          </w:tcPr>
          <w:p w:rsidR="003B0F65" w:rsidRPr="00BD1028" w:rsidRDefault="003B0F65" w:rsidP="001F6A4F">
            <w:pPr>
              <w:tabs>
                <w:tab w:val="left" w:pos="662"/>
              </w:tabs>
              <w:spacing w:line="360" w:lineRule="auto"/>
              <w:ind w:right="140"/>
              <w:jc w:val="both"/>
              <w:rPr>
                <w:rFonts w:ascii="Times New Roman" w:hAnsi="Times New Roman"/>
                <w:color w:val="000000"/>
                <w:sz w:val="28"/>
                <w:szCs w:val="28"/>
                <w:lang w:val="uk-UA"/>
              </w:rPr>
            </w:pPr>
          </w:p>
        </w:tc>
        <w:tc>
          <w:tcPr>
            <w:tcW w:w="2393" w:type="dxa"/>
          </w:tcPr>
          <w:p w:rsidR="003B0F65" w:rsidRPr="00BD1028" w:rsidRDefault="003B0F65" w:rsidP="001F6A4F">
            <w:pPr>
              <w:tabs>
                <w:tab w:val="left" w:pos="662"/>
              </w:tabs>
              <w:spacing w:line="360" w:lineRule="auto"/>
              <w:ind w:right="140"/>
              <w:jc w:val="both"/>
              <w:rPr>
                <w:rFonts w:ascii="Times New Roman" w:hAnsi="Times New Roman"/>
                <w:color w:val="000000"/>
                <w:sz w:val="28"/>
                <w:szCs w:val="28"/>
                <w:lang w:val="uk-UA"/>
              </w:rPr>
            </w:pPr>
          </w:p>
        </w:tc>
      </w:tr>
      <w:tr w:rsidR="003B0F65" w:rsidRPr="00BD1028" w:rsidTr="001F6A4F">
        <w:tc>
          <w:tcPr>
            <w:tcW w:w="2392" w:type="dxa"/>
          </w:tcPr>
          <w:p w:rsidR="003B0F65" w:rsidRPr="00BD1028" w:rsidRDefault="003B0F65" w:rsidP="001F6A4F">
            <w:pPr>
              <w:tabs>
                <w:tab w:val="left" w:pos="662"/>
              </w:tabs>
              <w:spacing w:line="360" w:lineRule="auto"/>
              <w:ind w:right="140"/>
              <w:jc w:val="both"/>
              <w:rPr>
                <w:rFonts w:ascii="Times New Roman" w:hAnsi="Times New Roman"/>
                <w:color w:val="000000"/>
                <w:sz w:val="28"/>
                <w:szCs w:val="28"/>
                <w:lang w:val="uk-UA"/>
              </w:rPr>
            </w:pPr>
          </w:p>
        </w:tc>
        <w:tc>
          <w:tcPr>
            <w:tcW w:w="2393" w:type="dxa"/>
          </w:tcPr>
          <w:p w:rsidR="003B0F65" w:rsidRPr="00BD1028" w:rsidRDefault="003B0F65" w:rsidP="001F6A4F">
            <w:pPr>
              <w:tabs>
                <w:tab w:val="left" w:pos="662"/>
              </w:tabs>
              <w:spacing w:line="360" w:lineRule="auto"/>
              <w:ind w:right="140"/>
              <w:jc w:val="both"/>
              <w:rPr>
                <w:rFonts w:ascii="Times New Roman" w:hAnsi="Times New Roman"/>
                <w:color w:val="000000"/>
                <w:sz w:val="28"/>
                <w:szCs w:val="28"/>
                <w:lang w:val="uk-UA"/>
              </w:rPr>
            </w:pPr>
          </w:p>
        </w:tc>
        <w:tc>
          <w:tcPr>
            <w:tcW w:w="2393" w:type="dxa"/>
          </w:tcPr>
          <w:p w:rsidR="003B0F65" w:rsidRPr="00BD1028" w:rsidRDefault="003B0F65" w:rsidP="001F6A4F">
            <w:pPr>
              <w:tabs>
                <w:tab w:val="left" w:pos="662"/>
              </w:tabs>
              <w:spacing w:line="360" w:lineRule="auto"/>
              <w:ind w:right="140"/>
              <w:jc w:val="both"/>
              <w:rPr>
                <w:rFonts w:ascii="Times New Roman" w:hAnsi="Times New Roman"/>
                <w:color w:val="000000"/>
                <w:sz w:val="28"/>
                <w:szCs w:val="28"/>
                <w:lang w:val="uk-UA"/>
              </w:rPr>
            </w:pPr>
          </w:p>
        </w:tc>
        <w:tc>
          <w:tcPr>
            <w:tcW w:w="2393" w:type="dxa"/>
          </w:tcPr>
          <w:p w:rsidR="003B0F65" w:rsidRPr="00BD1028" w:rsidRDefault="003B0F65" w:rsidP="001F6A4F">
            <w:pPr>
              <w:tabs>
                <w:tab w:val="left" w:pos="662"/>
              </w:tabs>
              <w:spacing w:line="360" w:lineRule="auto"/>
              <w:ind w:right="140"/>
              <w:jc w:val="both"/>
              <w:rPr>
                <w:rFonts w:ascii="Times New Roman" w:hAnsi="Times New Roman"/>
                <w:color w:val="000000"/>
                <w:sz w:val="28"/>
                <w:szCs w:val="28"/>
                <w:lang w:val="uk-UA"/>
              </w:rPr>
            </w:pPr>
          </w:p>
        </w:tc>
      </w:tr>
    </w:tbl>
    <w:p w:rsidR="003B0F65" w:rsidRPr="00BD1028" w:rsidRDefault="003B0F65" w:rsidP="003B0F65">
      <w:pPr>
        <w:spacing w:after="0" w:line="360" w:lineRule="auto"/>
        <w:ind w:firstLine="720"/>
        <w:jc w:val="both"/>
        <w:rPr>
          <w:rFonts w:ascii="Times New Roman" w:hAnsi="Times New Roman"/>
          <w:color w:val="000000"/>
          <w:sz w:val="8"/>
          <w:szCs w:val="8"/>
          <w:lang w:val="uk-UA"/>
        </w:rPr>
      </w:pPr>
    </w:p>
    <w:p w:rsidR="003B0F65" w:rsidRDefault="003B0F65" w:rsidP="003B0F65">
      <w:pPr>
        <w:spacing w:after="0" w:line="360" w:lineRule="auto"/>
        <w:ind w:firstLine="720"/>
        <w:jc w:val="both"/>
        <w:rPr>
          <w:rFonts w:ascii="Times New Roman" w:eastAsiaTheme="minorEastAsia" w:hAnsi="Times New Roman"/>
          <w:b/>
          <w:i/>
          <w:sz w:val="28"/>
          <w:szCs w:val="28"/>
          <w:lang w:val="uk-UA"/>
          <w14:shadow w14:blurRad="63500" w14:dist="50800" w14:dir="18900000" w14:sx="0" w14:sy="0" w14:kx="0" w14:ky="0" w14:algn="none">
            <w14:srgbClr w14:val="000000">
              <w14:alpha w14:val="50000"/>
            </w14:srgbClr>
          </w14:shadow>
        </w:rPr>
      </w:pPr>
    </w:p>
    <w:p w:rsidR="003B0F65" w:rsidRPr="003B0F65" w:rsidRDefault="003B0F65" w:rsidP="003B0F65">
      <w:pPr>
        <w:pStyle w:val="a4"/>
        <w:numPr>
          <w:ilvl w:val="0"/>
          <w:numId w:val="41"/>
        </w:numPr>
        <w:tabs>
          <w:tab w:val="left" w:pos="0"/>
          <w:tab w:val="left" w:pos="993"/>
        </w:tabs>
        <w:spacing w:after="0"/>
        <w:ind w:left="0" w:right="140" w:firstLine="709"/>
        <w:jc w:val="both"/>
        <w:rPr>
          <w:sz w:val="28"/>
          <w:szCs w:val="28"/>
          <w:lang w:val="uk-UA"/>
        </w:rPr>
      </w:pPr>
      <w:r w:rsidRPr="003B0F65">
        <w:rPr>
          <w:sz w:val="28"/>
          <w:szCs w:val="28"/>
          <w:lang w:val="uk-UA"/>
        </w:rPr>
        <w:t>Охарактеризуйте стан мовленнєвої функції при сенсорних формах афазії. Результати  відобразить у таблиці:</w:t>
      </w:r>
    </w:p>
    <w:p w:rsidR="003B0F65" w:rsidRPr="006A724F" w:rsidRDefault="003B0F65" w:rsidP="003B0F65">
      <w:pPr>
        <w:tabs>
          <w:tab w:val="left" w:pos="662"/>
        </w:tabs>
        <w:spacing w:after="0"/>
        <w:ind w:right="140" w:firstLine="709"/>
        <w:jc w:val="both"/>
        <w:rPr>
          <w:rFonts w:ascii="Times New Roman" w:hAnsi="Times New Roman"/>
          <w:color w:val="000000"/>
          <w:sz w:val="18"/>
          <w:szCs w:val="18"/>
          <w:lang w:val="uk-UA"/>
        </w:rPr>
      </w:pPr>
    </w:p>
    <w:tbl>
      <w:tblPr>
        <w:tblStyle w:val="af5"/>
        <w:tblW w:w="0" w:type="auto"/>
        <w:tblLook w:val="04A0" w:firstRow="1" w:lastRow="0" w:firstColumn="1" w:lastColumn="0" w:noHBand="0" w:noVBand="1"/>
      </w:tblPr>
      <w:tblGrid>
        <w:gridCol w:w="2392"/>
        <w:gridCol w:w="2393"/>
        <w:gridCol w:w="2393"/>
        <w:gridCol w:w="2393"/>
      </w:tblGrid>
      <w:tr w:rsidR="003B0F65" w:rsidRPr="00BD1028" w:rsidTr="001F6A4F">
        <w:tc>
          <w:tcPr>
            <w:tcW w:w="2392" w:type="dxa"/>
          </w:tcPr>
          <w:p w:rsidR="003B0F65" w:rsidRPr="00BD1028" w:rsidRDefault="003B0F65" w:rsidP="001F6A4F">
            <w:pPr>
              <w:tabs>
                <w:tab w:val="left" w:pos="662"/>
              </w:tabs>
              <w:spacing w:line="360" w:lineRule="auto"/>
              <w:ind w:right="140"/>
              <w:jc w:val="center"/>
              <w:rPr>
                <w:rFonts w:ascii="Times New Roman" w:hAnsi="Times New Roman"/>
                <w:b/>
                <w:color w:val="000000"/>
                <w:sz w:val="8"/>
                <w:szCs w:val="8"/>
                <w:lang w:val="uk-UA"/>
              </w:rPr>
            </w:pPr>
          </w:p>
          <w:p w:rsidR="003B0F65" w:rsidRPr="00BD1028" w:rsidRDefault="003B0F65" w:rsidP="001F6A4F">
            <w:pPr>
              <w:tabs>
                <w:tab w:val="left" w:pos="662"/>
              </w:tabs>
              <w:spacing w:line="360" w:lineRule="auto"/>
              <w:ind w:right="140"/>
              <w:jc w:val="center"/>
              <w:rPr>
                <w:rFonts w:ascii="Times New Roman" w:hAnsi="Times New Roman"/>
                <w:b/>
                <w:color w:val="000000"/>
                <w:sz w:val="28"/>
                <w:szCs w:val="28"/>
                <w:lang w:val="uk-UA"/>
              </w:rPr>
            </w:pPr>
            <w:r w:rsidRPr="00BD1028">
              <w:rPr>
                <w:rFonts w:ascii="Times New Roman" w:hAnsi="Times New Roman"/>
                <w:b/>
                <w:color w:val="000000"/>
                <w:sz w:val="28"/>
                <w:szCs w:val="28"/>
                <w:lang w:val="uk-UA"/>
              </w:rPr>
              <w:t>Форма афазії</w:t>
            </w:r>
          </w:p>
        </w:tc>
        <w:tc>
          <w:tcPr>
            <w:tcW w:w="2393" w:type="dxa"/>
          </w:tcPr>
          <w:p w:rsidR="003B0F65" w:rsidRPr="00BD1028" w:rsidRDefault="003B0F65" w:rsidP="001F6A4F">
            <w:pPr>
              <w:tabs>
                <w:tab w:val="left" w:pos="662"/>
              </w:tabs>
              <w:ind w:right="140"/>
              <w:jc w:val="center"/>
              <w:rPr>
                <w:rFonts w:ascii="Times New Roman" w:hAnsi="Times New Roman"/>
                <w:b/>
                <w:color w:val="000000"/>
                <w:sz w:val="28"/>
                <w:szCs w:val="28"/>
                <w:lang w:val="uk-UA"/>
              </w:rPr>
            </w:pPr>
            <w:r w:rsidRPr="00BD1028">
              <w:rPr>
                <w:rFonts w:ascii="Times New Roman" w:hAnsi="Times New Roman"/>
                <w:b/>
                <w:color w:val="000000"/>
                <w:sz w:val="28"/>
                <w:szCs w:val="28"/>
                <w:lang w:val="uk-UA"/>
              </w:rPr>
              <w:t>Імпресивне мовлення</w:t>
            </w:r>
          </w:p>
        </w:tc>
        <w:tc>
          <w:tcPr>
            <w:tcW w:w="2393" w:type="dxa"/>
          </w:tcPr>
          <w:p w:rsidR="003B0F65" w:rsidRPr="00BD1028" w:rsidRDefault="003B0F65" w:rsidP="001F6A4F">
            <w:pPr>
              <w:tabs>
                <w:tab w:val="left" w:pos="662"/>
              </w:tabs>
              <w:ind w:right="140"/>
              <w:jc w:val="center"/>
              <w:rPr>
                <w:rFonts w:ascii="Times New Roman" w:hAnsi="Times New Roman"/>
                <w:b/>
                <w:color w:val="000000"/>
                <w:sz w:val="28"/>
                <w:szCs w:val="28"/>
                <w:lang w:val="uk-UA"/>
              </w:rPr>
            </w:pPr>
            <w:r w:rsidRPr="00BD1028">
              <w:rPr>
                <w:rFonts w:ascii="Times New Roman" w:hAnsi="Times New Roman"/>
                <w:b/>
                <w:color w:val="000000"/>
                <w:sz w:val="28"/>
                <w:szCs w:val="28"/>
                <w:lang w:val="uk-UA"/>
              </w:rPr>
              <w:t>Експресивне мовлення</w:t>
            </w:r>
          </w:p>
        </w:tc>
        <w:tc>
          <w:tcPr>
            <w:tcW w:w="2393" w:type="dxa"/>
          </w:tcPr>
          <w:p w:rsidR="003B0F65" w:rsidRPr="00BD1028" w:rsidRDefault="003B0F65" w:rsidP="001F6A4F">
            <w:pPr>
              <w:tabs>
                <w:tab w:val="left" w:pos="662"/>
              </w:tabs>
              <w:ind w:right="140"/>
              <w:jc w:val="center"/>
              <w:rPr>
                <w:rFonts w:ascii="Times New Roman" w:hAnsi="Times New Roman"/>
                <w:b/>
                <w:color w:val="000000"/>
                <w:sz w:val="28"/>
                <w:szCs w:val="28"/>
                <w:lang w:val="uk-UA"/>
              </w:rPr>
            </w:pPr>
            <w:r w:rsidRPr="00BD1028">
              <w:rPr>
                <w:rFonts w:ascii="Times New Roman" w:hAnsi="Times New Roman"/>
                <w:b/>
                <w:color w:val="000000"/>
                <w:sz w:val="28"/>
                <w:szCs w:val="28"/>
                <w:lang w:val="uk-UA"/>
              </w:rPr>
              <w:t>Письмове мовлення</w:t>
            </w:r>
          </w:p>
        </w:tc>
      </w:tr>
      <w:tr w:rsidR="003B0F65" w:rsidRPr="00BD1028" w:rsidTr="001F6A4F">
        <w:tc>
          <w:tcPr>
            <w:tcW w:w="2392" w:type="dxa"/>
          </w:tcPr>
          <w:p w:rsidR="003B0F65" w:rsidRPr="00BD1028" w:rsidRDefault="003B0F65" w:rsidP="001F6A4F">
            <w:pPr>
              <w:tabs>
                <w:tab w:val="left" w:pos="662"/>
              </w:tabs>
              <w:spacing w:line="360" w:lineRule="auto"/>
              <w:ind w:right="140"/>
              <w:jc w:val="both"/>
              <w:rPr>
                <w:rFonts w:ascii="Times New Roman" w:hAnsi="Times New Roman"/>
                <w:color w:val="000000"/>
                <w:sz w:val="28"/>
                <w:szCs w:val="28"/>
                <w:lang w:val="uk-UA"/>
              </w:rPr>
            </w:pPr>
          </w:p>
        </w:tc>
        <w:tc>
          <w:tcPr>
            <w:tcW w:w="2393" w:type="dxa"/>
          </w:tcPr>
          <w:p w:rsidR="003B0F65" w:rsidRPr="00BD1028" w:rsidRDefault="003B0F65" w:rsidP="001F6A4F">
            <w:pPr>
              <w:tabs>
                <w:tab w:val="left" w:pos="662"/>
              </w:tabs>
              <w:spacing w:line="360" w:lineRule="auto"/>
              <w:ind w:right="140"/>
              <w:jc w:val="both"/>
              <w:rPr>
                <w:rFonts w:ascii="Times New Roman" w:hAnsi="Times New Roman"/>
                <w:color w:val="000000"/>
                <w:sz w:val="28"/>
                <w:szCs w:val="28"/>
                <w:lang w:val="uk-UA"/>
              </w:rPr>
            </w:pPr>
          </w:p>
        </w:tc>
        <w:tc>
          <w:tcPr>
            <w:tcW w:w="2393" w:type="dxa"/>
          </w:tcPr>
          <w:p w:rsidR="003B0F65" w:rsidRPr="00BD1028" w:rsidRDefault="003B0F65" w:rsidP="001F6A4F">
            <w:pPr>
              <w:tabs>
                <w:tab w:val="left" w:pos="662"/>
              </w:tabs>
              <w:spacing w:line="360" w:lineRule="auto"/>
              <w:ind w:right="140"/>
              <w:jc w:val="both"/>
              <w:rPr>
                <w:rFonts w:ascii="Times New Roman" w:hAnsi="Times New Roman"/>
                <w:color w:val="000000"/>
                <w:sz w:val="28"/>
                <w:szCs w:val="28"/>
                <w:lang w:val="uk-UA"/>
              </w:rPr>
            </w:pPr>
          </w:p>
        </w:tc>
        <w:tc>
          <w:tcPr>
            <w:tcW w:w="2393" w:type="dxa"/>
          </w:tcPr>
          <w:p w:rsidR="003B0F65" w:rsidRPr="00BD1028" w:rsidRDefault="003B0F65" w:rsidP="001F6A4F">
            <w:pPr>
              <w:tabs>
                <w:tab w:val="left" w:pos="662"/>
              </w:tabs>
              <w:spacing w:line="360" w:lineRule="auto"/>
              <w:ind w:right="140"/>
              <w:jc w:val="both"/>
              <w:rPr>
                <w:rFonts w:ascii="Times New Roman" w:hAnsi="Times New Roman"/>
                <w:color w:val="000000"/>
                <w:sz w:val="28"/>
                <w:szCs w:val="28"/>
                <w:lang w:val="uk-UA"/>
              </w:rPr>
            </w:pPr>
          </w:p>
        </w:tc>
      </w:tr>
      <w:tr w:rsidR="003B0F65" w:rsidRPr="00BD1028" w:rsidTr="001F6A4F">
        <w:tc>
          <w:tcPr>
            <w:tcW w:w="2392" w:type="dxa"/>
          </w:tcPr>
          <w:p w:rsidR="003B0F65" w:rsidRPr="00BD1028" w:rsidRDefault="003B0F65" w:rsidP="001F6A4F">
            <w:pPr>
              <w:tabs>
                <w:tab w:val="left" w:pos="662"/>
              </w:tabs>
              <w:spacing w:line="360" w:lineRule="auto"/>
              <w:ind w:right="140"/>
              <w:jc w:val="both"/>
              <w:rPr>
                <w:rFonts w:ascii="Times New Roman" w:hAnsi="Times New Roman"/>
                <w:color w:val="000000"/>
                <w:sz w:val="28"/>
                <w:szCs w:val="28"/>
                <w:lang w:val="uk-UA"/>
              </w:rPr>
            </w:pPr>
          </w:p>
        </w:tc>
        <w:tc>
          <w:tcPr>
            <w:tcW w:w="2393" w:type="dxa"/>
          </w:tcPr>
          <w:p w:rsidR="003B0F65" w:rsidRPr="00BD1028" w:rsidRDefault="003B0F65" w:rsidP="001F6A4F">
            <w:pPr>
              <w:tabs>
                <w:tab w:val="left" w:pos="662"/>
              </w:tabs>
              <w:spacing w:line="360" w:lineRule="auto"/>
              <w:ind w:right="140"/>
              <w:jc w:val="both"/>
              <w:rPr>
                <w:rFonts w:ascii="Times New Roman" w:hAnsi="Times New Roman"/>
                <w:color w:val="000000"/>
                <w:sz w:val="28"/>
                <w:szCs w:val="28"/>
                <w:lang w:val="uk-UA"/>
              </w:rPr>
            </w:pPr>
          </w:p>
        </w:tc>
        <w:tc>
          <w:tcPr>
            <w:tcW w:w="2393" w:type="dxa"/>
          </w:tcPr>
          <w:p w:rsidR="003B0F65" w:rsidRPr="00BD1028" w:rsidRDefault="003B0F65" w:rsidP="001F6A4F">
            <w:pPr>
              <w:tabs>
                <w:tab w:val="left" w:pos="662"/>
              </w:tabs>
              <w:spacing w:line="360" w:lineRule="auto"/>
              <w:ind w:right="140"/>
              <w:jc w:val="both"/>
              <w:rPr>
                <w:rFonts w:ascii="Times New Roman" w:hAnsi="Times New Roman"/>
                <w:color w:val="000000"/>
                <w:sz w:val="28"/>
                <w:szCs w:val="28"/>
                <w:lang w:val="uk-UA"/>
              </w:rPr>
            </w:pPr>
          </w:p>
        </w:tc>
        <w:tc>
          <w:tcPr>
            <w:tcW w:w="2393" w:type="dxa"/>
          </w:tcPr>
          <w:p w:rsidR="003B0F65" w:rsidRPr="00BD1028" w:rsidRDefault="003B0F65" w:rsidP="001F6A4F">
            <w:pPr>
              <w:tabs>
                <w:tab w:val="left" w:pos="662"/>
              </w:tabs>
              <w:spacing w:line="360" w:lineRule="auto"/>
              <w:ind w:right="140"/>
              <w:jc w:val="both"/>
              <w:rPr>
                <w:rFonts w:ascii="Times New Roman" w:hAnsi="Times New Roman"/>
                <w:color w:val="000000"/>
                <w:sz w:val="28"/>
                <w:szCs w:val="28"/>
                <w:lang w:val="uk-UA"/>
              </w:rPr>
            </w:pPr>
          </w:p>
        </w:tc>
      </w:tr>
      <w:tr w:rsidR="003B0F65" w:rsidRPr="00BD1028" w:rsidTr="001F6A4F">
        <w:tc>
          <w:tcPr>
            <w:tcW w:w="2392" w:type="dxa"/>
          </w:tcPr>
          <w:p w:rsidR="003B0F65" w:rsidRPr="00BD1028" w:rsidRDefault="003B0F65" w:rsidP="001F6A4F">
            <w:pPr>
              <w:tabs>
                <w:tab w:val="left" w:pos="662"/>
              </w:tabs>
              <w:spacing w:line="360" w:lineRule="auto"/>
              <w:ind w:right="140"/>
              <w:jc w:val="both"/>
              <w:rPr>
                <w:rFonts w:ascii="Times New Roman" w:hAnsi="Times New Roman"/>
                <w:color w:val="000000"/>
                <w:sz w:val="28"/>
                <w:szCs w:val="28"/>
                <w:lang w:val="uk-UA"/>
              </w:rPr>
            </w:pPr>
          </w:p>
        </w:tc>
        <w:tc>
          <w:tcPr>
            <w:tcW w:w="2393" w:type="dxa"/>
          </w:tcPr>
          <w:p w:rsidR="003B0F65" w:rsidRPr="00BD1028" w:rsidRDefault="003B0F65" w:rsidP="001F6A4F">
            <w:pPr>
              <w:tabs>
                <w:tab w:val="left" w:pos="662"/>
              </w:tabs>
              <w:spacing w:line="360" w:lineRule="auto"/>
              <w:ind w:right="140"/>
              <w:jc w:val="both"/>
              <w:rPr>
                <w:rFonts w:ascii="Times New Roman" w:hAnsi="Times New Roman"/>
                <w:color w:val="000000"/>
                <w:sz w:val="28"/>
                <w:szCs w:val="28"/>
                <w:lang w:val="uk-UA"/>
              </w:rPr>
            </w:pPr>
          </w:p>
        </w:tc>
        <w:tc>
          <w:tcPr>
            <w:tcW w:w="2393" w:type="dxa"/>
          </w:tcPr>
          <w:p w:rsidR="003B0F65" w:rsidRPr="00BD1028" w:rsidRDefault="003B0F65" w:rsidP="001F6A4F">
            <w:pPr>
              <w:tabs>
                <w:tab w:val="left" w:pos="662"/>
              </w:tabs>
              <w:spacing w:line="360" w:lineRule="auto"/>
              <w:ind w:right="140"/>
              <w:jc w:val="both"/>
              <w:rPr>
                <w:rFonts w:ascii="Times New Roman" w:hAnsi="Times New Roman"/>
                <w:color w:val="000000"/>
                <w:sz w:val="28"/>
                <w:szCs w:val="28"/>
                <w:lang w:val="uk-UA"/>
              </w:rPr>
            </w:pPr>
          </w:p>
        </w:tc>
        <w:tc>
          <w:tcPr>
            <w:tcW w:w="2393" w:type="dxa"/>
          </w:tcPr>
          <w:p w:rsidR="003B0F65" w:rsidRPr="00BD1028" w:rsidRDefault="003B0F65" w:rsidP="001F6A4F">
            <w:pPr>
              <w:tabs>
                <w:tab w:val="left" w:pos="662"/>
              </w:tabs>
              <w:spacing w:line="360" w:lineRule="auto"/>
              <w:ind w:right="140"/>
              <w:jc w:val="both"/>
              <w:rPr>
                <w:rFonts w:ascii="Times New Roman" w:hAnsi="Times New Roman"/>
                <w:color w:val="000000"/>
                <w:sz w:val="28"/>
                <w:szCs w:val="28"/>
                <w:lang w:val="uk-UA"/>
              </w:rPr>
            </w:pPr>
          </w:p>
        </w:tc>
      </w:tr>
    </w:tbl>
    <w:p w:rsidR="003B0F65" w:rsidRPr="00BD1028" w:rsidRDefault="003B0F65" w:rsidP="003B0F65">
      <w:pPr>
        <w:spacing w:after="0" w:line="360" w:lineRule="auto"/>
        <w:jc w:val="both"/>
        <w:rPr>
          <w:rFonts w:ascii="Times New Roman" w:hAnsi="Times New Roman"/>
          <w:color w:val="000000"/>
          <w:sz w:val="28"/>
          <w:szCs w:val="28"/>
          <w:lang w:val="uk-UA"/>
        </w:rPr>
      </w:pPr>
    </w:p>
    <w:p w:rsidR="003B0F65" w:rsidRPr="00BD1028" w:rsidRDefault="003B0F65" w:rsidP="003B0F65">
      <w:pPr>
        <w:spacing w:after="0" w:line="360" w:lineRule="auto"/>
        <w:jc w:val="both"/>
        <w:rPr>
          <w:rFonts w:ascii="Times New Roman" w:hAnsi="Times New Roman"/>
          <w:color w:val="000000"/>
          <w:sz w:val="8"/>
          <w:szCs w:val="8"/>
          <w:lang w:val="uk-UA"/>
        </w:rPr>
      </w:pPr>
    </w:p>
    <w:p w:rsidR="003B0F65" w:rsidRPr="003B0F65" w:rsidRDefault="003B0F65" w:rsidP="003B0F65">
      <w:pPr>
        <w:pStyle w:val="a4"/>
        <w:numPr>
          <w:ilvl w:val="0"/>
          <w:numId w:val="41"/>
        </w:numPr>
        <w:shd w:val="clear" w:color="auto" w:fill="FFFFFF"/>
        <w:tabs>
          <w:tab w:val="left" w:pos="451"/>
        </w:tabs>
        <w:spacing w:after="0"/>
        <w:ind w:left="0" w:firstLine="709"/>
        <w:jc w:val="both"/>
        <w:rPr>
          <w:sz w:val="28"/>
          <w:szCs w:val="28"/>
          <w:lang w:val="uk-UA"/>
        </w:rPr>
      </w:pPr>
      <w:r w:rsidRPr="003B0F65">
        <w:rPr>
          <w:sz w:val="28"/>
          <w:szCs w:val="28"/>
          <w:lang w:val="uk-UA"/>
        </w:rPr>
        <w:t>Проаналізуйте прояв акустико-гностичної афазії у праворуких, ліворуких і при двобічному ураженні  вісочних ділянок мозку. Використовуйте матеріали з джерела Шохор-Троцкой М. К. Речь и афазия. – М., 2001.</w:t>
      </w:r>
    </w:p>
    <w:p w:rsidR="003B0F65" w:rsidRPr="00BD1028" w:rsidRDefault="003B0F65" w:rsidP="003B0F65">
      <w:pPr>
        <w:tabs>
          <w:tab w:val="left" w:pos="662"/>
        </w:tabs>
        <w:spacing w:after="0" w:line="360" w:lineRule="auto"/>
        <w:ind w:right="140" w:firstLine="709"/>
        <w:jc w:val="both"/>
        <w:rPr>
          <w:rFonts w:ascii="Times New Roman" w:hAnsi="Times New Roman"/>
          <w:color w:val="000000"/>
          <w:sz w:val="28"/>
          <w:szCs w:val="28"/>
          <w:lang w:val="uk-UA"/>
        </w:rPr>
      </w:pPr>
    </w:p>
    <w:p w:rsidR="003B0F65" w:rsidRPr="003B0F65" w:rsidRDefault="003B0F65" w:rsidP="003B0F65">
      <w:pPr>
        <w:pStyle w:val="a4"/>
        <w:numPr>
          <w:ilvl w:val="0"/>
          <w:numId w:val="41"/>
        </w:numPr>
        <w:tabs>
          <w:tab w:val="left" w:pos="0"/>
        </w:tabs>
        <w:spacing w:after="0"/>
        <w:ind w:left="0" w:right="140" w:firstLine="709"/>
        <w:jc w:val="both"/>
        <w:rPr>
          <w:sz w:val="28"/>
          <w:szCs w:val="28"/>
          <w:lang w:val="uk-UA"/>
        </w:rPr>
      </w:pPr>
      <w:r w:rsidRPr="003B0F65">
        <w:rPr>
          <w:sz w:val="28"/>
          <w:szCs w:val="28"/>
          <w:lang w:val="uk-UA"/>
        </w:rPr>
        <w:t>Заповнить таблицю «Специфіка мнестичних процесів при акустико-мнестичній афазії».</w:t>
      </w:r>
    </w:p>
    <w:p w:rsidR="003B0F65" w:rsidRPr="00BD1028" w:rsidRDefault="003B0F65" w:rsidP="003B0F65">
      <w:pPr>
        <w:tabs>
          <w:tab w:val="left" w:pos="662"/>
        </w:tabs>
        <w:spacing w:after="0"/>
        <w:ind w:right="140" w:firstLine="709"/>
        <w:jc w:val="both"/>
        <w:rPr>
          <w:rFonts w:ascii="Times New Roman" w:hAnsi="Times New Roman"/>
          <w:color w:val="000000"/>
          <w:sz w:val="28"/>
          <w:szCs w:val="28"/>
          <w:lang w:val="uk-UA"/>
        </w:rPr>
      </w:pPr>
    </w:p>
    <w:tbl>
      <w:tblPr>
        <w:tblStyle w:val="af5"/>
        <w:tblW w:w="0" w:type="auto"/>
        <w:tblLook w:val="04A0" w:firstRow="1" w:lastRow="0" w:firstColumn="1" w:lastColumn="0" w:noHBand="0" w:noVBand="1"/>
      </w:tblPr>
      <w:tblGrid>
        <w:gridCol w:w="3190"/>
        <w:gridCol w:w="3190"/>
        <w:gridCol w:w="3191"/>
      </w:tblGrid>
      <w:tr w:rsidR="003B0F65" w:rsidRPr="00BD1028" w:rsidTr="001F6A4F">
        <w:tc>
          <w:tcPr>
            <w:tcW w:w="3190" w:type="dxa"/>
          </w:tcPr>
          <w:p w:rsidR="003B0F65" w:rsidRPr="00BD1028" w:rsidRDefault="003B0F65" w:rsidP="001F6A4F">
            <w:pPr>
              <w:tabs>
                <w:tab w:val="left" w:pos="662"/>
              </w:tabs>
              <w:ind w:right="140"/>
              <w:jc w:val="center"/>
              <w:rPr>
                <w:rFonts w:ascii="Times New Roman" w:hAnsi="Times New Roman"/>
                <w:b/>
                <w:color w:val="000000"/>
                <w:sz w:val="28"/>
                <w:szCs w:val="28"/>
                <w:lang w:val="uk-UA"/>
              </w:rPr>
            </w:pPr>
            <w:r w:rsidRPr="00BD1028">
              <w:rPr>
                <w:rFonts w:ascii="Times New Roman" w:hAnsi="Times New Roman"/>
                <w:b/>
                <w:color w:val="000000"/>
                <w:sz w:val="28"/>
                <w:szCs w:val="28"/>
                <w:lang w:val="uk-UA"/>
              </w:rPr>
              <w:t>Ретроактивне гальмування</w:t>
            </w:r>
          </w:p>
        </w:tc>
        <w:tc>
          <w:tcPr>
            <w:tcW w:w="3190" w:type="dxa"/>
          </w:tcPr>
          <w:p w:rsidR="003B0F65" w:rsidRPr="00BD1028" w:rsidRDefault="003B0F65" w:rsidP="001F6A4F">
            <w:pPr>
              <w:tabs>
                <w:tab w:val="left" w:pos="662"/>
              </w:tabs>
              <w:ind w:right="140" w:firstLine="709"/>
              <w:jc w:val="center"/>
              <w:rPr>
                <w:rFonts w:ascii="Times New Roman" w:hAnsi="Times New Roman"/>
                <w:b/>
                <w:color w:val="000000"/>
                <w:sz w:val="28"/>
                <w:szCs w:val="28"/>
                <w:lang w:val="uk-UA"/>
              </w:rPr>
            </w:pPr>
            <w:r w:rsidRPr="00BD1028">
              <w:rPr>
                <w:rFonts w:ascii="Times New Roman" w:hAnsi="Times New Roman"/>
                <w:b/>
                <w:color w:val="000000"/>
                <w:sz w:val="28"/>
                <w:szCs w:val="28"/>
                <w:lang w:val="uk-UA"/>
              </w:rPr>
              <w:t>Проактивне</w:t>
            </w:r>
          </w:p>
          <w:p w:rsidR="003B0F65" w:rsidRPr="00BD1028" w:rsidRDefault="003B0F65" w:rsidP="001F6A4F">
            <w:pPr>
              <w:tabs>
                <w:tab w:val="left" w:pos="662"/>
              </w:tabs>
              <w:ind w:right="140" w:firstLine="709"/>
              <w:jc w:val="center"/>
              <w:rPr>
                <w:rFonts w:ascii="Times New Roman" w:hAnsi="Times New Roman"/>
                <w:b/>
                <w:color w:val="000000"/>
                <w:sz w:val="28"/>
                <w:szCs w:val="28"/>
                <w:lang w:val="uk-UA"/>
              </w:rPr>
            </w:pPr>
            <w:r w:rsidRPr="00BD1028">
              <w:rPr>
                <w:rFonts w:ascii="Times New Roman" w:hAnsi="Times New Roman"/>
                <w:b/>
                <w:color w:val="000000"/>
                <w:sz w:val="28"/>
                <w:szCs w:val="28"/>
                <w:lang w:val="uk-UA"/>
              </w:rPr>
              <w:t>гальмування</w:t>
            </w:r>
          </w:p>
        </w:tc>
        <w:tc>
          <w:tcPr>
            <w:tcW w:w="3191" w:type="dxa"/>
          </w:tcPr>
          <w:p w:rsidR="003B0F65" w:rsidRPr="00BD1028" w:rsidRDefault="003B0F65" w:rsidP="001F6A4F">
            <w:pPr>
              <w:tabs>
                <w:tab w:val="left" w:pos="662"/>
              </w:tabs>
              <w:ind w:right="140" w:firstLine="709"/>
              <w:jc w:val="center"/>
              <w:rPr>
                <w:rFonts w:ascii="Times New Roman" w:hAnsi="Times New Roman"/>
                <w:b/>
                <w:color w:val="000000"/>
                <w:sz w:val="28"/>
                <w:szCs w:val="28"/>
                <w:lang w:val="uk-UA"/>
              </w:rPr>
            </w:pPr>
            <w:r w:rsidRPr="00BD1028">
              <w:rPr>
                <w:rFonts w:ascii="Times New Roman" w:hAnsi="Times New Roman"/>
                <w:b/>
                <w:color w:val="000000"/>
                <w:sz w:val="28"/>
                <w:szCs w:val="28"/>
                <w:lang w:val="uk-UA"/>
              </w:rPr>
              <w:t>Словесна</w:t>
            </w:r>
          </w:p>
          <w:p w:rsidR="003B0F65" w:rsidRPr="00BD1028" w:rsidRDefault="003B0F65" w:rsidP="001F6A4F">
            <w:pPr>
              <w:tabs>
                <w:tab w:val="left" w:pos="662"/>
              </w:tabs>
              <w:ind w:right="140" w:firstLine="709"/>
              <w:jc w:val="center"/>
              <w:rPr>
                <w:rFonts w:ascii="Times New Roman" w:hAnsi="Times New Roman"/>
                <w:b/>
                <w:color w:val="000000"/>
                <w:sz w:val="28"/>
                <w:szCs w:val="28"/>
                <w:lang w:val="uk-UA"/>
              </w:rPr>
            </w:pPr>
            <w:r w:rsidRPr="00BD1028">
              <w:rPr>
                <w:rFonts w:ascii="Times New Roman" w:hAnsi="Times New Roman"/>
                <w:b/>
                <w:color w:val="000000"/>
                <w:sz w:val="28"/>
                <w:szCs w:val="28"/>
                <w:lang w:val="uk-UA"/>
              </w:rPr>
              <w:t>ремінісценція</w:t>
            </w:r>
          </w:p>
        </w:tc>
      </w:tr>
      <w:tr w:rsidR="003B0F65" w:rsidRPr="00BD1028" w:rsidTr="001F6A4F">
        <w:tc>
          <w:tcPr>
            <w:tcW w:w="3190" w:type="dxa"/>
          </w:tcPr>
          <w:p w:rsidR="003B0F65" w:rsidRPr="00BD1028" w:rsidRDefault="003B0F65" w:rsidP="001F6A4F">
            <w:pPr>
              <w:tabs>
                <w:tab w:val="left" w:pos="662"/>
              </w:tabs>
              <w:spacing w:line="360" w:lineRule="auto"/>
              <w:ind w:right="140"/>
              <w:jc w:val="center"/>
              <w:rPr>
                <w:rFonts w:ascii="Times New Roman" w:hAnsi="Times New Roman"/>
                <w:color w:val="000000"/>
                <w:sz w:val="28"/>
                <w:szCs w:val="28"/>
                <w:lang w:val="uk-UA"/>
              </w:rPr>
            </w:pPr>
          </w:p>
        </w:tc>
        <w:tc>
          <w:tcPr>
            <w:tcW w:w="3190" w:type="dxa"/>
          </w:tcPr>
          <w:p w:rsidR="003B0F65" w:rsidRPr="00BD1028" w:rsidRDefault="003B0F65" w:rsidP="001F6A4F">
            <w:pPr>
              <w:tabs>
                <w:tab w:val="left" w:pos="662"/>
              </w:tabs>
              <w:spacing w:line="360" w:lineRule="auto"/>
              <w:ind w:right="140" w:firstLine="709"/>
              <w:jc w:val="center"/>
              <w:rPr>
                <w:rFonts w:ascii="Times New Roman" w:hAnsi="Times New Roman"/>
                <w:color w:val="000000"/>
                <w:sz w:val="28"/>
                <w:szCs w:val="28"/>
                <w:lang w:val="uk-UA"/>
              </w:rPr>
            </w:pPr>
          </w:p>
        </w:tc>
        <w:tc>
          <w:tcPr>
            <w:tcW w:w="3191" w:type="dxa"/>
          </w:tcPr>
          <w:p w:rsidR="003B0F65" w:rsidRPr="00BD1028" w:rsidRDefault="003B0F65" w:rsidP="001F6A4F">
            <w:pPr>
              <w:tabs>
                <w:tab w:val="left" w:pos="662"/>
              </w:tabs>
              <w:spacing w:line="360" w:lineRule="auto"/>
              <w:ind w:right="140" w:firstLine="709"/>
              <w:jc w:val="center"/>
              <w:rPr>
                <w:rFonts w:ascii="Times New Roman" w:hAnsi="Times New Roman"/>
                <w:color w:val="000000"/>
                <w:sz w:val="28"/>
                <w:szCs w:val="28"/>
                <w:lang w:val="uk-UA"/>
              </w:rPr>
            </w:pPr>
          </w:p>
        </w:tc>
      </w:tr>
      <w:tr w:rsidR="003B0F65" w:rsidRPr="00BD1028" w:rsidTr="001F6A4F">
        <w:tc>
          <w:tcPr>
            <w:tcW w:w="3190" w:type="dxa"/>
          </w:tcPr>
          <w:p w:rsidR="003B0F65" w:rsidRPr="00BD1028" w:rsidRDefault="003B0F65" w:rsidP="001F6A4F">
            <w:pPr>
              <w:tabs>
                <w:tab w:val="left" w:pos="662"/>
              </w:tabs>
              <w:spacing w:line="360" w:lineRule="auto"/>
              <w:ind w:right="140"/>
              <w:jc w:val="center"/>
              <w:rPr>
                <w:rFonts w:ascii="Times New Roman" w:hAnsi="Times New Roman"/>
                <w:color w:val="000000"/>
                <w:sz w:val="28"/>
                <w:szCs w:val="28"/>
                <w:lang w:val="uk-UA"/>
              </w:rPr>
            </w:pPr>
          </w:p>
        </w:tc>
        <w:tc>
          <w:tcPr>
            <w:tcW w:w="3190" w:type="dxa"/>
          </w:tcPr>
          <w:p w:rsidR="003B0F65" w:rsidRPr="00BD1028" w:rsidRDefault="003B0F65" w:rsidP="001F6A4F">
            <w:pPr>
              <w:tabs>
                <w:tab w:val="left" w:pos="662"/>
              </w:tabs>
              <w:spacing w:line="360" w:lineRule="auto"/>
              <w:ind w:right="140" w:firstLine="709"/>
              <w:jc w:val="center"/>
              <w:rPr>
                <w:rFonts w:ascii="Times New Roman" w:hAnsi="Times New Roman"/>
                <w:color w:val="000000"/>
                <w:sz w:val="28"/>
                <w:szCs w:val="28"/>
                <w:lang w:val="uk-UA"/>
              </w:rPr>
            </w:pPr>
          </w:p>
        </w:tc>
        <w:tc>
          <w:tcPr>
            <w:tcW w:w="3191" w:type="dxa"/>
          </w:tcPr>
          <w:p w:rsidR="003B0F65" w:rsidRPr="00BD1028" w:rsidRDefault="003B0F65" w:rsidP="001F6A4F">
            <w:pPr>
              <w:tabs>
                <w:tab w:val="left" w:pos="662"/>
              </w:tabs>
              <w:spacing w:line="360" w:lineRule="auto"/>
              <w:ind w:right="140" w:firstLine="709"/>
              <w:jc w:val="center"/>
              <w:rPr>
                <w:rFonts w:ascii="Times New Roman" w:hAnsi="Times New Roman"/>
                <w:color w:val="000000"/>
                <w:sz w:val="28"/>
                <w:szCs w:val="28"/>
                <w:lang w:val="uk-UA"/>
              </w:rPr>
            </w:pPr>
          </w:p>
        </w:tc>
      </w:tr>
      <w:tr w:rsidR="003B0F65" w:rsidRPr="00BD1028" w:rsidTr="001F6A4F">
        <w:tc>
          <w:tcPr>
            <w:tcW w:w="3190" w:type="dxa"/>
          </w:tcPr>
          <w:p w:rsidR="003B0F65" w:rsidRPr="00BD1028" w:rsidRDefault="003B0F65" w:rsidP="001F6A4F">
            <w:pPr>
              <w:tabs>
                <w:tab w:val="left" w:pos="662"/>
              </w:tabs>
              <w:spacing w:line="360" w:lineRule="auto"/>
              <w:ind w:right="140"/>
              <w:jc w:val="center"/>
              <w:rPr>
                <w:rFonts w:ascii="Times New Roman" w:hAnsi="Times New Roman"/>
                <w:color w:val="000000"/>
                <w:sz w:val="28"/>
                <w:szCs w:val="28"/>
                <w:lang w:val="uk-UA"/>
              </w:rPr>
            </w:pPr>
          </w:p>
        </w:tc>
        <w:tc>
          <w:tcPr>
            <w:tcW w:w="3190" w:type="dxa"/>
          </w:tcPr>
          <w:p w:rsidR="003B0F65" w:rsidRPr="00BD1028" w:rsidRDefault="003B0F65" w:rsidP="001F6A4F">
            <w:pPr>
              <w:tabs>
                <w:tab w:val="left" w:pos="662"/>
              </w:tabs>
              <w:spacing w:line="360" w:lineRule="auto"/>
              <w:ind w:right="140" w:firstLine="709"/>
              <w:jc w:val="center"/>
              <w:rPr>
                <w:rFonts w:ascii="Times New Roman" w:hAnsi="Times New Roman"/>
                <w:color w:val="000000"/>
                <w:sz w:val="28"/>
                <w:szCs w:val="28"/>
                <w:lang w:val="uk-UA"/>
              </w:rPr>
            </w:pPr>
          </w:p>
        </w:tc>
        <w:tc>
          <w:tcPr>
            <w:tcW w:w="3191" w:type="dxa"/>
          </w:tcPr>
          <w:p w:rsidR="003B0F65" w:rsidRPr="00BD1028" w:rsidRDefault="003B0F65" w:rsidP="001F6A4F">
            <w:pPr>
              <w:tabs>
                <w:tab w:val="left" w:pos="662"/>
              </w:tabs>
              <w:spacing w:line="360" w:lineRule="auto"/>
              <w:ind w:right="140" w:firstLine="709"/>
              <w:jc w:val="center"/>
              <w:rPr>
                <w:rFonts w:ascii="Times New Roman" w:hAnsi="Times New Roman"/>
                <w:color w:val="000000"/>
                <w:sz w:val="28"/>
                <w:szCs w:val="28"/>
                <w:lang w:val="uk-UA"/>
              </w:rPr>
            </w:pPr>
          </w:p>
        </w:tc>
      </w:tr>
      <w:tr w:rsidR="003B0F65" w:rsidRPr="00BD1028" w:rsidTr="001F6A4F">
        <w:tc>
          <w:tcPr>
            <w:tcW w:w="3190" w:type="dxa"/>
          </w:tcPr>
          <w:p w:rsidR="003B0F65" w:rsidRPr="00BD1028" w:rsidRDefault="003B0F65" w:rsidP="001F6A4F">
            <w:pPr>
              <w:tabs>
                <w:tab w:val="left" w:pos="662"/>
              </w:tabs>
              <w:spacing w:line="360" w:lineRule="auto"/>
              <w:ind w:right="140"/>
              <w:jc w:val="center"/>
              <w:rPr>
                <w:rFonts w:ascii="Times New Roman" w:hAnsi="Times New Roman"/>
                <w:color w:val="000000"/>
                <w:sz w:val="28"/>
                <w:szCs w:val="28"/>
                <w:lang w:val="uk-UA"/>
              </w:rPr>
            </w:pPr>
          </w:p>
        </w:tc>
        <w:tc>
          <w:tcPr>
            <w:tcW w:w="3190" w:type="dxa"/>
          </w:tcPr>
          <w:p w:rsidR="003B0F65" w:rsidRPr="00BD1028" w:rsidRDefault="003B0F65" w:rsidP="001F6A4F">
            <w:pPr>
              <w:tabs>
                <w:tab w:val="left" w:pos="662"/>
              </w:tabs>
              <w:spacing w:line="360" w:lineRule="auto"/>
              <w:ind w:right="140" w:firstLine="709"/>
              <w:jc w:val="center"/>
              <w:rPr>
                <w:rFonts w:ascii="Times New Roman" w:hAnsi="Times New Roman"/>
                <w:color w:val="000000"/>
                <w:sz w:val="28"/>
                <w:szCs w:val="28"/>
                <w:lang w:val="uk-UA"/>
              </w:rPr>
            </w:pPr>
          </w:p>
        </w:tc>
        <w:tc>
          <w:tcPr>
            <w:tcW w:w="3191" w:type="dxa"/>
          </w:tcPr>
          <w:p w:rsidR="003B0F65" w:rsidRPr="00BD1028" w:rsidRDefault="003B0F65" w:rsidP="001F6A4F">
            <w:pPr>
              <w:tabs>
                <w:tab w:val="left" w:pos="662"/>
              </w:tabs>
              <w:spacing w:line="360" w:lineRule="auto"/>
              <w:ind w:right="140" w:firstLine="709"/>
              <w:jc w:val="center"/>
              <w:rPr>
                <w:rFonts w:ascii="Times New Roman" w:hAnsi="Times New Roman"/>
                <w:color w:val="000000"/>
                <w:sz w:val="28"/>
                <w:szCs w:val="28"/>
                <w:lang w:val="uk-UA"/>
              </w:rPr>
            </w:pPr>
          </w:p>
        </w:tc>
      </w:tr>
      <w:tr w:rsidR="003B0F65" w:rsidRPr="00BD1028" w:rsidTr="001F6A4F">
        <w:tc>
          <w:tcPr>
            <w:tcW w:w="3190" w:type="dxa"/>
          </w:tcPr>
          <w:p w:rsidR="003B0F65" w:rsidRPr="00BD1028" w:rsidRDefault="003B0F65" w:rsidP="001F6A4F">
            <w:pPr>
              <w:tabs>
                <w:tab w:val="left" w:pos="662"/>
              </w:tabs>
              <w:spacing w:line="360" w:lineRule="auto"/>
              <w:ind w:right="140"/>
              <w:jc w:val="center"/>
              <w:rPr>
                <w:rFonts w:ascii="Times New Roman" w:hAnsi="Times New Roman"/>
                <w:color w:val="000000"/>
                <w:sz w:val="28"/>
                <w:szCs w:val="28"/>
                <w:lang w:val="uk-UA"/>
              </w:rPr>
            </w:pPr>
          </w:p>
        </w:tc>
        <w:tc>
          <w:tcPr>
            <w:tcW w:w="3190" w:type="dxa"/>
          </w:tcPr>
          <w:p w:rsidR="003B0F65" w:rsidRPr="00BD1028" w:rsidRDefault="003B0F65" w:rsidP="001F6A4F">
            <w:pPr>
              <w:tabs>
                <w:tab w:val="left" w:pos="662"/>
              </w:tabs>
              <w:spacing w:line="360" w:lineRule="auto"/>
              <w:ind w:right="140" w:firstLine="709"/>
              <w:jc w:val="center"/>
              <w:rPr>
                <w:rFonts w:ascii="Times New Roman" w:hAnsi="Times New Roman"/>
                <w:color w:val="000000"/>
                <w:sz w:val="28"/>
                <w:szCs w:val="28"/>
                <w:lang w:val="uk-UA"/>
              </w:rPr>
            </w:pPr>
          </w:p>
        </w:tc>
        <w:tc>
          <w:tcPr>
            <w:tcW w:w="3191" w:type="dxa"/>
          </w:tcPr>
          <w:p w:rsidR="003B0F65" w:rsidRPr="00BD1028" w:rsidRDefault="003B0F65" w:rsidP="001F6A4F">
            <w:pPr>
              <w:tabs>
                <w:tab w:val="left" w:pos="662"/>
              </w:tabs>
              <w:spacing w:line="360" w:lineRule="auto"/>
              <w:ind w:right="140" w:firstLine="709"/>
              <w:jc w:val="center"/>
              <w:rPr>
                <w:rFonts w:ascii="Times New Roman" w:hAnsi="Times New Roman"/>
                <w:color w:val="000000"/>
                <w:sz w:val="28"/>
                <w:szCs w:val="28"/>
                <w:lang w:val="uk-UA"/>
              </w:rPr>
            </w:pPr>
          </w:p>
        </w:tc>
      </w:tr>
    </w:tbl>
    <w:p w:rsidR="003B0F65" w:rsidRDefault="003B0F65" w:rsidP="003B0F65">
      <w:pPr>
        <w:rPr>
          <w:rFonts w:ascii="Times New Roman" w:hAnsi="Times New Roman"/>
          <w:b/>
          <w:iCs/>
          <w:color w:val="000000"/>
          <w:sz w:val="28"/>
          <w:szCs w:val="28"/>
          <w:lang w:val="uk-UA"/>
        </w:rPr>
      </w:pPr>
      <w:r>
        <w:rPr>
          <w:rFonts w:ascii="Times New Roman" w:hAnsi="Times New Roman"/>
          <w:b/>
          <w:iCs/>
          <w:color w:val="000000"/>
          <w:sz w:val="28"/>
          <w:szCs w:val="28"/>
          <w:lang w:val="uk-UA"/>
        </w:rPr>
        <w:br w:type="page"/>
      </w:r>
    </w:p>
    <w:p w:rsidR="00BD1028" w:rsidRPr="00BD1028" w:rsidRDefault="00BD1028" w:rsidP="00BD1028">
      <w:pPr>
        <w:shd w:val="clear" w:color="auto" w:fill="FFFFFF"/>
        <w:spacing w:after="300" w:line="300" w:lineRule="atLeast"/>
        <w:jc w:val="center"/>
        <w:rPr>
          <w:rFonts w:ascii="Times New Roman" w:hAnsi="Times New Roman"/>
          <w:b/>
          <w:iCs/>
          <w:color w:val="000000"/>
          <w:sz w:val="28"/>
          <w:szCs w:val="28"/>
          <w:lang w:val="uk-UA"/>
        </w:rPr>
      </w:pPr>
      <w:r w:rsidRPr="002F7648">
        <w:rPr>
          <w:rFonts w:ascii="Times New Roman" w:hAnsi="Times New Roman"/>
          <w:b/>
          <w:iCs/>
          <w:color w:val="000000"/>
          <w:sz w:val="28"/>
          <w:szCs w:val="28"/>
          <w:lang w:val="uk-UA"/>
        </w:rPr>
        <w:lastRenderedPageBreak/>
        <w:t>ПОНЯТІЙНО-ТЕРМІНОЛОГІЧНИЙ СЛОВНИК</w:t>
      </w:r>
    </w:p>
    <w:p w:rsidR="00BD1028" w:rsidRPr="00BD1028" w:rsidRDefault="00BD1028" w:rsidP="002F7648">
      <w:pPr>
        <w:shd w:val="clear" w:color="auto" w:fill="FFFFFF"/>
        <w:spacing w:after="0" w:line="360" w:lineRule="auto"/>
        <w:ind w:firstLine="709"/>
        <w:jc w:val="both"/>
        <w:rPr>
          <w:rFonts w:ascii="Times New Roman" w:hAnsi="Times New Roman"/>
          <w:iCs/>
          <w:color w:val="000000"/>
          <w:sz w:val="28"/>
          <w:szCs w:val="28"/>
          <w:lang w:val="uk-UA"/>
        </w:rPr>
      </w:pPr>
      <w:r w:rsidRPr="00BD1028">
        <w:rPr>
          <w:rFonts w:ascii="Times New Roman" w:hAnsi="Times New Roman"/>
          <w:b/>
          <w:iCs/>
          <w:color w:val="000000"/>
          <w:sz w:val="28"/>
          <w:szCs w:val="28"/>
          <w:lang w:val="uk-UA"/>
        </w:rPr>
        <w:t>Абілітація соціально-психологічна дітей і підлітків</w:t>
      </w:r>
      <w:r w:rsidRPr="00BD1028">
        <w:rPr>
          <w:rFonts w:ascii="Times New Roman" w:hAnsi="Times New Roman"/>
          <w:iCs/>
          <w:color w:val="000000"/>
          <w:sz w:val="28"/>
          <w:szCs w:val="28"/>
          <w:lang w:val="uk-UA"/>
        </w:rPr>
        <w:t xml:space="preserve"> </w:t>
      </w:r>
      <w:r>
        <w:rPr>
          <w:rFonts w:ascii="Times New Roman" w:hAnsi="Times New Roman"/>
          <w:iCs/>
          <w:color w:val="000000"/>
          <w:sz w:val="28"/>
          <w:szCs w:val="28"/>
          <w:lang w:val="uk-UA"/>
        </w:rPr>
        <w:t>‒</w:t>
      </w:r>
      <w:r w:rsidRPr="00BD1028">
        <w:rPr>
          <w:rFonts w:ascii="Times New Roman" w:hAnsi="Times New Roman"/>
          <w:iCs/>
          <w:color w:val="000000"/>
          <w:sz w:val="28"/>
          <w:szCs w:val="28"/>
          <w:lang w:val="uk-UA"/>
        </w:rPr>
        <w:t xml:space="preserve"> формування особистості з такими властивостями, що дають змогу не лише інтегруватися у трудову діяльність, але й налагодити продуктивні стосунки з іншими людьми.</w:t>
      </w:r>
    </w:p>
    <w:p w:rsidR="00BD1028" w:rsidRPr="00BD1028" w:rsidRDefault="00BD1028" w:rsidP="002F7648">
      <w:pPr>
        <w:shd w:val="clear" w:color="auto" w:fill="FFFFFF"/>
        <w:spacing w:after="0" w:line="360" w:lineRule="auto"/>
        <w:ind w:firstLine="709"/>
        <w:jc w:val="both"/>
        <w:rPr>
          <w:rFonts w:ascii="Times New Roman" w:hAnsi="Times New Roman"/>
          <w:iCs/>
          <w:color w:val="000000"/>
          <w:sz w:val="28"/>
          <w:szCs w:val="28"/>
          <w:lang w:val="uk-UA"/>
        </w:rPr>
      </w:pPr>
      <w:r w:rsidRPr="00BD1028">
        <w:rPr>
          <w:rFonts w:ascii="Times New Roman" w:hAnsi="Times New Roman"/>
          <w:b/>
          <w:iCs/>
          <w:color w:val="000000"/>
          <w:sz w:val="28"/>
          <w:szCs w:val="28"/>
          <w:lang w:val="uk-UA"/>
        </w:rPr>
        <w:t>Агнозія</w:t>
      </w:r>
      <w:r w:rsidRPr="00BD1028">
        <w:rPr>
          <w:rFonts w:ascii="Times New Roman" w:hAnsi="Times New Roman"/>
          <w:iCs/>
          <w:color w:val="000000"/>
          <w:sz w:val="28"/>
          <w:szCs w:val="28"/>
          <w:lang w:val="uk-UA"/>
        </w:rPr>
        <w:t xml:space="preserve"> </w:t>
      </w:r>
      <w:r>
        <w:rPr>
          <w:rFonts w:ascii="Times New Roman" w:hAnsi="Times New Roman"/>
          <w:iCs/>
          <w:color w:val="000000"/>
          <w:sz w:val="28"/>
          <w:szCs w:val="28"/>
          <w:lang w:val="uk-UA"/>
        </w:rPr>
        <w:t>‒</w:t>
      </w:r>
      <w:r w:rsidRPr="00BD1028">
        <w:rPr>
          <w:rFonts w:ascii="Times New Roman" w:hAnsi="Times New Roman"/>
          <w:iCs/>
          <w:color w:val="000000"/>
          <w:sz w:val="28"/>
          <w:szCs w:val="28"/>
          <w:lang w:val="uk-UA"/>
        </w:rPr>
        <w:t xml:space="preserve"> порушення процесів сприймання та впізнавання за умови збереженої чуттєвості й свідомості. Розрізняють агнозію зорову, слухову, тактильну тощо.</w:t>
      </w:r>
    </w:p>
    <w:p w:rsidR="00BD1028" w:rsidRPr="00BD1028" w:rsidRDefault="00BD1028" w:rsidP="002F7648">
      <w:pPr>
        <w:shd w:val="clear" w:color="auto" w:fill="FFFFFF"/>
        <w:spacing w:after="0" w:line="360" w:lineRule="auto"/>
        <w:ind w:firstLine="709"/>
        <w:jc w:val="both"/>
        <w:rPr>
          <w:rFonts w:ascii="Times New Roman" w:hAnsi="Times New Roman"/>
          <w:iCs/>
          <w:color w:val="000000"/>
          <w:sz w:val="28"/>
          <w:szCs w:val="28"/>
          <w:lang w:val="uk-UA"/>
        </w:rPr>
      </w:pPr>
      <w:r w:rsidRPr="00BD1028">
        <w:rPr>
          <w:rFonts w:ascii="Times New Roman" w:hAnsi="Times New Roman"/>
          <w:b/>
          <w:iCs/>
          <w:color w:val="000000"/>
          <w:sz w:val="28"/>
          <w:szCs w:val="28"/>
          <w:lang w:val="uk-UA"/>
        </w:rPr>
        <w:t>Аграфія</w:t>
      </w:r>
      <w:r w:rsidRPr="00BD1028">
        <w:rPr>
          <w:rFonts w:ascii="Times New Roman" w:hAnsi="Times New Roman"/>
          <w:iCs/>
          <w:color w:val="000000"/>
          <w:sz w:val="28"/>
          <w:szCs w:val="28"/>
          <w:lang w:val="uk-UA"/>
        </w:rPr>
        <w:t xml:space="preserve"> (дисграфія) </w:t>
      </w:r>
      <w:r>
        <w:rPr>
          <w:rFonts w:ascii="Times New Roman" w:hAnsi="Times New Roman"/>
          <w:iCs/>
          <w:color w:val="000000"/>
          <w:sz w:val="28"/>
          <w:szCs w:val="28"/>
          <w:lang w:val="uk-UA"/>
        </w:rPr>
        <w:t>‒</w:t>
      </w:r>
      <w:r w:rsidRPr="00BD1028">
        <w:rPr>
          <w:rFonts w:ascii="Times New Roman" w:hAnsi="Times New Roman"/>
          <w:iCs/>
          <w:color w:val="000000"/>
          <w:sz w:val="28"/>
          <w:szCs w:val="28"/>
          <w:lang w:val="uk-UA"/>
        </w:rPr>
        <w:t xml:space="preserve"> неможливість (аграфія), або часткове специфічне порушення процесу письма (дисграфія).</w:t>
      </w:r>
    </w:p>
    <w:p w:rsidR="00BD1028" w:rsidRPr="00BD1028" w:rsidRDefault="00BD1028" w:rsidP="002F7648">
      <w:pPr>
        <w:shd w:val="clear" w:color="auto" w:fill="FFFFFF"/>
        <w:spacing w:after="0" w:line="360" w:lineRule="auto"/>
        <w:ind w:firstLine="709"/>
        <w:jc w:val="both"/>
        <w:rPr>
          <w:rFonts w:ascii="Times New Roman" w:hAnsi="Times New Roman"/>
          <w:iCs/>
          <w:color w:val="000000"/>
          <w:sz w:val="28"/>
          <w:szCs w:val="28"/>
          <w:lang w:val="uk-UA"/>
        </w:rPr>
      </w:pPr>
      <w:r w:rsidRPr="00BD1028">
        <w:rPr>
          <w:rFonts w:ascii="Times New Roman" w:hAnsi="Times New Roman"/>
          <w:b/>
          <w:iCs/>
          <w:color w:val="000000"/>
          <w:sz w:val="28"/>
          <w:szCs w:val="28"/>
          <w:lang w:val="uk-UA"/>
        </w:rPr>
        <w:t>Адаптація</w:t>
      </w:r>
      <w:r w:rsidRPr="00BD1028">
        <w:rPr>
          <w:rFonts w:ascii="Times New Roman" w:hAnsi="Times New Roman"/>
          <w:iCs/>
          <w:color w:val="000000"/>
          <w:sz w:val="28"/>
          <w:szCs w:val="28"/>
          <w:lang w:val="uk-UA"/>
        </w:rPr>
        <w:t xml:space="preserve"> (лат. </w:t>
      </w:r>
      <w:r w:rsidRPr="00BD1028">
        <w:rPr>
          <w:rFonts w:ascii="Times New Roman" w:hAnsi="Times New Roman"/>
          <w:iCs/>
          <w:color w:val="000000"/>
          <w:sz w:val="28"/>
          <w:szCs w:val="28"/>
        </w:rPr>
        <w:t>adaptare</w:t>
      </w:r>
      <w:r w:rsidRPr="00BD1028">
        <w:rPr>
          <w:rFonts w:ascii="Times New Roman" w:hAnsi="Times New Roman"/>
          <w:iCs/>
          <w:color w:val="000000"/>
          <w:sz w:val="28"/>
          <w:szCs w:val="28"/>
          <w:lang w:val="uk-UA"/>
        </w:rPr>
        <w:t xml:space="preserve"> </w:t>
      </w:r>
      <w:r>
        <w:rPr>
          <w:rFonts w:ascii="Times New Roman" w:hAnsi="Times New Roman"/>
          <w:iCs/>
          <w:color w:val="000000"/>
          <w:sz w:val="28"/>
          <w:szCs w:val="28"/>
          <w:lang w:val="uk-UA"/>
        </w:rPr>
        <w:t>‒</w:t>
      </w:r>
      <w:r w:rsidRPr="00BD1028">
        <w:rPr>
          <w:rFonts w:ascii="Times New Roman" w:hAnsi="Times New Roman"/>
          <w:iCs/>
          <w:color w:val="000000"/>
          <w:sz w:val="28"/>
          <w:szCs w:val="28"/>
          <w:lang w:val="uk-UA"/>
        </w:rPr>
        <w:t xml:space="preserve"> пристосовувати) </w:t>
      </w:r>
      <w:r>
        <w:rPr>
          <w:rFonts w:ascii="Times New Roman" w:hAnsi="Times New Roman"/>
          <w:iCs/>
          <w:color w:val="000000"/>
          <w:sz w:val="28"/>
          <w:szCs w:val="28"/>
          <w:lang w:val="uk-UA"/>
        </w:rPr>
        <w:t>‒</w:t>
      </w:r>
      <w:r w:rsidRPr="00BD1028">
        <w:rPr>
          <w:rFonts w:ascii="Times New Roman" w:hAnsi="Times New Roman"/>
          <w:iCs/>
          <w:color w:val="000000"/>
          <w:sz w:val="28"/>
          <w:szCs w:val="28"/>
          <w:lang w:val="uk-UA"/>
        </w:rPr>
        <w:t xml:space="preserve"> пристосування фізичне і психічне до умов мінливого середовища з метою досягнення гомеостазу, сталості внутрішнього середовища, що забезпечує виживання. Є різні способи тлумачення цього терміна: 1) в еволюційній теорії </w:t>
      </w:r>
      <w:r>
        <w:rPr>
          <w:rFonts w:ascii="Times New Roman" w:hAnsi="Times New Roman"/>
          <w:iCs/>
          <w:color w:val="000000"/>
          <w:sz w:val="28"/>
          <w:szCs w:val="28"/>
          <w:lang w:val="uk-UA"/>
        </w:rPr>
        <w:t>‒</w:t>
      </w:r>
      <w:r w:rsidRPr="00BD1028">
        <w:rPr>
          <w:rFonts w:ascii="Times New Roman" w:hAnsi="Times New Roman"/>
          <w:iCs/>
          <w:color w:val="000000"/>
          <w:sz w:val="28"/>
          <w:szCs w:val="28"/>
          <w:lang w:val="uk-UA"/>
        </w:rPr>
        <w:t xml:space="preserve"> будь-яка зміна структури і поводження, необхідна для виживання; 2) у соціології </w:t>
      </w:r>
      <w:r>
        <w:rPr>
          <w:rFonts w:ascii="Times New Roman" w:hAnsi="Times New Roman"/>
          <w:iCs/>
          <w:color w:val="000000"/>
          <w:sz w:val="28"/>
          <w:szCs w:val="28"/>
          <w:lang w:val="uk-UA"/>
        </w:rPr>
        <w:t>‒</w:t>
      </w:r>
      <w:r w:rsidRPr="00BD1028">
        <w:rPr>
          <w:rFonts w:ascii="Times New Roman" w:hAnsi="Times New Roman"/>
          <w:iCs/>
          <w:color w:val="000000"/>
          <w:sz w:val="28"/>
          <w:szCs w:val="28"/>
          <w:lang w:val="uk-UA"/>
        </w:rPr>
        <w:t xml:space="preserve"> зміни, необхідні для самозбереження в новому суспільному оточенні; 3) у психофізіології </w:t>
      </w:r>
      <w:r>
        <w:rPr>
          <w:rFonts w:ascii="Times New Roman" w:hAnsi="Times New Roman"/>
          <w:iCs/>
          <w:color w:val="000000"/>
          <w:sz w:val="28"/>
          <w:szCs w:val="28"/>
          <w:lang w:val="uk-UA"/>
        </w:rPr>
        <w:t>‒</w:t>
      </w:r>
      <w:r w:rsidRPr="00BD1028">
        <w:rPr>
          <w:rFonts w:ascii="Times New Roman" w:hAnsi="Times New Roman"/>
          <w:iCs/>
          <w:color w:val="000000"/>
          <w:sz w:val="28"/>
          <w:szCs w:val="28"/>
          <w:lang w:val="uk-UA"/>
        </w:rPr>
        <w:t xml:space="preserve"> зміна чутливості аналізаторів.</w:t>
      </w:r>
    </w:p>
    <w:p w:rsidR="00BD1028" w:rsidRPr="00BD1028" w:rsidRDefault="00BD1028" w:rsidP="002F7648">
      <w:pPr>
        <w:shd w:val="clear" w:color="auto" w:fill="FFFFFF"/>
        <w:spacing w:after="0" w:line="360" w:lineRule="auto"/>
        <w:ind w:firstLine="709"/>
        <w:jc w:val="both"/>
        <w:rPr>
          <w:rFonts w:ascii="Times New Roman" w:hAnsi="Times New Roman"/>
          <w:iCs/>
          <w:color w:val="000000"/>
          <w:sz w:val="28"/>
          <w:szCs w:val="28"/>
        </w:rPr>
      </w:pPr>
      <w:r w:rsidRPr="00BD1028">
        <w:rPr>
          <w:rFonts w:ascii="Times New Roman" w:hAnsi="Times New Roman"/>
          <w:b/>
          <w:iCs/>
          <w:color w:val="000000"/>
          <w:sz w:val="28"/>
          <w:szCs w:val="28"/>
        </w:rPr>
        <w:t>Алалія</w:t>
      </w:r>
      <w:r w:rsidRPr="00BD1028">
        <w:rPr>
          <w:rFonts w:ascii="Times New Roman" w:hAnsi="Times New Roman"/>
          <w:iCs/>
          <w:color w:val="000000"/>
          <w:sz w:val="28"/>
          <w:szCs w:val="28"/>
        </w:rPr>
        <w:t xml:space="preserve"> </w:t>
      </w:r>
      <w:r>
        <w:rPr>
          <w:rFonts w:ascii="Times New Roman" w:hAnsi="Times New Roman"/>
          <w:iCs/>
          <w:color w:val="000000"/>
          <w:sz w:val="28"/>
          <w:szCs w:val="28"/>
          <w:lang w:val="uk-UA"/>
        </w:rPr>
        <w:t>‒</w:t>
      </w:r>
      <w:r w:rsidRPr="00BD1028">
        <w:rPr>
          <w:rFonts w:ascii="Times New Roman" w:hAnsi="Times New Roman"/>
          <w:iCs/>
          <w:color w:val="000000"/>
          <w:sz w:val="28"/>
          <w:szCs w:val="28"/>
        </w:rPr>
        <w:t xml:space="preserve"> брак або недорозвинення мовлення при збереженому слухові й первинно збереженому інтелекті. Алалія виникав у домовленнєвий період життя людини внаслідок органічного ураження мовленнєвих зон кори головного мозку.</w:t>
      </w:r>
    </w:p>
    <w:p w:rsidR="00BD1028" w:rsidRPr="00BD1028" w:rsidRDefault="00BD1028" w:rsidP="002F7648">
      <w:pPr>
        <w:shd w:val="clear" w:color="auto" w:fill="FFFFFF"/>
        <w:spacing w:after="0" w:line="360" w:lineRule="auto"/>
        <w:ind w:firstLine="709"/>
        <w:jc w:val="both"/>
        <w:rPr>
          <w:rFonts w:ascii="Times New Roman" w:hAnsi="Times New Roman"/>
          <w:iCs/>
          <w:color w:val="000000"/>
          <w:sz w:val="28"/>
          <w:szCs w:val="28"/>
        </w:rPr>
      </w:pPr>
      <w:r w:rsidRPr="00BD1028">
        <w:rPr>
          <w:rFonts w:ascii="Times New Roman" w:hAnsi="Times New Roman"/>
          <w:b/>
          <w:iCs/>
          <w:color w:val="000000"/>
          <w:sz w:val="28"/>
          <w:szCs w:val="28"/>
        </w:rPr>
        <w:t>Алексія</w:t>
      </w:r>
      <w:r w:rsidRPr="00BD1028">
        <w:rPr>
          <w:rFonts w:ascii="Times New Roman" w:hAnsi="Times New Roman"/>
          <w:iCs/>
          <w:color w:val="000000"/>
          <w:sz w:val="28"/>
          <w:szCs w:val="28"/>
        </w:rPr>
        <w:t xml:space="preserve"> (дислексія) </w:t>
      </w:r>
      <w:r>
        <w:rPr>
          <w:rFonts w:ascii="Times New Roman" w:hAnsi="Times New Roman"/>
          <w:iCs/>
          <w:color w:val="000000"/>
          <w:sz w:val="28"/>
          <w:szCs w:val="28"/>
          <w:lang w:val="uk-UA"/>
        </w:rPr>
        <w:t>‒</w:t>
      </w:r>
      <w:r w:rsidRPr="00BD1028">
        <w:rPr>
          <w:rFonts w:ascii="Times New Roman" w:hAnsi="Times New Roman"/>
          <w:iCs/>
          <w:color w:val="000000"/>
          <w:sz w:val="28"/>
          <w:szCs w:val="28"/>
        </w:rPr>
        <w:t xml:space="preserve"> неможливість (алексія), або часткове специфічне порушення п</w:t>
      </w:r>
      <w:r w:rsidR="00D47532">
        <w:rPr>
          <w:rFonts w:ascii="Times New Roman" w:hAnsi="Times New Roman"/>
          <w:iCs/>
          <w:color w:val="000000"/>
          <w:sz w:val="28"/>
          <w:szCs w:val="28"/>
        </w:rPr>
        <w:t>роцесу читання (дислексія) у зв</w:t>
      </w:r>
      <w:r w:rsidR="00D47532" w:rsidRPr="00D47532">
        <w:rPr>
          <w:rFonts w:ascii="Times New Roman" w:hAnsi="Times New Roman"/>
          <w:iCs/>
          <w:color w:val="000000"/>
          <w:sz w:val="28"/>
          <w:szCs w:val="28"/>
        </w:rPr>
        <w:t>’</w:t>
      </w:r>
      <w:r w:rsidRPr="00BD1028">
        <w:rPr>
          <w:rFonts w:ascii="Times New Roman" w:hAnsi="Times New Roman"/>
          <w:iCs/>
          <w:color w:val="000000"/>
          <w:sz w:val="28"/>
          <w:szCs w:val="28"/>
        </w:rPr>
        <w:t>язку з ураженням кори головного мозку.</w:t>
      </w:r>
    </w:p>
    <w:p w:rsidR="00BD1028" w:rsidRPr="00BD1028" w:rsidRDefault="00BD1028" w:rsidP="002F7648">
      <w:pPr>
        <w:shd w:val="clear" w:color="auto" w:fill="FFFFFF"/>
        <w:spacing w:after="0" w:line="360" w:lineRule="auto"/>
        <w:ind w:firstLine="709"/>
        <w:jc w:val="both"/>
        <w:rPr>
          <w:rFonts w:ascii="Times New Roman" w:hAnsi="Times New Roman"/>
          <w:iCs/>
          <w:color w:val="000000"/>
          <w:sz w:val="28"/>
          <w:szCs w:val="28"/>
        </w:rPr>
      </w:pPr>
      <w:r w:rsidRPr="00BD1028">
        <w:rPr>
          <w:rFonts w:ascii="Times New Roman" w:hAnsi="Times New Roman"/>
          <w:b/>
          <w:iCs/>
          <w:color w:val="000000"/>
          <w:sz w:val="28"/>
          <w:szCs w:val="28"/>
        </w:rPr>
        <w:t xml:space="preserve">Амнезія </w:t>
      </w:r>
      <w:r>
        <w:rPr>
          <w:rFonts w:ascii="Times New Roman" w:hAnsi="Times New Roman"/>
          <w:iCs/>
          <w:color w:val="000000"/>
          <w:sz w:val="28"/>
          <w:szCs w:val="28"/>
          <w:lang w:val="uk-UA"/>
        </w:rPr>
        <w:t>‒</w:t>
      </w:r>
      <w:r w:rsidR="00D47532">
        <w:rPr>
          <w:rFonts w:ascii="Times New Roman" w:hAnsi="Times New Roman"/>
          <w:iCs/>
          <w:color w:val="000000"/>
          <w:sz w:val="28"/>
          <w:szCs w:val="28"/>
        </w:rPr>
        <w:t xml:space="preserve"> порушення пам</w:t>
      </w:r>
      <w:r w:rsidR="00D47532" w:rsidRPr="00C838A8">
        <w:rPr>
          <w:rFonts w:ascii="Times New Roman" w:hAnsi="Times New Roman"/>
          <w:iCs/>
          <w:color w:val="000000"/>
          <w:sz w:val="28"/>
          <w:szCs w:val="28"/>
        </w:rPr>
        <w:t>’</w:t>
      </w:r>
      <w:r w:rsidRPr="00BD1028">
        <w:rPr>
          <w:rFonts w:ascii="Times New Roman" w:hAnsi="Times New Roman"/>
          <w:iCs/>
          <w:color w:val="000000"/>
          <w:sz w:val="28"/>
          <w:szCs w:val="28"/>
        </w:rPr>
        <w:t>яті.</w:t>
      </w:r>
    </w:p>
    <w:p w:rsidR="00BD1028" w:rsidRPr="00BD1028" w:rsidRDefault="00BD1028" w:rsidP="002F7648">
      <w:pPr>
        <w:shd w:val="clear" w:color="auto" w:fill="FFFFFF"/>
        <w:spacing w:after="0" w:line="360" w:lineRule="auto"/>
        <w:ind w:firstLine="709"/>
        <w:jc w:val="both"/>
        <w:rPr>
          <w:rFonts w:ascii="Times New Roman" w:hAnsi="Times New Roman"/>
          <w:iCs/>
          <w:color w:val="000000"/>
          <w:sz w:val="28"/>
          <w:szCs w:val="28"/>
          <w:lang w:val="uk-UA"/>
        </w:rPr>
      </w:pPr>
      <w:r w:rsidRPr="00BD1028">
        <w:rPr>
          <w:rFonts w:ascii="Times New Roman" w:hAnsi="Times New Roman"/>
          <w:b/>
          <w:iCs/>
          <w:color w:val="000000"/>
          <w:sz w:val="28"/>
          <w:szCs w:val="28"/>
        </w:rPr>
        <w:t>Анамнез</w:t>
      </w:r>
      <w:r w:rsidRPr="00BD1028">
        <w:rPr>
          <w:rFonts w:ascii="Times New Roman" w:hAnsi="Times New Roman"/>
          <w:iCs/>
          <w:color w:val="000000"/>
          <w:sz w:val="28"/>
          <w:szCs w:val="28"/>
        </w:rPr>
        <w:t xml:space="preserve"> </w:t>
      </w:r>
      <w:r>
        <w:rPr>
          <w:rFonts w:ascii="Times New Roman" w:hAnsi="Times New Roman"/>
          <w:iCs/>
          <w:color w:val="000000"/>
          <w:sz w:val="28"/>
          <w:szCs w:val="28"/>
          <w:lang w:val="uk-UA"/>
        </w:rPr>
        <w:t>‒</w:t>
      </w:r>
      <w:r w:rsidRPr="00BD1028">
        <w:rPr>
          <w:rFonts w:ascii="Times New Roman" w:hAnsi="Times New Roman"/>
          <w:iCs/>
          <w:color w:val="000000"/>
          <w:sz w:val="28"/>
          <w:szCs w:val="28"/>
        </w:rPr>
        <w:t xml:space="preserve"> детальні відомості про умови виникнення і перебігу хвороби, історію розвитку дитини на всіх етапах її життя. За змістом анамнез поділяється на медичний, психолого-педагогічний і соціально-психологічний тощо.</w:t>
      </w:r>
    </w:p>
    <w:p w:rsidR="00BD1028" w:rsidRPr="00BD1028" w:rsidRDefault="00BD1028" w:rsidP="002F7648">
      <w:pPr>
        <w:shd w:val="clear" w:color="auto" w:fill="FFFFFF"/>
        <w:spacing w:after="0" w:line="360" w:lineRule="auto"/>
        <w:ind w:firstLine="709"/>
        <w:jc w:val="both"/>
        <w:rPr>
          <w:rFonts w:ascii="Times New Roman" w:hAnsi="Times New Roman"/>
          <w:iCs/>
          <w:color w:val="000000"/>
          <w:sz w:val="28"/>
          <w:szCs w:val="28"/>
          <w:lang w:val="uk-UA"/>
        </w:rPr>
      </w:pPr>
      <w:r w:rsidRPr="00BD1028">
        <w:rPr>
          <w:rFonts w:ascii="Times New Roman" w:eastAsiaTheme="minorHAnsi" w:hAnsi="Times New Roman"/>
          <w:b/>
          <w:bCs/>
          <w:sz w:val="28"/>
          <w:szCs w:val="28"/>
          <w:shd w:val="clear" w:color="auto" w:fill="FFFFFF"/>
          <w:lang w:eastAsia="en-US"/>
        </w:rPr>
        <w:t>Аналізатор</w:t>
      </w:r>
      <w:r w:rsidRPr="00BD1028">
        <w:rPr>
          <w:rFonts w:ascii="Times New Roman" w:eastAsiaTheme="minorHAnsi" w:hAnsi="Times New Roman"/>
          <w:sz w:val="28"/>
          <w:szCs w:val="28"/>
          <w:shd w:val="clear" w:color="auto" w:fill="FFFFFF"/>
          <w:lang w:eastAsia="en-US"/>
        </w:rPr>
        <w:t xml:space="preserve"> </w:t>
      </w:r>
      <w:r>
        <w:rPr>
          <w:rFonts w:ascii="Times New Roman" w:hAnsi="Times New Roman"/>
          <w:iCs/>
          <w:color w:val="000000"/>
          <w:sz w:val="28"/>
          <w:szCs w:val="28"/>
          <w:lang w:val="uk-UA"/>
        </w:rPr>
        <w:t>‒</w:t>
      </w:r>
      <w:r w:rsidRPr="00BD1028">
        <w:rPr>
          <w:rFonts w:ascii="Times New Roman" w:eastAsiaTheme="minorHAnsi" w:hAnsi="Times New Roman"/>
          <w:sz w:val="28"/>
          <w:szCs w:val="28"/>
          <w:shd w:val="clear" w:color="auto" w:fill="FFFFFF"/>
          <w:lang w:eastAsia="en-US"/>
        </w:rPr>
        <w:t xml:space="preserve"> це складний, функціонально єдиний нейронний ансамбль, що служить для розкладання (аналізу) зовнішніх або внутрішніх подразників на </w:t>
      </w:r>
      <w:r w:rsidRPr="00BD1028">
        <w:rPr>
          <w:rFonts w:ascii="Times New Roman" w:eastAsiaTheme="minorHAnsi" w:hAnsi="Times New Roman"/>
          <w:sz w:val="28"/>
          <w:szCs w:val="28"/>
          <w:shd w:val="clear" w:color="auto" w:fill="FFFFFF"/>
          <w:lang w:eastAsia="en-US"/>
        </w:rPr>
        <w:lastRenderedPageBreak/>
        <w:t xml:space="preserve">окремі елементи. Він починається рецептором на периферії й закінчується в корі великого </w:t>
      </w:r>
      <w:r w:rsidRPr="00BD1028">
        <w:rPr>
          <w:rFonts w:ascii="Times New Roman" w:eastAsiaTheme="minorHAnsi" w:hAnsi="Times New Roman"/>
          <w:sz w:val="28"/>
          <w:szCs w:val="28"/>
          <w:shd w:val="clear" w:color="auto" w:fill="FFFFFF"/>
          <w:lang w:val="uk-UA" w:eastAsia="en-US"/>
        </w:rPr>
        <w:t>мозку.</w:t>
      </w:r>
    </w:p>
    <w:p w:rsidR="00BD1028" w:rsidRPr="00BD1028" w:rsidRDefault="00BD1028" w:rsidP="002F7648">
      <w:pPr>
        <w:shd w:val="clear" w:color="auto" w:fill="FFFFFF"/>
        <w:spacing w:after="0" w:line="360" w:lineRule="auto"/>
        <w:ind w:firstLine="709"/>
        <w:jc w:val="both"/>
        <w:rPr>
          <w:rFonts w:ascii="Times New Roman" w:hAnsi="Times New Roman"/>
          <w:iCs/>
          <w:color w:val="000000"/>
          <w:sz w:val="28"/>
          <w:szCs w:val="28"/>
          <w:lang w:val="uk"/>
        </w:rPr>
      </w:pPr>
      <w:r w:rsidRPr="00BD1028">
        <w:rPr>
          <w:rFonts w:ascii="Times New Roman" w:hAnsi="Times New Roman"/>
          <w:b/>
          <w:iCs/>
          <w:color w:val="000000"/>
          <w:sz w:val="28"/>
          <w:szCs w:val="28"/>
          <w:lang w:val="uk"/>
        </w:rPr>
        <w:t>Аномальний розвиток</w:t>
      </w:r>
      <w:r w:rsidRPr="00BD1028">
        <w:rPr>
          <w:rFonts w:ascii="Times New Roman" w:hAnsi="Times New Roman"/>
          <w:iCs/>
          <w:color w:val="000000"/>
          <w:sz w:val="28"/>
          <w:szCs w:val="28"/>
          <w:lang w:val="uk"/>
        </w:rPr>
        <w:t xml:space="preserve"> </w:t>
      </w:r>
      <w:r>
        <w:rPr>
          <w:rFonts w:ascii="Times New Roman" w:hAnsi="Times New Roman"/>
          <w:iCs/>
          <w:color w:val="000000"/>
          <w:sz w:val="28"/>
          <w:szCs w:val="28"/>
          <w:lang w:val="uk-UA"/>
        </w:rPr>
        <w:t>‒</w:t>
      </w:r>
      <w:r w:rsidRPr="00BD1028">
        <w:rPr>
          <w:rFonts w:ascii="Times New Roman" w:hAnsi="Times New Roman"/>
          <w:iCs/>
          <w:color w:val="000000"/>
          <w:sz w:val="28"/>
          <w:szCs w:val="28"/>
          <w:lang w:val="uk"/>
        </w:rPr>
        <w:t xml:space="preserve"> значне відхилення від умовно-вікових норм фізичного та психічного розвитку, спричинене значними вродженими або набутими дефектами, що, у свою чергу, зумовлює потребу спеціальних умов виховання, навчання, життєдіяльності.</w:t>
      </w:r>
    </w:p>
    <w:p w:rsidR="00BD1028" w:rsidRPr="00BD1028" w:rsidRDefault="00BD1028" w:rsidP="002F7648">
      <w:pPr>
        <w:shd w:val="clear" w:color="auto" w:fill="FFFFFF"/>
        <w:spacing w:after="0" w:line="360" w:lineRule="auto"/>
        <w:ind w:firstLine="709"/>
        <w:jc w:val="both"/>
        <w:rPr>
          <w:rFonts w:ascii="Times New Roman" w:hAnsi="Times New Roman"/>
          <w:iCs/>
          <w:color w:val="000000"/>
          <w:sz w:val="28"/>
          <w:szCs w:val="28"/>
          <w:lang w:val="uk"/>
        </w:rPr>
      </w:pPr>
      <w:r w:rsidRPr="00BD1028">
        <w:rPr>
          <w:rFonts w:ascii="Times New Roman" w:hAnsi="Times New Roman"/>
          <w:b/>
          <w:iCs/>
          <w:color w:val="000000"/>
          <w:sz w:val="28"/>
          <w:szCs w:val="28"/>
          <w:lang w:val="uk"/>
        </w:rPr>
        <w:t>Асинхронія</w:t>
      </w:r>
      <w:r w:rsidRPr="00BD1028">
        <w:rPr>
          <w:rFonts w:ascii="Times New Roman" w:hAnsi="Times New Roman"/>
          <w:iCs/>
          <w:color w:val="000000"/>
          <w:sz w:val="28"/>
          <w:szCs w:val="28"/>
          <w:lang w:val="uk"/>
        </w:rPr>
        <w:t xml:space="preserve"> </w:t>
      </w:r>
      <w:r>
        <w:rPr>
          <w:rFonts w:ascii="Times New Roman" w:hAnsi="Times New Roman"/>
          <w:iCs/>
          <w:color w:val="000000"/>
          <w:sz w:val="28"/>
          <w:szCs w:val="28"/>
          <w:lang w:val="uk-UA"/>
        </w:rPr>
        <w:t>‒</w:t>
      </w:r>
      <w:r w:rsidRPr="00BD1028">
        <w:rPr>
          <w:rFonts w:ascii="Times New Roman" w:hAnsi="Times New Roman"/>
          <w:iCs/>
          <w:color w:val="000000"/>
          <w:sz w:val="28"/>
          <w:szCs w:val="28"/>
          <w:lang w:val="uk"/>
        </w:rPr>
        <w:t xml:space="preserve"> нерівномірний, диспропорційний психічний розвиток, що порушує закони гетерохронії.</w:t>
      </w:r>
    </w:p>
    <w:p w:rsidR="00BD1028" w:rsidRPr="00BD1028" w:rsidRDefault="00BD1028" w:rsidP="002F7648">
      <w:pPr>
        <w:shd w:val="clear" w:color="auto" w:fill="FFFFFF"/>
        <w:spacing w:after="0" w:line="360" w:lineRule="auto"/>
        <w:ind w:firstLine="709"/>
        <w:jc w:val="both"/>
        <w:rPr>
          <w:rFonts w:ascii="Times New Roman" w:hAnsi="Times New Roman"/>
          <w:iCs/>
          <w:color w:val="000000"/>
          <w:sz w:val="28"/>
          <w:szCs w:val="28"/>
        </w:rPr>
      </w:pPr>
      <w:r w:rsidRPr="00BD1028">
        <w:rPr>
          <w:rFonts w:ascii="Times New Roman" w:hAnsi="Times New Roman"/>
          <w:b/>
          <w:bCs/>
          <w:iCs/>
          <w:color w:val="000000"/>
          <w:sz w:val="28"/>
          <w:szCs w:val="28"/>
        </w:rPr>
        <w:t>Афазія</w:t>
      </w:r>
      <w:r w:rsidRPr="00BD1028">
        <w:rPr>
          <w:rFonts w:ascii="Times New Roman" w:hAnsi="Times New Roman"/>
          <w:b/>
          <w:iCs/>
          <w:color w:val="000000"/>
          <w:sz w:val="28"/>
          <w:szCs w:val="28"/>
        </w:rPr>
        <w:t> </w:t>
      </w:r>
      <w:r>
        <w:rPr>
          <w:rFonts w:ascii="Times New Roman" w:hAnsi="Times New Roman"/>
          <w:iCs/>
          <w:color w:val="000000"/>
          <w:sz w:val="28"/>
          <w:szCs w:val="28"/>
          <w:lang w:val="uk-UA"/>
        </w:rPr>
        <w:t>‒</w:t>
      </w:r>
      <w:r w:rsidRPr="00BD1028">
        <w:rPr>
          <w:rFonts w:ascii="Times New Roman" w:hAnsi="Times New Roman"/>
          <w:iCs/>
          <w:color w:val="000000"/>
          <w:sz w:val="28"/>
          <w:szCs w:val="28"/>
        </w:rPr>
        <w:t xml:space="preserve"> повна або часткова втрата мовлення, зумовлена локальними ураженнями головного мозку.</w:t>
      </w:r>
    </w:p>
    <w:p w:rsidR="00BD1028" w:rsidRPr="00BD1028" w:rsidRDefault="00BD1028" w:rsidP="002F7648">
      <w:pPr>
        <w:shd w:val="clear" w:color="auto" w:fill="FFFFFF"/>
        <w:spacing w:after="0" w:line="360" w:lineRule="auto"/>
        <w:ind w:firstLine="709"/>
        <w:jc w:val="both"/>
        <w:rPr>
          <w:rFonts w:ascii="Times New Roman" w:hAnsi="Times New Roman"/>
          <w:iCs/>
          <w:color w:val="000000"/>
          <w:sz w:val="28"/>
          <w:szCs w:val="28"/>
        </w:rPr>
      </w:pPr>
      <w:r w:rsidRPr="00BD1028">
        <w:rPr>
          <w:rFonts w:ascii="Times New Roman" w:hAnsi="Times New Roman"/>
          <w:b/>
          <w:bCs/>
          <w:iCs/>
          <w:color w:val="000000"/>
          <w:sz w:val="28"/>
          <w:szCs w:val="28"/>
        </w:rPr>
        <w:t>Брока центр</w:t>
      </w:r>
      <w:r w:rsidRPr="00BD1028">
        <w:rPr>
          <w:rFonts w:ascii="Times New Roman" w:hAnsi="Times New Roman"/>
          <w:b/>
          <w:iCs/>
          <w:color w:val="000000"/>
          <w:sz w:val="28"/>
          <w:szCs w:val="28"/>
        </w:rPr>
        <w:t> (зона)</w:t>
      </w:r>
      <w:r w:rsidRPr="00BD1028">
        <w:rPr>
          <w:rFonts w:ascii="Times New Roman" w:hAnsi="Times New Roman"/>
          <w:iCs/>
          <w:color w:val="000000"/>
          <w:sz w:val="28"/>
          <w:szCs w:val="28"/>
        </w:rPr>
        <w:t xml:space="preserve"> </w:t>
      </w:r>
      <w:r>
        <w:rPr>
          <w:rFonts w:ascii="Times New Roman" w:hAnsi="Times New Roman"/>
          <w:iCs/>
          <w:color w:val="000000"/>
          <w:sz w:val="28"/>
          <w:szCs w:val="28"/>
          <w:lang w:val="uk-UA"/>
        </w:rPr>
        <w:t>‒</w:t>
      </w:r>
      <w:r w:rsidRPr="00BD1028">
        <w:rPr>
          <w:rFonts w:ascii="Times New Roman" w:hAnsi="Times New Roman"/>
          <w:iCs/>
          <w:color w:val="000000"/>
          <w:sz w:val="28"/>
          <w:szCs w:val="28"/>
        </w:rPr>
        <w:t xml:space="preserve"> центр моторного мовлення, розташований у задній частині нижньої лобної звивини лівої півкулі.</w:t>
      </w:r>
    </w:p>
    <w:p w:rsidR="00BD1028" w:rsidRPr="00BD1028" w:rsidRDefault="00BD1028" w:rsidP="002F7648">
      <w:pPr>
        <w:shd w:val="clear" w:color="auto" w:fill="FFFFFF"/>
        <w:spacing w:after="0" w:line="360" w:lineRule="auto"/>
        <w:ind w:firstLine="709"/>
        <w:jc w:val="both"/>
        <w:rPr>
          <w:rFonts w:ascii="Times New Roman" w:hAnsi="Times New Roman"/>
          <w:iCs/>
          <w:color w:val="000000"/>
          <w:sz w:val="28"/>
          <w:szCs w:val="28"/>
        </w:rPr>
      </w:pPr>
      <w:r w:rsidRPr="00BD1028">
        <w:rPr>
          <w:rFonts w:ascii="Times New Roman" w:hAnsi="Times New Roman"/>
          <w:b/>
          <w:bCs/>
          <w:iCs/>
          <w:color w:val="000000"/>
          <w:sz w:val="28"/>
          <w:szCs w:val="28"/>
        </w:rPr>
        <w:t>Вербальний</w:t>
      </w:r>
      <w:r w:rsidRPr="00BD1028">
        <w:rPr>
          <w:rFonts w:ascii="Times New Roman" w:hAnsi="Times New Roman"/>
          <w:iCs/>
          <w:color w:val="000000"/>
          <w:sz w:val="28"/>
          <w:szCs w:val="28"/>
        </w:rPr>
        <w:t> </w:t>
      </w:r>
      <w:r>
        <w:rPr>
          <w:rFonts w:ascii="Times New Roman" w:hAnsi="Times New Roman"/>
          <w:iCs/>
          <w:color w:val="000000"/>
          <w:sz w:val="28"/>
          <w:szCs w:val="28"/>
          <w:lang w:val="uk-UA"/>
        </w:rPr>
        <w:t>‒</w:t>
      </w:r>
      <w:r w:rsidRPr="00BD1028">
        <w:rPr>
          <w:rFonts w:ascii="Times New Roman" w:hAnsi="Times New Roman"/>
          <w:iCs/>
          <w:color w:val="000000"/>
          <w:sz w:val="28"/>
          <w:szCs w:val="28"/>
        </w:rPr>
        <w:t xml:space="preserve"> словесний. У психології цей термін використовується для означення знакового матеріалу, а також процесів оперування ним. Може бути усвідомленим (ряди слів, частини текстів тощо) та неусвідомленим (групи звуків, складів тощо). Вербальному матеріалові протиставляється невербальний </w:t>
      </w:r>
      <w:r>
        <w:rPr>
          <w:rFonts w:ascii="Times New Roman" w:hAnsi="Times New Roman"/>
          <w:iCs/>
          <w:color w:val="000000"/>
          <w:sz w:val="28"/>
          <w:szCs w:val="28"/>
          <w:lang w:val="uk-UA"/>
        </w:rPr>
        <w:t>‒</w:t>
      </w:r>
      <w:r w:rsidRPr="00BD1028">
        <w:rPr>
          <w:rFonts w:ascii="Times New Roman" w:hAnsi="Times New Roman"/>
          <w:iCs/>
          <w:color w:val="000000"/>
          <w:sz w:val="28"/>
          <w:szCs w:val="28"/>
        </w:rPr>
        <w:t xml:space="preserve"> геометричні фігури, малюнки, предмети тощо.</w:t>
      </w:r>
    </w:p>
    <w:p w:rsidR="00BD1028" w:rsidRPr="00BD1028" w:rsidRDefault="00BD1028" w:rsidP="002F7648">
      <w:pPr>
        <w:shd w:val="clear" w:color="auto" w:fill="FFFFFF"/>
        <w:spacing w:after="0" w:line="360" w:lineRule="auto"/>
        <w:ind w:firstLine="709"/>
        <w:jc w:val="both"/>
        <w:rPr>
          <w:rFonts w:ascii="Times New Roman" w:hAnsi="Times New Roman"/>
          <w:iCs/>
          <w:color w:val="000000"/>
          <w:sz w:val="28"/>
          <w:szCs w:val="28"/>
        </w:rPr>
      </w:pPr>
      <w:r w:rsidRPr="00BD1028">
        <w:rPr>
          <w:rFonts w:ascii="Times New Roman" w:hAnsi="Times New Roman"/>
          <w:b/>
          <w:bCs/>
          <w:iCs/>
          <w:color w:val="000000"/>
          <w:sz w:val="28"/>
          <w:szCs w:val="28"/>
        </w:rPr>
        <w:t>Вищі психічні функції</w:t>
      </w:r>
      <w:r w:rsidRPr="00BD1028">
        <w:rPr>
          <w:rFonts w:ascii="Times New Roman" w:hAnsi="Times New Roman"/>
          <w:iCs/>
          <w:color w:val="000000"/>
          <w:sz w:val="28"/>
          <w:szCs w:val="28"/>
        </w:rPr>
        <w:t> </w:t>
      </w:r>
      <w:r>
        <w:rPr>
          <w:rFonts w:ascii="Times New Roman" w:hAnsi="Times New Roman"/>
          <w:iCs/>
          <w:color w:val="000000"/>
          <w:sz w:val="28"/>
          <w:szCs w:val="28"/>
          <w:lang w:val="uk-UA"/>
        </w:rPr>
        <w:t>‒</w:t>
      </w:r>
      <w:r w:rsidRPr="00BD1028">
        <w:rPr>
          <w:rFonts w:ascii="Times New Roman" w:hAnsi="Times New Roman"/>
          <w:iCs/>
          <w:color w:val="000000"/>
          <w:sz w:val="28"/>
          <w:szCs w:val="28"/>
        </w:rPr>
        <w:t xml:space="preserve"> складні системні психічні процеси (свідомі форми психічної діяльності), що відбуваються під час розвитку люди</w:t>
      </w:r>
      <w:r w:rsidR="00B51C59">
        <w:rPr>
          <w:rFonts w:ascii="Times New Roman" w:hAnsi="Times New Roman"/>
          <w:iCs/>
          <w:color w:val="000000"/>
          <w:sz w:val="28"/>
          <w:szCs w:val="28"/>
        </w:rPr>
        <w:t>ни під впливом суспільства, пов</w:t>
      </w:r>
      <w:r w:rsidR="00B51C59" w:rsidRPr="00B51C59">
        <w:rPr>
          <w:rFonts w:ascii="Times New Roman" w:hAnsi="Times New Roman"/>
          <w:iCs/>
          <w:color w:val="000000"/>
          <w:sz w:val="28"/>
          <w:szCs w:val="28"/>
        </w:rPr>
        <w:t>’</w:t>
      </w:r>
      <w:r w:rsidRPr="00BD1028">
        <w:rPr>
          <w:rFonts w:ascii="Times New Roman" w:hAnsi="Times New Roman"/>
          <w:iCs/>
          <w:color w:val="000000"/>
          <w:sz w:val="28"/>
          <w:szCs w:val="28"/>
        </w:rPr>
        <w:t>язані з уживанням знаків, що забезпечують пластичність й адаптивність поводження.</w:t>
      </w:r>
    </w:p>
    <w:p w:rsidR="00BD1028" w:rsidRPr="00BD1028" w:rsidRDefault="00BD1028" w:rsidP="002F7648">
      <w:pPr>
        <w:shd w:val="clear" w:color="auto" w:fill="FFFFFF"/>
        <w:spacing w:after="0" w:line="360" w:lineRule="auto"/>
        <w:ind w:firstLine="709"/>
        <w:jc w:val="both"/>
        <w:rPr>
          <w:rFonts w:ascii="Times New Roman" w:hAnsi="Times New Roman"/>
          <w:iCs/>
          <w:color w:val="000000"/>
          <w:sz w:val="28"/>
          <w:szCs w:val="28"/>
        </w:rPr>
      </w:pPr>
      <w:r w:rsidRPr="00BD1028">
        <w:rPr>
          <w:rFonts w:ascii="Times New Roman" w:hAnsi="Times New Roman"/>
          <w:b/>
          <w:bCs/>
          <w:iCs/>
          <w:color w:val="000000"/>
          <w:sz w:val="28"/>
          <w:szCs w:val="28"/>
        </w:rPr>
        <w:t>Внутрішня картина мовленнєвого дефекту</w:t>
      </w:r>
      <w:r w:rsidRPr="00BD1028">
        <w:rPr>
          <w:rFonts w:ascii="Times New Roman" w:hAnsi="Times New Roman"/>
          <w:iCs/>
          <w:color w:val="000000"/>
          <w:sz w:val="28"/>
          <w:szCs w:val="28"/>
        </w:rPr>
        <w:t> </w:t>
      </w:r>
      <w:r>
        <w:rPr>
          <w:rFonts w:ascii="Times New Roman" w:hAnsi="Times New Roman"/>
          <w:iCs/>
          <w:color w:val="000000"/>
          <w:sz w:val="28"/>
          <w:szCs w:val="28"/>
          <w:lang w:val="uk-UA"/>
        </w:rPr>
        <w:t>‒</w:t>
      </w:r>
      <w:r w:rsidRPr="00BD1028">
        <w:rPr>
          <w:rFonts w:ascii="Times New Roman" w:hAnsi="Times New Roman"/>
          <w:iCs/>
          <w:color w:val="000000"/>
          <w:sz w:val="28"/>
          <w:szCs w:val="28"/>
        </w:rPr>
        <w:t xml:space="preserve"> механізм психічної адаптації, що виявляється усвідомлено або несвідомо, у відповідь на виникнення мовленнєвого дефекту; до його складу входять сенситивний, емоційний, раціональний і вольовий компоненти.</w:t>
      </w:r>
    </w:p>
    <w:p w:rsidR="00BD1028" w:rsidRPr="00BD1028" w:rsidRDefault="00BD1028" w:rsidP="002F7648">
      <w:pPr>
        <w:shd w:val="clear" w:color="auto" w:fill="FFFFFF"/>
        <w:spacing w:after="0" w:line="360" w:lineRule="auto"/>
        <w:ind w:firstLine="709"/>
        <w:jc w:val="both"/>
        <w:rPr>
          <w:rFonts w:ascii="Times New Roman" w:hAnsi="Times New Roman"/>
          <w:iCs/>
          <w:color w:val="000000"/>
          <w:sz w:val="28"/>
          <w:szCs w:val="28"/>
        </w:rPr>
      </w:pPr>
      <w:r w:rsidRPr="00BD1028">
        <w:rPr>
          <w:rFonts w:ascii="Times New Roman" w:hAnsi="Times New Roman"/>
          <w:b/>
          <w:bCs/>
          <w:iCs/>
          <w:color w:val="000000"/>
          <w:sz w:val="28"/>
          <w:szCs w:val="28"/>
        </w:rPr>
        <w:t>Внутрішня картина хвороби (ВКХ)</w:t>
      </w:r>
      <w:r w:rsidRPr="00BD1028">
        <w:rPr>
          <w:rFonts w:ascii="Times New Roman" w:hAnsi="Times New Roman"/>
          <w:b/>
          <w:iCs/>
          <w:color w:val="000000"/>
          <w:sz w:val="28"/>
          <w:szCs w:val="28"/>
        </w:rPr>
        <w:t>.</w:t>
      </w:r>
      <w:r w:rsidR="00D47532">
        <w:rPr>
          <w:rFonts w:ascii="Times New Roman" w:hAnsi="Times New Roman"/>
          <w:iCs/>
          <w:color w:val="000000"/>
          <w:sz w:val="28"/>
          <w:szCs w:val="28"/>
        </w:rPr>
        <w:t xml:space="preserve"> Відповідно до визначення P.</w:t>
      </w:r>
      <w:r w:rsidR="00D47532">
        <w:rPr>
          <w:rFonts w:ascii="Times New Roman" w:hAnsi="Times New Roman"/>
          <w:iCs/>
          <w:color w:val="000000"/>
          <w:sz w:val="28"/>
          <w:szCs w:val="28"/>
          <w:lang w:val="uk-UA"/>
        </w:rPr>
        <w:t> </w:t>
      </w:r>
      <w:r w:rsidR="00D47532">
        <w:rPr>
          <w:rFonts w:ascii="Times New Roman" w:hAnsi="Times New Roman"/>
          <w:iCs/>
          <w:color w:val="000000"/>
          <w:sz w:val="28"/>
          <w:szCs w:val="28"/>
        </w:rPr>
        <w:t>Лурія</w:t>
      </w:r>
      <w:r w:rsidRPr="00BD1028">
        <w:rPr>
          <w:rFonts w:ascii="Times New Roman" w:hAnsi="Times New Roman"/>
          <w:iCs/>
          <w:color w:val="000000"/>
          <w:sz w:val="28"/>
          <w:szCs w:val="28"/>
        </w:rPr>
        <w:t xml:space="preserve">, це </w:t>
      </w:r>
      <w:r w:rsidR="00D47532">
        <w:rPr>
          <w:rFonts w:ascii="Times New Roman" w:hAnsi="Times New Roman"/>
          <w:iCs/>
          <w:color w:val="000000"/>
          <w:sz w:val="28"/>
          <w:szCs w:val="28"/>
          <w:lang w:val="uk-UA"/>
        </w:rPr>
        <w:t>«</w:t>
      </w:r>
      <w:r w:rsidRPr="00BD1028">
        <w:rPr>
          <w:rFonts w:ascii="Times New Roman" w:hAnsi="Times New Roman"/>
          <w:iCs/>
          <w:color w:val="000000"/>
          <w:sz w:val="28"/>
          <w:szCs w:val="28"/>
        </w:rPr>
        <w:t xml:space="preserve">все те, що випробовує та переживає хворий, усі його відчуття його загальне самопочуття, самоспостереження, його уявлення про свою хворобу, її причини  </w:t>
      </w:r>
      <w:r>
        <w:rPr>
          <w:rFonts w:ascii="Times New Roman" w:hAnsi="Times New Roman"/>
          <w:iCs/>
          <w:color w:val="000000"/>
          <w:sz w:val="28"/>
          <w:szCs w:val="28"/>
          <w:lang w:val="uk-UA"/>
        </w:rPr>
        <w:t>‒</w:t>
      </w:r>
      <w:r w:rsidRPr="00BD1028">
        <w:rPr>
          <w:rFonts w:ascii="Times New Roman" w:hAnsi="Times New Roman"/>
          <w:iCs/>
          <w:color w:val="000000"/>
          <w:sz w:val="28"/>
          <w:szCs w:val="28"/>
        </w:rPr>
        <w:t xml:space="preserve"> весь той величезний світ хворого, що складається з</w:t>
      </w:r>
      <w:r w:rsidR="00D47532">
        <w:rPr>
          <w:rFonts w:ascii="Times New Roman" w:hAnsi="Times New Roman"/>
          <w:iCs/>
          <w:color w:val="000000"/>
          <w:sz w:val="28"/>
          <w:szCs w:val="28"/>
          <w:lang w:val="uk-UA"/>
        </w:rPr>
        <w:t> </w:t>
      </w:r>
      <w:r w:rsidRPr="00BD1028">
        <w:rPr>
          <w:rFonts w:ascii="Times New Roman" w:hAnsi="Times New Roman"/>
          <w:iCs/>
          <w:color w:val="000000"/>
          <w:sz w:val="28"/>
          <w:szCs w:val="28"/>
        </w:rPr>
        <w:t xml:space="preserve">дуже складних поєднань </w:t>
      </w:r>
      <w:r w:rsidRPr="00BD1028">
        <w:rPr>
          <w:rFonts w:ascii="Times New Roman" w:hAnsi="Times New Roman"/>
          <w:iCs/>
          <w:color w:val="000000"/>
          <w:sz w:val="28"/>
          <w:szCs w:val="28"/>
        </w:rPr>
        <w:lastRenderedPageBreak/>
        <w:t>сприйняття і відчуття, емоцій, афектів, конфлікті</w:t>
      </w:r>
      <w:r w:rsidR="00D47532">
        <w:rPr>
          <w:rFonts w:ascii="Times New Roman" w:hAnsi="Times New Roman"/>
          <w:iCs/>
          <w:color w:val="000000"/>
          <w:sz w:val="28"/>
          <w:szCs w:val="28"/>
        </w:rPr>
        <w:t>в, психічних переживань і</w:t>
      </w:r>
      <w:r w:rsidR="00B51C59">
        <w:rPr>
          <w:rFonts w:ascii="Times New Roman" w:hAnsi="Times New Roman"/>
          <w:iCs/>
          <w:color w:val="000000"/>
          <w:sz w:val="28"/>
          <w:szCs w:val="28"/>
          <w:lang w:val="en-US"/>
        </w:rPr>
        <w:t> </w:t>
      </w:r>
      <w:r w:rsidR="00D47532">
        <w:rPr>
          <w:rFonts w:ascii="Times New Roman" w:hAnsi="Times New Roman"/>
          <w:iCs/>
          <w:color w:val="000000"/>
          <w:sz w:val="28"/>
          <w:szCs w:val="28"/>
        </w:rPr>
        <w:t>травм</w:t>
      </w:r>
      <w:r w:rsidR="00D47532">
        <w:rPr>
          <w:rFonts w:ascii="Times New Roman" w:hAnsi="Times New Roman"/>
          <w:iCs/>
          <w:color w:val="000000"/>
          <w:sz w:val="28"/>
          <w:szCs w:val="28"/>
          <w:lang w:val="uk-UA"/>
        </w:rPr>
        <w:t>»</w:t>
      </w:r>
      <w:r w:rsidRPr="00BD1028">
        <w:rPr>
          <w:rFonts w:ascii="Times New Roman" w:hAnsi="Times New Roman"/>
          <w:iCs/>
          <w:color w:val="000000"/>
          <w:sz w:val="28"/>
          <w:szCs w:val="28"/>
        </w:rPr>
        <w:t>.</w:t>
      </w:r>
    </w:p>
    <w:p w:rsidR="00BD1028" w:rsidRPr="00BD1028" w:rsidRDefault="00BD1028" w:rsidP="002F7648">
      <w:pPr>
        <w:shd w:val="clear" w:color="auto" w:fill="FFFFFF"/>
        <w:spacing w:after="0" w:line="360" w:lineRule="auto"/>
        <w:ind w:firstLine="709"/>
        <w:jc w:val="both"/>
        <w:rPr>
          <w:rFonts w:ascii="Times New Roman" w:hAnsi="Times New Roman"/>
          <w:iCs/>
          <w:color w:val="000000"/>
          <w:sz w:val="28"/>
          <w:szCs w:val="28"/>
        </w:rPr>
      </w:pPr>
      <w:r w:rsidRPr="00BD1028">
        <w:rPr>
          <w:rFonts w:ascii="Times New Roman" w:hAnsi="Times New Roman"/>
          <w:b/>
          <w:bCs/>
          <w:iCs/>
          <w:color w:val="000000"/>
          <w:sz w:val="28"/>
          <w:szCs w:val="28"/>
        </w:rPr>
        <w:t>Гіпотеза</w:t>
      </w:r>
      <w:r w:rsidRPr="00BD1028">
        <w:rPr>
          <w:rFonts w:ascii="Times New Roman" w:hAnsi="Times New Roman"/>
          <w:b/>
          <w:iCs/>
          <w:color w:val="000000"/>
          <w:sz w:val="28"/>
          <w:szCs w:val="28"/>
        </w:rPr>
        <w:t> </w:t>
      </w:r>
      <w:r w:rsidRPr="00BD1028">
        <w:rPr>
          <w:rFonts w:ascii="Times New Roman" w:hAnsi="Times New Roman"/>
          <w:iCs/>
          <w:color w:val="000000"/>
          <w:sz w:val="28"/>
          <w:szCs w:val="28"/>
        </w:rPr>
        <w:t xml:space="preserve">(грец. </w:t>
      </w:r>
      <w:r w:rsidRPr="00D47532">
        <w:rPr>
          <w:rFonts w:ascii="Times New Roman" w:hAnsi="Times New Roman"/>
          <w:i/>
          <w:iCs/>
          <w:color w:val="000000"/>
          <w:sz w:val="28"/>
          <w:szCs w:val="28"/>
        </w:rPr>
        <w:t>hypothesis</w:t>
      </w:r>
      <w:r w:rsidRPr="00BD1028">
        <w:rPr>
          <w:rFonts w:ascii="Times New Roman" w:hAnsi="Times New Roman"/>
          <w:iCs/>
          <w:color w:val="000000"/>
          <w:sz w:val="28"/>
          <w:szCs w:val="28"/>
        </w:rPr>
        <w:t xml:space="preserve"> </w:t>
      </w:r>
      <w:r>
        <w:rPr>
          <w:rFonts w:ascii="Times New Roman" w:hAnsi="Times New Roman"/>
          <w:iCs/>
          <w:color w:val="000000"/>
          <w:sz w:val="28"/>
          <w:szCs w:val="28"/>
          <w:lang w:val="uk-UA"/>
        </w:rPr>
        <w:t>‒</w:t>
      </w:r>
      <w:r w:rsidRPr="00BD1028">
        <w:rPr>
          <w:rFonts w:ascii="Times New Roman" w:hAnsi="Times New Roman"/>
          <w:iCs/>
          <w:color w:val="000000"/>
          <w:sz w:val="28"/>
          <w:szCs w:val="28"/>
        </w:rPr>
        <w:t xml:space="preserve"> припущення) </w:t>
      </w:r>
      <w:r>
        <w:rPr>
          <w:rFonts w:ascii="Times New Roman" w:hAnsi="Times New Roman"/>
          <w:iCs/>
          <w:color w:val="000000"/>
          <w:sz w:val="28"/>
          <w:szCs w:val="28"/>
          <w:lang w:val="uk-UA"/>
        </w:rPr>
        <w:t>‒</w:t>
      </w:r>
      <w:r w:rsidRPr="00BD1028">
        <w:rPr>
          <w:rFonts w:ascii="Times New Roman" w:hAnsi="Times New Roman"/>
          <w:iCs/>
          <w:color w:val="000000"/>
          <w:sz w:val="28"/>
          <w:szCs w:val="28"/>
        </w:rPr>
        <w:t xml:space="preserve"> наукове припущення, висунуте з метою пояснення якого-небудь явища, для підтвердження потребує перевірки дослідним шляхом, щоб стати достовірною науковою теорією.</w:t>
      </w:r>
    </w:p>
    <w:p w:rsidR="00BD1028" w:rsidRPr="00BD1028" w:rsidRDefault="00BD1028" w:rsidP="002F7648">
      <w:pPr>
        <w:shd w:val="clear" w:color="auto" w:fill="FFFFFF"/>
        <w:spacing w:after="0" w:line="360" w:lineRule="auto"/>
        <w:ind w:firstLine="709"/>
        <w:jc w:val="both"/>
        <w:rPr>
          <w:rFonts w:ascii="Times New Roman" w:hAnsi="Times New Roman"/>
          <w:iCs/>
          <w:color w:val="000000"/>
          <w:sz w:val="28"/>
          <w:szCs w:val="28"/>
        </w:rPr>
      </w:pPr>
      <w:r w:rsidRPr="00BD1028">
        <w:rPr>
          <w:rFonts w:ascii="Times New Roman" w:hAnsi="Times New Roman"/>
          <w:b/>
          <w:bCs/>
          <w:iCs/>
          <w:color w:val="000000"/>
          <w:sz w:val="28"/>
          <w:szCs w:val="28"/>
        </w:rPr>
        <w:t>Госпіталізм</w:t>
      </w:r>
      <w:r w:rsidRPr="00BD1028">
        <w:rPr>
          <w:rFonts w:ascii="Times New Roman" w:hAnsi="Times New Roman"/>
          <w:b/>
          <w:iCs/>
          <w:color w:val="000000"/>
          <w:sz w:val="28"/>
          <w:szCs w:val="28"/>
        </w:rPr>
        <w:t> </w:t>
      </w:r>
      <w:r>
        <w:rPr>
          <w:rFonts w:ascii="Times New Roman" w:hAnsi="Times New Roman"/>
          <w:iCs/>
          <w:color w:val="000000"/>
          <w:sz w:val="28"/>
          <w:szCs w:val="28"/>
          <w:lang w:val="uk-UA"/>
        </w:rPr>
        <w:t>‒</w:t>
      </w:r>
      <w:r w:rsidRPr="00BD1028">
        <w:rPr>
          <w:rFonts w:ascii="Times New Roman" w:hAnsi="Times New Roman"/>
          <w:iCs/>
          <w:color w:val="000000"/>
          <w:sz w:val="28"/>
          <w:szCs w:val="28"/>
        </w:rPr>
        <w:t xml:space="preserve"> зумовлені хронічною недостатністю спілкування тимчасові зміни психічного стану й поведінки дитини, що симптоматично подібні до виявів аутизму.</w:t>
      </w:r>
    </w:p>
    <w:p w:rsidR="00BD1028" w:rsidRPr="00BD1028" w:rsidRDefault="00BD1028" w:rsidP="002F7648">
      <w:pPr>
        <w:shd w:val="clear" w:color="auto" w:fill="FFFFFF"/>
        <w:spacing w:after="0" w:line="360" w:lineRule="auto"/>
        <w:ind w:firstLine="709"/>
        <w:jc w:val="both"/>
        <w:rPr>
          <w:rFonts w:ascii="Times New Roman" w:hAnsi="Times New Roman"/>
          <w:iCs/>
          <w:color w:val="000000"/>
          <w:sz w:val="28"/>
          <w:szCs w:val="28"/>
        </w:rPr>
      </w:pPr>
      <w:r w:rsidRPr="00BD1028">
        <w:rPr>
          <w:rFonts w:ascii="Times New Roman" w:hAnsi="Times New Roman"/>
          <w:b/>
          <w:bCs/>
          <w:iCs/>
          <w:color w:val="000000"/>
          <w:sz w:val="28"/>
          <w:szCs w:val="28"/>
        </w:rPr>
        <w:t>Дезадаптація</w:t>
      </w:r>
      <w:r w:rsidRPr="00BD1028">
        <w:rPr>
          <w:rFonts w:ascii="Times New Roman" w:hAnsi="Times New Roman"/>
          <w:iCs/>
          <w:color w:val="000000"/>
          <w:sz w:val="28"/>
          <w:szCs w:val="28"/>
        </w:rPr>
        <w:t> </w:t>
      </w:r>
      <w:r>
        <w:rPr>
          <w:rFonts w:ascii="Times New Roman" w:hAnsi="Times New Roman"/>
          <w:iCs/>
          <w:color w:val="000000"/>
          <w:sz w:val="28"/>
          <w:szCs w:val="28"/>
          <w:lang w:val="uk-UA"/>
        </w:rPr>
        <w:t>‒</w:t>
      </w:r>
      <w:r w:rsidRPr="00BD1028">
        <w:rPr>
          <w:rFonts w:ascii="Times New Roman" w:hAnsi="Times New Roman"/>
          <w:iCs/>
          <w:color w:val="000000"/>
          <w:sz w:val="28"/>
          <w:szCs w:val="28"/>
        </w:rPr>
        <w:t xml:space="preserve"> порушення у процесі пристосування живого організму до дії факторів навколишнього і внутрішнього середовища.</w:t>
      </w:r>
    </w:p>
    <w:p w:rsidR="00BD1028" w:rsidRPr="00BD1028" w:rsidRDefault="00BD1028" w:rsidP="002F7648">
      <w:pPr>
        <w:shd w:val="clear" w:color="auto" w:fill="FFFFFF"/>
        <w:spacing w:after="0" w:line="360" w:lineRule="auto"/>
        <w:ind w:firstLine="709"/>
        <w:jc w:val="both"/>
        <w:rPr>
          <w:rFonts w:ascii="Times New Roman" w:hAnsi="Times New Roman"/>
          <w:iCs/>
          <w:color w:val="000000"/>
          <w:sz w:val="28"/>
          <w:szCs w:val="28"/>
        </w:rPr>
      </w:pPr>
      <w:r w:rsidRPr="00BD1028">
        <w:rPr>
          <w:rFonts w:ascii="Times New Roman" w:hAnsi="Times New Roman"/>
          <w:b/>
          <w:bCs/>
          <w:iCs/>
          <w:color w:val="000000"/>
          <w:sz w:val="28"/>
          <w:szCs w:val="28"/>
        </w:rPr>
        <w:t>Депривація</w:t>
      </w:r>
      <w:r w:rsidRPr="00BD1028">
        <w:rPr>
          <w:rFonts w:ascii="Times New Roman" w:hAnsi="Times New Roman"/>
          <w:iCs/>
          <w:color w:val="000000"/>
          <w:sz w:val="28"/>
          <w:szCs w:val="28"/>
        </w:rPr>
        <w:t> </w:t>
      </w:r>
      <w:r>
        <w:rPr>
          <w:rFonts w:ascii="Times New Roman" w:hAnsi="Times New Roman"/>
          <w:iCs/>
          <w:color w:val="000000"/>
          <w:sz w:val="28"/>
          <w:szCs w:val="28"/>
          <w:lang w:val="uk-UA"/>
        </w:rPr>
        <w:t>‒</w:t>
      </w:r>
      <w:r w:rsidRPr="00BD1028">
        <w:rPr>
          <w:rFonts w:ascii="Times New Roman" w:hAnsi="Times New Roman"/>
          <w:iCs/>
          <w:color w:val="000000"/>
          <w:sz w:val="28"/>
          <w:szCs w:val="28"/>
        </w:rPr>
        <w:t xml:space="preserve"> психічний стан людини, що є результатом тривалого обмеження задовольнення основних потреб, необхідних для повноцінного життя і розвитку. Наслідком депривації в дитячому віці є виявлені відхилення в</w:t>
      </w:r>
      <w:r w:rsidR="00D47532">
        <w:rPr>
          <w:rFonts w:ascii="Times New Roman" w:hAnsi="Times New Roman"/>
          <w:iCs/>
          <w:color w:val="000000"/>
          <w:sz w:val="28"/>
          <w:szCs w:val="28"/>
          <w:lang w:val="uk-UA"/>
        </w:rPr>
        <w:t> </w:t>
      </w:r>
      <w:r w:rsidRPr="00BD1028">
        <w:rPr>
          <w:rFonts w:ascii="Times New Roman" w:hAnsi="Times New Roman"/>
          <w:iCs/>
          <w:color w:val="000000"/>
          <w:sz w:val="28"/>
          <w:szCs w:val="28"/>
        </w:rPr>
        <w:t>емоційному, інтелектуальному, соціальному розвитку.</w:t>
      </w:r>
    </w:p>
    <w:p w:rsidR="00BD1028" w:rsidRPr="00BD1028" w:rsidRDefault="00BD1028" w:rsidP="002F7648">
      <w:pPr>
        <w:shd w:val="clear" w:color="auto" w:fill="FFFFFF"/>
        <w:spacing w:after="0" w:line="360" w:lineRule="auto"/>
        <w:ind w:firstLine="709"/>
        <w:jc w:val="both"/>
        <w:rPr>
          <w:rFonts w:ascii="Times New Roman" w:hAnsi="Times New Roman"/>
          <w:iCs/>
          <w:color w:val="000000"/>
          <w:sz w:val="28"/>
          <w:szCs w:val="28"/>
        </w:rPr>
      </w:pPr>
      <w:r w:rsidRPr="00BD1028">
        <w:rPr>
          <w:rFonts w:ascii="Times New Roman" w:hAnsi="Times New Roman"/>
          <w:b/>
          <w:bCs/>
          <w:iCs/>
          <w:color w:val="000000"/>
          <w:sz w:val="28"/>
          <w:szCs w:val="28"/>
        </w:rPr>
        <w:t>Дефект</w:t>
      </w:r>
      <w:r w:rsidRPr="00BD1028">
        <w:rPr>
          <w:rFonts w:ascii="Times New Roman" w:hAnsi="Times New Roman"/>
          <w:iCs/>
          <w:color w:val="000000"/>
          <w:sz w:val="28"/>
          <w:szCs w:val="28"/>
        </w:rPr>
        <w:t> </w:t>
      </w:r>
      <w:r>
        <w:rPr>
          <w:rFonts w:ascii="Times New Roman" w:hAnsi="Times New Roman"/>
          <w:iCs/>
          <w:color w:val="000000"/>
          <w:sz w:val="28"/>
          <w:szCs w:val="28"/>
          <w:lang w:val="uk-UA"/>
        </w:rPr>
        <w:t>‒</w:t>
      </w:r>
      <w:r w:rsidRPr="00BD1028">
        <w:rPr>
          <w:rFonts w:ascii="Times New Roman" w:hAnsi="Times New Roman"/>
          <w:iCs/>
          <w:color w:val="000000"/>
          <w:sz w:val="28"/>
          <w:szCs w:val="28"/>
        </w:rPr>
        <w:t xml:space="preserve"> фізичний або психічний недолік, що зумовлює порушення в</w:t>
      </w:r>
      <w:r w:rsidR="00D47532">
        <w:rPr>
          <w:rFonts w:ascii="Times New Roman" w:hAnsi="Times New Roman"/>
          <w:iCs/>
          <w:color w:val="000000"/>
          <w:sz w:val="28"/>
          <w:szCs w:val="28"/>
          <w:lang w:val="uk-UA"/>
        </w:rPr>
        <w:t> </w:t>
      </w:r>
      <w:r w:rsidRPr="00BD1028">
        <w:rPr>
          <w:rFonts w:ascii="Times New Roman" w:hAnsi="Times New Roman"/>
          <w:iCs/>
          <w:color w:val="000000"/>
          <w:sz w:val="28"/>
          <w:szCs w:val="28"/>
        </w:rPr>
        <w:t>нормальному розвитку дитини.</w:t>
      </w:r>
    </w:p>
    <w:p w:rsidR="00BD1028" w:rsidRPr="00BD1028" w:rsidRDefault="00BD1028" w:rsidP="002F7648">
      <w:pPr>
        <w:shd w:val="clear" w:color="auto" w:fill="FFFFFF"/>
        <w:spacing w:after="0" w:line="360" w:lineRule="auto"/>
        <w:ind w:firstLine="709"/>
        <w:jc w:val="both"/>
        <w:rPr>
          <w:rFonts w:ascii="Times New Roman" w:hAnsi="Times New Roman"/>
          <w:iCs/>
          <w:color w:val="000000"/>
          <w:sz w:val="28"/>
          <w:szCs w:val="28"/>
        </w:rPr>
      </w:pPr>
      <w:r w:rsidRPr="00BD1028">
        <w:rPr>
          <w:rFonts w:ascii="Times New Roman" w:hAnsi="Times New Roman"/>
          <w:b/>
          <w:bCs/>
          <w:iCs/>
          <w:color w:val="000000"/>
          <w:sz w:val="28"/>
          <w:szCs w:val="28"/>
        </w:rPr>
        <w:t>Дефектологія</w:t>
      </w:r>
      <w:r w:rsidRPr="00BD1028">
        <w:rPr>
          <w:rFonts w:ascii="Times New Roman" w:hAnsi="Times New Roman"/>
          <w:iCs/>
          <w:color w:val="000000"/>
          <w:sz w:val="28"/>
          <w:szCs w:val="28"/>
        </w:rPr>
        <w:t xml:space="preserve"> (від лат. </w:t>
      </w:r>
      <w:r w:rsidRPr="00D47532">
        <w:rPr>
          <w:rFonts w:ascii="Times New Roman" w:hAnsi="Times New Roman"/>
          <w:i/>
          <w:iCs/>
          <w:color w:val="000000"/>
          <w:sz w:val="28"/>
          <w:szCs w:val="28"/>
        </w:rPr>
        <w:t>defectus</w:t>
      </w:r>
      <w:r w:rsidRPr="00BD1028">
        <w:rPr>
          <w:rFonts w:ascii="Times New Roman" w:hAnsi="Times New Roman"/>
          <w:iCs/>
          <w:color w:val="000000"/>
          <w:sz w:val="28"/>
          <w:szCs w:val="28"/>
        </w:rPr>
        <w:t xml:space="preserve"> </w:t>
      </w:r>
      <w:r>
        <w:rPr>
          <w:rFonts w:ascii="Times New Roman" w:hAnsi="Times New Roman"/>
          <w:iCs/>
          <w:color w:val="000000"/>
          <w:sz w:val="28"/>
          <w:szCs w:val="28"/>
          <w:lang w:val="uk-UA"/>
        </w:rPr>
        <w:t>‒</w:t>
      </w:r>
      <w:r w:rsidRPr="00BD1028">
        <w:rPr>
          <w:rFonts w:ascii="Times New Roman" w:hAnsi="Times New Roman"/>
          <w:iCs/>
          <w:color w:val="000000"/>
          <w:sz w:val="28"/>
          <w:szCs w:val="28"/>
        </w:rPr>
        <w:t xml:space="preserve"> недолік і грец. </w:t>
      </w:r>
      <w:r w:rsidRPr="00D47532">
        <w:rPr>
          <w:rFonts w:ascii="Times New Roman" w:hAnsi="Times New Roman"/>
          <w:i/>
          <w:iCs/>
          <w:color w:val="000000"/>
          <w:sz w:val="28"/>
          <w:szCs w:val="28"/>
        </w:rPr>
        <w:t xml:space="preserve">logos </w:t>
      </w:r>
      <w:r>
        <w:rPr>
          <w:rFonts w:ascii="Times New Roman" w:hAnsi="Times New Roman"/>
          <w:iCs/>
          <w:color w:val="000000"/>
          <w:sz w:val="28"/>
          <w:szCs w:val="28"/>
          <w:lang w:val="uk-UA"/>
        </w:rPr>
        <w:t>‒</w:t>
      </w:r>
      <w:r w:rsidRPr="00BD1028">
        <w:rPr>
          <w:rFonts w:ascii="Times New Roman" w:hAnsi="Times New Roman"/>
          <w:iCs/>
          <w:color w:val="000000"/>
          <w:sz w:val="28"/>
          <w:szCs w:val="28"/>
        </w:rPr>
        <w:t xml:space="preserve"> учення) </w:t>
      </w:r>
      <w:r>
        <w:rPr>
          <w:rFonts w:ascii="Times New Roman" w:hAnsi="Times New Roman"/>
          <w:iCs/>
          <w:color w:val="000000"/>
          <w:sz w:val="28"/>
          <w:szCs w:val="28"/>
          <w:lang w:val="uk-UA"/>
        </w:rPr>
        <w:t>‒</w:t>
      </w:r>
      <w:r w:rsidRPr="00BD1028">
        <w:rPr>
          <w:rFonts w:ascii="Times New Roman" w:hAnsi="Times New Roman"/>
          <w:iCs/>
          <w:color w:val="000000"/>
          <w:sz w:val="28"/>
          <w:szCs w:val="28"/>
        </w:rPr>
        <w:t xml:space="preserve"> наука про психофізіологічні особливості розвитку дітей із порушеннями психічного, фізичного і/або розумового розвитку; про закономірності їх навчання, виховання, освіти.</w:t>
      </w:r>
    </w:p>
    <w:p w:rsidR="00BD1028" w:rsidRPr="00BD1028" w:rsidRDefault="00BD1028" w:rsidP="002F7648">
      <w:pPr>
        <w:shd w:val="clear" w:color="auto" w:fill="FFFFFF"/>
        <w:spacing w:after="0" w:line="360" w:lineRule="auto"/>
        <w:ind w:firstLine="709"/>
        <w:jc w:val="both"/>
        <w:rPr>
          <w:rFonts w:ascii="Times New Roman" w:hAnsi="Times New Roman"/>
          <w:iCs/>
          <w:color w:val="000000"/>
          <w:sz w:val="28"/>
          <w:szCs w:val="28"/>
        </w:rPr>
      </w:pPr>
      <w:r w:rsidRPr="00BD1028">
        <w:rPr>
          <w:rFonts w:ascii="Times New Roman" w:hAnsi="Times New Roman"/>
          <w:b/>
          <w:bCs/>
          <w:iCs/>
          <w:color w:val="000000"/>
          <w:sz w:val="28"/>
          <w:szCs w:val="28"/>
        </w:rPr>
        <w:t>Дефект-центризм</w:t>
      </w:r>
      <w:r w:rsidRPr="00BD1028">
        <w:rPr>
          <w:rFonts w:ascii="Times New Roman" w:hAnsi="Times New Roman"/>
          <w:iCs/>
          <w:color w:val="000000"/>
          <w:sz w:val="28"/>
          <w:szCs w:val="28"/>
        </w:rPr>
        <w:t> </w:t>
      </w:r>
      <w:r>
        <w:rPr>
          <w:rFonts w:ascii="Times New Roman" w:hAnsi="Times New Roman"/>
          <w:iCs/>
          <w:color w:val="000000"/>
          <w:sz w:val="28"/>
          <w:szCs w:val="28"/>
          <w:lang w:val="uk-UA"/>
        </w:rPr>
        <w:t>‒</w:t>
      </w:r>
      <w:r w:rsidRPr="00BD1028">
        <w:rPr>
          <w:rFonts w:ascii="Times New Roman" w:hAnsi="Times New Roman"/>
          <w:iCs/>
          <w:color w:val="000000"/>
          <w:sz w:val="28"/>
          <w:szCs w:val="28"/>
        </w:rPr>
        <w:t xml:space="preserve"> підхід до випробуваного (клієнта) як до носія певного симптому або синдрому, що протиставляється ціннісному й цілісному підходу до особистості, системи її стосунків.</w:t>
      </w:r>
    </w:p>
    <w:p w:rsidR="00BD1028" w:rsidRPr="00BD1028" w:rsidRDefault="00BD1028" w:rsidP="002F7648">
      <w:pPr>
        <w:shd w:val="clear" w:color="auto" w:fill="FFFFFF"/>
        <w:spacing w:after="0" w:line="360" w:lineRule="auto"/>
        <w:ind w:firstLine="709"/>
        <w:jc w:val="both"/>
        <w:rPr>
          <w:rFonts w:ascii="Times New Roman" w:hAnsi="Times New Roman"/>
          <w:iCs/>
          <w:color w:val="000000"/>
          <w:sz w:val="28"/>
          <w:szCs w:val="28"/>
        </w:rPr>
      </w:pPr>
      <w:r w:rsidRPr="00BD1028">
        <w:rPr>
          <w:rFonts w:ascii="Times New Roman" w:hAnsi="Times New Roman"/>
          <w:b/>
          <w:bCs/>
          <w:iCs/>
          <w:color w:val="000000"/>
          <w:sz w:val="28"/>
          <w:szCs w:val="28"/>
        </w:rPr>
        <w:t>Дизонтогенез</w:t>
      </w:r>
      <w:r w:rsidRPr="00BD1028">
        <w:rPr>
          <w:rFonts w:ascii="Times New Roman" w:hAnsi="Times New Roman"/>
          <w:bCs/>
          <w:iCs/>
          <w:color w:val="000000"/>
          <w:sz w:val="28"/>
          <w:szCs w:val="28"/>
        </w:rPr>
        <w:t xml:space="preserve"> у широкому розумінні</w:t>
      </w:r>
      <w:r w:rsidRPr="00BD1028">
        <w:rPr>
          <w:rFonts w:ascii="Times New Roman" w:hAnsi="Times New Roman"/>
          <w:iCs/>
          <w:color w:val="000000"/>
          <w:sz w:val="28"/>
          <w:szCs w:val="28"/>
        </w:rPr>
        <w:t> </w:t>
      </w:r>
      <w:r>
        <w:rPr>
          <w:rFonts w:ascii="Times New Roman" w:hAnsi="Times New Roman"/>
          <w:iCs/>
          <w:color w:val="000000"/>
          <w:sz w:val="28"/>
          <w:szCs w:val="28"/>
          <w:lang w:val="uk-UA"/>
        </w:rPr>
        <w:t>‒</w:t>
      </w:r>
      <w:r w:rsidRPr="00BD1028">
        <w:rPr>
          <w:rFonts w:ascii="Times New Roman" w:hAnsi="Times New Roman"/>
          <w:iCs/>
          <w:color w:val="000000"/>
          <w:sz w:val="28"/>
          <w:szCs w:val="28"/>
        </w:rPr>
        <w:t xml:space="preserve"> індивідуальний розвиток, що не збігається з умовно прийнятою нормою; психічний дизонтогенез </w:t>
      </w:r>
      <w:r>
        <w:rPr>
          <w:rFonts w:ascii="Times New Roman" w:hAnsi="Times New Roman"/>
          <w:iCs/>
          <w:color w:val="000000"/>
          <w:sz w:val="28"/>
          <w:szCs w:val="28"/>
          <w:lang w:val="uk-UA"/>
        </w:rPr>
        <w:t>‒</w:t>
      </w:r>
      <w:r w:rsidRPr="00BD1028">
        <w:rPr>
          <w:rFonts w:ascii="Times New Roman" w:hAnsi="Times New Roman"/>
          <w:iCs/>
          <w:color w:val="000000"/>
          <w:sz w:val="28"/>
          <w:szCs w:val="28"/>
        </w:rPr>
        <w:t xml:space="preserve"> порушення розвитку психіки загалом та її окремих складових зокрема, а також стійке порушення співвідношення темпів і термінів розвитку окремих психічних сфер і різних компонентів усередині них.</w:t>
      </w:r>
    </w:p>
    <w:p w:rsidR="00BD1028" w:rsidRPr="00BD1028" w:rsidRDefault="00BD1028" w:rsidP="002F7648">
      <w:pPr>
        <w:shd w:val="clear" w:color="auto" w:fill="FFFFFF"/>
        <w:spacing w:after="0" w:line="360" w:lineRule="auto"/>
        <w:ind w:firstLine="709"/>
        <w:jc w:val="both"/>
        <w:rPr>
          <w:rFonts w:ascii="Times New Roman" w:hAnsi="Times New Roman"/>
          <w:iCs/>
          <w:color w:val="000000"/>
          <w:sz w:val="28"/>
          <w:szCs w:val="28"/>
        </w:rPr>
      </w:pPr>
      <w:r w:rsidRPr="00BD1028">
        <w:rPr>
          <w:rFonts w:ascii="Times New Roman" w:hAnsi="Times New Roman"/>
          <w:b/>
          <w:bCs/>
          <w:iCs/>
          <w:color w:val="000000"/>
          <w:sz w:val="28"/>
          <w:szCs w:val="28"/>
        </w:rPr>
        <w:t>Дисоціація</w:t>
      </w:r>
      <w:r w:rsidRPr="00BD1028">
        <w:rPr>
          <w:rFonts w:ascii="Times New Roman" w:hAnsi="Times New Roman"/>
          <w:iCs/>
          <w:color w:val="000000"/>
          <w:sz w:val="28"/>
          <w:szCs w:val="28"/>
        </w:rPr>
        <w:t> </w:t>
      </w:r>
      <w:r>
        <w:rPr>
          <w:rFonts w:ascii="Times New Roman" w:hAnsi="Times New Roman"/>
          <w:iCs/>
          <w:color w:val="000000"/>
          <w:sz w:val="28"/>
          <w:szCs w:val="28"/>
          <w:lang w:val="uk-UA"/>
        </w:rPr>
        <w:t>‒</w:t>
      </w:r>
      <w:r w:rsidR="00D47532">
        <w:rPr>
          <w:rFonts w:ascii="Times New Roman" w:hAnsi="Times New Roman"/>
          <w:iCs/>
          <w:color w:val="000000"/>
          <w:sz w:val="28"/>
          <w:szCs w:val="28"/>
        </w:rPr>
        <w:t xml:space="preserve"> порушення взаємозв</w:t>
      </w:r>
      <w:r w:rsidR="00D47532" w:rsidRPr="00D47532">
        <w:rPr>
          <w:rFonts w:ascii="Times New Roman" w:hAnsi="Times New Roman"/>
          <w:iCs/>
          <w:color w:val="000000"/>
          <w:sz w:val="28"/>
          <w:szCs w:val="28"/>
        </w:rPr>
        <w:t>’</w:t>
      </w:r>
      <w:r w:rsidRPr="00BD1028">
        <w:rPr>
          <w:rFonts w:ascii="Times New Roman" w:hAnsi="Times New Roman"/>
          <w:iCs/>
          <w:color w:val="000000"/>
          <w:sz w:val="28"/>
          <w:szCs w:val="28"/>
        </w:rPr>
        <w:t>язку психічних процесів.</w:t>
      </w:r>
    </w:p>
    <w:p w:rsidR="00BD1028" w:rsidRPr="00BD1028" w:rsidRDefault="00BD1028" w:rsidP="002F7648">
      <w:pPr>
        <w:shd w:val="clear" w:color="auto" w:fill="FFFFFF"/>
        <w:spacing w:after="0" w:line="360" w:lineRule="auto"/>
        <w:ind w:firstLine="709"/>
        <w:jc w:val="both"/>
        <w:rPr>
          <w:rFonts w:ascii="Times New Roman" w:hAnsi="Times New Roman"/>
          <w:iCs/>
          <w:color w:val="000000"/>
          <w:sz w:val="28"/>
          <w:szCs w:val="28"/>
        </w:rPr>
      </w:pPr>
      <w:r w:rsidRPr="00BD1028">
        <w:rPr>
          <w:rFonts w:ascii="Times New Roman" w:hAnsi="Times New Roman"/>
          <w:b/>
          <w:bCs/>
          <w:iCs/>
          <w:color w:val="000000"/>
          <w:sz w:val="28"/>
          <w:szCs w:val="28"/>
        </w:rPr>
        <w:lastRenderedPageBreak/>
        <w:t>Дисфорія</w:t>
      </w:r>
      <w:r w:rsidRPr="00BD1028">
        <w:rPr>
          <w:rFonts w:ascii="Times New Roman" w:hAnsi="Times New Roman"/>
          <w:iCs/>
          <w:color w:val="000000"/>
          <w:sz w:val="28"/>
          <w:szCs w:val="28"/>
        </w:rPr>
        <w:t> </w:t>
      </w:r>
      <w:r>
        <w:rPr>
          <w:rFonts w:ascii="Times New Roman" w:hAnsi="Times New Roman"/>
          <w:iCs/>
          <w:color w:val="000000"/>
          <w:sz w:val="28"/>
          <w:szCs w:val="28"/>
          <w:lang w:val="uk-UA"/>
        </w:rPr>
        <w:t>‒</w:t>
      </w:r>
      <w:r w:rsidRPr="00BD1028">
        <w:rPr>
          <w:rFonts w:ascii="Times New Roman" w:hAnsi="Times New Roman"/>
          <w:iCs/>
          <w:color w:val="000000"/>
          <w:sz w:val="28"/>
          <w:szCs w:val="28"/>
        </w:rPr>
        <w:t xml:space="preserve"> настрій, що характеризується роздратованістю, озлобленістю, похмурістю, підвищеною чутливістю до дій оточення зі схильністю до спалахів агресії, Дисфорія притаманна при органічних захворюваннях головного мозку, епілепсії, деяких формах психопатій.</w:t>
      </w:r>
    </w:p>
    <w:p w:rsidR="00BD1028" w:rsidRPr="00BD1028" w:rsidRDefault="00BD1028" w:rsidP="002F7648">
      <w:pPr>
        <w:shd w:val="clear" w:color="auto" w:fill="FFFFFF"/>
        <w:spacing w:after="0" w:line="360" w:lineRule="auto"/>
        <w:ind w:firstLine="709"/>
        <w:jc w:val="both"/>
        <w:rPr>
          <w:rFonts w:ascii="Times New Roman" w:hAnsi="Times New Roman"/>
          <w:iCs/>
          <w:color w:val="000000"/>
          <w:sz w:val="28"/>
          <w:szCs w:val="28"/>
        </w:rPr>
      </w:pPr>
      <w:r w:rsidRPr="00BD1028">
        <w:rPr>
          <w:rFonts w:ascii="Times New Roman" w:hAnsi="Times New Roman"/>
          <w:b/>
          <w:bCs/>
          <w:iCs/>
          <w:color w:val="000000"/>
          <w:sz w:val="28"/>
          <w:szCs w:val="28"/>
        </w:rPr>
        <w:t>Дисфункція</w:t>
      </w:r>
      <w:r w:rsidRPr="00BD1028">
        <w:rPr>
          <w:rFonts w:ascii="Times New Roman" w:hAnsi="Times New Roman"/>
          <w:iCs/>
          <w:color w:val="000000"/>
          <w:sz w:val="28"/>
          <w:szCs w:val="28"/>
        </w:rPr>
        <w:t> </w:t>
      </w:r>
      <w:r>
        <w:rPr>
          <w:rFonts w:ascii="Times New Roman" w:hAnsi="Times New Roman"/>
          <w:iCs/>
          <w:color w:val="000000"/>
          <w:sz w:val="28"/>
          <w:szCs w:val="28"/>
          <w:lang w:val="uk-UA"/>
        </w:rPr>
        <w:t>‒</w:t>
      </w:r>
      <w:r w:rsidRPr="00BD1028">
        <w:rPr>
          <w:rFonts w:ascii="Times New Roman" w:hAnsi="Times New Roman"/>
          <w:iCs/>
          <w:color w:val="000000"/>
          <w:sz w:val="28"/>
          <w:szCs w:val="28"/>
        </w:rPr>
        <w:t xml:space="preserve"> порушення функцій будь-якого органа або системи, переважно якісного характеру.</w:t>
      </w:r>
    </w:p>
    <w:p w:rsidR="00BD1028" w:rsidRPr="00BD1028" w:rsidRDefault="00BD1028" w:rsidP="002F7648">
      <w:pPr>
        <w:shd w:val="clear" w:color="auto" w:fill="FFFFFF"/>
        <w:spacing w:after="0" w:line="360" w:lineRule="auto"/>
        <w:ind w:firstLine="709"/>
        <w:jc w:val="both"/>
        <w:rPr>
          <w:rFonts w:ascii="Times New Roman" w:hAnsi="Times New Roman"/>
          <w:iCs/>
          <w:color w:val="000000"/>
          <w:sz w:val="28"/>
          <w:szCs w:val="28"/>
        </w:rPr>
      </w:pPr>
      <w:r w:rsidRPr="00BD1028">
        <w:rPr>
          <w:rFonts w:ascii="Times New Roman" w:hAnsi="Times New Roman"/>
          <w:b/>
          <w:iCs/>
          <w:color w:val="000000"/>
          <w:sz w:val="28"/>
          <w:szCs w:val="28"/>
        </w:rPr>
        <w:t>Діагностика</w:t>
      </w:r>
      <w:r w:rsidRPr="00BD1028">
        <w:rPr>
          <w:rFonts w:ascii="Times New Roman" w:hAnsi="Times New Roman"/>
          <w:iCs/>
          <w:color w:val="000000"/>
          <w:sz w:val="28"/>
          <w:szCs w:val="28"/>
        </w:rPr>
        <w:t xml:space="preserve"> (від грец. </w:t>
      </w:r>
      <w:r w:rsidRPr="00D47532">
        <w:rPr>
          <w:rFonts w:ascii="Times New Roman" w:hAnsi="Times New Roman"/>
          <w:i/>
          <w:iCs/>
          <w:color w:val="000000"/>
          <w:sz w:val="28"/>
          <w:szCs w:val="28"/>
        </w:rPr>
        <w:t>diagnostikos</w:t>
      </w:r>
      <w:r w:rsidRPr="00BD1028">
        <w:rPr>
          <w:rFonts w:ascii="Times New Roman" w:hAnsi="Times New Roman"/>
          <w:iCs/>
          <w:color w:val="000000"/>
          <w:sz w:val="28"/>
          <w:szCs w:val="28"/>
        </w:rPr>
        <w:t xml:space="preserve"> </w:t>
      </w:r>
      <w:r>
        <w:rPr>
          <w:rFonts w:ascii="Times New Roman" w:hAnsi="Times New Roman"/>
          <w:iCs/>
          <w:color w:val="000000"/>
          <w:sz w:val="28"/>
          <w:szCs w:val="28"/>
          <w:lang w:val="uk-UA"/>
        </w:rPr>
        <w:t>‒</w:t>
      </w:r>
      <w:r w:rsidRPr="00BD1028">
        <w:rPr>
          <w:rFonts w:ascii="Times New Roman" w:hAnsi="Times New Roman"/>
          <w:iCs/>
          <w:color w:val="000000"/>
          <w:sz w:val="28"/>
          <w:szCs w:val="28"/>
        </w:rPr>
        <w:t xml:space="preserve"> здатний розпізнавати) </w:t>
      </w:r>
      <w:r>
        <w:rPr>
          <w:rFonts w:ascii="Times New Roman" w:hAnsi="Times New Roman"/>
          <w:iCs/>
          <w:color w:val="000000"/>
          <w:sz w:val="28"/>
          <w:szCs w:val="28"/>
          <w:lang w:val="uk-UA"/>
        </w:rPr>
        <w:t>‒</w:t>
      </w:r>
      <w:r w:rsidRPr="00BD1028">
        <w:rPr>
          <w:rFonts w:ascii="Times New Roman" w:hAnsi="Times New Roman"/>
          <w:iCs/>
          <w:color w:val="000000"/>
          <w:sz w:val="28"/>
          <w:szCs w:val="28"/>
        </w:rPr>
        <w:t xml:space="preserve"> 1) розділ медицини, в якому вивчається сутність, методи, послідовні ступені розпізнавання хвороби; 2) процес розпізнавання хвороби й оцінювання індивідуальних біологічни</w:t>
      </w:r>
      <w:r w:rsidR="00D47532">
        <w:rPr>
          <w:rFonts w:ascii="Times New Roman" w:hAnsi="Times New Roman"/>
          <w:iCs/>
          <w:color w:val="000000"/>
          <w:sz w:val="28"/>
          <w:szCs w:val="28"/>
        </w:rPr>
        <w:t>х і соціальних відмінностей суб</w:t>
      </w:r>
      <w:r w:rsidR="00D47532" w:rsidRPr="00D47532">
        <w:rPr>
          <w:rFonts w:ascii="Times New Roman" w:hAnsi="Times New Roman"/>
          <w:iCs/>
          <w:color w:val="000000"/>
          <w:sz w:val="28"/>
          <w:szCs w:val="28"/>
        </w:rPr>
        <w:t>’</w:t>
      </w:r>
      <w:r w:rsidRPr="00BD1028">
        <w:rPr>
          <w:rFonts w:ascii="Times New Roman" w:hAnsi="Times New Roman"/>
          <w:iCs/>
          <w:color w:val="000000"/>
          <w:sz w:val="28"/>
          <w:szCs w:val="28"/>
        </w:rPr>
        <w:t>єкта, що полягає в цілеспрямованому медичному обстеженні, трактуванні отриманих результатів та їх узагальненні у вигляді діагнозу.</w:t>
      </w:r>
    </w:p>
    <w:p w:rsidR="00BD1028" w:rsidRPr="00BD1028" w:rsidRDefault="00BD1028" w:rsidP="002F7648">
      <w:pPr>
        <w:shd w:val="clear" w:color="auto" w:fill="FFFFFF"/>
        <w:spacing w:after="0" w:line="360" w:lineRule="auto"/>
        <w:ind w:firstLine="709"/>
        <w:jc w:val="both"/>
        <w:rPr>
          <w:rFonts w:ascii="Times New Roman" w:hAnsi="Times New Roman"/>
          <w:iCs/>
          <w:color w:val="000000"/>
          <w:sz w:val="28"/>
          <w:szCs w:val="28"/>
        </w:rPr>
      </w:pPr>
      <w:r w:rsidRPr="00BD1028">
        <w:rPr>
          <w:rFonts w:ascii="Times New Roman" w:hAnsi="Times New Roman"/>
          <w:b/>
          <w:iCs/>
          <w:color w:val="000000"/>
          <w:sz w:val="28"/>
          <w:szCs w:val="28"/>
        </w:rPr>
        <w:t>Діагностика психічного розвитку</w:t>
      </w:r>
      <w:r w:rsidRPr="00BD1028">
        <w:rPr>
          <w:rFonts w:ascii="Times New Roman" w:hAnsi="Times New Roman"/>
          <w:iCs/>
          <w:color w:val="000000"/>
          <w:sz w:val="28"/>
          <w:szCs w:val="28"/>
        </w:rPr>
        <w:t xml:space="preserve"> </w:t>
      </w:r>
      <w:r>
        <w:rPr>
          <w:rFonts w:ascii="Times New Roman" w:hAnsi="Times New Roman"/>
          <w:iCs/>
          <w:color w:val="000000"/>
          <w:sz w:val="28"/>
          <w:szCs w:val="28"/>
          <w:lang w:val="uk-UA"/>
        </w:rPr>
        <w:t>‒</w:t>
      </w:r>
      <w:r w:rsidRPr="00BD1028">
        <w:rPr>
          <w:rFonts w:ascii="Times New Roman" w:hAnsi="Times New Roman"/>
          <w:iCs/>
          <w:color w:val="000000"/>
          <w:sz w:val="28"/>
          <w:szCs w:val="28"/>
        </w:rPr>
        <w:t xml:space="preserve"> визначення індивідуально-психологічних особливостей особистості з метою оцінювання їх стану і</w:t>
      </w:r>
      <w:r w:rsidR="00D47532">
        <w:rPr>
          <w:rFonts w:ascii="Times New Roman" w:hAnsi="Times New Roman"/>
          <w:iCs/>
          <w:color w:val="000000"/>
          <w:sz w:val="28"/>
          <w:szCs w:val="28"/>
          <w:lang w:val="uk-UA"/>
        </w:rPr>
        <w:t> </w:t>
      </w:r>
      <w:r w:rsidRPr="00BD1028">
        <w:rPr>
          <w:rFonts w:ascii="Times New Roman" w:hAnsi="Times New Roman"/>
          <w:iCs/>
          <w:color w:val="000000"/>
          <w:sz w:val="28"/>
          <w:szCs w:val="28"/>
        </w:rPr>
        <w:t>прогнозування подальшого розвитку.</w:t>
      </w:r>
    </w:p>
    <w:p w:rsidR="00BD1028" w:rsidRPr="00BD1028" w:rsidRDefault="00BD1028" w:rsidP="002F7648">
      <w:pPr>
        <w:shd w:val="clear" w:color="auto" w:fill="FFFFFF"/>
        <w:spacing w:after="0" w:line="360" w:lineRule="auto"/>
        <w:ind w:firstLine="709"/>
        <w:jc w:val="both"/>
        <w:rPr>
          <w:rFonts w:ascii="Times New Roman" w:hAnsi="Times New Roman"/>
          <w:iCs/>
          <w:color w:val="000000"/>
          <w:sz w:val="28"/>
          <w:szCs w:val="28"/>
        </w:rPr>
      </w:pPr>
      <w:r w:rsidRPr="00BD1028">
        <w:rPr>
          <w:rFonts w:ascii="Times New Roman" w:hAnsi="Times New Roman"/>
          <w:b/>
          <w:iCs/>
          <w:color w:val="000000"/>
          <w:sz w:val="28"/>
          <w:szCs w:val="28"/>
        </w:rPr>
        <w:t>Екзогенний</w:t>
      </w:r>
      <w:r w:rsidRPr="00BD1028">
        <w:rPr>
          <w:rFonts w:ascii="Times New Roman" w:hAnsi="Times New Roman"/>
          <w:iCs/>
          <w:color w:val="000000"/>
          <w:sz w:val="28"/>
          <w:szCs w:val="28"/>
        </w:rPr>
        <w:t xml:space="preserve"> </w:t>
      </w:r>
      <w:r>
        <w:rPr>
          <w:rFonts w:ascii="Times New Roman" w:hAnsi="Times New Roman"/>
          <w:iCs/>
          <w:color w:val="000000"/>
          <w:sz w:val="28"/>
          <w:szCs w:val="28"/>
          <w:lang w:val="uk-UA"/>
        </w:rPr>
        <w:t>‒</w:t>
      </w:r>
      <w:r w:rsidRPr="00BD1028">
        <w:rPr>
          <w:rFonts w:ascii="Times New Roman" w:hAnsi="Times New Roman"/>
          <w:iCs/>
          <w:color w:val="000000"/>
          <w:sz w:val="28"/>
          <w:szCs w:val="28"/>
        </w:rPr>
        <w:t xml:space="preserve"> зовнішнього походження, той, що зумовлений зовнішніми причинами (біологічними та соціальними).</w:t>
      </w:r>
    </w:p>
    <w:p w:rsidR="00BD1028" w:rsidRPr="00BD1028" w:rsidRDefault="00BD1028" w:rsidP="002F7648">
      <w:pPr>
        <w:shd w:val="clear" w:color="auto" w:fill="FFFFFF"/>
        <w:spacing w:after="0" w:line="360" w:lineRule="auto"/>
        <w:ind w:firstLine="709"/>
        <w:jc w:val="both"/>
        <w:rPr>
          <w:rFonts w:ascii="Times New Roman" w:hAnsi="Times New Roman"/>
          <w:iCs/>
          <w:color w:val="000000"/>
          <w:sz w:val="28"/>
          <w:szCs w:val="28"/>
        </w:rPr>
      </w:pPr>
      <w:r w:rsidRPr="00BD1028">
        <w:rPr>
          <w:rFonts w:ascii="Times New Roman" w:hAnsi="Times New Roman"/>
          <w:b/>
          <w:iCs/>
          <w:color w:val="000000"/>
          <w:sz w:val="28"/>
          <w:szCs w:val="28"/>
        </w:rPr>
        <w:t xml:space="preserve">Ендогенний </w:t>
      </w:r>
      <w:r>
        <w:rPr>
          <w:rFonts w:ascii="Times New Roman" w:hAnsi="Times New Roman"/>
          <w:iCs/>
          <w:color w:val="000000"/>
          <w:sz w:val="28"/>
          <w:szCs w:val="28"/>
          <w:lang w:val="uk-UA"/>
        </w:rPr>
        <w:t>‒</w:t>
      </w:r>
      <w:r w:rsidRPr="00BD1028">
        <w:rPr>
          <w:rFonts w:ascii="Times New Roman" w:hAnsi="Times New Roman"/>
          <w:iCs/>
          <w:color w:val="000000"/>
          <w:sz w:val="28"/>
          <w:szCs w:val="28"/>
        </w:rPr>
        <w:t xml:space="preserve"> внутрішнього походження, той, що зумовлений внутрішніми причинами.</w:t>
      </w:r>
    </w:p>
    <w:p w:rsidR="00BD1028" w:rsidRPr="00BD1028" w:rsidRDefault="00BD1028" w:rsidP="002F7648">
      <w:pPr>
        <w:shd w:val="clear" w:color="auto" w:fill="FFFFFF"/>
        <w:spacing w:after="0" w:line="360" w:lineRule="auto"/>
        <w:ind w:firstLine="709"/>
        <w:jc w:val="both"/>
        <w:rPr>
          <w:rFonts w:ascii="Times New Roman" w:hAnsi="Times New Roman"/>
          <w:iCs/>
          <w:color w:val="000000"/>
          <w:sz w:val="28"/>
          <w:szCs w:val="28"/>
        </w:rPr>
      </w:pPr>
      <w:r w:rsidRPr="00BD1028">
        <w:rPr>
          <w:rFonts w:ascii="Times New Roman" w:hAnsi="Times New Roman"/>
          <w:b/>
          <w:iCs/>
          <w:color w:val="000000"/>
          <w:sz w:val="28"/>
          <w:szCs w:val="28"/>
        </w:rPr>
        <w:t>Етіологія</w:t>
      </w:r>
      <w:r w:rsidRPr="00BD1028">
        <w:rPr>
          <w:rFonts w:ascii="Times New Roman" w:hAnsi="Times New Roman"/>
          <w:iCs/>
          <w:color w:val="000000"/>
          <w:sz w:val="28"/>
          <w:szCs w:val="28"/>
        </w:rPr>
        <w:t xml:space="preserve"> (від грец. attia </w:t>
      </w:r>
      <w:r>
        <w:rPr>
          <w:rFonts w:ascii="Times New Roman" w:hAnsi="Times New Roman"/>
          <w:iCs/>
          <w:color w:val="000000"/>
          <w:sz w:val="28"/>
          <w:szCs w:val="28"/>
          <w:lang w:val="uk-UA"/>
        </w:rPr>
        <w:t>‒</w:t>
      </w:r>
      <w:r w:rsidRPr="00BD1028">
        <w:rPr>
          <w:rFonts w:ascii="Times New Roman" w:hAnsi="Times New Roman"/>
          <w:iCs/>
          <w:color w:val="000000"/>
          <w:sz w:val="28"/>
          <w:szCs w:val="28"/>
        </w:rPr>
        <w:t xml:space="preserve"> причина, logos </w:t>
      </w:r>
      <w:r>
        <w:rPr>
          <w:rFonts w:ascii="Times New Roman" w:hAnsi="Times New Roman"/>
          <w:iCs/>
          <w:color w:val="000000"/>
          <w:sz w:val="28"/>
          <w:szCs w:val="28"/>
          <w:lang w:val="uk-UA"/>
        </w:rPr>
        <w:t>‒</w:t>
      </w:r>
      <w:r w:rsidRPr="00BD1028">
        <w:rPr>
          <w:rFonts w:ascii="Times New Roman" w:hAnsi="Times New Roman"/>
          <w:iCs/>
          <w:color w:val="000000"/>
          <w:sz w:val="28"/>
          <w:szCs w:val="28"/>
        </w:rPr>
        <w:t xml:space="preserve"> вчення) </w:t>
      </w:r>
      <w:r>
        <w:rPr>
          <w:rFonts w:ascii="Times New Roman" w:hAnsi="Times New Roman"/>
          <w:iCs/>
          <w:color w:val="000000"/>
          <w:sz w:val="28"/>
          <w:szCs w:val="28"/>
          <w:lang w:val="uk-UA"/>
        </w:rPr>
        <w:t>‒</w:t>
      </w:r>
      <w:r w:rsidRPr="00BD1028">
        <w:rPr>
          <w:rFonts w:ascii="Times New Roman" w:hAnsi="Times New Roman"/>
          <w:iCs/>
          <w:color w:val="000000"/>
          <w:sz w:val="28"/>
          <w:szCs w:val="28"/>
        </w:rPr>
        <w:t xml:space="preserve"> учення про причини й умови виникнення хвороби, недуги, патологічного стану.</w:t>
      </w:r>
    </w:p>
    <w:p w:rsidR="00BD1028" w:rsidRPr="00BD1028" w:rsidRDefault="00BD1028" w:rsidP="002F7648">
      <w:pPr>
        <w:shd w:val="clear" w:color="auto" w:fill="FFFFFF"/>
        <w:spacing w:after="0" w:line="360" w:lineRule="auto"/>
        <w:ind w:firstLine="709"/>
        <w:jc w:val="both"/>
        <w:rPr>
          <w:rFonts w:ascii="Times New Roman" w:hAnsi="Times New Roman"/>
          <w:iCs/>
          <w:color w:val="000000"/>
          <w:sz w:val="28"/>
          <w:szCs w:val="28"/>
        </w:rPr>
      </w:pPr>
      <w:r w:rsidRPr="00BD1028">
        <w:rPr>
          <w:rFonts w:ascii="Times New Roman" w:hAnsi="Times New Roman"/>
          <w:b/>
          <w:iCs/>
          <w:color w:val="000000"/>
          <w:sz w:val="28"/>
          <w:szCs w:val="28"/>
        </w:rPr>
        <w:t>Життєва сфера</w:t>
      </w:r>
      <w:r w:rsidRPr="00BD1028">
        <w:rPr>
          <w:rFonts w:ascii="Times New Roman" w:hAnsi="Times New Roman"/>
          <w:iCs/>
          <w:color w:val="000000"/>
          <w:sz w:val="28"/>
          <w:szCs w:val="28"/>
        </w:rPr>
        <w:t xml:space="preserve"> </w:t>
      </w:r>
      <w:r>
        <w:rPr>
          <w:rFonts w:ascii="Times New Roman" w:hAnsi="Times New Roman"/>
          <w:iCs/>
          <w:color w:val="000000"/>
          <w:sz w:val="28"/>
          <w:szCs w:val="28"/>
          <w:lang w:val="uk-UA"/>
        </w:rPr>
        <w:t>‒</w:t>
      </w:r>
      <w:r w:rsidRPr="00BD1028">
        <w:rPr>
          <w:rFonts w:ascii="Times New Roman" w:hAnsi="Times New Roman"/>
          <w:iCs/>
          <w:color w:val="000000"/>
          <w:sz w:val="28"/>
          <w:szCs w:val="28"/>
        </w:rPr>
        <w:t xml:space="preserve"> певний аспект життя, відносно незалежний від інших. Як окремі сфери розрізняють сімейне, шкільне життя, сферу міжособистісних стосунків. Для особистості найважливішими є ті сфери, в яких вона самореалізується, досягає успіху (сфери підтримки), і, навпаки, ті сфери, коли особистість почувається найменш впевненою (сфери психологічного навантаження).</w:t>
      </w:r>
    </w:p>
    <w:p w:rsidR="00BD1028" w:rsidRPr="00BD1028" w:rsidRDefault="00BD1028" w:rsidP="002F7648">
      <w:pPr>
        <w:shd w:val="clear" w:color="auto" w:fill="FFFFFF"/>
        <w:spacing w:after="0" w:line="360" w:lineRule="auto"/>
        <w:ind w:firstLine="709"/>
        <w:jc w:val="both"/>
        <w:rPr>
          <w:rFonts w:ascii="Times New Roman" w:hAnsi="Times New Roman"/>
          <w:iCs/>
          <w:color w:val="000000"/>
          <w:sz w:val="28"/>
          <w:szCs w:val="28"/>
        </w:rPr>
      </w:pPr>
      <w:r w:rsidRPr="00BD1028">
        <w:rPr>
          <w:rFonts w:ascii="Times New Roman" w:hAnsi="Times New Roman"/>
          <w:b/>
          <w:iCs/>
          <w:color w:val="000000"/>
          <w:sz w:val="28"/>
          <w:szCs w:val="28"/>
        </w:rPr>
        <w:t>Затримка мовленнєвого розвитку</w:t>
      </w:r>
      <w:r w:rsidRPr="00BD1028">
        <w:rPr>
          <w:rFonts w:ascii="Times New Roman" w:hAnsi="Times New Roman"/>
          <w:iCs/>
          <w:color w:val="000000"/>
          <w:sz w:val="28"/>
          <w:szCs w:val="28"/>
        </w:rPr>
        <w:t xml:space="preserve"> (ЗMP) </w:t>
      </w:r>
      <w:r>
        <w:rPr>
          <w:rFonts w:ascii="Times New Roman" w:hAnsi="Times New Roman"/>
          <w:iCs/>
          <w:color w:val="000000"/>
          <w:sz w:val="28"/>
          <w:szCs w:val="28"/>
          <w:lang w:val="uk-UA"/>
        </w:rPr>
        <w:t>‒</w:t>
      </w:r>
      <w:r w:rsidRPr="00BD1028">
        <w:rPr>
          <w:rFonts w:ascii="Times New Roman" w:hAnsi="Times New Roman"/>
          <w:iCs/>
          <w:color w:val="000000"/>
          <w:sz w:val="28"/>
          <w:szCs w:val="28"/>
        </w:rPr>
        <w:t xml:space="preserve"> гальмування темпу, коли рівень мовленнєвого розвитку не відповідає вікові дитини.</w:t>
      </w:r>
    </w:p>
    <w:p w:rsidR="00BD1028" w:rsidRPr="00BD1028" w:rsidRDefault="00BD1028" w:rsidP="002F7648">
      <w:pPr>
        <w:shd w:val="clear" w:color="auto" w:fill="FFFFFF"/>
        <w:spacing w:after="0" w:line="360" w:lineRule="auto"/>
        <w:ind w:firstLine="709"/>
        <w:jc w:val="both"/>
        <w:rPr>
          <w:rFonts w:ascii="Times New Roman" w:hAnsi="Times New Roman"/>
          <w:iCs/>
          <w:color w:val="000000"/>
          <w:sz w:val="28"/>
          <w:szCs w:val="28"/>
          <w:lang w:val="uk-UA"/>
        </w:rPr>
      </w:pPr>
      <w:r w:rsidRPr="00BD1028">
        <w:rPr>
          <w:rFonts w:ascii="Times New Roman" w:hAnsi="Times New Roman"/>
          <w:b/>
          <w:iCs/>
          <w:color w:val="000000"/>
          <w:sz w:val="28"/>
          <w:szCs w:val="28"/>
        </w:rPr>
        <w:lastRenderedPageBreak/>
        <w:t>Затримка психічного розвитку</w:t>
      </w:r>
      <w:r w:rsidRPr="00BD1028">
        <w:rPr>
          <w:rFonts w:ascii="Times New Roman" w:hAnsi="Times New Roman"/>
          <w:iCs/>
          <w:color w:val="000000"/>
          <w:sz w:val="28"/>
          <w:szCs w:val="28"/>
        </w:rPr>
        <w:t xml:space="preserve"> (ЗПР) </w:t>
      </w:r>
      <w:r>
        <w:rPr>
          <w:rFonts w:ascii="Times New Roman" w:hAnsi="Times New Roman"/>
          <w:iCs/>
          <w:color w:val="000000"/>
          <w:sz w:val="28"/>
          <w:szCs w:val="28"/>
          <w:lang w:val="uk-UA"/>
        </w:rPr>
        <w:t>‒</w:t>
      </w:r>
      <w:r w:rsidRPr="00BD1028">
        <w:rPr>
          <w:rFonts w:ascii="Times New Roman" w:hAnsi="Times New Roman"/>
          <w:iCs/>
          <w:color w:val="000000"/>
          <w:sz w:val="28"/>
          <w:szCs w:val="28"/>
        </w:rPr>
        <w:t xml:space="preserve"> тимчасове відставання розвитку психіки загалом або окремих її функцій конституціонального, соматогенного, психогенного, церебрально-органічного походження.</w:t>
      </w:r>
    </w:p>
    <w:p w:rsidR="00BD1028" w:rsidRPr="00BD1028" w:rsidRDefault="00BD1028" w:rsidP="002F7648">
      <w:pPr>
        <w:shd w:val="clear" w:color="auto" w:fill="FFFFFF"/>
        <w:spacing w:after="0" w:line="360" w:lineRule="auto"/>
        <w:ind w:firstLine="709"/>
        <w:jc w:val="both"/>
        <w:rPr>
          <w:rFonts w:ascii="Times New Roman" w:eastAsiaTheme="minorHAnsi" w:hAnsi="Times New Roman"/>
          <w:sz w:val="28"/>
          <w:szCs w:val="28"/>
          <w:lang w:eastAsia="en-US"/>
        </w:rPr>
      </w:pPr>
      <w:r w:rsidRPr="00BD1028">
        <w:rPr>
          <w:rFonts w:ascii="Times New Roman" w:eastAsiaTheme="minorHAnsi" w:hAnsi="Times New Roman"/>
          <w:b/>
          <w:iCs/>
          <w:sz w:val="28"/>
          <w:szCs w:val="28"/>
          <w:lang w:val="uk-UA" w:eastAsia="en-US"/>
        </w:rPr>
        <w:t>Звуконаповненість</w:t>
      </w:r>
      <w:r w:rsidRPr="00BD1028">
        <w:rPr>
          <w:rFonts w:ascii="Times New Roman" w:eastAsiaTheme="minorHAnsi" w:hAnsi="Times New Roman"/>
          <w:i/>
          <w:iCs/>
          <w:sz w:val="28"/>
          <w:szCs w:val="28"/>
          <w:lang w:val="uk-UA" w:eastAsia="en-US"/>
        </w:rPr>
        <w:t xml:space="preserve"> – </w:t>
      </w:r>
      <w:r w:rsidRPr="00BD1028">
        <w:rPr>
          <w:rFonts w:ascii="Times New Roman" w:eastAsiaTheme="minorHAnsi" w:hAnsi="Times New Roman"/>
          <w:sz w:val="28"/>
          <w:szCs w:val="28"/>
          <w:lang w:val="uk-UA" w:eastAsia="en-US"/>
        </w:rPr>
        <w:t>кількість й порядок звуків усередині кожного складу.</w:t>
      </w:r>
    </w:p>
    <w:p w:rsidR="00BD1028" w:rsidRPr="00BD1028" w:rsidRDefault="00BD1028" w:rsidP="002F7648">
      <w:pPr>
        <w:shd w:val="clear" w:color="auto" w:fill="FFFFFF"/>
        <w:spacing w:after="0" w:line="360" w:lineRule="auto"/>
        <w:ind w:firstLine="709"/>
        <w:jc w:val="both"/>
        <w:rPr>
          <w:rFonts w:ascii="Times New Roman" w:hAnsi="Times New Roman"/>
          <w:iCs/>
          <w:color w:val="000000"/>
          <w:sz w:val="28"/>
          <w:szCs w:val="28"/>
        </w:rPr>
      </w:pPr>
      <w:r w:rsidRPr="00BD1028">
        <w:rPr>
          <w:rFonts w:ascii="Times New Roman" w:hAnsi="Times New Roman"/>
          <w:b/>
          <w:iCs/>
          <w:color w:val="000000"/>
          <w:sz w:val="28"/>
          <w:szCs w:val="28"/>
        </w:rPr>
        <w:t>Здібності</w:t>
      </w:r>
      <w:r w:rsidRPr="00BD1028">
        <w:rPr>
          <w:rFonts w:ascii="Times New Roman" w:hAnsi="Times New Roman"/>
          <w:iCs/>
          <w:color w:val="000000"/>
          <w:sz w:val="28"/>
          <w:szCs w:val="28"/>
        </w:rPr>
        <w:t xml:space="preserve"> </w:t>
      </w:r>
      <w:r>
        <w:rPr>
          <w:rFonts w:ascii="Times New Roman" w:hAnsi="Times New Roman"/>
          <w:iCs/>
          <w:color w:val="000000"/>
          <w:sz w:val="28"/>
          <w:szCs w:val="28"/>
          <w:lang w:val="uk-UA"/>
        </w:rPr>
        <w:t>‒</w:t>
      </w:r>
      <w:r w:rsidRPr="00BD1028">
        <w:rPr>
          <w:rFonts w:ascii="Times New Roman" w:hAnsi="Times New Roman"/>
          <w:iCs/>
          <w:color w:val="000000"/>
          <w:sz w:val="28"/>
          <w:szCs w:val="28"/>
        </w:rPr>
        <w:t xml:space="preserve"> своєрідні властивості людини, її інтелекту, що виявляються у</w:t>
      </w:r>
      <w:r w:rsidR="00D47532">
        <w:rPr>
          <w:rFonts w:ascii="Times New Roman" w:hAnsi="Times New Roman"/>
          <w:iCs/>
          <w:color w:val="000000"/>
          <w:sz w:val="28"/>
          <w:szCs w:val="28"/>
          <w:lang w:val="uk-UA"/>
        </w:rPr>
        <w:t> </w:t>
      </w:r>
      <w:r w:rsidRPr="00BD1028">
        <w:rPr>
          <w:rFonts w:ascii="Times New Roman" w:hAnsi="Times New Roman"/>
          <w:iCs/>
          <w:color w:val="000000"/>
          <w:sz w:val="28"/>
          <w:szCs w:val="28"/>
        </w:rPr>
        <w:t>навчальній, трудовій, науковій діяльності. Від здібностей залежить рівень оволодіння знаннями, вміннями та навичками.</w:t>
      </w:r>
    </w:p>
    <w:p w:rsidR="00BD1028" w:rsidRPr="00BD1028" w:rsidRDefault="00BD1028" w:rsidP="002F7648">
      <w:pPr>
        <w:shd w:val="clear" w:color="auto" w:fill="FFFFFF"/>
        <w:spacing w:after="0" w:line="360" w:lineRule="auto"/>
        <w:ind w:firstLine="709"/>
        <w:jc w:val="both"/>
        <w:rPr>
          <w:rFonts w:ascii="Times New Roman" w:hAnsi="Times New Roman"/>
          <w:iCs/>
          <w:color w:val="000000"/>
          <w:sz w:val="28"/>
          <w:szCs w:val="28"/>
        </w:rPr>
      </w:pPr>
      <w:r w:rsidRPr="00BD1028">
        <w:rPr>
          <w:rFonts w:ascii="Times New Roman" w:hAnsi="Times New Roman"/>
          <w:b/>
          <w:bCs/>
          <w:iCs/>
          <w:color w:val="000000"/>
          <w:sz w:val="28"/>
          <w:szCs w:val="28"/>
        </w:rPr>
        <w:t>Зона потенціального (найближчого) розвитку</w:t>
      </w:r>
      <w:r w:rsidRPr="00BD1028">
        <w:rPr>
          <w:rFonts w:ascii="Times New Roman" w:hAnsi="Times New Roman"/>
          <w:iCs/>
          <w:color w:val="000000"/>
          <w:sz w:val="28"/>
          <w:szCs w:val="28"/>
        </w:rPr>
        <w:t xml:space="preserve"> – приховані можливості у психологічному саморозвиткові дитини, що виявляються за умови надання їй мінімальної підказки чи цілеспрямованої зовнішньої допомоги; визначається змістом тих завдань, які дитина ще не може вирішити самостійно, але здатна вирішувати за допомогою дорослого, оскільки те, що виконується дитиною під керівництвом дорослого, потім стає її власним </w:t>
      </w:r>
      <w:r w:rsidR="00D47532">
        <w:rPr>
          <w:rFonts w:ascii="Times New Roman" w:hAnsi="Times New Roman"/>
          <w:iCs/>
          <w:color w:val="000000"/>
          <w:sz w:val="28"/>
          <w:szCs w:val="28"/>
        </w:rPr>
        <w:t>надбанням. Цей термін увів Л.</w:t>
      </w:r>
      <w:r w:rsidR="00D47532">
        <w:rPr>
          <w:rFonts w:ascii="Times New Roman" w:hAnsi="Times New Roman"/>
          <w:iCs/>
          <w:color w:val="000000"/>
          <w:sz w:val="28"/>
          <w:szCs w:val="28"/>
          <w:lang w:val="uk-UA"/>
        </w:rPr>
        <w:t> В</w:t>
      </w:r>
      <w:r w:rsidRPr="00BD1028">
        <w:rPr>
          <w:rFonts w:ascii="Times New Roman" w:hAnsi="Times New Roman"/>
          <w:iCs/>
          <w:color w:val="000000"/>
          <w:sz w:val="28"/>
          <w:szCs w:val="28"/>
        </w:rPr>
        <w:t>иготський.</w:t>
      </w:r>
    </w:p>
    <w:p w:rsidR="00BD1028" w:rsidRPr="00BD1028" w:rsidRDefault="00BD1028" w:rsidP="002F7648">
      <w:pPr>
        <w:shd w:val="clear" w:color="auto" w:fill="FFFFFF"/>
        <w:spacing w:after="0" w:line="360" w:lineRule="auto"/>
        <w:ind w:firstLine="709"/>
        <w:jc w:val="both"/>
        <w:rPr>
          <w:rFonts w:ascii="Times New Roman" w:hAnsi="Times New Roman"/>
          <w:iCs/>
          <w:color w:val="000000"/>
          <w:sz w:val="28"/>
          <w:szCs w:val="28"/>
          <w:lang w:val="uk-UA"/>
        </w:rPr>
      </w:pPr>
      <w:r w:rsidRPr="00BD1028">
        <w:rPr>
          <w:rFonts w:ascii="Times New Roman" w:eastAsiaTheme="minorHAnsi" w:hAnsi="Times New Roman"/>
          <w:b/>
          <w:sz w:val="28"/>
          <w:szCs w:val="28"/>
          <w:lang w:val="uk-UA" w:eastAsia="en-US"/>
        </w:rPr>
        <w:t>Інтерації</w:t>
      </w:r>
      <w:r w:rsidRPr="00BD1028">
        <w:rPr>
          <w:rFonts w:ascii="Times New Roman" w:eastAsiaTheme="minorHAnsi" w:hAnsi="Times New Roman"/>
          <w:sz w:val="28"/>
          <w:szCs w:val="28"/>
          <w:lang w:val="uk-UA" w:eastAsia="en-US"/>
        </w:rPr>
        <w:t xml:space="preserve"> – збільшення кількості складів за рахунок додавання складотворної голосної посеред збігу приголосних  </w:t>
      </w:r>
    </w:p>
    <w:p w:rsidR="00BD1028" w:rsidRPr="001F6A4F" w:rsidRDefault="00BD1028" w:rsidP="002F7648">
      <w:pPr>
        <w:shd w:val="clear" w:color="auto" w:fill="FFFFFF"/>
        <w:spacing w:after="0" w:line="360" w:lineRule="auto"/>
        <w:ind w:firstLine="709"/>
        <w:jc w:val="both"/>
        <w:rPr>
          <w:rFonts w:ascii="Times New Roman" w:hAnsi="Times New Roman"/>
          <w:iCs/>
          <w:color w:val="000000"/>
          <w:sz w:val="28"/>
          <w:szCs w:val="28"/>
          <w:lang w:val="uk-UA"/>
        </w:rPr>
      </w:pPr>
      <w:r w:rsidRPr="001F6A4F">
        <w:rPr>
          <w:rFonts w:ascii="Times New Roman" w:hAnsi="Times New Roman"/>
          <w:b/>
          <w:iCs/>
          <w:color w:val="000000"/>
          <w:sz w:val="28"/>
          <w:szCs w:val="28"/>
          <w:lang w:val="uk-UA"/>
        </w:rPr>
        <w:t>Інтеріоризація</w:t>
      </w:r>
      <w:r w:rsidRPr="001F6A4F">
        <w:rPr>
          <w:rFonts w:ascii="Times New Roman" w:hAnsi="Times New Roman"/>
          <w:iCs/>
          <w:color w:val="000000"/>
          <w:sz w:val="28"/>
          <w:szCs w:val="28"/>
          <w:lang w:val="uk-UA"/>
        </w:rPr>
        <w:t xml:space="preserve"> (лат. </w:t>
      </w:r>
      <w:r w:rsidRPr="00D47532">
        <w:rPr>
          <w:rFonts w:ascii="Times New Roman" w:hAnsi="Times New Roman"/>
          <w:i/>
          <w:iCs/>
          <w:color w:val="000000"/>
          <w:sz w:val="28"/>
          <w:szCs w:val="28"/>
        </w:rPr>
        <w:t>interior</w:t>
      </w:r>
      <w:r w:rsidRPr="001F6A4F">
        <w:rPr>
          <w:rFonts w:ascii="Times New Roman" w:hAnsi="Times New Roman"/>
          <w:iCs/>
          <w:color w:val="000000"/>
          <w:sz w:val="28"/>
          <w:szCs w:val="28"/>
          <w:lang w:val="uk-UA"/>
        </w:rPr>
        <w:t xml:space="preserve"> </w:t>
      </w:r>
      <w:r>
        <w:rPr>
          <w:rFonts w:ascii="Times New Roman" w:hAnsi="Times New Roman"/>
          <w:iCs/>
          <w:color w:val="000000"/>
          <w:sz w:val="28"/>
          <w:szCs w:val="28"/>
          <w:lang w:val="uk-UA"/>
        </w:rPr>
        <w:t>‒</w:t>
      </w:r>
      <w:r w:rsidRPr="001F6A4F">
        <w:rPr>
          <w:rFonts w:ascii="Times New Roman" w:hAnsi="Times New Roman"/>
          <w:iCs/>
          <w:color w:val="000000"/>
          <w:sz w:val="28"/>
          <w:szCs w:val="28"/>
          <w:lang w:val="uk-UA"/>
        </w:rPr>
        <w:t xml:space="preserve"> внутрішній) </w:t>
      </w:r>
      <w:r>
        <w:rPr>
          <w:rFonts w:ascii="Times New Roman" w:hAnsi="Times New Roman"/>
          <w:iCs/>
          <w:color w:val="000000"/>
          <w:sz w:val="28"/>
          <w:szCs w:val="28"/>
          <w:lang w:val="uk-UA"/>
        </w:rPr>
        <w:t>‒</w:t>
      </w:r>
      <w:r w:rsidRPr="001F6A4F">
        <w:rPr>
          <w:rFonts w:ascii="Times New Roman" w:hAnsi="Times New Roman"/>
          <w:iCs/>
          <w:color w:val="000000"/>
          <w:sz w:val="28"/>
          <w:szCs w:val="28"/>
          <w:lang w:val="uk-UA"/>
        </w:rPr>
        <w:t xml:space="preserve"> формування внутрішніх структур людської психіки шляхом засвоєння структур зовнішньої соціальної діяльності.</w:t>
      </w:r>
    </w:p>
    <w:p w:rsidR="00BD1028" w:rsidRPr="005B67AC" w:rsidRDefault="00BD1028" w:rsidP="002F7648">
      <w:pPr>
        <w:shd w:val="clear" w:color="auto" w:fill="FFFFFF"/>
        <w:spacing w:after="0" w:line="360" w:lineRule="auto"/>
        <w:ind w:firstLine="709"/>
        <w:jc w:val="both"/>
        <w:rPr>
          <w:rFonts w:ascii="Times New Roman" w:hAnsi="Times New Roman"/>
          <w:iCs/>
          <w:color w:val="000000"/>
          <w:sz w:val="28"/>
          <w:szCs w:val="28"/>
          <w:lang w:val="uk-UA"/>
        </w:rPr>
      </w:pPr>
      <w:r w:rsidRPr="005B67AC">
        <w:rPr>
          <w:rFonts w:ascii="Times New Roman" w:hAnsi="Times New Roman"/>
          <w:b/>
          <w:iCs/>
          <w:color w:val="000000"/>
          <w:sz w:val="28"/>
          <w:szCs w:val="28"/>
          <w:lang w:val="uk-UA"/>
        </w:rPr>
        <w:t>Катамнез</w:t>
      </w:r>
      <w:r w:rsidRPr="005B67AC">
        <w:rPr>
          <w:rFonts w:ascii="Times New Roman" w:hAnsi="Times New Roman"/>
          <w:iCs/>
          <w:color w:val="000000"/>
          <w:sz w:val="28"/>
          <w:szCs w:val="28"/>
          <w:lang w:val="uk-UA"/>
        </w:rPr>
        <w:t xml:space="preserve"> </w:t>
      </w:r>
      <w:r>
        <w:rPr>
          <w:rFonts w:ascii="Times New Roman" w:hAnsi="Times New Roman"/>
          <w:iCs/>
          <w:color w:val="000000"/>
          <w:sz w:val="28"/>
          <w:szCs w:val="28"/>
          <w:lang w:val="uk-UA"/>
        </w:rPr>
        <w:t>‒</w:t>
      </w:r>
      <w:r w:rsidRPr="005B67AC">
        <w:rPr>
          <w:rFonts w:ascii="Times New Roman" w:hAnsi="Times New Roman"/>
          <w:iCs/>
          <w:color w:val="000000"/>
          <w:sz w:val="28"/>
          <w:szCs w:val="28"/>
          <w:lang w:val="uk-UA"/>
        </w:rPr>
        <w:t xml:space="preserve"> сукупність даних, отриманих після закінчення курсу лікування або психолого-педагогічної роботи з дитиною.</w:t>
      </w:r>
    </w:p>
    <w:p w:rsidR="00BD1028" w:rsidRPr="00BD1028" w:rsidRDefault="00BD1028" w:rsidP="002F7648">
      <w:pPr>
        <w:shd w:val="clear" w:color="auto" w:fill="FFFFFF"/>
        <w:spacing w:after="0" w:line="360" w:lineRule="auto"/>
        <w:ind w:firstLine="709"/>
        <w:jc w:val="both"/>
        <w:rPr>
          <w:rFonts w:ascii="Times New Roman" w:hAnsi="Times New Roman"/>
          <w:iCs/>
          <w:color w:val="000000"/>
          <w:sz w:val="28"/>
          <w:szCs w:val="28"/>
        </w:rPr>
      </w:pPr>
      <w:r w:rsidRPr="00BD1028">
        <w:rPr>
          <w:rFonts w:ascii="Times New Roman" w:hAnsi="Times New Roman"/>
          <w:b/>
          <w:iCs/>
          <w:color w:val="000000"/>
          <w:sz w:val="28"/>
          <w:szCs w:val="28"/>
        </w:rPr>
        <w:t>Кваліфікація дефекту (симптому)</w:t>
      </w:r>
      <w:r w:rsidRPr="00BD1028">
        <w:rPr>
          <w:rFonts w:ascii="Times New Roman" w:hAnsi="Times New Roman"/>
          <w:iCs/>
          <w:color w:val="000000"/>
          <w:sz w:val="28"/>
          <w:szCs w:val="28"/>
        </w:rPr>
        <w:t xml:space="preserve"> </w:t>
      </w:r>
      <w:r>
        <w:rPr>
          <w:rFonts w:ascii="Times New Roman" w:hAnsi="Times New Roman"/>
          <w:iCs/>
          <w:color w:val="000000"/>
          <w:sz w:val="28"/>
          <w:szCs w:val="28"/>
          <w:lang w:val="uk-UA"/>
        </w:rPr>
        <w:t>‒</w:t>
      </w:r>
      <w:r w:rsidRPr="00BD1028">
        <w:rPr>
          <w:rFonts w:ascii="Times New Roman" w:hAnsi="Times New Roman"/>
          <w:iCs/>
          <w:color w:val="000000"/>
          <w:sz w:val="28"/>
          <w:szCs w:val="28"/>
        </w:rPr>
        <w:t xml:space="preserve"> якісний аналіз, вивчення структури порушення, визначення фактора (первинного дефекту), що спричинив виникнення цього симптому.</w:t>
      </w:r>
    </w:p>
    <w:p w:rsidR="00BD1028" w:rsidRPr="00BD1028" w:rsidRDefault="00BD1028" w:rsidP="002F7648">
      <w:pPr>
        <w:shd w:val="clear" w:color="auto" w:fill="FFFFFF"/>
        <w:spacing w:after="0" w:line="360" w:lineRule="auto"/>
        <w:ind w:firstLine="709"/>
        <w:jc w:val="both"/>
        <w:rPr>
          <w:rFonts w:ascii="Times New Roman" w:hAnsi="Times New Roman"/>
          <w:iCs/>
          <w:color w:val="000000"/>
          <w:sz w:val="28"/>
          <w:szCs w:val="28"/>
        </w:rPr>
      </w:pPr>
      <w:r w:rsidRPr="00BD1028">
        <w:rPr>
          <w:rFonts w:ascii="Times New Roman" w:hAnsi="Times New Roman"/>
          <w:b/>
          <w:iCs/>
          <w:color w:val="000000"/>
          <w:sz w:val="28"/>
          <w:szCs w:val="28"/>
        </w:rPr>
        <w:t>Комбінований мовленнєвий дефект</w:t>
      </w:r>
      <w:r w:rsidRPr="00BD1028">
        <w:rPr>
          <w:rFonts w:ascii="Times New Roman" w:hAnsi="Times New Roman"/>
          <w:iCs/>
          <w:color w:val="000000"/>
          <w:sz w:val="28"/>
          <w:szCs w:val="28"/>
        </w:rPr>
        <w:t xml:space="preserve"> </w:t>
      </w:r>
      <w:r>
        <w:rPr>
          <w:rFonts w:ascii="Times New Roman" w:hAnsi="Times New Roman"/>
          <w:iCs/>
          <w:color w:val="000000"/>
          <w:sz w:val="28"/>
          <w:szCs w:val="28"/>
          <w:lang w:val="uk-UA"/>
        </w:rPr>
        <w:t>‒</w:t>
      </w:r>
      <w:r w:rsidRPr="00BD1028">
        <w:rPr>
          <w:rFonts w:ascii="Times New Roman" w:hAnsi="Times New Roman"/>
          <w:iCs/>
          <w:color w:val="000000"/>
          <w:sz w:val="28"/>
          <w:szCs w:val="28"/>
        </w:rPr>
        <w:t xml:space="preserve"> поєднання двох або більше мовленнєвих патологій.</w:t>
      </w:r>
    </w:p>
    <w:p w:rsidR="00BD1028" w:rsidRPr="00BD1028" w:rsidRDefault="00BD1028" w:rsidP="002F7648">
      <w:pPr>
        <w:shd w:val="clear" w:color="auto" w:fill="FFFFFF"/>
        <w:spacing w:after="0" w:line="360" w:lineRule="auto"/>
        <w:ind w:firstLine="709"/>
        <w:jc w:val="both"/>
        <w:rPr>
          <w:rFonts w:ascii="Times New Roman" w:hAnsi="Times New Roman"/>
          <w:iCs/>
          <w:color w:val="000000"/>
          <w:sz w:val="28"/>
          <w:szCs w:val="28"/>
        </w:rPr>
      </w:pPr>
      <w:r w:rsidRPr="00BD1028">
        <w:rPr>
          <w:rFonts w:ascii="Times New Roman" w:hAnsi="Times New Roman"/>
          <w:b/>
          <w:iCs/>
          <w:color w:val="000000"/>
          <w:sz w:val="28"/>
          <w:szCs w:val="28"/>
        </w:rPr>
        <w:t>Компенсація порушення (дефекту)</w:t>
      </w:r>
      <w:r w:rsidRPr="00BD1028">
        <w:rPr>
          <w:rFonts w:ascii="Times New Roman" w:hAnsi="Times New Roman"/>
          <w:iCs/>
          <w:color w:val="000000"/>
          <w:sz w:val="28"/>
          <w:szCs w:val="28"/>
        </w:rPr>
        <w:t xml:space="preserve"> </w:t>
      </w:r>
      <w:r>
        <w:rPr>
          <w:rFonts w:ascii="Times New Roman" w:hAnsi="Times New Roman"/>
          <w:iCs/>
          <w:color w:val="000000"/>
          <w:sz w:val="28"/>
          <w:szCs w:val="28"/>
          <w:lang w:val="uk-UA"/>
        </w:rPr>
        <w:t>‒</w:t>
      </w:r>
      <w:r w:rsidRPr="00BD1028">
        <w:rPr>
          <w:rFonts w:ascii="Times New Roman" w:hAnsi="Times New Roman"/>
          <w:iCs/>
          <w:color w:val="000000"/>
          <w:sz w:val="28"/>
          <w:szCs w:val="28"/>
        </w:rPr>
        <w:t xml:space="preserve"> відновлення, вирівнювання, розвиток порушених або недосформованих функцій; перебудова збережених функцій з метою заміни ушкоджених; створення у процесі навчання </w:t>
      </w:r>
      <w:r w:rsidRPr="00BD1028">
        <w:rPr>
          <w:rFonts w:ascii="Times New Roman" w:hAnsi="Times New Roman"/>
          <w:iCs/>
          <w:color w:val="000000"/>
          <w:sz w:val="28"/>
          <w:szCs w:val="28"/>
        </w:rPr>
        <w:lastRenderedPageBreak/>
        <w:t>і</w:t>
      </w:r>
      <w:r w:rsidR="00D47532">
        <w:rPr>
          <w:rFonts w:ascii="Times New Roman" w:hAnsi="Times New Roman"/>
          <w:iCs/>
          <w:color w:val="000000"/>
          <w:sz w:val="28"/>
          <w:szCs w:val="28"/>
          <w:lang w:val="en-US"/>
        </w:rPr>
        <w:t> </w:t>
      </w:r>
      <w:r w:rsidRPr="00BD1028">
        <w:rPr>
          <w:rFonts w:ascii="Times New Roman" w:hAnsi="Times New Roman"/>
          <w:iCs/>
          <w:color w:val="000000"/>
          <w:sz w:val="28"/>
          <w:szCs w:val="28"/>
        </w:rPr>
        <w:t>виховання тих способів діяльності й поведінки, що сприяють соціальній адаптації й інтеграції.</w:t>
      </w:r>
    </w:p>
    <w:p w:rsidR="00BD1028" w:rsidRPr="00BD1028" w:rsidRDefault="00BD1028" w:rsidP="002F7648">
      <w:pPr>
        <w:shd w:val="clear" w:color="auto" w:fill="FFFFFF"/>
        <w:spacing w:after="0" w:line="360" w:lineRule="auto"/>
        <w:ind w:firstLine="709"/>
        <w:jc w:val="both"/>
        <w:rPr>
          <w:rFonts w:ascii="Times New Roman" w:hAnsi="Times New Roman"/>
          <w:iCs/>
          <w:color w:val="000000"/>
          <w:sz w:val="28"/>
          <w:szCs w:val="28"/>
        </w:rPr>
      </w:pPr>
      <w:r w:rsidRPr="00BD1028">
        <w:rPr>
          <w:rFonts w:ascii="Times New Roman" w:hAnsi="Times New Roman"/>
          <w:b/>
          <w:iCs/>
          <w:color w:val="000000"/>
          <w:sz w:val="28"/>
          <w:szCs w:val="28"/>
        </w:rPr>
        <w:t>Корекція</w:t>
      </w:r>
      <w:r w:rsidRPr="00BD1028">
        <w:rPr>
          <w:rFonts w:ascii="Times New Roman" w:hAnsi="Times New Roman"/>
          <w:iCs/>
          <w:color w:val="000000"/>
          <w:sz w:val="28"/>
          <w:szCs w:val="28"/>
        </w:rPr>
        <w:t xml:space="preserve"> (лат. </w:t>
      </w:r>
      <w:r w:rsidRPr="00D47532">
        <w:rPr>
          <w:rFonts w:ascii="Times New Roman" w:hAnsi="Times New Roman"/>
          <w:i/>
          <w:iCs/>
          <w:color w:val="000000"/>
          <w:sz w:val="28"/>
          <w:szCs w:val="28"/>
        </w:rPr>
        <w:t>correctio</w:t>
      </w:r>
      <w:r w:rsidRPr="00BD1028">
        <w:rPr>
          <w:rFonts w:ascii="Times New Roman" w:hAnsi="Times New Roman"/>
          <w:iCs/>
          <w:color w:val="000000"/>
          <w:sz w:val="28"/>
          <w:szCs w:val="28"/>
        </w:rPr>
        <w:t xml:space="preserve"> </w:t>
      </w:r>
      <w:r>
        <w:rPr>
          <w:rFonts w:ascii="Times New Roman" w:hAnsi="Times New Roman"/>
          <w:iCs/>
          <w:color w:val="000000"/>
          <w:sz w:val="28"/>
          <w:szCs w:val="28"/>
          <w:lang w:val="uk-UA"/>
        </w:rPr>
        <w:t>‒</w:t>
      </w:r>
      <w:r w:rsidRPr="00BD1028">
        <w:rPr>
          <w:rFonts w:ascii="Times New Roman" w:hAnsi="Times New Roman"/>
          <w:iCs/>
          <w:color w:val="000000"/>
          <w:sz w:val="28"/>
          <w:szCs w:val="28"/>
        </w:rPr>
        <w:t xml:space="preserve"> виправлення) </w:t>
      </w:r>
      <w:r>
        <w:rPr>
          <w:rFonts w:ascii="Times New Roman" w:hAnsi="Times New Roman"/>
          <w:iCs/>
          <w:color w:val="000000"/>
          <w:sz w:val="28"/>
          <w:szCs w:val="28"/>
          <w:lang w:val="uk-UA"/>
        </w:rPr>
        <w:t>‒</w:t>
      </w:r>
      <w:r w:rsidRPr="00BD1028">
        <w:rPr>
          <w:rFonts w:ascii="Times New Roman" w:hAnsi="Times New Roman"/>
          <w:iCs/>
          <w:color w:val="000000"/>
          <w:sz w:val="28"/>
          <w:szCs w:val="28"/>
        </w:rPr>
        <w:t xml:space="preserve"> виправлення порушень, повернення до норми психічних властивостей, що відхилилися від неї.</w:t>
      </w:r>
    </w:p>
    <w:p w:rsidR="00BD1028" w:rsidRPr="00BD1028" w:rsidRDefault="00BD1028" w:rsidP="002F7648">
      <w:pPr>
        <w:shd w:val="clear" w:color="auto" w:fill="FFFFFF"/>
        <w:spacing w:after="0" w:line="360" w:lineRule="auto"/>
        <w:ind w:firstLine="709"/>
        <w:jc w:val="both"/>
        <w:rPr>
          <w:rFonts w:ascii="Times New Roman" w:hAnsi="Times New Roman"/>
          <w:iCs/>
          <w:color w:val="000000"/>
          <w:sz w:val="28"/>
          <w:szCs w:val="28"/>
        </w:rPr>
      </w:pPr>
      <w:r w:rsidRPr="00BD1028">
        <w:rPr>
          <w:rFonts w:ascii="Times New Roman" w:hAnsi="Times New Roman"/>
          <w:b/>
          <w:iCs/>
          <w:color w:val="000000"/>
          <w:sz w:val="28"/>
          <w:szCs w:val="28"/>
        </w:rPr>
        <w:t>Корекція порушень мовлення</w:t>
      </w:r>
      <w:r w:rsidRPr="00BD1028">
        <w:rPr>
          <w:rFonts w:ascii="Times New Roman" w:hAnsi="Times New Roman"/>
          <w:iCs/>
          <w:color w:val="000000"/>
          <w:sz w:val="28"/>
          <w:szCs w:val="28"/>
        </w:rPr>
        <w:t xml:space="preserve"> </w:t>
      </w:r>
      <w:r>
        <w:rPr>
          <w:rFonts w:ascii="Times New Roman" w:hAnsi="Times New Roman"/>
          <w:iCs/>
          <w:color w:val="000000"/>
          <w:sz w:val="28"/>
          <w:szCs w:val="28"/>
          <w:lang w:val="uk-UA"/>
        </w:rPr>
        <w:t>‒</w:t>
      </w:r>
      <w:r w:rsidRPr="00BD1028">
        <w:rPr>
          <w:rFonts w:ascii="Times New Roman" w:hAnsi="Times New Roman"/>
          <w:iCs/>
          <w:color w:val="000000"/>
          <w:sz w:val="28"/>
          <w:szCs w:val="28"/>
        </w:rPr>
        <w:t xml:space="preserve"> виправлення, усунення, подолання недоліків мовлення.</w:t>
      </w:r>
    </w:p>
    <w:p w:rsidR="00BD1028" w:rsidRPr="00BD1028" w:rsidRDefault="00BD1028" w:rsidP="002F7648">
      <w:pPr>
        <w:shd w:val="clear" w:color="auto" w:fill="FFFFFF"/>
        <w:spacing w:after="0" w:line="360" w:lineRule="auto"/>
        <w:ind w:firstLine="709"/>
        <w:jc w:val="both"/>
        <w:rPr>
          <w:rFonts w:ascii="Times New Roman" w:hAnsi="Times New Roman"/>
          <w:iCs/>
          <w:color w:val="000000"/>
          <w:sz w:val="28"/>
          <w:szCs w:val="28"/>
        </w:rPr>
      </w:pPr>
      <w:r w:rsidRPr="00BD1028">
        <w:rPr>
          <w:rFonts w:ascii="Times New Roman" w:hAnsi="Times New Roman"/>
          <w:b/>
          <w:iCs/>
          <w:color w:val="000000"/>
          <w:sz w:val="28"/>
          <w:szCs w:val="28"/>
        </w:rPr>
        <w:t>Латентний</w:t>
      </w:r>
      <w:r w:rsidRPr="00BD1028">
        <w:rPr>
          <w:rFonts w:ascii="Times New Roman" w:hAnsi="Times New Roman"/>
          <w:iCs/>
          <w:color w:val="000000"/>
          <w:sz w:val="28"/>
          <w:szCs w:val="28"/>
        </w:rPr>
        <w:t xml:space="preserve"> </w:t>
      </w:r>
      <w:r>
        <w:rPr>
          <w:rFonts w:ascii="Times New Roman" w:hAnsi="Times New Roman"/>
          <w:iCs/>
          <w:color w:val="000000"/>
          <w:sz w:val="28"/>
          <w:szCs w:val="28"/>
          <w:lang w:val="uk-UA"/>
        </w:rPr>
        <w:t>‒</w:t>
      </w:r>
      <w:r w:rsidRPr="00BD1028">
        <w:rPr>
          <w:rFonts w:ascii="Times New Roman" w:hAnsi="Times New Roman"/>
          <w:iCs/>
          <w:color w:val="000000"/>
          <w:sz w:val="28"/>
          <w:szCs w:val="28"/>
        </w:rPr>
        <w:t xml:space="preserve"> прихований, який зовнішньо не виявляється (патологічний процес), початок захворювання.</w:t>
      </w:r>
    </w:p>
    <w:p w:rsidR="00BD1028" w:rsidRPr="00BD1028" w:rsidRDefault="00BD1028" w:rsidP="002F7648">
      <w:pPr>
        <w:shd w:val="clear" w:color="auto" w:fill="FFFFFF"/>
        <w:spacing w:after="0" w:line="360" w:lineRule="auto"/>
        <w:ind w:firstLine="709"/>
        <w:jc w:val="both"/>
        <w:rPr>
          <w:rFonts w:ascii="Times New Roman" w:hAnsi="Times New Roman"/>
          <w:iCs/>
          <w:color w:val="000000"/>
          <w:sz w:val="28"/>
          <w:szCs w:val="28"/>
        </w:rPr>
      </w:pPr>
      <w:r w:rsidRPr="00BD1028">
        <w:rPr>
          <w:rFonts w:ascii="Times New Roman" w:hAnsi="Times New Roman"/>
          <w:b/>
          <w:iCs/>
          <w:color w:val="000000"/>
          <w:sz w:val="28"/>
          <w:szCs w:val="28"/>
        </w:rPr>
        <w:t>Лексикон</w:t>
      </w:r>
      <w:r w:rsidRPr="00BD1028">
        <w:rPr>
          <w:rFonts w:ascii="Times New Roman" w:hAnsi="Times New Roman"/>
          <w:iCs/>
          <w:color w:val="000000"/>
          <w:sz w:val="28"/>
          <w:szCs w:val="28"/>
        </w:rPr>
        <w:t xml:space="preserve"> </w:t>
      </w:r>
      <w:r>
        <w:rPr>
          <w:rFonts w:ascii="Times New Roman" w:hAnsi="Times New Roman"/>
          <w:iCs/>
          <w:color w:val="000000"/>
          <w:sz w:val="28"/>
          <w:szCs w:val="28"/>
          <w:lang w:val="uk-UA"/>
        </w:rPr>
        <w:t>‒</w:t>
      </w:r>
      <w:r w:rsidRPr="00BD1028">
        <w:rPr>
          <w:rFonts w:ascii="Times New Roman" w:hAnsi="Times New Roman"/>
          <w:iCs/>
          <w:color w:val="000000"/>
          <w:sz w:val="28"/>
          <w:szCs w:val="28"/>
        </w:rPr>
        <w:t xml:space="preserve"> словник, запас слів, яким володіє людина.</w:t>
      </w:r>
    </w:p>
    <w:p w:rsidR="00BD1028" w:rsidRPr="00BD1028" w:rsidRDefault="00BD1028" w:rsidP="002F7648">
      <w:pPr>
        <w:shd w:val="clear" w:color="auto" w:fill="FFFFFF"/>
        <w:spacing w:after="0" w:line="360" w:lineRule="auto"/>
        <w:ind w:firstLine="709"/>
        <w:jc w:val="both"/>
        <w:rPr>
          <w:rFonts w:ascii="Times New Roman" w:hAnsi="Times New Roman"/>
          <w:iCs/>
          <w:color w:val="000000"/>
          <w:sz w:val="28"/>
          <w:szCs w:val="28"/>
        </w:rPr>
      </w:pPr>
      <w:r w:rsidRPr="00BD1028">
        <w:rPr>
          <w:rFonts w:ascii="Times New Roman" w:hAnsi="Times New Roman"/>
          <w:b/>
          <w:bCs/>
          <w:iCs/>
          <w:color w:val="000000"/>
          <w:sz w:val="28"/>
          <w:szCs w:val="28"/>
        </w:rPr>
        <w:t>Механізм порушення мовлення</w:t>
      </w:r>
      <w:r w:rsidRPr="00BD1028">
        <w:rPr>
          <w:rFonts w:ascii="Times New Roman" w:hAnsi="Times New Roman"/>
          <w:iCs/>
          <w:color w:val="000000"/>
          <w:sz w:val="28"/>
          <w:szCs w:val="28"/>
        </w:rPr>
        <w:t> </w:t>
      </w:r>
      <w:r>
        <w:rPr>
          <w:rFonts w:ascii="Times New Roman" w:hAnsi="Times New Roman"/>
          <w:iCs/>
          <w:color w:val="000000"/>
          <w:sz w:val="28"/>
          <w:szCs w:val="28"/>
          <w:lang w:val="uk-UA"/>
        </w:rPr>
        <w:t>‒</w:t>
      </w:r>
      <w:r w:rsidRPr="00BD1028">
        <w:rPr>
          <w:rFonts w:ascii="Times New Roman" w:hAnsi="Times New Roman"/>
          <w:iCs/>
          <w:color w:val="000000"/>
          <w:sz w:val="28"/>
          <w:szCs w:val="28"/>
        </w:rPr>
        <w:t xml:space="preserve"> відхилення у процесах та операціях, що забезпечують виникнення і розвиток мовленнєвої діяльності.</w:t>
      </w:r>
    </w:p>
    <w:p w:rsidR="00BD1028" w:rsidRPr="00BD1028" w:rsidRDefault="00BD1028" w:rsidP="002F7648">
      <w:pPr>
        <w:shd w:val="clear" w:color="auto" w:fill="FFFFFF"/>
        <w:spacing w:after="0" w:line="360" w:lineRule="auto"/>
        <w:ind w:firstLine="709"/>
        <w:jc w:val="both"/>
        <w:rPr>
          <w:rFonts w:ascii="Times New Roman" w:hAnsi="Times New Roman"/>
          <w:iCs/>
          <w:color w:val="000000"/>
          <w:sz w:val="28"/>
          <w:szCs w:val="28"/>
        </w:rPr>
      </w:pPr>
      <w:r w:rsidRPr="00BD1028">
        <w:rPr>
          <w:rFonts w:ascii="Times New Roman" w:hAnsi="Times New Roman"/>
          <w:b/>
          <w:bCs/>
          <w:iCs/>
          <w:color w:val="000000"/>
          <w:sz w:val="28"/>
          <w:szCs w:val="28"/>
        </w:rPr>
        <w:t>Мова</w:t>
      </w:r>
      <w:r w:rsidRPr="00BD1028">
        <w:rPr>
          <w:rFonts w:ascii="Times New Roman" w:hAnsi="Times New Roman"/>
          <w:iCs/>
          <w:color w:val="000000"/>
          <w:sz w:val="28"/>
          <w:szCs w:val="28"/>
        </w:rPr>
        <w:t> </w:t>
      </w:r>
      <w:r>
        <w:rPr>
          <w:rFonts w:ascii="Times New Roman" w:hAnsi="Times New Roman"/>
          <w:iCs/>
          <w:color w:val="000000"/>
          <w:sz w:val="28"/>
          <w:szCs w:val="28"/>
          <w:lang w:val="uk-UA"/>
        </w:rPr>
        <w:t>‒</w:t>
      </w:r>
      <w:r w:rsidRPr="00BD1028">
        <w:rPr>
          <w:rFonts w:ascii="Times New Roman" w:hAnsi="Times New Roman"/>
          <w:iCs/>
          <w:color w:val="000000"/>
          <w:sz w:val="28"/>
          <w:szCs w:val="28"/>
        </w:rPr>
        <w:t xml:space="preserve"> система знаків, яка є засобом спілкування, мисленнєвої діяльності, передачі інформації від покоління до покоління та її зберігання. Мовні одиниці (фонеми, морфеми, лексеми, словосполучення, речення) та зв'язки між ними утворюють складну органічну структуру мовної системи.</w:t>
      </w:r>
    </w:p>
    <w:p w:rsidR="00BD1028" w:rsidRPr="00BD1028" w:rsidRDefault="00BD1028" w:rsidP="002F7648">
      <w:pPr>
        <w:shd w:val="clear" w:color="auto" w:fill="FFFFFF"/>
        <w:spacing w:after="0" w:line="360" w:lineRule="auto"/>
        <w:ind w:firstLine="709"/>
        <w:jc w:val="both"/>
        <w:rPr>
          <w:rFonts w:ascii="Times New Roman" w:hAnsi="Times New Roman"/>
          <w:iCs/>
          <w:color w:val="000000"/>
          <w:sz w:val="28"/>
          <w:szCs w:val="28"/>
        </w:rPr>
      </w:pPr>
      <w:r w:rsidRPr="00BD1028">
        <w:rPr>
          <w:rFonts w:ascii="Times New Roman" w:hAnsi="Times New Roman"/>
          <w:b/>
          <w:bCs/>
          <w:iCs/>
          <w:color w:val="000000"/>
          <w:sz w:val="28"/>
          <w:szCs w:val="28"/>
        </w:rPr>
        <w:t>Мовленнєва діяльність</w:t>
      </w:r>
      <w:r w:rsidRPr="00BD1028">
        <w:rPr>
          <w:rFonts w:ascii="Times New Roman" w:hAnsi="Times New Roman"/>
          <w:iCs/>
          <w:color w:val="000000"/>
          <w:sz w:val="28"/>
          <w:szCs w:val="28"/>
        </w:rPr>
        <w:t> </w:t>
      </w:r>
      <w:r>
        <w:rPr>
          <w:rFonts w:ascii="Times New Roman" w:hAnsi="Times New Roman"/>
          <w:iCs/>
          <w:color w:val="000000"/>
          <w:sz w:val="28"/>
          <w:szCs w:val="28"/>
          <w:lang w:val="uk-UA"/>
        </w:rPr>
        <w:t>‒</w:t>
      </w:r>
      <w:r w:rsidRPr="00BD1028">
        <w:rPr>
          <w:rFonts w:ascii="Times New Roman" w:hAnsi="Times New Roman"/>
          <w:iCs/>
          <w:color w:val="000000"/>
          <w:sz w:val="28"/>
          <w:szCs w:val="28"/>
        </w:rPr>
        <w:t xml:space="preserve"> специфічна форма психічної діяльності людини, що забезпечує розуміння мовлення оточення і власні висловлювання. Це активний, цілеспрямований, мотивований (як будь-яка довільна дія) предметний (змістовний) процес висловлення і прийому сформованої та сформульованої за допомогою мови думки, інформації, спрямованої на задоволення комунікативно-пізнавальної потреби людини у процесі спілкування. Мова та мовлення є двома ланками мовленнєвої діяльності.</w:t>
      </w:r>
    </w:p>
    <w:p w:rsidR="00BD1028" w:rsidRPr="00BD1028" w:rsidRDefault="00BD1028" w:rsidP="002F7648">
      <w:pPr>
        <w:shd w:val="clear" w:color="auto" w:fill="FFFFFF"/>
        <w:spacing w:after="0" w:line="360" w:lineRule="auto"/>
        <w:ind w:firstLine="709"/>
        <w:jc w:val="both"/>
        <w:rPr>
          <w:rFonts w:ascii="Times New Roman" w:hAnsi="Times New Roman"/>
          <w:iCs/>
          <w:color w:val="000000"/>
          <w:sz w:val="28"/>
          <w:szCs w:val="28"/>
        </w:rPr>
      </w:pPr>
      <w:r w:rsidRPr="00BD1028">
        <w:rPr>
          <w:rFonts w:ascii="Times New Roman" w:hAnsi="Times New Roman"/>
          <w:b/>
          <w:bCs/>
          <w:iCs/>
          <w:color w:val="000000"/>
          <w:sz w:val="28"/>
          <w:szCs w:val="28"/>
        </w:rPr>
        <w:t>Мовлення</w:t>
      </w:r>
      <w:r w:rsidRPr="00BD1028">
        <w:rPr>
          <w:rFonts w:ascii="Times New Roman" w:hAnsi="Times New Roman"/>
          <w:iCs/>
          <w:color w:val="000000"/>
          <w:sz w:val="28"/>
          <w:szCs w:val="28"/>
        </w:rPr>
        <w:t> </w:t>
      </w:r>
      <w:r>
        <w:rPr>
          <w:rFonts w:ascii="Times New Roman" w:hAnsi="Times New Roman"/>
          <w:iCs/>
          <w:color w:val="000000"/>
          <w:sz w:val="28"/>
          <w:szCs w:val="28"/>
          <w:lang w:val="uk-UA"/>
        </w:rPr>
        <w:t>‒</w:t>
      </w:r>
      <w:r w:rsidRPr="00BD1028">
        <w:rPr>
          <w:rFonts w:ascii="Times New Roman" w:hAnsi="Times New Roman"/>
          <w:iCs/>
          <w:color w:val="000000"/>
          <w:sz w:val="28"/>
          <w:szCs w:val="28"/>
        </w:rPr>
        <w:t xml:space="preserve"> це оволодіння та застосування особистістю певної мови в</w:t>
      </w:r>
      <w:r w:rsidR="002F7648">
        <w:rPr>
          <w:rFonts w:ascii="Times New Roman" w:hAnsi="Times New Roman"/>
          <w:iCs/>
          <w:color w:val="000000"/>
          <w:sz w:val="28"/>
          <w:szCs w:val="28"/>
          <w:lang w:val="en-US"/>
        </w:rPr>
        <w:t> </w:t>
      </w:r>
      <w:r w:rsidRPr="00BD1028">
        <w:rPr>
          <w:rFonts w:ascii="Times New Roman" w:hAnsi="Times New Roman"/>
          <w:iCs/>
          <w:color w:val="000000"/>
          <w:sz w:val="28"/>
          <w:szCs w:val="28"/>
        </w:rPr>
        <w:t xml:space="preserve">процесі її спілкування з іншими людьми, тобто в процесі мовленнєвої діяльності. Мовлення </w:t>
      </w:r>
      <w:r>
        <w:rPr>
          <w:rFonts w:ascii="Times New Roman" w:hAnsi="Times New Roman"/>
          <w:iCs/>
          <w:color w:val="000000"/>
          <w:sz w:val="28"/>
          <w:szCs w:val="28"/>
          <w:lang w:val="uk-UA"/>
        </w:rPr>
        <w:t>‒</w:t>
      </w:r>
      <w:r w:rsidRPr="00BD1028">
        <w:rPr>
          <w:rFonts w:ascii="Times New Roman" w:hAnsi="Times New Roman"/>
          <w:iCs/>
          <w:color w:val="000000"/>
          <w:sz w:val="28"/>
          <w:szCs w:val="28"/>
        </w:rPr>
        <w:t xml:space="preserve"> діяльність спілкування за допомогою мови. Це мова в</w:t>
      </w:r>
      <w:r w:rsidR="002F7648">
        <w:rPr>
          <w:rFonts w:ascii="Times New Roman" w:hAnsi="Times New Roman"/>
          <w:iCs/>
          <w:color w:val="000000"/>
          <w:sz w:val="28"/>
          <w:szCs w:val="28"/>
          <w:lang w:val="en-US"/>
        </w:rPr>
        <w:t> </w:t>
      </w:r>
      <w:r w:rsidRPr="00BD1028">
        <w:rPr>
          <w:rFonts w:ascii="Times New Roman" w:hAnsi="Times New Roman"/>
          <w:iCs/>
          <w:color w:val="000000"/>
          <w:sz w:val="28"/>
          <w:szCs w:val="28"/>
        </w:rPr>
        <w:t>дії.</w:t>
      </w:r>
    </w:p>
    <w:p w:rsidR="00BD1028" w:rsidRPr="00BD1028" w:rsidRDefault="00BD1028" w:rsidP="002F7648">
      <w:pPr>
        <w:shd w:val="clear" w:color="auto" w:fill="FFFFFF"/>
        <w:spacing w:after="0" w:line="360" w:lineRule="auto"/>
        <w:ind w:firstLine="709"/>
        <w:jc w:val="both"/>
        <w:rPr>
          <w:rFonts w:ascii="Times New Roman" w:hAnsi="Times New Roman"/>
          <w:iCs/>
          <w:color w:val="000000"/>
          <w:sz w:val="28"/>
          <w:szCs w:val="28"/>
        </w:rPr>
      </w:pPr>
      <w:r w:rsidRPr="00BD1028">
        <w:rPr>
          <w:rFonts w:ascii="Times New Roman" w:hAnsi="Times New Roman"/>
          <w:b/>
          <w:bCs/>
          <w:iCs/>
          <w:color w:val="000000"/>
          <w:sz w:val="28"/>
          <w:szCs w:val="28"/>
        </w:rPr>
        <w:t>Мутизм</w:t>
      </w:r>
      <w:r w:rsidRPr="00BD1028">
        <w:rPr>
          <w:rFonts w:ascii="Times New Roman" w:hAnsi="Times New Roman"/>
          <w:iCs/>
          <w:color w:val="000000"/>
          <w:sz w:val="28"/>
          <w:szCs w:val="28"/>
        </w:rPr>
        <w:t xml:space="preserve"> (від грец. </w:t>
      </w:r>
      <w:r w:rsidRPr="00B51C59">
        <w:rPr>
          <w:rFonts w:ascii="Times New Roman" w:hAnsi="Times New Roman"/>
          <w:i/>
          <w:iCs/>
          <w:color w:val="000000"/>
          <w:sz w:val="28"/>
          <w:szCs w:val="28"/>
        </w:rPr>
        <w:t>mutua</w:t>
      </w:r>
      <w:r w:rsidRPr="00BD1028">
        <w:rPr>
          <w:rFonts w:ascii="Times New Roman" w:hAnsi="Times New Roman"/>
          <w:iCs/>
          <w:color w:val="000000"/>
          <w:sz w:val="28"/>
          <w:szCs w:val="28"/>
        </w:rPr>
        <w:t xml:space="preserve"> </w:t>
      </w:r>
      <w:r>
        <w:rPr>
          <w:rFonts w:ascii="Times New Roman" w:hAnsi="Times New Roman"/>
          <w:iCs/>
          <w:color w:val="000000"/>
          <w:sz w:val="28"/>
          <w:szCs w:val="28"/>
          <w:lang w:val="uk-UA"/>
        </w:rPr>
        <w:t>‒</w:t>
      </w:r>
      <w:r w:rsidRPr="00BD1028">
        <w:rPr>
          <w:rFonts w:ascii="Times New Roman" w:hAnsi="Times New Roman"/>
          <w:iCs/>
          <w:color w:val="000000"/>
          <w:sz w:val="28"/>
          <w:szCs w:val="28"/>
        </w:rPr>
        <w:t xml:space="preserve"> німий) </w:t>
      </w:r>
      <w:r>
        <w:rPr>
          <w:rFonts w:ascii="Times New Roman" w:hAnsi="Times New Roman"/>
          <w:iCs/>
          <w:color w:val="000000"/>
          <w:sz w:val="28"/>
          <w:szCs w:val="28"/>
          <w:lang w:val="uk-UA"/>
        </w:rPr>
        <w:t>‒</w:t>
      </w:r>
      <w:r w:rsidRPr="00BD1028">
        <w:rPr>
          <w:rFonts w:ascii="Times New Roman" w:hAnsi="Times New Roman"/>
          <w:iCs/>
          <w:color w:val="000000"/>
          <w:sz w:val="28"/>
          <w:szCs w:val="28"/>
        </w:rPr>
        <w:t xml:space="preserve"> припинення мовленнєвого спілкування внаслідок тяжкої психічної травми. Мутизм має тимчасовий характер і належить до групи невротичних реакцій.</w:t>
      </w:r>
    </w:p>
    <w:p w:rsidR="00BD1028" w:rsidRPr="00BD1028" w:rsidRDefault="00BD1028" w:rsidP="002F7648">
      <w:pPr>
        <w:shd w:val="clear" w:color="auto" w:fill="FFFFFF"/>
        <w:spacing w:after="0" w:line="360" w:lineRule="auto"/>
        <w:ind w:firstLine="709"/>
        <w:jc w:val="both"/>
        <w:rPr>
          <w:rFonts w:ascii="Times New Roman" w:hAnsi="Times New Roman"/>
          <w:iCs/>
          <w:color w:val="000000"/>
          <w:sz w:val="28"/>
          <w:szCs w:val="28"/>
        </w:rPr>
      </w:pPr>
      <w:r w:rsidRPr="00BD1028">
        <w:rPr>
          <w:rFonts w:ascii="Times New Roman" w:hAnsi="Times New Roman"/>
          <w:b/>
          <w:bCs/>
          <w:iCs/>
          <w:color w:val="000000"/>
          <w:sz w:val="28"/>
          <w:szCs w:val="28"/>
        </w:rPr>
        <w:lastRenderedPageBreak/>
        <w:t>Невроз</w:t>
      </w:r>
      <w:r w:rsidRPr="00BD1028">
        <w:rPr>
          <w:rFonts w:ascii="Times New Roman" w:hAnsi="Times New Roman"/>
          <w:iCs/>
          <w:color w:val="000000"/>
          <w:sz w:val="28"/>
          <w:szCs w:val="28"/>
        </w:rPr>
        <w:t> </w:t>
      </w:r>
      <w:r>
        <w:rPr>
          <w:rFonts w:ascii="Times New Roman" w:hAnsi="Times New Roman"/>
          <w:iCs/>
          <w:color w:val="000000"/>
          <w:sz w:val="28"/>
          <w:szCs w:val="28"/>
          <w:lang w:val="uk-UA"/>
        </w:rPr>
        <w:t>‒</w:t>
      </w:r>
      <w:r w:rsidRPr="00BD1028">
        <w:rPr>
          <w:rFonts w:ascii="Times New Roman" w:hAnsi="Times New Roman"/>
          <w:iCs/>
          <w:color w:val="000000"/>
          <w:sz w:val="28"/>
          <w:szCs w:val="28"/>
        </w:rPr>
        <w:t xml:space="preserve"> зворотне порушення психічної діяльності. Розрізняють три його основні форми: неврастенія, істерія, невроз нав'язливих станів.</w:t>
      </w:r>
    </w:p>
    <w:p w:rsidR="00BD1028" w:rsidRPr="00BD1028" w:rsidRDefault="00BD1028" w:rsidP="002F7648">
      <w:pPr>
        <w:shd w:val="clear" w:color="auto" w:fill="FFFFFF"/>
        <w:spacing w:after="0" w:line="360" w:lineRule="auto"/>
        <w:ind w:firstLine="709"/>
        <w:jc w:val="both"/>
        <w:rPr>
          <w:rFonts w:ascii="Times New Roman" w:hAnsi="Times New Roman"/>
          <w:iCs/>
          <w:color w:val="000000"/>
          <w:sz w:val="28"/>
          <w:szCs w:val="28"/>
        </w:rPr>
      </w:pPr>
      <w:r w:rsidRPr="00BD1028">
        <w:rPr>
          <w:rFonts w:ascii="Times New Roman" w:hAnsi="Times New Roman"/>
          <w:b/>
          <w:bCs/>
          <w:iCs/>
          <w:color w:val="000000"/>
          <w:sz w:val="28"/>
          <w:szCs w:val="28"/>
        </w:rPr>
        <w:t>Невропатія</w:t>
      </w:r>
      <w:r w:rsidRPr="00BD1028">
        <w:rPr>
          <w:rFonts w:ascii="Times New Roman" w:hAnsi="Times New Roman"/>
          <w:b/>
          <w:iCs/>
          <w:color w:val="000000"/>
          <w:sz w:val="28"/>
          <w:szCs w:val="28"/>
        </w:rPr>
        <w:t> </w:t>
      </w:r>
      <w:r>
        <w:rPr>
          <w:rFonts w:ascii="Times New Roman" w:hAnsi="Times New Roman"/>
          <w:iCs/>
          <w:color w:val="000000"/>
          <w:sz w:val="28"/>
          <w:szCs w:val="28"/>
          <w:lang w:val="uk-UA"/>
        </w:rPr>
        <w:t>‒</w:t>
      </w:r>
      <w:r w:rsidRPr="00BD1028">
        <w:rPr>
          <w:rFonts w:ascii="Times New Roman" w:hAnsi="Times New Roman"/>
          <w:iCs/>
          <w:color w:val="000000"/>
          <w:sz w:val="28"/>
          <w:szCs w:val="28"/>
        </w:rPr>
        <w:t xml:space="preserve"> стан підвищеної збудливості нервової системи у поєднанні з підвищеною виснажливістю.</w:t>
      </w:r>
    </w:p>
    <w:p w:rsidR="00BD1028" w:rsidRPr="00BD1028" w:rsidRDefault="00BD1028" w:rsidP="002F7648">
      <w:pPr>
        <w:shd w:val="clear" w:color="auto" w:fill="FFFFFF"/>
        <w:spacing w:after="0" w:line="360" w:lineRule="auto"/>
        <w:ind w:firstLine="709"/>
        <w:jc w:val="both"/>
        <w:rPr>
          <w:rFonts w:ascii="Times New Roman" w:hAnsi="Times New Roman"/>
          <w:iCs/>
          <w:color w:val="000000"/>
          <w:sz w:val="28"/>
          <w:szCs w:val="28"/>
        </w:rPr>
      </w:pPr>
      <w:r w:rsidRPr="00BD1028">
        <w:rPr>
          <w:rFonts w:ascii="Times New Roman" w:hAnsi="Times New Roman"/>
          <w:b/>
          <w:bCs/>
          <w:iCs/>
          <w:color w:val="000000"/>
          <w:sz w:val="28"/>
          <w:szCs w:val="28"/>
        </w:rPr>
        <w:t>Негативізм</w:t>
      </w:r>
      <w:r w:rsidRPr="00BD1028">
        <w:rPr>
          <w:rFonts w:ascii="Times New Roman" w:hAnsi="Times New Roman"/>
          <w:iCs/>
          <w:color w:val="000000"/>
          <w:sz w:val="28"/>
          <w:szCs w:val="28"/>
        </w:rPr>
        <w:t> </w:t>
      </w:r>
      <w:r>
        <w:rPr>
          <w:rFonts w:ascii="Times New Roman" w:hAnsi="Times New Roman"/>
          <w:iCs/>
          <w:color w:val="000000"/>
          <w:sz w:val="28"/>
          <w:szCs w:val="28"/>
          <w:lang w:val="uk-UA"/>
        </w:rPr>
        <w:t>‒</w:t>
      </w:r>
      <w:r w:rsidRPr="00BD1028">
        <w:rPr>
          <w:rFonts w:ascii="Times New Roman" w:hAnsi="Times New Roman"/>
          <w:iCs/>
          <w:color w:val="000000"/>
          <w:sz w:val="28"/>
          <w:szCs w:val="28"/>
        </w:rPr>
        <w:t xml:space="preserve"> протидія вимогам, або немотивована відмова від контактів.</w:t>
      </w:r>
    </w:p>
    <w:p w:rsidR="00BD1028" w:rsidRPr="00BD1028" w:rsidRDefault="00BD1028" w:rsidP="002F7648">
      <w:pPr>
        <w:shd w:val="clear" w:color="auto" w:fill="FFFFFF"/>
        <w:spacing w:after="0" w:line="360" w:lineRule="auto"/>
        <w:ind w:firstLine="709"/>
        <w:jc w:val="both"/>
        <w:rPr>
          <w:rFonts w:ascii="Times New Roman" w:hAnsi="Times New Roman"/>
          <w:iCs/>
          <w:color w:val="000000"/>
          <w:sz w:val="28"/>
          <w:szCs w:val="28"/>
        </w:rPr>
      </w:pPr>
      <w:r w:rsidRPr="00BD1028">
        <w:rPr>
          <w:rFonts w:ascii="Times New Roman" w:hAnsi="Times New Roman"/>
          <w:b/>
          <w:bCs/>
          <w:iCs/>
          <w:color w:val="000000"/>
          <w:sz w:val="28"/>
          <w:szCs w:val="28"/>
        </w:rPr>
        <w:t>Норма</w:t>
      </w:r>
      <w:r w:rsidRPr="00BD1028">
        <w:rPr>
          <w:rFonts w:ascii="Times New Roman" w:hAnsi="Times New Roman"/>
          <w:b/>
          <w:iCs/>
          <w:color w:val="000000"/>
          <w:sz w:val="28"/>
          <w:szCs w:val="28"/>
        </w:rPr>
        <w:t> </w:t>
      </w:r>
      <w:r w:rsidRPr="00BD1028">
        <w:rPr>
          <w:rFonts w:ascii="Times New Roman" w:hAnsi="Times New Roman"/>
          <w:iCs/>
          <w:color w:val="000000"/>
          <w:sz w:val="28"/>
          <w:szCs w:val="28"/>
        </w:rPr>
        <w:t xml:space="preserve">(від лат. </w:t>
      </w:r>
      <w:r w:rsidRPr="002F7648">
        <w:rPr>
          <w:rFonts w:ascii="Times New Roman" w:hAnsi="Times New Roman"/>
          <w:i/>
          <w:iCs/>
          <w:color w:val="000000"/>
          <w:sz w:val="28"/>
          <w:szCs w:val="28"/>
        </w:rPr>
        <w:t>norma</w:t>
      </w:r>
      <w:r w:rsidRPr="00BD1028">
        <w:rPr>
          <w:rFonts w:ascii="Times New Roman" w:hAnsi="Times New Roman"/>
          <w:iCs/>
          <w:color w:val="000000"/>
          <w:sz w:val="28"/>
          <w:szCs w:val="28"/>
        </w:rPr>
        <w:t xml:space="preserve"> </w:t>
      </w:r>
      <w:r>
        <w:rPr>
          <w:rFonts w:ascii="Times New Roman" w:hAnsi="Times New Roman"/>
          <w:iCs/>
          <w:color w:val="000000"/>
          <w:sz w:val="28"/>
          <w:szCs w:val="28"/>
          <w:lang w:val="uk-UA"/>
        </w:rPr>
        <w:t>‒</w:t>
      </w:r>
      <w:r w:rsidRPr="00BD1028">
        <w:rPr>
          <w:rFonts w:ascii="Times New Roman" w:hAnsi="Times New Roman"/>
          <w:iCs/>
          <w:color w:val="000000"/>
          <w:sz w:val="28"/>
          <w:szCs w:val="28"/>
        </w:rPr>
        <w:t xml:space="preserve"> керівне начало, правило, зразок) </w:t>
      </w:r>
      <w:r>
        <w:rPr>
          <w:rFonts w:ascii="Times New Roman" w:hAnsi="Times New Roman"/>
          <w:iCs/>
          <w:color w:val="000000"/>
          <w:sz w:val="28"/>
          <w:szCs w:val="28"/>
          <w:lang w:val="uk-UA"/>
        </w:rPr>
        <w:t>‒</w:t>
      </w:r>
      <w:r w:rsidRPr="00BD1028">
        <w:rPr>
          <w:rFonts w:ascii="Times New Roman" w:hAnsi="Times New Roman"/>
          <w:iCs/>
          <w:color w:val="000000"/>
          <w:sz w:val="28"/>
          <w:szCs w:val="28"/>
        </w:rPr>
        <w:t xml:space="preserve"> 1) узакон</w:t>
      </w:r>
      <w:r w:rsidR="002F7648">
        <w:rPr>
          <w:rFonts w:ascii="Times New Roman" w:hAnsi="Times New Roman"/>
          <w:iCs/>
          <w:color w:val="000000"/>
          <w:sz w:val="28"/>
          <w:szCs w:val="28"/>
        </w:rPr>
        <w:t>ене встановлення, визнаний обов</w:t>
      </w:r>
      <w:r w:rsidR="002F7648" w:rsidRPr="002F7648">
        <w:rPr>
          <w:rFonts w:ascii="Times New Roman" w:hAnsi="Times New Roman"/>
          <w:iCs/>
          <w:color w:val="000000"/>
          <w:sz w:val="28"/>
          <w:szCs w:val="28"/>
        </w:rPr>
        <w:t>’</w:t>
      </w:r>
      <w:r w:rsidRPr="00BD1028">
        <w:rPr>
          <w:rFonts w:ascii="Times New Roman" w:hAnsi="Times New Roman"/>
          <w:iCs/>
          <w:color w:val="000000"/>
          <w:sz w:val="28"/>
          <w:szCs w:val="28"/>
        </w:rPr>
        <w:t>язковим порядок, устрій чого-небудь; 2)</w:t>
      </w:r>
      <w:r w:rsidR="002F7648">
        <w:rPr>
          <w:rFonts w:ascii="Times New Roman" w:hAnsi="Times New Roman"/>
          <w:iCs/>
          <w:color w:val="000000"/>
          <w:sz w:val="28"/>
          <w:szCs w:val="28"/>
          <w:lang w:val="uk-UA"/>
        </w:rPr>
        <w:t> </w:t>
      </w:r>
      <w:r w:rsidRPr="00BD1028">
        <w:rPr>
          <w:rFonts w:ascii="Times New Roman" w:hAnsi="Times New Roman"/>
          <w:iCs/>
          <w:color w:val="000000"/>
          <w:sz w:val="28"/>
          <w:szCs w:val="28"/>
        </w:rPr>
        <w:t>встановлена міра, величина чого-небудь.</w:t>
      </w:r>
    </w:p>
    <w:p w:rsidR="00BD1028" w:rsidRPr="00BD1028" w:rsidRDefault="00BD1028" w:rsidP="002F7648">
      <w:pPr>
        <w:shd w:val="clear" w:color="auto" w:fill="FFFFFF"/>
        <w:spacing w:after="0" w:line="360" w:lineRule="auto"/>
        <w:ind w:firstLine="709"/>
        <w:jc w:val="both"/>
        <w:rPr>
          <w:rFonts w:ascii="Times New Roman" w:hAnsi="Times New Roman"/>
          <w:iCs/>
          <w:color w:val="000000"/>
          <w:sz w:val="28"/>
          <w:szCs w:val="28"/>
        </w:rPr>
      </w:pPr>
      <w:r w:rsidRPr="00BD1028">
        <w:rPr>
          <w:rFonts w:ascii="Times New Roman" w:hAnsi="Times New Roman"/>
          <w:b/>
          <w:bCs/>
          <w:iCs/>
          <w:color w:val="000000"/>
          <w:sz w:val="28"/>
          <w:szCs w:val="28"/>
        </w:rPr>
        <w:t>Онтогенез</w:t>
      </w:r>
      <w:r w:rsidRPr="00BD1028">
        <w:rPr>
          <w:rFonts w:ascii="Times New Roman" w:hAnsi="Times New Roman"/>
          <w:iCs/>
          <w:color w:val="000000"/>
          <w:sz w:val="28"/>
          <w:szCs w:val="28"/>
        </w:rPr>
        <w:t xml:space="preserve"> (від грец. </w:t>
      </w:r>
      <w:r w:rsidRPr="002F7648">
        <w:rPr>
          <w:rFonts w:ascii="Times New Roman" w:hAnsi="Times New Roman"/>
          <w:i/>
          <w:iCs/>
          <w:color w:val="000000"/>
          <w:sz w:val="28"/>
          <w:szCs w:val="28"/>
        </w:rPr>
        <w:t>ontos</w:t>
      </w:r>
      <w:r w:rsidRPr="00BD1028">
        <w:rPr>
          <w:rFonts w:ascii="Times New Roman" w:hAnsi="Times New Roman"/>
          <w:iCs/>
          <w:color w:val="000000"/>
          <w:sz w:val="28"/>
          <w:szCs w:val="28"/>
        </w:rPr>
        <w:t xml:space="preserve"> </w:t>
      </w:r>
      <w:r>
        <w:rPr>
          <w:rFonts w:ascii="Times New Roman" w:hAnsi="Times New Roman"/>
          <w:iCs/>
          <w:color w:val="000000"/>
          <w:sz w:val="28"/>
          <w:szCs w:val="28"/>
          <w:lang w:val="uk-UA"/>
        </w:rPr>
        <w:t>‒</w:t>
      </w:r>
      <w:r w:rsidRPr="00BD1028">
        <w:rPr>
          <w:rFonts w:ascii="Times New Roman" w:hAnsi="Times New Roman"/>
          <w:iCs/>
          <w:color w:val="000000"/>
          <w:sz w:val="28"/>
          <w:szCs w:val="28"/>
        </w:rPr>
        <w:t xml:space="preserve"> єство, </w:t>
      </w:r>
      <w:r w:rsidRPr="002F7648">
        <w:rPr>
          <w:rFonts w:ascii="Times New Roman" w:hAnsi="Times New Roman"/>
          <w:i/>
          <w:iCs/>
          <w:color w:val="000000"/>
          <w:sz w:val="28"/>
          <w:szCs w:val="28"/>
        </w:rPr>
        <w:t>genesis</w:t>
      </w:r>
      <w:r w:rsidRPr="00BD1028">
        <w:rPr>
          <w:rFonts w:ascii="Times New Roman" w:hAnsi="Times New Roman"/>
          <w:iCs/>
          <w:color w:val="000000"/>
          <w:sz w:val="28"/>
          <w:szCs w:val="28"/>
        </w:rPr>
        <w:t xml:space="preserve"> </w:t>
      </w:r>
      <w:r>
        <w:rPr>
          <w:rFonts w:ascii="Times New Roman" w:hAnsi="Times New Roman"/>
          <w:iCs/>
          <w:color w:val="000000"/>
          <w:sz w:val="28"/>
          <w:szCs w:val="28"/>
          <w:lang w:val="uk-UA"/>
        </w:rPr>
        <w:t>‒</w:t>
      </w:r>
      <w:r w:rsidRPr="00BD1028">
        <w:rPr>
          <w:rFonts w:ascii="Times New Roman" w:hAnsi="Times New Roman"/>
          <w:iCs/>
          <w:color w:val="000000"/>
          <w:sz w:val="28"/>
          <w:szCs w:val="28"/>
        </w:rPr>
        <w:t xml:space="preserve"> походження) </w:t>
      </w:r>
      <w:r>
        <w:rPr>
          <w:rFonts w:ascii="Times New Roman" w:hAnsi="Times New Roman"/>
          <w:iCs/>
          <w:color w:val="000000"/>
          <w:sz w:val="28"/>
          <w:szCs w:val="28"/>
          <w:lang w:val="uk-UA"/>
        </w:rPr>
        <w:t>‒</w:t>
      </w:r>
      <w:r w:rsidRPr="00BD1028">
        <w:rPr>
          <w:rFonts w:ascii="Times New Roman" w:hAnsi="Times New Roman"/>
          <w:iCs/>
          <w:color w:val="000000"/>
          <w:sz w:val="28"/>
          <w:szCs w:val="28"/>
        </w:rPr>
        <w:t xml:space="preserve"> процес розвитку індивідуального організму, тобто сукупність послідовних морфологічних, фізіологічних та біохімічних перетворень організму від його зародження до кінця життя.</w:t>
      </w:r>
    </w:p>
    <w:p w:rsidR="00BD1028" w:rsidRPr="00BD1028" w:rsidRDefault="00BD1028" w:rsidP="002F7648">
      <w:pPr>
        <w:shd w:val="clear" w:color="auto" w:fill="FFFFFF"/>
        <w:spacing w:after="0" w:line="360" w:lineRule="auto"/>
        <w:ind w:firstLine="709"/>
        <w:jc w:val="both"/>
        <w:rPr>
          <w:rFonts w:ascii="Times New Roman" w:hAnsi="Times New Roman"/>
          <w:iCs/>
          <w:color w:val="000000"/>
          <w:sz w:val="28"/>
          <w:szCs w:val="28"/>
        </w:rPr>
      </w:pPr>
      <w:r w:rsidRPr="00BD1028">
        <w:rPr>
          <w:rFonts w:ascii="Times New Roman" w:hAnsi="Times New Roman"/>
          <w:b/>
          <w:bCs/>
          <w:iCs/>
          <w:color w:val="000000"/>
          <w:sz w:val="28"/>
          <w:szCs w:val="28"/>
        </w:rPr>
        <w:t>Онтогенез дитячого мовлення</w:t>
      </w:r>
      <w:r w:rsidRPr="00BD1028">
        <w:rPr>
          <w:rFonts w:ascii="Times New Roman" w:hAnsi="Times New Roman"/>
          <w:iCs/>
          <w:color w:val="000000"/>
          <w:sz w:val="28"/>
          <w:szCs w:val="28"/>
        </w:rPr>
        <w:t> </w:t>
      </w:r>
      <w:r>
        <w:rPr>
          <w:rFonts w:ascii="Times New Roman" w:hAnsi="Times New Roman"/>
          <w:iCs/>
          <w:color w:val="000000"/>
          <w:sz w:val="28"/>
          <w:szCs w:val="28"/>
          <w:lang w:val="uk-UA"/>
        </w:rPr>
        <w:t>‒</w:t>
      </w:r>
      <w:r w:rsidRPr="00BD1028">
        <w:rPr>
          <w:rFonts w:ascii="Times New Roman" w:hAnsi="Times New Roman"/>
          <w:iCs/>
          <w:color w:val="000000"/>
          <w:sz w:val="28"/>
          <w:szCs w:val="28"/>
        </w:rPr>
        <w:t xml:space="preserve"> розвиток мовлення дитини в різні вікові періоди.</w:t>
      </w:r>
    </w:p>
    <w:p w:rsidR="00BD1028" w:rsidRPr="00BD1028" w:rsidRDefault="00BD1028" w:rsidP="002F7648">
      <w:pPr>
        <w:shd w:val="clear" w:color="auto" w:fill="FFFFFF"/>
        <w:spacing w:after="0" w:line="360" w:lineRule="auto"/>
        <w:ind w:firstLine="709"/>
        <w:jc w:val="both"/>
        <w:rPr>
          <w:rFonts w:ascii="Times New Roman" w:hAnsi="Times New Roman"/>
          <w:iCs/>
          <w:color w:val="000000"/>
          <w:sz w:val="28"/>
          <w:szCs w:val="28"/>
        </w:rPr>
      </w:pPr>
      <w:r w:rsidRPr="00BD1028">
        <w:rPr>
          <w:rFonts w:ascii="Times New Roman" w:hAnsi="Times New Roman"/>
          <w:b/>
          <w:bCs/>
          <w:iCs/>
          <w:color w:val="000000"/>
          <w:sz w:val="28"/>
          <w:szCs w:val="28"/>
        </w:rPr>
        <w:t>Операції мислення</w:t>
      </w:r>
      <w:r w:rsidRPr="00BD1028">
        <w:rPr>
          <w:rFonts w:ascii="Times New Roman" w:hAnsi="Times New Roman"/>
          <w:iCs/>
          <w:color w:val="000000"/>
          <w:sz w:val="28"/>
          <w:szCs w:val="28"/>
        </w:rPr>
        <w:t> </w:t>
      </w:r>
      <w:r>
        <w:rPr>
          <w:rFonts w:ascii="Times New Roman" w:hAnsi="Times New Roman"/>
          <w:iCs/>
          <w:color w:val="000000"/>
          <w:sz w:val="28"/>
          <w:szCs w:val="28"/>
          <w:lang w:val="uk-UA"/>
        </w:rPr>
        <w:t>‒</w:t>
      </w:r>
      <w:r w:rsidRPr="00BD1028">
        <w:rPr>
          <w:rFonts w:ascii="Times New Roman" w:hAnsi="Times New Roman"/>
          <w:iCs/>
          <w:color w:val="000000"/>
          <w:sz w:val="28"/>
          <w:szCs w:val="28"/>
        </w:rPr>
        <w:t xml:space="preserve"> перехід від фактів до розкриття їх сутності; узагальнення висновків відбувається за допомогою розумових і практичних дій.</w:t>
      </w:r>
    </w:p>
    <w:p w:rsidR="00BD1028" w:rsidRPr="00BD1028" w:rsidRDefault="00BD1028" w:rsidP="002F7648">
      <w:pPr>
        <w:shd w:val="clear" w:color="auto" w:fill="FFFFFF"/>
        <w:spacing w:after="0" w:line="360" w:lineRule="auto"/>
        <w:ind w:firstLine="709"/>
        <w:jc w:val="both"/>
        <w:rPr>
          <w:rFonts w:ascii="Times New Roman" w:hAnsi="Times New Roman"/>
          <w:iCs/>
          <w:color w:val="000000"/>
          <w:sz w:val="28"/>
          <w:szCs w:val="28"/>
        </w:rPr>
      </w:pPr>
      <w:r w:rsidRPr="00BD1028">
        <w:rPr>
          <w:rFonts w:ascii="Times New Roman" w:hAnsi="Times New Roman"/>
          <w:b/>
          <w:iCs/>
          <w:color w:val="000000"/>
          <w:sz w:val="28"/>
          <w:szCs w:val="28"/>
        </w:rPr>
        <w:t xml:space="preserve">Розумові дії </w:t>
      </w:r>
      <w:r>
        <w:rPr>
          <w:rFonts w:ascii="Times New Roman" w:hAnsi="Times New Roman"/>
          <w:iCs/>
          <w:color w:val="000000"/>
          <w:sz w:val="28"/>
          <w:szCs w:val="28"/>
          <w:lang w:val="uk-UA"/>
        </w:rPr>
        <w:t>‒</w:t>
      </w:r>
      <w:r w:rsidRPr="00BD1028">
        <w:rPr>
          <w:rFonts w:ascii="Times New Roman" w:hAnsi="Times New Roman"/>
          <w:iCs/>
          <w:color w:val="000000"/>
          <w:sz w:val="28"/>
          <w:szCs w:val="28"/>
        </w:rPr>
        <w:t xml:space="preserve"> це дії об'єктів, що відображаються в образах, уявленнях і</w:t>
      </w:r>
      <w:r w:rsidR="002F7648">
        <w:rPr>
          <w:rFonts w:ascii="Times New Roman" w:hAnsi="Times New Roman"/>
          <w:iCs/>
          <w:color w:val="000000"/>
          <w:sz w:val="28"/>
          <w:szCs w:val="28"/>
          <w:lang w:val="en-US"/>
        </w:rPr>
        <w:t> </w:t>
      </w:r>
      <w:r w:rsidRPr="00BD1028">
        <w:rPr>
          <w:rFonts w:ascii="Times New Roman" w:hAnsi="Times New Roman"/>
          <w:iCs/>
          <w:color w:val="000000"/>
          <w:sz w:val="28"/>
          <w:szCs w:val="28"/>
        </w:rPr>
        <w:t>поняттях про них; дії по думки за допомогою мислення. Розумові дії забезпечуються такими операціями мислення, як порівняння, аналіз, синтез, абстрагування, узагальнення, конкретизація, класифікація та систематизація.</w:t>
      </w:r>
    </w:p>
    <w:p w:rsidR="00BD1028" w:rsidRPr="00BD1028" w:rsidRDefault="00BD1028" w:rsidP="002F7648">
      <w:pPr>
        <w:shd w:val="clear" w:color="auto" w:fill="FFFFFF"/>
        <w:spacing w:after="0" w:line="360" w:lineRule="auto"/>
        <w:ind w:firstLine="709"/>
        <w:jc w:val="both"/>
        <w:rPr>
          <w:rFonts w:ascii="Times New Roman" w:hAnsi="Times New Roman"/>
          <w:iCs/>
          <w:color w:val="000000"/>
          <w:sz w:val="28"/>
          <w:szCs w:val="28"/>
        </w:rPr>
      </w:pPr>
      <w:r w:rsidRPr="00BD1028">
        <w:rPr>
          <w:rFonts w:ascii="Times New Roman" w:hAnsi="Times New Roman"/>
          <w:b/>
          <w:bCs/>
          <w:iCs/>
          <w:color w:val="000000"/>
          <w:sz w:val="28"/>
          <w:szCs w:val="28"/>
        </w:rPr>
        <w:t>Особистість</w:t>
      </w:r>
      <w:r w:rsidRPr="00BD1028">
        <w:rPr>
          <w:rFonts w:ascii="Times New Roman" w:hAnsi="Times New Roman"/>
          <w:iCs/>
          <w:color w:val="000000"/>
          <w:sz w:val="28"/>
          <w:szCs w:val="28"/>
        </w:rPr>
        <w:t> </w:t>
      </w:r>
      <w:r>
        <w:rPr>
          <w:rFonts w:ascii="Times New Roman" w:hAnsi="Times New Roman"/>
          <w:iCs/>
          <w:color w:val="000000"/>
          <w:sz w:val="28"/>
          <w:szCs w:val="28"/>
          <w:lang w:val="uk-UA"/>
        </w:rPr>
        <w:t>‒</w:t>
      </w:r>
      <w:r w:rsidRPr="00BD1028">
        <w:rPr>
          <w:rFonts w:ascii="Times New Roman" w:hAnsi="Times New Roman"/>
          <w:iCs/>
          <w:color w:val="000000"/>
          <w:sz w:val="28"/>
          <w:szCs w:val="28"/>
        </w:rPr>
        <w:t xml:space="preserve"> людина як суспільний, соціалізований індивід. Особистістю не народжуються, вона формується у процесі набуття соціально-культурного досвіду. Фактором, що консолідує особистість, е утворення уявлення про себе як самостійну частину суспільства, усвідомлення власного Я, що вперше виникає майже у три роки і завершується офіційним визнанням суспільства у вигляді різних громадянських прав (видача паспорта, право голосування, право на шлюб). Людина, яка стає особистістю, має певний р</w:t>
      </w:r>
      <w:r w:rsidR="00B51C59">
        <w:rPr>
          <w:rFonts w:ascii="Times New Roman" w:hAnsi="Times New Roman"/>
          <w:iCs/>
          <w:color w:val="000000"/>
          <w:sz w:val="28"/>
          <w:szCs w:val="28"/>
        </w:rPr>
        <w:t>івень психічного розвитку, у зв</w:t>
      </w:r>
      <w:r w:rsidR="00B51C59" w:rsidRPr="00B51C59">
        <w:rPr>
          <w:rFonts w:ascii="Times New Roman" w:hAnsi="Times New Roman"/>
          <w:iCs/>
          <w:color w:val="000000"/>
          <w:sz w:val="28"/>
          <w:szCs w:val="28"/>
        </w:rPr>
        <w:t>’</w:t>
      </w:r>
      <w:r w:rsidRPr="00BD1028">
        <w:rPr>
          <w:rFonts w:ascii="Times New Roman" w:hAnsi="Times New Roman"/>
          <w:iCs/>
          <w:color w:val="000000"/>
          <w:sz w:val="28"/>
          <w:szCs w:val="28"/>
        </w:rPr>
        <w:t>язку з чим вона здатна керувати власною поведінкою, діяльністю. Особистість характеризується спрямованістю, характером, здібностями й темпераментом.</w:t>
      </w:r>
    </w:p>
    <w:p w:rsidR="00BD1028" w:rsidRPr="00BD1028" w:rsidRDefault="002F7648" w:rsidP="002F7648">
      <w:pPr>
        <w:shd w:val="clear" w:color="auto" w:fill="FFFFFF"/>
        <w:spacing w:after="0" w:line="360" w:lineRule="auto"/>
        <w:ind w:firstLine="709"/>
        <w:jc w:val="both"/>
        <w:rPr>
          <w:rFonts w:ascii="Times New Roman" w:hAnsi="Times New Roman"/>
          <w:iCs/>
          <w:color w:val="000000"/>
          <w:sz w:val="28"/>
          <w:szCs w:val="28"/>
        </w:rPr>
      </w:pPr>
      <w:r>
        <w:rPr>
          <w:rFonts w:ascii="Times New Roman" w:hAnsi="Times New Roman"/>
          <w:b/>
          <w:bCs/>
          <w:iCs/>
          <w:color w:val="000000"/>
          <w:sz w:val="28"/>
          <w:szCs w:val="28"/>
        </w:rPr>
        <w:lastRenderedPageBreak/>
        <w:t>Пам</w:t>
      </w:r>
      <w:r w:rsidRPr="002F7648">
        <w:rPr>
          <w:rFonts w:ascii="Times New Roman" w:hAnsi="Times New Roman"/>
          <w:b/>
          <w:bCs/>
          <w:iCs/>
          <w:color w:val="000000"/>
          <w:sz w:val="28"/>
          <w:szCs w:val="28"/>
        </w:rPr>
        <w:t>’</w:t>
      </w:r>
      <w:r w:rsidR="00BD1028" w:rsidRPr="00BD1028">
        <w:rPr>
          <w:rFonts w:ascii="Times New Roman" w:hAnsi="Times New Roman"/>
          <w:b/>
          <w:bCs/>
          <w:iCs/>
          <w:color w:val="000000"/>
          <w:sz w:val="28"/>
          <w:szCs w:val="28"/>
        </w:rPr>
        <w:t>ять</w:t>
      </w:r>
      <w:r w:rsidR="00BD1028" w:rsidRPr="00BD1028">
        <w:rPr>
          <w:rFonts w:ascii="Times New Roman" w:hAnsi="Times New Roman"/>
          <w:b/>
          <w:iCs/>
          <w:color w:val="000000"/>
          <w:sz w:val="28"/>
          <w:szCs w:val="28"/>
        </w:rPr>
        <w:t> </w:t>
      </w:r>
      <w:r w:rsidR="007116D4">
        <w:rPr>
          <w:rFonts w:ascii="Times New Roman" w:hAnsi="Times New Roman"/>
          <w:iCs/>
          <w:color w:val="000000"/>
          <w:sz w:val="28"/>
          <w:szCs w:val="28"/>
          <w:lang w:val="uk-UA"/>
        </w:rPr>
        <w:t>‒</w:t>
      </w:r>
      <w:r w:rsidR="00BD1028" w:rsidRPr="00BD1028">
        <w:rPr>
          <w:rFonts w:ascii="Times New Roman" w:hAnsi="Times New Roman"/>
          <w:iCs/>
          <w:color w:val="000000"/>
          <w:sz w:val="28"/>
          <w:szCs w:val="28"/>
        </w:rPr>
        <w:t xml:space="preserve"> процеси організації та збереження людиною її попереднього досвіду. Це необхідна умова психічного розвитку людини. Основними </w:t>
      </w:r>
      <w:r>
        <w:rPr>
          <w:rFonts w:ascii="Times New Roman" w:hAnsi="Times New Roman"/>
          <w:iCs/>
          <w:color w:val="000000"/>
          <w:sz w:val="28"/>
          <w:szCs w:val="28"/>
        </w:rPr>
        <w:t>процесами пам</w:t>
      </w:r>
      <w:r w:rsidRPr="002F7648">
        <w:rPr>
          <w:rFonts w:ascii="Times New Roman" w:hAnsi="Times New Roman"/>
          <w:iCs/>
          <w:color w:val="000000"/>
          <w:sz w:val="28"/>
          <w:szCs w:val="28"/>
        </w:rPr>
        <w:t>’</w:t>
      </w:r>
      <w:r>
        <w:rPr>
          <w:rFonts w:ascii="Times New Roman" w:hAnsi="Times New Roman"/>
          <w:iCs/>
          <w:color w:val="000000"/>
          <w:sz w:val="28"/>
          <w:szCs w:val="28"/>
        </w:rPr>
        <w:t>яті є: запам</w:t>
      </w:r>
      <w:r w:rsidRPr="002F7648">
        <w:rPr>
          <w:rFonts w:ascii="Times New Roman" w:hAnsi="Times New Roman"/>
          <w:iCs/>
          <w:color w:val="000000"/>
          <w:sz w:val="28"/>
          <w:szCs w:val="28"/>
        </w:rPr>
        <w:t>’</w:t>
      </w:r>
      <w:r w:rsidR="00BD1028" w:rsidRPr="00BD1028">
        <w:rPr>
          <w:rFonts w:ascii="Times New Roman" w:hAnsi="Times New Roman"/>
          <w:iCs/>
          <w:color w:val="000000"/>
          <w:sz w:val="28"/>
          <w:szCs w:val="28"/>
        </w:rPr>
        <w:t xml:space="preserve">ятовування, зберігання, відтворення і забування. </w:t>
      </w:r>
      <w:r>
        <w:rPr>
          <w:rFonts w:ascii="Times New Roman" w:hAnsi="Times New Roman"/>
          <w:iCs/>
          <w:color w:val="000000"/>
          <w:sz w:val="28"/>
          <w:szCs w:val="28"/>
        </w:rPr>
        <w:t>Залежно від матеріалу, що запам</w:t>
      </w:r>
      <w:r w:rsidRPr="002F7648">
        <w:rPr>
          <w:rFonts w:ascii="Times New Roman" w:hAnsi="Times New Roman"/>
          <w:iCs/>
          <w:color w:val="000000"/>
          <w:sz w:val="28"/>
          <w:szCs w:val="28"/>
        </w:rPr>
        <w:t>’</w:t>
      </w:r>
      <w:r w:rsidR="00BD1028" w:rsidRPr="00BD1028">
        <w:rPr>
          <w:rFonts w:ascii="Times New Roman" w:hAnsi="Times New Roman"/>
          <w:iCs/>
          <w:color w:val="000000"/>
          <w:sz w:val="28"/>
          <w:szCs w:val="28"/>
        </w:rPr>
        <w:t>ятовується, розрізняють образну, словесн</w:t>
      </w:r>
      <w:r>
        <w:rPr>
          <w:rFonts w:ascii="Times New Roman" w:hAnsi="Times New Roman"/>
          <w:iCs/>
          <w:color w:val="000000"/>
          <w:sz w:val="28"/>
          <w:szCs w:val="28"/>
        </w:rPr>
        <w:t>о-логічну, емоційну, рухову пам</w:t>
      </w:r>
      <w:r w:rsidRPr="002F7648">
        <w:rPr>
          <w:rFonts w:ascii="Times New Roman" w:hAnsi="Times New Roman"/>
          <w:iCs/>
          <w:color w:val="000000"/>
          <w:sz w:val="28"/>
          <w:szCs w:val="28"/>
        </w:rPr>
        <w:t>’</w:t>
      </w:r>
      <w:r w:rsidR="00BD1028" w:rsidRPr="00BD1028">
        <w:rPr>
          <w:rFonts w:ascii="Times New Roman" w:hAnsi="Times New Roman"/>
          <w:iCs/>
          <w:color w:val="000000"/>
          <w:sz w:val="28"/>
          <w:szCs w:val="28"/>
        </w:rPr>
        <w:t>ять тощо. За три</w:t>
      </w:r>
      <w:r>
        <w:rPr>
          <w:rFonts w:ascii="Times New Roman" w:hAnsi="Times New Roman"/>
          <w:iCs/>
          <w:color w:val="000000"/>
          <w:sz w:val="28"/>
          <w:szCs w:val="28"/>
        </w:rPr>
        <w:t>валістю утримання матеріалу пам</w:t>
      </w:r>
      <w:r w:rsidRPr="002F7648">
        <w:rPr>
          <w:rFonts w:ascii="Times New Roman" w:hAnsi="Times New Roman"/>
          <w:iCs/>
          <w:color w:val="000000"/>
          <w:sz w:val="28"/>
          <w:szCs w:val="28"/>
        </w:rPr>
        <w:t>’</w:t>
      </w:r>
      <w:r w:rsidR="00BD1028" w:rsidRPr="00BD1028">
        <w:rPr>
          <w:rFonts w:ascii="Times New Roman" w:hAnsi="Times New Roman"/>
          <w:iCs/>
          <w:color w:val="000000"/>
          <w:sz w:val="28"/>
          <w:szCs w:val="28"/>
        </w:rPr>
        <w:t>ять може бути короткочасною, довготривалою, оперативною.</w:t>
      </w:r>
    </w:p>
    <w:p w:rsidR="00BD1028" w:rsidRPr="00BD1028" w:rsidRDefault="00BD1028" w:rsidP="002F7648">
      <w:pPr>
        <w:shd w:val="clear" w:color="auto" w:fill="FFFFFF"/>
        <w:spacing w:after="0" w:line="360" w:lineRule="auto"/>
        <w:ind w:firstLine="709"/>
        <w:jc w:val="both"/>
        <w:rPr>
          <w:rFonts w:ascii="Times New Roman" w:hAnsi="Times New Roman"/>
          <w:b/>
          <w:bCs/>
          <w:iCs/>
          <w:color w:val="000000"/>
          <w:sz w:val="28"/>
          <w:szCs w:val="28"/>
          <w:lang w:val="uk-UA"/>
        </w:rPr>
      </w:pPr>
      <w:r w:rsidRPr="00BD1028">
        <w:rPr>
          <w:rFonts w:ascii="Times New Roman" w:eastAsiaTheme="minorHAnsi" w:hAnsi="Times New Roman"/>
          <w:b/>
          <w:bCs/>
          <w:sz w:val="28"/>
          <w:szCs w:val="28"/>
          <w:shd w:val="clear" w:color="auto" w:fill="FFFFFF"/>
          <w:lang w:eastAsia="en-US"/>
        </w:rPr>
        <w:t>Парадигматика</w:t>
      </w:r>
      <w:r w:rsidRPr="00BD1028">
        <w:rPr>
          <w:rFonts w:ascii="Times New Roman" w:eastAsiaTheme="minorHAnsi" w:hAnsi="Times New Roman"/>
          <w:sz w:val="28"/>
          <w:szCs w:val="28"/>
          <w:shd w:val="clear" w:color="auto" w:fill="FFFFFF"/>
          <w:lang w:eastAsia="en-US"/>
        </w:rPr>
        <w:t xml:space="preserve"> </w:t>
      </w:r>
      <w:r w:rsidR="007116D4">
        <w:rPr>
          <w:rFonts w:ascii="Times New Roman" w:hAnsi="Times New Roman"/>
          <w:iCs/>
          <w:color w:val="000000"/>
          <w:sz w:val="28"/>
          <w:szCs w:val="28"/>
          <w:lang w:val="uk-UA"/>
        </w:rPr>
        <w:t>‒</w:t>
      </w:r>
      <w:r w:rsidRPr="00BD1028">
        <w:rPr>
          <w:rFonts w:ascii="Times New Roman" w:eastAsiaTheme="minorHAnsi" w:hAnsi="Times New Roman"/>
          <w:sz w:val="28"/>
          <w:szCs w:val="28"/>
          <w:shd w:val="clear" w:color="auto" w:fill="FFFFFF"/>
          <w:lang w:eastAsia="en-US"/>
        </w:rPr>
        <w:t xml:space="preserve"> розгляд одиниць мови як сук</w:t>
      </w:r>
      <w:r w:rsidR="002F7648">
        <w:rPr>
          <w:rFonts w:ascii="Times New Roman" w:eastAsiaTheme="minorHAnsi" w:hAnsi="Times New Roman"/>
          <w:sz w:val="28"/>
          <w:szCs w:val="28"/>
          <w:shd w:val="clear" w:color="auto" w:fill="FFFFFF"/>
          <w:lang w:eastAsia="en-US"/>
        </w:rPr>
        <w:t>упності структурних одиниць, зв</w:t>
      </w:r>
      <w:r w:rsidRPr="00BD1028">
        <w:rPr>
          <w:rFonts w:ascii="Times New Roman" w:eastAsiaTheme="minorHAnsi" w:hAnsi="Times New Roman"/>
          <w:sz w:val="28"/>
          <w:szCs w:val="28"/>
          <w:shd w:val="clear" w:color="auto" w:fill="FFFFFF"/>
          <w:lang w:eastAsia="en-US"/>
        </w:rPr>
        <w:t xml:space="preserve">язаних відношеннями протиставлення, включення їх у ряди «по вертикалі» </w:t>
      </w:r>
      <w:r w:rsidR="007116D4">
        <w:rPr>
          <w:rFonts w:ascii="Times New Roman" w:hAnsi="Times New Roman"/>
          <w:iCs/>
          <w:color w:val="000000"/>
          <w:sz w:val="28"/>
          <w:szCs w:val="28"/>
          <w:lang w:val="uk-UA"/>
        </w:rPr>
        <w:t>‒</w:t>
      </w:r>
      <w:r w:rsidRPr="00BD1028">
        <w:rPr>
          <w:rFonts w:ascii="Times New Roman" w:eastAsiaTheme="minorHAnsi" w:hAnsi="Times New Roman"/>
          <w:sz w:val="28"/>
          <w:szCs w:val="28"/>
          <w:shd w:val="clear" w:color="auto" w:fill="FFFFFF"/>
          <w:lang w:eastAsia="en-US"/>
        </w:rPr>
        <w:t xml:space="preserve"> стовпчики (відмінкові форми одного відмінюваного слова, форми дієслова, корінь слова у різних афіксальних оточеннях, ряд звуків, що позиційно чергуються).</w:t>
      </w:r>
    </w:p>
    <w:p w:rsidR="00BD1028" w:rsidRPr="00BD1028" w:rsidRDefault="00BD1028" w:rsidP="002F7648">
      <w:pPr>
        <w:shd w:val="clear" w:color="auto" w:fill="FFFFFF"/>
        <w:spacing w:after="0" w:line="360" w:lineRule="auto"/>
        <w:ind w:firstLine="709"/>
        <w:jc w:val="both"/>
        <w:rPr>
          <w:rFonts w:ascii="Times New Roman" w:hAnsi="Times New Roman"/>
          <w:iCs/>
          <w:color w:val="000000"/>
          <w:sz w:val="28"/>
          <w:szCs w:val="28"/>
        </w:rPr>
      </w:pPr>
      <w:r w:rsidRPr="00BD1028">
        <w:rPr>
          <w:rFonts w:ascii="Times New Roman" w:hAnsi="Times New Roman"/>
          <w:b/>
          <w:bCs/>
          <w:iCs/>
          <w:color w:val="000000"/>
          <w:sz w:val="28"/>
          <w:szCs w:val="28"/>
        </w:rPr>
        <w:t>Парціальний</w:t>
      </w:r>
      <w:r w:rsidRPr="00BD1028">
        <w:rPr>
          <w:rFonts w:ascii="Times New Roman" w:hAnsi="Times New Roman"/>
          <w:iCs/>
          <w:color w:val="000000"/>
          <w:sz w:val="28"/>
          <w:szCs w:val="28"/>
        </w:rPr>
        <w:t> </w:t>
      </w:r>
      <w:r w:rsidR="007116D4">
        <w:rPr>
          <w:rFonts w:ascii="Times New Roman" w:hAnsi="Times New Roman"/>
          <w:iCs/>
          <w:color w:val="000000"/>
          <w:sz w:val="28"/>
          <w:szCs w:val="28"/>
          <w:lang w:val="uk-UA"/>
        </w:rPr>
        <w:t>‒</w:t>
      </w:r>
      <w:r w:rsidRPr="00BD1028">
        <w:rPr>
          <w:rFonts w:ascii="Times New Roman" w:hAnsi="Times New Roman"/>
          <w:iCs/>
          <w:color w:val="000000"/>
          <w:sz w:val="28"/>
          <w:szCs w:val="28"/>
        </w:rPr>
        <w:t xml:space="preserve"> частковий, належить до окремих частин.</w:t>
      </w:r>
    </w:p>
    <w:p w:rsidR="00BD1028" w:rsidRPr="00BD1028" w:rsidRDefault="00BD1028" w:rsidP="002F7648">
      <w:pPr>
        <w:shd w:val="clear" w:color="auto" w:fill="FFFFFF"/>
        <w:spacing w:after="0" w:line="360" w:lineRule="auto"/>
        <w:ind w:firstLine="709"/>
        <w:jc w:val="both"/>
        <w:rPr>
          <w:rFonts w:ascii="Times New Roman" w:hAnsi="Times New Roman"/>
          <w:iCs/>
          <w:color w:val="000000"/>
          <w:sz w:val="28"/>
          <w:szCs w:val="28"/>
        </w:rPr>
      </w:pPr>
      <w:r w:rsidRPr="00BD1028">
        <w:rPr>
          <w:rFonts w:ascii="Times New Roman" w:hAnsi="Times New Roman"/>
          <w:b/>
          <w:bCs/>
          <w:iCs/>
          <w:color w:val="000000"/>
          <w:sz w:val="28"/>
          <w:szCs w:val="28"/>
        </w:rPr>
        <w:t>Патогенез</w:t>
      </w:r>
      <w:r w:rsidRPr="00BD1028">
        <w:rPr>
          <w:rFonts w:ascii="Times New Roman" w:hAnsi="Times New Roman"/>
          <w:iCs/>
          <w:color w:val="000000"/>
          <w:sz w:val="28"/>
          <w:szCs w:val="28"/>
        </w:rPr>
        <w:t xml:space="preserve"> (від грец. </w:t>
      </w:r>
      <w:r w:rsidRPr="002F7648">
        <w:rPr>
          <w:rFonts w:ascii="Times New Roman" w:hAnsi="Times New Roman"/>
          <w:i/>
          <w:iCs/>
          <w:color w:val="000000"/>
          <w:sz w:val="28"/>
          <w:szCs w:val="28"/>
        </w:rPr>
        <w:t>pathos</w:t>
      </w:r>
      <w:r w:rsidRPr="00BD1028">
        <w:rPr>
          <w:rFonts w:ascii="Times New Roman" w:hAnsi="Times New Roman"/>
          <w:iCs/>
          <w:color w:val="000000"/>
          <w:sz w:val="28"/>
          <w:szCs w:val="28"/>
        </w:rPr>
        <w:t xml:space="preserve"> </w:t>
      </w:r>
      <w:r w:rsidR="007116D4">
        <w:rPr>
          <w:rFonts w:ascii="Times New Roman" w:hAnsi="Times New Roman"/>
          <w:iCs/>
          <w:color w:val="000000"/>
          <w:sz w:val="28"/>
          <w:szCs w:val="28"/>
          <w:lang w:val="uk-UA"/>
        </w:rPr>
        <w:t>‒</w:t>
      </w:r>
      <w:r w:rsidRPr="00BD1028">
        <w:rPr>
          <w:rFonts w:ascii="Times New Roman" w:hAnsi="Times New Roman"/>
          <w:iCs/>
          <w:color w:val="000000"/>
          <w:sz w:val="28"/>
          <w:szCs w:val="28"/>
        </w:rPr>
        <w:t xml:space="preserve"> страждання, хвороба, </w:t>
      </w:r>
      <w:r w:rsidRPr="002F7648">
        <w:rPr>
          <w:rFonts w:ascii="Times New Roman" w:hAnsi="Times New Roman"/>
          <w:i/>
          <w:iCs/>
          <w:color w:val="000000"/>
          <w:sz w:val="28"/>
          <w:szCs w:val="28"/>
        </w:rPr>
        <w:t>genesis</w:t>
      </w:r>
      <w:r w:rsidRPr="00BD1028">
        <w:rPr>
          <w:rFonts w:ascii="Times New Roman" w:hAnsi="Times New Roman"/>
          <w:iCs/>
          <w:color w:val="000000"/>
          <w:sz w:val="28"/>
          <w:szCs w:val="28"/>
        </w:rPr>
        <w:t xml:space="preserve"> </w:t>
      </w:r>
      <w:r w:rsidR="007116D4">
        <w:rPr>
          <w:rFonts w:ascii="Times New Roman" w:hAnsi="Times New Roman"/>
          <w:iCs/>
          <w:color w:val="000000"/>
          <w:sz w:val="28"/>
          <w:szCs w:val="28"/>
          <w:lang w:val="uk-UA"/>
        </w:rPr>
        <w:t>‒</w:t>
      </w:r>
      <w:r w:rsidRPr="00BD1028">
        <w:rPr>
          <w:rFonts w:ascii="Times New Roman" w:hAnsi="Times New Roman"/>
          <w:iCs/>
          <w:color w:val="000000"/>
          <w:sz w:val="28"/>
          <w:szCs w:val="28"/>
        </w:rPr>
        <w:t xml:space="preserve"> походження) 1) учення про загальні закономірності розвитку, перебігу та кінця хвороби; 2)</w:t>
      </w:r>
      <w:r w:rsidR="002F7648">
        <w:rPr>
          <w:rFonts w:ascii="Times New Roman" w:hAnsi="Times New Roman"/>
          <w:iCs/>
          <w:color w:val="000000"/>
          <w:sz w:val="28"/>
          <w:szCs w:val="28"/>
          <w:lang w:val="en-US"/>
        </w:rPr>
        <w:t> </w:t>
      </w:r>
      <w:r w:rsidRPr="00BD1028">
        <w:rPr>
          <w:rFonts w:ascii="Times New Roman" w:hAnsi="Times New Roman"/>
          <w:iCs/>
          <w:color w:val="000000"/>
          <w:sz w:val="28"/>
          <w:szCs w:val="28"/>
        </w:rPr>
        <w:t>механізм розвитку конкретної хвороби, потологічного процесу або стану.</w:t>
      </w:r>
    </w:p>
    <w:p w:rsidR="00BD1028" w:rsidRPr="00BD1028" w:rsidRDefault="00BD1028" w:rsidP="002F7648">
      <w:pPr>
        <w:shd w:val="clear" w:color="auto" w:fill="FFFFFF"/>
        <w:spacing w:after="0" w:line="360" w:lineRule="auto"/>
        <w:ind w:firstLine="709"/>
        <w:jc w:val="both"/>
        <w:rPr>
          <w:rFonts w:ascii="Times New Roman" w:hAnsi="Times New Roman"/>
          <w:iCs/>
          <w:color w:val="000000"/>
          <w:sz w:val="28"/>
          <w:szCs w:val="28"/>
        </w:rPr>
      </w:pPr>
      <w:r w:rsidRPr="00BD1028">
        <w:rPr>
          <w:rFonts w:ascii="Times New Roman" w:hAnsi="Times New Roman"/>
          <w:b/>
          <w:bCs/>
          <w:iCs/>
          <w:color w:val="000000"/>
          <w:sz w:val="28"/>
          <w:szCs w:val="28"/>
        </w:rPr>
        <w:t>Патогенез порушень мовлення</w:t>
      </w:r>
      <w:r w:rsidRPr="00BD1028">
        <w:rPr>
          <w:rFonts w:ascii="Times New Roman" w:hAnsi="Times New Roman"/>
          <w:iCs/>
          <w:color w:val="000000"/>
          <w:sz w:val="28"/>
          <w:szCs w:val="28"/>
        </w:rPr>
        <w:t> </w:t>
      </w:r>
      <w:r w:rsidR="007116D4">
        <w:rPr>
          <w:rFonts w:ascii="Times New Roman" w:hAnsi="Times New Roman"/>
          <w:iCs/>
          <w:color w:val="000000"/>
          <w:sz w:val="28"/>
          <w:szCs w:val="28"/>
          <w:lang w:val="uk-UA"/>
        </w:rPr>
        <w:t>‒</w:t>
      </w:r>
      <w:r w:rsidRPr="00BD1028">
        <w:rPr>
          <w:rFonts w:ascii="Times New Roman" w:hAnsi="Times New Roman"/>
          <w:iCs/>
          <w:color w:val="000000"/>
          <w:sz w:val="28"/>
          <w:szCs w:val="28"/>
        </w:rPr>
        <w:t xml:space="preserve"> розділ патології, в якому досліджуються механізми виникнення і розвитку порушень мовленнєвої діяльності.</w:t>
      </w:r>
    </w:p>
    <w:p w:rsidR="00BD1028" w:rsidRPr="00BD1028" w:rsidRDefault="00BD1028" w:rsidP="002F7648">
      <w:pPr>
        <w:shd w:val="clear" w:color="auto" w:fill="FFFFFF"/>
        <w:spacing w:after="0" w:line="360" w:lineRule="auto"/>
        <w:ind w:firstLine="709"/>
        <w:jc w:val="both"/>
        <w:rPr>
          <w:rFonts w:ascii="Times New Roman" w:hAnsi="Times New Roman"/>
          <w:iCs/>
          <w:color w:val="000000"/>
          <w:sz w:val="28"/>
          <w:szCs w:val="28"/>
        </w:rPr>
      </w:pPr>
      <w:r w:rsidRPr="00BD1028">
        <w:rPr>
          <w:rFonts w:ascii="Times New Roman" w:hAnsi="Times New Roman"/>
          <w:b/>
          <w:bCs/>
          <w:iCs/>
          <w:color w:val="000000"/>
          <w:sz w:val="28"/>
          <w:szCs w:val="28"/>
        </w:rPr>
        <w:t>Патологія</w:t>
      </w:r>
      <w:r w:rsidRPr="00BD1028">
        <w:rPr>
          <w:rFonts w:ascii="Times New Roman" w:hAnsi="Times New Roman"/>
          <w:iCs/>
          <w:color w:val="000000"/>
          <w:sz w:val="28"/>
          <w:szCs w:val="28"/>
        </w:rPr>
        <w:t> </w:t>
      </w:r>
      <w:r w:rsidR="007116D4">
        <w:rPr>
          <w:rFonts w:ascii="Times New Roman" w:hAnsi="Times New Roman"/>
          <w:iCs/>
          <w:color w:val="000000"/>
          <w:sz w:val="28"/>
          <w:szCs w:val="28"/>
          <w:lang w:val="uk-UA"/>
        </w:rPr>
        <w:t>‒</w:t>
      </w:r>
      <w:r w:rsidRPr="00BD1028">
        <w:rPr>
          <w:rFonts w:ascii="Times New Roman" w:hAnsi="Times New Roman"/>
          <w:iCs/>
          <w:color w:val="000000"/>
          <w:sz w:val="28"/>
          <w:szCs w:val="28"/>
        </w:rPr>
        <w:t xml:space="preserve"> наука, що вивчає закономірності виникнення і розвитку хвороб, окремих патологічних процесів і станів.</w:t>
      </w:r>
    </w:p>
    <w:p w:rsidR="00BD1028" w:rsidRPr="00BD1028" w:rsidRDefault="00BD1028" w:rsidP="002F7648">
      <w:pPr>
        <w:shd w:val="clear" w:color="auto" w:fill="FFFFFF"/>
        <w:spacing w:after="0" w:line="360" w:lineRule="auto"/>
        <w:ind w:firstLine="709"/>
        <w:jc w:val="both"/>
        <w:rPr>
          <w:rFonts w:ascii="Times New Roman" w:hAnsi="Times New Roman"/>
          <w:iCs/>
          <w:color w:val="000000"/>
          <w:sz w:val="28"/>
          <w:szCs w:val="28"/>
        </w:rPr>
      </w:pPr>
      <w:r w:rsidRPr="00BD1028">
        <w:rPr>
          <w:rFonts w:ascii="Times New Roman" w:hAnsi="Times New Roman"/>
          <w:b/>
          <w:bCs/>
          <w:iCs/>
          <w:color w:val="000000"/>
          <w:sz w:val="28"/>
          <w:szCs w:val="28"/>
        </w:rPr>
        <w:t>Персеверація</w:t>
      </w:r>
      <w:r w:rsidRPr="00BD1028">
        <w:rPr>
          <w:rFonts w:ascii="Times New Roman" w:hAnsi="Times New Roman"/>
          <w:iCs/>
          <w:color w:val="000000"/>
          <w:sz w:val="28"/>
          <w:szCs w:val="28"/>
        </w:rPr>
        <w:t> </w:t>
      </w:r>
      <w:r w:rsidR="007116D4">
        <w:rPr>
          <w:rFonts w:ascii="Times New Roman" w:hAnsi="Times New Roman"/>
          <w:iCs/>
          <w:color w:val="000000"/>
          <w:sz w:val="28"/>
          <w:szCs w:val="28"/>
          <w:lang w:val="uk-UA"/>
        </w:rPr>
        <w:t>‒</w:t>
      </w:r>
      <w:r w:rsidRPr="00BD1028">
        <w:rPr>
          <w:rFonts w:ascii="Times New Roman" w:hAnsi="Times New Roman"/>
          <w:iCs/>
          <w:color w:val="000000"/>
          <w:sz w:val="28"/>
          <w:szCs w:val="28"/>
        </w:rPr>
        <w:t xml:space="preserve"> нав'язливе повторення одних і тих самих попередніх рухів, слів, фраз, образів, думок. Розрізняють моторну, сенсорну й інтелектуальну персеверацію.</w:t>
      </w:r>
    </w:p>
    <w:p w:rsidR="00BD1028" w:rsidRPr="00BD1028" w:rsidRDefault="00BD1028" w:rsidP="002F7648">
      <w:pPr>
        <w:shd w:val="clear" w:color="auto" w:fill="FFFFFF"/>
        <w:spacing w:after="0" w:line="360" w:lineRule="auto"/>
        <w:ind w:firstLine="709"/>
        <w:jc w:val="both"/>
        <w:rPr>
          <w:rFonts w:ascii="Times New Roman" w:hAnsi="Times New Roman"/>
          <w:iCs/>
          <w:color w:val="000000"/>
          <w:sz w:val="28"/>
          <w:szCs w:val="28"/>
        </w:rPr>
      </w:pPr>
      <w:r w:rsidRPr="00BD1028">
        <w:rPr>
          <w:rFonts w:ascii="Times New Roman" w:hAnsi="Times New Roman"/>
          <w:b/>
          <w:bCs/>
          <w:iCs/>
          <w:color w:val="000000"/>
          <w:sz w:val="28"/>
          <w:szCs w:val="28"/>
        </w:rPr>
        <w:t>Постнатальний</w:t>
      </w:r>
      <w:r w:rsidRPr="00BD1028">
        <w:rPr>
          <w:rFonts w:ascii="Times New Roman" w:hAnsi="Times New Roman"/>
          <w:b/>
          <w:iCs/>
          <w:color w:val="000000"/>
          <w:sz w:val="28"/>
          <w:szCs w:val="28"/>
        </w:rPr>
        <w:t> </w:t>
      </w:r>
      <w:r w:rsidR="007116D4">
        <w:rPr>
          <w:rFonts w:ascii="Times New Roman" w:hAnsi="Times New Roman"/>
          <w:iCs/>
          <w:color w:val="000000"/>
          <w:sz w:val="28"/>
          <w:szCs w:val="28"/>
          <w:lang w:val="uk-UA"/>
        </w:rPr>
        <w:t>‒</w:t>
      </w:r>
      <w:r w:rsidRPr="00BD1028">
        <w:rPr>
          <w:rFonts w:ascii="Times New Roman" w:hAnsi="Times New Roman"/>
          <w:iCs/>
          <w:color w:val="000000"/>
          <w:sz w:val="28"/>
          <w:szCs w:val="28"/>
        </w:rPr>
        <w:t xml:space="preserve"> післяпологовий, післяродовий.</w:t>
      </w:r>
    </w:p>
    <w:p w:rsidR="00BD1028" w:rsidRPr="00BD1028" w:rsidRDefault="00BD1028" w:rsidP="002F7648">
      <w:pPr>
        <w:shd w:val="clear" w:color="auto" w:fill="FFFFFF"/>
        <w:spacing w:after="0" w:line="360" w:lineRule="auto"/>
        <w:ind w:firstLine="709"/>
        <w:jc w:val="both"/>
        <w:rPr>
          <w:rFonts w:ascii="Times New Roman" w:hAnsi="Times New Roman"/>
          <w:iCs/>
          <w:color w:val="000000"/>
          <w:sz w:val="28"/>
          <w:szCs w:val="28"/>
        </w:rPr>
      </w:pPr>
      <w:r w:rsidRPr="00BD1028">
        <w:rPr>
          <w:rFonts w:ascii="Times New Roman" w:hAnsi="Times New Roman"/>
          <w:b/>
          <w:bCs/>
          <w:iCs/>
          <w:color w:val="000000"/>
          <w:sz w:val="28"/>
          <w:szCs w:val="28"/>
        </w:rPr>
        <w:t>Потреба</w:t>
      </w:r>
      <w:r w:rsidRPr="00BD1028">
        <w:rPr>
          <w:rFonts w:ascii="Times New Roman" w:hAnsi="Times New Roman"/>
          <w:b/>
          <w:iCs/>
          <w:color w:val="000000"/>
          <w:sz w:val="28"/>
          <w:szCs w:val="28"/>
        </w:rPr>
        <w:t> </w:t>
      </w:r>
      <w:r w:rsidR="007116D4">
        <w:rPr>
          <w:rFonts w:ascii="Times New Roman" w:hAnsi="Times New Roman"/>
          <w:iCs/>
          <w:color w:val="000000"/>
          <w:sz w:val="28"/>
          <w:szCs w:val="28"/>
          <w:lang w:val="uk-UA"/>
        </w:rPr>
        <w:t>‒</w:t>
      </w:r>
      <w:r w:rsidRPr="00BD1028">
        <w:rPr>
          <w:rFonts w:ascii="Times New Roman" w:hAnsi="Times New Roman"/>
          <w:iCs/>
          <w:color w:val="000000"/>
          <w:sz w:val="28"/>
          <w:szCs w:val="28"/>
        </w:rPr>
        <w:t xml:space="preserve"> стан організму особистості, соціальної групи, суспільства в</w:t>
      </w:r>
      <w:r w:rsidR="002F7648">
        <w:rPr>
          <w:rFonts w:ascii="Times New Roman" w:hAnsi="Times New Roman"/>
          <w:iCs/>
          <w:color w:val="000000"/>
          <w:sz w:val="28"/>
          <w:szCs w:val="28"/>
          <w:lang w:val="en-US"/>
        </w:rPr>
        <w:t> </w:t>
      </w:r>
      <w:r w:rsidRPr="00BD1028">
        <w:rPr>
          <w:rFonts w:ascii="Times New Roman" w:hAnsi="Times New Roman"/>
          <w:iCs/>
          <w:color w:val="000000"/>
          <w:sz w:val="28"/>
          <w:szCs w:val="28"/>
        </w:rPr>
        <w:t xml:space="preserve">цілому, який залежить від об'єктивних умов їх існування і розвитку. Потреби класифікують за походженням як природні (біологічні) та культурні; за предметом </w:t>
      </w:r>
      <w:r w:rsidR="007116D4">
        <w:rPr>
          <w:rFonts w:ascii="Times New Roman" w:hAnsi="Times New Roman"/>
          <w:iCs/>
          <w:color w:val="000000"/>
          <w:sz w:val="28"/>
          <w:szCs w:val="28"/>
          <w:lang w:val="uk-UA"/>
        </w:rPr>
        <w:t>‒</w:t>
      </w:r>
      <w:r w:rsidRPr="00BD1028">
        <w:rPr>
          <w:rFonts w:ascii="Times New Roman" w:hAnsi="Times New Roman"/>
          <w:iCs/>
          <w:color w:val="000000"/>
          <w:sz w:val="28"/>
          <w:szCs w:val="28"/>
        </w:rPr>
        <w:t xml:space="preserve"> матеріальні та духовні. Виховання потреб, властивих гуманній, високодуховній людині, є одним із основних завдань формування особистості в</w:t>
      </w:r>
      <w:r w:rsidR="002F7648">
        <w:rPr>
          <w:rFonts w:ascii="Times New Roman" w:hAnsi="Times New Roman"/>
          <w:iCs/>
          <w:color w:val="000000"/>
          <w:sz w:val="28"/>
          <w:szCs w:val="28"/>
          <w:lang w:val="en-US"/>
        </w:rPr>
        <w:t> </w:t>
      </w:r>
      <w:r w:rsidRPr="00BD1028">
        <w:rPr>
          <w:rFonts w:ascii="Times New Roman" w:hAnsi="Times New Roman"/>
          <w:iCs/>
          <w:color w:val="000000"/>
          <w:sz w:val="28"/>
          <w:szCs w:val="28"/>
        </w:rPr>
        <w:t>сучасних умовах.</w:t>
      </w:r>
    </w:p>
    <w:p w:rsidR="00BD1028" w:rsidRPr="00BD1028" w:rsidRDefault="00BD1028" w:rsidP="002F7648">
      <w:pPr>
        <w:shd w:val="clear" w:color="auto" w:fill="FFFFFF"/>
        <w:spacing w:after="0" w:line="360" w:lineRule="auto"/>
        <w:ind w:firstLine="709"/>
        <w:jc w:val="both"/>
        <w:rPr>
          <w:rFonts w:ascii="Times New Roman" w:hAnsi="Times New Roman"/>
          <w:iCs/>
          <w:color w:val="000000"/>
          <w:sz w:val="28"/>
          <w:szCs w:val="28"/>
        </w:rPr>
      </w:pPr>
      <w:r w:rsidRPr="00BD1028">
        <w:rPr>
          <w:rFonts w:ascii="Times New Roman" w:hAnsi="Times New Roman"/>
          <w:b/>
          <w:bCs/>
          <w:iCs/>
          <w:color w:val="000000"/>
          <w:sz w:val="28"/>
          <w:szCs w:val="28"/>
        </w:rPr>
        <w:lastRenderedPageBreak/>
        <w:t>Працездатність</w:t>
      </w:r>
      <w:r w:rsidRPr="00BD1028">
        <w:rPr>
          <w:rFonts w:ascii="Times New Roman" w:hAnsi="Times New Roman"/>
          <w:b/>
          <w:iCs/>
          <w:color w:val="000000"/>
          <w:sz w:val="28"/>
          <w:szCs w:val="28"/>
        </w:rPr>
        <w:t> </w:t>
      </w:r>
      <w:r w:rsidR="007116D4">
        <w:rPr>
          <w:rFonts w:ascii="Times New Roman" w:hAnsi="Times New Roman"/>
          <w:iCs/>
          <w:color w:val="000000"/>
          <w:sz w:val="28"/>
          <w:szCs w:val="28"/>
          <w:lang w:val="uk-UA"/>
        </w:rPr>
        <w:t>‒</w:t>
      </w:r>
      <w:r w:rsidRPr="00BD1028">
        <w:rPr>
          <w:rFonts w:ascii="Times New Roman" w:hAnsi="Times New Roman"/>
          <w:iCs/>
          <w:color w:val="000000"/>
          <w:sz w:val="28"/>
          <w:szCs w:val="28"/>
        </w:rPr>
        <w:t xml:space="preserve"> здатність індивіда виконувати цілеспрямовану діяльність за заданим рівнем ефективності протягом певного часу. Розрізняють максимальну, оптимальну та знижену працездатність.</w:t>
      </w:r>
    </w:p>
    <w:p w:rsidR="00BD1028" w:rsidRPr="00BD1028" w:rsidRDefault="00BD1028" w:rsidP="002F7648">
      <w:pPr>
        <w:shd w:val="clear" w:color="auto" w:fill="FFFFFF"/>
        <w:spacing w:after="0" w:line="360" w:lineRule="auto"/>
        <w:ind w:firstLine="709"/>
        <w:jc w:val="both"/>
        <w:rPr>
          <w:rFonts w:ascii="Times New Roman" w:hAnsi="Times New Roman"/>
          <w:iCs/>
          <w:color w:val="000000"/>
          <w:sz w:val="28"/>
          <w:szCs w:val="28"/>
        </w:rPr>
      </w:pPr>
      <w:r w:rsidRPr="00BD1028">
        <w:rPr>
          <w:rFonts w:ascii="Times New Roman" w:hAnsi="Times New Roman"/>
          <w:b/>
          <w:bCs/>
          <w:iCs/>
          <w:color w:val="000000"/>
          <w:sz w:val="28"/>
          <w:szCs w:val="28"/>
        </w:rPr>
        <w:t>Психіка</w:t>
      </w:r>
      <w:r w:rsidRPr="00BD1028">
        <w:rPr>
          <w:rFonts w:ascii="Times New Roman" w:hAnsi="Times New Roman"/>
          <w:iCs/>
          <w:color w:val="000000"/>
          <w:sz w:val="28"/>
          <w:szCs w:val="28"/>
        </w:rPr>
        <w:t xml:space="preserve"> (від грец. </w:t>
      </w:r>
      <w:r w:rsidRPr="002F7648">
        <w:rPr>
          <w:rFonts w:ascii="Times New Roman" w:hAnsi="Times New Roman"/>
          <w:i/>
          <w:iCs/>
          <w:color w:val="000000"/>
          <w:sz w:val="28"/>
          <w:szCs w:val="28"/>
        </w:rPr>
        <w:t>psuchikos</w:t>
      </w:r>
      <w:r w:rsidRPr="00BD1028">
        <w:rPr>
          <w:rFonts w:ascii="Times New Roman" w:hAnsi="Times New Roman"/>
          <w:iCs/>
          <w:color w:val="000000"/>
          <w:sz w:val="28"/>
          <w:szCs w:val="28"/>
        </w:rPr>
        <w:t xml:space="preserve"> </w:t>
      </w:r>
      <w:r w:rsidR="007116D4">
        <w:rPr>
          <w:rFonts w:ascii="Times New Roman" w:hAnsi="Times New Roman"/>
          <w:iCs/>
          <w:color w:val="000000"/>
          <w:sz w:val="28"/>
          <w:szCs w:val="28"/>
          <w:lang w:val="uk-UA"/>
        </w:rPr>
        <w:t>‒</w:t>
      </w:r>
      <w:r w:rsidRPr="00BD1028">
        <w:rPr>
          <w:rFonts w:ascii="Times New Roman" w:hAnsi="Times New Roman"/>
          <w:iCs/>
          <w:color w:val="000000"/>
          <w:sz w:val="28"/>
          <w:szCs w:val="28"/>
        </w:rPr>
        <w:t xml:space="preserve"> душевний, </w:t>
      </w:r>
      <w:r w:rsidRPr="002F7648">
        <w:rPr>
          <w:rFonts w:ascii="Times New Roman" w:hAnsi="Times New Roman"/>
          <w:i/>
          <w:iCs/>
          <w:color w:val="000000"/>
          <w:sz w:val="28"/>
          <w:szCs w:val="28"/>
        </w:rPr>
        <w:t>psuche</w:t>
      </w:r>
      <w:r w:rsidRPr="00BD1028">
        <w:rPr>
          <w:rFonts w:ascii="Times New Roman" w:hAnsi="Times New Roman"/>
          <w:iCs/>
          <w:color w:val="000000"/>
          <w:sz w:val="28"/>
          <w:szCs w:val="28"/>
        </w:rPr>
        <w:t xml:space="preserve"> </w:t>
      </w:r>
      <w:r w:rsidR="007116D4">
        <w:rPr>
          <w:rFonts w:ascii="Times New Roman" w:hAnsi="Times New Roman"/>
          <w:iCs/>
          <w:color w:val="000000"/>
          <w:sz w:val="28"/>
          <w:szCs w:val="28"/>
          <w:lang w:val="uk-UA"/>
        </w:rPr>
        <w:t>‒</w:t>
      </w:r>
      <w:r w:rsidRPr="00BD1028">
        <w:rPr>
          <w:rFonts w:ascii="Times New Roman" w:hAnsi="Times New Roman"/>
          <w:iCs/>
          <w:color w:val="000000"/>
          <w:sz w:val="28"/>
          <w:szCs w:val="28"/>
        </w:rPr>
        <w:t xml:space="preserve"> душа) </w:t>
      </w:r>
      <w:r w:rsidR="007116D4">
        <w:rPr>
          <w:rFonts w:ascii="Times New Roman" w:hAnsi="Times New Roman"/>
          <w:iCs/>
          <w:color w:val="000000"/>
          <w:sz w:val="28"/>
          <w:szCs w:val="28"/>
          <w:lang w:val="uk-UA"/>
        </w:rPr>
        <w:t>‒</w:t>
      </w:r>
      <w:r w:rsidRPr="00BD1028">
        <w:rPr>
          <w:rFonts w:ascii="Times New Roman" w:hAnsi="Times New Roman"/>
          <w:iCs/>
          <w:color w:val="000000"/>
          <w:sz w:val="28"/>
          <w:szCs w:val="28"/>
        </w:rPr>
        <w:t xml:space="preserve"> форма акти</w:t>
      </w:r>
      <w:r w:rsidR="002F7648">
        <w:rPr>
          <w:rFonts w:ascii="Times New Roman" w:hAnsi="Times New Roman"/>
          <w:iCs/>
          <w:color w:val="000000"/>
          <w:sz w:val="28"/>
          <w:szCs w:val="28"/>
        </w:rPr>
        <w:t>вного відображення суб'єктом об</w:t>
      </w:r>
      <w:r w:rsidR="002F7648" w:rsidRPr="002F7648">
        <w:rPr>
          <w:rFonts w:ascii="Times New Roman" w:hAnsi="Times New Roman"/>
          <w:iCs/>
          <w:color w:val="000000"/>
          <w:sz w:val="28"/>
          <w:szCs w:val="28"/>
        </w:rPr>
        <w:t>’</w:t>
      </w:r>
      <w:r w:rsidRPr="00BD1028">
        <w:rPr>
          <w:rFonts w:ascii="Times New Roman" w:hAnsi="Times New Roman"/>
          <w:iCs/>
          <w:color w:val="000000"/>
          <w:sz w:val="28"/>
          <w:szCs w:val="28"/>
        </w:rPr>
        <w:t>єктивної реальності. У психіці представлені й упорядковані події минулого, теперішнього та можливого майбутнього. На рівні людини поді</w:t>
      </w:r>
      <w:r w:rsidR="002F7648">
        <w:rPr>
          <w:rFonts w:ascii="Times New Roman" w:hAnsi="Times New Roman"/>
          <w:iCs/>
          <w:color w:val="000000"/>
          <w:sz w:val="28"/>
          <w:szCs w:val="28"/>
        </w:rPr>
        <w:t>ї минулого відображаються у пам</w:t>
      </w:r>
      <w:r w:rsidR="002F7648" w:rsidRPr="002F7648">
        <w:rPr>
          <w:rFonts w:ascii="Times New Roman" w:hAnsi="Times New Roman"/>
          <w:iCs/>
          <w:color w:val="000000"/>
          <w:sz w:val="28"/>
          <w:szCs w:val="28"/>
        </w:rPr>
        <w:t>’</w:t>
      </w:r>
      <w:r w:rsidRPr="00BD1028">
        <w:rPr>
          <w:rFonts w:ascii="Times New Roman" w:hAnsi="Times New Roman"/>
          <w:iCs/>
          <w:color w:val="000000"/>
          <w:sz w:val="28"/>
          <w:szCs w:val="28"/>
        </w:rPr>
        <w:t xml:space="preserve">яті, теперішнього </w:t>
      </w:r>
      <w:r w:rsidR="007116D4">
        <w:rPr>
          <w:rFonts w:ascii="Times New Roman" w:hAnsi="Times New Roman"/>
          <w:iCs/>
          <w:color w:val="000000"/>
          <w:sz w:val="28"/>
          <w:szCs w:val="28"/>
          <w:lang w:val="uk-UA"/>
        </w:rPr>
        <w:t>‒</w:t>
      </w:r>
      <w:r w:rsidRPr="00BD1028">
        <w:rPr>
          <w:rFonts w:ascii="Times New Roman" w:hAnsi="Times New Roman"/>
          <w:iCs/>
          <w:color w:val="000000"/>
          <w:sz w:val="28"/>
          <w:szCs w:val="28"/>
        </w:rPr>
        <w:t xml:space="preserve"> у сукупності образів, переживань, розумових дій, майбутнього </w:t>
      </w:r>
      <w:r w:rsidR="007116D4">
        <w:rPr>
          <w:rFonts w:ascii="Times New Roman" w:hAnsi="Times New Roman"/>
          <w:iCs/>
          <w:color w:val="000000"/>
          <w:sz w:val="28"/>
          <w:szCs w:val="28"/>
          <w:lang w:val="uk-UA"/>
        </w:rPr>
        <w:t>‒</w:t>
      </w:r>
      <w:r w:rsidRPr="00BD1028">
        <w:rPr>
          <w:rFonts w:ascii="Times New Roman" w:hAnsi="Times New Roman"/>
          <w:iCs/>
          <w:color w:val="000000"/>
          <w:sz w:val="28"/>
          <w:szCs w:val="28"/>
        </w:rPr>
        <w:t xml:space="preserve"> у намаганнях, потягах, бажаннях, мріях, фантазіях тощо.</w:t>
      </w:r>
    </w:p>
    <w:p w:rsidR="00BD1028" w:rsidRPr="00BD1028" w:rsidRDefault="00BD1028" w:rsidP="002F7648">
      <w:pPr>
        <w:shd w:val="clear" w:color="auto" w:fill="FFFFFF"/>
        <w:spacing w:after="0" w:line="360" w:lineRule="auto"/>
        <w:ind w:firstLine="709"/>
        <w:jc w:val="both"/>
        <w:rPr>
          <w:rFonts w:ascii="Times New Roman" w:hAnsi="Times New Roman"/>
          <w:iCs/>
          <w:color w:val="000000"/>
          <w:sz w:val="28"/>
          <w:szCs w:val="28"/>
        </w:rPr>
      </w:pPr>
      <w:r w:rsidRPr="00BD1028">
        <w:rPr>
          <w:rFonts w:ascii="Times New Roman" w:hAnsi="Times New Roman"/>
          <w:b/>
          <w:bCs/>
          <w:iCs/>
          <w:color w:val="000000"/>
          <w:sz w:val="28"/>
          <w:szCs w:val="28"/>
        </w:rPr>
        <w:t>Психічні процеси</w:t>
      </w:r>
      <w:r w:rsidRPr="00BD1028">
        <w:rPr>
          <w:rFonts w:ascii="Times New Roman" w:hAnsi="Times New Roman"/>
          <w:iCs/>
          <w:color w:val="000000"/>
          <w:sz w:val="28"/>
          <w:szCs w:val="28"/>
        </w:rPr>
        <w:t> </w:t>
      </w:r>
      <w:r w:rsidR="007116D4">
        <w:rPr>
          <w:rFonts w:ascii="Times New Roman" w:hAnsi="Times New Roman"/>
          <w:iCs/>
          <w:color w:val="000000"/>
          <w:sz w:val="28"/>
          <w:szCs w:val="28"/>
          <w:lang w:val="uk-UA"/>
        </w:rPr>
        <w:t>‒</w:t>
      </w:r>
      <w:r w:rsidRPr="00BD1028">
        <w:rPr>
          <w:rFonts w:ascii="Times New Roman" w:hAnsi="Times New Roman"/>
          <w:iCs/>
          <w:color w:val="000000"/>
          <w:sz w:val="28"/>
          <w:szCs w:val="28"/>
        </w:rPr>
        <w:t xml:space="preserve"> окремі вияви психічної діяльності людини, які умо</w:t>
      </w:r>
      <w:r w:rsidR="002F7648">
        <w:rPr>
          <w:rFonts w:ascii="Times New Roman" w:hAnsi="Times New Roman"/>
          <w:iCs/>
          <w:color w:val="000000"/>
          <w:sz w:val="28"/>
          <w:szCs w:val="28"/>
        </w:rPr>
        <w:t>вно можуть бути самостійними об</w:t>
      </w:r>
      <w:r w:rsidR="002F7648" w:rsidRPr="002F7648">
        <w:rPr>
          <w:rFonts w:ascii="Times New Roman" w:hAnsi="Times New Roman"/>
          <w:iCs/>
          <w:color w:val="000000"/>
          <w:sz w:val="28"/>
          <w:szCs w:val="28"/>
        </w:rPr>
        <w:t>’</w:t>
      </w:r>
      <w:r w:rsidRPr="00BD1028">
        <w:rPr>
          <w:rFonts w:ascii="Times New Roman" w:hAnsi="Times New Roman"/>
          <w:iCs/>
          <w:color w:val="000000"/>
          <w:sz w:val="28"/>
          <w:szCs w:val="28"/>
        </w:rPr>
        <w:t>єктами досліджень (відчуття, сприймання, мислення тощо).</w:t>
      </w:r>
    </w:p>
    <w:p w:rsidR="00BD1028" w:rsidRPr="00BD1028" w:rsidRDefault="00BD1028" w:rsidP="002F7648">
      <w:pPr>
        <w:shd w:val="clear" w:color="auto" w:fill="FFFFFF"/>
        <w:spacing w:after="0" w:line="360" w:lineRule="auto"/>
        <w:ind w:firstLine="709"/>
        <w:jc w:val="both"/>
        <w:rPr>
          <w:rFonts w:ascii="Times New Roman" w:hAnsi="Times New Roman"/>
          <w:iCs/>
          <w:color w:val="000000"/>
          <w:sz w:val="28"/>
          <w:szCs w:val="28"/>
        </w:rPr>
      </w:pPr>
      <w:r w:rsidRPr="00BD1028">
        <w:rPr>
          <w:rFonts w:ascii="Times New Roman" w:hAnsi="Times New Roman"/>
          <w:b/>
          <w:bCs/>
          <w:iCs/>
          <w:color w:val="000000"/>
          <w:sz w:val="28"/>
          <w:szCs w:val="28"/>
        </w:rPr>
        <w:t>Психічні явища</w:t>
      </w:r>
      <w:r w:rsidRPr="00BD1028">
        <w:rPr>
          <w:rFonts w:ascii="Times New Roman" w:hAnsi="Times New Roman"/>
          <w:iCs/>
          <w:color w:val="000000"/>
          <w:sz w:val="28"/>
          <w:szCs w:val="28"/>
        </w:rPr>
        <w:t> </w:t>
      </w:r>
      <w:r w:rsidR="007116D4">
        <w:rPr>
          <w:rFonts w:ascii="Times New Roman" w:hAnsi="Times New Roman"/>
          <w:iCs/>
          <w:color w:val="000000"/>
          <w:sz w:val="28"/>
          <w:szCs w:val="28"/>
          <w:lang w:val="uk-UA"/>
        </w:rPr>
        <w:t>‒</w:t>
      </w:r>
      <w:r w:rsidRPr="00BD1028">
        <w:rPr>
          <w:rFonts w:ascii="Times New Roman" w:hAnsi="Times New Roman"/>
          <w:iCs/>
          <w:color w:val="000000"/>
          <w:sz w:val="28"/>
          <w:szCs w:val="28"/>
        </w:rPr>
        <w:t xml:space="preserve"> будь-який вид психічної діяльності людини.</w:t>
      </w:r>
    </w:p>
    <w:p w:rsidR="00BD1028" w:rsidRPr="00BD1028" w:rsidRDefault="00BD1028" w:rsidP="002F7648">
      <w:pPr>
        <w:shd w:val="clear" w:color="auto" w:fill="FFFFFF"/>
        <w:spacing w:after="0" w:line="360" w:lineRule="auto"/>
        <w:ind w:firstLine="709"/>
        <w:jc w:val="both"/>
        <w:rPr>
          <w:rFonts w:ascii="Times New Roman" w:hAnsi="Times New Roman"/>
          <w:iCs/>
          <w:color w:val="000000"/>
          <w:sz w:val="28"/>
          <w:szCs w:val="28"/>
        </w:rPr>
      </w:pPr>
      <w:r w:rsidRPr="00BD1028">
        <w:rPr>
          <w:rFonts w:ascii="Times New Roman" w:hAnsi="Times New Roman"/>
          <w:b/>
          <w:bCs/>
          <w:iCs/>
          <w:color w:val="000000"/>
          <w:sz w:val="28"/>
          <w:szCs w:val="28"/>
        </w:rPr>
        <w:t>Психічні якості</w:t>
      </w:r>
      <w:r w:rsidRPr="00BD1028">
        <w:rPr>
          <w:rFonts w:ascii="Times New Roman" w:hAnsi="Times New Roman"/>
          <w:iCs/>
          <w:color w:val="000000"/>
          <w:sz w:val="28"/>
          <w:szCs w:val="28"/>
        </w:rPr>
        <w:t> </w:t>
      </w:r>
      <w:r w:rsidR="007116D4">
        <w:rPr>
          <w:rFonts w:ascii="Times New Roman" w:hAnsi="Times New Roman"/>
          <w:iCs/>
          <w:color w:val="000000"/>
          <w:sz w:val="28"/>
          <w:szCs w:val="28"/>
          <w:lang w:val="uk-UA"/>
        </w:rPr>
        <w:t>‒</w:t>
      </w:r>
      <w:r w:rsidRPr="00BD1028">
        <w:rPr>
          <w:rFonts w:ascii="Times New Roman" w:hAnsi="Times New Roman"/>
          <w:iCs/>
          <w:color w:val="000000"/>
          <w:sz w:val="28"/>
          <w:szCs w:val="28"/>
        </w:rPr>
        <w:t xml:space="preserve"> індивідуальні особливості психіки людини, певне її ставлення до дійсності й відповідно до форми поведінки, що мають стійкий характер (див. інтерес, здібності, темперамент, характер).</w:t>
      </w:r>
    </w:p>
    <w:p w:rsidR="00BD1028" w:rsidRPr="00BD1028" w:rsidRDefault="00BD1028" w:rsidP="002F7648">
      <w:pPr>
        <w:shd w:val="clear" w:color="auto" w:fill="FFFFFF"/>
        <w:spacing w:after="0" w:line="360" w:lineRule="auto"/>
        <w:ind w:firstLine="709"/>
        <w:jc w:val="both"/>
        <w:rPr>
          <w:rFonts w:ascii="Times New Roman" w:hAnsi="Times New Roman"/>
          <w:iCs/>
          <w:color w:val="000000"/>
          <w:sz w:val="28"/>
          <w:szCs w:val="28"/>
        </w:rPr>
      </w:pPr>
      <w:r w:rsidRPr="00BD1028">
        <w:rPr>
          <w:rFonts w:ascii="Times New Roman" w:hAnsi="Times New Roman"/>
          <w:b/>
          <w:bCs/>
          <w:iCs/>
          <w:color w:val="000000"/>
          <w:sz w:val="28"/>
          <w:szCs w:val="28"/>
        </w:rPr>
        <w:t>Реабілітація</w:t>
      </w:r>
      <w:r w:rsidRPr="00BD1028">
        <w:rPr>
          <w:rFonts w:ascii="Times New Roman" w:hAnsi="Times New Roman"/>
          <w:iCs/>
          <w:color w:val="000000"/>
          <w:sz w:val="28"/>
          <w:szCs w:val="28"/>
        </w:rPr>
        <w:t> </w:t>
      </w:r>
      <w:r w:rsidR="007116D4">
        <w:rPr>
          <w:rFonts w:ascii="Times New Roman" w:hAnsi="Times New Roman"/>
          <w:iCs/>
          <w:color w:val="000000"/>
          <w:sz w:val="28"/>
          <w:szCs w:val="28"/>
          <w:lang w:val="uk-UA"/>
        </w:rPr>
        <w:t>‒</w:t>
      </w:r>
      <w:r w:rsidRPr="00BD1028">
        <w:rPr>
          <w:rFonts w:ascii="Times New Roman" w:hAnsi="Times New Roman"/>
          <w:iCs/>
          <w:color w:val="000000"/>
          <w:sz w:val="28"/>
          <w:szCs w:val="28"/>
        </w:rPr>
        <w:t xml:space="preserve"> 1) відновлення у правах; 2) відновлення доброго імені, репутації; 3) відновлення або компенсація порушених функцій організму та працездатності хворих й інвалідів. Тобто це повернення хворого до нормального життя в межах його психофізичних можливостей. Реабілітація </w:t>
      </w:r>
      <w:r w:rsidR="007116D4">
        <w:rPr>
          <w:rFonts w:ascii="Times New Roman" w:hAnsi="Times New Roman"/>
          <w:iCs/>
          <w:color w:val="000000"/>
          <w:sz w:val="28"/>
          <w:szCs w:val="28"/>
          <w:lang w:val="uk-UA"/>
        </w:rPr>
        <w:t>‒</w:t>
      </w:r>
      <w:r w:rsidRPr="00BD1028">
        <w:rPr>
          <w:rFonts w:ascii="Times New Roman" w:hAnsi="Times New Roman"/>
          <w:iCs/>
          <w:color w:val="000000"/>
          <w:sz w:val="28"/>
          <w:szCs w:val="28"/>
        </w:rPr>
        <w:t xml:space="preserve"> комплексна, багатоетап-насистема медичних, соціально-психологічних, педагогічних заходів, спр</w:t>
      </w:r>
      <w:r w:rsidR="002F7648">
        <w:rPr>
          <w:rFonts w:ascii="Times New Roman" w:hAnsi="Times New Roman"/>
          <w:iCs/>
          <w:color w:val="000000"/>
          <w:sz w:val="28"/>
          <w:szCs w:val="28"/>
        </w:rPr>
        <w:t>ямованих на усунення чи пом</w:t>
      </w:r>
      <w:r w:rsidR="002F7648" w:rsidRPr="002F7648">
        <w:rPr>
          <w:rFonts w:ascii="Times New Roman" w:hAnsi="Times New Roman"/>
          <w:iCs/>
          <w:color w:val="000000"/>
          <w:sz w:val="28"/>
          <w:szCs w:val="28"/>
        </w:rPr>
        <w:t>’</w:t>
      </w:r>
      <w:r w:rsidRPr="00BD1028">
        <w:rPr>
          <w:rFonts w:ascii="Times New Roman" w:hAnsi="Times New Roman"/>
          <w:iCs/>
          <w:color w:val="000000"/>
          <w:sz w:val="28"/>
          <w:szCs w:val="28"/>
        </w:rPr>
        <w:t>якшення вад розвитку дітей-інвалідів і дітей з обмеженими фізичними та розумовими можливостями, інтеграцію в соціум, залучення до громадського життя і праці.</w:t>
      </w:r>
    </w:p>
    <w:p w:rsidR="00BD1028" w:rsidRPr="00BD1028" w:rsidRDefault="00BD1028" w:rsidP="002F7648">
      <w:pPr>
        <w:shd w:val="clear" w:color="auto" w:fill="FFFFFF"/>
        <w:spacing w:after="0" w:line="360" w:lineRule="auto"/>
        <w:ind w:firstLine="709"/>
        <w:jc w:val="both"/>
        <w:rPr>
          <w:rFonts w:ascii="Times New Roman" w:hAnsi="Times New Roman"/>
          <w:iCs/>
          <w:color w:val="000000"/>
          <w:sz w:val="28"/>
          <w:szCs w:val="28"/>
        </w:rPr>
      </w:pPr>
      <w:r w:rsidRPr="00BD1028">
        <w:rPr>
          <w:rFonts w:ascii="Times New Roman" w:hAnsi="Times New Roman"/>
          <w:b/>
          <w:bCs/>
          <w:iCs/>
          <w:color w:val="000000"/>
          <w:sz w:val="28"/>
          <w:szCs w:val="28"/>
        </w:rPr>
        <w:t>Реабілітація психічна</w:t>
      </w:r>
      <w:r w:rsidRPr="00BD1028">
        <w:rPr>
          <w:rFonts w:ascii="Times New Roman" w:hAnsi="Times New Roman"/>
          <w:iCs/>
          <w:color w:val="000000"/>
          <w:sz w:val="28"/>
          <w:szCs w:val="28"/>
        </w:rPr>
        <w:t xml:space="preserve"> (лат. </w:t>
      </w:r>
      <w:r w:rsidRPr="002F7648">
        <w:rPr>
          <w:rFonts w:ascii="Times New Roman" w:hAnsi="Times New Roman"/>
          <w:i/>
          <w:iCs/>
          <w:color w:val="000000"/>
          <w:sz w:val="28"/>
          <w:szCs w:val="28"/>
        </w:rPr>
        <w:t>rehabilitation</w:t>
      </w:r>
      <w:r w:rsidRPr="00BD1028">
        <w:rPr>
          <w:rFonts w:ascii="Times New Roman" w:hAnsi="Times New Roman"/>
          <w:iCs/>
          <w:color w:val="000000"/>
          <w:sz w:val="28"/>
          <w:szCs w:val="28"/>
        </w:rPr>
        <w:t xml:space="preserve"> </w:t>
      </w:r>
      <w:r w:rsidR="007116D4">
        <w:rPr>
          <w:rFonts w:ascii="Times New Roman" w:hAnsi="Times New Roman"/>
          <w:iCs/>
          <w:color w:val="000000"/>
          <w:sz w:val="28"/>
          <w:szCs w:val="28"/>
          <w:lang w:val="uk-UA"/>
        </w:rPr>
        <w:t>‒</w:t>
      </w:r>
      <w:r w:rsidRPr="00BD1028">
        <w:rPr>
          <w:rFonts w:ascii="Times New Roman" w:hAnsi="Times New Roman"/>
          <w:iCs/>
          <w:color w:val="000000"/>
          <w:sz w:val="28"/>
          <w:szCs w:val="28"/>
        </w:rPr>
        <w:t xml:space="preserve"> відновлення) </w:t>
      </w:r>
      <w:r w:rsidR="007116D4">
        <w:rPr>
          <w:rFonts w:ascii="Times New Roman" w:hAnsi="Times New Roman"/>
          <w:iCs/>
          <w:color w:val="000000"/>
          <w:sz w:val="28"/>
          <w:szCs w:val="28"/>
          <w:lang w:val="uk-UA"/>
        </w:rPr>
        <w:t>‒</w:t>
      </w:r>
      <w:r w:rsidRPr="00BD1028">
        <w:rPr>
          <w:rFonts w:ascii="Times New Roman" w:hAnsi="Times New Roman"/>
          <w:iCs/>
          <w:color w:val="000000"/>
          <w:sz w:val="28"/>
          <w:szCs w:val="28"/>
        </w:rPr>
        <w:t xml:space="preserve"> відновлення втрачених психічних здібностей особистості; у деяких випадках відновлення вихідного стану.</w:t>
      </w:r>
    </w:p>
    <w:p w:rsidR="00BD1028" w:rsidRPr="00BD1028" w:rsidRDefault="00BD1028" w:rsidP="002F7648">
      <w:pPr>
        <w:shd w:val="clear" w:color="auto" w:fill="FFFFFF"/>
        <w:spacing w:after="0" w:line="360" w:lineRule="auto"/>
        <w:ind w:firstLine="709"/>
        <w:jc w:val="both"/>
        <w:rPr>
          <w:rFonts w:ascii="Times New Roman" w:hAnsi="Times New Roman"/>
          <w:iCs/>
          <w:color w:val="000000"/>
          <w:sz w:val="28"/>
          <w:szCs w:val="28"/>
        </w:rPr>
      </w:pPr>
      <w:r w:rsidRPr="00BD1028">
        <w:rPr>
          <w:rFonts w:ascii="Times New Roman" w:hAnsi="Times New Roman"/>
          <w:b/>
          <w:bCs/>
          <w:iCs/>
          <w:color w:val="000000"/>
          <w:sz w:val="28"/>
          <w:szCs w:val="28"/>
        </w:rPr>
        <w:t>Ригідність</w:t>
      </w:r>
      <w:r w:rsidRPr="00BD1028">
        <w:rPr>
          <w:rFonts w:ascii="Times New Roman" w:hAnsi="Times New Roman"/>
          <w:iCs/>
          <w:color w:val="000000"/>
          <w:sz w:val="28"/>
          <w:szCs w:val="28"/>
        </w:rPr>
        <w:t xml:space="preserve"> (від лат. </w:t>
      </w:r>
      <w:r w:rsidRPr="002F7648">
        <w:rPr>
          <w:rFonts w:ascii="Times New Roman" w:hAnsi="Times New Roman"/>
          <w:i/>
          <w:iCs/>
          <w:color w:val="000000"/>
          <w:sz w:val="28"/>
          <w:szCs w:val="28"/>
        </w:rPr>
        <w:t>rigidus</w:t>
      </w:r>
      <w:r w:rsidRPr="00BD1028">
        <w:rPr>
          <w:rFonts w:ascii="Times New Roman" w:hAnsi="Times New Roman"/>
          <w:iCs/>
          <w:color w:val="000000"/>
          <w:sz w:val="28"/>
          <w:szCs w:val="28"/>
        </w:rPr>
        <w:t xml:space="preserve"> </w:t>
      </w:r>
      <w:r w:rsidR="007116D4">
        <w:rPr>
          <w:rFonts w:ascii="Times New Roman" w:hAnsi="Times New Roman"/>
          <w:iCs/>
          <w:color w:val="000000"/>
          <w:sz w:val="28"/>
          <w:szCs w:val="28"/>
          <w:lang w:val="uk-UA"/>
        </w:rPr>
        <w:t>‒</w:t>
      </w:r>
      <w:r w:rsidRPr="00BD1028">
        <w:rPr>
          <w:rFonts w:ascii="Times New Roman" w:hAnsi="Times New Roman"/>
          <w:iCs/>
          <w:color w:val="000000"/>
          <w:sz w:val="28"/>
          <w:szCs w:val="28"/>
        </w:rPr>
        <w:t xml:space="preserve"> жорсткий, твердий) у психології </w:t>
      </w:r>
      <w:r w:rsidR="007116D4">
        <w:rPr>
          <w:rFonts w:ascii="Times New Roman" w:hAnsi="Times New Roman"/>
          <w:iCs/>
          <w:color w:val="000000"/>
          <w:sz w:val="28"/>
          <w:szCs w:val="28"/>
          <w:lang w:val="uk-UA"/>
        </w:rPr>
        <w:t>‒</w:t>
      </w:r>
      <w:r w:rsidRPr="00BD1028">
        <w:rPr>
          <w:rFonts w:ascii="Times New Roman" w:hAnsi="Times New Roman"/>
          <w:iCs/>
          <w:color w:val="000000"/>
          <w:sz w:val="28"/>
          <w:szCs w:val="28"/>
        </w:rPr>
        <w:t xml:space="preserve"> недостатність пластичності або повна неспроможність, нездатність корегувати програму власної діяльності відповідно до вимог ситуації. Розрізняють: </w:t>
      </w:r>
      <w:r w:rsidRPr="00BD1028">
        <w:rPr>
          <w:rFonts w:ascii="Times New Roman" w:hAnsi="Times New Roman"/>
          <w:iCs/>
          <w:color w:val="000000"/>
          <w:sz w:val="28"/>
          <w:szCs w:val="28"/>
        </w:rPr>
        <w:lastRenderedPageBreak/>
        <w:t>1)когнітивну ригідність, що характеризується труднощами перебудови сприймання і уявлень у новій ситуації; 2) афективну, для якої властива скутість афективних</w:t>
      </w:r>
      <w:r w:rsidR="002F7648">
        <w:rPr>
          <w:rFonts w:ascii="Times New Roman" w:hAnsi="Times New Roman"/>
          <w:iCs/>
          <w:color w:val="000000"/>
          <w:sz w:val="28"/>
          <w:szCs w:val="28"/>
        </w:rPr>
        <w:t>, емоційних відгуків на нові об</w:t>
      </w:r>
      <w:r w:rsidR="002F7648" w:rsidRPr="002F7648">
        <w:rPr>
          <w:rFonts w:ascii="Times New Roman" w:hAnsi="Times New Roman"/>
          <w:iCs/>
          <w:color w:val="000000"/>
          <w:sz w:val="28"/>
          <w:szCs w:val="28"/>
        </w:rPr>
        <w:t>’</w:t>
      </w:r>
      <w:r w:rsidRPr="00BD1028">
        <w:rPr>
          <w:rFonts w:ascii="Times New Roman" w:hAnsi="Times New Roman"/>
          <w:iCs/>
          <w:color w:val="000000"/>
          <w:sz w:val="28"/>
          <w:szCs w:val="28"/>
        </w:rPr>
        <w:t>єкти емоцій; 3) мо</w:t>
      </w:r>
      <w:r w:rsidR="002F7648">
        <w:rPr>
          <w:rFonts w:ascii="Times New Roman" w:hAnsi="Times New Roman"/>
          <w:iCs/>
          <w:color w:val="000000"/>
          <w:sz w:val="28"/>
          <w:szCs w:val="28"/>
        </w:rPr>
        <w:t>тиваційну, яка виявляється у зв</w:t>
      </w:r>
      <w:r w:rsidR="002F7648" w:rsidRPr="002F7648">
        <w:rPr>
          <w:rFonts w:ascii="Times New Roman" w:hAnsi="Times New Roman"/>
          <w:iCs/>
          <w:color w:val="000000"/>
          <w:sz w:val="28"/>
          <w:szCs w:val="28"/>
        </w:rPr>
        <w:t>’</w:t>
      </w:r>
      <w:r w:rsidRPr="00BD1028">
        <w:rPr>
          <w:rFonts w:ascii="Times New Roman" w:hAnsi="Times New Roman"/>
          <w:iCs/>
          <w:color w:val="000000"/>
          <w:sz w:val="28"/>
          <w:szCs w:val="28"/>
        </w:rPr>
        <w:t>язку з труднощами за необхідності перебудови системи мотивів в умовах, що потребують гнучкості та змін поведінки.</w:t>
      </w:r>
    </w:p>
    <w:p w:rsidR="00BD1028" w:rsidRPr="00BD1028" w:rsidRDefault="00BD1028" w:rsidP="002F7648">
      <w:pPr>
        <w:shd w:val="clear" w:color="auto" w:fill="FFFFFF"/>
        <w:spacing w:after="0" w:line="360" w:lineRule="auto"/>
        <w:ind w:firstLine="709"/>
        <w:jc w:val="both"/>
        <w:rPr>
          <w:rFonts w:ascii="Times New Roman" w:hAnsi="Times New Roman"/>
          <w:iCs/>
          <w:color w:val="000000"/>
          <w:sz w:val="28"/>
          <w:szCs w:val="28"/>
        </w:rPr>
      </w:pPr>
      <w:r w:rsidRPr="00BD1028">
        <w:rPr>
          <w:rFonts w:ascii="Times New Roman" w:hAnsi="Times New Roman"/>
          <w:b/>
          <w:bCs/>
          <w:iCs/>
          <w:color w:val="000000"/>
          <w:sz w:val="28"/>
          <w:szCs w:val="28"/>
        </w:rPr>
        <w:t>Розгальмованість</w:t>
      </w:r>
      <w:r w:rsidRPr="00BD1028">
        <w:rPr>
          <w:rFonts w:ascii="Times New Roman" w:hAnsi="Times New Roman"/>
          <w:iCs/>
          <w:color w:val="000000"/>
          <w:sz w:val="28"/>
          <w:szCs w:val="28"/>
        </w:rPr>
        <w:t> </w:t>
      </w:r>
      <w:r w:rsidR="007116D4">
        <w:rPr>
          <w:rFonts w:ascii="Times New Roman" w:hAnsi="Times New Roman"/>
          <w:iCs/>
          <w:color w:val="000000"/>
          <w:sz w:val="28"/>
          <w:szCs w:val="28"/>
          <w:lang w:val="uk-UA"/>
        </w:rPr>
        <w:t>‒</w:t>
      </w:r>
      <w:r w:rsidRPr="00BD1028">
        <w:rPr>
          <w:rFonts w:ascii="Times New Roman" w:hAnsi="Times New Roman"/>
          <w:iCs/>
          <w:color w:val="000000"/>
          <w:sz w:val="28"/>
          <w:szCs w:val="28"/>
        </w:rPr>
        <w:t xml:space="preserve"> процес, який виявляється у надмірній рухливості, метушливості, незібраності, непосидючості дитини. Психомоторна розгальмованість часто поєднується з нестійкістю уваги, відволіканням, підвищеною виснажливістю, імпульсивністю. Розгальмованість особливо характерна для дошкільного та молодшого шкільного віку, спостерігається у дітей з різними проявами інфантилізму, затримкою психомоторного розвитку, загальним психічним недорозвитком тощо.</w:t>
      </w:r>
    </w:p>
    <w:p w:rsidR="00BD1028" w:rsidRDefault="00BD1028" w:rsidP="002F7648">
      <w:pPr>
        <w:spacing w:after="0" w:line="360" w:lineRule="auto"/>
        <w:ind w:firstLine="709"/>
        <w:jc w:val="both"/>
        <w:rPr>
          <w:rFonts w:ascii="Times New Roman" w:eastAsiaTheme="minorHAnsi" w:hAnsi="Times New Roman"/>
          <w:bCs/>
          <w:sz w:val="28"/>
          <w:szCs w:val="28"/>
          <w:shd w:val="clear" w:color="auto" w:fill="FFFFFF"/>
          <w:lang w:val="uk-UA" w:eastAsia="en-US"/>
        </w:rPr>
      </w:pPr>
      <w:r w:rsidRPr="00BD1028">
        <w:rPr>
          <w:rFonts w:ascii="Times New Roman" w:eastAsiaTheme="minorHAnsi" w:hAnsi="Times New Roman"/>
          <w:b/>
          <w:bCs/>
          <w:sz w:val="28"/>
          <w:szCs w:val="28"/>
          <w:shd w:val="clear" w:color="auto" w:fill="FFFFFF"/>
          <w:lang w:val="uk-UA" w:eastAsia="en-US"/>
        </w:rPr>
        <w:t xml:space="preserve">Сензитивний період </w:t>
      </w:r>
      <w:r w:rsidR="007116D4">
        <w:rPr>
          <w:rFonts w:ascii="Times New Roman" w:hAnsi="Times New Roman"/>
          <w:iCs/>
          <w:color w:val="000000"/>
          <w:sz w:val="28"/>
          <w:szCs w:val="28"/>
          <w:lang w:val="uk-UA"/>
        </w:rPr>
        <w:t>‒</w:t>
      </w:r>
      <w:r w:rsidRPr="00BD1028">
        <w:rPr>
          <w:rFonts w:ascii="Times New Roman" w:eastAsiaTheme="minorHAnsi" w:hAnsi="Times New Roman"/>
          <w:b/>
          <w:bCs/>
          <w:sz w:val="28"/>
          <w:szCs w:val="28"/>
          <w:shd w:val="clear" w:color="auto" w:fill="FFFFFF"/>
          <w:lang w:val="uk-UA" w:eastAsia="en-US"/>
        </w:rPr>
        <w:t xml:space="preserve"> </w:t>
      </w:r>
      <w:r w:rsidRPr="00BD1028">
        <w:rPr>
          <w:rFonts w:ascii="Times New Roman" w:eastAsiaTheme="minorHAnsi" w:hAnsi="Times New Roman"/>
          <w:bCs/>
          <w:sz w:val="28"/>
          <w:szCs w:val="28"/>
          <w:shd w:val="clear" w:color="auto" w:fill="FFFFFF"/>
          <w:lang w:val="uk-UA" w:eastAsia="en-US"/>
        </w:rPr>
        <w:t>етап найінтенсивнішого розвитку певних психічних функцій, оптимальний для засвоєння відповідних видів діяльності. У</w:t>
      </w:r>
      <w:r w:rsidR="00B51C59">
        <w:rPr>
          <w:rFonts w:ascii="Times New Roman" w:eastAsiaTheme="minorHAnsi" w:hAnsi="Times New Roman"/>
          <w:bCs/>
          <w:sz w:val="28"/>
          <w:szCs w:val="28"/>
          <w:shd w:val="clear" w:color="auto" w:fill="FFFFFF"/>
          <w:lang w:val="en-US" w:eastAsia="en-US"/>
        </w:rPr>
        <w:t> </w:t>
      </w:r>
      <w:r w:rsidRPr="00BD1028">
        <w:rPr>
          <w:rFonts w:ascii="Times New Roman" w:eastAsiaTheme="minorHAnsi" w:hAnsi="Times New Roman"/>
          <w:bCs/>
          <w:sz w:val="28"/>
          <w:szCs w:val="28"/>
          <w:shd w:val="clear" w:color="auto" w:fill="FFFFFF"/>
          <w:lang w:val="uk-UA" w:eastAsia="en-US"/>
        </w:rPr>
        <w:t>дефектології вивчаються оптимальні терміни педагогічного впливу з метою досягнення найефективнішого корекційного ефекту.</w:t>
      </w:r>
    </w:p>
    <w:p w:rsidR="00995BC7" w:rsidRPr="00995BC7" w:rsidRDefault="00995BC7" w:rsidP="002F7648">
      <w:pPr>
        <w:spacing w:after="0" w:line="360" w:lineRule="auto"/>
        <w:ind w:firstLine="709"/>
        <w:jc w:val="both"/>
        <w:rPr>
          <w:rFonts w:ascii="Times New Roman" w:eastAsiaTheme="minorHAnsi" w:hAnsi="Times New Roman"/>
          <w:bCs/>
          <w:sz w:val="28"/>
          <w:szCs w:val="28"/>
          <w:shd w:val="clear" w:color="auto" w:fill="FFFFFF"/>
          <w:lang w:val="uk-UA" w:eastAsia="en-US"/>
        </w:rPr>
      </w:pPr>
      <w:r w:rsidRPr="00BD1028">
        <w:rPr>
          <w:rFonts w:ascii="Times New Roman" w:eastAsiaTheme="minorHAnsi" w:hAnsi="Times New Roman"/>
          <w:b/>
          <w:bCs/>
          <w:sz w:val="28"/>
          <w:szCs w:val="28"/>
          <w:shd w:val="clear" w:color="auto" w:fill="FFFFFF"/>
          <w:lang w:val="uk-UA" w:eastAsia="en-US"/>
        </w:rPr>
        <w:t>Сен</w:t>
      </w:r>
      <w:r>
        <w:rPr>
          <w:rFonts w:ascii="Times New Roman" w:eastAsiaTheme="minorHAnsi" w:hAnsi="Times New Roman"/>
          <w:b/>
          <w:bCs/>
          <w:sz w:val="28"/>
          <w:szCs w:val="28"/>
          <w:shd w:val="clear" w:color="auto" w:fill="FFFFFF"/>
          <w:lang w:val="uk-UA" w:eastAsia="en-US"/>
        </w:rPr>
        <w:t xml:space="preserve">сорний </w:t>
      </w:r>
      <w:r w:rsidRPr="00995BC7">
        <w:rPr>
          <w:rFonts w:ascii="Times New Roman" w:eastAsiaTheme="minorHAnsi" w:hAnsi="Times New Roman"/>
          <w:bCs/>
          <w:sz w:val="28"/>
          <w:szCs w:val="28"/>
          <w:shd w:val="clear" w:color="auto" w:fill="FFFFFF"/>
          <w:lang w:val="uk-UA" w:eastAsia="en-US"/>
        </w:rPr>
        <w:t>( від лат.</w:t>
      </w:r>
      <w:r>
        <w:rPr>
          <w:rFonts w:ascii="Times New Roman" w:eastAsiaTheme="minorHAnsi" w:hAnsi="Times New Roman"/>
          <w:b/>
          <w:bCs/>
          <w:sz w:val="28"/>
          <w:szCs w:val="28"/>
          <w:shd w:val="clear" w:color="auto" w:fill="FFFFFF"/>
          <w:lang w:val="uk-UA" w:eastAsia="en-US"/>
        </w:rPr>
        <w:t xml:space="preserve"> </w:t>
      </w:r>
      <w:r w:rsidRPr="00995BC7">
        <w:rPr>
          <w:rFonts w:ascii="Times New Roman" w:eastAsiaTheme="minorHAnsi" w:hAnsi="Times New Roman"/>
          <w:bCs/>
          <w:i/>
          <w:sz w:val="28"/>
          <w:szCs w:val="28"/>
          <w:shd w:val="clear" w:color="auto" w:fill="FFFFFF"/>
          <w:lang w:val="en-US" w:eastAsia="en-US"/>
        </w:rPr>
        <w:t>sensus</w:t>
      </w:r>
      <w:r>
        <w:rPr>
          <w:rFonts w:ascii="Times New Roman" w:eastAsiaTheme="minorHAnsi" w:hAnsi="Times New Roman"/>
          <w:b/>
          <w:bCs/>
          <w:sz w:val="28"/>
          <w:szCs w:val="28"/>
          <w:shd w:val="clear" w:color="auto" w:fill="FFFFFF"/>
          <w:lang w:val="uk-UA" w:eastAsia="en-US"/>
        </w:rPr>
        <w:t xml:space="preserve"> </w:t>
      </w:r>
      <w:r w:rsidRPr="002F7648">
        <w:rPr>
          <w:rFonts w:ascii="Times New Roman" w:eastAsiaTheme="minorHAnsi" w:hAnsi="Times New Roman"/>
          <w:bCs/>
          <w:sz w:val="28"/>
          <w:szCs w:val="28"/>
          <w:shd w:val="clear" w:color="auto" w:fill="FFFFFF"/>
          <w:lang w:val="uk-UA" w:eastAsia="en-US"/>
        </w:rPr>
        <w:t xml:space="preserve"> </w:t>
      </w:r>
      <w:r w:rsidRPr="00995BC7">
        <w:rPr>
          <w:rFonts w:ascii="Times New Roman" w:eastAsiaTheme="minorHAnsi" w:hAnsi="Times New Roman"/>
          <w:bCs/>
          <w:sz w:val="28"/>
          <w:szCs w:val="28"/>
          <w:shd w:val="clear" w:color="auto" w:fill="FFFFFF"/>
          <w:lang w:val="uk-UA" w:eastAsia="en-US"/>
        </w:rPr>
        <w:t>–</w:t>
      </w:r>
      <w:r>
        <w:rPr>
          <w:rFonts w:ascii="Times New Roman" w:eastAsiaTheme="minorHAnsi" w:hAnsi="Times New Roman"/>
          <w:b/>
          <w:bCs/>
          <w:sz w:val="28"/>
          <w:szCs w:val="28"/>
          <w:shd w:val="clear" w:color="auto" w:fill="FFFFFF"/>
          <w:lang w:val="uk-UA" w:eastAsia="en-US"/>
        </w:rPr>
        <w:t xml:space="preserve"> </w:t>
      </w:r>
      <w:r w:rsidRPr="00995BC7">
        <w:rPr>
          <w:rFonts w:ascii="Times New Roman" w:eastAsiaTheme="minorHAnsi" w:hAnsi="Times New Roman"/>
          <w:bCs/>
          <w:sz w:val="28"/>
          <w:szCs w:val="28"/>
          <w:shd w:val="clear" w:color="auto" w:fill="FFFFFF"/>
          <w:lang w:val="uk-UA" w:eastAsia="en-US"/>
        </w:rPr>
        <w:t>поч</w:t>
      </w:r>
      <w:r w:rsidR="002F7648">
        <w:rPr>
          <w:rFonts w:ascii="Times New Roman" w:eastAsiaTheme="minorHAnsi" w:hAnsi="Times New Roman"/>
          <w:bCs/>
          <w:sz w:val="28"/>
          <w:szCs w:val="28"/>
          <w:shd w:val="clear" w:color="auto" w:fill="FFFFFF"/>
          <w:lang w:val="uk-UA" w:eastAsia="en-US"/>
        </w:rPr>
        <w:t>уття, відчуття) – чуттєвий, пов</w:t>
      </w:r>
      <w:r w:rsidR="002F7648" w:rsidRPr="002F7648">
        <w:rPr>
          <w:rFonts w:ascii="Times New Roman" w:eastAsiaTheme="minorHAnsi" w:hAnsi="Times New Roman"/>
          <w:bCs/>
          <w:sz w:val="28"/>
          <w:szCs w:val="28"/>
          <w:shd w:val="clear" w:color="auto" w:fill="FFFFFF"/>
          <w:lang w:val="uk-UA" w:eastAsia="en-US"/>
        </w:rPr>
        <w:t>’</w:t>
      </w:r>
      <w:r w:rsidRPr="00995BC7">
        <w:rPr>
          <w:rFonts w:ascii="Times New Roman" w:eastAsiaTheme="minorHAnsi" w:hAnsi="Times New Roman"/>
          <w:bCs/>
          <w:sz w:val="28"/>
          <w:szCs w:val="28"/>
          <w:shd w:val="clear" w:color="auto" w:fill="FFFFFF"/>
          <w:lang w:val="uk-UA" w:eastAsia="en-US"/>
        </w:rPr>
        <w:t>язаний</w:t>
      </w:r>
      <w:r>
        <w:rPr>
          <w:rFonts w:ascii="Times New Roman" w:eastAsiaTheme="minorHAnsi" w:hAnsi="Times New Roman"/>
          <w:b/>
          <w:bCs/>
          <w:sz w:val="28"/>
          <w:szCs w:val="28"/>
          <w:shd w:val="clear" w:color="auto" w:fill="FFFFFF"/>
          <w:lang w:val="uk-UA" w:eastAsia="en-US"/>
        </w:rPr>
        <w:t xml:space="preserve"> </w:t>
      </w:r>
      <w:r w:rsidRPr="00995BC7">
        <w:rPr>
          <w:rFonts w:ascii="Times New Roman" w:eastAsiaTheme="minorHAnsi" w:hAnsi="Times New Roman"/>
          <w:bCs/>
          <w:sz w:val="28"/>
          <w:szCs w:val="28"/>
          <w:shd w:val="clear" w:color="auto" w:fill="FFFFFF"/>
          <w:lang w:val="uk-UA" w:eastAsia="en-US"/>
        </w:rPr>
        <w:t>із відображенням дійсності за допомогою відчуттів і сприймань.</w:t>
      </w:r>
    </w:p>
    <w:p w:rsidR="00BD1028" w:rsidRPr="00BD1028" w:rsidRDefault="00BD1028" w:rsidP="002F7648">
      <w:pPr>
        <w:spacing w:after="0" w:line="360" w:lineRule="auto"/>
        <w:ind w:firstLine="709"/>
        <w:jc w:val="both"/>
        <w:rPr>
          <w:rFonts w:ascii="Times New Roman" w:eastAsiaTheme="minorHAnsi" w:hAnsi="Times New Roman"/>
          <w:bCs/>
          <w:sz w:val="28"/>
          <w:szCs w:val="28"/>
          <w:shd w:val="clear" w:color="auto" w:fill="FFFFFF"/>
          <w:lang w:val="uk-UA" w:eastAsia="en-US"/>
        </w:rPr>
      </w:pPr>
      <w:r w:rsidRPr="00BD1028">
        <w:rPr>
          <w:rFonts w:ascii="Times New Roman" w:eastAsiaTheme="minorHAnsi" w:hAnsi="Times New Roman"/>
          <w:b/>
          <w:bCs/>
          <w:sz w:val="28"/>
          <w:szCs w:val="28"/>
          <w:shd w:val="clear" w:color="auto" w:fill="FFFFFF"/>
          <w:lang w:val="uk-UA" w:eastAsia="en-US"/>
        </w:rPr>
        <w:t>Симптом</w:t>
      </w:r>
      <w:r w:rsidRPr="007116D4">
        <w:rPr>
          <w:rFonts w:ascii="Times New Roman" w:eastAsiaTheme="minorHAnsi" w:hAnsi="Times New Roman"/>
          <w:bCs/>
          <w:sz w:val="28"/>
          <w:szCs w:val="28"/>
          <w:shd w:val="clear" w:color="auto" w:fill="FFFFFF"/>
          <w:lang w:val="uk-UA" w:eastAsia="en-US"/>
        </w:rPr>
        <w:t xml:space="preserve"> </w:t>
      </w:r>
      <w:r w:rsidR="007116D4">
        <w:rPr>
          <w:rFonts w:ascii="Times New Roman" w:hAnsi="Times New Roman"/>
          <w:iCs/>
          <w:color w:val="000000"/>
          <w:sz w:val="28"/>
          <w:szCs w:val="28"/>
          <w:lang w:val="uk-UA"/>
        </w:rPr>
        <w:t>‒</w:t>
      </w:r>
      <w:r w:rsidRPr="007116D4">
        <w:rPr>
          <w:rFonts w:ascii="Times New Roman" w:eastAsiaTheme="minorHAnsi" w:hAnsi="Times New Roman"/>
          <w:bCs/>
          <w:sz w:val="28"/>
          <w:szCs w:val="28"/>
          <w:shd w:val="clear" w:color="auto" w:fill="FFFFFF"/>
          <w:lang w:val="uk-UA" w:eastAsia="en-US"/>
        </w:rPr>
        <w:t xml:space="preserve"> </w:t>
      </w:r>
      <w:r w:rsidRPr="00BD1028">
        <w:rPr>
          <w:rFonts w:ascii="Times New Roman" w:eastAsiaTheme="minorHAnsi" w:hAnsi="Times New Roman"/>
          <w:bCs/>
          <w:sz w:val="28"/>
          <w:szCs w:val="28"/>
          <w:shd w:val="clear" w:color="auto" w:fill="FFFFFF"/>
          <w:lang w:val="uk-UA" w:eastAsia="en-US"/>
        </w:rPr>
        <w:t>характерний вияв, ознака психічних або органічних порушень і захворювань, що свідчать про зміни нормального функціонування організму або психіки.</w:t>
      </w:r>
    </w:p>
    <w:p w:rsidR="00BD1028" w:rsidRPr="00BD1028" w:rsidRDefault="00BD1028" w:rsidP="002F7648">
      <w:pPr>
        <w:spacing w:after="0" w:line="360" w:lineRule="auto"/>
        <w:ind w:firstLine="709"/>
        <w:jc w:val="both"/>
        <w:rPr>
          <w:rFonts w:ascii="Times New Roman" w:eastAsiaTheme="minorHAnsi" w:hAnsi="Times New Roman"/>
          <w:sz w:val="28"/>
          <w:szCs w:val="28"/>
          <w:shd w:val="clear" w:color="auto" w:fill="FFFFFF"/>
          <w:lang w:val="uk-UA" w:eastAsia="en-US"/>
        </w:rPr>
      </w:pPr>
      <w:r w:rsidRPr="00BD1028">
        <w:rPr>
          <w:rFonts w:ascii="Times New Roman" w:eastAsiaTheme="minorHAnsi" w:hAnsi="Times New Roman"/>
          <w:b/>
          <w:bCs/>
          <w:sz w:val="28"/>
          <w:szCs w:val="28"/>
          <w:shd w:val="clear" w:color="auto" w:fill="FFFFFF"/>
          <w:lang w:eastAsia="en-US"/>
        </w:rPr>
        <w:t>Симультанний синтез</w:t>
      </w:r>
      <w:r w:rsidRPr="00BD1028">
        <w:rPr>
          <w:rFonts w:ascii="Times New Roman" w:eastAsiaTheme="minorHAnsi" w:hAnsi="Times New Roman"/>
          <w:sz w:val="28"/>
          <w:szCs w:val="28"/>
          <w:shd w:val="clear" w:color="auto" w:fill="FFFFFF"/>
          <w:lang w:eastAsia="en-US"/>
        </w:rPr>
        <w:t xml:space="preserve"> </w:t>
      </w:r>
      <w:r w:rsidR="007116D4">
        <w:rPr>
          <w:rFonts w:ascii="Times New Roman" w:hAnsi="Times New Roman"/>
          <w:iCs/>
          <w:color w:val="000000"/>
          <w:sz w:val="28"/>
          <w:szCs w:val="28"/>
          <w:lang w:val="uk-UA"/>
        </w:rPr>
        <w:t>‒</w:t>
      </w:r>
      <w:r w:rsidRPr="00BD1028">
        <w:rPr>
          <w:rFonts w:ascii="Times New Roman" w:eastAsiaTheme="minorHAnsi" w:hAnsi="Times New Roman"/>
          <w:sz w:val="28"/>
          <w:szCs w:val="28"/>
          <w:shd w:val="clear" w:color="auto" w:fill="FFFFFF"/>
          <w:lang w:eastAsia="en-US"/>
        </w:rPr>
        <w:t xml:space="preserve"> одночасне охоплення всіх значеннєвих компонентів висловлювання</w:t>
      </w:r>
    </w:p>
    <w:p w:rsidR="00BD1028" w:rsidRPr="00B51C59" w:rsidRDefault="00BD1028" w:rsidP="002F7648">
      <w:pPr>
        <w:spacing w:after="0" w:line="360" w:lineRule="auto"/>
        <w:ind w:firstLine="709"/>
        <w:jc w:val="both"/>
        <w:rPr>
          <w:rFonts w:ascii="Times New Roman" w:hAnsi="Times New Roman"/>
          <w:sz w:val="28"/>
          <w:szCs w:val="28"/>
          <w:shd w:val="clear" w:color="auto" w:fill="FFFFFF"/>
          <w:lang w:eastAsia="en-US"/>
        </w:rPr>
      </w:pPr>
      <w:r w:rsidRPr="00BD1028">
        <w:rPr>
          <w:rFonts w:ascii="Times New Roman" w:hAnsi="Times New Roman"/>
          <w:b/>
          <w:sz w:val="28"/>
          <w:szCs w:val="28"/>
          <w:lang w:eastAsia="en-US"/>
        </w:rPr>
        <w:t>Синтагматика</w:t>
      </w:r>
      <w:r w:rsidRPr="00BD1028">
        <w:rPr>
          <w:rFonts w:ascii="Times New Roman" w:hAnsi="Times New Roman"/>
          <w:b/>
          <w:bCs/>
          <w:sz w:val="28"/>
          <w:szCs w:val="28"/>
          <w:shd w:val="clear" w:color="auto" w:fill="FFFFFF"/>
          <w:lang w:eastAsia="en-US"/>
        </w:rPr>
        <w:t xml:space="preserve"> </w:t>
      </w:r>
      <w:r w:rsidR="007116D4">
        <w:rPr>
          <w:rFonts w:ascii="Times New Roman" w:hAnsi="Times New Roman"/>
          <w:iCs/>
          <w:color w:val="000000"/>
          <w:sz w:val="28"/>
          <w:szCs w:val="28"/>
          <w:lang w:val="uk-UA"/>
        </w:rPr>
        <w:t>‒</w:t>
      </w:r>
      <w:r w:rsidR="007116D4" w:rsidRPr="007116D4">
        <w:rPr>
          <w:rFonts w:ascii="Times New Roman" w:hAnsi="Times New Roman"/>
          <w:iCs/>
          <w:color w:val="000000"/>
          <w:sz w:val="28"/>
          <w:szCs w:val="28"/>
        </w:rPr>
        <w:t xml:space="preserve"> </w:t>
      </w:r>
      <w:r w:rsidRPr="00BD1028">
        <w:rPr>
          <w:rFonts w:ascii="Times New Roman" w:hAnsi="Times New Roman"/>
          <w:sz w:val="28"/>
          <w:szCs w:val="28"/>
          <w:shd w:val="clear" w:color="auto" w:fill="FFFFFF"/>
          <w:lang w:eastAsia="en-US"/>
        </w:rPr>
        <w:t>розгляд одиниць мови, що полягає в послідовному поділі тексту на менші суміжні одиниці, включення їх у ряди «по горизонталі» (слово в межах висловлювання, морфема в межах слова, звук у межах звукосполучення)</w:t>
      </w:r>
      <w:r w:rsidR="00B51C59" w:rsidRPr="00B51C59">
        <w:rPr>
          <w:rFonts w:ascii="Times New Roman" w:hAnsi="Times New Roman"/>
          <w:sz w:val="28"/>
          <w:szCs w:val="28"/>
          <w:shd w:val="clear" w:color="auto" w:fill="FFFFFF"/>
          <w:lang w:eastAsia="en-US"/>
        </w:rPr>
        <w:t>.</w:t>
      </w:r>
    </w:p>
    <w:p w:rsidR="00995BC7" w:rsidRPr="000A2C7E" w:rsidRDefault="00995BC7" w:rsidP="002F7648">
      <w:pPr>
        <w:spacing w:after="0" w:line="360" w:lineRule="auto"/>
        <w:ind w:firstLine="709"/>
        <w:jc w:val="both"/>
        <w:rPr>
          <w:rFonts w:ascii="Times New Roman" w:hAnsi="Times New Roman"/>
          <w:sz w:val="12"/>
          <w:szCs w:val="12"/>
          <w:lang w:eastAsia="en-US"/>
        </w:rPr>
      </w:pPr>
    </w:p>
    <w:p w:rsidR="00BD1028" w:rsidRPr="00BD1028" w:rsidRDefault="00BD1028" w:rsidP="002F7648">
      <w:pPr>
        <w:spacing w:after="0" w:line="360" w:lineRule="auto"/>
        <w:ind w:firstLine="709"/>
        <w:jc w:val="both"/>
        <w:rPr>
          <w:rFonts w:ascii="Times New Roman" w:hAnsi="Times New Roman"/>
          <w:bCs/>
          <w:iCs/>
          <w:color w:val="000000"/>
          <w:sz w:val="28"/>
          <w:szCs w:val="28"/>
          <w:lang w:val="uk"/>
        </w:rPr>
      </w:pPr>
      <w:r w:rsidRPr="00BD1028">
        <w:rPr>
          <w:rFonts w:ascii="Times New Roman" w:hAnsi="Times New Roman"/>
          <w:b/>
          <w:bCs/>
          <w:iCs/>
          <w:color w:val="000000"/>
          <w:sz w:val="28"/>
          <w:szCs w:val="28"/>
          <w:lang w:val="uk"/>
        </w:rPr>
        <w:t>Синдром</w:t>
      </w:r>
      <w:r w:rsidRPr="00BD1028">
        <w:rPr>
          <w:rFonts w:ascii="Times New Roman" w:hAnsi="Times New Roman"/>
          <w:bCs/>
          <w:iCs/>
          <w:color w:val="000000"/>
          <w:sz w:val="28"/>
          <w:szCs w:val="28"/>
          <w:lang w:val="uk"/>
        </w:rPr>
        <w:t xml:space="preserve"> – комплекс симптомів хвороби, повязаних однаковим походженням.</w:t>
      </w:r>
    </w:p>
    <w:p w:rsidR="00BD1028" w:rsidRPr="00BD1028" w:rsidRDefault="00BD1028" w:rsidP="002F7648">
      <w:pPr>
        <w:shd w:val="clear" w:color="auto" w:fill="FFFFFF"/>
        <w:spacing w:after="0" w:line="360" w:lineRule="auto"/>
        <w:ind w:firstLine="709"/>
        <w:jc w:val="both"/>
        <w:rPr>
          <w:rFonts w:ascii="Times New Roman" w:eastAsiaTheme="minorHAnsi" w:hAnsi="Times New Roman"/>
          <w:sz w:val="28"/>
          <w:szCs w:val="28"/>
          <w:lang w:eastAsia="en-US"/>
        </w:rPr>
      </w:pPr>
      <w:r w:rsidRPr="00BD1028">
        <w:rPr>
          <w:rFonts w:ascii="Times New Roman" w:eastAsiaTheme="minorHAnsi" w:hAnsi="Times New Roman"/>
          <w:b/>
          <w:iCs/>
          <w:sz w:val="28"/>
          <w:szCs w:val="28"/>
          <w:lang w:val="uk-UA" w:eastAsia="en-US"/>
        </w:rPr>
        <w:t>Складова структура слова</w:t>
      </w:r>
      <w:r w:rsidRPr="00BD1028">
        <w:rPr>
          <w:rFonts w:ascii="Times New Roman" w:eastAsiaTheme="minorHAnsi" w:hAnsi="Times New Roman"/>
          <w:i/>
          <w:iCs/>
          <w:sz w:val="28"/>
          <w:szCs w:val="28"/>
          <w:lang w:val="uk-UA" w:eastAsia="en-US"/>
        </w:rPr>
        <w:t xml:space="preserve"> – </w:t>
      </w:r>
      <w:r w:rsidRPr="00BD1028">
        <w:rPr>
          <w:rFonts w:ascii="Times New Roman" w:eastAsiaTheme="minorHAnsi" w:hAnsi="Times New Roman"/>
          <w:sz w:val="28"/>
          <w:szCs w:val="28"/>
          <w:lang w:val="uk-UA" w:eastAsia="en-US"/>
        </w:rPr>
        <w:t>це кількість та порядок складів у слові.</w:t>
      </w:r>
    </w:p>
    <w:p w:rsidR="00BD1028" w:rsidRPr="00BD1028" w:rsidRDefault="00BD1028" w:rsidP="002F7648">
      <w:pPr>
        <w:spacing w:after="0" w:line="360" w:lineRule="auto"/>
        <w:ind w:firstLine="709"/>
        <w:jc w:val="both"/>
        <w:rPr>
          <w:rFonts w:ascii="Times New Roman" w:hAnsi="Times New Roman"/>
          <w:bCs/>
          <w:iCs/>
          <w:color w:val="000000"/>
          <w:sz w:val="28"/>
          <w:szCs w:val="28"/>
          <w:lang w:val="uk"/>
        </w:rPr>
      </w:pPr>
      <w:r w:rsidRPr="00BD1028">
        <w:rPr>
          <w:rFonts w:ascii="Times New Roman" w:hAnsi="Times New Roman"/>
          <w:b/>
          <w:bCs/>
          <w:iCs/>
          <w:color w:val="000000"/>
          <w:sz w:val="28"/>
          <w:szCs w:val="28"/>
          <w:lang w:val="uk"/>
        </w:rPr>
        <w:lastRenderedPageBreak/>
        <w:t>Складний дефект</w:t>
      </w:r>
      <w:r w:rsidRPr="00BD1028">
        <w:rPr>
          <w:rFonts w:ascii="Times New Roman" w:hAnsi="Times New Roman"/>
          <w:bCs/>
          <w:iCs/>
          <w:color w:val="000000"/>
          <w:sz w:val="28"/>
          <w:szCs w:val="28"/>
          <w:lang w:val="uk"/>
        </w:rPr>
        <w:t xml:space="preserve"> – поєднання двіх або більше дефектів розвитку, що є не лише сумою дефектів, а й зумовлюють якісно своєрідну структуру психічного дефекту.</w:t>
      </w:r>
    </w:p>
    <w:p w:rsidR="00BD1028" w:rsidRPr="00BD1028" w:rsidRDefault="00BD1028" w:rsidP="002F7648">
      <w:pPr>
        <w:spacing w:after="0" w:line="360" w:lineRule="auto"/>
        <w:ind w:firstLine="709"/>
        <w:jc w:val="both"/>
        <w:rPr>
          <w:rFonts w:ascii="Times New Roman" w:hAnsi="Times New Roman"/>
          <w:bCs/>
          <w:iCs/>
          <w:color w:val="000000"/>
          <w:sz w:val="28"/>
          <w:szCs w:val="28"/>
          <w:lang w:val="uk"/>
        </w:rPr>
      </w:pPr>
      <w:r w:rsidRPr="00BD1028">
        <w:rPr>
          <w:rFonts w:ascii="Times New Roman" w:hAnsi="Times New Roman"/>
          <w:b/>
          <w:bCs/>
          <w:iCs/>
          <w:color w:val="000000"/>
          <w:sz w:val="28"/>
          <w:szCs w:val="28"/>
          <w:lang w:val="uk"/>
        </w:rPr>
        <w:t>Соціалізація</w:t>
      </w:r>
      <w:r w:rsidRPr="00BD1028">
        <w:rPr>
          <w:rFonts w:ascii="Times New Roman" w:hAnsi="Times New Roman"/>
          <w:bCs/>
          <w:iCs/>
          <w:color w:val="000000"/>
          <w:sz w:val="28"/>
          <w:szCs w:val="28"/>
          <w:lang w:val="uk"/>
        </w:rPr>
        <w:t xml:space="preserve"> – процес, за допомогою якого індивід здобуває знання, цінності, соціальні навички та соціальну чутливість, що дає йому змогу інтегруватися у суспільство і поводитися у ньому адаптовано.</w:t>
      </w:r>
    </w:p>
    <w:p w:rsidR="00BD1028" w:rsidRPr="00BD1028" w:rsidRDefault="00BD1028" w:rsidP="002F7648">
      <w:pPr>
        <w:spacing w:after="0" w:line="360" w:lineRule="auto"/>
        <w:ind w:firstLine="709"/>
        <w:jc w:val="both"/>
        <w:rPr>
          <w:rFonts w:ascii="Times New Roman" w:eastAsiaTheme="minorHAnsi" w:hAnsi="Times New Roman"/>
          <w:sz w:val="28"/>
          <w:szCs w:val="28"/>
          <w:shd w:val="clear" w:color="auto" w:fill="FFFFFF"/>
          <w:lang w:val="uk-UA" w:eastAsia="en-US"/>
        </w:rPr>
      </w:pPr>
      <w:r w:rsidRPr="00BD1028">
        <w:rPr>
          <w:rFonts w:ascii="Times New Roman" w:eastAsiaTheme="minorHAnsi" w:hAnsi="Times New Roman"/>
          <w:b/>
          <w:sz w:val="28"/>
          <w:szCs w:val="28"/>
          <w:shd w:val="clear" w:color="auto" w:fill="FFFFFF"/>
          <w:lang w:val="uk-UA" w:eastAsia="en-US"/>
        </w:rPr>
        <w:t>Структура дефекту</w:t>
      </w:r>
      <w:r w:rsidRPr="00BD1028">
        <w:rPr>
          <w:rFonts w:ascii="Times New Roman" w:eastAsiaTheme="minorHAnsi" w:hAnsi="Times New Roman"/>
          <w:sz w:val="28"/>
          <w:szCs w:val="28"/>
          <w:shd w:val="clear" w:color="auto" w:fill="FFFFFF"/>
          <w:lang w:val="uk-UA" w:eastAsia="en-US"/>
        </w:rPr>
        <w:t xml:space="preserve"> – психічний синдром, що складається з первинного синдромоутворювального симптому (фактора) і вторинних, які виникають унаслідок взаємозалежності і елементів психічної системи.</w:t>
      </w:r>
    </w:p>
    <w:p w:rsidR="00BD1028" w:rsidRPr="00BD1028" w:rsidRDefault="00BD1028" w:rsidP="002F7648">
      <w:pPr>
        <w:spacing w:after="0" w:line="360" w:lineRule="auto"/>
        <w:ind w:firstLine="709"/>
        <w:jc w:val="both"/>
        <w:rPr>
          <w:rFonts w:ascii="Times New Roman" w:eastAsiaTheme="minorHAnsi" w:hAnsi="Times New Roman"/>
          <w:sz w:val="28"/>
          <w:szCs w:val="28"/>
          <w:shd w:val="clear" w:color="auto" w:fill="FFFFFF"/>
          <w:lang w:val="uk-UA" w:eastAsia="en-US"/>
        </w:rPr>
      </w:pPr>
      <w:r w:rsidRPr="00BD1028">
        <w:rPr>
          <w:rFonts w:ascii="Times New Roman" w:eastAsiaTheme="minorHAnsi" w:hAnsi="Times New Roman"/>
          <w:b/>
          <w:sz w:val="28"/>
          <w:szCs w:val="28"/>
          <w:shd w:val="clear" w:color="auto" w:fill="FFFFFF"/>
          <w:lang w:val="uk-UA" w:eastAsia="en-US"/>
        </w:rPr>
        <w:t>Структура мовленнєвого дефекту</w:t>
      </w:r>
      <w:r w:rsidRPr="007116D4">
        <w:rPr>
          <w:rFonts w:ascii="Times New Roman" w:eastAsiaTheme="minorHAnsi" w:hAnsi="Times New Roman"/>
          <w:sz w:val="28"/>
          <w:szCs w:val="28"/>
          <w:shd w:val="clear" w:color="auto" w:fill="FFFFFF"/>
          <w:lang w:val="uk-UA" w:eastAsia="en-US"/>
        </w:rPr>
        <w:t xml:space="preserve"> – </w:t>
      </w:r>
      <w:r w:rsidRPr="00BD1028">
        <w:rPr>
          <w:rFonts w:ascii="Times New Roman" w:eastAsiaTheme="minorHAnsi" w:hAnsi="Times New Roman"/>
          <w:sz w:val="28"/>
          <w:szCs w:val="28"/>
          <w:shd w:val="clear" w:color="auto" w:fill="FFFFFF"/>
          <w:lang w:val="uk-UA" w:eastAsia="en-US"/>
        </w:rPr>
        <w:t>сукупність мовленнєвих і</w:t>
      </w:r>
      <w:r w:rsidR="00B51C59">
        <w:rPr>
          <w:rFonts w:ascii="Times New Roman" w:eastAsiaTheme="minorHAnsi" w:hAnsi="Times New Roman"/>
          <w:sz w:val="28"/>
          <w:szCs w:val="28"/>
          <w:shd w:val="clear" w:color="auto" w:fill="FFFFFF"/>
          <w:lang w:val="en-US" w:eastAsia="en-US"/>
        </w:rPr>
        <w:t> </w:t>
      </w:r>
      <w:r w:rsidRPr="00BD1028">
        <w:rPr>
          <w:rFonts w:ascii="Times New Roman" w:eastAsiaTheme="minorHAnsi" w:hAnsi="Times New Roman"/>
          <w:sz w:val="28"/>
          <w:szCs w:val="28"/>
          <w:shd w:val="clear" w:color="auto" w:fill="FFFFFF"/>
          <w:lang w:val="uk-UA" w:eastAsia="en-US"/>
        </w:rPr>
        <w:t>надмовленнєвих симптомів у їх зв</w:t>
      </w:r>
      <w:r w:rsidRPr="00BD1028">
        <w:rPr>
          <w:rFonts w:ascii="Times New Roman" w:eastAsiaTheme="minorHAnsi" w:hAnsi="Times New Roman"/>
          <w:sz w:val="28"/>
          <w:szCs w:val="28"/>
          <w:shd w:val="clear" w:color="auto" w:fill="FFFFFF"/>
          <w:lang w:eastAsia="en-US"/>
        </w:rPr>
        <w:t>’</w:t>
      </w:r>
      <w:r w:rsidRPr="00BD1028">
        <w:rPr>
          <w:rFonts w:ascii="Times New Roman" w:eastAsiaTheme="minorHAnsi" w:hAnsi="Times New Roman"/>
          <w:sz w:val="28"/>
          <w:szCs w:val="28"/>
          <w:shd w:val="clear" w:color="auto" w:fill="FFFFFF"/>
          <w:lang w:val="uk-UA" w:eastAsia="en-US"/>
        </w:rPr>
        <w:t>язку.</w:t>
      </w:r>
    </w:p>
    <w:p w:rsidR="00BD1028" w:rsidRPr="00BD1028" w:rsidRDefault="00BD1028" w:rsidP="002F7648">
      <w:pPr>
        <w:spacing w:after="0" w:line="360" w:lineRule="auto"/>
        <w:ind w:firstLine="709"/>
        <w:jc w:val="both"/>
        <w:rPr>
          <w:rFonts w:ascii="Times New Roman" w:eastAsiaTheme="minorHAnsi" w:hAnsi="Times New Roman"/>
          <w:sz w:val="28"/>
          <w:szCs w:val="28"/>
          <w:lang w:val="uk-UA" w:eastAsia="en-US"/>
        </w:rPr>
      </w:pPr>
      <w:r w:rsidRPr="00BD1028">
        <w:rPr>
          <w:rFonts w:ascii="Times New Roman" w:eastAsiaTheme="minorHAnsi" w:hAnsi="Times New Roman"/>
          <w:b/>
          <w:sz w:val="28"/>
          <w:szCs w:val="28"/>
          <w:lang w:val="uk-UA" w:eastAsia="en-US"/>
        </w:rPr>
        <w:t>Сукцесивний аналіз та синтез</w:t>
      </w:r>
      <w:r w:rsidRPr="00BD1028">
        <w:rPr>
          <w:rFonts w:ascii="Times New Roman" w:eastAsiaTheme="minorHAnsi" w:hAnsi="Times New Roman"/>
          <w:sz w:val="28"/>
          <w:szCs w:val="28"/>
          <w:lang w:val="uk-UA" w:eastAsia="en-US"/>
        </w:rPr>
        <w:t xml:space="preserve">  </w:t>
      </w:r>
      <w:r w:rsidR="007116D4">
        <w:rPr>
          <w:rFonts w:ascii="Times New Roman" w:hAnsi="Times New Roman"/>
          <w:iCs/>
          <w:color w:val="000000"/>
          <w:sz w:val="28"/>
          <w:szCs w:val="28"/>
          <w:lang w:val="uk-UA"/>
        </w:rPr>
        <w:t>‒</w:t>
      </w:r>
      <w:r w:rsidRPr="00BD1028">
        <w:rPr>
          <w:rFonts w:ascii="Times New Roman" w:eastAsiaTheme="minorHAnsi" w:hAnsi="Times New Roman"/>
          <w:sz w:val="28"/>
          <w:szCs w:val="28"/>
          <w:lang w:val="uk-UA" w:eastAsia="en-US"/>
        </w:rPr>
        <w:t xml:space="preserve"> це послідовний механізм організації діяльності кори головного мозку, який локалізується у лобній зоні. </w:t>
      </w:r>
    </w:p>
    <w:p w:rsidR="00BD1028" w:rsidRPr="00BD1028" w:rsidRDefault="00BD1028" w:rsidP="002F7648">
      <w:pPr>
        <w:spacing w:after="0" w:line="360" w:lineRule="auto"/>
        <w:ind w:firstLine="709"/>
        <w:jc w:val="both"/>
        <w:rPr>
          <w:rFonts w:ascii="Times New Roman" w:eastAsiaTheme="minorHAnsi" w:hAnsi="Times New Roman"/>
          <w:sz w:val="28"/>
          <w:szCs w:val="28"/>
          <w:lang w:val="uk-UA" w:eastAsia="en-US"/>
        </w:rPr>
      </w:pPr>
      <w:r w:rsidRPr="00BD1028">
        <w:rPr>
          <w:rFonts w:ascii="Times New Roman" w:eastAsiaTheme="minorHAnsi" w:hAnsi="Times New Roman"/>
          <w:b/>
          <w:sz w:val="28"/>
          <w:szCs w:val="28"/>
          <w:lang w:val="uk-UA" w:eastAsia="en-US"/>
        </w:rPr>
        <w:t>Фонематичне сприймання</w:t>
      </w:r>
      <w:r w:rsidR="00B51C59">
        <w:rPr>
          <w:rFonts w:ascii="Times New Roman" w:eastAsiaTheme="minorHAnsi" w:hAnsi="Times New Roman"/>
          <w:sz w:val="28"/>
          <w:szCs w:val="28"/>
          <w:lang w:val="uk-UA" w:eastAsia="en-US"/>
        </w:rPr>
        <w:t xml:space="preserve"> – це здатність розрізняти фоне</w:t>
      </w:r>
      <w:r w:rsidRPr="00BD1028">
        <w:rPr>
          <w:rFonts w:ascii="Times New Roman" w:eastAsiaTheme="minorHAnsi" w:hAnsi="Times New Roman"/>
          <w:sz w:val="28"/>
          <w:szCs w:val="28"/>
          <w:lang w:val="uk-UA" w:eastAsia="en-US"/>
        </w:rPr>
        <w:t xml:space="preserve">ми і визначати звуковий склад слова. </w:t>
      </w:r>
    </w:p>
    <w:p w:rsidR="00BD1028" w:rsidRPr="00BD1028" w:rsidRDefault="00BD1028" w:rsidP="002F7648">
      <w:pPr>
        <w:spacing w:after="0" w:line="360" w:lineRule="auto"/>
        <w:ind w:firstLine="709"/>
        <w:jc w:val="both"/>
        <w:rPr>
          <w:rFonts w:ascii="Times New Roman" w:hAnsi="Times New Roman"/>
          <w:bCs/>
          <w:iCs/>
          <w:color w:val="000000"/>
          <w:sz w:val="28"/>
          <w:szCs w:val="28"/>
          <w:lang w:val="uk-UA"/>
        </w:rPr>
      </w:pPr>
      <w:r w:rsidRPr="00BD1028">
        <w:rPr>
          <w:rFonts w:ascii="Times New Roman" w:eastAsiaTheme="minorHAnsi" w:hAnsi="Times New Roman"/>
          <w:b/>
          <w:iCs/>
          <w:sz w:val="28"/>
          <w:szCs w:val="28"/>
          <w:lang w:val="uk-UA" w:eastAsia="en-US"/>
        </w:rPr>
        <w:t>Фонематичний слух</w:t>
      </w:r>
      <w:r w:rsidRPr="00BD1028">
        <w:rPr>
          <w:rFonts w:ascii="Times New Roman" w:eastAsiaTheme="minorHAnsi" w:hAnsi="Times New Roman"/>
          <w:i/>
          <w:iCs/>
          <w:sz w:val="28"/>
          <w:szCs w:val="28"/>
          <w:lang w:val="uk-UA" w:eastAsia="en-US"/>
        </w:rPr>
        <w:t xml:space="preserve"> </w:t>
      </w:r>
      <w:r w:rsidRPr="00BD1028">
        <w:rPr>
          <w:rFonts w:ascii="Times New Roman" w:eastAsiaTheme="minorHAnsi" w:hAnsi="Times New Roman"/>
          <w:sz w:val="28"/>
          <w:szCs w:val="28"/>
          <w:lang w:val="uk-UA" w:eastAsia="en-US"/>
        </w:rPr>
        <w:t>є частиною фізіологічного слуху, спрямований на співвіднесення і зіставлення звуків, які дитина чує з їхніми еталонами, що зберігаються в пам'яті людини впорядковано – в «решітці фонем».</w:t>
      </w:r>
    </w:p>
    <w:p w:rsidR="00BD1028" w:rsidRPr="00BD1028" w:rsidRDefault="00BD1028" w:rsidP="00BD1028">
      <w:pPr>
        <w:rPr>
          <w:rFonts w:ascii="Times New Roman" w:eastAsiaTheme="minorHAnsi" w:hAnsi="Times New Roman" w:cstheme="minorBidi"/>
          <w:b/>
          <w:bCs/>
          <w:color w:val="000000"/>
          <w:sz w:val="28"/>
          <w:szCs w:val="28"/>
          <w:lang w:val="uk-UA" w:eastAsia="uk-UA"/>
        </w:rPr>
      </w:pPr>
      <w:r w:rsidRPr="00BD1028">
        <w:rPr>
          <w:rFonts w:ascii="Times New Roman" w:eastAsiaTheme="minorHAnsi" w:hAnsi="Times New Roman" w:cstheme="minorBidi"/>
          <w:b/>
          <w:bCs/>
          <w:color w:val="000000"/>
          <w:sz w:val="28"/>
          <w:szCs w:val="28"/>
          <w:lang w:val="uk-UA" w:eastAsia="uk-UA"/>
        </w:rPr>
        <w:br w:type="page"/>
      </w:r>
    </w:p>
    <w:p w:rsidR="0003156E" w:rsidRDefault="0003156E" w:rsidP="0003156E">
      <w:pPr>
        <w:jc w:val="center"/>
        <w:rPr>
          <w:rFonts w:ascii="Times New Roman" w:eastAsiaTheme="minorHAnsi" w:hAnsi="Times New Roman"/>
          <w:b/>
          <w:bCs/>
          <w:color w:val="000000"/>
          <w:sz w:val="28"/>
          <w:szCs w:val="28"/>
          <w:lang w:val="uk-UA" w:eastAsia="uk-UA"/>
        </w:rPr>
      </w:pPr>
      <w:r>
        <w:rPr>
          <w:rFonts w:ascii="Times New Roman" w:eastAsiaTheme="minorHAnsi" w:hAnsi="Times New Roman"/>
          <w:b/>
          <w:bCs/>
          <w:color w:val="000000"/>
          <w:sz w:val="28"/>
          <w:szCs w:val="28"/>
          <w:lang w:val="uk-UA" w:eastAsia="uk-UA"/>
        </w:rPr>
        <w:lastRenderedPageBreak/>
        <w:t>ПІСЛЯМОВА</w:t>
      </w:r>
    </w:p>
    <w:p w:rsidR="0003156E" w:rsidRPr="00B43842" w:rsidRDefault="0003156E" w:rsidP="00F91A5F">
      <w:pPr>
        <w:shd w:val="clear" w:color="auto" w:fill="FFFFFF"/>
        <w:spacing w:after="0" w:line="360" w:lineRule="auto"/>
        <w:ind w:left="57" w:right="28" w:firstLine="709"/>
        <w:jc w:val="both"/>
        <w:rPr>
          <w:rFonts w:ascii="Times New Roman" w:hAnsi="Times New Roman"/>
          <w:sz w:val="28"/>
          <w:szCs w:val="28"/>
          <w:lang w:val="uk-UA"/>
        </w:rPr>
      </w:pPr>
      <w:r w:rsidRPr="00B43842">
        <w:rPr>
          <w:rFonts w:ascii="Times New Roman" w:hAnsi="Times New Roman"/>
          <w:sz w:val="28"/>
          <w:szCs w:val="28"/>
          <w:lang w:val="uk-UA"/>
        </w:rPr>
        <w:t>Отже, у навчально-методичному посібнику нами було розглянуто сутність, особливості фонематичних порушень у структурі афазії у дітей дошкільного та шкільного віку, які мають наслідки інсульту, черепно-мозкових травм та інфекцій .</w:t>
      </w:r>
    </w:p>
    <w:p w:rsidR="00934368" w:rsidRPr="00934368" w:rsidRDefault="00934368" w:rsidP="00F91A5F">
      <w:pPr>
        <w:spacing w:after="0" w:line="360" w:lineRule="auto"/>
        <w:ind w:firstLine="709"/>
        <w:jc w:val="both"/>
        <w:rPr>
          <w:rFonts w:ascii="Times New Roman" w:hAnsi="Times New Roman"/>
          <w:sz w:val="28"/>
          <w:szCs w:val="28"/>
          <w:lang w:val="uk-UA"/>
        </w:rPr>
      </w:pPr>
      <w:r w:rsidRPr="00B43842">
        <w:rPr>
          <w:rFonts w:ascii="Times New Roman" w:hAnsi="Times New Roman"/>
          <w:iCs/>
          <w:sz w:val="28"/>
          <w:szCs w:val="28"/>
          <w:lang w:val="uk-UA"/>
        </w:rPr>
        <w:t>На основі аналізу психолого-педагогічної та спеціальної літератури нами зроблено короткий огляд сучасних уявлень про порушення мови при локально-органічних ураженнях головного мозку, розкрито актуальні проблеми розробки адаптованих прийомів, технік і вправ для надання спеціальної психокорекційної допомоги особам з афазіями внаслідок уражень головного мозку, зокрема особам з афазіями.</w:t>
      </w:r>
    </w:p>
    <w:p w:rsidR="00934368" w:rsidRPr="00B43842" w:rsidRDefault="00934368" w:rsidP="00F91A5F">
      <w:pPr>
        <w:spacing w:after="0" w:line="360" w:lineRule="auto"/>
        <w:ind w:firstLine="900"/>
        <w:jc w:val="both"/>
        <w:rPr>
          <w:rFonts w:ascii="Times New Roman" w:hAnsi="Times New Roman"/>
          <w:sz w:val="28"/>
          <w:szCs w:val="28"/>
          <w:lang w:val="uk-UA"/>
        </w:rPr>
      </w:pPr>
      <w:r w:rsidRPr="00B43842">
        <w:rPr>
          <w:rFonts w:ascii="Times New Roman" w:hAnsi="Times New Roman"/>
          <w:sz w:val="28"/>
          <w:szCs w:val="28"/>
          <w:lang w:val="uk-UA"/>
        </w:rPr>
        <w:t xml:space="preserve">Вважаємо, що саме на сучасному етапі </w:t>
      </w:r>
      <w:r w:rsidR="00B51C59">
        <w:rPr>
          <w:rFonts w:ascii="Times New Roman" w:hAnsi="Times New Roman"/>
          <w:sz w:val="28"/>
          <w:szCs w:val="28"/>
          <w:lang w:val="uk-UA"/>
        </w:rPr>
        <w:t>здобувачам освіти</w:t>
      </w:r>
      <w:r w:rsidR="00B51C59" w:rsidRPr="00B43842">
        <w:rPr>
          <w:rFonts w:ascii="Times New Roman" w:hAnsi="Times New Roman"/>
          <w:sz w:val="28"/>
          <w:szCs w:val="28"/>
          <w:lang w:val="uk-UA"/>
        </w:rPr>
        <w:t xml:space="preserve"> </w:t>
      </w:r>
      <w:r w:rsidRPr="00B43842">
        <w:rPr>
          <w:rFonts w:ascii="Times New Roman" w:hAnsi="Times New Roman"/>
          <w:sz w:val="28"/>
          <w:szCs w:val="28"/>
          <w:lang w:val="uk-UA"/>
        </w:rPr>
        <w:t>необхідно</w:t>
      </w:r>
      <w:r w:rsidR="00F91A5F" w:rsidRPr="00B43842">
        <w:rPr>
          <w:rFonts w:ascii="Times New Roman" w:hAnsi="Times New Roman"/>
          <w:sz w:val="28"/>
          <w:szCs w:val="28"/>
          <w:lang w:val="uk-UA"/>
        </w:rPr>
        <w:t xml:space="preserve"> вміти </w:t>
      </w:r>
      <w:r w:rsidRPr="00B43842">
        <w:rPr>
          <w:rFonts w:ascii="Times New Roman" w:hAnsi="Times New Roman"/>
          <w:sz w:val="28"/>
          <w:szCs w:val="28"/>
          <w:lang w:val="uk-UA"/>
        </w:rPr>
        <w:t xml:space="preserve"> використовувати </w:t>
      </w:r>
      <w:r w:rsidR="00F91A5F" w:rsidRPr="00B43842">
        <w:rPr>
          <w:rFonts w:ascii="Times New Roman" w:hAnsi="Times New Roman"/>
          <w:sz w:val="28"/>
          <w:szCs w:val="28"/>
          <w:lang w:val="uk-UA"/>
        </w:rPr>
        <w:t xml:space="preserve">знання про </w:t>
      </w:r>
      <w:r w:rsidRPr="00B43842">
        <w:rPr>
          <w:rFonts w:ascii="Times New Roman" w:hAnsi="Times New Roman"/>
          <w:sz w:val="28"/>
          <w:szCs w:val="28"/>
          <w:lang w:val="uk-UA"/>
        </w:rPr>
        <w:t xml:space="preserve">напрями корекційно-реабілітаційної роботи з відновлення та рухливості органів артикуляції,  розвитку сили, точності, координованості їхніх рухів, а  також тонких диференційованих рухів кисті й пальців руки та органів артикуляції. Також </w:t>
      </w:r>
      <w:r w:rsidR="00F91A5F" w:rsidRPr="00B43842">
        <w:rPr>
          <w:rFonts w:ascii="Times New Roman" w:hAnsi="Times New Roman"/>
          <w:sz w:val="28"/>
          <w:szCs w:val="28"/>
          <w:lang w:val="uk-UA"/>
        </w:rPr>
        <w:t>майбутні фахівці повинні знати</w:t>
      </w:r>
      <w:r w:rsidRPr="00B43842">
        <w:rPr>
          <w:rFonts w:ascii="Times New Roman" w:hAnsi="Times New Roman"/>
          <w:sz w:val="28"/>
          <w:szCs w:val="28"/>
          <w:lang w:val="uk-UA"/>
        </w:rPr>
        <w:t xml:space="preserve"> </w:t>
      </w:r>
      <w:r w:rsidR="00F91A5F" w:rsidRPr="00B43842">
        <w:rPr>
          <w:rFonts w:ascii="Times New Roman" w:hAnsi="Times New Roman"/>
          <w:sz w:val="28"/>
          <w:szCs w:val="28"/>
          <w:lang w:val="uk-UA"/>
        </w:rPr>
        <w:t>послідовність</w:t>
      </w:r>
      <w:r w:rsidRPr="00B43842">
        <w:rPr>
          <w:rFonts w:ascii="Times New Roman" w:hAnsi="Times New Roman"/>
          <w:sz w:val="28"/>
          <w:szCs w:val="28"/>
          <w:lang w:val="uk-UA"/>
        </w:rPr>
        <w:t xml:space="preserve"> корекційної роботи з відновлення та розвитку різних сторін мовлення (фонологічної, лексичної, граматичної), різних видів мовлення (імпресивного та експресивного), зв’язного мовлення (діалогічного та монологічного), а також окремі аспекти підготовки дитини до оволодіння новою для неї писемною формою мовлення (письмом та читанням).</w:t>
      </w:r>
    </w:p>
    <w:p w:rsidR="0003156E" w:rsidRDefault="0003156E" w:rsidP="00FB3488">
      <w:pPr>
        <w:spacing w:line="360" w:lineRule="auto"/>
        <w:ind w:firstLine="600"/>
        <w:jc w:val="both"/>
        <w:rPr>
          <w:rFonts w:ascii="Times New Roman" w:eastAsiaTheme="minorHAnsi" w:hAnsi="Times New Roman"/>
          <w:b/>
          <w:bCs/>
          <w:color w:val="000000"/>
          <w:sz w:val="28"/>
          <w:szCs w:val="28"/>
          <w:lang w:val="uk-UA" w:eastAsia="uk-UA"/>
        </w:rPr>
      </w:pPr>
      <w:r w:rsidRPr="00B43842">
        <w:rPr>
          <w:rFonts w:ascii="Times New Roman" w:hAnsi="Times New Roman"/>
          <w:sz w:val="28"/>
          <w:szCs w:val="28"/>
          <w:lang w:val="uk-UA"/>
        </w:rPr>
        <w:t xml:space="preserve">Таким чином, </w:t>
      </w:r>
      <w:r w:rsidR="00B43842" w:rsidRPr="00B43842">
        <w:rPr>
          <w:rFonts w:ascii="Times New Roman" w:hAnsi="Times New Roman"/>
          <w:sz w:val="28"/>
          <w:szCs w:val="28"/>
          <w:lang w:val="uk-UA"/>
        </w:rPr>
        <w:t xml:space="preserve">оволодіння </w:t>
      </w:r>
      <w:r w:rsidR="00B51C59">
        <w:rPr>
          <w:rFonts w:ascii="Times New Roman" w:hAnsi="Times New Roman"/>
          <w:sz w:val="28"/>
          <w:szCs w:val="28"/>
          <w:lang w:val="uk-UA"/>
        </w:rPr>
        <w:t>здобувачам освіти</w:t>
      </w:r>
      <w:r w:rsidR="00B43842" w:rsidRPr="00B43842">
        <w:rPr>
          <w:rFonts w:ascii="Times New Roman" w:hAnsi="Times New Roman"/>
          <w:sz w:val="28"/>
          <w:szCs w:val="28"/>
          <w:lang w:val="uk-UA"/>
        </w:rPr>
        <w:t xml:space="preserve"> методиками діагностування та корекційно-відновлювальної роботи</w:t>
      </w:r>
      <w:r w:rsidR="00FB3488">
        <w:rPr>
          <w:rFonts w:ascii="Times New Roman" w:hAnsi="Times New Roman"/>
          <w:sz w:val="28"/>
          <w:szCs w:val="28"/>
          <w:lang w:val="uk-UA"/>
        </w:rPr>
        <w:t xml:space="preserve"> з афазії </w:t>
      </w:r>
      <w:r w:rsidR="00B43842" w:rsidRPr="00B43842">
        <w:rPr>
          <w:rFonts w:ascii="Times New Roman" w:hAnsi="Times New Roman"/>
          <w:sz w:val="28"/>
          <w:szCs w:val="28"/>
          <w:lang w:val="uk-UA"/>
        </w:rPr>
        <w:t xml:space="preserve"> потребує від фахівця з логопедії різнобічної ґрунтовної підготовки з медицини, психології, лінгвістики, педагогіки тощо. Засвоєння </w:t>
      </w:r>
      <w:r w:rsidR="00F53534">
        <w:rPr>
          <w:rFonts w:ascii="Times New Roman" w:hAnsi="Times New Roman"/>
          <w:sz w:val="28"/>
          <w:szCs w:val="28"/>
          <w:lang w:val="uk-UA"/>
        </w:rPr>
        <w:t xml:space="preserve">теоретичних </w:t>
      </w:r>
      <w:r w:rsidR="00B43842" w:rsidRPr="00B43842">
        <w:rPr>
          <w:rFonts w:ascii="Times New Roman" w:hAnsi="Times New Roman"/>
          <w:sz w:val="28"/>
          <w:szCs w:val="28"/>
          <w:lang w:val="uk-UA"/>
        </w:rPr>
        <w:t xml:space="preserve">знань, </w:t>
      </w:r>
      <w:r w:rsidR="00F53534">
        <w:rPr>
          <w:rFonts w:ascii="Times New Roman" w:hAnsi="Times New Roman"/>
          <w:sz w:val="28"/>
          <w:szCs w:val="28"/>
          <w:lang w:val="uk-UA"/>
        </w:rPr>
        <w:t xml:space="preserve">та вміння використовувати їх </w:t>
      </w:r>
      <w:r w:rsidR="00F53534" w:rsidRPr="00F53534">
        <w:rPr>
          <w:rFonts w:ascii="Times New Roman" w:hAnsi="Times New Roman"/>
          <w:sz w:val="28"/>
          <w:szCs w:val="28"/>
          <w:lang w:val="uk-UA"/>
        </w:rPr>
        <w:t xml:space="preserve">на практиці (добір системи </w:t>
      </w:r>
      <w:r w:rsidR="00F53534" w:rsidRPr="00FB3488">
        <w:rPr>
          <w:rFonts w:ascii="Times New Roman" w:hAnsi="Times New Roman"/>
          <w:sz w:val="28"/>
          <w:szCs w:val="28"/>
          <w:lang w:val="uk-UA"/>
        </w:rPr>
        <w:t>завдань та наочно-дидактичного матеріалу до логопедичних занять та обстеження дитини, диференціація подібних за проявом мовленнєвих порушень первинного та вторинного характеру тощо).</w:t>
      </w:r>
      <w:r w:rsidR="00FB3488" w:rsidRPr="00FB3488">
        <w:rPr>
          <w:rFonts w:ascii="Times New Roman" w:hAnsi="Times New Roman"/>
          <w:sz w:val="28"/>
          <w:szCs w:val="28"/>
          <w:lang w:val="uk-UA"/>
        </w:rPr>
        <w:t xml:space="preserve"> Отже грунтовні знання </w:t>
      </w:r>
      <w:r w:rsidR="00B51C59">
        <w:rPr>
          <w:rFonts w:ascii="Times New Roman" w:hAnsi="Times New Roman"/>
          <w:sz w:val="28"/>
          <w:szCs w:val="28"/>
          <w:lang w:val="uk-UA"/>
        </w:rPr>
        <w:t>здобувачів освіти</w:t>
      </w:r>
      <w:r w:rsidR="00FB3488" w:rsidRPr="00FB3488">
        <w:rPr>
          <w:rFonts w:ascii="Times New Roman" w:hAnsi="Times New Roman"/>
          <w:sz w:val="28"/>
          <w:szCs w:val="28"/>
          <w:lang w:val="uk-UA"/>
        </w:rPr>
        <w:t xml:space="preserve"> цілісно бачити форми порушень та  знаходити її оптимальне рішення.</w:t>
      </w:r>
      <w:r w:rsidR="00FB3488">
        <w:rPr>
          <w:rFonts w:ascii="Times New Roman" w:eastAsiaTheme="minorHAnsi" w:hAnsi="Times New Roman"/>
          <w:b/>
          <w:bCs/>
          <w:color w:val="000000"/>
          <w:sz w:val="28"/>
          <w:szCs w:val="28"/>
          <w:lang w:val="uk-UA" w:eastAsia="uk-UA"/>
        </w:rPr>
        <w:t xml:space="preserve"> </w:t>
      </w:r>
      <w:r>
        <w:rPr>
          <w:rFonts w:ascii="Times New Roman" w:eastAsiaTheme="minorHAnsi" w:hAnsi="Times New Roman"/>
          <w:b/>
          <w:bCs/>
          <w:color w:val="000000"/>
          <w:sz w:val="28"/>
          <w:szCs w:val="28"/>
          <w:lang w:val="uk-UA" w:eastAsia="uk-UA"/>
        </w:rPr>
        <w:br w:type="page"/>
      </w:r>
    </w:p>
    <w:p w:rsidR="00C80B43" w:rsidRPr="00C80B43" w:rsidRDefault="00C80B43" w:rsidP="00C80B43">
      <w:pPr>
        <w:spacing w:after="0" w:line="360" w:lineRule="auto"/>
        <w:jc w:val="center"/>
        <w:rPr>
          <w:rFonts w:ascii="Times New Roman" w:eastAsiaTheme="minorHAnsi" w:hAnsi="Times New Roman"/>
          <w:b/>
          <w:bCs/>
          <w:color w:val="000000"/>
          <w:sz w:val="28"/>
          <w:szCs w:val="28"/>
          <w:lang w:val="uk-UA" w:eastAsia="uk-UA"/>
        </w:rPr>
      </w:pPr>
      <w:r w:rsidRPr="00C80B43">
        <w:rPr>
          <w:rFonts w:ascii="Times New Roman" w:eastAsiaTheme="minorHAnsi" w:hAnsi="Times New Roman"/>
          <w:b/>
          <w:bCs/>
          <w:color w:val="000000"/>
          <w:sz w:val="28"/>
          <w:szCs w:val="28"/>
          <w:lang w:val="uk-UA" w:eastAsia="uk-UA"/>
        </w:rPr>
        <w:lastRenderedPageBreak/>
        <w:t>СПИСОК ВИКОРИСТАНИХ ДЖЕРЕЛ</w:t>
      </w:r>
    </w:p>
    <w:p w:rsidR="00C80B43" w:rsidRPr="00C80B43" w:rsidRDefault="00C80B43" w:rsidP="006778D1">
      <w:pPr>
        <w:numPr>
          <w:ilvl w:val="0"/>
          <w:numId w:val="102"/>
        </w:numPr>
        <w:tabs>
          <w:tab w:val="left" w:pos="1134"/>
        </w:tabs>
        <w:spacing w:after="0" w:line="360" w:lineRule="auto"/>
        <w:ind w:left="0" w:firstLine="709"/>
        <w:contextualSpacing/>
        <w:jc w:val="both"/>
        <w:rPr>
          <w:rFonts w:ascii="Times New Roman" w:eastAsia="Calibri" w:hAnsi="Times New Roman"/>
          <w:color w:val="000000"/>
          <w:sz w:val="28"/>
          <w:szCs w:val="28"/>
          <w:lang w:val="uk-UA" w:eastAsia="en-US"/>
        </w:rPr>
      </w:pPr>
      <w:r w:rsidRPr="00C80B43">
        <w:rPr>
          <w:rFonts w:ascii="Times New Roman" w:eastAsiaTheme="minorHAnsi" w:hAnsi="Times New Roman"/>
          <w:color w:val="000000"/>
          <w:sz w:val="28"/>
          <w:szCs w:val="28"/>
          <w:lang w:eastAsia="en-US"/>
        </w:rPr>
        <w:t>Андросова В. М. Використання інноваційних технологій в роботі з</w:t>
      </w:r>
      <w:r w:rsidRPr="00C80B43">
        <w:rPr>
          <w:rFonts w:ascii="Times New Roman" w:eastAsiaTheme="minorHAnsi" w:hAnsi="Times New Roman"/>
          <w:color w:val="000000"/>
          <w:sz w:val="28"/>
          <w:szCs w:val="28"/>
          <w:lang w:val="uk-UA" w:eastAsia="en-US"/>
        </w:rPr>
        <w:t xml:space="preserve"> </w:t>
      </w:r>
      <w:r w:rsidRPr="00C80B43">
        <w:rPr>
          <w:rFonts w:ascii="Times New Roman" w:eastAsiaTheme="minorHAnsi" w:hAnsi="Times New Roman"/>
          <w:color w:val="000000"/>
          <w:sz w:val="28"/>
          <w:szCs w:val="28"/>
          <w:lang w:eastAsia="en-US"/>
        </w:rPr>
        <w:t>дітьми-логопатами старшого дошкільного віку для корекції вад</w:t>
      </w:r>
      <w:r w:rsidRPr="00C80B43">
        <w:rPr>
          <w:rFonts w:ascii="Times New Roman" w:eastAsiaTheme="minorHAnsi" w:hAnsi="Times New Roman"/>
          <w:color w:val="000000"/>
          <w:sz w:val="28"/>
          <w:szCs w:val="28"/>
          <w:lang w:val="uk-UA" w:eastAsia="en-US"/>
        </w:rPr>
        <w:t xml:space="preserve"> </w:t>
      </w:r>
      <w:r w:rsidRPr="00C80B43">
        <w:rPr>
          <w:rFonts w:ascii="Times New Roman" w:eastAsiaTheme="minorHAnsi" w:hAnsi="Times New Roman"/>
          <w:color w:val="000000"/>
          <w:sz w:val="28"/>
          <w:szCs w:val="28"/>
          <w:lang w:eastAsia="en-US"/>
        </w:rPr>
        <w:t xml:space="preserve">звуковимови </w:t>
      </w:r>
      <w:r w:rsidRPr="00C80B43">
        <w:rPr>
          <w:rFonts w:ascii="Times New Roman" w:eastAsiaTheme="minorHAnsi" w:hAnsi="Times New Roman"/>
          <w:color w:val="000000"/>
          <w:sz w:val="28"/>
          <w:szCs w:val="28"/>
          <w:lang w:val="uk-UA" w:eastAsia="en-US"/>
        </w:rPr>
        <w:t xml:space="preserve"> </w:t>
      </w:r>
      <w:r w:rsidRPr="00C80B43">
        <w:rPr>
          <w:rFonts w:ascii="Times New Roman" w:eastAsiaTheme="minorHAnsi" w:hAnsi="Times New Roman"/>
          <w:i/>
          <w:iCs/>
          <w:color w:val="000000"/>
          <w:sz w:val="28"/>
          <w:szCs w:val="28"/>
          <w:lang w:eastAsia="en-US"/>
        </w:rPr>
        <w:t>Розкажіть онуку</w:t>
      </w:r>
      <w:r w:rsidRPr="00C80B43">
        <w:rPr>
          <w:rFonts w:ascii="Times New Roman" w:eastAsiaTheme="minorHAnsi" w:hAnsi="Times New Roman"/>
          <w:color w:val="000000"/>
          <w:sz w:val="28"/>
          <w:szCs w:val="28"/>
          <w:lang w:eastAsia="en-US"/>
        </w:rPr>
        <w:t>. 2004. № 10</w:t>
      </w:r>
      <w:r w:rsidRPr="00C80B43">
        <w:rPr>
          <w:rFonts w:ascii="Times New Roman" w:eastAsiaTheme="minorHAnsi" w:hAnsi="Times New Roman"/>
          <w:color w:val="000000"/>
          <w:sz w:val="28"/>
          <w:szCs w:val="28"/>
          <w:lang w:val="uk-UA" w:eastAsia="en-US"/>
        </w:rPr>
        <w:t>-</w:t>
      </w:r>
      <w:r w:rsidRPr="00C80B43">
        <w:rPr>
          <w:rFonts w:ascii="Times New Roman" w:eastAsiaTheme="minorHAnsi" w:hAnsi="Times New Roman"/>
          <w:color w:val="000000"/>
          <w:sz w:val="28"/>
          <w:szCs w:val="28"/>
          <w:lang w:eastAsia="en-US"/>
        </w:rPr>
        <w:t>11.</w:t>
      </w:r>
    </w:p>
    <w:p w:rsidR="00C80B43" w:rsidRPr="00C80B43" w:rsidRDefault="00C80B43" w:rsidP="006778D1">
      <w:pPr>
        <w:numPr>
          <w:ilvl w:val="0"/>
          <w:numId w:val="102"/>
        </w:numPr>
        <w:tabs>
          <w:tab w:val="left" w:pos="1134"/>
        </w:tabs>
        <w:spacing w:after="0" w:line="360" w:lineRule="auto"/>
        <w:ind w:left="0" w:firstLine="709"/>
        <w:contextualSpacing/>
        <w:jc w:val="both"/>
        <w:rPr>
          <w:rFonts w:ascii="Times New Roman" w:eastAsia="Calibri" w:hAnsi="Times New Roman"/>
          <w:color w:val="000000"/>
          <w:sz w:val="28"/>
          <w:szCs w:val="28"/>
          <w:lang w:val="uk-UA" w:eastAsia="en-US"/>
        </w:rPr>
      </w:pPr>
      <w:r w:rsidRPr="00C80B43">
        <w:rPr>
          <w:rFonts w:ascii="Times New Roman" w:eastAsiaTheme="minorHAnsi" w:hAnsi="Times New Roman"/>
          <w:sz w:val="28"/>
          <w:szCs w:val="28"/>
          <w:lang w:eastAsia="en-US"/>
        </w:rPr>
        <w:t xml:space="preserve">Артемова Л.В. </w:t>
      </w:r>
      <w:r w:rsidRPr="00C80B43">
        <w:rPr>
          <w:rFonts w:ascii="Times New Roman" w:eastAsiaTheme="minorHAnsi" w:hAnsi="Times New Roman"/>
          <w:sz w:val="28"/>
          <w:szCs w:val="28"/>
          <w:lang w:val="uk-UA" w:eastAsia="en-US"/>
        </w:rPr>
        <w:t>«</w:t>
      </w:r>
      <w:r w:rsidRPr="00C80B43">
        <w:rPr>
          <w:rFonts w:ascii="Times New Roman" w:eastAsiaTheme="minorHAnsi" w:hAnsi="Times New Roman"/>
          <w:sz w:val="28"/>
          <w:szCs w:val="28"/>
          <w:lang w:eastAsia="en-US"/>
        </w:rPr>
        <w:t>Театр і гра</w:t>
      </w:r>
      <w:r w:rsidRPr="00C80B43">
        <w:rPr>
          <w:rFonts w:ascii="Times New Roman" w:eastAsiaTheme="minorHAnsi" w:hAnsi="Times New Roman"/>
          <w:sz w:val="28"/>
          <w:szCs w:val="28"/>
          <w:lang w:val="uk-UA" w:eastAsia="en-US"/>
        </w:rPr>
        <w:t>»</w:t>
      </w:r>
      <w:r w:rsidRPr="00C80B43">
        <w:rPr>
          <w:rFonts w:ascii="Times New Roman" w:eastAsiaTheme="minorHAnsi" w:hAnsi="Times New Roman"/>
          <w:sz w:val="28"/>
          <w:szCs w:val="28"/>
          <w:lang w:eastAsia="en-US"/>
        </w:rPr>
        <w:t>. Вдома, у дитячому садку, в школі</w:t>
      </w:r>
      <w:r w:rsidRPr="00C80B43">
        <w:rPr>
          <w:rFonts w:ascii="Times New Roman" w:eastAsiaTheme="minorHAnsi" w:hAnsi="Times New Roman"/>
          <w:sz w:val="28"/>
          <w:szCs w:val="28"/>
          <w:lang w:val="uk-UA" w:eastAsia="en-US"/>
        </w:rPr>
        <w:t xml:space="preserve">. </w:t>
      </w:r>
      <w:r w:rsidRPr="00C80B43">
        <w:rPr>
          <w:rFonts w:ascii="Times New Roman" w:eastAsiaTheme="minorHAnsi" w:hAnsi="Times New Roman"/>
          <w:sz w:val="28"/>
          <w:szCs w:val="28"/>
          <w:lang w:eastAsia="en-US"/>
        </w:rPr>
        <w:t>К</w:t>
      </w:r>
      <w:r w:rsidRPr="00C80B43">
        <w:rPr>
          <w:rFonts w:ascii="Times New Roman" w:eastAsiaTheme="minorHAnsi" w:hAnsi="Times New Roman"/>
          <w:sz w:val="28"/>
          <w:szCs w:val="28"/>
          <w:lang w:val="uk-UA" w:eastAsia="en-US"/>
        </w:rPr>
        <w:t>иїв</w:t>
      </w:r>
      <w:r w:rsidRPr="00C80B43">
        <w:rPr>
          <w:rFonts w:ascii="Times New Roman" w:eastAsiaTheme="minorHAnsi" w:hAnsi="Times New Roman"/>
          <w:sz w:val="28"/>
          <w:szCs w:val="28"/>
          <w:lang w:eastAsia="en-US"/>
        </w:rPr>
        <w:t>: Томіріс, 2002.  291</w:t>
      </w:r>
      <w:r w:rsidRPr="00C80B43">
        <w:rPr>
          <w:rFonts w:ascii="Times New Roman" w:eastAsiaTheme="minorHAnsi" w:hAnsi="Times New Roman"/>
          <w:sz w:val="28"/>
          <w:szCs w:val="28"/>
          <w:lang w:val="uk-UA" w:eastAsia="en-US"/>
        </w:rPr>
        <w:t> </w:t>
      </w:r>
      <w:r w:rsidRPr="00C80B43">
        <w:rPr>
          <w:rFonts w:ascii="Times New Roman" w:eastAsiaTheme="minorHAnsi" w:hAnsi="Times New Roman"/>
          <w:sz w:val="28"/>
          <w:szCs w:val="28"/>
          <w:lang w:eastAsia="en-US"/>
        </w:rPr>
        <w:t>с.</w:t>
      </w:r>
    </w:p>
    <w:p w:rsidR="00C80B43" w:rsidRPr="00C80B43" w:rsidRDefault="00C80B43" w:rsidP="006778D1">
      <w:pPr>
        <w:numPr>
          <w:ilvl w:val="0"/>
          <w:numId w:val="102"/>
        </w:numPr>
        <w:tabs>
          <w:tab w:val="left" w:pos="1134"/>
        </w:tabs>
        <w:spacing w:after="0" w:line="360" w:lineRule="auto"/>
        <w:ind w:left="0" w:firstLine="709"/>
        <w:contextualSpacing/>
        <w:jc w:val="both"/>
        <w:rPr>
          <w:rFonts w:ascii="Times New Roman" w:eastAsia="Calibri" w:hAnsi="Times New Roman"/>
          <w:color w:val="000000"/>
          <w:sz w:val="28"/>
          <w:szCs w:val="28"/>
          <w:lang w:val="uk-UA" w:eastAsia="en-US"/>
        </w:rPr>
      </w:pPr>
      <w:r w:rsidRPr="00C80B43">
        <w:rPr>
          <w:rFonts w:ascii="Times New Roman" w:eastAsia="Calibri" w:hAnsi="Times New Roman"/>
          <w:color w:val="000000"/>
          <w:sz w:val="28"/>
          <w:szCs w:val="28"/>
          <w:lang w:val="uk-UA" w:eastAsia="en-US"/>
        </w:rPr>
        <w:t>Ахутина Т.В. Нейролингвистический анализ динамічної афазии</w:t>
      </w:r>
      <w:r w:rsidRPr="00006E94">
        <w:rPr>
          <w:rFonts w:ascii="Times New Roman" w:eastAsia="Calibri" w:hAnsi="Times New Roman"/>
          <w:color w:val="000000"/>
          <w:sz w:val="28"/>
          <w:szCs w:val="28"/>
          <w:lang w:val="uk-UA" w:eastAsia="en-US"/>
        </w:rPr>
        <w:t>.</w:t>
      </w:r>
      <w:r w:rsidRPr="00006E94">
        <w:rPr>
          <w:rFonts w:ascii="Times New Roman" w:eastAsiaTheme="minorHAnsi" w:hAnsi="Times New Roman"/>
          <w:color w:val="333333"/>
          <w:sz w:val="28"/>
          <w:szCs w:val="28"/>
          <w:lang w:eastAsia="en-US"/>
        </w:rPr>
        <w:t xml:space="preserve"> М</w:t>
      </w:r>
      <w:r w:rsidRPr="00006E94">
        <w:rPr>
          <w:rFonts w:ascii="Times New Roman" w:eastAsiaTheme="minorHAnsi" w:hAnsi="Times New Roman"/>
          <w:color w:val="333333"/>
          <w:sz w:val="28"/>
          <w:szCs w:val="28"/>
          <w:lang w:val="uk-UA" w:eastAsia="en-US"/>
        </w:rPr>
        <w:t>осква:</w:t>
      </w:r>
      <w:r w:rsidRPr="00006E94">
        <w:rPr>
          <w:rFonts w:ascii="Times New Roman" w:eastAsiaTheme="minorHAnsi" w:hAnsi="Times New Roman"/>
          <w:color w:val="333333"/>
          <w:sz w:val="28"/>
          <w:szCs w:val="28"/>
          <w:lang w:eastAsia="en-US"/>
        </w:rPr>
        <w:t xml:space="preserve"> Теревинф, 2015. 145 c.</w:t>
      </w:r>
    </w:p>
    <w:p w:rsidR="00C80B43" w:rsidRPr="00C80B43" w:rsidRDefault="00C80B43" w:rsidP="006778D1">
      <w:pPr>
        <w:numPr>
          <w:ilvl w:val="0"/>
          <w:numId w:val="102"/>
        </w:numPr>
        <w:tabs>
          <w:tab w:val="left" w:pos="1134"/>
        </w:tabs>
        <w:spacing w:after="0" w:line="360" w:lineRule="auto"/>
        <w:ind w:left="0" w:firstLine="709"/>
        <w:contextualSpacing/>
        <w:jc w:val="both"/>
        <w:rPr>
          <w:rFonts w:ascii="Times New Roman" w:eastAsia="Calibri" w:hAnsi="Times New Roman"/>
          <w:color w:val="000000"/>
          <w:sz w:val="28"/>
          <w:szCs w:val="28"/>
          <w:lang w:val="uk-UA" w:eastAsia="en-US"/>
        </w:rPr>
      </w:pPr>
      <w:r w:rsidRPr="00C80B43">
        <w:rPr>
          <w:rFonts w:ascii="Times New Roman" w:eastAsia="Calibri" w:hAnsi="Times New Roman"/>
          <w:color w:val="000000"/>
          <w:sz w:val="28"/>
          <w:szCs w:val="28"/>
          <w:lang w:val="uk-UA" w:eastAsia="en-US"/>
        </w:rPr>
        <w:t>Бадер В.І. Взаємозв’язок у розвитку усного і писемного мовлення молодших школярів: автореф. дис... на здобуття наук. ступеня д-ра пед. наук: спец. 13.00.02; Нац. пед. ун-т ім. М.П.Драгоманова. Київ, 2004.  36 с.</w:t>
      </w:r>
    </w:p>
    <w:p w:rsidR="00C80B43" w:rsidRPr="00C80B43" w:rsidRDefault="00C80B43" w:rsidP="006778D1">
      <w:pPr>
        <w:numPr>
          <w:ilvl w:val="0"/>
          <w:numId w:val="102"/>
        </w:numPr>
        <w:tabs>
          <w:tab w:val="left" w:pos="1134"/>
        </w:tabs>
        <w:spacing w:after="0" w:line="360" w:lineRule="auto"/>
        <w:ind w:left="0" w:firstLine="709"/>
        <w:contextualSpacing/>
        <w:jc w:val="both"/>
        <w:rPr>
          <w:rFonts w:ascii="Times New Roman" w:eastAsia="Calibri" w:hAnsi="Times New Roman"/>
          <w:color w:val="000000"/>
          <w:sz w:val="28"/>
          <w:szCs w:val="28"/>
          <w:lang w:val="uk-UA" w:eastAsia="en-US"/>
        </w:rPr>
      </w:pPr>
      <w:r w:rsidRPr="00C80B43">
        <w:rPr>
          <w:rFonts w:ascii="Times New Roman" w:eastAsia="Calibri" w:hAnsi="Times New Roman"/>
          <w:color w:val="000000"/>
          <w:sz w:val="28"/>
          <w:szCs w:val="28"/>
          <w:lang w:val="uk-UA" w:eastAsia="en-US"/>
        </w:rPr>
        <w:t xml:space="preserve">Базима Н. В. Застосування заохочень для підвищення мотивації до мовленнєвої діяльності. </w:t>
      </w:r>
      <w:r w:rsidRPr="00C80B43">
        <w:rPr>
          <w:rFonts w:ascii="Times New Roman" w:eastAsia="Calibri" w:hAnsi="Times New Roman"/>
          <w:i/>
          <w:color w:val="000000"/>
          <w:sz w:val="28"/>
          <w:szCs w:val="28"/>
          <w:lang w:val="uk-UA" w:eastAsia="en-US"/>
        </w:rPr>
        <w:t>Науковий часопис НПУ імені М.П. Драгоманова. Серія 19 : Корекційна педагогіка та спеціальна психологія</w:t>
      </w:r>
      <w:r w:rsidRPr="00C80B43">
        <w:rPr>
          <w:rFonts w:ascii="Times New Roman" w:eastAsia="Calibri" w:hAnsi="Times New Roman"/>
          <w:color w:val="000000"/>
          <w:sz w:val="28"/>
          <w:szCs w:val="28"/>
          <w:lang w:val="uk-UA" w:eastAsia="en-US"/>
        </w:rPr>
        <w:t>. 2014. Вип. 27. С. 13-17.</w:t>
      </w:r>
    </w:p>
    <w:p w:rsidR="00C80B43" w:rsidRPr="00C80B43" w:rsidRDefault="00C80B43" w:rsidP="006778D1">
      <w:pPr>
        <w:numPr>
          <w:ilvl w:val="0"/>
          <w:numId w:val="102"/>
        </w:numPr>
        <w:tabs>
          <w:tab w:val="left" w:pos="1134"/>
        </w:tabs>
        <w:spacing w:after="0" w:line="360" w:lineRule="auto"/>
        <w:ind w:left="0" w:firstLine="709"/>
        <w:contextualSpacing/>
        <w:jc w:val="both"/>
        <w:rPr>
          <w:rFonts w:ascii="Times New Roman" w:eastAsia="Calibri" w:hAnsi="Times New Roman"/>
          <w:color w:val="000000"/>
          <w:sz w:val="28"/>
          <w:szCs w:val="28"/>
          <w:lang w:val="uk-UA" w:eastAsia="en-US"/>
        </w:rPr>
      </w:pPr>
      <w:r w:rsidRPr="00C80B43">
        <w:rPr>
          <w:rFonts w:ascii="Times New Roman" w:eastAsia="Calibri" w:hAnsi="Times New Roman"/>
          <w:color w:val="000000"/>
          <w:sz w:val="28"/>
          <w:szCs w:val="28"/>
          <w:lang w:val="uk-UA" w:eastAsia="en-US"/>
        </w:rPr>
        <w:t xml:space="preserve">Бейн Э.С. </w:t>
      </w:r>
      <w:r w:rsidRPr="00C80B43">
        <w:rPr>
          <w:rFonts w:ascii="Times New Roman" w:eastAsiaTheme="minorHAnsi" w:hAnsi="Times New Roman"/>
          <w:sz w:val="28"/>
          <w:szCs w:val="28"/>
          <w:lang w:val="uk-UA" w:eastAsia="en-US"/>
        </w:rPr>
        <w:t>Э. С. Пособие по восстановлению речи у больных с афазией. Москва: Книга по Тр</w:t>
      </w:r>
      <w:r w:rsidRPr="00C80B43">
        <w:rPr>
          <w:rFonts w:ascii="Times New Roman" w:eastAsiaTheme="minorHAnsi" w:hAnsi="Times New Roman"/>
          <w:sz w:val="28"/>
          <w:szCs w:val="28"/>
          <w:lang w:eastAsia="en-US"/>
        </w:rPr>
        <w:t>ебованию, 2012.  334 с.</w:t>
      </w:r>
    </w:p>
    <w:p w:rsidR="00C80B43" w:rsidRPr="00C80B43" w:rsidRDefault="00C80B43" w:rsidP="006778D1">
      <w:pPr>
        <w:numPr>
          <w:ilvl w:val="0"/>
          <w:numId w:val="102"/>
        </w:numPr>
        <w:tabs>
          <w:tab w:val="left" w:pos="433"/>
          <w:tab w:val="left" w:pos="1134"/>
        </w:tabs>
        <w:spacing w:after="0" w:line="360" w:lineRule="auto"/>
        <w:ind w:left="0" w:right="23" w:firstLine="709"/>
        <w:jc w:val="both"/>
        <w:rPr>
          <w:rFonts w:ascii="Times New Roman" w:eastAsiaTheme="minorHAnsi" w:hAnsi="Times New Roman"/>
          <w:color w:val="000000"/>
          <w:sz w:val="28"/>
          <w:szCs w:val="28"/>
          <w:lang w:eastAsia="en-US"/>
        </w:rPr>
      </w:pPr>
      <w:r w:rsidRPr="00C80B43">
        <w:rPr>
          <w:rFonts w:ascii="Times New Roman" w:eastAsiaTheme="minorHAnsi" w:hAnsi="Times New Roman"/>
          <w:color w:val="000000"/>
          <w:sz w:val="28"/>
          <w:szCs w:val="28"/>
          <w:lang w:eastAsia="en-US"/>
        </w:rPr>
        <w:t>Винославська О. В., Бреусенко-Кузнєцов О. А., Зливков В. Л.</w:t>
      </w:r>
      <w:r w:rsidRPr="00C80B43">
        <w:rPr>
          <w:rFonts w:ascii="Times New Roman" w:eastAsiaTheme="minorHAnsi" w:hAnsi="Times New Roman"/>
          <w:color w:val="000000"/>
          <w:sz w:val="28"/>
          <w:szCs w:val="28"/>
          <w:lang w:val="uk-UA" w:eastAsia="en-US"/>
        </w:rPr>
        <w:t xml:space="preserve"> </w:t>
      </w:r>
      <w:r w:rsidRPr="00C80B43">
        <w:rPr>
          <w:rFonts w:ascii="Times New Roman" w:eastAsiaTheme="minorHAnsi" w:hAnsi="Times New Roman"/>
          <w:color w:val="000000"/>
          <w:sz w:val="28"/>
          <w:szCs w:val="28"/>
          <w:lang w:eastAsia="en-US"/>
        </w:rPr>
        <w:t>Психологія : навч. посіб. К</w:t>
      </w:r>
      <w:r w:rsidRPr="00C80B43">
        <w:rPr>
          <w:rFonts w:ascii="Times New Roman" w:eastAsiaTheme="minorHAnsi" w:hAnsi="Times New Roman"/>
          <w:color w:val="000000"/>
          <w:sz w:val="28"/>
          <w:szCs w:val="28"/>
          <w:lang w:val="uk-UA" w:eastAsia="en-US"/>
        </w:rPr>
        <w:t>иїв</w:t>
      </w:r>
      <w:r w:rsidRPr="00C80B43">
        <w:rPr>
          <w:rFonts w:ascii="Times New Roman" w:eastAsiaTheme="minorHAnsi" w:hAnsi="Times New Roman"/>
          <w:color w:val="000000"/>
          <w:sz w:val="28"/>
          <w:szCs w:val="28"/>
          <w:lang w:eastAsia="en-US"/>
        </w:rPr>
        <w:t>: ІНКОС, 2009. 390 с</w:t>
      </w:r>
      <w:r w:rsidRPr="00C80B43">
        <w:rPr>
          <w:rFonts w:ascii="Times New Roman" w:eastAsiaTheme="minorHAnsi" w:hAnsi="Times New Roman"/>
          <w:color w:val="000000"/>
          <w:sz w:val="28"/>
          <w:szCs w:val="28"/>
          <w:lang w:val="uk-UA" w:eastAsia="en-US"/>
        </w:rPr>
        <w:t>.</w:t>
      </w:r>
    </w:p>
    <w:p w:rsidR="00C80B43" w:rsidRPr="00C80B43" w:rsidRDefault="00C80B43" w:rsidP="006778D1">
      <w:pPr>
        <w:numPr>
          <w:ilvl w:val="0"/>
          <w:numId w:val="102"/>
        </w:numPr>
        <w:tabs>
          <w:tab w:val="left" w:pos="433"/>
          <w:tab w:val="left" w:pos="1134"/>
        </w:tabs>
        <w:spacing w:after="0" w:line="360" w:lineRule="auto"/>
        <w:ind w:left="0" w:right="23" w:firstLine="709"/>
        <w:jc w:val="both"/>
        <w:rPr>
          <w:rFonts w:ascii="Times New Roman" w:eastAsiaTheme="minorHAnsi" w:hAnsi="Times New Roman"/>
          <w:color w:val="000000"/>
          <w:sz w:val="28"/>
          <w:szCs w:val="28"/>
          <w:lang w:eastAsia="en-US"/>
        </w:rPr>
      </w:pPr>
      <w:r w:rsidRPr="00C80B43">
        <w:rPr>
          <w:rFonts w:ascii="Times New Roman" w:eastAsiaTheme="minorHAnsi" w:hAnsi="Times New Roman"/>
          <w:color w:val="000000"/>
          <w:sz w:val="28"/>
          <w:szCs w:val="28"/>
          <w:lang w:eastAsia="en-US"/>
        </w:rPr>
        <w:t>Данько Р. В. Динаміка мовних порушень в процесі реабілітації</w:t>
      </w:r>
      <w:r w:rsidRPr="00C80B43">
        <w:rPr>
          <w:rFonts w:ascii="Times New Roman" w:eastAsiaTheme="minorHAnsi" w:hAnsi="Times New Roman"/>
          <w:color w:val="000000"/>
          <w:sz w:val="28"/>
          <w:szCs w:val="28"/>
          <w:lang w:val="uk-UA" w:eastAsia="en-US"/>
        </w:rPr>
        <w:t xml:space="preserve"> </w:t>
      </w:r>
      <w:r w:rsidRPr="00C80B43">
        <w:rPr>
          <w:rFonts w:ascii="Times New Roman" w:eastAsiaTheme="minorHAnsi" w:hAnsi="Times New Roman"/>
          <w:color w:val="000000"/>
          <w:sz w:val="28"/>
          <w:szCs w:val="28"/>
          <w:lang w:eastAsia="en-US"/>
        </w:rPr>
        <w:t>післяінсультних хворих : автореф. дис. ... канд. мед. наук: 14.01.15 «Нервові</w:t>
      </w:r>
      <w:r w:rsidRPr="00C80B43">
        <w:rPr>
          <w:rFonts w:ascii="Times New Roman" w:eastAsiaTheme="minorHAnsi" w:hAnsi="Times New Roman"/>
          <w:color w:val="000000"/>
          <w:sz w:val="28"/>
          <w:szCs w:val="28"/>
          <w:lang w:val="uk-UA" w:eastAsia="en-US"/>
        </w:rPr>
        <w:t xml:space="preserve"> </w:t>
      </w:r>
      <w:r w:rsidRPr="00C80B43">
        <w:rPr>
          <w:rFonts w:ascii="Times New Roman" w:eastAsiaTheme="minorHAnsi" w:hAnsi="Times New Roman"/>
          <w:color w:val="000000"/>
          <w:sz w:val="28"/>
          <w:szCs w:val="28"/>
          <w:lang w:eastAsia="en-US"/>
        </w:rPr>
        <w:t>хвороби»; Харківська медична академія післядипломної освіти МОЗ України.</w:t>
      </w:r>
      <w:r w:rsidRPr="00C80B43">
        <w:rPr>
          <w:rFonts w:ascii="Times New Roman" w:eastAsiaTheme="minorHAnsi" w:hAnsi="Times New Roman"/>
          <w:color w:val="000000"/>
          <w:sz w:val="28"/>
          <w:szCs w:val="28"/>
          <w:lang w:val="uk-UA" w:eastAsia="en-US"/>
        </w:rPr>
        <w:t xml:space="preserve"> </w:t>
      </w:r>
      <w:r w:rsidRPr="00C80B43">
        <w:rPr>
          <w:rFonts w:ascii="Times New Roman" w:eastAsiaTheme="minorHAnsi" w:hAnsi="Times New Roman"/>
          <w:color w:val="000000"/>
          <w:sz w:val="28"/>
          <w:szCs w:val="28"/>
          <w:lang w:eastAsia="en-US"/>
        </w:rPr>
        <w:t>Харків, 2007. 20 с.</w:t>
      </w:r>
    </w:p>
    <w:p w:rsidR="00C80B43" w:rsidRPr="00C80B43" w:rsidRDefault="00C80B43" w:rsidP="006778D1">
      <w:pPr>
        <w:numPr>
          <w:ilvl w:val="0"/>
          <w:numId w:val="102"/>
        </w:numPr>
        <w:tabs>
          <w:tab w:val="left" w:pos="433"/>
          <w:tab w:val="left" w:pos="1134"/>
        </w:tabs>
        <w:spacing w:after="0" w:line="360" w:lineRule="auto"/>
        <w:ind w:left="0" w:right="23" w:firstLine="709"/>
        <w:jc w:val="both"/>
        <w:rPr>
          <w:rFonts w:ascii="Times New Roman" w:eastAsiaTheme="minorHAnsi" w:hAnsi="Times New Roman"/>
          <w:color w:val="000000"/>
          <w:sz w:val="28"/>
          <w:szCs w:val="28"/>
          <w:lang w:eastAsia="en-US"/>
        </w:rPr>
      </w:pPr>
      <w:r w:rsidRPr="00C80B43">
        <w:rPr>
          <w:rFonts w:ascii="Times New Roman" w:eastAsiaTheme="minorHAnsi" w:hAnsi="Times New Roman"/>
          <w:color w:val="000000"/>
          <w:sz w:val="28"/>
          <w:szCs w:val="28"/>
          <w:lang w:eastAsia="en-US"/>
        </w:rPr>
        <w:t>Долинська Л. В., Мельничук О. Б., Ісаєвич С. І. Основи</w:t>
      </w:r>
      <w:r w:rsidRPr="00C80B43">
        <w:rPr>
          <w:rFonts w:ascii="Times New Roman" w:eastAsiaTheme="minorHAnsi" w:hAnsi="Times New Roman"/>
          <w:color w:val="000000"/>
          <w:sz w:val="28"/>
          <w:szCs w:val="28"/>
          <w:lang w:val="uk-UA" w:eastAsia="en-US"/>
        </w:rPr>
        <w:t xml:space="preserve"> </w:t>
      </w:r>
      <w:r w:rsidRPr="00C80B43">
        <w:rPr>
          <w:rFonts w:ascii="Times New Roman" w:eastAsiaTheme="minorHAnsi" w:hAnsi="Times New Roman"/>
          <w:color w:val="000000"/>
          <w:sz w:val="28"/>
          <w:szCs w:val="28"/>
          <w:lang w:eastAsia="en-US"/>
        </w:rPr>
        <w:t>психодіагностики. К</w:t>
      </w:r>
      <w:r w:rsidRPr="00C80B43">
        <w:rPr>
          <w:rFonts w:ascii="Times New Roman" w:eastAsiaTheme="minorHAnsi" w:hAnsi="Times New Roman"/>
          <w:color w:val="000000"/>
          <w:sz w:val="28"/>
          <w:szCs w:val="28"/>
          <w:lang w:val="uk-UA" w:eastAsia="en-US"/>
        </w:rPr>
        <w:t>иїв</w:t>
      </w:r>
      <w:r w:rsidRPr="00C80B43">
        <w:rPr>
          <w:rFonts w:ascii="Times New Roman" w:eastAsiaTheme="minorHAnsi" w:hAnsi="Times New Roman"/>
          <w:color w:val="000000"/>
          <w:sz w:val="28"/>
          <w:szCs w:val="28"/>
          <w:lang w:eastAsia="en-US"/>
        </w:rPr>
        <w:t xml:space="preserve"> : НПУ ім. М. П. Драгоманова, 2002. 56 с.</w:t>
      </w:r>
    </w:p>
    <w:p w:rsidR="00C80B43" w:rsidRPr="00C80B43" w:rsidRDefault="00C80B43" w:rsidP="006778D1">
      <w:pPr>
        <w:numPr>
          <w:ilvl w:val="0"/>
          <w:numId w:val="102"/>
        </w:numPr>
        <w:tabs>
          <w:tab w:val="left" w:pos="1134"/>
        </w:tabs>
        <w:spacing w:after="0" w:line="360" w:lineRule="auto"/>
        <w:ind w:left="0" w:firstLine="709"/>
        <w:contextualSpacing/>
        <w:jc w:val="both"/>
        <w:rPr>
          <w:rFonts w:ascii="Times New Roman" w:eastAsia="Calibri" w:hAnsi="Times New Roman"/>
          <w:sz w:val="28"/>
          <w:szCs w:val="28"/>
          <w:lang w:val="uk-UA" w:eastAsia="en-US"/>
        </w:rPr>
      </w:pPr>
      <w:r w:rsidRPr="00C80B43">
        <w:rPr>
          <w:rFonts w:ascii="Times New Roman" w:eastAsia="Calibri" w:hAnsi="Times New Roman"/>
          <w:sz w:val="28"/>
          <w:szCs w:val="28"/>
          <w:lang w:val="uk-UA" w:eastAsia="en-US"/>
        </w:rPr>
        <w:t>Зайцев И.</w:t>
      </w:r>
      <w:r w:rsidRPr="00C80B43">
        <w:rPr>
          <w:rFonts w:ascii="Times New Roman" w:eastAsia="Calibri" w:hAnsi="Times New Roman"/>
          <w:sz w:val="28"/>
          <w:szCs w:val="28"/>
          <w:lang w:eastAsia="en-US"/>
        </w:rPr>
        <w:t xml:space="preserve"> </w:t>
      </w:r>
      <w:r w:rsidRPr="00C80B43">
        <w:rPr>
          <w:rFonts w:ascii="Times New Roman" w:eastAsia="Calibri" w:hAnsi="Times New Roman"/>
          <w:sz w:val="28"/>
          <w:szCs w:val="28"/>
          <w:lang w:val="uk-UA" w:eastAsia="en-US"/>
        </w:rPr>
        <w:t>С.  Афазия. Учебно-методическое пособие. Минск: БГПУ им. Максима Танка, 2006.</w:t>
      </w:r>
    </w:p>
    <w:p w:rsidR="00C80B43" w:rsidRPr="00C80B43" w:rsidRDefault="00C80B43" w:rsidP="006778D1">
      <w:pPr>
        <w:numPr>
          <w:ilvl w:val="0"/>
          <w:numId w:val="102"/>
        </w:numPr>
        <w:tabs>
          <w:tab w:val="left" w:pos="1134"/>
        </w:tabs>
        <w:spacing w:after="0" w:line="360" w:lineRule="auto"/>
        <w:ind w:left="0" w:firstLine="709"/>
        <w:contextualSpacing/>
        <w:jc w:val="both"/>
        <w:rPr>
          <w:rFonts w:ascii="Times New Roman" w:eastAsia="Calibri" w:hAnsi="Times New Roman"/>
          <w:sz w:val="28"/>
          <w:szCs w:val="28"/>
          <w:lang w:val="uk-UA" w:eastAsia="en-US"/>
        </w:rPr>
      </w:pPr>
      <w:r w:rsidRPr="00C80B43">
        <w:rPr>
          <w:rFonts w:ascii="Times New Roman" w:eastAsiaTheme="minorHAnsi" w:hAnsi="Times New Roman"/>
          <w:color w:val="222222"/>
          <w:sz w:val="28"/>
          <w:szCs w:val="28"/>
          <w:lang w:eastAsia="en-US"/>
        </w:rPr>
        <w:t xml:space="preserve">Зарицька </w:t>
      </w:r>
      <w:r w:rsidRPr="00C80B43">
        <w:rPr>
          <w:rFonts w:ascii="Times New Roman" w:eastAsiaTheme="minorHAnsi" w:hAnsi="Times New Roman"/>
          <w:sz w:val="28"/>
          <w:szCs w:val="28"/>
          <w:lang w:eastAsia="en-US"/>
        </w:rPr>
        <w:t>А. В.</w:t>
      </w:r>
      <w:r w:rsidRPr="00C80B43">
        <w:rPr>
          <w:rFonts w:ascii="Times New Roman" w:eastAsiaTheme="minorHAnsi" w:hAnsi="Times New Roman"/>
          <w:sz w:val="28"/>
          <w:szCs w:val="28"/>
          <w:lang w:val="en-US" w:eastAsia="en-US"/>
        </w:rPr>
        <w:t> </w:t>
      </w:r>
      <w:r w:rsidRPr="00C80B43">
        <w:rPr>
          <w:rFonts w:ascii="Times New Roman" w:eastAsiaTheme="minorHAnsi" w:hAnsi="Times New Roman"/>
          <w:sz w:val="28"/>
          <w:szCs w:val="28"/>
          <w:lang w:eastAsia="en-US"/>
        </w:rPr>
        <w:t>До проблеми відновлення комунікативної функції при моторній афазії внаслідок інсульту.</w:t>
      </w:r>
      <w:r w:rsidRPr="00C80B43">
        <w:rPr>
          <w:rFonts w:ascii="Times New Roman" w:eastAsiaTheme="minorHAnsi" w:hAnsi="Times New Roman"/>
          <w:sz w:val="28"/>
          <w:szCs w:val="28"/>
          <w:lang w:val="uk-UA" w:eastAsia="en-US"/>
        </w:rPr>
        <w:t xml:space="preserve"> </w:t>
      </w:r>
      <w:r w:rsidRPr="00C80B43">
        <w:rPr>
          <w:rFonts w:ascii="Times New Roman" w:eastAsiaTheme="minorHAnsi" w:hAnsi="Times New Roman"/>
          <w:i/>
          <w:sz w:val="28"/>
          <w:szCs w:val="28"/>
          <w:lang w:eastAsia="en-US"/>
        </w:rPr>
        <w:t>Науковий часопис НПУ імені М.</w:t>
      </w:r>
      <w:r w:rsidRPr="00C80B43">
        <w:rPr>
          <w:rFonts w:ascii="Times New Roman" w:eastAsiaTheme="minorHAnsi" w:hAnsi="Times New Roman"/>
          <w:i/>
          <w:sz w:val="28"/>
          <w:szCs w:val="28"/>
          <w:lang w:val="en-US" w:eastAsia="en-US"/>
        </w:rPr>
        <w:t> </w:t>
      </w:r>
      <w:r w:rsidRPr="00C80B43">
        <w:rPr>
          <w:rFonts w:ascii="Times New Roman" w:eastAsiaTheme="minorHAnsi" w:hAnsi="Times New Roman"/>
          <w:i/>
          <w:sz w:val="28"/>
          <w:szCs w:val="28"/>
          <w:lang w:eastAsia="en-US"/>
        </w:rPr>
        <w:t>П. Драгоманова. Серія 19 : Корекційна педагогіка та спеціальна психологія.</w:t>
      </w:r>
      <w:r w:rsidRPr="00C80B43">
        <w:rPr>
          <w:rFonts w:ascii="Times New Roman" w:eastAsiaTheme="minorHAnsi" w:hAnsi="Times New Roman"/>
          <w:sz w:val="28"/>
          <w:szCs w:val="28"/>
          <w:lang w:eastAsia="en-US"/>
        </w:rPr>
        <w:t xml:space="preserve"> 2013. </w:t>
      </w:r>
      <w:r w:rsidRPr="00C80B43">
        <w:rPr>
          <w:rFonts w:ascii="Times New Roman" w:eastAsiaTheme="minorHAnsi" w:hAnsi="Times New Roman"/>
          <w:sz w:val="28"/>
          <w:szCs w:val="28"/>
          <w:lang w:eastAsia="en-US"/>
        </w:rPr>
        <w:lastRenderedPageBreak/>
        <w:t xml:space="preserve">Вип. 23. С. 80-83. Режим доступу: </w:t>
      </w:r>
      <w:hyperlink r:id="rId10" w:history="1">
        <w:r w:rsidRPr="00C80B43">
          <w:rPr>
            <w:rFonts w:ascii="Times New Roman" w:eastAsiaTheme="minorHAnsi" w:hAnsi="Times New Roman"/>
            <w:sz w:val="28"/>
            <w:szCs w:val="28"/>
            <w:u w:val="single"/>
            <w:lang w:val="en-US" w:eastAsia="en-US"/>
          </w:rPr>
          <w:t>http</w:t>
        </w:r>
        <w:r w:rsidRPr="00C80B43">
          <w:rPr>
            <w:rFonts w:ascii="Times New Roman" w:eastAsiaTheme="minorHAnsi" w:hAnsi="Times New Roman"/>
            <w:sz w:val="28"/>
            <w:szCs w:val="28"/>
            <w:u w:val="single"/>
            <w:lang w:eastAsia="en-US"/>
          </w:rPr>
          <w:t>://</w:t>
        </w:r>
        <w:r w:rsidRPr="00C80B43">
          <w:rPr>
            <w:rFonts w:ascii="Times New Roman" w:eastAsiaTheme="minorHAnsi" w:hAnsi="Times New Roman"/>
            <w:sz w:val="28"/>
            <w:szCs w:val="28"/>
            <w:u w:val="single"/>
            <w:lang w:val="en-US" w:eastAsia="en-US"/>
          </w:rPr>
          <w:t>nbuv</w:t>
        </w:r>
        <w:r w:rsidRPr="00C80B43">
          <w:rPr>
            <w:rFonts w:ascii="Times New Roman" w:eastAsiaTheme="minorHAnsi" w:hAnsi="Times New Roman"/>
            <w:sz w:val="28"/>
            <w:szCs w:val="28"/>
            <w:u w:val="single"/>
            <w:lang w:eastAsia="en-US"/>
          </w:rPr>
          <w:t>.</w:t>
        </w:r>
        <w:r w:rsidRPr="00C80B43">
          <w:rPr>
            <w:rFonts w:ascii="Times New Roman" w:eastAsiaTheme="minorHAnsi" w:hAnsi="Times New Roman"/>
            <w:sz w:val="28"/>
            <w:szCs w:val="28"/>
            <w:u w:val="single"/>
            <w:lang w:val="en-US" w:eastAsia="en-US"/>
          </w:rPr>
          <w:t>gov</w:t>
        </w:r>
        <w:r w:rsidRPr="00C80B43">
          <w:rPr>
            <w:rFonts w:ascii="Times New Roman" w:eastAsiaTheme="minorHAnsi" w:hAnsi="Times New Roman"/>
            <w:sz w:val="28"/>
            <w:szCs w:val="28"/>
            <w:u w:val="single"/>
            <w:lang w:eastAsia="en-US"/>
          </w:rPr>
          <w:t>.</w:t>
        </w:r>
        <w:r w:rsidRPr="00C80B43">
          <w:rPr>
            <w:rFonts w:ascii="Times New Roman" w:eastAsiaTheme="minorHAnsi" w:hAnsi="Times New Roman"/>
            <w:sz w:val="28"/>
            <w:szCs w:val="28"/>
            <w:u w:val="single"/>
            <w:lang w:val="en-US" w:eastAsia="en-US"/>
          </w:rPr>
          <w:t>ua</w:t>
        </w:r>
        <w:r w:rsidRPr="00C80B43">
          <w:rPr>
            <w:rFonts w:ascii="Times New Roman" w:eastAsiaTheme="minorHAnsi" w:hAnsi="Times New Roman"/>
            <w:sz w:val="28"/>
            <w:szCs w:val="28"/>
            <w:u w:val="single"/>
            <w:lang w:eastAsia="en-US"/>
          </w:rPr>
          <w:t>/</w:t>
        </w:r>
        <w:r w:rsidRPr="00C80B43">
          <w:rPr>
            <w:rFonts w:ascii="Times New Roman" w:eastAsiaTheme="minorHAnsi" w:hAnsi="Times New Roman"/>
            <w:sz w:val="28"/>
            <w:szCs w:val="28"/>
            <w:u w:val="single"/>
            <w:lang w:val="en-US" w:eastAsia="en-US"/>
          </w:rPr>
          <w:t>UJRN</w:t>
        </w:r>
        <w:r w:rsidRPr="00C80B43">
          <w:rPr>
            <w:rFonts w:ascii="Times New Roman" w:eastAsiaTheme="minorHAnsi" w:hAnsi="Times New Roman"/>
            <w:sz w:val="28"/>
            <w:szCs w:val="28"/>
            <w:u w:val="single"/>
            <w:lang w:eastAsia="en-US"/>
          </w:rPr>
          <w:t>/</w:t>
        </w:r>
        <w:r w:rsidRPr="00C80B43">
          <w:rPr>
            <w:rFonts w:ascii="Times New Roman" w:eastAsiaTheme="minorHAnsi" w:hAnsi="Times New Roman"/>
            <w:sz w:val="28"/>
            <w:szCs w:val="28"/>
            <w:u w:val="single"/>
            <w:lang w:val="en-US" w:eastAsia="en-US"/>
          </w:rPr>
          <w:t>Nchnpu</w:t>
        </w:r>
        <w:r w:rsidRPr="00C80B43">
          <w:rPr>
            <w:rFonts w:ascii="Times New Roman" w:eastAsiaTheme="minorHAnsi" w:hAnsi="Times New Roman"/>
            <w:sz w:val="28"/>
            <w:szCs w:val="28"/>
            <w:u w:val="single"/>
            <w:lang w:eastAsia="en-US"/>
          </w:rPr>
          <w:t>_019_2013_23_26</w:t>
        </w:r>
      </w:hyperlink>
      <w:r w:rsidRPr="00C80B43">
        <w:rPr>
          <w:rFonts w:ascii="Times New Roman" w:eastAsiaTheme="minorHAnsi" w:hAnsi="Times New Roman"/>
          <w:sz w:val="28"/>
          <w:szCs w:val="28"/>
          <w:lang w:eastAsia="en-US"/>
        </w:rPr>
        <w:t>.</w:t>
      </w:r>
    </w:p>
    <w:p w:rsidR="00C80B43" w:rsidRPr="00C80B43" w:rsidRDefault="00C80B43" w:rsidP="006778D1">
      <w:pPr>
        <w:numPr>
          <w:ilvl w:val="0"/>
          <w:numId w:val="102"/>
        </w:numPr>
        <w:tabs>
          <w:tab w:val="left" w:pos="1134"/>
        </w:tabs>
        <w:spacing w:after="0" w:line="360" w:lineRule="auto"/>
        <w:ind w:left="0" w:firstLine="709"/>
        <w:contextualSpacing/>
        <w:jc w:val="both"/>
        <w:rPr>
          <w:rFonts w:ascii="Times New Roman" w:eastAsia="Calibri" w:hAnsi="Times New Roman"/>
          <w:sz w:val="28"/>
          <w:szCs w:val="28"/>
          <w:lang w:val="uk-UA" w:eastAsia="en-US"/>
        </w:rPr>
      </w:pPr>
      <w:r w:rsidRPr="00C80B43">
        <w:rPr>
          <w:rFonts w:ascii="Times New Roman" w:eastAsiaTheme="minorHAnsi" w:hAnsi="Times New Roman"/>
          <w:sz w:val="28"/>
          <w:szCs w:val="28"/>
          <w:lang w:val="uk-UA" w:eastAsia="en-US"/>
        </w:rPr>
        <w:t>Зарицька А. В. Дослідження мовленнєвої симптоматики при еферентній моторній афазії. </w:t>
      </w:r>
      <w:r w:rsidRPr="00C80B43">
        <w:rPr>
          <w:rFonts w:ascii="Times New Roman" w:eastAsiaTheme="minorHAnsi" w:hAnsi="Times New Roman"/>
          <w:i/>
          <w:iCs/>
          <w:sz w:val="28"/>
          <w:szCs w:val="28"/>
          <w:lang w:val="uk-UA" w:eastAsia="en-US"/>
        </w:rPr>
        <w:t>Логопедія,</w:t>
      </w:r>
      <w:r w:rsidRPr="00C80B43">
        <w:rPr>
          <w:rFonts w:ascii="Times New Roman" w:eastAsiaTheme="minorHAnsi" w:hAnsi="Times New Roman"/>
          <w:sz w:val="28"/>
          <w:szCs w:val="28"/>
          <w:lang w:val="uk-UA" w:eastAsia="en-US"/>
        </w:rPr>
        <w:t xml:space="preserve"> 2013. № 3. С. 36-41. Режим доступу: </w:t>
      </w:r>
      <w:hyperlink r:id="rId11" w:tgtFrame="_blank" w:history="1">
        <w:r w:rsidR="0003156E" w:rsidRPr="00C80B43">
          <w:rPr>
            <w:rFonts w:ascii="Times New Roman" w:eastAsiaTheme="minorHAnsi" w:hAnsi="Times New Roman"/>
            <w:sz w:val="28"/>
            <w:szCs w:val="28"/>
            <w:u w:val="single"/>
            <w:lang w:val="uk-UA" w:eastAsia="en-US"/>
          </w:rPr>
          <w:t>http://nbuv.gov.ua/UJRN/logoped_2013_3_8</w:t>
        </w:r>
      </w:hyperlink>
      <w:r w:rsidRPr="00C80B43">
        <w:rPr>
          <w:rFonts w:ascii="Times New Roman" w:eastAsiaTheme="minorHAnsi" w:hAnsi="Times New Roman"/>
          <w:sz w:val="28"/>
          <w:szCs w:val="28"/>
          <w:lang w:val="uk-UA" w:eastAsia="en-US"/>
        </w:rPr>
        <w:t>.</w:t>
      </w:r>
    </w:p>
    <w:p w:rsidR="00C80B43" w:rsidRPr="00C80B43" w:rsidRDefault="00C80B43" w:rsidP="006778D1">
      <w:pPr>
        <w:numPr>
          <w:ilvl w:val="0"/>
          <w:numId w:val="102"/>
        </w:numPr>
        <w:tabs>
          <w:tab w:val="left" w:pos="1134"/>
        </w:tabs>
        <w:spacing w:after="0" w:line="360" w:lineRule="auto"/>
        <w:ind w:left="0" w:firstLine="709"/>
        <w:contextualSpacing/>
        <w:jc w:val="both"/>
        <w:rPr>
          <w:rFonts w:ascii="Times New Roman" w:eastAsia="Calibri" w:hAnsi="Times New Roman"/>
          <w:sz w:val="28"/>
          <w:szCs w:val="28"/>
          <w:lang w:val="uk-UA" w:eastAsia="en-US"/>
        </w:rPr>
      </w:pPr>
      <w:r w:rsidRPr="00C80B43">
        <w:rPr>
          <w:rFonts w:ascii="Times New Roman" w:eastAsiaTheme="minorHAnsi" w:hAnsi="Times New Roman"/>
          <w:sz w:val="28"/>
          <w:szCs w:val="28"/>
          <w:lang w:val="uk-UA" w:eastAsia="en-US"/>
        </w:rPr>
        <w:t>Кайдалова Л. Г., Пляка Л. В. Психологія спілкування : навчальний посібник. Харків : НФаУ, 2011. 132 с.</w:t>
      </w:r>
    </w:p>
    <w:p w:rsidR="00C80B43" w:rsidRPr="00C80B43" w:rsidRDefault="00C80B43" w:rsidP="006778D1">
      <w:pPr>
        <w:numPr>
          <w:ilvl w:val="0"/>
          <w:numId w:val="102"/>
        </w:numPr>
        <w:tabs>
          <w:tab w:val="left" w:pos="1134"/>
        </w:tabs>
        <w:spacing w:after="0" w:line="360" w:lineRule="auto"/>
        <w:ind w:left="0" w:firstLine="709"/>
        <w:contextualSpacing/>
        <w:jc w:val="both"/>
        <w:rPr>
          <w:rFonts w:ascii="Times New Roman" w:eastAsia="Calibri" w:hAnsi="Times New Roman"/>
          <w:sz w:val="28"/>
          <w:szCs w:val="28"/>
          <w:lang w:val="uk-UA" w:eastAsia="en-US"/>
        </w:rPr>
      </w:pPr>
      <w:r w:rsidRPr="00C80B43">
        <w:rPr>
          <w:rFonts w:ascii="Times New Roman" w:eastAsiaTheme="minorHAnsi" w:hAnsi="Times New Roman"/>
          <w:sz w:val="28"/>
          <w:szCs w:val="28"/>
          <w:lang w:eastAsia="en-US"/>
        </w:rPr>
        <w:t>Козинець О. В. Хапайло О. О. До проблеми вивчення</w:t>
      </w:r>
      <w:r w:rsidRPr="00C80B43">
        <w:rPr>
          <w:rFonts w:ascii="Times New Roman" w:eastAsiaTheme="minorHAnsi" w:hAnsi="Times New Roman"/>
          <w:sz w:val="28"/>
          <w:szCs w:val="28"/>
          <w:lang w:eastAsia="en-US"/>
        </w:rPr>
        <w:br/>
        <w:t>психологічних особливостей особистості хворих на афазію</w:t>
      </w:r>
      <w:r w:rsidRPr="00C80B43">
        <w:rPr>
          <w:rFonts w:ascii="Times New Roman" w:eastAsiaTheme="minorHAnsi" w:hAnsi="Times New Roman"/>
          <w:sz w:val="28"/>
          <w:szCs w:val="28"/>
          <w:lang w:val="uk-UA" w:eastAsia="en-US"/>
        </w:rPr>
        <w:t xml:space="preserve">. </w:t>
      </w:r>
      <w:r w:rsidRPr="00C80B43">
        <w:rPr>
          <w:rFonts w:ascii="Times New Roman" w:eastAsiaTheme="minorHAnsi" w:hAnsi="Times New Roman"/>
          <w:i/>
          <w:sz w:val="28"/>
          <w:szCs w:val="28"/>
          <w:lang w:eastAsia="en-US"/>
        </w:rPr>
        <w:t>Науковий</w:t>
      </w:r>
      <w:r w:rsidRPr="00C80B43">
        <w:rPr>
          <w:rFonts w:ascii="Times New Roman" w:eastAsiaTheme="minorHAnsi" w:hAnsi="Times New Roman"/>
          <w:i/>
          <w:sz w:val="28"/>
          <w:szCs w:val="28"/>
          <w:lang w:val="uk-UA" w:eastAsia="en-US"/>
        </w:rPr>
        <w:t xml:space="preserve"> </w:t>
      </w:r>
      <w:r w:rsidRPr="00C80B43">
        <w:rPr>
          <w:rFonts w:ascii="Times New Roman" w:eastAsiaTheme="minorHAnsi" w:hAnsi="Times New Roman"/>
          <w:i/>
          <w:sz w:val="28"/>
          <w:szCs w:val="28"/>
          <w:lang w:eastAsia="en-US"/>
        </w:rPr>
        <w:t>часопис НПУ імені М. П. Драгоманова. Серія 19. Корекційна педагогіка та</w:t>
      </w:r>
      <w:r w:rsidRPr="00C80B43">
        <w:rPr>
          <w:rFonts w:ascii="Times New Roman" w:eastAsiaTheme="minorHAnsi" w:hAnsi="Times New Roman"/>
          <w:i/>
          <w:sz w:val="28"/>
          <w:szCs w:val="28"/>
          <w:lang w:val="uk-UA" w:eastAsia="en-US"/>
        </w:rPr>
        <w:t xml:space="preserve"> </w:t>
      </w:r>
      <w:r w:rsidRPr="00C80B43">
        <w:rPr>
          <w:rFonts w:ascii="Times New Roman" w:eastAsiaTheme="minorHAnsi" w:hAnsi="Times New Roman"/>
          <w:i/>
          <w:sz w:val="28"/>
          <w:szCs w:val="28"/>
          <w:lang w:eastAsia="en-US"/>
        </w:rPr>
        <w:t xml:space="preserve">спеціальна психологія. </w:t>
      </w:r>
      <w:r w:rsidRPr="00C80B43">
        <w:rPr>
          <w:rFonts w:ascii="Times New Roman" w:eastAsiaTheme="minorHAnsi" w:hAnsi="Times New Roman"/>
          <w:sz w:val="28"/>
          <w:szCs w:val="28"/>
          <w:lang w:eastAsia="en-US"/>
        </w:rPr>
        <w:t>К</w:t>
      </w:r>
      <w:r w:rsidRPr="00C80B43">
        <w:rPr>
          <w:rFonts w:ascii="Times New Roman" w:eastAsiaTheme="minorHAnsi" w:hAnsi="Times New Roman"/>
          <w:sz w:val="28"/>
          <w:szCs w:val="28"/>
          <w:lang w:val="uk-UA" w:eastAsia="en-US"/>
        </w:rPr>
        <w:t>иїв</w:t>
      </w:r>
      <w:r w:rsidRPr="00C80B43">
        <w:rPr>
          <w:rFonts w:ascii="Times New Roman" w:eastAsiaTheme="minorHAnsi" w:hAnsi="Times New Roman"/>
          <w:sz w:val="28"/>
          <w:szCs w:val="28"/>
          <w:lang w:eastAsia="en-US"/>
        </w:rPr>
        <w:t>: Вид-во НПУ імені М. П. Драгоманова. 2013. № 23.</w:t>
      </w:r>
      <w:r w:rsidRPr="00C80B43">
        <w:rPr>
          <w:rFonts w:ascii="Times New Roman" w:eastAsiaTheme="minorHAnsi" w:hAnsi="Times New Roman"/>
          <w:sz w:val="28"/>
          <w:szCs w:val="28"/>
          <w:lang w:val="uk-UA" w:eastAsia="en-US"/>
        </w:rPr>
        <w:t xml:space="preserve"> </w:t>
      </w:r>
      <w:r w:rsidRPr="00C80B43">
        <w:rPr>
          <w:rFonts w:ascii="Times New Roman" w:eastAsiaTheme="minorHAnsi" w:hAnsi="Times New Roman"/>
          <w:sz w:val="28"/>
          <w:szCs w:val="28"/>
          <w:lang w:eastAsia="en-US"/>
        </w:rPr>
        <w:t>С. 335-340.</w:t>
      </w:r>
    </w:p>
    <w:p w:rsidR="00C80B43" w:rsidRPr="00C80B43" w:rsidRDefault="00C80B43" w:rsidP="006778D1">
      <w:pPr>
        <w:numPr>
          <w:ilvl w:val="0"/>
          <w:numId w:val="102"/>
        </w:numPr>
        <w:tabs>
          <w:tab w:val="left" w:pos="1134"/>
        </w:tabs>
        <w:spacing w:after="0" w:line="360" w:lineRule="auto"/>
        <w:ind w:left="0" w:firstLine="709"/>
        <w:contextualSpacing/>
        <w:jc w:val="both"/>
        <w:rPr>
          <w:rFonts w:ascii="Times New Roman" w:eastAsia="Calibri" w:hAnsi="Times New Roman"/>
          <w:sz w:val="28"/>
          <w:szCs w:val="28"/>
          <w:lang w:val="uk-UA" w:eastAsia="en-US"/>
        </w:rPr>
      </w:pPr>
      <w:r w:rsidRPr="00C80B43">
        <w:rPr>
          <w:rFonts w:ascii="Times New Roman" w:eastAsiaTheme="minorHAnsi" w:hAnsi="Times New Roman"/>
          <w:sz w:val="28"/>
          <w:szCs w:val="28"/>
          <w:lang w:val="uk-UA" w:eastAsia="en-US"/>
        </w:rPr>
        <w:t>Козляковський П. А. Загальна психологія: навч. посібник: у</w:t>
      </w:r>
      <w:r w:rsidRPr="00C80B43">
        <w:rPr>
          <w:rFonts w:ascii="Times New Roman" w:eastAsiaTheme="minorHAnsi" w:hAnsi="Times New Roman" w:hint="eastAsia"/>
          <w:sz w:val="28"/>
          <w:szCs w:val="28"/>
          <w:lang w:val="uk-UA" w:eastAsia="en-US"/>
        </w:rPr>
        <w:t> </w:t>
      </w:r>
      <w:r w:rsidRPr="00C80B43">
        <w:rPr>
          <w:rFonts w:ascii="Times New Roman" w:eastAsiaTheme="minorHAnsi" w:hAnsi="Times New Roman"/>
          <w:sz w:val="28"/>
          <w:szCs w:val="28"/>
          <w:lang w:val="uk-UA" w:eastAsia="en-US"/>
        </w:rPr>
        <w:t>2</w:t>
      </w:r>
      <w:r w:rsidRPr="00C80B43">
        <w:rPr>
          <w:rFonts w:ascii="Times New Roman" w:eastAsiaTheme="minorHAnsi" w:hAnsi="Times New Roman" w:hint="eastAsia"/>
          <w:sz w:val="28"/>
          <w:szCs w:val="28"/>
          <w:lang w:val="uk-UA" w:eastAsia="en-US"/>
        </w:rPr>
        <w:t> </w:t>
      </w:r>
      <w:r w:rsidRPr="00C80B43">
        <w:rPr>
          <w:rFonts w:ascii="Times New Roman" w:eastAsiaTheme="minorHAnsi" w:hAnsi="Times New Roman"/>
          <w:sz w:val="28"/>
          <w:szCs w:val="28"/>
          <w:lang w:val="uk-UA" w:eastAsia="en-US"/>
        </w:rPr>
        <w:t>т. Миколаїв: Вид-во МДГУ ім. П. Могили, 2004. 240 с.</w:t>
      </w:r>
    </w:p>
    <w:p w:rsidR="00C80B43" w:rsidRPr="00C80B43" w:rsidRDefault="00C80B43" w:rsidP="006778D1">
      <w:pPr>
        <w:numPr>
          <w:ilvl w:val="0"/>
          <w:numId w:val="102"/>
        </w:numPr>
        <w:tabs>
          <w:tab w:val="left" w:pos="442"/>
          <w:tab w:val="left" w:pos="1134"/>
        </w:tabs>
        <w:spacing w:after="0" w:line="360" w:lineRule="auto"/>
        <w:ind w:left="0" w:right="23" w:firstLine="709"/>
        <w:jc w:val="both"/>
        <w:rPr>
          <w:rFonts w:ascii="Times New Roman" w:eastAsiaTheme="minorHAnsi" w:hAnsi="Times New Roman"/>
          <w:sz w:val="28"/>
          <w:szCs w:val="28"/>
          <w:lang w:eastAsia="en-US"/>
        </w:rPr>
      </w:pPr>
      <w:r w:rsidRPr="00C80B43">
        <w:rPr>
          <w:rFonts w:ascii="Times New Roman" w:eastAsiaTheme="minorHAnsi" w:hAnsi="Times New Roman"/>
          <w:sz w:val="28"/>
          <w:szCs w:val="28"/>
          <w:lang w:val="uk-UA" w:eastAsia="en-US"/>
        </w:rPr>
        <w:t>Концепція спеціальної освіти осіб з особливостями психофізично</w:t>
      </w:r>
      <w:r w:rsidRPr="00C80B43">
        <w:rPr>
          <w:rFonts w:ascii="Times New Roman" w:eastAsiaTheme="minorHAnsi" w:hAnsi="Times New Roman"/>
          <w:sz w:val="28"/>
          <w:szCs w:val="28"/>
          <w:lang w:eastAsia="en-US"/>
        </w:rPr>
        <w:t xml:space="preserve">го розвитку в найближчі роки та на перспективу / За ред. В.І. Бондаря, Л.С. Вавіної.  </w:t>
      </w:r>
      <w:r w:rsidRPr="00C80B43">
        <w:rPr>
          <w:rFonts w:ascii="Times New Roman" w:hAnsi="Times New Roman"/>
          <w:sz w:val="28"/>
          <w:szCs w:val="28"/>
          <w:lang w:eastAsia="en-US"/>
        </w:rPr>
        <w:t>К</w:t>
      </w:r>
      <w:r w:rsidRPr="00C80B43">
        <w:rPr>
          <w:rFonts w:ascii="Times New Roman" w:hAnsi="Times New Roman"/>
          <w:sz w:val="28"/>
          <w:szCs w:val="28"/>
          <w:lang w:val="uk-UA" w:eastAsia="en-US"/>
        </w:rPr>
        <w:t>иїв</w:t>
      </w:r>
      <w:r w:rsidRPr="00C80B43">
        <w:rPr>
          <w:rFonts w:ascii="Times New Roman" w:eastAsiaTheme="minorHAnsi" w:hAnsi="Times New Roman"/>
          <w:sz w:val="28"/>
          <w:szCs w:val="28"/>
          <w:lang w:eastAsia="en-US"/>
        </w:rPr>
        <w:t>, 1996. 36 с.</w:t>
      </w:r>
    </w:p>
    <w:p w:rsidR="00C80B43" w:rsidRPr="00C80B43" w:rsidRDefault="00C80B43" w:rsidP="006778D1">
      <w:pPr>
        <w:numPr>
          <w:ilvl w:val="0"/>
          <w:numId w:val="102"/>
        </w:numPr>
        <w:tabs>
          <w:tab w:val="left" w:pos="442"/>
          <w:tab w:val="left" w:pos="1134"/>
        </w:tabs>
        <w:spacing w:after="0" w:line="360" w:lineRule="auto"/>
        <w:ind w:left="0" w:right="23" w:firstLine="709"/>
        <w:jc w:val="both"/>
        <w:rPr>
          <w:rFonts w:ascii="Times New Roman" w:eastAsiaTheme="minorHAnsi" w:hAnsi="Times New Roman"/>
          <w:sz w:val="28"/>
          <w:szCs w:val="28"/>
          <w:lang w:eastAsia="en-US"/>
        </w:rPr>
      </w:pPr>
      <w:r w:rsidRPr="00C80B43">
        <w:rPr>
          <w:rFonts w:ascii="Times New Roman" w:eastAsiaTheme="minorHAnsi" w:hAnsi="Times New Roman"/>
          <w:sz w:val="28"/>
          <w:szCs w:val="28"/>
          <w:lang w:eastAsia="en-US"/>
        </w:rPr>
        <w:t>Крутій К.Л. Теорія і практика формування граматично правильного мовлення в дітей дошкільного віку. Автореф. дис. д-ра пед. наук. К., 2005. 44с.</w:t>
      </w:r>
    </w:p>
    <w:p w:rsidR="00C80B43" w:rsidRPr="00C80B43" w:rsidRDefault="00C80B43" w:rsidP="006778D1">
      <w:pPr>
        <w:numPr>
          <w:ilvl w:val="0"/>
          <w:numId w:val="102"/>
        </w:numPr>
        <w:tabs>
          <w:tab w:val="left" w:pos="442"/>
          <w:tab w:val="left" w:pos="1134"/>
        </w:tabs>
        <w:spacing w:after="0" w:line="360" w:lineRule="auto"/>
        <w:ind w:left="0" w:right="23" w:firstLine="709"/>
        <w:jc w:val="both"/>
        <w:rPr>
          <w:rFonts w:ascii="Times New Roman" w:eastAsiaTheme="minorHAnsi" w:hAnsi="Times New Roman"/>
          <w:sz w:val="28"/>
          <w:szCs w:val="28"/>
          <w:lang w:eastAsia="en-US"/>
        </w:rPr>
      </w:pPr>
      <w:r w:rsidRPr="00C80B43">
        <w:rPr>
          <w:rFonts w:ascii="Times New Roman" w:eastAsiaTheme="minorHAnsi" w:hAnsi="Times New Roman"/>
          <w:sz w:val="28"/>
          <w:szCs w:val="28"/>
          <w:lang w:val="uk-UA" w:eastAsia="en-US"/>
        </w:rPr>
        <w:t>Левчук Т. О. Особливості функціональної асиметрії кори головного мозку у хворих з моторною афазією. </w:t>
      </w:r>
      <w:r w:rsidRPr="00C80B43">
        <w:rPr>
          <w:rFonts w:ascii="Times New Roman" w:eastAsiaTheme="minorHAnsi" w:hAnsi="Times New Roman"/>
          <w:i/>
          <w:iCs/>
          <w:sz w:val="28"/>
          <w:szCs w:val="28"/>
          <w:lang w:val="uk-UA" w:eastAsia="en-US"/>
        </w:rPr>
        <w:t>Актуальні проблеми навчання та виховання людей з особливими потребами</w:t>
      </w:r>
      <w:r w:rsidRPr="00C80B43">
        <w:rPr>
          <w:rFonts w:ascii="Times New Roman" w:eastAsiaTheme="minorHAnsi" w:hAnsi="Times New Roman"/>
          <w:sz w:val="28"/>
          <w:szCs w:val="28"/>
          <w:lang w:val="uk-UA" w:eastAsia="en-US"/>
        </w:rPr>
        <w:t>, 2011. № 8. С. 224-229. Режим доступу: </w:t>
      </w:r>
      <w:hyperlink r:id="rId12" w:tgtFrame="_blank" w:history="1">
        <w:r w:rsidRPr="00C80B43">
          <w:rPr>
            <w:rFonts w:ascii="Times New Roman" w:eastAsiaTheme="minorHAnsi" w:hAnsi="Times New Roman"/>
            <w:sz w:val="28"/>
            <w:szCs w:val="28"/>
            <w:u w:val="single"/>
            <w:lang w:val="uk-UA" w:eastAsia="en-US"/>
          </w:rPr>
          <w:t>http://nbuv.gov.ua/UJRN/apnvlop_2011_8_28</w:t>
        </w:r>
      </w:hyperlink>
    </w:p>
    <w:p w:rsidR="00C80B43" w:rsidRPr="00C80B43" w:rsidRDefault="00C80B43" w:rsidP="006778D1">
      <w:pPr>
        <w:numPr>
          <w:ilvl w:val="0"/>
          <w:numId w:val="102"/>
        </w:numPr>
        <w:tabs>
          <w:tab w:val="left" w:pos="442"/>
          <w:tab w:val="left" w:pos="1134"/>
        </w:tabs>
        <w:spacing w:after="0" w:line="360" w:lineRule="auto"/>
        <w:ind w:left="0" w:right="23" w:firstLine="709"/>
        <w:jc w:val="both"/>
        <w:rPr>
          <w:rFonts w:ascii="Times New Roman" w:eastAsiaTheme="minorHAnsi" w:hAnsi="Times New Roman"/>
          <w:sz w:val="28"/>
          <w:szCs w:val="28"/>
          <w:lang w:val="uk-UA" w:eastAsia="en-US"/>
        </w:rPr>
      </w:pPr>
      <w:r w:rsidRPr="00C80B43">
        <w:rPr>
          <w:rFonts w:ascii="Times New Roman" w:eastAsiaTheme="minorHAnsi" w:hAnsi="Times New Roman"/>
          <w:sz w:val="28"/>
          <w:szCs w:val="28"/>
          <w:lang w:val="uk-UA" w:eastAsia="en-US"/>
        </w:rPr>
        <w:t>Литвиненко Н.В., Дельва М.Ю., Дельва І.І., Саник О.В., Мороз О.П. Залежність перебігу та наслідків ішемічних інсультів від строків госпіталізації</w:t>
      </w:r>
      <w:r w:rsidRPr="00C80B43">
        <w:rPr>
          <w:rFonts w:ascii="Times New Roman" w:eastAsiaTheme="minorHAnsi" w:hAnsi="Times New Roman"/>
          <w:sz w:val="28"/>
          <w:szCs w:val="28"/>
          <w:lang w:eastAsia="en-US"/>
        </w:rPr>
        <w:t xml:space="preserve">. </w:t>
      </w:r>
      <w:r w:rsidRPr="00C80B43">
        <w:rPr>
          <w:rFonts w:ascii="Times New Roman" w:eastAsiaTheme="minorHAnsi" w:hAnsi="Times New Roman"/>
          <w:i/>
          <w:sz w:val="28"/>
          <w:szCs w:val="28"/>
          <w:lang w:val="uk-UA" w:eastAsia="en-US"/>
        </w:rPr>
        <w:t>Тези наукового симпозіуму та Пленуму науково-практичного товариства з міжнародною участю «Індикатори якості надання неврологічної, психіатричної та наркологічної допомоги».</w:t>
      </w:r>
      <w:r w:rsidRPr="00C80B43">
        <w:rPr>
          <w:rFonts w:ascii="Times New Roman" w:eastAsiaTheme="minorHAnsi" w:hAnsi="Times New Roman"/>
          <w:sz w:val="28"/>
          <w:szCs w:val="28"/>
          <w:lang w:val="uk-UA" w:eastAsia="en-US"/>
        </w:rPr>
        <w:t xml:space="preserve"> Чернівці, 2010. С. 89.</w:t>
      </w:r>
    </w:p>
    <w:p w:rsidR="00C80B43" w:rsidRPr="00C80B43" w:rsidRDefault="00C80B43" w:rsidP="006778D1">
      <w:pPr>
        <w:numPr>
          <w:ilvl w:val="0"/>
          <w:numId w:val="102"/>
        </w:numPr>
        <w:tabs>
          <w:tab w:val="left" w:pos="1134"/>
        </w:tabs>
        <w:spacing w:after="0" w:line="360" w:lineRule="auto"/>
        <w:ind w:left="0" w:firstLine="709"/>
        <w:contextualSpacing/>
        <w:jc w:val="both"/>
        <w:rPr>
          <w:rFonts w:ascii="Times New Roman" w:hAnsi="Times New Roman"/>
          <w:sz w:val="28"/>
          <w:szCs w:val="28"/>
          <w:lang w:val="uk-UA" w:eastAsia="en-US"/>
        </w:rPr>
      </w:pPr>
      <w:r w:rsidRPr="00C80B43">
        <w:rPr>
          <w:rFonts w:ascii="Times New Roman" w:hAnsi="Times New Roman"/>
          <w:sz w:val="28"/>
          <w:szCs w:val="28"/>
          <w:lang w:val="uk-UA" w:eastAsia="en-US"/>
        </w:rPr>
        <w:t>Логопсихологія: навчальний посібник. Київ: Знання, 2010. 293с.</w:t>
      </w:r>
    </w:p>
    <w:p w:rsidR="00C80B43" w:rsidRPr="00C80B43" w:rsidRDefault="00C80B43" w:rsidP="006778D1">
      <w:pPr>
        <w:numPr>
          <w:ilvl w:val="0"/>
          <w:numId w:val="102"/>
        </w:numPr>
        <w:tabs>
          <w:tab w:val="left" w:pos="1134"/>
        </w:tabs>
        <w:spacing w:after="0" w:line="360" w:lineRule="auto"/>
        <w:ind w:left="0" w:firstLine="709"/>
        <w:contextualSpacing/>
        <w:jc w:val="both"/>
        <w:rPr>
          <w:rFonts w:ascii="Times New Roman" w:hAnsi="Times New Roman"/>
          <w:sz w:val="28"/>
          <w:szCs w:val="28"/>
          <w:lang w:val="uk-UA" w:eastAsia="en-US"/>
        </w:rPr>
      </w:pPr>
      <w:r w:rsidRPr="00C80B43">
        <w:rPr>
          <w:rFonts w:ascii="Times New Roman" w:eastAsiaTheme="minorHAnsi" w:hAnsi="Times New Roman"/>
          <w:sz w:val="28"/>
          <w:szCs w:val="28"/>
          <w:lang w:val="uk-UA" w:eastAsia="en-US"/>
        </w:rPr>
        <w:lastRenderedPageBreak/>
        <w:t>Лянна О. В. Аналіз сучасних напрямів і методів відновлення</w:t>
      </w:r>
      <w:r w:rsidRPr="00C80B43">
        <w:rPr>
          <w:rFonts w:ascii="Times New Roman" w:eastAsiaTheme="minorHAnsi" w:hAnsi="Times New Roman"/>
          <w:sz w:val="28"/>
          <w:szCs w:val="28"/>
          <w:lang w:val="uk-UA" w:eastAsia="en-US"/>
        </w:rPr>
        <w:br/>
        <w:t xml:space="preserve">мовлення при афазії у осіб післяінсультного стану. </w:t>
      </w:r>
      <w:r w:rsidRPr="00C80B43">
        <w:rPr>
          <w:rFonts w:ascii="Times New Roman" w:eastAsiaTheme="minorHAnsi" w:hAnsi="Times New Roman"/>
          <w:i/>
          <w:sz w:val="28"/>
          <w:szCs w:val="28"/>
          <w:lang w:val="uk-UA" w:eastAsia="en-US"/>
        </w:rPr>
        <w:t>Науково-методичний журнал «Логопедія».</w:t>
      </w:r>
      <w:r w:rsidRPr="00C80B43">
        <w:rPr>
          <w:rFonts w:ascii="Times New Roman" w:eastAsiaTheme="minorHAnsi" w:hAnsi="Times New Roman"/>
          <w:sz w:val="28"/>
          <w:szCs w:val="28"/>
          <w:lang w:val="uk-UA" w:eastAsia="en-US"/>
        </w:rPr>
        <w:t xml:space="preserve"> 2016. № 8. С. 34-41.</w:t>
      </w:r>
    </w:p>
    <w:p w:rsidR="00C80B43" w:rsidRPr="00C80B43" w:rsidRDefault="00C80B43" w:rsidP="006778D1">
      <w:pPr>
        <w:numPr>
          <w:ilvl w:val="0"/>
          <w:numId w:val="102"/>
        </w:numPr>
        <w:tabs>
          <w:tab w:val="left" w:pos="1134"/>
        </w:tabs>
        <w:spacing w:after="0" w:line="360" w:lineRule="auto"/>
        <w:ind w:left="0" w:firstLine="709"/>
        <w:contextualSpacing/>
        <w:jc w:val="both"/>
        <w:rPr>
          <w:rFonts w:ascii="Times New Roman" w:hAnsi="Times New Roman"/>
          <w:sz w:val="28"/>
          <w:szCs w:val="28"/>
          <w:lang w:val="uk-UA" w:eastAsia="en-US"/>
        </w:rPr>
      </w:pPr>
      <w:r w:rsidRPr="00C80B43">
        <w:rPr>
          <w:rFonts w:ascii="Times New Roman" w:eastAsiaTheme="minorHAnsi" w:hAnsi="Times New Roman"/>
          <w:sz w:val="28"/>
          <w:szCs w:val="28"/>
          <w:lang w:val="uk-UA" w:eastAsia="en-US"/>
        </w:rPr>
        <w:t xml:space="preserve">Лянна О. В. Взаємозв’язок корекційно-педагогічної діяльності та фізичної реабілітації при відновленні мови у хворих з афазією. </w:t>
      </w:r>
      <w:r w:rsidRPr="00C80B43">
        <w:rPr>
          <w:rFonts w:ascii="Times New Roman" w:eastAsiaTheme="minorHAnsi" w:hAnsi="Times New Roman"/>
          <w:i/>
          <w:sz w:val="28"/>
          <w:szCs w:val="28"/>
          <w:lang w:val="uk-UA" w:eastAsia="en-US"/>
        </w:rPr>
        <w:t>Дидактичні та соціально-психологічні аспекти корекційної роботи у спеціальній школі: наук.-метод. зб.: Вип. 8. Т. ІІ.</w:t>
      </w:r>
      <w:r w:rsidRPr="00C80B43">
        <w:rPr>
          <w:rFonts w:ascii="Times New Roman" w:eastAsiaTheme="minorHAnsi" w:hAnsi="Times New Roman"/>
          <w:sz w:val="28"/>
          <w:szCs w:val="28"/>
          <w:lang w:val="uk-UA" w:eastAsia="en-US"/>
        </w:rPr>
        <w:t xml:space="preserve"> Запоріжжя : Вид-во ХНРБЦ, 2006. С. 203-206.</w:t>
      </w:r>
    </w:p>
    <w:p w:rsidR="00C80B43" w:rsidRPr="00C80B43" w:rsidRDefault="00C80B43" w:rsidP="006778D1">
      <w:pPr>
        <w:numPr>
          <w:ilvl w:val="0"/>
          <w:numId w:val="102"/>
        </w:numPr>
        <w:tabs>
          <w:tab w:val="left" w:pos="1134"/>
        </w:tabs>
        <w:spacing w:after="0" w:line="360" w:lineRule="auto"/>
        <w:ind w:left="0" w:firstLine="709"/>
        <w:contextualSpacing/>
        <w:jc w:val="both"/>
        <w:rPr>
          <w:rFonts w:ascii="Times New Roman" w:hAnsi="Times New Roman"/>
          <w:sz w:val="28"/>
          <w:szCs w:val="28"/>
          <w:lang w:val="uk-UA" w:eastAsia="en-US"/>
        </w:rPr>
      </w:pPr>
      <w:r w:rsidRPr="00C80B43">
        <w:rPr>
          <w:rFonts w:ascii="Times New Roman" w:eastAsiaTheme="minorHAnsi" w:hAnsi="Times New Roman"/>
          <w:sz w:val="28"/>
          <w:szCs w:val="28"/>
          <w:lang w:val="uk-UA" w:eastAsia="en-US"/>
        </w:rPr>
        <w:t xml:space="preserve">Манько Н. В. До питання формування мовленнєвої функції у процесі нормального онтогенезу. </w:t>
      </w:r>
      <w:r w:rsidRPr="00C80B43">
        <w:rPr>
          <w:rFonts w:ascii="Times New Roman" w:eastAsiaTheme="minorHAnsi" w:hAnsi="Times New Roman"/>
          <w:i/>
          <w:sz w:val="28"/>
          <w:szCs w:val="28"/>
          <w:lang w:val="uk-UA" w:eastAsia="en-US"/>
        </w:rPr>
        <w:t>Психолого-педагогічні та соціальні аспекти шкільної дезадаптації на початковому етапі шкільного навчання : Матеріали конференції.</w:t>
      </w:r>
      <w:r w:rsidRPr="00C80B43">
        <w:rPr>
          <w:rFonts w:ascii="Times New Roman" w:eastAsiaTheme="minorHAnsi" w:hAnsi="Times New Roman"/>
          <w:sz w:val="28"/>
          <w:szCs w:val="28"/>
          <w:lang w:val="uk-UA" w:eastAsia="en-US"/>
        </w:rPr>
        <w:t xml:space="preserve"> Луганськ : Альма-матер. 2007. С. 95-104.</w:t>
      </w:r>
    </w:p>
    <w:p w:rsidR="00C80B43" w:rsidRPr="00C80B43" w:rsidRDefault="00C80B43" w:rsidP="006778D1">
      <w:pPr>
        <w:numPr>
          <w:ilvl w:val="0"/>
          <w:numId w:val="102"/>
        </w:numPr>
        <w:tabs>
          <w:tab w:val="left" w:pos="1134"/>
        </w:tabs>
        <w:spacing w:after="0" w:line="360" w:lineRule="auto"/>
        <w:ind w:left="0" w:firstLine="709"/>
        <w:contextualSpacing/>
        <w:jc w:val="both"/>
        <w:rPr>
          <w:rFonts w:ascii="Times New Roman" w:hAnsi="Times New Roman"/>
          <w:sz w:val="28"/>
          <w:szCs w:val="28"/>
          <w:lang w:val="uk-UA" w:eastAsia="en-US"/>
        </w:rPr>
      </w:pPr>
      <w:r w:rsidRPr="00C80B43">
        <w:rPr>
          <w:rFonts w:ascii="Times New Roman" w:eastAsiaTheme="minorHAnsi" w:hAnsi="Times New Roman"/>
          <w:color w:val="000000"/>
          <w:sz w:val="28"/>
          <w:szCs w:val="28"/>
          <w:lang w:eastAsia="en-US"/>
        </w:rPr>
        <w:t>Мартиненко І. В. Логопсихологія: курс лекцій : навчальний</w:t>
      </w:r>
      <w:r w:rsidRPr="00C80B43">
        <w:rPr>
          <w:rFonts w:ascii="Times New Roman" w:eastAsiaTheme="minorHAnsi" w:hAnsi="Times New Roman"/>
          <w:color w:val="000000"/>
          <w:sz w:val="28"/>
          <w:szCs w:val="28"/>
          <w:lang w:eastAsia="en-US"/>
        </w:rPr>
        <w:br/>
        <w:t>посібник. К</w:t>
      </w:r>
      <w:r w:rsidRPr="00C80B43">
        <w:rPr>
          <w:rFonts w:ascii="Times New Roman" w:eastAsiaTheme="minorHAnsi" w:hAnsi="Times New Roman"/>
          <w:color w:val="000000"/>
          <w:sz w:val="28"/>
          <w:szCs w:val="28"/>
          <w:lang w:val="uk-UA" w:eastAsia="en-US"/>
        </w:rPr>
        <w:t>иїв</w:t>
      </w:r>
      <w:r w:rsidRPr="00C80B43">
        <w:rPr>
          <w:rFonts w:ascii="Times New Roman" w:eastAsiaTheme="minorHAnsi" w:hAnsi="Times New Roman"/>
          <w:color w:val="000000"/>
          <w:sz w:val="28"/>
          <w:szCs w:val="28"/>
          <w:lang w:eastAsia="en-US"/>
        </w:rPr>
        <w:t xml:space="preserve"> : ДІА. 2014. 100 с.</w:t>
      </w:r>
    </w:p>
    <w:p w:rsidR="00C80B43" w:rsidRPr="00C80B43" w:rsidRDefault="00C80B43" w:rsidP="006778D1">
      <w:pPr>
        <w:numPr>
          <w:ilvl w:val="0"/>
          <w:numId w:val="102"/>
        </w:numPr>
        <w:tabs>
          <w:tab w:val="left" w:pos="1134"/>
        </w:tabs>
        <w:spacing w:after="0" w:line="360" w:lineRule="auto"/>
        <w:ind w:left="0" w:firstLine="709"/>
        <w:contextualSpacing/>
        <w:jc w:val="both"/>
        <w:rPr>
          <w:rFonts w:ascii="Times New Roman" w:hAnsi="Times New Roman"/>
          <w:sz w:val="28"/>
          <w:szCs w:val="28"/>
          <w:lang w:val="uk-UA" w:eastAsia="en-US"/>
        </w:rPr>
      </w:pPr>
      <w:r w:rsidRPr="00C80B43">
        <w:rPr>
          <w:rFonts w:ascii="Times New Roman" w:eastAsiaTheme="minorHAnsi" w:hAnsi="Times New Roman"/>
          <w:color w:val="000000"/>
          <w:sz w:val="28"/>
          <w:szCs w:val="28"/>
          <w:lang w:val="uk-UA" w:eastAsia="en-US"/>
        </w:rPr>
        <w:t>Неврологічні основи логопедії : навч. посіб. / М. К. Шеремет, О. В. Боряк. Суми: ФОП Цьома С. П., 2016. 252 с.</w:t>
      </w:r>
    </w:p>
    <w:p w:rsidR="00C80B43" w:rsidRPr="00C80B43" w:rsidRDefault="00C80B43" w:rsidP="006778D1">
      <w:pPr>
        <w:numPr>
          <w:ilvl w:val="0"/>
          <w:numId w:val="102"/>
        </w:numPr>
        <w:tabs>
          <w:tab w:val="left" w:pos="1134"/>
        </w:tabs>
        <w:spacing w:after="0" w:line="360" w:lineRule="auto"/>
        <w:ind w:left="0" w:firstLine="709"/>
        <w:contextualSpacing/>
        <w:jc w:val="both"/>
        <w:rPr>
          <w:rFonts w:ascii="Times New Roman" w:hAnsi="Times New Roman"/>
          <w:sz w:val="28"/>
          <w:szCs w:val="28"/>
          <w:lang w:val="uk-UA" w:eastAsia="en-US"/>
        </w:rPr>
      </w:pPr>
      <w:r w:rsidRPr="00C80B43">
        <w:rPr>
          <w:rFonts w:ascii="Times New Roman" w:eastAsiaTheme="minorHAnsi" w:hAnsi="Times New Roman"/>
          <w:color w:val="000000"/>
          <w:sz w:val="28"/>
          <w:szCs w:val="28"/>
          <w:lang w:eastAsia="en-US"/>
        </w:rPr>
        <w:t>Основи етики спілкування з особами з інвалідністю: Навчально</w:t>
      </w:r>
      <w:r w:rsidRPr="00C80B43">
        <w:rPr>
          <w:rFonts w:ascii="Times New Roman" w:eastAsiaTheme="minorHAnsi" w:hAnsi="Times New Roman"/>
          <w:color w:val="000000"/>
          <w:sz w:val="28"/>
          <w:szCs w:val="28"/>
          <w:lang w:val="uk-UA" w:eastAsia="en-US"/>
        </w:rPr>
        <w:t>-</w:t>
      </w:r>
      <w:r w:rsidRPr="00C80B43">
        <w:rPr>
          <w:rFonts w:ascii="Times New Roman" w:eastAsiaTheme="minorHAnsi" w:hAnsi="Times New Roman"/>
          <w:color w:val="000000"/>
          <w:sz w:val="28"/>
          <w:szCs w:val="28"/>
          <w:lang w:eastAsia="en-US"/>
        </w:rPr>
        <w:t>методичний посібник / За ред. акад. В. М. Синьова. К</w:t>
      </w:r>
      <w:r w:rsidRPr="00C80B43">
        <w:rPr>
          <w:rFonts w:ascii="Times New Roman" w:eastAsiaTheme="minorHAnsi" w:hAnsi="Times New Roman"/>
          <w:color w:val="000000"/>
          <w:sz w:val="28"/>
          <w:szCs w:val="28"/>
          <w:lang w:val="uk-UA" w:eastAsia="en-US"/>
        </w:rPr>
        <w:t>иїв</w:t>
      </w:r>
      <w:r w:rsidRPr="00C80B43">
        <w:rPr>
          <w:rFonts w:ascii="Times New Roman" w:eastAsiaTheme="minorHAnsi" w:hAnsi="Times New Roman"/>
          <w:color w:val="000000"/>
          <w:sz w:val="28"/>
          <w:szCs w:val="28"/>
          <w:lang w:eastAsia="en-US"/>
        </w:rPr>
        <w:t xml:space="preserve"> : Вид-во НПУ імені</w:t>
      </w:r>
      <w:r w:rsidRPr="00C80B43">
        <w:rPr>
          <w:rFonts w:ascii="Times New Roman" w:eastAsiaTheme="minorHAnsi" w:hAnsi="Times New Roman"/>
          <w:color w:val="000000"/>
          <w:sz w:val="28"/>
          <w:szCs w:val="28"/>
          <w:lang w:val="uk-UA" w:eastAsia="en-US"/>
        </w:rPr>
        <w:t xml:space="preserve"> </w:t>
      </w:r>
      <w:r w:rsidRPr="00C80B43">
        <w:rPr>
          <w:rFonts w:ascii="Times New Roman" w:eastAsiaTheme="minorHAnsi" w:hAnsi="Times New Roman"/>
          <w:color w:val="000000"/>
          <w:sz w:val="28"/>
          <w:szCs w:val="28"/>
          <w:lang w:eastAsia="en-US"/>
        </w:rPr>
        <w:t>М. П. Драгоманова, 2012. 150 с.</w:t>
      </w:r>
    </w:p>
    <w:p w:rsidR="00C80B43" w:rsidRPr="00C80B43" w:rsidRDefault="00C80B43" w:rsidP="006778D1">
      <w:pPr>
        <w:numPr>
          <w:ilvl w:val="0"/>
          <w:numId w:val="102"/>
        </w:numPr>
        <w:tabs>
          <w:tab w:val="left" w:pos="1134"/>
        </w:tabs>
        <w:spacing w:after="0" w:line="360" w:lineRule="auto"/>
        <w:ind w:left="0" w:firstLine="709"/>
        <w:contextualSpacing/>
        <w:jc w:val="both"/>
        <w:rPr>
          <w:rFonts w:ascii="Times New Roman" w:hAnsi="Times New Roman"/>
          <w:sz w:val="28"/>
          <w:szCs w:val="28"/>
          <w:lang w:val="uk-UA" w:eastAsia="en-US"/>
        </w:rPr>
      </w:pPr>
      <w:r w:rsidRPr="00C80B43">
        <w:rPr>
          <w:rFonts w:ascii="Times New Roman" w:eastAsiaTheme="minorHAnsi" w:hAnsi="Times New Roman"/>
          <w:color w:val="000000"/>
          <w:sz w:val="28"/>
          <w:szCs w:val="28"/>
          <w:lang w:eastAsia="en-US"/>
        </w:rPr>
        <w:t>Пайлозян Ж. А. Использование сказок и игр в процессе</w:t>
      </w:r>
      <w:r w:rsidRPr="00C80B43">
        <w:rPr>
          <w:rFonts w:ascii="Times New Roman" w:eastAsiaTheme="minorHAnsi" w:hAnsi="Times New Roman"/>
          <w:color w:val="000000"/>
          <w:sz w:val="28"/>
          <w:szCs w:val="28"/>
          <w:lang w:val="uk-UA" w:eastAsia="en-US"/>
        </w:rPr>
        <w:t xml:space="preserve"> </w:t>
      </w:r>
      <w:r w:rsidRPr="00C80B43">
        <w:rPr>
          <w:rFonts w:ascii="Times New Roman" w:eastAsiaTheme="minorHAnsi" w:hAnsi="Times New Roman"/>
          <w:color w:val="000000"/>
          <w:sz w:val="28"/>
          <w:szCs w:val="28"/>
          <w:lang w:eastAsia="en-US"/>
        </w:rPr>
        <w:t>восстановления речевой коммуникации у пациентов с афазией</w:t>
      </w:r>
      <w:r w:rsidRPr="00C80B43">
        <w:rPr>
          <w:rFonts w:ascii="Times New Roman" w:eastAsiaTheme="minorHAnsi" w:hAnsi="Times New Roman"/>
          <w:color w:val="000000"/>
          <w:sz w:val="28"/>
          <w:szCs w:val="28"/>
          <w:lang w:val="uk-UA" w:eastAsia="en-US"/>
        </w:rPr>
        <w:t>.</w:t>
      </w:r>
      <w:r w:rsidRPr="00C80B43">
        <w:rPr>
          <w:rFonts w:ascii="Times New Roman" w:eastAsiaTheme="minorHAnsi" w:hAnsi="Times New Roman"/>
          <w:color w:val="000000"/>
          <w:sz w:val="28"/>
          <w:szCs w:val="28"/>
          <w:lang w:eastAsia="en-US"/>
        </w:rPr>
        <w:t xml:space="preserve"> </w:t>
      </w:r>
      <w:r w:rsidRPr="00C80B43">
        <w:rPr>
          <w:rFonts w:ascii="Times New Roman" w:eastAsiaTheme="minorHAnsi" w:hAnsi="Times New Roman"/>
          <w:i/>
          <w:color w:val="000000"/>
          <w:sz w:val="28"/>
          <w:szCs w:val="28"/>
          <w:lang w:eastAsia="en-US"/>
        </w:rPr>
        <w:t>Науковий</w:t>
      </w:r>
      <w:r w:rsidRPr="00C80B43">
        <w:rPr>
          <w:rFonts w:ascii="Times New Roman" w:eastAsiaTheme="minorHAnsi" w:hAnsi="Times New Roman"/>
          <w:i/>
          <w:color w:val="000000"/>
          <w:sz w:val="28"/>
          <w:szCs w:val="28"/>
          <w:lang w:val="uk-UA" w:eastAsia="en-US"/>
        </w:rPr>
        <w:t xml:space="preserve"> </w:t>
      </w:r>
      <w:r w:rsidRPr="00C80B43">
        <w:rPr>
          <w:rFonts w:ascii="Times New Roman" w:eastAsiaTheme="minorHAnsi" w:hAnsi="Times New Roman"/>
          <w:i/>
          <w:color w:val="000000"/>
          <w:sz w:val="28"/>
          <w:szCs w:val="28"/>
          <w:lang w:eastAsia="en-US"/>
        </w:rPr>
        <w:t>часопис НПУ імені М. П. Драгоманова. Серія 19: Корекційна педагогіка та</w:t>
      </w:r>
      <w:r w:rsidRPr="00C80B43">
        <w:rPr>
          <w:rFonts w:ascii="Times New Roman" w:eastAsiaTheme="minorHAnsi" w:hAnsi="Times New Roman"/>
          <w:i/>
          <w:color w:val="000000"/>
          <w:sz w:val="28"/>
          <w:szCs w:val="28"/>
          <w:lang w:val="uk-UA" w:eastAsia="en-US"/>
        </w:rPr>
        <w:t xml:space="preserve"> </w:t>
      </w:r>
      <w:r w:rsidRPr="00C80B43">
        <w:rPr>
          <w:rFonts w:ascii="Times New Roman" w:eastAsiaTheme="minorHAnsi" w:hAnsi="Times New Roman"/>
          <w:i/>
          <w:color w:val="000000"/>
          <w:sz w:val="28"/>
          <w:szCs w:val="28"/>
          <w:lang w:eastAsia="en-US"/>
        </w:rPr>
        <w:t>спеціальна психологія</w:t>
      </w:r>
      <w:r w:rsidRPr="00C80B43">
        <w:rPr>
          <w:rFonts w:ascii="Times New Roman" w:eastAsiaTheme="minorHAnsi" w:hAnsi="Times New Roman"/>
          <w:color w:val="000000"/>
          <w:sz w:val="28"/>
          <w:szCs w:val="28"/>
          <w:lang w:eastAsia="en-US"/>
        </w:rPr>
        <w:t>. 2014. Вип. 27. С. 144-149.</w:t>
      </w:r>
    </w:p>
    <w:p w:rsidR="00C80B43" w:rsidRPr="00C80B43" w:rsidRDefault="00C80B43" w:rsidP="006778D1">
      <w:pPr>
        <w:numPr>
          <w:ilvl w:val="0"/>
          <w:numId w:val="102"/>
        </w:numPr>
        <w:tabs>
          <w:tab w:val="left" w:pos="1134"/>
        </w:tabs>
        <w:spacing w:after="0" w:line="360" w:lineRule="auto"/>
        <w:ind w:left="0" w:firstLine="709"/>
        <w:contextualSpacing/>
        <w:jc w:val="both"/>
        <w:rPr>
          <w:rFonts w:ascii="Times New Roman" w:hAnsi="Times New Roman"/>
          <w:sz w:val="28"/>
          <w:szCs w:val="28"/>
          <w:lang w:val="uk-UA" w:eastAsia="en-US"/>
        </w:rPr>
      </w:pPr>
      <w:r w:rsidRPr="00C80B43">
        <w:rPr>
          <w:rFonts w:ascii="Times New Roman" w:hAnsi="Times New Roman"/>
          <w:sz w:val="28"/>
          <w:szCs w:val="28"/>
          <w:lang w:val="uk-UA" w:eastAsia="en-US"/>
        </w:rPr>
        <w:t>Педагогічний словник / За ред. Ярмаченко М.Д. Київ.: Педагогічна думка, 2001. 516с.</w:t>
      </w:r>
    </w:p>
    <w:p w:rsidR="00C80B43" w:rsidRPr="00C80B43" w:rsidRDefault="00C80B43" w:rsidP="006778D1">
      <w:pPr>
        <w:numPr>
          <w:ilvl w:val="0"/>
          <w:numId w:val="102"/>
        </w:numPr>
        <w:tabs>
          <w:tab w:val="left" w:pos="1134"/>
        </w:tabs>
        <w:spacing w:after="0" w:line="360" w:lineRule="auto"/>
        <w:ind w:left="0" w:firstLine="709"/>
        <w:contextualSpacing/>
        <w:jc w:val="both"/>
        <w:rPr>
          <w:rFonts w:ascii="Times New Roman" w:hAnsi="Times New Roman"/>
          <w:sz w:val="28"/>
          <w:szCs w:val="28"/>
          <w:lang w:val="uk-UA" w:eastAsia="en-US"/>
        </w:rPr>
      </w:pPr>
      <w:r w:rsidRPr="00C80B43">
        <w:rPr>
          <w:rFonts w:ascii="Times New Roman" w:eastAsiaTheme="minorHAnsi" w:hAnsi="Times New Roman"/>
          <w:color w:val="000000"/>
          <w:sz w:val="28"/>
          <w:szCs w:val="28"/>
          <w:lang w:val="uk-UA" w:eastAsia="en-US"/>
        </w:rPr>
        <w:t>Реміняк І. В. Корекція депресивних порушень у хворих з</w:t>
      </w:r>
      <w:r w:rsidRPr="00C80B43">
        <w:rPr>
          <w:rFonts w:ascii="Times New Roman" w:eastAsiaTheme="minorHAnsi" w:hAnsi="Times New Roman" w:hint="eastAsia"/>
          <w:color w:val="000000"/>
          <w:sz w:val="28"/>
          <w:szCs w:val="28"/>
          <w:lang w:val="uk-UA" w:eastAsia="en-US"/>
        </w:rPr>
        <w:t> </w:t>
      </w:r>
      <w:r w:rsidRPr="00C80B43">
        <w:rPr>
          <w:rFonts w:ascii="Times New Roman" w:eastAsiaTheme="minorHAnsi" w:hAnsi="Times New Roman"/>
          <w:color w:val="000000"/>
          <w:sz w:val="28"/>
          <w:szCs w:val="28"/>
          <w:lang w:val="uk-UA" w:eastAsia="en-US"/>
        </w:rPr>
        <w:t xml:space="preserve">больовими синдромами після перенесеного інсульту. </w:t>
      </w:r>
      <w:r w:rsidRPr="00C80B43">
        <w:rPr>
          <w:rFonts w:ascii="Times New Roman" w:eastAsiaTheme="minorHAnsi" w:hAnsi="Times New Roman"/>
          <w:i/>
          <w:color w:val="000000"/>
          <w:sz w:val="28"/>
          <w:szCs w:val="28"/>
          <w:lang w:val="uk-UA" w:eastAsia="en-US"/>
        </w:rPr>
        <w:t>Український вісник психоневрології</w:t>
      </w:r>
      <w:r w:rsidRPr="00C80B43">
        <w:rPr>
          <w:rFonts w:ascii="Times New Roman" w:eastAsiaTheme="minorHAnsi" w:hAnsi="Times New Roman"/>
          <w:color w:val="000000"/>
          <w:sz w:val="28"/>
          <w:szCs w:val="28"/>
          <w:lang w:val="uk-UA" w:eastAsia="en-US"/>
        </w:rPr>
        <w:t>. 2017. Том 25. № 1 (90). С. 31-32.</w:t>
      </w:r>
    </w:p>
    <w:p w:rsidR="00C80B43" w:rsidRPr="00C80B43" w:rsidRDefault="00C80B43" w:rsidP="006778D1">
      <w:pPr>
        <w:numPr>
          <w:ilvl w:val="0"/>
          <w:numId w:val="102"/>
        </w:numPr>
        <w:tabs>
          <w:tab w:val="left" w:pos="900"/>
          <w:tab w:val="left" w:pos="1134"/>
        </w:tabs>
        <w:spacing w:after="0" w:line="360" w:lineRule="auto"/>
        <w:ind w:left="0" w:firstLine="709"/>
        <w:jc w:val="both"/>
        <w:rPr>
          <w:rFonts w:ascii="Times New Roman" w:eastAsiaTheme="minorHAnsi" w:hAnsi="Times New Roman"/>
          <w:sz w:val="28"/>
          <w:szCs w:val="28"/>
          <w:lang w:eastAsia="en-US"/>
        </w:rPr>
      </w:pPr>
      <w:r w:rsidRPr="00C80B43">
        <w:rPr>
          <w:rFonts w:ascii="Times New Roman" w:eastAsiaTheme="minorHAnsi" w:hAnsi="Times New Roman"/>
          <w:color w:val="000000"/>
          <w:sz w:val="28"/>
          <w:szCs w:val="28"/>
          <w:lang w:val="uk-UA" w:eastAsia="en-US"/>
        </w:rPr>
        <w:t>Розуменко А. О., Розуменко А. М. Елементи математичної</w:t>
      </w:r>
      <w:r w:rsidRPr="00C80B43">
        <w:rPr>
          <w:rFonts w:ascii="Times New Roman" w:eastAsiaTheme="minorHAnsi" w:hAnsi="Times New Roman"/>
          <w:color w:val="000000"/>
          <w:sz w:val="28"/>
          <w:szCs w:val="28"/>
          <w:lang w:val="uk-UA" w:eastAsia="en-US"/>
        </w:rPr>
        <w:br/>
        <w:t xml:space="preserve">статистики: Навчальний посібник для студентів вищих навчальних закладів.  </w:t>
      </w:r>
      <w:r w:rsidRPr="00C80B43">
        <w:rPr>
          <w:rFonts w:ascii="Times New Roman" w:eastAsiaTheme="minorHAnsi" w:hAnsi="Times New Roman"/>
          <w:color w:val="000000"/>
          <w:sz w:val="28"/>
          <w:szCs w:val="28"/>
          <w:lang w:eastAsia="en-US"/>
        </w:rPr>
        <w:t>Суми. Сумський національний аграрний університет, 2017.</w:t>
      </w:r>
      <w:r w:rsidRPr="00C80B43">
        <w:rPr>
          <w:rFonts w:ascii="Times New Roman" w:eastAsiaTheme="minorHAnsi" w:hAnsi="Times New Roman" w:hint="eastAsia"/>
          <w:color w:val="000000"/>
          <w:sz w:val="28"/>
          <w:szCs w:val="28"/>
          <w:lang w:val="uk-UA" w:eastAsia="en-US"/>
        </w:rPr>
        <w:t> </w:t>
      </w:r>
      <w:r w:rsidRPr="00C80B43">
        <w:rPr>
          <w:rFonts w:ascii="Times New Roman" w:eastAsiaTheme="minorHAnsi" w:hAnsi="Times New Roman"/>
          <w:color w:val="000000"/>
          <w:sz w:val="28"/>
          <w:szCs w:val="28"/>
          <w:lang w:eastAsia="en-US"/>
        </w:rPr>
        <w:t>92</w:t>
      </w:r>
      <w:r w:rsidRPr="00C80B43">
        <w:rPr>
          <w:rFonts w:ascii="Times New Roman" w:eastAsiaTheme="minorHAnsi" w:hAnsi="Times New Roman" w:hint="eastAsia"/>
          <w:color w:val="000000"/>
          <w:sz w:val="28"/>
          <w:szCs w:val="28"/>
          <w:lang w:val="uk-UA" w:eastAsia="en-US"/>
        </w:rPr>
        <w:t> </w:t>
      </w:r>
      <w:r w:rsidRPr="00C80B43">
        <w:rPr>
          <w:rFonts w:ascii="Times New Roman" w:eastAsiaTheme="minorHAnsi" w:hAnsi="Times New Roman"/>
          <w:color w:val="000000"/>
          <w:sz w:val="28"/>
          <w:szCs w:val="28"/>
          <w:lang w:eastAsia="en-US"/>
        </w:rPr>
        <w:t>с.</w:t>
      </w:r>
    </w:p>
    <w:p w:rsidR="00C80B43" w:rsidRPr="00C80B43" w:rsidRDefault="00C80B43" w:rsidP="006778D1">
      <w:pPr>
        <w:numPr>
          <w:ilvl w:val="0"/>
          <w:numId w:val="102"/>
        </w:numPr>
        <w:tabs>
          <w:tab w:val="left" w:pos="900"/>
          <w:tab w:val="left" w:pos="1134"/>
        </w:tabs>
        <w:spacing w:after="0" w:line="360" w:lineRule="auto"/>
        <w:ind w:left="0" w:firstLine="709"/>
        <w:jc w:val="both"/>
        <w:rPr>
          <w:rFonts w:ascii="Times New Roman" w:eastAsiaTheme="minorHAnsi" w:hAnsi="Times New Roman"/>
          <w:sz w:val="28"/>
          <w:szCs w:val="28"/>
          <w:lang w:eastAsia="en-US"/>
        </w:rPr>
      </w:pPr>
      <w:r w:rsidRPr="00C80B43">
        <w:rPr>
          <w:rFonts w:ascii="Times New Roman" w:eastAsiaTheme="minorHAnsi" w:hAnsi="Times New Roman"/>
          <w:color w:val="000000"/>
          <w:sz w:val="28"/>
          <w:szCs w:val="28"/>
          <w:lang w:eastAsia="en-US"/>
        </w:rPr>
        <w:lastRenderedPageBreak/>
        <w:t>Романець В. А. Психологія творчості : навч. посібник. К</w:t>
      </w:r>
      <w:r w:rsidRPr="00C80B43">
        <w:rPr>
          <w:rFonts w:ascii="Times New Roman" w:eastAsiaTheme="minorHAnsi" w:hAnsi="Times New Roman"/>
          <w:color w:val="000000"/>
          <w:sz w:val="28"/>
          <w:szCs w:val="28"/>
          <w:lang w:val="uk-UA" w:eastAsia="en-US"/>
        </w:rPr>
        <w:t>иїв</w:t>
      </w:r>
      <w:r w:rsidRPr="00C80B43">
        <w:rPr>
          <w:rFonts w:ascii="Times New Roman" w:eastAsiaTheme="minorHAnsi" w:hAnsi="Times New Roman"/>
          <w:color w:val="000000"/>
          <w:sz w:val="28"/>
          <w:szCs w:val="28"/>
          <w:lang w:eastAsia="en-US"/>
        </w:rPr>
        <w:t xml:space="preserve"> : Либідь,</w:t>
      </w:r>
      <w:r w:rsidRPr="00C80B43">
        <w:rPr>
          <w:rFonts w:ascii="Times New Roman" w:eastAsiaTheme="minorHAnsi" w:hAnsi="Times New Roman"/>
          <w:color w:val="000000"/>
          <w:sz w:val="28"/>
          <w:szCs w:val="28"/>
          <w:lang w:val="uk-UA" w:eastAsia="en-US"/>
        </w:rPr>
        <w:t xml:space="preserve"> </w:t>
      </w:r>
      <w:r w:rsidRPr="00C80B43">
        <w:rPr>
          <w:rFonts w:ascii="Times New Roman" w:eastAsiaTheme="minorHAnsi" w:hAnsi="Times New Roman"/>
          <w:color w:val="000000"/>
          <w:sz w:val="28"/>
          <w:szCs w:val="28"/>
          <w:lang w:eastAsia="en-US"/>
        </w:rPr>
        <w:t>2001. 288 с.</w:t>
      </w:r>
    </w:p>
    <w:p w:rsidR="00C80B43" w:rsidRPr="00C80B43" w:rsidRDefault="00C80B43" w:rsidP="006778D1">
      <w:pPr>
        <w:numPr>
          <w:ilvl w:val="0"/>
          <w:numId w:val="102"/>
        </w:numPr>
        <w:tabs>
          <w:tab w:val="left" w:pos="900"/>
          <w:tab w:val="left" w:pos="1134"/>
        </w:tabs>
        <w:spacing w:after="0" w:line="360" w:lineRule="auto"/>
        <w:ind w:left="0" w:firstLine="709"/>
        <w:jc w:val="both"/>
        <w:rPr>
          <w:rFonts w:ascii="Times New Roman" w:eastAsiaTheme="minorHAnsi" w:hAnsi="Times New Roman"/>
          <w:sz w:val="28"/>
          <w:szCs w:val="28"/>
          <w:lang w:eastAsia="en-US"/>
        </w:rPr>
      </w:pPr>
      <w:r w:rsidRPr="00C80B43">
        <w:rPr>
          <w:rFonts w:ascii="Times New Roman" w:eastAsiaTheme="minorHAnsi" w:hAnsi="Times New Roman"/>
          <w:color w:val="222222"/>
          <w:sz w:val="28"/>
          <w:szCs w:val="28"/>
          <w:lang w:val="uk-UA" w:eastAsia="en-US"/>
        </w:rPr>
        <w:t>Савицький А. М. </w:t>
      </w:r>
      <w:r w:rsidRPr="00C80B43">
        <w:rPr>
          <w:rFonts w:ascii="Times New Roman" w:eastAsiaTheme="minorHAnsi" w:hAnsi="Times New Roman"/>
          <w:sz w:val="28"/>
          <w:szCs w:val="28"/>
          <w:lang w:val="uk-UA" w:eastAsia="en-US"/>
        </w:rPr>
        <w:t xml:space="preserve">Корекційно-відновлювальна робота з попередження аграматизму у дітей з моторною афазією на резидуальній стадії реабілітації. </w:t>
      </w:r>
      <w:r w:rsidRPr="00C80B43">
        <w:rPr>
          <w:rFonts w:ascii="Times New Roman" w:eastAsiaTheme="minorHAnsi" w:hAnsi="Times New Roman"/>
          <w:i/>
          <w:sz w:val="28"/>
          <w:szCs w:val="28"/>
          <w:lang w:val="uk-UA" w:eastAsia="en-US"/>
        </w:rPr>
        <w:t>Науковий часопис Національного педагогічного університету імені М. П. Драгоманова. Серія 19 : Корекційна педагогіка та спеціальна психологія.</w:t>
      </w:r>
      <w:r w:rsidRPr="00C80B43">
        <w:rPr>
          <w:rFonts w:ascii="Times New Roman" w:eastAsiaTheme="minorHAnsi" w:hAnsi="Times New Roman"/>
          <w:sz w:val="28"/>
          <w:szCs w:val="28"/>
          <w:lang w:val="uk-UA" w:eastAsia="en-US"/>
        </w:rPr>
        <w:t xml:space="preserve"> 2010. Вип. 16. С. 160-164. </w:t>
      </w:r>
    </w:p>
    <w:p w:rsidR="00C80B43" w:rsidRPr="00C80B43" w:rsidRDefault="00C80B43" w:rsidP="006778D1">
      <w:pPr>
        <w:numPr>
          <w:ilvl w:val="0"/>
          <w:numId w:val="102"/>
        </w:numPr>
        <w:tabs>
          <w:tab w:val="left" w:pos="1134"/>
        </w:tabs>
        <w:spacing w:after="0" w:line="360" w:lineRule="auto"/>
        <w:ind w:left="0" w:firstLine="709"/>
        <w:contextualSpacing/>
        <w:jc w:val="both"/>
        <w:rPr>
          <w:rFonts w:ascii="Times New Roman" w:eastAsia="Calibri" w:hAnsi="Times New Roman"/>
          <w:sz w:val="28"/>
          <w:szCs w:val="28"/>
          <w:lang w:val="uk-UA" w:eastAsia="en-US"/>
        </w:rPr>
      </w:pPr>
      <w:r w:rsidRPr="00C80B43">
        <w:rPr>
          <w:rFonts w:ascii="Times New Roman" w:eastAsia="Calibri" w:hAnsi="Times New Roman"/>
          <w:sz w:val="28"/>
          <w:szCs w:val="28"/>
          <w:lang w:val="uk-UA" w:eastAsia="en-US"/>
        </w:rPr>
        <w:t>Савицький А.М. Корекція мовленнєво-рухової діяльності у дошкільників з дитячою афазією: дис… канд. наук: 13.00.03 –Корекційна педагогіка. Київ, 2009.</w:t>
      </w:r>
    </w:p>
    <w:p w:rsidR="00C80B43" w:rsidRPr="00C80B43" w:rsidRDefault="00C80B43" w:rsidP="006778D1">
      <w:pPr>
        <w:numPr>
          <w:ilvl w:val="0"/>
          <w:numId w:val="102"/>
        </w:numPr>
        <w:tabs>
          <w:tab w:val="left" w:pos="1134"/>
        </w:tabs>
        <w:spacing w:after="0" w:line="360" w:lineRule="auto"/>
        <w:ind w:left="0" w:firstLine="709"/>
        <w:contextualSpacing/>
        <w:jc w:val="both"/>
        <w:rPr>
          <w:rFonts w:ascii="Times New Roman" w:eastAsia="Calibri" w:hAnsi="Times New Roman"/>
          <w:sz w:val="28"/>
          <w:szCs w:val="28"/>
          <w:lang w:val="uk-UA" w:eastAsia="en-US"/>
        </w:rPr>
      </w:pPr>
      <w:r w:rsidRPr="00C80B43">
        <w:rPr>
          <w:rFonts w:ascii="Times New Roman" w:eastAsia="Calibri" w:hAnsi="Times New Roman"/>
          <w:sz w:val="28"/>
          <w:szCs w:val="28"/>
          <w:lang w:val="uk-UA" w:eastAsia="en-US"/>
        </w:rPr>
        <w:t xml:space="preserve">Савінова Н. В. Складові технологічного конструкту системи диференційованої логокорекції. </w:t>
      </w:r>
      <w:r w:rsidRPr="00C80B43">
        <w:rPr>
          <w:rFonts w:ascii="Times New Roman" w:eastAsia="Calibri" w:hAnsi="Times New Roman"/>
          <w:i/>
          <w:sz w:val="28"/>
          <w:szCs w:val="28"/>
          <w:lang w:val="uk-UA" w:eastAsia="en-US"/>
        </w:rPr>
        <w:t>Науковий часопис НПУ імені М.П. Драгоманова. Серія 19: Корекційна педагогіка та спеціальна психологія.</w:t>
      </w:r>
      <w:r w:rsidRPr="00C80B43">
        <w:rPr>
          <w:rFonts w:ascii="Times New Roman" w:eastAsia="Calibri" w:hAnsi="Times New Roman"/>
          <w:sz w:val="28"/>
          <w:szCs w:val="28"/>
          <w:lang w:val="uk-UA" w:eastAsia="en-US"/>
        </w:rPr>
        <w:t xml:space="preserve"> Київ : Вид-во НПУ імені М. П. Драгоманова. 2016. Вип. 32. Ч. 2. С. 114-120.</w:t>
      </w:r>
    </w:p>
    <w:p w:rsidR="00C80B43" w:rsidRPr="00C80B43" w:rsidRDefault="00C80B43" w:rsidP="006778D1">
      <w:pPr>
        <w:numPr>
          <w:ilvl w:val="0"/>
          <w:numId w:val="102"/>
        </w:numPr>
        <w:tabs>
          <w:tab w:val="left" w:pos="1134"/>
        </w:tabs>
        <w:spacing w:after="0" w:line="360" w:lineRule="auto"/>
        <w:ind w:left="0" w:firstLine="709"/>
        <w:contextualSpacing/>
        <w:jc w:val="both"/>
        <w:rPr>
          <w:rFonts w:ascii="Times New Roman" w:eastAsia="Calibri" w:hAnsi="Times New Roman"/>
          <w:sz w:val="28"/>
          <w:szCs w:val="28"/>
          <w:lang w:val="uk-UA" w:eastAsia="en-US"/>
        </w:rPr>
      </w:pPr>
      <w:r w:rsidRPr="00C80B43">
        <w:rPr>
          <w:rFonts w:ascii="Times New Roman" w:eastAsia="Calibri" w:hAnsi="Times New Roman"/>
          <w:sz w:val="28"/>
          <w:szCs w:val="28"/>
          <w:lang w:val="uk-UA" w:eastAsia="en-US"/>
        </w:rPr>
        <w:t xml:space="preserve">Савінова Н. В. Теоретичні основи розвитку самоконтролю мовленнєвої діяльності. </w:t>
      </w:r>
      <w:r w:rsidRPr="00C80B43">
        <w:rPr>
          <w:rFonts w:ascii="Times New Roman" w:eastAsia="Calibri" w:hAnsi="Times New Roman"/>
          <w:i/>
          <w:sz w:val="28"/>
          <w:szCs w:val="28"/>
          <w:lang w:val="uk-UA" w:eastAsia="en-US"/>
        </w:rPr>
        <w:t>Актуальні проблеми навчання та виховання людей з особливими потребами</w:t>
      </w:r>
      <w:r w:rsidRPr="00C80B43">
        <w:rPr>
          <w:rFonts w:ascii="Times New Roman" w:eastAsia="Calibri" w:hAnsi="Times New Roman"/>
          <w:sz w:val="28"/>
          <w:szCs w:val="28"/>
          <w:lang w:val="uk-UA" w:eastAsia="en-US"/>
        </w:rPr>
        <w:t>.  Київ : Університет «Україна». 2013. № 10. С. 86-100.</w:t>
      </w:r>
    </w:p>
    <w:p w:rsidR="00C80B43" w:rsidRPr="00C80B43" w:rsidRDefault="00C80B43" w:rsidP="006778D1">
      <w:pPr>
        <w:numPr>
          <w:ilvl w:val="0"/>
          <w:numId w:val="102"/>
        </w:numPr>
        <w:tabs>
          <w:tab w:val="left" w:pos="1134"/>
        </w:tabs>
        <w:spacing w:after="0" w:line="360" w:lineRule="auto"/>
        <w:ind w:left="0" w:firstLine="709"/>
        <w:contextualSpacing/>
        <w:jc w:val="both"/>
        <w:rPr>
          <w:rFonts w:ascii="Times New Roman" w:eastAsia="Calibri" w:hAnsi="Times New Roman"/>
          <w:sz w:val="28"/>
          <w:szCs w:val="28"/>
          <w:lang w:val="uk-UA" w:eastAsia="en-US"/>
        </w:rPr>
      </w:pPr>
      <w:r w:rsidRPr="00C80B43">
        <w:rPr>
          <w:rFonts w:ascii="Times New Roman" w:eastAsia="Calibri" w:hAnsi="Times New Roman"/>
          <w:sz w:val="28"/>
          <w:szCs w:val="28"/>
          <w:lang w:val="uk-UA" w:eastAsia="en-US"/>
        </w:rPr>
        <w:t xml:space="preserve">Савінова Н. В. Теорія мовленнєвої діяльності у площині логопедичного впливу. </w:t>
      </w:r>
      <w:r w:rsidRPr="00C80B43">
        <w:rPr>
          <w:rFonts w:ascii="Times New Roman" w:eastAsia="Calibri" w:hAnsi="Times New Roman"/>
          <w:i/>
          <w:sz w:val="28"/>
          <w:szCs w:val="28"/>
          <w:lang w:val="uk-UA" w:eastAsia="en-US"/>
        </w:rPr>
        <w:t>Наука і освіта</w:t>
      </w:r>
      <w:r w:rsidRPr="00C80B43">
        <w:rPr>
          <w:rFonts w:ascii="Times New Roman" w:eastAsia="Calibri" w:hAnsi="Times New Roman"/>
          <w:sz w:val="28"/>
          <w:szCs w:val="28"/>
          <w:lang w:val="uk-UA" w:eastAsia="en-US"/>
        </w:rPr>
        <w:t>. Київ: Національна академія педагогічних наук України. 2013. № 3. С. 136-139.</w:t>
      </w:r>
    </w:p>
    <w:p w:rsidR="00C80B43" w:rsidRPr="00C80B43" w:rsidRDefault="00C80B43" w:rsidP="006778D1">
      <w:pPr>
        <w:numPr>
          <w:ilvl w:val="0"/>
          <w:numId w:val="102"/>
        </w:numPr>
        <w:tabs>
          <w:tab w:val="left" w:pos="1134"/>
        </w:tabs>
        <w:spacing w:after="0" w:line="360" w:lineRule="auto"/>
        <w:ind w:left="0" w:firstLine="709"/>
        <w:contextualSpacing/>
        <w:jc w:val="both"/>
        <w:rPr>
          <w:rFonts w:ascii="Times New Roman" w:eastAsia="Calibri" w:hAnsi="Times New Roman"/>
          <w:sz w:val="28"/>
          <w:szCs w:val="28"/>
          <w:lang w:val="uk-UA" w:eastAsia="en-US"/>
        </w:rPr>
      </w:pPr>
      <w:r w:rsidRPr="00C80B43">
        <w:rPr>
          <w:rFonts w:ascii="Times New Roman" w:eastAsiaTheme="minorHAnsi" w:hAnsi="Times New Roman"/>
          <w:color w:val="000000"/>
          <w:sz w:val="28"/>
          <w:szCs w:val="28"/>
          <w:lang w:val="uk-UA" w:eastAsia="en-US"/>
        </w:rPr>
        <w:t>Синьов</w:t>
      </w:r>
      <w:r w:rsidRPr="00C80B43">
        <w:rPr>
          <w:rFonts w:ascii="Times New Roman" w:eastAsiaTheme="minorHAnsi" w:hAnsi="Times New Roman" w:hint="eastAsia"/>
          <w:color w:val="000000"/>
          <w:sz w:val="28"/>
          <w:szCs w:val="28"/>
          <w:lang w:val="uk-UA" w:eastAsia="en-US"/>
        </w:rPr>
        <w:t> </w:t>
      </w:r>
      <w:r w:rsidRPr="00C80B43">
        <w:rPr>
          <w:rFonts w:ascii="Times New Roman" w:eastAsiaTheme="minorHAnsi" w:hAnsi="Times New Roman"/>
          <w:color w:val="000000"/>
          <w:sz w:val="28"/>
          <w:szCs w:val="28"/>
          <w:lang w:val="uk-UA" w:eastAsia="en-US"/>
        </w:rPr>
        <w:t xml:space="preserve"> В.М. Корекційна психопедагогіка. Олігофренопедагогіка: підручник. Ч. І. Загальні основи корекційної психопедагогіки (олігофренопедагогіки). </w:t>
      </w:r>
      <w:r w:rsidRPr="00C80B43">
        <w:rPr>
          <w:rFonts w:ascii="Times New Roman" w:eastAsiaTheme="minorHAnsi" w:hAnsi="Times New Roman"/>
          <w:color w:val="000000"/>
          <w:sz w:val="28"/>
          <w:szCs w:val="28"/>
          <w:lang w:eastAsia="en-US"/>
        </w:rPr>
        <w:t>К</w:t>
      </w:r>
      <w:r w:rsidRPr="00C80B43">
        <w:rPr>
          <w:rFonts w:ascii="Times New Roman" w:eastAsiaTheme="minorHAnsi" w:hAnsi="Times New Roman"/>
          <w:color w:val="000000"/>
          <w:sz w:val="28"/>
          <w:szCs w:val="28"/>
          <w:lang w:val="uk-UA" w:eastAsia="en-US"/>
        </w:rPr>
        <w:t>иїв</w:t>
      </w:r>
      <w:r w:rsidRPr="00C80B43">
        <w:rPr>
          <w:rFonts w:ascii="Times New Roman" w:eastAsiaTheme="minorHAnsi" w:hAnsi="Times New Roman"/>
          <w:color w:val="000000"/>
          <w:sz w:val="28"/>
          <w:szCs w:val="28"/>
          <w:lang w:eastAsia="en-US"/>
        </w:rPr>
        <w:t>: Вид-во НПУ імені М.П.</w:t>
      </w:r>
      <w:r w:rsidRPr="00C80B43">
        <w:rPr>
          <w:rFonts w:ascii="Times New Roman" w:eastAsiaTheme="minorHAnsi" w:hAnsi="Times New Roman" w:hint="eastAsia"/>
          <w:color w:val="000000"/>
          <w:sz w:val="28"/>
          <w:szCs w:val="28"/>
          <w:lang w:val="uk-UA" w:eastAsia="en-US"/>
        </w:rPr>
        <w:t> </w:t>
      </w:r>
      <w:r w:rsidRPr="00C80B43">
        <w:rPr>
          <w:rFonts w:ascii="Times New Roman" w:eastAsiaTheme="minorHAnsi" w:hAnsi="Times New Roman"/>
          <w:color w:val="000000"/>
          <w:sz w:val="28"/>
          <w:szCs w:val="28"/>
          <w:lang w:eastAsia="en-US"/>
        </w:rPr>
        <w:t>Драгоманова, 2007.</w:t>
      </w:r>
      <w:r w:rsidRPr="00C80B43">
        <w:rPr>
          <w:rFonts w:ascii="Times New Roman" w:eastAsiaTheme="minorHAnsi" w:hAnsi="Times New Roman"/>
          <w:color w:val="000000"/>
          <w:sz w:val="28"/>
          <w:szCs w:val="28"/>
          <w:lang w:val="uk-UA" w:eastAsia="en-US"/>
        </w:rPr>
        <w:t xml:space="preserve"> </w:t>
      </w:r>
      <w:r w:rsidRPr="00C80B43">
        <w:rPr>
          <w:rFonts w:ascii="Times New Roman" w:eastAsiaTheme="minorHAnsi" w:hAnsi="Times New Roman"/>
          <w:color w:val="000000"/>
          <w:sz w:val="28"/>
          <w:szCs w:val="28"/>
          <w:lang w:eastAsia="en-US"/>
        </w:rPr>
        <w:t>238</w:t>
      </w:r>
      <w:r w:rsidR="00092DB4">
        <w:rPr>
          <w:rFonts w:ascii="Times New Roman" w:eastAsiaTheme="minorHAnsi" w:hAnsi="Times New Roman"/>
          <w:color w:val="000000"/>
          <w:sz w:val="28"/>
          <w:szCs w:val="28"/>
          <w:lang w:val="uk-UA" w:eastAsia="en-US"/>
        </w:rPr>
        <w:t> </w:t>
      </w:r>
      <w:r w:rsidRPr="00C80B43">
        <w:rPr>
          <w:rFonts w:ascii="Times New Roman" w:eastAsiaTheme="minorHAnsi" w:hAnsi="Times New Roman"/>
          <w:color w:val="000000"/>
          <w:sz w:val="28"/>
          <w:szCs w:val="28"/>
          <w:lang w:eastAsia="en-US"/>
        </w:rPr>
        <w:t>с.</w:t>
      </w:r>
    </w:p>
    <w:p w:rsidR="00C80B43" w:rsidRPr="00C80B43" w:rsidRDefault="00C80B43" w:rsidP="006778D1">
      <w:pPr>
        <w:numPr>
          <w:ilvl w:val="0"/>
          <w:numId w:val="102"/>
        </w:numPr>
        <w:tabs>
          <w:tab w:val="left" w:pos="1134"/>
        </w:tabs>
        <w:spacing w:after="0" w:line="360" w:lineRule="auto"/>
        <w:ind w:left="0" w:firstLine="709"/>
        <w:contextualSpacing/>
        <w:jc w:val="both"/>
        <w:rPr>
          <w:rFonts w:ascii="Times New Roman" w:eastAsia="Calibri" w:hAnsi="Times New Roman"/>
          <w:sz w:val="28"/>
          <w:szCs w:val="28"/>
          <w:lang w:val="uk-UA" w:eastAsia="en-US"/>
        </w:rPr>
      </w:pPr>
      <w:r w:rsidRPr="00C80B43">
        <w:rPr>
          <w:rFonts w:ascii="Times New Roman" w:eastAsiaTheme="minorHAnsi" w:hAnsi="Times New Roman"/>
          <w:color w:val="000000"/>
          <w:sz w:val="28"/>
          <w:szCs w:val="28"/>
          <w:lang w:val="uk-UA" w:eastAsia="en-US"/>
        </w:rPr>
        <w:t>Синьов В. М. Психологічні закономірності розвитку і соціалізації особистості як теоретико-методологічне підґрунтя розробки виховних і</w:t>
      </w:r>
      <w:r w:rsidRPr="00C80B43">
        <w:rPr>
          <w:rFonts w:ascii="Times New Roman" w:eastAsiaTheme="minorHAnsi" w:hAnsi="Times New Roman"/>
          <w:sz w:val="28"/>
          <w:szCs w:val="28"/>
          <w:lang w:val="uk-UA" w:eastAsia="en-US"/>
        </w:rPr>
        <w:t xml:space="preserve"> </w:t>
      </w:r>
      <w:r w:rsidRPr="00C80B43">
        <w:rPr>
          <w:rFonts w:ascii="Times New Roman" w:eastAsiaTheme="minorHAnsi" w:hAnsi="Times New Roman"/>
          <w:color w:val="000000"/>
          <w:sz w:val="28"/>
          <w:szCs w:val="28"/>
          <w:lang w:val="uk-UA" w:eastAsia="en-US"/>
        </w:rPr>
        <w:t xml:space="preserve"> корекційних концепцій. </w:t>
      </w:r>
      <w:r w:rsidRPr="00C80B43">
        <w:rPr>
          <w:rFonts w:ascii="Times New Roman" w:eastAsiaTheme="minorHAnsi" w:hAnsi="Times New Roman"/>
          <w:i/>
          <w:color w:val="000000"/>
          <w:sz w:val="28"/>
          <w:szCs w:val="28"/>
          <w:lang w:val="uk-UA" w:eastAsia="en-US"/>
        </w:rPr>
        <w:t>Актуальні проблеми юридичної психології</w:t>
      </w:r>
      <w:r w:rsidRPr="00C80B43">
        <w:rPr>
          <w:rFonts w:ascii="Times New Roman" w:eastAsiaTheme="minorHAnsi" w:hAnsi="Times New Roman"/>
          <w:color w:val="000000"/>
          <w:sz w:val="28"/>
          <w:szCs w:val="28"/>
          <w:lang w:val="uk-UA" w:eastAsia="en-US"/>
        </w:rPr>
        <w:t>.  Київ, 2006. С. 15-19.</w:t>
      </w:r>
    </w:p>
    <w:p w:rsidR="00C80B43" w:rsidRPr="00C80B43" w:rsidRDefault="00C80B43" w:rsidP="006778D1">
      <w:pPr>
        <w:numPr>
          <w:ilvl w:val="0"/>
          <w:numId w:val="102"/>
        </w:numPr>
        <w:tabs>
          <w:tab w:val="left" w:pos="1134"/>
        </w:tabs>
        <w:spacing w:after="0" w:line="360" w:lineRule="auto"/>
        <w:ind w:left="0" w:firstLine="709"/>
        <w:contextualSpacing/>
        <w:jc w:val="both"/>
        <w:rPr>
          <w:rFonts w:ascii="Times New Roman" w:eastAsia="Calibri" w:hAnsi="Times New Roman"/>
          <w:sz w:val="28"/>
          <w:szCs w:val="28"/>
          <w:lang w:val="uk-UA" w:eastAsia="en-US"/>
        </w:rPr>
      </w:pPr>
      <w:r w:rsidRPr="00C80B43">
        <w:rPr>
          <w:rFonts w:ascii="Times New Roman" w:eastAsiaTheme="minorHAnsi" w:hAnsi="Times New Roman"/>
          <w:color w:val="000000"/>
          <w:sz w:val="28"/>
          <w:szCs w:val="28"/>
          <w:lang w:val="uk-UA" w:eastAsia="en-US"/>
        </w:rPr>
        <w:t>Синьов В. М. Псхолого-педагогічні проблеми дефектології та</w:t>
      </w:r>
      <w:r w:rsidRPr="00C80B43">
        <w:rPr>
          <w:rFonts w:ascii="Times New Roman" w:eastAsiaTheme="minorHAnsi" w:hAnsi="Times New Roman"/>
          <w:color w:val="000000"/>
          <w:sz w:val="28"/>
          <w:szCs w:val="28"/>
          <w:lang w:val="uk-UA" w:eastAsia="en-US"/>
        </w:rPr>
        <w:br/>
        <w:t>пенітенціарії. Київ: «МП Леся», 2010. 779 с.</w:t>
      </w:r>
    </w:p>
    <w:p w:rsidR="00C80B43" w:rsidRPr="00C80B43" w:rsidRDefault="00C80B43" w:rsidP="006778D1">
      <w:pPr>
        <w:numPr>
          <w:ilvl w:val="0"/>
          <w:numId w:val="102"/>
        </w:numPr>
        <w:tabs>
          <w:tab w:val="left" w:pos="1134"/>
        </w:tabs>
        <w:spacing w:after="0" w:line="360" w:lineRule="auto"/>
        <w:ind w:left="0" w:firstLine="709"/>
        <w:contextualSpacing/>
        <w:jc w:val="both"/>
        <w:rPr>
          <w:rFonts w:ascii="Times New Roman" w:eastAsia="Calibri" w:hAnsi="Times New Roman"/>
          <w:sz w:val="28"/>
          <w:szCs w:val="28"/>
          <w:lang w:val="uk-UA" w:eastAsia="en-US"/>
        </w:rPr>
      </w:pPr>
      <w:r w:rsidRPr="00C80B43">
        <w:rPr>
          <w:rFonts w:ascii="Times New Roman" w:eastAsiaTheme="minorHAnsi" w:hAnsi="Times New Roman"/>
          <w:color w:val="000000"/>
          <w:sz w:val="28"/>
          <w:szCs w:val="28"/>
          <w:lang w:val="uk-UA" w:eastAsia="en-US"/>
        </w:rPr>
        <w:lastRenderedPageBreak/>
        <w:t>Синьов В. М., Шевцов А. Г. Нова стратегія розвитку ко</w:t>
      </w:r>
      <w:r w:rsidR="006351B3">
        <w:rPr>
          <w:rFonts w:ascii="Times New Roman" w:eastAsiaTheme="minorHAnsi" w:hAnsi="Times New Roman"/>
          <w:color w:val="000000"/>
          <w:sz w:val="28"/>
          <w:szCs w:val="28"/>
          <w:lang w:val="uk-UA" w:eastAsia="en-US"/>
        </w:rPr>
        <w:t>р</w:t>
      </w:r>
      <w:r w:rsidRPr="00C80B43">
        <w:rPr>
          <w:rFonts w:ascii="Times New Roman" w:eastAsiaTheme="minorHAnsi" w:hAnsi="Times New Roman"/>
          <w:color w:val="000000"/>
          <w:sz w:val="28"/>
          <w:szCs w:val="28"/>
          <w:lang w:val="uk-UA" w:eastAsia="en-US"/>
        </w:rPr>
        <w:t xml:space="preserve">екційної педагогіки в Україні. </w:t>
      </w:r>
      <w:r w:rsidRPr="00C80B43">
        <w:rPr>
          <w:rFonts w:ascii="Times New Roman" w:eastAsiaTheme="minorHAnsi" w:hAnsi="Times New Roman"/>
          <w:i/>
          <w:color w:val="000000"/>
          <w:sz w:val="28"/>
          <w:szCs w:val="28"/>
          <w:lang w:val="uk-UA" w:eastAsia="en-US"/>
        </w:rPr>
        <w:t>Дефектологія</w:t>
      </w:r>
      <w:r w:rsidRPr="00C80B43">
        <w:rPr>
          <w:rFonts w:ascii="Times New Roman" w:eastAsiaTheme="minorHAnsi" w:hAnsi="Times New Roman"/>
          <w:color w:val="000000"/>
          <w:sz w:val="28"/>
          <w:szCs w:val="28"/>
          <w:lang w:val="uk-UA" w:eastAsia="en-US"/>
        </w:rPr>
        <w:t>. 2004. № 2. С. 6-10.</w:t>
      </w:r>
    </w:p>
    <w:p w:rsidR="00C80B43" w:rsidRPr="00C80B43" w:rsidRDefault="00C80B43" w:rsidP="006778D1">
      <w:pPr>
        <w:numPr>
          <w:ilvl w:val="0"/>
          <w:numId w:val="102"/>
        </w:numPr>
        <w:tabs>
          <w:tab w:val="left" w:pos="1134"/>
        </w:tabs>
        <w:spacing w:after="0" w:line="360" w:lineRule="auto"/>
        <w:ind w:left="0" w:firstLine="709"/>
        <w:contextualSpacing/>
        <w:jc w:val="both"/>
        <w:rPr>
          <w:rFonts w:ascii="Times New Roman" w:eastAsia="Calibri" w:hAnsi="Times New Roman"/>
          <w:sz w:val="28"/>
          <w:szCs w:val="28"/>
          <w:lang w:val="uk-UA" w:eastAsia="en-US"/>
        </w:rPr>
      </w:pPr>
      <w:r w:rsidRPr="00C80B43">
        <w:rPr>
          <w:rFonts w:ascii="Times New Roman" w:eastAsiaTheme="minorHAnsi" w:hAnsi="Times New Roman"/>
          <w:color w:val="000000"/>
          <w:sz w:val="28"/>
          <w:szCs w:val="28"/>
          <w:lang w:val="uk-UA" w:eastAsia="en-US"/>
        </w:rPr>
        <w:t>Спеціальна педагогіка : понятійно-термінологічний словник / гол. ред. В. І. Бондар. Луганськ : Альма-матер, 2003. 436 с.</w:t>
      </w:r>
      <w:r w:rsidRPr="00C80B43">
        <w:rPr>
          <w:rFonts w:ascii="Times New Roman" w:eastAsiaTheme="minorHAnsi" w:hAnsi="Times New Roman"/>
          <w:sz w:val="28"/>
          <w:szCs w:val="28"/>
          <w:lang w:val="uk-UA" w:eastAsia="en-US"/>
        </w:rPr>
        <w:t xml:space="preserve"> </w:t>
      </w:r>
    </w:p>
    <w:p w:rsidR="00C80B43" w:rsidRPr="00C80B43" w:rsidRDefault="00C80B43" w:rsidP="006778D1">
      <w:pPr>
        <w:numPr>
          <w:ilvl w:val="0"/>
          <w:numId w:val="102"/>
        </w:numPr>
        <w:tabs>
          <w:tab w:val="left" w:pos="1134"/>
        </w:tabs>
        <w:spacing w:after="0" w:line="360" w:lineRule="auto"/>
        <w:ind w:left="0" w:firstLine="709"/>
        <w:contextualSpacing/>
        <w:jc w:val="both"/>
        <w:rPr>
          <w:rFonts w:ascii="Times New Roman" w:eastAsia="Calibri" w:hAnsi="Times New Roman"/>
          <w:sz w:val="28"/>
          <w:szCs w:val="28"/>
          <w:lang w:val="uk-UA" w:eastAsia="en-US"/>
        </w:rPr>
      </w:pPr>
      <w:r w:rsidRPr="00C80B43">
        <w:rPr>
          <w:rFonts w:ascii="Times New Roman" w:eastAsia="Calibri" w:hAnsi="Times New Roman"/>
          <w:sz w:val="28"/>
          <w:szCs w:val="28"/>
          <w:shd w:val="clear" w:color="auto" w:fill="FFFFFF"/>
          <w:lang w:val="uk-UA" w:eastAsia="en-US"/>
        </w:rPr>
        <w:t>Соботович Є.Ф., Тищенко В.В. Програмні вимоги до корекційного навчання з розвитку мовлення дітей старшого дошкільного віку з вадами інтелекту: Програмно-методичний комплекс. К</w:t>
      </w:r>
      <w:r w:rsidRPr="00C80B43">
        <w:rPr>
          <w:rFonts w:ascii="Times New Roman" w:eastAsiaTheme="minorHAnsi" w:hAnsi="Times New Roman"/>
          <w:sz w:val="28"/>
          <w:szCs w:val="28"/>
          <w:lang w:val="uk-UA" w:eastAsia="en-US"/>
        </w:rPr>
        <w:t>иїв</w:t>
      </w:r>
      <w:r w:rsidRPr="00C80B43">
        <w:rPr>
          <w:rFonts w:ascii="Times New Roman" w:eastAsia="Calibri" w:hAnsi="Times New Roman"/>
          <w:sz w:val="28"/>
          <w:szCs w:val="28"/>
          <w:shd w:val="clear" w:color="auto" w:fill="FFFFFF"/>
          <w:lang w:val="uk-UA" w:eastAsia="en-US"/>
        </w:rPr>
        <w:t>: Актуальна освіта, 2004. 144</w:t>
      </w:r>
      <w:r w:rsidR="00783E31">
        <w:rPr>
          <w:rFonts w:ascii="Times New Roman" w:eastAsia="Calibri" w:hAnsi="Times New Roman"/>
          <w:sz w:val="28"/>
          <w:szCs w:val="28"/>
          <w:shd w:val="clear" w:color="auto" w:fill="FFFFFF"/>
          <w:lang w:val="uk-UA" w:eastAsia="en-US"/>
        </w:rPr>
        <w:t> </w:t>
      </w:r>
      <w:r w:rsidRPr="00C80B43">
        <w:rPr>
          <w:rFonts w:ascii="Times New Roman" w:eastAsia="Calibri" w:hAnsi="Times New Roman"/>
          <w:sz w:val="28"/>
          <w:szCs w:val="28"/>
          <w:shd w:val="clear" w:color="auto" w:fill="FFFFFF"/>
          <w:lang w:val="uk-UA" w:eastAsia="en-US"/>
        </w:rPr>
        <w:t>с.</w:t>
      </w:r>
    </w:p>
    <w:p w:rsidR="00C80B43" w:rsidRPr="00C80B43" w:rsidRDefault="00C80B43" w:rsidP="006778D1">
      <w:pPr>
        <w:numPr>
          <w:ilvl w:val="0"/>
          <w:numId w:val="102"/>
        </w:numPr>
        <w:tabs>
          <w:tab w:val="left" w:pos="1134"/>
        </w:tabs>
        <w:spacing w:after="0" w:line="360" w:lineRule="auto"/>
        <w:ind w:left="0" w:firstLine="709"/>
        <w:contextualSpacing/>
        <w:jc w:val="both"/>
        <w:rPr>
          <w:rFonts w:ascii="Times New Roman" w:eastAsia="Calibri" w:hAnsi="Times New Roman"/>
          <w:sz w:val="28"/>
          <w:szCs w:val="28"/>
          <w:lang w:val="uk-UA" w:eastAsia="en-US"/>
        </w:rPr>
      </w:pPr>
      <w:r w:rsidRPr="00C80B43">
        <w:rPr>
          <w:rFonts w:ascii="Times New Roman" w:eastAsiaTheme="minorHAnsi" w:hAnsi="Times New Roman"/>
          <w:sz w:val="28"/>
          <w:szCs w:val="28"/>
          <w:lang w:val="uk-UA" w:eastAsia="en-US"/>
        </w:rPr>
        <w:t>Сулятицький І.,</w:t>
      </w:r>
      <w:r w:rsidRPr="00C80B43">
        <w:rPr>
          <w:rFonts w:ascii="Times New Roman" w:eastAsiaTheme="minorHAnsi" w:hAnsi="Times New Roman"/>
          <w:sz w:val="28"/>
          <w:szCs w:val="28"/>
          <w:lang w:eastAsia="en-US"/>
        </w:rPr>
        <w:t> </w:t>
      </w:r>
      <w:r w:rsidRPr="00C80B43">
        <w:rPr>
          <w:rFonts w:ascii="Times New Roman" w:eastAsiaTheme="minorHAnsi" w:hAnsi="Times New Roman"/>
          <w:sz w:val="28"/>
          <w:szCs w:val="28"/>
          <w:lang w:val="uk-UA" w:eastAsia="en-US"/>
        </w:rPr>
        <w:t>Кравець Я. </w:t>
      </w:r>
      <w:r w:rsidRPr="00C80B43">
        <w:rPr>
          <w:rFonts w:ascii="Times New Roman" w:eastAsiaTheme="minorHAnsi" w:hAnsi="Times New Roman"/>
          <w:sz w:val="28"/>
          <w:szCs w:val="28"/>
          <w:lang w:val="en-US" w:eastAsia="en-US"/>
        </w:rPr>
        <w:t> </w:t>
      </w:r>
      <w:r w:rsidRPr="00C80B43">
        <w:rPr>
          <w:rFonts w:ascii="Times New Roman" w:eastAsiaTheme="minorHAnsi" w:hAnsi="Times New Roman"/>
          <w:sz w:val="28"/>
          <w:szCs w:val="28"/>
          <w:lang w:val="uk-UA" w:eastAsia="en-US"/>
        </w:rPr>
        <w:t>Соціопсихологічні засади роботи з афазією як типовим порушенням мовлення після інсульту. </w:t>
      </w:r>
      <w:r w:rsidRPr="00C80B43">
        <w:rPr>
          <w:rFonts w:ascii="Times New Roman" w:eastAsiaTheme="minorHAnsi" w:hAnsi="Times New Roman"/>
          <w:i/>
          <w:sz w:val="28"/>
          <w:szCs w:val="28"/>
          <w:lang w:eastAsia="en-US"/>
        </w:rPr>
        <w:t>Педагогічна освіта:</w:t>
      </w:r>
      <w:r w:rsidRPr="00C80B43">
        <w:rPr>
          <w:rFonts w:ascii="Times New Roman" w:eastAsiaTheme="minorHAnsi" w:hAnsi="Times New Roman"/>
          <w:i/>
          <w:sz w:val="28"/>
          <w:szCs w:val="28"/>
          <w:lang w:val="en-US" w:eastAsia="en-US"/>
        </w:rPr>
        <w:t> </w:t>
      </w:r>
      <w:r w:rsidRPr="00C80B43">
        <w:rPr>
          <w:rFonts w:ascii="Times New Roman" w:eastAsiaTheme="minorHAnsi" w:hAnsi="Times New Roman"/>
          <w:i/>
          <w:sz w:val="28"/>
          <w:szCs w:val="28"/>
          <w:lang w:eastAsia="en-US"/>
        </w:rPr>
        <w:t>теорія і практика.</w:t>
      </w:r>
      <w:r w:rsidRPr="00C80B43">
        <w:rPr>
          <w:rFonts w:ascii="Times New Roman" w:eastAsiaTheme="minorHAnsi" w:hAnsi="Times New Roman"/>
          <w:i/>
          <w:sz w:val="28"/>
          <w:szCs w:val="28"/>
          <w:lang w:val="en-US" w:eastAsia="en-US"/>
        </w:rPr>
        <w:t> </w:t>
      </w:r>
      <w:r w:rsidRPr="00C80B43">
        <w:rPr>
          <w:rFonts w:ascii="Times New Roman" w:eastAsiaTheme="minorHAnsi" w:hAnsi="Times New Roman"/>
          <w:i/>
          <w:sz w:val="28"/>
          <w:szCs w:val="28"/>
          <w:lang w:eastAsia="en-US"/>
        </w:rPr>
        <w:t>Психологія. Педагогіка</w:t>
      </w:r>
      <w:r w:rsidRPr="00C80B43">
        <w:rPr>
          <w:rFonts w:ascii="Times New Roman" w:eastAsiaTheme="minorHAnsi" w:hAnsi="Times New Roman"/>
          <w:sz w:val="28"/>
          <w:szCs w:val="28"/>
          <w:lang w:val="uk-UA" w:eastAsia="en-US"/>
        </w:rPr>
        <w:t>. </w:t>
      </w:r>
      <w:r w:rsidRPr="00C80B43">
        <w:rPr>
          <w:rFonts w:ascii="Times New Roman" w:eastAsiaTheme="minorHAnsi" w:hAnsi="Times New Roman"/>
          <w:sz w:val="28"/>
          <w:szCs w:val="28"/>
          <w:lang w:eastAsia="en-US"/>
        </w:rPr>
        <w:t xml:space="preserve">2018. № 30. С. 86-93. Режим доступу: </w:t>
      </w:r>
      <w:r w:rsidRPr="00C80B43">
        <w:rPr>
          <w:rFonts w:ascii="Times New Roman" w:eastAsiaTheme="minorHAnsi" w:hAnsi="Times New Roman"/>
          <w:sz w:val="28"/>
          <w:szCs w:val="28"/>
          <w:lang w:val="en-US" w:eastAsia="en-US"/>
        </w:rPr>
        <w:t>http</w:t>
      </w:r>
      <w:r w:rsidRPr="00C80B43">
        <w:rPr>
          <w:rFonts w:ascii="Times New Roman" w:eastAsiaTheme="minorHAnsi" w:hAnsi="Times New Roman"/>
          <w:sz w:val="28"/>
          <w:szCs w:val="28"/>
          <w:lang w:eastAsia="en-US"/>
        </w:rPr>
        <w:t>://</w:t>
      </w:r>
      <w:r w:rsidRPr="00C80B43">
        <w:rPr>
          <w:rFonts w:ascii="Times New Roman" w:eastAsiaTheme="minorHAnsi" w:hAnsi="Times New Roman"/>
          <w:sz w:val="28"/>
          <w:szCs w:val="28"/>
          <w:lang w:val="en-US" w:eastAsia="en-US"/>
        </w:rPr>
        <w:t>nbuv</w:t>
      </w:r>
      <w:r w:rsidRPr="00C80B43">
        <w:rPr>
          <w:rFonts w:ascii="Times New Roman" w:eastAsiaTheme="minorHAnsi" w:hAnsi="Times New Roman"/>
          <w:sz w:val="28"/>
          <w:szCs w:val="28"/>
          <w:lang w:eastAsia="en-US"/>
        </w:rPr>
        <w:t>.</w:t>
      </w:r>
      <w:r w:rsidRPr="00C80B43">
        <w:rPr>
          <w:rFonts w:ascii="Times New Roman" w:eastAsiaTheme="minorHAnsi" w:hAnsi="Times New Roman"/>
          <w:sz w:val="28"/>
          <w:szCs w:val="28"/>
          <w:lang w:val="en-US" w:eastAsia="en-US"/>
        </w:rPr>
        <w:t>gov</w:t>
      </w:r>
      <w:r w:rsidRPr="00C80B43">
        <w:rPr>
          <w:rFonts w:ascii="Times New Roman" w:eastAsiaTheme="minorHAnsi" w:hAnsi="Times New Roman"/>
          <w:sz w:val="28"/>
          <w:szCs w:val="28"/>
          <w:lang w:eastAsia="en-US"/>
        </w:rPr>
        <w:t>.</w:t>
      </w:r>
      <w:r w:rsidRPr="00C80B43">
        <w:rPr>
          <w:rFonts w:ascii="Times New Roman" w:eastAsiaTheme="minorHAnsi" w:hAnsi="Times New Roman"/>
          <w:sz w:val="28"/>
          <w:szCs w:val="28"/>
          <w:lang w:val="en-US" w:eastAsia="en-US"/>
        </w:rPr>
        <w:t>ua</w:t>
      </w:r>
      <w:r w:rsidRPr="00C80B43">
        <w:rPr>
          <w:rFonts w:ascii="Times New Roman" w:eastAsiaTheme="minorHAnsi" w:hAnsi="Times New Roman"/>
          <w:sz w:val="28"/>
          <w:szCs w:val="28"/>
          <w:lang w:eastAsia="en-US"/>
        </w:rPr>
        <w:t>/</w:t>
      </w:r>
      <w:r w:rsidRPr="00C80B43">
        <w:rPr>
          <w:rFonts w:ascii="Times New Roman" w:eastAsiaTheme="minorHAnsi" w:hAnsi="Times New Roman"/>
          <w:sz w:val="28"/>
          <w:szCs w:val="28"/>
          <w:lang w:val="en-US" w:eastAsia="en-US"/>
        </w:rPr>
        <w:t>UJRN</w:t>
      </w:r>
      <w:r w:rsidRPr="00C80B43">
        <w:rPr>
          <w:rFonts w:ascii="Times New Roman" w:eastAsiaTheme="minorHAnsi" w:hAnsi="Times New Roman"/>
          <w:sz w:val="28"/>
          <w:szCs w:val="28"/>
          <w:lang w:eastAsia="en-US"/>
        </w:rPr>
        <w:t>/</w:t>
      </w:r>
      <w:r w:rsidRPr="00C80B43">
        <w:rPr>
          <w:rFonts w:ascii="Times New Roman" w:eastAsiaTheme="minorHAnsi" w:hAnsi="Times New Roman"/>
          <w:sz w:val="28"/>
          <w:szCs w:val="28"/>
          <w:lang w:val="en-US" w:eastAsia="en-US"/>
        </w:rPr>
        <w:t>Potip</w:t>
      </w:r>
      <w:r w:rsidRPr="00C80B43">
        <w:rPr>
          <w:rFonts w:ascii="Times New Roman" w:eastAsiaTheme="minorHAnsi" w:hAnsi="Times New Roman"/>
          <w:sz w:val="28"/>
          <w:szCs w:val="28"/>
          <w:lang w:eastAsia="en-US"/>
        </w:rPr>
        <w:t>_2018_30_15.</w:t>
      </w:r>
    </w:p>
    <w:p w:rsidR="00C80B43" w:rsidRPr="00C80B43" w:rsidRDefault="00C80B43" w:rsidP="006778D1">
      <w:pPr>
        <w:numPr>
          <w:ilvl w:val="0"/>
          <w:numId w:val="102"/>
        </w:numPr>
        <w:tabs>
          <w:tab w:val="left" w:pos="1134"/>
        </w:tabs>
        <w:spacing w:after="0" w:line="360" w:lineRule="auto"/>
        <w:ind w:left="0" w:firstLine="709"/>
        <w:contextualSpacing/>
        <w:jc w:val="both"/>
        <w:rPr>
          <w:rFonts w:ascii="Times New Roman" w:eastAsia="Calibri" w:hAnsi="Times New Roman"/>
          <w:sz w:val="28"/>
          <w:szCs w:val="28"/>
          <w:lang w:val="uk-UA" w:eastAsia="en-US"/>
        </w:rPr>
      </w:pPr>
      <w:r w:rsidRPr="00C80B43">
        <w:rPr>
          <w:rFonts w:ascii="Times New Roman" w:eastAsia="Calibri" w:hAnsi="Times New Roman"/>
          <w:sz w:val="28"/>
          <w:szCs w:val="28"/>
          <w:lang w:val="uk-UA" w:eastAsia="en-US"/>
        </w:rPr>
        <w:t>Тарасун В. В. Логодидактика Київ : Слово, 2011. –392 с.</w:t>
      </w:r>
    </w:p>
    <w:p w:rsidR="00C80B43" w:rsidRPr="00C80B43" w:rsidRDefault="00C80B43" w:rsidP="006778D1">
      <w:pPr>
        <w:numPr>
          <w:ilvl w:val="0"/>
          <w:numId w:val="102"/>
        </w:numPr>
        <w:tabs>
          <w:tab w:val="left" w:pos="1134"/>
        </w:tabs>
        <w:spacing w:after="0" w:line="360" w:lineRule="auto"/>
        <w:ind w:left="0" w:firstLine="709"/>
        <w:contextualSpacing/>
        <w:jc w:val="both"/>
        <w:rPr>
          <w:rFonts w:ascii="Times New Roman" w:eastAsia="Calibri" w:hAnsi="Times New Roman"/>
          <w:sz w:val="28"/>
          <w:szCs w:val="28"/>
          <w:lang w:val="uk-UA" w:eastAsia="en-US"/>
        </w:rPr>
      </w:pPr>
      <w:r w:rsidRPr="00C80B43">
        <w:rPr>
          <w:rFonts w:ascii="Times New Roman" w:eastAsia="Calibri" w:hAnsi="Times New Roman"/>
          <w:sz w:val="28"/>
          <w:szCs w:val="28"/>
          <w:shd w:val="clear" w:color="auto" w:fill="FFFFFF"/>
          <w:lang w:eastAsia="en-US"/>
        </w:rPr>
        <w:t>Тарасун В.В. Морфофункціональна готовність дітей з особливостями розвитку до шкільного навчання: діагностика і формування</w:t>
      </w:r>
      <w:r w:rsidRPr="00C80B43">
        <w:rPr>
          <w:rFonts w:ascii="Times New Roman" w:eastAsia="Calibri" w:hAnsi="Times New Roman"/>
          <w:sz w:val="28"/>
          <w:szCs w:val="28"/>
          <w:shd w:val="clear" w:color="auto" w:fill="FFFFFF"/>
          <w:lang w:val="uk-UA" w:eastAsia="en-US"/>
        </w:rPr>
        <w:t xml:space="preserve">. </w:t>
      </w:r>
      <w:r w:rsidRPr="00C80B43">
        <w:rPr>
          <w:rFonts w:ascii="Times New Roman" w:eastAsia="Calibri" w:hAnsi="Times New Roman"/>
          <w:sz w:val="28"/>
          <w:szCs w:val="28"/>
          <w:shd w:val="clear" w:color="auto" w:fill="FFFFFF"/>
          <w:lang w:eastAsia="en-US"/>
        </w:rPr>
        <w:t>К</w:t>
      </w:r>
      <w:r w:rsidRPr="00C80B43">
        <w:rPr>
          <w:rFonts w:ascii="Times New Roman" w:eastAsia="Calibri" w:hAnsi="Times New Roman"/>
          <w:sz w:val="28"/>
          <w:szCs w:val="28"/>
          <w:shd w:val="clear" w:color="auto" w:fill="FFFFFF"/>
          <w:lang w:val="uk-UA" w:eastAsia="en-US"/>
        </w:rPr>
        <w:t>иїв</w:t>
      </w:r>
      <w:r w:rsidRPr="00C80B43">
        <w:rPr>
          <w:rFonts w:ascii="Times New Roman" w:eastAsia="Calibri" w:hAnsi="Times New Roman"/>
          <w:sz w:val="28"/>
          <w:szCs w:val="28"/>
          <w:shd w:val="clear" w:color="auto" w:fill="FFFFFF"/>
          <w:lang w:eastAsia="en-US"/>
        </w:rPr>
        <w:t>: НПУ імені М.П. Драгоманова, 2008.  298 с</w:t>
      </w:r>
    </w:p>
    <w:p w:rsidR="00C80B43" w:rsidRPr="00C80B43" w:rsidRDefault="00C80B43" w:rsidP="006778D1">
      <w:pPr>
        <w:numPr>
          <w:ilvl w:val="0"/>
          <w:numId w:val="102"/>
        </w:numPr>
        <w:tabs>
          <w:tab w:val="left" w:pos="1134"/>
        </w:tabs>
        <w:spacing w:after="0" w:line="360" w:lineRule="auto"/>
        <w:ind w:left="0" w:firstLine="709"/>
        <w:contextualSpacing/>
        <w:jc w:val="both"/>
        <w:rPr>
          <w:rFonts w:ascii="Times New Roman" w:eastAsia="Calibri" w:hAnsi="Times New Roman"/>
          <w:sz w:val="28"/>
          <w:szCs w:val="28"/>
          <w:lang w:val="uk-UA" w:eastAsia="en-US"/>
        </w:rPr>
      </w:pPr>
      <w:r w:rsidRPr="00C80B43">
        <w:rPr>
          <w:rFonts w:ascii="Times New Roman" w:eastAsiaTheme="minorHAnsi" w:hAnsi="Times New Roman"/>
          <w:sz w:val="28"/>
          <w:szCs w:val="28"/>
          <w:lang w:val="uk-UA" w:eastAsia="en-US"/>
        </w:rPr>
        <w:t xml:space="preserve">Тищенко В. В. Класифікації порушень мовленнєвого розвитку: сучасний стан, протиріччя та шляхи їх усунення. </w:t>
      </w:r>
      <w:r w:rsidRPr="00C80B43">
        <w:rPr>
          <w:rFonts w:ascii="Times New Roman" w:eastAsiaTheme="minorHAnsi" w:hAnsi="Times New Roman"/>
          <w:i/>
          <w:sz w:val="28"/>
          <w:szCs w:val="28"/>
          <w:lang w:val="uk-UA" w:eastAsia="en-US"/>
        </w:rPr>
        <w:t>Науковий часопис НПУ імені М. П. Драгоманова. Серія 19: Корекційна педагогіка та спеціальна психологія</w:t>
      </w:r>
      <w:r w:rsidRPr="00C80B43">
        <w:rPr>
          <w:rFonts w:ascii="Times New Roman" w:eastAsiaTheme="minorHAnsi" w:hAnsi="Times New Roman"/>
          <w:sz w:val="28"/>
          <w:szCs w:val="28"/>
          <w:lang w:val="uk-UA" w:eastAsia="en-US"/>
        </w:rPr>
        <w:t xml:space="preserve">. 2016. Вип. 29.  С. 112-118 </w:t>
      </w:r>
    </w:p>
    <w:p w:rsidR="00C80B43" w:rsidRPr="00C80B43" w:rsidRDefault="00C80B43" w:rsidP="006778D1">
      <w:pPr>
        <w:numPr>
          <w:ilvl w:val="0"/>
          <w:numId w:val="102"/>
        </w:numPr>
        <w:tabs>
          <w:tab w:val="left" w:pos="1134"/>
        </w:tabs>
        <w:spacing w:after="0" w:line="360" w:lineRule="auto"/>
        <w:ind w:left="0" w:firstLine="709"/>
        <w:contextualSpacing/>
        <w:jc w:val="both"/>
        <w:rPr>
          <w:rFonts w:ascii="Times New Roman" w:eastAsia="Calibri" w:hAnsi="Times New Roman"/>
          <w:sz w:val="28"/>
          <w:szCs w:val="28"/>
          <w:lang w:val="uk-UA" w:eastAsia="en-US"/>
        </w:rPr>
      </w:pPr>
      <w:r w:rsidRPr="00C80B43">
        <w:rPr>
          <w:rFonts w:ascii="Times New Roman" w:eastAsiaTheme="minorHAnsi" w:hAnsi="Times New Roman"/>
          <w:sz w:val="28"/>
          <w:szCs w:val="28"/>
          <w:lang w:val="uk-UA" w:eastAsia="en-US"/>
        </w:rPr>
        <w:t>Тригуб Г. В.</w:t>
      </w:r>
      <w:r w:rsidRPr="00C80B43">
        <w:rPr>
          <w:rFonts w:ascii="Times New Roman" w:eastAsiaTheme="minorHAnsi" w:hAnsi="Times New Roman"/>
          <w:sz w:val="28"/>
          <w:szCs w:val="28"/>
          <w:lang w:val="en-US" w:eastAsia="en-US"/>
        </w:rPr>
        <w:t> </w:t>
      </w:r>
      <w:r w:rsidRPr="00C80B43">
        <w:rPr>
          <w:rFonts w:ascii="Times New Roman" w:eastAsiaTheme="minorHAnsi" w:hAnsi="Times New Roman"/>
          <w:sz w:val="28"/>
          <w:szCs w:val="28"/>
          <w:lang w:val="uk-UA" w:eastAsia="en-US"/>
        </w:rPr>
        <w:t xml:space="preserve">Нейролінгвістичні особливості мовленнєвих афазій. </w:t>
      </w:r>
      <w:r w:rsidRPr="00C80B43">
        <w:rPr>
          <w:rFonts w:ascii="Times New Roman" w:eastAsiaTheme="minorHAnsi" w:hAnsi="Times New Roman"/>
          <w:i/>
          <w:sz w:val="28"/>
          <w:szCs w:val="28"/>
          <w:lang w:eastAsia="en-US"/>
        </w:rPr>
        <w:t>Вісник Одеського національного університету. Серія : Психологія.</w:t>
      </w:r>
      <w:r w:rsidRPr="00C80B43">
        <w:rPr>
          <w:rFonts w:ascii="Times New Roman" w:eastAsiaTheme="minorHAnsi" w:hAnsi="Times New Roman"/>
          <w:sz w:val="28"/>
          <w:szCs w:val="28"/>
          <w:lang w:eastAsia="en-US"/>
        </w:rPr>
        <w:t xml:space="preserve"> 2015.</w:t>
      </w:r>
      <w:r w:rsidRPr="00C80B43">
        <w:rPr>
          <w:rFonts w:ascii="Times New Roman" w:eastAsiaTheme="minorHAnsi" w:hAnsi="Times New Roman"/>
          <w:sz w:val="28"/>
          <w:szCs w:val="28"/>
          <w:lang w:val="uk-UA" w:eastAsia="en-US"/>
        </w:rPr>
        <w:t xml:space="preserve"> </w:t>
      </w:r>
      <w:r w:rsidRPr="001F6A4F">
        <w:rPr>
          <w:rFonts w:ascii="Times New Roman" w:eastAsiaTheme="minorHAnsi" w:hAnsi="Times New Roman"/>
          <w:sz w:val="28"/>
          <w:szCs w:val="28"/>
          <w:lang w:val="uk-UA" w:eastAsia="en-US"/>
        </w:rPr>
        <w:t xml:space="preserve">Т. 20, Вип. 1. С. 81-88. Режим доступу: </w:t>
      </w:r>
      <w:hyperlink r:id="rId13" w:tgtFrame="_blank" w:history="1">
        <w:r w:rsidR="0003156E" w:rsidRPr="00C80B43">
          <w:rPr>
            <w:rFonts w:ascii="Times New Roman" w:eastAsiaTheme="minorHAnsi" w:hAnsi="Times New Roman"/>
            <w:sz w:val="28"/>
            <w:szCs w:val="28"/>
            <w:u w:val="single"/>
            <w:lang w:eastAsia="en-US"/>
          </w:rPr>
          <w:t>http</w:t>
        </w:r>
        <w:r w:rsidR="0003156E" w:rsidRPr="001F6A4F">
          <w:rPr>
            <w:rFonts w:ascii="Times New Roman" w:eastAsiaTheme="minorHAnsi" w:hAnsi="Times New Roman"/>
            <w:sz w:val="28"/>
            <w:szCs w:val="28"/>
            <w:u w:val="single"/>
            <w:lang w:val="uk-UA" w:eastAsia="en-US"/>
          </w:rPr>
          <w:t>:</w:t>
        </w:r>
        <w:r w:rsidR="00783E31">
          <w:rPr>
            <w:rFonts w:ascii="Times New Roman" w:eastAsiaTheme="minorHAnsi" w:hAnsi="Times New Roman"/>
            <w:sz w:val="28"/>
            <w:szCs w:val="28"/>
            <w:u w:val="single"/>
            <w:lang w:val="uk-UA" w:eastAsia="en-US"/>
          </w:rPr>
          <w:t xml:space="preserve"> </w:t>
        </w:r>
        <w:r w:rsidR="0003156E" w:rsidRPr="001F6A4F">
          <w:rPr>
            <w:rFonts w:ascii="Times New Roman" w:eastAsiaTheme="minorHAnsi" w:hAnsi="Times New Roman"/>
            <w:sz w:val="28"/>
            <w:szCs w:val="28"/>
            <w:u w:val="single"/>
            <w:lang w:val="uk-UA" w:eastAsia="en-US"/>
          </w:rPr>
          <w:t>//</w:t>
        </w:r>
        <w:r w:rsidR="0003156E" w:rsidRPr="00C80B43">
          <w:rPr>
            <w:rFonts w:ascii="Times New Roman" w:eastAsiaTheme="minorHAnsi" w:hAnsi="Times New Roman"/>
            <w:sz w:val="28"/>
            <w:szCs w:val="28"/>
            <w:u w:val="single"/>
            <w:lang w:eastAsia="en-US"/>
          </w:rPr>
          <w:t>nbuv</w:t>
        </w:r>
        <w:r w:rsidR="0003156E" w:rsidRPr="001F6A4F">
          <w:rPr>
            <w:rFonts w:ascii="Times New Roman" w:eastAsiaTheme="minorHAnsi" w:hAnsi="Times New Roman"/>
            <w:sz w:val="28"/>
            <w:szCs w:val="28"/>
            <w:u w:val="single"/>
            <w:lang w:val="uk-UA" w:eastAsia="en-US"/>
          </w:rPr>
          <w:t>.</w:t>
        </w:r>
        <w:r w:rsidR="0003156E" w:rsidRPr="00C80B43">
          <w:rPr>
            <w:rFonts w:ascii="Times New Roman" w:eastAsiaTheme="minorHAnsi" w:hAnsi="Times New Roman"/>
            <w:sz w:val="28"/>
            <w:szCs w:val="28"/>
            <w:u w:val="single"/>
            <w:lang w:eastAsia="en-US"/>
          </w:rPr>
          <w:t>gov</w:t>
        </w:r>
        <w:r w:rsidR="0003156E" w:rsidRPr="001F6A4F">
          <w:rPr>
            <w:rFonts w:ascii="Times New Roman" w:eastAsiaTheme="minorHAnsi" w:hAnsi="Times New Roman"/>
            <w:sz w:val="28"/>
            <w:szCs w:val="28"/>
            <w:u w:val="single"/>
            <w:lang w:val="uk-UA" w:eastAsia="en-US"/>
          </w:rPr>
          <w:t>.</w:t>
        </w:r>
        <w:r w:rsidR="0003156E" w:rsidRPr="00C80B43">
          <w:rPr>
            <w:rFonts w:ascii="Times New Roman" w:eastAsiaTheme="minorHAnsi" w:hAnsi="Times New Roman"/>
            <w:sz w:val="28"/>
            <w:szCs w:val="28"/>
            <w:u w:val="single"/>
            <w:lang w:eastAsia="en-US"/>
          </w:rPr>
          <w:t>ua</w:t>
        </w:r>
        <w:r w:rsidR="0003156E" w:rsidRPr="001F6A4F">
          <w:rPr>
            <w:rFonts w:ascii="Times New Roman" w:eastAsiaTheme="minorHAnsi" w:hAnsi="Times New Roman"/>
            <w:sz w:val="28"/>
            <w:szCs w:val="28"/>
            <w:u w:val="single"/>
            <w:lang w:val="uk-UA" w:eastAsia="en-US"/>
          </w:rPr>
          <w:t>/</w:t>
        </w:r>
        <w:r w:rsidR="00783E31">
          <w:rPr>
            <w:rFonts w:ascii="Times New Roman" w:eastAsiaTheme="minorHAnsi" w:hAnsi="Times New Roman"/>
            <w:sz w:val="28"/>
            <w:szCs w:val="28"/>
            <w:u w:val="single"/>
            <w:lang w:val="uk-UA" w:eastAsia="en-US"/>
          </w:rPr>
          <w:t xml:space="preserve"> </w:t>
        </w:r>
        <w:r w:rsidR="0003156E" w:rsidRPr="00C80B43">
          <w:rPr>
            <w:rFonts w:ascii="Times New Roman" w:eastAsiaTheme="minorHAnsi" w:hAnsi="Times New Roman"/>
            <w:sz w:val="28"/>
            <w:szCs w:val="28"/>
            <w:u w:val="single"/>
            <w:lang w:eastAsia="en-US"/>
          </w:rPr>
          <w:t>UJRN</w:t>
        </w:r>
        <w:r w:rsidR="00783E31">
          <w:rPr>
            <w:rFonts w:ascii="Times New Roman" w:eastAsiaTheme="minorHAnsi" w:hAnsi="Times New Roman"/>
            <w:sz w:val="28"/>
            <w:szCs w:val="28"/>
            <w:u w:val="single"/>
            <w:lang w:val="uk-UA" w:eastAsia="en-US"/>
          </w:rPr>
          <w:t xml:space="preserve"> </w:t>
        </w:r>
        <w:r w:rsidR="0003156E" w:rsidRPr="001F6A4F">
          <w:rPr>
            <w:rFonts w:ascii="Times New Roman" w:eastAsiaTheme="minorHAnsi" w:hAnsi="Times New Roman"/>
            <w:sz w:val="28"/>
            <w:szCs w:val="28"/>
            <w:u w:val="single"/>
            <w:lang w:val="uk-UA" w:eastAsia="en-US"/>
          </w:rPr>
          <w:t>/</w:t>
        </w:r>
        <w:r w:rsidR="0003156E" w:rsidRPr="00C80B43">
          <w:rPr>
            <w:rFonts w:ascii="Times New Roman" w:eastAsiaTheme="minorHAnsi" w:hAnsi="Times New Roman"/>
            <w:sz w:val="28"/>
            <w:szCs w:val="28"/>
            <w:u w:val="single"/>
            <w:lang w:eastAsia="en-US"/>
          </w:rPr>
          <w:t>Vonu</w:t>
        </w:r>
        <w:r w:rsidR="00783E31">
          <w:rPr>
            <w:rFonts w:ascii="Times New Roman" w:eastAsiaTheme="minorHAnsi" w:hAnsi="Times New Roman"/>
            <w:sz w:val="28"/>
            <w:szCs w:val="28"/>
            <w:u w:val="single"/>
            <w:lang w:val="uk-UA" w:eastAsia="en-US"/>
          </w:rPr>
          <w:t xml:space="preserve"> </w:t>
        </w:r>
        <w:r w:rsidR="0003156E" w:rsidRPr="001F6A4F">
          <w:rPr>
            <w:rFonts w:ascii="Times New Roman" w:eastAsiaTheme="minorHAnsi" w:hAnsi="Times New Roman"/>
            <w:sz w:val="28"/>
            <w:szCs w:val="28"/>
            <w:u w:val="single"/>
            <w:lang w:val="uk-UA" w:eastAsia="en-US"/>
          </w:rPr>
          <w:t>_</w:t>
        </w:r>
        <w:r w:rsidR="0003156E" w:rsidRPr="00C80B43">
          <w:rPr>
            <w:rFonts w:ascii="Times New Roman" w:eastAsiaTheme="minorHAnsi" w:hAnsi="Times New Roman"/>
            <w:sz w:val="28"/>
            <w:szCs w:val="28"/>
            <w:u w:val="single"/>
            <w:lang w:eastAsia="en-US"/>
          </w:rPr>
          <w:t>psi</w:t>
        </w:r>
        <w:r w:rsidR="0003156E" w:rsidRPr="001F6A4F">
          <w:rPr>
            <w:rFonts w:ascii="Times New Roman" w:eastAsiaTheme="minorHAnsi" w:hAnsi="Times New Roman"/>
            <w:sz w:val="28"/>
            <w:szCs w:val="28"/>
            <w:u w:val="single"/>
            <w:lang w:val="uk-UA" w:eastAsia="en-US"/>
          </w:rPr>
          <w:t>_2015_20_1_12</w:t>
        </w:r>
      </w:hyperlink>
      <w:r w:rsidRPr="001F6A4F">
        <w:rPr>
          <w:rFonts w:ascii="Times New Roman" w:eastAsiaTheme="minorHAnsi" w:hAnsi="Times New Roman"/>
          <w:sz w:val="28"/>
          <w:szCs w:val="28"/>
          <w:lang w:val="uk-UA" w:eastAsia="en-US"/>
        </w:rPr>
        <w:t>.</w:t>
      </w:r>
    </w:p>
    <w:p w:rsidR="00C80B43" w:rsidRPr="00C80B43" w:rsidRDefault="00C80B43" w:rsidP="006778D1">
      <w:pPr>
        <w:numPr>
          <w:ilvl w:val="0"/>
          <w:numId w:val="102"/>
        </w:numPr>
        <w:tabs>
          <w:tab w:val="left" w:pos="1134"/>
        </w:tabs>
        <w:spacing w:after="0" w:line="360" w:lineRule="auto"/>
        <w:ind w:left="0" w:firstLine="709"/>
        <w:contextualSpacing/>
        <w:jc w:val="both"/>
        <w:rPr>
          <w:rFonts w:ascii="Times New Roman" w:eastAsia="Calibri" w:hAnsi="Times New Roman"/>
          <w:sz w:val="28"/>
          <w:szCs w:val="28"/>
          <w:lang w:val="uk-UA" w:eastAsia="en-US"/>
        </w:rPr>
      </w:pPr>
      <w:r w:rsidRPr="00C80B43">
        <w:rPr>
          <w:rFonts w:ascii="Times New Roman" w:eastAsiaTheme="minorHAnsi" w:hAnsi="Times New Roman"/>
          <w:sz w:val="28"/>
          <w:szCs w:val="28"/>
          <w:lang w:eastAsia="en-US"/>
        </w:rPr>
        <w:t>Філоненко М. М. Психологія спілкування : підручник. К</w:t>
      </w:r>
      <w:r w:rsidRPr="00C80B43">
        <w:rPr>
          <w:rFonts w:ascii="Times New Roman" w:eastAsiaTheme="minorHAnsi" w:hAnsi="Times New Roman"/>
          <w:sz w:val="28"/>
          <w:szCs w:val="28"/>
          <w:lang w:val="uk-UA" w:eastAsia="en-US"/>
        </w:rPr>
        <w:t>иїв</w:t>
      </w:r>
      <w:r w:rsidRPr="00C80B43">
        <w:rPr>
          <w:rFonts w:ascii="Times New Roman" w:eastAsiaTheme="minorHAnsi" w:hAnsi="Times New Roman"/>
          <w:sz w:val="28"/>
          <w:szCs w:val="28"/>
          <w:lang w:eastAsia="en-US"/>
        </w:rPr>
        <w:t>: Центр</w:t>
      </w:r>
      <w:r w:rsidRPr="00C80B43">
        <w:rPr>
          <w:rFonts w:ascii="Times New Roman" w:eastAsiaTheme="minorHAnsi" w:hAnsi="Times New Roman"/>
          <w:sz w:val="28"/>
          <w:szCs w:val="28"/>
          <w:lang w:val="uk-UA" w:eastAsia="en-US"/>
        </w:rPr>
        <w:t xml:space="preserve"> </w:t>
      </w:r>
      <w:r w:rsidRPr="00C80B43">
        <w:rPr>
          <w:rFonts w:ascii="Times New Roman" w:eastAsiaTheme="minorHAnsi" w:hAnsi="Times New Roman"/>
          <w:sz w:val="28"/>
          <w:szCs w:val="28"/>
          <w:lang w:eastAsia="en-US"/>
        </w:rPr>
        <w:t>навчальної літератури, 2008. 224 с.</w:t>
      </w:r>
    </w:p>
    <w:p w:rsidR="00C80B43" w:rsidRPr="00C80B43" w:rsidRDefault="00C80B43" w:rsidP="006778D1">
      <w:pPr>
        <w:numPr>
          <w:ilvl w:val="0"/>
          <w:numId w:val="102"/>
        </w:numPr>
        <w:tabs>
          <w:tab w:val="left" w:pos="1134"/>
        </w:tabs>
        <w:spacing w:after="0" w:line="360" w:lineRule="auto"/>
        <w:ind w:left="0" w:firstLine="709"/>
        <w:contextualSpacing/>
        <w:jc w:val="both"/>
        <w:rPr>
          <w:rFonts w:ascii="Times New Roman" w:eastAsia="Calibri" w:hAnsi="Times New Roman"/>
          <w:sz w:val="28"/>
          <w:szCs w:val="28"/>
          <w:lang w:val="uk-UA" w:eastAsia="en-US"/>
        </w:rPr>
      </w:pPr>
      <w:r w:rsidRPr="00C80B43">
        <w:rPr>
          <w:rFonts w:ascii="Times New Roman" w:eastAsiaTheme="minorHAnsi" w:hAnsi="Times New Roman"/>
          <w:sz w:val="28"/>
          <w:szCs w:val="28"/>
          <w:lang w:eastAsia="en-US"/>
        </w:rPr>
        <w:t>Фіцула М. М. Педагогіка : навч. посібник. Київ : Академія, 2000. 544</w:t>
      </w:r>
      <w:r w:rsidR="00783E31">
        <w:rPr>
          <w:rFonts w:ascii="Times New Roman" w:eastAsiaTheme="minorHAnsi" w:hAnsi="Times New Roman"/>
          <w:sz w:val="28"/>
          <w:szCs w:val="28"/>
          <w:lang w:val="uk-UA" w:eastAsia="en-US"/>
        </w:rPr>
        <w:t> </w:t>
      </w:r>
      <w:r w:rsidRPr="00C80B43">
        <w:rPr>
          <w:rFonts w:ascii="Times New Roman" w:eastAsiaTheme="minorHAnsi" w:hAnsi="Times New Roman"/>
          <w:sz w:val="28"/>
          <w:szCs w:val="28"/>
          <w:lang w:eastAsia="en-US"/>
        </w:rPr>
        <w:t>с.</w:t>
      </w:r>
    </w:p>
    <w:p w:rsidR="00C80B43" w:rsidRPr="00C80B43" w:rsidRDefault="00C80B43" w:rsidP="006778D1">
      <w:pPr>
        <w:numPr>
          <w:ilvl w:val="0"/>
          <w:numId w:val="102"/>
        </w:numPr>
        <w:tabs>
          <w:tab w:val="left" w:pos="1134"/>
        </w:tabs>
        <w:spacing w:after="0" w:line="360" w:lineRule="auto"/>
        <w:ind w:left="0" w:firstLine="709"/>
        <w:contextualSpacing/>
        <w:jc w:val="both"/>
        <w:rPr>
          <w:rFonts w:ascii="Times New Roman" w:eastAsia="Calibri" w:hAnsi="Times New Roman"/>
          <w:sz w:val="28"/>
          <w:szCs w:val="28"/>
          <w:lang w:val="uk-UA" w:eastAsia="en-US"/>
        </w:rPr>
      </w:pPr>
      <w:r w:rsidRPr="00C80B43">
        <w:rPr>
          <w:rFonts w:ascii="Times New Roman" w:eastAsiaTheme="minorHAnsi" w:hAnsi="Times New Roman"/>
          <w:sz w:val="28"/>
          <w:szCs w:val="28"/>
          <w:lang w:val="uk-UA" w:eastAsia="en-US"/>
        </w:rPr>
        <w:t xml:space="preserve">Фомічова Л. І. Мова, мовлення та когнітивні процеси на ранніх етапах корекційного впливу. </w:t>
      </w:r>
      <w:r w:rsidRPr="00C80B43">
        <w:rPr>
          <w:rFonts w:ascii="Times New Roman" w:eastAsiaTheme="minorHAnsi" w:hAnsi="Times New Roman"/>
          <w:i/>
          <w:sz w:val="28"/>
          <w:szCs w:val="28"/>
          <w:lang w:val="uk-UA" w:eastAsia="en-US"/>
        </w:rPr>
        <w:t xml:space="preserve">Актуальні питання сурдопедагогіки: зб. наук. пр. НПУ </w:t>
      </w:r>
      <w:r w:rsidRPr="00C80B43">
        <w:rPr>
          <w:rFonts w:ascii="Times New Roman" w:eastAsiaTheme="minorHAnsi" w:hAnsi="Times New Roman"/>
          <w:i/>
          <w:sz w:val="28"/>
          <w:szCs w:val="28"/>
          <w:lang w:val="uk-UA" w:eastAsia="en-US"/>
        </w:rPr>
        <w:lastRenderedPageBreak/>
        <w:t>імені М. П. Драгоманова</w:t>
      </w:r>
      <w:r w:rsidRPr="00C80B43">
        <w:rPr>
          <w:rFonts w:ascii="Times New Roman" w:eastAsiaTheme="minorHAnsi" w:hAnsi="Times New Roman"/>
          <w:sz w:val="28"/>
          <w:szCs w:val="28"/>
          <w:lang w:val="uk-UA" w:eastAsia="en-US"/>
        </w:rPr>
        <w:t>. Київ: Вид-во НПУ імені М.П.</w:t>
      </w:r>
      <w:r w:rsidRPr="00C80B43">
        <w:rPr>
          <w:rFonts w:ascii="Times New Roman" w:eastAsiaTheme="minorHAnsi" w:hAnsi="Times New Roman" w:hint="eastAsia"/>
          <w:sz w:val="28"/>
          <w:szCs w:val="28"/>
          <w:lang w:val="uk-UA" w:eastAsia="en-US"/>
        </w:rPr>
        <w:t> </w:t>
      </w:r>
      <w:r w:rsidRPr="00C80B43">
        <w:rPr>
          <w:rFonts w:ascii="Times New Roman" w:eastAsiaTheme="minorHAnsi" w:hAnsi="Times New Roman"/>
          <w:sz w:val="28"/>
          <w:szCs w:val="28"/>
          <w:lang w:val="uk-UA" w:eastAsia="en-US"/>
        </w:rPr>
        <w:t>Драгоманова. 2003. С.196-208.</w:t>
      </w:r>
    </w:p>
    <w:p w:rsidR="00C80B43" w:rsidRPr="00C80B43" w:rsidRDefault="00C80B43" w:rsidP="006778D1">
      <w:pPr>
        <w:numPr>
          <w:ilvl w:val="0"/>
          <w:numId w:val="102"/>
        </w:numPr>
        <w:tabs>
          <w:tab w:val="left" w:pos="1134"/>
        </w:tabs>
        <w:spacing w:after="0" w:line="360" w:lineRule="auto"/>
        <w:ind w:left="0" w:firstLine="709"/>
        <w:contextualSpacing/>
        <w:jc w:val="both"/>
        <w:rPr>
          <w:rFonts w:ascii="Times New Roman" w:eastAsia="Calibri" w:hAnsi="Times New Roman"/>
          <w:sz w:val="28"/>
          <w:szCs w:val="28"/>
          <w:lang w:val="uk-UA" w:eastAsia="en-US"/>
        </w:rPr>
      </w:pPr>
      <w:r w:rsidRPr="00C80B43">
        <w:rPr>
          <w:rFonts w:ascii="Times New Roman" w:eastAsia="Calibri" w:hAnsi="Times New Roman"/>
          <w:sz w:val="28"/>
          <w:szCs w:val="28"/>
          <w:lang w:val="uk-UA" w:eastAsia="en-US"/>
        </w:rPr>
        <w:t>Хрестоматія з логопедії. Навчальний посібник. Київ: КНТ, 2006. 380 с.</w:t>
      </w:r>
    </w:p>
    <w:p w:rsidR="00C80B43" w:rsidRPr="00C80B43" w:rsidRDefault="00C80B43" w:rsidP="006778D1">
      <w:pPr>
        <w:numPr>
          <w:ilvl w:val="0"/>
          <w:numId w:val="102"/>
        </w:numPr>
        <w:tabs>
          <w:tab w:val="left" w:pos="1134"/>
        </w:tabs>
        <w:spacing w:after="0" w:line="360" w:lineRule="auto"/>
        <w:ind w:left="0" w:firstLine="709"/>
        <w:contextualSpacing/>
        <w:jc w:val="both"/>
        <w:rPr>
          <w:rFonts w:ascii="Times New Roman" w:eastAsia="Calibri" w:hAnsi="Times New Roman"/>
          <w:sz w:val="28"/>
          <w:szCs w:val="28"/>
          <w:lang w:val="uk-UA" w:eastAsia="en-US"/>
        </w:rPr>
      </w:pPr>
      <w:r w:rsidRPr="00C80B43">
        <w:rPr>
          <w:rFonts w:ascii="Times New Roman" w:eastAsiaTheme="minorHAnsi" w:hAnsi="Times New Roman"/>
          <w:sz w:val="28"/>
          <w:szCs w:val="28"/>
          <w:lang w:val="uk-UA" w:eastAsia="en-US"/>
        </w:rPr>
        <w:t xml:space="preserve">Шевцов А. Г. Методологічні принципи соціальної реабілітації осіб з обмеженими функціями здоров’я. </w:t>
      </w:r>
      <w:r w:rsidRPr="00C80B43">
        <w:rPr>
          <w:rFonts w:ascii="Times New Roman" w:eastAsiaTheme="minorHAnsi" w:hAnsi="Times New Roman"/>
          <w:i/>
          <w:sz w:val="28"/>
          <w:szCs w:val="28"/>
          <w:lang w:val="uk-UA" w:eastAsia="en-US"/>
        </w:rPr>
        <w:t>Збірник наукових праць Кам’янець-Подільського державного університету: Серія соціально-педагогічна.</w:t>
      </w:r>
      <w:r w:rsidRPr="00C80B43">
        <w:rPr>
          <w:rFonts w:ascii="Times New Roman" w:eastAsiaTheme="minorHAnsi" w:hAnsi="Times New Roman"/>
          <w:sz w:val="28"/>
          <w:szCs w:val="28"/>
          <w:lang w:val="uk-UA" w:eastAsia="en-US"/>
        </w:rPr>
        <w:t xml:space="preserve"> Кам’янець-Подільський : ПП Мошинський В. С. 2006. № 6. С. 337-342. </w:t>
      </w:r>
    </w:p>
    <w:p w:rsidR="00C80B43" w:rsidRPr="00C80B43" w:rsidRDefault="00C80B43" w:rsidP="006778D1">
      <w:pPr>
        <w:numPr>
          <w:ilvl w:val="0"/>
          <w:numId w:val="102"/>
        </w:numPr>
        <w:tabs>
          <w:tab w:val="left" w:pos="1134"/>
        </w:tabs>
        <w:spacing w:after="0" w:line="360" w:lineRule="auto"/>
        <w:ind w:left="0" w:firstLine="709"/>
        <w:contextualSpacing/>
        <w:jc w:val="both"/>
        <w:rPr>
          <w:rFonts w:ascii="Times New Roman" w:eastAsia="Calibri" w:hAnsi="Times New Roman"/>
          <w:sz w:val="28"/>
          <w:szCs w:val="28"/>
          <w:lang w:val="uk-UA" w:eastAsia="en-US"/>
        </w:rPr>
      </w:pPr>
      <w:r w:rsidRPr="00C80B43">
        <w:rPr>
          <w:rFonts w:ascii="Times New Roman" w:eastAsiaTheme="minorHAnsi" w:hAnsi="Times New Roman"/>
          <w:sz w:val="28"/>
          <w:szCs w:val="28"/>
          <w:lang w:val="uk-UA" w:eastAsia="en-US"/>
        </w:rPr>
        <w:t xml:space="preserve">Шеремет М. К., Загурська Г. Сучасні підходи до подолання порушення звуковимови. </w:t>
      </w:r>
      <w:r w:rsidRPr="00C80B43">
        <w:rPr>
          <w:rFonts w:ascii="Times New Roman" w:eastAsiaTheme="minorHAnsi" w:hAnsi="Times New Roman"/>
          <w:i/>
          <w:sz w:val="28"/>
          <w:szCs w:val="28"/>
          <w:lang w:val="uk-UA" w:eastAsia="en-US"/>
        </w:rPr>
        <w:t>Педагогіка та методики: спеціальні: збірник наукових статей НПУ імені М. П. Драгоманова.</w:t>
      </w:r>
      <w:r w:rsidRPr="00C80B43">
        <w:rPr>
          <w:rFonts w:ascii="Times New Roman" w:eastAsiaTheme="minorHAnsi" w:hAnsi="Times New Roman"/>
          <w:sz w:val="28"/>
          <w:szCs w:val="28"/>
          <w:lang w:val="uk-UA" w:eastAsia="en-US"/>
        </w:rPr>
        <w:t xml:space="preserve"> Київ, 2001. № 1. С. 183-192.</w:t>
      </w:r>
    </w:p>
    <w:p w:rsidR="00C80B43" w:rsidRPr="00C80B43" w:rsidRDefault="00C80B43" w:rsidP="006778D1">
      <w:pPr>
        <w:numPr>
          <w:ilvl w:val="0"/>
          <w:numId w:val="102"/>
        </w:numPr>
        <w:tabs>
          <w:tab w:val="left" w:pos="1134"/>
        </w:tabs>
        <w:spacing w:after="0" w:line="360" w:lineRule="auto"/>
        <w:ind w:left="0" w:firstLine="709"/>
        <w:contextualSpacing/>
        <w:jc w:val="both"/>
        <w:rPr>
          <w:rFonts w:ascii="Times New Roman" w:eastAsia="Calibri" w:hAnsi="Times New Roman"/>
          <w:sz w:val="28"/>
          <w:szCs w:val="28"/>
          <w:lang w:val="uk-UA" w:eastAsia="en-US"/>
        </w:rPr>
      </w:pPr>
      <w:r w:rsidRPr="00C80B43">
        <w:rPr>
          <w:rFonts w:ascii="Times New Roman" w:eastAsiaTheme="minorHAnsi" w:hAnsi="Times New Roman"/>
          <w:sz w:val="28"/>
          <w:szCs w:val="28"/>
          <w:lang w:eastAsia="en-US"/>
        </w:rPr>
        <w:t>Шеремет М. К. Особливості формування вищої форми передачі</w:t>
      </w:r>
      <w:r w:rsidRPr="00C80B43">
        <w:rPr>
          <w:rFonts w:ascii="Times New Roman" w:eastAsiaTheme="minorHAnsi" w:hAnsi="Times New Roman"/>
          <w:sz w:val="28"/>
          <w:szCs w:val="28"/>
          <w:lang w:val="uk-UA" w:eastAsia="en-US"/>
        </w:rPr>
        <w:t xml:space="preserve"> </w:t>
      </w:r>
      <w:r w:rsidRPr="00C80B43">
        <w:rPr>
          <w:rFonts w:ascii="Times New Roman" w:eastAsiaTheme="minorHAnsi" w:hAnsi="Times New Roman"/>
          <w:sz w:val="28"/>
          <w:szCs w:val="28"/>
          <w:lang w:eastAsia="en-US"/>
        </w:rPr>
        <w:t>інформації</w:t>
      </w:r>
      <w:r w:rsidRPr="00C80B43">
        <w:rPr>
          <w:rFonts w:ascii="Times New Roman" w:eastAsiaTheme="minorHAnsi" w:hAnsi="Times New Roman"/>
          <w:sz w:val="28"/>
          <w:szCs w:val="28"/>
          <w:lang w:val="uk-UA" w:eastAsia="en-US"/>
        </w:rPr>
        <w:t xml:space="preserve">. </w:t>
      </w:r>
      <w:r w:rsidRPr="00C80B43">
        <w:rPr>
          <w:rFonts w:ascii="Times New Roman" w:eastAsiaTheme="minorHAnsi" w:hAnsi="Times New Roman"/>
          <w:i/>
          <w:sz w:val="28"/>
          <w:szCs w:val="28"/>
          <w:lang w:eastAsia="en-US"/>
        </w:rPr>
        <w:t>Науковий часопис НПУ імені М. П. Драгоманова. Серія 19.</w:t>
      </w:r>
      <w:r w:rsidRPr="00C80B43">
        <w:rPr>
          <w:rFonts w:ascii="Times New Roman" w:eastAsiaTheme="minorHAnsi" w:hAnsi="Times New Roman"/>
          <w:i/>
          <w:sz w:val="28"/>
          <w:szCs w:val="28"/>
          <w:lang w:val="uk-UA" w:eastAsia="en-US"/>
        </w:rPr>
        <w:t xml:space="preserve"> </w:t>
      </w:r>
      <w:r w:rsidRPr="00C80B43">
        <w:rPr>
          <w:rFonts w:ascii="Times New Roman" w:eastAsiaTheme="minorHAnsi" w:hAnsi="Times New Roman"/>
          <w:i/>
          <w:sz w:val="28"/>
          <w:szCs w:val="28"/>
          <w:lang w:eastAsia="en-US"/>
        </w:rPr>
        <w:t>Корекційна педагогіка та спеціальна психологія. Актуальні проблеми</w:t>
      </w:r>
      <w:r w:rsidRPr="00C80B43">
        <w:rPr>
          <w:rFonts w:ascii="Times New Roman" w:eastAsiaTheme="minorHAnsi" w:hAnsi="Times New Roman"/>
          <w:i/>
          <w:sz w:val="28"/>
          <w:szCs w:val="28"/>
          <w:lang w:val="uk-UA" w:eastAsia="en-US"/>
        </w:rPr>
        <w:t xml:space="preserve"> </w:t>
      </w:r>
      <w:r w:rsidRPr="00C80B43">
        <w:rPr>
          <w:rFonts w:ascii="Times New Roman" w:eastAsiaTheme="minorHAnsi" w:hAnsi="Times New Roman"/>
          <w:i/>
          <w:sz w:val="28"/>
          <w:szCs w:val="28"/>
          <w:lang w:eastAsia="en-US"/>
        </w:rPr>
        <w:t>логопедії</w:t>
      </w:r>
      <w:r w:rsidRPr="00C80B43">
        <w:rPr>
          <w:rFonts w:ascii="Times New Roman" w:eastAsiaTheme="minorHAnsi" w:hAnsi="Times New Roman"/>
          <w:sz w:val="28"/>
          <w:szCs w:val="28"/>
          <w:lang w:eastAsia="en-US"/>
        </w:rPr>
        <w:t>. К</w:t>
      </w:r>
      <w:r w:rsidRPr="00C80B43">
        <w:rPr>
          <w:rFonts w:ascii="Times New Roman" w:eastAsiaTheme="minorHAnsi" w:hAnsi="Times New Roman"/>
          <w:sz w:val="28"/>
          <w:szCs w:val="28"/>
          <w:lang w:val="uk-UA" w:eastAsia="en-US"/>
        </w:rPr>
        <w:t>иїв</w:t>
      </w:r>
      <w:r w:rsidRPr="00C80B43">
        <w:rPr>
          <w:rFonts w:ascii="Times New Roman" w:eastAsiaTheme="minorHAnsi" w:hAnsi="Times New Roman"/>
          <w:sz w:val="28"/>
          <w:szCs w:val="28"/>
          <w:lang w:eastAsia="en-US"/>
        </w:rPr>
        <w:t>: НПУ імені М. П. Драгоманова, 2011. № 18.</w:t>
      </w:r>
      <w:r w:rsidRPr="00C80B43">
        <w:rPr>
          <w:rFonts w:ascii="Times New Roman" w:eastAsiaTheme="minorHAnsi" w:hAnsi="Times New Roman"/>
          <w:sz w:val="28"/>
          <w:szCs w:val="28"/>
          <w:lang w:val="uk-UA" w:eastAsia="en-US"/>
        </w:rPr>
        <w:t xml:space="preserve"> </w:t>
      </w:r>
      <w:r w:rsidRPr="00C80B43">
        <w:rPr>
          <w:rFonts w:ascii="Times New Roman" w:eastAsiaTheme="minorHAnsi" w:hAnsi="Times New Roman"/>
          <w:sz w:val="28"/>
          <w:szCs w:val="28"/>
          <w:lang w:eastAsia="en-US"/>
        </w:rPr>
        <w:t>С.</w:t>
      </w:r>
      <w:r w:rsidRPr="00C80B43">
        <w:rPr>
          <w:rFonts w:ascii="Times New Roman" w:eastAsiaTheme="minorHAnsi" w:hAnsi="Times New Roman" w:hint="eastAsia"/>
          <w:sz w:val="28"/>
          <w:szCs w:val="28"/>
          <w:lang w:val="uk-UA" w:eastAsia="en-US"/>
        </w:rPr>
        <w:t> </w:t>
      </w:r>
      <w:r w:rsidRPr="00C80B43">
        <w:rPr>
          <w:rFonts w:ascii="Times New Roman" w:eastAsiaTheme="minorHAnsi" w:hAnsi="Times New Roman"/>
          <w:sz w:val="28"/>
          <w:szCs w:val="28"/>
          <w:lang w:eastAsia="en-US"/>
        </w:rPr>
        <w:t>291-293.</w:t>
      </w:r>
    </w:p>
    <w:p w:rsidR="00C80B43" w:rsidRPr="00C80B43" w:rsidRDefault="00C80B43" w:rsidP="006778D1">
      <w:pPr>
        <w:numPr>
          <w:ilvl w:val="0"/>
          <w:numId w:val="102"/>
        </w:numPr>
        <w:tabs>
          <w:tab w:val="left" w:pos="1134"/>
        </w:tabs>
        <w:spacing w:after="0" w:line="360" w:lineRule="auto"/>
        <w:ind w:left="0" w:firstLine="709"/>
        <w:contextualSpacing/>
        <w:jc w:val="both"/>
        <w:rPr>
          <w:rFonts w:ascii="Times New Roman" w:eastAsia="Calibri" w:hAnsi="Times New Roman"/>
          <w:sz w:val="28"/>
          <w:szCs w:val="28"/>
          <w:lang w:val="uk-UA" w:eastAsia="en-US"/>
        </w:rPr>
      </w:pPr>
      <w:r w:rsidRPr="00C80B43">
        <w:rPr>
          <w:rFonts w:ascii="Times New Roman" w:eastAsiaTheme="minorHAnsi" w:hAnsi="Times New Roman"/>
          <w:sz w:val="28"/>
          <w:szCs w:val="28"/>
          <w:lang w:val="uk-UA" w:eastAsia="en-US"/>
        </w:rPr>
        <w:t xml:space="preserve">Шеремет М. </w:t>
      </w:r>
      <w:r w:rsidRPr="00C80B43">
        <w:rPr>
          <w:rFonts w:ascii="Times New Roman" w:eastAsiaTheme="minorHAnsi" w:hAnsi="Times New Roman"/>
          <w:color w:val="222222"/>
          <w:sz w:val="28"/>
          <w:szCs w:val="28"/>
          <w:lang w:val="uk-UA" w:eastAsia="en-US"/>
        </w:rPr>
        <w:t>К.,</w:t>
      </w:r>
      <w:r w:rsidRPr="00C80B43">
        <w:rPr>
          <w:rFonts w:ascii="Times New Roman" w:eastAsiaTheme="minorHAnsi" w:hAnsi="Times New Roman"/>
          <w:color w:val="222222"/>
          <w:sz w:val="28"/>
          <w:szCs w:val="28"/>
          <w:lang w:eastAsia="en-US"/>
        </w:rPr>
        <w:t> </w:t>
      </w:r>
      <w:r w:rsidRPr="00C80B43">
        <w:rPr>
          <w:rFonts w:ascii="Times New Roman" w:eastAsiaTheme="minorHAnsi" w:hAnsi="Times New Roman"/>
          <w:color w:val="222222"/>
          <w:sz w:val="28"/>
          <w:szCs w:val="28"/>
          <w:lang w:val="uk-UA" w:eastAsia="en-US"/>
        </w:rPr>
        <w:t xml:space="preserve">Прокопенко А. В. Особливості розуміння мовленнєвого висловлювання у підлітків з афазією. </w:t>
      </w:r>
      <w:r w:rsidRPr="00C80B43">
        <w:rPr>
          <w:rFonts w:ascii="Times New Roman" w:eastAsiaTheme="minorHAnsi" w:hAnsi="Times New Roman"/>
          <w:i/>
          <w:color w:val="222222"/>
          <w:sz w:val="28"/>
          <w:szCs w:val="28"/>
          <w:lang w:val="uk-UA" w:eastAsia="en-US"/>
        </w:rPr>
        <w:t>Науковий часопис НПУ імені М.</w:t>
      </w:r>
      <w:r w:rsidRPr="00C80B43">
        <w:rPr>
          <w:rFonts w:ascii="Times New Roman" w:eastAsiaTheme="minorHAnsi" w:hAnsi="Times New Roman"/>
          <w:i/>
          <w:color w:val="222222"/>
          <w:sz w:val="28"/>
          <w:szCs w:val="28"/>
          <w:lang w:eastAsia="en-US"/>
        </w:rPr>
        <w:t> </w:t>
      </w:r>
      <w:r w:rsidRPr="00C80B43">
        <w:rPr>
          <w:rFonts w:ascii="Times New Roman" w:eastAsiaTheme="minorHAnsi" w:hAnsi="Times New Roman"/>
          <w:i/>
          <w:color w:val="222222"/>
          <w:sz w:val="28"/>
          <w:szCs w:val="28"/>
          <w:lang w:val="uk-UA" w:eastAsia="en-US"/>
        </w:rPr>
        <w:t>П. Драгоманова. Серія 19: Корекційна педагогіка та спеціальна психологія.</w:t>
      </w:r>
      <w:r w:rsidRPr="00C80B43">
        <w:rPr>
          <w:rFonts w:ascii="Times New Roman" w:eastAsiaTheme="minorHAnsi" w:hAnsi="Times New Roman"/>
          <w:color w:val="222222"/>
          <w:sz w:val="28"/>
          <w:szCs w:val="28"/>
          <w:lang w:val="uk-UA" w:eastAsia="en-US"/>
        </w:rPr>
        <w:t xml:space="preserve"> 2011. Вип. 17. С. 286-288. Режим доступу: </w:t>
      </w:r>
      <w:hyperlink r:id="rId14" w:tgtFrame="_blank" w:history="1">
        <w:r w:rsidR="0003156E" w:rsidRPr="00C80B43">
          <w:rPr>
            <w:rFonts w:ascii="Times New Roman" w:eastAsiaTheme="minorHAnsi" w:hAnsi="Times New Roman"/>
            <w:color w:val="1155CC"/>
            <w:sz w:val="28"/>
            <w:szCs w:val="28"/>
            <w:u w:val="single"/>
            <w:lang w:eastAsia="en-US"/>
          </w:rPr>
          <w:t>http</w:t>
        </w:r>
        <w:r w:rsidR="0003156E" w:rsidRPr="00C80B43">
          <w:rPr>
            <w:rFonts w:ascii="Times New Roman" w:eastAsiaTheme="minorHAnsi" w:hAnsi="Times New Roman"/>
            <w:color w:val="1155CC"/>
            <w:sz w:val="28"/>
            <w:szCs w:val="28"/>
            <w:u w:val="single"/>
            <w:lang w:val="uk-UA" w:eastAsia="en-US"/>
          </w:rPr>
          <w:t>://</w:t>
        </w:r>
        <w:r w:rsidR="0003156E" w:rsidRPr="00C80B43">
          <w:rPr>
            <w:rFonts w:ascii="Times New Roman" w:eastAsiaTheme="minorHAnsi" w:hAnsi="Times New Roman"/>
            <w:color w:val="1155CC"/>
            <w:sz w:val="28"/>
            <w:szCs w:val="28"/>
            <w:u w:val="single"/>
            <w:lang w:eastAsia="en-US"/>
          </w:rPr>
          <w:t>nbuv</w:t>
        </w:r>
        <w:r w:rsidR="0003156E" w:rsidRPr="00C80B43">
          <w:rPr>
            <w:rFonts w:ascii="Times New Roman" w:eastAsiaTheme="minorHAnsi" w:hAnsi="Times New Roman"/>
            <w:color w:val="1155CC"/>
            <w:sz w:val="28"/>
            <w:szCs w:val="28"/>
            <w:u w:val="single"/>
            <w:lang w:val="uk-UA" w:eastAsia="en-US"/>
          </w:rPr>
          <w:t>.</w:t>
        </w:r>
        <w:r w:rsidR="0003156E" w:rsidRPr="00C80B43">
          <w:rPr>
            <w:rFonts w:ascii="Times New Roman" w:eastAsiaTheme="minorHAnsi" w:hAnsi="Times New Roman"/>
            <w:color w:val="1155CC"/>
            <w:sz w:val="28"/>
            <w:szCs w:val="28"/>
            <w:u w:val="single"/>
            <w:lang w:eastAsia="en-US"/>
          </w:rPr>
          <w:t>gov</w:t>
        </w:r>
        <w:r w:rsidR="0003156E" w:rsidRPr="00C80B43">
          <w:rPr>
            <w:rFonts w:ascii="Times New Roman" w:eastAsiaTheme="minorHAnsi" w:hAnsi="Times New Roman"/>
            <w:color w:val="1155CC"/>
            <w:sz w:val="28"/>
            <w:szCs w:val="28"/>
            <w:u w:val="single"/>
            <w:lang w:val="uk-UA" w:eastAsia="en-US"/>
          </w:rPr>
          <w:t>.</w:t>
        </w:r>
        <w:r w:rsidR="0003156E" w:rsidRPr="00C80B43">
          <w:rPr>
            <w:rFonts w:ascii="Times New Roman" w:eastAsiaTheme="minorHAnsi" w:hAnsi="Times New Roman"/>
            <w:color w:val="1155CC"/>
            <w:sz w:val="28"/>
            <w:szCs w:val="28"/>
            <w:u w:val="single"/>
            <w:lang w:eastAsia="en-US"/>
          </w:rPr>
          <w:t>ua</w:t>
        </w:r>
        <w:r w:rsidR="0003156E" w:rsidRPr="00C80B43">
          <w:rPr>
            <w:rFonts w:ascii="Times New Roman" w:eastAsiaTheme="minorHAnsi" w:hAnsi="Times New Roman"/>
            <w:color w:val="1155CC"/>
            <w:sz w:val="28"/>
            <w:szCs w:val="28"/>
            <w:u w:val="single"/>
            <w:lang w:val="uk-UA" w:eastAsia="en-US"/>
          </w:rPr>
          <w:t>/</w:t>
        </w:r>
        <w:r w:rsidR="0003156E" w:rsidRPr="00C80B43">
          <w:rPr>
            <w:rFonts w:ascii="Times New Roman" w:eastAsiaTheme="minorHAnsi" w:hAnsi="Times New Roman"/>
            <w:color w:val="1155CC"/>
            <w:sz w:val="28"/>
            <w:szCs w:val="28"/>
            <w:u w:val="single"/>
            <w:lang w:eastAsia="en-US"/>
          </w:rPr>
          <w:t>UJRN</w:t>
        </w:r>
        <w:r w:rsidR="0003156E" w:rsidRPr="00C80B43">
          <w:rPr>
            <w:rFonts w:ascii="Times New Roman" w:eastAsiaTheme="minorHAnsi" w:hAnsi="Times New Roman"/>
            <w:color w:val="1155CC"/>
            <w:sz w:val="28"/>
            <w:szCs w:val="28"/>
            <w:u w:val="single"/>
            <w:lang w:val="uk-UA" w:eastAsia="en-US"/>
          </w:rPr>
          <w:t>/</w:t>
        </w:r>
        <w:r w:rsidR="0003156E" w:rsidRPr="00C80B43">
          <w:rPr>
            <w:rFonts w:ascii="Times New Roman" w:eastAsiaTheme="minorHAnsi" w:hAnsi="Times New Roman"/>
            <w:color w:val="1155CC"/>
            <w:sz w:val="28"/>
            <w:szCs w:val="28"/>
            <w:u w:val="single"/>
            <w:lang w:eastAsia="en-US"/>
          </w:rPr>
          <w:t>Nchnpu</w:t>
        </w:r>
        <w:r w:rsidR="0003156E" w:rsidRPr="00C80B43">
          <w:rPr>
            <w:rFonts w:ascii="Times New Roman" w:eastAsiaTheme="minorHAnsi" w:hAnsi="Times New Roman"/>
            <w:color w:val="1155CC"/>
            <w:sz w:val="28"/>
            <w:szCs w:val="28"/>
            <w:u w:val="single"/>
            <w:lang w:val="uk-UA" w:eastAsia="en-US"/>
          </w:rPr>
          <w:t>_019</w:t>
        </w:r>
        <w:r w:rsidR="0003156E" w:rsidRPr="00C80B43">
          <w:rPr>
            <w:rFonts w:ascii="Times New Roman" w:eastAsiaTheme="minorHAnsi" w:hAnsi="Times New Roman"/>
            <w:color w:val="1155CC"/>
            <w:sz w:val="28"/>
            <w:szCs w:val="28"/>
            <w:u w:val="single"/>
            <w:lang w:eastAsia="en-US"/>
          </w:rPr>
          <w:t>_2011_17_72</w:t>
        </w:r>
      </w:hyperlink>
      <w:r w:rsidRPr="00C80B43">
        <w:rPr>
          <w:rFonts w:ascii="Times New Roman" w:eastAsiaTheme="minorHAnsi" w:hAnsi="Times New Roman"/>
          <w:color w:val="222222"/>
          <w:sz w:val="28"/>
          <w:szCs w:val="28"/>
          <w:lang w:eastAsia="en-US"/>
        </w:rPr>
        <w:t>.</w:t>
      </w:r>
    </w:p>
    <w:p w:rsidR="00C80B43" w:rsidRPr="00C80B43" w:rsidRDefault="00C80B43" w:rsidP="006778D1">
      <w:pPr>
        <w:numPr>
          <w:ilvl w:val="0"/>
          <w:numId w:val="102"/>
        </w:numPr>
        <w:tabs>
          <w:tab w:val="left" w:pos="1134"/>
        </w:tabs>
        <w:spacing w:after="0" w:line="360" w:lineRule="auto"/>
        <w:ind w:left="0" w:firstLine="709"/>
        <w:contextualSpacing/>
        <w:rPr>
          <w:rFonts w:ascii="Times New Roman" w:eastAsia="Calibri" w:hAnsi="Times New Roman"/>
          <w:sz w:val="28"/>
          <w:szCs w:val="28"/>
          <w:lang w:val="uk-UA" w:eastAsia="en-US"/>
        </w:rPr>
      </w:pPr>
      <w:r w:rsidRPr="00C80B43">
        <w:rPr>
          <w:rFonts w:ascii="Times New Roman" w:eastAsia="Calibri" w:hAnsi="Times New Roman"/>
          <w:sz w:val="28"/>
          <w:szCs w:val="28"/>
          <w:shd w:val="clear" w:color="auto" w:fill="FFFFFF"/>
          <w:lang w:eastAsia="en-US"/>
        </w:rPr>
        <w:t>Шеремет М. К. Логопедія. Підручник</w:t>
      </w:r>
      <w:r w:rsidRPr="00C80B43">
        <w:rPr>
          <w:rFonts w:ascii="Times New Roman" w:eastAsia="Calibri" w:hAnsi="Times New Roman"/>
          <w:sz w:val="28"/>
          <w:szCs w:val="28"/>
          <w:shd w:val="clear" w:color="auto" w:fill="FFFFFF"/>
          <w:lang w:val="uk-UA" w:eastAsia="en-US"/>
        </w:rPr>
        <w:t>.</w:t>
      </w:r>
      <w:r w:rsidRPr="00C80B43">
        <w:rPr>
          <w:rFonts w:ascii="Times New Roman" w:eastAsia="Calibri" w:hAnsi="Times New Roman"/>
          <w:sz w:val="28"/>
          <w:szCs w:val="28"/>
          <w:shd w:val="clear" w:color="auto" w:fill="FFFFFF"/>
          <w:lang w:eastAsia="en-US"/>
        </w:rPr>
        <w:t xml:space="preserve"> </w:t>
      </w:r>
      <w:r w:rsidRPr="00C80B43">
        <w:rPr>
          <w:rFonts w:ascii="Times New Roman" w:eastAsia="Calibri" w:hAnsi="Times New Roman"/>
          <w:sz w:val="28"/>
          <w:szCs w:val="28"/>
          <w:shd w:val="clear" w:color="auto" w:fill="FFFFFF"/>
          <w:lang w:val="uk-UA" w:eastAsia="en-US"/>
        </w:rPr>
        <w:t xml:space="preserve">Київ: Слово. </w:t>
      </w:r>
      <w:r w:rsidRPr="00C80B43">
        <w:rPr>
          <w:rFonts w:ascii="Times New Roman" w:eastAsia="Calibri" w:hAnsi="Times New Roman"/>
          <w:sz w:val="28"/>
          <w:szCs w:val="28"/>
          <w:shd w:val="clear" w:color="auto" w:fill="FFFFFF"/>
          <w:lang w:eastAsia="en-US"/>
        </w:rPr>
        <w:t>201</w:t>
      </w:r>
      <w:r w:rsidRPr="00C80B43">
        <w:rPr>
          <w:rFonts w:ascii="Times New Roman" w:eastAsia="Calibri" w:hAnsi="Times New Roman"/>
          <w:sz w:val="28"/>
          <w:szCs w:val="28"/>
          <w:shd w:val="clear" w:color="auto" w:fill="FFFFFF"/>
          <w:lang w:val="uk-UA" w:eastAsia="en-US"/>
        </w:rPr>
        <w:t>4</w:t>
      </w:r>
      <w:r w:rsidRPr="00C80B43">
        <w:rPr>
          <w:rFonts w:ascii="Times New Roman" w:eastAsia="Calibri" w:hAnsi="Times New Roman"/>
          <w:sz w:val="28"/>
          <w:szCs w:val="28"/>
          <w:shd w:val="clear" w:color="auto" w:fill="FFFFFF"/>
          <w:lang w:eastAsia="en-US"/>
        </w:rPr>
        <w:t>. 672</w:t>
      </w:r>
      <w:r w:rsidRPr="00C80B43">
        <w:rPr>
          <w:rFonts w:ascii="Times New Roman" w:eastAsia="Calibri" w:hAnsi="Times New Roman"/>
          <w:sz w:val="28"/>
          <w:szCs w:val="28"/>
          <w:shd w:val="clear" w:color="auto" w:fill="FFFFFF"/>
          <w:lang w:val="uk-UA" w:eastAsia="en-US"/>
        </w:rPr>
        <w:t> </w:t>
      </w:r>
      <w:r w:rsidRPr="00C80B43">
        <w:rPr>
          <w:rFonts w:ascii="Times New Roman" w:eastAsia="Calibri" w:hAnsi="Times New Roman"/>
          <w:sz w:val="28"/>
          <w:szCs w:val="28"/>
          <w:shd w:val="clear" w:color="auto" w:fill="FFFFFF"/>
          <w:lang w:eastAsia="en-US"/>
        </w:rPr>
        <w:t>с.</w:t>
      </w:r>
    </w:p>
    <w:p w:rsidR="00C80B43" w:rsidRPr="00C80B43" w:rsidRDefault="00C80B43" w:rsidP="006778D1">
      <w:pPr>
        <w:numPr>
          <w:ilvl w:val="0"/>
          <w:numId w:val="102"/>
        </w:numPr>
        <w:tabs>
          <w:tab w:val="left" w:pos="1134"/>
        </w:tabs>
        <w:spacing w:after="0" w:line="360" w:lineRule="auto"/>
        <w:ind w:left="0" w:firstLine="709"/>
        <w:contextualSpacing/>
        <w:jc w:val="both"/>
        <w:rPr>
          <w:rFonts w:ascii="Times New Roman" w:eastAsia="Calibri" w:hAnsi="Times New Roman"/>
          <w:sz w:val="28"/>
          <w:szCs w:val="28"/>
          <w:lang w:val="uk-UA" w:eastAsia="en-US"/>
        </w:rPr>
      </w:pPr>
      <w:r w:rsidRPr="00C80B43">
        <w:rPr>
          <w:rFonts w:ascii="Times New Roman" w:eastAsiaTheme="minorHAnsi" w:hAnsi="Times New Roman"/>
          <w:color w:val="000000"/>
          <w:sz w:val="28"/>
          <w:szCs w:val="28"/>
          <w:lang w:val="en-US" w:eastAsia="en-US"/>
        </w:rPr>
        <w:t>Bersano A., Burgio F., Gattinoni M. Aphasia burden to hospitalized</w:t>
      </w:r>
      <w:r w:rsidRPr="00C80B43">
        <w:rPr>
          <w:rFonts w:ascii="Times New Roman" w:eastAsiaTheme="minorHAnsi" w:hAnsi="Times New Roman"/>
          <w:color w:val="000000"/>
          <w:sz w:val="28"/>
          <w:szCs w:val="28"/>
          <w:lang w:val="uk-UA" w:eastAsia="en-US"/>
        </w:rPr>
        <w:t xml:space="preserve"> </w:t>
      </w:r>
      <w:r w:rsidRPr="00C80B43">
        <w:rPr>
          <w:rFonts w:ascii="Times New Roman" w:eastAsiaTheme="minorHAnsi" w:hAnsi="Times New Roman"/>
          <w:color w:val="000000"/>
          <w:sz w:val="28"/>
          <w:szCs w:val="28"/>
          <w:lang w:val="en-US" w:eastAsia="en-US"/>
        </w:rPr>
        <w:t>acute stroke patients: need for an early rehabilitation programme, PROS II Study</w:t>
      </w:r>
      <w:r w:rsidRPr="00C80B43">
        <w:rPr>
          <w:rFonts w:ascii="Times New Roman" w:eastAsiaTheme="minorHAnsi" w:hAnsi="Times New Roman"/>
          <w:color w:val="000000"/>
          <w:sz w:val="28"/>
          <w:szCs w:val="28"/>
          <w:lang w:val="uk-UA" w:eastAsia="en-US"/>
        </w:rPr>
        <w:t xml:space="preserve"> </w:t>
      </w:r>
      <w:r w:rsidRPr="00C80B43">
        <w:rPr>
          <w:rFonts w:ascii="Times New Roman" w:eastAsiaTheme="minorHAnsi" w:hAnsi="Times New Roman"/>
          <w:color w:val="000000"/>
          <w:sz w:val="28"/>
          <w:szCs w:val="28"/>
          <w:lang w:val="en-US" w:eastAsia="en-US"/>
        </w:rPr>
        <w:t>Group // Int. J. Stroke. 2009. N. 4(6). P. 443-447.</w:t>
      </w:r>
    </w:p>
    <w:p w:rsidR="00C80B43" w:rsidRPr="00C80B43" w:rsidRDefault="00C80B43" w:rsidP="006778D1">
      <w:pPr>
        <w:numPr>
          <w:ilvl w:val="0"/>
          <w:numId w:val="102"/>
        </w:numPr>
        <w:tabs>
          <w:tab w:val="left" w:pos="1134"/>
        </w:tabs>
        <w:spacing w:after="0" w:line="360" w:lineRule="auto"/>
        <w:ind w:left="0" w:firstLine="709"/>
        <w:contextualSpacing/>
        <w:rPr>
          <w:rFonts w:ascii="Times New Roman" w:eastAsia="Calibri" w:hAnsi="Times New Roman"/>
          <w:sz w:val="28"/>
          <w:szCs w:val="28"/>
          <w:lang w:val="uk-UA" w:eastAsia="en-US"/>
        </w:rPr>
      </w:pPr>
      <w:r w:rsidRPr="00C80B43">
        <w:rPr>
          <w:rFonts w:ascii="Times New Roman" w:eastAsiaTheme="minorHAnsi" w:hAnsi="Times New Roman"/>
          <w:color w:val="000000"/>
          <w:sz w:val="28"/>
          <w:szCs w:val="28"/>
          <w:lang w:val="en-US" w:eastAsia="en-US"/>
        </w:rPr>
        <w:t>Berthier M. L. Posstroke aphasia: epidemiology, pathophysiology and</w:t>
      </w:r>
      <w:r w:rsidRPr="00C80B43">
        <w:rPr>
          <w:rFonts w:ascii="Times New Roman" w:eastAsiaTheme="minorHAnsi" w:hAnsi="Times New Roman"/>
          <w:color w:val="000000"/>
          <w:sz w:val="28"/>
          <w:szCs w:val="28"/>
          <w:lang w:val="uk-UA" w:eastAsia="en-US"/>
        </w:rPr>
        <w:t xml:space="preserve"> </w:t>
      </w:r>
      <w:r w:rsidRPr="00C80B43">
        <w:rPr>
          <w:rFonts w:ascii="Times New Roman" w:eastAsiaTheme="minorHAnsi" w:hAnsi="Times New Roman"/>
          <w:color w:val="000000"/>
          <w:sz w:val="28"/>
          <w:szCs w:val="28"/>
          <w:lang w:val="en-US" w:eastAsia="en-US"/>
        </w:rPr>
        <w:t>treatment // Drugs Aging. 2005. N. 22(2). P. 163-182.</w:t>
      </w:r>
    </w:p>
    <w:p w:rsidR="009174C5" w:rsidRDefault="00C80B43" w:rsidP="006778D1">
      <w:pPr>
        <w:numPr>
          <w:ilvl w:val="0"/>
          <w:numId w:val="102"/>
        </w:numPr>
        <w:tabs>
          <w:tab w:val="left" w:pos="1134"/>
        </w:tabs>
        <w:spacing w:after="0" w:line="360" w:lineRule="auto"/>
        <w:ind w:left="0" w:firstLine="709"/>
        <w:contextualSpacing/>
        <w:jc w:val="both"/>
        <w:rPr>
          <w:rFonts w:ascii="Times New Roman" w:eastAsiaTheme="minorHAnsi" w:hAnsi="Times New Roman" w:cstheme="minorBidi"/>
          <w:b/>
          <w:bCs/>
          <w:color w:val="000000"/>
          <w:sz w:val="28"/>
          <w:szCs w:val="28"/>
          <w:lang w:val="uk-UA" w:eastAsia="uk-UA"/>
        </w:rPr>
      </w:pPr>
      <w:r w:rsidRPr="00C80B43">
        <w:rPr>
          <w:rFonts w:ascii="Times New Roman" w:eastAsiaTheme="minorHAnsi" w:hAnsi="Times New Roman"/>
          <w:sz w:val="28"/>
          <w:szCs w:val="28"/>
          <w:lang w:val="en-US" w:eastAsia="en-US"/>
        </w:rPr>
        <w:t>Chapey R. Language Intervention Strategies in Aphasia and Related Neurogenic Communication Disorders. Philadelphia: Lippincott William &amp; Wilkins, 2008.</w:t>
      </w:r>
      <w:r w:rsidR="00783E31">
        <w:rPr>
          <w:rFonts w:ascii="Times New Roman" w:eastAsiaTheme="minorHAnsi" w:hAnsi="Times New Roman" w:cstheme="minorBidi"/>
          <w:b/>
          <w:bCs/>
          <w:color w:val="000000"/>
          <w:sz w:val="28"/>
          <w:szCs w:val="28"/>
          <w:lang w:val="uk-UA" w:eastAsia="uk-UA"/>
        </w:rPr>
        <w:t xml:space="preserve"> </w:t>
      </w:r>
      <w:r w:rsidR="009174C5">
        <w:rPr>
          <w:rFonts w:ascii="Times New Roman" w:eastAsiaTheme="minorHAnsi" w:hAnsi="Times New Roman" w:cstheme="minorBidi"/>
          <w:b/>
          <w:bCs/>
          <w:color w:val="000000"/>
          <w:sz w:val="28"/>
          <w:szCs w:val="28"/>
          <w:lang w:val="uk-UA" w:eastAsia="uk-UA"/>
        </w:rPr>
        <w:br w:type="page"/>
      </w:r>
    </w:p>
    <w:p w:rsidR="00B169D7" w:rsidRDefault="00B169D7" w:rsidP="00B169D7">
      <w:pPr>
        <w:spacing w:after="0"/>
        <w:jc w:val="right"/>
        <w:rPr>
          <w:rFonts w:ascii="Times New Roman" w:hAnsi="Times New Roman"/>
          <w:b/>
          <w:bCs/>
          <w:sz w:val="28"/>
          <w:szCs w:val="28"/>
          <w:lang w:val="uk-UA"/>
        </w:rPr>
      </w:pPr>
      <w:r>
        <w:rPr>
          <w:rFonts w:ascii="Times New Roman" w:hAnsi="Times New Roman"/>
          <w:b/>
          <w:bCs/>
          <w:sz w:val="28"/>
          <w:szCs w:val="28"/>
          <w:lang w:val="uk-UA"/>
        </w:rPr>
        <w:lastRenderedPageBreak/>
        <w:t>Додаток А</w:t>
      </w:r>
    </w:p>
    <w:p w:rsidR="00346C9D" w:rsidRPr="00346C9D" w:rsidRDefault="00346C9D" w:rsidP="00346C9D">
      <w:pPr>
        <w:spacing w:after="0"/>
        <w:jc w:val="center"/>
        <w:rPr>
          <w:rFonts w:ascii="Times New Roman" w:hAnsi="Times New Roman"/>
          <w:b/>
          <w:bCs/>
          <w:sz w:val="16"/>
          <w:szCs w:val="16"/>
          <w:lang w:val="uk-UA"/>
        </w:rPr>
      </w:pPr>
    </w:p>
    <w:p w:rsidR="00346C9D" w:rsidRPr="00B51C59" w:rsidRDefault="006B650C" w:rsidP="00346C9D">
      <w:pPr>
        <w:spacing w:after="0"/>
        <w:jc w:val="center"/>
        <w:rPr>
          <w:rFonts w:ascii="Times New Roman" w:hAnsi="Times New Roman"/>
          <w:b/>
          <w:bCs/>
          <w:sz w:val="26"/>
          <w:szCs w:val="26"/>
          <w:lang w:val="uk-UA"/>
        </w:rPr>
      </w:pPr>
      <w:r w:rsidRPr="00B51C59">
        <w:rPr>
          <w:rFonts w:ascii="Times New Roman" w:hAnsi="Times New Roman"/>
          <w:b/>
          <w:bCs/>
          <w:sz w:val="26"/>
          <w:szCs w:val="26"/>
        </w:rPr>
        <w:t xml:space="preserve">Протокол дослідження стану гностико-праксичного </w:t>
      </w:r>
    </w:p>
    <w:p w:rsidR="006B650C" w:rsidRPr="00346C9D" w:rsidRDefault="006B650C" w:rsidP="00346C9D">
      <w:pPr>
        <w:spacing w:after="0"/>
        <w:jc w:val="center"/>
        <w:rPr>
          <w:rFonts w:ascii="Times New Roman" w:hAnsi="Times New Roman"/>
          <w:b/>
          <w:bCs/>
          <w:sz w:val="24"/>
          <w:szCs w:val="24"/>
        </w:rPr>
      </w:pPr>
      <w:r w:rsidRPr="00B51C59">
        <w:rPr>
          <w:rFonts w:ascii="Times New Roman" w:hAnsi="Times New Roman"/>
          <w:b/>
          <w:bCs/>
          <w:sz w:val="26"/>
          <w:szCs w:val="26"/>
        </w:rPr>
        <w:t>забезпечення мовлення</w:t>
      </w:r>
    </w:p>
    <w:p w:rsidR="006B650C" w:rsidRPr="00B169D7" w:rsidRDefault="006B650C" w:rsidP="006B650C">
      <w:pPr>
        <w:rPr>
          <w:rFonts w:ascii="Times New Roman" w:hAnsi="Times New Roman"/>
          <w:bCs/>
          <w:sz w:val="24"/>
          <w:szCs w:val="24"/>
        </w:rPr>
      </w:pPr>
      <w:r w:rsidRPr="00A93C06">
        <w:rPr>
          <w:rFonts w:ascii="Times New Roman" w:hAnsi="Times New Roman"/>
          <w:bCs/>
          <w:sz w:val="24"/>
          <w:szCs w:val="24"/>
        </w:rPr>
        <w:t>П.І.Б. пацієнта________________</w:t>
      </w:r>
      <w:r w:rsidR="00346C9D">
        <w:rPr>
          <w:rFonts w:ascii="Times New Roman" w:hAnsi="Times New Roman"/>
          <w:bCs/>
          <w:sz w:val="24"/>
          <w:szCs w:val="24"/>
          <w:lang w:val="uk-UA"/>
        </w:rPr>
        <w:t>____</w:t>
      </w:r>
      <w:r w:rsidRPr="00A93C06">
        <w:rPr>
          <w:rFonts w:ascii="Times New Roman" w:hAnsi="Times New Roman"/>
          <w:bCs/>
          <w:sz w:val="24"/>
          <w:szCs w:val="24"/>
        </w:rPr>
        <w:t>_____________________________________________</w:t>
      </w:r>
    </w:p>
    <w:p w:rsidR="006B650C" w:rsidRPr="00A93C06" w:rsidRDefault="006B650C" w:rsidP="00B169D7">
      <w:pPr>
        <w:spacing w:after="0"/>
        <w:rPr>
          <w:rFonts w:ascii="Times New Roman" w:hAnsi="Times New Roman"/>
          <w:bCs/>
          <w:sz w:val="24"/>
          <w:szCs w:val="24"/>
          <w:lang w:val="en-US"/>
        </w:rPr>
      </w:pPr>
      <w:r w:rsidRPr="00A93C06">
        <w:rPr>
          <w:rFonts w:ascii="Times New Roman" w:hAnsi="Times New Roman"/>
          <w:bCs/>
          <w:sz w:val="24"/>
          <w:szCs w:val="24"/>
        </w:rPr>
        <w:t xml:space="preserve">І Зоровий гнозис </w:t>
      </w:r>
    </w:p>
    <w:p w:rsidR="006B650C" w:rsidRPr="00A93C06" w:rsidRDefault="006B650C" w:rsidP="00B169D7">
      <w:pPr>
        <w:spacing w:after="0"/>
        <w:rPr>
          <w:rFonts w:ascii="Times New Roman" w:hAnsi="Times New Roman"/>
          <w:bCs/>
          <w:sz w:val="24"/>
          <w:szCs w:val="24"/>
          <w:lang w:val="en-US"/>
        </w:rPr>
      </w:pPr>
      <w:r w:rsidRPr="00A93C06">
        <w:rPr>
          <w:rFonts w:ascii="Times New Roman" w:hAnsi="Times New Roman"/>
          <w:bCs/>
          <w:sz w:val="24"/>
          <w:szCs w:val="24"/>
        </w:rPr>
        <w:t xml:space="preserve">1. Предметний гнозис </w:t>
      </w:r>
      <w:r w:rsidRPr="00A93C06">
        <w:rPr>
          <w:rFonts w:ascii="Times New Roman" w:hAnsi="Times New Roman"/>
          <w:bCs/>
          <w:sz w:val="24"/>
          <w:szCs w:val="24"/>
        </w:rPr>
        <w:tab/>
      </w:r>
      <w:r w:rsidRPr="00A93C06">
        <w:rPr>
          <w:rFonts w:ascii="Times New Roman" w:hAnsi="Times New Roman"/>
          <w:bCs/>
          <w:sz w:val="24"/>
          <w:szCs w:val="24"/>
        </w:rPr>
        <w:tab/>
      </w:r>
      <w:r w:rsidRPr="00A93C06">
        <w:rPr>
          <w:rFonts w:ascii="Times New Roman" w:hAnsi="Times New Roman"/>
          <w:bCs/>
          <w:sz w:val="24"/>
          <w:szCs w:val="24"/>
        </w:rPr>
        <w:tab/>
      </w:r>
      <w:r w:rsidRPr="00A93C06">
        <w:rPr>
          <w:rFonts w:ascii="Times New Roman" w:hAnsi="Times New Roman"/>
          <w:bCs/>
          <w:sz w:val="24"/>
          <w:szCs w:val="24"/>
        </w:rPr>
        <w:tab/>
      </w:r>
      <w:r w:rsidRPr="00A93C06">
        <w:rPr>
          <w:rFonts w:ascii="Times New Roman" w:hAnsi="Times New Roman"/>
          <w:bCs/>
          <w:sz w:val="24"/>
          <w:szCs w:val="24"/>
        </w:rPr>
        <w:tab/>
      </w:r>
      <w:r w:rsidRPr="00A93C06">
        <w:rPr>
          <w:rFonts w:ascii="Times New Roman" w:hAnsi="Times New Roman"/>
          <w:bCs/>
          <w:sz w:val="24"/>
          <w:szCs w:val="24"/>
        </w:rPr>
        <w:tab/>
      </w:r>
      <w:r w:rsidRPr="00346C9D">
        <w:rPr>
          <w:rFonts w:ascii="Times New Roman" w:hAnsi="Times New Roman"/>
          <w:b/>
          <w:bCs/>
          <w:sz w:val="24"/>
          <w:szCs w:val="24"/>
          <w:lang w:val="en-US"/>
        </w:rPr>
        <w:t xml:space="preserve">        </w:t>
      </w:r>
      <w:r w:rsidRPr="00346C9D">
        <w:rPr>
          <w:rFonts w:ascii="Times New Roman" w:hAnsi="Times New Roman"/>
          <w:b/>
          <w:bCs/>
          <w:sz w:val="24"/>
          <w:szCs w:val="24"/>
        </w:rPr>
        <w:t>Оцінка: ____________</w:t>
      </w:r>
    </w:p>
    <w:p w:rsidR="006B650C" w:rsidRPr="00A93C06" w:rsidRDefault="006B650C" w:rsidP="00346C9D">
      <w:pPr>
        <w:spacing w:after="0"/>
        <w:rPr>
          <w:rFonts w:ascii="Times New Roman" w:hAnsi="Times New Roman"/>
          <w:bCs/>
          <w:sz w:val="24"/>
          <w:szCs w:val="24"/>
          <w:lang w:val="uk-UA"/>
        </w:rPr>
      </w:pPr>
      <w:r w:rsidRPr="00A93C06">
        <w:rPr>
          <w:rFonts w:ascii="Times New Roman" w:hAnsi="Times New Roman"/>
          <w:bCs/>
          <w:sz w:val="24"/>
          <w:szCs w:val="24"/>
          <w:lang w:val="en-US"/>
        </w:rPr>
        <w:t>a)</w:t>
      </w:r>
      <w:r w:rsidR="00336929" w:rsidRPr="00A93C06">
        <w:rPr>
          <w:rFonts w:ascii="Times New Roman" w:hAnsi="Times New Roman"/>
          <w:bCs/>
          <w:sz w:val="24"/>
          <w:szCs w:val="24"/>
          <w:lang w:val="uk-UA"/>
        </w:rPr>
        <w:t xml:space="preserve"> реальних предметів</w:t>
      </w:r>
    </w:p>
    <w:tbl>
      <w:tblPr>
        <w:tblStyle w:val="af5"/>
        <w:tblW w:w="0" w:type="auto"/>
        <w:tblLook w:val="04A0" w:firstRow="1" w:lastRow="0" w:firstColumn="1" w:lastColumn="0" w:noHBand="0" w:noVBand="1"/>
      </w:tblPr>
      <w:tblGrid>
        <w:gridCol w:w="1642"/>
        <w:gridCol w:w="1642"/>
        <w:gridCol w:w="85"/>
        <w:gridCol w:w="1557"/>
        <w:gridCol w:w="1642"/>
        <w:gridCol w:w="1642"/>
        <w:gridCol w:w="1643"/>
      </w:tblGrid>
      <w:tr w:rsidR="006B650C" w:rsidRPr="00A93C06" w:rsidTr="00CD67B6">
        <w:tc>
          <w:tcPr>
            <w:tcW w:w="1642" w:type="dxa"/>
            <w:tcBorders>
              <w:bottom w:val="single" w:sz="4" w:space="0" w:color="auto"/>
            </w:tcBorders>
          </w:tcPr>
          <w:p w:rsidR="006B650C" w:rsidRPr="00A93C06" w:rsidRDefault="00336929" w:rsidP="00336929">
            <w:pPr>
              <w:jc w:val="center"/>
              <w:rPr>
                <w:rFonts w:ascii="Times New Roman" w:hAnsi="Times New Roman"/>
                <w:bCs/>
                <w:sz w:val="24"/>
                <w:szCs w:val="24"/>
                <w:lang w:val="uk-UA"/>
              </w:rPr>
            </w:pPr>
            <w:r w:rsidRPr="00A93C06">
              <w:rPr>
                <w:rFonts w:ascii="Times New Roman" w:hAnsi="Times New Roman"/>
                <w:bCs/>
                <w:sz w:val="24"/>
                <w:szCs w:val="24"/>
                <w:lang w:val="uk-UA"/>
              </w:rPr>
              <w:t>стіл</w:t>
            </w:r>
          </w:p>
        </w:tc>
        <w:tc>
          <w:tcPr>
            <w:tcW w:w="1642" w:type="dxa"/>
            <w:tcBorders>
              <w:bottom w:val="single" w:sz="4" w:space="0" w:color="auto"/>
            </w:tcBorders>
          </w:tcPr>
          <w:p w:rsidR="006B650C" w:rsidRPr="00A93C06" w:rsidRDefault="00336929" w:rsidP="00336929">
            <w:pPr>
              <w:jc w:val="center"/>
              <w:rPr>
                <w:rFonts w:ascii="Times New Roman" w:hAnsi="Times New Roman"/>
                <w:bCs/>
                <w:sz w:val="24"/>
                <w:szCs w:val="24"/>
                <w:lang w:val="uk-UA"/>
              </w:rPr>
            </w:pPr>
            <w:r w:rsidRPr="00A93C06">
              <w:rPr>
                <w:rFonts w:ascii="Times New Roman" w:hAnsi="Times New Roman"/>
                <w:bCs/>
                <w:sz w:val="24"/>
                <w:szCs w:val="24"/>
                <w:lang w:val="uk-UA"/>
              </w:rPr>
              <w:t>чашка</w:t>
            </w:r>
          </w:p>
        </w:tc>
        <w:tc>
          <w:tcPr>
            <w:tcW w:w="1642" w:type="dxa"/>
            <w:gridSpan w:val="2"/>
            <w:tcBorders>
              <w:bottom w:val="single" w:sz="4" w:space="0" w:color="auto"/>
            </w:tcBorders>
          </w:tcPr>
          <w:p w:rsidR="006B650C" w:rsidRPr="00A93C06" w:rsidRDefault="00336929" w:rsidP="00336929">
            <w:pPr>
              <w:jc w:val="center"/>
              <w:rPr>
                <w:rFonts w:ascii="Times New Roman" w:hAnsi="Times New Roman"/>
                <w:bCs/>
                <w:sz w:val="24"/>
                <w:szCs w:val="24"/>
                <w:lang w:val="uk-UA"/>
              </w:rPr>
            </w:pPr>
            <w:r w:rsidRPr="00A93C06">
              <w:rPr>
                <w:rFonts w:ascii="Times New Roman" w:hAnsi="Times New Roman"/>
                <w:bCs/>
                <w:sz w:val="24"/>
                <w:szCs w:val="24"/>
                <w:lang w:val="uk-UA"/>
              </w:rPr>
              <w:t>книга</w:t>
            </w:r>
          </w:p>
        </w:tc>
        <w:tc>
          <w:tcPr>
            <w:tcW w:w="1642" w:type="dxa"/>
            <w:tcBorders>
              <w:bottom w:val="single" w:sz="4" w:space="0" w:color="auto"/>
            </w:tcBorders>
          </w:tcPr>
          <w:p w:rsidR="006B650C" w:rsidRPr="00A93C06" w:rsidRDefault="00336929" w:rsidP="00336929">
            <w:pPr>
              <w:jc w:val="center"/>
              <w:rPr>
                <w:rFonts w:ascii="Times New Roman" w:hAnsi="Times New Roman"/>
                <w:bCs/>
                <w:sz w:val="24"/>
                <w:szCs w:val="24"/>
                <w:lang w:val="uk-UA"/>
              </w:rPr>
            </w:pPr>
            <w:r w:rsidRPr="00A93C06">
              <w:rPr>
                <w:rFonts w:ascii="Times New Roman" w:hAnsi="Times New Roman"/>
                <w:bCs/>
                <w:sz w:val="24"/>
                <w:szCs w:val="24"/>
                <w:lang w:val="uk-UA"/>
              </w:rPr>
              <w:t>ручка</w:t>
            </w:r>
          </w:p>
        </w:tc>
        <w:tc>
          <w:tcPr>
            <w:tcW w:w="1642" w:type="dxa"/>
            <w:tcBorders>
              <w:bottom w:val="single" w:sz="4" w:space="0" w:color="auto"/>
            </w:tcBorders>
          </w:tcPr>
          <w:p w:rsidR="006B650C" w:rsidRPr="00A93C06" w:rsidRDefault="00336929" w:rsidP="006B650C">
            <w:pPr>
              <w:rPr>
                <w:rFonts w:ascii="Times New Roman" w:hAnsi="Times New Roman"/>
                <w:bCs/>
                <w:sz w:val="24"/>
                <w:szCs w:val="24"/>
                <w:lang w:val="uk-UA"/>
              </w:rPr>
            </w:pPr>
            <w:r w:rsidRPr="00A93C06">
              <w:rPr>
                <w:rFonts w:ascii="Times New Roman" w:hAnsi="Times New Roman"/>
                <w:bCs/>
                <w:sz w:val="24"/>
                <w:szCs w:val="24"/>
                <w:lang w:val="uk-UA"/>
              </w:rPr>
              <w:t>ключ</w:t>
            </w:r>
          </w:p>
        </w:tc>
        <w:tc>
          <w:tcPr>
            <w:tcW w:w="1643" w:type="dxa"/>
            <w:tcBorders>
              <w:bottom w:val="single" w:sz="4" w:space="0" w:color="auto"/>
            </w:tcBorders>
          </w:tcPr>
          <w:p w:rsidR="006B650C" w:rsidRPr="00A93C06" w:rsidRDefault="00336929" w:rsidP="006B650C">
            <w:pPr>
              <w:rPr>
                <w:rFonts w:ascii="Times New Roman" w:hAnsi="Times New Roman"/>
                <w:bCs/>
                <w:sz w:val="24"/>
                <w:szCs w:val="24"/>
                <w:lang w:val="uk-UA"/>
              </w:rPr>
            </w:pPr>
            <w:r w:rsidRPr="00A93C06">
              <w:rPr>
                <w:rFonts w:ascii="Times New Roman" w:hAnsi="Times New Roman"/>
                <w:bCs/>
                <w:sz w:val="24"/>
                <w:szCs w:val="24"/>
                <w:lang w:val="uk-UA"/>
              </w:rPr>
              <w:t>гудзик</w:t>
            </w:r>
          </w:p>
        </w:tc>
      </w:tr>
      <w:tr w:rsidR="006B650C" w:rsidRPr="00A93C06" w:rsidTr="00CD67B6">
        <w:tc>
          <w:tcPr>
            <w:tcW w:w="1642" w:type="dxa"/>
            <w:tcBorders>
              <w:bottom w:val="single" w:sz="4" w:space="0" w:color="auto"/>
            </w:tcBorders>
          </w:tcPr>
          <w:p w:rsidR="006B650C" w:rsidRPr="00A93C06" w:rsidRDefault="006B650C" w:rsidP="006B650C">
            <w:pPr>
              <w:rPr>
                <w:rFonts w:ascii="Times New Roman" w:hAnsi="Times New Roman"/>
                <w:bCs/>
                <w:sz w:val="24"/>
                <w:szCs w:val="24"/>
              </w:rPr>
            </w:pPr>
          </w:p>
        </w:tc>
        <w:tc>
          <w:tcPr>
            <w:tcW w:w="1642" w:type="dxa"/>
            <w:tcBorders>
              <w:bottom w:val="single" w:sz="4" w:space="0" w:color="auto"/>
            </w:tcBorders>
          </w:tcPr>
          <w:p w:rsidR="006B650C" w:rsidRPr="00A93C06" w:rsidRDefault="006B650C" w:rsidP="006B650C">
            <w:pPr>
              <w:rPr>
                <w:rFonts w:ascii="Times New Roman" w:hAnsi="Times New Roman"/>
                <w:bCs/>
                <w:sz w:val="24"/>
                <w:szCs w:val="24"/>
              </w:rPr>
            </w:pPr>
          </w:p>
        </w:tc>
        <w:tc>
          <w:tcPr>
            <w:tcW w:w="1642" w:type="dxa"/>
            <w:gridSpan w:val="2"/>
            <w:tcBorders>
              <w:bottom w:val="single" w:sz="4" w:space="0" w:color="auto"/>
            </w:tcBorders>
          </w:tcPr>
          <w:p w:rsidR="006B650C" w:rsidRPr="00A93C06" w:rsidRDefault="006B650C" w:rsidP="006B650C">
            <w:pPr>
              <w:rPr>
                <w:rFonts w:ascii="Times New Roman" w:hAnsi="Times New Roman"/>
                <w:bCs/>
                <w:sz w:val="24"/>
                <w:szCs w:val="24"/>
              </w:rPr>
            </w:pPr>
          </w:p>
        </w:tc>
        <w:tc>
          <w:tcPr>
            <w:tcW w:w="1642" w:type="dxa"/>
            <w:tcBorders>
              <w:bottom w:val="single" w:sz="4" w:space="0" w:color="auto"/>
            </w:tcBorders>
          </w:tcPr>
          <w:p w:rsidR="006B650C" w:rsidRPr="00A93C06" w:rsidRDefault="006B650C" w:rsidP="006B650C">
            <w:pPr>
              <w:rPr>
                <w:rFonts w:ascii="Times New Roman" w:hAnsi="Times New Roman"/>
                <w:bCs/>
                <w:sz w:val="24"/>
                <w:szCs w:val="24"/>
              </w:rPr>
            </w:pPr>
          </w:p>
        </w:tc>
        <w:tc>
          <w:tcPr>
            <w:tcW w:w="1642" w:type="dxa"/>
            <w:tcBorders>
              <w:bottom w:val="single" w:sz="4" w:space="0" w:color="auto"/>
            </w:tcBorders>
          </w:tcPr>
          <w:p w:rsidR="006B650C" w:rsidRPr="00A93C06" w:rsidRDefault="006B650C" w:rsidP="006B650C">
            <w:pPr>
              <w:rPr>
                <w:rFonts w:ascii="Times New Roman" w:hAnsi="Times New Roman"/>
                <w:bCs/>
                <w:sz w:val="24"/>
                <w:szCs w:val="24"/>
              </w:rPr>
            </w:pPr>
          </w:p>
        </w:tc>
        <w:tc>
          <w:tcPr>
            <w:tcW w:w="1643" w:type="dxa"/>
            <w:tcBorders>
              <w:bottom w:val="single" w:sz="4" w:space="0" w:color="auto"/>
            </w:tcBorders>
          </w:tcPr>
          <w:p w:rsidR="006B650C" w:rsidRPr="00A93C06" w:rsidRDefault="006B650C" w:rsidP="006B650C">
            <w:pPr>
              <w:rPr>
                <w:rFonts w:ascii="Times New Roman" w:hAnsi="Times New Roman"/>
                <w:bCs/>
                <w:sz w:val="24"/>
                <w:szCs w:val="24"/>
              </w:rPr>
            </w:pPr>
          </w:p>
        </w:tc>
      </w:tr>
      <w:tr w:rsidR="0015267D" w:rsidRPr="00A93C06" w:rsidTr="00CD67B6">
        <w:tc>
          <w:tcPr>
            <w:tcW w:w="4926" w:type="dxa"/>
            <w:gridSpan w:val="4"/>
            <w:tcBorders>
              <w:top w:val="single" w:sz="4" w:space="0" w:color="auto"/>
              <w:left w:val="nil"/>
              <w:bottom w:val="single" w:sz="4" w:space="0" w:color="auto"/>
              <w:right w:val="nil"/>
            </w:tcBorders>
          </w:tcPr>
          <w:p w:rsidR="0015267D" w:rsidRPr="00A93C06" w:rsidRDefault="0015267D" w:rsidP="006B650C">
            <w:pPr>
              <w:rPr>
                <w:rFonts w:ascii="Times New Roman" w:hAnsi="Times New Roman"/>
                <w:bCs/>
                <w:sz w:val="24"/>
                <w:szCs w:val="24"/>
                <w:lang w:val="uk-UA"/>
              </w:rPr>
            </w:pPr>
            <w:r w:rsidRPr="00A93C06">
              <w:rPr>
                <w:rFonts w:ascii="Times New Roman" w:hAnsi="Times New Roman"/>
                <w:bCs/>
                <w:sz w:val="24"/>
                <w:szCs w:val="24"/>
                <w:lang w:val="uk-UA"/>
              </w:rPr>
              <w:t>б</w:t>
            </w:r>
            <w:r w:rsidRPr="00A93C06">
              <w:rPr>
                <w:rFonts w:ascii="Times New Roman" w:hAnsi="Times New Roman"/>
                <w:bCs/>
                <w:sz w:val="24"/>
                <w:szCs w:val="24"/>
                <w:lang w:val="en-US"/>
              </w:rPr>
              <w:t>)</w:t>
            </w:r>
            <w:r w:rsidRPr="00A93C06">
              <w:rPr>
                <w:rFonts w:ascii="Times New Roman" w:hAnsi="Times New Roman"/>
                <w:bCs/>
                <w:sz w:val="24"/>
                <w:szCs w:val="24"/>
                <w:lang w:val="uk-UA"/>
              </w:rPr>
              <w:t xml:space="preserve"> реалістичних зображень</w:t>
            </w:r>
          </w:p>
          <w:p w:rsidR="0015267D" w:rsidRPr="00A93C06" w:rsidRDefault="0015267D" w:rsidP="006B650C">
            <w:pPr>
              <w:rPr>
                <w:rFonts w:ascii="Times New Roman" w:hAnsi="Times New Roman"/>
                <w:bCs/>
                <w:sz w:val="16"/>
                <w:szCs w:val="16"/>
                <w:lang w:val="uk-UA"/>
              </w:rPr>
            </w:pPr>
          </w:p>
        </w:tc>
        <w:tc>
          <w:tcPr>
            <w:tcW w:w="1642" w:type="dxa"/>
            <w:tcBorders>
              <w:top w:val="single" w:sz="4" w:space="0" w:color="auto"/>
              <w:left w:val="nil"/>
              <w:bottom w:val="single" w:sz="4" w:space="0" w:color="auto"/>
              <w:right w:val="nil"/>
            </w:tcBorders>
          </w:tcPr>
          <w:p w:rsidR="0015267D" w:rsidRPr="00A93C06" w:rsidRDefault="0015267D" w:rsidP="006B650C">
            <w:pPr>
              <w:rPr>
                <w:rFonts w:ascii="Times New Roman" w:hAnsi="Times New Roman"/>
                <w:bCs/>
                <w:sz w:val="24"/>
                <w:szCs w:val="24"/>
              </w:rPr>
            </w:pPr>
          </w:p>
        </w:tc>
        <w:tc>
          <w:tcPr>
            <w:tcW w:w="1642" w:type="dxa"/>
            <w:tcBorders>
              <w:top w:val="single" w:sz="4" w:space="0" w:color="auto"/>
              <w:left w:val="nil"/>
              <w:bottom w:val="single" w:sz="4" w:space="0" w:color="auto"/>
              <w:right w:val="nil"/>
            </w:tcBorders>
          </w:tcPr>
          <w:p w:rsidR="0015267D" w:rsidRPr="00A93C06" w:rsidRDefault="0015267D" w:rsidP="006B650C">
            <w:pPr>
              <w:rPr>
                <w:rFonts w:ascii="Times New Roman" w:hAnsi="Times New Roman"/>
                <w:bCs/>
                <w:sz w:val="24"/>
                <w:szCs w:val="24"/>
              </w:rPr>
            </w:pPr>
          </w:p>
        </w:tc>
        <w:tc>
          <w:tcPr>
            <w:tcW w:w="1643" w:type="dxa"/>
            <w:tcBorders>
              <w:top w:val="single" w:sz="4" w:space="0" w:color="auto"/>
              <w:left w:val="nil"/>
              <w:bottom w:val="single" w:sz="4" w:space="0" w:color="auto"/>
              <w:right w:val="nil"/>
            </w:tcBorders>
          </w:tcPr>
          <w:p w:rsidR="0015267D" w:rsidRPr="00A93C06" w:rsidRDefault="0015267D" w:rsidP="006B650C">
            <w:pPr>
              <w:rPr>
                <w:rFonts w:ascii="Times New Roman" w:hAnsi="Times New Roman"/>
                <w:bCs/>
                <w:sz w:val="24"/>
                <w:szCs w:val="24"/>
              </w:rPr>
            </w:pPr>
          </w:p>
        </w:tc>
      </w:tr>
      <w:tr w:rsidR="006B650C" w:rsidRPr="00A93C06" w:rsidTr="00CD67B6">
        <w:tc>
          <w:tcPr>
            <w:tcW w:w="1642" w:type="dxa"/>
            <w:tcBorders>
              <w:top w:val="single" w:sz="4" w:space="0" w:color="auto"/>
              <w:bottom w:val="single" w:sz="4" w:space="0" w:color="auto"/>
            </w:tcBorders>
          </w:tcPr>
          <w:p w:rsidR="006B650C" w:rsidRPr="00A93C06" w:rsidRDefault="0015267D" w:rsidP="006B650C">
            <w:pPr>
              <w:rPr>
                <w:rFonts w:ascii="Times New Roman" w:hAnsi="Times New Roman"/>
                <w:bCs/>
                <w:sz w:val="24"/>
                <w:szCs w:val="24"/>
                <w:lang w:val="uk-UA"/>
              </w:rPr>
            </w:pPr>
            <w:r w:rsidRPr="00A93C06">
              <w:rPr>
                <w:rFonts w:ascii="Times New Roman" w:hAnsi="Times New Roman"/>
                <w:bCs/>
                <w:sz w:val="24"/>
                <w:szCs w:val="24"/>
                <w:lang w:val="uk-UA"/>
              </w:rPr>
              <w:t>яблуко</w:t>
            </w:r>
          </w:p>
        </w:tc>
        <w:tc>
          <w:tcPr>
            <w:tcW w:w="1642" w:type="dxa"/>
            <w:tcBorders>
              <w:top w:val="single" w:sz="4" w:space="0" w:color="auto"/>
              <w:bottom w:val="single" w:sz="4" w:space="0" w:color="auto"/>
            </w:tcBorders>
          </w:tcPr>
          <w:p w:rsidR="006B650C" w:rsidRPr="00A93C06" w:rsidRDefault="0015267D" w:rsidP="006B650C">
            <w:pPr>
              <w:rPr>
                <w:rFonts w:ascii="Times New Roman" w:hAnsi="Times New Roman"/>
                <w:bCs/>
                <w:sz w:val="24"/>
                <w:szCs w:val="24"/>
                <w:lang w:val="uk-UA"/>
              </w:rPr>
            </w:pPr>
            <w:r w:rsidRPr="00A93C06">
              <w:rPr>
                <w:rFonts w:ascii="Times New Roman" w:hAnsi="Times New Roman"/>
                <w:bCs/>
                <w:sz w:val="24"/>
                <w:szCs w:val="24"/>
                <w:lang w:val="uk-UA"/>
              </w:rPr>
              <w:t>лампа</w:t>
            </w:r>
          </w:p>
        </w:tc>
        <w:tc>
          <w:tcPr>
            <w:tcW w:w="1642" w:type="dxa"/>
            <w:gridSpan w:val="2"/>
            <w:tcBorders>
              <w:top w:val="single" w:sz="4" w:space="0" w:color="auto"/>
              <w:bottom w:val="single" w:sz="4" w:space="0" w:color="auto"/>
            </w:tcBorders>
          </w:tcPr>
          <w:p w:rsidR="006B650C" w:rsidRPr="00A93C06" w:rsidRDefault="0015267D" w:rsidP="006B650C">
            <w:pPr>
              <w:rPr>
                <w:rFonts w:ascii="Times New Roman" w:hAnsi="Times New Roman"/>
                <w:bCs/>
                <w:sz w:val="24"/>
                <w:szCs w:val="24"/>
                <w:lang w:val="uk-UA"/>
              </w:rPr>
            </w:pPr>
            <w:r w:rsidRPr="00A93C06">
              <w:rPr>
                <w:rFonts w:ascii="Times New Roman" w:hAnsi="Times New Roman"/>
                <w:bCs/>
                <w:sz w:val="24"/>
                <w:szCs w:val="24"/>
                <w:lang w:val="uk-UA"/>
              </w:rPr>
              <w:t>ніж</w:t>
            </w:r>
          </w:p>
        </w:tc>
        <w:tc>
          <w:tcPr>
            <w:tcW w:w="1642" w:type="dxa"/>
            <w:tcBorders>
              <w:top w:val="single" w:sz="4" w:space="0" w:color="auto"/>
              <w:bottom w:val="single" w:sz="4" w:space="0" w:color="auto"/>
            </w:tcBorders>
          </w:tcPr>
          <w:p w:rsidR="006B650C" w:rsidRPr="00A93C06" w:rsidRDefault="0015267D" w:rsidP="006B650C">
            <w:pPr>
              <w:rPr>
                <w:rFonts w:ascii="Times New Roman" w:hAnsi="Times New Roman"/>
                <w:bCs/>
                <w:sz w:val="24"/>
                <w:szCs w:val="24"/>
                <w:lang w:val="uk-UA"/>
              </w:rPr>
            </w:pPr>
            <w:r w:rsidRPr="00A93C06">
              <w:rPr>
                <w:rFonts w:ascii="Times New Roman" w:hAnsi="Times New Roman"/>
                <w:bCs/>
                <w:sz w:val="24"/>
                <w:szCs w:val="24"/>
                <w:lang w:val="uk-UA"/>
              </w:rPr>
              <w:t>автомобіль</w:t>
            </w:r>
          </w:p>
        </w:tc>
        <w:tc>
          <w:tcPr>
            <w:tcW w:w="1642" w:type="dxa"/>
            <w:tcBorders>
              <w:top w:val="single" w:sz="4" w:space="0" w:color="auto"/>
              <w:bottom w:val="single" w:sz="4" w:space="0" w:color="auto"/>
            </w:tcBorders>
          </w:tcPr>
          <w:p w:rsidR="006B650C" w:rsidRPr="00A93C06" w:rsidRDefault="0015267D" w:rsidP="006B650C">
            <w:pPr>
              <w:rPr>
                <w:rFonts w:ascii="Times New Roman" w:hAnsi="Times New Roman"/>
                <w:bCs/>
                <w:sz w:val="24"/>
                <w:szCs w:val="24"/>
                <w:lang w:val="uk-UA"/>
              </w:rPr>
            </w:pPr>
            <w:r w:rsidRPr="00A93C06">
              <w:rPr>
                <w:rFonts w:ascii="Times New Roman" w:hAnsi="Times New Roman"/>
                <w:bCs/>
                <w:sz w:val="24"/>
                <w:szCs w:val="24"/>
                <w:lang w:val="uk-UA"/>
              </w:rPr>
              <w:t>парасолька</w:t>
            </w:r>
          </w:p>
        </w:tc>
        <w:tc>
          <w:tcPr>
            <w:tcW w:w="1643" w:type="dxa"/>
            <w:tcBorders>
              <w:top w:val="single" w:sz="4" w:space="0" w:color="auto"/>
              <w:bottom w:val="single" w:sz="4" w:space="0" w:color="auto"/>
            </w:tcBorders>
          </w:tcPr>
          <w:p w:rsidR="006B650C" w:rsidRPr="00A93C06" w:rsidRDefault="0015267D" w:rsidP="006B650C">
            <w:pPr>
              <w:rPr>
                <w:rFonts w:ascii="Times New Roman" w:hAnsi="Times New Roman"/>
                <w:bCs/>
                <w:sz w:val="24"/>
                <w:szCs w:val="24"/>
                <w:lang w:val="uk-UA"/>
              </w:rPr>
            </w:pPr>
            <w:r w:rsidRPr="00A93C06">
              <w:rPr>
                <w:rFonts w:ascii="Times New Roman" w:hAnsi="Times New Roman"/>
                <w:bCs/>
                <w:sz w:val="24"/>
                <w:szCs w:val="24"/>
                <w:lang w:val="uk-UA"/>
              </w:rPr>
              <w:t>гриб</w:t>
            </w:r>
          </w:p>
        </w:tc>
      </w:tr>
      <w:tr w:rsidR="006B650C" w:rsidRPr="00A93C06" w:rsidTr="00CD67B6">
        <w:tc>
          <w:tcPr>
            <w:tcW w:w="1642" w:type="dxa"/>
            <w:tcBorders>
              <w:bottom w:val="single" w:sz="4" w:space="0" w:color="auto"/>
            </w:tcBorders>
          </w:tcPr>
          <w:p w:rsidR="006B650C" w:rsidRPr="00A93C06" w:rsidRDefault="006B650C" w:rsidP="006B650C">
            <w:pPr>
              <w:rPr>
                <w:rFonts w:ascii="Times New Roman" w:hAnsi="Times New Roman"/>
                <w:bCs/>
                <w:sz w:val="24"/>
                <w:szCs w:val="24"/>
              </w:rPr>
            </w:pPr>
          </w:p>
        </w:tc>
        <w:tc>
          <w:tcPr>
            <w:tcW w:w="1642" w:type="dxa"/>
            <w:tcBorders>
              <w:bottom w:val="single" w:sz="4" w:space="0" w:color="auto"/>
            </w:tcBorders>
          </w:tcPr>
          <w:p w:rsidR="006B650C" w:rsidRPr="00A93C06" w:rsidRDefault="006B650C" w:rsidP="006B650C">
            <w:pPr>
              <w:rPr>
                <w:rFonts w:ascii="Times New Roman" w:hAnsi="Times New Roman"/>
                <w:bCs/>
                <w:sz w:val="24"/>
                <w:szCs w:val="24"/>
              </w:rPr>
            </w:pPr>
          </w:p>
        </w:tc>
        <w:tc>
          <w:tcPr>
            <w:tcW w:w="1642" w:type="dxa"/>
            <w:gridSpan w:val="2"/>
            <w:tcBorders>
              <w:bottom w:val="single" w:sz="4" w:space="0" w:color="auto"/>
            </w:tcBorders>
          </w:tcPr>
          <w:p w:rsidR="006B650C" w:rsidRPr="00A93C06" w:rsidRDefault="006B650C" w:rsidP="006B650C">
            <w:pPr>
              <w:rPr>
                <w:rFonts w:ascii="Times New Roman" w:hAnsi="Times New Roman"/>
                <w:bCs/>
                <w:sz w:val="24"/>
                <w:szCs w:val="24"/>
              </w:rPr>
            </w:pPr>
          </w:p>
        </w:tc>
        <w:tc>
          <w:tcPr>
            <w:tcW w:w="1642" w:type="dxa"/>
            <w:tcBorders>
              <w:bottom w:val="single" w:sz="4" w:space="0" w:color="auto"/>
            </w:tcBorders>
          </w:tcPr>
          <w:p w:rsidR="006B650C" w:rsidRPr="00A93C06" w:rsidRDefault="006B650C" w:rsidP="006B650C">
            <w:pPr>
              <w:rPr>
                <w:rFonts w:ascii="Times New Roman" w:hAnsi="Times New Roman"/>
                <w:bCs/>
                <w:sz w:val="24"/>
                <w:szCs w:val="24"/>
              </w:rPr>
            </w:pPr>
          </w:p>
        </w:tc>
        <w:tc>
          <w:tcPr>
            <w:tcW w:w="1642" w:type="dxa"/>
            <w:tcBorders>
              <w:bottom w:val="single" w:sz="4" w:space="0" w:color="auto"/>
            </w:tcBorders>
          </w:tcPr>
          <w:p w:rsidR="006B650C" w:rsidRPr="00A93C06" w:rsidRDefault="006B650C" w:rsidP="006B650C">
            <w:pPr>
              <w:rPr>
                <w:rFonts w:ascii="Times New Roman" w:hAnsi="Times New Roman"/>
                <w:bCs/>
                <w:sz w:val="24"/>
                <w:szCs w:val="24"/>
              </w:rPr>
            </w:pPr>
          </w:p>
        </w:tc>
        <w:tc>
          <w:tcPr>
            <w:tcW w:w="1643" w:type="dxa"/>
            <w:tcBorders>
              <w:bottom w:val="single" w:sz="4" w:space="0" w:color="auto"/>
            </w:tcBorders>
          </w:tcPr>
          <w:p w:rsidR="006B650C" w:rsidRPr="00A93C06" w:rsidRDefault="006B650C" w:rsidP="006B650C">
            <w:pPr>
              <w:rPr>
                <w:rFonts w:ascii="Times New Roman" w:hAnsi="Times New Roman"/>
                <w:bCs/>
                <w:sz w:val="24"/>
                <w:szCs w:val="24"/>
              </w:rPr>
            </w:pPr>
          </w:p>
        </w:tc>
      </w:tr>
      <w:tr w:rsidR="0015267D" w:rsidRPr="00A93C06" w:rsidTr="00CD67B6">
        <w:tc>
          <w:tcPr>
            <w:tcW w:w="4926" w:type="dxa"/>
            <w:gridSpan w:val="4"/>
            <w:tcBorders>
              <w:top w:val="single" w:sz="4" w:space="0" w:color="auto"/>
              <w:left w:val="nil"/>
              <w:bottom w:val="single" w:sz="4" w:space="0" w:color="auto"/>
              <w:right w:val="nil"/>
            </w:tcBorders>
          </w:tcPr>
          <w:p w:rsidR="0015267D" w:rsidRPr="00A93C06" w:rsidRDefault="0015267D" w:rsidP="006B650C">
            <w:pPr>
              <w:rPr>
                <w:rFonts w:ascii="Times New Roman" w:hAnsi="Times New Roman"/>
                <w:bCs/>
                <w:sz w:val="24"/>
                <w:szCs w:val="24"/>
                <w:lang w:val="uk-UA"/>
              </w:rPr>
            </w:pPr>
            <w:r w:rsidRPr="00A93C06">
              <w:rPr>
                <w:rFonts w:ascii="Times New Roman" w:hAnsi="Times New Roman"/>
                <w:bCs/>
                <w:sz w:val="24"/>
                <w:szCs w:val="24"/>
                <w:lang w:val="uk-UA"/>
              </w:rPr>
              <w:t>в) контурних зображень</w:t>
            </w:r>
          </w:p>
          <w:p w:rsidR="0015267D" w:rsidRPr="00A93C06" w:rsidRDefault="0015267D" w:rsidP="006B650C">
            <w:pPr>
              <w:rPr>
                <w:rFonts w:ascii="Times New Roman" w:hAnsi="Times New Roman"/>
                <w:bCs/>
                <w:sz w:val="16"/>
                <w:szCs w:val="16"/>
                <w:lang w:val="uk-UA"/>
              </w:rPr>
            </w:pPr>
          </w:p>
        </w:tc>
        <w:tc>
          <w:tcPr>
            <w:tcW w:w="1642" w:type="dxa"/>
            <w:tcBorders>
              <w:top w:val="single" w:sz="4" w:space="0" w:color="auto"/>
              <w:left w:val="nil"/>
              <w:bottom w:val="single" w:sz="4" w:space="0" w:color="auto"/>
              <w:right w:val="nil"/>
            </w:tcBorders>
          </w:tcPr>
          <w:p w:rsidR="0015267D" w:rsidRPr="00A93C06" w:rsidRDefault="0015267D" w:rsidP="006B650C">
            <w:pPr>
              <w:rPr>
                <w:rFonts w:ascii="Times New Roman" w:hAnsi="Times New Roman"/>
                <w:bCs/>
                <w:sz w:val="24"/>
                <w:szCs w:val="24"/>
              </w:rPr>
            </w:pPr>
          </w:p>
        </w:tc>
        <w:tc>
          <w:tcPr>
            <w:tcW w:w="1642" w:type="dxa"/>
            <w:tcBorders>
              <w:top w:val="single" w:sz="4" w:space="0" w:color="auto"/>
              <w:left w:val="nil"/>
              <w:bottom w:val="single" w:sz="4" w:space="0" w:color="auto"/>
              <w:right w:val="nil"/>
            </w:tcBorders>
          </w:tcPr>
          <w:p w:rsidR="0015267D" w:rsidRPr="00A93C06" w:rsidRDefault="0015267D" w:rsidP="006B650C">
            <w:pPr>
              <w:rPr>
                <w:rFonts w:ascii="Times New Roman" w:hAnsi="Times New Roman"/>
                <w:bCs/>
                <w:sz w:val="24"/>
                <w:szCs w:val="24"/>
              </w:rPr>
            </w:pPr>
          </w:p>
        </w:tc>
        <w:tc>
          <w:tcPr>
            <w:tcW w:w="1643" w:type="dxa"/>
            <w:tcBorders>
              <w:top w:val="single" w:sz="4" w:space="0" w:color="auto"/>
              <w:left w:val="nil"/>
              <w:bottom w:val="single" w:sz="4" w:space="0" w:color="auto"/>
              <w:right w:val="nil"/>
            </w:tcBorders>
          </w:tcPr>
          <w:p w:rsidR="0015267D" w:rsidRPr="00A93C06" w:rsidRDefault="0015267D" w:rsidP="006B650C">
            <w:pPr>
              <w:rPr>
                <w:rFonts w:ascii="Times New Roman" w:hAnsi="Times New Roman"/>
                <w:bCs/>
                <w:sz w:val="24"/>
                <w:szCs w:val="24"/>
              </w:rPr>
            </w:pPr>
          </w:p>
        </w:tc>
      </w:tr>
      <w:tr w:rsidR="0015267D" w:rsidRPr="00A93C06" w:rsidTr="00304AFF">
        <w:tc>
          <w:tcPr>
            <w:tcW w:w="1642" w:type="dxa"/>
            <w:tcBorders>
              <w:top w:val="single" w:sz="4" w:space="0" w:color="auto"/>
              <w:bottom w:val="single" w:sz="4" w:space="0" w:color="auto"/>
            </w:tcBorders>
          </w:tcPr>
          <w:p w:rsidR="0015267D" w:rsidRPr="00A93C06" w:rsidRDefault="0015267D" w:rsidP="006B650C">
            <w:pPr>
              <w:rPr>
                <w:rFonts w:ascii="Times New Roman" w:hAnsi="Times New Roman"/>
                <w:bCs/>
                <w:sz w:val="24"/>
                <w:szCs w:val="24"/>
                <w:lang w:val="uk-UA"/>
              </w:rPr>
            </w:pPr>
            <w:r w:rsidRPr="00A93C06">
              <w:rPr>
                <w:rFonts w:ascii="Times New Roman" w:hAnsi="Times New Roman"/>
                <w:bCs/>
                <w:sz w:val="24"/>
                <w:szCs w:val="24"/>
                <w:lang w:val="uk-UA"/>
              </w:rPr>
              <w:t>вагон</w:t>
            </w:r>
          </w:p>
        </w:tc>
        <w:tc>
          <w:tcPr>
            <w:tcW w:w="1642" w:type="dxa"/>
            <w:tcBorders>
              <w:top w:val="single" w:sz="4" w:space="0" w:color="auto"/>
              <w:bottom w:val="single" w:sz="4" w:space="0" w:color="auto"/>
            </w:tcBorders>
          </w:tcPr>
          <w:p w:rsidR="0015267D" w:rsidRPr="00A93C06" w:rsidRDefault="0015267D" w:rsidP="006B650C">
            <w:pPr>
              <w:rPr>
                <w:rFonts w:ascii="Times New Roman" w:hAnsi="Times New Roman"/>
                <w:bCs/>
                <w:sz w:val="24"/>
                <w:szCs w:val="24"/>
                <w:lang w:val="uk-UA"/>
              </w:rPr>
            </w:pPr>
            <w:r w:rsidRPr="00A93C06">
              <w:rPr>
                <w:rFonts w:ascii="Times New Roman" w:hAnsi="Times New Roman"/>
                <w:bCs/>
                <w:sz w:val="24"/>
                <w:szCs w:val="24"/>
                <w:lang w:val="uk-UA"/>
              </w:rPr>
              <w:t>черепаха</w:t>
            </w:r>
          </w:p>
        </w:tc>
        <w:tc>
          <w:tcPr>
            <w:tcW w:w="1642" w:type="dxa"/>
            <w:gridSpan w:val="2"/>
            <w:tcBorders>
              <w:top w:val="single" w:sz="4" w:space="0" w:color="auto"/>
              <w:bottom w:val="single" w:sz="4" w:space="0" w:color="auto"/>
            </w:tcBorders>
          </w:tcPr>
          <w:p w:rsidR="0015267D" w:rsidRPr="00A93C06" w:rsidRDefault="0015267D" w:rsidP="006B650C">
            <w:pPr>
              <w:rPr>
                <w:rFonts w:ascii="Times New Roman" w:hAnsi="Times New Roman"/>
                <w:bCs/>
                <w:sz w:val="24"/>
                <w:szCs w:val="24"/>
                <w:lang w:val="uk-UA"/>
              </w:rPr>
            </w:pPr>
            <w:r w:rsidRPr="00A93C06">
              <w:rPr>
                <w:rFonts w:ascii="Times New Roman" w:hAnsi="Times New Roman"/>
                <w:bCs/>
                <w:sz w:val="24"/>
                <w:szCs w:val="24"/>
                <w:lang w:val="uk-UA"/>
              </w:rPr>
              <w:t>дерево</w:t>
            </w:r>
          </w:p>
        </w:tc>
        <w:tc>
          <w:tcPr>
            <w:tcW w:w="1642" w:type="dxa"/>
            <w:tcBorders>
              <w:top w:val="single" w:sz="4" w:space="0" w:color="auto"/>
              <w:bottom w:val="single" w:sz="4" w:space="0" w:color="auto"/>
            </w:tcBorders>
          </w:tcPr>
          <w:p w:rsidR="0015267D" w:rsidRPr="00A93C06" w:rsidRDefault="0015267D" w:rsidP="006B650C">
            <w:pPr>
              <w:rPr>
                <w:rFonts w:ascii="Times New Roman" w:hAnsi="Times New Roman"/>
                <w:bCs/>
                <w:sz w:val="24"/>
                <w:szCs w:val="24"/>
                <w:lang w:val="uk-UA"/>
              </w:rPr>
            </w:pPr>
            <w:r w:rsidRPr="00A93C06">
              <w:rPr>
                <w:rFonts w:ascii="Times New Roman" w:hAnsi="Times New Roman"/>
                <w:bCs/>
                <w:sz w:val="24"/>
                <w:szCs w:val="24"/>
                <w:lang w:val="uk-UA"/>
              </w:rPr>
              <w:t>риба</w:t>
            </w:r>
          </w:p>
        </w:tc>
        <w:tc>
          <w:tcPr>
            <w:tcW w:w="1642" w:type="dxa"/>
            <w:tcBorders>
              <w:top w:val="single" w:sz="4" w:space="0" w:color="auto"/>
              <w:bottom w:val="single" w:sz="4" w:space="0" w:color="auto"/>
            </w:tcBorders>
          </w:tcPr>
          <w:p w:rsidR="0015267D" w:rsidRPr="00A93C06" w:rsidRDefault="0015267D" w:rsidP="006B650C">
            <w:pPr>
              <w:rPr>
                <w:rFonts w:ascii="Times New Roman" w:hAnsi="Times New Roman"/>
                <w:bCs/>
                <w:sz w:val="24"/>
                <w:szCs w:val="24"/>
                <w:lang w:val="uk-UA"/>
              </w:rPr>
            </w:pPr>
            <w:r w:rsidRPr="00A93C06">
              <w:rPr>
                <w:rFonts w:ascii="Times New Roman" w:hAnsi="Times New Roman"/>
                <w:bCs/>
                <w:sz w:val="24"/>
                <w:szCs w:val="24"/>
                <w:lang w:val="uk-UA"/>
              </w:rPr>
              <w:t>ваза</w:t>
            </w:r>
          </w:p>
        </w:tc>
        <w:tc>
          <w:tcPr>
            <w:tcW w:w="1643" w:type="dxa"/>
            <w:tcBorders>
              <w:top w:val="single" w:sz="4" w:space="0" w:color="auto"/>
              <w:bottom w:val="single" w:sz="4" w:space="0" w:color="auto"/>
            </w:tcBorders>
          </w:tcPr>
          <w:p w:rsidR="0015267D" w:rsidRPr="00A93C06" w:rsidRDefault="0015267D" w:rsidP="006B650C">
            <w:pPr>
              <w:rPr>
                <w:rFonts w:ascii="Times New Roman" w:hAnsi="Times New Roman"/>
                <w:bCs/>
                <w:sz w:val="24"/>
                <w:szCs w:val="24"/>
                <w:lang w:val="uk-UA"/>
              </w:rPr>
            </w:pPr>
            <w:r w:rsidRPr="00A93C06">
              <w:rPr>
                <w:rFonts w:ascii="Times New Roman" w:hAnsi="Times New Roman"/>
                <w:bCs/>
                <w:sz w:val="24"/>
                <w:szCs w:val="24"/>
                <w:lang w:val="uk-UA"/>
              </w:rPr>
              <w:t>крісло</w:t>
            </w:r>
          </w:p>
        </w:tc>
      </w:tr>
      <w:tr w:rsidR="0015267D" w:rsidRPr="00A93C06" w:rsidTr="00304AFF">
        <w:tc>
          <w:tcPr>
            <w:tcW w:w="1642" w:type="dxa"/>
            <w:tcBorders>
              <w:bottom w:val="single" w:sz="4" w:space="0" w:color="auto"/>
            </w:tcBorders>
          </w:tcPr>
          <w:p w:rsidR="0015267D" w:rsidRPr="00A93C06" w:rsidRDefault="0015267D" w:rsidP="006B650C">
            <w:pPr>
              <w:rPr>
                <w:rFonts w:ascii="Times New Roman" w:hAnsi="Times New Roman"/>
                <w:bCs/>
                <w:sz w:val="24"/>
                <w:szCs w:val="24"/>
              </w:rPr>
            </w:pPr>
          </w:p>
        </w:tc>
        <w:tc>
          <w:tcPr>
            <w:tcW w:w="1642" w:type="dxa"/>
            <w:tcBorders>
              <w:bottom w:val="single" w:sz="4" w:space="0" w:color="auto"/>
            </w:tcBorders>
          </w:tcPr>
          <w:p w:rsidR="0015267D" w:rsidRPr="00A93C06" w:rsidRDefault="0015267D" w:rsidP="006B650C">
            <w:pPr>
              <w:rPr>
                <w:rFonts w:ascii="Times New Roman" w:hAnsi="Times New Roman"/>
                <w:bCs/>
                <w:sz w:val="24"/>
                <w:szCs w:val="24"/>
              </w:rPr>
            </w:pPr>
          </w:p>
        </w:tc>
        <w:tc>
          <w:tcPr>
            <w:tcW w:w="1642" w:type="dxa"/>
            <w:gridSpan w:val="2"/>
            <w:tcBorders>
              <w:bottom w:val="single" w:sz="4" w:space="0" w:color="auto"/>
            </w:tcBorders>
          </w:tcPr>
          <w:p w:rsidR="0015267D" w:rsidRPr="00A93C06" w:rsidRDefault="0015267D" w:rsidP="006B650C">
            <w:pPr>
              <w:rPr>
                <w:rFonts w:ascii="Times New Roman" w:hAnsi="Times New Roman"/>
                <w:bCs/>
                <w:sz w:val="24"/>
                <w:szCs w:val="24"/>
              </w:rPr>
            </w:pPr>
          </w:p>
        </w:tc>
        <w:tc>
          <w:tcPr>
            <w:tcW w:w="1642" w:type="dxa"/>
            <w:tcBorders>
              <w:bottom w:val="single" w:sz="4" w:space="0" w:color="auto"/>
            </w:tcBorders>
          </w:tcPr>
          <w:p w:rsidR="0015267D" w:rsidRPr="00A93C06" w:rsidRDefault="0015267D" w:rsidP="006B650C">
            <w:pPr>
              <w:rPr>
                <w:rFonts w:ascii="Times New Roman" w:hAnsi="Times New Roman"/>
                <w:bCs/>
                <w:sz w:val="24"/>
                <w:szCs w:val="24"/>
              </w:rPr>
            </w:pPr>
          </w:p>
        </w:tc>
        <w:tc>
          <w:tcPr>
            <w:tcW w:w="1642" w:type="dxa"/>
            <w:tcBorders>
              <w:bottom w:val="single" w:sz="4" w:space="0" w:color="auto"/>
            </w:tcBorders>
          </w:tcPr>
          <w:p w:rsidR="0015267D" w:rsidRPr="00A93C06" w:rsidRDefault="0015267D" w:rsidP="006B650C">
            <w:pPr>
              <w:rPr>
                <w:rFonts w:ascii="Times New Roman" w:hAnsi="Times New Roman"/>
                <w:bCs/>
                <w:sz w:val="24"/>
                <w:szCs w:val="24"/>
              </w:rPr>
            </w:pPr>
          </w:p>
        </w:tc>
        <w:tc>
          <w:tcPr>
            <w:tcW w:w="1643" w:type="dxa"/>
            <w:tcBorders>
              <w:bottom w:val="single" w:sz="4" w:space="0" w:color="auto"/>
            </w:tcBorders>
          </w:tcPr>
          <w:p w:rsidR="0015267D" w:rsidRPr="00A93C06" w:rsidRDefault="0015267D" w:rsidP="006B650C">
            <w:pPr>
              <w:rPr>
                <w:rFonts w:ascii="Times New Roman" w:hAnsi="Times New Roman"/>
                <w:bCs/>
                <w:sz w:val="24"/>
                <w:szCs w:val="24"/>
              </w:rPr>
            </w:pPr>
          </w:p>
        </w:tc>
      </w:tr>
      <w:tr w:rsidR="0015267D" w:rsidRPr="00A93C06" w:rsidTr="00304AFF">
        <w:tc>
          <w:tcPr>
            <w:tcW w:w="4926" w:type="dxa"/>
            <w:gridSpan w:val="4"/>
            <w:tcBorders>
              <w:top w:val="single" w:sz="4" w:space="0" w:color="auto"/>
              <w:left w:val="nil"/>
              <w:bottom w:val="single" w:sz="4" w:space="0" w:color="auto"/>
              <w:right w:val="nil"/>
            </w:tcBorders>
          </w:tcPr>
          <w:p w:rsidR="0015267D" w:rsidRPr="00A93C06" w:rsidRDefault="0015267D" w:rsidP="006B650C">
            <w:pPr>
              <w:rPr>
                <w:rFonts w:ascii="Times New Roman" w:hAnsi="Times New Roman"/>
                <w:bCs/>
                <w:sz w:val="24"/>
                <w:szCs w:val="24"/>
                <w:lang w:val="uk-UA"/>
              </w:rPr>
            </w:pPr>
            <w:r w:rsidRPr="00A93C06">
              <w:rPr>
                <w:rFonts w:ascii="Times New Roman" w:hAnsi="Times New Roman"/>
                <w:bCs/>
                <w:sz w:val="24"/>
                <w:szCs w:val="24"/>
                <w:lang w:val="uk-UA"/>
              </w:rPr>
              <w:t>г) перекреслених зображень предметів</w:t>
            </w:r>
          </w:p>
          <w:p w:rsidR="0015267D" w:rsidRPr="00A93C06" w:rsidRDefault="0015267D" w:rsidP="006B650C">
            <w:pPr>
              <w:rPr>
                <w:rFonts w:ascii="Times New Roman" w:hAnsi="Times New Roman"/>
                <w:bCs/>
                <w:sz w:val="16"/>
                <w:szCs w:val="16"/>
              </w:rPr>
            </w:pPr>
          </w:p>
        </w:tc>
        <w:tc>
          <w:tcPr>
            <w:tcW w:w="1642" w:type="dxa"/>
            <w:tcBorders>
              <w:top w:val="single" w:sz="4" w:space="0" w:color="auto"/>
              <w:left w:val="nil"/>
              <w:bottom w:val="single" w:sz="4" w:space="0" w:color="auto"/>
              <w:right w:val="nil"/>
            </w:tcBorders>
          </w:tcPr>
          <w:p w:rsidR="0015267D" w:rsidRPr="00A93C06" w:rsidRDefault="0015267D" w:rsidP="006B650C">
            <w:pPr>
              <w:rPr>
                <w:rFonts w:ascii="Times New Roman" w:hAnsi="Times New Roman"/>
                <w:bCs/>
                <w:sz w:val="24"/>
                <w:szCs w:val="24"/>
              </w:rPr>
            </w:pPr>
          </w:p>
        </w:tc>
        <w:tc>
          <w:tcPr>
            <w:tcW w:w="1642" w:type="dxa"/>
            <w:tcBorders>
              <w:top w:val="single" w:sz="4" w:space="0" w:color="auto"/>
              <w:left w:val="nil"/>
              <w:bottom w:val="single" w:sz="4" w:space="0" w:color="auto"/>
              <w:right w:val="nil"/>
            </w:tcBorders>
          </w:tcPr>
          <w:p w:rsidR="0015267D" w:rsidRPr="00A93C06" w:rsidRDefault="0015267D" w:rsidP="006B650C">
            <w:pPr>
              <w:rPr>
                <w:rFonts w:ascii="Times New Roman" w:hAnsi="Times New Roman"/>
                <w:bCs/>
                <w:sz w:val="24"/>
                <w:szCs w:val="24"/>
              </w:rPr>
            </w:pPr>
          </w:p>
        </w:tc>
        <w:tc>
          <w:tcPr>
            <w:tcW w:w="1643" w:type="dxa"/>
            <w:tcBorders>
              <w:top w:val="single" w:sz="4" w:space="0" w:color="auto"/>
              <w:left w:val="nil"/>
              <w:bottom w:val="single" w:sz="4" w:space="0" w:color="auto"/>
              <w:right w:val="nil"/>
            </w:tcBorders>
          </w:tcPr>
          <w:p w:rsidR="0015267D" w:rsidRPr="00A93C06" w:rsidRDefault="0015267D" w:rsidP="006B650C">
            <w:pPr>
              <w:rPr>
                <w:rFonts w:ascii="Times New Roman" w:hAnsi="Times New Roman"/>
                <w:bCs/>
                <w:sz w:val="24"/>
                <w:szCs w:val="24"/>
              </w:rPr>
            </w:pPr>
          </w:p>
        </w:tc>
      </w:tr>
      <w:tr w:rsidR="0015267D" w:rsidRPr="00A93C06" w:rsidTr="00304AFF">
        <w:tc>
          <w:tcPr>
            <w:tcW w:w="1642" w:type="dxa"/>
            <w:tcBorders>
              <w:top w:val="single" w:sz="4" w:space="0" w:color="auto"/>
              <w:bottom w:val="single" w:sz="4" w:space="0" w:color="auto"/>
            </w:tcBorders>
          </w:tcPr>
          <w:p w:rsidR="0015267D" w:rsidRPr="00A93C06" w:rsidRDefault="00CD67B6" w:rsidP="006B650C">
            <w:pPr>
              <w:rPr>
                <w:rFonts w:ascii="Times New Roman" w:hAnsi="Times New Roman"/>
                <w:bCs/>
                <w:sz w:val="24"/>
                <w:szCs w:val="24"/>
                <w:lang w:val="uk-UA"/>
              </w:rPr>
            </w:pPr>
            <w:r w:rsidRPr="00A93C06">
              <w:rPr>
                <w:rFonts w:ascii="Times New Roman" w:hAnsi="Times New Roman"/>
                <w:bCs/>
                <w:sz w:val="24"/>
                <w:szCs w:val="24"/>
                <w:lang w:val="uk-UA"/>
              </w:rPr>
              <w:t>метелик</w:t>
            </w:r>
          </w:p>
        </w:tc>
        <w:tc>
          <w:tcPr>
            <w:tcW w:w="1642" w:type="dxa"/>
            <w:tcBorders>
              <w:top w:val="single" w:sz="4" w:space="0" w:color="auto"/>
              <w:bottom w:val="single" w:sz="4" w:space="0" w:color="auto"/>
            </w:tcBorders>
          </w:tcPr>
          <w:p w:rsidR="0015267D" w:rsidRPr="00A93C06" w:rsidRDefault="00CD67B6" w:rsidP="006B650C">
            <w:pPr>
              <w:rPr>
                <w:rFonts w:ascii="Times New Roman" w:hAnsi="Times New Roman"/>
                <w:bCs/>
                <w:sz w:val="24"/>
                <w:szCs w:val="24"/>
                <w:lang w:val="uk-UA"/>
              </w:rPr>
            </w:pPr>
            <w:r w:rsidRPr="00A93C06">
              <w:rPr>
                <w:rFonts w:ascii="Times New Roman" w:hAnsi="Times New Roman"/>
                <w:bCs/>
                <w:sz w:val="24"/>
                <w:szCs w:val="24"/>
                <w:lang w:val="uk-UA"/>
              </w:rPr>
              <w:t>лампа</w:t>
            </w:r>
          </w:p>
        </w:tc>
        <w:tc>
          <w:tcPr>
            <w:tcW w:w="1642" w:type="dxa"/>
            <w:gridSpan w:val="2"/>
            <w:tcBorders>
              <w:top w:val="single" w:sz="4" w:space="0" w:color="auto"/>
              <w:bottom w:val="single" w:sz="4" w:space="0" w:color="auto"/>
            </w:tcBorders>
          </w:tcPr>
          <w:p w:rsidR="0015267D" w:rsidRPr="00A93C06" w:rsidRDefault="00CD67B6" w:rsidP="006B650C">
            <w:pPr>
              <w:rPr>
                <w:rFonts w:ascii="Times New Roman" w:hAnsi="Times New Roman"/>
                <w:bCs/>
                <w:sz w:val="24"/>
                <w:szCs w:val="24"/>
                <w:lang w:val="uk-UA"/>
              </w:rPr>
            </w:pPr>
            <w:r w:rsidRPr="00A93C06">
              <w:rPr>
                <w:rFonts w:ascii="Times New Roman" w:hAnsi="Times New Roman"/>
                <w:bCs/>
                <w:sz w:val="24"/>
                <w:szCs w:val="24"/>
                <w:lang w:val="uk-UA"/>
              </w:rPr>
              <w:t>конвалія</w:t>
            </w:r>
          </w:p>
        </w:tc>
        <w:tc>
          <w:tcPr>
            <w:tcW w:w="1642" w:type="dxa"/>
            <w:tcBorders>
              <w:top w:val="single" w:sz="4" w:space="0" w:color="auto"/>
              <w:bottom w:val="single" w:sz="4" w:space="0" w:color="auto"/>
            </w:tcBorders>
          </w:tcPr>
          <w:p w:rsidR="0015267D" w:rsidRPr="00A93C06" w:rsidRDefault="00CD67B6" w:rsidP="006B650C">
            <w:pPr>
              <w:rPr>
                <w:rFonts w:ascii="Times New Roman" w:hAnsi="Times New Roman"/>
                <w:bCs/>
                <w:sz w:val="24"/>
                <w:szCs w:val="24"/>
                <w:lang w:val="uk-UA"/>
              </w:rPr>
            </w:pPr>
            <w:r w:rsidRPr="00A93C06">
              <w:rPr>
                <w:rFonts w:ascii="Times New Roman" w:hAnsi="Times New Roman"/>
                <w:bCs/>
                <w:sz w:val="24"/>
                <w:szCs w:val="24"/>
                <w:lang w:val="uk-UA"/>
              </w:rPr>
              <w:t>молоток</w:t>
            </w:r>
          </w:p>
        </w:tc>
        <w:tc>
          <w:tcPr>
            <w:tcW w:w="1642" w:type="dxa"/>
            <w:tcBorders>
              <w:top w:val="single" w:sz="4" w:space="0" w:color="auto"/>
              <w:bottom w:val="single" w:sz="4" w:space="0" w:color="auto"/>
            </w:tcBorders>
          </w:tcPr>
          <w:p w:rsidR="0015267D" w:rsidRPr="00A93C06" w:rsidRDefault="00CD67B6" w:rsidP="006B650C">
            <w:pPr>
              <w:rPr>
                <w:rFonts w:ascii="Times New Roman" w:hAnsi="Times New Roman"/>
                <w:bCs/>
                <w:sz w:val="24"/>
                <w:szCs w:val="24"/>
                <w:lang w:val="uk-UA"/>
              </w:rPr>
            </w:pPr>
            <w:r w:rsidRPr="00A93C06">
              <w:rPr>
                <w:rFonts w:ascii="Times New Roman" w:hAnsi="Times New Roman"/>
                <w:bCs/>
                <w:sz w:val="24"/>
                <w:szCs w:val="24"/>
                <w:lang w:val="uk-UA"/>
              </w:rPr>
              <w:t>балалайка</w:t>
            </w:r>
          </w:p>
        </w:tc>
        <w:tc>
          <w:tcPr>
            <w:tcW w:w="1643" w:type="dxa"/>
            <w:tcBorders>
              <w:top w:val="single" w:sz="4" w:space="0" w:color="auto"/>
              <w:bottom w:val="single" w:sz="4" w:space="0" w:color="auto"/>
            </w:tcBorders>
          </w:tcPr>
          <w:p w:rsidR="0015267D" w:rsidRPr="00A93C06" w:rsidRDefault="00CD67B6" w:rsidP="006B650C">
            <w:pPr>
              <w:rPr>
                <w:rFonts w:ascii="Times New Roman" w:hAnsi="Times New Roman"/>
                <w:bCs/>
                <w:sz w:val="24"/>
                <w:szCs w:val="24"/>
                <w:lang w:val="uk-UA"/>
              </w:rPr>
            </w:pPr>
            <w:r w:rsidRPr="00A93C06">
              <w:rPr>
                <w:rFonts w:ascii="Times New Roman" w:hAnsi="Times New Roman"/>
                <w:bCs/>
                <w:sz w:val="24"/>
                <w:szCs w:val="24"/>
                <w:lang w:val="uk-UA"/>
              </w:rPr>
              <w:t>гребінець</w:t>
            </w:r>
          </w:p>
        </w:tc>
      </w:tr>
      <w:tr w:rsidR="00304AFF" w:rsidRPr="00A93C06" w:rsidTr="00304AFF">
        <w:tc>
          <w:tcPr>
            <w:tcW w:w="1642" w:type="dxa"/>
            <w:tcBorders>
              <w:top w:val="single" w:sz="4" w:space="0" w:color="auto"/>
              <w:bottom w:val="single" w:sz="4" w:space="0" w:color="auto"/>
            </w:tcBorders>
          </w:tcPr>
          <w:p w:rsidR="00304AFF" w:rsidRPr="00A93C06" w:rsidRDefault="00304AFF" w:rsidP="006B650C">
            <w:pPr>
              <w:rPr>
                <w:rFonts w:ascii="Times New Roman" w:hAnsi="Times New Roman"/>
                <w:bCs/>
                <w:sz w:val="24"/>
                <w:szCs w:val="24"/>
                <w:lang w:val="uk-UA"/>
              </w:rPr>
            </w:pPr>
          </w:p>
        </w:tc>
        <w:tc>
          <w:tcPr>
            <w:tcW w:w="1642" w:type="dxa"/>
            <w:tcBorders>
              <w:top w:val="single" w:sz="4" w:space="0" w:color="auto"/>
              <w:bottom w:val="single" w:sz="4" w:space="0" w:color="auto"/>
            </w:tcBorders>
          </w:tcPr>
          <w:p w:rsidR="00304AFF" w:rsidRPr="00A93C06" w:rsidRDefault="00304AFF" w:rsidP="006B650C">
            <w:pPr>
              <w:rPr>
                <w:rFonts w:ascii="Times New Roman" w:hAnsi="Times New Roman"/>
                <w:bCs/>
                <w:sz w:val="24"/>
                <w:szCs w:val="24"/>
                <w:lang w:val="uk-UA"/>
              </w:rPr>
            </w:pPr>
          </w:p>
        </w:tc>
        <w:tc>
          <w:tcPr>
            <w:tcW w:w="1642" w:type="dxa"/>
            <w:gridSpan w:val="2"/>
            <w:tcBorders>
              <w:top w:val="single" w:sz="4" w:space="0" w:color="auto"/>
              <w:bottom w:val="single" w:sz="4" w:space="0" w:color="auto"/>
            </w:tcBorders>
          </w:tcPr>
          <w:p w:rsidR="00304AFF" w:rsidRPr="00A93C06" w:rsidRDefault="00304AFF" w:rsidP="006B650C">
            <w:pPr>
              <w:rPr>
                <w:rFonts w:ascii="Times New Roman" w:hAnsi="Times New Roman"/>
                <w:bCs/>
                <w:sz w:val="24"/>
                <w:szCs w:val="24"/>
                <w:lang w:val="uk-UA"/>
              </w:rPr>
            </w:pPr>
          </w:p>
        </w:tc>
        <w:tc>
          <w:tcPr>
            <w:tcW w:w="1642" w:type="dxa"/>
            <w:tcBorders>
              <w:top w:val="single" w:sz="4" w:space="0" w:color="auto"/>
              <w:bottom w:val="single" w:sz="4" w:space="0" w:color="auto"/>
            </w:tcBorders>
          </w:tcPr>
          <w:p w:rsidR="00304AFF" w:rsidRPr="00A93C06" w:rsidRDefault="00304AFF" w:rsidP="006B650C">
            <w:pPr>
              <w:rPr>
                <w:rFonts w:ascii="Times New Roman" w:hAnsi="Times New Roman"/>
                <w:bCs/>
                <w:sz w:val="24"/>
                <w:szCs w:val="24"/>
                <w:lang w:val="uk-UA"/>
              </w:rPr>
            </w:pPr>
          </w:p>
        </w:tc>
        <w:tc>
          <w:tcPr>
            <w:tcW w:w="1642" w:type="dxa"/>
            <w:tcBorders>
              <w:top w:val="single" w:sz="4" w:space="0" w:color="auto"/>
              <w:bottom w:val="single" w:sz="4" w:space="0" w:color="auto"/>
            </w:tcBorders>
          </w:tcPr>
          <w:p w:rsidR="00304AFF" w:rsidRPr="00A93C06" w:rsidRDefault="00304AFF" w:rsidP="006B650C">
            <w:pPr>
              <w:rPr>
                <w:rFonts w:ascii="Times New Roman" w:hAnsi="Times New Roman"/>
                <w:bCs/>
                <w:sz w:val="24"/>
                <w:szCs w:val="24"/>
                <w:lang w:val="uk-UA"/>
              </w:rPr>
            </w:pPr>
          </w:p>
        </w:tc>
        <w:tc>
          <w:tcPr>
            <w:tcW w:w="1643" w:type="dxa"/>
            <w:tcBorders>
              <w:top w:val="single" w:sz="4" w:space="0" w:color="auto"/>
              <w:bottom w:val="single" w:sz="4" w:space="0" w:color="auto"/>
            </w:tcBorders>
          </w:tcPr>
          <w:p w:rsidR="00304AFF" w:rsidRPr="00A93C06" w:rsidRDefault="00304AFF" w:rsidP="006B650C">
            <w:pPr>
              <w:rPr>
                <w:rFonts w:ascii="Times New Roman" w:hAnsi="Times New Roman"/>
                <w:bCs/>
                <w:sz w:val="24"/>
                <w:szCs w:val="24"/>
                <w:lang w:val="uk-UA"/>
              </w:rPr>
            </w:pPr>
          </w:p>
        </w:tc>
      </w:tr>
      <w:tr w:rsidR="00CD67B6" w:rsidRPr="00A93C06" w:rsidTr="00304AFF">
        <w:tc>
          <w:tcPr>
            <w:tcW w:w="4926" w:type="dxa"/>
            <w:gridSpan w:val="4"/>
            <w:tcBorders>
              <w:top w:val="single" w:sz="4" w:space="0" w:color="auto"/>
              <w:left w:val="nil"/>
              <w:bottom w:val="single" w:sz="4" w:space="0" w:color="auto"/>
              <w:right w:val="nil"/>
            </w:tcBorders>
          </w:tcPr>
          <w:p w:rsidR="00CD67B6" w:rsidRPr="00A93C06" w:rsidRDefault="00CD67B6" w:rsidP="006B650C">
            <w:pPr>
              <w:rPr>
                <w:rFonts w:ascii="Times New Roman" w:hAnsi="Times New Roman"/>
                <w:bCs/>
                <w:sz w:val="24"/>
                <w:szCs w:val="24"/>
                <w:lang w:val="uk-UA"/>
              </w:rPr>
            </w:pPr>
            <w:r w:rsidRPr="00A93C06">
              <w:rPr>
                <w:rFonts w:ascii="Times New Roman" w:hAnsi="Times New Roman"/>
                <w:bCs/>
                <w:sz w:val="24"/>
                <w:szCs w:val="24"/>
              </w:rPr>
              <w:t>д) недомальовані предмети</w:t>
            </w:r>
          </w:p>
          <w:p w:rsidR="00CD67B6" w:rsidRPr="00A93C06" w:rsidRDefault="00CD67B6" w:rsidP="006B650C">
            <w:pPr>
              <w:rPr>
                <w:rFonts w:ascii="Times New Roman" w:hAnsi="Times New Roman"/>
                <w:bCs/>
                <w:sz w:val="16"/>
                <w:szCs w:val="16"/>
                <w:lang w:val="uk-UA"/>
              </w:rPr>
            </w:pPr>
          </w:p>
        </w:tc>
        <w:tc>
          <w:tcPr>
            <w:tcW w:w="1642" w:type="dxa"/>
            <w:tcBorders>
              <w:top w:val="single" w:sz="4" w:space="0" w:color="auto"/>
              <w:left w:val="nil"/>
              <w:bottom w:val="single" w:sz="4" w:space="0" w:color="auto"/>
              <w:right w:val="nil"/>
            </w:tcBorders>
          </w:tcPr>
          <w:p w:rsidR="00CD67B6" w:rsidRPr="00A93C06" w:rsidRDefault="00CD67B6" w:rsidP="006B650C">
            <w:pPr>
              <w:rPr>
                <w:rFonts w:ascii="Times New Roman" w:hAnsi="Times New Roman"/>
                <w:bCs/>
                <w:sz w:val="24"/>
                <w:szCs w:val="24"/>
              </w:rPr>
            </w:pPr>
          </w:p>
        </w:tc>
        <w:tc>
          <w:tcPr>
            <w:tcW w:w="1642" w:type="dxa"/>
            <w:tcBorders>
              <w:top w:val="single" w:sz="4" w:space="0" w:color="auto"/>
              <w:left w:val="nil"/>
              <w:bottom w:val="single" w:sz="4" w:space="0" w:color="auto"/>
              <w:right w:val="nil"/>
            </w:tcBorders>
          </w:tcPr>
          <w:p w:rsidR="00CD67B6" w:rsidRPr="00A93C06" w:rsidRDefault="00CD67B6" w:rsidP="006B650C">
            <w:pPr>
              <w:rPr>
                <w:rFonts w:ascii="Times New Roman" w:hAnsi="Times New Roman"/>
                <w:bCs/>
                <w:sz w:val="24"/>
                <w:szCs w:val="24"/>
              </w:rPr>
            </w:pPr>
          </w:p>
        </w:tc>
        <w:tc>
          <w:tcPr>
            <w:tcW w:w="1643" w:type="dxa"/>
            <w:tcBorders>
              <w:top w:val="single" w:sz="4" w:space="0" w:color="auto"/>
              <w:left w:val="nil"/>
              <w:bottom w:val="single" w:sz="4" w:space="0" w:color="auto"/>
              <w:right w:val="nil"/>
            </w:tcBorders>
          </w:tcPr>
          <w:p w:rsidR="00CD67B6" w:rsidRPr="00A93C06" w:rsidRDefault="00CD67B6" w:rsidP="006B650C">
            <w:pPr>
              <w:rPr>
                <w:rFonts w:ascii="Times New Roman" w:hAnsi="Times New Roman"/>
                <w:bCs/>
                <w:sz w:val="24"/>
                <w:szCs w:val="24"/>
              </w:rPr>
            </w:pPr>
          </w:p>
        </w:tc>
      </w:tr>
      <w:tr w:rsidR="0015267D" w:rsidRPr="00A93C06" w:rsidTr="00304AFF">
        <w:tc>
          <w:tcPr>
            <w:tcW w:w="1642" w:type="dxa"/>
            <w:tcBorders>
              <w:top w:val="single" w:sz="4" w:space="0" w:color="auto"/>
              <w:bottom w:val="single" w:sz="4" w:space="0" w:color="auto"/>
            </w:tcBorders>
          </w:tcPr>
          <w:p w:rsidR="0015267D" w:rsidRPr="00A93C06" w:rsidRDefault="00FB1C2F" w:rsidP="006B650C">
            <w:pPr>
              <w:rPr>
                <w:rFonts w:ascii="Times New Roman" w:hAnsi="Times New Roman"/>
                <w:bCs/>
                <w:sz w:val="24"/>
                <w:szCs w:val="24"/>
                <w:lang w:val="uk-UA"/>
              </w:rPr>
            </w:pPr>
            <w:r w:rsidRPr="00A93C06">
              <w:rPr>
                <w:rFonts w:ascii="Times New Roman" w:hAnsi="Times New Roman"/>
                <w:bCs/>
                <w:sz w:val="24"/>
                <w:szCs w:val="24"/>
                <w:lang w:val="uk-UA"/>
              </w:rPr>
              <w:t>ножиці</w:t>
            </w:r>
          </w:p>
        </w:tc>
        <w:tc>
          <w:tcPr>
            <w:tcW w:w="1642" w:type="dxa"/>
            <w:tcBorders>
              <w:top w:val="single" w:sz="4" w:space="0" w:color="auto"/>
              <w:bottom w:val="single" w:sz="4" w:space="0" w:color="auto"/>
            </w:tcBorders>
          </w:tcPr>
          <w:p w:rsidR="0015267D" w:rsidRPr="00A93C06" w:rsidRDefault="00FB1C2F" w:rsidP="006B650C">
            <w:pPr>
              <w:rPr>
                <w:rFonts w:ascii="Times New Roman" w:hAnsi="Times New Roman"/>
                <w:bCs/>
                <w:sz w:val="24"/>
                <w:szCs w:val="24"/>
                <w:lang w:val="uk-UA"/>
              </w:rPr>
            </w:pPr>
            <w:r w:rsidRPr="00A93C06">
              <w:rPr>
                <w:rFonts w:ascii="Times New Roman" w:hAnsi="Times New Roman"/>
                <w:bCs/>
                <w:sz w:val="24"/>
                <w:szCs w:val="24"/>
                <w:lang w:val="uk-UA"/>
              </w:rPr>
              <w:t>ключ</w:t>
            </w:r>
          </w:p>
        </w:tc>
        <w:tc>
          <w:tcPr>
            <w:tcW w:w="1642" w:type="dxa"/>
            <w:gridSpan w:val="2"/>
            <w:tcBorders>
              <w:top w:val="single" w:sz="4" w:space="0" w:color="auto"/>
              <w:bottom w:val="single" w:sz="4" w:space="0" w:color="auto"/>
            </w:tcBorders>
          </w:tcPr>
          <w:p w:rsidR="0015267D" w:rsidRPr="00A93C06" w:rsidRDefault="00FB1C2F" w:rsidP="006B650C">
            <w:pPr>
              <w:rPr>
                <w:rFonts w:ascii="Times New Roman" w:hAnsi="Times New Roman"/>
                <w:bCs/>
                <w:sz w:val="24"/>
                <w:szCs w:val="24"/>
                <w:lang w:val="uk-UA"/>
              </w:rPr>
            </w:pPr>
            <w:r w:rsidRPr="00A93C06">
              <w:rPr>
                <w:rFonts w:ascii="Times New Roman" w:hAnsi="Times New Roman"/>
                <w:bCs/>
                <w:sz w:val="24"/>
                <w:szCs w:val="24"/>
                <w:lang w:val="uk-UA"/>
              </w:rPr>
              <w:t>лампа</w:t>
            </w:r>
          </w:p>
        </w:tc>
        <w:tc>
          <w:tcPr>
            <w:tcW w:w="1642" w:type="dxa"/>
            <w:tcBorders>
              <w:top w:val="single" w:sz="4" w:space="0" w:color="auto"/>
              <w:bottom w:val="single" w:sz="4" w:space="0" w:color="auto"/>
            </w:tcBorders>
          </w:tcPr>
          <w:p w:rsidR="0015267D" w:rsidRPr="00A93C06" w:rsidRDefault="00FB1C2F" w:rsidP="006B650C">
            <w:pPr>
              <w:rPr>
                <w:rFonts w:ascii="Times New Roman" w:hAnsi="Times New Roman"/>
                <w:bCs/>
                <w:sz w:val="24"/>
                <w:szCs w:val="24"/>
                <w:lang w:val="uk-UA"/>
              </w:rPr>
            </w:pPr>
            <w:r w:rsidRPr="00A93C06">
              <w:rPr>
                <w:rFonts w:ascii="Times New Roman" w:hAnsi="Times New Roman"/>
                <w:bCs/>
                <w:sz w:val="24"/>
                <w:szCs w:val="24"/>
                <w:lang w:val="uk-UA"/>
              </w:rPr>
              <w:t>кліщі</w:t>
            </w:r>
          </w:p>
        </w:tc>
        <w:tc>
          <w:tcPr>
            <w:tcW w:w="1642" w:type="dxa"/>
            <w:tcBorders>
              <w:top w:val="single" w:sz="4" w:space="0" w:color="auto"/>
              <w:bottom w:val="single" w:sz="4" w:space="0" w:color="auto"/>
            </w:tcBorders>
          </w:tcPr>
          <w:p w:rsidR="0015267D" w:rsidRPr="00A93C06" w:rsidRDefault="00FB1C2F" w:rsidP="006B650C">
            <w:pPr>
              <w:rPr>
                <w:rFonts w:ascii="Times New Roman" w:hAnsi="Times New Roman"/>
                <w:bCs/>
                <w:sz w:val="24"/>
                <w:szCs w:val="24"/>
                <w:lang w:val="uk-UA"/>
              </w:rPr>
            </w:pPr>
            <w:r w:rsidRPr="00A93C06">
              <w:rPr>
                <w:rFonts w:ascii="Times New Roman" w:hAnsi="Times New Roman"/>
                <w:bCs/>
                <w:sz w:val="24"/>
                <w:szCs w:val="24"/>
                <w:lang w:val="uk-UA"/>
              </w:rPr>
              <w:t>лампочка</w:t>
            </w:r>
          </w:p>
        </w:tc>
        <w:tc>
          <w:tcPr>
            <w:tcW w:w="1643" w:type="dxa"/>
            <w:tcBorders>
              <w:top w:val="single" w:sz="4" w:space="0" w:color="auto"/>
              <w:bottom w:val="single" w:sz="4" w:space="0" w:color="auto"/>
            </w:tcBorders>
          </w:tcPr>
          <w:p w:rsidR="0015267D" w:rsidRPr="00A93C06" w:rsidRDefault="00FB1C2F" w:rsidP="006B650C">
            <w:pPr>
              <w:rPr>
                <w:rFonts w:ascii="Times New Roman" w:hAnsi="Times New Roman"/>
                <w:bCs/>
                <w:sz w:val="24"/>
                <w:szCs w:val="24"/>
                <w:lang w:val="uk-UA"/>
              </w:rPr>
            </w:pPr>
            <w:r w:rsidRPr="00A93C06">
              <w:rPr>
                <w:rFonts w:ascii="Times New Roman" w:hAnsi="Times New Roman"/>
                <w:bCs/>
                <w:sz w:val="24"/>
                <w:szCs w:val="24"/>
                <w:lang w:val="uk-UA"/>
              </w:rPr>
              <w:t>терези</w:t>
            </w:r>
          </w:p>
        </w:tc>
      </w:tr>
      <w:tr w:rsidR="0015267D" w:rsidRPr="00A93C06" w:rsidTr="0074507E">
        <w:tc>
          <w:tcPr>
            <w:tcW w:w="1642" w:type="dxa"/>
            <w:tcBorders>
              <w:bottom w:val="single" w:sz="4" w:space="0" w:color="auto"/>
            </w:tcBorders>
          </w:tcPr>
          <w:p w:rsidR="0015267D" w:rsidRPr="00A93C06" w:rsidRDefault="0015267D" w:rsidP="006B650C">
            <w:pPr>
              <w:rPr>
                <w:rFonts w:ascii="Times New Roman" w:hAnsi="Times New Roman"/>
                <w:bCs/>
                <w:sz w:val="24"/>
                <w:szCs w:val="24"/>
                <w:lang w:val="uk-UA"/>
              </w:rPr>
            </w:pPr>
          </w:p>
        </w:tc>
        <w:tc>
          <w:tcPr>
            <w:tcW w:w="1642" w:type="dxa"/>
            <w:tcBorders>
              <w:bottom w:val="single" w:sz="4" w:space="0" w:color="auto"/>
            </w:tcBorders>
          </w:tcPr>
          <w:p w:rsidR="0015267D" w:rsidRPr="00A93C06" w:rsidRDefault="0015267D" w:rsidP="006B650C">
            <w:pPr>
              <w:rPr>
                <w:rFonts w:ascii="Times New Roman" w:hAnsi="Times New Roman"/>
                <w:bCs/>
                <w:sz w:val="24"/>
                <w:szCs w:val="24"/>
              </w:rPr>
            </w:pPr>
          </w:p>
        </w:tc>
        <w:tc>
          <w:tcPr>
            <w:tcW w:w="1642" w:type="dxa"/>
            <w:gridSpan w:val="2"/>
            <w:tcBorders>
              <w:bottom w:val="single" w:sz="4" w:space="0" w:color="auto"/>
            </w:tcBorders>
          </w:tcPr>
          <w:p w:rsidR="0015267D" w:rsidRPr="00A93C06" w:rsidRDefault="0015267D" w:rsidP="006B650C">
            <w:pPr>
              <w:rPr>
                <w:rFonts w:ascii="Times New Roman" w:hAnsi="Times New Roman"/>
                <w:bCs/>
                <w:sz w:val="24"/>
                <w:szCs w:val="24"/>
              </w:rPr>
            </w:pPr>
          </w:p>
        </w:tc>
        <w:tc>
          <w:tcPr>
            <w:tcW w:w="1642" w:type="dxa"/>
            <w:tcBorders>
              <w:bottom w:val="single" w:sz="4" w:space="0" w:color="auto"/>
            </w:tcBorders>
          </w:tcPr>
          <w:p w:rsidR="0015267D" w:rsidRPr="00A93C06" w:rsidRDefault="0015267D" w:rsidP="006B650C">
            <w:pPr>
              <w:rPr>
                <w:rFonts w:ascii="Times New Roman" w:hAnsi="Times New Roman"/>
                <w:bCs/>
                <w:sz w:val="24"/>
                <w:szCs w:val="24"/>
              </w:rPr>
            </w:pPr>
          </w:p>
        </w:tc>
        <w:tc>
          <w:tcPr>
            <w:tcW w:w="1642" w:type="dxa"/>
            <w:tcBorders>
              <w:bottom w:val="single" w:sz="4" w:space="0" w:color="auto"/>
            </w:tcBorders>
          </w:tcPr>
          <w:p w:rsidR="0015267D" w:rsidRPr="00A93C06" w:rsidRDefault="0015267D" w:rsidP="006B650C">
            <w:pPr>
              <w:rPr>
                <w:rFonts w:ascii="Times New Roman" w:hAnsi="Times New Roman"/>
                <w:bCs/>
                <w:sz w:val="24"/>
                <w:szCs w:val="24"/>
              </w:rPr>
            </w:pPr>
          </w:p>
        </w:tc>
        <w:tc>
          <w:tcPr>
            <w:tcW w:w="1643" w:type="dxa"/>
            <w:tcBorders>
              <w:bottom w:val="single" w:sz="4" w:space="0" w:color="auto"/>
            </w:tcBorders>
          </w:tcPr>
          <w:p w:rsidR="0015267D" w:rsidRPr="00A93C06" w:rsidRDefault="0015267D" w:rsidP="006B650C">
            <w:pPr>
              <w:rPr>
                <w:rFonts w:ascii="Times New Roman" w:hAnsi="Times New Roman"/>
                <w:bCs/>
                <w:sz w:val="24"/>
                <w:szCs w:val="24"/>
              </w:rPr>
            </w:pPr>
          </w:p>
        </w:tc>
      </w:tr>
      <w:tr w:rsidR="00CD67B6" w:rsidRPr="00A93C06" w:rsidTr="0074507E">
        <w:tc>
          <w:tcPr>
            <w:tcW w:w="4926" w:type="dxa"/>
            <w:gridSpan w:val="4"/>
            <w:tcBorders>
              <w:top w:val="single" w:sz="4" w:space="0" w:color="auto"/>
              <w:left w:val="nil"/>
              <w:bottom w:val="single" w:sz="4" w:space="0" w:color="auto"/>
              <w:right w:val="nil"/>
            </w:tcBorders>
          </w:tcPr>
          <w:p w:rsidR="00CD67B6" w:rsidRPr="00A93C06" w:rsidRDefault="00CD67B6" w:rsidP="006B650C">
            <w:pPr>
              <w:rPr>
                <w:rFonts w:ascii="Times New Roman" w:hAnsi="Times New Roman"/>
                <w:bCs/>
                <w:sz w:val="24"/>
                <w:szCs w:val="24"/>
                <w:lang w:val="uk-UA"/>
              </w:rPr>
            </w:pPr>
            <w:r w:rsidRPr="00A93C06">
              <w:rPr>
                <w:rFonts w:ascii="Times New Roman" w:hAnsi="Times New Roman"/>
                <w:bCs/>
                <w:sz w:val="24"/>
                <w:szCs w:val="24"/>
              </w:rPr>
              <w:t>е) накладені зображення</w:t>
            </w:r>
          </w:p>
          <w:p w:rsidR="00CD67B6" w:rsidRPr="00A93C06" w:rsidRDefault="00CD67B6" w:rsidP="006B650C">
            <w:pPr>
              <w:rPr>
                <w:rFonts w:ascii="Times New Roman" w:hAnsi="Times New Roman"/>
                <w:bCs/>
                <w:sz w:val="16"/>
                <w:szCs w:val="16"/>
                <w:lang w:val="uk-UA"/>
              </w:rPr>
            </w:pPr>
          </w:p>
        </w:tc>
        <w:tc>
          <w:tcPr>
            <w:tcW w:w="1642" w:type="dxa"/>
            <w:tcBorders>
              <w:top w:val="single" w:sz="4" w:space="0" w:color="auto"/>
              <w:left w:val="nil"/>
              <w:bottom w:val="single" w:sz="4" w:space="0" w:color="auto"/>
              <w:right w:val="nil"/>
            </w:tcBorders>
          </w:tcPr>
          <w:p w:rsidR="00CD67B6" w:rsidRPr="00A93C06" w:rsidRDefault="00CD67B6" w:rsidP="006B650C">
            <w:pPr>
              <w:rPr>
                <w:rFonts w:ascii="Times New Roman" w:hAnsi="Times New Roman"/>
                <w:bCs/>
                <w:sz w:val="24"/>
                <w:szCs w:val="24"/>
              </w:rPr>
            </w:pPr>
          </w:p>
        </w:tc>
        <w:tc>
          <w:tcPr>
            <w:tcW w:w="1642" w:type="dxa"/>
            <w:tcBorders>
              <w:top w:val="single" w:sz="4" w:space="0" w:color="auto"/>
              <w:left w:val="nil"/>
              <w:bottom w:val="single" w:sz="4" w:space="0" w:color="auto"/>
              <w:right w:val="nil"/>
            </w:tcBorders>
          </w:tcPr>
          <w:p w:rsidR="00CD67B6" w:rsidRPr="00A93C06" w:rsidRDefault="00CD67B6" w:rsidP="006B650C">
            <w:pPr>
              <w:rPr>
                <w:rFonts w:ascii="Times New Roman" w:hAnsi="Times New Roman"/>
                <w:bCs/>
                <w:sz w:val="24"/>
                <w:szCs w:val="24"/>
              </w:rPr>
            </w:pPr>
          </w:p>
        </w:tc>
        <w:tc>
          <w:tcPr>
            <w:tcW w:w="1643" w:type="dxa"/>
            <w:tcBorders>
              <w:top w:val="single" w:sz="4" w:space="0" w:color="auto"/>
              <w:left w:val="nil"/>
              <w:bottom w:val="single" w:sz="4" w:space="0" w:color="auto"/>
              <w:right w:val="nil"/>
            </w:tcBorders>
          </w:tcPr>
          <w:p w:rsidR="00CD67B6" w:rsidRPr="00A93C06" w:rsidRDefault="00CD67B6" w:rsidP="006B650C">
            <w:pPr>
              <w:rPr>
                <w:rFonts w:ascii="Times New Roman" w:hAnsi="Times New Roman"/>
                <w:bCs/>
                <w:sz w:val="24"/>
                <w:szCs w:val="24"/>
              </w:rPr>
            </w:pPr>
          </w:p>
        </w:tc>
      </w:tr>
      <w:tr w:rsidR="0074507E" w:rsidRPr="00A93C06" w:rsidTr="0074507E">
        <w:tc>
          <w:tcPr>
            <w:tcW w:w="3369" w:type="dxa"/>
            <w:gridSpan w:val="3"/>
            <w:tcBorders>
              <w:top w:val="single" w:sz="4" w:space="0" w:color="auto"/>
              <w:bottom w:val="single" w:sz="4" w:space="0" w:color="auto"/>
            </w:tcBorders>
          </w:tcPr>
          <w:p w:rsidR="0074507E" w:rsidRPr="00A93C06" w:rsidRDefault="0074507E" w:rsidP="0074507E">
            <w:pPr>
              <w:ind w:right="-193"/>
              <w:jc w:val="center"/>
              <w:rPr>
                <w:rFonts w:ascii="Times New Roman" w:hAnsi="Times New Roman"/>
                <w:bCs/>
                <w:sz w:val="24"/>
                <w:szCs w:val="24"/>
                <w:lang w:val="uk-UA"/>
              </w:rPr>
            </w:pPr>
            <w:r w:rsidRPr="00A93C06">
              <w:rPr>
                <w:rFonts w:ascii="Times New Roman" w:hAnsi="Times New Roman"/>
                <w:bCs/>
                <w:sz w:val="24"/>
                <w:szCs w:val="24"/>
                <w:lang w:val="uk-UA"/>
              </w:rPr>
              <w:t>відро, ніж, праска,</w:t>
            </w:r>
          </w:p>
          <w:p w:rsidR="0074507E" w:rsidRPr="00A93C06" w:rsidRDefault="0074507E" w:rsidP="0074507E">
            <w:pPr>
              <w:ind w:right="-193"/>
              <w:jc w:val="center"/>
              <w:rPr>
                <w:rFonts w:ascii="Times New Roman" w:hAnsi="Times New Roman"/>
                <w:bCs/>
                <w:sz w:val="24"/>
                <w:szCs w:val="24"/>
              </w:rPr>
            </w:pPr>
            <w:r w:rsidRPr="00A93C06">
              <w:rPr>
                <w:rFonts w:ascii="Times New Roman" w:hAnsi="Times New Roman"/>
                <w:bCs/>
                <w:sz w:val="24"/>
                <w:szCs w:val="24"/>
                <w:lang w:val="uk-UA"/>
              </w:rPr>
              <w:t>молоток</w:t>
            </w:r>
          </w:p>
        </w:tc>
        <w:tc>
          <w:tcPr>
            <w:tcW w:w="3199" w:type="dxa"/>
            <w:gridSpan w:val="2"/>
            <w:tcBorders>
              <w:top w:val="single" w:sz="4" w:space="0" w:color="auto"/>
              <w:bottom w:val="single" w:sz="4" w:space="0" w:color="auto"/>
            </w:tcBorders>
          </w:tcPr>
          <w:p w:rsidR="0074507E" w:rsidRPr="00A93C06" w:rsidRDefault="0074507E" w:rsidP="0074507E">
            <w:pPr>
              <w:jc w:val="center"/>
              <w:rPr>
                <w:rFonts w:ascii="Times New Roman" w:hAnsi="Times New Roman"/>
                <w:bCs/>
                <w:sz w:val="24"/>
                <w:szCs w:val="24"/>
              </w:rPr>
            </w:pPr>
            <w:r w:rsidRPr="00A93C06">
              <w:rPr>
                <w:rFonts w:ascii="Times New Roman" w:hAnsi="Times New Roman"/>
                <w:bCs/>
                <w:sz w:val="24"/>
                <w:szCs w:val="24"/>
                <w:lang w:val="uk-UA"/>
              </w:rPr>
              <w:t>в</w:t>
            </w:r>
            <w:r w:rsidRPr="00A93C06">
              <w:rPr>
                <w:rFonts w:ascii="Times New Roman" w:hAnsi="Times New Roman"/>
                <w:bCs/>
                <w:sz w:val="24"/>
                <w:szCs w:val="24"/>
              </w:rPr>
              <w:t>ідро/щітка/граблі/</w:t>
            </w:r>
          </w:p>
          <w:p w:rsidR="0074507E" w:rsidRPr="00A93C06" w:rsidRDefault="0074507E" w:rsidP="0074507E">
            <w:pPr>
              <w:jc w:val="center"/>
              <w:rPr>
                <w:rFonts w:ascii="Times New Roman" w:hAnsi="Times New Roman"/>
                <w:bCs/>
                <w:sz w:val="24"/>
                <w:szCs w:val="24"/>
              </w:rPr>
            </w:pPr>
            <w:r w:rsidRPr="00A93C06">
              <w:rPr>
                <w:rFonts w:ascii="Times New Roman" w:hAnsi="Times New Roman"/>
                <w:bCs/>
                <w:sz w:val="24"/>
                <w:szCs w:val="24"/>
              </w:rPr>
              <w:t>сокира/молоток/ножиці</w:t>
            </w:r>
          </w:p>
        </w:tc>
        <w:tc>
          <w:tcPr>
            <w:tcW w:w="3285" w:type="dxa"/>
            <w:gridSpan w:val="2"/>
            <w:tcBorders>
              <w:top w:val="single" w:sz="4" w:space="0" w:color="auto"/>
              <w:bottom w:val="single" w:sz="4" w:space="0" w:color="auto"/>
            </w:tcBorders>
          </w:tcPr>
          <w:p w:rsidR="0074507E" w:rsidRPr="00A93C06" w:rsidRDefault="0074507E" w:rsidP="0074507E">
            <w:pPr>
              <w:jc w:val="center"/>
              <w:rPr>
                <w:rFonts w:ascii="Times New Roman" w:hAnsi="Times New Roman"/>
                <w:bCs/>
                <w:sz w:val="24"/>
                <w:szCs w:val="24"/>
              </w:rPr>
            </w:pPr>
            <w:r w:rsidRPr="00A93C06">
              <w:rPr>
                <w:rFonts w:ascii="Times New Roman" w:hAnsi="Times New Roman"/>
                <w:bCs/>
                <w:sz w:val="24"/>
                <w:szCs w:val="24"/>
                <w:lang w:val="uk-UA"/>
              </w:rPr>
              <w:t>ч</w:t>
            </w:r>
            <w:r w:rsidRPr="00A93C06">
              <w:rPr>
                <w:rFonts w:ascii="Times New Roman" w:hAnsi="Times New Roman"/>
                <w:bCs/>
                <w:sz w:val="24"/>
                <w:szCs w:val="24"/>
              </w:rPr>
              <w:t>айник/пляшка/миска/</w:t>
            </w:r>
          </w:p>
          <w:p w:rsidR="0074507E" w:rsidRPr="00A93C06" w:rsidRDefault="0074507E" w:rsidP="0074507E">
            <w:pPr>
              <w:jc w:val="center"/>
              <w:rPr>
                <w:rFonts w:ascii="Times New Roman" w:hAnsi="Times New Roman"/>
                <w:bCs/>
                <w:sz w:val="24"/>
                <w:szCs w:val="24"/>
              </w:rPr>
            </w:pPr>
            <w:r w:rsidRPr="00A93C06">
              <w:rPr>
                <w:rFonts w:ascii="Times New Roman" w:hAnsi="Times New Roman"/>
                <w:bCs/>
                <w:sz w:val="24"/>
                <w:szCs w:val="24"/>
              </w:rPr>
              <w:t>стакан/пляшка</w:t>
            </w:r>
          </w:p>
        </w:tc>
      </w:tr>
      <w:tr w:rsidR="00070F02" w:rsidRPr="00A93C06" w:rsidTr="0074507E">
        <w:tc>
          <w:tcPr>
            <w:tcW w:w="1642" w:type="dxa"/>
            <w:tcBorders>
              <w:bottom w:val="single" w:sz="4" w:space="0" w:color="auto"/>
            </w:tcBorders>
          </w:tcPr>
          <w:p w:rsidR="00070F02" w:rsidRPr="00A93C06" w:rsidRDefault="00070F02" w:rsidP="006B650C">
            <w:pPr>
              <w:rPr>
                <w:rFonts w:ascii="Times New Roman" w:hAnsi="Times New Roman"/>
                <w:bCs/>
                <w:sz w:val="24"/>
                <w:szCs w:val="24"/>
                <w:lang w:val="uk-UA"/>
              </w:rPr>
            </w:pPr>
          </w:p>
        </w:tc>
        <w:tc>
          <w:tcPr>
            <w:tcW w:w="1727" w:type="dxa"/>
            <w:gridSpan w:val="2"/>
            <w:tcBorders>
              <w:bottom w:val="single" w:sz="4" w:space="0" w:color="auto"/>
            </w:tcBorders>
          </w:tcPr>
          <w:p w:rsidR="00070F02" w:rsidRPr="00A93C06" w:rsidRDefault="00070F02" w:rsidP="006B650C">
            <w:pPr>
              <w:rPr>
                <w:rFonts w:ascii="Times New Roman" w:hAnsi="Times New Roman"/>
                <w:bCs/>
                <w:sz w:val="24"/>
                <w:szCs w:val="24"/>
              </w:rPr>
            </w:pPr>
          </w:p>
        </w:tc>
        <w:tc>
          <w:tcPr>
            <w:tcW w:w="1557" w:type="dxa"/>
            <w:tcBorders>
              <w:bottom w:val="single" w:sz="4" w:space="0" w:color="auto"/>
            </w:tcBorders>
          </w:tcPr>
          <w:p w:rsidR="00070F02" w:rsidRPr="00A93C06" w:rsidRDefault="00070F02" w:rsidP="006B650C">
            <w:pPr>
              <w:rPr>
                <w:rFonts w:ascii="Times New Roman" w:hAnsi="Times New Roman"/>
                <w:bCs/>
                <w:sz w:val="24"/>
                <w:szCs w:val="24"/>
              </w:rPr>
            </w:pPr>
          </w:p>
        </w:tc>
        <w:tc>
          <w:tcPr>
            <w:tcW w:w="1642" w:type="dxa"/>
            <w:tcBorders>
              <w:bottom w:val="single" w:sz="4" w:space="0" w:color="auto"/>
            </w:tcBorders>
          </w:tcPr>
          <w:p w:rsidR="00070F02" w:rsidRPr="00A93C06" w:rsidRDefault="00070F02" w:rsidP="006B650C">
            <w:pPr>
              <w:rPr>
                <w:rFonts w:ascii="Times New Roman" w:hAnsi="Times New Roman"/>
                <w:bCs/>
                <w:sz w:val="24"/>
                <w:szCs w:val="24"/>
              </w:rPr>
            </w:pPr>
          </w:p>
        </w:tc>
        <w:tc>
          <w:tcPr>
            <w:tcW w:w="1642" w:type="dxa"/>
            <w:tcBorders>
              <w:bottom w:val="single" w:sz="4" w:space="0" w:color="auto"/>
            </w:tcBorders>
          </w:tcPr>
          <w:p w:rsidR="00070F02" w:rsidRPr="00A93C06" w:rsidRDefault="00070F02" w:rsidP="006B650C">
            <w:pPr>
              <w:rPr>
                <w:rFonts w:ascii="Times New Roman" w:hAnsi="Times New Roman"/>
                <w:bCs/>
                <w:sz w:val="24"/>
                <w:szCs w:val="24"/>
              </w:rPr>
            </w:pPr>
          </w:p>
        </w:tc>
        <w:tc>
          <w:tcPr>
            <w:tcW w:w="1643" w:type="dxa"/>
            <w:tcBorders>
              <w:bottom w:val="single" w:sz="4" w:space="0" w:color="auto"/>
            </w:tcBorders>
          </w:tcPr>
          <w:p w:rsidR="00070F02" w:rsidRPr="00A93C06" w:rsidRDefault="00070F02" w:rsidP="006B650C">
            <w:pPr>
              <w:rPr>
                <w:rFonts w:ascii="Times New Roman" w:hAnsi="Times New Roman"/>
                <w:bCs/>
                <w:sz w:val="24"/>
                <w:szCs w:val="24"/>
              </w:rPr>
            </w:pPr>
          </w:p>
        </w:tc>
      </w:tr>
      <w:tr w:rsidR="00CD67B6" w:rsidRPr="00A93C06" w:rsidTr="0074507E">
        <w:tc>
          <w:tcPr>
            <w:tcW w:w="4926" w:type="dxa"/>
            <w:gridSpan w:val="4"/>
            <w:tcBorders>
              <w:top w:val="single" w:sz="4" w:space="0" w:color="auto"/>
              <w:left w:val="nil"/>
              <w:bottom w:val="single" w:sz="4" w:space="0" w:color="auto"/>
              <w:right w:val="nil"/>
            </w:tcBorders>
          </w:tcPr>
          <w:p w:rsidR="00CD67B6" w:rsidRPr="00A93C06" w:rsidRDefault="00CD67B6" w:rsidP="006B650C">
            <w:pPr>
              <w:rPr>
                <w:rFonts w:ascii="Times New Roman" w:hAnsi="Times New Roman"/>
                <w:bCs/>
                <w:sz w:val="24"/>
                <w:szCs w:val="24"/>
                <w:lang w:val="uk-UA"/>
              </w:rPr>
            </w:pPr>
            <w:r w:rsidRPr="00A93C06">
              <w:rPr>
                <w:rFonts w:ascii="Times New Roman" w:hAnsi="Times New Roman"/>
                <w:bCs/>
                <w:sz w:val="24"/>
                <w:szCs w:val="24"/>
              </w:rPr>
              <w:t>ж) складені зображення (химери)</w:t>
            </w:r>
          </w:p>
          <w:p w:rsidR="00CD67B6" w:rsidRPr="00A93C06" w:rsidRDefault="00CD67B6" w:rsidP="006B650C">
            <w:pPr>
              <w:rPr>
                <w:rFonts w:ascii="Times New Roman" w:hAnsi="Times New Roman"/>
                <w:bCs/>
                <w:sz w:val="16"/>
                <w:szCs w:val="16"/>
                <w:lang w:val="uk-UA"/>
              </w:rPr>
            </w:pPr>
          </w:p>
        </w:tc>
        <w:tc>
          <w:tcPr>
            <w:tcW w:w="1642" w:type="dxa"/>
            <w:tcBorders>
              <w:top w:val="single" w:sz="4" w:space="0" w:color="auto"/>
              <w:left w:val="nil"/>
              <w:bottom w:val="single" w:sz="4" w:space="0" w:color="auto"/>
              <w:right w:val="nil"/>
            </w:tcBorders>
          </w:tcPr>
          <w:p w:rsidR="00CD67B6" w:rsidRPr="00A93C06" w:rsidRDefault="00CD67B6" w:rsidP="006B650C">
            <w:pPr>
              <w:rPr>
                <w:rFonts w:ascii="Times New Roman" w:hAnsi="Times New Roman"/>
                <w:bCs/>
                <w:sz w:val="24"/>
                <w:szCs w:val="24"/>
              </w:rPr>
            </w:pPr>
          </w:p>
        </w:tc>
        <w:tc>
          <w:tcPr>
            <w:tcW w:w="1642" w:type="dxa"/>
            <w:tcBorders>
              <w:top w:val="single" w:sz="4" w:space="0" w:color="auto"/>
              <w:left w:val="nil"/>
              <w:bottom w:val="single" w:sz="4" w:space="0" w:color="auto"/>
              <w:right w:val="nil"/>
            </w:tcBorders>
          </w:tcPr>
          <w:p w:rsidR="00CD67B6" w:rsidRPr="00A93C06" w:rsidRDefault="00CD67B6" w:rsidP="006B650C">
            <w:pPr>
              <w:rPr>
                <w:rFonts w:ascii="Times New Roman" w:hAnsi="Times New Roman"/>
                <w:bCs/>
                <w:sz w:val="24"/>
                <w:szCs w:val="24"/>
              </w:rPr>
            </w:pPr>
          </w:p>
        </w:tc>
        <w:tc>
          <w:tcPr>
            <w:tcW w:w="1643" w:type="dxa"/>
            <w:tcBorders>
              <w:top w:val="single" w:sz="4" w:space="0" w:color="auto"/>
              <w:left w:val="nil"/>
              <w:bottom w:val="single" w:sz="4" w:space="0" w:color="auto"/>
              <w:right w:val="nil"/>
            </w:tcBorders>
          </w:tcPr>
          <w:p w:rsidR="00CD67B6" w:rsidRPr="00A93C06" w:rsidRDefault="00CD67B6" w:rsidP="006B650C">
            <w:pPr>
              <w:rPr>
                <w:rFonts w:ascii="Times New Roman" w:hAnsi="Times New Roman"/>
                <w:bCs/>
                <w:sz w:val="24"/>
                <w:szCs w:val="24"/>
              </w:rPr>
            </w:pPr>
          </w:p>
        </w:tc>
      </w:tr>
      <w:tr w:rsidR="0074507E" w:rsidRPr="00A93C06" w:rsidTr="0074507E">
        <w:tc>
          <w:tcPr>
            <w:tcW w:w="3284" w:type="dxa"/>
            <w:gridSpan w:val="2"/>
            <w:tcBorders>
              <w:top w:val="single" w:sz="4" w:space="0" w:color="auto"/>
            </w:tcBorders>
          </w:tcPr>
          <w:p w:rsidR="0074507E" w:rsidRPr="00A93C06" w:rsidRDefault="0074507E" w:rsidP="0074507E">
            <w:pPr>
              <w:jc w:val="center"/>
              <w:rPr>
                <w:rFonts w:ascii="Times New Roman" w:hAnsi="Times New Roman"/>
                <w:bCs/>
                <w:sz w:val="24"/>
                <w:szCs w:val="24"/>
              </w:rPr>
            </w:pPr>
            <w:r w:rsidRPr="00A93C06">
              <w:rPr>
                <w:rFonts w:ascii="Times New Roman" w:hAnsi="Times New Roman"/>
                <w:bCs/>
                <w:sz w:val="24"/>
                <w:szCs w:val="24"/>
              </w:rPr>
              <w:t xml:space="preserve">слон </w:t>
            </w:r>
            <w:r w:rsidR="00346C9D" w:rsidRPr="00346C9D">
              <w:rPr>
                <w:rFonts w:ascii="Times New Roman" w:hAnsi="Times New Roman"/>
                <w:iCs/>
                <w:color w:val="000000"/>
                <w:sz w:val="24"/>
                <w:szCs w:val="24"/>
                <w:lang w:val="uk-UA"/>
              </w:rPr>
              <w:t>‒</w:t>
            </w:r>
            <w:r w:rsidRPr="00A93C06">
              <w:rPr>
                <w:rFonts w:ascii="Times New Roman" w:hAnsi="Times New Roman"/>
                <w:bCs/>
                <w:sz w:val="24"/>
                <w:szCs w:val="24"/>
              </w:rPr>
              <w:t xml:space="preserve"> равлик</w:t>
            </w:r>
          </w:p>
        </w:tc>
        <w:tc>
          <w:tcPr>
            <w:tcW w:w="3284" w:type="dxa"/>
            <w:gridSpan w:val="3"/>
            <w:tcBorders>
              <w:top w:val="single" w:sz="4" w:space="0" w:color="auto"/>
            </w:tcBorders>
          </w:tcPr>
          <w:p w:rsidR="0074507E" w:rsidRPr="00A93C06" w:rsidRDefault="0074507E" w:rsidP="0074507E">
            <w:pPr>
              <w:jc w:val="center"/>
              <w:rPr>
                <w:rFonts w:ascii="Times New Roman" w:hAnsi="Times New Roman"/>
                <w:bCs/>
                <w:sz w:val="24"/>
                <w:szCs w:val="24"/>
              </w:rPr>
            </w:pPr>
            <w:r w:rsidRPr="00A93C06">
              <w:rPr>
                <w:rFonts w:ascii="Times New Roman" w:hAnsi="Times New Roman"/>
                <w:bCs/>
                <w:sz w:val="24"/>
                <w:szCs w:val="24"/>
              </w:rPr>
              <w:t xml:space="preserve">заєць </w:t>
            </w:r>
            <w:r w:rsidR="00346C9D" w:rsidRPr="00346C9D">
              <w:rPr>
                <w:rFonts w:ascii="Times New Roman" w:hAnsi="Times New Roman"/>
                <w:iCs/>
                <w:color w:val="000000"/>
                <w:sz w:val="24"/>
                <w:szCs w:val="24"/>
                <w:lang w:val="uk-UA"/>
              </w:rPr>
              <w:t>‒</w:t>
            </w:r>
            <w:r w:rsidRPr="00A93C06">
              <w:rPr>
                <w:rFonts w:ascii="Times New Roman" w:hAnsi="Times New Roman"/>
                <w:bCs/>
                <w:sz w:val="24"/>
                <w:szCs w:val="24"/>
              </w:rPr>
              <w:t xml:space="preserve"> риба</w:t>
            </w:r>
          </w:p>
        </w:tc>
        <w:tc>
          <w:tcPr>
            <w:tcW w:w="3285" w:type="dxa"/>
            <w:gridSpan w:val="2"/>
            <w:tcBorders>
              <w:top w:val="single" w:sz="4" w:space="0" w:color="auto"/>
            </w:tcBorders>
          </w:tcPr>
          <w:p w:rsidR="0074507E" w:rsidRPr="00A93C06" w:rsidRDefault="0074507E" w:rsidP="0074507E">
            <w:pPr>
              <w:jc w:val="center"/>
              <w:rPr>
                <w:rFonts w:ascii="Times New Roman" w:hAnsi="Times New Roman"/>
                <w:bCs/>
                <w:sz w:val="24"/>
                <w:szCs w:val="24"/>
              </w:rPr>
            </w:pPr>
            <w:r w:rsidRPr="00A93C06">
              <w:rPr>
                <w:rFonts w:ascii="Times New Roman" w:hAnsi="Times New Roman"/>
                <w:bCs/>
                <w:sz w:val="24"/>
                <w:szCs w:val="24"/>
              </w:rPr>
              <w:t xml:space="preserve">собака </w:t>
            </w:r>
            <w:r w:rsidR="00346C9D" w:rsidRPr="00346C9D">
              <w:rPr>
                <w:rFonts w:ascii="Times New Roman" w:hAnsi="Times New Roman"/>
                <w:iCs/>
                <w:color w:val="000000"/>
                <w:sz w:val="24"/>
                <w:szCs w:val="24"/>
                <w:lang w:val="uk-UA"/>
              </w:rPr>
              <w:t>‒</w:t>
            </w:r>
            <w:r w:rsidRPr="00A93C06">
              <w:rPr>
                <w:rFonts w:ascii="Times New Roman" w:hAnsi="Times New Roman"/>
                <w:bCs/>
                <w:sz w:val="24"/>
                <w:szCs w:val="24"/>
              </w:rPr>
              <w:t xml:space="preserve"> корова</w:t>
            </w:r>
          </w:p>
        </w:tc>
      </w:tr>
      <w:tr w:rsidR="00CD67B6" w:rsidRPr="00A93C06" w:rsidTr="00CD67B6">
        <w:tc>
          <w:tcPr>
            <w:tcW w:w="1642" w:type="dxa"/>
          </w:tcPr>
          <w:p w:rsidR="00CD67B6" w:rsidRPr="00A93C06" w:rsidRDefault="00CD67B6" w:rsidP="006B650C">
            <w:pPr>
              <w:rPr>
                <w:rFonts w:ascii="Times New Roman" w:hAnsi="Times New Roman"/>
                <w:bCs/>
                <w:sz w:val="24"/>
                <w:szCs w:val="24"/>
                <w:lang w:val="uk-UA"/>
              </w:rPr>
            </w:pPr>
          </w:p>
        </w:tc>
        <w:tc>
          <w:tcPr>
            <w:tcW w:w="1642" w:type="dxa"/>
          </w:tcPr>
          <w:p w:rsidR="00CD67B6" w:rsidRPr="00A93C06" w:rsidRDefault="00CD67B6" w:rsidP="006B650C">
            <w:pPr>
              <w:rPr>
                <w:rFonts w:ascii="Times New Roman" w:hAnsi="Times New Roman"/>
                <w:bCs/>
                <w:sz w:val="24"/>
                <w:szCs w:val="24"/>
              </w:rPr>
            </w:pPr>
          </w:p>
        </w:tc>
        <w:tc>
          <w:tcPr>
            <w:tcW w:w="1642" w:type="dxa"/>
            <w:gridSpan w:val="2"/>
          </w:tcPr>
          <w:p w:rsidR="00CD67B6" w:rsidRPr="00A93C06" w:rsidRDefault="00CD67B6" w:rsidP="006B650C">
            <w:pPr>
              <w:rPr>
                <w:rFonts w:ascii="Times New Roman" w:hAnsi="Times New Roman"/>
                <w:bCs/>
                <w:sz w:val="24"/>
                <w:szCs w:val="24"/>
              </w:rPr>
            </w:pPr>
          </w:p>
        </w:tc>
        <w:tc>
          <w:tcPr>
            <w:tcW w:w="1642" w:type="dxa"/>
          </w:tcPr>
          <w:p w:rsidR="00CD67B6" w:rsidRPr="00A93C06" w:rsidRDefault="00CD67B6" w:rsidP="006B650C">
            <w:pPr>
              <w:rPr>
                <w:rFonts w:ascii="Times New Roman" w:hAnsi="Times New Roman"/>
                <w:bCs/>
                <w:sz w:val="24"/>
                <w:szCs w:val="24"/>
              </w:rPr>
            </w:pPr>
          </w:p>
        </w:tc>
        <w:tc>
          <w:tcPr>
            <w:tcW w:w="1642" w:type="dxa"/>
          </w:tcPr>
          <w:p w:rsidR="00CD67B6" w:rsidRPr="00A93C06" w:rsidRDefault="00CD67B6" w:rsidP="006B650C">
            <w:pPr>
              <w:rPr>
                <w:rFonts w:ascii="Times New Roman" w:hAnsi="Times New Roman"/>
                <w:bCs/>
                <w:sz w:val="24"/>
                <w:szCs w:val="24"/>
              </w:rPr>
            </w:pPr>
          </w:p>
        </w:tc>
        <w:tc>
          <w:tcPr>
            <w:tcW w:w="1643" w:type="dxa"/>
          </w:tcPr>
          <w:p w:rsidR="00CD67B6" w:rsidRPr="00A93C06" w:rsidRDefault="00CD67B6" w:rsidP="006B650C">
            <w:pPr>
              <w:rPr>
                <w:rFonts w:ascii="Times New Roman" w:hAnsi="Times New Roman"/>
                <w:bCs/>
                <w:sz w:val="24"/>
                <w:szCs w:val="24"/>
              </w:rPr>
            </w:pPr>
          </w:p>
        </w:tc>
      </w:tr>
    </w:tbl>
    <w:p w:rsidR="00803A16" w:rsidRPr="00803A16" w:rsidRDefault="00803A16" w:rsidP="00A93C06">
      <w:pPr>
        <w:pStyle w:val="Default"/>
        <w:rPr>
          <w:b/>
          <w:bCs/>
          <w:sz w:val="16"/>
          <w:szCs w:val="16"/>
          <w:lang w:val="uk-UA"/>
        </w:rPr>
      </w:pPr>
    </w:p>
    <w:p w:rsidR="00A93C06" w:rsidRPr="00A93C06" w:rsidRDefault="00A93C06" w:rsidP="00A93C06">
      <w:pPr>
        <w:pStyle w:val="Default"/>
      </w:pPr>
      <w:r w:rsidRPr="00A93C06">
        <w:rPr>
          <w:b/>
          <w:bCs/>
        </w:rPr>
        <w:t xml:space="preserve">2. Симультанний гнозис </w:t>
      </w:r>
      <w:r w:rsidR="00346C9D">
        <w:rPr>
          <w:b/>
          <w:bCs/>
          <w:lang w:val="uk-UA"/>
        </w:rPr>
        <w:tab/>
      </w:r>
      <w:r w:rsidR="00346C9D">
        <w:rPr>
          <w:b/>
          <w:bCs/>
          <w:lang w:val="uk-UA"/>
        </w:rPr>
        <w:tab/>
      </w:r>
      <w:r w:rsidR="00346C9D">
        <w:rPr>
          <w:b/>
          <w:bCs/>
          <w:lang w:val="uk-UA"/>
        </w:rPr>
        <w:tab/>
      </w:r>
      <w:r w:rsidR="00346C9D">
        <w:rPr>
          <w:b/>
          <w:bCs/>
          <w:lang w:val="uk-UA"/>
        </w:rPr>
        <w:tab/>
      </w:r>
      <w:r w:rsidR="00346C9D">
        <w:rPr>
          <w:b/>
          <w:bCs/>
          <w:lang w:val="uk-UA"/>
        </w:rPr>
        <w:tab/>
      </w:r>
      <w:r w:rsidR="00346C9D">
        <w:rPr>
          <w:b/>
          <w:bCs/>
          <w:lang w:val="uk-UA"/>
        </w:rPr>
        <w:tab/>
      </w:r>
      <w:r w:rsidR="00346C9D">
        <w:rPr>
          <w:b/>
          <w:bCs/>
          <w:lang w:val="uk-UA"/>
        </w:rPr>
        <w:tab/>
      </w:r>
      <w:r w:rsidRPr="00A93C06">
        <w:rPr>
          <w:b/>
          <w:bCs/>
        </w:rPr>
        <w:t xml:space="preserve">Оцінка: ____________ </w:t>
      </w:r>
    </w:p>
    <w:p w:rsidR="00A93C06" w:rsidRPr="00A93C06" w:rsidRDefault="00A93C06" w:rsidP="00B169D7">
      <w:pPr>
        <w:pStyle w:val="Default"/>
        <w:spacing w:line="276" w:lineRule="auto"/>
      </w:pPr>
      <w:r w:rsidRPr="00A93C06">
        <w:t xml:space="preserve">а) Сприйняття простого сюжету «Ополонка» </w:t>
      </w:r>
    </w:p>
    <w:p w:rsidR="00A93C06" w:rsidRPr="00A93C06" w:rsidRDefault="00A93C06" w:rsidP="00B169D7">
      <w:pPr>
        <w:pStyle w:val="Default"/>
        <w:spacing w:line="276" w:lineRule="auto"/>
      </w:pPr>
      <w:r w:rsidRPr="00A93C06">
        <w:t xml:space="preserve">Зміст зображення в цілому ________________________________________________________ Виділення суттєвого ____________________________________________________________ Другорядні ознаки ______________________________________________________________ </w:t>
      </w:r>
    </w:p>
    <w:p w:rsidR="00A93C06" w:rsidRPr="00A93C06" w:rsidRDefault="00A93C06" w:rsidP="00B169D7">
      <w:pPr>
        <w:pStyle w:val="Default"/>
        <w:spacing w:line="276" w:lineRule="auto"/>
      </w:pPr>
      <w:r w:rsidRPr="00A93C06">
        <w:rPr>
          <w:bCs/>
        </w:rPr>
        <w:t>б)</w:t>
      </w:r>
      <w:r w:rsidRPr="00A93C06">
        <w:rPr>
          <w:b/>
          <w:bCs/>
        </w:rPr>
        <w:t xml:space="preserve"> </w:t>
      </w:r>
      <w:r w:rsidRPr="00A93C06">
        <w:t xml:space="preserve">Сприйняття простого сюжету «Сніданок» </w:t>
      </w:r>
    </w:p>
    <w:p w:rsidR="00A93C06" w:rsidRPr="00A93C06" w:rsidRDefault="00A93C06" w:rsidP="00B169D7">
      <w:pPr>
        <w:pStyle w:val="Default"/>
        <w:spacing w:line="276" w:lineRule="auto"/>
      </w:pPr>
      <w:r w:rsidRPr="00A93C06">
        <w:t xml:space="preserve">Зміст зображення в цілому ________________________________________________________ Виділення суттєвого ____________________________________________________________ Другорядні ознаки ______________________________________________________________ </w:t>
      </w:r>
    </w:p>
    <w:p w:rsidR="00A93C06" w:rsidRPr="00A93C06" w:rsidRDefault="00A93C06" w:rsidP="00A93C06">
      <w:pPr>
        <w:pStyle w:val="Default"/>
      </w:pPr>
      <w:r w:rsidRPr="00A93C06">
        <w:rPr>
          <w:b/>
          <w:bCs/>
        </w:rPr>
        <w:t xml:space="preserve">3. Оптико-просторовий гнозис </w:t>
      </w:r>
      <w:r w:rsidR="00346C9D">
        <w:rPr>
          <w:b/>
          <w:bCs/>
          <w:lang w:val="uk-UA"/>
        </w:rPr>
        <w:tab/>
      </w:r>
      <w:r w:rsidR="00346C9D">
        <w:rPr>
          <w:b/>
          <w:bCs/>
          <w:lang w:val="uk-UA"/>
        </w:rPr>
        <w:tab/>
      </w:r>
      <w:r w:rsidR="00346C9D">
        <w:rPr>
          <w:b/>
          <w:bCs/>
          <w:lang w:val="uk-UA"/>
        </w:rPr>
        <w:tab/>
      </w:r>
      <w:r w:rsidR="00346C9D">
        <w:rPr>
          <w:b/>
          <w:bCs/>
          <w:lang w:val="uk-UA"/>
        </w:rPr>
        <w:tab/>
      </w:r>
      <w:r w:rsidR="00346C9D">
        <w:rPr>
          <w:b/>
          <w:bCs/>
          <w:lang w:val="uk-UA"/>
        </w:rPr>
        <w:tab/>
      </w:r>
      <w:r w:rsidR="00346C9D">
        <w:rPr>
          <w:b/>
          <w:bCs/>
          <w:lang w:val="uk-UA"/>
        </w:rPr>
        <w:tab/>
      </w:r>
      <w:r w:rsidRPr="00A93C06">
        <w:rPr>
          <w:b/>
          <w:bCs/>
        </w:rPr>
        <w:t xml:space="preserve">Оцінка: ____________ </w:t>
      </w:r>
    </w:p>
    <w:p w:rsidR="006B650C" w:rsidRPr="00EA7AFF" w:rsidRDefault="00A93C06" w:rsidP="00A93C06">
      <w:pPr>
        <w:spacing w:after="0"/>
        <w:rPr>
          <w:rFonts w:ascii="Times New Roman" w:hAnsi="Times New Roman"/>
          <w:bCs/>
          <w:sz w:val="28"/>
          <w:szCs w:val="28"/>
        </w:rPr>
      </w:pPr>
      <w:r w:rsidRPr="00EA7AFF">
        <w:rPr>
          <w:rFonts w:ascii="Times New Roman" w:hAnsi="Times New Roman"/>
        </w:rPr>
        <w:t>а) визначення часу на схематичному годиннику б) розстановка стрілок на циферблаті</w:t>
      </w: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42"/>
        <w:gridCol w:w="1642"/>
        <w:gridCol w:w="1642"/>
        <w:gridCol w:w="1642"/>
        <w:gridCol w:w="1642"/>
        <w:gridCol w:w="1643"/>
      </w:tblGrid>
      <w:tr w:rsidR="00803A16" w:rsidTr="00440820">
        <w:tc>
          <w:tcPr>
            <w:tcW w:w="1642" w:type="dxa"/>
          </w:tcPr>
          <w:p w:rsidR="00803A16" w:rsidRDefault="00835529" w:rsidP="00A93C06">
            <w:pPr>
              <w:rPr>
                <w:rFonts w:ascii="Times New Roman" w:hAnsi="Times New Roman"/>
                <w:bCs/>
                <w:sz w:val="28"/>
                <w:szCs w:val="28"/>
                <w:lang w:val="uk-UA"/>
              </w:rPr>
            </w:pPr>
            <w:r>
              <w:rPr>
                <w:rFonts w:ascii="Times New Roman" w:hAnsi="Times New Roman"/>
                <w:bCs/>
                <w:noProof/>
                <w:sz w:val="28"/>
                <w:szCs w:val="28"/>
              </w:rPr>
              <mc:AlternateContent>
                <mc:Choice Requires="wps">
                  <w:drawing>
                    <wp:anchor distT="0" distB="0" distL="114300" distR="114300" simplePos="0" relativeHeight="251765760" behindDoc="0" locked="0" layoutInCell="1" allowOverlap="1" wp14:anchorId="0EAE0ABC" wp14:editId="45DE8359">
                      <wp:simplePos x="0" y="0"/>
                      <wp:positionH relativeFrom="column">
                        <wp:posOffset>481965</wp:posOffset>
                      </wp:positionH>
                      <wp:positionV relativeFrom="paragraph">
                        <wp:posOffset>6985</wp:posOffset>
                      </wp:positionV>
                      <wp:extent cx="0" cy="274320"/>
                      <wp:effectExtent l="76200" t="38100" r="57150" b="11430"/>
                      <wp:wrapNone/>
                      <wp:docPr id="35" name="Прямая со стрелкой 35"/>
                      <wp:cNvGraphicFramePr/>
                      <a:graphic xmlns:a="http://schemas.openxmlformats.org/drawingml/2006/main">
                        <a:graphicData uri="http://schemas.microsoft.com/office/word/2010/wordprocessingShape">
                          <wps:wsp>
                            <wps:cNvCnPr/>
                            <wps:spPr>
                              <a:xfrm flipV="1">
                                <a:off x="0" y="0"/>
                                <a:ext cx="0" cy="274320"/>
                              </a:xfrm>
                              <a:prstGeom prst="straightConnector1">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98D6412" id="_x0000_t32" coordsize="21600,21600" o:spt="32" o:oned="t" path="m,l21600,21600e" filled="f">
                      <v:path arrowok="t" fillok="f" o:connecttype="none"/>
                      <o:lock v:ext="edit" shapetype="t"/>
                    </v:shapetype>
                    <v:shape id="Прямая со стрелкой 35" o:spid="_x0000_s1026" type="#_x0000_t32" style="position:absolute;margin-left:37.95pt;margin-top:.55pt;width:0;height:21.6pt;flip:y;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" strokecolor="black [3213]">
                      <v:stroke endarrow="block"/>
                    </v:shape>
                  </w:pict>
                </mc:Fallback>
              </mc:AlternateContent>
            </w:r>
            <w:r w:rsidR="00595747">
              <w:rPr>
                <w:rFonts w:ascii="Times New Roman" w:hAnsi="Times New Roman"/>
                <w:bCs/>
                <w:noProof/>
                <w:sz w:val="28"/>
                <w:szCs w:val="28"/>
              </w:rPr>
              <mc:AlternateContent>
                <mc:Choice Requires="wps">
                  <w:drawing>
                    <wp:anchor distT="0" distB="0" distL="114300" distR="114300" simplePos="0" relativeHeight="251764736" behindDoc="0" locked="0" layoutInCell="1" allowOverlap="1" wp14:anchorId="0461B7E4" wp14:editId="33D84F0A">
                      <wp:simplePos x="0" y="0"/>
                      <wp:positionH relativeFrom="column">
                        <wp:posOffset>136525</wp:posOffset>
                      </wp:positionH>
                      <wp:positionV relativeFrom="paragraph">
                        <wp:posOffset>14605</wp:posOffset>
                      </wp:positionV>
                      <wp:extent cx="668020" cy="577215"/>
                      <wp:effectExtent l="0" t="0" r="17780" b="13335"/>
                      <wp:wrapNone/>
                      <wp:docPr id="29" name="Овал 29"/>
                      <wp:cNvGraphicFramePr/>
                      <a:graphic xmlns:a="http://schemas.openxmlformats.org/drawingml/2006/main">
                        <a:graphicData uri="http://schemas.microsoft.com/office/word/2010/wordprocessingShape">
                          <wps:wsp>
                            <wps:cNvSpPr/>
                            <wps:spPr>
                              <a:xfrm>
                                <a:off x="0" y="0"/>
                                <a:ext cx="668020" cy="577215"/>
                              </a:xfrm>
                              <a:prstGeom prst="ellipse">
                                <a:avLst/>
                              </a:prstGeom>
                            </wps:spPr>
                            <wps:style>
                              <a:lnRef idx="2">
                                <a:schemeClr val="dk1"/>
                              </a:lnRef>
                              <a:fillRef idx="1">
                                <a:schemeClr val="lt1"/>
                              </a:fillRef>
                              <a:effectRef idx="0">
                                <a:schemeClr val="dk1"/>
                              </a:effectRef>
                              <a:fontRef idx="minor">
                                <a:schemeClr val="dk1"/>
                              </a:fontRef>
                            </wps:style>
                            <wps:txbx>
                              <w:txbxContent>
                                <w:p w:rsidR="001F6A4F" w:rsidRDefault="001F6A4F" w:rsidP="00803A1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0461B7E4" id="Овал 29" o:spid="_x0000_s1058" style="position:absolute;margin-left:10.75pt;margin-top:1.15pt;width:52.6pt;height:45.45pt;z-index:2517647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" fillcolor="white [3201]" strokecolor="black [3200]" strokeweight="2pt">
                      <v:textbox>
                        <w:txbxContent>
                          <w:p w:rsidR="001F6A4F" w:rsidRDefault="001F6A4F" w:rsidP="00803A16">
                            <w:pPr>
                              <w:jc w:val="center"/>
                            </w:pPr>
                          </w:p>
                        </w:txbxContent>
                      </v:textbox>
                    </v:oval>
                  </w:pict>
                </mc:Fallback>
              </mc:AlternateContent>
            </w:r>
          </w:p>
          <w:p w:rsidR="00595747" w:rsidRDefault="00835529" w:rsidP="00A93C06">
            <w:pPr>
              <w:rPr>
                <w:rFonts w:ascii="Times New Roman" w:hAnsi="Times New Roman"/>
                <w:bCs/>
                <w:sz w:val="28"/>
                <w:szCs w:val="28"/>
                <w:lang w:val="uk-UA"/>
              </w:rPr>
            </w:pPr>
            <w:r>
              <w:rPr>
                <w:rFonts w:ascii="Times New Roman" w:hAnsi="Times New Roman"/>
                <w:bCs/>
                <w:noProof/>
                <w:sz w:val="28"/>
                <w:szCs w:val="28"/>
              </w:rPr>
              <mc:AlternateContent>
                <mc:Choice Requires="wps">
                  <w:drawing>
                    <wp:anchor distT="0" distB="0" distL="114300" distR="114300" simplePos="0" relativeHeight="251771904" behindDoc="0" locked="0" layoutInCell="1" allowOverlap="1" wp14:anchorId="0C5D08BB" wp14:editId="68249618">
                      <wp:simplePos x="0" y="0"/>
                      <wp:positionH relativeFrom="column">
                        <wp:posOffset>483015</wp:posOffset>
                      </wp:positionH>
                      <wp:positionV relativeFrom="paragraph">
                        <wp:posOffset>73157</wp:posOffset>
                      </wp:positionV>
                      <wp:extent cx="208464" cy="0"/>
                      <wp:effectExtent l="0" t="76200" r="20320" b="95250"/>
                      <wp:wrapNone/>
                      <wp:docPr id="38" name="Прямая со стрелкой 38"/>
                      <wp:cNvGraphicFramePr/>
                      <a:graphic xmlns:a="http://schemas.openxmlformats.org/drawingml/2006/main">
                        <a:graphicData uri="http://schemas.microsoft.com/office/word/2010/wordprocessingShape">
                          <wps:wsp>
                            <wps:cNvCnPr/>
                            <wps:spPr>
                              <a:xfrm>
                                <a:off x="0" y="0"/>
                                <a:ext cx="208464" cy="0"/>
                              </a:xfrm>
                              <a:prstGeom prst="straightConnector1">
                                <a:avLst/>
                              </a:prstGeom>
                              <a:noFill/>
                              <a:ln w="9525" cap="flat" cmpd="sng" algn="ctr">
                                <a:solidFill>
                                  <a:sysClr val="windowText" lastClr="000000"/>
                                </a:solidFill>
                                <a:prstDash val="solid"/>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0BEA3870" id="Прямая со стрелкой 38" o:spid="_x0000_s1026" type="#_x0000_t32" style="position:absolute;margin-left:38.05pt;margin-top:5.75pt;width:16.4pt;height:0;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" strokecolor="windowText">
                      <v:stroke endarrow="block"/>
                    </v:shape>
                  </w:pict>
                </mc:Fallback>
              </mc:AlternateContent>
            </w:r>
          </w:p>
          <w:p w:rsidR="00595747" w:rsidRDefault="00595747" w:rsidP="00A93C06">
            <w:pPr>
              <w:rPr>
                <w:rFonts w:ascii="Times New Roman" w:hAnsi="Times New Roman"/>
                <w:bCs/>
                <w:sz w:val="28"/>
                <w:szCs w:val="28"/>
                <w:lang w:val="uk-UA"/>
              </w:rPr>
            </w:pPr>
          </w:p>
        </w:tc>
        <w:tc>
          <w:tcPr>
            <w:tcW w:w="1642" w:type="dxa"/>
          </w:tcPr>
          <w:p w:rsidR="00803A16" w:rsidRDefault="00EA7AFF" w:rsidP="00A93C06">
            <w:pPr>
              <w:rPr>
                <w:rFonts w:ascii="Times New Roman" w:hAnsi="Times New Roman"/>
                <w:bCs/>
                <w:sz w:val="28"/>
                <w:szCs w:val="28"/>
                <w:lang w:val="uk-UA"/>
              </w:rPr>
            </w:pPr>
            <w:r>
              <w:rPr>
                <w:rFonts w:ascii="Times New Roman" w:hAnsi="Times New Roman"/>
                <w:bCs/>
                <w:noProof/>
                <w:sz w:val="28"/>
                <w:szCs w:val="28"/>
              </w:rPr>
              <mc:AlternateContent>
                <mc:Choice Requires="wps">
                  <w:drawing>
                    <wp:anchor distT="0" distB="0" distL="114300" distR="114300" simplePos="0" relativeHeight="251776000" behindDoc="0" locked="0" layoutInCell="1" allowOverlap="1" wp14:anchorId="5E9EFE58" wp14:editId="149057D4">
                      <wp:simplePos x="0" y="0"/>
                      <wp:positionH relativeFrom="column">
                        <wp:posOffset>340531</wp:posOffset>
                      </wp:positionH>
                      <wp:positionV relativeFrom="paragraph">
                        <wp:posOffset>85330</wp:posOffset>
                      </wp:positionV>
                      <wp:extent cx="122846" cy="150937"/>
                      <wp:effectExtent l="38100" t="38100" r="29845" b="20955"/>
                      <wp:wrapNone/>
                      <wp:docPr id="40" name="Прямая со стрелкой 40"/>
                      <wp:cNvGraphicFramePr/>
                      <a:graphic xmlns:a="http://schemas.openxmlformats.org/drawingml/2006/main">
                        <a:graphicData uri="http://schemas.microsoft.com/office/word/2010/wordprocessingShape">
                          <wps:wsp>
                            <wps:cNvCnPr/>
                            <wps:spPr>
                              <a:xfrm flipH="1" flipV="1">
                                <a:off x="0" y="0"/>
                                <a:ext cx="122846" cy="150937"/>
                              </a:xfrm>
                              <a:prstGeom prst="straightConnector1">
                                <a:avLst/>
                              </a:prstGeom>
                              <a:noFill/>
                              <a:ln w="9525" cap="flat" cmpd="sng" algn="ctr">
                                <a:solidFill>
                                  <a:sysClr val="windowText" lastClr="000000"/>
                                </a:solidFill>
                                <a:prstDash val="solid"/>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704ED300" id="Прямая со стрелкой 40" o:spid="_x0000_s1026" type="#_x0000_t32" style="position:absolute;margin-left:26.8pt;margin-top:6.7pt;width:9.65pt;height:11.9pt;flip:x y;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" strokecolor="windowText">
                      <v:stroke endarrow="block"/>
                    </v:shape>
                  </w:pict>
                </mc:Fallback>
              </mc:AlternateContent>
            </w:r>
            <w:r>
              <w:rPr>
                <w:rFonts w:ascii="Times New Roman" w:hAnsi="Times New Roman"/>
                <w:bCs/>
                <w:noProof/>
                <w:sz w:val="28"/>
                <w:szCs w:val="28"/>
              </w:rPr>
              <mc:AlternateContent>
                <mc:Choice Requires="wps">
                  <w:drawing>
                    <wp:anchor distT="0" distB="0" distL="114300" distR="114300" simplePos="0" relativeHeight="251780096" behindDoc="0" locked="0" layoutInCell="1" allowOverlap="1" wp14:anchorId="00861C0A" wp14:editId="33EE4BB4">
                      <wp:simplePos x="0" y="0"/>
                      <wp:positionH relativeFrom="column">
                        <wp:posOffset>462915</wp:posOffset>
                      </wp:positionH>
                      <wp:positionV relativeFrom="paragraph">
                        <wp:posOffset>236855</wp:posOffset>
                      </wp:positionV>
                      <wp:extent cx="0" cy="354330"/>
                      <wp:effectExtent l="76200" t="0" r="76200" b="64770"/>
                      <wp:wrapNone/>
                      <wp:docPr id="42" name="Прямая со стрелкой 42"/>
                      <wp:cNvGraphicFramePr/>
                      <a:graphic xmlns:a="http://schemas.openxmlformats.org/drawingml/2006/main">
                        <a:graphicData uri="http://schemas.microsoft.com/office/word/2010/wordprocessingShape">
                          <wps:wsp>
                            <wps:cNvCnPr/>
                            <wps:spPr>
                              <a:xfrm>
                                <a:off x="0" y="0"/>
                                <a:ext cx="0" cy="354330"/>
                              </a:xfrm>
                              <a:prstGeom prst="straightConnector1">
                                <a:avLst/>
                              </a:prstGeom>
                              <a:noFill/>
                              <a:ln w="9525" cap="flat" cmpd="sng" algn="ctr">
                                <a:solidFill>
                                  <a:sysClr val="windowText" lastClr="000000"/>
                                </a:solidFill>
                                <a:prstDash val="solid"/>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516C79FC" id="Прямая со стрелкой 42" o:spid="_x0000_s1026" type="#_x0000_t32" style="position:absolute;margin-left:36.45pt;margin-top:18.65pt;width:0;height:27.9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" strokecolor="windowText">
                      <v:stroke endarrow="block"/>
                    </v:shape>
                  </w:pict>
                </mc:Fallback>
              </mc:AlternateContent>
            </w:r>
            <w:r w:rsidR="00595747">
              <w:rPr>
                <w:rFonts w:ascii="Times New Roman" w:hAnsi="Times New Roman"/>
                <w:bCs/>
                <w:noProof/>
                <w:sz w:val="28"/>
                <w:szCs w:val="28"/>
              </w:rPr>
              <mc:AlternateContent>
                <mc:Choice Requires="wps">
                  <w:drawing>
                    <wp:anchor distT="0" distB="0" distL="114300" distR="114300" simplePos="0" relativeHeight="251767808" behindDoc="0" locked="0" layoutInCell="1" allowOverlap="1" wp14:anchorId="57DB0857" wp14:editId="08DBCFAE">
                      <wp:simplePos x="0" y="0"/>
                      <wp:positionH relativeFrom="column">
                        <wp:posOffset>98715</wp:posOffset>
                      </wp:positionH>
                      <wp:positionV relativeFrom="paragraph">
                        <wp:posOffset>14898</wp:posOffset>
                      </wp:positionV>
                      <wp:extent cx="668020" cy="577215"/>
                      <wp:effectExtent l="0" t="0" r="17780" b="13335"/>
                      <wp:wrapNone/>
                      <wp:docPr id="36" name="Овал 36"/>
                      <wp:cNvGraphicFramePr/>
                      <a:graphic xmlns:a="http://schemas.openxmlformats.org/drawingml/2006/main">
                        <a:graphicData uri="http://schemas.microsoft.com/office/word/2010/wordprocessingShape">
                          <wps:wsp>
                            <wps:cNvSpPr/>
                            <wps:spPr>
                              <a:xfrm>
                                <a:off x="0" y="0"/>
                                <a:ext cx="668020" cy="577215"/>
                              </a:xfrm>
                              <a:prstGeom prst="ellipse">
                                <a:avLst/>
                              </a:prstGeom>
                              <a:solidFill>
                                <a:sysClr val="window" lastClr="FFFFFF"/>
                              </a:solidFill>
                              <a:ln w="25400" cap="flat" cmpd="sng" algn="ctr">
                                <a:solidFill>
                                  <a:sysClr val="windowText" lastClr="000000"/>
                                </a:solidFill>
                                <a:prstDash val="solid"/>
                              </a:ln>
                              <a:effectLst/>
                            </wps:spPr>
                            <wps:txbx>
                              <w:txbxContent>
                                <w:p w:rsidR="001F6A4F" w:rsidRDefault="001F6A4F" w:rsidP="0059574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57DB0857" id="Овал 36" o:spid="_x0000_s1059" style="position:absolute;margin-left:7.75pt;margin-top:1.15pt;width:52.6pt;height:45.45pt;z-index:2517678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" fillcolor="window" strokecolor="windowText" strokeweight="2pt">
                      <v:textbox>
                        <w:txbxContent>
                          <w:p w:rsidR="001F6A4F" w:rsidRDefault="001F6A4F" w:rsidP="00595747">
                            <w:pPr>
                              <w:jc w:val="center"/>
                            </w:pPr>
                          </w:p>
                        </w:txbxContent>
                      </v:textbox>
                    </v:oval>
                  </w:pict>
                </mc:Fallback>
              </mc:AlternateContent>
            </w:r>
          </w:p>
        </w:tc>
        <w:tc>
          <w:tcPr>
            <w:tcW w:w="1642" w:type="dxa"/>
          </w:tcPr>
          <w:p w:rsidR="00803A16" w:rsidRDefault="00EA7AFF" w:rsidP="00A93C06">
            <w:pPr>
              <w:rPr>
                <w:rFonts w:ascii="Times New Roman" w:hAnsi="Times New Roman"/>
                <w:bCs/>
                <w:sz w:val="28"/>
                <w:szCs w:val="28"/>
                <w:lang w:val="uk-UA"/>
              </w:rPr>
            </w:pPr>
            <w:r>
              <w:rPr>
                <w:rFonts w:ascii="Times New Roman" w:hAnsi="Times New Roman"/>
                <w:bCs/>
                <w:noProof/>
                <w:sz w:val="28"/>
                <w:szCs w:val="28"/>
              </w:rPr>
              <mc:AlternateContent>
                <mc:Choice Requires="wps">
                  <w:drawing>
                    <wp:anchor distT="0" distB="0" distL="114300" distR="114300" simplePos="0" relativeHeight="251773952" behindDoc="0" locked="0" layoutInCell="1" allowOverlap="1" wp14:anchorId="73BB0EBD" wp14:editId="6A316244">
                      <wp:simplePos x="0" y="0"/>
                      <wp:positionH relativeFrom="column">
                        <wp:posOffset>59690</wp:posOffset>
                      </wp:positionH>
                      <wp:positionV relativeFrom="paragraph">
                        <wp:posOffset>297571</wp:posOffset>
                      </wp:positionV>
                      <wp:extent cx="184150" cy="0"/>
                      <wp:effectExtent l="38100" t="76200" r="0" b="95250"/>
                      <wp:wrapNone/>
                      <wp:docPr id="39" name="Прямая со стрелкой 39"/>
                      <wp:cNvGraphicFramePr/>
                      <a:graphic xmlns:a="http://schemas.openxmlformats.org/drawingml/2006/main">
                        <a:graphicData uri="http://schemas.microsoft.com/office/word/2010/wordprocessingShape">
                          <wps:wsp>
                            <wps:cNvCnPr/>
                            <wps:spPr>
                              <a:xfrm flipH="1">
                                <a:off x="0" y="0"/>
                                <a:ext cx="184150" cy="0"/>
                              </a:xfrm>
                              <a:prstGeom prst="straightConnector1">
                                <a:avLst/>
                              </a:prstGeom>
                              <a:noFill/>
                              <a:ln w="9525" cap="flat" cmpd="sng" algn="ctr">
                                <a:solidFill>
                                  <a:sysClr val="windowText" lastClr="000000"/>
                                </a:solidFill>
                                <a:prstDash val="solid"/>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543B23B0" id="Прямая со стрелкой 39" o:spid="_x0000_s1026" type="#_x0000_t32" style="position:absolute;margin-left:4.7pt;margin-top:23.45pt;width:14.5pt;height:0;flip:x;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" strokecolor="windowText">
                      <v:stroke endarrow="block"/>
                    </v:shape>
                  </w:pict>
                </mc:Fallback>
              </mc:AlternateContent>
            </w:r>
            <w:r>
              <w:rPr>
                <w:rFonts w:ascii="Times New Roman" w:hAnsi="Times New Roman"/>
                <w:bCs/>
                <w:noProof/>
                <w:sz w:val="28"/>
                <w:szCs w:val="28"/>
              </w:rPr>
              <mc:AlternateContent>
                <mc:Choice Requires="wps">
                  <w:drawing>
                    <wp:anchor distT="0" distB="0" distL="114300" distR="114300" simplePos="0" relativeHeight="251778048" behindDoc="0" locked="0" layoutInCell="1" allowOverlap="1" wp14:anchorId="0393C36B" wp14:editId="56BC84E2">
                      <wp:simplePos x="0" y="0"/>
                      <wp:positionH relativeFrom="column">
                        <wp:posOffset>149860</wp:posOffset>
                      </wp:positionH>
                      <wp:positionV relativeFrom="paragraph">
                        <wp:posOffset>297815</wp:posOffset>
                      </wp:positionV>
                      <wp:extent cx="212725" cy="0"/>
                      <wp:effectExtent l="38100" t="76200" r="0" b="95250"/>
                      <wp:wrapNone/>
                      <wp:docPr id="41" name="Прямая со стрелкой 41"/>
                      <wp:cNvGraphicFramePr/>
                      <a:graphic xmlns:a="http://schemas.openxmlformats.org/drawingml/2006/main">
                        <a:graphicData uri="http://schemas.microsoft.com/office/word/2010/wordprocessingShape">
                          <wps:wsp>
                            <wps:cNvCnPr/>
                            <wps:spPr>
                              <a:xfrm flipH="1">
                                <a:off x="0" y="0"/>
                                <a:ext cx="212725" cy="0"/>
                              </a:xfrm>
                              <a:prstGeom prst="straightConnector1">
                                <a:avLst/>
                              </a:prstGeom>
                              <a:noFill/>
                              <a:ln w="9525" cap="flat" cmpd="sng" algn="ctr">
                                <a:solidFill>
                                  <a:sysClr val="windowText" lastClr="000000"/>
                                </a:solidFill>
                                <a:prstDash val="solid"/>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7935964E" id="Прямая со стрелкой 41" o:spid="_x0000_s1026" type="#_x0000_t32" style="position:absolute;margin-left:11.8pt;margin-top:23.45pt;width:16.75pt;height:0;flip:x;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" strokecolor="windowText">
                      <v:stroke endarrow="block"/>
                    </v:shape>
                  </w:pict>
                </mc:Fallback>
              </mc:AlternateContent>
            </w:r>
            <w:r w:rsidR="00595747">
              <w:rPr>
                <w:rFonts w:ascii="Times New Roman" w:hAnsi="Times New Roman"/>
                <w:bCs/>
                <w:noProof/>
                <w:sz w:val="28"/>
                <w:szCs w:val="28"/>
              </w:rPr>
              <mc:AlternateContent>
                <mc:Choice Requires="wps">
                  <w:drawing>
                    <wp:anchor distT="0" distB="0" distL="114300" distR="114300" simplePos="0" relativeHeight="251769856" behindDoc="0" locked="0" layoutInCell="1" allowOverlap="1" wp14:anchorId="1942C7F7" wp14:editId="31FE1DDB">
                      <wp:simplePos x="0" y="0"/>
                      <wp:positionH relativeFrom="column">
                        <wp:posOffset>-48158</wp:posOffset>
                      </wp:positionH>
                      <wp:positionV relativeFrom="paragraph">
                        <wp:posOffset>15394</wp:posOffset>
                      </wp:positionV>
                      <wp:extent cx="668020" cy="577215"/>
                      <wp:effectExtent l="0" t="0" r="17780" b="13335"/>
                      <wp:wrapNone/>
                      <wp:docPr id="37" name="Овал 37"/>
                      <wp:cNvGraphicFramePr/>
                      <a:graphic xmlns:a="http://schemas.openxmlformats.org/drawingml/2006/main">
                        <a:graphicData uri="http://schemas.microsoft.com/office/word/2010/wordprocessingShape">
                          <wps:wsp>
                            <wps:cNvSpPr/>
                            <wps:spPr>
                              <a:xfrm>
                                <a:off x="0" y="0"/>
                                <a:ext cx="668020" cy="577215"/>
                              </a:xfrm>
                              <a:prstGeom prst="ellipse">
                                <a:avLst/>
                              </a:prstGeom>
                              <a:solidFill>
                                <a:sysClr val="window" lastClr="FFFFFF"/>
                              </a:solidFill>
                              <a:ln w="25400" cap="flat" cmpd="sng" algn="ctr">
                                <a:solidFill>
                                  <a:sysClr val="windowText" lastClr="000000"/>
                                </a:solidFill>
                                <a:prstDash val="solid"/>
                              </a:ln>
                              <a:effectLst/>
                            </wps:spPr>
                            <wps:txbx>
                              <w:txbxContent>
                                <w:p w:rsidR="001F6A4F" w:rsidRDefault="001F6A4F" w:rsidP="0059574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1942C7F7" id="Овал 37" o:spid="_x0000_s1060" style="position:absolute;margin-left:-3.8pt;margin-top:1.2pt;width:52.6pt;height:45.45pt;z-index:2517698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" fillcolor="window" strokecolor="windowText" strokeweight="2pt">
                      <v:textbox>
                        <w:txbxContent>
                          <w:p w:rsidR="001F6A4F" w:rsidRDefault="001F6A4F" w:rsidP="00595747">
                            <w:pPr>
                              <w:jc w:val="center"/>
                            </w:pPr>
                          </w:p>
                        </w:txbxContent>
                      </v:textbox>
                    </v:oval>
                  </w:pict>
                </mc:Fallback>
              </mc:AlternateContent>
            </w:r>
          </w:p>
        </w:tc>
        <w:tc>
          <w:tcPr>
            <w:tcW w:w="1642" w:type="dxa"/>
          </w:tcPr>
          <w:p w:rsidR="00803A16" w:rsidRDefault="00440820" w:rsidP="00A93C06">
            <w:pPr>
              <w:rPr>
                <w:rFonts w:ascii="Times New Roman" w:hAnsi="Times New Roman"/>
                <w:bCs/>
                <w:sz w:val="28"/>
                <w:szCs w:val="28"/>
                <w:lang w:val="uk-UA"/>
              </w:rPr>
            </w:pPr>
            <w:r>
              <w:rPr>
                <w:rFonts w:ascii="Times New Roman" w:hAnsi="Times New Roman"/>
                <w:bCs/>
                <w:noProof/>
                <w:sz w:val="28"/>
                <w:szCs w:val="28"/>
              </w:rPr>
              <mc:AlternateContent>
                <mc:Choice Requires="wps">
                  <w:drawing>
                    <wp:anchor distT="0" distB="0" distL="114300" distR="114300" simplePos="0" relativeHeight="251782144" behindDoc="0" locked="0" layoutInCell="1" allowOverlap="1" wp14:anchorId="7CCC2D33" wp14:editId="3FEF0B24">
                      <wp:simplePos x="0" y="0"/>
                      <wp:positionH relativeFrom="column">
                        <wp:posOffset>368422</wp:posOffset>
                      </wp:positionH>
                      <wp:positionV relativeFrom="paragraph">
                        <wp:posOffset>43822</wp:posOffset>
                      </wp:positionV>
                      <wp:extent cx="668020" cy="577215"/>
                      <wp:effectExtent l="0" t="0" r="17780" b="13335"/>
                      <wp:wrapNone/>
                      <wp:docPr id="44" name="Овал 44"/>
                      <wp:cNvGraphicFramePr/>
                      <a:graphic xmlns:a="http://schemas.openxmlformats.org/drawingml/2006/main">
                        <a:graphicData uri="http://schemas.microsoft.com/office/word/2010/wordprocessingShape">
                          <wps:wsp>
                            <wps:cNvSpPr/>
                            <wps:spPr>
                              <a:xfrm>
                                <a:off x="0" y="0"/>
                                <a:ext cx="668020" cy="577215"/>
                              </a:xfrm>
                              <a:prstGeom prst="ellipse">
                                <a:avLst/>
                              </a:prstGeom>
                              <a:solidFill>
                                <a:sysClr val="window" lastClr="FFFFFF"/>
                              </a:solidFill>
                              <a:ln w="25400" cap="flat" cmpd="sng" algn="ctr">
                                <a:solidFill>
                                  <a:sysClr val="windowText" lastClr="000000"/>
                                </a:solidFill>
                                <a:prstDash val="solid"/>
                              </a:ln>
                              <a:effectLst/>
                            </wps:spPr>
                            <wps:txbx>
                              <w:txbxContent>
                                <w:p w:rsidR="001F6A4F" w:rsidRDefault="001F6A4F" w:rsidP="0044082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7CCC2D33" id="Овал 44" o:spid="_x0000_s1061" style="position:absolute;margin-left:29pt;margin-top:3.45pt;width:52.6pt;height:45.45pt;z-index:2517821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" fillcolor="window" strokecolor="windowText" strokeweight="2pt">
                      <v:textbox>
                        <w:txbxContent>
                          <w:p w:rsidR="001F6A4F" w:rsidRDefault="001F6A4F" w:rsidP="00440820">
                            <w:pPr>
                              <w:jc w:val="center"/>
                            </w:pPr>
                          </w:p>
                        </w:txbxContent>
                      </v:textbox>
                    </v:oval>
                  </w:pict>
                </mc:Fallback>
              </mc:AlternateContent>
            </w:r>
          </w:p>
        </w:tc>
        <w:tc>
          <w:tcPr>
            <w:tcW w:w="1642" w:type="dxa"/>
          </w:tcPr>
          <w:p w:rsidR="00803A16" w:rsidRDefault="00440820" w:rsidP="00A93C06">
            <w:pPr>
              <w:rPr>
                <w:rFonts w:ascii="Times New Roman" w:hAnsi="Times New Roman"/>
                <w:bCs/>
                <w:sz w:val="28"/>
                <w:szCs w:val="28"/>
                <w:lang w:val="uk-UA"/>
              </w:rPr>
            </w:pPr>
            <w:r>
              <w:rPr>
                <w:rFonts w:ascii="Times New Roman" w:hAnsi="Times New Roman"/>
                <w:bCs/>
                <w:noProof/>
                <w:sz w:val="28"/>
                <w:szCs w:val="28"/>
              </w:rPr>
              <mc:AlternateContent>
                <mc:Choice Requires="wps">
                  <w:drawing>
                    <wp:anchor distT="0" distB="0" distL="114300" distR="114300" simplePos="0" relativeHeight="251784192" behindDoc="0" locked="0" layoutInCell="1" allowOverlap="1" wp14:anchorId="508B499B" wp14:editId="0A939DDF">
                      <wp:simplePos x="0" y="0"/>
                      <wp:positionH relativeFrom="column">
                        <wp:posOffset>320694</wp:posOffset>
                      </wp:positionH>
                      <wp:positionV relativeFrom="paragraph">
                        <wp:posOffset>43822</wp:posOffset>
                      </wp:positionV>
                      <wp:extent cx="668020" cy="577215"/>
                      <wp:effectExtent l="0" t="0" r="17780" b="13335"/>
                      <wp:wrapNone/>
                      <wp:docPr id="45" name="Овал 45"/>
                      <wp:cNvGraphicFramePr/>
                      <a:graphic xmlns:a="http://schemas.openxmlformats.org/drawingml/2006/main">
                        <a:graphicData uri="http://schemas.microsoft.com/office/word/2010/wordprocessingShape">
                          <wps:wsp>
                            <wps:cNvSpPr/>
                            <wps:spPr>
                              <a:xfrm>
                                <a:off x="0" y="0"/>
                                <a:ext cx="668020" cy="577215"/>
                              </a:xfrm>
                              <a:prstGeom prst="ellipse">
                                <a:avLst/>
                              </a:prstGeom>
                              <a:solidFill>
                                <a:sysClr val="window" lastClr="FFFFFF"/>
                              </a:solidFill>
                              <a:ln w="25400" cap="flat" cmpd="sng" algn="ctr">
                                <a:solidFill>
                                  <a:sysClr val="windowText" lastClr="000000"/>
                                </a:solidFill>
                                <a:prstDash val="solid"/>
                              </a:ln>
                              <a:effectLst/>
                            </wps:spPr>
                            <wps:txbx>
                              <w:txbxContent>
                                <w:p w:rsidR="001F6A4F" w:rsidRDefault="001F6A4F" w:rsidP="0044082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508B499B" id="Овал 45" o:spid="_x0000_s1062" style="position:absolute;margin-left:25.25pt;margin-top:3.45pt;width:52.6pt;height:45.45pt;z-index:251784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" fillcolor="window" strokecolor="windowText" strokeweight="2pt">
                      <v:textbox>
                        <w:txbxContent>
                          <w:p w:rsidR="001F6A4F" w:rsidRDefault="001F6A4F" w:rsidP="00440820">
                            <w:pPr>
                              <w:jc w:val="center"/>
                            </w:pPr>
                          </w:p>
                        </w:txbxContent>
                      </v:textbox>
                    </v:oval>
                  </w:pict>
                </mc:Fallback>
              </mc:AlternateContent>
            </w:r>
          </w:p>
        </w:tc>
        <w:tc>
          <w:tcPr>
            <w:tcW w:w="1643" w:type="dxa"/>
          </w:tcPr>
          <w:p w:rsidR="00803A16" w:rsidRDefault="00440820" w:rsidP="00A93C06">
            <w:pPr>
              <w:rPr>
                <w:rFonts w:ascii="Times New Roman" w:hAnsi="Times New Roman"/>
                <w:bCs/>
                <w:sz w:val="28"/>
                <w:szCs w:val="28"/>
                <w:lang w:val="uk-UA"/>
              </w:rPr>
            </w:pPr>
            <w:r>
              <w:rPr>
                <w:rFonts w:ascii="Times New Roman" w:hAnsi="Times New Roman"/>
                <w:bCs/>
                <w:noProof/>
                <w:sz w:val="28"/>
                <w:szCs w:val="28"/>
              </w:rPr>
              <mc:AlternateContent>
                <mc:Choice Requires="wps">
                  <w:drawing>
                    <wp:anchor distT="0" distB="0" distL="114300" distR="114300" simplePos="0" relativeHeight="251786240" behindDoc="0" locked="0" layoutInCell="1" allowOverlap="1" wp14:anchorId="5C1C3054" wp14:editId="4076E8D2">
                      <wp:simplePos x="0" y="0"/>
                      <wp:positionH relativeFrom="column">
                        <wp:posOffset>320346</wp:posOffset>
                      </wp:positionH>
                      <wp:positionV relativeFrom="paragraph">
                        <wp:posOffset>5919</wp:posOffset>
                      </wp:positionV>
                      <wp:extent cx="668020" cy="577215"/>
                      <wp:effectExtent l="0" t="0" r="17780" b="13335"/>
                      <wp:wrapNone/>
                      <wp:docPr id="46" name="Овал 46"/>
                      <wp:cNvGraphicFramePr/>
                      <a:graphic xmlns:a="http://schemas.openxmlformats.org/drawingml/2006/main">
                        <a:graphicData uri="http://schemas.microsoft.com/office/word/2010/wordprocessingShape">
                          <wps:wsp>
                            <wps:cNvSpPr/>
                            <wps:spPr>
                              <a:xfrm>
                                <a:off x="0" y="0"/>
                                <a:ext cx="668020" cy="577215"/>
                              </a:xfrm>
                              <a:prstGeom prst="ellipse">
                                <a:avLst/>
                              </a:prstGeom>
                            </wps:spPr>
                            <wps:style>
                              <a:lnRef idx="2">
                                <a:schemeClr val="dk1"/>
                              </a:lnRef>
                              <a:fillRef idx="1">
                                <a:schemeClr val="lt1"/>
                              </a:fillRef>
                              <a:effectRef idx="0">
                                <a:schemeClr val="dk1"/>
                              </a:effectRef>
                              <a:fontRef idx="minor">
                                <a:schemeClr val="dk1"/>
                              </a:fontRef>
                            </wps:style>
                            <wps:txbx>
                              <w:txbxContent>
                                <w:p w:rsidR="001F6A4F" w:rsidRDefault="001F6A4F" w:rsidP="0044082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5C1C3054" id="Овал 46" o:spid="_x0000_s1063" style="position:absolute;margin-left:25.2pt;margin-top:.45pt;width:52.6pt;height:45.45pt;z-index:251786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" fillcolor="white [3201]" strokecolor="black [3200]" strokeweight="2pt">
                      <v:textbox>
                        <w:txbxContent>
                          <w:p w:rsidR="001F6A4F" w:rsidRDefault="001F6A4F" w:rsidP="00440820">
                            <w:pPr>
                              <w:jc w:val="center"/>
                            </w:pPr>
                          </w:p>
                        </w:txbxContent>
                      </v:textbox>
                    </v:oval>
                  </w:pict>
                </mc:Fallback>
              </mc:AlternateContent>
            </w:r>
          </w:p>
        </w:tc>
      </w:tr>
      <w:tr w:rsidR="00803A16" w:rsidTr="00440820">
        <w:tc>
          <w:tcPr>
            <w:tcW w:w="1642" w:type="dxa"/>
          </w:tcPr>
          <w:p w:rsidR="00803A16" w:rsidRDefault="00803A16" w:rsidP="00A93C06">
            <w:pPr>
              <w:rPr>
                <w:rFonts w:ascii="Times New Roman" w:hAnsi="Times New Roman"/>
                <w:bCs/>
                <w:sz w:val="28"/>
                <w:szCs w:val="28"/>
                <w:lang w:val="uk-UA"/>
              </w:rPr>
            </w:pPr>
          </w:p>
        </w:tc>
        <w:tc>
          <w:tcPr>
            <w:tcW w:w="1642" w:type="dxa"/>
          </w:tcPr>
          <w:p w:rsidR="00803A16" w:rsidRDefault="00803A16" w:rsidP="00A93C06">
            <w:pPr>
              <w:rPr>
                <w:rFonts w:ascii="Times New Roman" w:hAnsi="Times New Roman"/>
                <w:bCs/>
                <w:sz w:val="28"/>
                <w:szCs w:val="28"/>
                <w:lang w:val="uk-UA"/>
              </w:rPr>
            </w:pPr>
          </w:p>
        </w:tc>
        <w:tc>
          <w:tcPr>
            <w:tcW w:w="1642" w:type="dxa"/>
          </w:tcPr>
          <w:p w:rsidR="00803A16" w:rsidRDefault="00803A16" w:rsidP="00A93C06">
            <w:pPr>
              <w:rPr>
                <w:rFonts w:ascii="Times New Roman" w:hAnsi="Times New Roman"/>
                <w:bCs/>
                <w:sz w:val="28"/>
                <w:szCs w:val="28"/>
                <w:lang w:val="uk-UA"/>
              </w:rPr>
            </w:pPr>
          </w:p>
        </w:tc>
        <w:tc>
          <w:tcPr>
            <w:tcW w:w="1642" w:type="dxa"/>
          </w:tcPr>
          <w:p w:rsidR="00803A16" w:rsidRPr="00346C9D" w:rsidRDefault="00440820" w:rsidP="00440820">
            <w:pPr>
              <w:jc w:val="right"/>
              <w:rPr>
                <w:rFonts w:ascii="Times New Roman" w:hAnsi="Times New Roman"/>
                <w:bCs/>
                <w:sz w:val="24"/>
                <w:szCs w:val="24"/>
              </w:rPr>
            </w:pPr>
            <w:r w:rsidRPr="00346C9D">
              <w:rPr>
                <w:rFonts w:ascii="Times New Roman" w:hAnsi="Times New Roman"/>
                <w:bCs/>
                <w:sz w:val="24"/>
                <w:szCs w:val="24"/>
              </w:rPr>
              <w:t>16</w:t>
            </w:r>
            <w:r w:rsidRPr="00346C9D">
              <w:rPr>
                <w:rFonts w:ascii="Times New Roman" w:hAnsi="Times New Roman"/>
                <w:bCs/>
                <w:sz w:val="24"/>
                <w:szCs w:val="24"/>
                <w:lang w:val="uk-UA"/>
              </w:rPr>
              <w:t>:</w:t>
            </w:r>
            <w:r w:rsidRPr="00346C9D">
              <w:rPr>
                <w:rFonts w:ascii="Times New Roman" w:hAnsi="Times New Roman"/>
                <w:bCs/>
                <w:sz w:val="24"/>
                <w:szCs w:val="24"/>
              </w:rPr>
              <w:t>30</w:t>
            </w:r>
          </w:p>
        </w:tc>
        <w:tc>
          <w:tcPr>
            <w:tcW w:w="1642" w:type="dxa"/>
          </w:tcPr>
          <w:p w:rsidR="00803A16" w:rsidRPr="00346C9D" w:rsidRDefault="00440820" w:rsidP="00440820">
            <w:pPr>
              <w:jc w:val="right"/>
              <w:rPr>
                <w:rFonts w:ascii="Times New Roman" w:hAnsi="Times New Roman"/>
                <w:bCs/>
                <w:sz w:val="24"/>
                <w:szCs w:val="24"/>
                <w:lang w:val="uk-UA"/>
              </w:rPr>
            </w:pPr>
            <w:r w:rsidRPr="00346C9D">
              <w:rPr>
                <w:rFonts w:ascii="Times New Roman" w:hAnsi="Times New Roman"/>
                <w:bCs/>
                <w:sz w:val="24"/>
                <w:szCs w:val="24"/>
              </w:rPr>
              <w:t>20</w:t>
            </w:r>
            <w:r w:rsidRPr="00346C9D">
              <w:rPr>
                <w:rFonts w:ascii="Times New Roman" w:hAnsi="Times New Roman"/>
                <w:bCs/>
                <w:sz w:val="24"/>
                <w:szCs w:val="24"/>
                <w:lang w:val="uk-UA"/>
              </w:rPr>
              <w:t>:15</w:t>
            </w:r>
          </w:p>
        </w:tc>
        <w:tc>
          <w:tcPr>
            <w:tcW w:w="1643" w:type="dxa"/>
          </w:tcPr>
          <w:p w:rsidR="00803A16" w:rsidRPr="00346C9D" w:rsidRDefault="00440820" w:rsidP="00440820">
            <w:pPr>
              <w:jc w:val="right"/>
              <w:rPr>
                <w:rFonts w:ascii="Times New Roman" w:hAnsi="Times New Roman"/>
                <w:bCs/>
                <w:sz w:val="24"/>
                <w:szCs w:val="24"/>
                <w:lang w:val="uk-UA"/>
              </w:rPr>
            </w:pPr>
            <w:r w:rsidRPr="00346C9D">
              <w:rPr>
                <w:rFonts w:ascii="Times New Roman" w:hAnsi="Times New Roman"/>
                <w:bCs/>
                <w:sz w:val="24"/>
                <w:szCs w:val="24"/>
                <w:lang w:val="uk-UA"/>
              </w:rPr>
              <w:t>11:45</w:t>
            </w:r>
          </w:p>
        </w:tc>
      </w:tr>
    </w:tbl>
    <w:p w:rsidR="00440820" w:rsidRDefault="00440820" w:rsidP="00440820">
      <w:pPr>
        <w:pStyle w:val="Default"/>
        <w:rPr>
          <w:sz w:val="22"/>
          <w:szCs w:val="22"/>
        </w:rPr>
      </w:pPr>
      <w:r>
        <w:rPr>
          <w:b/>
          <w:bCs/>
          <w:sz w:val="22"/>
          <w:szCs w:val="22"/>
        </w:rPr>
        <w:lastRenderedPageBreak/>
        <w:t xml:space="preserve">ІІ Слуховий гнозис </w:t>
      </w:r>
    </w:p>
    <w:p w:rsidR="00440820" w:rsidRDefault="00440820" w:rsidP="00440820">
      <w:pPr>
        <w:pStyle w:val="Default"/>
        <w:rPr>
          <w:sz w:val="22"/>
          <w:szCs w:val="22"/>
        </w:rPr>
      </w:pPr>
      <w:r>
        <w:rPr>
          <w:b/>
          <w:bCs/>
          <w:sz w:val="22"/>
          <w:szCs w:val="22"/>
        </w:rPr>
        <w:t xml:space="preserve">4. Акустичне сприйняття </w:t>
      </w:r>
      <w:r>
        <w:rPr>
          <w:b/>
          <w:bCs/>
          <w:sz w:val="22"/>
          <w:szCs w:val="22"/>
          <w:lang w:val="uk-UA"/>
        </w:rPr>
        <w:tab/>
      </w:r>
      <w:r>
        <w:rPr>
          <w:b/>
          <w:bCs/>
          <w:sz w:val="22"/>
          <w:szCs w:val="22"/>
          <w:lang w:val="uk-UA"/>
        </w:rPr>
        <w:tab/>
      </w:r>
      <w:r>
        <w:rPr>
          <w:b/>
          <w:bCs/>
          <w:sz w:val="22"/>
          <w:szCs w:val="22"/>
          <w:lang w:val="uk-UA"/>
        </w:rPr>
        <w:tab/>
      </w:r>
      <w:r>
        <w:rPr>
          <w:b/>
          <w:bCs/>
          <w:sz w:val="22"/>
          <w:szCs w:val="22"/>
          <w:lang w:val="uk-UA"/>
        </w:rPr>
        <w:tab/>
      </w:r>
      <w:r>
        <w:rPr>
          <w:b/>
          <w:bCs/>
          <w:sz w:val="22"/>
          <w:szCs w:val="22"/>
          <w:lang w:val="uk-UA"/>
        </w:rPr>
        <w:tab/>
      </w:r>
      <w:r>
        <w:rPr>
          <w:b/>
          <w:bCs/>
          <w:sz w:val="22"/>
          <w:szCs w:val="22"/>
          <w:lang w:val="uk-UA"/>
        </w:rPr>
        <w:tab/>
      </w:r>
      <w:r>
        <w:rPr>
          <w:b/>
          <w:bCs/>
          <w:sz w:val="22"/>
          <w:szCs w:val="22"/>
          <w:lang w:val="uk-UA"/>
        </w:rPr>
        <w:tab/>
      </w:r>
      <w:r>
        <w:rPr>
          <w:b/>
          <w:bCs/>
          <w:sz w:val="22"/>
          <w:szCs w:val="22"/>
        </w:rPr>
        <w:t xml:space="preserve">Оцінка: ____________ </w:t>
      </w:r>
    </w:p>
    <w:p w:rsidR="00440820" w:rsidRDefault="00440820" w:rsidP="00440820">
      <w:pPr>
        <w:pStyle w:val="Default"/>
        <w:rPr>
          <w:sz w:val="22"/>
          <w:szCs w:val="22"/>
        </w:rPr>
      </w:pPr>
      <w:r>
        <w:rPr>
          <w:sz w:val="22"/>
          <w:szCs w:val="22"/>
        </w:rPr>
        <w:t xml:space="preserve">природні шуми ________, предметні шуми _________, </w:t>
      </w:r>
    </w:p>
    <w:p w:rsidR="00440820" w:rsidRDefault="00440820" w:rsidP="00440820">
      <w:pPr>
        <w:pStyle w:val="Default"/>
        <w:rPr>
          <w:sz w:val="22"/>
          <w:szCs w:val="22"/>
        </w:rPr>
      </w:pPr>
      <w:r>
        <w:rPr>
          <w:sz w:val="22"/>
          <w:szCs w:val="22"/>
        </w:rPr>
        <w:t xml:space="preserve">голоси тварин _________, знайомі мелодії __________. </w:t>
      </w:r>
    </w:p>
    <w:p w:rsidR="00440820" w:rsidRDefault="00440820" w:rsidP="00440820">
      <w:pPr>
        <w:pStyle w:val="Default"/>
        <w:rPr>
          <w:sz w:val="22"/>
          <w:szCs w:val="22"/>
        </w:rPr>
      </w:pPr>
      <w:r>
        <w:rPr>
          <w:b/>
          <w:bCs/>
          <w:sz w:val="22"/>
          <w:szCs w:val="22"/>
        </w:rPr>
        <w:t xml:space="preserve">5. Фонематичний слух </w:t>
      </w:r>
    </w:p>
    <w:p w:rsidR="00440820" w:rsidRDefault="00440820" w:rsidP="00440820">
      <w:pPr>
        <w:pStyle w:val="Default"/>
        <w:rPr>
          <w:sz w:val="22"/>
          <w:szCs w:val="22"/>
        </w:rPr>
      </w:pPr>
      <w:r>
        <w:rPr>
          <w:sz w:val="22"/>
          <w:szCs w:val="22"/>
        </w:rPr>
        <w:t>коса</w:t>
      </w:r>
      <w:r w:rsidR="00346C9D" w:rsidRPr="00346C9D">
        <w:rPr>
          <w:iCs/>
          <w:lang w:val="uk-UA"/>
        </w:rPr>
        <w:t>‒</w:t>
      </w:r>
      <w:r>
        <w:rPr>
          <w:sz w:val="22"/>
          <w:szCs w:val="22"/>
        </w:rPr>
        <w:t>коза __________ баран</w:t>
      </w:r>
      <w:r w:rsidR="00346C9D" w:rsidRPr="00346C9D">
        <w:rPr>
          <w:iCs/>
          <w:lang w:val="uk-UA"/>
        </w:rPr>
        <w:t>‒</w:t>
      </w:r>
      <w:r>
        <w:rPr>
          <w:sz w:val="22"/>
          <w:szCs w:val="22"/>
        </w:rPr>
        <w:t xml:space="preserve">варан _____________ </w:t>
      </w:r>
    </w:p>
    <w:p w:rsidR="00440820" w:rsidRDefault="00440820" w:rsidP="00440820">
      <w:pPr>
        <w:pStyle w:val="Default"/>
        <w:rPr>
          <w:sz w:val="22"/>
          <w:szCs w:val="22"/>
        </w:rPr>
      </w:pPr>
      <w:r>
        <w:rPr>
          <w:sz w:val="22"/>
          <w:szCs w:val="22"/>
        </w:rPr>
        <w:t>собор</w:t>
      </w:r>
      <w:r w:rsidR="00346C9D" w:rsidRPr="00346C9D">
        <w:rPr>
          <w:iCs/>
          <w:lang w:val="uk-UA"/>
        </w:rPr>
        <w:t>‒</w:t>
      </w:r>
      <w:r>
        <w:rPr>
          <w:sz w:val="22"/>
          <w:szCs w:val="22"/>
        </w:rPr>
        <w:t>забор ________ лапша</w:t>
      </w:r>
      <w:r w:rsidR="00346C9D" w:rsidRPr="00346C9D">
        <w:rPr>
          <w:iCs/>
          <w:lang w:val="uk-UA"/>
        </w:rPr>
        <w:t>‒</w:t>
      </w:r>
      <w:r>
        <w:rPr>
          <w:sz w:val="22"/>
          <w:szCs w:val="22"/>
        </w:rPr>
        <w:t xml:space="preserve">лоша______________ </w:t>
      </w:r>
    </w:p>
    <w:p w:rsidR="00440820" w:rsidRDefault="00440820" w:rsidP="00440820">
      <w:pPr>
        <w:pStyle w:val="Default"/>
        <w:rPr>
          <w:sz w:val="22"/>
          <w:szCs w:val="22"/>
        </w:rPr>
      </w:pPr>
      <w:r>
        <w:rPr>
          <w:sz w:val="22"/>
          <w:szCs w:val="22"/>
        </w:rPr>
        <w:t>дріт</w:t>
      </w:r>
      <w:r w:rsidR="00346C9D" w:rsidRPr="00346C9D">
        <w:rPr>
          <w:iCs/>
          <w:lang w:val="uk-UA"/>
        </w:rPr>
        <w:t>‒</w:t>
      </w:r>
      <w:r>
        <w:rPr>
          <w:sz w:val="22"/>
          <w:szCs w:val="22"/>
        </w:rPr>
        <w:t>кріт ___________......суп</w:t>
      </w:r>
      <w:r w:rsidR="00346C9D" w:rsidRPr="00346C9D">
        <w:rPr>
          <w:iCs/>
          <w:lang w:val="uk-UA"/>
        </w:rPr>
        <w:t>‒</w:t>
      </w:r>
      <w:r>
        <w:rPr>
          <w:sz w:val="22"/>
          <w:szCs w:val="22"/>
        </w:rPr>
        <w:t xml:space="preserve">зуб _______________ </w:t>
      </w:r>
    </w:p>
    <w:p w:rsidR="00440820" w:rsidRDefault="00440820" w:rsidP="00440820">
      <w:pPr>
        <w:pStyle w:val="Default"/>
        <w:rPr>
          <w:sz w:val="22"/>
          <w:szCs w:val="22"/>
        </w:rPr>
      </w:pPr>
      <w:r>
        <w:rPr>
          <w:b/>
          <w:bCs/>
          <w:sz w:val="22"/>
          <w:szCs w:val="22"/>
        </w:rPr>
        <w:t xml:space="preserve">ІІІ Рухи і дії </w:t>
      </w:r>
    </w:p>
    <w:p w:rsidR="00440820" w:rsidRDefault="00440820" w:rsidP="00440820">
      <w:pPr>
        <w:pStyle w:val="Default"/>
        <w:tabs>
          <w:tab w:val="left" w:pos="284"/>
        </w:tabs>
        <w:ind w:left="360" w:hanging="360"/>
        <w:rPr>
          <w:b/>
          <w:bCs/>
          <w:sz w:val="22"/>
          <w:szCs w:val="22"/>
          <w:lang w:val="uk-UA"/>
        </w:rPr>
      </w:pPr>
      <w:r>
        <w:rPr>
          <w:b/>
          <w:bCs/>
          <w:sz w:val="22"/>
          <w:szCs w:val="22"/>
          <w:lang w:val="uk-UA"/>
        </w:rPr>
        <w:t>6. </w:t>
      </w:r>
      <w:r>
        <w:rPr>
          <w:b/>
          <w:bCs/>
          <w:sz w:val="22"/>
          <w:szCs w:val="22"/>
        </w:rPr>
        <w:t xml:space="preserve">Кінестетичний мануальний праксис </w:t>
      </w:r>
      <w:r>
        <w:rPr>
          <w:b/>
          <w:bCs/>
          <w:sz w:val="22"/>
          <w:szCs w:val="22"/>
          <w:lang w:val="uk-UA"/>
        </w:rPr>
        <w:tab/>
      </w:r>
      <w:r>
        <w:rPr>
          <w:b/>
          <w:bCs/>
          <w:sz w:val="22"/>
          <w:szCs w:val="22"/>
          <w:lang w:val="uk-UA"/>
        </w:rPr>
        <w:tab/>
      </w:r>
      <w:r>
        <w:rPr>
          <w:b/>
          <w:bCs/>
          <w:sz w:val="22"/>
          <w:szCs w:val="22"/>
          <w:lang w:val="uk-UA"/>
        </w:rPr>
        <w:tab/>
      </w:r>
      <w:r>
        <w:rPr>
          <w:b/>
          <w:bCs/>
          <w:sz w:val="22"/>
          <w:szCs w:val="22"/>
          <w:lang w:val="uk-UA"/>
        </w:rPr>
        <w:tab/>
      </w:r>
      <w:r>
        <w:rPr>
          <w:b/>
          <w:bCs/>
          <w:sz w:val="22"/>
          <w:szCs w:val="22"/>
          <w:lang w:val="uk-UA"/>
        </w:rPr>
        <w:tab/>
      </w:r>
      <w:r>
        <w:rPr>
          <w:b/>
          <w:bCs/>
          <w:sz w:val="22"/>
          <w:szCs w:val="22"/>
        </w:rPr>
        <w:t xml:space="preserve">Оцінка: ____________ </w:t>
      </w:r>
    </w:p>
    <w:p w:rsidR="00440820" w:rsidRDefault="00440820" w:rsidP="00440820">
      <w:pPr>
        <w:pStyle w:val="Default"/>
        <w:ind w:left="720" w:hanging="720"/>
        <w:rPr>
          <w:sz w:val="22"/>
          <w:szCs w:val="22"/>
          <w:lang w:val="uk-UA"/>
        </w:rPr>
      </w:pPr>
      <w:r>
        <w:rPr>
          <w:sz w:val="22"/>
          <w:szCs w:val="22"/>
          <w:lang w:val="uk-UA"/>
        </w:rPr>
        <w:t xml:space="preserve">1) Тест «Відтворення </w:t>
      </w:r>
      <w:r w:rsidR="00C91D81">
        <w:rPr>
          <w:sz w:val="22"/>
          <w:szCs w:val="22"/>
          <w:lang w:val="uk-UA"/>
        </w:rPr>
        <w:t>пози пальців руки»</w:t>
      </w:r>
    </w:p>
    <w:p w:rsidR="00C91D81" w:rsidRPr="00440820" w:rsidRDefault="00C91D81" w:rsidP="00440820">
      <w:pPr>
        <w:pStyle w:val="Default"/>
        <w:ind w:left="720" w:hanging="720"/>
        <w:rPr>
          <w:sz w:val="22"/>
          <w:szCs w:val="22"/>
          <w:lang w:val="uk-UA"/>
        </w:rPr>
      </w:pPr>
    </w:p>
    <w:tbl>
      <w:tblPr>
        <w:tblStyle w:val="af5"/>
        <w:tblW w:w="0" w:type="auto"/>
        <w:tblLook w:val="04A0" w:firstRow="1" w:lastRow="0" w:firstColumn="1" w:lastColumn="0" w:noHBand="0" w:noVBand="1"/>
      </w:tblPr>
      <w:tblGrid>
        <w:gridCol w:w="1213"/>
        <w:gridCol w:w="260"/>
        <w:gridCol w:w="954"/>
        <w:gridCol w:w="235"/>
        <w:gridCol w:w="954"/>
        <w:gridCol w:w="235"/>
        <w:gridCol w:w="939"/>
        <w:gridCol w:w="288"/>
        <w:gridCol w:w="955"/>
        <w:gridCol w:w="235"/>
        <w:gridCol w:w="939"/>
        <w:gridCol w:w="266"/>
        <w:gridCol w:w="955"/>
        <w:gridCol w:w="235"/>
        <w:gridCol w:w="945"/>
        <w:gridCol w:w="245"/>
      </w:tblGrid>
      <w:tr w:rsidR="00C91D81" w:rsidRPr="00221365" w:rsidTr="00E37E31">
        <w:tc>
          <w:tcPr>
            <w:tcW w:w="2662" w:type="dxa"/>
            <w:gridSpan w:val="4"/>
          </w:tcPr>
          <w:p w:rsidR="00C91D81" w:rsidRPr="00221365" w:rsidRDefault="00C91D81" w:rsidP="00C91D81">
            <w:pPr>
              <w:jc w:val="center"/>
              <w:rPr>
                <w:rFonts w:ascii="Times New Roman" w:hAnsi="Times New Roman"/>
                <w:b/>
                <w:bCs/>
                <w:lang w:val="uk-UA"/>
              </w:rPr>
            </w:pPr>
            <w:r w:rsidRPr="00221365">
              <w:rPr>
                <w:rFonts w:ascii="Times New Roman" w:hAnsi="Times New Roman"/>
                <w:b/>
                <w:bCs/>
                <w:noProof/>
              </w:rPr>
              <w:drawing>
                <wp:inline distT="0" distB="0" distL="0" distR="0" wp14:anchorId="3115D3EE" wp14:editId="2D70114D">
                  <wp:extent cx="810167" cy="852808"/>
                  <wp:effectExtent l="0" t="0" r="9525" b="4445"/>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10013" cy="852646"/>
                          </a:xfrm>
                          <a:prstGeom prst="rect">
                            <a:avLst/>
                          </a:prstGeom>
                          <a:noFill/>
                          <a:ln>
                            <a:noFill/>
                          </a:ln>
                        </pic:spPr>
                      </pic:pic>
                    </a:graphicData>
                  </a:graphic>
                </wp:inline>
              </w:drawing>
            </w:r>
          </w:p>
        </w:tc>
        <w:tc>
          <w:tcPr>
            <w:tcW w:w="2416" w:type="dxa"/>
            <w:gridSpan w:val="4"/>
          </w:tcPr>
          <w:p w:rsidR="00C91D81" w:rsidRPr="00221365" w:rsidRDefault="00C91D81" w:rsidP="00C91D81">
            <w:pPr>
              <w:jc w:val="center"/>
              <w:rPr>
                <w:rFonts w:ascii="Times New Roman" w:hAnsi="Times New Roman"/>
                <w:b/>
                <w:bCs/>
                <w:lang w:val="uk-UA"/>
              </w:rPr>
            </w:pPr>
            <w:r w:rsidRPr="00221365">
              <w:rPr>
                <w:rFonts w:ascii="Times New Roman" w:hAnsi="Times New Roman"/>
                <w:b/>
                <w:bCs/>
                <w:noProof/>
              </w:rPr>
              <w:drawing>
                <wp:inline distT="0" distB="0" distL="0" distR="0" wp14:anchorId="3F548785" wp14:editId="28DFDD46">
                  <wp:extent cx="862284" cy="852808"/>
                  <wp:effectExtent l="0" t="0" r="0" b="4445"/>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62243" cy="852767"/>
                          </a:xfrm>
                          <a:prstGeom prst="rect">
                            <a:avLst/>
                          </a:prstGeom>
                          <a:noFill/>
                          <a:ln>
                            <a:noFill/>
                          </a:ln>
                        </pic:spPr>
                      </pic:pic>
                    </a:graphicData>
                  </a:graphic>
                </wp:inline>
              </w:drawing>
            </w:r>
          </w:p>
        </w:tc>
        <w:tc>
          <w:tcPr>
            <w:tcW w:w="2395" w:type="dxa"/>
            <w:gridSpan w:val="4"/>
          </w:tcPr>
          <w:p w:rsidR="00C91D81" w:rsidRPr="00221365" w:rsidRDefault="00C91D81" w:rsidP="00C91D81">
            <w:pPr>
              <w:jc w:val="center"/>
              <w:rPr>
                <w:rFonts w:ascii="Times New Roman" w:hAnsi="Times New Roman"/>
                <w:b/>
                <w:bCs/>
                <w:lang w:val="uk-UA"/>
              </w:rPr>
            </w:pPr>
            <w:r w:rsidRPr="00221365">
              <w:rPr>
                <w:rFonts w:ascii="Times New Roman" w:hAnsi="Times New Roman"/>
                <w:b/>
                <w:bCs/>
                <w:noProof/>
              </w:rPr>
              <w:drawing>
                <wp:inline distT="0" distB="0" distL="0" distR="0" wp14:anchorId="2F3885BF" wp14:editId="266FB686">
                  <wp:extent cx="786209" cy="852808"/>
                  <wp:effectExtent l="0" t="0" r="0" b="4445"/>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86401" cy="853016"/>
                          </a:xfrm>
                          <a:prstGeom prst="rect">
                            <a:avLst/>
                          </a:prstGeom>
                          <a:noFill/>
                          <a:ln>
                            <a:noFill/>
                          </a:ln>
                        </pic:spPr>
                      </pic:pic>
                    </a:graphicData>
                  </a:graphic>
                </wp:inline>
              </w:drawing>
            </w:r>
          </w:p>
        </w:tc>
        <w:tc>
          <w:tcPr>
            <w:tcW w:w="2380" w:type="dxa"/>
            <w:gridSpan w:val="4"/>
          </w:tcPr>
          <w:p w:rsidR="00C91D81" w:rsidRPr="00221365" w:rsidRDefault="00C91D81" w:rsidP="00C91D81">
            <w:pPr>
              <w:jc w:val="center"/>
              <w:rPr>
                <w:rFonts w:ascii="Times New Roman" w:hAnsi="Times New Roman"/>
                <w:b/>
                <w:bCs/>
                <w:lang w:val="uk-UA"/>
              </w:rPr>
            </w:pPr>
            <w:r w:rsidRPr="00221365">
              <w:rPr>
                <w:rFonts w:ascii="Times New Roman" w:hAnsi="Times New Roman"/>
                <w:b/>
                <w:bCs/>
                <w:noProof/>
              </w:rPr>
              <w:drawing>
                <wp:inline distT="0" distB="0" distL="0" distR="0" wp14:anchorId="26B9E6C2" wp14:editId="44D65D2B">
                  <wp:extent cx="866922" cy="810168"/>
                  <wp:effectExtent l="0" t="0" r="0" b="9525"/>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66850" cy="810101"/>
                          </a:xfrm>
                          <a:prstGeom prst="rect">
                            <a:avLst/>
                          </a:prstGeom>
                          <a:noFill/>
                          <a:ln>
                            <a:noFill/>
                          </a:ln>
                        </pic:spPr>
                      </pic:pic>
                    </a:graphicData>
                  </a:graphic>
                </wp:inline>
              </w:drawing>
            </w:r>
          </w:p>
        </w:tc>
      </w:tr>
      <w:tr w:rsidR="00C91D81" w:rsidRPr="00221365" w:rsidTr="00E37E31">
        <w:tc>
          <w:tcPr>
            <w:tcW w:w="1473" w:type="dxa"/>
            <w:gridSpan w:val="2"/>
          </w:tcPr>
          <w:p w:rsidR="00C91D81" w:rsidRPr="00221365" w:rsidRDefault="00C91D81" w:rsidP="006B650C">
            <w:pPr>
              <w:rPr>
                <w:rFonts w:ascii="Times New Roman" w:hAnsi="Times New Roman"/>
                <w:bCs/>
                <w:i/>
                <w:lang w:val="uk-UA"/>
              </w:rPr>
            </w:pPr>
            <w:r w:rsidRPr="00221365">
              <w:rPr>
                <w:rFonts w:ascii="Times New Roman" w:hAnsi="Times New Roman"/>
                <w:bCs/>
                <w:i/>
                <w:lang w:val="uk-UA"/>
              </w:rPr>
              <w:t>Права</w:t>
            </w:r>
          </w:p>
        </w:tc>
        <w:tc>
          <w:tcPr>
            <w:tcW w:w="1189" w:type="dxa"/>
            <w:gridSpan w:val="2"/>
          </w:tcPr>
          <w:p w:rsidR="00C91D81" w:rsidRPr="00221365" w:rsidRDefault="00C91D81" w:rsidP="006B650C">
            <w:pPr>
              <w:rPr>
                <w:rFonts w:ascii="Times New Roman" w:hAnsi="Times New Roman"/>
                <w:bCs/>
                <w:i/>
                <w:lang w:val="uk-UA"/>
              </w:rPr>
            </w:pPr>
            <w:r w:rsidRPr="00221365">
              <w:rPr>
                <w:rFonts w:ascii="Times New Roman" w:hAnsi="Times New Roman"/>
                <w:bCs/>
                <w:i/>
                <w:lang w:val="uk-UA"/>
              </w:rPr>
              <w:t>Ліва</w:t>
            </w:r>
          </w:p>
        </w:tc>
        <w:tc>
          <w:tcPr>
            <w:tcW w:w="1189" w:type="dxa"/>
            <w:gridSpan w:val="2"/>
          </w:tcPr>
          <w:p w:rsidR="00C91D81" w:rsidRPr="00221365" w:rsidRDefault="00C91D81" w:rsidP="006B650C">
            <w:pPr>
              <w:rPr>
                <w:rFonts w:ascii="Times New Roman" w:hAnsi="Times New Roman"/>
                <w:b/>
                <w:bCs/>
                <w:lang w:val="uk-UA"/>
              </w:rPr>
            </w:pPr>
            <w:r w:rsidRPr="00221365">
              <w:rPr>
                <w:rFonts w:ascii="Times New Roman" w:hAnsi="Times New Roman"/>
                <w:bCs/>
                <w:i/>
                <w:lang w:val="uk-UA"/>
              </w:rPr>
              <w:t>Права</w:t>
            </w:r>
          </w:p>
        </w:tc>
        <w:tc>
          <w:tcPr>
            <w:tcW w:w="1227" w:type="dxa"/>
            <w:gridSpan w:val="2"/>
          </w:tcPr>
          <w:p w:rsidR="00C91D81" w:rsidRPr="00221365" w:rsidRDefault="00C91D81" w:rsidP="006B650C">
            <w:pPr>
              <w:rPr>
                <w:rFonts w:ascii="Times New Roman" w:hAnsi="Times New Roman"/>
                <w:b/>
                <w:bCs/>
                <w:lang w:val="uk-UA"/>
              </w:rPr>
            </w:pPr>
            <w:r w:rsidRPr="00221365">
              <w:rPr>
                <w:rFonts w:ascii="Times New Roman" w:hAnsi="Times New Roman"/>
                <w:bCs/>
                <w:i/>
                <w:lang w:val="uk-UA"/>
              </w:rPr>
              <w:t>Ліва</w:t>
            </w:r>
          </w:p>
        </w:tc>
        <w:tc>
          <w:tcPr>
            <w:tcW w:w="1190" w:type="dxa"/>
            <w:gridSpan w:val="2"/>
          </w:tcPr>
          <w:p w:rsidR="00C91D81" w:rsidRPr="00221365" w:rsidRDefault="00C91D81" w:rsidP="006B650C">
            <w:pPr>
              <w:rPr>
                <w:rFonts w:ascii="Times New Roman" w:hAnsi="Times New Roman"/>
                <w:b/>
                <w:bCs/>
                <w:lang w:val="uk-UA"/>
              </w:rPr>
            </w:pPr>
            <w:r w:rsidRPr="00221365">
              <w:rPr>
                <w:rFonts w:ascii="Times New Roman" w:hAnsi="Times New Roman"/>
                <w:bCs/>
                <w:i/>
                <w:lang w:val="uk-UA"/>
              </w:rPr>
              <w:t>Права</w:t>
            </w:r>
          </w:p>
        </w:tc>
        <w:tc>
          <w:tcPr>
            <w:tcW w:w="1205" w:type="dxa"/>
            <w:gridSpan w:val="2"/>
          </w:tcPr>
          <w:p w:rsidR="00C91D81" w:rsidRPr="00221365" w:rsidRDefault="00C91D81" w:rsidP="006B650C">
            <w:pPr>
              <w:rPr>
                <w:rFonts w:ascii="Times New Roman" w:hAnsi="Times New Roman"/>
                <w:b/>
                <w:bCs/>
                <w:lang w:val="uk-UA"/>
              </w:rPr>
            </w:pPr>
            <w:r w:rsidRPr="00221365">
              <w:rPr>
                <w:rFonts w:ascii="Times New Roman" w:hAnsi="Times New Roman"/>
                <w:bCs/>
                <w:i/>
                <w:lang w:val="uk-UA"/>
              </w:rPr>
              <w:t>Ліва</w:t>
            </w:r>
          </w:p>
        </w:tc>
        <w:tc>
          <w:tcPr>
            <w:tcW w:w="1190" w:type="dxa"/>
            <w:gridSpan w:val="2"/>
          </w:tcPr>
          <w:p w:rsidR="00C91D81" w:rsidRPr="00221365" w:rsidRDefault="00C91D81" w:rsidP="006B650C">
            <w:pPr>
              <w:rPr>
                <w:rFonts w:ascii="Times New Roman" w:hAnsi="Times New Roman"/>
                <w:b/>
                <w:bCs/>
                <w:lang w:val="uk-UA"/>
              </w:rPr>
            </w:pPr>
            <w:r w:rsidRPr="00221365">
              <w:rPr>
                <w:rFonts w:ascii="Times New Roman" w:hAnsi="Times New Roman"/>
                <w:bCs/>
                <w:i/>
                <w:lang w:val="uk-UA"/>
              </w:rPr>
              <w:t>Права</w:t>
            </w:r>
          </w:p>
        </w:tc>
        <w:tc>
          <w:tcPr>
            <w:tcW w:w="1190" w:type="dxa"/>
            <w:gridSpan w:val="2"/>
          </w:tcPr>
          <w:p w:rsidR="00C91D81" w:rsidRPr="00221365" w:rsidRDefault="00C91D81" w:rsidP="006B650C">
            <w:pPr>
              <w:rPr>
                <w:rFonts w:ascii="Times New Roman" w:hAnsi="Times New Roman"/>
                <w:b/>
                <w:bCs/>
                <w:lang w:val="uk-UA"/>
              </w:rPr>
            </w:pPr>
            <w:r w:rsidRPr="00221365">
              <w:rPr>
                <w:rFonts w:ascii="Times New Roman" w:hAnsi="Times New Roman"/>
                <w:bCs/>
                <w:i/>
                <w:lang w:val="uk-UA"/>
              </w:rPr>
              <w:t>Ліва</w:t>
            </w:r>
          </w:p>
        </w:tc>
      </w:tr>
      <w:tr w:rsidR="00C91D81" w:rsidRPr="00221365" w:rsidTr="00E37E31">
        <w:tc>
          <w:tcPr>
            <w:tcW w:w="5078" w:type="dxa"/>
            <w:gridSpan w:val="8"/>
          </w:tcPr>
          <w:p w:rsidR="00C91D81" w:rsidRPr="00221365" w:rsidRDefault="00C91D81" w:rsidP="006778D1">
            <w:pPr>
              <w:pStyle w:val="a4"/>
              <w:numPr>
                <w:ilvl w:val="0"/>
                <w:numId w:val="31"/>
              </w:numPr>
              <w:tabs>
                <w:tab w:val="left" w:pos="284"/>
              </w:tabs>
              <w:ind w:left="0"/>
              <w:rPr>
                <w:sz w:val="22"/>
                <w:szCs w:val="22"/>
                <w:lang w:val="uk-UA"/>
              </w:rPr>
            </w:pPr>
            <w:r w:rsidRPr="00221365">
              <w:rPr>
                <w:sz w:val="22"/>
                <w:szCs w:val="22"/>
              </w:rPr>
              <w:t>Копіювання положень кисті руки екзаменатора</w:t>
            </w:r>
          </w:p>
          <w:p w:rsidR="00C91D81" w:rsidRPr="00221365" w:rsidRDefault="00C91D81" w:rsidP="00221365">
            <w:pPr>
              <w:ind w:left="720" w:hanging="720"/>
              <w:rPr>
                <w:rFonts w:ascii="Times New Roman" w:hAnsi="Times New Roman"/>
                <w:bCs/>
                <w:sz w:val="16"/>
                <w:szCs w:val="16"/>
                <w:lang w:val="uk-UA"/>
              </w:rPr>
            </w:pPr>
          </w:p>
        </w:tc>
        <w:tc>
          <w:tcPr>
            <w:tcW w:w="1190" w:type="dxa"/>
            <w:gridSpan w:val="2"/>
          </w:tcPr>
          <w:p w:rsidR="00C91D81" w:rsidRPr="00221365" w:rsidRDefault="00C91D81" w:rsidP="006B650C">
            <w:pPr>
              <w:rPr>
                <w:rFonts w:ascii="Times New Roman" w:hAnsi="Times New Roman"/>
                <w:b/>
                <w:bCs/>
                <w:lang w:val="uk-UA"/>
              </w:rPr>
            </w:pPr>
          </w:p>
        </w:tc>
        <w:tc>
          <w:tcPr>
            <w:tcW w:w="1205" w:type="dxa"/>
            <w:gridSpan w:val="2"/>
          </w:tcPr>
          <w:p w:rsidR="00C91D81" w:rsidRPr="00221365" w:rsidRDefault="00C91D81" w:rsidP="006B650C">
            <w:pPr>
              <w:rPr>
                <w:rFonts w:ascii="Times New Roman" w:hAnsi="Times New Roman"/>
                <w:b/>
                <w:bCs/>
                <w:lang w:val="uk-UA"/>
              </w:rPr>
            </w:pPr>
          </w:p>
        </w:tc>
        <w:tc>
          <w:tcPr>
            <w:tcW w:w="1190" w:type="dxa"/>
            <w:gridSpan w:val="2"/>
          </w:tcPr>
          <w:p w:rsidR="00C91D81" w:rsidRPr="00221365" w:rsidRDefault="00C91D81" w:rsidP="006B650C">
            <w:pPr>
              <w:rPr>
                <w:rFonts w:ascii="Times New Roman" w:hAnsi="Times New Roman"/>
                <w:b/>
                <w:bCs/>
                <w:lang w:val="uk-UA"/>
              </w:rPr>
            </w:pPr>
          </w:p>
        </w:tc>
        <w:tc>
          <w:tcPr>
            <w:tcW w:w="1190" w:type="dxa"/>
            <w:gridSpan w:val="2"/>
          </w:tcPr>
          <w:p w:rsidR="00C91D81" w:rsidRPr="00221365" w:rsidRDefault="00C91D81" w:rsidP="006B650C">
            <w:pPr>
              <w:rPr>
                <w:rFonts w:ascii="Times New Roman" w:hAnsi="Times New Roman"/>
                <w:b/>
                <w:bCs/>
                <w:lang w:val="uk-UA"/>
              </w:rPr>
            </w:pPr>
          </w:p>
        </w:tc>
      </w:tr>
      <w:tr w:rsidR="00221365" w:rsidRPr="00221365" w:rsidTr="00293937">
        <w:trPr>
          <w:trHeight w:val="1143"/>
        </w:trPr>
        <w:tc>
          <w:tcPr>
            <w:tcW w:w="2662" w:type="dxa"/>
            <w:gridSpan w:val="4"/>
          </w:tcPr>
          <w:p w:rsidR="00221365" w:rsidRPr="00221365" w:rsidRDefault="00293937" w:rsidP="00221365">
            <w:pPr>
              <w:jc w:val="center"/>
              <w:rPr>
                <w:rFonts w:ascii="Times New Roman" w:hAnsi="Times New Roman"/>
                <w:b/>
                <w:bCs/>
                <w:lang w:val="uk-UA"/>
              </w:rPr>
            </w:pPr>
            <w:r>
              <w:rPr>
                <w:noProof/>
              </w:rPr>
              <w:drawing>
                <wp:inline distT="0" distB="0" distL="0" distR="0" wp14:anchorId="040C9707" wp14:editId="720A976B">
                  <wp:extent cx="866692" cy="710673"/>
                  <wp:effectExtent l="0" t="0" r="0" b="0"/>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868680" cy="712303"/>
                          </a:xfrm>
                          <a:prstGeom prst="rect">
                            <a:avLst/>
                          </a:prstGeom>
                        </pic:spPr>
                      </pic:pic>
                    </a:graphicData>
                  </a:graphic>
                </wp:inline>
              </w:drawing>
            </w:r>
          </w:p>
        </w:tc>
        <w:tc>
          <w:tcPr>
            <w:tcW w:w="2416" w:type="dxa"/>
            <w:gridSpan w:val="4"/>
          </w:tcPr>
          <w:p w:rsidR="00221365" w:rsidRPr="00221365" w:rsidRDefault="00293937" w:rsidP="00221365">
            <w:pPr>
              <w:jc w:val="center"/>
              <w:rPr>
                <w:rFonts w:ascii="Times New Roman" w:hAnsi="Times New Roman"/>
                <w:b/>
                <w:bCs/>
                <w:lang w:val="uk-UA"/>
              </w:rPr>
            </w:pPr>
            <w:r>
              <w:rPr>
                <w:rFonts w:ascii="Times New Roman" w:hAnsi="Times New Roman"/>
                <w:b/>
                <w:bCs/>
                <w:noProof/>
              </w:rPr>
              <w:drawing>
                <wp:inline distT="0" distB="0" distL="0" distR="0">
                  <wp:extent cx="966470" cy="710565"/>
                  <wp:effectExtent l="0" t="0" r="5080" b="0"/>
                  <wp:docPr id="59"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66470" cy="710565"/>
                          </a:xfrm>
                          <a:prstGeom prst="rect">
                            <a:avLst/>
                          </a:prstGeom>
                          <a:noFill/>
                          <a:ln>
                            <a:noFill/>
                          </a:ln>
                        </pic:spPr>
                      </pic:pic>
                    </a:graphicData>
                  </a:graphic>
                </wp:inline>
              </w:drawing>
            </w:r>
          </w:p>
        </w:tc>
        <w:tc>
          <w:tcPr>
            <w:tcW w:w="2395" w:type="dxa"/>
            <w:gridSpan w:val="4"/>
          </w:tcPr>
          <w:p w:rsidR="00221365" w:rsidRPr="00221365" w:rsidRDefault="00293937" w:rsidP="00E37E31">
            <w:pPr>
              <w:jc w:val="center"/>
              <w:rPr>
                <w:rFonts w:ascii="Times New Roman" w:hAnsi="Times New Roman"/>
                <w:b/>
                <w:bCs/>
                <w:lang w:val="uk-UA"/>
              </w:rPr>
            </w:pPr>
            <w:r>
              <w:rPr>
                <w:rFonts w:ascii="Times New Roman" w:hAnsi="Times New Roman"/>
                <w:b/>
                <w:bCs/>
                <w:noProof/>
              </w:rPr>
              <w:drawing>
                <wp:inline distT="0" distB="0" distL="0" distR="0">
                  <wp:extent cx="814330" cy="710673"/>
                  <wp:effectExtent l="0" t="0" r="5080" b="0"/>
                  <wp:docPr id="60"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14705" cy="711000"/>
                          </a:xfrm>
                          <a:prstGeom prst="rect">
                            <a:avLst/>
                          </a:prstGeom>
                          <a:noFill/>
                          <a:ln>
                            <a:noFill/>
                          </a:ln>
                        </pic:spPr>
                      </pic:pic>
                    </a:graphicData>
                  </a:graphic>
                </wp:inline>
              </w:drawing>
            </w:r>
          </w:p>
        </w:tc>
        <w:tc>
          <w:tcPr>
            <w:tcW w:w="2380" w:type="dxa"/>
            <w:gridSpan w:val="4"/>
          </w:tcPr>
          <w:p w:rsidR="00221365" w:rsidRPr="00221365" w:rsidRDefault="00293937" w:rsidP="00E37E31">
            <w:pPr>
              <w:jc w:val="center"/>
              <w:rPr>
                <w:rFonts w:ascii="Times New Roman" w:hAnsi="Times New Roman"/>
                <w:b/>
                <w:bCs/>
                <w:lang w:val="uk-UA"/>
              </w:rPr>
            </w:pPr>
            <w:r>
              <w:rPr>
                <w:noProof/>
              </w:rPr>
              <w:drawing>
                <wp:inline distT="0" distB="0" distL="0" distR="0" wp14:anchorId="26B4C62C" wp14:editId="00234EE5">
                  <wp:extent cx="914400" cy="685800"/>
                  <wp:effectExtent l="0" t="0" r="0" b="0"/>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914400" cy="685800"/>
                          </a:xfrm>
                          <a:prstGeom prst="rect">
                            <a:avLst/>
                          </a:prstGeom>
                        </pic:spPr>
                      </pic:pic>
                    </a:graphicData>
                  </a:graphic>
                </wp:inline>
              </w:drawing>
            </w:r>
          </w:p>
        </w:tc>
      </w:tr>
      <w:tr w:rsidR="00E37E31" w:rsidRPr="00221365" w:rsidTr="00E37E31">
        <w:tc>
          <w:tcPr>
            <w:tcW w:w="1473" w:type="dxa"/>
            <w:gridSpan w:val="2"/>
          </w:tcPr>
          <w:p w:rsidR="00E37E31" w:rsidRPr="00E37E31" w:rsidRDefault="00E37E31" w:rsidP="009A2389">
            <w:pPr>
              <w:rPr>
                <w:rFonts w:ascii="Times New Roman" w:hAnsi="Times New Roman"/>
                <w:i/>
              </w:rPr>
            </w:pPr>
            <w:r w:rsidRPr="00E37E31">
              <w:rPr>
                <w:rFonts w:ascii="Times New Roman" w:hAnsi="Times New Roman"/>
                <w:i/>
              </w:rPr>
              <w:t>Права</w:t>
            </w:r>
          </w:p>
        </w:tc>
        <w:tc>
          <w:tcPr>
            <w:tcW w:w="1189" w:type="dxa"/>
            <w:gridSpan w:val="2"/>
          </w:tcPr>
          <w:p w:rsidR="00E37E31" w:rsidRPr="00E37E31" w:rsidRDefault="00E37E31" w:rsidP="009A2389">
            <w:pPr>
              <w:rPr>
                <w:rFonts w:ascii="Times New Roman" w:hAnsi="Times New Roman"/>
                <w:i/>
              </w:rPr>
            </w:pPr>
            <w:r w:rsidRPr="00E37E31">
              <w:rPr>
                <w:rFonts w:ascii="Times New Roman" w:hAnsi="Times New Roman"/>
                <w:i/>
              </w:rPr>
              <w:t>Ліва</w:t>
            </w:r>
          </w:p>
        </w:tc>
        <w:tc>
          <w:tcPr>
            <w:tcW w:w="1189" w:type="dxa"/>
            <w:gridSpan w:val="2"/>
          </w:tcPr>
          <w:p w:rsidR="00E37E31" w:rsidRPr="00E37E31" w:rsidRDefault="00E37E31" w:rsidP="009A2389">
            <w:pPr>
              <w:rPr>
                <w:rFonts w:ascii="Times New Roman" w:hAnsi="Times New Roman"/>
                <w:i/>
              </w:rPr>
            </w:pPr>
            <w:r w:rsidRPr="00E37E31">
              <w:rPr>
                <w:rFonts w:ascii="Times New Roman" w:hAnsi="Times New Roman"/>
                <w:i/>
              </w:rPr>
              <w:t>Права</w:t>
            </w:r>
          </w:p>
        </w:tc>
        <w:tc>
          <w:tcPr>
            <w:tcW w:w="1227" w:type="dxa"/>
            <w:gridSpan w:val="2"/>
          </w:tcPr>
          <w:p w:rsidR="00E37E31" w:rsidRPr="00E37E31" w:rsidRDefault="00E37E31" w:rsidP="009A2389">
            <w:pPr>
              <w:rPr>
                <w:rFonts w:ascii="Times New Roman" w:hAnsi="Times New Roman"/>
                <w:i/>
              </w:rPr>
            </w:pPr>
            <w:r w:rsidRPr="00E37E31">
              <w:rPr>
                <w:rFonts w:ascii="Times New Roman" w:hAnsi="Times New Roman"/>
                <w:i/>
              </w:rPr>
              <w:t>Ліва</w:t>
            </w:r>
          </w:p>
        </w:tc>
        <w:tc>
          <w:tcPr>
            <w:tcW w:w="1190" w:type="dxa"/>
            <w:gridSpan w:val="2"/>
          </w:tcPr>
          <w:p w:rsidR="00E37E31" w:rsidRPr="00E37E31" w:rsidRDefault="00E37E31" w:rsidP="009A2389">
            <w:pPr>
              <w:rPr>
                <w:rFonts w:ascii="Times New Roman" w:hAnsi="Times New Roman"/>
                <w:i/>
              </w:rPr>
            </w:pPr>
            <w:r w:rsidRPr="00E37E31">
              <w:rPr>
                <w:rFonts w:ascii="Times New Roman" w:hAnsi="Times New Roman"/>
                <w:i/>
              </w:rPr>
              <w:t>Права</w:t>
            </w:r>
          </w:p>
        </w:tc>
        <w:tc>
          <w:tcPr>
            <w:tcW w:w="1205" w:type="dxa"/>
            <w:gridSpan w:val="2"/>
          </w:tcPr>
          <w:p w:rsidR="00E37E31" w:rsidRPr="00E37E31" w:rsidRDefault="00E37E31" w:rsidP="009A2389">
            <w:pPr>
              <w:rPr>
                <w:rFonts w:ascii="Times New Roman" w:hAnsi="Times New Roman"/>
                <w:i/>
              </w:rPr>
            </w:pPr>
            <w:r w:rsidRPr="00E37E31">
              <w:rPr>
                <w:rFonts w:ascii="Times New Roman" w:hAnsi="Times New Roman"/>
                <w:i/>
              </w:rPr>
              <w:t>Ліва</w:t>
            </w:r>
          </w:p>
        </w:tc>
        <w:tc>
          <w:tcPr>
            <w:tcW w:w="1190" w:type="dxa"/>
            <w:gridSpan w:val="2"/>
          </w:tcPr>
          <w:p w:rsidR="00E37E31" w:rsidRPr="00E37E31" w:rsidRDefault="00E37E31" w:rsidP="009A2389">
            <w:pPr>
              <w:rPr>
                <w:rFonts w:ascii="Times New Roman" w:hAnsi="Times New Roman"/>
                <w:i/>
              </w:rPr>
            </w:pPr>
            <w:r w:rsidRPr="00E37E31">
              <w:rPr>
                <w:rFonts w:ascii="Times New Roman" w:hAnsi="Times New Roman"/>
                <w:i/>
              </w:rPr>
              <w:t>Права</w:t>
            </w:r>
          </w:p>
        </w:tc>
        <w:tc>
          <w:tcPr>
            <w:tcW w:w="1190" w:type="dxa"/>
            <w:gridSpan w:val="2"/>
          </w:tcPr>
          <w:p w:rsidR="00E37E31" w:rsidRPr="00E37E31" w:rsidRDefault="00E37E31" w:rsidP="009A2389">
            <w:pPr>
              <w:rPr>
                <w:rFonts w:ascii="Times New Roman" w:hAnsi="Times New Roman"/>
                <w:i/>
              </w:rPr>
            </w:pPr>
            <w:r w:rsidRPr="00E37E31">
              <w:rPr>
                <w:rFonts w:ascii="Times New Roman" w:hAnsi="Times New Roman"/>
                <w:i/>
              </w:rPr>
              <w:t>Ліва</w:t>
            </w:r>
          </w:p>
        </w:tc>
      </w:tr>
      <w:tr w:rsidR="00221365" w:rsidRPr="00221365" w:rsidTr="00E37E31">
        <w:tc>
          <w:tcPr>
            <w:tcW w:w="1213" w:type="dxa"/>
          </w:tcPr>
          <w:p w:rsidR="00221365" w:rsidRPr="00221365" w:rsidRDefault="00221365" w:rsidP="00221365">
            <w:pPr>
              <w:jc w:val="center"/>
              <w:rPr>
                <w:rFonts w:ascii="Times New Roman" w:hAnsi="Times New Roman"/>
                <w:bCs/>
                <w:sz w:val="20"/>
                <w:szCs w:val="20"/>
                <w:lang w:val="uk-UA"/>
              </w:rPr>
            </w:pPr>
            <w:r w:rsidRPr="00221365">
              <w:rPr>
                <w:rFonts w:ascii="Times New Roman" w:hAnsi="Times New Roman"/>
                <w:bCs/>
                <w:sz w:val="20"/>
                <w:szCs w:val="20"/>
                <w:lang w:val="uk-UA"/>
              </w:rPr>
              <w:t xml:space="preserve">з </w:t>
            </w:r>
            <w:r w:rsidRPr="00221365">
              <w:rPr>
                <w:rFonts w:ascii="Times New Roman" w:hAnsi="Times New Roman"/>
                <w:bCs/>
                <w:lang w:val="uk-UA"/>
              </w:rPr>
              <w:t>зор. опорою</w:t>
            </w:r>
          </w:p>
        </w:tc>
        <w:tc>
          <w:tcPr>
            <w:tcW w:w="260" w:type="dxa"/>
          </w:tcPr>
          <w:p w:rsidR="00221365" w:rsidRPr="00221365" w:rsidRDefault="00221365" w:rsidP="006B650C">
            <w:pPr>
              <w:rPr>
                <w:rFonts w:ascii="Times New Roman" w:hAnsi="Times New Roman"/>
                <w:b/>
                <w:bCs/>
                <w:lang w:val="uk-UA"/>
              </w:rPr>
            </w:pPr>
          </w:p>
        </w:tc>
        <w:tc>
          <w:tcPr>
            <w:tcW w:w="954" w:type="dxa"/>
          </w:tcPr>
          <w:p w:rsidR="00221365" w:rsidRPr="00221365" w:rsidRDefault="00221365" w:rsidP="006B650C">
            <w:pPr>
              <w:rPr>
                <w:rFonts w:ascii="Times New Roman" w:hAnsi="Times New Roman"/>
                <w:b/>
                <w:bCs/>
                <w:lang w:val="uk-UA"/>
              </w:rPr>
            </w:pPr>
            <w:r w:rsidRPr="00221365">
              <w:rPr>
                <w:rFonts w:ascii="Times New Roman" w:hAnsi="Times New Roman"/>
                <w:bCs/>
                <w:sz w:val="20"/>
                <w:szCs w:val="20"/>
                <w:lang w:val="uk-UA"/>
              </w:rPr>
              <w:t xml:space="preserve">з </w:t>
            </w:r>
            <w:r w:rsidRPr="00221365">
              <w:rPr>
                <w:rFonts w:ascii="Times New Roman" w:hAnsi="Times New Roman"/>
                <w:bCs/>
                <w:lang w:val="uk-UA"/>
              </w:rPr>
              <w:t>зор. опорою</w:t>
            </w:r>
          </w:p>
        </w:tc>
        <w:tc>
          <w:tcPr>
            <w:tcW w:w="235" w:type="dxa"/>
          </w:tcPr>
          <w:p w:rsidR="00221365" w:rsidRPr="00221365" w:rsidRDefault="00221365" w:rsidP="006B650C">
            <w:pPr>
              <w:rPr>
                <w:rFonts w:ascii="Times New Roman" w:hAnsi="Times New Roman"/>
                <w:b/>
                <w:bCs/>
                <w:lang w:val="uk-UA"/>
              </w:rPr>
            </w:pPr>
          </w:p>
        </w:tc>
        <w:tc>
          <w:tcPr>
            <w:tcW w:w="954" w:type="dxa"/>
          </w:tcPr>
          <w:p w:rsidR="00221365" w:rsidRPr="00221365" w:rsidRDefault="00221365" w:rsidP="006B650C">
            <w:pPr>
              <w:rPr>
                <w:rFonts w:ascii="Times New Roman" w:hAnsi="Times New Roman"/>
                <w:b/>
                <w:bCs/>
                <w:lang w:val="uk-UA"/>
              </w:rPr>
            </w:pPr>
            <w:r w:rsidRPr="00221365">
              <w:rPr>
                <w:rFonts w:ascii="Times New Roman" w:hAnsi="Times New Roman"/>
                <w:bCs/>
                <w:sz w:val="20"/>
                <w:szCs w:val="20"/>
                <w:lang w:val="uk-UA"/>
              </w:rPr>
              <w:t xml:space="preserve">з </w:t>
            </w:r>
            <w:r w:rsidRPr="00221365">
              <w:rPr>
                <w:rFonts w:ascii="Times New Roman" w:hAnsi="Times New Roman"/>
                <w:bCs/>
                <w:lang w:val="uk-UA"/>
              </w:rPr>
              <w:t>зор. опорою</w:t>
            </w:r>
          </w:p>
        </w:tc>
        <w:tc>
          <w:tcPr>
            <w:tcW w:w="235" w:type="dxa"/>
          </w:tcPr>
          <w:p w:rsidR="00221365" w:rsidRPr="00221365" w:rsidRDefault="00221365" w:rsidP="006B650C">
            <w:pPr>
              <w:rPr>
                <w:rFonts w:ascii="Times New Roman" w:hAnsi="Times New Roman"/>
                <w:b/>
                <w:bCs/>
                <w:lang w:val="uk-UA"/>
              </w:rPr>
            </w:pPr>
          </w:p>
        </w:tc>
        <w:tc>
          <w:tcPr>
            <w:tcW w:w="939" w:type="dxa"/>
          </w:tcPr>
          <w:p w:rsidR="00221365" w:rsidRPr="00221365" w:rsidRDefault="00221365" w:rsidP="006B650C">
            <w:pPr>
              <w:rPr>
                <w:rFonts w:ascii="Times New Roman" w:hAnsi="Times New Roman"/>
                <w:b/>
                <w:bCs/>
                <w:lang w:val="uk-UA"/>
              </w:rPr>
            </w:pPr>
            <w:r w:rsidRPr="00221365">
              <w:rPr>
                <w:rFonts w:ascii="Times New Roman" w:hAnsi="Times New Roman"/>
                <w:bCs/>
                <w:sz w:val="20"/>
                <w:szCs w:val="20"/>
                <w:lang w:val="uk-UA"/>
              </w:rPr>
              <w:t xml:space="preserve">з </w:t>
            </w:r>
            <w:r w:rsidRPr="00221365">
              <w:rPr>
                <w:rFonts w:ascii="Times New Roman" w:hAnsi="Times New Roman"/>
                <w:bCs/>
                <w:lang w:val="uk-UA"/>
              </w:rPr>
              <w:t>зор. опорою</w:t>
            </w:r>
          </w:p>
        </w:tc>
        <w:tc>
          <w:tcPr>
            <w:tcW w:w="288" w:type="dxa"/>
          </w:tcPr>
          <w:p w:rsidR="00221365" w:rsidRPr="00221365" w:rsidRDefault="00221365" w:rsidP="006B650C">
            <w:pPr>
              <w:rPr>
                <w:rFonts w:ascii="Times New Roman" w:hAnsi="Times New Roman"/>
                <w:b/>
                <w:bCs/>
                <w:lang w:val="uk-UA"/>
              </w:rPr>
            </w:pPr>
          </w:p>
        </w:tc>
        <w:tc>
          <w:tcPr>
            <w:tcW w:w="955" w:type="dxa"/>
          </w:tcPr>
          <w:p w:rsidR="00221365" w:rsidRPr="00221365" w:rsidRDefault="00221365" w:rsidP="006B650C">
            <w:pPr>
              <w:rPr>
                <w:rFonts w:ascii="Times New Roman" w:hAnsi="Times New Roman"/>
                <w:b/>
                <w:bCs/>
                <w:lang w:val="uk-UA"/>
              </w:rPr>
            </w:pPr>
            <w:r w:rsidRPr="00221365">
              <w:rPr>
                <w:rFonts w:ascii="Times New Roman" w:hAnsi="Times New Roman"/>
                <w:bCs/>
                <w:sz w:val="20"/>
                <w:szCs w:val="20"/>
                <w:lang w:val="uk-UA"/>
              </w:rPr>
              <w:t xml:space="preserve">з </w:t>
            </w:r>
            <w:r w:rsidRPr="00221365">
              <w:rPr>
                <w:rFonts w:ascii="Times New Roman" w:hAnsi="Times New Roman"/>
                <w:bCs/>
                <w:lang w:val="uk-UA"/>
              </w:rPr>
              <w:t>зор. опорою</w:t>
            </w:r>
          </w:p>
        </w:tc>
        <w:tc>
          <w:tcPr>
            <w:tcW w:w="235" w:type="dxa"/>
          </w:tcPr>
          <w:p w:rsidR="00221365" w:rsidRPr="00221365" w:rsidRDefault="00221365" w:rsidP="006B650C">
            <w:pPr>
              <w:rPr>
                <w:rFonts w:ascii="Times New Roman" w:hAnsi="Times New Roman"/>
                <w:b/>
                <w:bCs/>
                <w:lang w:val="uk-UA"/>
              </w:rPr>
            </w:pPr>
          </w:p>
        </w:tc>
        <w:tc>
          <w:tcPr>
            <w:tcW w:w="939" w:type="dxa"/>
          </w:tcPr>
          <w:p w:rsidR="00221365" w:rsidRPr="00221365" w:rsidRDefault="00221365" w:rsidP="006B650C">
            <w:pPr>
              <w:rPr>
                <w:rFonts w:ascii="Times New Roman" w:hAnsi="Times New Roman"/>
                <w:b/>
                <w:bCs/>
                <w:lang w:val="uk-UA"/>
              </w:rPr>
            </w:pPr>
            <w:r w:rsidRPr="00221365">
              <w:rPr>
                <w:rFonts w:ascii="Times New Roman" w:hAnsi="Times New Roman"/>
                <w:bCs/>
                <w:sz w:val="20"/>
                <w:szCs w:val="20"/>
                <w:lang w:val="uk-UA"/>
              </w:rPr>
              <w:t xml:space="preserve">з </w:t>
            </w:r>
            <w:r w:rsidRPr="00221365">
              <w:rPr>
                <w:rFonts w:ascii="Times New Roman" w:hAnsi="Times New Roman"/>
                <w:bCs/>
                <w:lang w:val="uk-UA"/>
              </w:rPr>
              <w:t>зор. опорою</w:t>
            </w:r>
          </w:p>
        </w:tc>
        <w:tc>
          <w:tcPr>
            <w:tcW w:w="266" w:type="dxa"/>
          </w:tcPr>
          <w:p w:rsidR="00221365" w:rsidRPr="00221365" w:rsidRDefault="00221365" w:rsidP="006B650C">
            <w:pPr>
              <w:rPr>
                <w:rFonts w:ascii="Times New Roman" w:hAnsi="Times New Roman"/>
                <w:b/>
                <w:bCs/>
                <w:lang w:val="uk-UA"/>
              </w:rPr>
            </w:pPr>
          </w:p>
        </w:tc>
        <w:tc>
          <w:tcPr>
            <w:tcW w:w="955" w:type="dxa"/>
          </w:tcPr>
          <w:p w:rsidR="00221365" w:rsidRPr="00221365" w:rsidRDefault="00221365" w:rsidP="006B650C">
            <w:pPr>
              <w:rPr>
                <w:rFonts w:ascii="Times New Roman" w:hAnsi="Times New Roman"/>
                <w:b/>
                <w:bCs/>
                <w:lang w:val="uk-UA"/>
              </w:rPr>
            </w:pPr>
            <w:r w:rsidRPr="00221365">
              <w:rPr>
                <w:rFonts w:ascii="Times New Roman" w:hAnsi="Times New Roman"/>
                <w:bCs/>
                <w:sz w:val="20"/>
                <w:szCs w:val="20"/>
                <w:lang w:val="uk-UA"/>
              </w:rPr>
              <w:t xml:space="preserve">з </w:t>
            </w:r>
            <w:r w:rsidRPr="00221365">
              <w:rPr>
                <w:rFonts w:ascii="Times New Roman" w:hAnsi="Times New Roman"/>
                <w:bCs/>
                <w:lang w:val="uk-UA"/>
              </w:rPr>
              <w:t>зор. опорою</w:t>
            </w:r>
          </w:p>
        </w:tc>
        <w:tc>
          <w:tcPr>
            <w:tcW w:w="235" w:type="dxa"/>
          </w:tcPr>
          <w:p w:rsidR="00221365" w:rsidRPr="00221365" w:rsidRDefault="00221365" w:rsidP="006B650C">
            <w:pPr>
              <w:rPr>
                <w:rFonts w:ascii="Times New Roman" w:hAnsi="Times New Roman"/>
                <w:b/>
                <w:bCs/>
                <w:lang w:val="uk-UA"/>
              </w:rPr>
            </w:pPr>
          </w:p>
        </w:tc>
        <w:tc>
          <w:tcPr>
            <w:tcW w:w="945" w:type="dxa"/>
          </w:tcPr>
          <w:p w:rsidR="00221365" w:rsidRPr="00221365" w:rsidRDefault="00221365" w:rsidP="006B650C">
            <w:pPr>
              <w:rPr>
                <w:rFonts w:ascii="Times New Roman" w:hAnsi="Times New Roman"/>
                <w:b/>
                <w:bCs/>
                <w:lang w:val="uk-UA"/>
              </w:rPr>
            </w:pPr>
            <w:r w:rsidRPr="00221365">
              <w:rPr>
                <w:rFonts w:ascii="Times New Roman" w:hAnsi="Times New Roman"/>
                <w:bCs/>
                <w:sz w:val="20"/>
                <w:szCs w:val="20"/>
                <w:lang w:val="uk-UA"/>
              </w:rPr>
              <w:t xml:space="preserve">з </w:t>
            </w:r>
            <w:r w:rsidRPr="00221365">
              <w:rPr>
                <w:rFonts w:ascii="Times New Roman" w:hAnsi="Times New Roman"/>
                <w:bCs/>
                <w:lang w:val="uk-UA"/>
              </w:rPr>
              <w:t>зор. опорою</w:t>
            </w:r>
          </w:p>
        </w:tc>
        <w:tc>
          <w:tcPr>
            <w:tcW w:w="245" w:type="dxa"/>
          </w:tcPr>
          <w:p w:rsidR="00221365" w:rsidRPr="00221365" w:rsidRDefault="00221365" w:rsidP="006B650C">
            <w:pPr>
              <w:rPr>
                <w:rFonts w:ascii="Times New Roman" w:hAnsi="Times New Roman"/>
                <w:b/>
                <w:bCs/>
                <w:lang w:val="uk-UA"/>
              </w:rPr>
            </w:pPr>
          </w:p>
        </w:tc>
      </w:tr>
      <w:tr w:rsidR="00221365" w:rsidRPr="00221365" w:rsidTr="00E37E31">
        <w:tc>
          <w:tcPr>
            <w:tcW w:w="1213" w:type="dxa"/>
          </w:tcPr>
          <w:p w:rsidR="00221365" w:rsidRPr="00221365" w:rsidRDefault="00221365" w:rsidP="00221365">
            <w:pPr>
              <w:jc w:val="center"/>
              <w:rPr>
                <w:rFonts w:ascii="Times New Roman" w:hAnsi="Times New Roman"/>
                <w:bCs/>
                <w:lang w:val="uk-UA"/>
              </w:rPr>
            </w:pPr>
            <w:r w:rsidRPr="00221365">
              <w:rPr>
                <w:rFonts w:ascii="Times New Roman" w:hAnsi="Times New Roman"/>
                <w:bCs/>
                <w:lang w:val="uk-UA"/>
              </w:rPr>
              <w:t>без зор. опори</w:t>
            </w:r>
          </w:p>
        </w:tc>
        <w:tc>
          <w:tcPr>
            <w:tcW w:w="260" w:type="dxa"/>
          </w:tcPr>
          <w:p w:rsidR="00221365" w:rsidRPr="00221365" w:rsidRDefault="00221365" w:rsidP="006B650C">
            <w:pPr>
              <w:rPr>
                <w:rFonts w:ascii="Times New Roman" w:hAnsi="Times New Roman"/>
                <w:b/>
                <w:bCs/>
                <w:lang w:val="uk-UA"/>
              </w:rPr>
            </w:pPr>
          </w:p>
        </w:tc>
        <w:tc>
          <w:tcPr>
            <w:tcW w:w="954" w:type="dxa"/>
          </w:tcPr>
          <w:p w:rsidR="00221365" w:rsidRPr="00221365" w:rsidRDefault="00221365" w:rsidP="006B650C">
            <w:pPr>
              <w:rPr>
                <w:rFonts w:ascii="Times New Roman" w:hAnsi="Times New Roman"/>
                <w:b/>
                <w:bCs/>
                <w:lang w:val="uk-UA"/>
              </w:rPr>
            </w:pPr>
            <w:r w:rsidRPr="00221365">
              <w:rPr>
                <w:rFonts w:ascii="Times New Roman" w:hAnsi="Times New Roman"/>
                <w:bCs/>
                <w:lang w:val="uk-UA"/>
              </w:rPr>
              <w:t>без зор. опори</w:t>
            </w:r>
          </w:p>
        </w:tc>
        <w:tc>
          <w:tcPr>
            <w:tcW w:w="235" w:type="dxa"/>
          </w:tcPr>
          <w:p w:rsidR="00221365" w:rsidRPr="00221365" w:rsidRDefault="00221365" w:rsidP="006B650C">
            <w:pPr>
              <w:rPr>
                <w:rFonts w:ascii="Times New Roman" w:hAnsi="Times New Roman"/>
                <w:b/>
                <w:bCs/>
                <w:lang w:val="uk-UA"/>
              </w:rPr>
            </w:pPr>
          </w:p>
        </w:tc>
        <w:tc>
          <w:tcPr>
            <w:tcW w:w="954" w:type="dxa"/>
          </w:tcPr>
          <w:p w:rsidR="00221365" w:rsidRPr="00221365" w:rsidRDefault="00221365" w:rsidP="006B650C">
            <w:pPr>
              <w:rPr>
                <w:rFonts w:ascii="Times New Roman" w:hAnsi="Times New Roman"/>
                <w:b/>
                <w:bCs/>
                <w:lang w:val="uk-UA"/>
              </w:rPr>
            </w:pPr>
            <w:r w:rsidRPr="00221365">
              <w:rPr>
                <w:rFonts w:ascii="Times New Roman" w:hAnsi="Times New Roman"/>
                <w:bCs/>
                <w:lang w:val="uk-UA"/>
              </w:rPr>
              <w:t>без зор. опори</w:t>
            </w:r>
          </w:p>
        </w:tc>
        <w:tc>
          <w:tcPr>
            <w:tcW w:w="235" w:type="dxa"/>
          </w:tcPr>
          <w:p w:rsidR="00221365" w:rsidRPr="00221365" w:rsidRDefault="00221365" w:rsidP="006B650C">
            <w:pPr>
              <w:rPr>
                <w:rFonts w:ascii="Times New Roman" w:hAnsi="Times New Roman"/>
                <w:b/>
                <w:bCs/>
                <w:lang w:val="uk-UA"/>
              </w:rPr>
            </w:pPr>
          </w:p>
        </w:tc>
        <w:tc>
          <w:tcPr>
            <w:tcW w:w="939" w:type="dxa"/>
          </w:tcPr>
          <w:p w:rsidR="00221365" w:rsidRPr="00221365" w:rsidRDefault="00221365" w:rsidP="006B650C">
            <w:pPr>
              <w:rPr>
                <w:rFonts w:ascii="Times New Roman" w:hAnsi="Times New Roman"/>
                <w:b/>
                <w:bCs/>
                <w:lang w:val="uk-UA"/>
              </w:rPr>
            </w:pPr>
            <w:r w:rsidRPr="00221365">
              <w:rPr>
                <w:rFonts w:ascii="Times New Roman" w:hAnsi="Times New Roman"/>
                <w:bCs/>
                <w:lang w:val="uk-UA"/>
              </w:rPr>
              <w:t>без зор. опори</w:t>
            </w:r>
          </w:p>
        </w:tc>
        <w:tc>
          <w:tcPr>
            <w:tcW w:w="288" w:type="dxa"/>
          </w:tcPr>
          <w:p w:rsidR="00221365" w:rsidRPr="00221365" w:rsidRDefault="00221365" w:rsidP="006B650C">
            <w:pPr>
              <w:rPr>
                <w:rFonts w:ascii="Times New Roman" w:hAnsi="Times New Roman"/>
                <w:b/>
                <w:bCs/>
                <w:lang w:val="uk-UA"/>
              </w:rPr>
            </w:pPr>
          </w:p>
        </w:tc>
        <w:tc>
          <w:tcPr>
            <w:tcW w:w="955" w:type="dxa"/>
          </w:tcPr>
          <w:p w:rsidR="00221365" w:rsidRPr="00221365" w:rsidRDefault="00221365" w:rsidP="006B650C">
            <w:pPr>
              <w:rPr>
                <w:rFonts w:ascii="Times New Roman" w:hAnsi="Times New Roman"/>
                <w:b/>
                <w:bCs/>
                <w:lang w:val="uk-UA"/>
              </w:rPr>
            </w:pPr>
            <w:r w:rsidRPr="00221365">
              <w:rPr>
                <w:rFonts w:ascii="Times New Roman" w:hAnsi="Times New Roman"/>
                <w:bCs/>
                <w:lang w:val="uk-UA"/>
              </w:rPr>
              <w:t>без зор. опори</w:t>
            </w:r>
          </w:p>
        </w:tc>
        <w:tc>
          <w:tcPr>
            <w:tcW w:w="235" w:type="dxa"/>
          </w:tcPr>
          <w:p w:rsidR="00221365" w:rsidRPr="00221365" w:rsidRDefault="00221365" w:rsidP="006B650C">
            <w:pPr>
              <w:rPr>
                <w:rFonts w:ascii="Times New Roman" w:hAnsi="Times New Roman"/>
                <w:b/>
                <w:bCs/>
                <w:lang w:val="uk-UA"/>
              </w:rPr>
            </w:pPr>
          </w:p>
        </w:tc>
        <w:tc>
          <w:tcPr>
            <w:tcW w:w="939" w:type="dxa"/>
          </w:tcPr>
          <w:p w:rsidR="00221365" w:rsidRPr="00221365" w:rsidRDefault="00221365" w:rsidP="006B650C">
            <w:pPr>
              <w:rPr>
                <w:rFonts w:ascii="Times New Roman" w:hAnsi="Times New Roman"/>
                <w:b/>
                <w:bCs/>
                <w:lang w:val="uk-UA"/>
              </w:rPr>
            </w:pPr>
            <w:r w:rsidRPr="00221365">
              <w:rPr>
                <w:rFonts w:ascii="Times New Roman" w:hAnsi="Times New Roman"/>
                <w:bCs/>
                <w:lang w:val="uk-UA"/>
              </w:rPr>
              <w:t>без зор. опори</w:t>
            </w:r>
          </w:p>
        </w:tc>
        <w:tc>
          <w:tcPr>
            <w:tcW w:w="266" w:type="dxa"/>
          </w:tcPr>
          <w:p w:rsidR="00221365" w:rsidRPr="00221365" w:rsidRDefault="00221365" w:rsidP="006B650C">
            <w:pPr>
              <w:rPr>
                <w:rFonts w:ascii="Times New Roman" w:hAnsi="Times New Roman"/>
                <w:b/>
                <w:bCs/>
                <w:lang w:val="uk-UA"/>
              </w:rPr>
            </w:pPr>
          </w:p>
        </w:tc>
        <w:tc>
          <w:tcPr>
            <w:tcW w:w="955" w:type="dxa"/>
          </w:tcPr>
          <w:p w:rsidR="00221365" w:rsidRPr="00221365" w:rsidRDefault="00221365" w:rsidP="006B650C">
            <w:pPr>
              <w:rPr>
                <w:rFonts w:ascii="Times New Roman" w:hAnsi="Times New Roman"/>
                <w:b/>
                <w:bCs/>
                <w:lang w:val="uk-UA"/>
              </w:rPr>
            </w:pPr>
            <w:r w:rsidRPr="00221365">
              <w:rPr>
                <w:rFonts w:ascii="Times New Roman" w:hAnsi="Times New Roman"/>
                <w:bCs/>
                <w:lang w:val="uk-UA"/>
              </w:rPr>
              <w:t>без зор. опори</w:t>
            </w:r>
          </w:p>
        </w:tc>
        <w:tc>
          <w:tcPr>
            <w:tcW w:w="235" w:type="dxa"/>
          </w:tcPr>
          <w:p w:rsidR="00221365" w:rsidRPr="00221365" w:rsidRDefault="00221365" w:rsidP="006B650C">
            <w:pPr>
              <w:rPr>
                <w:rFonts w:ascii="Times New Roman" w:hAnsi="Times New Roman"/>
                <w:b/>
                <w:bCs/>
                <w:lang w:val="uk-UA"/>
              </w:rPr>
            </w:pPr>
          </w:p>
        </w:tc>
        <w:tc>
          <w:tcPr>
            <w:tcW w:w="945" w:type="dxa"/>
          </w:tcPr>
          <w:p w:rsidR="00221365" w:rsidRPr="00221365" w:rsidRDefault="00221365" w:rsidP="006B650C">
            <w:pPr>
              <w:rPr>
                <w:rFonts w:ascii="Times New Roman" w:hAnsi="Times New Roman"/>
                <w:b/>
                <w:bCs/>
                <w:lang w:val="uk-UA"/>
              </w:rPr>
            </w:pPr>
            <w:r w:rsidRPr="00221365">
              <w:rPr>
                <w:rFonts w:ascii="Times New Roman" w:hAnsi="Times New Roman"/>
                <w:bCs/>
                <w:lang w:val="uk-UA"/>
              </w:rPr>
              <w:t>без зор. опори</w:t>
            </w:r>
          </w:p>
        </w:tc>
        <w:tc>
          <w:tcPr>
            <w:tcW w:w="245" w:type="dxa"/>
          </w:tcPr>
          <w:p w:rsidR="00221365" w:rsidRPr="00221365" w:rsidRDefault="00221365" w:rsidP="006B650C">
            <w:pPr>
              <w:rPr>
                <w:rFonts w:ascii="Times New Roman" w:hAnsi="Times New Roman"/>
                <w:b/>
                <w:bCs/>
                <w:lang w:val="uk-UA"/>
              </w:rPr>
            </w:pPr>
          </w:p>
        </w:tc>
      </w:tr>
      <w:tr w:rsidR="00E37E31" w:rsidRPr="00221365" w:rsidTr="009A2389">
        <w:tc>
          <w:tcPr>
            <w:tcW w:w="2662" w:type="dxa"/>
            <w:gridSpan w:val="4"/>
          </w:tcPr>
          <w:p w:rsidR="00E37E31" w:rsidRPr="00221365" w:rsidRDefault="00E37E31" w:rsidP="00293937">
            <w:pPr>
              <w:jc w:val="center"/>
              <w:rPr>
                <w:rFonts w:ascii="Times New Roman" w:hAnsi="Times New Roman"/>
                <w:b/>
                <w:bCs/>
                <w:lang w:val="uk-UA"/>
              </w:rPr>
            </w:pPr>
            <w:r>
              <w:rPr>
                <w:rFonts w:ascii="Times New Roman" w:hAnsi="Times New Roman"/>
                <w:b/>
                <w:bCs/>
                <w:noProof/>
              </w:rPr>
              <w:drawing>
                <wp:inline distT="0" distB="0" distL="0" distR="0" wp14:anchorId="77BE112F" wp14:editId="51A61D14">
                  <wp:extent cx="1118235" cy="829310"/>
                  <wp:effectExtent l="0" t="0" r="5715" b="8890"/>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118235" cy="829310"/>
                          </a:xfrm>
                          <a:prstGeom prst="rect">
                            <a:avLst/>
                          </a:prstGeom>
                          <a:noFill/>
                          <a:ln>
                            <a:noFill/>
                          </a:ln>
                        </pic:spPr>
                      </pic:pic>
                    </a:graphicData>
                  </a:graphic>
                </wp:inline>
              </w:drawing>
            </w:r>
          </w:p>
        </w:tc>
        <w:tc>
          <w:tcPr>
            <w:tcW w:w="2416" w:type="dxa"/>
            <w:gridSpan w:val="4"/>
          </w:tcPr>
          <w:p w:rsidR="00E37E31" w:rsidRPr="00221365" w:rsidRDefault="00E37E31" w:rsidP="00E37E31">
            <w:pPr>
              <w:jc w:val="center"/>
              <w:rPr>
                <w:rFonts w:ascii="Times New Roman" w:hAnsi="Times New Roman"/>
                <w:b/>
                <w:bCs/>
                <w:lang w:val="uk-UA"/>
              </w:rPr>
            </w:pPr>
            <w:r>
              <w:rPr>
                <w:rFonts w:ascii="Times New Roman" w:hAnsi="Times New Roman"/>
                <w:b/>
                <w:bCs/>
                <w:noProof/>
              </w:rPr>
              <w:drawing>
                <wp:inline distT="0" distB="0" distL="0" distR="0" wp14:anchorId="7B8B735F" wp14:editId="2FD5EF69">
                  <wp:extent cx="790882" cy="791217"/>
                  <wp:effectExtent l="0" t="0" r="9525" b="8890"/>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791006" cy="791341"/>
                          </a:xfrm>
                          <a:prstGeom prst="rect">
                            <a:avLst/>
                          </a:prstGeom>
                          <a:noFill/>
                          <a:ln>
                            <a:noFill/>
                          </a:ln>
                        </pic:spPr>
                      </pic:pic>
                    </a:graphicData>
                  </a:graphic>
                </wp:inline>
              </w:drawing>
            </w:r>
          </w:p>
        </w:tc>
        <w:tc>
          <w:tcPr>
            <w:tcW w:w="2395" w:type="dxa"/>
            <w:gridSpan w:val="4"/>
          </w:tcPr>
          <w:p w:rsidR="00E37E31" w:rsidRPr="00221365" w:rsidRDefault="00E37E31" w:rsidP="00E37E31">
            <w:pPr>
              <w:jc w:val="center"/>
              <w:rPr>
                <w:rFonts w:ascii="Times New Roman" w:hAnsi="Times New Roman"/>
                <w:b/>
                <w:bCs/>
                <w:lang w:val="uk-UA"/>
              </w:rPr>
            </w:pPr>
            <w:r>
              <w:rPr>
                <w:rFonts w:ascii="Times New Roman" w:hAnsi="Times New Roman"/>
                <w:b/>
                <w:bCs/>
                <w:noProof/>
              </w:rPr>
              <w:drawing>
                <wp:inline distT="0" distB="0" distL="0" distR="0" wp14:anchorId="25C5D469" wp14:editId="31728B60">
                  <wp:extent cx="691722" cy="729625"/>
                  <wp:effectExtent l="0" t="0" r="0" b="0"/>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91594" cy="729490"/>
                          </a:xfrm>
                          <a:prstGeom prst="rect">
                            <a:avLst/>
                          </a:prstGeom>
                          <a:noFill/>
                          <a:ln>
                            <a:noFill/>
                          </a:ln>
                        </pic:spPr>
                      </pic:pic>
                    </a:graphicData>
                  </a:graphic>
                </wp:inline>
              </w:drawing>
            </w:r>
          </w:p>
        </w:tc>
        <w:tc>
          <w:tcPr>
            <w:tcW w:w="2380" w:type="dxa"/>
            <w:gridSpan w:val="4"/>
          </w:tcPr>
          <w:p w:rsidR="00E37E31" w:rsidRPr="00221365" w:rsidRDefault="00E37E31" w:rsidP="00E37E31">
            <w:pPr>
              <w:jc w:val="center"/>
              <w:rPr>
                <w:rFonts w:ascii="Times New Roman" w:hAnsi="Times New Roman"/>
                <w:b/>
                <w:bCs/>
                <w:lang w:val="uk-UA"/>
              </w:rPr>
            </w:pPr>
            <w:r>
              <w:rPr>
                <w:noProof/>
              </w:rPr>
              <w:drawing>
                <wp:inline distT="0" distB="0" distL="0" distR="0" wp14:anchorId="72EDBAF1" wp14:editId="25299B3A">
                  <wp:extent cx="895449" cy="729625"/>
                  <wp:effectExtent l="0" t="0" r="0" b="0"/>
                  <wp:docPr id="5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895247" cy="729460"/>
                          </a:xfrm>
                          <a:prstGeom prst="rect">
                            <a:avLst/>
                          </a:prstGeom>
                        </pic:spPr>
                      </pic:pic>
                    </a:graphicData>
                  </a:graphic>
                </wp:inline>
              </w:drawing>
            </w:r>
          </w:p>
        </w:tc>
      </w:tr>
      <w:tr w:rsidR="00293937" w:rsidRPr="00221365" w:rsidTr="009A2389">
        <w:tc>
          <w:tcPr>
            <w:tcW w:w="1473" w:type="dxa"/>
            <w:gridSpan w:val="2"/>
          </w:tcPr>
          <w:p w:rsidR="00293937" w:rsidRPr="00E37E31" w:rsidRDefault="00293937" w:rsidP="009A2389">
            <w:pPr>
              <w:rPr>
                <w:rFonts w:ascii="Times New Roman" w:hAnsi="Times New Roman"/>
                <w:i/>
              </w:rPr>
            </w:pPr>
            <w:r w:rsidRPr="00E37E31">
              <w:rPr>
                <w:rFonts w:ascii="Times New Roman" w:hAnsi="Times New Roman"/>
                <w:i/>
              </w:rPr>
              <w:t>Права</w:t>
            </w:r>
          </w:p>
        </w:tc>
        <w:tc>
          <w:tcPr>
            <w:tcW w:w="1189" w:type="dxa"/>
            <w:gridSpan w:val="2"/>
          </w:tcPr>
          <w:p w:rsidR="00293937" w:rsidRPr="00E37E31" w:rsidRDefault="00293937" w:rsidP="009A2389">
            <w:pPr>
              <w:rPr>
                <w:rFonts w:ascii="Times New Roman" w:hAnsi="Times New Roman"/>
                <w:i/>
              </w:rPr>
            </w:pPr>
            <w:r w:rsidRPr="00E37E31">
              <w:rPr>
                <w:rFonts w:ascii="Times New Roman" w:hAnsi="Times New Roman"/>
                <w:i/>
              </w:rPr>
              <w:t>Ліва</w:t>
            </w:r>
          </w:p>
        </w:tc>
        <w:tc>
          <w:tcPr>
            <w:tcW w:w="1189" w:type="dxa"/>
            <w:gridSpan w:val="2"/>
          </w:tcPr>
          <w:p w:rsidR="00293937" w:rsidRPr="00E37E31" w:rsidRDefault="00293937" w:rsidP="009A2389">
            <w:pPr>
              <w:rPr>
                <w:rFonts w:ascii="Times New Roman" w:hAnsi="Times New Roman"/>
                <w:i/>
              </w:rPr>
            </w:pPr>
            <w:r w:rsidRPr="00E37E31">
              <w:rPr>
                <w:rFonts w:ascii="Times New Roman" w:hAnsi="Times New Roman"/>
                <w:i/>
              </w:rPr>
              <w:t>Права</w:t>
            </w:r>
          </w:p>
        </w:tc>
        <w:tc>
          <w:tcPr>
            <w:tcW w:w="1227" w:type="dxa"/>
            <w:gridSpan w:val="2"/>
          </w:tcPr>
          <w:p w:rsidR="00293937" w:rsidRPr="00E37E31" w:rsidRDefault="00293937" w:rsidP="009A2389">
            <w:pPr>
              <w:rPr>
                <w:rFonts w:ascii="Times New Roman" w:hAnsi="Times New Roman"/>
                <w:i/>
              </w:rPr>
            </w:pPr>
            <w:r w:rsidRPr="00E37E31">
              <w:rPr>
                <w:rFonts w:ascii="Times New Roman" w:hAnsi="Times New Roman"/>
                <w:i/>
              </w:rPr>
              <w:t>Ліва</w:t>
            </w:r>
          </w:p>
        </w:tc>
        <w:tc>
          <w:tcPr>
            <w:tcW w:w="1190" w:type="dxa"/>
            <w:gridSpan w:val="2"/>
          </w:tcPr>
          <w:p w:rsidR="00293937" w:rsidRPr="00E37E31" w:rsidRDefault="00293937" w:rsidP="009A2389">
            <w:pPr>
              <w:rPr>
                <w:rFonts w:ascii="Times New Roman" w:hAnsi="Times New Roman"/>
                <w:i/>
              </w:rPr>
            </w:pPr>
            <w:r w:rsidRPr="00E37E31">
              <w:rPr>
                <w:rFonts w:ascii="Times New Roman" w:hAnsi="Times New Roman"/>
                <w:i/>
              </w:rPr>
              <w:t>Права</w:t>
            </w:r>
          </w:p>
        </w:tc>
        <w:tc>
          <w:tcPr>
            <w:tcW w:w="1205" w:type="dxa"/>
            <w:gridSpan w:val="2"/>
          </w:tcPr>
          <w:p w:rsidR="00293937" w:rsidRPr="00E37E31" w:rsidRDefault="00293937" w:rsidP="009A2389">
            <w:pPr>
              <w:rPr>
                <w:rFonts w:ascii="Times New Roman" w:hAnsi="Times New Roman"/>
                <w:i/>
              </w:rPr>
            </w:pPr>
            <w:r w:rsidRPr="00E37E31">
              <w:rPr>
                <w:rFonts w:ascii="Times New Roman" w:hAnsi="Times New Roman"/>
                <w:i/>
              </w:rPr>
              <w:t>Ліва</w:t>
            </w:r>
          </w:p>
        </w:tc>
        <w:tc>
          <w:tcPr>
            <w:tcW w:w="1190" w:type="dxa"/>
            <w:gridSpan w:val="2"/>
          </w:tcPr>
          <w:p w:rsidR="00293937" w:rsidRPr="00E37E31" w:rsidRDefault="00293937" w:rsidP="009A2389">
            <w:pPr>
              <w:rPr>
                <w:rFonts w:ascii="Times New Roman" w:hAnsi="Times New Roman"/>
                <w:i/>
              </w:rPr>
            </w:pPr>
            <w:r w:rsidRPr="00E37E31">
              <w:rPr>
                <w:rFonts w:ascii="Times New Roman" w:hAnsi="Times New Roman"/>
                <w:i/>
              </w:rPr>
              <w:t>Права</w:t>
            </w:r>
          </w:p>
        </w:tc>
        <w:tc>
          <w:tcPr>
            <w:tcW w:w="1190" w:type="dxa"/>
            <w:gridSpan w:val="2"/>
          </w:tcPr>
          <w:p w:rsidR="00293937" w:rsidRPr="00E37E31" w:rsidRDefault="00293937" w:rsidP="009A2389">
            <w:pPr>
              <w:rPr>
                <w:rFonts w:ascii="Times New Roman" w:hAnsi="Times New Roman"/>
                <w:i/>
              </w:rPr>
            </w:pPr>
            <w:r w:rsidRPr="00E37E31">
              <w:rPr>
                <w:rFonts w:ascii="Times New Roman" w:hAnsi="Times New Roman"/>
                <w:i/>
              </w:rPr>
              <w:t>Ліва</w:t>
            </w:r>
          </w:p>
        </w:tc>
      </w:tr>
      <w:tr w:rsidR="00E37E31" w:rsidRPr="00221365" w:rsidTr="00E37E31">
        <w:tc>
          <w:tcPr>
            <w:tcW w:w="1213" w:type="dxa"/>
          </w:tcPr>
          <w:p w:rsidR="00E37E31" w:rsidRPr="00221365" w:rsidRDefault="00293937" w:rsidP="00221365">
            <w:pPr>
              <w:jc w:val="center"/>
              <w:rPr>
                <w:rFonts w:ascii="Times New Roman" w:hAnsi="Times New Roman"/>
                <w:bCs/>
                <w:lang w:val="uk-UA"/>
              </w:rPr>
            </w:pPr>
            <w:r w:rsidRPr="00221365">
              <w:rPr>
                <w:rFonts w:ascii="Times New Roman" w:hAnsi="Times New Roman"/>
                <w:bCs/>
                <w:sz w:val="20"/>
                <w:szCs w:val="20"/>
                <w:lang w:val="uk-UA"/>
              </w:rPr>
              <w:t xml:space="preserve">з </w:t>
            </w:r>
            <w:r w:rsidRPr="00221365">
              <w:rPr>
                <w:rFonts w:ascii="Times New Roman" w:hAnsi="Times New Roman"/>
                <w:bCs/>
                <w:lang w:val="uk-UA"/>
              </w:rPr>
              <w:t>зор. опорою</w:t>
            </w:r>
          </w:p>
        </w:tc>
        <w:tc>
          <w:tcPr>
            <w:tcW w:w="260" w:type="dxa"/>
          </w:tcPr>
          <w:p w:rsidR="00E37E31" w:rsidRPr="00221365" w:rsidRDefault="00E37E31" w:rsidP="006B650C">
            <w:pPr>
              <w:rPr>
                <w:rFonts w:ascii="Times New Roman" w:hAnsi="Times New Roman"/>
                <w:b/>
                <w:bCs/>
                <w:lang w:val="uk-UA"/>
              </w:rPr>
            </w:pPr>
          </w:p>
        </w:tc>
        <w:tc>
          <w:tcPr>
            <w:tcW w:w="954" w:type="dxa"/>
          </w:tcPr>
          <w:p w:rsidR="00E37E31" w:rsidRPr="00221365" w:rsidRDefault="00293937" w:rsidP="006B650C">
            <w:pPr>
              <w:rPr>
                <w:rFonts w:ascii="Times New Roman" w:hAnsi="Times New Roman"/>
                <w:bCs/>
                <w:lang w:val="uk-UA"/>
              </w:rPr>
            </w:pPr>
            <w:r w:rsidRPr="00221365">
              <w:rPr>
                <w:rFonts w:ascii="Times New Roman" w:hAnsi="Times New Roman"/>
                <w:bCs/>
                <w:sz w:val="20"/>
                <w:szCs w:val="20"/>
                <w:lang w:val="uk-UA"/>
              </w:rPr>
              <w:t xml:space="preserve">з </w:t>
            </w:r>
            <w:r w:rsidRPr="00221365">
              <w:rPr>
                <w:rFonts w:ascii="Times New Roman" w:hAnsi="Times New Roman"/>
                <w:bCs/>
                <w:lang w:val="uk-UA"/>
              </w:rPr>
              <w:t>зор. опорою</w:t>
            </w:r>
          </w:p>
        </w:tc>
        <w:tc>
          <w:tcPr>
            <w:tcW w:w="235" w:type="dxa"/>
          </w:tcPr>
          <w:p w:rsidR="00E37E31" w:rsidRPr="00221365" w:rsidRDefault="00E37E31" w:rsidP="006B650C">
            <w:pPr>
              <w:rPr>
                <w:rFonts w:ascii="Times New Roman" w:hAnsi="Times New Roman"/>
                <w:b/>
                <w:bCs/>
                <w:lang w:val="uk-UA"/>
              </w:rPr>
            </w:pPr>
          </w:p>
        </w:tc>
        <w:tc>
          <w:tcPr>
            <w:tcW w:w="954" w:type="dxa"/>
          </w:tcPr>
          <w:p w:rsidR="00E37E31" w:rsidRPr="00221365" w:rsidRDefault="00293937" w:rsidP="006B650C">
            <w:pPr>
              <w:rPr>
                <w:rFonts w:ascii="Times New Roman" w:hAnsi="Times New Roman"/>
                <w:bCs/>
                <w:lang w:val="uk-UA"/>
              </w:rPr>
            </w:pPr>
            <w:r w:rsidRPr="00221365">
              <w:rPr>
                <w:rFonts w:ascii="Times New Roman" w:hAnsi="Times New Roman"/>
                <w:bCs/>
                <w:sz w:val="20"/>
                <w:szCs w:val="20"/>
                <w:lang w:val="uk-UA"/>
              </w:rPr>
              <w:t xml:space="preserve">з </w:t>
            </w:r>
            <w:r w:rsidRPr="00221365">
              <w:rPr>
                <w:rFonts w:ascii="Times New Roman" w:hAnsi="Times New Roman"/>
                <w:bCs/>
                <w:lang w:val="uk-UA"/>
              </w:rPr>
              <w:t>зор. опорою</w:t>
            </w:r>
          </w:p>
        </w:tc>
        <w:tc>
          <w:tcPr>
            <w:tcW w:w="235" w:type="dxa"/>
          </w:tcPr>
          <w:p w:rsidR="00E37E31" w:rsidRPr="00221365" w:rsidRDefault="00E37E31" w:rsidP="006B650C">
            <w:pPr>
              <w:rPr>
                <w:rFonts w:ascii="Times New Roman" w:hAnsi="Times New Roman"/>
                <w:b/>
                <w:bCs/>
                <w:lang w:val="uk-UA"/>
              </w:rPr>
            </w:pPr>
          </w:p>
        </w:tc>
        <w:tc>
          <w:tcPr>
            <w:tcW w:w="939" w:type="dxa"/>
          </w:tcPr>
          <w:p w:rsidR="00E37E31" w:rsidRPr="00221365" w:rsidRDefault="00293937" w:rsidP="006B650C">
            <w:pPr>
              <w:rPr>
                <w:rFonts w:ascii="Times New Roman" w:hAnsi="Times New Roman"/>
                <w:bCs/>
                <w:lang w:val="uk-UA"/>
              </w:rPr>
            </w:pPr>
            <w:r w:rsidRPr="00221365">
              <w:rPr>
                <w:rFonts w:ascii="Times New Roman" w:hAnsi="Times New Roman"/>
                <w:bCs/>
                <w:sz w:val="20"/>
                <w:szCs w:val="20"/>
                <w:lang w:val="uk-UA"/>
              </w:rPr>
              <w:t xml:space="preserve">з </w:t>
            </w:r>
            <w:r w:rsidRPr="00221365">
              <w:rPr>
                <w:rFonts w:ascii="Times New Roman" w:hAnsi="Times New Roman"/>
                <w:bCs/>
                <w:lang w:val="uk-UA"/>
              </w:rPr>
              <w:t>зор. опорою</w:t>
            </w:r>
          </w:p>
        </w:tc>
        <w:tc>
          <w:tcPr>
            <w:tcW w:w="288" w:type="dxa"/>
          </w:tcPr>
          <w:p w:rsidR="00E37E31" w:rsidRPr="00221365" w:rsidRDefault="00E37E31" w:rsidP="006B650C">
            <w:pPr>
              <w:rPr>
                <w:rFonts w:ascii="Times New Roman" w:hAnsi="Times New Roman"/>
                <w:b/>
                <w:bCs/>
                <w:lang w:val="uk-UA"/>
              </w:rPr>
            </w:pPr>
          </w:p>
        </w:tc>
        <w:tc>
          <w:tcPr>
            <w:tcW w:w="955" w:type="dxa"/>
          </w:tcPr>
          <w:p w:rsidR="00E37E31" w:rsidRPr="00221365" w:rsidRDefault="00293937" w:rsidP="006B650C">
            <w:pPr>
              <w:rPr>
                <w:rFonts w:ascii="Times New Roman" w:hAnsi="Times New Roman"/>
                <w:bCs/>
                <w:lang w:val="uk-UA"/>
              </w:rPr>
            </w:pPr>
            <w:r w:rsidRPr="00221365">
              <w:rPr>
                <w:rFonts w:ascii="Times New Roman" w:hAnsi="Times New Roman"/>
                <w:bCs/>
                <w:sz w:val="20"/>
                <w:szCs w:val="20"/>
                <w:lang w:val="uk-UA"/>
              </w:rPr>
              <w:t xml:space="preserve">з </w:t>
            </w:r>
            <w:r w:rsidRPr="00221365">
              <w:rPr>
                <w:rFonts w:ascii="Times New Roman" w:hAnsi="Times New Roman"/>
                <w:bCs/>
                <w:lang w:val="uk-UA"/>
              </w:rPr>
              <w:t>зор. опорою</w:t>
            </w:r>
          </w:p>
        </w:tc>
        <w:tc>
          <w:tcPr>
            <w:tcW w:w="235" w:type="dxa"/>
          </w:tcPr>
          <w:p w:rsidR="00E37E31" w:rsidRPr="00221365" w:rsidRDefault="00E37E31" w:rsidP="006B650C">
            <w:pPr>
              <w:rPr>
                <w:rFonts w:ascii="Times New Roman" w:hAnsi="Times New Roman"/>
                <w:b/>
                <w:bCs/>
                <w:lang w:val="uk-UA"/>
              </w:rPr>
            </w:pPr>
          </w:p>
        </w:tc>
        <w:tc>
          <w:tcPr>
            <w:tcW w:w="939" w:type="dxa"/>
          </w:tcPr>
          <w:p w:rsidR="00E37E31" w:rsidRPr="00221365" w:rsidRDefault="00293937" w:rsidP="006B650C">
            <w:pPr>
              <w:rPr>
                <w:rFonts w:ascii="Times New Roman" w:hAnsi="Times New Roman"/>
                <w:bCs/>
                <w:lang w:val="uk-UA"/>
              </w:rPr>
            </w:pPr>
            <w:r w:rsidRPr="00221365">
              <w:rPr>
                <w:rFonts w:ascii="Times New Roman" w:hAnsi="Times New Roman"/>
                <w:bCs/>
                <w:sz w:val="20"/>
                <w:szCs w:val="20"/>
                <w:lang w:val="uk-UA"/>
              </w:rPr>
              <w:t xml:space="preserve">з </w:t>
            </w:r>
            <w:r w:rsidRPr="00221365">
              <w:rPr>
                <w:rFonts w:ascii="Times New Roman" w:hAnsi="Times New Roman"/>
                <w:bCs/>
                <w:lang w:val="uk-UA"/>
              </w:rPr>
              <w:t>зор. опорою</w:t>
            </w:r>
          </w:p>
        </w:tc>
        <w:tc>
          <w:tcPr>
            <w:tcW w:w="266" w:type="dxa"/>
          </w:tcPr>
          <w:p w:rsidR="00E37E31" w:rsidRPr="00221365" w:rsidRDefault="00E37E31" w:rsidP="006B650C">
            <w:pPr>
              <w:rPr>
                <w:rFonts w:ascii="Times New Roman" w:hAnsi="Times New Roman"/>
                <w:b/>
                <w:bCs/>
                <w:lang w:val="uk-UA"/>
              </w:rPr>
            </w:pPr>
          </w:p>
        </w:tc>
        <w:tc>
          <w:tcPr>
            <w:tcW w:w="955" w:type="dxa"/>
          </w:tcPr>
          <w:p w:rsidR="00E37E31" w:rsidRPr="00221365" w:rsidRDefault="00293937" w:rsidP="006B650C">
            <w:pPr>
              <w:rPr>
                <w:rFonts w:ascii="Times New Roman" w:hAnsi="Times New Roman"/>
                <w:bCs/>
                <w:lang w:val="uk-UA"/>
              </w:rPr>
            </w:pPr>
            <w:r w:rsidRPr="00221365">
              <w:rPr>
                <w:rFonts w:ascii="Times New Roman" w:hAnsi="Times New Roman"/>
                <w:bCs/>
                <w:sz w:val="20"/>
                <w:szCs w:val="20"/>
                <w:lang w:val="uk-UA"/>
              </w:rPr>
              <w:t xml:space="preserve">з </w:t>
            </w:r>
            <w:r w:rsidRPr="00221365">
              <w:rPr>
                <w:rFonts w:ascii="Times New Roman" w:hAnsi="Times New Roman"/>
                <w:bCs/>
                <w:lang w:val="uk-UA"/>
              </w:rPr>
              <w:t>зор. опорою</w:t>
            </w:r>
          </w:p>
        </w:tc>
        <w:tc>
          <w:tcPr>
            <w:tcW w:w="235" w:type="dxa"/>
          </w:tcPr>
          <w:p w:rsidR="00E37E31" w:rsidRPr="00221365" w:rsidRDefault="00E37E31" w:rsidP="006B650C">
            <w:pPr>
              <w:rPr>
                <w:rFonts w:ascii="Times New Roman" w:hAnsi="Times New Roman"/>
                <w:b/>
                <w:bCs/>
                <w:lang w:val="uk-UA"/>
              </w:rPr>
            </w:pPr>
          </w:p>
        </w:tc>
        <w:tc>
          <w:tcPr>
            <w:tcW w:w="945" w:type="dxa"/>
          </w:tcPr>
          <w:p w:rsidR="00E37E31" w:rsidRPr="00221365" w:rsidRDefault="00293937" w:rsidP="006B650C">
            <w:pPr>
              <w:rPr>
                <w:rFonts w:ascii="Times New Roman" w:hAnsi="Times New Roman"/>
                <w:bCs/>
                <w:lang w:val="uk-UA"/>
              </w:rPr>
            </w:pPr>
            <w:r w:rsidRPr="00221365">
              <w:rPr>
                <w:rFonts w:ascii="Times New Roman" w:hAnsi="Times New Roman"/>
                <w:bCs/>
                <w:sz w:val="20"/>
                <w:szCs w:val="20"/>
                <w:lang w:val="uk-UA"/>
              </w:rPr>
              <w:t xml:space="preserve">з </w:t>
            </w:r>
            <w:r w:rsidRPr="00221365">
              <w:rPr>
                <w:rFonts w:ascii="Times New Roman" w:hAnsi="Times New Roman"/>
                <w:bCs/>
                <w:lang w:val="uk-UA"/>
              </w:rPr>
              <w:t>зор. опорою</w:t>
            </w:r>
          </w:p>
        </w:tc>
        <w:tc>
          <w:tcPr>
            <w:tcW w:w="245" w:type="dxa"/>
          </w:tcPr>
          <w:p w:rsidR="00E37E31" w:rsidRPr="00221365" w:rsidRDefault="00E37E31" w:rsidP="006B650C">
            <w:pPr>
              <w:rPr>
                <w:rFonts w:ascii="Times New Roman" w:hAnsi="Times New Roman"/>
                <w:b/>
                <w:bCs/>
                <w:lang w:val="uk-UA"/>
              </w:rPr>
            </w:pPr>
          </w:p>
        </w:tc>
      </w:tr>
      <w:tr w:rsidR="00E37E31" w:rsidRPr="00221365" w:rsidTr="00E37E31">
        <w:tc>
          <w:tcPr>
            <w:tcW w:w="1213" w:type="dxa"/>
          </w:tcPr>
          <w:p w:rsidR="00E37E31" w:rsidRPr="00221365" w:rsidRDefault="00293937" w:rsidP="00221365">
            <w:pPr>
              <w:jc w:val="center"/>
              <w:rPr>
                <w:rFonts w:ascii="Times New Roman" w:hAnsi="Times New Roman"/>
                <w:bCs/>
                <w:lang w:val="uk-UA"/>
              </w:rPr>
            </w:pPr>
            <w:r w:rsidRPr="00221365">
              <w:rPr>
                <w:rFonts w:ascii="Times New Roman" w:hAnsi="Times New Roman"/>
                <w:bCs/>
                <w:lang w:val="uk-UA"/>
              </w:rPr>
              <w:t>без зор. опори</w:t>
            </w:r>
          </w:p>
        </w:tc>
        <w:tc>
          <w:tcPr>
            <w:tcW w:w="260" w:type="dxa"/>
          </w:tcPr>
          <w:p w:rsidR="00E37E31" w:rsidRPr="00221365" w:rsidRDefault="00E37E31" w:rsidP="006B650C">
            <w:pPr>
              <w:rPr>
                <w:rFonts w:ascii="Times New Roman" w:hAnsi="Times New Roman"/>
                <w:b/>
                <w:bCs/>
                <w:lang w:val="uk-UA"/>
              </w:rPr>
            </w:pPr>
          </w:p>
        </w:tc>
        <w:tc>
          <w:tcPr>
            <w:tcW w:w="954" w:type="dxa"/>
          </w:tcPr>
          <w:p w:rsidR="00E37E31" w:rsidRPr="00221365" w:rsidRDefault="00293937" w:rsidP="006B650C">
            <w:pPr>
              <w:rPr>
                <w:rFonts w:ascii="Times New Roman" w:hAnsi="Times New Roman"/>
                <w:bCs/>
                <w:lang w:val="uk-UA"/>
              </w:rPr>
            </w:pPr>
            <w:r w:rsidRPr="00221365">
              <w:rPr>
                <w:rFonts w:ascii="Times New Roman" w:hAnsi="Times New Roman"/>
                <w:bCs/>
                <w:lang w:val="uk-UA"/>
              </w:rPr>
              <w:t>без зор. опори</w:t>
            </w:r>
          </w:p>
        </w:tc>
        <w:tc>
          <w:tcPr>
            <w:tcW w:w="235" w:type="dxa"/>
          </w:tcPr>
          <w:p w:rsidR="00E37E31" w:rsidRPr="00221365" w:rsidRDefault="00E37E31" w:rsidP="006B650C">
            <w:pPr>
              <w:rPr>
                <w:rFonts w:ascii="Times New Roman" w:hAnsi="Times New Roman"/>
                <w:b/>
                <w:bCs/>
                <w:lang w:val="uk-UA"/>
              </w:rPr>
            </w:pPr>
          </w:p>
        </w:tc>
        <w:tc>
          <w:tcPr>
            <w:tcW w:w="954" w:type="dxa"/>
          </w:tcPr>
          <w:p w:rsidR="00E37E31" w:rsidRPr="00221365" w:rsidRDefault="00293937" w:rsidP="006B650C">
            <w:pPr>
              <w:rPr>
                <w:rFonts w:ascii="Times New Roman" w:hAnsi="Times New Roman"/>
                <w:bCs/>
                <w:lang w:val="uk-UA"/>
              </w:rPr>
            </w:pPr>
            <w:r w:rsidRPr="00221365">
              <w:rPr>
                <w:rFonts w:ascii="Times New Roman" w:hAnsi="Times New Roman"/>
                <w:bCs/>
                <w:lang w:val="uk-UA"/>
              </w:rPr>
              <w:t>без зор. опори</w:t>
            </w:r>
          </w:p>
        </w:tc>
        <w:tc>
          <w:tcPr>
            <w:tcW w:w="235" w:type="dxa"/>
          </w:tcPr>
          <w:p w:rsidR="00E37E31" w:rsidRPr="00221365" w:rsidRDefault="00E37E31" w:rsidP="006B650C">
            <w:pPr>
              <w:rPr>
                <w:rFonts w:ascii="Times New Roman" w:hAnsi="Times New Roman"/>
                <w:b/>
                <w:bCs/>
                <w:lang w:val="uk-UA"/>
              </w:rPr>
            </w:pPr>
          </w:p>
        </w:tc>
        <w:tc>
          <w:tcPr>
            <w:tcW w:w="939" w:type="dxa"/>
          </w:tcPr>
          <w:p w:rsidR="00E37E31" w:rsidRPr="00221365" w:rsidRDefault="00293937" w:rsidP="006B650C">
            <w:pPr>
              <w:rPr>
                <w:rFonts w:ascii="Times New Roman" w:hAnsi="Times New Roman"/>
                <w:bCs/>
                <w:lang w:val="uk-UA"/>
              </w:rPr>
            </w:pPr>
            <w:r w:rsidRPr="00221365">
              <w:rPr>
                <w:rFonts w:ascii="Times New Roman" w:hAnsi="Times New Roman"/>
                <w:bCs/>
                <w:lang w:val="uk-UA"/>
              </w:rPr>
              <w:t>без зор. опори</w:t>
            </w:r>
          </w:p>
        </w:tc>
        <w:tc>
          <w:tcPr>
            <w:tcW w:w="288" w:type="dxa"/>
          </w:tcPr>
          <w:p w:rsidR="00E37E31" w:rsidRPr="00221365" w:rsidRDefault="00E37E31" w:rsidP="006B650C">
            <w:pPr>
              <w:rPr>
                <w:rFonts w:ascii="Times New Roman" w:hAnsi="Times New Roman"/>
                <w:b/>
                <w:bCs/>
                <w:lang w:val="uk-UA"/>
              </w:rPr>
            </w:pPr>
          </w:p>
        </w:tc>
        <w:tc>
          <w:tcPr>
            <w:tcW w:w="955" w:type="dxa"/>
          </w:tcPr>
          <w:p w:rsidR="00E37E31" w:rsidRPr="00221365" w:rsidRDefault="00293937" w:rsidP="006B650C">
            <w:pPr>
              <w:rPr>
                <w:rFonts w:ascii="Times New Roman" w:hAnsi="Times New Roman"/>
                <w:bCs/>
                <w:lang w:val="uk-UA"/>
              </w:rPr>
            </w:pPr>
            <w:r w:rsidRPr="00221365">
              <w:rPr>
                <w:rFonts w:ascii="Times New Roman" w:hAnsi="Times New Roman"/>
                <w:bCs/>
                <w:lang w:val="uk-UA"/>
              </w:rPr>
              <w:t>без зор. опори</w:t>
            </w:r>
          </w:p>
        </w:tc>
        <w:tc>
          <w:tcPr>
            <w:tcW w:w="235" w:type="dxa"/>
          </w:tcPr>
          <w:p w:rsidR="00E37E31" w:rsidRPr="00221365" w:rsidRDefault="00E37E31" w:rsidP="006B650C">
            <w:pPr>
              <w:rPr>
                <w:rFonts w:ascii="Times New Roman" w:hAnsi="Times New Roman"/>
                <w:b/>
                <w:bCs/>
                <w:lang w:val="uk-UA"/>
              </w:rPr>
            </w:pPr>
          </w:p>
        </w:tc>
        <w:tc>
          <w:tcPr>
            <w:tcW w:w="939" w:type="dxa"/>
          </w:tcPr>
          <w:p w:rsidR="00E37E31" w:rsidRPr="00221365" w:rsidRDefault="00293937" w:rsidP="006B650C">
            <w:pPr>
              <w:rPr>
                <w:rFonts w:ascii="Times New Roman" w:hAnsi="Times New Roman"/>
                <w:bCs/>
                <w:lang w:val="uk-UA"/>
              </w:rPr>
            </w:pPr>
            <w:r w:rsidRPr="00221365">
              <w:rPr>
                <w:rFonts w:ascii="Times New Roman" w:hAnsi="Times New Roman"/>
                <w:bCs/>
                <w:lang w:val="uk-UA"/>
              </w:rPr>
              <w:t>без зор. опори</w:t>
            </w:r>
          </w:p>
        </w:tc>
        <w:tc>
          <w:tcPr>
            <w:tcW w:w="266" w:type="dxa"/>
          </w:tcPr>
          <w:p w:rsidR="00E37E31" w:rsidRPr="00221365" w:rsidRDefault="00E37E31" w:rsidP="006B650C">
            <w:pPr>
              <w:rPr>
                <w:rFonts w:ascii="Times New Roman" w:hAnsi="Times New Roman"/>
                <w:b/>
                <w:bCs/>
                <w:lang w:val="uk-UA"/>
              </w:rPr>
            </w:pPr>
          </w:p>
        </w:tc>
        <w:tc>
          <w:tcPr>
            <w:tcW w:w="955" w:type="dxa"/>
          </w:tcPr>
          <w:p w:rsidR="00E37E31" w:rsidRPr="00221365" w:rsidRDefault="00293937" w:rsidP="006B650C">
            <w:pPr>
              <w:rPr>
                <w:rFonts w:ascii="Times New Roman" w:hAnsi="Times New Roman"/>
                <w:bCs/>
                <w:lang w:val="uk-UA"/>
              </w:rPr>
            </w:pPr>
            <w:r w:rsidRPr="00221365">
              <w:rPr>
                <w:rFonts w:ascii="Times New Roman" w:hAnsi="Times New Roman"/>
                <w:bCs/>
                <w:lang w:val="uk-UA"/>
              </w:rPr>
              <w:t>без зор. опори</w:t>
            </w:r>
          </w:p>
        </w:tc>
        <w:tc>
          <w:tcPr>
            <w:tcW w:w="235" w:type="dxa"/>
          </w:tcPr>
          <w:p w:rsidR="00E37E31" w:rsidRPr="00221365" w:rsidRDefault="00E37E31" w:rsidP="006B650C">
            <w:pPr>
              <w:rPr>
                <w:rFonts w:ascii="Times New Roman" w:hAnsi="Times New Roman"/>
                <w:b/>
                <w:bCs/>
                <w:lang w:val="uk-UA"/>
              </w:rPr>
            </w:pPr>
          </w:p>
        </w:tc>
        <w:tc>
          <w:tcPr>
            <w:tcW w:w="945" w:type="dxa"/>
          </w:tcPr>
          <w:p w:rsidR="00E37E31" w:rsidRPr="00221365" w:rsidRDefault="00293937" w:rsidP="006B650C">
            <w:pPr>
              <w:rPr>
                <w:rFonts w:ascii="Times New Roman" w:hAnsi="Times New Roman"/>
                <w:bCs/>
                <w:lang w:val="uk-UA"/>
              </w:rPr>
            </w:pPr>
            <w:r w:rsidRPr="00221365">
              <w:rPr>
                <w:rFonts w:ascii="Times New Roman" w:hAnsi="Times New Roman"/>
                <w:bCs/>
                <w:lang w:val="uk-UA"/>
              </w:rPr>
              <w:t>без зор. опори</w:t>
            </w:r>
          </w:p>
        </w:tc>
        <w:tc>
          <w:tcPr>
            <w:tcW w:w="245" w:type="dxa"/>
          </w:tcPr>
          <w:p w:rsidR="00E37E31" w:rsidRPr="00221365" w:rsidRDefault="00E37E31" w:rsidP="006B650C">
            <w:pPr>
              <w:rPr>
                <w:rFonts w:ascii="Times New Roman" w:hAnsi="Times New Roman"/>
                <w:b/>
                <w:bCs/>
                <w:lang w:val="uk-UA"/>
              </w:rPr>
            </w:pPr>
          </w:p>
        </w:tc>
      </w:tr>
    </w:tbl>
    <w:p w:rsidR="00346C9D" w:rsidRPr="00346C9D" w:rsidRDefault="00346C9D" w:rsidP="00293937">
      <w:pPr>
        <w:spacing w:after="0"/>
        <w:rPr>
          <w:rFonts w:ascii="Times New Roman" w:hAnsi="Times New Roman"/>
          <w:b/>
          <w:bCs/>
          <w:sz w:val="16"/>
          <w:szCs w:val="16"/>
          <w:lang w:val="uk-UA"/>
        </w:rPr>
      </w:pPr>
    </w:p>
    <w:p w:rsidR="00440820" w:rsidRDefault="00293937" w:rsidP="00293937">
      <w:pPr>
        <w:spacing w:after="0"/>
        <w:rPr>
          <w:rFonts w:ascii="Times New Roman" w:hAnsi="Times New Roman"/>
          <w:b/>
          <w:bCs/>
          <w:lang w:val="uk-UA"/>
        </w:rPr>
      </w:pPr>
      <w:r w:rsidRPr="00293937">
        <w:rPr>
          <w:rFonts w:ascii="Times New Roman" w:hAnsi="Times New Roman"/>
          <w:b/>
          <w:bCs/>
          <w:lang w:val="uk-UA"/>
        </w:rPr>
        <w:t xml:space="preserve">7.Кінестетичний </w:t>
      </w:r>
      <w:r>
        <w:rPr>
          <w:rFonts w:ascii="Times New Roman" w:hAnsi="Times New Roman"/>
          <w:b/>
          <w:bCs/>
          <w:lang w:val="uk-UA"/>
        </w:rPr>
        <w:t xml:space="preserve">оральний </w:t>
      </w:r>
      <w:r w:rsidRPr="00293937">
        <w:rPr>
          <w:rFonts w:ascii="Times New Roman" w:hAnsi="Times New Roman"/>
          <w:b/>
          <w:bCs/>
          <w:lang w:val="uk-UA"/>
        </w:rPr>
        <w:t>праксис</w:t>
      </w:r>
      <w:r w:rsidR="000873AE">
        <w:rPr>
          <w:rFonts w:ascii="Times New Roman" w:hAnsi="Times New Roman"/>
          <w:b/>
          <w:bCs/>
          <w:lang w:val="uk-UA"/>
        </w:rPr>
        <w:t xml:space="preserve"> </w:t>
      </w:r>
      <w:r w:rsidR="000873AE">
        <w:rPr>
          <w:rFonts w:ascii="Times New Roman" w:hAnsi="Times New Roman"/>
          <w:b/>
          <w:bCs/>
          <w:lang w:val="uk-UA"/>
        </w:rPr>
        <w:tab/>
      </w:r>
      <w:r w:rsidR="000873AE">
        <w:rPr>
          <w:rFonts w:ascii="Times New Roman" w:hAnsi="Times New Roman"/>
          <w:b/>
          <w:bCs/>
          <w:lang w:val="uk-UA"/>
        </w:rPr>
        <w:tab/>
      </w:r>
      <w:r w:rsidR="000873AE">
        <w:rPr>
          <w:rFonts w:ascii="Times New Roman" w:hAnsi="Times New Roman"/>
          <w:b/>
          <w:bCs/>
          <w:lang w:val="uk-UA"/>
        </w:rPr>
        <w:tab/>
      </w:r>
      <w:r w:rsidR="000873AE">
        <w:rPr>
          <w:rFonts w:ascii="Times New Roman" w:hAnsi="Times New Roman"/>
          <w:b/>
          <w:bCs/>
          <w:lang w:val="uk-UA"/>
        </w:rPr>
        <w:tab/>
      </w:r>
      <w:r w:rsidR="000873AE">
        <w:rPr>
          <w:rFonts w:ascii="Times New Roman" w:hAnsi="Times New Roman"/>
          <w:b/>
          <w:bCs/>
          <w:lang w:val="uk-UA"/>
        </w:rPr>
        <w:tab/>
        <w:t xml:space="preserve">       </w:t>
      </w:r>
      <w:r w:rsidR="000873AE" w:rsidRPr="000873AE">
        <w:rPr>
          <w:rFonts w:ascii="Times New Roman" w:hAnsi="Times New Roman"/>
          <w:b/>
          <w:bCs/>
        </w:rPr>
        <w:t>Оцінка: ____________</w:t>
      </w:r>
    </w:p>
    <w:p w:rsidR="000873AE" w:rsidRPr="00FD7DEB" w:rsidRDefault="000873AE" w:rsidP="00293937">
      <w:pPr>
        <w:spacing w:after="0"/>
        <w:rPr>
          <w:rFonts w:ascii="Times New Roman" w:hAnsi="Times New Roman"/>
          <w:b/>
          <w:bCs/>
          <w:sz w:val="16"/>
          <w:szCs w:val="16"/>
          <w:lang w:val="uk-UA"/>
        </w:rPr>
      </w:pPr>
    </w:p>
    <w:tbl>
      <w:tblPr>
        <w:tblStyle w:val="af5"/>
        <w:tblW w:w="0" w:type="auto"/>
        <w:tblLook w:val="04A0" w:firstRow="1" w:lastRow="0" w:firstColumn="1" w:lastColumn="0" w:noHBand="0" w:noVBand="1"/>
      </w:tblPr>
      <w:tblGrid>
        <w:gridCol w:w="4077"/>
        <w:gridCol w:w="3119"/>
        <w:gridCol w:w="2657"/>
      </w:tblGrid>
      <w:tr w:rsidR="00FD7DEB" w:rsidRPr="000873AE" w:rsidTr="000873AE">
        <w:tc>
          <w:tcPr>
            <w:tcW w:w="4077" w:type="dxa"/>
          </w:tcPr>
          <w:p w:rsidR="00FD7DEB" w:rsidRPr="00FD7DEB" w:rsidRDefault="00FD7DEB" w:rsidP="00FD7DEB">
            <w:pPr>
              <w:jc w:val="center"/>
              <w:rPr>
                <w:rFonts w:ascii="Times New Roman" w:hAnsi="Times New Roman"/>
              </w:rPr>
            </w:pPr>
            <w:r w:rsidRPr="00FD7DEB">
              <w:rPr>
                <w:rFonts w:ascii="Times New Roman" w:hAnsi="Times New Roman"/>
              </w:rPr>
              <w:t>Завдання</w:t>
            </w:r>
          </w:p>
        </w:tc>
        <w:tc>
          <w:tcPr>
            <w:tcW w:w="3119" w:type="dxa"/>
          </w:tcPr>
          <w:p w:rsidR="00FD7DEB" w:rsidRPr="00FD7DEB" w:rsidRDefault="00FD7DEB" w:rsidP="00FD7DEB">
            <w:pPr>
              <w:jc w:val="center"/>
              <w:rPr>
                <w:rFonts w:ascii="Times New Roman" w:hAnsi="Times New Roman"/>
              </w:rPr>
            </w:pPr>
            <w:r w:rsidRPr="00FD7DEB">
              <w:rPr>
                <w:rFonts w:ascii="Times New Roman" w:hAnsi="Times New Roman"/>
              </w:rPr>
              <w:t>За інструкцією</w:t>
            </w:r>
          </w:p>
        </w:tc>
        <w:tc>
          <w:tcPr>
            <w:tcW w:w="2657" w:type="dxa"/>
          </w:tcPr>
          <w:p w:rsidR="00FD7DEB" w:rsidRPr="00FD7DEB" w:rsidRDefault="00FD7DEB" w:rsidP="00FD7DEB">
            <w:pPr>
              <w:jc w:val="center"/>
              <w:rPr>
                <w:rFonts w:ascii="Times New Roman" w:hAnsi="Times New Roman"/>
              </w:rPr>
            </w:pPr>
            <w:r w:rsidRPr="00FD7DEB">
              <w:rPr>
                <w:rFonts w:ascii="Times New Roman" w:hAnsi="Times New Roman"/>
              </w:rPr>
              <w:t>За наслідуванням</w:t>
            </w:r>
          </w:p>
        </w:tc>
      </w:tr>
      <w:tr w:rsidR="00293937" w:rsidRPr="00346C9D" w:rsidTr="000873AE">
        <w:tc>
          <w:tcPr>
            <w:tcW w:w="4077" w:type="dxa"/>
          </w:tcPr>
          <w:p w:rsidR="00293937" w:rsidRPr="000873AE" w:rsidRDefault="00293937" w:rsidP="000873AE">
            <w:pPr>
              <w:pStyle w:val="Default"/>
              <w:rPr>
                <w:lang w:val="uk-UA"/>
              </w:rPr>
            </w:pPr>
            <w:r w:rsidRPr="000873AE">
              <w:rPr>
                <w:sz w:val="22"/>
                <w:szCs w:val="22"/>
              </w:rPr>
              <w:t xml:space="preserve">відкрити рот </w:t>
            </w:r>
          </w:p>
        </w:tc>
        <w:tc>
          <w:tcPr>
            <w:tcW w:w="3119" w:type="dxa"/>
          </w:tcPr>
          <w:p w:rsidR="00293937" w:rsidRPr="00346C9D" w:rsidRDefault="00293937">
            <w:pPr>
              <w:rPr>
                <w:rFonts w:ascii="Times New Roman" w:hAnsi="Times New Roman"/>
                <w:b/>
                <w:bCs/>
                <w:sz w:val="24"/>
                <w:szCs w:val="24"/>
                <w:lang w:val="uk-UA"/>
              </w:rPr>
            </w:pPr>
          </w:p>
        </w:tc>
        <w:tc>
          <w:tcPr>
            <w:tcW w:w="2657" w:type="dxa"/>
          </w:tcPr>
          <w:p w:rsidR="00293937" w:rsidRPr="00346C9D" w:rsidRDefault="00293937">
            <w:pPr>
              <w:rPr>
                <w:rFonts w:ascii="Times New Roman" w:hAnsi="Times New Roman"/>
                <w:b/>
                <w:bCs/>
                <w:sz w:val="24"/>
                <w:szCs w:val="24"/>
                <w:lang w:val="uk-UA"/>
              </w:rPr>
            </w:pPr>
          </w:p>
        </w:tc>
      </w:tr>
      <w:tr w:rsidR="000873AE" w:rsidRPr="00346C9D" w:rsidTr="000873AE">
        <w:tc>
          <w:tcPr>
            <w:tcW w:w="4077" w:type="dxa"/>
          </w:tcPr>
          <w:p w:rsidR="000873AE" w:rsidRPr="000873AE" w:rsidRDefault="000873AE" w:rsidP="000873AE">
            <w:pPr>
              <w:pStyle w:val="Default"/>
              <w:rPr>
                <w:sz w:val="22"/>
                <w:szCs w:val="22"/>
              </w:rPr>
            </w:pPr>
            <w:r w:rsidRPr="000873AE">
              <w:rPr>
                <w:sz w:val="22"/>
                <w:szCs w:val="22"/>
              </w:rPr>
              <w:t>висунути язик</w:t>
            </w:r>
          </w:p>
        </w:tc>
        <w:tc>
          <w:tcPr>
            <w:tcW w:w="3119" w:type="dxa"/>
          </w:tcPr>
          <w:p w:rsidR="000873AE" w:rsidRPr="00346C9D" w:rsidRDefault="000873AE">
            <w:pPr>
              <w:rPr>
                <w:rFonts w:ascii="Times New Roman" w:hAnsi="Times New Roman"/>
                <w:b/>
                <w:bCs/>
                <w:sz w:val="24"/>
                <w:szCs w:val="24"/>
                <w:lang w:val="uk-UA"/>
              </w:rPr>
            </w:pPr>
          </w:p>
        </w:tc>
        <w:tc>
          <w:tcPr>
            <w:tcW w:w="2657" w:type="dxa"/>
          </w:tcPr>
          <w:p w:rsidR="000873AE" w:rsidRPr="00346C9D" w:rsidRDefault="000873AE">
            <w:pPr>
              <w:rPr>
                <w:rFonts w:ascii="Times New Roman" w:hAnsi="Times New Roman"/>
                <w:b/>
                <w:bCs/>
                <w:sz w:val="24"/>
                <w:szCs w:val="24"/>
                <w:lang w:val="uk-UA"/>
              </w:rPr>
            </w:pPr>
          </w:p>
        </w:tc>
      </w:tr>
      <w:tr w:rsidR="000873AE" w:rsidRPr="00346C9D" w:rsidTr="000873AE">
        <w:tc>
          <w:tcPr>
            <w:tcW w:w="4077" w:type="dxa"/>
          </w:tcPr>
          <w:p w:rsidR="000873AE" w:rsidRPr="000873AE" w:rsidRDefault="000873AE" w:rsidP="000873AE">
            <w:pPr>
              <w:pStyle w:val="Default"/>
              <w:rPr>
                <w:lang w:val="uk-UA"/>
              </w:rPr>
            </w:pPr>
            <w:r w:rsidRPr="000873AE">
              <w:rPr>
                <w:sz w:val="22"/>
                <w:szCs w:val="22"/>
              </w:rPr>
              <w:t xml:space="preserve">відвести язик вліво </w:t>
            </w:r>
            <w:r w:rsidRPr="000873AE">
              <w:rPr>
                <w:b/>
                <w:bCs/>
                <w:sz w:val="22"/>
                <w:szCs w:val="22"/>
              </w:rPr>
              <w:t xml:space="preserve">– </w:t>
            </w:r>
            <w:r w:rsidRPr="000873AE">
              <w:rPr>
                <w:sz w:val="22"/>
                <w:szCs w:val="22"/>
              </w:rPr>
              <w:t xml:space="preserve">вправо </w:t>
            </w:r>
          </w:p>
        </w:tc>
        <w:tc>
          <w:tcPr>
            <w:tcW w:w="3119" w:type="dxa"/>
          </w:tcPr>
          <w:p w:rsidR="000873AE" w:rsidRPr="00346C9D" w:rsidRDefault="000873AE">
            <w:pPr>
              <w:rPr>
                <w:rFonts w:ascii="Times New Roman" w:hAnsi="Times New Roman"/>
                <w:b/>
                <w:bCs/>
                <w:sz w:val="24"/>
                <w:szCs w:val="24"/>
                <w:lang w:val="uk-UA"/>
              </w:rPr>
            </w:pPr>
          </w:p>
        </w:tc>
        <w:tc>
          <w:tcPr>
            <w:tcW w:w="2657" w:type="dxa"/>
          </w:tcPr>
          <w:p w:rsidR="000873AE" w:rsidRPr="00346C9D" w:rsidRDefault="000873AE">
            <w:pPr>
              <w:rPr>
                <w:rFonts w:ascii="Times New Roman" w:hAnsi="Times New Roman"/>
                <w:b/>
                <w:bCs/>
                <w:sz w:val="24"/>
                <w:szCs w:val="24"/>
                <w:lang w:val="uk-UA"/>
              </w:rPr>
            </w:pPr>
          </w:p>
        </w:tc>
      </w:tr>
      <w:tr w:rsidR="000873AE" w:rsidRPr="00346C9D" w:rsidTr="000873AE">
        <w:tc>
          <w:tcPr>
            <w:tcW w:w="4077" w:type="dxa"/>
          </w:tcPr>
          <w:p w:rsidR="000873AE" w:rsidRPr="000873AE" w:rsidRDefault="000873AE" w:rsidP="000873AE">
            <w:pPr>
              <w:pStyle w:val="Default"/>
              <w:rPr>
                <w:sz w:val="22"/>
                <w:szCs w:val="22"/>
              </w:rPr>
            </w:pPr>
            <w:r w:rsidRPr="000873AE">
              <w:rPr>
                <w:sz w:val="22"/>
                <w:szCs w:val="22"/>
              </w:rPr>
              <w:t>надути щоки</w:t>
            </w:r>
          </w:p>
        </w:tc>
        <w:tc>
          <w:tcPr>
            <w:tcW w:w="3119" w:type="dxa"/>
          </w:tcPr>
          <w:p w:rsidR="000873AE" w:rsidRPr="00346C9D" w:rsidRDefault="000873AE">
            <w:pPr>
              <w:rPr>
                <w:rFonts w:ascii="Times New Roman" w:hAnsi="Times New Roman"/>
                <w:b/>
                <w:bCs/>
                <w:sz w:val="24"/>
                <w:szCs w:val="24"/>
                <w:lang w:val="uk-UA"/>
              </w:rPr>
            </w:pPr>
          </w:p>
        </w:tc>
        <w:tc>
          <w:tcPr>
            <w:tcW w:w="2657" w:type="dxa"/>
          </w:tcPr>
          <w:p w:rsidR="000873AE" w:rsidRPr="00346C9D" w:rsidRDefault="000873AE">
            <w:pPr>
              <w:rPr>
                <w:rFonts w:ascii="Times New Roman" w:hAnsi="Times New Roman"/>
                <w:b/>
                <w:bCs/>
                <w:sz w:val="24"/>
                <w:szCs w:val="24"/>
                <w:lang w:val="uk-UA"/>
              </w:rPr>
            </w:pPr>
          </w:p>
        </w:tc>
      </w:tr>
      <w:tr w:rsidR="000873AE" w:rsidRPr="00346C9D" w:rsidTr="000873AE">
        <w:tc>
          <w:tcPr>
            <w:tcW w:w="4077" w:type="dxa"/>
          </w:tcPr>
          <w:p w:rsidR="000873AE" w:rsidRPr="000873AE" w:rsidRDefault="000873AE" w:rsidP="000873AE">
            <w:pPr>
              <w:pStyle w:val="Default"/>
              <w:rPr>
                <w:sz w:val="22"/>
                <w:szCs w:val="22"/>
              </w:rPr>
            </w:pPr>
            <w:r w:rsidRPr="000873AE">
              <w:rPr>
                <w:sz w:val="22"/>
                <w:szCs w:val="22"/>
              </w:rPr>
              <w:t>надути одну щоку</w:t>
            </w:r>
          </w:p>
        </w:tc>
        <w:tc>
          <w:tcPr>
            <w:tcW w:w="3119" w:type="dxa"/>
          </w:tcPr>
          <w:p w:rsidR="000873AE" w:rsidRPr="00346C9D" w:rsidRDefault="000873AE">
            <w:pPr>
              <w:rPr>
                <w:rFonts w:ascii="Times New Roman" w:hAnsi="Times New Roman"/>
                <w:b/>
                <w:bCs/>
                <w:sz w:val="24"/>
                <w:szCs w:val="24"/>
                <w:lang w:val="uk-UA"/>
              </w:rPr>
            </w:pPr>
          </w:p>
        </w:tc>
        <w:tc>
          <w:tcPr>
            <w:tcW w:w="2657" w:type="dxa"/>
          </w:tcPr>
          <w:p w:rsidR="000873AE" w:rsidRPr="00346C9D" w:rsidRDefault="000873AE">
            <w:pPr>
              <w:rPr>
                <w:rFonts w:ascii="Times New Roman" w:hAnsi="Times New Roman"/>
                <w:b/>
                <w:bCs/>
                <w:sz w:val="24"/>
                <w:szCs w:val="24"/>
                <w:lang w:val="uk-UA"/>
              </w:rPr>
            </w:pPr>
          </w:p>
        </w:tc>
      </w:tr>
      <w:tr w:rsidR="000873AE" w:rsidRPr="00346C9D" w:rsidTr="000873AE">
        <w:tc>
          <w:tcPr>
            <w:tcW w:w="4077" w:type="dxa"/>
          </w:tcPr>
          <w:p w:rsidR="000873AE" w:rsidRPr="000873AE" w:rsidRDefault="000873AE" w:rsidP="000873AE">
            <w:pPr>
              <w:pStyle w:val="Default"/>
              <w:rPr>
                <w:sz w:val="22"/>
                <w:szCs w:val="22"/>
              </w:rPr>
            </w:pPr>
            <w:r w:rsidRPr="000873AE">
              <w:rPr>
                <w:sz w:val="22"/>
                <w:szCs w:val="22"/>
              </w:rPr>
              <w:t>накласти язик на верхню губу</w:t>
            </w:r>
          </w:p>
        </w:tc>
        <w:tc>
          <w:tcPr>
            <w:tcW w:w="3119" w:type="dxa"/>
          </w:tcPr>
          <w:p w:rsidR="000873AE" w:rsidRPr="00346C9D" w:rsidRDefault="000873AE">
            <w:pPr>
              <w:rPr>
                <w:rFonts w:ascii="Times New Roman" w:hAnsi="Times New Roman"/>
                <w:b/>
                <w:bCs/>
                <w:sz w:val="24"/>
                <w:szCs w:val="24"/>
                <w:lang w:val="uk-UA"/>
              </w:rPr>
            </w:pPr>
          </w:p>
        </w:tc>
        <w:tc>
          <w:tcPr>
            <w:tcW w:w="2657" w:type="dxa"/>
          </w:tcPr>
          <w:p w:rsidR="000873AE" w:rsidRPr="00346C9D" w:rsidRDefault="000873AE">
            <w:pPr>
              <w:rPr>
                <w:rFonts w:ascii="Times New Roman" w:hAnsi="Times New Roman"/>
                <w:b/>
                <w:bCs/>
                <w:sz w:val="24"/>
                <w:szCs w:val="24"/>
                <w:lang w:val="uk-UA"/>
              </w:rPr>
            </w:pPr>
          </w:p>
        </w:tc>
      </w:tr>
      <w:tr w:rsidR="000873AE" w:rsidRPr="00346C9D" w:rsidTr="000873AE">
        <w:tc>
          <w:tcPr>
            <w:tcW w:w="4077" w:type="dxa"/>
          </w:tcPr>
          <w:p w:rsidR="000873AE" w:rsidRPr="000873AE" w:rsidRDefault="000873AE" w:rsidP="000873AE">
            <w:pPr>
              <w:pStyle w:val="Default"/>
              <w:rPr>
                <w:sz w:val="22"/>
                <w:szCs w:val="22"/>
              </w:rPr>
            </w:pPr>
            <w:r w:rsidRPr="000873AE">
              <w:rPr>
                <w:sz w:val="22"/>
                <w:szCs w:val="22"/>
              </w:rPr>
              <w:t>накласти язик на нижню губу</w:t>
            </w:r>
          </w:p>
        </w:tc>
        <w:tc>
          <w:tcPr>
            <w:tcW w:w="3119" w:type="dxa"/>
          </w:tcPr>
          <w:p w:rsidR="000873AE" w:rsidRPr="00346C9D" w:rsidRDefault="000873AE">
            <w:pPr>
              <w:rPr>
                <w:rFonts w:ascii="Times New Roman" w:hAnsi="Times New Roman"/>
                <w:b/>
                <w:bCs/>
                <w:sz w:val="24"/>
                <w:szCs w:val="24"/>
                <w:lang w:val="uk-UA"/>
              </w:rPr>
            </w:pPr>
          </w:p>
        </w:tc>
        <w:tc>
          <w:tcPr>
            <w:tcW w:w="2657" w:type="dxa"/>
          </w:tcPr>
          <w:p w:rsidR="000873AE" w:rsidRPr="00346C9D" w:rsidRDefault="000873AE">
            <w:pPr>
              <w:rPr>
                <w:rFonts w:ascii="Times New Roman" w:hAnsi="Times New Roman"/>
                <w:b/>
                <w:bCs/>
                <w:sz w:val="24"/>
                <w:szCs w:val="24"/>
                <w:lang w:val="uk-UA"/>
              </w:rPr>
            </w:pPr>
          </w:p>
        </w:tc>
      </w:tr>
      <w:tr w:rsidR="000873AE" w:rsidRPr="00346C9D" w:rsidTr="000873AE">
        <w:tc>
          <w:tcPr>
            <w:tcW w:w="4077" w:type="dxa"/>
          </w:tcPr>
          <w:p w:rsidR="000873AE" w:rsidRPr="000873AE" w:rsidRDefault="000873AE" w:rsidP="000873AE">
            <w:pPr>
              <w:pStyle w:val="Default"/>
              <w:rPr>
                <w:sz w:val="22"/>
                <w:szCs w:val="22"/>
              </w:rPr>
            </w:pPr>
            <w:r w:rsidRPr="000873AE">
              <w:rPr>
                <w:sz w:val="22"/>
                <w:szCs w:val="22"/>
              </w:rPr>
              <w:t>розтягнути губи</w:t>
            </w:r>
          </w:p>
        </w:tc>
        <w:tc>
          <w:tcPr>
            <w:tcW w:w="3119" w:type="dxa"/>
          </w:tcPr>
          <w:p w:rsidR="000873AE" w:rsidRPr="00346C9D" w:rsidRDefault="000873AE">
            <w:pPr>
              <w:rPr>
                <w:rFonts w:ascii="Times New Roman" w:hAnsi="Times New Roman"/>
                <w:b/>
                <w:bCs/>
                <w:sz w:val="24"/>
                <w:szCs w:val="24"/>
                <w:lang w:val="uk-UA"/>
              </w:rPr>
            </w:pPr>
          </w:p>
        </w:tc>
        <w:tc>
          <w:tcPr>
            <w:tcW w:w="2657" w:type="dxa"/>
          </w:tcPr>
          <w:p w:rsidR="000873AE" w:rsidRPr="00346C9D" w:rsidRDefault="000873AE">
            <w:pPr>
              <w:rPr>
                <w:rFonts w:ascii="Times New Roman" w:hAnsi="Times New Roman"/>
                <w:b/>
                <w:bCs/>
                <w:sz w:val="24"/>
                <w:szCs w:val="24"/>
                <w:lang w:val="uk-UA"/>
              </w:rPr>
            </w:pPr>
          </w:p>
        </w:tc>
      </w:tr>
      <w:tr w:rsidR="000873AE" w:rsidRPr="00346C9D" w:rsidTr="000873AE">
        <w:tc>
          <w:tcPr>
            <w:tcW w:w="4077" w:type="dxa"/>
          </w:tcPr>
          <w:p w:rsidR="000873AE" w:rsidRPr="000873AE" w:rsidRDefault="000873AE" w:rsidP="000873AE">
            <w:pPr>
              <w:pStyle w:val="Default"/>
              <w:rPr>
                <w:sz w:val="22"/>
                <w:szCs w:val="22"/>
              </w:rPr>
            </w:pPr>
            <w:r w:rsidRPr="000873AE">
              <w:rPr>
                <w:sz w:val="22"/>
                <w:szCs w:val="22"/>
              </w:rPr>
              <w:t>поклацати язиком</w:t>
            </w:r>
          </w:p>
        </w:tc>
        <w:tc>
          <w:tcPr>
            <w:tcW w:w="3119" w:type="dxa"/>
          </w:tcPr>
          <w:p w:rsidR="000873AE" w:rsidRPr="00346C9D" w:rsidRDefault="000873AE">
            <w:pPr>
              <w:rPr>
                <w:rFonts w:ascii="Times New Roman" w:hAnsi="Times New Roman"/>
                <w:b/>
                <w:bCs/>
                <w:sz w:val="24"/>
                <w:szCs w:val="24"/>
                <w:lang w:val="uk-UA"/>
              </w:rPr>
            </w:pPr>
          </w:p>
        </w:tc>
        <w:tc>
          <w:tcPr>
            <w:tcW w:w="2657" w:type="dxa"/>
          </w:tcPr>
          <w:p w:rsidR="000873AE" w:rsidRPr="00346C9D" w:rsidRDefault="000873AE">
            <w:pPr>
              <w:rPr>
                <w:rFonts w:ascii="Times New Roman" w:hAnsi="Times New Roman"/>
                <w:b/>
                <w:bCs/>
                <w:sz w:val="24"/>
                <w:szCs w:val="24"/>
                <w:lang w:val="uk-UA"/>
              </w:rPr>
            </w:pPr>
          </w:p>
        </w:tc>
      </w:tr>
      <w:tr w:rsidR="000873AE" w:rsidRPr="00346C9D" w:rsidTr="000873AE">
        <w:tc>
          <w:tcPr>
            <w:tcW w:w="4077" w:type="dxa"/>
          </w:tcPr>
          <w:p w:rsidR="000873AE" w:rsidRPr="000873AE" w:rsidRDefault="000873AE" w:rsidP="000873AE">
            <w:pPr>
              <w:pStyle w:val="Default"/>
              <w:rPr>
                <w:sz w:val="22"/>
                <w:szCs w:val="22"/>
              </w:rPr>
            </w:pPr>
            <w:r w:rsidRPr="000873AE">
              <w:rPr>
                <w:sz w:val="22"/>
                <w:szCs w:val="22"/>
              </w:rPr>
              <w:t>подути</w:t>
            </w:r>
          </w:p>
        </w:tc>
        <w:tc>
          <w:tcPr>
            <w:tcW w:w="3119" w:type="dxa"/>
          </w:tcPr>
          <w:p w:rsidR="000873AE" w:rsidRPr="00346C9D" w:rsidRDefault="000873AE">
            <w:pPr>
              <w:rPr>
                <w:rFonts w:ascii="Times New Roman" w:hAnsi="Times New Roman"/>
                <w:b/>
                <w:bCs/>
                <w:sz w:val="24"/>
                <w:szCs w:val="24"/>
                <w:lang w:val="uk-UA"/>
              </w:rPr>
            </w:pPr>
          </w:p>
        </w:tc>
        <w:tc>
          <w:tcPr>
            <w:tcW w:w="2657" w:type="dxa"/>
          </w:tcPr>
          <w:p w:rsidR="000873AE" w:rsidRPr="00346C9D" w:rsidRDefault="000873AE">
            <w:pPr>
              <w:rPr>
                <w:rFonts w:ascii="Times New Roman" w:hAnsi="Times New Roman"/>
                <w:b/>
                <w:bCs/>
                <w:sz w:val="24"/>
                <w:szCs w:val="24"/>
                <w:lang w:val="uk-UA"/>
              </w:rPr>
            </w:pPr>
          </w:p>
        </w:tc>
      </w:tr>
      <w:tr w:rsidR="000873AE" w:rsidRPr="00346C9D" w:rsidTr="000873AE">
        <w:tc>
          <w:tcPr>
            <w:tcW w:w="4077" w:type="dxa"/>
          </w:tcPr>
          <w:p w:rsidR="000873AE" w:rsidRPr="009A2389" w:rsidRDefault="000873AE" w:rsidP="000873AE">
            <w:pPr>
              <w:pStyle w:val="Default"/>
              <w:rPr>
                <w:sz w:val="22"/>
                <w:szCs w:val="22"/>
                <w:lang w:val="en-US"/>
              </w:rPr>
            </w:pPr>
            <w:r w:rsidRPr="000873AE">
              <w:rPr>
                <w:sz w:val="22"/>
                <w:szCs w:val="22"/>
              </w:rPr>
              <w:t>поцокати</w:t>
            </w:r>
          </w:p>
        </w:tc>
        <w:tc>
          <w:tcPr>
            <w:tcW w:w="3119" w:type="dxa"/>
          </w:tcPr>
          <w:p w:rsidR="000873AE" w:rsidRPr="00346C9D" w:rsidRDefault="000873AE">
            <w:pPr>
              <w:rPr>
                <w:rFonts w:ascii="Times New Roman" w:hAnsi="Times New Roman"/>
                <w:b/>
                <w:bCs/>
                <w:sz w:val="24"/>
                <w:szCs w:val="24"/>
                <w:lang w:val="uk-UA"/>
              </w:rPr>
            </w:pPr>
          </w:p>
        </w:tc>
        <w:tc>
          <w:tcPr>
            <w:tcW w:w="2657" w:type="dxa"/>
          </w:tcPr>
          <w:p w:rsidR="000873AE" w:rsidRPr="00346C9D" w:rsidRDefault="000873AE">
            <w:pPr>
              <w:rPr>
                <w:rFonts w:ascii="Times New Roman" w:hAnsi="Times New Roman"/>
                <w:b/>
                <w:bCs/>
                <w:sz w:val="24"/>
                <w:szCs w:val="24"/>
                <w:lang w:val="uk-UA"/>
              </w:rPr>
            </w:pPr>
          </w:p>
        </w:tc>
      </w:tr>
    </w:tbl>
    <w:p w:rsidR="00346C9D" w:rsidRDefault="00346C9D">
      <w:pPr>
        <w:rPr>
          <w:rFonts w:ascii="Times New Roman" w:hAnsi="Times New Roman"/>
          <w:b/>
          <w:bCs/>
          <w:lang w:val="uk-UA"/>
        </w:rPr>
      </w:pPr>
      <w:r>
        <w:rPr>
          <w:rFonts w:ascii="Times New Roman" w:hAnsi="Times New Roman"/>
          <w:b/>
          <w:bCs/>
          <w:lang w:val="uk-UA"/>
        </w:rPr>
        <w:br w:type="page"/>
      </w:r>
    </w:p>
    <w:p w:rsidR="009A2389" w:rsidRPr="00FD7DEB" w:rsidRDefault="009A2389" w:rsidP="009A2389">
      <w:pPr>
        <w:spacing w:after="0"/>
        <w:rPr>
          <w:rFonts w:ascii="Times New Roman" w:hAnsi="Times New Roman"/>
          <w:b/>
          <w:bCs/>
          <w:lang w:val="uk-UA"/>
        </w:rPr>
      </w:pPr>
      <w:r w:rsidRPr="009A2389">
        <w:rPr>
          <w:rFonts w:ascii="Times New Roman" w:hAnsi="Times New Roman"/>
          <w:b/>
          <w:bCs/>
          <w:lang w:val="uk-UA"/>
        </w:rPr>
        <w:lastRenderedPageBreak/>
        <w:t>8. Мімічний праксис</w:t>
      </w:r>
      <w:r w:rsidRPr="009A2389">
        <w:rPr>
          <w:rFonts w:ascii="Times New Roman" w:hAnsi="Times New Roman"/>
          <w:bCs/>
          <w:lang w:val="uk-UA"/>
        </w:rPr>
        <w:t xml:space="preserve"> (оцінка активності стану міміки пацієнта) </w:t>
      </w:r>
      <w:r w:rsidRPr="009A2389">
        <w:rPr>
          <w:rFonts w:ascii="Times New Roman" w:hAnsi="Times New Roman"/>
          <w:bCs/>
          <w:lang w:val="uk-UA"/>
        </w:rPr>
        <w:tab/>
      </w:r>
      <w:r w:rsidRPr="009A2389">
        <w:rPr>
          <w:rFonts w:ascii="Times New Roman" w:hAnsi="Times New Roman"/>
          <w:bCs/>
          <w:lang w:val="uk-UA"/>
        </w:rPr>
        <w:tab/>
      </w:r>
      <w:r w:rsidRPr="00FD7DEB">
        <w:rPr>
          <w:rFonts w:ascii="Times New Roman" w:hAnsi="Times New Roman"/>
          <w:b/>
          <w:bCs/>
          <w:lang w:val="uk-UA"/>
        </w:rPr>
        <w:t>Оцінка: ____________</w:t>
      </w:r>
    </w:p>
    <w:p w:rsidR="00293937" w:rsidRDefault="009A2389" w:rsidP="009A2389">
      <w:pPr>
        <w:spacing w:after="0"/>
        <w:rPr>
          <w:rFonts w:ascii="Times New Roman" w:hAnsi="Times New Roman"/>
          <w:bCs/>
          <w:lang w:val="en-US"/>
        </w:rPr>
      </w:pPr>
      <w:r w:rsidRPr="009A2389">
        <w:rPr>
          <w:rFonts w:ascii="Times New Roman" w:hAnsi="Times New Roman"/>
          <w:bCs/>
          <w:lang w:val="uk-UA"/>
        </w:rPr>
        <w:t>гіпермімічно / амімічно / гіпомімічно / норма</w:t>
      </w:r>
    </w:p>
    <w:p w:rsidR="009A2389" w:rsidRPr="009A2389" w:rsidRDefault="009A2389" w:rsidP="009A2389">
      <w:pPr>
        <w:spacing w:after="0"/>
        <w:rPr>
          <w:rFonts w:ascii="Times New Roman" w:hAnsi="Times New Roman"/>
          <w:bCs/>
          <w:lang w:val="en-US"/>
        </w:rPr>
      </w:pPr>
    </w:p>
    <w:tbl>
      <w:tblPr>
        <w:tblStyle w:val="af5"/>
        <w:tblW w:w="0" w:type="auto"/>
        <w:tblLook w:val="04A0" w:firstRow="1" w:lastRow="0" w:firstColumn="1" w:lastColumn="0" w:noHBand="0" w:noVBand="1"/>
      </w:tblPr>
      <w:tblGrid>
        <w:gridCol w:w="4644"/>
        <w:gridCol w:w="2977"/>
        <w:gridCol w:w="2232"/>
      </w:tblGrid>
      <w:tr w:rsidR="009A2389" w:rsidRPr="00D76B92" w:rsidTr="009A2389">
        <w:tc>
          <w:tcPr>
            <w:tcW w:w="4644" w:type="dxa"/>
          </w:tcPr>
          <w:p w:rsidR="009A2389" w:rsidRPr="00D76B92" w:rsidRDefault="00D76B92" w:rsidP="00D76B92">
            <w:pPr>
              <w:jc w:val="center"/>
              <w:rPr>
                <w:rFonts w:ascii="Times New Roman" w:hAnsi="Times New Roman"/>
                <w:bCs/>
                <w:lang w:val="uk-UA"/>
              </w:rPr>
            </w:pPr>
            <w:r w:rsidRPr="00D76B92">
              <w:rPr>
                <w:rFonts w:ascii="Times New Roman" w:hAnsi="Times New Roman"/>
                <w:bCs/>
                <w:lang w:val="uk-UA"/>
              </w:rPr>
              <w:t>Завдання</w:t>
            </w:r>
          </w:p>
        </w:tc>
        <w:tc>
          <w:tcPr>
            <w:tcW w:w="2977" w:type="dxa"/>
          </w:tcPr>
          <w:p w:rsidR="009A2389" w:rsidRPr="00D76B92" w:rsidRDefault="00D76B92" w:rsidP="00D76B92">
            <w:pPr>
              <w:jc w:val="center"/>
              <w:rPr>
                <w:rFonts w:ascii="Times New Roman" w:hAnsi="Times New Roman"/>
                <w:bCs/>
                <w:lang w:val="uk-UA"/>
              </w:rPr>
            </w:pPr>
            <w:r w:rsidRPr="00D76B92">
              <w:rPr>
                <w:rFonts w:ascii="Times New Roman" w:hAnsi="Times New Roman"/>
                <w:bCs/>
                <w:lang w:val="uk-UA"/>
              </w:rPr>
              <w:t>За інструкцією</w:t>
            </w:r>
          </w:p>
        </w:tc>
        <w:tc>
          <w:tcPr>
            <w:tcW w:w="2232" w:type="dxa"/>
          </w:tcPr>
          <w:p w:rsidR="009A2389" w:rsidRPr="00D76B92" w:rsidRDefault="00D76B92" w:rsidP="00D76B92">
            <w:pPr>
              <w:jc w:val="center"/>
              <w:rPr>
                <w:rFonts w:ascii="Times New Roman" w:hAnsi="Times New Roman"/>
                <w:bCs/>
                <w:lang w:val="uk-UA"/>
              </w:rPr>
            </w:pPr>
            <w:r w:rsidRPr="00D76B92">
              <w:rPr>
                <w:rFonts w:ascii="Times New Roman" w:hAnsi="Times New Roman"/>
                <w:bCs/>
                <w:lang w:val="uk-UA"/>
              </w:rPr>
              <w:t>За наслідуванням</w:t>
            </w:r>
          </w:p>
        </w:tc>
      </w:tr>
      <w:tr w:rsidR="009A2389" w:rsidRPr="00D76B92" w:rsidTr="009A2389">
        <w:tc>
          <w:tcPr>
            <w:tcW w:w="4644" w:type="dxa"/>
          </w:tcPr>
          <w:p w:rsidR="009A2389" w:rsidRPr="00D76B92" w:rsidRDefault="009A2389">
            <w:pPr>
              <w:rPr>
                <w:rFonts w:ascii="Times New Roman" w:hAnsi="Times New Roman"/>
                <w:bCs/>
                <w:lang w:val="uk-UA"/>
              </w:rPr>
            </w:pPr>
            <w:r w:rsidRPr="00D76B92">
              <w:rPr>
                <w:rFonts w:ascii="Times New Roman" w:hAnsi="Times New Roman"/>
                <w:bCs/>
                <w:lang w:val="uk-UA"/>
              </w:rPr>
              <w:t>Підняти брови</w:t>
            </w:r>
          </w:p>
        </w:tc>
        <w:tc>
          <w:tcPr>
            <w:tcW w:w="2977" w:type="dxa"/>
          </w:tcPr>
          <w:p w:rsidR="009A2389" w:rsidRPr="00D76B92" w:rsidRDefault="009A2389">
            <w:pPr>
              <w:rPr>
                <w:rFonts w:ascii="Times New Roman" w:hAnsi="Times New Roman"/>
                <w:b/>
                <w:bCs/>
                <w:lang w:val="uk-UA"/>
              </w:rPr>
            </w:pPr>
          </w:p>
        </w:tc>
        <w:tc>
          <w:tcPr>
            <w:tcW w:w="2232" w:type="dxa"/>
          </w:tcPr>
          <w:p w:rsidR="009A2389" w:rsidRPr="00D76B92" w:rsidRDefault="009A2389">
            <w:pPr>
              <w:rPr>
                <w:rFonts w:ascii="Times New Roman" w:hAnsi="Times New Roman"/>
                <w:b/>
                <w:bCs/>
                <w:lang w:val="uk-UA"/>
              </w:rPr>
            </w:pPr>
          </w:p>
        </w:tc>
      </w:tr>
      <w:tr w:rsidR="009A2389" w:rsidRPr="00D76B92" w:rsidTr="009A2389">
        <w:tc>
          <w:tcPr>
            <w:tcW w:w="4644" w:type="dxa"/>
          </w:tcPr>
          <w:p w:rsidR="009A2389" w:rsidRPr="00D76B92" w:rsidRDefault="009A2389">
            <w:pPr>
              <w:rPr>
                <w:rFonts w:ascii="Times New Roman" w:hAnsi="Times New Roman"/>
                <w:bCs/>
                <w:lang w:val="uk-UA"/>
              </w:rPr>
            </w:pPr>
            <w:r w:rsidRPr="00D76B92">
              <w:rPr>
                <w:rFonts w:ascii="Times New Roman" w:hAnsi="Times New Roman"/>
                <w:bCs/>
                <w:lang w:val="uk-UA"/>
              </w:rPr>
              <w:t>Насупитися</w:t>
            </w:r>
          </w:p>
        </w:tc>
        <w:tc>
          <w:tcPr>
            <w:tcW w:w="2977" w:type="dxa"/>
          </w:tcPr>
          <w:p w:rsidR="009A2389" w:rsidRPr="00D76B92" w:rsidRDefault="009A2389">
            <w:pPr>
              <w:rPr>
                <w:rFonts w:ascii="Times New Roman" w:hAnsi="Times New Roman"/>
                <w:b/>
                <w:bCs/>
                <w:lang w:val="uk-UA"/>
              </w:rPr>
            </w:pPr>
          </w:p>
        </w:tc>
        <w:tc>
          <w:tcPr>
            <w:tcW w:w="2232" w:type="dxa"/>
          </w:tcPr>
          <w:p w:rsidR="009A2389" w:rsidRPr="00D76B92" w:rsidRDefault="009A2389">
            <w:pPr>
              <w:rPr>
                <w:rFonts w:ascii="Times New Roman" w:hAnsi="Times New Roman"/>
                <w:b/>
                <w:bCs/>
                <w:lang w:val="uk-UA"/>
              </w:rPr>
            </w:pPr>
          </w:p>
        </w:tc>
      </w:tr>
      <w:tr w:rsidR="009A2389" w:rsidRPr="00D76B92" w:rsidTr="009A2389">
        <w:tc>
          <w:tcPr>
            <w:tcW w:w="4644" w:type="dxa"/>
          </w:tcPr>
          <w:p w:rsidR="009A2389" w:rsidRPr="00D76B92" w:rsidRDefault="009A2389">
            <w:pPr>
              <w:rPr>
                <w:rFonts w:ascii="Times New Roman" w:hAnsi="Times New Roman"/>
                <w:bCs/>
                <w:lang w:val="uk-UA"/>
              </w:rPr>
            </w:pPr>
            <w:r w:rsidRPr="00D76B92">
              <w:rPr>
                <w:rFonts w:ascii="Times New Roman" w:hAnsi="Times New Roman"/>
                <w:bCs/>
                <w:lang w:val="uk-UA"/>
              </w:rPr>
              <w:t>Посміхнутися</w:t>
            </w:r>
          </w:p>
        </w:tc>
        <w:tc>
          <w:tcPr>
            <w:tcW w:w="2977" w:type="dxa"/>
          </w:tcPr>
          <w:p w:rsidR="009A2389" w:rsidRPr="00D76B92" w:rsidRDefault="009A2389">
            <w:pPr>
              <w:rPr>
                <w:rFonts w:ascii="Times New Roman" w:hAnsi="Times New Roman"/>
                <w:b/>
                <w:bCs/>
                <w:lang w:val="uk-UA"/>
              </w:rPr>
            </w:pPr>
          </w:p>
        </w:tc>
        <w:tc>
          <w:tcPr>
            <w:tcW w:w="2232" w:type="dxa"/>
          </w:tcPr>
          <w:p w:rsidR="009A2389" w:rsidRPr="00D76B92" w:rsidRDefault="009A2389">
            <w:pPr>
              <w:rPr>
                <w:rFonts w:ascii="Times New Roman" w:hAnsi="Times New Roman"/>
                <w:b/>
                <w:bCs/>
                <w:lang w:val="uk-UA"/>
              </w:rPr>
            </w:pPr>
          </w:p>
        </w:tc>
      </w:tr>
    </w:tbl>
    <w:p w:rsidR="00293937" w:rsidRPr="009A2389" w:rsidRDefault="00293937" w:rsidP="009A2389">
      <w:pPr>
        <w:spacing w:after="0"/>
        <w:rPr>
          <w:rFonts w:ascii="Times New Roman" w:hAnsi="Times New Roman"/>
          <w:bCs/>
          <w:sz w:val="28"/>
          <w:szCs w:val="28"/>
          <w:lang w:val="uk-UA"/>
        </w:rPr>
      </w:pPr>
    </w:p>
    <w:p w:rsidR="00293937" w:rsidRPr="009A2389" w:rsidRDefault="009A2389" w:rsidP="009A2389">
      <w:pPr>
        <w:spacing w:after="0"/>
        <w:rPr>
          <w:rFonts w:ascii="Times New Roman" w:hAnsi="Times New Roman"/>
          <w:bCs/>
          <w:sz w:val="28"/>
          <w:szCs w:val="28"/>
          <w:lang w:val="uk-UA"/>
        </w:rPr>
      </w:pPr>
      <w:r w:rsidRPr="00D76B92">
        <w:rPr>
          <w:rFonts w:ascii="Times New Roman" w:hAnsi="Times New Roman"/>
          <w:b/>
          <w:bCs/>
          <w:sz w:val="24"/>
          <w:szCs w:val="24"/>
          <w:lang w:val="uk-UA"/>
        </w:rPr>
        <w:t>9. Динамічний мануальний праксис</w:t>
      </w:r>
      <w:r w:rsidRPr="009A2389">
        <w:rPr>
          <w:rFonts w:ascii="Times New Roman" w:hAnsi="Times New Roman"/>
          <w:bCs/>
          <w:sz w:val="24"/>
          <w:szCs w:val="24"/>
          <w:lang w:val="uk-UA"/>
        </w:rPr>
        <w:t xml:space="preserve"> (виконується 4</w:t>
      </w:r>
      <w:r w:rsidR="00346C9D" w:rsidRPr="00346C9D">
        <w:rPr>
          <w:rFonts w:ascii="Times New Roman" w:hAnsi="Times New Roman"/>
          <w:iCs/>
          <w:color w:val="000000"/>
          <w:sz w:val="24"/>
          <w:szCs w:val="24"/>
          <w:lang w:val="uk-UA"/>
        </w:rPr>
        <w:t>‒</w:t>
      </w:r>
      <w:r w:rsidRPr="009A2389">
        <w:rPr>
          <w:rFonts w:ascii="Times New Roman" w:hAnsi="Times New Roman"/>
          <w:bCs/>
          <w:sz w:val="24"/>
          <w:szCs w:val="24"/>
          <w:lang w:val="uk-UA"/>
        </w:rPr>
        <w:t xml:space="preserve">5 разів) </w:t>
      </w:r>
      <w:r w:rsidR="00D76B92">
        <w:rPr>
          <w:rFonts w:ascii="Times New Roman" w:hAnsi="Times New Roman"/>
          <w:bCs/>
          <w:sz w:val="24"/>
          <w:szCs w:val="24"/>
          <w:lang w:val="uk-UA"/>
        </w:rPr>
        <w:tab/>
        <w:t xml:space="preserve"> </w:t>
      </w:r>
      <w:r w:rsidR="00D76B92" w:rsidRPr="00FD7DEB">
        <w:rPr>
          <w:rFonts w:ascii="Times New Roman" w:hAnsi="Times New Roman"/>
          <w:b/>
          <w:bCs/>
          <w:sz w:val="24"/>
          <w:szCs w:val="24"/>
          <w:lang w:val="uk-UA"/>
        </w:rPr>
        <w:t>Оцінка: ___________</w:t>
      </w:r>
    </w:p>
    <w:p w:rsidR="009A2389" w:rsidRPr="00D76B92" w:rsidRDefault="00D76B92" w:rsidP="009A2389">
      <w:pPr>
        <w:spacing w:after="0"/>
        <w:rPr>
          <w:rFonts w:ascii="Times New Roman" w:hAnsi="Times New Roman"/>
          <w:b/>
          <w:bCs/>
          <w:lang w:val="uk-UA"/>
        </w:rPr>
      </w:pPr>
      <w:r w:rsidRPr="00D76B92">
        <w:rPr>
          <w:rFonts w:ascii="Times New Roman" w:hAnsi="Times New Roman"/>
          <w:b/>
          <w:bCs/>
          <w:lang w:val="uk-UA"/>
        </w:rPr>
        <w:t>«Кулак-долоня-ребро»</w:t>
      </w:r>
    </w:p>
    <w:tbl>
      <w:tblPr>
        <w:tblStyle w:val="af5"/>
        <w:tblW w:w="0" w:type="auto"/>
        <w:tblLook w:val="04A0" w:firstRow="1" w:lastRow="0" w:firstColumn="1" w:lastColumn="0" w:noHBand="0" w:noVBand="1"/>
      </w:tblPr>
      <w:tblGrid>
        <w:gridCol w:w="2235"/>
        <w:gridCol w:w="2409"/>
        <w:gridCol w:w="2552"/>
      </w:tblGrid>
      <w:tr w:rsidR="00D76B92" w:rsidTr="00D76B92">
        <w:tc>
          <w:tcPr>
            <w:tcW w:w="2235" w:type="dxa"/>
          </w:tcPr>
          <w:p w:rsidR="00D76B92" w:rsidRPr="009A2389" w:rsidRDefault="00D76B92" w:rsidP="00B271BA">
            <w:pPr>
              <w:rPr>
                <w:rFonts w:ascii="Times New Roman" w:hAnsi="Times New Roman"/>
                <w:b/>
                <w:bCs/>
                <w:sz w:val="24"/>
                <w:szCs w:val="24"/>
                <w:lang w:val="uk-UA"/>
              </w:rPr>
            </w:pPr>
          </w:p>
        </w:tc>
        <w:tc>
          <w:tcPr>
            <w:tcW w:w="2409" w:type="dxa"/>
          </w:tcPr>
          <w:p w:rsidR="00D76B92" w:rsidRPr="00D76B92" w:rsidRDefault="00D76B92" w:rsidP="00D76B92">
            <w:pPr>
              <w:jc w:val="center"/>
              <w:rPr>
                <w:rFonts w:ascii="Times New Roman" w:hAnsi="Times New Roman"/>
                <w:bCs/>
                <w:sz w:val="24"/>
                <w:szCs w:val="24"/>
                <w:lang w:val="uk-UA"/>
              </w:rPr>
            </w:pPr>
            <w:r w:rsidRPr="00D76B92">
              <w:rPr>
                <w:rFonts w:ascii="Times New Roman" w:hAnsi="Times New Roman"/>
                <w:bCs/>
                <w:sz w:val="24"/>
                <w:szCs w:val="24"/>
                <w:lang w:val="uk-UA"/>
              </w:rPr>
              <w:t>За зразком</w:t>
            </w:r>
          </w:p>
        </w:tc>
        <w:tc>
          <w:tcPr>
            <w:tcW w:w="2552" w:type="dxa"/>
          </w:tcPr>
          <w:p w:rsidR="00D76B92" w:rsidRPr="00D76B92" w:rsidRDefault="00D76B92" w:rsidP="00D76B92">
            <w:pPr>
              <w:jc w:val="center"/>
              <w:rPr>
                <w:rFonts w:ascii="Times New Roman" w:hAnsi="Times New Roman"/>
                <w:bCs/>
                <w:sz w:val="24"/>
                <w:szCs w:val="24"/>
                <w:lang w:val="uk-UA"/>
              </w:rPr>
            </w:pPr>
            <w:r w:rsidRPr="00D76B92">
              <w:rPr>
                <w:rFonts w:ascii="Times New Roman" w:hAnsi="Times New Roman"/>
                <w:bCs/>
                <w:sz w:val="24"/>
                <w:szCs w:val="24"/>
                <w:lang w:val="uk-UA"/>
              </w:rPr>
              <w:t>За інструкцією</w:t>
            </w:r>
          </w:p>
        </w:tc>
      </w:tr>
      <w:tr w:rsidR="00D76B92" w:rsidTr="00D76B92">
        <w:tc>
          <w:tcPr>
            <w:tcW w:w="2235" w:type="dxa"/>
          </w:tcPr>
          <w:p w:rsidR="00D76B92" w:rsidRPr="009A2389" w:rsidRDefault="00D76B92" w:rsidP="00B271BA">
            <w:pPr>
              <w:rPr>
                <w:rFonts w:ascii="Times New Roman" w:hAnsi="Times New Roman"/>
                <w:bCs/>
                <w:sz w:val="24"/>
                <w:szCs w:val="24"/>
                <w:lang w:val="uk-UA"/>
              </w:rPr>
            </w:pPr>
            <w:r>
              <w:rPr>
                <w:rFonts w:ascii="Times New Roman" w:hAnsi="Times New Roman"/>
                <w:bCs/>
                <w:sz w:val="24"/>
                <w:szCs w:val="24"/>
                <w:lang w:val="uk-UA"/>
              </w:rPr>
              <w:t>Права рука</w:t>
            </w:r>
          </w:p>
        </w:tc>
        <w:tc>
          <w:tcPr>
            <w:tcW w:w="2409" w:type="dxa"/>
          </w:tcPr>
          <w:p w:rsidR="00D76B92" w:rsidRPr="009A2389" w:rsidRDefault="00D76B92" w:rsidP="00B271BA">
            <w:pPr>
              <w:rPr>
                <w:rFonts w:ascii="Times New Roman" w:hAnsi="Times New Roman"/>
                <w:b/>
                <w:bCs/>
                <w:sz w:val="24"/>
                <w:szCs w:val="24"/>
                <w:lang w:val="uk-UA"/>
              </w:rPr>
            </w:pPr>
          </w:p>
        </w:tc>
        <w:tc>
          <w:tcPr>
            <w:tcW w:w="2552" w:type="dxa"/>
          </w:tcPr>
          <w:p w:rsidR="00D76B92" w:rsidRPr="009A2389" w:rsidRDefault="00D76B92" w:rsidP="00B271BA">
            <w:pPr>
              <w:rPr>
                <w:rFonts w:ascii="Times New Roman" w:hAnsi="Times New Roman"/>
                <w:b/>
                <w:bCs/>
                <w:sz w:val="24"/>
                <w:szCs w:val="24"/>
                <w:lang w:val="uk-UA"/>
              </w:rPr>
            </w:pPr>
          </w:p>
        </w:tc>
      </w:tr>
      <w:tr w:rsidR="00D76B92" w:rsidTr="00D76B92">
        <w:tc>
          <w:tcPr>
            <w:tcW w:w="2235" w:type="dxa"/>
          </w:tcPr>
          <w:p w:rsidR="00D76B92" w:rsidRPr="009A2389" w:rsidRDefault="00D76B92" w:rsidP="00B271BA">
            <w:pPr>
              <w:rPr>
                <w:rFonts w:ascii="Times New Roman" w:hAnsi="Times New Roman"/>
                <w:bCs/>
                <w:sz w:val="24"/>
                <w:szCs w:val="24"/>
                <w:lang w:val="uk-UA"/>
              </w:rPr>
            </w:pPr>
            <w:r>
              <w:rPr>
                <w:rFonts w:ascii="Times New Roman" w:hAnsi="Times New Roman"/>
                <w:bCs/>
                <w:sz w:val="24"/>
                <w:szCs w:val="24"/>
                <w:lang w:val="uk-UA"/>
              </w:rPr>
              <w:t>Ліва рука</w:t>
            </w:r>
          </w:p>
        </w:tc>
        <w:tc>
          <w:tcPr>
            <w:tcW w:w="2409" w:type="dxa"/>
          </w:tcPr>
          <w:p w:rsidR="00D76B92" w:rsidRPr="009A2389" w:rsidRDefault="00D76B92" w:rsidP="00B271BA">
            <w:pPr>
              <w:rPr>
                <w:rFonts w:ascii="Times New Roman" w:hAnsi="Times New Roman"/>
                <w:b/>
                <w:bCs/>
                <w:sz w:val="24"/>
                <w:szCs w:val="24"/>
                <w:lang w:val="uk-UA"/>
              </w:rPr>
            </w:pPr>
          </w:p>
        </w:tc>
        <w:tc>
          <w:tcPr>
            <w:tcW w:w="2552" w:type="dxa"/>
          </w:tcPr>
          <w:p w:rsidR="00D76B92" w:rsidRPr="009A2389" w:rsidRDefault="00D76B92" w:rsidP="00B271BA">
            <w:pPr>
              <w:rPr>
                <w:rFonts w:ascii="Times New Roman" w:hAnsi="Times New Roman"/>
                <w:b/>
                <w:bCs/>
                <w:sz w:val="24"/>
                <w:szCs w:val="24"/>
                <w:lang w:val="uk-UA"/>
              </w:rPr>
            </w:pPr>
          </w:p>
        </w:tc>
      </w:tr>
    </w:tbl>
    <w:p w:rsidR="00D76B92" w:rsidRPr="009A2389" w:rsidRDefault="00D76B92" w:rsidP="009A2389">
      <w:pPr>
        <w:spacing w:after="0"/>
        <w:rPr>
          <w:rFonts w:ascii="Times New Roman" w:hAnsi="Times New Roman"/>
          <w:b/>
          <w:bCs/>
          <w:sz w:val="24"/>
          <w:szCs w:val="24"/>
          <w:lang w:val="uk-UA"/>
        </w:rPr>
      </w:pPr>
    </w:p>
    <w:p w:rsidR="009A2389" w:rsidRDefault="00D76B92" w:rsidP="009A2389">
      <w:pPr>
        <w:spacing w:after="0"/>
        <w:rPr>
          <w:rFonts w:ascii="Times New Roman" w:hAnsi="Times New Roman"/>
          <w:bCs/>
          <w:lang w:val="uk-UA"/>
        </w:rPr>
      </w:pPr>
      <w:r w:rsidRPr="00D76B92">
        <w:rPr>
          <w:rFonts w:ascii="Times New Roman" w:hAnsi="Times New Roman"/>
          <w:b/>
          <w:bCs/>
        </w:rPr>
        <w:t>10. Символічний праксис</w:t>
      </w:r>
      <w:r w:rsidRPr="00D76B92">
        <w:rPr>
          <w:rFonts w:ascii="Times New Roman" w:hAnsi="Times New Roman"/>
          <w:b/>
          <w:bCs/>
          <w:lang w:val="uk-UA"/>
        </w:rPr>
        <w:tab/>
      </w:r>
      <w:r w:rsidRPr="00D76B92">
        <w:rPr>
          <w:rFonts w:ascii="Times New Roman" w:hAnsi="Times New Roman"/>
          <w:b/>
          <w:bCs/>
          <w:lang w:val="uk-UA"/>
        </w:rPr>
        <w:tab/>
      </w:r>
      <w:r w:rsidRPr="00D76B92">
        <w:rPr>
          <w:rFonts w:ascii="Times New Roman" w:hAnsi="Times New Roman"/>
          <w:b/>
          <w:bCs/>
          <w:lang w:val="uk-UA"/>
        </w:rPr>
        <w:tab/>
      </w:r>
      <w:r w:rsidRPr="00D76B92">
        <w:rPr>
          <w:rFonts w:ascii="Times New Roman" w:hAnsi="Times New Roman"/>
          <w:b/>
          <w:bCs/>
          <w:lang w:val="uk-UA"/>
        </w:rPr>
        <w:tab/>
      </w:r>
      <w:r w:rsidRPr="00D76B92">
        <w:rPr>
          <w:rFonts w:ascii="Times New Roman" w:hAnsi="Times New Roman"/>
          <w:b/>
          <w:bCs/>
          <w:lang w:val="uk-UA"/>
        </w:rPr>
        <w:tab/>
      </w:r>
      <w:r w:rsidRPr="00D76B92">
        <w:rPr>
          <w:rFonts w:ascii="Times New Roman" w:hAnsi="Times New Roman"/>
          <w:b/>
          <w:bCs/>
          <w:lang w:val="uk-UA"/>
        </w:rPr>
        <w:tab/>
      </w:r>
      <w:r w:rsidRPr="00D76B92">
        <w:rPr>
          <w:rFonts w:ascii="Times New Roman" w:hAnsi="Times New Roman"/>
          <w:b/>
          <w:bCs/>
          <w:lang w:val="uk-UA"/>
        </w:rPr>
        <w:tab/>
      </w:r>
      <w:r>
        <w:rPr>
          <w:rFonts w:ascii="Times New Roman" w:hAnsi="Times New Roman"/>
          <w:b/>
          <w:bCs/>
          <w:lang w:val="uk-UA"/>
        </w:rPr>
        <w:t xml:space="preserve">     </w:t>
      </w:r>
      <w:r w:rsidRPr="00FD7DEB">
        <w:rPr>
          <w:rFonts w:ascii="Times New Roman" w:hAnsi="Times New Roman"/>
          <w:b/>
          <w:bCs/>
        </w:rPr>
        <w:t>Оцінка: ____________</w:t>
      </w:r>
    </w:p>
    <w:p w:rsidR="00D76B92" w:rsidRPr="00D76B92" w:rsidRDefault="00D76B92" w:rsidP="009A2389">
      <w:pPr>
        <w:spacing w:after="0"/>
        <w:rPr>
          <w:rFonts w:ascii="Times New Roman" w:hAnsi="Times New Roman"/>
          <w:bCs/>
          <w:sz w:val="16"/>
          <w:szCs w:val="16"/>
          <w:lang w:val="uk-UA"/>
        </w:rPr>
      </w:pPr>
    </w:p>
    <w:tbl>
      <w:tblPr>
        <w:tblStyle w:val="af5"/>
        <w:tblW w:w="0" w:type="auto"/>
        <w:tblLook w:val="04A0" w:firstRow="1" w:lastRow="0" w:firstColumn="1" w:lastColumn="0" w:noHBand="0" w:noVBand="1"/>
      </w:tblPr>
      <w:tblGrid>
        <w:gridCol w:w="4644"/>
        <w:gridCol w:w="2977"/>
        <w:gridCol w:w="2232"/>
      </w:tblGrid>
      <w:tr w:rsidR="00D76B92" w:rsidRPr="00D76B92" w:rsidTr="00B271BA">
        <w:tc>
          <w:tcPr>
            <w:tcW w:w="4644" w:type="dxa"/>
          </w:tcPr>
          <w:p w:rsidR="00D76B92" w:rsidRPr="00D76B92" w:rsidRDefault="00D76B92" w:rsidP="00B271BA">
            <w:pPr>
              <w:jc w:val="center"/>
              <w:rPr>
                <w:rFonts w:ascii="Times New Roman" w:hAnsi="Times New Roman"/>
                <w:bCs/>
                <w:lang w:val="uk-UA"/>
              </w:rPr>
            </w:pPr>
            <w:r>
              <w:rPr>
                <w:rFonts w:ascii="Times New Roman" w:hAnsi="Times New Roman"/>
                <w:bCs/>
                <w:lang w:val="uk-UA"/>
              </w:rPr>
              <w:t>Символічні жести</w:t>
            </w:r>
          </w:p>
        </w:tc>
        <w:tc>
          <w:tcPr>
            <w:tcW w:w="2977" w:type="dxa"/>
          </w:tcPr>
          <w:p w:rsidR="00D76B92" w:rsidRPr="00D76B92" w:rsidRDefault="00D76B92" w:rsidP="00B271BA">
            <w:pPr>
              <w:jc w:val="center"/>
              <w:rPr>
                <w:rFonts w:ascii="Times New Roman" w:hAnsi="Times New Roman"/>
                <w:bCs/>
                <w:lang w:val="uk-UA"/>
              </w:rPr>
            </w:pPr>
            <w:r w:rsidRPr="00D76B92">
              <w:rPr>
                <w:rFonts w:ascii="Times New Roman" w:hAnsi="Times New Roman"/>
                <w:bCs/>
                <w:lang w:val="uk-UA"/>
              </w:rPr>
              <w:t>За інструкцією</w:t>
            </w:r>
          </w:p>
        </w:tc>
        <w:tc>
          <w:tcPr>
            <w:tcW w:w="2232" w:type="dxa"/>
          </w:tcPr>
          <w:p w:rsidR="00D76B92" w:rsidRPr="00D76B92" w:rsidRDefault="00D76B92" w:rsidP="00B271BA">
            <w:pPr>
              <w:jc w:val="center"/>
              <w:rPr>
                <w:rFonts w:ascii="Times New Roman" w:hAnsi="Times New Roman"/>
                <w:bCs/>
                <w:lang w:val="uk-UA"/>
              </w:rPr>
            </w:pPr>
            <w:r w:rsidRPr="00D76B92">
              <w:rPr>
                <w:rFonts w:ascii="Times New Roman" w:hAnsi="Times New Roman"/>
                <w:bCs/>
                <w:lang w:val="uk-UA"/>
              </w:rPr>
              <w:t>За наслідуванням</w:t>
            </w:r>
          </w:p>
        </w:tc>
      </w:tr>
      <w:tr w:rsidR="00D76B92" w:rsidRPr="00D76B92" w:rsidTr="00B271BA">
        <w:tc>
          <w:tcPr>
            <w:tcW w:w="4644" w:type="dxa"/>
          </w:tcPr>
          <w:p w:rsidR="00D76B92" w:rsidRPr="00D76B92" w:rsidRDefault="00D76B92" w:rsidP="00B271BA">
            <w:pPr>
              <w:rPr>
                <w:rFonts w:ascii="Times New Roman" w:hAnsi="Times New Roman"/>
                <w:bCs/>
                <w:lang w:val="uk-UA"/>
              </w:rPr>
            </w:pPr>
            <w:r>
              <w:rPr>
                <w:rFonts w:ascii="Times New Roman" w:hAnsi="Times New Roman"/>
                <w:bCs/>
                <w:lang w:val="uk-UA"/>
              </w:rPr>
              <w:t>З</w:t>
            </w:r>
            <w:r w:rsidRPr="00D76B92">
              <w:rPr>
                <w:rFonts w:ascii="Times New Roman" w:hAnsi="Times New Roman"/>
                <w:bCs/>
                <w:lang w:val="uk-UA"/>
              </w:rPr>
              <w:t>дути пушинку з долоні</w:t>
            </w:r>
          </w:p>
        </w:tc>
        <w:tc>
          <w:tcPr>
            <w:tcW w:w="2977" w:type="dxa"/>
          </w:tcPr>
          <w:p w:rsidR="00D76B92" w:rsidRPr="00D76B92" w:rsidRDefault="00D76B92" w:rsidP="00B271BA">
            <w:pPr>
              <w:rPr>
                <w:rFonts w:ascii="Times New Roman" w:hAnsi="Times New Roman"/>
                <w:b/>
                <w:bCs/>
                <w:lang w:val="uk-UA"/>
              </w:rPr>
            </w:pPr>
          </w:p>
        </w:tc>
        <w:tc>
          <w:tcPr>
            <w:tcW w:w="2232" w:type="dxa"/>
          </w:tcPr>
          <w:p w:rsidR="00D76B92" w:rsidRPr="00D76B92" w:rsidRDefault="00D76B92" w:rsidP="00B271BA">
            <w:pPr>
              <w:rPr>
                <w:rFonts w:ascii="Times New Roman" w:hAnsi="Times New Roman"/>
                <w:b/>
                <w:bCs/>
                <w:lang w:val="uk-UA"/>
              </w:rPr>
            </w:pPr>
          </w:p>
        </w:tc>
      </w:tr>
      <w:tr w:rsidR="00D76B92" w:rsidRPr="00D76B92" w:rsidTr="00B271BA">
        <w:tc>
          <w:tcPr>
            <w:tcW w:w="4644" w:type="dxa"/>
          </w:tcPr>
          <w:p w:rsidR="00D76B92" w:rsidRPr="00B271BA" w:rsidRDefault="00B271BA" w:rsidP="00B271BA">
            <w:pPr>
              <w:pStyle w:val="Default"/>
              <w:rPr>
                <w:lang w:val="uk-UA"/>
              </w:rPr>
            </w:pPr>
            <w:r>
              <w:rPr>
                <w:sz w:val="22"/>
                <w:szCs w:val="22"/>
                <w:lang w:val="uk-UA"/>
              </w:rPr>
              <w:t>П</w:t>
            </w:r>
            <w:r>
              <w:rPr>
                <w:sz w:val="22"/>
                <w:szCs w:val="22"/>
              </w:rPr>
              <w:t xml:space="preserve">очистити зуби </w:t>
            </w:r>
          </w:p>
        </w:tc>
        <w:tc>
          <w:tcPr>
            <w:tcW w:w="2977" w:type="dxa"/>
          </w:tcPr>
          <w:p w:rsidR="00D76B92" w:rsidRPr="00D76B92" w:rsidRDefault="00D76B92" w:rsidP="00B271BA">
            <w:pPr>
              <w:rPr>
                <w:rFonts w:ascii="Times New Roman" w:hAnsi="Times New Roman"/>
                <w:b/>
                <w:bCs/>
                <w:lang w:val="uk-UA"/>
              </w:rPr>
            </w:pPr>
          </w:p>
        </w:tc>
        <w:tc>
          <w:tcPr>
            <w:tcW w:w="2232" w:type="dxa"/>
          </w:tcPr>
          <w:p w:rsidR="00D76B92" w:rsidRPr="00D76B92" w:rsidRDefault="00D76B92" w:rsidP="00B271BA">
            <w:pPr>
              <w:rPr>
                <w:rFonts w:ascii="Times New Roman" w:hAnsi="Times New Roman"/>
                <w:b/>
                <w:bCs/>
                <w:lang w:val="uk-UA"/>
              </w:rPr>
            </w:pPr>
          </w:p>
        </w:tc>
      </w:tr>
      <w:tr w:rsidR="00D76B92" w:rsidRPr="00D76B92" w:rsidTr="00B271BA">
        <w:tc>
          <w:tcPr>
            <w:tcW w:w="4644" w:type="dxa"/>
          </w:tcPr>
          <w:p w:rsidR="00D76B92" w:rsidRPr="00485C19" w:rsidRDefault="00485C19" w:rsidP="00B271BA">
            <w:pPr>
              <w:rPr>
                <w:rFonts w:ascii="Times New Roman" w:hAnsi="Times New Roman"/>
                <w:bCs/>
                <w:lang w:val="en-US"/>
              </w:rPr>
            </w:pPr>
            <w:r>
              <w:rPr>
                <w:rFonts w:ascii="Times New Roman" w:hAnsi="Times New Roman"/>
                <w:bCs/>
                <w:lang w:val="uk-UA"/>
              </w:rPr>
              <w:t>П</w:t>
            </w:r>
            <w:r w:rsidRPr="00485C19">
              <w:rPr>
                <w:rFonts w:ascii="Times New Roman" w:hAnsi="Times New Roman"/>
                <w:bCs/>
                <w:lang w:val="en-US"/>
              </w:rPr>
              <w:t>орубати дрова</w:t>
            </w:r>
          </w:p>
        </w:tc>
        <w:tc>
          <w:tcPr>
            <w:tcW w:w="2977" w:type="dxa"/>
          </w:tcPr>
          <w:p w:rsidR="00D76B92" w:rsidRPr="00D76B92" w:rsidRDefault="00D76B92" w:rsidP="00B271BA">
            <w:pPr>
              <w:rPr>
                <w:rFonts w:ascii="Times New Roman" w:hAnsi="Times New Roman"/>
                <w:b/>
                <w:bCs/>
                <w:lang w:val="uk-UA"/>
              </w:rPr>
            </w:pPr>
          </w:p>
        </w:tc>
        <w:tc>
          <w:tcPr>
            <w:tcW w:w="2232" w:type="dxa"/>
          </w:tcPr>
          <w:p w:rsidR="00D76B92" w:rsidRPr="00D76B92" w:rsidRDefault="00D76B92" w:rsidP="00B271BA">
            <w:pPr>
              <w:rPr>
                <w:rFonts w:ascii="Times New Roman" w:hAnsi="Times New Roman"/>
                <w:b/>
                <w:bCs/>
                <w:lang w:val="uk-UA"/>
              </w:rPr>
            </w:pPr>
          </w:p>
        </w:tc>
      </w:tr>
      <w:tr w:rsidR="00D76B92" w:rsidRPr="00D76B92" w:rsidTr="00B271BA">
        <w:tc>
          <w:tcPr>
            <w:tcW w:w="4644" w:type="dxa"/>
          </w:tcPr>
          <w:p w:rsidR="00D76B92" w:rsidRPr="00D76B92" w:rsidRDefault="00485C19" w:rsidP="00B271BA">
            <w:pPr>
              <w:rPr>
                <w:rFonts w:ascii="Times New Roman" w:hAnsi="Times New Roman"/>
                <w:bCs/>
                <w:lang w:val="uk-UA"/>
              </w:rPr>
            </w:pPr>
            <w:r>
              <w:rPr>
                <w:rFonts w:ascii="Times New Roman" w:hAnsi="Times New Roman"/>
                <w:bCs/>
                <w:lang w:val="uk-UA"/>
              </w:rPr>
              <w:t>П</w:t>
            </w:r>
            <w:r w:rsidRPr="00485C19">
              <w:rPr>
                <w:rFonts w:ascii="Times New Roman" w:hAnsi="Times New Roman"/>
                <w:bCs/>
                <w:lang w:val="uk-UA"/>
              </w:rPr>
              <w:t>оаплодувати</w:t>
            </w:r>
          </w:p>
        </w:tc>
        <w:tc>
          <w:tcPr>
            <w:tcW w:w="2977" w:type="dxa"/>
          </w:tcPr>
          <w:p w:rsidR="00D76B92" w:rsidRPr="00D76B92" w:rsidRDefault="00D76B92" w:rsidP="00B271BA">
            <w:pPr>
              <w:rPr>
                <w:rFonts w:ascii="Times New Roman" w:hAnsi="Times New Roman"/>
                <w:b/>
                <w:bCs/>
                <w:lang w:val="uk-UA"/>
              </w:rPr>
            </w:pPr>
          </w:p>
        </w:tc>
        <w:tc>
          <w:tcPr>
            <w:tcW w:w="2232" w:type="dxa"/>
          </w:tcPr>
          <w:p w:rsidR="00D76B92" w:rsidRPr="00D76B92" w:rsidRDefault="00D76B92" w:rsidP="00B271BA">
            <w:pPr>
              <w:rPr>
                <w:rFonts w:ascii="Times New Roman" w:hAnsi="Times New Roman"/>
                <w:b/>
                <w:bCs/>
                <w:lang w:val="uk-UA"/>
              </w:rPr>
            </w:pPr>
          </w:p>
        </w:tc>
      </w:tr>
      <w:tr w:rsidR="00D76B92" w:rsidRPr="00D76B92" w:rsidTr="00B271BA">
        <w:tc>
          <w:tcPr>
            <w:tcW w:w="4644" w:type="dxa"/>
          </w:tcPr>
          <w:p w:rsidR="00D76B92" w:rsidRPr="00D76B92" w:rsidRDefault="00485C19" w:rsidP="00485C19">
            <w:pPr>
              <w:rPr>
                <w:rFonts w:ascii="Times New Roman" w:hAnsi="Times New Roman"/>
                <w:bCs/>
                <w:lang w:val="uk-UA"/>
              </w:rPr>
            </w:pPr>
            <w:r>
              <w:rPr>
                <w:rFonts w:ascii="Times New Roman" w:hAnsi="Times New Roman"/>
                <w:bCs/>
                <w:lang w:val="uk-UA"/>
              </w:rPr>
              <w:t>П</w:t>
            </w:r>
            <w:r w:rsidRPr="00485C19">
              <w:rPr>
                <w:rFonts w:ascii="Times New Roman" w:hAnsi="Times New Roman"/>
                <w:bCs/>
                <w:lang w:val="uk-UA"/>
              </w:rPr>
              <w:t>оцілувати</w:t>
            </w:r>
          </w:p>
        </w:tc>
        <w:tc>
          <w:tcPr>
            <w:tcW w:w="2977" w:type="dxa"/>
          </w:tcPr>
          <w:p w:rsidR="00D76B92" w:rsidRPr="00D76B92" w:rsidRDefault="00D76B92" w:rsidP="00B271BA">
            <w:pPr>
              <w:rPr>
                <w:rFonts w:ascii="Times New Roman" w:hAnsi="Times New Roman"/>
                <w:b/>
                <w:bCs/>
                <w:lang w:val="uk-UA"/>
              </w:rPr>
            </w:pPr>
          </w:p>
        </w:tc>
        <w:tc>
          <w:tcPr>
            <w:tcW w:w="2232" w:type="dxa"/>
          </w:tcPr>
          <w:p w:rsidR="00D76B92" w:rsidRPr="00D76B92" w:rsidRDefault="00D76B92" w:rsidP="00B271BA">
            <w:pPr>
              <w:rPr>
                <w:rFonts w:ascii="Times New Roman" w:hAnsi="Times New Roman"/>
                <w:b/>
                <w:bCs/>
                <w:lang w:val="uk-UA"/>
              </w:rPr>
            </w:pPr>
          </w:p>
        </w:tc>
      </w:tr>
      <w:tr w:rsidR="00D76B92" w:rsidRPr="00D76B92" w:rsidTr="00B271BA">
        <w:tc>
          <w:tcPr>
            <w:tcW w:w="4644" w:type="dxa"/>
          </w:tcPr>
          <w:p w:rsidR="00D76B92" w:rsidRPr="00D76B92" w:rsidRDefault="00485C19" w:rsidP="00B271BA">
            <w:pPr>
              <w:rPr>
                <w:rFonts w:ascii="Times New Roman" w:hAnsi="Times New Roman"/>
                <w:bCs/>
                <w:lang w:val="uk-UA"/>
              </w:rPr>
            </w:pPr>
            <w:r>
              <w:rPr>
                <w:rFonts w:ascii="Times New Roman" w:hAnsi="Times New Roman"/>
                <w:bCs/>
                <w:lang w:val="uk-UA"/>
              </w:rPr>
              <w:t>В</w:t>
            </w:r>
            <w:r w:rsidRPr="00485C19">
              <w:rPr>
                <w:rFonts w:ascii="Times New Roman" w:hAnsi="Times New Roman"/>
                <w:bCs/>
                <w:lang w:val="uk-UA"/>
              </w:rPr>
              <w:t>ипити</w:t>
            </w:r>
          </w:p>
        </w:tc>
        <w:tc>
          <w:tcPr>
            <w:tcW w:w="2977" w:type="dxa"/>
          </w:tcPr>
          <w:p w:rsidR="00D76B92" w:rsidRPr="00D76B92" w:rsidRDefault="00D76B92" w:rsidP="00B271BA">
            <w:pPr>
              <w:rPr>
                <w:rFonts w:ascii="Times New Roman" w:hAnsi="Times New Roman"/>
                <w:b/>
                <w:bCs/>
                <w:lang w:val="uk-UA"/>
              </w:rPr>
            </w:pPr>
          </w:p>
        </w:tc>
        <w:tc>
          <w:tcPr>
            <w:tcW w:w="2232" w:type="dxa"/>
          </w:tcPr>
          <w:p w:rsidR="00D76B92" w:rsidRPr="00D76B92" w:rsidRDefault="00D76B92" w:rsidP="00B271BA">
            <w:pPr>
              <w:rPr>
                <w:rFonts w:ascii="Times New Roman" w:hAnsi="Times New Roman"/>
                <w:b/>
                <w:bCs/>
                <w:lang w:val="uk-UA"/>
              </w:rPr>
            </w:pPr>
          </w:p>
        </w:tc>
      </w:tr>
    </w:tbl>
    <w:p w:rsidR="00485C19" w:rsidRDefault="00485C19" w:rsidP="009A2389">
      <w:pPr>
        <w:spacing w:after="0"/>
        <w:rPr>
          <w:rFonts w:ascii="Times New Roman" w:hAnsi="Times New Roman"/>
          <w:bCs/>
          <w:lang w:val="uk-UA"/>
        </w:rPr>
      </w:pPr>
    </w:p>
    <w:p w:rsidR="00D76B92" w:rsidRDefault="00485C19" w:rsidP="009A2389">
      <w:pPr>
        <w:spacing w:after="0"/>
        <w:rPr>
          <w:rFonts w:ascii="Times New Roman" w:hAnsi="Times New Roman"/>
          <w:bCs/>
          <w:lang w:val="uk-UA"/>
        </w:rPr>
      </w:pPr>
      <w:r w:rsidRPr="00485C19">
        <w:rPr>
          <w:rFonts w:ascii="Times New Roman" w:hAnsi="Times New Roman"/>
          <w:b/>
          <w:bCs/>
          <w:lang w:val="uk-UA"/>
        </w:rPr>
        <w:t>11. Конструктивний праксис</w:t>
      </w:r>
      <w:r w:rsidRPr="00485C19">
        <w:rPr>
          <w:rFonts w:ascii="Times New Roman" w:hAnsi="Times New Roman"/>
          <w:bCs/>
          <w:lang w:val="uk-UA"/>
        </w:rPr>
        <w:t xml:space="preserve"> </w:t>
      </w:r>
      <w:r>
        <w:rPr>
          <w:rFonts w:ascii="Times New Roman" w:hAnsi="Times New Roman"/>
          <w:bCs/>
          <w:lang w:val="uk-UA"/>
        </w:rPr>
        <w:tab/>
      </w:r>
      <w:r>
        <w:rPr>
          <w:rFonts w:ascii="Times New Roman" w:hAnsi="Times New Roman"/>
          <w:bCs/>
          <w:lang w:val="uk-UA"/>
        </w:rPr>
        <w:tab/>
      </w:r>
      <w:r>
        <w:rPr>
          <w:rFonts w:ascii="Times New Roman" w:hAnsi="Times New Roman"/>
          <w:bCs/>
          <w:lang w:val="uk-UA"/>
        </w:rPr>
        <w:tab/>
      </w:r>
      <w:r>
        <w:rPr>
          <w:rFonts w:ascii="Times New Roman" w:hAnsi="Times New Roman"/>
          <w:bCs/>
          <w:lang w:val="uk-UA"/>
        </w:rPr>
        <w:tab/>
      </w:r>
      <w:r>
        <w:rPr>
          <w:rFonts w:ascii="Times New Roman" w:hAnsi="Times New Roman"/>
          <w:bCs/>
          <w:lang w:val="uk-UA"/>
        </w:rPr>
        <w:tab/>
      </w:r>
      <w:r>
        <w:rPr>
          <w:rFonts w:ascii="Times New Roman" w:hAnsi="Times New Roman"/>
          <w:bCs/>
          <w:lang w:val="uk-UA"/>
        </w:rPr>
        <w:tab/>
      </w:r>
      <w:r w:rsidRPr="00FD7DEB">
        <w:rPr>
          <w:rFonts w:ascii="Times New Roman" w:hAnsi="Times New Roman"/>
          <w:b/>
          <w:bCs/>
          <w:lang w:val="uk-UA"/>
        </w:rPr>
        <w:t>Оцінка: ____________</w:t>
      </w:r>
    </w:p>
    <w:p w:rsidR="00D76B92" w:rsidRPr="00485C19" w:rsidRDefault="00E7249C" w:rsidP="009A2389">
      <w:pPr>
        <w:spacing w:after="0"/>
        <w:rPr>
          <w:rFonts w:ascii="Times New Roman" w:hAnsi="Times New Roman"/>
          <w:bCs/>
          <w:lang w:val="uk-UA"/>
        </w:rPr>
      </w:pPr>
      <w:r>
        <w:rPr>
          <w:rFonts w:ascii="Times New Roman" w:hAnsi="Times New Roman"/>
          <w:bCs/>
          <w:noProof/>
        </w:rPr>
        <w:drawing>
          <wp:inline distT="0" distB="0" distL="0" distR="0">
            <wp:extent cx="3562843" cy="1591909"/>
            <wp:effectExtent l="0" t="0" r="0" b="8890"/>
            <wp:docPr id="62"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562889" cy="1591929"/>
                    </a:xfrm>
                    <a:prstGeom prst="rect">
                      <a:avLst/>
                    </a:prstGeom>
                    <a:noFill/>
                    <a:ln>
                      <a:noFill/>
                    </a:ln>
                  </pic:spPr>
                </pic:pic>
              </a:graphicData>
            </a:graphic>
          </wp:inline>
        </w:drawing>
      </w:r>
    </w:p>
    <w:p w:rsidR="00E7249C" w:rsidRDefault="00E7249C">
      <w:pPr>
        <w:rPr>
          <w:rFonts w:ascii="Times New Roman" w:hAnsi="Times New Roman"/>
          <w:b/>
          <w:bCs/>
          <w:sz w:val="28"/>
          <w:szCs w:val="28"/>
          <w:lang w:val="uk-UA"/>
        </w:rPr>
      </w:pPr>
    </w:p>
    <w:p w:rsidR="00E7249C" w:rsidRPr="00E7249C" w:rsidRDefault="00E7249C">
      <w:pPr>
        <w:rPr>
          <w:rFonts w:ascii="Times New Roman" w:hAnsi="Times New Roman"/>
          <w:bCs/>
          <w:lang w:val="uk-UA"/>
        </w:rPr>
      </w:pPr>
      <w:r w:rsidRPr="00E7249C">
        <w:rPr>
          <w:rFonts w:ascii="Times New Roman" w:hAnsi="Times New Roman"/>
          <w:b/>
          <w:bCs/>
          <w:lang w:val="uk-UA"/>
        </w:rPr>
        <w:t xml:space="preserve">12. Динамічна координація рухів </w:t>
      </w:r>
      <w:r>
        <w:rPr>
          <w:rFonts w:ascii="Times New Roman" w:hAnsi="Times New Roman"/>
          <w:bCs/>
          <w:lang w:val="uk-UA"/>
        </w:rPr>
        <w:tab/>
      </w:r>
      <w:r>
        <w:rPr>
          <w:rFonts w:ascii="Times New Roman" w:hAnsi="Times New Roman"/>
          <w:bCs/>
          <w:lang w:val="uk-UA"/>
        </w:rPr>
        <w:tab/>
      </w:r>
      <w:r>
        <w:rPr>
          <w:rFonts w:ascii="Times New Roman" w:hAnsi="Times New Roman"/>
          <w:bCs/>
          <w:lang w:val="uk-UA"/>
        </w:rPr>
        <w:tab/>
      </w:r>
      <w:r>
        <w:rPr>
          <w:rFonts w:ascii="Times New Roman" w:hAnsi="Times New Roman"/>
          <w:bCs/>
          <w:lang w:val="uk-UA"/>
        </w:rPr>
        <w:tab/>
      </w:r>
      <w:r>
        <w:rPr>
          <w:rFonts w:ascii="Times New Roman" w:hAnsi="Times New Roman"/>
          <w:bCs/>
          <w:lang w:val="uk-UA"/>
        </w:rPr>
        <w:tab/>
      </w:r>
      <w:r>
        <w:rPr>
          <w:rFonts w:ascii="Times New Roman" w:hAnsi="Times New Roman"/>
          <w:bCs/>
          <w:lang w:val="uk-UA"/>
        </w:rPr>
        <w:tab/>
      </w:r>
      <w:r w:rsidRPr="00FD7DEB">
        <w:rPr>
          <w:rFonts w:ascii="Times New Roman" w:hAnsi="Times New Roman"/>
          <w:b/>
          <w:bCs/>
          <w:lang w:val="uk-UA"/>
        </w:rPr>
        <w:t>Оцінка: ____________</w:t>
      </w:r>
    </w:p>
    <w:p w:rsidR="00E7249C" w:rsidRPr="00C130AB" w:rsidRDefault="00E7249C" w:rsidP="00C130AB">
      <w:pPr>
        <w:spacing w:after="0"/>
        <w:rPr>
          <w:rFonts w:ascii="Times New Roman" w:hAnsi="Times New Roman"/>
          <w:bCs/>
          <w:sz w:val="24"/>
          <w:szCs w:val="24"/>
          <w:lang w:val="uk-UA"/>
        </w:rPr>
      </w:pPr>
      <w:r w:rsidRPr="00C130AB">
        <w:rPr>
          <w:rFonts w:ascii="Times New Roman" w:hAnsi="Times New Roman"/>
          <w:bCs/>
          <w:sz w:val="24"/>
          <w:szCs w:val="24"/>
          <w:lang w:val="uk-UA"/>
        </w:rPr>
        <w:t>1) Проби Хеда</w:t>
      </w:r>
    </w:p>
    <w:tbl>
      <w:tblPr>
        <w:tblStyle w:val="af5"/>
        <w:tblW w:w="0" w:type="auto"/>
        <w:tblLook w:val="04A0" w:firstRow="1" w:lastRow="0" w:firstColumn="1" w:lastColumn="0" w:noHBand="0" w:noVBand="1"/>
      </w:tblPr>
      <w:tblGrid>
        <w:gridCol w:w="1694"/>
        <w:gridCol w:w="1636"/>
        <w:gridCol w:w="1638"/>
        <w:gridCol w:w="1637"/>
        <w:gridCol w:w="1626"/>
        <w:gridCol w:w="1622"/>
      </w:tblGrid>
      <w:tr w:rsidR="00A24124" w:rsidTr="00A24124">
        <w:tc>
          <w:tcPr>
            <w:tcW w:w="1694" w:type="dxa"/>
          </w:tcPr>
          <w:p w:rsidR="00C130AB" w:rsidRPr="00A24124" w:rsidRDefault="00C130AB" w:rsidP="00A24124">
            <w:pPr>
              <w:jc w:val="center"/>
              <w:rPr>
                <w:rFonts w:ascii="Times New Roman" w:hAnsi="Times New Roman"/>
                <w:bCs/>
                <w:lang w:val="uk-UA"/>
              </w:rPr>
            </w:pPr>
            <w:r w:rsidRPr="00A24124">
              <w:rPr>
                <w:rFonts w:ascii="Times New Roman" w:hAnsi="Times New Roman"/>
                <w:bCs/>
                <w:noProof/>
              </w:rPr>
              <w:drawing>
                <wp:inline distT="0" distB="0" distL="0" distR="0" wp14:anchorId="638D538F" wp14:editId="3FCB8B7C">
                  <wp:extent cx="938089" cy="867021"/>
                  <wp:effectExtent l="0" t="0" r="0" b="9525"/>
                  <wp:docPr id="63"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938060" cy="866994"/>
                          </a:xfrm>
                          <a:prstGeom prst="rect">
                            <a:avLst/>
                          </a:prstGeom>
                          <a:noFill/>
                          <a:ln>
                            <a:noFill/>
                          </a:ln>
                        </pic:spPr>
                      </pic:pic>
                    </a:graphicData>
                  </a:graphic>
                </wp:inline>
              </w:drawing>
            </w:r>
          </w:p>
        </w:tc>
        <w:tc>
          <w:tcPr>
            <w:tcW w:w="1636" w:type="dxa"/>
          </w:tcPr>
          <w:p w:rsidR="00C130AB" w:rsidRPr="00A24124" w:rsidRDefault="00C130AB" w:rsidP="00A24124">
            <w:pPr>
              <w:jc w:val="center"/>
              <w:rPr>
                <w:rFonts w:ascii="Times New Roman" w:hAnsi="Times New Roman"/>
                <w:bCs/>
                <w:lang w:val="uk-UA"/>
              </w:rPr>
            </w:pPr>
            <w:r w:rsidRPr="00A24124">
              <w:rPr>
                <w:rFonts w:ascii="Times New Roman" w:hAnsi="Times New Roman"/>
                <w:bCs/>
                <w:noProof/>
              </w:rPr>
              <w:drawing>
                <wp:inline distT="0" distB="0" distL="0" distR="0" wp14:anchorId="7EB2FB85" wp14:editId="3368179A">
                  <wp:extent cx="848070" cy="867021"/>
                  <wp:effectExtent l="0" t="0" r="9525" b="0"/>
                  <wp:docPr id="64"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848225" cy="867179"/>
                          </a:xfrm>
                          <a:prstGeom prst="rect">
                            <a:avLst/>
                          </a:prstGeom>
                          <a:noFill/>
                          <a:ln>
                            <a:noFill/>
                          </a:ln>
                        </pic:spPr>
                      </pic:pic>
                    </a:graphicData>
                  </a:graphic>
                </wp:inline>
              </w:drawing>
            </w:r>
          </w:p>
        </w:tc>
        <w:tc>
          <w:tcPr>
            <w:tcW w:w="1638" w:type="dxa"/>
          </w:tcPr>
          <w:p w:rsidR="00C130AB" w:rsidRPr="00A24124" w:rsidRDefault="00C130AB" w:rsidP="00A24124">
            <w:pPr>
              <w:jc w:val="center"/>
              <w:rPr>
                <w:rFonts w:ascii="Times New Roman" w:hAnsi="Times New Roman"/>
                <w:bCs/>
                <w:lang w:val="uk-UA"/>
              </w:rPr>
            </w:pPr>
            <w:r w:rsidRPr="00A24124">
              <w:rPr>
                <w:rFonts w:ascii="Times New Roman" w:hAnsi="Times New Roman"/>
                <w:bCs/>
                <w:noProof/>
              </w:rPr>
              <w:drawing>
                <wp:inline distT="0" distB="0" distL="0" distR="0" wp14:anchorId="3B5E3335" wp14:editId="27DF3DF0">
                  <wp:extent cx="876497" cy="923875"/>
                  <wp:effectExtent l="0" t="0" r="0" b="0"/>
                  <wp:docPr id="65"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876573" cy="923955"/>
                          </a:xfrm>
                          <a:prstGeom prst="rect">
                            <a:avLst/>
                          </a:prstGeom>
                          <a:noFill/>
                          <a:ln>
                            <a:noFill/>
                          </a:ln>
                        </pic:spPr>
                      </pic:pic>
                    </a:graphicData>
                  </a:graphic>
                </wp:inline>
              </w:drawing>
            </w:r>
          </w:p>
        </w:tc>
        <w:tc>
          <w:tcPr>
            <w:tcW w:w="1637" w:type="dxa"/>
          </w:tcPr>
          <w:p w:rsidR="00C130AB" w:rsidRPr="00A24124" w:rsidRDefault="00C130AB" w:rsidP="00A24124">
            <w:pPr>
              <w:jc w:val="center"/>
              <w:rPr>
                <w:rFonts w:ascii="Times New Roman" w:hAnsi="Times New Roman"/>
                <w:bCs/>
                <w:lang w:val="uk-UA"/>
              </w:rPr>
            </w:pPr>
            <w:r w:rsidRPr="00A24124">
              <w:rPr>
                <w:rFonts w:ascii="Times New Roman" w:hAnsi="Times New Roman"/>
                <w:bCs/>
                <w:noProof/>
              </w:rPr>
              <w:drawing>
                <wp:inline distT="0" distB="0" distL="0" distR="0" wp14:anchorId="3A57F72E" wp14:editId="5BB27521">
                  <wp:extent cx="867022" cy="890710"/>
                  <wp:effectExtent l="0" t="0" r="0" b="5080"/>
                  <wp:docPr id="66" name="Рисунок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866903" cy="890588"/>
                          </a:xfrm>
                          <a:prstGeom prst="rect">
                            <a:avLst/>
                          </a:prstGeom>
                          <a:noFill/>
                          <a:ln>
                            <a:noFill/>
                          </a:ln>
                        </pic:spPr>
                      </pic:pic>
                    </a:graphicData>
                  </a:graphic>
                </wp:inline>
              </w:drawing>
            </w:r>
          </w:p>
        </w:tc>
        <w:tc>
          <w:tcPr>
            <w:tcW w:w="1626" w:type="dxa"/>
          </w:tcPr>
          <w:p w:rsidR="00C130AB" w:rsidRPr="00A24124" w:rsidRDefault="00C130AB" w:rsidP="00A24124">
            <w:pPr>
              <w:jc w:val="center"/>
              <w:rPr>
                <w:rFonts w:ascii="Times New Roman" w:hAnsi="Times New Roman"/>
                <w:bCs/>
                <w:lang w:val="uk-UA"/>
              </w:rPr>
            </w:pPr>
            <w:r w:rsidRPr="00A24124">
              <w:rPr>
                <w:rFonts w:ascii="Times New Roman" w:hAnsi="Times New Roman"/>
                <w:bCs/>
                <w:noProof/>
              </w:rPr>
              <w:drawing>
                <wp:inline distT="0" distB="0" distL="0" distR="0" wp14:anchorId="68444F86" wp14:editId="1FABAE09">
                  <wp:extent cx="781741" cy="890710"/>
                  <wp:effectExtent l="0" t="0" r="0" b="5080"/>
                  <wp:docPr id="67" name="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781898" cy="890889"/>
                          </a:xfrm>
                          <a:prstGeom prst="rect">
                            <a:avLst/>
                          </a:prstGeom>
                          <a:noFill/>
                          <a:ln>
                            <a:noFill/>
                          </a:ln>
                        </pic:spPr>
                      </pic:pic>
                    </a:graphicData>
                  </a:graphic>
                </wp:inline>
              </w:drawing>
            </w:r>
          </w:p>
        </w:tc>
        <w:tc>
          <w:tcPr>
            <w:tcW w:w="1622" w:type="dxa"/>
          </w:tcPr>
          <w:p w:rsidR="00C130AB" w:rsidRPr="00A24124" w:rsidRDefault="00A24124" w:rsidP="00A24124">
            <w:pPr>
              <w:jc w:val="center"/>
              <w:rPr>
                <w:rFonts w:ascii="Times New Roman" w:hAnsi="Times New Roman"/>
                <w:bCs/>
                <w:lang w:val="uk-UA"/>
              </w:rPr>
            </w:pPr>
            <w:r w:rsidRPr="00A24124">
              <w:rPr>
                <w:rFonts w:ascii="Times New Roman" w:hAnsi="Times New Roman"/>
                <w:bCs/>
                <w:noProof/>
              </w:rPr>
              <w:drawing>
                <wp:inline distT="0" distB="0" distL="0" distR="0" wp14:anchorId="18404765" wp14:editId="74FFA30A">
                  <wp:extent cx="734362" cy="833857"/>
                  <wp:effectExtent l="0" t="0" r="8890" b="4445"/>
                  <wp:docPr id="68" name="Рисунок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734323" cy="833812"/>
                          </a:xfrm>
                          <a:prstGeom prst="rect">
                            <a:avLst/>
                          </a:prstGeom>
                          <a:noFill/>
                          <a:ln>
                            <a:noFill/>
                          </a:ln>
                        </pic:spPr>
                      </pic:pic>
                    </a:graphicData>
                  </a:graphic>
                </wp:inline>
              </w:drawing>
            </w:r>
          </w:p>
        </w:tc>
      </w:tr>
      <w:tr w:rsidR="00A24124" w:rsidTr="00A24124">
        <w:tc>
          <w:tcPr>
            <w:tcW w:w="1694" w:type="dxa"/>
          </w:tcPr>
          <w:p w:rsidR="00C130AB" w:rsidRPr="00A24124" w:rsidRDefault="00A24124" w:rsidP="00A24124">
            <w:pPr>
              <w:jc w:val="center"/>
              <w:rPr>
                <w:rFonts w:ascii="Times New Roman" w:hAnsi="Times New Roman"/>
                <w:bCs/>
                <w:lang w:val="uk-UA"/>
              </w:rPr>
            </w:pPr>
            <w:r w:rsidRPr="00A24124">
              <w:rPr>
                <w:rFonts w:ascii="Times New Roman" w:hAnsi="Times New Roman"/>
                <w:bCs/>
                <w:lang w:val="uk-UA"/>
              </w:rPr>
              <w:t>1</w:t>
            </w:r>
          </w:p>
        </w:tc>
        <w:tc>
          <w:tcPr>
            <w:tcW w:w="1636" w:type="dxa"/>
          </w:tcPr>
          <w:p w:rsidR="00C130AB" w:rsidRPr="00A24124" w:rsidRDefault="00A24124" w:rsidP="00A24124">
            <w:pPr>
              <w:jc w:val="center"/>
              <w:rPr>
                <w:rFonts w:ascii="Times New Roman" w:hAnsi="Times New Roman"/>
                <w:bCs/>
                <w:lang w:val="uk-UA"/>
              </w:rPr>
            </w:pPr>
            <w:r w:rsidRPr="00A24124">
              <w:rPr>
                <w:rFonts w:ascii="Times New Roman" w:hAnsi="Times New Roman"/>
                <w:bCs/>
                <w:lang w:val="uk-UA"/>
              </w:rPr>
              <w:t>2</w:t>
            </w:r>
          </w:p>
        </w:tc>
        <w:tc>
          <w:tcPr>
            <w:tcW w:w="1638" w:type="dxa"/>
          </w:tcPr>
          <w:p w:rsidR="00C130AB" w:rsidRPr="00A24124" w:rsidRDefault="00A24124" w:rsidP="00A24124">
            <w:pPr>
              <w:jc w:val="center"/>
              <w:rPr>
                <w:rFonts w:ascii="Times New Roman" w:hAnsi="Times New Roman"/>
                <w:bCs/>
                <w:lang w:val="uk-UA"/>
              </w:rPr>
            </w:pPr>
            <w:r w:rsidRPr="00A24124">
              <w:rPr>
                <w:rFonts w:ascii="Times New Roman" w:hAnsi="Times New Roman"/>
                <w:bCs/>
                <w:lang w:val="uk-UA"/>
              </w:rPr>
              <w:t>3</w:t>
            </w:r>
          </w:p>
        </w:tc>
        <w:tc>
          <w:tcPr>
            <w:tcW w:w="1637" w:type="dxa"/>
          </w:tcPr>
          <w:p w:rsidR="00C130AB" w:rsidRPr="00A24124" w:rsidRDefault="00A24124" w:rsidP="00A24124">
            <w:pPr>
              <w:jc w:val="center"/>
              <w:rPr>
                <w:rFonts w:ascii="Times New Roman" w:hAnsi="Times New Roman"/>
                <w:bCs/>
                <w:lang w:val="uk-UA"/>
              </w:rPr>
            </w:pPr>
            <w:r w:rsidRPr="00A24124">
              <w:rPr>
                <w:rFonts w:ascii="Times New Roman" w:hAnsi="Times New Roman"/>
                <w:bCs/>
                <w:lang w:val="uk-UA"/>
              </w:rPr>
              <w:t>4</w:t>
            </w:r>
          </w:p>
        </w:tc>
        <w:tc>
          <w:tcPr>
            <w:tcW w:w="1626" w:type="dxa"/>
          </w:tcPr>
          <w:p w:rsidR="00C130AB" w:rsidRPr="00A24124" w:rsidRDefault="00A24124" w:rsidP="00A24124">
            <w:pPr>
              <w:jc w:val="center"/>
              <w:rPr>
                <w:rFonts w:ascii="Times New Roman" w:hAnsi="Times New Roman"/>
                <w:bCs/>
                <w:lang w:val="uk-UA"/>
              </w:rPr>
            </w:pPr>
            <w:r w:rsidRPr="00A24124">
              <w:rPr>
                <w:rFonts w:ascii="Times New Roman" w:hAnsi="Times New Roman"/>
                <w:bCs/>
                <w:lang w:val="uk-UA"/>
              </w:rPr>
              <w:t>5</w:t>
            </w:r>
          </w:p>
        </w:tc>
        <w:tc>
          <w:tcPr>
            <w:tcW w:w="1622" w:type="dxa"/>
          </w:tcPr>
          <w:p w:rsidR="00C130AB" w:rsidRPr="00A24124" w:rsidRDefault="00A24124" w:rsidP="00A24124">
            <w:pPr>
              <w:jc w:val="center"/>
              <w:rPr>
                <w:rFonts w:ascii="Times New Roman" w:hAnsi="Times New Roman"/>
                <w:bCs/>
                <w:lang w:val="uk-UA"/>
              </w:rPr>
            </w:pPr>
            <w:r w:rsidRPr="00A24124">
              <w:rPr>
                <w:rFonts w:ascii="Times New Roman" w:hAnsi="Times New Roman"/>
                <w:bCs/>
                <w:lang w:val="uk-UA"/>
              </w:rPr>
              <w:t>6</w:t>
            </w:r>
          </w:p>
        </w:tc>
      </w:tr>
    </w:tbl>
    <w:p w:rsidR="00A24124" w:rsidRPr="00A24124" w:rsidRDefault="00A24124" w:rsidP="00C130AB">
      <w:pPr>
        <w:spacing w:after="0"/>
        <w:rPr>
          <w:rFonts w:ascii="Times New Roman" w:hAnsi="Times New Roman"/>
          <w:bCs/>
          <w:sz w:val="28"/>
          <w:szCs w:val="28"/>
          <w:lang w:val="uk-UA"/>
        </w:rPr>
      </w:pPr>
      <w:r w:rsidRPr="00A24124">
        <w:rPr>
          <w:rFonts w:ascii="Times New Roman" w:hAnsi="Times New Roman"/>
        </w:rPr>
        <w:t xml:space="preserve">Помилки: </w:t>
      </w:r>
      <w:r w:rsidRPr="00A24124">
        <w:rPr>
          <w:rFonts w:ascii="Times New Roman" w:hAnsi="Times New Roman"/>
          <w:i/>
          <w:iCs/>
        </w:rPr>
        <w:t>дзеркальність / труднощі розуміння / збільшення латентного періоду</w:t>
      </w:r>
    </w:p>
    <w:p w:rsidR="00A24124" w:rsidRPr="00FD7DEB" w:rsidRDefault="00A24124" w:rsidP="00C130AB">
      <w:pPr>
        <w:spacing w:after="0"/>
        <w:rPr>
          <w:rFonts w:ascii="Times New Roman" w:hAnsi="Times New Roman"/>
          <w:bCs/>
          <w:lang w:val="uk-UA"/>
        </w:rPr>
      </w:pPr>
    </w:p>
    <w:p w:rsidR="00A24124" w:rsidRDefault="00A24124" w:rsidP="00A24124">
      <w:pPr>
        <w:pStyle w:val="Default"/>
        <w:spacing w:line="276" w:lineRule="auto"/>
        <w:rPr>
          <w:sz w:val="22"/>
          <w:szCs w:val="22"/>
        </w:rPr>
      </w:pPr>
      <w:r>
        <w:rPr>
          <w:sz w:val="22"/>
          <w:szCs w:val="22"/>
        </w:rPr>
        <w:t xml:space="preserve">2) Перехресні проби. Орієнтація у правій-лівій стороні </w:t>
      </w:r>
    </w:p>
    <w:p w:rsidR="00A24124" w:rsidRPr="00A24124" w:rsidRDefault="00A24124" w:rsidP="00A24124">
      <w:pPr>
        <w:spacing w:after="0"/>
        <w:rPr>
          <w:rFonts w:ascii="Times New Roman" w:hAnsi="Times New Roman"/>
          <w:bCs/>
          <w:sz w:val="28"/>
          <w:szCs w:val="28"/>
          <w:lang w:val="uk-UA"/>
        </w:rPr>
      </w:pPr>
      <w:r w:rsidRPr="00A24124">
        <w:rPr>
          <w:rFonts w:ascii="Times New Roman" w:hAnsi="Times New Roman"/>
        </w:rPr>
        <w:t xml:space="preserve">Помилки: </w:t>
      </w:r>
      <w:r w:rsidRPr="00A24124">
        <w:rPr>
          <w:rFonts w:ascii="Times New Roman" w:hAnsi="Times New Roman"/>
          <w:i/>
          <w:iCs/>
        </w:rPr>
        <w:t>дзеркальність / труднощі розуміння / збільшення латентного періоду</w:t>
      </w:r>
    </w:p>
    <w:p w:rsidR="00440820" w:rsidRDefault="00440820">
      <w:pPr>
        <w:rPr>
          <w:rFonts w:ascii="Times New Roman" w:hAnsi="Times New Roman"/>
          <w:b/>
          <w:bCs/>
          <w:sz w:val="28"/>
          <w:szCs w:val="28"/>
          <w:lang w:val="uk-UA"/>
        </w:rPr>
      </w:pPr>
      <w:r>
        <w:rPr>
          <w:rFonts w:ascii="Times New Roman" w:hAnsi="Times New Roman"/>
          <w:b/>
          <w:bCs/>
          <w:sz w:val="28"/>
          <w:szCs w:val="28"/>
          <w:lang w:val="uk-UA"/>
        </w:rPr>
        <w:br w:type="page"/>
      </w:r>
    </w:p>
    <w:p w:rsidR="00B169D7" w:rsidRPr="00B169D7" w:rsidRDefault="00B169D7" w:rsidP="00B169D7">
      <w:pPr>
        <w:pStyle w:val="Default"/>
        <w:spacing w:line="276" w:lineRule="auto"/>
        <w:jc w:val="right"/>
        <w:rPr>
          <w:b/>
          <w:bCs/>
          <w:sz w:val="28"/>
          <w:szCs w:val="28"/>
          <w:lang w:val="uk-UA"/>
        </w:rPr>
      </w:pPr>
      <w:r w:rsidRPr="00B169D7">
        <w:rPr>
          <w:b/>
          <w:bCs/>
          <w:sz w:val="28"/>
          <w:szCs w:val="28"/>
          <w:lang w:val="uk-UA"/>
        </w:rPr>
        <w:lastRenderedPageBreak/>
        <w:t>Додаток Б</w:t>
      </w:r>
    </w:p>
    <w:p w:rsidR="009174C5" w:rsidRPr="00E96B9B" w:rsidRDefault="009174C5" w:rsidP="00816D2D">
      <w:pPr>
        <w:pStyle w:val="Default"/>
        <w:spacing w:line="276" w:lineRule="auto"/>
        <w:jc w:val="center"/>
        <w:rPr>
          <w:b/>
          <w:bCs/>
          <w:sz w:val="28"/>
          <w:szCs w:val="28"/>
          <w:u w:val="single"/>
          <w:lang w:val="uk-UA"/>
        </w:rPr>
      </w:pPr>
      <w:r w:rsidRPr="00E96B9B">
        <w:rPr>
          <w:b/>
          <w:bCs/>
          <w:sz w:val="28"/>
          <w:szCs w:val="28"/>
          <w:u w:val="single"/>
          <w:lang w:val="uk-UA"/>
        </w:rPr>
        <w:t>Емоційно-сенсорні ігри</w:t>
      </w:r>
    </w:p>
    <w:p w:rsidR="00E96B9B" w:rsidRPr="009A2389" w:rsidRDefault="00E96B9B" w:rsidP="00816D2D">
      <w:pPr>
        <w:pStyle w:val="Default"/>
        <w:spacing w:line="276" w:lineRule="auto"/>
        <w:jc w:val="center"/>
        <w:rPr>
          <w:sz w:val="28"/>
          <w:szCs w:val="28"/>
          <w:lang w:val="uk-UA"/>
        </w:rPr>
      </w:pPr>
    </w:p>
    <w:p w:rsidR="009174C5" w:rsidRPr="009A2389" w:rsidRDefault="009174C5" w:rsidP="00544CC2">
      <w:pPr>
        <w:pStyle w:val="Default"/>
        <w:spacing w:line="360" w:lineRule="auto"/>
        <w:jc w:val="center"/>
        <w:rPr>
          <w:sz w:val="28"/>
          <w:szCs w:val="28"/>
          <w:lang w:val="uk-UA"/>
        </w:rPr>
      </w:pPr>
      <w:r w:rsidRPr="009A2389">
        <w:rPr>
          <w:b/>
          <w:bCs/>
          <w:sz w:val="28"/>
          <w:szCs w:val="28"/>
          <w:lang w:val="uk-UA"/>
        </w:rPr>
        <w:t>Ігри-знайомства</w:t>
      </w:r>
    </w:p>
    <w:p w:rsidR="009174C5" w:rsidRPr="009A2389" w:rsidRDefault="009174C5" w:rsidP="00544CC2">
      <w:pPr>
        <w:pStyle w:val="Default"/>
        <w:spacing w:line="360" w:lineRule="auto"/>
        <w:jc w:val="center"/>
        <w:rPr>
          <w:sz w:val="28"/>
          <w:szCs w:val="28"/>
          <w:lang w:val="uk-UA"/>
        </w:rPr>
      </w:pPr>
      <w:r w:rsidRPr="009A2389">
        <w:rPr>
          <w:b/>
          <w:bCs/>
          <w:sz w:val="28"/>
          <w:szCs w:val="28"/>
          <w:lang w:val="uk-UA"/>
        </w:rPr>
        <w:t>Гра «Хто поруч?»</w:t>
      </w:r>
    </w:p>
    <w:p w:rsidR="00AF06BB" w:rsidRPr="00FD7DEB" w:rsidRDefault="009174C5" w:rsidP="00544CC2">
      <w:pPr>
        <w:spacing w:after="0" w:line="360" w:lineRule="auto"/>
        <w:ind w:firstLine="709"/>
        <w:jc w:val="both"/>
        <w:rPr>
          <w:rFonts w:ascii="Times New Roman" w:hAnsi="Times New Roman"/>
          <w:sz w:val="28"/>
          <w:szCs w:val="28"/>
          <w:lang w:val="uk-UA"/>
        </w:rPr>
      </w:pPr>
      <w:r w:rsidRPr="00FD7DEB">
        <w:rPr>
          <w:rFonts w:ascii="Times New Roman" w:hAnsi="Times New Roman"/>
          <w:sz w:val="28"/>
          <w:szCs w:val="28"/>
          <w:lang w:val="uk-UA"/>
        </w:rPr>
        <w:t>Гра проводиться, кол</w:t>
      </w:r>
      <w:r w:rsidRPr="00FD7DEB">
        <w:rPr>
          <w:rFonts w:ascii="Times New Roman" w:hAnsi="Times New Roman"/>
          <w:sz w:val="28"/>
          <w:szCs w:val="28"/>
        </w:rPr>
        <w:t>и учасники сидять у колі. Починає гру логопед, назвавши своє ім’я. Учасник, який сидить ліворуч від нього, повинен назвати ім’я логопеда і своє. Наступний гравець далі за годинниковою стрілкою має назвати попереднє ім’я і своє, і так далі по колу. При необхідності можна застосовувати таблички з написаними іменами або прописувати їх на аркуші. Закінчує гру знову логопед, назвавши по іменах усіх учасників групи. З часом гру можна проводити в інших варіантах, ускладнюючи завдання.</w:t>
      </w:r>
    </w:p>
    <w:p w:rsidR="009174C5" w:rsidRDefault="009174C5" w:rsidP="00544CC2">
      <w:pPr>
        <w:spacing w:after="0" w:line="360" w:lineRule="auto"/>
        <w:rPr>
          <w:rFonts w:ascii="Times New Roman" w:eastAsiaTheme="minorHAnsi" w:hAnsi="Times New Roman" w:cstheme="minorBidi"/>
          <w:b/>
          <w:bCs/>
          <w:color w:val="000000"/>
          <w:sz w:val="28"/>
          <w:szCs w:val="28"/>
          <w:lang w:val="uk-UA" w:eastAsia="uk-UA"/>
        </w:rPr>
      </w:pPr>
    </w:p>
    <w:p w:rsidR="009174C5" w:rsidRDefault="009174C5" w:rsidP="00544CC2">
      <w:pPr>
        <w:spacing w:after="0" w:line="360" w:lineRule="auto"/>
        <w:jc w:val="center"/>
        <w:rPr>
          <w:rFonts w:ascii="Times New Roman" w:eastAsiaTheme="minorHAnsi" w:hAnsi="Times New Roman" w:cstheme="minorBidi"/>
          <w:b/>
          <w:bCs/>
          <w:color w:val="000000"/>
          <w:sz w:val="28"/>
          <w:szCs w:val="28"/>
          <w:lang w:val="uk-UA" w:eastAsia="uk-UA"/>
        </w:rPr>
      </w:pPr>
      <w:r w:rsidRPr="009174C5">
        <w:rPr>
          <w:rFonts w:ascii="Times New Roman" w:eastAsiaTheme="minorHAnsi" w:hAnsi="Times New Roman" w:cstheme="minorBidi"/>
          <w:b/>
          <w:bCs/>
          <w:color w:val="000000"/>
          <w:sz w:val="28"/>
          <w:szCs w:val="28"/>
          <w:lang w:val="uk-UA" w:eastAsia="uk-UA"/>
        </w:rPr>
        <w:t>Гра «Мотузочка»</w:t>
      </w:r>
    </w:p>
    <w:p w:rsidR="009174C5" w:rsidRPr="009174C5" w:rsidRDefault="009174C5" w:rsidP="00544CC2">
      <w:pPr>
        <w:spacing w:after="0" w:line="360" w:lineRule="auto"/>
        <w:ind w:firstLine="709"/>
        <w:jc w:val="both"/>
        <w:rPr>
          <w:rFonts w:ascii="Times New Roman" w:eastAsiaTheme="minorHAnsi" w:hAnsi="Times New Roman" w:cstheme="minorBidi"/>
          <w:bCs/>
          <w:color w:val="000000"/>
          <w:sz w:val="28"/>
          <w:szCs w:val="28"/>
          <w:lang w:val="uk-UA" w:eastAsia="uk-UA"/>
        </w:rPr>
      </w:pPr>
      <w:r w:rsidRPr="009174C5">
        <w:rPr>
          <w:rFonts w:ascii="Times New Roman" w:eastAsiaTheme="minorHAnsi" w:hAnsi="Times New Roman" w:cstheme="minorBidi"/>
          <w:bCs/>
          <w:color w:val="000000"/>
          <w:sz w:val="28"/>
          <w:szCs w:val="28"/>
          <w:lang w:val="uk-UA" w:eastAsia="uk-UA"/>
        </w:rPr>
        <w:t>Учасникам, які сидять по колу, дається мотузка, зв’язана на кінцях так, щоб утворилося кільце (довжина мотузки залежить від кількості учасників, які беруть участь у грі). Хворі беруться обома руками за мотузку. Завдання: «Не випускаючи з рук мотузку, побудувати трикутник, коло, прямокутник тощо». Спочатку виникає пауза і повна бездіяльність, потім хтось з учасників має запропонувати варіант рішення і далі керувати діями.</w:t>
      </w:r>
    </w:p>
    <w:p w:rsidR="00544CC2" w:rsidRDefault="00544CC2" w:rsidP="00544CC2">
      <w:pPr>
        <w:spacing w:after="0" w:line="360" w:lineRule="auto"/>
        <w:jc w:val="center"/>
        <w:rPr>
          <w:rFonts w:ascii="Times New Roman" w:eastAsiaTheme="minorHAnsi" w:hAnsi="Times New Roman" w:cstheme="minorBidi"/>
          <w:b/>
          <w:bCs/>
          <w:color w:val="000000"/>
          <w:sz w:val="28"/>
          <w:szCs w:val="28"/>
          <w:lang w:val="uk-UA" w:eastAsia="uk-UA"/>
        </w:rPr>
      </w:pPr>
    </w:p>
    <w:p w:rsidR="009174C5" w:rsidRDefault="009174C5" w:rsidP="00544CC2">
      <w:pPr>
        <w:spacing w:after="0" w:line="360" w:lineRule="auto"/>
        <w:jc w:val="center"/>
        <w:rPr>
          <w:rFonts w:ascii="Times New Roman" w:eastAsiaTheme="minorHAnsi" w:hAnsi="Times New Roman" w:cstheme="minorBidi"/>
          <w:b/>
          <w:bCs/>
          <w:color w:val="000000"/>
          <w:sz w:val="28"/>
          <w:szCs w:val="28"/>
          <w:lang w:val="uk-UA" w:eastAsia="uk-UA"/>
        </w:rPr>
      </w:pPr>
      <w:r w:rsidRPr="009174C5">
        <w:rPr>
          <w:rFonts w:ascii="Times New Roman" w:eastAsiaTheme="minorHAnsi" w:hAnsi="Times New Roman" w:cstheme="minorBidi"/>
          <w:b/>
          <w:bCs/>
          <w:color w:val="000000"/>
          <w:sz w:val="28"/>
          <w:szCs w:val="28"/>
          <w:lang w:val="uk-UA" w:eastAsia="uk-UA"/>
        </w:rPr>
        <w:t>Гра «Дзиґа»</w:t>
      </w:r>
    </w:p>
    <w:p w:rsidR="006B10BB" w:rsidRDefault="009174C5" w:rsidP="00544CC2">
      <w:pPr>
        <w:spacing w:after="0" w:line="360" w:lineRule="auto"/>
        <w:ind w:firstLine="709"/>
        <w:jc w:val="both"/>
        <w:rPr>
          <w:rFonts w:ascii="Times New Roman" w:eastAsiaTheme="minorHAnsi" w:hAnsi="Times New Roman" w:cstheme="minorBidi"/>
          <w:bCs/>
          <w:color w:val="000000"/>
          <w:sz w:val="28"/>
          <w:szCs w:val="28"/>
          <w:lang w:val="uk-UA" w:eastAsia="uk-UA"/>
        </w:rPr>
      </w:pPr>
      <w:r w:rsidRPr="009174C5">
        <w:rPr>
          <w:rFonts w:ascii="Times New Roman" w:eastAsiaTheme="minorHAnsi" w:hAnsi="Times New Roman" w:cstheme="minorBidi"/>
          <w:bCs/>
          <w:color w:val="000000"/>
          <w:sz w:val="28"/>
          <w:szCs w:val="28"/>
          <w:lang w:val="uk-UA" w:eastAsia="uk-UA"/>
        </w:rPr>
        <w:t>Учасники сидять навколо столу, в центрі якого стоїть дзиґа зі стрілкою. Логопед задає запитання, потім хтось із хворих (по черзі) розкручує дзиґу. На кого вкаже стрілка, той дає відповідь на запитання. Запитання можуть підбиратися за змістом ситуації, за темою заняття або залежно від поставлених завдань. (Як Вас звати? Хто Ви за професією? Ким Ви працюєте? Ким Ви хотіли б працювати? Ким би Ви могли працювати? Покажіть як Ви радієте. Покажіть як Ви дивуєтесь. Покажіть який Ви сердитий, коли злитеся. Покажіть який Ви, коли закоханий тощо.</w:t>
      </w:r>
    </w:p>
    <w:p w:rsidR="006B10BB" w:rsidRDefault="006B10BB">
      <w:pPr>
        <w:rPr>
          <w:rFonts w:ascii="Times New Roman" w:eastAsiaTheme="minorHAnsi" w:hAnsi="Times New Roman" w:cstheme="minorBidi"/>
          <w:bCs/>
          <w:color w:val="000000"/>
          <w:sz w:val="28"/>
          <w:szCs w:val="28"/>
          <w:lang w:val="uk-UA" w:eastAsia="uk-UA"/>
        </w:rPr>
      </w:pPr>
      <w:r>
        <w:rPr>
          <w:rFonts w:ascii="Times New Roman" w:eastAsiaTheme="minorHAnsi" w:hAnsi="Times New Roman" w:cstheme="minorBidi"/>
          <w:bCs/>
          <w:color w:val="000000"/>
          <w:sz w:val="28"/>
          <w:szCs w:val="28"/>
          <w:lang w:val="uk-UA" w:eastAsia="uk-UA"/>
        </w:rPr>
        <w:br w:type="page"/>
      </w:r>
    </w:p>
    <w:p w:rsidR="006B10BB" w:rsidRPr="00E96B9B" w:rsidRDefault="006B10BB" w:rsidP="006B10BB">
      <w:pPr>
        <w:spacing w:after="0"/>
        <w:ind w:firstLine="709"/>
        <w:jc w:val="center"/>
        <w:rPr>
          <w:rFonts w:ascii="Times New Roman" w:eastAsiaTheme="minorHAnsi" w:hAnsi="Times New Roman" w:cstheme="minorBidi"/>
          <w:b/>
          <w:bCs/>
          <w:color w:val="000000"/>
          <w:sz w:val="28"/>
          <w:szCs w:val="28"/>
          <w:u w:val="single"/>
          <w:lang w:val="uk-UA" w:eastAsia="uk-UA"/>
        </w:rPr>
      </w:pPr>
      <w:r w:rsidRPr="00E96B9B">
        <w:rPr>
          <w:rFonts w:ascii="Times New Roman" w:eastAsiaTheme="minorHAnsi" w:hAnsi="Times New Roman" w:cstheme="minorBidi"/>
          <w:b/>
          <w:bCs/>
          <w:color w:val="000000"/>
          <w:sz w:val="28"/>
          <w:szCs w:val="28"/>
          <w:u w:val="single"/>
          <w:lang w:val="uk-UA" w:eastAsia="uk-UA"/>
        </w:rPr>
        <w:lastRenderedPageBreak/>
        <w:t>Ігри на сенсорну увагу</w:t>
      </w:r>
    </w:p>
    <w:p w:rsidR="006B10BB" w:rsidRDefault="006B10BB" w:rsidP="006B10BB">
      <w:pPr>
        <w:spacing w:after="0"/>
        <w:ind w:firstLine="709"/>
        <w:jc w:val="center"/>
        <w:rPr>
          <w:rFonts w:ascii="Times New Roman" w:eastAsiaTheme="minorHAnsi" w:hAnsi="Times New Roman" w:cstheme="minorBidi"/>
          <w:b/>
          <w:bCs/>
          <w:color w:val="000000"/>
          <w:sz w:val="28"/>
          <w:szCs w:val="28"/>
          <w:lang w:val="uk-UA" w:eastAsia="uk-UA"/>
        </w:rPr>
      </w:pPr>
    </w:p>
    <w:p w:rsidR="006B10BB" w:rsidRPr="006B10BB" w:rsidRDefault="006B10BB" w:rsidP="00E96B9B">
      <w:pPr>
        <w:spacing w:after="0" w:line="360" w:lineRule="auto"/>
        <w:ind w:firstLine="709"/>
        <w:jc w:val="center"/>
        <w:rPr>
          <w:rFonts w:ascii="Times New Roman" w:eastAsiaTheme="minorHAnsi" w:hAnsi="Times New Roman" w:cstheme="minorBidi"/>
          <w:b/>
          <w:bCs/>
          <w:color w:val="000000"/>
          <w:sz w:val="28"/>
          <w:szCs w:val="28"/>
          <w:lang w:val="uk-UA" w:eastAsia="uk-UA"/>
        </w:rPr>
      </w:pPr>
      <w:r w:rsidRPr="006B10BB">
        <w:rPr>
          <w:rFonts w:ascii="Times New Roman" w:eastAsiaTheme="minorHAnsi" w:hAnsi="Times New Roman" w:cstheme="minorBidi"/>
          <w:b/>
          <w:bCs/>
          <w:color w:val="000000"/>
          <w:sz w:val="28"/>
          <w:szCs w:val="28"/>
          <w:lang w:val="uk-UA" w:eastAsia="uk-UA"/>
        </w:rPr>
        <w:t>Гра «Хто це, що це?»</w:t>
      </w:r>
    </w:p>
    <w:p w:rsidR="006B10BB" w:rsidRPr="006B10BB" w:rsidRDefault="006B10BB" w:rsidP="00E96B9B">
      <w:pPr>
        <w:spacing w:line="360" w:lineRule="auto"/>
        <w:ind w:firstLine="709"/>
        <w:jc w:val="both"/>
        <w:rPr>
          <w:rFonts w:ascii="Times New Roman" w:eastAsiaTheme="minorHAnsi" w:hAnsi="Times New Roman" w:cstheme="minorBidi"/>
          <w:bCs/>
          <w:color w:val="000000"/>
          <w:sz w:val="28"/>
          <w:szCs w:val="28"/>
          <w:lang w:val="uk-UA" w:eastAsia="uk-UA"/>
        </w:rPr>
      </w:pPr>
      <w:r w:rsidRPr="006B10BB">
        <w:rPr>
          <w:rFonts w:ascii="Times New Roman" w:eastAsiaTheme="minorHAnsi" w:hAnsi="Times New Roman" w:cstheme="minorBidi"/>
          <w:bCs/>
          <w:color w:val="000000"/>
          <w:sz w:val="28"/>
          <w:szCs w:val="28"/>
          <w:lang w:val="uk-UA" w:eastAsia="uk-UA"/>
        </w:rPr>
        <w:t>Логопед пропонує прослухати звукозаписи природних шумів, звуків тварин, предметів; мелодії відомих пісень. Учасникам необхідно вгадати їх та отримати якомога більше фішок, за кількістю яких визначається переможець гри.</w:t>
      </w:r>
    </w:p>
    <w:p w:rsidR="006B10BB" w:rsidRPr="006B10BB" w:rsidRDefault="006B10BB" w:rsidP="00E96B9B">
      <w:pPr>
        <w:spacing w:line="360" w:lineRule="auto"/>
        <w:ind w:firstLine="709"/>
        <w:jc w:val="center"/>
        <w:rPr>
          <w:rFonts w:ascii="Times New Roman" w:eastAsiaTheme="minorHAnsi" w:hAnsi="Times New Roman" w:cstheme="minorBidi"/>
          <w:b/>
          <w:bCs/>
          <w:color w:val="000000"/>
          <w:sz w:val="28"/>
          <w:szCs w:val="28"/>
          <w:lang w:val="uk-UA" w:eastAsia="uk-UA"/>
        </w:rPr>
      </w:pPr>
      <w:r w:rsidRPr="006B10BB">
        <w:rPr>
          <w:rFonts w:ascii="Times New Roman" w:eastAsiaTheme="minorHAnsi" w:hAnsi="Times New Roman" w:cstheme="minorBidi"/>
          <w:b/>
          <w:bCs/>
          <w:color w:val="000000"/>
          <w:sz w:val="28"/>
          <w:szCs w:val="28"/>
          <w:lang w:val="uk-UA" w:eastAsia="uk-UA"/>
        </w:rPr>
        <w:t>Гра «Дегустатор»</w:t>
      </w:r>
    </w:p>
    <w:p w:rsidR="009174C5" w:rsidRDefault="006B10BB" w:rsidP="00E96B9B">
      <w:pPr>
        <w:spacing w:line="360" w:lineRule="auto"/>
        <w:ind w:firstLine="709"/>
        <w:jc w:val="both"/>
        <w:rPr>
          <w:rFonts w:ascii="Times New Roman" w:eastAsiaTheme="minorHAnsi" w:hAnsi="Times New Roman" w:cstheme="minorBidi"/>
          <w:bCs/>
          <w:color w:val="000000"/>
          <w:sz w:val="28"/>
          <w:szCs w:val="28"/>
          <w:lang w:val="uk-UA" w:eastAsia="uk-UA"/>
        </w:rPr>
      </w:pPr>
      <w:r w:rsidRPr="006B10BB">
        <w:rPr>
          <w:rFonts w:ascii="Times New Roman" w:eastAsiaTheme="minorHAnsi" w:hAnsi="Times New Roman" w:cstheme="minorBidi"/>
          <w:bCs/>
          <w:color w:val="000000"/>
          <w:sz w:val="28"/>
          <w:szCs w:val="28"/>
          <w:lang w:val="uk-UA" w:eastAsia="uk-UA"/>
        </w:rPr>
        <w:t>Логопед демонструє групі страву зі шматочків фруктів, овочів та інших харчів на шпажках. Завдання для учасників гри полягає в тому, що кожен з них, заплющивши очі, має вгадати на смак та охарактеризувати запропонований продукт. Почерговість виконання гри учасниками визначається за допомогою дзиґи.</w:t>
      </w:r>
    </w:p>
    <w:p w:rsidR="006B10BB" w:rsidRPr="00E96B9B" w:rsidRDefault="006B10BB" w:rsidP="00E96B9B">
      <w:pPr>
        <w:spacing w:line="360" w:lineRule="auto"/>
        <w:ind w:firstLine="709"/>
        <w:jc w:val="center"/>
        <w:rPr>
          <w:rFonts w:ascii="Times New Roman" w:eastAsiaTheme="minorHAnsi" w:hAnsi="Times New Roman" w:cstheme="minorBidi"/>
          <w:b/>
          <w:bCs/>
          <w:color w:val="000000"/>
          <w:sz w:val="28"/>
          <w:szCs w:val="28"/>
          <w:u w:val="single"/>
          <w:lang w:val="uk-UA" w:eastAsia="uk-UA"/>
        </w:rPr>
      </w:pPr>
      <w:r w:rsidRPr="00E96B9B">
        <w:rPr>
          <w:rFonts w:ascii="Times New Roman" w:eastAsiaTheme="minorHAnsi" w:hAnsi="Times New Roman" w:cstheme="minorBidi"/>
          <w:b/>
          <w:bCs/>
          <w:color w:val="000000"/>
          <w:sz w:val="28"/>
          <w:szCs w:val="28"/>
          <w:u w:val="single"/>
          <w:lang w:val="uk-UA" w:eastAsia="uk-UA"/>
        </w:rPr>
        <w:t>Гра «Мішок скарбів»</w:t>
      </w:r>
    </w:p>
    <w:p w:rsidR="006B10BB" w:rsidRPr="006B10BB" w:rsidRDefault="006B10BB" w:rsidP="00E96B9B">
      <w:pPr>
        <w:spacing w:line="360" w:lineRule="auto"/>
        <w:ind w:firstLine="709"/>
        <w:jc w:val="both"/>
        <w:rPr>
          <w:rFonts w:ascii="Times New Roman" w:eastAsiaTheme="minorHAnsi" w:hAnsi="Times New Roman" w:cstheme="minorBidi"/>
          <w:bCs/>
          <w:color w:val="000000"/>
          <w:sz w:val="28"/>
          <w:szCs w:val="28"/>
          <w:lang w:val="uk-UA" w:eastAsia="uk-UA"/>
        </w:rPr>
      </w:pPr>
      <w:r w:rsidRPr="006B10BB">
        <w:rPr>
          <w:rFonts w:ascii="Times New Roman" w:eastAsiaTheme="minorHAnsi" w:hAnsi="Times New Roman" w:cstheme="minorBidi"/>
          <w:bCs/>
          <w:color w:val="000000"/>
          <w:sz w:val="28"/>
          <w:szCs w:val="28"/>
          <w:lang w:val="uk-UA" w:eastAsia="uk-UA"/>
        </w:rPr>
        <w:t>Учасникам роздаються мішечки, наповнені різними речами: ґудзики, ковпачки, кришечки, квасоля, шишки, монети, горіхи і т. і. Логопед називає предмет, а учасники повинні, не дивлячись у мішок, на дотик знайти його у своєму мішечку.</w:t>
      </w:r>
    </w:p>
    <w:p w:rsidR="006B10BB" w:rsidRPr="00E96B9B" w:rsidRDefault="006B10BB" w:rsidP="00E96B9B">
      <w:pPr>
        <w:spacing w:line="360" w:lineRule="auto"/>
        <w:ind w:firstLine="709"/>
        <w:jc w:val="center"/>
        <w:rPr>
          <w:rFonts w:ascii="Times New Roman" w:eastAsiaTheme="minorHAnsi" w:hAnsi="Times New Roman" w:cstheme="minorBidi"/>
          <w:b/>
          <w:bCs/>
          <w:color w:val="000000"/>
          <w:sz w:val="28"/>
          <w:szCs w:val="28"/>
          <w:u w:val="single"/>
          <w:lang w:val="uk-UA" w:eastAsia="uk-UA"/>
        </w:rPr>
      </w:pPr>
      <w:r w:rsidRPr="00E96B9B">
        <w:rPr>
          <w:rFonts w:ascii="Times New Roman" w:eastAsiaTheme="minorHAnsi" w:hAnsi="Times New Roman" w:cstheme="minorBidi"/>
          <w:b/>
          <w:bCs/>
          <w:color w:val="000000"/>
          <w:sz w:val="28"/>
          <w:szCs w:val="28"/>
          <w:u w:val="single"/>
          <w:lang w:val="uk-UA" w:eastAsia="uk-UA"/>
        </w:rPr>
        <w:t>Гра «Парфумер»</w:t>
      </w:r>
    </w:p>
    <w:p w:rsidR="006B10BB" w:rsidRDefault="006B10BB" w:rsidP="00E96B9B">
      <w:pPr>
        <w:spacing w:line="360" w:lineRule="auto"/>
        <w:ind w:firstLine="709"/>
        <w:jc w:val="both"/>
        <w:rPr>
          <w:rFonts w:ascii="Times New Roman" w:eastAsiaTheme="minorHAnsi" w:hAnsi="Times New Roman" w:cstheme="minorBidi"/>
          <w:bCs/>
          <w:color w:val="000000"/>
          <w:sz w:val="28"/>
          <w:szCs w:val="28"/>
          <w:lang w:val="uk-UA" w:eastAsia="uk-UA"/>
        </w:rPr>
      </w:pPr>
      <w:r w:rsidRPr="006B10BB">
        <w:rPr>
          <w:rFonts w:ascii="Times New Roman" w:eastAsiaTheme="minorHAnsi" w:hAnsi="Times New Roman" w:cstheme="minorBidi"/>
          <w:bCs/>
          <w:color w:val="000000"/>
          <w:sz w:val="28"/>
          <w:szCs w:val="28"/>
          <w:lang w:val="uk-UA" w:eastAsia="uk-UA"/>
        </w:rPr>
        <w:t>Для гри потрібно підготувати непрозорі пляшечки з ароматними речовинами: харчові ароматизатори (ваніль, кориця, імбир, перець, есенції); ефірні олії (ялівцева, лимонна, трояндова), побутові пахучі речовини (нафталін, дьоготь, спирт). На стіл викладають картки з зображеннями, що нагадують кожний аромат: булочка – ваніль; паличка кориці – кориця; груша – дюшес; міль – нафталін; бочка – дьоготь тощо). Учасникам необхідно вибрати пляшечку, вгадати аромат та знайти відповідну карточку.</w:t>
      </w:r>
    </w:p>
    <w:p w:rsidR="006B10BB" w:rsidRDefault="006B10BB">
      <w:pPr>
        <w:rPr>
          <w:rFonts w:ascii="Times New Roman" w:eastAsiaTheme="minorHAnsi" w:hAnsi="Times New Roman" w:cstheme="minorBidi"/>
          <w:bCs/>
          <w:color w:val="000000"/>
          <w:sz w:val="28"/>
          <w:szCs w:val="28"/>
          <w:lang w:val="uk-UA" w:eastAsia="uk-UA"/>
        </w:rPr>
      </w:pPr>
      <w:r>
        <w:rPr>
          <w:rFonts w:ascii="Times New Roman" w:eastAsiaTheme="minorHAnsi" w:hAnsi="Times New Roman" w:cstheme="minorBidi"/>
          <w:bCs/>
          <w:color w:val="000000"/>
          <w:sz w:val="28"/>
          <w:szCs w:val="28"/>
          <w:lang w:val="uk-UA" w:eastAsia="uk-UA"/>
        </w:rPr>
        <w:br w:type="page"/>
      </w:r>
    </w:p>
    <w:p w:rsidR="006B10BB" w:rsidRDefault="006B10BB" w:rsidP="009B02C4">
      <w:pPr>
        <w:pStyle w:val="Default"/>
        <w:spacing w:line="276" w:lineRule="auto"/>
        <w:jc w:val="center"/>
        <w:rPr>
          <w:b/>
          <w:bCs/>
          <w:sz w:val="28"/>
          <w:szCs w:val="28"/>
          <w:lang w:val="uk-UA"/>
        </w:rPr>
      </w:pPr>
      <w:r>
        <w:rPr>
          <w:b/>
          <w:bCs/>
          <w:sz w:val="28"/>
          <w:szCs w:val="28"/>
        </w:rPr>
        <w:lastRenderedPageBreak/>
        <w:t>Емоційно-розігріваючі ігри</w:t>
      </w:r>
    </w:p>
    <w:p w:rsidR="00E96B9B" w:rsidRPr="00E96B9B" w:rsidRDefault="00E96B9B" w:rsidP="009B02C4">
      <w:pPr>
        <w:pStyle w:val="Default"/>
        <w:spacing w:line="276" w:lineRule="auto"/>
        <w:jc w:val="center"/>
        <w:rPr>
          <w:sz w:val="28"/>
          <w:szCs w:val="28"/>
          <w:lang w:val="uk-UA"/>
        </w:rPr>
      </w:pPr>
    </w:p>
    <w:p w:rsidR="006B10BB" w:rsidRDefault="006B10BB" w:rsidP="00E96B9B">
      <w:pPr>
        <w:pStyle w:val="Default"/>
        <w:spacing w:line="360" w:lineRule="auto"/>
        <w:jc w:val="center"/>
        <w:rPr>
          <w:sz w:val="28"/>
          <w:szCs w:val="28"/>
        </w:rPr>
      </w:pPr>
      <w:r>
        <w:rPr>
          <w:b/>
          <w:bCs/>
          <w:sz w:val="28"/>
          <w:szCs w:val="28"/>
        </w:rPr>
        <w:t>Гра «Привітання без слів»</w:t>
      </w:r>
    </w:p>
    <w:p w:rsidR="00A82BE9" w:rsidRPr="00C838A8" w:rsidRDefault="00A82BE9" w:rsidP="00E96B9B">
      <w:pPr>
        <w:spacing w:after="0" w:line="360" w:lineRule="auto"/>
        <w:ind w:firstLine="709"/>
        <w:jc w:val="both"/>
        <w:rPr>
          <w:rFonts w:ascii="Times New Roman" w:hAnsi="Times New Roman"/>
          <w:sz w:val="12"/>
          <w:szCs w:val="12"/>
        </w:rPr>
      </w:pPr>
    </w:p>
    <w:p w:rsidR="006B10BB" w:rsidRPr="009B02C4" w:rsidRDefault="006B10BB" w:rsidP="00E96B9B">
      <w:pPr>
        <w:spacing w:line="360" w:lineRule="auto"/>
        <w:ind w:firstLine="709"/>
        <w:jc w:val="both"/>
        <w:rPr>
          <w:rFonts w:ascii="Times New Roman" w:hAnsi="Times New Roman"/>
          <w:sz w:val="28"/>
          <w:szCs w:val="28"/>
          <w:lang w:val="uk-UA"/>
        </w:rPr>
      </w:pPr>
      <w:r w:rsidRPr="009B02C4">
        <w:rPr>
          <w:rFonts w:ascii="Times New Roman" w:hAnsi="Times New Roman"/>
          <w:sz w:val="28"/>
          <w:szCs w:val="28"/>
        </w:rPr>
        <w:t>Кожен з учасників повинен привітатися з групою, демонструючи будь-яке невербальне вітання. Це може бути як безконтактна форма вітання (помахати рукою, кивнути головою, зробити реверанс), так і контактна (потиснути руку, обійняти). Також можна використовувати вітання, притаманні різним соціальним і етнічним групам: піонерський салют, японський уклін і ін. Решта учасників групи відповідають на вітання так само (кивають у відповідь, стискають простягнуту їм руку тощо).</w:t>
      </w:r>
    </w:p>
    <w:p w:rsidR="006B10BB" w:rsidRPr="009B02C4" w:rsidRDefault="006B10BB" w:rsidP="00E96B9B">
      <w:pPr>
        <w:spacing w:after="0" w:line="360" w:lineRule="auto"/>
        <w:ind w:firstLine="709"/>
        <w:jc w:val="center"/>
        <w:rPr>
          <w:rFonts w:ascii="Times New Roman" w:eastAsiaTheme="minorHAnsi" w:hAnsi="Times New Roman" w:cstheme="minorBidi"/>
          <w:b/>
          <w:bCs/>
          <w:color w:val="000000"/>
          <w:sz w:val="28"/>
          <w:szCs w:val="28"/>
          <w:lang w:val="uk-UA" w:eastAsia="uk-UA"/>
        </w:rPr>
      </w:pPr>
      <w:r w:rsidRPr="009B02C4">
        <w:rPr>
          <w:rFonts w:ascii="Times New Roman" w:eastAsiaTheme="minorHAnsi" w:hAnsi="Times New Roman" w:cstheme="minorBidi"/>
          <w:b/>
          <w:bCs/>
          <w:color w:val="000000"/>
          <w:sz w:val="28"/>
          <w:szCs w:val="28"/>
          <w:lang w:val="uk-UA" w:eastAsia="uk-UA"/>
        </w:rPr>
        <w:t>Гра «Оплески»</w:t>
      </w:r>
    </w:p>
    <w:p w:rsidR="006B10BB" w:rsidRPr="006B10BB" w:rsidRDefault="006B10BB" w:rsidP="00E96B9B">
      <w:pPr>
        <w:spacing w:after="0" w:line="360" w:lineRule="auto"/>
        <w:ind w:firstLine="709"/>
        <w:jc w:val="both"/>
        <w:rPr>
          <w:rFonts w:ascii="Times New Roman" w:eastAsiaTheme="minorHAnsi" w:hAnsi="Times New Roman" w:cstheme="minorBidi"/>
          <w:bCs/>
          <w:color w:val="000000"/>
          <w:sz w:val="28"/>
          <w:szCs w:val="28"/>
          <w:lang w:val="uk-UA" w:eastAsia="uk-UA"/>
        </w:rPr>
      </w:pPr>
      <w:r w:rsidRPr="006B10BB">
        <w:rPr>
          <w:rFonts w:ascii="Times New Roman" w:eastAsiaTheme="minorHAnsi" w:hAnsi="Times New Roman" w:cstheme="minorBidi"/>
          <w:bCs/>
          <w:color w:val="000000"/>
          <w:sz w:val="28"/>
          <w:szCs w:val="28"/>
          <w:lang w:val="uk-UA" w:eastAsia="uk-UA"/>
        </w:rPr>
        <w:t>Логопед починає: «Ми добре попрацювали, я хочу поаплодувати Сергію Петровичу, він сьогодні молодець!» і тихенько починає аплодувати. Учасник, якому аплодує логопед, обирає того, кому він хоче поаплодувати, тобто аплодують вже вдвох з логопедом наступному учаснику трохи голосніше. Другий учасник обирає кому він хоче аплодувати і логопед з першим хворим вже аплодують з ним і т. д. Таким чином останньому учаснику аплодує вся група максимально голосно.</w:t>
      </w:r>
    </w:p>
    <w:p w:rsidR="00544CC2" w:rsidRDefault="00544CC2" w:rsidP="00E96B9B">
      <w:pPr>
        <w:spacing w:after="0" w:line="360" w:lineRule="auto"/>
        <w:ind w:firstLine="709"/>
        <w:jc w:val="center"/>
        <w:rPr>
          <w:rFonts w:ascii="Times New Roman" w:eastAsiaTheme="minorHAnsi" w:hAnsi="Times New Roman" w:cstheme="minorBidi"/>
          <w:b/>
          <w:bCs/>
          <w:color w:val="000000"/>
          <w:sz w:val="28"/>
          <w:szCs w:val="28"/>
          <w:lang w:val="uk-UA" w:eastAsia="uk-UA"/>
        </w:rPr>
      </w:pPr>
    </w:p>
    <w:p w:rsidR="006B10BB" w:rsidRPr="009B02C4" w:rsidRDefault="006B10BB" w:rsidP="00E96B9B">
      <w:pPr>
        <w:spacing w:after="0" w:line="360" w:lineRule="auto"/>
        <w:ind w:firstLine="709"/>
        <w:jc w:val="center"/>
        <w:rPr>
          <w:rFonts w:ascii="Times New Roman" w:eastAsiaTheme="minorHAnsi" w:hAnsi="Times New Roman" w:cstheme="minorBidi"/>
          <w:b/>
          <w:bCs/>
          <w:color w:val="000000"/>
          <w:sz w:val="28"/>
          <w:szCs w:val="28"/>
          <w:lang w:val="uk-UA" w:eastAsia="uk-UA"/>
        </w:rPr>
      </w:pPr>
      <w:r w:rsidRPr="009B02C4">
        <w:rPr>
          <w:rFonts w:ascii="Times New Roman" w:eastAsiaTheme="minorHAnsi" w:hAnsi="Times New Roman" w:cstheme="minorBidi"/>
          <w:b/>
          <w:bCs/>
          <w:color w:val="000000"/>
          <w:sz w:val="28"/>
          <w:szCs w:val="28"/>
          <w:lang w:val="uk-UA" w:eastAsia="uk-UA"/>
        </w:rPr>
        <w:t>Гра «Ніхто в групі не знає, що я...»</w:t>
      </w:r>
    </w:p>
    <w:p w:rsidR="006B10BB" w:rsidRDefault="006B10BB" w:rsidP="00E96B9B">
      <w:pPr>
        <w:spacing w:after="0" w:line="360" w:lineRule="auto"/>
        <w:ind w:firstLine="709"/>
        <w:jc w:val="both"/>
        <w:rPr>
          <w:rFonts w:ascii="Times New Roman" w:eastAsiaTheme="minorHAnsi" w:hAnsi="Times New Roman" w:cstheme="minorBidi"/>
          <w:bCs/>
          <w:color w:val="000000"/>
          <w:sz w:val="28"/>
          <w:szCs w:val="28"/>
          <w:lang w:val="uk-UA" w:eastAsia="uk-UA"/>
        </w:rPr>
      </w:pPr>
      <w:r w:rsidRPr="006B10BB">
        <w:rPr>
          <w:rFonts w:ascii="Times New Roman" w:eastAsiaTheme="minorHAnsi" w:hAnsi="Times New Roman" w:cstheme="minorBidi"/>
          <w:bCs/>
          <w:color w:val="000000"/>
          <w:sz w:val="28"/>
          <w:szCs w:val="28"/>
          <w:lang w:val="uk-UA" w:eastAsia="uk-UA"/>
        </w:rPr>
        <w:t>Кожен з учасників (по колу або в довільному порядку) доповнює фразу: «Ніхто в групі не знає, що я ... ». Наприклад: «Ніхто в групі не знає, що я сьогодні їв омлет», або «Ніхто в групі не знає, що найбільше в світі я боюся павуків» і т. ін. Можна запропонувати учасникам й інші фрази для доповнення: «Я дуже радий тому, що я ...»; «Ми</w:t>
      </w:r>
      <w:r w:rsidR="00346C9D">
        <w:rPr>
          <w:rFonts w:ascii="Times New Roman" w:eastAsiaTheme="minorHAnsi" w:hAnsi="Times New Roman" w:cstheme="minorBidi"/>
          <w:bCs/>
          <w:color w:val="000000"/>
          <w:sz w:val="28"/>
          <w:szCs w:val="28"/>
          <w:lang w:val="uk-UA" w:eastAsia="uk-UA"/>
        </w:rPr>
        <w:t xml:space="preserve"> всі сьогодні будемо ...»</w:t>
      </w:r>
      <w:r w:rsidRPr="006B10BB">
        <w:rPr>
          <w:rFonts w:ascii="Times New Roman" w:eastAsiaTheme="minorHAnsi" w:hAnsi="Times New Roman" w:cstheme="minorBidi"/>
          <w:bCs/>
          <w:color w:val="000000"/>
          <w:sz w:val="28"/>
          <w:szCs w:val="28"/>
          <w:lang w:val="uk-UA" w:eastAsia="uk-UA"/>
        </w:rPr>
        <w:t>.</w:t>
      </w:r>
    </w:p>
    <w:p w:rsidR="00544CC2" w:rsidRDefault="00544CC2" w:rsidP="00544CC2">
      <w:pPr>
        <w:spacing w:after="0" w:line="360" w:lineRule="auto"/>
        <w:ind w:firstLine="709"/>
        <w:jc w:val="center"/>
        <w:rPr>
          <w:rFonts w:ascii="Times New Roman" w:eastAsiaTheme="minorHAnsi" w:hAnsi="Times New Roman" w:cstheme="minorBidi"/>
          <w:b/>
          <w:bCs/>
          <w:color w:val="000000"/>
          <w:sz w:val="28"/>
          <w:szCs w:val="28"/>
          <w:lang w:val="uk-UA" w:eastAsia="uk-UA"/>
        </w:rPr>
      </w:pPr>
    </w:p>
    <w:p w:rsidR="006B10BB" w:rsidRPr="009B02C4" w:rsidRDefault="006B10BB" w:rsidP="00544CC2">
      <w:pPr>
        <w:spacing w:after="0" w:line="360" w:lineRule="auto"/>
        <w:ind w:firstLine="709"/>
        <w:jc w:val="center"/>
        <w:rPr>
          <w:rFonts w:ascii="Times New Roman" w:eastAsiaTheme="minorHAnsi" w:hAnsi="Times New Roman" w:cstheme="minorBidi"/>
          <w:b/>
          <w:bCs/>
          <w:color w:val="000000"/>
          <w:sz w:val="28"/>
          <w:szCs w:val="28"/>
          <w:lang w:val="uk-UA" w:eastAsia="uk-UA"/>
        </w:rPr>
      </w:pPr>
      <w:r w:rsidRPr="009B02C4">
        <w:rPr>
          <w:rFonts w:ascii="Times New Roman" w:eastAsiaTheme="minorHAnsi" w:hAnsi="Times New Roman" w:cstheme="minorBidi"/>
          <w:b/>
          <w:bCs/>
          <w:color w:val="000000"/>
          <w:sz w:val="28"/>
          <w:szCs w:val="28"/>
          <w:lang w:val="uk-UA" w:eastAsia="uk-UA"/>
        </w:rPr>
        <w:t>Пальчикова гімнастика</w:t>
      </w:r>
    </w:p>
    <w:p w:rsidR="00544CC2" w:rsidRPr="00544CC2" w:rsidRDefault="006B10BB" w:rsidP="00544CC2">
      <w:pPr>
        <w:spacing w:after="0" w:line="360" w:lineRule="auto"/>
        <w:ind w:firstLine="709"/>
        <w:jc w:val="both"/>
        <w:rPr>
          <w:rFonts w:ascii="Times New Roman" w:eastAsiaTheme="minorHAnsi" w:hAnsi="Times New Roman" w:cstheme="minorBidi"/>
          <w:bCs/>
          <w:color w:val="000000"/>
          <w:sz w:val="28"/>
          <w:szCs w:val="28"/>
          <w:lang w:eastAsia="uk-UA"/>
        </w:rPr>
      </w:pPr>
      <w:r w:rsidRPr="006B10BB">
        <w:rPr>
          <w:rFonts w:ascii="Times New Roman" w:eastAsiaTheme="minorHAnsi" w:hAnsi="Times New Roman" w:cstheme="minorBidi"/>
          <w:bCs/>
          <w:color w:val="000000"/>
          <w:sz w:val="28"/>
          <w:szCs w:val="28"/>
          <w:lang w:val="uk-UA" w:eastAsia="uk-UA"/>
        </w:rPr>
        <w:t>Логопед вимовляє слова та демонструє вправи, а хворі, наскільки це можливо, повторюють за логопедом.</w:t>
      </w:r>
      <w:r>
        <w:rPr>
          <w:rFonts w:ascii="Times New Roman" w:eastAsiaTheme="minorHAnsi" w:hAnsi="Times New Roman" w:cstheme="minorBidi"/>
          <w:bCs/>
          <w:color w:val="000000"/>
          <w:sz w:val="28"/>
          <w:szCs w:val="28"/>
          <w:lang w:val="uk-UA" w:eastAsia="uk-UA"/>
        </w:rPr>
        <w:t xml:space="preserve"> При вираженому парезі верхньої </w:t>
      </w:r>
      <w:r w:rsidRPr="006B10BB">
        <w:rPr>
          <w:rFonts w:ascii="Times New Roman" w:eastAsiaTheme="minorHAnsi" w:hAnsi="Times New Roman" w:cstheme="minorBidi"/>
          <w:bCs/>
          <w:color w:val="000000"/>
          <w:sz w:val="28"/>
          <w:szCs w:val="28"/>
          <w:lang w:val="uk-UA" w:eastAsia="uk-UA"/>
        </w:rPr>
        <w:t>кінцівки вправи нею виконуються пасивно, здоровою рукою виконуються активно.</w:t>
      </w:r>
      <w:r w:rsidR="00544CC2" w:rsidRPr="00544CC2">
        <w:rPr>
          <w:rFonts w:ascii="Times New Roman" w:eastAsiaTheme="minorHAnsi" w:hAnsi="Times New Roman" w:cstheme="minorBidi"/>
          <w:bCs/>
          <w:color w:val="000000"/>
          <w:sz w:val="28"/>
          <w:szCs w:val="28"/>
          <w:lang w:eastAsia="uk-UA"/>
        </w:rPr>
        <w:t xml:space="preserve"> </w:t>
      </w:r>
      <w:r w:rsidR="00544CC2" w:rsidRPr="00544CC2">
        <w:rPr>
          <w:rFonts w:ascii="Times New Roman" w:eastAsiaTheme="minorHAnsi" w:hAnsi="Times New Roman" w:cstheme="minorBidi"/>
          <w:bCs/>
          <w:color w:val="000000"/>
          <w:sz w:val="28"/>
          <w:szCs w:val="28"/>
          <w:lang w:eastAsia="uk-UA"/>
        </w:rPr>
        <w:br w:type="page"/>
      </w:r>
    </w:p>
    <w:p w:rsidR="009B02C4" w:rsidRPr="009B02C4" w:rsidRDefault="009B02C4" w:rsidP="00E96B9B">
      <w:pPr>
        <w:spacing w:line="360" w:lineRule="auto"/>
        <w:ind w:firstLine="709"/>
        <w:jc w:val="center"/>
        <w:rPr>
          <w:rFonts w:ascii="Times New Roman" w:eastAsiaTheme="minorHAnsi" w:hAnsi="Times New Roman" w:cstheme="minorBidi"/>
          <w:b/>
          <w:bCs/>
          <w:color w:val="000000"/>
          <w:sz w:val="28"/>
          <w:szCs w:val="28"/>
          <w:lang w:eastAsia="uk-UA"/>
        </w:rPr>
      </w:pPr>
      <w:r w:rsidRPr="009B02C4">
        <w:rPr>
          <w:rFonts w:ascii="Times New Roman" w:eastAsiaTheme="minorHAnsi" w:hAnsi="Times New Roman" w:cstheme="minorBidi"/>
          <w:b/>
          <w:bCs/>
          <w:color w:val="000000"/>
          <w:sz w:val="28"/>
          <w:szCs w:val="28"/>
          <w:lang w:eastAsia="uk-UA"/>
        </w:rPr>
        <w:lastRenderedPageBreak/>
        <w:t>Вправа «На роботу»</w:t>
      </w:r>
    </w:p>
    <w:p w:rsidR="009B02C4" w:rsidRPr="009B02C4" w:rsidRDefault="009B02C4" w:rsidP="00E96B9B">
      <w:pPr>
        <w:spacing w:after="0" w:line="360" w:lineRule="auto"/>
        <w:ind w:firstLine="709"/>
        <w:jc w:val="both"/>
        <w:rPr>
          <w:rFonts w:ascii="Times New Roman" w:eastAsiaTheme="minorHAnsi" w:hAnsi="Times New Roman" w:cstheme="minorBidi"/>
          <w:bCs/>
          <w:color w:val="000000"/>
          <w:sz w:val="28"/>
          <w:szCs w:val="28"/>
          <w:lang w:eastAsia="uk-UA"/>
        </w:rPr>
      </w:pPr>
      <w:r w:rsidRPr="009B02C4">
        <w:rPr>
          <w:rFonts w:ascii="Times New Roman" w:eastAsiaTheme="minorHAnsi" w:hAnsi="Times New Roman" w:cstheme="minorBidi"/>
          <w:bCs/>
          <w:color w:val="000000"/>
          <w:sz w:val="28"/>
          <w:szCs w:val="28"/>
          <w:lang w:eastAsia="uk-UA"/>
        </w:rPr>
        <w:t>Стиснути пальці в кулак. По черзі розгинати їх, починаючи з великого. А зі словами: «Встали вчасно в</w:t>
      </w:r>
      <w:r w:rsidRPr="009B02C4">
        <w:rPr>
          <w:rFonts w:ascii="Times New Roman" w:eastAsiaTheme="minorHAnsi" w:hAnsi="Times New Roman" w:cstheme="minorBidi"/>
          <w:bCs/>
          <w:color w:val="000000"/>
          <w:sz w:val="28"/>
          <w:szCs w:val="28"/>
          <w:lang w:val="en-US" w:eastAsia="uk-UA"/>
        </w:rPr>
        <w:t>ci</w:t>
      </w:r>
      <w:r w:rsidRPr="009B02C4">
        <w:rPr>
          <w:rFonts w:ascii="Times New Roman" w:eastAsiaTheme="minorHAnsi" w:hAnsi="Times New Roman" w:cstheme="minorBidi"/>
          <w:bCs/>
          <w:color w:val="000000"/>
          <w:sz w:val="28"/>
          <w:szCs w:val="28"/>
          <w:lang w:eastAsia="uk-UA"/>
        </w:rPr>
        <w:t xml:space="preserve"> ...» широко розставити пальці.</w:t>
      </w:r>
    </w:p>
    <w:p w:rsidR="009B02C4" w:rsidRPr="009B02C4" w:rsidRDefault="009B02C4" w:rsidP="00E96B9B">
      <w:pPr>
        <w:spacing w:after="0" w:line="360" w:lineRule="auto"/>
        <w:ind w:firstLine="709"/>
        <w:jc w:val="both"/>
        <w:rPr>
          <w:rFonts w:ascii="Times New Roman" w:eastAsiaTheme="minorHAnsi" w:hAnsi="Times New Roman" w:cstheme="minorBidi"/>
          <w:bCs/>
          <w:color w:val="000000"/>
          <w:sz w:val="28"/>
          <w:szCs w:val="28"/>
          <w:lang w:eastAsia="uk-UA"/>
        </w:rPr>
      </w:pPr>
      <w:r w:rsidRPr="009B02C4">
        <w:rPr>
          <w:rFonts w:ascii="Times New Roman" w:eastAsiaTheme="minorHAnsi" w:hAnsi="Times New Roman" w:cstheme="minorBidi"/>
          <w:bCs/>
          <w:color w:val="000000"/>
          <w:sz w:val="28"/>
          <w:szCs w:val="28"/>
          <w:lang w:eastAsia="uk-UA"/>
        </w:rPr>
        <w:t>Старший встав – не лінувався.</w:t>
      </w:r>
    </w:p>
    <w:p w:rsidR="009B02C4" w:rsidRPr="009B02C4" w:rsidRDefault="009B02C4" w:rsidP="00E96B9B">
      <w:pPr>
        <w:spacing w:after="0" w:line="360" w:lineRule="auto"/>
        <w:ind w:firstLine="709"/>
        <w:jc w:val="both"/>
        <w:rPr>
          <w:rFonts w:ascii="Times New Roman" w:eastAsiaTheme="minorHAnsi" w:hAnsi="Times New Roman" w:cstheme="minorBidi"/>
          <w:bCs/>
          <w:color w:val="000000"/>
          <w:sz w:val="28"/>
          <w:szCs w:val="28"/>
          <w:lang w:eastAsia="uk-UA"/>
        </w:rPr>
      </w:pPr>
      <w:r w:rsidRPr="009B02C4">
        <w:rPr>
          <w:rFonts w:ascii="Times New Roman" w:eastAsiaTheme="minorHAnsi" w:hAnsi="Times New Roman" w:cstheme="minorBidi"/>
          <w:bCs/>
          <w:color w:val="000000"/>
          <w:sz w:val="28"/>
          <w:szCs w:val="28"/>
          <w:lang w:eastAsia="uk-UA"/>
        </w:rPr>
        <w:t>Вказівний за ним піднявся –</w:t>
      </w:r>
    </w:p>
    <w:p w:rsidR="009B02C4" w:rsidRPr="009B02C4" w:rsidRDefault="009B02C4" w:rsidP="00E96B9B">
      <w:pPr>
        <w:spacing w:after="0" w:line="360" w:lineRule="auto"/>
        <w:ind w:firstLine="709"/>
        <w:jc w:val="both"/>
        <w:rPr>
          <w:rFonts w:ascii="Times New Roman" w:eastAsiaTheme="minorHAnsi" w:hAnsi="Times New Roman" w:cstheme="minorBidi"/>
          <w:bCs/>
          <w:color w:val="000000"/>
          <w:sz w:val="28"/>
          <w:szCs w:val="28"/>
          <w:lang w:eastAsia="uk-UA"/>
        </w:rPr>
      </w:pPr>
      <w:r w:rsidRPr="009B02C4">
        <w:rPr>
          <w:rFonts w:ascii="Times New Roman" w:eastAsiaTheme="minorHAnsi" w:hAnsi="Times New Roman" w:cstheme="minorBidi"/>
          <w:bCs/>
          <w:color w:val="000000"/>
          <w:sz w:val="28"/>
          <w:szCs w:val="28"/>
          <w:lang w:eastAsia="uk-UA"/>
        </w:rPr>
        <w:t>Розбудив сусід його.</w:t>
      </w:r>
    </w:p>
    <w:p w:rsidR="009B02C4" w:rsidRPr="009B02C4" w:rsidRDefault="009B02C4" w:rsidP="00E96B9B">
      <w:pPr>
        <w:spacing w:after="0" w:line="360" w:lineRule="auto"/>
        <w:ind w:firstLine="709"/>
        <w:jc w:val="both"/>
        <w:rPr>
          <w:rFonts w:ascii="Times New Roman" w:eastAsiaTheme="minorHAnsi" w:hAnsi="Times New Roman" w:cstheme="minorBidi"/>
          <w:bCs/>
          <w:color w:val="000000"/>
          <w:sz w:val="28"/>
          <w:szCs w:val="28"/>
          <w:lang w:eastAsia="uk-UA"/>
        </w:rPr>
      </w:pPr>
      <w:r w:rsidRPr="009B02C4">
        <w:rPr>
          <w:rFonts w:ascii="Times New Roman" w:eastAsiaTheme="minorHAnsi" w:hAnsi="Times New Roman" w:cstheme="minorBidi"/>
          <w:bCs/>
          <w:color w:val="000000"/>
          <w:sz w:val="28"/>
          <w:szCs w:val="28"/>
          <w:lang w:eastAsia="uk-UA"/>
        </w:rPr>
        <w:t>Той – свого, а той свого.</w:t>
      </w:r>
    </w:p>
    <w:p w:rsidR="009B02C4" w:rsidRPr="00C838A8" w:rsidRDefault="009B02C4" w:rsidP="00E96B9B">
      <w:pPr>
        <w:spacing w:after="0" w:line="360" w:lineRule="auto"/>
        <w:ind w:firstLine="709"/>
        <w:jc w:val="both"/>
        <w:rPr>
          <w:rFonts w:ascii="Times New Roman" w:eastAsiaTheme="minorHAnsi" w:hAnsi="Times New Roman" w:cstheme="minorBidi"/>
          <w:bCs/>
          <w:color w:val="000000"/>
          <w:sz w:val="28"/>
          <w:szCs w:val="28"/>
          <w:lang w:eastAsia="uk-UA"/>
        </w:rPr>
      </w:pPr>
      <w:r w:rsidRPr="00C838A8">
        <w:rPr>
          <w:rFonts w:ascii="Times New Roman" w:eastAsiaTheme="minorHAnsi" w:hAnsi="Times New Roman" w:cstheme="minorBidi"/>
          <w:bCs/>
          <w:color w:val="000000"/>
          <w:sz w:val="28"/>
          <w:szCs w:val="28"/>
          <w:lang w:eastAsia="uk-UA"/>
        </w:rPr>
        <w:t>Встали вчасно в</w:t>
      </w:r>
      <w:r w:rsidRPr="009B02C4">
        <w:rPr>
          <w:rFonts w:ascii="Times New Roman" w:eastAsiaTheme="minorHAnsi" w:hAnsi="Times New Roman" w:cstheme="minorBidi"/>
          <w:bCs/>
          <w:color w:val="000000"/>
          <w:sz w:val="28"/>
          <w:szCs w:val="28"/>
          <w:lang w:val="en-US" w:eastAsia="uk-UA"/>
        </w:rPr>
        <w:t>ci</w:t>
      </w:r>
      <w:r w:rsidRPr="00C838A8">
        <w:rPr>
          <w:rFonts w:ascii="Times New Roman" w:eastAsiaTheme="minorHAnsi" w:hAnsi="Times New Roman" w:cstheme="minorBidi"/>
          <w:bCs/>
          <w:color w:val="000000"/>
          <w:sz w:val="28"/>
          <w:szCs w:val="28"/>
          <w:lang w:eastAsia="uk-UA"/>
        </w:rPr>
        <w:t xml:space="preserve"> брати –</w:t>
      </w:r>
    </w:p>
    <w:p w:rsidR="009B02C4" w:rsidRPr="00C838A8" w:rsidRDefault="009B02C4" w:rsidP="00E96B9B">
      <w:pPr>
        <w:spacing w:after="0" w:line="360" w:lineRule="auto"/>
        <w:ind w:firstLine="709"/>
        <w:jc w:val="both"/>
        <w:rPr>
          <w:rFonts w:ascii="Times New Roman" w:eastAsiaTheme="minorHAnsi" w:hAnsi="Times New Roman" w:cstheme="minorBidi"/>
          <w:bCs/>
          <w:color w:val="000000"/>
          <w:sz w:val="28"/>
          <w:szCs w:val="28"/>
          <w:lang w:eastAsia="uk-UA"/>
        </w:rPr>
      </w:pPr>
      <w:r w:rsidRPr="00C838A8">
        <w:rPr>
          <w:rFonts w:ascii="Times New Roman" w:eastAsiaTheme="minorHAnsi" w:hAnsi="Times New Roman" w:cstheme="minorBidi"/>
          <w:bCs/>
          <w:color w:val="000000"/>
          <w:sz w:val="28"/>
          <w:szCs w:val="28"/>
          <w:lang w:eastAsia="uk-UA"/>
        </w:rPr>
        <w:t>На роботу треба йти.</w:t>
      </w:r>
    </w:p>
    <w:p w:rsidR="009B02C4" w:rsidRPr="009B02C4" w:rsidRDefault="009B02C4" w:rsidP="00E96B9B">
      <w:pPr>
        <w:spacing w:after="0" w:line="360" w:lineRule="auto"/>
        <w:ind w:firstLine="709"/>
        <w:jc w:val="center"/>
        <w:rPr>
          <w:rFonts w:ascii="Times New Roman" w:eastAsiaTheme="minorHAnsi" w:hAnsi="Times New Roman" w:cstheme="minorBidi"/>
          <w:b/>
          <w:bCs/>
          <w:color w:val="000000"/>
          <w:sz w:val="28"/>
          <w:szCs w:val="28"/>
          <w:lang w:eastAsia="uk-UA"/>
        </w:rPr>
      </w:pPr>
      <w:r w:rsidRPr="009B02C4">
        <w:rPr>
          <w:rFonts w:ascii="Times New Roman" w:eastAsiaTheme="minorHAnsi" w:hAnsi="Times New Roman" w:cstheme="minorBidi"/>
          <w:b/>
          <w:bCs/>
          <w:color w:val="000000"/>
          <w:sz w:val="28"/>
          <w:szCs w:val="28"/>
          <w:lang w:eastAsia="uk-UA"/>
        </w:rPr>
        <w:t>Вправа «Доброго ранку»</w:t>
      </w:r>
    </w:p>
    <w:p w:rsidR="009B02C4" w:rsidRPr="009B02C4" w:rsidRDefault="009B02C4" w:rsidP="00E96B9B">
      <w:pPr>
        <w:spacing w:after="0" w:line="360" w:lineRule="auto"/>
        <w:ind w:firstLine="709"/>
        <w:jc w:val="both"/>
        <w:rPr>
          <w:rFonts w:ascii="Times New Roman" w:eastAsiaTheme="minorHAnsi" w:hAnsi="Times New Roman" w:cstheme="minorBidi"/>
          <w:bCs/>
          <w:color w:val="000000"/>
          <w:sz w:val="28"/>
          <w:szCs w:val="28"/>
          <w:lang w:eastAsia="uk-UA"/>
        </w:rPr>
      </w:pPr>
      <w:r w:rsidRPr="009B02C4">
        <w:rPr>
          <w:rFonts w:ascii="Times New Roman" w:eastAsiaTheme="minorHAnsi" w:hAnsi="Times New Roman" w:cstheme="minorBidi"/>
          <w:bCs/>
          <w:color w:val="000000"/>
          <w:sz w:val="28"/>
          <w:szCs w:val="28"/>
          <w:lang w:eastAsia="uk-UA"/>
        </w:rPr>
        <w:t>Пальцями правої руки по черзі «вітатися» з пальцями лівої руки, торкаючись один до одного кінчиками.</w:t>
      </w:r>
    </w:p>
    <w:p w:rsidR="009B02C4" w:rsidRPr="009B02C4" w:rsidRDefault="009B02C4" w:rsidP="00E96B9B">
      <w:pPr>
        <w:spacing w:after="0" w:line="360" w:lineRule="auto"/>
        <w:ind w:firstLine="709"/>
        <w:jc w:val="both"/>
        <w:rPr>
          <w:rFonts w:ascii="Times New Roman" w:eastAsiaTheme="minorHAnsi" w:hAnsi="Times New Roman" w:cstheme="minorBidi"/>
          <w:bCs/>
          <w:color w:val="000000"/>
          <w:sz w:val="28"/>
          <w:szCs w:val="28"/>
          <w:lang w:eastAsia="uk-UA"/>
        </w:rPr>
      </w:pPr>
      <w:r w:rsidRPr="009B02C4">
        <w:rPr>
          <w:rFonts w:ascii="Times New Roman" w:eastAsiaTheme="minorHAnsi" w:hAnsi="Times New Roman" w:cstheme="minorBidi"/>
          <w:bCs/>
          <w:color w:val="000000"/>
          <w:sz w:val="28"/>
          <w:szCs w:val="28"/>
          <w:lang w:eastAsia="uk-UA"/>
        </w:rPr>
        <w:t>Доброго ранку, сонце привітне!</w:t>
      </w:r>
    </w:p>
    <w:p w:rsidR="009B02C4" w:rsidRPr="009B02C4" w:rsidRDefault="009B02C4" w:rsidP="00E96B9B">
      <w:pPr>
        <w:spacing w:after="0" w:line="360" w:lineRule="auto"/>
        <w:ind w:firstLine="709"/>
        <w:jc w:val="both"/>
        <w:rPr>
          <w:rFonts w:ascii="Times New Roman" w:eastAsiaTheme="minorHAnsi" w:hAnsi="Times New Roman" w:cstheme="minorBidi"/>
          <w:bCs/>
          <w:color w:val="000000"/>
          <w:sz w:val="28"/>
          <w:szCs w:val="28"/>
          <w:lang w:eastAsia="uk-UA"/>
        </w:rPr>
      </w:pPr>
      <w:r w:rsidRPr="009B02C4">
        <w:rPr>
          <w:rFonts w:ascii="Times New Roman" w:eastAsiaTheme="minorHAnsi" w:hAnsi="Times New Roman" w:cstheme="minorBidi"/>
          <w:bCs/>
          <w:color w:val="000000"/>
          <w:sz w:val="28"/>
          <w:szCs w:val="28"/>
          <w:lang w:eastAsia="uk-UA"/>
        </w:rPr>
        <w:t>Доброго ранку, небо блакитне!</w:t>
      </w:r>
    </w:p>
    <w:p w:rsidR="009B02C4" w:rsidRPr="009B02C4" w:rsidRDefault="009B02C4" w:rsidP="00E96B9B">
      <w:pPr>
        <w:spacing w:after="0" w:line="360" w:lineRule="auto"/>
        <w:ind w:firstLine="709"/>
        <w:jc w:val="both"/>
        <w:rPr>
          <w:rFonts w:ascii="Times New Roman" w:eastAsiaTheme="minorHAnsi" w:hAnsi="Times New Roman" w:cstheme="minorBidi"/>
          <w:bCs/>
          <w:color w:val="000000"/>
          <w:sz w:val="28"/>
          <w:szCs w:val="28"/>
          <w:lang w:eastAsia="uk-UA"/>
        </w:rPr>
      </w:pPr>
      <w:r w:rsidRPr="009B02C4">
        <w:rPr>
          <w:rFonts w:ascii="Times New Roman" w:eastAsiaTheme="minorHAnsi" w:hAnsi="Times New Roman" w:cstheme="minorBidi"/>
          <w:bCs/>
          <w:color w:val="000000"/>
          <w:sz w:val="28"/>
          <w:szCs w:val="28"/>
          <w:lang w:eastAsia="uk-UA"/>
        </w:rPr>
        <w:t>Доброго ранку, у небі пташки!</w:t>
      </w:r>
    </w:p>
    <w:p w:rsidR="009B02C4" w:rsidRPr="009B02C4" w:rsidRDefault="009B02C4" w:rsidP="00E96B9B">
      <w:pPr>
        <w:spacing w:after="0" w:line="360" w:lineRule="auto"/>
        <w:ind w:firstLine="709"/>
        <w:jc w:val="both"/>
        <w:rPr>
          <w:rFonts w:ascii="Times New Roman" w:eastAsiaTheme="minorHAnsi" w:hAnsi="Times New Roman" w:cstheme="minorBidi"/>
          <w:bCs/>
          <w:color w:val="000000"/>
          <w:sz w:val="28"/>
          <w:szCs w:val="28"/>
          <w:lang w:eastAsia="uk-UA"/>
        </w:rPr>
      </w:pPr>
      <w:r w:rsidRPr="009B02C4">
        <w:rPr>
          <w:rFonts w:ascii="Times New Roman" w:eastAsiaTheme="minorHAnsi" w:hAnsi="Times New Roman" w:cstheme="minorBidi"/>
          <w:bCs/>
          <w:color w:val="000000"/>
          <w:sz w:val="28"/>
          <w:szCs w:val="28"/>
          <w:lang w:eastAsia="uk-UA"/>
        </w:rPr>
        <w:t xml:space="preserve">Доброго ранку тобі </w:t>
      </w:r>
      <w:r w:rsidRPr="009B02C4">
        <w:rPr>
          <w:rFonts w:ascii="Times New Roman" w:eastAsiaTheme="minorHAnsi" w:hAnsi="Times New Roman" w:cstheme="minorBidi"/>
          <w:bCs/>
          <w:color w:val="000000"/>
          <w:sz w:val="28"/>
          <w:szCs w:val="28"/>
          <w:lang w:val="en-US" w:eastAsia="uk-UA"/>
        </w:rPr>
        <w:t>i</w:t>
      </w:r>
      <w:r w:rsidRPr="009B02C4">
        <w:rPr>
          <w:rFonts w:ascii="Times New Roman" w:eastAsiaTheme="minorHAnsi" w:hAnsi="Times New Roman" w:cstheme="minorBidi"/>
          <w:bCs/>
          <w:color w:val="000000"/>
          <w:sz w:val="28"/>
          <w:szCs w:val="28"/>
          <w:lang w:eastAsia="uk-UA"/>
        </w:rPr>
        <w:t xml:space="preserve"> мені!</w:t>
      </w:r>
    </w:p>
    <w:p w:rsidR="00544CC2" w:rsidRDefault="00544CC2" w:rsidP="00544CC2">
      <w:pPr>
        <w:spacing w:after="0" w:line="360" w:lineRule="auto"/>
        <w:ind w:firstLine="709"/>
        <w:jc w:val="center"/>
        <w:rPr>
          <w:rFonts w:ascii="Times New Roman" w:eastAsiaTheme="minorHAnsi" w:hAnsi="Times New Roman" w:cstheme="minorBidi"/>
          <w:b/>
          <w:bCs/>
          <w:color w:val="000000"/>
          <w:sz w:val="28"/>
          <w:szCs w:val="28"/>
          <w:lang w:val="uk-UA" w:eastAsia="uk-UA"/>
        </w:rPr>
      </w:pPr>
    </w:p>
    <w:p w:rsidR="009B02C4" w:rsidRPr="009B02C4" w:rsidRDefault="009B02C4" w:rsidP="00544CC2">
      <w:pPr>
        <w:spacing w:after="0" w:line="360" w:lineRule="auto"/>
        <w:ind w:firstLine="709"/>
        <w:jc w:val="center"/>
        <w:rPr>
          <w:rFonts w:ascii="Times New Roman" w:eastAsiaTheme="minorHAnsi" w:hAnsi="Times New Roman" w:cstheme="minorBidi"/>
          <w:b/>
          <w:bCs/>
          <w:color w:val="000000"/>
          <w:sz w:val="28"/>
          <w:szCs w:val="28"/>
          <w:lang w:eastAsia="uk-UA"/>
        </w:rPr>
      </w:pPr>
      <w:r w:rsidRPr="009B02C4">
        <w:rPr>
          <w:rFonts w:ascii="Times New Roman" w:eastAsiaTheme="minorHAnsi" w:hAnsi="Times New Roman" w:cstheme="minorBidi"/>
          <w:b/>
          <w:bCs/>
          <w:color w:val="000000"/>
          <w:sz w:val="28"/>
          <w:szCs w:val="28"/>
          <w:lang w:eastAsia="uk-UA"/>
        </w:rPr>
        <w:t>Вправа «Дні тижня»</w:t>
      </w:r>
    </w:p>
    <w:p w:rsidR="009B02C4" w:rsidRPr="009B02C4" w:rsidRDefault="009B02C4" w:rsidP="00E96B9B">
      <w:pPr>
        <w:spacing w:after="0" w:line="360" w:lineRule="auto"/>
        <w:ind w:firstLine="709"/>
        <w:jc w:val="both"/>
        <w:rPr>
          <w:rFonts w:ascii="Times New Roman" w:eastAsiaTheme="minorHAnsi" w:hAnsi="Times New Roman" w:cstheme="minorBidi"/>
          <w:bCs/>
          <w:color w:val="000000"/>
          <w:sz w:val="28"/>
          <w:szCs w:val="28"/>
          <w:lang w:eastAsia="uk-UA"/>
        </w:rPr>
      </w:pPr>
      <w:r w:rsidRPr="009B02C4">
        <w:rPr>
          <w:rFonts w:ascii="Times New Roman" w:eastAsiaTheme="minorHAnsi" w:hAnsi="Times New Roman" w:cstheme="minorBidi"/>
          <w:bCs/>
          <w:i/>
          <w:color w:val="000000"/>
          <w:sz w:val="28"/>
          <w:szCs w:val="28"/>
          <w:lang w:eastAsia="uk-UA"/>
        </w:rPr>
        <w:t>У понеділок я прала,</w:t>
      </w:r>
      <w:r w:rsidRPr="009B02C4">
        <w:rPr>
          <w:rFonts w:ascii="Times New Roman" w:eastAsiaTheme="minorHAnsi" w:hAnsi="Times New Roman" w:cstheme="minorBidi"/>
          <w:bCs/>
          <w:color w:val="000000"/>
          <w:sz w:val="28"/>
          <w:szCs w:val="28"/>
          <w:lang w:eastAsia="uk-UA"/>
        </w:rPr>
        <w:t xml:space="preserve"> (Потерти кулаки один до одного)</w:t>
      </w:r>
    </w:p>
    <w:p w:rsidR="009B02C4" w:rsidRPr="009B02C4" w:rsidRDefault="009B02C4" w:rsidP="00E96B9B">
      <w:pPr>
        <w:spacing w:after="0" w:line="360" w:lineRule="auto"/>
        <w:ind w:firstLine="709"/>
        <w:jc w:val="both"/>
        <w:rPr>
          <w:rFonts w:ascii="Times New Roman" w:eastAsiaTheme="minorHAnsi" w:hAnsi="Times New Roman" w:cstheme="minorBidi"/>
          <w:bCs/>
          <w:color w:val="000000"/>
          <w:sz w:val="28"/>
          <w:szCs w:val="28"/>
          <w:lang w:eastAsia="uk-UA"/>
        </w:rPr>
      </w:pPr>
      <w:r w:rsidRPr="009B02C4">
        <w:rPr>
          <w:rFonts w:ascii="Times New Roman" w:eastAsiaTheme="minorHAnsi" w:hAnsi="Times New Roman" w:cstheme="minorBidi"/>
          <w:bCs/>
          <w:i/>
          <w:color w:val="000000"/>
          <w:sz w:val="28"/>
          <w:szCs w:val="28"/>
          <w:lang w:eastAsia="uk-UA"/>
        </w:rPr>
        <w:t>Підлогу у вівторок підмітала.</w:t>
      </w:r>
      <w:r w:rsidRPr="009B02C4">
        <w:rPr>
          <w:rFonts w:ascii="Times New Roman" w:eastAsiaTheme="minorHAnsi" w:hAnsi="Times New Roman" w:cstheme="minorBidi"/>
          <w:bCs/>
          <w:color w:val="000000"/>
          <w:sz w:val="28"/>
          <w:szCs w:val="28"/>
          <w:lang w:eastAsia="uk-UA"/>
        </w:rPr>
        <w:t xml:space="preserve"> (Кисті розслаблених рук опустити вниз і імітувати рухи по столу)</w:t>
      </w:r>
    </w:p>
    <w:p w:rsidR="009B02C4" w:rsidRPr="009B02C4" w:rsidRDefault="009B02C4" w:rsidP="00E96B9B">
      <w:pPr>
        <w:spacing w:after="0" w:line="360" w:lineRule="auto"/>
        <w:ind w:firstLine="709"/>
        <w:jc w:val="both"/>
        <w:rPr>
          <w:rFonts w:ascii="Times New Roman" w:eastAsiaTheme="minorHAnsi" w:hAnsi="Times New Roman" w:cstheme="minorBidi"/>
          <w:bCs/>
          <w:color w:val="000000"/>
          <w:sz w:val="28"/>
          <w:szCs w:val="28"/>
          <w:lang w:eastAsia="uk-UA"/>
        </w:rPr>
      </w:pPr>
      <w:r w:rsidRPr="009B02C4">
        <w:rPr>
          <w:rFonts w:ascii="Times New Roman" w:eastAsiaTheme="minorHAnsi" w:hAnsi="Times New Roman" w:cstheme="minorBidi"/>
          <w:bCs/>
          <w:i/>
          <w:color w:val="000000"/>
          <w:sz w:val="28"/>
          <w:szCs w:val="28"/>
          <w:lang w:eastAsia="uk-UA"/>
        </w:rPr>
        <w:t>У середу пекла ватрушки,</w:t>
      </w:r>
      <w:r w:rsidRPr="009B02C4">
        <w:rPr>
          <w:rFonts w:ascii="Times New Roman" w:eastAsiaTheme="minorHAnsi" w:hAnsi="Times New Roman" w:cstheme="minorBidi"/>
          <w:bCs/>
          <w:color w:val="000000"/>
          <w:sz w:val="28"/>
          <w:szCs w:val="28"/>
          <w:lang w:eastAsia="uk-UA"/>
        </w:rPr>
        <w:t xml:space="preserve"> (Печемо «пиріжки»)</w:t>
      </w:r>
    </w:p>
    <w:p w:rsidR="009B02C4" w:rsidRPr="009B02C4" w:rsidRDefault="009B02C4" w:rsidP="00E96B9B">
      <w:pPr>
        <w:spacing w:after="0" w:line="360" w:lineRule="auto"/>
        <w:ind w:firstLine="709"/>
        <w:jc w:val="both"/>
        <w:rPr>
          <w:rFonts w:ascii="Times New Roman" w:eastAsiaTheme="minorHAnsi" w:hAnsi="Times New Roman" w:cstheme="minorBidi"/>
          <w:bCs/>
          <w:color w:val="000000"/>
          <w:sz w:val="28"/>
          <w:szCs w:val="28"/>
          <w:lang w:eastAsia="uk-UA"/>
        </w:rPr>
      </w:pPr>
      <w:r w:rsidRPr="009B02C4">
        <w:rPr>
          <w:rFonts w:ascii="Times New Roman" w:eastAsiaTheme="minorHAnsi" w:hAnsi="Times New Roman" w:cstheme="minorBidi"/>
          <w:bCs/>
          <w:i/>
          <w:color w:val="000000"/>
          <w:sz w:val="28"/>
          <w:szCs w:val="28"/>
          <w:lang w:eastAsia="uk-UA"/>
        </w:rPr>
        <w:t>Весь четвер ладнала подушки,</w:t>
      </w:r>
      <w:r w:rsidRPr="009B02C4">
        <w:rPr>
          <w:rFonts w:ascii="Times New Roman" w:eastAsiaTheme="minorHAnsi" w:hAnsi="Times New Roman" w:cstheme="minorBidi"/>
          <w:bCs/>
          <w:color w:val="000000"/>
          <w:sz w:val="28"/>
          <w:szCs w:val="28"/>
          <w:lang w:eastAsia="uk-UA"/>
        </w:rPr>
        <w:t xml:space="preserve"> (Розставляти та стискати пальці обох рук, імітуючи збивання подушки)</w:t>
      </w:r>
    </w:p>
    <w:p w:rsidR="009B02C4" w:rsidRPr="00C838A8" w:rsidRDefault="009B02C4" w:rsidP="00E96B9B">
      <w:pPr>
        <w:spacing w:after="0" w:line="360" w:lineRule="auto"/>
        <w:ind w:firstLine="709"/>
        <w:jc w:val="both"/>
        <w:rPr>
          <w:rFonts w:ascii="Times New Roman" w:eastAsiaTheme="minorHAnsi" w:hAnsi="Times New Roman" w:cstheme="minorBidi"/>
          <w:bCs/>
          <w:color w:val="000000"/>
          <w:sz w:val="28"/>
          <w:szCs w:val="28"/>
          <w:lang w:eastAsia="uk-UA"/>
        </w:rPr>
      </w:pPr>
      <w:r w:rsidRPr="009B02C4">
        <w:rPr>
          <w:rFonts w:ascii="Times New Roman" w:eastAsiaTheme="minorHAnsi" w:hAnsi="Times New Roman" w:cstheme="minorBidi"/>
          <w:bCs/>
          <w:i/>
          <w:color w:val="000000"/>
          <w:sz w:val="28"/>
          <w:szCs w:val="28"/>
          <w:lang w:eastAsia="uk-UA"/>
        </w:rPr>
        <w:t>Чашки в п’ятницю помила,</w:t>
      </w:r>
      <w:r w:rsidRPr="009B02C4">
        <w:rPr>
          <w:rFonts w:ascii="Times New Roman" w:eastAsiaTheme="minorHAnsi" w:hAnsi="Times New Roman" w:cstheme="minorBidi"/>
          <w:bCs/>
          <w:color w:val="000000"/>
          <w:sz w:val="28"/>
          <w:szCs w:val="28"/>
          <w:lang w:eastAsia="uk-UA"/>
        </w:rPr>
        <w:t xml:space="preserve"> (Пальці лівої руки напівзігнуті, долоня стоїть на ребрі, а вказівним пальцем правої руки водимо по колу всередині лівої руки)</w:t>
      </w:r>
    </w:p>
    <w:p w:rsidR="009B02C4" w:rsidRDefault="009B02C4" w:rsidP="00E96B9B">
      <w:pPr>
        <w:pStyle w:val="Default"/>
        <w:spacing w:line="360" w:lineRule="auto"/>
        <w:ind w:firstLine="709"/>
        <w:jc w:val="both"/>
        <w:rPr>
          <w:sz w:val="28"/>
          <w:szCs w:val="28"/>
        </w:rPr>
      </w:pPr>
      <w:r>
        <w:rPr>
          <w:i/>
          <w:iCs/>
          <w:sz w:val="28"/>
          <w:szCs w:val="28"/>
        </w:rPr>
        <w:t xml:space="preserve">А в суботу торт купила. </w:t>
      </w:r>
      <w:r>
        <w:rPr>
          <w:sz w:val="28"/>
          <w:szCs w:val="28"/>
        </w:rPr>
        <w:t xml:space="preserve">(Долоні розкриті і з’єднані разом по стороні мізинців) </w:t>
      </w:r>
    </w:p>
    <w:p w:rsidR="009B02C4" w:rsidRPr="00C838A8" w:rsidRDefault="009B02C4" w:rsidP="00E96B9B">
      <w:pPr>
        <w:pStyle w:val="Default"/>
        <w:spacing w:line="360" w:lineRule="auto"/>
        <w:ind w:firstLine="709"/>
        <w:jc w:val="both"/>
        <w:rPr>
          <w:sz w:val="28"/>
          <w:szCs w:val="28"/>
        </w:rPr>
      </w:pPr>
      <w:r>
        <w:rPr>
          <w:i/>
          <w:iCs/>
          <w:sz w:val="28"/>
          <w:szCs w:val="28"/>
        </w:rPr>
        <w:t xml:space="preserve">Всіх кумоньок в неділю </w:t>
      </w:r>
    </w:p>
    <w:p w:rsidR="009B02C4" w:rsidRDefault="009B02C4" w:rsidP="00E96B9B">
      <w:pPr>
        <w:pStyle w:val="Default"/>
        <w:spacing w:line="360" w:lineRule="auto"/>
        <w:ind w:firstLine="709"/>
        <w:jc w:val="both"/>
        <w:rPr>
          <w:sz w:val="28"/>
          <w:szCs w:val="28"/>
        </w:rPr>
      </w:pPr>
      <w:r>
        <w:rPr>
          <w:i/>
          <w:iCs/>
          <w:sz w:val="28"/>
          <w:szCs w:val="28"/>
        </w:rPr>
        <w:t xml:space="preserve">На гостини запросила. </w:t>
      </w:r>
      <w:r>
        <w:rPr>
          <w:sz w:val="28"/>
          <w:szCs w:val="28"/>
        </w:rPr>
        <w:t xml:space="preserve">(Махаємо долонями до себе) </w:t>
      </w:r>
    </w:p>
    <w:p w:rsidR="009B02C4" w:rsidRPr="00E96B9B" w:rsidRDefault="009B02C4" w:rsidP="00E96B9B">
      <w:pPr>
        <w:pStyle w:val="Default"/>
        <w:spacing w:line="360" w:lineRule="auto"/>
        <w:jc w:val="center"/>
        <w:rPr>
          <w:b/>
          <w:bCs/>
          <w:sz w:val="28"/>
          <w:szCs w:val="28"/>
        </w:rPr>
      </w:pPr>
      <w:r w:rsidRPr="00E96B9B">
        <w:rPr>
          <w:b/>
          <w:bCs/>
          <w:sz w:val="28"/>
          <w:szCs w:val="28"/>
        </w:rPr>
        <w:lastRenderedPageBreak/>
        <w:t>Вправа «Квасимо капусту»</w:t>
      </w:r>
    </w:p>
    <w:p w:rsidR="009B02C4" w:rsidRPr="00E96B9B" w:rsidRDefault="009B02C4" w:rsidP="00E96B9B">
      <w:pPr>
        <w:pStyle w:val="Default"/>
        <w:spacing w:line="360" w:lineRule="auto"/>
        <w:ind w:firstLine="709"/>
        <w:jc w:val="both"/>
        <w:rPr>
          <w:sz w:val="28"/>
          <w:szCs w:val="28"/>
        </w:rPr>
      </w:pPr>
      <w:r w:rsidRPr="00E96B9B">
        <w:rPr>
          <w:i/>
          <w:iCs/>
          <w:sz w:val="28"/>
          <w:szCs w:val="28"/>
        </w:rPr>
        <w:t xml:space="preserve">Ми капусту шаткували! </w:t>
      </w:r>
      <w:r w:rsidRPr="00E96B9B">
        <w:rPr>
          <w:sz w:val="28"/>
          <w:szCs w:val="28"/>
        </w:rPr>
        <w:t xml:space="preserve">(Прямими, напруженими долонями імітуємо рухи сокири: уверх-униз) </w:t>
      </w:r>
    </w:p>
    <w:p w:rsidR="009B02C4" w:rsidRPr="00E96B9B" w:rsidRDefault="009B02C4" w:rsidP="00E96B9B">
      <w:pPr>
        <w:pStyle w:val="Default"/>
        <w:spacing w:line="360" w:lineRule="auto"/>
        <w:ind w:firstLine="709"/>
        <w:jc w:val="both"/>
        <w:rPr>
          <w:sz w:val="28"/>
          <w:szCs w:val="28"/>
        </w:rPr>
      </w:pPr>
      <w:r w:rsidRPr="00E96B9B">
        <w:rPr>
          <w:i/>
          <w:iCs/>
          <w:sz w:val="28"/>
          <w:szCs w:val="28"/>
        </w:rPr>
        <w:t xml:space="preserve">Солі в неї ми поклали! </w:t>
      </w:r>
      <w:r w:rsidRPr="00E96B9B">
        <w:rPr>
          <w:sz w:val="28"/>
          <w:szCs w:val="28"/>
        </w:rPr>
        <w:t xml:space="preserve">(З’єднати кінчики пальців разом, «солимо капусту») </w:t>
      </w:r>
    </w:p>
    <w:p w:rsidR="009B02C4" w:rsidRPr="00E96B9B" w:rsidRDefault="009B02C4" w:rsidP="00E96B9B">
      <w:pPr>
        <w:pStyle w:val="Default"/>
        <w:spacing w:line="360" w:lineRule="auto"/>
        <w:ind w:firstLine="709"/>
        <w:jc w:val="both"/>
        <w:rPr>
          <w:sz w:val="28"/>
          <w:szCs w:val="28"/>
        </w:rPr>
      </w:pPr>
      <w:r w:rsidRPr="00E96B9B">
        <w:rPr>
          <w:i/>
          <w:iCs/>
          <w:sz w:val="28"/>
          <w:szCs w:val="28"/>
        </w:rPr>
        <w:t xml:space="preserve">Ми капусту м’яли, дерли! </w:t>
      </w:r>
      <w:r w:rsidRPr="00E96B9B">
        <w:rPr>
          <w:sz w:val="28"/>
          <w:szCs w:val="28"/>
        </w:rPr>
        <w:t xml:space="preserve">(Енергійно стискаємо пальці в кулачки, то одночасно на двох руках, то по черзі) </w:t>
      </w:r>
    </w:p>
    <w:p w:rsidR="009B02C4" w:rsidRPr="00E96B9B" w:rsidRDefault="009B02C4" w:rsidP="00E96B9B">
      <w:pPr>
        <w:pStyle w:val="Default"/>
        <w:spacing w:line="360" w:lineRule="auto"/>
        <w:ind w:firstLine="709"/>
        <w:jc w:val="both"/>
        <w:rPr>
          <w:sz w:val="28"/>
          <w:szCs w:val="28"/>
        </w:rPr>
      </w:pPr>
      <w:r w:rsidRPr="00E96B9B">
        <w:rPr>
          <w:i/>
          <w:iCs/>
          <w:sz w:val="28"/>
          <w:szCs w:val="28"/>
        </w:rPr>
        <w:t xml:space="preserve">Смачну моркву туди терли! </w:t>
      </w:r>
      <w:r w:rsidRPr="00E96B9B">
        <w:rPr>
          <w:sz w:val="28"/>
          <w:szCs w:val="28"/>
        </w:rPr>
        <w:t xml:space="preserve">(Пальці однієї руки стиснуті в кулак і здійснюють ритмічні рухи уверх-униз по долоні іншої руки. По черзі міняємо руки). </w:t>
      </w:r>
    </w:p>
    <w:p w:rsidR="009B02C4" w:rsidRPr="00E96B9B" w:rsidRDefault="009B02C4" w:rsidP="00544CC2">
      <w:pPr>
        <w:spacing w:after="0" w:line="360" w:lineRule="auto"/>
        <w:ind w:firstLine="709"/>
        <w:jc w:val="center"/>
        <w:rPr>
          <w:rFonts w:ascii="Times New Roman" w:hAnsi="Times New Roman"/>
          <w:b/>
          <w:bCs/>
          <w:sz w:val="28"/>
          <w:szCs w:val="28"/>
        </w:rPr>
      </w:pPr>
      <w:r w:rsidRPr="00E96B9B">
        <w:rPr>
          <w:rFonts w:ascii="Times New Roman" w:hAnsi="Times New Roman"/>
          <w:b/>
          <w:bCs/>
          <w:sz w:val="28"/>
          <w:szCs w:val="28"/>
        </w:rPr>
        <w:t>Вправа</w:t>
      </w:r>
      <w:r w:rsidRPr="00E96B9B">
        <w:rPr>
          <w:rFonts w:ascii="Times New Roman" w:hAnsi="Times New Roman"/>
          <w:sz w:val="28"/>
          <w:szCs w:val="28"/>
        </w:rPr>
        <w:t xml:space="preserve"> </w:t>
      </w:r>
      <w:r w:rsidRPr="00E96B9B">
        <w:rPr>
          <w:rFonts w:ascii="Times New Roman" w:hAnsi="Times New Roman"/>
          <w:b/>
          <w:bCs/>
          <w:sz w:val="28"/>
          <w:szCs w:val="28"/>
        </w:rPr>
        <w:t>«Гроза»</w:t>
      </w:r>
    </w:p>
    <w:p w:rsidR="009B02C4" w:rsidRPr="00E96B9B" w:rsidRDefault="009B02C4" w:rsidP="00E96B9B">
      <w:pPr>
        <w:spacing w:after="0" w:line="360" w:lineRule="auto"/>
        <w:ind w:firstLine="709"/>
        <w:jc w:val="both"/>
        <w:rPr>
          <w:rFonts w:ascii="Times New Roman" w:hAnsi="Times New Roman"/>
          <w:bCs/>
          <w:sz w:val="28"/>
          <w:szCs w:val="28"/>
        </w:rPr>
      </w:pPr>
      <w:r w:rsidRPr="00E96B9B">
        <w:rPr>
          <w:rFonts w:ascii="Times New Roman" w:hAnsi="Times New Roman"/>
          <w:bCs/>
          <w:i/>
          <w:sz w:val="28"/>
          <w:szCs w:val="28"/>
        </w:rPr>
        <w:t>Краплі перші впали,</w:t>
      </w:r>
      <w:r w:rsidRPr="00E96B9B">
        <w:rPr>
          <w:rFonts w:ascii="Times New Roman" w:hAnsi="Times New Roman"/>
          <w:bCs/>
          <w:sz w:val="28"/>
          <w:szCs w:val="28"/>
        </w:rPr>
        <w:t xml:space="preserve"> (Двома пальцями кожної руки злегка постукати по столу)</w:t>
      </w:r>
    </w:p>
    <w:p w:rsidR="009B02C4" w:rsidRPr="00E96B9B" w:rsidRDefault="009B02C4" w:rsidP="00E96B9B">
      <w:pPr>
        <w:spacing w:after="0" w:line="360" w:lineRule="auto"/>
        <w:ind w:firstLine="709"/>
        <w:jc w:val="both"/>
        <w:rPr>
          <w:rFonts w:ascii="Times New Roman" w:hAnsi="Times New Roman"/>
          <w:bCs/>
          <w:sz w:val="28"/>
          <w:szCs w:val="28"/>
        </w:rPr>
      </w:pPr>
      <w:r w:rsidRPr="00E96B9B">
        <w:rPr>
          <w:rFonts w:ascii="Times New Roman" w:hAnsi="Times New Roman"/>
          <w:bCs/>
          <w:i/>
          <w:sz w:val="28"/>
          <w:szCs w:val="28"/>
        </w:rPr>
        <w:t>Павуків перелякали.</w:t>
      </w:r>
      <w:r w:rsidRPr="00E96B9B">
        <w:rPr>
          <w:rFonts w:ascii="Times New Roman" w:hAnsi="Times New Roman"/>
          <w:bCs/>
          <w:sz w:val="28"/>
          <w:szCs w:val="28"/>
        </w:rPr>
        <w:t xml:space="preserve"> (Внутрішня сторона долоні опущена вниз; пальці злегка зігнути і, перебираючи ними, показати, як розбігаються павуки)</w:t>
      </w:r>
    </w:p>
    <w:p w:rsidR="009B02C4" w:rsidRPr="00E96B9B" w:rsidRDefault="009B02C4" w:rsidP="00E96B9B">
      <w:pPr>
        <w:spacing w:after="0" w:line="360" w:lineRule="auto"/>
        <w:ind w:firstLine="709"/>
        <w:jc w:val="both"/>
        <w:rPr>
          <w:rFonts w:ascii="Times New Roman" w:hAnsi="Times New Roman"/>
          <w:bCs/>
          <w:sz w:val="28"/>
          <w:szCs w:val="28"/>
        </w:rPr>
      </w:pPr>
      <w:r w:rsidRPr="00E96B9B">
        <w:rPr>
          <w:rFonts w:ascii="Times New Roman" w:hAnsi="Times New Roman"/>
          <w:bCs/>
          <w:i/>
          <w:sz w:val="28"/>
          <w:szCs w:val="28"/>
        </w:rPr>
        <w:t>Дощик стукотить сильніше,</w:t>
      </w:r>
      <w:r w:rsidRPr="00E96B9B">
        <w:rPr>
          <w:rFonts w:ascii="Times New Roman" w:hAnsi="Times New Roman"/>
          <w:bCs/>
          <w:sz w:val="28"/>
          <w:szCs w:val="28"/>
        </w:rPr>
        <w:t xml:space="preserve"> (Постукати по столу всіма пальцями обох рук)</w:t>
      </w:r>
      <w:r w:rsidR="00A82BE9" w:rsidRPr="00E96B9B">
        <w:rPr>
          <w:rFonts w:ascii="Times New Roman" w:hAnsi="Times New Roman"/>
          <w:bCs/>
          <w:sz w:val="28"/>
          <w:szCs w:val="28"/>
        </w:rPr>
        <w:t>.</w:t>
      </w:r>
    </w:p>
    <w:p w:rsidR="009B02C4" w:rsidRPr="00E96B9B" w:rsidRDefault="009B02C4" w:rsidP="00E96B9B">
      <w:pPr>
        <w:spacing w:after="0" w:line="360" w:lineRule="auto"/>
        <w:ind w:firstLine="709"/>
        <w:jc w:val="both"/>
        <w:rPr>
          <w:rFonts w:ascii="Times New Roman" w:hAnsi="Times New Roman"/>
          <w:bCs/>
          <w:sz w:val="28"/>
          <w:szCs w:val="28"/>
        </w:rPr>
      </w:pPr>
      <w:r w:rsidRPr="00E96B9B">
        <w:rPr>
          <w:rFonts w:ascii="Times New Roman" w:hAnsi="Times New Roman"/>
          <w:bCs/>
          <w:i/>
          <w:sz w:val="28"/>
          <w:szCs w:val="28"/>
        </w:rPr>
        <w:t>Пташки розлетілися хуткіше</w:t>
      </w:r>
      <w:r w:rsidRPr="00E96B9B">
        <w:rPr>
          <w:rFonts w:ascii="Times New Roman" w:hAnsi="Times New Roman"/>
          <w:bCs/>
          <w:sz w:val="28"/>
          <w:szCs w:val="28"/>
        </w:rPr>
        <w:t xml:space="preserve"> (Схрестивши руки, долоні з’єднати тильною стороною; махати пальцями, стискаючи їх)</w:t>
      </w:r>
      <w:r w:rsidR="00A82BE9" w:rsidRPr="00E96B9B">
        <w:rPr>
          <w:rFonts w:ascii="Times New Roman" w:hAnsi="Times New Roman"/>
          <w:bCs/>
          <w:sz w:val="28"/>
          <w:szCs w:val="28"/>
        </w:rPr>
        <w:t>.</w:t>
      </w:r>
    </w:p>
    <w:p w:rsidR="009B02C4" w:rsidRPr="00E96B9B" w:rsidRDefault="009B02C4" w:rsidP="00E96B9B">
      <w:pPr>
        <w:spacing w:after="0" w:line="360" w:lineRule="auto"/>
        <w:ind w:firstLine="709"/>
        <w:jc w:val="both"/>
        <w:rPr>
          <w:rFonts w:ascii="Times New Roman" w:hAnsi="Times New Roman"/>
          <w:bCs/>
          <w:sz w:val="28"/>
          <w:szCs w:val="28"/>
        </w:rPr>
      </w:pPr>
      <w:r w:rsidRPr="00E96B9B">
        <w:rPr>
          <w:rFonts w:ascii="Times New Roman" w:hAnsi="Times New Roman"/>
          <w:bCs/>
          <w:i/>
          <w:sz w:val="28"/>
          <w:szCs w:val="28"/>
        </w:rPr>
        <w:t>Дощ полив як із відра,</w:t>
      </w:r>
      <w:r w:rsidRPr="00E96B9B">
        <w:rPr>
          <w:rFonts w:ascii="Times New Roman" w:hAnsi="Times New Roman"/>
          <w:bCs/>
          <w:sz w:val="28"/>
          <w:szCs w:val="28"/>
        </w:rPr>
        <w:t xml:space="preserve"> (Активно постукати по столу всіма пальцями обох рук)</w:t>
      </w:r>
      <w:r w:rsidR="00A82BE9" w:rsidRPr="00E96B9B">
        <w:rPr>
          <w:rFonts w:ascii="Times New Roman" w:hAnsi="Times New Roman"/>
          <w:bCs/>
          <w:sz w:val="28"/>
          <w:szCs w:val="28"/>
        </w:rPr>
        <w:t>.</w:t>
      </w:r>
    </w:p>
    <w:p w:rsidR="009B02C4" w:rsidRPr="00E96B9B" w:rsidRDefault="009B02C4" w:rsidP="00E96B9B">
      <w:pPr>
        <w:spacing w:after="0" w:line="360" w:lineRule="auto"/>
        <w:ind w:firstLine="709"/>
        <w:jc w:val="both"/>
        <w:rPr>
          <w:rFonts w:ascii="Times New Roman" w:hAnsi="Times New Roman"/>
          <w:bCs/>
          <w:sz w:val="28"/>
          <w:szCs w:val="28"/>
        </w:rPr>
      </w:pPr>
      <w:r w:rsidRPr="00E96B9B">
        <w:rPr>
          <w:rFonts w:ascii="Times New Roman" w:hAnsi="Times New Roman"/>
          <w:bCs/>
          <w:i/>
          <w:sz w:val="28"/>
          <w:szCs w:val="28"/>
        </w:rPr>
        <w:t>Розбіглася дітвора.</w:t>
      </w:r>
      <w:r w:rsidRPr="00E96B9B">
        <w:rPr>
          <w:rFonts w:ascii="Times New Roman" w:hAnsi="Times New Roman"/>
          <w:bCs/>
          <w:sz w:val="28"/>
          <w:szCs w:val="28"/>
        </w:rPr>
        <w:t xml:space="preserve"> (Вказівний і середній пальці обох рук бігають по столу, зображуючи чоловічків; інші пальці притиснуті до долоні).</w:t>
      </w:r>
    </w:p>
    <w:p w:rsidR="009B02C4" w:rsidRPr="00E96B9B" w:rsidRDefault="009B02C4" w:rsidP="00E96B9B">
      <w:pPr>
        <w:spacing w:after="0" w:line="360" w:lineRule="auto"/>
        <w:ind w:firstLine="709"/>
        <w:jc w:val="both"/>
        <w:rPr>
          <w:rFonts w:ascii="Times New Roman" w:hAnsi="Times New Roman"/>
          <w:bCs/>
          <w:sz w:val="28"/>
          <w:szCs w:val="28"/>
        </w:rPr>
      </w:pPr>
      <w:r w:rsidRPr="00E96B9B">
        <w:rPr>
          <w:rFonts w:ascii="Times New Roman" w:hAnsi="Times New Roman"/>
          <w:bCs/>
          <w:i/>
          <w:sz w:val="28"/>
          <w:szCs w:val="28"/>
        </w:rPr>
        <w:t>У небі блискавка блискає,</w:t>
      </w:r>
      <w:r w:rsidRPr="00E96B9B">
        <w:rPr>
          <w:rFonts w:ascii="Times New Roman" w:hAnsi="Times New Roman"/>
          <w:bCs/>
          <w:sz w:val="28"/>
          <w:szCs w:val="28"/>
        </w:rPr>
        <w:t xml:space="preserve"> (Намалювати пальцем у повітрі блискавку)</w:t>
      </w:r>
      <w:r w:rsidR="00A82BE9" w:rsidRPr="00E96B9B">
        <w:rPr>
          <w:rFonts w:ascii="Times New Roman" w:hAnsi="Times New Roman"/>
          <w:bCs/>
          <w:sz w:val="28"/>
          <w:szCs w:val="28"/>
        </w:rPr>
        <w:t>.</w:t>
      </w:r>
    </w:p>
    <w:p w:rsidR="009B02C4" w:rsidRPr="00E96B9B" w:rsidRDefault="009B02C4" w:rsidP="00E96B9B">
      <w:pPr>
        <w:spacing w:after="0" w:line="360" w:lineRule="auto"/>
        <w:ind w:firstLine="709"/>
        <w:jc w:val="both"/>
        <w:rPr>
          <w:rFonts w:ascii="Times New Roman" w:eastAsiaTheme="minorHAnsi" w:hAnsi="Times New Roman"/>
          <w:bCs/>
          <w:color w:val="000000"/>
          <w:sz w:val="28"/>
          <w:szCs w:val="28"/>
          <w:lang w:eastAsia="uk-UA"/>
        </w:rPr>
      </w:pPr>
      <w:r w:rsidRPr="00E96B9B">
        <w:rPr>
          <w:rFonts w:ascii="Times New Roman" w:eastAsiaTheme="minorHAnsi" w:hAnsi="Times New Roman"/>
          <w:bCs/>
          <w:i/>
          <w:color w:val="000000"/>
          <w:sz w:val="28"/>
          <w:szCs w:val="28"/>
          <w:lang w:eastAsia="uk-UA"/>
        </w:rPr>
        <w:t>Грім все небо крає.</w:t>
      </w:r>
      <w:r w:rsidRPr="00E96B9B">
        <w:rPr>
          <w:rFonts w:ascii="Times New Roman" w:eastAsiaTheme="minorHAnsi" w:hAnsi="Times New Roman"/>
          <w:bCs/>
          <w:color w:val="000000"/>
          <w:sz w:val="28"/>
          <w:szCs w:val="28"/>
          <w:lang w:eastAsia="uk-UA"/>
        </w:rPr>
        <w:t xml:space="preserve"> (Барабанити кулаками, а потім поплескати в долоні)</w:t>
      </w:r>
      <w:r w:rsidR="00A82BE9" w:rsidRPr="00E96B9B">
        <w:rPr>
          <w:rFonts w:ascii="Times New Roman" w:eastAsiaTheme="minorHAnsi" w:hAnsi="Times New Roman"/>
          <w:bCs/>
          <w:color w:val="000000"/>
          <w:sz w:val="28"/>
          <w:szCs w:val="28"/>
          <w:lang w:eastAsia="uk-UA"/>
        </w:rPr>
        <w:t>.</w:t>
      </w:r>
    </w:p>
    <w:p w:rsidR="009B02C4" w:rsidRPr="00E96B9B" w:rsidRDefault="009B02C4" w:rsidP="00E96B9B">
      <w:pPr>
        <w:spacing w:after="0" w:line="360" w:lineRule="auto"/>
        <w:ind w:firstLine="709"/>
        <w:jc w:val="both"/>
        <w:rPr>
          <w:rFonts w:ascii="Times New Roman" w:eastAsiaTheme="minorHAnsi" w:hAnsi="Times New Roman"/>
          <w:bCs/>
          <w:color w:val="000000"/>
          <w:sz w:val="28"/>
          <w:szCs w:val="28"/>
          <w:lang w:eastAsia="uk-UA"/>
        </w:rPr>
      </w:pPr>
      <w:r w:rsidRPr="00E96B9B">
        <w:rPr>
          <w:rFonts w:ascii="Times New Roman" w:eastAsiaTheme="minorHAnsi" w:hAnsi="Times New Roman"/>
          <w:bCs/>
          <w:i/>
          <w:color w:val="000000"/>
          <w:sz w:val="28"/>
          <w:szCs w:val="28"/>
          <w:lang w:eastAsia="uk-UA"/>
        </w:rPr>
        <w:t>Ну а потім з хмари сонце</w:t>
      </w:r>
      <w:r w:rsidRPr="00E96B9B">
        <w:rPr>
          <w:rFonts w:ascii="Times New Roman" w:eastAsiaTheme="minorHAnsi" w:hAnsi="Times New Roman"/>
          <w:bCs/>
          <w:color w:val="000000"/>
          <w:sz w:val="28"/>
          <w:szCs w:val="28"/>
          <w:lang w:eastAsia="uk-UA"/>
        </w:rPr>
        <w:t xml:space="preserve"> (Підняти обидві руки вгору, одночасно розімкнувши пальці рук)</w:t>
      </w:r>
      <w:r w:rsidR="00A82BE9" w:rsidRPr="00E96B9B">
        <w:rPr>
          <w:rFonts w:ascii="Times New Roman" w:eastAsiaTheme="minorHAnsi" w:hAnsi="Times New Roman"/>
          <w:bCs/>
          <w:color w:val="000000"/>
          <w:sz w:val="28"/>
          <w:szCs w:val="28"/>
          <w:lang w:eastAsia="uk-UA"/>
        </w:rPr>
        <w:t>.</w:t>
      </w:r>
    </w:p>
    <w:p w:rsidR="00AE7BD8" w:rsidRPr="00E96B9B" w:rsidRDefault="009B02C4" w:rsidP="00E96B9B">
      <w:pPr>
        <w:spacing w:after="0" w:line="360" w:lineRule="auto"/>
        <w:ind w:firstLine="709"/>
        <w:jc w:val="both"/>
        <w:rPr>
          <w:rFonts w:ascii="Times New Roman" w:eastAsiaTheme="minorHAnsi" w:hAnsi="Times New Roman"/>
          <w:bCs/>
          <w:color w:val="000000"/>
          <w:sz w:val="28"/>
          <w:szCs w:val="28"/>
          <w:lang w:eastAsia="uk-UA"/>
        </w:rPr>
      </w:pPr>
      <w:r w:rsidRPr="00E96B9B">
        <w:rPr>
          <w:rFonts w:ascii="Times New Roman" w:eastAsiaTheme="minorHAnsi" w:hAnsi="Times New Roman"/>
          <w:bCs/>
          <w:i/>
          <w:color w:val="000000"/>
          <w:sz w:val="28"/>
          <w:szCs w:val="28"/>
          <w:lang w:eastAsia="uk-UA"/>
        </w:rPr>
        <w:t>Зазирне нам у віконце!</w:t>
      </w:r>
      <w:r w:rsidRPr="00E96B9B">
        <w:rPr>
          <w:rFonts w:ascii="Times New Roman" w:eastAsiaTheme="minorHAnsi" w:hAnsi="Times New Roman"/>
          <w:bCs/>
          <w:color w:val="000000"/>
          <w:sz w:val="28"/>
          <w:szCs w:val="28"/>
          <w:lang w:eastAsia="uk-UA"/>
        </w:rPr>
        <w:t xml:space="preserve"> (Вказівними пальцями обох рук «намалювати в повітрі» віконце)</w:t>
      </w:r>
      <w:r w:rsidR="00A82BE9" w:rsidRPr="00E96B9B">
        <w:rPr>
          <w:rFonts w:ascii="Times New Roman" w:eastAsiaTheme="minorHAnsi" w:hAnsi="Times New Roman"/>
          <w:bCs/>
          <w:color w:val="000000"/>
          <w:sz w:val="28"/>
          <w:szCs w:val="28"/>
          <w:lang w:eastAsia="uk-UA"/>
        </w:rPr>
        <w:t>.</w:t>
      </w:r>
    </w:p>
    <w:p w:rsidR="00AE7BD8" w:rsidRPr="00E96B9B" w:rsidRDefault="00AE7BD8" w:rsidP="00E96B9B">
      <w:pPr>
        <w:spacing w:line="360" w:lineRule="auto"/>
        <w:rPr>
          <w:rFonts w:ascii="Times New Roman" w:eastAsiaTheme="minorHAnsi" w:hAnsi="Times New Roman"/>
          <w:bCs/>
          <w:color w:val="000000"/>
          <w:sz w:val="28"/>
          <w:szCs w:val="28"/>
          <w:lang w:eastAsia="uk-UA"/>
        </w:rPr>
      </w:pPr>
      <w:r w:rsidRPr="00E96B9B">
        <w:rPr>
          <w:rFonts w:ascii="Times New Roman" w:eastAsiaTheme="minorHAnsi" w:hAnsi="Times New Roman"/>
          <w:bCs/>
          <w:color w:val="000000"/>
          <w:sz w:val="28"/>
          <w:szCs w:val="28"/>
          <w:lang w:eastAsia="uk-UA"/>
        </w:rPr>
        <w:br w:type="page"/>
      </w:r>
    </w:p>
    <w:p w:rsidR="00AE7BD8" w:rsidRPr="00346C9D" w:rsidRDefault="00AE7BD8" w:rsidP="00E96B9B">
      <w:pPr>
        <w:spacing w:after="0" w:line="360" w:lineRule="auto"/>
        <w:ind w:firstLine="709"/>
        <w:jc w:val="right"/>
        <w:rPr>
          <w:rFonts w:ascii="Times New Roman" w:eastAsiaTheme="minorHAnsi" w:hAnsi="Times New Roman"/>
          <w:b/>
          <w:bCs/>
          <w:color w:val="000000"/>
          <w:sz w:val="28"/>
          <w:szCs w:val="28"/>
          <w:lang w:val="uk-UA" w:eastAsia="uk-UA"/>
        </w:rPr>
      </w:pPr>
      <w:r w:rsidRPr="00346C9D">
        <w:rPr>
          <w:rFonts w:ascii="Times New Roman" w:eastAsiaTheme="minorHAnsi" w:hAnsi="Times New Roman"/>
          <w:b/>
          <w:bCs/>
          <w:color w:val="000000"/>
          <w:sz w:val="28"/>
          <w:szCs w:val="28"/>
          <w:lang w:eastAsia="uk-UA"/>
        </w:rPr>
        <w:lastRenderedPageBreak/>
        <w:t xml:space="preserve">Додаток </w:t>
      </w:r>
      <w:r w:rsidR="00E96B9B" w:rsidRPr="00346C9D">
        <w:rPr>
          <w:rFonts w:ascii="Times New Roman" w:eastAsiaTheme="minorHAnsi" w:hAnsi="Times New Roman"/>
          <w:b/>
          <w:bCs/>
          <w:color w:val="000000"/>
          <w:sz w:val="28"/>
          <w:szCs w:val="28"/>
          <w:lang w:val="uk-UA" w:eastAsia="uk-UA"/>
        </w:rPr>
        <w:t>В</w:t>
      </w:r>
    </w:p>
    <w:p w:rsidR="00AE7BD8" w:rsidRPr="00E96B9B" w:rsidRDefault="00AE7BD8" w:rsidP="00E96B9B">
      <w:pPr>
        <w:spacing w:after="0" w:line="360" w:lineRule="auto"/>
        <w:ind w:firstLine="709"/>
        <w:jc w:val="center"/>
        <w:rPr>
          <w:rFonts w:ascii="Times New Roman" w:eastAsiaTheme="minorHAnsi" w:hAnsi="Times New Roman"/>
          <w:b/>
          <w:bCs/>
          <w:color w:val="000000"/>
          <w:sz w:val="28"/>
          <w:szCs w:val="28"/>
          <w:lang w:eastAsia="uk-UA"/>
        </w:rPr>
      </w:pPr>
      <w:r w:rsidRPr="00E96B9B">
        <w:rPr>
          <w:rFonts w:ascii="Times New Roman" w:eastAsiaTheme="minorHAnsi" w:hAnsi="Times New Roman"/>
          <w:b/>
          <w:bCs/>
          <w:color w:val="000000"/>
          <w:sz w:val="28"/>
          <w:szCs w:val="28"/>
          <w:lang w:eastAsia="uk-UA"/>
        </w:rPr>
        <w:t>Логопедичні ігри</w:t>
      </w:r>
    </w:p>
    <w:p w:rsidR="00AE7BD8" w:rsidRPr="00E96B9B" w:rsidRDefault="00AE7BD8" w:rsidP="00E96B9B">
      <w:pPr>
        <w:spacing w:after="0" w:line="360" w:lineRule="auto"/>
        <w:ind w:firstLine="709"/>
        <w:jc w:val="both"/>
        <w:rPr>
          <w:rFonts w:ascii="Times New Roman" w:eastAsiaTheme="minorHAnsi" w:hAnsi="Times New Roman"/>
          <w:bCs/>
          <w:color w:val="000000"/>
          <w:sz w:val="28"/>
          <w:szCs w:val="28"/>
          <w:lang w:eastAsia="uk-UA"/>
        </w:rPr>
      </w:pPr>
      <w:r w:rsidRPr="00E96B9B">
        <w:rPr>
          <w:rFonts w:ascii="Times New Roman" w:eastAsiaTheme="minorHAnsi" w:hAnsi="Times New Roman"/>
          <w:bCs/>
          <w:color w:val="000000"/>
          <w:sz w:val="28"/>
          <w:szCs w:val="28"/>
          <w:lang w:eastAsia="uk-UA"/>
        </w:rPr>
        <w:t>Сценарій логопедичної вікторини для хворих з афазією до тематичного заняття «Рибалка»</w:t>
      </w:r>
    </w:p>
    <w:p w:rsidR="00AE7BD8" w:rsidRPr="00E96B9B" w:rsidRDefault="00AE7BD8" w:rsidP="00E96B9B">
      <w:pPr>
        <w:spacing w:after="0" w:line="360" w:lineRule="auto"/>
        <w:ind w:firstLine="709"/>
        <w:jc w:val="both"/>
        <w:rPr>
          <w:rFonts w:ascii="Times New Roman" w:eastAsiaTheme="minorHAnsi" w:hAnsi="Times New Roman"/>
          <w:bCs/>
          <w:color w:val="000000"/>
          <w:sz w:val="28"/>
          <w:szCs w:val="28"/>
          <w:lang w:eastAsia="uk-UA"/>
        </w:rPr>
      </w:pPr>
      <w:r w:rsidRPr="00E96B9B">
        <w:rPr>
          <w:rFonts w:ascii="Times New Roman" w:eastAsiaTheme="minorHAnsi" w:hAnsi="Times New Roman"/>
          <w:bCs/>
          <w:color w:val="000000"/>
          <w:sz w:val="28"/>
          <w:szCs w:val="28"/>
          <w:lang w:eastAsia="uk-UA"/>
        </w:rPr>
        <w:t>Мета: закріплення здобутків попередніх видів роботи заняття, відновлення мовленнєвого спілкування.</w:t>
      </w:r>
    </w:p>
    <w:p w:rsidR="00AE7BD8" w:rsidRPr="00E96B9B" w:rsidRDefault="00AE7BD8" w:rsidP="00E96B9B">
      <w:pPr>
        <w:spacing w:after="0" w:line="360" w:lineRule="auto"/>
        <w:ind w:firstLine="709"/>
        <w:jc w:val="both"/>
        <w:rPr>
          <w:rFonts w:ascii="Times New Roman" w:eastAsiaTheme="minorHAnsi" w:hAnsi="Times New Roman"/>
          <w:bCs/>
          <w:color w:val="000000"/>
          <w:sz w:val="28"/>
          <w:szCs w:val="28"/>
          <w:lang w:eastAsia="uk-UA"/>
        </w:rPr>
      </w:pPr>
      <w:r w:rsidRPr="00E96B9B">
        <w:rPr>
          <w:rFonts w:ascii="Times New Roman" w:eastAsiaTheme="minorHAnsi" w:hAnsi="Times New Roman"/>
          <w:bCs/>
          <w:color w:val="000000"/>
          <w:sz w:val="28"/>
          <w:szCs w:val="28"/>
          <w:lang w:eastAsia="uk-UA"/>
        </w:rPr>
        <w:t>Завдання:</w:t>
      </w:r>
    </w:p>
    <w:p w:rsidR="00AE7BD8" w:rsidRPr="00E96B9B" w:rsidRDefault="00AE7BD8" w:rsidP="00E96B9B">
      <w:pPr>
        <w:spacing w:after="0" w:line="360" w:lineRule="auto"/>
        <w:ind w:firstLine="709"/>
        <w:jc w:val="both"/>
        <w:rPr>
          <w:rFonts w:ascii="Times New Roman" w:eastAsiaTheme="minorHAnsi" w:hAnsi="Times New Roman"/>
          <w:bCs/>
          <w:color w:val="000000"/>
          <w:sz w:val="28"/>
          <w:szCs w:val="28"/>
          <w:lang w:eastAsia="uk-UA"/>
        </w:rPr>
      </w:pPr>
      <w:r w:rsidRPr="00E96B9B">
        <w:rPr>
          <w:rFonts w:ascii="Times New Roman" w:eastAsiaTheme="minorHAnsi" w:hAnsi="Times New Roman"/>
          <w:bCs/>
          <w:color w:val="000000"/>
          <w:sz w:val="28"/>
          <w:szCs w:val="28"/>
          <w:lang w:eastAsia="uk-UA"/>
        </w:rPr>
        <w:t>1. Відновлення розуміння смислового значення слів.</w:t>
      </w:r>
    </w:p>
    <w:p w:rsidR="00AE7BD8" w:rsidRPr="00E96B9B" w:rsidRDefault="00AE7BD8" w:rsidP="00E96B9B">
      <w:pPr>
        <w:spacing w:after="0" w:line="360" w:lineRule="auto"/>
        <w:ind w:firstLine="709"/>
        <w:jc w:val="both"/>
        <w:rPr>
          <w:rFonts w:ascii="Times New Roman" w:eastAsiaTheme="minorHAnsi" w:hAnsi="Times New Roman"/>
          <w:bCs/>
          <w:color w:val="000000"/>
          <w:sz w:val="28"/>
          <w:szCs w:val="28"/>
          <w:lang w:eastAsia="uk-UA"/>
        </w:rPr>
      </w:pPr>
      <w:r w:rsidRPr="00E96B9B">
        <w:rPr>
          <w:rFonts w:ascii="Times New Roman" w:eastAsiaTheme="minorHAnsi" w:hAnsi="Times New Roman"/>
          <w:bCs/>
          <w:color w:val="000000"/>
          <w:sz w:val="28"/>
          <w:szCs w:val="28"/>
          <w:lang w:eastAsia="uk-UA"/>
        </w:rPr>
        <w:t>2. Збільшення кількості вживаних дієслів та іменників.</w:t>
      </w:r>
    </w:p>
    <w:p w:rsidR="00AE7BD8" w:rsidRPr="00E96B9B" w:rsidRDefault="00AE7BD8" w:rsidP="00E96B9B">
      <w:pPr>
        <w:spacing w:after="0" w:line="360" w:lineRule="auto"/>
        <w:ind w:firstLine="709"/>
        <w:jc w:val="both"/>
        <w:rPr>
          <w:rFonts w:ascii="Times New Roman" w:eastAsiaTheme="minorHAnsi" w:hAnsi="Times New Roman"/>
          <w:bCs/>
          <w:color w:val="000000"/>
          <w:sz w:val="28"/>
          <w:szCs w:val="28"/>
          <w:lang w:eastAsia="uk-UA"/>
        </w:rPr>
      </w:pPr>
      <w:r w:rsidRPr="00E96B9B">
        <w:rPr>
          <w:rFonts w:ascii="Times New Roman" w:eastAsiaTheme="minorHAnsi" w:hAnsi="Times New Roman"/>
          <w:bCs/>
          <w:color w:val="000000"/>
          <w:sz w:val="28"/>
          <w:szCs w:val="28"/>
          <w:lang w:eastAsia="uk-UA"/>
        </w:rPr>
        <w:t>3. Попередження аграматизму.</w:t>
      </w:r>
    </w:p>
    <w:p w:rsidR="00AE7BD8" w:rsidRPr="00E96B9B" w:rsidRDefault="00AE7BD8" w:rsidP="00E96B9B">
      <w:pPr>
        <w:spacing w:after="0" w:line="360" w:lineRule="auto"/>
        <w:ind w:firstLine="709"/>
        <w:jc w:val="both"/>
        <w:rPr>
          <w:rFonts w:ascii="Times New Roman" w:eastAsiaTheme="minorHAnsi" w:hAnsi="Times New Roman"/>
          <w:bCs/>
          <w:color w:val="000000"/>
          <w:sz w:val="28"/>
          <w:szCs w:val="28"/>
          <w:lang w:eastAsia="uk-UA"/>
        </w:rPr>
      </w:pPr>
      <w:r w:rsidRPr="00E96B9B">
        <w:rPr>
          <w:rFonts w:ascii="Times New Roman" w:eastAsiaTheme="minorHAnsi" w:hAnsi="Times New Roman"/>
          <w:bCs/>
          <w:color w:val="000000"/>
          <w:sz w:val="28"/>
          <w:szCs w:val="28"/>
          <w:lang w:eastAsia="uk-UA"/>
        </w:rPr>
        <w:t>4. Закріплення фраз на теми дня.</w:t>
      </w:r>
    </w:p>
    <w:p w:rsidR="009B02C4" w:rsidRPr="00C838A8" w:rsidRDefault="00AE7BD8" w:rsidP="00E96B9B">
      <w:pPr>
        <w:spacing w:after="0" w:line="360" w:lineRule="auto"/>
        <w:ind w:firstLine="709"/>
        <w:jc w:val="center"/>
        <w:rPr>
          <w:rFonts w:ascii="Times New Roman" w:eastAsiaTheme="minorHAnsi" w:hAnsi="Times New Roman"/>
          <w:bCs/>
          <w:color w:val="000000"/>
          <w:sz w:val="28"/>
          <w:szCs w:val="28"/>
          <w:lang w:eastAsia="uk-UA"/>
        </w:rPr>
      </w:pPr>
      <w:r w:rsidRPr="00E96B9B">
        <w:rPr>
          <w:rFonts w:ascii="Times New Roman" w:eastAsiaTheme="minorHAnsi" w:hAnsi="Times New Roman"/>
          <w:bCs/>
          <w:color w:val="000000"/>
          <w:sz w:val="28"/>
          <w:szCs w:val="28"/>
          <w:lang w:eastAsia="uk-UA"/>
        </w:rPr>
        <w:t>Хід вікторини</w:t>
      </w:r>
    </w:p>
    <w:p w:rsidR="00AE7BD8" w:rsidRPr="00E96B9B" w:rsidRDefault="00AE7BD8" w:rsidP="00E96B9B">
      <w:pPr>
        <w:pStyle w:val="Default"/>
        <w:spacing w:line="360" w:lineRule="auto"/>
        <w:ind w:firstLine="709"/>
        <w:jc w:val="both"/>
        <w:rPr>
          <w:sz w:val="28"/>
          <w:szCs w:val="28"/>
        </w:rPr>
      </w:pPr>
      <w:r w:rsidRPr="00E96B9B">
        <w:rPr>
          <w:i/>
          <w:iCs/>
          <w:sz w:val="28"/>
          <w:szCs w:val="28"/>
        </w:rPr>
        <w:t xml:space="preserve">Вступ </w:t>
      </w:r>
    </w:p>
    <w:p w:rsidR="00AE7BD8" w:rsidRPr="00E96B9B" w:rsidRDefault="00AE7BD8" w:rsidP="00E96B9B">
      <w:pPr>
        <w:pStyle w:val="Default"/>
        <w:spacing w:line="360" w:lineRule="auto"/>
        <w:ind w:firstLine="709"/>
        <w:jc w:val="both"/>
        <w:rPr>
          <w:sz w:val="28"/>
          <w:szCs w:val="28"/>
        </w:rPr>
      </w:pPr>
      <w:r w:rsidRPr="00E96B9B">
        <w:rPr>
          <w:sz w:val="28"/>
          <w:szCs w:val="28"/>
        </w:rPr>
        <w:t xml:space="preserve">Логопед знайомить хворих з видом діяльності і формою її проведення. По можливості хворі поділяються на дві команди. За допомогою жеребкування визначається, яка команда відповідатиме першою. За вірну відповідь команда отримує фішку, що допоможе визначити переможців. </w:t>
      </w:r>
    </w:p>
    <w:p w:rsidR="00AE7BD8" w:rsidRPr="00E96B9B" w:rsidRDefault="00AE7BD8" w:rsidP="00E96B9B">
      <w:pPr>
        <w:pStyle w:val="Default"/>
        <w:spacing w:line="360" w:lineRule="auto"/>
        <w:ind w:firstLine="709"/>
        <w:jc w:val="both"/>
        <w:rPr>
          <w:sz w:val="28"/>
          <w:szCs w:val="28"/>
        </w:rPr>
      </w:pPr>
      <w:r w:rsidRPr="00E96B9B">
        <w:rPr>
          <w:i/>
          <w:iCs/>
          <w:sz w:val="28"/>
          <w:szCs w:val="28"/>
        </w:rPr>
        <w:t xml:space="preserve">Перший гейм «Правда чи ні?» </w:t>
      </w:r>
    </w:p>
    <w:p w:rsidR="00AE7BD8" w:rsidRPr="00E96B9B" w:rsidRDefault="00AE7BD8" w:rsidP="00E96B9B">
      <w:pPr>
        <w:pStyle w:val="Default"/>
        <w:spacing w:line="360" w:lineRule="auto"/>
        <w:ind w:firstLine="709"/>
        <w:jc w:val="both"/>
        <w:rPr>
          <w:sz w:val="28"/>
          <w:szCs w:val="28"/>
        </w:rPr>
      </w:pPr>
      <w:r w:rsidRPr="00E96B9B">
        <w:rPr>
          <w:sz w:val="28"/>
          <w:szCs w:val="28"/>
        </w:rPr>
        <w:t xml:space="preserve">1. Рак живе в своїй норі. </w:t>
      </w:r>
    </w:p>
    <w:p w:rsidR="00AE7BD8" w:rsidRPr="00E96B9B" w:rsidRDefault="00AE7BD8" w:rsidP="00E96B9B">
      <w:pPr>
        <w:pStyle w:val="Default"/>
        <w:spacing w:line="360" w:lineRule="auto"/>
        <w:ind w:firstLine="709"/>
        <w:jc w:val="both"/>
        <w:rPr>
          <w:sz w:val="28"/>
          <w:szCs w:val="28"/>
        </w:rPr>
      </w:pPr>
      <w:r w:rsidRPr="00E96B9B">
        <w:rPr>
          <w:sz w:val="28"/>
          <w:szCs w:val="28"/>
        </w:rPr>
        <w:t xml:space="preserve">2. А мальки живуть в корі. </w:t>
      </w:r>
    </w:p>
    <w:p w:rsidR="00AE7BD8" w:rsidRPr="00E96B9B" w:rsidRDefault="00AE7BD8" w:rsidP="00E96B9B">
      <w:pPr>
        <w:pStyle w:val="Default"/>
        <w:spacing w:line="360" w:lineRule="auto"/>
        <w:ind w:firstLine="709"/>
        <w:jc w:val="both"/>
        <w:rPr>
          <w:sz w:val="28"/>
          <w:szCs w:val="28"/>
        </w:rPr>
      </w:pPr>
      <w:r w:rsidRPr="00E96B9B">
        <w:rPr>
          <w:sz w:val="28"/>
          <w:szCs w:val="28"/>
        </w:rPr>
        <w:t xml:space="preserve">3. Весною з під льоду виплигують носороги. </w:t>
      </w:r>
    </w:p>
    <w:p w:rsidR="00AE7BD8" w:rsidRPr="00E96B9B" w:rsidRDefault="00AE7BD8" w:rsidP="00E96B9B">
      <w:pPr>
        <w:pStyle w:val="Default"/>
        <w:spacing w:line="360" w:lineRule="auto"/>
        <w:ind w:firstLine="709"/>
        <w:jc w:val="both"/>
        <w:rPr>
          <w:sz w:val="28"/>
          <w:szCs w:val="28"/>
        </w:rPr>
      </w:pPr>
      <w:r w:rsidRPr="00E96B9B">
        <w:rPr>
          <w:sz w:val="28"/>
          <w:szCs w:val="28"/>
        </w:rPr>
        <w:t xml:space="preserve">4. У карасика страшний тато – бобер волохатий. </w:t>
      </w:r>
    </w:p>
    <w:p w:rsidR="00AE7BD8" w:rsidRPr="00E96B9B" w:rsidRDefault="00AE7BD8" w:rsidP="00E96B9B">
      <w:pPr>
        <w:pStyle w:val="Default"/>
        <w:spacing w:line="360" w:lineRule="auto"/>
        <w:ind w:firstLine="709"/>
        <w:jc w:val="both"/>
        <w:rPr>
          <w:sz w:val="28"/>
          <w:szCs w:val="28"/>
        </w:rPr>
      </w:pPr>
      <w:r w:rsidRPr="00E96B9B">
        <w:rPr>
          <w:sz w:val="28"/>
          <w:szCs w:val="28"/>
        </w:rPr>
        <w:t xml:space="preserve">5. Пуголовків їсть щука. </w:t>
      </w:r>
    </w:p>
    <w:p w:rsidR="00AE7BD8" w:rsidRPr="00E96B9B" w:rsidRDefault="00AE7BD8" w:rsidP="00E96B9B">
      <w:pPr>
        <w:pStyle w:val="Default"/>
        <w:spacing w:line="360" w:lineRule="auto"/>
        <w:ind w:firstLine="709"/>
        <w:jc w:val="both"/>
        <w:rPr>
          <w:sz w:val="28"/>
          <w:szCs w:val="28"/>
        </w:rPr>
      </w:pPr>
      <w:r w:rsidRPr="00E96B9B">
        <w:rPr>
          <w:sz w:val="28"/>
          <w:szCs w:val="28"/>
        </w:rPr>
        <w:t xml:space="preserve">6. Рибак, щоб риба ловилась, по каструлі грюкає. </w:t>
      </w:r>
    </w:p>
    <w:p w:rsidR="00AE7BD8" w:rsidRPr="00E96B9B" w:rsidRDefault="00AE7BD8" w:rsidP="00E96B9B">
      <w:pPr>
        <w:pStyle w:val="Default"/>
        <w:spacing w:line="360" w:lineRule="auto"/>
        <w:ind w:firstLine="709"/>
        <w:jc w:val="both"/>
        <w:rPr>
          <w:sz w:val="28"/>
          <w:szCs w:val="28"/>
        </w:rPr>
      </w:pPr>
      <w:r w:rsidRPr="00E96B9B">
        <w:rPr>
          <w:i/>
          <w:iCs/>
          <w:sz w:val="28"/>
          <w:szCs w:val="28"/>
        </w:rPr>
        <w:t xml:space="preserve">Другий гейм «Де була я, не скажу, але що робила, покажу» </w:t>
      </w:r>
    </w:p>
    <w:p w:rsidR="00AE7BD8" w:rsidRPr="00C838A8" w:rsidRDefault="00AE7BD8" w:rsidP="00E96B9B">
      <w:pPr>
        <w:spacing w:after="0" w:line="360" w:lineRule="auto"/>
        <w:ind w:firstLine="709"/>
        <w:jc w:val="both"/>
        <w:rPr>
          <w:rFonts w:ascii="Times New Roman" w:hAnsi="Times New Roman"/>
          <w:sz w:val="28"/>
          <w:szCs w:val="28"/>
        </w:rPr>
      </w:pPr>
      <w:r w:rsidRPr="00E96B9B">
        <w:rPr>
          <w:rFonts w:ascii="Times New Roman" w:hAnsi="Times New Roman"/>
          <w:sz w:val="28"/>
          <w:szCs w:val="28"/>
        </w:rPr>
        <w:t>Логопед показує дії, а хворі вгадують: свердлила (лід), закидала (вудочку), крутила (котушку), ловила (на мормишку), закидала (сіть), варила (юшку), їла (рибу), їла (юшку).</w:t>
      </w:r>
    </w:p>
    <w:p w:rsidR="00AE7BD8" w:rsidRPr="00E96B9B" w:rsidRDefault="00AE7BD8" w:rsidP="00E96B9B">
      <w:pPr>
        <w:spacing w:after="0" w:line="360" w:lineRule="auto"/>
        <w:ind w:firstLine="709"/>
        <w:jc w:val="both"/>
        <w:rPr>
          <w:rFonts w:ascii="Times New Roman" w:eastAsiaTheme="minorHAnsi" w:hAnsi="Times New Roman"/>
          <w:bCs/>
          <w:color w:val="000000"/>
          <w:sz w:val="28"/>
          <w:szCs w:val="28"/>
          <w:lang w:eastAsia="uk-UA"/>
        </w:rPr>
      </w:pPr>
      <w:r w:rsidRPr="00E96B9B">
        <w:rPr>
          <w:rFonts w:ascii="Times New Roman" w:eastAsiaTheme="minorHAnsi" w:hAnsi="Times New Roman"/>
          <w:bCs/>
          <w:i/>
          <w:color w:val="000000"/>
          <w:sz w:val="28"/>
          <w:szCs w:val="28"/>
          <w:lang w:eastAsia="uk-UA"/>
        </w:rPr>
        <w:t>Третій гейм</w:t>
      </w:r>
      <w:r w:rsidRPr="00E96B9B">
        <w:rPr>
          <w:rFonts w:ascii="Times New Roman" w:eastAsiaTheme="minorHAnsi" w:hAnsi="Times New Roman"/>
          <w:bCs/>
          <w:color w:val="000000"/>
          <w:sz w:val="28"/>
          <w:szCs w:val="28"/>
          <w:lang w:eastAsia="uk-UA"/>
        </w:rPr>
        <w:t xml:space="preserve"> «Зміст прислів’я»</w:t>
      </w:r>
    </w:p>
    <w:p w:rsidR="00AE7BD8" w:rsidRPr="00E96B9B" w:rsidRDefault="00AE7BD8" w:rsidP="00E96B9B">
      <w:pPr>
        <w:spacing w:after="0" w:line="360" w:lineRule="auto"/>
        <w:ind w:firstLine="709"/>
        <w:jc w:val="both"/>
        <w:rPr>
          <w:rFonts w:ascii="Times New Roman" w:eastAsiaTheme="minorHAnsi" w:hAnsi="Times New Roman"/>
          <w:bCs/>
          <w:color w:val="000000"/>
          <w:sz w:val="28"/>
          <w:szCs w:val="28"/>
          <w:lang w:eastAsia="uk-UA"/>
        </w:rPr>
      </w:pPr>
      <w:r w:rsidRPr="00E96B9B">
        <w:rPr>
          <w:rFonts w:ascii="Times New Roman" w:eastAsiaTheme="minorHAnsi" w:hAnsi="Times New Roman"/>
          <w:bCs/>
          <w:color w:val="000000"/>
          <w:sz w:val="28"/>
          <w:szCs w:val="28"/>
          <w:lang w:eastAsia="uk-UA"/>
        </w:rPr>
        <w:t>1. Рибак рибака бачить здалека.</w:t>
      </w:r>
    </w:p>
    <w:p w:rsidR="00AE7BD8" w:rsidRPr="00E96B9B" w:rsidRDefault="00AE7BD8" w:rsidP="00E96B9B">
      <w:pPr>
        <w:spacing w:after="0" w:line="360" w:lineRule="auto"/>
        <w:ind w:firstLine="709"/>
        <w:jc w:val="both"/>
        <w:rPr>
          <w:rFonts w:ascii="Times New Roman" w:eastAsiaTheme="minorHAnsi" w:hAnsi="Times New Roman"/>
          <w:bCs/>
          <w:color w:val="000000"/>
          <w:sz w:val="28"/>
          <w:szCs w:val="28"/>
          <w:lang w:eastAsia="uk-UA"/>
        </w:rPr>
      </w:pPr>
      <w:r w:rsidRPr="00E96B9B">
        <w:rPr>
          <w:rFonts w:ascii="Times New Roman" w:eastAsiaTheme="minorHAnsi" w:hAnsi="Times New Roman"/>
          <w:bCs/>
          <w:color w:val="000000"/>
          <w:sz w:val="28"/>
          <w:szCs w:val="28"/>
          <w:lang w:eastAsia="uk-UA"/>
        </w:rPr>
        <w:lastRenderedPageBreak/>
        <w:t>2. Хороший рибак по кльову мусить знати, як рибку звати.</w:t>
      </w:r>
    </w:p>
    <w:p w:rsidR="00AE7BD8" w:rsidRPr="00E96B9B" w:rsidRDefault="00AE7BD8" w:rsidP="00E96B9B">
      <w:pPr>
        <w:spacing w:after="0" w:line="360" w:lineRule="auto"/>
        <w:ind w:firstLine="709"/>
        <w:jc w:val="both"/>
        <w:rPr>
          <w:rFonts w:ascii="Times New Roman" w:eastAsiaTheme="minorHAnsi" w:hAnsi="Times New Roman"/>
          <w:bCs/>
          <w:color w:val="000000"/>
          <w:sz w:val="28"/>
          <w:szCs w:val="28"/>
          <w:lang w:eastAsia="uk-UA"/>
        </w:rPr>
      </w:pPr>
      <w:r w:rsidRPr="00E96B9B">
        <w:rPr>
          <w:rFonts w:ascii="Times New Roman" w:eastAsiaTheme="minorHAnsi" w:hAnsi="Times New Roman"/>
          <w:bCs/>
          <w:color w:val="000000"/>
          <w:sz w:val="28"/>
          <w:szCs w:val="28"/>
          <w:lang w:eastAsia="uk-UA"/>
        </w:rPr>
        <w:t>3. Вудка мокне, а рибак сохне.</w:t>
      </w:r>
    </w:p>
    <w:p w:rsidR="00AE7BD8" w:rsidRPr="00E96B9B" w:rsidRDefault="00AE7BD8" w:rsidP="00E96B9B">
      <w:pPr>
        <w:spacing w:after="0" w:line="360" w:lineRule="auto"/>
        <w:ind w:firstLine="709"/>
        <w:jc w:val="both"/>
        <w:rPr>
          <w:rFonts w:ascii="Times New Roman" w:eastAsiaTheme="minorHAnsi" w:hAnsi="Times New Roman"/>
          <w:bCs/>
          <w:color w:val="000000"/>
          <w:sz w:val="28"/>
          <w:szCs w:val="28"/>
          <w:lang w:eastAsia="uk-UA"/>
        </w:rPr>
      </w:pPr>
      <w:r w:rsidRPr="00E96B9B">
        <w:rPr>
          <w:rFonts w:ascii="Times New Roman" w:eastAsiaTheme="minorHAnsi" w:hAnsi="Times New Roman"/>
          <w:bCs/>
          <w:color w:val="000000"/>
          <w:sz w:val="28"/>
          <w:szCs w:val="28"/>
          <w:lang w:eastAsia="uk-UA"/>
        </w:rPr>
        <w:t>5. Наперед невода рибою не хвались.</w:t>
      </w:r>
    </w:p>
    <w:p w:rsidR="00AE7BD8" w:rsidRPr="00E96B9B" w:rsidRDefault="00AE7BD8" w:rsidP="00E96B9B">
      <w:pPr>
        <w:spacing w:after="0" w:line="360" w:lineRule="auto"/>
        <w:ind w:firstLine="709"/>
        <w:jc w:val="both"/>
        <w:rPr>
          <w:rFonts w:ascii="Times New Roman" w:eastAsiaTheme="minorHAnsi" w:hAnsi="Times New Roman"/>
          <w:bCs/>
          <w:color w:val="000000"/>
          <w:sz w:val="28"/>
          <w:szCs w:val="28"/>
          <w:lang w:eastAsia="uk-UA"/>
        </w:rPr>
      </w:pPr>
      <w:r w:rsidRPr="00E96B9B">
        <w:rPr>
          <w:rFonts w:ascii="Times New Roman" w:eastAsiaTheme="minorHAnsi" w:hAnsi="Times New Roman"/>
          <w:bCs/>
          <w:color w:val="000000"/>
          <w:sz w:val="28"/>
          <w:szCs w:val="28"/>
          <w:lang w:eastAsia="uk-UA"/>
        </w:rPr>
        <w:t>6. Перше в волок подивися, тоді й рибою хвалися.</w:t>
      </w:r>
    </w:p>
    <w:p w:rsidR="00AE7BD8" w:rsidRPr="00E96B9B" w:rsidRDefault="00AE7BD8" w:rsidP="00E96B9B">
      <w:pPr>
        <w:spacing w:after="0" w:line="360" w:lineRule="auto"/>
        <w:ind w:firstLine="709"/>
        <w:jc w:val="both"/>
        <w:rPr>
          <w:rFonts w:ascii="Times New Roman" w:eastAsiaTheme="minorHAnsi" w:hAnsi="Times New Roman"/>
          <w:bCs/>
          <w:color w:val="000000"/>
          <w:sz w:val="28"/>
          <w:szCs w:val="28"/>
          <w:lang w:eastAsia="uk-UA"/>
        </w:rPr>
      </w:pPr>
      <w:r w:rsidRPr="00E96B9B">
        <w:rPr>
          <w:rFonts w:ascii="Times New Roman" w:eastAsiaTheme="minorHAnsi" w:hAnsi="Times New Roman"/>
          <w:bCs/>
          <w:color w:val="000000"/>
          <w:sz w:val="28"/>
          <w:szCs w:val="28"/>
          <w:lang w:eastAsia="uk-UA"/>
        </w:rPr>
        <w:t>7. Рибачив, рибачив, а риби не бачив.</w:t>
      </w:r>
    </w:p>
    <w:p w:rsidR="00AE7BD8" w:rsidRPr="00E96B9B" w:rsidRDefault="00AE7BD8" w:rsidP="00E96B9B">
      <w:pPr>
        <w:spacing w:after="0" w:line="360" w:lineRule="auto"/>
        <w:ind w:firstLine="709"/>
        <w:jc w:val="both"/>
        <w:rPr>
          <w:rFonts w:ascii="Times New Roman" w:eastAsiaTheme="minorHAnsi" w:hAnsi="Times New Roman"/>
          <w:bCs/>
          <w:color w:val="000000"/>
          <w:sz w:val="28"/>
          <w:szCs w:val="28"/>
          <w:lang w:eastAsia="uk-UA"/>
        </w:rPr>
      </w:pPr>
      <w:r w:rsidRPr="00E96B9B">
        <w:rPr>
          <w:rFonts w:ascii="Times New Roman" w:eastAsiaTheme="minorHAnsi" w:hAnsi="Times New Roman"/>
          <w:bCs/>
          <w:color w:val="000000"/>
          <w:sz w:val="28"/>
          <w:szCs w:val="28"/>
          <w:lang w:eastAsia="uk-UA"/>
        </w:rPr>
        <w:t>8. Сидить Семен під кручею, ловить раків онучею.</w:t>
      </w:r>
    </w:p>
    <w:p w:rsidR="00AE7BD8" w:rsidRPr="00E96B9B" w:rsidRDefault="00AE7BD8" w:rsidP="00E96B9B">
      <w:pPr>
        <w:spacing w:after="0" w:line="360" w:lineRule="auto"/>
        <w:ind w:firstLine="709"/>
        <w:jc w:val="both"/>
        <w:rPr>
          <w:rFonts w:ascii="Times New Roman" w:eastAsiaTheme="minorHAnsi" w:hAnsi="Times New Roman"/>
          <w:bCs/>
          <w:color w:val="000000"/>
          <w:sz w:val="28"/>
          <w:szCs w:val="28"/>
          <w:lang w:eastAsia="uk-UA"/>
        </w:rPr>
      </w:pPr>
      <w:r w:rsidRPr="00E96B9B">
        <w:rPr>
          <w:rFonts w:ascii="Times New Roman" w:eastAsiaTheme="minorHAnsi" w:hAnsi="Times New Roman"/>
          <w:bCs/>
          <w:color w:val="000000"/>
          <w:sz w:val="28"/>
          <w:szCs w:val="28"/>
          <w:lang w:eastAsia="uk-UA"/>
        </w:rPr>
        <w:t>9. Велика риба малу цілою ковтає.</w:t>
      </w:r>
    </w:p>
    <w:p w:rsidR="00AE7BD8" w:rsidRPr="00E96B9B" w:rsidRDefault="00AE7BD8" w:rsidP="00E96B9B">
      <w:pPr>
        <w:spacing w:after="0" w:line="360" w:lineRule="auto"/>
        <w:ind w:firstLine="709"/>
        <w:jc w:val="both"/>
        <w:rPr>
          <w:rFonts w:ascii="Times New Roman" w:eastAsiaTheme="minorHAnsi" w:hAnsi="Times New Roman"/>
          <w:bCs/>
          <w:color w:val="000000"/>
          <w:sz w:val="28"/>
          <w:szCs w:val="28"/>
          <w:lang w:val="en-US" w:eastAsia="uk-UA"/>
        </w:rPr>
      </w:pPr>
      <w:r w:rsidRPr="00E96B9B">
        <w:rPr>
          <w:rFonts w:ascii="Times New Roman" w:eastAsiaTheme="minorHAnsi" w:hAnsi="Times New Roman"/>
          <w:bCs/>
          <w:i/>
          <w:color w:val="000000"/>
          <w:sz w:val="28"/>
          <w:szCs w:val="28"/>
          <w:lang w:val="en-US" w:eastAsia="uk-UA"/>
        </w:rPr>
        <w:t>Четвертий гейм</w:t>
      </w:r>
      <w:r w:rsidRPr="00E96B9B">
        <w:rPr>
          <w:rFonts w:ascii="Times New Roman" w:eastAsiaTheme="minorHAnsi" w:hAnsi="Times New Roman"/>
          <w:bCs/>
          <w:color w:val="000000"/>
          <w:sz w:val="28"/>
          <w:szCs w:val="28"/>
          <w:lang w:val="en-US" w:eastAsia="uk-UA"/>
        </w:rPr>
        <w:t xml:space="preserve"> «Відгадай загадку»</w:t>
      </w:r>
    </w:p>
    <w:p w:rsidR="00AE7BD8" w:rsidRPr="00E96B9B" w:rsidRDefault="00AE7BD8" w:rsidP="006778D1">
      <w:pPr>
        <w:pStyle w:val="a4"/>
        <w:numPr>
          <w:ilvl w:val="1"/>
          <w:numId w:val="33"/>
        </w:numPr>
        <w:tabs>
          <w:tab w:val="left" w:pos="1134"/>
        </w:tabs>
        <w:spacing w:after="0" w:line="360" w:lineRule="auto"/>
        <w:ind w:firstLine="709"/>
        <w:jc w:val="both"/>
        <w:rPr>
          <w:rFonts w:eastAsiaTheme="minorHAnsi"/>
          <w:bCs/>
          <w:sz w:val="28"/>
          <w:szCs w:val="28"/>
          <w:lang w:eastAsia="uk-UA"/>
        </w:rPr>
      </w:pPr>
      <w:r w:rsidRPr="00E96B9B">
        <w:rPr>
          <w:rFonts w:eastAsiaTheme="minorHAnsi"/>
          <w:bCs/>
          <w:sz w:val="28"/>
          <w:szCs w:val="28"/>
          <w:lang w:eastAsia="uk-UA"/>
        </w:rPr>
        <w:t>У хатах прозорих ус</w:t>
      </w:r>
      <w:r w:rsidRPr="00E96B9B">
        <w:rPr>
          <w:rFonts w:eastAsiaTheme="minorHAnsi"/>
          <w:bCs/>
          <w:sz w:val="28"/>
          <w:szCs w:val="28"/>
          <w:lang w:val="en-US" w:eastAsia="uk-UA"/>
        </w:rPr>
        <w:t>i</w:t>
      </w:r>
      <w:r w:rsidRPr="00E96B9B">
        <w:rPr>
          <w:rFonts w:eastAsiaTheme="minorHAnsi"/>
          <w:bCs/>
          <w:sz w:val="28"/>
          <w:szCs w:val="28"/>
          <w:lang w:eastAsia="uk-UA"/>
        </w:rPr>
        <w:t xml:space="preserve"> вони живуть,</w:t>
      </w:r>
    </w:p>
    <w:p w:rsidR="00AE7BD8" w:rsidRPr="00E96B9B" w:rsidRDefault="00AE7BD8" w:rsidP="00E96B9B">
      <w:pPr>
        <w:pStyle w:val="a4"/>
        <w:spacing w:after="0" w:line="360" w:lineRule="auto"/>
        <w:ind w:left="1134"/>
        <w:jc w:val="both"/>
        <w:rPr>
          <w:rFonts w:eastAsiaTheme="minorHAnsi"/>
          <w:bCs/>
          <w:sz w:val="28"/>
          <w:szCs w:val="28"/>
          <w:lang w:eastAsia="uk-UA"/>
        </w:rPr>
      </w:pPr>
      <w:r w:rsidRPr="00E96B9B">
        <w:rPr>
          <w:rFonts w:eastAsiaTheme="minorHAnsi"/>
          <w:bCs/>
          <w:sz w:val="28"/>
          <w:szCs w:val="28"/>
          <w:lang w:eastAsia="uk-UA"/>
        </w:rPr>
        <w:t>Можeш ти їх бачити, та не можеш чути. (Риба)</w:t>
      </w:r>
    </w:p>
    <w:p w:rsidR="00AE7BD8" w:rsidRPr="00E96B9B" w:rsidRDefault="00AE7BD8" w:rsidP="00E96B9B">
      <w:pPr>
        <w:pStyle w:val="a4"/>
        <w:spacing w:after="0" w:line="360" w:lineRule="auto"/>
        <w:jc w:val="both"/>
        <w:rPr>
          <w:rFonts w:eastAsiaTheme="minorHAnsi"/>
          <w:bCs/>
          <w:sz w:val="28"/>
          <w:szCs w:val="28"/>
          <w:lang w:eastAsia="uk-UA"/>
        </w:rPr>
      </w:pPr>
      <w:r w:rsidRPr="00E96B9B">
        <w:rPr>
          <w:rFonts w:eastAsiaTheme="minorHAnsi"/>
          <w:bCs/>
          <w:sz w:val="28"/>
          <w:szCs w:val="28"/>
          <w:lang w:eastAsia="uk-UA"/>
        </w:rPr>
        <w:t>2. У cтавку найбiльша злюка –</w:t>
      </w:r>
    </w:p>
    <w:p w:rsidR="00AE7BD8" w:rsidRPr="00E96B9B" w:rsidRDefault="006B650C" w:rsidP="00E96B9B">
      <w:pPr>
        <w:pStyle w:val="a4"/>
        <w:spacing w:after="0" w:line="360" w:lineRule="auto"/>
        <w:ind w:firstLine="273"/>
        <w:jc w:val="both"/>
        <w:rPr>
          <w:rFonts w:eastAsiaTheme="minorHAnsi"/>
          <w:bCs/>
          <w:sz w:val="28"/>
          <w:szCs w:val="28"/>
          <w:lang w:eastAsia="uk-UA"/>
        </w:rPr>
      </w:pPr>
      <w:r w:rsidRPr="00C838A8">
        <w:rPr>
          <w:rFonts w:eastAsiaTheme="minorHAnsi"/>
          <w:bCs/>
          <w:sz w:val="28"/>
          <w:szCs w:val="28"/>
          <w:lang w:eastAsia="uk-UA"/>
        </w:rPr>
        <w:t xml:space="preserve"> </w:t>
      </w:r>
      <w:r w:rsidR="00AE7BD8" w:rsidRPr="00E96B9B">
        <w:rPr>
          <w:rFonts w:eastAsiaTheme="minorHAnsi"/>
          <w:bCs/>
          <w:sz w:val="28"/>
          <w:szCs w:val="28"/>
          <w:lang w:eastAsia="uk-UA"/>
        </w:rPr>
        <w:t>Це зубаста xижа … (Щука)</w:t>
      </w:r>
    </w:p>
    <w:p w:rsidR="00AE7BD8" w:rsidRPr="00E96B9B" w:rsidRDefault="00AE7BD8" w:rsidP="00E96B9B">
      <w:pPr>
        <w:pStyle w:val="a4"/>
        <w:spacing w:after="0" w:line="360" w:lineRule="auto"/>
        <w:jc w:val="both"/>
        <w:rPr>
          <w:rFonts w:eastAsiaTheme="minorHAnsi"/>
          <w:bCs/>
          <w:sz w:val="28"/>
          <w:szCs w:val="28"/>
          <w:lang w:eastAsia="uk-UA"/>
        </w:rPr>
      </w:pPr>
      <w:r w:rsidRPr="00E96B9B">
        <w:rPr>
          <w:rFonts w:eastAsiaTheme="minorHAnsi"/>
          <w:bCs/>
          <w:sz w:val="28"/>
          <w:szCs w:val="28"/>
          <w:lang w:eastAsia="uk-UA"/>
        </w:rPr>
        <w:t>3. Ляжe й спить на глибинi</w:t>
      </w:r>
    </w:p>
    <w:p w:rsidR="00AE7BD8" w:rsidRPr="00E96B9B" w:rsidRDefault="00AE7BD8" w:rsidP="00E96B9B">
      <w:pPr>
        <w:pStyle w:val="a4"/>
        <w:spacing w:after="0" w:line="360" w:lineRule="auto"/>
        <w:ind w:firstLine="273"/>
        <w:jc w:val="both"/>
        <w:rPr>
          <w:rFonts w:eastAsiaTheme="minorHAnsi"/>
          <w:bCs/>
          <w:sz w:val="28"/>
          <w:szCs w:val="28"/>
          <w:lang w:eastAsia="uk-UA"/>
        </w:rPr>
      </w:pPr>
      <w:r w:rsidRPr="00E96B9B">
        <w:rPr>
          <w:rFonts w:eastAsiaTheme="minorHAnsi"/>
          <w:bCs/>
          <w:sz w:val="28"/>
          <w:szCs w:val="28"/>
          <w:lang w:eastAsia="uk-UA"/>
        </w:rPr>
        <w:t>З шаром мулу на спинi,</w:t>
      </w:r>
    </w:p>
    <w:p w:rsidR="00AE7BD8" w:rsidRPr="00E96B9B" w:rsidRDefault="00AE7BD8" w:rsidP="00E96B9B">
      <w:pPr>
        <w:pStyle w:val="a4"/>
        <w:spacing w:after="0" w:line="360" w:lineRule="auto"/>
        <w:ind w:firstLine="273"/>
        <w:jc w:val="both"/>
        <w:rPr>
          <w:rFonts w:eastAsiaTheme="minorHAnsi"/>
          <w:bCs/>
          <w:sz w:val="28"/>
          <w:szCs w:val="28"/>
          <w:lang w:eastAsia="uk-UA"/>
        </w:rPr>
      </w:pPr>
      <w:r w:rsidRPr="00E96B9B">
        <w:rPr>
          <w:rFonts w:eastAsiaTheme="minorHAnsi"/>
          <w:bCs/>
          <w:sz w:val="28"/>
          <w:szCs w:val="28"/>
          <w:lang w:eastAsia="uk-UA"/>
        </w:rPr>
        <w:t>Тільки вуcа повертає,</w:t>
      </w:r>
    </w:p>
    <w:p w:rsidR="00AE7BD8" w:rsidRPr="00E96B9B" w:rsidRDefault="00AE7BD8" w:rsidP="00E96B9B">
      <w:pPr>
        <w:pStyle w:val="a4"/>
        <w:spacing w:after="0" w:line="360" w:lineRule="auto"/>
        <w:ind w:firstLine="273"/>
        <w:jc w:val="both"/>
        <w:rPr>
          <w:rFonts w:eastAsiaTheme="minorHAnsi"/>
          <w:bCs/>
          <w:sz w:val="28"/>
          <w:szCs w:val="28"/>
          <w:lang w:eastAsia="uk-UA"/>
        </w:rPr>
      </w:pPr>
      <w:r w:rsidRPr="00E96B9B">
        <w:rPr>
          <w:rFonts w:eastAsiaTheme="minorHAnsi"/>
          <w:bCs/>
          <w:sz w:val="28"/>
          <w:szCs w:val="28"/>
          <w:lang w:eastAsia="uk-UA"/>
        </w:rPr>
        <w:t>Що навколо – вcе вiн знає! (Сом)</w:t>
      </w:r>
    </w:p>
    <w:p w:rsidR="00AE7BD8" w:rsidRPr="00E96B9B" w:rsidRDefault="00AE7BD8" w:rsidP="00E96B9B">
      <w:pPr>
        <w:pStyle w:val="a4"/>
        <w:spacing w:after="0" w:line="360" w:lineRule="auto"/>
        <w:jc w:val="both"/>
        <w:rPr>
          <w:rFonts w:eastAsiaTheme="minorHAnsi"/>
          <w:bCs/>
          <w:sz w:val="28"/>
          <w:szCs w:val="28"/>
          <w:lang w:eastAsia="uk-UA"/>
        </w:rPr>
      </w:pPr>
      <w:r w:rsidRPr="00E96B9B">
        <w:rPr>
          <w:rFonts w:eastAsiaTheme="minorHAnsi"/>
          <w:bCs/>
          <w:sz w:val="28"/>
          <w:szCs w:val="28"/>
          <w:lang w:eastAsia="uk-UA"/>
        </w:rPr>
        <w:t>4. Чорну гадюку візьму я в руку – вона не вкусить. (В’юн)</w:t>
      </w:r>
    </w:p>
    <w:p w:rsidR="00AE7BD8" w:rsidRPr="00E96B9B" w:rsidRDefault="00AE7BD8" w:rsidP="00E96B9B">
      <w:pPr>
        <w:pStyle w:val="a4"/>
        <w:spacing w:after="0" w:line="360" w:lineRule="auto"/>
        <w:jc w:val="both"/>
        <w:rPr>
          <w:rFonts w:eastAsiaTheme="minorHAnsi"/>
          <w:bCs/>
          <w:sz w:val="28"/>
          <w:szCs w:val="28"/>
          <w:lang w:eastAsia="uk-UA"/>
        </w:rPr>
      </w:pPr>
      <w:r w:rsidRPr="00E96B9B">
        <w:rPr>
          <w:rFonts w:eastAsiaTheme="minorHAnsi"/>
          <w:bCs/>
          <w:i/>
          <w:sz w:val="28"/>
          <w:szCs w:val="28"/>
          <w:lang w:eastAsia="uk-UA"/>
        </w:rPr>
        <w:t xml:space="preserve">П’ятий гейм </w:t>
      </w:r>
      <w:r w:rsidRPr="00E96B9B">
        <w:rPr>
          <w:rFonts w:eastAsiaTheme="minorHAnsi"/>
          <w:bCs/>
          <w:sz w:val="28"/>
          <w:szCs w:val="28"/>
          <w:lang w:eastAsia="uk-UA"/>
        </w:rPr>
        <w:t>«Закінчи речення»</w:t>
      </w:r>
    </w:p>
    <w:p w:rsidR="00AE7BD8" w:rsidRPr="00E96B9B" w:rsidRDefault="00AE7BD8" w:rsidP="00E96B9B">
      <w:pPr>
        <w:pStyle w:val="a4"/>
        <w:spacing w:after="0" w:line="360" w:lineRule="auto"/>
        <w:ind w:firstLine="273"/>
        <w:jc w:val="both"/>
        <w:rPr>
          <w:rFonts w:eastAsiaTheme="minorHAnsi"/>
          <w:bCs/>
          <w:sz w:val="28"/>
          <w:szCs w:val="28"/>
          <w:lang w:eastAsia="uk-UA"/>
        </w:rPr>
      </w:pPr>
      <w:r w:rsidRPr="00E96B9B">
        <w:rPr>
          <w:rFonts w:eastAsiaTheme="minorHAnsi"/>
          <w:bCs/>
          <w:sz w:val="28"/>
          <w:szCs w:val="28"/>
          <w:lang w:eastAsia="uk-UA"/>
        </w:rPr>
        <w:t>Рибак ловить (що?) _____ (чим?) ______.</w:t>
      </w:r>
    </w:p>
    <w:p w:rsidR="00AE7BD8" w:rsidRPr="00E96B9B" w:rsidRDefault="00AE7BD8" w:rsidP="00E96B9B">
      <w:pPr>
        <w:pStyle w:val="a4"/>
        <w:spacing w:after="0" w:line="360" w:lineRule="auto"/>
        <w:ind w:firstLine="273"/>
        <w:jc w:val="both"/>
        <w:rPr>
          <w:rFonts w:eastAsiaTheme="minorHAnsi"/>
          <w:bCs/>
          <w:sz w:val="28"/>
          <w:szCs w:val="28"/>
          <w:lang w:eastAsia="uk-UA"/>
        </w:rPr>
      </w:pPr>
      <w:r w:rsidRPr="00E96B9B">
        <w:rPr>
          <w:rFonts w:eastAsiaTheme="minorHAnsi"/>
          <w:bCs/>
          <w:sz w:val="28"/>
          <w:szCs w:val="28"/>
          <w:lang w:eastAsia="uk-UA"/>
        </w:rPr>
        <w:t>Рибак чистить (що?) _____ (чим?) ______.</w:t>
      </w:r>
    </w:p>
    <w:p w:rsidR="00AE7BD8" w:rsidRPr="00E96B9B" w:rsidRDefault="00AE7BD8" w:rsidP="00E96B9B">
      <w:pPr>
        <w:pStyle w:val="a4"/>
        <w:spacing w:after="0" w:line="360" w:lineRule="auto"/>
        <w:ind w:firstLine="273"/>
        <w:jc w:val="both"/>
        <w:rPr>
          <w:rFonts w:eastAsiaTheme="minorHAnsi"/>
          <w:bCs/>
          <w:sz w:val="28"/>
          <w:szCs w:val="28"/>
          <w:lang w:eastAsia="uk-UA"/>
        </w:rPr>
      </w:pPr>
      <w:r w:rsidRPr="00E96B9B">
        <w:rPr>
          <w:rFonts w:eastAsiaTheme="minorHAnsi"/>
          <w:bCs/>
          <w:sz w:val="28"/>
          <w:szCs w:val="28"/>
          <w:lang w:eastAsia="uk-UA"/>
        </w:rPr>
        <w:t>На рибалку беруть (що?) _____(з чим?) ______.</w:t>
      </w:r>
    </w:p>
    <w:p w:rsidR="00AE7BD8" w:rsidRPr="00E96B9B" w:rsidRDefault="00AE7BD8" w:rsidP="00E96B9B">
      <w:pPr>
        <w:pStyle w:val="a4"/>
        <w:spacing w:after="0" w:line="360" w:lineRule="auto"/>
        <w:ind w:firstLine="273"/>
        <w:jc w:val="both"/>
        <w:rPr>
          <w:rFonts w:eastAsiaTheme="minorHAnsi"/>
          <w:bCs/>
          <w:sz w:val="28"/>
          <w:szCs w:val="28"/>
          <w:lang w:eastAsia="uk-UA"/>
        </w:rPr>
      </w:pPr>
      <w:r w:rsidRPr="00E96B9B">
        <w:rPr>
          <w:rFonts w:eastAsiaTheme="minorHAnsi"/>
          <w:bCs/>
          <w:sz w:val="28"/>
          <w:szCs w:val="28"/>
          <w:lang w:eastAsia="uk-UA"/>
        </w:rPr>
        <w:t>Рибак готує (що?) _____ (з чим?) _______.</w:t>
      </w:r>
    </w:p>
    <w:p w:rsidR="00AE7BD8" w:rsidRPr="00E96B9B" w:rsidRDefault="00AE7BD8" w:rsidP="00E96B9B">
      <w:pPr>
        <w:pStyle w:val="a4"/>
        <w:spacing w:after="0" w:line="360" w:lineRule="auto"/>
        <w:ind w:firstLine="273"/>
        <w:jc w:val="both"/>
        <w:rPr>
          <w:rFonts w:eastAsiaTheme="minorHAnsi"/>
          <w:bCs/>
          <w:sz w:val="28"/>
          <w:szCs w:val="28"/>
          <w:lang w:eastAsia="uk-UA"/>
        </w:rPr>
      </w:pPr>
      <w:r w:rsidRPr="00E96B9B">
        <w:rPr>
          <w:rFonts w:eastAsiaTheme="minorHAnsi"/>
          <w:bCs/>
          <w:sz w:val="28"/>
          <w:szCs w:val="28"/>
          <w:lang w:eastAsia="uk-UA"/>
        </w:rPr>
        <w:t>Увечері розводять (що?) ______ (чим?) ______.</w:t>
      </w:r>
    </w:p>
    <w:p w:rsidR="00AE7BD8" w:rsidRPr="00C838A8" w:rsidRDefault="00AE7BD8" w:rsidP="00E96B9B">
      <w:pPr>
        <w:pStyle w:val="a4"/>
        <w:spacing w:after="0" w:line="360" w:lineRule="auto"/>
        <w:ind w:left="0" w:firstLine="993"/>
        <w:jc w:val="both"/>
        <w:rPr>
          <w:rFonts w:eastAsiaTheme="minorHAnsi"/>
          <w:bCs/>
          <w:sz w:val="28"/>
          <w:szCs w:val="28"/>
          <w:lang w:eastAsia="uk-UA"/>
        </w:rPr>
      </w:pPr>
      <w:r w:rsidRPr="00E96B9B">
        <w:rPr>
          <w:rFonts w:eastAsiaTheme="minorHAnsi"/>
          <w:bCs/>
          <w:sz w:val="28"/>
          <w:szCs w:val="28"/>
          <w:lang w:eastAsia="uk-UA"/>
        </w:rPr>
        <w:t>З риби варять (що?) _______ (з чим?) _______.</w:t>
      </w:r>
    </w:p>
    <w:p w:rsidR="00AE7BD8" w:rsidRPr="00E96B9B" w:rsidRDefault="00AE7BD8" w:rsidP="00E96B9B">
      <w:pPr>
        <w:pStyle w:val="a4"/>
        <w:spacing w:after="0" w:line="360" w:lineRule="auto"/>
        <w:jc w:val="both"/>
        <w:rPr>
          <w:rFonts w:eastAsiaTheme="minorHAnsi"/>
          <w:bCs/>
          <w:sz w:val="28"/>
          <w:szCs w:val="28"/>
          <w:lang w:eastAsia="uk-UA"/>
        </w:rPr>
      </w:pPr>
      <w:r w:rsidRPr="00E96B9B">
        <w:rPr>
          <w:rFonts w:eastAsiaTheme="minorHAnsi"/>
          <w:bCs/>
          <w:i/>
          <w:sz w:val="28"/>
          <w:szCs w:val="28"/>
          <w:lang w:eastAsia="uk-UA"/>
        </w:rPr>
        <w:t>Шостий гейм</w:t>
      </w:r>
      <w:r w:rsidRPr="00E96B9B">
        <w:rPr>
          <w:rFonts w:eastAsiaTheme="minorHAnsi"/>
          <w:bCs/>
          <w:sz w:val="28"/>
          <w:szCs w:val="28"/>
          <w:lang w:eastAsia="uk-UA"/>
        </w:rPr>
        <w:t xml:space="preserve"> «Підбери іменник»</w:t>
      </w:r>
    </w:p>
    <w:p w:rsidR="00AE7BD8" w:rsidRPr="00E96B9B" w:rsidRDefault="00AE7BD8" w:rsidP="00E96B9B">
      <w:pPr>
        <w:pStyle w:val="a4"/>
        <w:spacing w:after="0" w:line="360" w:lineRule="auto"/>
        <w:ind w:left="993"/>
        <w:jc w:val="both"/>
        <w:rPr>
          <w:rFonts w:eastAsiaTheme="minorHAnsi"/>
          <w:bCs/>
          <w:sz w:val="28"/>
          <w:szCs w:val="28"/>
          <w:lang w:eastAsia="uk-UA"/>
        </w:rPr>
      </w:pPr>
      <w:r w:rsidRPr="00E96B9B">
        <w:rPr>
          <w:rFonts w:eastAsiaTheme="minorHAnsi"/>
          <w:bCs/>
          <w:sz w:val="28"/>
          <w:szCs w:val="28"/>
          <w:lang w:eastAsia="uk-UA"/>
        </w:rPr>
        <w:t>Піймав (що?) ________. Займався (чим?) ________.</w:t>
      </w:r>
    </w:p>
    <w:p w:rsidR="00AE7BD8" w:rsidRPr="00C838A8" w:rsidRDefault="00AE7BD8" w:rsidP="00E96B9B">
      <w:pPr>
        <w:pStyle w:val="a4"/>
        <w:spacing w:after="0" w:line="360" w:lineRule="auto"/>
        <w:ind w:left="993"/>
        <w:jc w:val="both"/>
        <w:rPr>
          <w:rFonts w:eastAsiaTheme="minorHAnsi"/>
          <w:bCs/>
          <w:sz w:val="28"/>
          <w:szCs w:val="28"/>
          <w:lang w:eastAsia="uk-UA"/>
        </w:rPr>
      </w:pPr>
      <w:r w:rsidRPr="00E96B9B">
        <w:rPr>
          <w:rFonts w:eastAsiaTheme="minorHAnsi"/>
          <w:bCs/>
          <w:sz w:val="28"/>
          <w:szCs w:val="28"/>
          <w:lang w:eastAsia="uk-UA"/>
        </w:rPr>
        <w:t xml:space="preserve">Боявся (чого?) ________. Чекав (чого?) </w:t>
      </w:r>
      <w:r w:rsidRPr="00C838A8">
        <w:rPr>
          <w:rFonts w:eastAsiaTheme="minorHAnsi"/>
          <w:bCs/>
          <w:sz w:val="28"/>
          <w:szCs w:val="28"/>
          <w:lang w:eastAsia="uk-UA"/>
        </w:rPr>
        <w:t>___________.</w:t>
      </w:r>
    </w:p>
    <w:p w:rsidR="00AE7BD8" w:rsidRPr="00AE7BD8" w:rsidRDefault="00AE7BD8" w:rsidP="00E96B9B">
      <w:pPr>
        <w:pStyle w:val="a4"/>
        <w:spacing w:after="0" w:line="360" w:lineRule="auto"/>
        <w:ind w:left="993"/>
        <w:jc w:val="both"/>
        <w:rPr>
          <w:rFonts w:eastAsiaTheme="minorHAnsi"/>
          <w:bCs/>
          <w:sz w:val="28"/>
          <w:szCs w:val="28"/>
          <w:lang w:val="en-US" w:eastAsia="uk-UA"/>
        </w:rPr>
      </w:pPr>
      <w:r w:rsidRPr="00E96B9B">
        <w:rPr>
          <w:rFonts w:eastAsiaTheme="minorHAnsi"/>
          <w:bCs/>
          <w:sz w:val="28"/>
          <w:szCs w:val="28"/>
          <w:lang w:eastAsia="uk-UA"/>
        </w:rPr>
        <w:t>Заморився від (чого?) ______. Забу</w:t>
      </w:r>
      <w:r w:rsidRPr="00AE7BD8">
        <w:rPr>
          <w:rFonts w:eastAsiaTheme="minorHAnsi"/>
          <w:bCs/>
          <w:sz w:val="28"/>
          <w:szCs w:val="28"/>
          <w:lang w:eastAsia="uk-UA"/>
        </w:rPr>
        <w:t xml:space="preserve">в (що?) </w:t>
      </w:r>
      <w:r w:rsidRPr="00AE7BD8">
        <w:rPr>
          <w:rFonts w:eastAsiaTheme="minorHAnsi"/>
          <w:bCs/>
          <w:sz w:val="28"/>
          <w:szCs w:val="28"/>
          <w:lang w:val="en-US" w:eastAsia="uk-UA"/>
        </w:rPr>
        <w:t>________.</w:t>
      </w:r>
    </w:p>
    <w:sectPr w:rsidR="00AE7BD8" w:rsidRPr="00AE7BD8" w:rsidSect="004D0991">
      <w:headerReference w:type="default" r:id="rId34"/>
      <w:pgSz w:w="11906" w:h="16838"/>
      <w:pgMar w:top="1021" w:right="851" w:bottom="1021" w:left="1418" w:header="397" w:footer="227" w:gutter="0"/>
      <w:pgNumType w:start="3"/>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3260" w:rsidRDefault="00EF3260" w:rsidP="007346FA">
      <w:pPr>
        <w:spacing w:after="0" w:line="240" w:lineRule="auto"/>
      </w:pPr>
      <w:r>
        <w:separator/>
      </w:r>
    </w:p>
  </w:endnote>
  <w:endnote w:type="continuationSeparator" w:id="0">
    <w:p w:rsidR="00EF3260" w:rsidRDefault="00EF3260" w:rsidP="007346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imesNewRomanPSMT">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3260" w:rsidRDefault="00EF3260" w:rsidP="007346FA">
      <w:pPr>
        <w:spacing w:after="0" w:line="240" w:lineRule="auto"/>
      </w:pPr>
      <w:r>
        <w:separator/>
      </w:r>
    </w:p>
  </w:footnote>
  <w:footnote w:type="continuationSeparator" w:id="0">
    <w:p w:rsidR="00EF3260" w:rsidRDefault="00EF3260" w:rsidP="007346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308434"/>
      <w:docPartObj>
        <w:docPartGallery w:val="Page Numbers (Top of Page)"/>
        <w:docPartUnique/>
      </w:docPartObj>
    </w:sdtPr>
    <w:sdtEndPr>
      <w:rPr>
        <w:rFonts w:ascii="Times New Roman" w:hAnsi="Times New Roman"/>
        <w:sz w:val="24"/>
        <w:szCs w:val="24"/>
      </w:rPr>
    </w:sdtEndPr>
    <w:sdtContent>
      <w:p w:rsidR="001F6A4F" w:rsidRPr="008A0C79" w:rsidRDefault="001F6A4F">
        <w:pPr>
          <w:pStyle w:val="aa"/>
          <w:jc w:val="right"/>
          <w:rPr>
            <w:rFonts w:ascii="Times New Roman" w:hAnsi="Times New Roman"/>
            <w:sz w:val="24"/>
            <w:szCs w:val="24"/>
          </w:rPr>
        </w:pPr>
        <w:r w:rsidRPr="008A0C79">
          <w:rPr>
            <w:rFonts w:ascii="Times New Roman" w:hAnsi="Times New Roman"/>
            <w:sz w:val="24"/>
            <w:szCs w:val="24"/>
          </w:rPr>
          <w:fldChar w:fldCharType="begin"/>
        </w:r>
        <w:r w:rsidRPr="008A0C79">
          <w:rPr>
            <w:rFonts w:ascii="Times New Roman" w:hAnsi="Times New Roman"/>
            <w:sz w:val="24"/>
            <w:szCs w:val="24"/>
          </w:rPr>
          <w:instrText>PAGE   \* MERGEFORMAT</w:instrText>
        </w:r>
        <w:r w:rsidRPr="008A0C79">
          <w:rPr>
            <w:rFonts w:ascii="Times New Roman" w:hAnsi="Times New Roman"/>
            <w:sz w:val="24"/>
            <w:szCs w:val="24"/>
          </w:rPr>
          <w:fldChar w:fldCharType="separate"/>
        </w:r>
        <w:r w:rsidR="005B67AC">
          <w:rPr>
            <w:rFonts w:ascii="Times New Roman" w:hAnsi="Times New Roman"/>
            <w:noProof/>
            <w:sz w:val="24"/>
            <w:szCs w:val="24"/>
          </w:rPr>
          <w:t>3</w:t>
        </w:r>
        <w:r w:rsidRPr="008A0C79">
          <w:rPr>
            <w:rFonts w:ascii="Times New Roman" w:hAnsi="Times New Roman"/>
            <w:noProof/>
            <w:sz w:val="24"/>
            <w:szCs w:val="24"/>
          </w:rPr>
          <w:fldChar w:fldCharType="end"/>
        </w:r>
      </w:p>
    </w:sdtContent>
  </w:sdt>
  <w:p w:rsidR="001F6A4F" w:rsidRPr="008A0C79" w:rsidRDefault="001F6A4F">
    <w:pPr>
      <w:pStyle w:val="aa"/>
      <w:rPr>
        <w:rFonts w:ascii="Times New Roman" w:hAnsi="Times New Roman"/>
        <w:sz w:val="12"/>
        <w:szCs w:val="12"/>
        <w:lang w:val="en-U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singleLevel"/>
    <w:tmpl w:val="00000005"/>
    <w:name w:val="WW8Num5"/>
    <w:lvl w:ilvl="0">
      <w:start w:val="1"/>
      <w:numFmt w:val="decimal"/>
      <w:lvlText w:val="%1."/>
      <w:lvlJc w:val="left"/>
      <w:pPr>
        <w:tabs>
          <w:tab w:val="num" w:pos="0"/>
        </w:tabs>
        <w:ind w:left="0" w:firstLine="0"/>
      </w:pPr>
      <w:rPr>
        <w:rFonts w:ascii="Times New Roman" w:hAnsi="Times New Roman" w:cs="Times New Roman"/>
      </w:rPr>
    </w:lvl>
  </w:abstractNum>
  <w:abstractNum w:abstractNumId="1" w15:restartNumberingAfterBreak="0">
    <w:nsid w:val="0000000A"/>
    <w:multiLevelType w:val="singleLevel"/>
    <w:tmpl w:val="0000000A"/>
    <w:name w:val="WW8Num10"/>
    <w:lvl w:ilvl="0">
      <w:start w:val="1"/>
      <w:numFmt w:val="decimal"/>
      <w:lvlText w:val="%1."/>
      <w:lvlJc w:val="left"/>
      <w:pPr>
        <w:tabs>
          <w:tab w:val="num" w:pos="0"/>
        </w:tabs>
        <w:ind w:left="0" w:firstLine="0"/>
      </w:pPr>
      <w:rPr>
        <w:rFonts w:ascii="Times New Roman" w:hAnsi="Times New Roman" w:cs="Times New Roman"/>
      </w:rPr>
    </w:lvl>
  </w:abstractNum>
  <w:abstractNum w:abstractNumId="2" w15:restartNumberingAfterBreak="0">
    <w:nsid w:val="016237ED"/>
    <w:multiLevelType w:val="hybridMultilevel"/>
    <w:tmpl w:val="7318D564"/>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15:restartNumberingAfterBreak="0">
    <w:nsid w:val="020A637F"/>
    <w:multiLevelType w:val="hybridMultilevel"/>
    <w:tmpl w:val="A9FA6F80"/>
    <w:lvl w:ilvl="0" w:tplc="20CC7872">
      <w:start w:val="1"/>
      <w:numFmt w:val="decimal"/>
      <w:lvlText w:val="%1."/>
      <w:lvlJc w:val="left"/>
      <w:pPr>
        <w:ind w:left="1429" w:hanging="360"/>
      </w:pPr>
      <w:rPr>
        <w:b w:val="0"/>
        <w:strike w:val="0"/>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02285A19"/>
    <w:multiLevelType w:val="multilevel"/>
    <w:tmpl w:val="E2E06D34"/>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7"/>
        <w:szCs w:val="27"/>
        <w:u w:val="none"/>
      </w:rPr>
    </w:lvl>
    <w:lvl w:ilvl="1">
      <w:start w:val="2"/>
      <w:numFmt w:val="decimal"/>
      <w:lvlText w:val="%2."/>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 w15:restartNumberingAfterBreak="0">
    <w:nsid w:val="03481F91"/>
    <w:multiLevelType w:val="hybridMultilevel"/>
    <w:tmpl w:val="4F6AF05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04A9761C"/>
    <w:multiLevelType w:val="hybridMultilevel"/>
    <w:tmpl w:val="7F1AAFB0"/>
    <w:lvl w:ilvl="0" w:tplc="86C01E1E">
      <w:start w:val="1"/>
      <w:numFmt w:val="decimal"/>
      <w:lvlText w:val="%1."/>
      <w:lvlJc w:val="left"/>
      <w:pPr>
        <w:ind w:left="720" w:hanging="360"/>
      </w:pPr>
      <w:rPr>
        <w:rFonts w:ascii="Times New Roman" w:hAnsi="Times New Roman" w:cs="Times New Roman" w:hint="default"/>
        <w:sz w:val="28"/>
        <w:szCs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4D223EE"/>
    <w:multiLevelType w:val="hybridMultilevel"/>
    <w:tmpl w:val="52E8005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04FA1739"/>
    <w:multiLevelType w:val="multilevel"/>
    <w:tmpl w:val="1C8C8D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6E4067A"/>
    <w:multiLevelType w:val="hybridMultilevel"/>
    <w:tmpl w:val="2C4A871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070875E8"/>
    <w:multiLevelType w:val="multilevel"/>
    <w:tmpl w:val="45B6A4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732282E"/>
    <w:multiLevelType w:val="multilevel"/>
    <w:tmpl w:val="90B87C30"/>
    <w:lvl w:ilvl="0">
      <w:numFmt w:val="bullet"/>
      <w:lvlText w:val="–"/>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w w:val="100"/>
        <w:position w:val="0"/>
        <w:sz w:val="28"/>
        <w:szCs w:val="28"/>
        <w:u w:val="none"/>
        <w:effect w:val="none"/>
      </w:rPr>
    </w:lvl>
    <w:lvl w:ilvl="1">
      <w:start w:val="5"/>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9"/>
        <w:szCs w:val="19"/>
        <w:u w:val="none"/>
        <w:effect w:val="none"/>
      </w:rPr>
    </w:lvl>
    <w:lvl w:ilvl="2">
      <w:start w:val="1"/>
      <w:numFmt w:val="decimal"/>
      <w:lvlText w:val="%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9"/>
        <w:szCs w:val="19"/>
        <w:u w:val="none"/>
        <w:effect w:val="none"/>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15:restartNumberingAfterBreak="0">
    <w:nsid w:val="08F01C27"/>
    <w:multiLevelType w:val="multilevel"/>
    <w:tmpl w:val="240C311E"/>
    <w:lvl w:ilvl="0">
      <w:numFmt w:val="bullet"/>
      <w:lvlText w:val="–"/>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096D4ACE"/>
    <w:multiLevelType w:val="hybridMultilevel"/>
    <w:tmpl w:val="ED6AB160"/>
    <w:lvl w:ilvl="0" w:tplc="04190011">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4" w15:restartNumberingAfterBreak="0">
    <w:nsid w:val="0BA61678"/>
    <w:multiLevelType w:val="hybridMultilevel"/>
    <w:tmpl w:val="F17E28FA"/>
    <w:lvl w:ilvl="0" w:tplc="2AD6D480">
      <w:numFmt w:val="bullet"/>
      <w:lvlText w:val="–"/>
      <w:lvlJc w:val="left"/>
      <w:pPr>
        <w:ind w:left="1437" w:hanging="360"/>
      </w:pPr>
      <w:rPr>
        <w:rFonts w:ascii="Times New Roman" w:eastAsia="Times New Roman" w:hAnsi="Times New Roman" w:cs="Times New Roman" w:hint="default"/>
      </w:rPr>
    </w:lvl>
    <w:lvl w:ilvl="1" w:tplc="04190003" w:tentative="1">
      <w:start w:val="1"/>
      <w:numFmt w:val="bullet"/>
      <w:lvlText w:val="o"/>
      <w:lvlJc w:val="left"/>
      <w:pPr>
        <w:ind w:left="2157" w:hanging="360"/>
      </w:pPr>
      <w:rPr>
        <w:rFonts w:ascii="Courier New" w:hAnsi="Courier New" w:cs="Courier New" w:hint="default"/>
      </w:rPr>
    </w:lvl>
    <w:lvl w:ilvl="2" w:tplc="04190005" w:tentative="1">
      <w:start w:val="1"/>
      <w:numFmt w:val="bullet"/>
      <w:lvlText w:val=""/>
      <w:lvlJc w:val="left"/>
      <w:pPr>
        <w:ind w:left="2877" w:hanging="360"/>
      </w:pPr>
      <w:rPr>
        <w:rFonts w:ascii="Wingdings" w:hAnsi="Wingdings" w:hint="default"/>
      </w:rPr>
    </w:lvl>
    <w:lvl w:ilvl="3" w:tplc="04190001" w:tentative="1">
      <w:start w:val="1"/>
      <w:numFmt w:val="bullet"/>
      <w:lvlText w:val=""/>
      <w:lvlJc w:val="left"/>
      <w:pPr>
        <w:ind w:left="3597" w:hanging="360"/>
      </w:pPr>
      <w:rPr>
        <w:rFonts w:ascii="Symbol" w:hAnsi="Symbol" w:hint="default"/>
      </w:rPr>
    </w:lvl>
    <w:lvl w:ilvl="4" w:tplc="04190003" w:tentative="1">
      <w:start w:val="1"/>
      <w:numFmt w:val="bullet"/>
      <w:lvlText w:val="o"/>
      <w:lvlJc w:val="left"/>
      <w:pPr>
        <w:ind w:left="4317" w:hanging="360"/>
      </w:pPr>
      <w:rPr>
        <w:rFonts w:ascii="Courier New" w:hAnsi="Courier New" w:cs="Courier New" w:hint="default"/>
      </w:rPr>
    </w:lvl>
    <w:lvl w:ilvl="5" w:tplc="04190005" w:tentative="1">
      <w:start w:val="1"/>
      <w:numFmt w:val="bullet"/>
      <w:lvlText w:val=""/>
      <w:lvlJc w:val="left"/>
      <w:pPr>
        <w:ind w:left="5037" w:hanging="360"/>
      </w:pPr>
      <w:rPr>
        <w:rFonts w:ascii="Wingdings" w:hAnsi="Wingdings" w:hint="default"/>
      </w:rPr>
    </w:lvl>
    <w:lvl w:ilvl="6" w:tplc="04190001" w:tentative="1">
      <w:start w:val="1"/>
      <w:numFmt w:val="bullet"/>
      <w:lvlText w:val=""/>
      <w:lvlJc w:val="left"/>
      <w:pPr>
        <w:ind w:left="5757" w:hanging="360"/>
      </w:pPr>
      <w:rPr>
        <w:rFonts w:ascii="Symbol" w:hAnsi="Symbol" w:hint="default"/>
      </w:rPr>
    </w:lvl>
    <w:lvl w:ilvl="7" w:tplc="04190003" w:tentative="1">
      <w:start w:val="1"/>
      <w:numFmt w:val="bullet"/>
      <w:lvlText w:val="o"/>
      <w:lvlJc w:val="left"/>
      <w:pPr>
        <w:ind w:left="6477" w:hanging="360"/>
      </w:pPr>
      <w:rPr>
        <w:rFonts w:ascii="Courier New" w:hAnsi="Courier New" w:cs="Courier New" w:hint="default"/>
      </w:rPr>
    </w:lvl>
    <w:lvl w:ilvl="8" w:tplc="04190005" w:tentative="1">
      <w:start w:val="1"/>
      <w:numFmt w:val="bullet"/>
      <w:lvlText w:val=""/>
      <w:lvlJc w:val="left"/>
      <w:pPr>
        <w:ind w:left="7197" w:hanging="360"/>
      </w:pPr>
      <w:rPr>
        <w:rFonts w:ascii="Wingdings" w:hAnsi="Wingdings" w:hint="default"/>
      </w:rPr>
    </w:lvl>
  </w:abstractNum>
  <w:abstractNum w:abstractNumId="15" w15:restartNumberingAfterBreak="0">
    <w:nsid w:val="0C3E5C7E"/>
    <w:multiLevelType w:val="hybridMultilevel"/>
    <w:tmpl w:val="322E69D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0C652530"/>
    <w:multiLevelType w:val="hybridMultilevel"/>
    <w:tmpl w:val="B9E2AB8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0CC93D94"/>
    <w:multiLevelType w:val="hybridMultilevel"/>
    <w:tmpl w:val="54BC3AE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10A77C98"/>
    <w:multiLevelType w:val="hybridMultilevel"/>
    <w:tmpl w:val="3162E53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12091D27"/>
    <w:multiLevelType w:val="hybridMultilevel"/>
    <w:tmpl w:val="33A22A5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15:restartNumberingAfterBreak="0">
    <w:nsid w:val="125A4C42"/>
    <w:multiLevelType w:val="hybridMultilevel"/>
    <w:tmpl w:val="78DC0E5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14135A90"/>
    <w:multiLevelType w:val="hybridMultilevel"/>
    <w:tmpl w:val="35045B3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15C97A49"/>
    <w:multiLevelType w:val="hybridMultilevel"/>
    <w:tmpl w:val="32925DBA"/>
    <w:lvl w:ilvl="0" w:tplc="04190011">
      <w:start w:val="1"/>
      <w:numFmt w:val="decimal"/>
      <w:lvlText w:val="%1)"/>
      <w:lvlJc w:val="left"/>
      <w:pPr>
        <w:ind w:left="1429" w:hanging="360"/>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177637B7"/>
    <w:multiLevelType w:val="multilevel"/>
    <w:tmpl w:val="175467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
      </w:rPr>
    </w:lvl>
    <w:lvl w:ilvl="5">
      <w:start w:val="1"/>
      <w:numFmt w:val="decimal"/>
      <w:lvlText w:val="%6)"/>
      <w:lvlJc w:val="left"/>
      <w:rPr>
        <w:b w:val="0"/>
        <w:bCs w:val="0"/>
        <w:i w:val="0"/>
        <w:iCs w:val="0"/>
        <w:smallCaps w:val="0"/>
        <w:strike w:val="0"/>
        <w:color w:val="000000"/>
        <w:spacing w:val="0"/>
        <w:w w:val="100"/>
        <w:position w:val="0"/>
        <w:sz w:val="28"/>
        <w:szCs w:val="28"/>
        <w:u w:val="none"/>
        <w:lang w:val="uk"/>
      </w:rPr>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7F2434E"/>
    <w:multiLevelType w:val="hybridMultilevel"/>
    <w:tmpl w:val="053289E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15:restartNumberingAfterBreak="0">
    <w:nsid w:val="1A4A3450"/>
    <w:multiLevelType w:val="hybridMultilevel"/>
    <w:tmpl w:val="FFF27E40"/>
    <w:lvl w:ilvl="0" w:tplc="04190011">
      <w:start w:val="1"/>
      <w:numFmt w:val="decimal"/>
      <w:lvlText w:val="%1)"/>
      <w:lvlJc w:val="left"/>
      <w:pPr>
        <w:ind w:left="1000" w:hanging="360"/>
      </w:pPr>
      <w:rPr>
        <w:rFonts w:hint="default"/>
      </w:rPr>
    </w:lvl>
    <w:lvl w:ilvl="1" w:tplc="04190003" w:tentative="1">
      <w:start w:val="1"/>
      <w:numFmt w:val="bullet"/>
      <w:lvlText w:val="o"/>
      <w:lvlJc w:val="left"/>
      <w:pPr>
        <w:ind w:left="1720" w:hanging="360"/>
      </w:pPr>
      <w:rPr>
        <w:rFonts w:ascii="Courier New" w:hAnsi="Courier New" w:cs="Courier New" w:hint="default"/>
      </w:rPr>
    </w:lvl>
    <w:lvl w:ilvl="2" w:tplc="04190005" w:tentative="1">
      <w:start w:val="1"/>
      <w:numFmt w:val="bullet"/>
      <w:lvlText w:val=""/>
      <w:lvlJc w:val="left"/>
      <w:pPr>
        <w:ind w:left="2440" w:hanging="360"/>
      </w:pPr>
      <w:rPr>
        <w:rFonts w:ascii="Wingdings" w:hAnsi="Wingdings" w:hint="default"/>
      </w:rPr>
    </w:lvl>
    <w:lvl w:ilvl="3" w:tplc="04190001" w:tentative="1">
      <w:start w:val="1"/>
      <w:numFmt w:val="bullet"/>
      <w:lvlText w:val=""/>
      <w:lvlJc w:val="left"/>
      <w:pPr>
        <w:ind w:left="3160" w:hanging="360"/>
      </w:pPr>
      <w:rPr>
        <w:rFonts w:ascii="Symbol" w:hAnsi="Symbol" w:hint="default"/>
      </w:rPr>
    </w:lvl>
    <w:lvl w:ilvl="4" w:tplc="04190003" w:tentative="1">
      <w:start w:val="1"/>
      <w:numFmt w:val="bullet"/>
      <w:lvlText w:val="o"/>
      <w:lvlJc w:val="left"/>
      <w:pPr>
        <w:ind w:left="3880" w:hanging="360"/>
      </w:pPr>
      <w:rPr>
        <w:rFonts w:ascii="Courier New" w:hAnsi="Courier New" w:cs="Courier New" w:hint="default"/>
      </w:rPr>
    </w:lvl>
    <w:lvl w:ilvl="5" w:tplc="04190005" w:tentative="1">
      <w:start w:val="1"/>
      <w:numFmt w:val="bullet"/>
      <w:lvlText w:val=""/>
      <w:lvlJc w:val="left"/>
      <w:pPr>
        <w:ind w:left="4600" w:hanging="360"/>
      </w:pPr>
      <w:rPr>
        <w:rFonts w:ascii="Wingdings" w:hAnsi="Wingdings" w:hint="default"/>
      </w:rPr>
    </w:lvl>
    <w:lvl w:ilvl="6" w:tplc="04190001" w:tentative="1">
      <w:start w:val="1"/>
      <w:numFmt w:val="bullet"/>
      <w:lvlText w:val=""/>
      <w:lvlJc w:val="left"/>
      <w:pPr>
        <w:ind w:left="5320" w:hanging="360"/>
      </w:pPr>
      <w:rPr>
        <w:rFonts w:ascii="Symbol" w:hAnsi="Symbol" w:hint="default"/>
      </w:rPr>
    </w:lvl>
    <w:lvl w:ilvl="7" w:tplc="04190003" w:tentative="1">
      <w:start w:val="1"/>
      <w:numFmt w:val="bullet"/>
      <w:lvlText w:val="o"/>
      <w:lvlJc w:val="left"/>
      <w:pPr>
        <w:ind w:left="6040" w:hanging="360"/>
      </w:pPr>
      <w:rPr>
        <w:rFonts w:ascii="Courier New" w:hAnsi="Courier New" w:cs="Courier New" w:hint="default"/>
      </w:rPr>
    </w:lvl>
    <w:lvl w:ilvl="8" w:tplc="04190005" w:tentative="1">
      <w:start w:val="1"/>
      <w:numFmt w:val="bullet"/>
      <w:lvlText w:val=""/>
      <w:lvlJc w:val="left"/>
      <w:pPr>
        <w:ind w:left="6760" w:hanging="360"/>
      </w:pPr>
      <w:rPr>
        <w:rFonts w:ascii="Wingdings" w:hAnsi="Wingdings" w:hint="default"/>
      </w:rPr>
    </w:lvl>
  </w:abstractNum>
  <w:abstractNum w:abstractNumId="26" w15:restartNumberingAfterBreak="0">
    <w:nsid w:val="1A956DEF"/>
    <w:multiLevelType w:val="hybridMultilevel"/>
    <w:tmpl w:val="5466679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1CBE60D1"/>
    <w:multiLevelType w:val="singleLevel"/>
    <w:tmpl w:val="00A893D2"/>
    <w:lvl w:ilvl="0">
      <w:start w:val="1"/>
      <w:numFmt w:val="decimal"/>
      <w:lvlText w:val="%1)"/>
      <w:legacy w:legacy="1" w:legacySpace="0" w:legacyIndent="297"/>
      <w:lvlJc w:val="left"/>
      <w:rPr>
        <w:rFonts w:ascii="Times New Roman" w:hAnsi="Times New Roman" w:cs="Times New Roman" w:hint="default"/>
      </w:rPr>
    </w:lvl>
  </w:abstractNum>
  <w:abstractNum w:abstractNumId="28" w15:restartNumberingAfterBreak="0">
    <w:nsid w:val="1D8F2EF6"/>
    <w:multiLevelType w:val="hybridMultilevel"/>
    <w:tmpl w:val="9E42E88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1EDE7010"/>
    <w:multiLevelType w:val="hybridMultilevel"/>
    <w:tmpl w:val="ED4E76A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20C73B89"/>
    <w:multiLevelType w:val="hybridMultilevel"/>
    <w:tmpl w:val="47EA575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15:restartNumberingAfterBreak="0">
    <w:nsid w:val="20D370AD"/>
    <w:multiLevelType w:val="hybridMultilevel"/>
    <w:tmpl w:val="B5DA122E"/>
    <w:lvl w:ilvl="0" w:tplc="04190011">
      <w:start w:val="1"/>
      <w:numFmt w:val="decimal"/>
      <w:lvlText w:val="%1)"/>
      <w:lvlJc w:val="left"/>
      <w:pPr>
        <w:ind w:left="1429" w:hanging="360"/>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15:restartNumberingAfterBreak="0">
    <w:nsid w:val="218F2AF0"/>
    <w:multiLevelType w:val="hybridMultilevel"/>
    <w:tmpl w:val="0DEEB206"/>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3" w15:restartNumberingAfterBreak="0">
    <w:nsid w:val="2395565D"/>
    <w:multiLevelType w:val="hybridMultilevel"/>
    <w:tmpl w:val="120A7546"/>
    <w:lvl w:ilvl="0" w:tplc="04190011">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4" w15:restartNumberingAfterBreak="0">
    <w:nsid w:val="243A075C"/>
    <w:multiLevelType w:val="hybridMultilevel"/>
    <w:tmpl w:val="2E7210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26955EC5"/>
    <w:multiLevelType w:val="hybridMultilevel"/>
    <w:tmpl w:val="07F804FA"/>
    <w:lvl w:ilvl="0" w:tplc="2F4C0364">
      <w:start w:val="1"/>
      <w:numFmt w:val="decimal"/>
      <w:lvlText w:val="%1."/>
      <w:lvlJc w:val="left"/>
      <w:pPr>
        <w:ind w:left="720" w:hanging="360"/>
      </w:pPr>
      <w:rPr>
        <w:rFonts w:ascii="Times New Roman" w:hAnsi="Times New Roman" w:cs="Times New Roman" w:hint="default"/>
        <w:b w:val="0"/>
        <w:sz w:val="28"/>
        <w:szCs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29572B4F"/>
    <w:multiLevelType w:val="hybridMultilevel"/>
    <w:tmpl w:val="9FB43CAE"/>
    <w:lvl w:ilvl="0" w:tplc="3FF2A7FC">
      <w:start w:val="1"/>
      <w:numFmt w:val="decimal"/>
      <w:lvlText w:val="%1."/>
      <w:lvlJc w:val="left"/>
      <w:pPr>
        <w:ind w:left="720" w:hanging="360"/>
      </w:pPr>
      <w:rPr>
        <w:rFonts w:ascii="Times New Roman" w:hAnsi="Times New Roman" w:cs="Times New Roman"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2A715940"/>
    <w:multiLevelType w:val="hybridMultilevel"/>
    <w:tmpl w:val="7896AAA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15:restartNumberingAfterBreak="0">
    <w:nsid w:val="2BBC1466"/>
    <w:multiLevelType w:val="hybridMultilevel"/>
    <w:tmpl w:val="07F804FA"/>
    <w:lvl w:ilvl="0" w:tplc="2F4C0364">
      <w:start w:val="1"/>
      <w:numFmt w:val="decimal"/>
      <w:lvlText w:val="%1."/>
      <w:lvlJc w:val="left"/>
      <w:pPr>
        <w:ind w:left="720" w:hanging="360"/>
      </w:pPr>
      <w:rPr>
        <w:rFonts w:ascii="Times New Roman" w:hAnsi="Times New Roman" w:cs="Times New Roman" w:hint="default"/>
        <w:b w:val="0"/>
        <w:sz w:val="28"/>
        <w:szCs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2BF645CB"/>
    <w:multiLevelType w:val="multilevel"/>
    <w:tmpl w:val="BFB87E3A"/>
    <w:lvl w:ilvl="0">
      <w:start w:val="1"/>
      <w:numFmt w:val="bullet"/>
      <w:lvlText w:val=""/>
      <w:lvlJc w:val="left"/>
      <w:pPr>
        <w:ind w:left="0" w:firstLine="0"/>
      </w:pPr>
      <w:rPr>
        <w:rFonts w:ascii="Symbol" w:hAnsi="Symbol" w:hint="default"/>
        <w:b w:val="0"/>
        <w:bCs w:val="0"/>
        <w:i w:val="0"/>
        <w:iCs w:val="0"/>
        <w:smallCaps w:val="0"/>
        <w:strike w:val="0"/>
        <w:dstrike w:val="0"/>
        <w:color w:val="000000"/>
        <w:spacing w:val="0"/>
        <w:w w:val="100"/>
        <w:position w:val="0"/>
        <w:sz w:val="28"/>
        <w:szCs w:val="28"/>
        <w:u w:val="none"/>
        <w:effect w:val="none"/>
      </w:rPr>
    </w:lvl>
    <w:lvl w:ilvl="1">
      <w:numFmt w:val="bullet"/>
      <w:lvlText w:val="–"/>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w w:val="100"/>
        <w:position w:val="0"/>
        <w:sz w:val="28"/>
        <w:szCs w:val="28"/>
        <w:u w:val="none"/>
        <w:effect w:val="none"/>
      </w:rPr>
    </w:lvl>
    <w:lvl w:ilvl="2">
      <w:start w:val="1"/>
      <w:numFmt w:val="decimal"/>
      <w:lvlText w:val="%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9"/>
        <w:szCs w:val="19"/>
        <w:u w:val="none"/>
        <w:effect w:val="none"/>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0" w15:restartNumberingAfterBreak="0">
    <w:nsid w:val="2D543E53"/>
    <w:multiLevelType w:val="hybridMultilevel"/>
    <w:tmpl w:val="8B0CE6C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15:restartNumberingAfterBreak="0">
    <w:nsid w:val="2D7352E3"/>
    <w:multiLevelType w:val="hybridMultilevel"/>
    <w:tmpl w:val="7F1AAFB0"/>
    <w:lvl w:ilvl="0" w:tplc="86C01E1E">
      <w:start w:val="1"/>
      <w:numFmt w:val="decimal"/>
      <w:lvlText w:val="%1."/>
      <w:lvlJc w:val="left"/>
      <w:pPr>
        <w:ind w:left="720" w:hanging="360"/>
      </w:pPr>
      <w:rPr>
        <w:rFonts w:ascii="Times New Roman" w:hAnsi="Times New Roman" w:cs="Times New Roman" w:hint="default"/>
        <w:sz w:val="28"/>
        <w:szCs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2DF67627"/>
    <w:multiLevelType w:val="hybridMultilevel"/>
    <w:tmpl w:val="02245C3E"/>
    <w:lvl w:ilvl="0" w:tplc="9A44C27C">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2F3248FE"/>
    <w:multiLevelType w:val="hybridMultilevel"/>
    <w:tmpl w:val="E0B057D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4" w15:restartNumberingAfterBreak="0">
    <w:nsid w:val="2F520703"/>
    <w:multiLevelType w:val="multilevel"/>
    <w:tmpl w:val="B4C220B2"/>
    <w:lvl w:ilvl="0">
      <w:start w:val="1"/>
      <w:numFmt w:val="decimal"/>
      <w:lvlText w:val="%1)"/>
      <w:lvlJc w:val="left"/>
      <w:rPr>
        <w:b w:val="0"/>
        <w:bCs w:val="0"/>
        <w:i w:val="0"/>
        <w:iCs w:val="0"/>
        <w:smallCaps w:val="0"/>
        <w:strike w:val="0"/>
        <w:color w:val="000000"/>
        <w:spacing w:val="0"/>
        <w:w w:val="100"/>
        <w:position w:val="0"/>
        <w:sz w:val="27"/>
        <w:szCs w:val="27"/>
        <w:u w:val="none"/>
      </w:rPr>
    </w:lvl>
    <w:lvl w:ilvl="1">
      <w:numFmt w:val="bullet"/>
      <w:lvlText w:val="–"/>
      <w:lvlJc w:val="left"/>
      <w:rPr>
        <w:rFonts w:ascii="Times New Roman" w:eastAsia="Times New Roman" w:hAnsi="Times New Roman" w:cs="Times New Roman"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30FF6875"/>
    <w:multiLevelType w:val="hybridMultilevel"/>
    <w:tmpl w:val="3E9898E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33DE0D85"/>
    <w:multiLevelType w:val="hybridMultilevel"/>
    <w:tmpl w:val="59322994"/>
    <w:lvl w:ilvl="0" w:tplc="9A44C27C">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348E7272"/>
    <w:multiLevelType w:val="hybridMultilevel"/>
    <w:tmpl w:val="C21AF75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8" w15:restartNumberingAfterBreak="0">
    <w:nsid w:val="351064B0"/>
    <w:multiLevelType w:val="hybridMultilevel"/>
    <w:tmpl w:val="BD760E3E"/>
    <w:lvl w:ilvl="0" w:tplc="9C1C60C8">
      <w:start w:val="1"/>
      <w:numFmt w:val="decimal"/>
      <w:lvlText w:val="%1."/>
      <w:lvlJc w:val="left"/>
      <w:pPr>
        <w:ind w:left="1440" w:hanging="360"/>
      </w:pPr>
      <w:rPr>
        <w:sz w:val="28"/>
        <w:szCs w:val="2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9" w15:restartNumberingAfterBreak="0">
    <w:nsid w:val="38154F98"/>
    <w:multiLevelType w:val="hybridMultilevel"/>
    <w:tmpl w:val="9C18DBF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38926568"/>
    <w:multiLevelType w:val="hybridMultilevel"/>
    <w:tmpl w:val="7F1AAFB0"/>
    <w:lvl w:ilvl="0" w:tplc="86C01E1E">
      <w:start w:val="1"/>
      <w:numFmt w:val="decimal"/>
      <w:lvlText w:val="%1."/>
      <w:lvlJc w:val="left"/>
      <w:pPr>
        <w:ind w:left="720" w:hanging="360"/>
      </w:pPr>
      <w:rPr>
        <w:rFonts w:ascii="Times New Roman" w:hAnsi="Times New Roman" w:cs="Times New Roman" w:hint="default"/>
        <w:sz w:val="28"/>
        <w:szCs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390951EE"/>
    <w:multiLevelType w:val="hybridMultilevel"/>
    <w:tmpl w:val="02C8050C"/>
    <w:lvl w:ilvl="0" w:tplc="04190011">
      <w:start w:val="1"/>
      <w:numFmt w:val="decimal"/>
      <w:lvlText w:val="%1)"/>
      <w:lvlJc w:val="left"/>
      <w:pPr>
        <w:ind w:left="2141" w:hanging="360"/>
      </w:pPr>
    </w:lvl>
    <w:lvl w:ilvl="1" w:tplc="04190019" w:tentative="1">
      <w:start w:val="1"/>
      <w:numFmt w:val="lowerLetter"/>
      <w:lvlText w:val="%2."/>
      <w:lvlJc w:val="left"/>
      <w:pPr>
        <w:ind w:left="2861" w:hanging="360"/>
      </w:pPr>
    </w:lvl>
    <w:lvl w:ilvl="2" w:tplc="0419001B" w:tentative="1">
      <w:start w:val="1"/>
      <w:numFmt w:val="lowerRoman"/>
      <w:lvlText w:val="%3."/>
      <w:lvlJc w:val="right"/>
      <w:pPr>
        <w:ind w:left="3581" w:hanging="180"/>
      </w:pPr>
    </w:lvl>
    <w:lvl w:ilvl="3" w:tplc="0419000F" w:tentative="1">
      <w:start w:val="1"/>
      <w:numFmt w:val="decimal"/>
      <w:lvlText w:val="%4."/>
      <w:lvlJc w:val="left"/>
      <w:pPr>
        <w:ind w:left="4301" w:hanging="360"/>
      </w:pPr>
    </w:lvl>
    <w:lvl w:ilvl="4" w:tplc="04190019" w:tentative="1">
      <w:start w:val="1"/>
      <w:numFmt w:val="lowerLetter"/>
      <w:lvlText w:val="%5."/>
      <w:lvlJc w:val="left"/>
      <w:pPr>
        <w:ind w:left="5021" w:hanging="360"/>
      </w:pPr>
    </w:lvl>
    <w:lvl w:ilvl="5" w:tplc="0419001B" w:tentative="1">
      <w:start w:val="1"/>
      <w:numFmt w:val="lowerRoman"/>
      <w:lvlText w:val="%6."/>
      <w:lvlJc w:val="right"/>
      <w:pPr>
        <w:ind w:left="5741" w:hanging="180"/>
      </w:pPr>
    </w:lvl>
    <w:lvl w:ilvl="6" w:tplc="0419000F" w:tentative="1">
      <w:start w:val="1"/>
      <w:numFmt w:val="decimal"/>
      <w:lvlText w:val="%7."/>
      <w:lvlJc w:val="left"/>
      <w:pPr>
        <w:ind w:left="6461" w:hanging="360"/>
      </w:pPr>
    </w:lvl>
    <w:lvl w:ilvl="7" w:tplc="04190019" w:tentative="1">
      <w:start w:val="1"/>
      <w:numFmt w:val="lowerLetter"/>
      <w:lvlText w:val="%8."/>
      <w:lvlJc w:val="left"/>
      <w:pPr>
        <w:ind w:left="7181" w:hanging="360"/>
      </w:pPr>
    </w:lvl>
    <w:lvl w:ilvl="8" w:tplc="0419001B" w:tentative="1">
      <w:start w:val="1"/>
      <w:numFmt w:val="lowerRoman"/>
      <w:lvlText w:val="%9."/>
      <w:lvlJc w:val="right"/>
      <w:pPr>
        <w:ind w:left="7901" w:hanging="180"/>
      </w:pPr>
    </w:lvl>
  </w:abstractNum>
  <w:abstractNum w:abstractNumId="52" w15:restartNumberingAfterBreak="0">
    <w:nsid w:val="39315867"/>
    <w:multiLevelType w:val="hybridMultilevel"/>
    <w:tmpl w:val="59322994"/>
    <w:lvl w:ilvl="0" w:tplc="9A44C27C">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39581E71"/>
    <w:multiLevelType w:val="hybridMultilevel"/>
    <w:tmpl w:val="166A3DD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4" w15:restartNumberingAfterBreak="0">
    <w:nsid w:val="398E28F5"/>
    <w:multiLevelType w:val="hybridMultilevel"/>
    <w:tmpl w:val="E368C80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5" w15:restartNumberingAfterBreak="0">
    <w:nsid w:val="39B814A5"/>
    <w:multiLevelType w:val="multilevel"/>
    <w:tmpl w:val="61F218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3A1E527B"/>
    <w:multiLevelType w:val="hybridMultilevel"/>
    <w:tmpl w:val="2338938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3DD43A56"/>
    <w:multiLevelType w:val="singleLevel"/>
    <w:tmpl w:val="298A0EE2"/>
    <w:lvl w:ilvl="0">
      <w:start w:val="1"/>
      <w:numFmt w:val="decimal"/>
      <w:lvlText w:val="%1)"/>
      <w:legacy w:legacy="1" w:legacySpace="0" w:legacyIndent="298"/>
      <w:lvlJc w:val="left"/>
      <w:rPr>
        <w:rFonts w:ascii="Times New Roman" w:hAnsi="Times New Roman" w:cs="Times New Roman" w:hint="default"/>
      </w:rPr>
    </w:lvl>
  </w:abstractNum>
  <w:abstractNum w:abstractNumId="58" w15:restartNumberingAfterBreak="0">
    <w:nsid w:val="3DE25545"/>
    <w:multiLevelType w:val="multilevel"/>
    <w:tmpl w:val="1408F186"/>
    <w:lvl w:ilvl="0">
      <w:start w:val="1"/>
      <w:numFmt w:val="decimal"/>
      <w:lvlText w:val="%1)"/>
      <w:lvlJc w:val="left"/>
      <w:pPr>
        <w:ind w:left="0" w:firstLine="0"/>
      </w:pPr>
      <w:rPr>
        <w:b w:val="0"/>
        <w:bCs w:val="0"/>
        <w:i w:val="0"/>
        <w:iCs w:val="0"/>
        <w:smallCaps w:val="0"/>
        <w:strike w:val="0"/>
        <w:dstrike w:val="0"/>
        <w:color w:val="000000"/>
        <w:spacing w:val="0"/>
        <w:w w:val="100"/>
        <w:position w:val="0"/>
        <w:sz w:val="28"/>
        <w:szCs w:val="28"/>
        <w:u w:val="none"/>
        <w:effect w:val="none"/>
      </w:rPr>
    </w:lvl>
    <w:lvl w:ilvl="1">
      <w:start w:val="3"/>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9"/>
        <w:szCs w:val="19"/>
        <w:u w:val="none"/>
        <w:effect w:val="none"/>
      </w:rPr>
    </w:lvl>
    <w:lvl w:ilvl="2">
      <w:start w:val="1"/>
      <w:numFmt w:val="decimal"/>
      <w:lvlText w:val="%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9"/>
        <w:szCs w:val="19"/>
        <w:u w:val="none"/>
        <w:effect w:val="none"/>
      </w:rPr>
    </w:lvl>
    <w:lvl w:ilvl="3">
      <w:start w:val="1"/>
      <w:numFmt w:val="decimal"/>
      <w:lvlText w:val="%4."/>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9"/>
        <w:szCs w:val="19"/>
        <w:u w:val="none"/>
        <w:effect w:val="none"/>
      </w:rPr>
    </w:lvl>
    <w:lvl w:ilvl="4">
      <w:start w:val="13"/>
      <w:numFmt w:val="decimal"/>
      <w:lvlText w:val="%5."/>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9"/>
        <w:szCs w:val="19"/>
        <w:u w:val="none"/>
        <w:effect w:val="none"/>
      </w:r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9" w15:restartNumberingAfterBreak="0">
    <w:nsid w:val="40CD4C97"/>
    <w:multiLevelType w:val="hybridMultilevel"/>
    <w:tmpl w:val="07F804FA"/>
    <w:lvl w:ilvl="0" w:tplc="2F4C0364">
      <w:start w:val="1"/>
      <w:numFmt w:val="decimal"/>
      <w:lvlText w:val="%1."/>
      <w:lvlJc w:val="left"/>
      <w:pPr>
        <w:ind w:left="720" w:hanging="360"/>
      </w:pPr>
      <w:rPr>
        <w:rFonts w:ascii="Times New Roman" w:hAnsi="Times New Roman" w:cs="Times New Roman" w:hint="default"/>
        <w:b w:val="0"/>
        <w:sz w:val="28"/>
        <w:szCs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15:restartNumberingAfterBreak="0">
    <w:nsid w:val="42323921"/>
    <w:multiLevelType w:val="hybridMultilevel"/>
    <w:tmpl w:val="DB76F182"/>
    <w:lvl w:ilvl="0" w:tplc="04190011">
      <w:start w:val="1"/>
      <w:numFmt w:val="decimal"/>
      <w:lvlText w:val="%1)"/>
      <w:lvlJc w:val="left"/>
      <w:pPr>
        <w:ind w:left="1429" w:hanging="360"/>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1" w15:restartNumberingAfterBreak="0">
    <w:nsid w:val="42A97FEC"/>
    <w:multiLevelType w:val="hybridMultilevel"/>
    <w:tmpl w:val="97F05BC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2" w15:restartNumberingAfterBreak="0">
    <w:nsid w:val="430A26C0"/>
    <w:multiLevelType w:val="hybridMultilevel"/>
    <w:tmpl w:val="D7906512"/>
    <w:lvl w:ilvl="0" w:tplc="27F67772">
      <w:start w:val="1"/>
      <w:numFmt w:val="decimal"/>
      <w:lvlText w:val="%1."/>
      <w:lvlJc w:val="lef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3" w15:restartNumberingAfterBreak="0">
    <w:nsid w:val="44A477B6"/>
    <w:multiLevelType w:val="hybridMultilevel"/>
    <w:tmpl w:val="8E60709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4" w15:restartNumberingAfterBreak="0">
    <w:nsid w:val="4558712E"/>
    <w:multiLevelType w:val="multilevel"/>
    <w:tmpl w:val="A39E60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start w:val="2"/>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456E3E5B"/>
    <w:multiLevelType w:val="hybridMultilevel"/>
    <w:tmpl w:val="F92253A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6" w15:restartNumberingAfterBreak="0">
    <w:nsid w:val="463E6C30"/>
    <w:multiLevelType w:val="hybridMultilevel"/>
    <w:tmpl w:val="8B1656F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15:restartNumberingAfterBreak="0">
    <w:nsid w:val="486F7BD1"/>
    <w:multiLevelType w:val="hybridMultilevel"/>
    <w:tmpl w:val="7F1AAFB0"/>
    <w:lvl w:ilvl="0" w:tplc="86C01E1E">
      <w:start w:val="1"/>
      <w:numFmt w:val="decimal"/>
      <w:lvlText w:val="%1."/>
      <w:lvlJc w:val="left"/>
      <w:pPr>
        <w:ind w:left="720" w:hanging="360"/>
      </w:pPr>
      <w:rPr>
        <w:rFonts w:ascii="Times New Roman" w:hAnsi="Times New Roman" w:cs="Times New Roman" w:hint="default"/>
        <w:sz w:val="28"/>
        <w:szCs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15:restartNumberingAfterBreak="0">
    <w:nsid w:val="48EA747D"/>
    <w:multiLevelType w:val="hybridMultilevel"/>
    <w:tmpl w:val="630EA01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9" w15:restartNumberingAfterBreak="0">
    <w:nsid w:val="49F75ED3"/>
    <w:multiLevelType w:val="hybridMultilevel"/>
    <w:tmpl w:val="ABBCDE3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15:restartNumberingAfterBreak="0">
    <w:nsid w:val="505A5CD6"/>
    <w:multiLevelType w:val="hybridMultilevel"/>
    <w:tmpl w:val="B28E8474"/>
    <w:lvl w:ilvl="0" w:tplc="04190011">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71" w15:restartNumberingAfterBreak="0">
    <w:nsid w:val="52BF3DC8"/>
    <w:multiLevelType w:val="hybridMultilevel"/>
    <w:tmpl w:val="C7DCD7E8"/>
    <w:lvl w:ilvl="0" w:tplc="04190011">
      <w:start w:val="1"/>
      <w:numFmt w:val="decimal"/>
      <w:lvlText w:val="%1)"/>
      <w:lvlJc w:val="left"/>
      <w:pPr>
        <w:ind w:left="960" w:hanging="360"/>
      </w:p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72" w15:restartNumberingAfterBreak="0">
    <w:nsid w:val="52EF6DFA"/>
    <w:multiLevelType w:val="hybridMultilevel"/>
    <w:tmpl w:val="1C9036A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3" w15:restartNumberingAfterBreak="0">
    <w:nsid w:val="54E340B4"/>
    <w:multiLevelType w:val="hybridMultilevel"/>
    <w:tmpl w:val="FDE84C1C"/>
    <w:lvl w:ilvl="0" w:tplc="04190011">
      <w:start w:val="1"/>
      <w:numFmt w:val="decimal"/>
      <w:lvlText w:val="%1)"/>
      <w:lvlJc w:val="left"/>
      <w:pPr>
        <w:ind w:left="2141" w:hanging="360"/>
      </w:pPr>
    </w:lvl>
    <w:lvl w:ilvl="1" w:tplc="04190019" w:tentative="1">
      <w:start w:val="1"/>
      <w:numFmt w:val="lowerLetter"/>
      <w:lvlText w:val="%2."/>
      <w:lvlJc w:val="left"/>
      <w:pPr>
        <w:ind w:left="2861" w:hanging="360"/>
      </w:pPr>
    </w:lvl>
    <w:lvl w:ilvl="2" w:tplc="0419001B" w:tentative="1">
      <w:start w:val="1"/>
      <w:numFmt w:val="lowerRoman"/>
      <w:lvlText w:val="%3."/>
      <w:lvlJc w:val="right"/>
      <w:pPr>
        <w:ind w:left="3581" w:hanging="180"/>
      </w:pPr>
    </w:lvl>
    <w:lvl w:ilvl="3" w:tplc="0419000F" w:tentative="1">
      <w:start w:val="1"/>
      <w:numFmt w:val="decimal"/>
      <w:lvlText w:val="%4."/>
      <w:lvlJc w:val="left"/>
      <w:pPr>
        <w:ind w:left="4301" w:hanging="360"/>
      </w:pPr>
    </w:lvl>
    <w:lvl w:ilvl="4" w:tplc="04190019" w:tentative="1">
      <w:start w:val="1"/>
      <w:numFmt w:val="lowerLetter"/>
      <w:lvlText w:val="%5."/>
      <w:lvlJc w:val="left"/>
      <w:pPr>
        <w:ind w:left="5021" w:hanging="360"/>
      </w:pPr>
    </w:lvl>
    <w:lvl w:ilvl="5" w:tplc="0419001B" w:tentative="1">
      <w:start w:val="1"/>
      <w:numFmt w:val="lowerRoman"/>
      <w:lvlText w:val="%6."/>
      <w:lvlJc w:val="right"/>
      <w:pPr>
        <w:ind w:left="5741" w:hanging="180"/>
      </w:pPr>
    </w:lvl>
    <w:lvl w:ilvl="6" w:tplc="0419000F" w:tentative="1">
      <w:start w:val="1"/>
      <w:numFmt w:val="decimal"/>
      <w:lvlText w:val="%7."/>
      <w:lvlJc w:val="left"/>
      <w:pPr>
        <w:ind w:left="6461" w:hanging="360"/>
      </w:pPr>
    </w:lvl>
    <w:lvl w:ilvl="7" w:tplc="04190019" w:tentative="1">
      <w:start w:val="1"/>
      <w:numFmt w:val="lowerLetter"/>
      <w:lvlText w:val="%8."/>
      <w:lvlJc w:val="left"/>
      <w:pPr>
        <w:ind w:left="7181" w:hanging="360"/>
      </w:pPr>
    </w:lvl>
    <w:lvl w:ilvl="8" w:tplc="0419001B" w:tentative="1">
      <w:start w:val="1"/>
      <w:numFmt w:val="lowerRoman"/>
      <w:lvlText w:val="%9."/>
      <w:lvlJc w:val="right"/>
      <w:pPr>
        <w:ind w:left="7901" w:hanging="180"/>
      </w:pPr>
    </w:lvl>
  </w:abstractNum>
  <w:abstractNum w:abstractNumId="74" w15:restartNumberingAfterBreak="0">
    <w:nsid w:val="56802997"/>
    <w:multiLevelType w:val="hybridMultilevel"/>
    <w:tmpl w:val="21B0BC70"/>
    <w:lvl w:ilvl="0" w:tplc="04190011">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15:restartNumberingAfterBreak="0">
    <w:nsid w:val="57AB1012"/>
    <w:multiLevelType w:val="multilevel"/>
    <w:tmpl w:val="D9D08E60"/>
    <w:lvl w:ilvl="0">
      <w:start w:val="1"/>
      <w:numFmt w:val="decimal"/>
      <w:lvlText w:val="%1)"/>
      <w:lvlJc w:val="left"/>
      <w:rPr>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58046530"/>
    <w:multiLevelType w:val="hybridMultilevel"/>
    <w:tmpl w:val="5ED6B698"/>
    <w:lvl w:ilvl="0" w:tplc="04190011">
      <w:start w:val="1"/>
      <w:numFmt w:val="decimal"/>
      <w:lvlText w:val="%1)"/>
      <w:lvlJc w:val="left"/>
      <w:pPr>
        <w:ind w:left="1280" w:hanging="360"/>
      </w:pPr>
    </w:lvl>
    <w:lvl w:ilvl="1" w:tplc="04190019" w:tentative="1">
      <w:start w:val="1"/>
      <w:numFmt w:val="lowerLetter"/>
      <w:lvlText w:val="%2."/>
      <w:lvlJc w:val="left"/>
      <w:pPr>
        <w:ind w:left="2000" w:hanging="360"/>
      </w:pPr>
    </w:lvl>
    <w:lvl w:ilvl="2" w:tplc="0419001B" w:tentative="1">
      <w:start w:val="1"/>
      <w:numFmt w:val="lowerRoman"/>
      <w:lvlText w:val="%3."/>
      <w:lvlJc w:val="right"/>
      <w:pPr>
        <w:ind w:left="2720" w:hanging="180"/>
      </w:pPr>
    </w:lvl>
    <w:lvl w:ilvl="3" w:tplc="0419000F" w:tentative="1">
      <w:start w:val="1"/>
      <w:numFmt w:val="decimal"/>
      <w:lvlText w:val="%4."/>
      <w:lvlJc w:val="left"/>
      <w:pPr>
        <w:ind w:left="3440" w:hanging="360"/>
      </w:pPr>
    </w:lvl>
    <w:lvl w:ilvl="4" w:tplc="04190019" w:tentative="1">
      <w:start w:val="1"/>
      <w:numFmt w:val="lowerLetter"/>
      <w:lvlText w:val="%5."/>
      <w:lvlJc w:val="left"/>
      <w:pPr>
        <w:ind w:left="4160" w:hanging="360"/>
      </w:pPr>
    </w:lvl>
    <w:lvl w:ilvl="5" w:tplc="0419001B" w:tentative="1">
      <w:start w:val="1"/>
      <w:numFmt w:val="lowerRoman"/>
      <w:lvlText w:val="%6."/>
      <w:lvlJc w:val="right"/>
      <w:pPr>
        <w:ind w:left="4880" w:hanging="180"/>
      </w:pPr>
    </w:lvl>
    <w:lvl w:ilvl="6" w:tplc="0419000F" w:tentative="1">
      <w:start w:val="1"/>
      <w:numFmt w:val="decimal"/>
      <w:lvlText w:val="%7."/>
      <w:lvlJc w:val="left"/>
      <w:pPr>
        <w:ind w:left="5600" w:hanging="360"/>
      </w:pPr>
    </w:lvl>
    <w:lvl w:ilvl="7" w:tplc="04190019" w:tentative="1">
      <w:start w:val="1"/>
      <w:numFmt w:val="lowerLetter"/>
      <w:lvlText w:val="%8."/>
      <w:lvlJc w:val="left"/>
      <w:pPr>
        <w:ind w:left="6320" w:hanging="360"/>
      </w:pPr>
    </w:lvl>
    <w:lvl w:ilvl="8" w:tplc="0419001B" w:tentative="1">
      <w:start w:val="1"/>
      <w:numFmt w:val="lowerRoman"/>
      <w:lvlText w:val="%9."/>
      <w:lvlJc w:val="right"/>
      <w:pPr>
        <w:ind w:left="7040" w:hanging="180"/>
      </w:pPr>
    </w:lvl>
  </w:abstractNum>
  <w:abstractNum w:abstractNumId="77" w15:restartNumberingAfterBreak="0">
    <w:nsid w:val="58370206"/>
    <w:multiLevelType w:val="hybridMultilevel"/>
    <w:tmpl w:val="AE1AB57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15:restartNumberingAfterBreak="0">
    <w:nsid w:val="5A1351D8"/>
    <w:multiLevelType w:val="hybridMultilevel"/>
    <w:tmpl w:val="938609EA"/>
    <w:lvl w:ilvl="0" w:tplc="AEAA4650">
      <w:start w:val="1"/>
      <w:numFmt w:val="decimal"/>
      <w:lvlText w:val="%1."/>
      <w:lvlJc w:val="left"/>
      <w:pPr>
        <w:ind w:left="720" w:hanging="360"/>
      </w:pPr>
      <w:rPr>
        <w:rFonts w:ascii="Times New Roman" w:hAnsi="Times New Roman" w:cs="Times New Roman"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15:restartNumberingAfterBreak="0">
    <w:nsid w:val="5A966FFC"/>
    <w:multiLevelType w:val="hybridMultilevel"/>
    <w:tmpl w:val="02C8050C"/>
    <w:lvl w:ilvl="0" w:tplc="04190011">
      <w:start w:val="1"/>
      <w:numFmt w:val="decimal"/>
      <w:lvlText w:val="%1)"/>
      <w:lvlJc w:val="left"/>
      <w:pPr>
        <w:ind w:left="2141" w:hanging="360"/>
      </w:pPr>
    </w:lvl>
    <w:lvl w:ilvl="1" w:tplc="04190019" w:tentative="1">
      <w:start w:val="1"/>
      <w:numFmt w:val="lowerLetter"/>
      <w:lvlText w:val="%2."/>
      <w:lvlJc w:val="left"/>
      <w:pPr>
        <w:ind w:left="2861" w:hanging="360"/>
      </w:pPr>
    </w:lvl>
    <w:lvl w:ilvl="2" w:tplc="0419001B" w:tentative="1">
      <w:start w:val="1"/>
      <w:numFmt w:val="lowerRoman"/>
      <w:lvlText w:val="%3."/>
      <w:lvlJc w:val="right"/>
      <w:pPr>
        <w:ind w:left="3581" w:hanging="180"/>
      </w:pPr>
    </w:lvl>
    <w:lvl w:ilvl="3" w:tplc="0419000F" w:tentative="1">
      <w:start w:val="1"/>
      <w:numFmt w:val="decimal"/>
      <w:lvlText w:val="%4."/>
      <w:lvlJc w:val="left"/>
      <w:pPr>
        <w:ind w:left="4301" w:hanging="360"/>
      </w:pPr>
    </w:lvl>
    <w:lvl w:ilvl="4" w:tplc="04190019" w:tentative="1">
      <w:start w:val="1"/>
      <w:numFmt w:val="lowerLetter"/>
      <w:lvlText w:val="%5."/>
      <w:lvlJc w:val="left"/>
      <w:pPr>
        <w:ind w:left="5021" w:hanging="360"/>
      </w:pPr>
    </w:lvl>
    <w:lvl w:ilvl="5" w:tplc="0419001B" w:tentative="1">
      <w:start w:val="1"/>
      <w:numFmt w:val="lowerRoman"/>
      <w:lvlText w:val="%6."/>
      <w:lvlJc w:val="right"/>
      <w:pPr>
        <w:ind w:left="5741" w:hanging="180"/>
      </w:pPr>
    </w:lvl>
    <w:lvl w:ilvl="6" w:tplc="0419000F" w:tentative="1">
      <w:start w:val="1"/>
      <w:numFmt w:val="decimal"/>
      <w:lvlText w:val="%7."/>
      <w:lvlJc w:val="left"/>
      <w:pPr>
        <w:ind w:left="6461" w:hanging="360"/>
      </w:pPr>
    </w:lvl>
    <w:lvl w:ilvl="7" w:tplc="04190019" w:tentative="1">
      <w:start w:val="1"/>
      <w:numFmt w:val="lowerLetter"/>
      <w:lvlText w:val="%8."/>
      <w:lvlJc w:val="left"/>
      <w:pPr>
        <w:ind w:left="7181" w:hanging="360"/>
      </w:pPr>
    </w:lvl>
    <w:lvl w:ilvl="8" w:tplc="0419001B" w:tentative="1">
      <w:start w:val="1"/>
      <w:numFmt w:val="lowerRoman"/>
      <w:lvlText w:val="%9."/>
      <w:lvlJc w:val="right"/>
      <w:pPr>
        <w:ind w:left="7901" w:hanging="180"/>
      </w:pPr>
    </w:lvl>
  </w:abstractNum>
  <w:abstractNum w:abstractNumId="80" w15:restartNumberingAfterBreak="0">
    <w:nsid w:val="5D4B495A"/>
    <w:multiLevelType w:val="hybridMultilevel"/>
    <w:tmpl w:val="98E627A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1" w15:restartNumberingAfterBreak="0">
    <w:nsid w:val="5E68744C"/>
    <w:multiLevelType w:val="hybridMultilevel"/>
    <w:tmpl w:val="D27A4F0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15:restartNumberingAfterBreak="0">
    <w:nsid w:val="64C17A4F"/>
    <w:multiLevelType w:val="hybridMultilevel"/>
    <w:tmpl w:val="E1BEF9D2"/>
    <w:lvl w:ilvl="0" w:tplc="04190011">
      <w:start w:val="1"/>
      <w:numFmt w:val="decimal"/>
      <w:lvlText w:val="%1)"/>
      <w:lvlJc w:val="left"/>
      <w:pPr>
        <w:ind w:left="960" w:hanging="360"/>
      </w:p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83" w15:restartNumberingAfterBreak="0">
    <w:nsid w:val="64CD46FC"/>
    <w:multiLevelType w:val="hybridMultilevel"/>
    <w:tmpl w:val="EEB080E6"/>
    <w:lvl w:ilvl="0" w:tplc="2AD6D480">
      <w:numFmt w:val="bullet"/>
      <w:lvlText w:val="–"/>
      <w:lvlJc w:val="left"/>
      <w:pPr>
        <w:ind w:left="360" w:hanging="360"/>
      </w:pPr>
      <w:rPr>
        <w:rFonts w:ascii="Times New Roman" w:eastAsia="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4" w15:restartNumberingAfterBreak="0">
    <w:nsid w:val="64EE5C5F"/>
    <w:multiLevelType w:val="multilevel"/>
    <w:tmpl w:val="2BB2A4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64F71E20"/>
    <w:multiLevelType w:val="hybridMultilevel"/>
    <w:tmpl w:val="B600C34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 w15:restartNumberingAfterBreak="0">
    <w:nsid w:val="669A75FF"/>
    <w:multiLevelType w:val="hybridMultilevel"/>
    <w:tmpl w:val="FFF27E40"/>
    <w:lvl w:ilvl="0" w:tplc="04190011">
      <w:start w:val="1"/>
      <w:numFmt w:val="decimal"/>
      <w:lvlText w:val="%1)"/>
      <w:lvlJc w:val="left"/>
      <w:pPr>
        <w:ind w:left="1000" w:hanging="360"/>
      </w:pPr>
      <w:rPr>
        <w:rFonts w:hint="default"/>
      </w:rPr>
    </w:lvl>
    <w:lvl w:ilvl="1" w:tplc="04190003" w:tentative="1">
      <w:start w:val="1"/>
      <w:numFmt w:val="bullet"/>
      <w:lvlText w:val="o"/>
      <w:lvlJc w:val="left"/>
      <w:pPr>
        <w:ind w:left="1720" w:hanging="360"/>
      </w:pPr>
      <w:rPr>
        <w:rFonts w:ascii="Courier New" w:hAnsi="Courier New" w:cs="Courier New" w:hint="default"/>
      </w:rPr>
    </w:lvl>
    <w:lvl w:ilvl="2" w:tplc="04190005" w:tentative="1">
      <w:start w:val="1"/>
      <w:numFmt w:val="bullet"/>
      <w:lvlText w:val=""/>
      <w:lvlJc w:val="left"/>
      <w:pPr>
        <w:ind w:left="2440" w:hanging="360"/>
      </w:pPr>
      <w:rPr>
        <w:rFonts w:ascii="Wingdings" w:hAnsi="Wingdings" w:hint="default"/>
      </w:rPr>
    </w:lvl>
    <w:lvl w:ilvl="3" w:tplc="04190001" w:tentative="1">
      <w:start w:val="1"/>
      <w:numFmt w:val="bullet"/>
      <w:lvlText w:val=""/>
      <w:lvlJc w:val="left"/>
      <w:pPr>
        <w:ind w:left="3160" w:hanging="360"/>
      </w:pPr>
      <w:rPr>
        <w:rFonts w:ascii="Symbol" w:hAnsi="Symbol" w:hint="default"/>
      </w:rPr>
    </w:lvl>
    <w:lvl w:ilvl="4" w:tplc="04190003" w:tentative="1">
      <w:start w:val="1"/>
      <w:numFmt w:val="bullet"/>
      <w:lvlText w:val="o"/>
      <w:lvlJc w:val="left"/>
      <w:pPr>
        <w:ind w:left="3880" w:hanging="360"/>
      </w:pPr>
      <w:rPr>
        <w:rFonts w:ascii="Courier New" w:hAnsi="Courier New" w:cs="Courier New" w:hint="default"/>
      </w:rPr>
    </w:lvl>
    <w:lvl w:ilvl="5" w:tplc="04190005" w:tentative="1">
      <w:start w:val="1"/>
      <w:numFmt w:val="bullet"/>
      <w:lvlText w:val=""/>
      <w:lvlJc w:val="left"/>
      <w:pPr>
        <w:ind w:left="4600" w:hanging="360"/>
      </w:pPr>
      <w:rPr>
        <w:rFonts w:ascii="Wingdings" w:hAnsi="Wingdings" w:hint="default"/>
      </w:rPr>
    </w:lvl>
    <w:lvl w:ilvl="6" w:tplc="04190001" w:tentative="1">
      <w:start w:val="1"/>
      <w:numFmt w:val="bullet"/>
      <w:lvlText w:val=""/>
      <w:lvlJc w:val="left"/>
      <w:pPr>
        <w:ind w:left="5320" w:hanging="360"/>
      </w:pPr>
      <w:rPr>
        <w:rFonts w:ascii="Symbol" w:hAnsi="Symbol" w:hint="default"/>
      </w:rPr>
    </w:lvl>
    <w:lvl w:ilvl="7" w:tplc="04190003" w:tentative="1">
      <w:start w:val="1"/>
      <w:numFmt w:val="bullet"/>
      <w:lvlText w:val="o"/>
      <w:lvlJc w:val="left"/>
      <w:pPr>
        <w:ind w:left="6040" w:hanging="360"/>
      </w:pPr>
      <w:rPr>
        <w:rFonts w:ascii="Courier New" w:hAnsi="Courier New" w:cs="Courier New" w:hint="default"/>
      </w:rPr>
    </w:lvl>
    <w:lvl w:ilvl="8" w:tplc="04190005" w:tentative="1">
      <w:start w:val="1"/>
      <w:numFmt w:val="bullet"/>
      <w:lvlText w:val=""/>
      <w:lvlJc w:val="left"/>
      <w:pPr>
        <w:ind w:left="6760" w:hanging="360"/>
      </w:pPr>
      <w:rPr>
        <w:rFonts w:ascii="Wingdings" w:hAnsi="Wingdings" w:hint="default"/>
      </w:rPr>
    </w:lvl>
  </w:abstractNum>
  <w:abstractNum w:abstractNumId="87" w15:restartNumberingAfterBreak="0">
    <w:nsid w:val="671D1121"/>
    <w:multiLevelType w:val="hybridMultilevel"/>
    <w:tmpl w:val="A68021D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8" w15:restartNumberingAfterBreak="0">
    <w:nsid w:val="67A45937"/>
    <w:multiLevelType w:val="hybridMultilevel"/>
    <w:tmpl w:val="07F804FA"/>
    <w:lvl w:ilvl="0" w:tplc="2F4C0364">
      <w:start w:val="1"/>
      <w:numFmt w:val="decimal"/>
      <w:lvlText w:val="%1."/>
      <w:lvlJc w:val="left"/>
      <w:pPr>
        <w:ind w:left="720" w:hanging="360"/>
      </w:pPr>
      <w:rPr>
        <w:rFonts w:ascii="Times New Roman" w:hAnsi="Times New Roman" w:cs="Times New Roman" w:hint="default"/>
        <w:b w:val="0"/>
        <w:sz w:val="28"/>
        <w:szCs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15:restartNumberingAfterBreak="0">
    <w:nsid w:val="68525038"/>
    <w:multiLevelType w:val="hybridMultilevel"/>
    <w:tmpl w:val="517A1BF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15:restartNumberingAfterBreak="0">
    <w:nsid w:val="6AA92768"/>
    <w:multiLevelType w:val="hybridMultilevel"/>
    <w:tmpl w:val="98C0AD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1" w15:restartNumberingAfterBreak="0">
    <w:nsid w:val="6D4A7F9D"/>
    <w:multiLevelType w:val="hybridMultilevel"/>
    <w:tmpl w:val="F37216A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2" w15:restartNumberingAfterBreak="0">
    <w:nsid w:val="6F6A12E2"/>
    <w:multiLevelType w:val="hybridMultilevel"/>
    <w:tmpl w:val="67D0223A"/>
    <w:lvl w:ilvl="0" w:tplc="9A44C27C">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 w15:restartNumberingAfterBreak="0">
    <w:nsid w:val="6FED3591"/>
    <w:multiLevelType w:val="multilevel"/>
    <w:tmpl w:val="7E5646A2"/>
    <w:lvl w:ilvl="0">
      <w:numFmt w:val="bullet"/>
      <w:lvlText w:val="–"/>
      <w:lvlJc w:val="left"/>
      <w:rPr>
        <w:rFonts w:ascii="Times New Roman" w:eastAsia="Times New Roman" w:hAnsi="Times New Roman" w:cs="Times New Roman" w:hint="default"/>
        <w:b w:val="0"/>
        <w:bCs w:val="0"/>
        <w:i w:val="0"/>
        <w:iCs w:val="0"/>
        <w:smallCaps w:val="0"/>
        <w:strike w:val="0"/>
        <w:color w:val="000000"/>
        <w:spacing w:val="0"/>
        <w:w w:val="100"/>
        <w:position w:val="0"/>
        <w:sz w:val="22"/>
        <w:szCs w:val="22"/>
        <w:u w:val="none"/>
        <w:lang w:val="uk"/>
      </w:rPr>
    </w:lvl>
    <w:lvl w:ilvl="1">
      <w:start w:val="4"/>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
      </w:rPr>
    </w:lvl>
    <w:lvl w:ilvl="5">
      <w:start w:val="1"/>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
      </w:rPr>
    </w:lvl>
    <w:lvl w:ilvl="6">
      <w:start w:val="1"/>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
      </w:rPr>
    </w:lvl>
    <w:lvl w:ilvl="7">
      <w:start w:val="6"/>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
      </w:rPr>
    </w:lvl>
    <w:lvl w:ilvl="8">
      <w:start w:val="1"/>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
      </w:rPr>
    </w:lvl>
  </w:abstractNum>
  <w:abstractNum w:abstractNumId="94" w15:restartNumberingAfterBreak="0">
    <w:nsid w:val="70AD6C98"/>
    <w:multiLevelType w:val="hybridMultilevel"/>
    <w:tmpl w:val="F530E150"/>
    <w:lvl w:ilvl="0" w:tplc="04190011">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5" w15:restartNumberingAfterBreak="0">
    <w:nsid w:val="70D27770"/>
    <w:multiLevelType w:val="hybridMultilevel"/>
    <w:tmpl w:val="B22CD8F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6" w15:restartNumberingAfterBreak="0">
    <w:nsid w:val="712E42CA"/>
    <w:multiLevelType w:val="hybridMultilevel"/>
    <w:tmpl w:val="9B98A648"/>
    <w:lvl w:ilvl="0" w:tplc="2AD6D480">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7" w15:restartNumberingAfterBreak="0">
    <w:nsid w:val="722D054C"/>
    <w:multiLevelType w:val="hybridMultilevel"/>
    <w:tmpl w:val="59322994"/>
    <w:lvl w:ilvl="0" w:tplc="9A44C27C">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 w15:restartNumberingAfterBreak="0">
    <w:nsid w:val="739E4FCE"/>
    <w:multiLevelType w:val="hybridMultilevel"/>
    <w:tmpl w:val="59322994"/>
    <w:lvl w:ilvl="0" w:tplc="9A44C27C">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15:restartNumberingAfterBreak="0">
    <w:nsid w:val="73C358C8"/>
    <w:multiLevelType w:val="multilevel"/>
    <w:tmpl w:val="9FDAF722"/>
    <w:lvl w:ilvl="0">
      <w:start w:val="3"/>
      <w:numFmt w:val="decimal"/>
      <w:lvlText w:val="%1."/>
      <w:lvlJc w:val="left"/>
      <w:pPr>
        <w:ind w:left="0" w:firstLine="0"/>
      </w:pPr>
      <w:rPr>
        <w:rFonts w:hint="default"/>
        <w:b w:val="0"/>
        <w:bCs w:val="0"/>
        <w:i w:val="0"/>
        <w:iCs w:val="0"/>
        <w:smallCaps w:val="0"/>
        <w:strike w:val="0"/>
        <w:color w:val="000000"/>
        <w:spacing w:val="0"/>
        <w:w w:val="100"/>
        <w:position w:val="0"/>
        <w:sz w:val="28"/>
        <w:szCs w:val="28"/>
        <w:u w:val="none"/>
      </w:rPr>
    </w:lvl>
    <w:lvl w:ilvl="1">
      <w:start w:val="1"/>
      <w:numFmt w:val="decimal"/>
      <w:lvlText w:val="%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7"/>
        <w:szCs w:val="27"/>
        <w:u w:val="none"/>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0" w15:restartNumberingAfterBreak="0">
    <w:nsid w:val="75190CC3"/>
    <w:multiLevelType w:val="hybridMultilevel"/>
    <w:tmpl w:val="03C88FEA"/>
    <w:lvl w:ilvl="0" w:tplc="2AD6D480">
      <w:numFmt w:val="bullet"/>
      <w:lvlText w:val="–"/>
      <w:lvlJc w:val="left"/>
      <w:pPr>
        <w:ind w:left="2138" w:hanging="360"/>
      </w:pPr>
      <w:rPr>
        <w:rFonts w:ascii="Times New Roman" w:eastAsia="Times New Roman" w:hAnsi="Times New Roman" w:cs="Times New Roman"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101" w15:restartNumberingAfterBreak="0">
    <w:nsid w:val="7810554E"/>
    <w:multiLevelType w:val="hybridMultilevel"/>
    <w:tmpl w:val="AD7CF15E"/>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02" w15:restartNumberingAfterBreak="0">
    <w:nsid w:val="784B38FC"/>
    <w:multiLevelType w:val="hybridMultilevel"/>
    <w:tmpl w:val="CEDC6B3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3" w15:restartNumberingAfterBreak="0">
    <w:nsid w:val="78802996"/>
    <w:multiLevelType w:val="multilevel"/>
    <w:tmpl w:val="1BB66830"/>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2"/>
        <w:szCs w:val="22"/>
        <w:u w:val="none"/>
        <w:lang w:val="uk"/>
      </w:rPr>
    </w:lvl>
    <w:lvl w:ilvl="1">
      <w:start w:val="4"/>
      <w:numFmt w:val="decimal"/>
      <w:lvlText w:val="%2)"/>
      <w:lvlJc w:val="left"/>
      <w:pPr>
        <w:ind w:left="0" w:firstLine="0"/>
      </w:pPr>
      <w:rPr>
        <w:rFonts w:hint="default"/>
        <w:b w:val="0"/>
        <w:bCs w:val="0"/>
        <w:i w:val="0"/>
        <w:iCs w:val="0"/>
        <w:smallCaps w:val="0"/>
        <w:strike w:val="0"/>
        <w:color w:val="000000"/>
        <w:spacing w:val="0"/>
        <w:w w:val="100"/>
        <w:position w:val="0"/>
        <w:sz w:val="28"/>
        <w:szCs w:val="28"/>
        <w:u w:val="none"/>
        <w:lang w:val="uk"/>
      </w:rPr>
    </w:lvl>
    <w:lvl w:ilvl="2">
      <w:start w:val="1"/>
      <w:numFmt w:val="decimal"/>
      <w:lvlText w:val="%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2"/>
        <w:szCs w:val="22"/>
        <w:u w:val="none"/>
        <w:lang w:val="uk"/>
      </w:rPr>
    </w:lvl>
    <w:lvl w:ilvl="3">
      <w:start w:val="1"/>
      <w:numFmt w:val="decimal"/>
      <w:lvlText w:val="%4."/>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2"/>
        <w:szCs w:val="22"/>
        <w:u w:val="none"/>
        <w:lang w:val="uk"/>
      </w:rPr>
    </w:lvl>
    <w:lvl w:ilvl="4">
      <w:start w:val="1"/>
      <w:numFmt w:val="decimal"/>
      <w:lvlText w:val="%5."/>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uk"/>
      </w:rPr>
    </w:lvl>
    <w:lvl w:ilvl="5">
      <w:start w:val="1"/>
      <w:numFmt w:val="decimal"/>
      <w:lvlText w:val="%6)"/>
      <w:lvlJc w:val="left"/>
      <w:pPr>
        <w:ind w:left="0" w:firstLine="0"/>
      </w:pPr>
      <w:rPr>
        <w:rFonts w:hint="default"/>
        <w:b w:val="0"/>
        <w:bCs w:val="0"/>
        <w:i w:val="0"/>
        <w:iCs w:val="0"/>
        <w:smallCaps w:val="0"/>
        <w:strike w:val="0"/>
        <w:color w:val="000000"/>
        <w:spacing w:val="0"/>
        <w:w w:val="100"/>
        <w:position w:val="0"/>
        <w:sz w:val="28"/>
        <w:szCs w:val="28"/>
        <w:u w:val="none"/>
        <w:lang w:val="uk"/>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4" w15:restartNumberingAfterBreak="0">
    <w:nsid w:val="78C745F5"/>
    <w:multiLevelType w:val="multilevel"/>
    <w:tmpl w:val="61F218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78EC39CC"/>
    <w:multiLevelType w:val="hybridMultilevel"/>
    <w:tmpl w:val="0E30C87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6" w15:restartNumberingAfterBreak="0">
    <w:nsid w:val="792A082F"/>
    <w:multiLevelType w:val="hybridMultilevel"/>
    <w:tmpl w:val="601686C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7" w15:restartNumberingAfterBreak="0">
    <w:nsid w:val="7A1E32D5"/>
    <w:multiLevelType w:val="hybridMultilevel"/>
    <w:tmpl w:val="F894E038"/>
    <w:lvl w:ilvl="0" w:tplc="27F67772">
      <w:start w:val="1"/>
      <w:numFmt w:val="decimal"/>
      <w:lvlText w:val="%1."/>
      <w:lvlJc w:val="lef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8" w15:restartNumberingAfterBreak="0">
    <w:nsid w:val="7A4B522F"/>
    <w:multiLevelType w:val="hybridMultilevel"/>
    <w:tmpl w:val="44FA912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9" w15:restartNumberingAfterBreak="0">
    <w:nsid w:val="7A904A5D"/>
    <w:multiLevelType w:val="hybridMultilevel"/>
    <w:tmpl w:val="128A85D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8"/>
  </w:num>
  <w:num w:numId="2">
    <w:abstractNumId w:val="36"/>
  </w:num>
  <w:num w:numId="3">
    <w:abstractNumId w:val="27"/>
  </w:num>
  <w:num w:numId="4">
    <w:abstractNumId w:val="57"/>
  </w:num>
  <w:num w:numId="5">
    <w:abstractNumId w:val="12"/>
  </w:num>
  <w:num w:numId="6">
    <w:abstractNumId w:val="75"/>
  </w:num>
  <w:num w:numId="7">
    <w:abstractNumId w:val="44"/>
  </w:num>
  <w:num w:numId="8">
    <w:abstractNumId w:val="64"/>
  </w:num>
  <w:num w:numId="9">
    <w:abstractNumId w:val="8"/>
  </w:num>
  <w:num w:numId="10">
    <w:abstractNumId w:val="52"/>
  </w:num>
  <w:num w:numId="11">
    <w:abstractNumId w:val="78"/>
  </w:num>
  <w:num w:numId="12">
    <w:abstractNumId w:val="46"/>
  </w:num>
  <w:num w:numId="13">
    <w:abstractNumId w:val="97"/>
  </w:num>
  <w:num w:numId="14">
    <w:abstractNumId w:val="94"/>
  </w:num>
  <w:num w:numId="15">
    <w:abstractNumId w:val="74"/>
  </w:num>
  <w:num w:numId="16">
    <w:abstractNumId w:val="69"/>
  </w:num>
  <w:num w:numId="17">
    <w:abstractNumId w:val="11"/>
  </w:num>
  <w:num w:numId="18">
    <w:abstractNumId w:val="86"/>
  </w:num>
  <w:num w:numId="19">
    <w:abstractNumId w:val="73"/>
  </w:num>
  <w:num w:numId="20">
    <w:abstractNumId w:val="24"/>
  </w:num>
  <w:num w:numId="21">
    <w:abstractNumId w:val="72"/>
  </w:num>
  <w:num w:numId="22">
    <w:abstractNumId w:val="51"/>
  </w:num>
  <w:num w:numId="23">
    <w:abstractNumId w:val="92"/>
  </w:num>
  <w:num w:numId="24">
    <w:abstractNumId w:val="100"/>
  </w:num>
  <w:num w:numId="25">
    <w:abstractNumId w:val="98"/>
  </w:num>
  <w:num w:numId="26">
    <w:abstractNumId w:val="3"/>
  </w:num>
  <w:num w:numId="27">
    <w:abstractNumId w:val="55"/>
  </w:num>
  <w:num w:numId="28">
    <w:abstractNumId w:val="104"/>
  </w:num>
  <w:num w:numId="29">
    <w:abstractNumId w:val="10"/>
  </w:num>
  <w:num w:numId="30">
    <w:abstractNumId w:val="4"/>
  </w:num>
  <w:num w:numId="31">
    <w:abstractNumId w:val="84"/>
  </w:num>
  <w:num w:numId="32">
    <w:abstractNumId w:val="39"/>
  </w:num>
  <w:num w:numId="33">
    <w:abstractNumId w:val="99"/>
  </w:num>
  <w:num w:numId="34">
    <w:abstractNumId w:val="107"/>
  </w:num>
  <w:num w:numId="35">
    <w:abstractNumId w:val="62"/>
  </w:num>
  <w:num w:numId="36">
    <w:abstractNumId w:val="43"/>
  </w:num>
  <w:num w:numId="37">
    <w:abstractNumId w:val="34"/>
  </w:num>
  <w:num w:numId="38">
    <w:abstractNumId w:val="54"/>
  </w:num>
  <w:num w:numId="39">
    <w:abstractNumId w:val="101"/>
  </w:num>
  <w:num w:numId="40">
    <w:abstractNumId w:val="2"/>
  </w:num>
  <w:num w:numId="41">
    <w:abstractNumId w:val="90"/>
  </w:num>
  <w:num w:numId="42">
    <w:abstractNumId w:val="50"/>
  </w:num>
  <w:num w:numId="43">
    <w:abstractNumId w:val="23"/>
  </w:num>
  <w:num w:numId="44">
    <w:abstractNumId w:val="93"/>
  </w:num>
  <w:num w:numId="45">
    <w:abstractNumId w:val="42"/>
  </w:num>
  <w:num w:numId="46">
    <w:abstractNumId w:val="83"/>
  </w:num>
  <w:num w:numId="47">
    <w:abstractNumId w:val="14"/>
  </w:num>
  <w:num w:numId="48">
    <w:abstractNumId w:val="89"/>
  </w:num>
  <w:num w:numId="49">
    <w:abstractNumId w:val="87"/>
  </w:num>
  <w:num w:numId="50">
    <w:abstractNumId w:val="82"/>
  </w:num>
  <w:num w:numId="51">
    <w:abstractNumId w:val="71"/>
  </w:num>
  <w:num w:numId="52">
    <w:abstractNumId w:val="58"/>
  </w:num>
  <w:num w:numId="53">
    <w:abstractNumId w:val="76"/>
  </w:num>
  <w:num w:numId="54">
    <w:abstractNumId w:val="60"/>
  </w:num>
  <w:num w:numId="55">
    <w:abstractNumId w:val="31"/>
  </w:num>
  <w:num w:numId="56">
    <w:abstractNumId w:val="22"/>
  </w:num>
  <w:num w:numId="57">
    <w:abstractNumId w:val="68"/>
  </w:num>
  <w:num w:numId="58">
    <w:abstractNumId w:val="5"/>
  </w:num>
  <w:num w:numId="59">
    <w:abstractNumId w:val="19"/>
  </w:num>
  <w:num w:numId="60">
    <w:abstractNumId w:val="47"/>
  </w:num>
  <w:num w:numId="61">
    <w:abstractNumId w:val="63"/>
  </w:num>
  <w:num w:numId="62">
    <w:abstractNumId w:val="9"/>
  </w:num>
  <w:num w:numId="63">
    <w:abstractNumId w:val="21"/>
  </w:num>
  <w:num w:numId="64">
    <w:abstractNumId w:val="102"/>
  </w:num>
  <w:num w:numId="65">
    <w:abstractNumId w:val="40"/>
  </w:num>
  <w:num w:numId="66">
    <w:abstractNumId w:val="105"/>
  </w:num>
  <w:num w:numId="67">
    <w:abstractNumId w:val="106"/>
  </w:num>
  <w:num w:numId="68">
    <w:abstractNumId w:val="65"/>
  </w:num>
  <w:num w:numId="69">
    <w:abstractNumId w:val="91"/>
  </w:num>
  <w:num w:numId="70">
    <w:abstractNumId w:val="95"/>
  </w:num>
  <w:num w:numId="71">
    <w:abstractNumId w:val="79"/>
  </w:num>
  <w:num w:numId="72">
    <w:abstractNumId w:val="37"/>
  </w:num>
  <w:num w:numId="73">
    <w:abstractNumId w:val="61"/>
  </w:num>
  <w:num w:numId="74">
    <w:abstractNumId w:val="30"/>
  </w:num>
  <w:num w:numId="75">
    <w:abstractNumId w:val="80"/>
  </w:num>
  <w:num w:numId="76">
    <w:abstractNumId w:val="16"/>
  </w:num>
  <w:num w:numId="77">
    <w:abstractNumId w:val="81"/>
  </w:num>
  <w:num w:numId="78">
    <w:abstractNumId w:val="53"/>
  </w:num>
  <w:num w:numId="79">
    <w:abstractNumId w:val="18"/>
  </w:num>
  <w:num w:numId="80">
    <w:abstractNumId w:val="66"/>
  </w:num>
  <w:num w:numId="81">
    <w:abstractNumId w:val="17"/>
  </w:num>
  <w:num w:numId="82">
    <w:abstractNumId w:val="109"/>
  </w:num>
  <w:num w:numId="83">
    <w:abstractNumId w:val="49"/>
  </w:num>
  <w:num w:numId="84">
    <w:abstractNumId w:val="29"/>
  </w:num>
  <w:num w:numId="85">
    <w:abstractNumId w:val="45"/>
  </w:num>
  <w:num w:numId="86">
    <w:abstractNumId w:val="20"/>
  </w:num>
  <w:num w:numId="87">
    <w:abstractNumId w:val="26"/>
  </w:num>
  <w:num w:numId="88">
    <w:abstractNumId w:val="77"/>
  </w:num>
  <w:num w:numId="89">
    <w:abstractNumId w:val="28"/>
  </w:num>
  <w:num w:numId="90">
    <w:abstractNumId w:val="56"/>
  </w:num>
  <w:num w:numId="91">
    <w:abstractNumId w:val="33"/>
  </w:num>
  <w:num w:numId="92">
    <w:abstractNumId w:val="70"/>
  </w:num>
  <w:num w:numId="93">
    <w:abstractNumId w:val="13"/>
  </w:num>
  <w:num w:numId="94">
    <w:abstractNumId w:val="7"/>
  </w:num>
  <w:num w:numId="95">
    <w:abstractNumId w:val="32"/>
  </w:num>
  <w:num w:numId="96">
    <w:abstractNumId w:val="85"/>
  </w:num>
  <w:num w:numId="97">
    <w:abstractNumId w:val="25"/>
  </w:num>
  <w:num w:numId="98">
    <w:abstractNumId w:val="103"/>
  </w:num>
  <w:num w:numId="99">
    <w:abstractNumId w:val="108"/>
  </w:num>
  <w:num w:numId="100">
    <w:abstractNumId w:val="15"/>
  </w:num>
  <w:num w:numId="101">
    <w:abstractNumId w:val="96"/>
  </w:num>
  <w:num w:numId="102">
    <w:abstractNumId w:val="67"/>
  </w:num>
  <w:num w:numId="103">
    <w:abstractNumId w:val="35"/>
  </w:num>
  <w:num w:numId="104">
    <w:abstractNumId w:val="38"/>
  </w:num>
  <w:num w:numId="105">
    <w:abstractNumId w:val="88"/>
  </w:num>
  <w:num w:numId="106">
    <w:abstractNumId w:val="6"/>
  </w:num>
  <w:num w:numId="107">
    <w:abstractNumId w:val="41"/>
  </w:num>
  <w:num w:numId="108">
    <w:abstractNumId w:val="59"/>
  </w:num>
  <w:numIdMacAtCleanup w:val="10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6471"/>
    <w:rsid w:val="000052EA"/>
    <w:rsid w:val="00006E94"/>
    <w:rsid w:val="00010456"/>
    <w:rsid w:val="0001443C"/>
    <w:rsid w:val="000155D9"/>
    <w:rsid w:val="00016AE5"/>
    <w:rsid w:val="000174E0"/>
    <w:rsid w:val="00017B71"/>
    <w:rsid w:val="00020053"/>
    <w:rsid w:val="00022A63"/>
    <w:rsid w:val="0002631F"/>
    <w:rsid w:val="00030A9F"/>
    <w:rsid w:val="000312C2"/>
    <w:rsid w:val="0003156E"/>
    <w:rsid w:val="000336CD"/>
    <w:rsid w:val="00036FE5"/>
    <w:rsid w:val="00041864"/>
    <w:rsid w:val="00041C7B"/>
    <w:rsid w:val="00050A3F"/>
    <w:rsid w:val="000655D6"/>
    <w:rsid w:val="0006612F"/>
    <w:rsid w:val="00066907"/>
    <w:rsid w:val="0007053D"/>
    <w:rsid w:val="00070F02"/>
    <w:rsid w:val="00071C11"/>
    <w:rsid w:val="00072C8B"/>
    <w:rsid w:val="00085DD2"/>
    <w:rsid w:val="000873AE"/>
    <w:rsid w:val="00087AF1"/>
    <w:rsid w:val="00091C48"/>
    <w:rsid w:val="000926AA"/>
    <w:rsid w:val="00092DB4"/>
    <w:rsid w:val="00093EC1"/>
    <w:rsid w:val="000961B4"/>
    <w:rsid w:val="00097BE6"/>
    <w:rsid w:val="000A0F29"/>
    <w:rsid w:val="000A2C7E"/>
    <w:rsid w:val="000A2C9D"/>
    <w:rsid w:val="000A7C1B"/>
    <w:rsid w:val="000B195C"/>
    <w:rsid w:val="000B5543"/>
    <w:rsid w:val="000C2A84"/>
    <w:rsid w:val="000C46E0"/>
    <w:rsid w:val="000C5688"/>
    <w:rsid w:val="000C6081"/>
    <w:rsid w:val="000D1C15"/>
    <w:rsid w:val="000D2ED0"/>
    <w:rsid w:val="000D5847"/>
    <w:rsid w:val="000E2772"/>
    <w:rsid w:val="000E2A4D"/>
    <w:rsid w:val="000F083C"/>
    <w:rsid w:val="000F4395"/>
    <w:rsid w:val="000F6739"/>
    <w:rsid w:val="000F6FA0"/>
    <w:rsid w:val="001002B9"/>
    <w:rsid w:val="00104BB1"/>
    <w:rsid w:val="00106A81"/>
    <w:rsid w:val="00111F96"/>
    <w:rsid w:val="00117A7E"/>
    <w:rsid w:val="00126F69"/>
    <w:rsid w:val="00134BAB"/>
    <w:rsid w:val="001369EC"/>
    <w:rsid w:val="00142C0F"/>
    <w:rsid w:val="001445C8"/>
    <w:rsid w:val="00145D72"/>
    <w:rsid w:val="001461C1"/>
    <w:rsid w:val="0015235B"/>
    <w:rsid w:val="0015267D"/>
    <w:rsid w:val="00152B45"/>
    <w:rsid w:val="0015355F"/>
    <w:rsid w:val="00155C7C"/>
    <w:rsid w:val="00156F67"/>
    <w:rsid w:val="0016023A"/>
    <w:rsid w:val="00160BDD"/>
    <w:rsid w:val="00163591"/>
    <w:rsid w:val="0017080A"/>
    <w:rsid w:val="00170923"/>
    <w:rsid w:val="00170D02"/>
    <w:rsid w:val="00177EFD"/>
    <w:rsid w:val="0018672F"/>
    <w:rsid w:val="00191BAD"/>
    <w:rsid w:val="00193542"/>
    <w:rsid w:val="00197E57"/>
    <w:rsid w:val="001A1BA0"/>
    <w:rsid w:val="001A3038"/>
    <w:rsid w:val="001A3865"/>
    <w:rsid w:val="001A6642"/>
    <w:rsid w:val="001B4F92"/>
    <w:rsid w:val="001B5149"/>
    <w:rsid w:val="001B5F02"/>
    <w:rsid w:val="001C2718"/>
    <w:rsid w:val="001C6085"/>
    <w:rsid w:val="001C6554"/>
    <w:rsid w:val="001D29C3"/>
    <w:rsid w:val="001D4FF8"/>
    <w:rsid w:val="001D5248"/>
    <w:rsid w:val="001D636C"/>
    <w:rsid w:val="001D70F6"/>
    <w:rsid w:val="001D7FF9"/>
    <w:rsid w:val="001E1A21"/>
    <w:rsid w:val="001E2DE1"/>
    <w:rsid w:val="001E51C7"/>
    <w:rsid w:val="001E7E7F"/>
    <w:rsid w:val="001F21C5"/>
    <w:rsid w:val="001F6A4F"/>
    <w:rsid w:val="0020181E"/>
    <w:rsid w:val="00201FED"/>
    <w:rsid w:val="00205697"/>
    <w:rsid w:val="0020732D"/>
    <w:rsid w:val="00207E13"/>
    <w:rsid w:val="00215AE6"/>
    <w:rsid w:val="00216EAF"/>
    <w:rsid w:val="00217060"/>
    <w:rsid w:val="00221365"/>
    <w:rsid w:val="002224FA"/>
    <w:rsid w:val="002276FD"/>
    <w:rsid w:val="00230157"/>
    <w:rsid w:val="00233DE0"/>
    <w:rsid w:val="00236141"/>
    <w:rsid w:val="002367AC"/>
    <w:rsid w:val="00237962"/>
    <w:rsid w:val="0024006C"/>
    <w:rsid w:val="0024681C"/>
    <w:rsid w:val="00247374"/>
    <w:rsid w:val="00250D89"/>
    <w:rsid w:val="00252F5B"/>
    <w:rsid w:val="0025494F"/>
    <w:rsid w:val="00256E24"/>
    <w:rsid w:val="00256EBA"/>
    <w:rsid w:val="0026567A"/>
    <w:rsid w:val="002663F8"/>
    <w:rsid w:val="00270774"/>
    <w:rsid w:val="00274148"/>
    <w:rsid w:val="00276004"/>
    <w:rsid w:val="002764AE"/>
    <w:rsid w:val="002809C9"/>
    <w:rsid w:val="00285DC0"/>
    <w:rsid w:val="0028762A"/>
    <w:rsid w:val="002903A5"/>
    <w:rsid w:val="00290F8A"/>
    <w:rsid w:val="0029247A"/>
    <w:rsid w:val="00292D25"/>
    <w:rsid w:val="00293937"/>
    <w:rsid w:val="0029453F"/>
    <w:rsid w:val="002A0DD4"/>
    <w:rsid w:val="002A3910"/>
    <w:rsid w:val="002A3D96"/>
    <w:rsid w:val="002B0744"/>
    <w:rsid w:val="002C04BD"/>
    <w:rsid w:val="002C08AA"/>
    <w:rsid w:val="002C0BAE"/>
    <w:rsid w:val="002C1E86"/>
    <w:rsid w:val="002C34CF"/>
    <w:rsid w:val="002C579B"/>
    <w:rsid w:val="002D050E"/>
    <w:rsid w:val="002D49B1"/>
    <w:rsid w:val="002D5890"/>
    <w:rsid w:val="002E01A2"/>
    <w:rsid w:val="002E1404"/>
    <w:rsid w:val="002E1AED"/>
    <w:rsid w:val="002E3BD5"/>
    <w:rsid w:val="002F5ED8"/>
    <w:rsid w:val="002F7648"/>
    <w:rsid w:val="00302D68"/>
    <w:rsid w:val="003030B3"/>
    <w:rsid w:val="00303C55"/>
    <w:rsid w:val="00304AFF"/>
    <w:rsid w:val="00305D93"/>
    <w:rsid w:val="00310405"/>
    <w:rsid w:val="003112DF"/>
    <w:rsid w:val="003135F5"/>
    <w:rsid w:val="003158B4"/>
    <w:rsid w:val="00315D1B"/>
    <w:rsid w:val="0032384F"/>
    <w:rsid w:val="0032428B"/>
    <w:rsid w:val="0032429F"/>
    <w:rsid w:val="003248E4"/>
    <w:rsid w:val="0033545B"/>
    <w:rsid w:val="00336929"/>
    <w:rsid w:val="00342118"/>
    <w:rsid w:val="00346C9D"/>
    <w:rsid w:val="00347CD2"/>
    <w:rsid w:val="003543D7"/>
    <w:rsid w:val="00356471"/>
    <w:rsid w:val="00361B35"/>
    <w:rsid w:val="00366AF7"/>
    <w:rsid w:val="00372F26"/>
    <w:rsid w:val="0037547D"/>
    <w:rsid w:val="00380259"/>
    <w:rsid w:val="00383B92"/>
    <w:rsid w:val="0038549E"/>
    <w:rsid w:val="00390D0B"/>
    <w:rsid w:val="00393661"/>
    <w:rsid w:val="00393907"/>
    <w:rsid w:val="00393F02"/>
    <w:rsid w:val="003944D3"/>
    <w:rsid w:val="003A34C4"/>
    <w:rsid w:val="003A47E8"/>
    <w:rsid w:val="003A5F74"/>
    <w:rsid w:val="003B0677"/>
    <w:rsid w:val="003B0F65"/>
    <w:rsid w:val="003B45E2"/>
    <w:rsid w:val="003B4F31"/>
    <w:rsid w:val="003B5B9B"/>
    <w:rsid w:val="003B5FE8"/>
    <w:rsid w:val="003B6091"/>
    <w:rsid w:val="003B6CF2"/>
    <w:rsid w:val="003C4A8F"/>
    <w:rsid w:val="003C4BE5"/>
    <w:rsid w:val="003C7180"/>
    <w:rsid w:val="003D7C6D"/>
    <w:rsid w:val="003E08B0"/>
    <w:rsid w:val="003E0924"/>
    <w:rsid w:val="003E2C9D"/>
    <w:rsid w:val="003E500C"/>
    <w:rsid w:val="003E7A22"/>
    <w:rsid w:val="003F3402"/>
    <w:rsid w:val="00424F4E"/>
    <w:rsid w:val="0042631E"/>
    <w:rsid w:val="00440320"/>
    <w:rsid w:val="00440820"/>
    <w:rsid w:val="00441B74"/>
    <w:rsid w:val="00444CAD"/>
    <w:rsid w:val="00453019"/>
    <w:rsid w:val="0045347E"/>
    <w:rsid w:val="00461424"/>
    <w:rsid w:val="00462304"/>
    <w:rsid w:val="004628AB"/>
    <w:rsid w:val="004653C2"/>
    <w:rsid w:val="00466373"/>
    <w:rsid w:val="0047114F"/>
    <w:rsid w:val="00472EA2"/>
    <w:rsid w:val="0047633E"/>
    <w:rsid w:val="0048478B"/>
    <w:rsid w:val="0048495C"/>
    <w:rsid w:val="00485C19"/>
    <w:rsid w:val="00490555"/>
    <w:rsid w:val="00490957"/>
    <w:rsid w:val="00493177"/>
    <w:rsid w:val="00494040"/>
    <w:rsid w:val="00497BD1"/>
    <w:rsid w:val="004A0FB3"/>
    <w:rsid w:val="004B4219"/>
    <w:rsid w:val="004B488B"/>
    <w:rsid w:val="004B4B12"/>
    <w:rsid w:val="004B6083"/>
    <w:rsid w:val="004B6FBB"/>
    <w:rsid w:val="004C01A7"/>
    <w:rsid w:val="004C21AA"/>
    <w:rsid w:val="004C3463"/>
    <w:rsid w:val="004C34F6"/>
    <w:rsid w:val="004D0991"/>
    <w:rsid w:val="004D65BE"/>
    <w:rsid w:val="004D6D0C"/>
    <w:rsid w:val="004D7742"/>
    <w:rsid w:val="004D7D10"/>
    <w:rsid w:val="004E40D7"/>
    <w:rsid w:val="004E5C9F"/>
    <w:rsid w:val="004E645D"/>
    <w:rsid w:val="004E7FEC"/>
    <w:rsid w:val="004F16B7"/>
    <w:rsid w:val="004F3BC0"/>
    <w:rsid w:val="004F4776"/>
    <w:rsid w:val="004F53C8"/>
    <w:rsid w:val="00501383"/>
    <w:rsid w:val="005013B1"/>
    <w:rsid w:val="00501BE7"/>
    <w:rsid w:val="00503CE9"/>
    <w:rsid w:val="005046C6"/>
    <w:rsid w:val="0050638A"/>
    <w:rsid w:val="005148B3"/>
    <w:rsid w:val="005205F2"/>
    <w:rsid w:val="00520A78"/>
    <w:rsid w:val="00521176"/>
    <w:rsid w:val="0052238A"/>
    <w:rsid w:val="00522566"/>
    <w:rsid w:val="0053419D"/>
    <w:rsid w:val="00535267"/>
    <w:rsid w:val="00540078"/>
    <w:rsid w:val="00540784"/>
    <w:rsid w:val="00542A0C"/>
    <w:rsid w:val="00544C9F"/>
    <w:rsid w:val="00544CC2"/>
    <w:rsid w:val="00545990"/>
    <w:rsid w:val="00546FB9"/>
    <w:rsid w:val="005474DC"/>
    <w:rsid w:val="00555B0C"/>
    <w:rsid w:val="005560A6"/>
    <w:rsid w:val="005562CE"/>
    <w:rsid w:val="00562B30"/>
    <w:rsid w:val="005661F1"/>
    <w:rsid w:val="00567F94"/>
    <w:rsid w:val="00573765"/>
    <w:rsid w:val="00576092"/>
    <w:rsid w:val="005775EB"/>
    <w:rsid w:val="00582ABC"/>
    <w:rsid w:val="005868F0"/>
    <w:rsid w:val="00587478"/>
    <w:rsid w:val="00592EF9"/>
    <w:rsid w:val="00593B5B"/>
    <w:rsid w:val="00595747"/>
    <w:rsid w:val="00595986"/>
    <w:rsid w:val="0059761D"/>
    <w:rsid w:val="00597C6B"/>
    <w:rsid w:val="005A26DB"/>
    <w:rsid w:val="005A44C6"/>
    <w:rsid w:val="005A48F7"/>
    <w:rsid w:val="005A5AA2"/>
    <w:rsid w:val="005A6F3D"/>
    <w:rsid w:val="005B5383"/>
    <w:rsid w:val="005B6117"/>
    <w:rsid w:val="005B61E4"/>
    <w:rsid w:val="005B67AC"/>
    <w:rsid w:val="005C0E68"/>
    <w:rsid w:val="005C1A21"/>
    <w:rsid w:val="005C1E55"/>
    <w:rsid w:val="005C3B5A"/>
    <w:rsid w:val="005C7480"/>
    <w:rsid w:val="005E0020"/>
    <w:rsid w:val="005E5899"/>
    <w:rsid w:val="005E76A4"/>
    <w:rsid w:val="005E7A56"/>
    <w:rsid w:val="005F7C36"/>
    <w:rsid w:val="00602790"/>
    <w:rsid w:val="00604BF0"/>
    <w:rsid w:val="00605E37"/>
    <w:rsid w:val="00610A82"/>
    <w:rsid w:val="00611BA2"/>
    <w:rsid w:val="006236AE"/>
    <w:rsid w:val="0062541D"/>
    <w:rsid w:val="00625BD9"/>
    <w:rsid w:val="006270D4"/>
    <w:rsid w:val="006278A1"/>
    <w:rsid w:val="0063313B"/>
    <w:rsid w:val="00634E46"/>
    <w:rsid w:val="006351B3"/>
    <w:rsid w:val="00635672"/>
    <w:rsid w:val="00644DFB"/>
    <w:rsid w:val="00647102"/>
    <w:rsid w:val="0065185E"/>
    <w:rsid w:val="006537AE"/>
    <w:rsid w:val="00657EA5"/>
    <w:rsid w:val="0066573E"/>
    <w:rsid w:val="00666FF5"/>
    <w:rsid w:val="00671913"/>
    <w:rsid w:val="00672A71"/>
    <w:rsid w:val="00676F04"/>
    <w:rsid w:val="006778D1"/>
    <w:rsid w:val="00677FAC"/>
    <w:rsid w:val="00682F97"/>
    <w:rsid w:val="006835D5"/>
    <w:rsid w:val="00686BE1"/>
    <w:rsid w:val="00687191"/>
    <w:rsid w:val="00687197"/>
    <w:rsid w:val="00687698"/>
    <w:rsid w:val="00691A64"/>
    <w:rsid w:val="00692353"/>
    <w:rsid w:val="00696D33"/>
    <w:rsid w:val="006A6EBA"/>
    <w:rsid w:val="006A724F"/>
    <w:rsid w:val="006B10BB"/>
    <w:rsid w:val="006B650C"/>
    <w:rsid w:val="006B7D25"/>
    <w:rsid w:val="006C04E1"/>
    <w:rsid w:val="006C6B40"/>
    <w:rsid w:val="006C7FFA"/>
    <w:rsid w:val="006D346A"/>
    <w:rsid w:val="006D3796"/>
    <w:rsid w:val="006D3937"/>
    <w:rsid w:val="006D565E"/>
    <w:rsid w:val="006E22CD"/>
    <w:rsid w:val="006F02E2"/>
    <w:rsid w:val="006F2A91"/>
    <w:rsid w:val="006F424E"/>
    <w:rsid w:val="006F737D"/>
    <w:rsid w:val="007013D0"/>
    <w:rsid w:val="00704407"/>
    <w:rsid w:val="0070721B"/>
    <w:rsid w:val="00710C03"/>
    <w:rsid w:val="007116D4"/>
    <w:rsid w:val="0071208F"/>
    <w:rsid w:val="00720684"/>
    <w:rsid w:val="00721B9F"/>
    <w:rsid w:val="00721C76"/>
    <w:rsid w:val="00722523"/>
    <w:rsid w:val="0073019F"/>
    <w:rsid w:val="00731951"/>
    <w:rsid w:val="007346FA"/>
    <w:rsid w:val="007354B1"/>
    <w:rsid w:val="00736E9D"/>
    <w:rsid w:val="00737605"/>
    <w:rsid w:val="0074507E"/>
    <w:rsid w:val="00747624"/>
    <w:rsid w:val="007529D3"/>
    <w:rsid w:val="00754120"/>
    <w:rsid w:val="00754A2C"/>
    <w:rsid w:val="00755374"/>
    <w:rsid w:val="007608C6"/>
    <w:rsid w:val="00760A71"/>
    <w:rsid w:val="007620BE"/>
    <w:rsid w:val="007678AB"/>
    <w:rsid w:val="00770440"/>
    <w:rsid w:val="00775914"/>
    <w:rsid w:val="00777FF9"/>
    <w:rsid w:val="00780B2A"/>
    <w:rsid w:val="00783E31"/>
    <w:rsid w:val="00785CF6"/>
    <w:rsid w:val="0079445F"/>
    <w:rsid w:val="007953D2"/>
    <w:rsid w:val="007A0B05"/>
    <w:rsid w:val="007A450F"/>
    <w:rsid w:val="007A6FF0"/>
    <w:rsid w:val="007A7C38"/>
    <w:rsid w:val="007B055F"/>
    <w:rsid w:val="007B0740"/>
    <w:rsid w:val="007B1330"/>
    <w:rsid w:val="007B475C"/>
    <w:rsid w:val="007B7239"/>
    <w:rsid w:val="007C046C"/>
    <w:rsid w:val="007C1416"/>
    <w:rsid w:val="007C4019"/>
    <w:rsid w:val="007C7F6A"/>
    <w:rsid w:val="007D10B9"/>
    <w:rsid w:val="007D2420"/>
    <w:rsid w:val="007D3C1A"/>
    <w:rsid w:val="007D697D"/>
    <w:rsid w:val="007E0091"/>
    <w:rsid w:val="007F3C24"/>
    <w:rsid w:val="00803A16"/>
    <w:rsid w:val="008071FB"/>
    <w:rsid w:val="00811147"/>
    <w:rsid w:val="00812ACD"/>
    <w:rsid w:val="00816D2D"/>
    <w:rsid w:val="008223BE"/>
    <w:rsid w:val="00822498"/>
    <w:rsid w:val="0082356D"/>
    <w:rsid w:val="00826B16"/>
    <w:rsid w:val="00827383"/>
    <w:rsid w:val="0083114C"/>
    <w:rsid w:val="00832EB0"/>
    <w:rsid w:val="00833087"/>
    <w:rsid w:val="00833513"/>
    <w:rsid w:val="00834014"/>
    <w:rsid w:val="00835529"/>
    <w:rsid w:val="0083724D"/>
    <w:rsid w:val="00840122"/>
    <w:rsid w:val="0084121B"/>
    <w:rsid w:val="0084127A"/>
    <w:rsid w:val="00843446"/>
    <w:rsid w:val="00843985"/>
    <w:rsid w:val="00844CDC"/>
    <w:rsid w:val="00847187"/>
    <w:rsid w:val="00850FCB"/>
    <w:rsid w:val="008518E8"/>
    <w:rsid w:val="00851A61"/>
    <w:rsid w:val="00852414"/>
    <w:rsid w:val="00852EC6"/>
    <w:rsid w:val="00853278"/>
    <w:rsid w:val="00857808"/>
    <w:rsid w:val="00863E4C"/>
    <w:rsid w:val="00864207"/>
    <w:rsid w:val="00864D3C"/>
    <w:rsid w:val="008664E4"/>
    <w:rsid w:val="00867051"/>
    <w:rsid w:val="008671C1"/>
    <w:rsid w:val="00867A16"/>
    <w:rsid w:val="00870A6C"/>
    <w:rsid w:val="008716E0"/>
    <w:rsid w:val="0087198B"/>
    <w:rsid w:val="0087286A"/>
    <w:rsid w:val="00876486"/>
    <w:rsid w:val="00881571"/>
    <w:rsid w:val="008817EC"/>
    <w:rsid w:val="00882DF4"/>
    <w:rsid w:val="008859AC"/>
    <w:rsid w:val="00886408"/>
    <w:rsid w:val="0088694D"/>
    <w:rsid w:val="00894FE6"/>
    <w:rsid w:val="00896D41"/>
    <w:rsid w:val="00896DF9"/>
    <w:rsid w:val="008A0C79"/>
    <w:rsid w:val="008A0ECA"/>
    <w:rsid w:val="008A3403"/>
    <w:rsid w:val="008A3ABD"/>
    <w:rsid w:val="008A3E39"/>
    <w:rsid w:val="008A484B"/>
    <w:rsid w:val="008B20B4"/>
    <w:rsid w:val="008B3976"/>
    <w:rsid w:val="008B6500"/>
    <w:rsid w:val="008C0195"/>
    <w:rsid w:val="008C1BBA"/>
    <w:rsid w:val="008C4FE4"/>
    <w:rsid w:val="008D5093"/>
    <w:rsid w:val="008D56E3"/>
    <w:rsid w:val="008D790C"/>
    <w:rsid w:val="008D7994"/>
    <w:rsid w:val="008E1004"/>
    <w:rsid w:val="008E2C8A"/>
    <w:rsid w:val="008E4BB9"/>
    <w:rsid w:val="008E5C2F"/>
    <w:rsid w:val="008E66F9"/>
    <w:rsid w:val="008F162A"/>
    <w:rsid w:val="008F38F3"/>
    <w:rsid w:val="008F7902"/>
    <w:rsid w:val="00900026"/>
    <w:rsid w:val="00900310"/>
    <w:rsid w:val="009069DB"/>
    <w:rsid w:val="009105A8"/>
    <w:rsid w:val="00911469"/>
    <w:rsid w:val="00914A96"/>
    <w:rsid w:val="00915377"/>
    <w:rsid w:val="009174C5"/>
    <w:rsid w:val="0092259F"/>
    <w:rsid w:val="0092286F"/>
    <w:rsid w:val="00925CC5"/>
    <w:rsid w:val="009260D6"/>
    <w:rsid w:val="00932A34"/>
    <w:rsid w:val="00934316"/>
    <w:rsid w:val="00934368"/>
    <w:rsid w:val="009400E5"/>
    <w:rsid w:val="009418F9"/>
    <w:rsid w:val="00941D8A"/>
    <w:rsid w:val="00942C62"/>
    <w:rsid w:val="00945E6A"/>
    <w:rsid w:val="00947D8B"/>
    <w:rsid w:val="00947F4F"/>
    <w:rsid w:val="00952BD6"/>
    <w:rsid w:val="009533AE"/>
    <w:rsid w:val="00955FA2"/>
    <w:rsid w:val="00956DA3"/>
    <w:rsid w:val="00957A2F"/>
    <w:rsid w:val="00960905"/>
    <w:rsid w:val="009613D0"/>
    <w:rsid w:val="00961F65"/>
    <w:rsid w:val="00972CBE"/>
    <w:rsid w:val="00975ECD"/>
    <w:rsid w:val="00977E1A"/>
    <w:rsid w:val="0098167C"/>
    <w:rsid w:val="00983BBE"/>
    <w:rsid w:val="00985D6A"/>
    <w:rsid w:val="00987AED"/>
    <w:rsid w:val="00990654"/>
    <w:rsid w:val="00991AB9"/>
    <w:rsid w:val="00995BC7"/>
    <w:rsid w:val="00995D4B"/>
    <w:rsid w:val="009A1055"/>
    <w:rsid w:val="009A2389"/>
    <w:rsid w:val="009A262B"/>
    <w:rsid w:val="009A514D"/>
    <w:rsid w:val="009B02C4"/>
    <w:rsid w:val="009B2C46"/>
    <w:rsid w:val="009B5AF9"/>
    <w:rsid w:val="009C1436"/>
    <w:rsid w:val="009C39CB"/>
    <w:rsid w:val="009D3C35"/>
    <w:rsid w:val="009D5E57"/>
    <w:rsid w:val="009D6496"/>
    <w:rsid w:val="009D7FA1"/>
    <w:rsid w:val="009E0B02"/>
    <w:rsid w:val="009E1577"/>
    <w:rsid w:val="009E4441"/>
    <w:rsid w:val="009F5800"/>
    <w:rsid w:val="009F7780"/>
    <w:rsid w:val="00A0603F"/>
    <w:rsid w:val="00A12073"/>
    <w:rsid w:val="00A12236"/>
    <w:rsid w:val="00A1282D"/>
    <w:rsid w:val="00A146A9"/>
    <w:rsid w:val="00A14D7C"/>
    <w:rsid w:val="00A20141"/>
    <w:rsid w:val="00A22717"/>
    <w:rsid w:val="00A24124"/>
    <w:rsid w:val="00A27A5D"/>
    <w:rsid w:val="00A333C7"/>
    <w:rsid w:val="00A41644"/>
    <w:rsid w:val="00A41E8E"/>
    <w:rsid w:val="00A43780"/>
    <w:rsid w:val="00A443A5"/>
    <w:rsid w:val="00A528BE"/>
    <w:rsid w:val="00A530EA"/>
    <w:rsid w:val="00A60127"/>
    <w:rsid w:val="00A6061D"/>
    <w:rsid w:val="00A623D7"/>
    <w:rsid w:val="00A62FCE"/>
    <w:rsid w:val="00A6365E"/>
    <w:rsid w:val="00A63AEC"/>
    <w:rsid w:val="00A64476"/>
    <w:rsid w:val="00A700E7"/>
    <w:rsid w:val="00A70206"/>
    <w:rsid w:val="00A714DA"/>
    <w:rsid w:val="00A728EC"/>
    <w:rsid w:val="00A731A2"/>
    <w:rsid w:val="00A73A2E"/>
    <w:rsid w:val="00A74FAC"/>
    <w:rsid w:val="00A75A23"/>
    <w:rsid w:val="00A75C4A"/>
    <w:rsid w:val="00A80DD8"/>
    <w:rsid w:val="00A82BE9"/>
    <w:rsid w:val="00A8465E"/>
    <w:rsid w:val="00A857A9"/>
    <w:rsid w:val="00A93C06"/>
    <w:rsid w:val="00A94C19"/>
    <w:rsid w:val="00AA29C3"/>
    <w:rsid w:val="00AA7341"/>
    <w:rsid w:val="00AA7C78"/>
    <w:rsid w:val="00AB096F"/>
    <w:rsid w:val="00AB43AC"/>
    <w:rsid w:val="00AB6001"/>
    <w:rsid w:val="00AB77EB"/>
    <w:rsid w:val="00AC4384"/>
    <w:rsid w:val="00AD1219"/>
    <w:rsid w:val="00AD1C72"/>
    <w:rsid w:val="00AD5A23"/>
    <w:rsid w:val="00AD6547"/>
    <w:rsid w:val="00AE0E8E"/>
    <w:rsid w:val="00AE10E8"/>
    <w:rsid w:val="00AE1EFA"/>
    <w:rsid w:val="00AE7BD8"/>
    <w:rsid w:val="00AF06BB"/>
    <w:rsid w:val="00AF0FD0"/>
    <w:rsid w:val="00AF246F"/>
    <w:rsid w:val="00AF25B9"/>
    <w:rsid w:val="00AF329E"/>
    <w:rsid w:val="00AF5223"/>
    <w:rsid w:val="00AF53B1"/>
    <w:rsid w:val="00B02B4B"/>
    <w:rsid w:val="00B07FE9"/>
    <w:rsid w:val="00B107B0"/>
    <w:rsid w:val="00B136D8"/>
    <w:rsid w:val="00B15E5A"/>
    <w:rsid w:val="00B169D7"/>
    <w:rsid w:val="00B16B3B"/>
    <w:rsid w:val="00B171D4"/>
    <w:rsid w:val="00B2073B"/>
    <w:rsid w:val="00B22AD9"/>
    <w:rsid w:val="00B236AC"/>
    <w:rsid w:val="00B266EF"/>
    <w:rsid w:val="00B271BA"/>
    <w:rsid w:val="00B27FCC"/>
    <w:rsid w:val="00B300FB"/>
    <w:rsid w:val="00B30CAD"/>
    <w:rsid w:val="00B31F80"/>
    <w:rsid w:val="00B4001A"/>
    <w:rsid w:val="00B43842"/>
    <w:rsid w:val="00B439D2"/>
    <w:rsid w:val="00B515AE"/>
    <w:rsid w:val="00B51C59"/>
    <w:rsid w:val="00B544FE"/>
    <w:rsid w:val="00B5552C"/>
    <w:rsid w:val="00B56E83"/>
    <w:rsid w:val="00B572DD"/>
    <w:rsid w:val="00B60B23"/>
    <w:rsid w:val="00B628C8"/>
    <w:rsid w:val="00B65C95"/>
    <w:rsid w:val="00B6604B"/>
    <w:rsid w:val="00B678AD"/>
    <w:rsid w:val="00B70D65"/>
    <w:rsid w:val="00B71444"/>
    <w:rsid w:val="00B73033"/>
    <w:rsid w:val="00B76C67"/>
    <w:rsid w:val="00B872FB"/>
    <w:rsid w:val="00B920F4"/>
    <w:rsid w:val="00BA1AAD"/>
    <w:rsid w:val="00BA287F"/>
    <w:rsid w:val="00BA4DDA"/>
    <w:rsid w:val="00BA78D1"/>
    <w:rsid w:val="00BB13F4"/>
    <w:rsid w:val="00BC1FFA"/>
    <w:rsid w:val="00BC21F3"/>
    <w:rsid w:val="00BC2D8D"/>
    <w:rsid w:val="00BC6E25"/>
    <w:rsid w:val="00BD1028"/>
    <w:rsid w:val="00BD14AE"/>
    <w:rsid w:val="00BD4D22"/>
    <w:rsid w:val="00BD63FF"/>
    <w:rsid w:val="00BE5E28"/>
    <w:rsid w:val="00BF7D55"/>
    <w:rsid w:val="00BF7D94"/>
    <w:rsid w:val="00C0066E"/>
    <w:rsid w:val="00C01B25"/>
    <w:rsid w:val="00C02D27"/>
    <w:rsid w:val="00C0651E"/>
    <w:rsid w:val="00C06DBF"/>
    <w:rsid w:val="00C07CBD"/>
    <w:rsid w:val="00C11C51"/>
    <w:rsid w:val="00C130AB"/>
    <w:rsid w:val="00C13196"/>
    <w:rsid w:val="00C13F55"/>
    <w:rsid w:val="00C154F4"/>
    <w:rsid w:val="00C157C6"/>
    <w:rsid w:val="00C16F70"/>
    <w:rsid w:val="00C20311"/>
    <w:rsid w:val="00C2734D"/>
    <w:rsid w:val="00C2758E"/>
    <w:rsid w:val="00C2797D"/>
    <w:rsid w:val="00C27CCB"/>
    <w:rsid w:val="00C31D42"/>
    <w:rsid w:val="00C41497"/>
    <w:rsid w:val="00C41EEA"/>
    <w:rsid w:val="00C45CC0"/>
    <w:rsid w:val="00C46350"/>
    <w:rsid w:val="00C50AF6"/>
    <w:rsid w:val="00C5385F"/>
    <w:rsid w:val="00C54D1E"/>
    <w:rsid w:val="00C62045"/>
    <w:rsid w:val="00C724AD"/>
    <w:rsid w:val="00C72C44"/>
    <w:rsid w:val="00C73661"/>
    <w:rsid w:val="00C73C21"/>
    <w:rsid w:val="00C76B8F"/>
    <w:rsid w:val="00C80B43"/>
    <w:rsid w:val="00C82239"/>
    <w:rsid w:val="00C836B6"/>
    <w:rsid w:val="00C838A8"/>
    <w:rsid w:val="00C87250"/>
    <w:rsid w:val="00C91D81"/>
    <w:rsid w:val="00C93098"/>
    <w:rsid w:val="00C93164"/>
    <w:rsid w:val="00C942B5"/>
    <w:rsid w:val="00CA2B6A"/>
    <w:rsid w:val="00CA3C15"/>
    <w:rsid w:val="00CA721D"/>
    <w:rsid w:val="00CB0A3B"/>
    <w:rsid w:val="00CB535A"/>
    <w:rsid w:val="00CB6B48"/>
    <w:rsid w:val="00CD2B82"/>
    <w:rsid w:val="00CD67B6"/>
    <w:rsid w:val="00CD7540"/>
    <w:rsid w:val="00CE142D"/>
    <w:rsid w:val="00CE2D0E"/>
    <w:rsid w:val="00CE5775"/>
    <w:rsid w:val="00CE76B9"/>
    <w:rsid w:val="00CF294E"/>
    <w:rsid w:val="00CF299D"/>
    <w:rsid w:val="00CF6C6C"/>
    <w:rsid w:val="00D02407"/>
    <w:rsid w:val="00D03879"/>
    <w:rsid w:val="00D03B37"/>
    <w:rsid w:val="00D05FC0"/>
    <w:rsid w:val="00D0605D"/>
    <w:rsid w:val="00D06A99"/>
    <w:rsid w:val="00D10CB5"/>
    <w:rsid w:val="00D12476"/>
    <w:rsid w:val="00D1278E"/>
    <w:rsid w:val="00D14F6F"/>
    <w:rsid w:val="00D1787A"/>
    <w:rsid w:val="00D25B99"/>
    <w:rsid w:val="00D33952"/>
    <w:rsid w:val="00D36E2F"/>
    <w:rsid w:val="00D37D97"/>
    <w:rsid w:val="00D416F3"/>
    <w:rsid w:val="00D42524"/>
    <w:rsid w:val="00D43FC8"/>
    <w:rsid w:val="00D46785"/>
    <w:rsid w:val="00D47532"/>
    <w:rsid w:val="00D5101E"/>
    <w:rsid w:val="00D52B23"/>
    <w:rsid w:val="00D53E6A"/>
    <w:rsid w:val="00D55A76"/>
    <w:rsid w:val="00D606EB"/>
    <w:rsid w:val="00D61AA0"/>
    <w:rsid w:val="00D6235C"/>
    <w:rsid w:val="00D6244F"/>
    <w:rsid w:val="00D62506"/>
    <w:rsid w:val="00D65B15"/>
    <w:rsid w:val="00D666B1"/>
    <w:rsid w:val="00D76465"/>
    <w:rsid w:val="00D76B92"/>
    <w:rsid w:val="00D80804"/>
    <w:rsid w:val="00D81B41"/>
    <w:rsid w:val="00D86A15"/>
    <w:rsid w:val="00D875C5"/>
    <w:rsid w:val="00D87C87"/>
    <w:rsid w:val="00D909A5"/>
    <w:rsid w:val="00D912F0"/>
    <w:rsid w:val="00D918DC"/>
    <w:rsid w:val="00D9265D"/>
    <w:rsid w:val="00D93C75"/>
    <w:rsid w:val="00D96085"/>
    <w:rsid w:val="00DA03D7"/>
    <w:rsid w:val="00DA1247"/>
    <w:rsid w:val="00DA1770"/>
    <w:rsid w:val="00DB22D4"/>
    <w:rsid w:val="00DB2CEC"/>
    <w:rsid w:val="00DC0041"/>
    <w:rsid w:val="00DC099E"/>
    <w:rsid w:val="00DC6BE1"/>
    <w:rsid w:val="00DD3262"/>
    <w:rsid w:val="00DD49E2"/>
    <w:rsid w:val="00DD6721"/>
    <w:rsid w:val="00DE1CC9"/>
    <w:rsid w:val="00DF24EF"/>
    <w:rsid w:val="00DF2691"/>
    <w:rsid w:val="00DF7E62"/>
    <w:rsid w:val="00E01283"/>
    <w:rsid w:val="00E04859"/>
    <w:rsid w:val="00E0755E"/>
    <w:rsid w:val="00E10A43"/>
    <w:rsid w:val="00E12DA9"/>
    <w:rsid w:val="00E13025"/>
    <w:rsid w:val="00E15B47"/>
    <w:rsid w:val="00E17CC4"/>
    <w:rsid w:val="00E233E3"/>
    <w:rsid w:val="00E24132"/>
    <w:rsid w:val="00E32085"/>
    <w:rsid w:val="00E34FD5"/>
    <w:rsid w:val="00E35446"/>
    <w:rsid w:val="00E37E31"/>
    <w:rsid w:val="00E4119C"/>
    <w:rsid w:val="00E4382D"/>
    <w:rsid w:val="00E46402"/>
    <w:rsid w:val="00E46BB0"/>
    <w:rsid w:val="00E474AF"/>
    <w:rsid w:val="00E47E2D"/>
    <w:rsid w:val="00E53A71"/>
    <w:rsid w:val="00E55CE7"/>
    <w:rsid w:val="00E63AF0"/>
    <w:rsid w:val="00E664BD"/>
    <w:rsid w:val="00E7249C"/>
    <w:rsid w:val="00E74BCF"/>
    <w:rsid w:val="00E75070"/>
    <w:rsid w:val="00E75617"/>
    <w:rsid w:val="00E77861"/>
    <w:rsid w:val="00E82395"/>
    <w:rsid w:val="00E82797"/>
    <w:rsid w:val="00E84123"/>
    <w:rsid w:val="00E85034"/>
    <w:rsid w:val="00E91017"/>
    <w:rsid w:val="00E914EE"/>
    <w:rsid w:val="00E92A22"/>
    <w:rsid w:val="00E95C86"/>
    <w:rsid w:val="00E96B9B"/>
    <w:rsid w:val="00EA1EF1"/>
    <w:rsid w:val="00EA3655"/>
    <w:rsid w:val="00EA72A1"/>
    <w:rsid w:val="00EA7AFF"/>
    <w:rsid w:val="00EB00D0"/>
    <w:rsid w:val="00EB1A9E"/>
    <w:rsid w:val="00EB1D0E"/>
    <w:rsid w:val="00EB2B9D"/>
    <w:rsid w:val="00EB31F9"/>
    <w:rsid w:val="00EB4FD8"/>
    <w:rsid w:val="00EB5607"/>
    <w:rsid w:val="00EC25D4"/>
    <w:rsid w:val="00EC2F6F"/>
    <w:rsid w:val="00EC35DA"/>
    <w:rsid w:val="00EC4CFC"/>
    <w:rsid w:val="00ED5E56"/>
    <w:rsid w:val="00ED6CC3"/>
    <w:rsid w:val="00ED6E25"/>
    <w:rsid w:val="00EE0D9B"/>
    <w:rsid w:val="00EE3045"/>
    <w:rsid w:val="00EE3150"/>
    <w:rsid w:val="00EE40A3"/>
    <w:rsid w:val="00EE47A9"/>
    <w:rsid w:val="00EE4FB3"/>
    <w:rsid w:val="00EE4FD5"/>
    <w:rsid w:val="00EE7E54"/>
    <w:rsid w:val="00EF1605"/>
    <w:rsid w:val="00EF2FED"/>
    <w:rsid w:val="00EF30E2"/>
    <w:rsid w:val="00EF3260"/>
    <w:rsid w:val="00EF471B"/>
    <w:rsid w:val="00EF5446"/>
    <w:rsid w:val="00F032EA"/>
    <w:rsid w:val="00F0416E"/>
    <w:rsid w:val="00F0591A"/>
    <w:rsid w:val="00F10EAA"/>
    <w:rsid w:val="00F15B50"/>
    <w:rsid w:val="00F203FF"/>
    <w:rsid w:val="00F33B0B"/>
    <w:rsid w:val="00F35490"/>
    <w:rsid w:val="00F36808"/>
    <w:rsid w:val="00F369C8"/>
    <w:rsid w:val="00F3739F"/>
    <w:rsid w:val="00F43EA3"/>
    <w:rsid w:val="00F44323"/>
    <w:rsid w:val="00F46953"/>
    <w:rsid w:val="00F5009C"/>
    <w:rsid w:val="00F51A80"/>
    <w:rsid w:val="00F53534"/>
    <w:rsid w:val="00F54826"/>
    <w:rsid w:val="00F54DB3"/>
    <w:rsid w:val="00F669C5"/>
    <w:rsid w:val="00F72DC1"/>
    <w:rsid w:val="00F73FAB"/>
    <w:rsid w:val="00F76AEB"/>
    <w:rsid w:val="00F81F20"/>
    <w:rsid w:val="00F83C66"/>
    <w:rsid w:val="00F83FD1"/>
    <w:rsid w:val="00F8705B"/>
    <w:rsid w:val="00F91A5F"/>
    <w:rsid w:val="00F932E7"/>
    <w:rsid w:val="00F94B70"/>
    <w:rsid w:val="00FA6F7C"/>
    <w:rsid w:val="00FA7E6D"/>
    <w:rsid w:val="00FB0211"/>
    <w:rsid w:val="00FB1498"/>
    <w:rsid w:val="00FB1C2F"/>
    <w:rsid w:val="00FB2D9A"/>
    <w:rsid w:val="00FB3488"/>
    <w:rsid w:val="00FB3801"/>
    <w:rsid w:val="00FB3BA3"/>
    <w:rsid w:val="00FC1C66"/>
    <w:rsid w:val="00FC3FF2"/>
    <w:rsid w:val="00FC5126"/>
    <w:rsid w:val="00FD3936"/>
    <w:rsid w:val="00FD5E90"/>
    <w:rsid w:val="00FD7DEB"/>
    <w:rsid w:val="00FE0013"/>
    <w:rsid w:val="00FE019B"/>
    <w:rsid w:val="00FE5A42"/>
    <w:rsid w:val="00FE61CF"/>
    <w:rsid w:val="00FE6F13"/>
    <w:rsid w:val="00FE7C02"/>
    <w:rsid w:val="00FF07C0"/>
    <w:rsid w:val="00FF112F"/>
    <w:rsid w:val="00FF169F"/>
    <w:rsid w:val="00FF52A9"/>
    <w:rsid w:val="00FF57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8F3BA1"/>
  <w15:docId w15:val="{FF947F6E-A3CB-4885-BFAA-576EAE2F7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6465"/>
    <w:rPr>
      <w:rFonts w:ascii="Calibri" w:eastAsia="Times New Roman" w:hAnsi="Calibri" w:cs="Times New Roman"/>
      <w:lang w:eastAsia="ru-RU"/>
    </w:rPr>
  </w:style>
  <w:style w:type="paragraph" w:styleId="1">
    <w:name w:val="heading 1"/>
    <w:basedOn w:val="a"/>
    <w:next w:val="a"/>
    <w:link w:val="10"/>
    <w:uiPriority w:val="9"/>
    <w:qFormat/>
    <w:rsid w:val="00542A0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7A0B0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Абзац списка1"/>
    <w:basedOn w:val="a"/>
    <w:rsid w:val="00356471"/>
    <w:pPr>
      <w:ind w:left="720"/>
    </w:pPr>
  </w:style>
  <w:style w:type="paragraph" w:styleId="a3">
    <w:name w:val="Normal (Web)"/>
    <w:basedOn w:val="a"/>
    <w:uiPriority w:val="99"/>
    <w:rsid w:val="00356471"/>
    <w:pPr>
      <w:spacing w:before="100" w:beforeAutospacing="1" w:after="100" w:afterAutospacing="1" w:line="240" w:lineRule="auto"/>
    </w:pPr>
    <w:rPr>
      <w:rFonts w:ascii="Times New Roman" w:hAnsi="Times New Roman"/>
      <w:sz w:val="24"/>
      <w:szCs w:val="24"/>
    </w:rPr>
  </w:style>
  <w:style w:type="paragraph" w:styleId="a4">
    <w:name w:val="List Paragraph"/>
    <w:basedOn w:val="a"/>
    <w:uiPriority w:val="34"/>
    <w:qFormat/>
    <w:rsid w:val="00356471"/>
    <w:pPr>
      <w:ind w:left="720"/>
      <w:contextualSpacing/>
    </w:pPr>
    <w:rPr>
      <w:rFonts w:ascii="Times New Roman" w:eastAsia="Calibri" w:hAnsi="Times New Roman"/>
      <w:color w:val="000000"/>
      <w:sz w:val="20"/>
      <w:szCs w:val="20"/>
      <w:lang w:eastAsia="en-US"/>
    </w:rPr>
  </w:style>
  <w:style w:type="paragraph" w:styleId="21">
    <w:name w:val="Body Text Indent 2"/>
    <w:basedOn w:val="a"/>
    <w:link w:val="22"/>
    <w:rsid w:val="00356471"/>
    <w:pPr>
      <w:spacing w:after="120" w:line="480" w:lineRule="auto"/>
      <w:ind w:left="283"/>
    </w:pPr>
    <w:rPr>
      <w:rFonts w:ascii="Times New Roman" w:hAnsi="Times New Roman"/>
      <w:sz w:val="24"/>
      <w:szCs w:val="20"/>
      <w:lang w:val="uk-UA" w:eastAsia="x-none"/>
    </w:rPr>
  </w:style>
  <w:style w:type="character" w:customStyle="1" w:styleId="22">
    <w:name w:val="Основной текст с отступом 2 Знак"/>
    <w:basedOn w:val="a0"/>
    <w:link w:val="21"/>
    <w:rsid w:val="00356471"/>
    <w:rPr>
      <w:rFonts w:ascii="Times New Roman" w:eastAsia="Times New Roman" w:hAnsi="Times New Roman" w:cs="Times New Roman"/>
      <w:sz w:val="24"/>
      <w:szCs w:val="20"/>
      <w:lang w:val="uk-UA" w:eastAsia="x-none"/>
    </w:rPr>
  </w:style>
  <w:style w:type="character" w:customStyle="1" w:styleId="hps">
    <w:name w:val="hps"/>
    <w:rsid w:val="00066907"/>
  </w:style>
  <w:style w:type="paragraph" w:customStyle="1" w:styleId="23">
    <w:name w:val="Основной текст2"/>
    <w:basedOn w:val="a"/>
    <w:rsid w:val="00066907"/>
    <w:pPr>
      <w:shd w:val="clear" w:color="auto" w:fill="FFFFFF"/>
      <w:spacing w:after="480" w:line="240" w:lineRule="exact"/>
      <w:ind w:hanging="600"/>
    </w:pPr>
    <w:rPr>
      <w:rFonts w:ascii="Times New Roman" w:hAnsi="Times New Roman"/>
      <w:color w:val="000000"/>
      <w:sz w:val="21"/>
      <w:szCs w:val="21"/>
      <w:lang w:val="ru"/>
    </w:rPr>
  </w:style>
  <w:style w:type="character" w:customStyle="1" w:styleId="apple-converted-space">
    <w:name w:val="apple-converted-space"/>
    <w:rsid w:val="00066907"/>
  </w:style>
  <w:style w:type="paragraph" w:styleId="a5">
    <w:name w:val="Body Text"/>
    <w:basedOn w:val="a"/>
    <w:link w:val="a6"/>
    <w:uiPriority w:val="99"/>
    <w:semiHidden/>
    <w:unhideWhenUsed/>
    <w:rsid w:val="00197E57"/>
    <w:pPr>
      <w:spacing w:after="120"/>
    </w:pPr>
  </w:style>
  <w:style w:type="character" w:customStyle="1" w:styleId="a6">
    <w:name w:val="Основной текст Знак"/>
    <w:basedOn w:val="a0"/>
    <w:link w:val="a5"/>
    <w:uiPriority w:val="99"/>
    <w:semiHidden/>
    <w:rsid w:val="00197E57"/>
    <w:rPr>
      <w:rFonts w:ascii="Calibri" w:eastAsia="Times New Roman" w:hAnsi="Calibri" w:cs="Times New Roman"/>
      <w:lang w:eastAsia="ru-RU"/>
    </w:rPr>
  </w:style>
  <w:style w:type="character" w:customStyle="1" w:styleId="a7">
    <w:name w:val="Основной текст_"/>
    <w:link w:val="12"/>
    <w:rsid w:val="002C1E86"/>
    <w:rPr>
      <w:spacing w:val="10"/>
      <w:sz w:val="18"/>
      <w:szCs w:val="18"/>
      <w:shd w:val="clear" w:color="auto" w:fill="FFFFFF"/>
    </w:rPr>
  </w:style>
  <w:style w:type="paragraph" w:customStyle="1" w:styleId="12">
    <w:name w:val="Основной текст1"/>
    <w:basedOn w:val="a"/>
    <w:link w:val="a7"/>
    <w:rsid w:val="002C1E86"/>
    <w:pPr>
      <w:widowControl w:val="0"/>
      <w:shd w:val="clear" w:color="auto" w:fill="FFFFFF"/>
      <w:spacing w:after="0" w:line="0" w:lineRule="atLeast"/>
      <w:ind w:hanging="720"/>
    </w:pPr>
    <w:rPr>
      <w:rFonts w:asciiTheme="minorHAnsi" w:eastAsiaTheme="minorHAnsi" w:hAnsiTheme="minorHAnsi" w:cstheme="minorBidi"/>
      <w:spacing w:val="10"/>
      <w:sz w:val="18"/>
      <w:szCs w:val="18"/>
      <w:lang w:eastAsia="en-US"/>
    </w:rPr>
  </w:style>
  <w:style w:type="paragraph" w:styleId="a8">
    <w:name w:val="Balloon Text"/>
    <w:basedOn w:val="a"/>
    <w:link w:val="a9"/>
    <w:uiPriority w:val="99"/>
    <w:semiHidden/>
    <w:unhideWhenUsed/>
    <w:rsid w:val="00C87250"/>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C87250"/>
    <w:rPr>
      <w:rFonts w:ascii="Tahoma" w:eastAsia="Times New Roman" w:hAnsi="Tahoma" w:cs="Tahoma"/>
      <w:sz w:val="16"/>
      <w:szCs w:val="16"/>
      <w:lang w:eastAsia="ru-RU"/>
    </w:rPr>
  </w:style>
  <w:style w:type="paragraph" w:styleId="aa">
    <w:name w:val="header"/>
    <w:basedOn w:val="a"/>
    <w:link w:val="ab"/>
    <w:uiPriority w:val="99"/>
    <w:unhideWhenUsed/>
    <w:rsid w:val="007346FA"/>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7346FA"/>
    <w:rPr>
      <w:rFonts w:ascii="Calibri" w:eastAsia="Times New Roman" w:hAnsi="Calibri" w:cs="Times New Roman"/>
      <w:lang w:eastAsia="ru-RU"/>
    </w:rPr>
  </w:style>
  <w:style w:type="paragraph" w:styleId="ac">
    <w:name w:val="footer"/>
    <w:basedOn w:val="a"/>
    <w:link w:val="ad"/>
    <w:uiPriority w:val="99"/>
    <w:unhideWhenUsed/>
    <w:rsid w:val="007346FA"/>
    <w:pPr>
      <w:tabs>
        <w:tab w:val="center" w:pos="4677"/>
        <w:tab w:val="right" w:pos="9355"/>
      </w:tabs>
      <w:spacing w:after="0" w:line="240" w:lineRule="auto"/>
    </w:pPr>
  </w:style>
  <w:style w:type="character" w:customStyle="1" w:styleId="ad">
    <w:name w:val="Нижний колонтитул Знак"/>
    <w:basedOn w:val="a0"/>
    <w:link w:val="ac"/>
    <w:uiPriority w:val="99"/>
    <w:rsid w:val="007346FA"/>
    <w:rPr>
      <w:rFonts w:ascii="Calibri" w:eastAsia="Times New Roman" w:hAnsi="Calibri" w:cs="Times New Roman"/>
      <w:lang w:eastAsia="ru-RU"/>
    </w:rPr>
  </w:style>
  <w:style w:type="character" w:customStyle="1" w:styleId="24">
    <w:name w:val="Основной текст (2)_"/>
    <w:link w:val="25"/>
    <w:rsid w:val="006D3796"/>
    <w:rPr>
      <w:rFonts w:eastAsia="Times New Roman"/>
      <w:sz w:val="18"/>
      <w:szCs w:val="18"/>
      <w:shd w:val="clear" w:color="auto" w:fill="FFFFFF"/>
    </w:rPr>
  </w:style>
  <w:style w:type="paragraph" w:customStyle="1" w:styleId="25">
    <w:name w:val="Основной текст (2)"/>
    <w:basedOn w:val="a"/>
    <w:link w:val="24"/>
    <w:rsid w:val="006D3796"/>
    <w:pPr>
      <w:shd w:val="clear" w:color="auto" w:fill="FFFFFF"/>
      <w:spacing w:after="780" w:line="230" w:lineRule="exact"/>
      <w:jc w:val="center"/>
    </w:pPr>
    <w:rPr>
      <w:rFonts w:asciiTheme="minorHAnsi" w:hAnsiTheme="minorHAnsi" w:cstheme="minorBidi"/>
      <w:sz w:val="18"/>
      <w:szCs w:val="18"/>
      <w:lang w:eastAsia="en-US"/>
    </w:rPr>
  </w:style>
  <w:style w:type="character" w:customStyle="1" w:styleId="20">
    <w:name w:val="Заголовок 2 Знак"/>
    <w:basedOn w:val="a0"/>
    <w:link w:val="2"/>
    <w:uiPriority w:val="9"/>
    <w:semiHidden/>
    <w:rsid w:val="007A0B05"/>
    <w:rPr>
      <w:rFonts w:asciiTheme="majorHAnsi" w:eastAsiaTheme="majorEastAsia" w:hAnsiTheme="majorHAnsi" w:cstheme="majorBidi"/>
      <w:b/>
      <w:bCs/>
      <w:color w:val="4F81BD" w:themeColor="accent1"/>
      <w:sz w:val="26"/>
      <w:szCs w:val="26"/>
      <w:lang w:eastAsia="ru-RU"/>
    </w:rPr>
  </w:style>
  <w:style w:type="paragraph" w:customStyle="1" w:styleId="7">
    <w:name w:val="Основной текст7"/>
    <w:basedOn w:val="a"/>
    <w:rsid w:val="0033545B"/>
    <w:pPr>
      <w:shd w:val="clear" w:color="auto" w:fill="FFFFFF"/>
      <w:spacing w:after="720" w:line="250" w:lineRule="exact"/>
      <w:jc w:val="center"/>
    </w:pPr>
    <w:rPr>
      <w:rFonts w:ascii="Times New Roman" w:hAnsi="Times New Roman"/>
      <w:lang w:eastAsia="en-US"/>
    </w:rPr>
  </w:style>
  <w:style w:type="character" w:customStyle="1" w:styleId="ae">
    <w:name w:val="Основной текст + Полужирный"/>
    <w:basedOn w:val="a7"/>
    <w:rsid w:val="0033545B"/>
    <w:rPr>
      <w:rFonts w:ascii="Times New Roman" w:eastAsia="Times New Roman" w:hAnsi="Times New Roman" w:cs="Times New Roman"/>
      <w:b/>
      <w:bCs/>
      <w:spacing w:val="0"/>
      <w:sz w:val="18"/>
      <w:szCs w:val="18"/>
      <w:shd w:val="clear" w:color="auto" w:fill="FFFFFF"/>
    </w:rPr>
  </w:style>
  <w:style w:type="character" w:customStyle="1" w:styleId="10">
    <w:name w:val="Заголовок 1 Знак"/>
    <w:basedOn w:val="a0"/>
    <w:link w:val="1"/>
    <w:uiPriority w:val="9"/>
    <w:rsid w:val="00542A0C"/>
    <w:rPr>
      <w:rFonts w:asciiTheme="majorHAnsi" w:eastAsiaTheme="majorEastAsia" w:hAnsiTheme="majorHAnsi" w:cstheme="majorBidi"/>
      <w:b/>
      <w:bCs/>
      <w:color w:val="365F91" w:themeColor="accent1" w:themeShade="BF"/>
      <w:sz w:val="28"/>
      <w:szCs w:val="28"/>
      <w:lang w:eastAsia="ru-RU"/>
    </w:rPr>
  </w:style>
  <w:style w:type="character" w:customStyle="1" w:styleId="4">
    <w:name w:val="Основной текст4"/>
    <w:basedOn w:val="a7"/>
    <w:rsid w:val="003C7180"/>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6">
    <w:name w:val="Основной текст6"/>
    <w:basedOn w:val="a7"/>
    <w:rsid w:val="00544C9F"/>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26">
    <w:name w:val="Заголовок №2_"/>
    <w:basedOn w:val="a0"/>
    <w:link w:val="27"/>
    <w:rsid w:val="00494040"/>
    <w:rPr>
      <w:rFonts w:ascii="Times New Roman" w:eastAsia="Times New Roman" w:hAnsi="Times New Roman" w:cs="Times New Roman"/>
      <w:sz w:val="27"/>
      <w:szCs w:val="27"/>
      <w:shd w:val="clear" w:color="auto" w:fill="FFFFFF"/>
    </w:rPr>
  </w:style>
  <w:style w:type="character" w:customStyle="1" w:styleId="af">
    <w:name w:val="Основной текст + Курсив"/>
    <w:basedOn w:val="a7"/>
    <w:rsid w:val="00494040"/>
    <w:rPr>
      <w:rFonts w:ascii="Times New Roman" w:eastAsia="Times New Roman" w:hAnsi="Times New Roman" w:cs="Times New Roman"/>
      <w:b w:val="0"/>
      <w:bCs w:val="0"/>
      <w:i/>
      <w:iCs/>
      <w:smallCaps w:val="0"/>
      <w:strike w:val="0"/>
      <w:spacing w:val="10"/>
      <w:sz w:val="27"/>
      <w:szCs w:val="27"/>
      <w:shd w:val="clear" w:color="auto" w:fill="FFFFFF"/>
    </w:rPr>
  </w:style>
  <w:style w:type="paragraph" w:customStyle="1" w:styleId="3">
    <w:name w:val="Основной текст3"/>
    <w:basedOn w:val="a"/>
    <w:rsid w:val="00494040"/>
    <w:pPr>
      <w:shd w:val="clear" w:color="auto" w:fill="FFFFFF"/>
      <w:spacing w:before="1140" w:after="1140" w:line="576" w:lineRule="exact"/>
      <w:jc w:val="center"/>
    </w:pPr>
    <w:rPr>
      <w:rFonts w:ascii="Times New Roman" w:hAnsi="Times New Roman"/>
      <w:color w:val="000000"/>
      <w:sz w:val="27"/>
      <w:szCs w:val="27"/>
    </w:rPr>
  </w:style>
  <w:style w:type="paragraph" w:customStyle="1" w:styleId="27">
    <w:name w:val="Заголовок №2"/>
    <w:basedOn w:val="a"/>
    <w:link w:val="26"/>
    <w:rsid w:val="00494040"/>
    <w:pPr>
      <w:shd w:val="clear" w:color="auto" w:fill="FFFFFF"/>
      <w:spacing w:after="0" w:line="485" w:lineRule="exact"/>
      <w:outlineLvl w:val="1"/>
    </w:pPr>
    <w:rPr>
      <w:rFonts w:ascii="Times New Roman" w:hAnsi="Times New Roman"/>
      <w:sz w:val="27"/>
      <w:szCs w:val="27"/>
      <w:lang w:eastAsia="en-US"/>
    </w:rPr>
  </w:style>
  <w:style w:type="character" w:customStyle="1" w:styleId="5">
    <w:name w:val="Основной текст (5)_"/>
    <w:basedOn w:val="a0"/>
    <w:link w:val="50"/>
    <w:rsid w:val="0053419D"/>
    <w:rPr>
      <w:rFonts w:ascii="Times New Roman" w:eastAsia="Times New Roman" w:hAnsi="Times New Roman" w:cs="Times New Roman"/>
      <w:sz w:val="27"/>
      <w:szCs w:val="27"/>
      <w:shd w:val="clear" w:color="auto" w:fill="FFFFFF"/>
    </w:rPr>
  </w:style>
  <w:style w:type="character" w:customStyle="1" w:styleId="51">
    <w:name w:val="Основной текст (5) + Не курсив"/>
    <w:basedOn w:val="5"/>
    <w:rsid w:val="0053419D"/>
    <w:rPr>
      <w:rFonts w:ascii="Times New Roman" w:eastAsia="Times New Roman" w:hAnsi="Times New Roman" w:cs="Times New Roman"/>
      <w:i/>
      <w:iCs/>
      <w:sz w:val="27"/>
      <w:szCs w:val="27"/>
      <w:shd w:val="clear" w:color="auto" w:fill="FFFFFF"/>
    </w:rPr>
  </w:style>
  <w:style w:type="paragraph" w:customStyle="1" w:styleId="50">
    <w:name w:val="Основной текст (5)"/>
    <w:basedOn w:val="a"/>
    <w:link w:val="5"/>
    <w:rsid w:val="0053419D"/>
    <w:pPr>
      <w:shd w:val="clear" w:color="auto" w:fill="FFFFFF"/>
      <w:spacing w:after="0" w:line="480" w:lineRule="exact"/>
      <w:jc w:val="both"/>
    </w:pPr>
    <w:rPr>
      <w:rFonts w:ascii="Times New Roman" w:hAnsi="Times New Roman"/>
      <w:sz w:val="27"/>
      <w:szCs w:val="27"/>
      <w:lang w:eastAsia="en-US"/>
    </w:rPr>
  </w:style>
  <w:style w:type="character" w:customStyle="1" w:styleId="40">
    <w:name w:val="Основной текст (4)_"/>
    <w:basedOn w:val="a0"/>
    <w:link w:val="41"/>
    <w:rsid w:val="00274148"/>
    <w:rPr>
      <w:rFonts w:ascii="Times New Roman" w:eastAsia="Times New Roman" w:hAnsi="Times New Roman" w:cs="Times New Roman"/>
      <w:sz w:val="15"/>
      <w:szCs w:val="15"/>
      <w:shd w:val="clear" w:color="auto" w:fill="FFFFFF"/>
    </w:rPr>
  </w:style>
  <w:style w:type="paragraph" w:customStyle="1" w:styleId="41">
    <w:name w:val="Основной текст (4)"/>
    <w:basedOn w:val="a"/>
    <w:link w:val="40"/>
    <w:rsid w:val="00274148"/>
    <w:pPr>
      <w:shd w:val="clear" w:color="auto" w:fill="FFFFFF"/>
      <w:spacing w:before="660" w:after="0" w:line="0" w:lineRule="atLeast"/>
    </w:pPr>
    <w:rPr>
      <w:rFonts w:ascii="Times New Roman" w:hAnsi="Times New Roman"/>
      <w:sz w:val="15"/>
      <w:szCs w:val="15"/>
      <w:lang w:eastAsia="en-US"/>
    </w:rPr>
  </w:style>
  <w:style w:type="paragraph" w:styleId="af0">
    <w:name w:val="Body Text Indent"/>
    <w:basedOn w:val="a"/>
    <w:link w:val="af1"/>
    <w:uiPriority w:val="99"/>
    <w:unhideWhenUsed/>
    <w:rsid w:val="009C39CB"/>
    <w:pPr>
      <w:spacing w:after="120"/>
      <w:ind w:left="283"/>
    </w:pPr>
  </w:style>
  <w:style w:type="character" w:customStyle="1" w:styleId="af1">
    <w:name w:val="Основной текст с отступом Знак"/>
    <w:basedOn w:val="a0"/>
    <w:link w:val="af0"/>
    <w:uiPriority w:val="99"/>
    <w:rsid w:val="009C39CB"/>
    <w:rPr>
      <w:rFonts w:ascii="Calibri" w:eastAsia="Times New Roman" w:hAnsi="Calibri" w:cs="Times New Roman"/>
      <w:lang w:eastAsia="ru-RU"/>
    </w:rPr>
  </w:style>
  <w:style w:type="paragraph" w:customStyle="1" w:styleId="110">
    <w:name w:val="Основной текст11"/>
    <w:basedOn w:val="a"/>
    <w:rsid w:val="00635672"/>
    <w:pPr>
      <w:shd w:val="clear" w:color="auto" w:fill="FFFFFF"/>
      <w:spacing w:before="420" w:after="1380" w:line="202" w:lineRule="exact"/>
      <w:ind w:hanging="1120"/>
      <w:jc w:val="center"/>
    </w:pPr>
    <w:rPr>
      <w:rFonts w:ascii="Times New Roman" w:hAnsi="Times New Roman"/>
      <w:sz w:val="19"/>
      <w:szCs w:val="19"/>
      <w:lang w:eastAsia="en-US"/>
    </w:rPr>
  </w:style>
  <w:style w:type="paragraph" w:styleId="28">
    <w:name w:val="Body Text 2"/>
    <w:basedOn w:val="a"/>
    <w:link w:val="29"/>
    <w:uiPriority w:val="99"/>
    <w:semiHidden/>
    <w:unhideWhenUsed/>
    <w:rsid w:val="00305D93"/>
    <w:pPr>
      <w:spacing w:after="120" w:line="480" w:lineRule="auto"/>
    </w:pPr>
  </w:style>
  <w:style w:type="character" w:customStyle="1" w:styleId="29">
    <w:name w:val="Основной текст 2 Знак"/>
    <w:basedOn w:val="a0"/>
    <w:link w:val="28"/>
    <w:uiPriority w:val="99"/>
    <w:semiHidden/>
    <w:rsid w:val="00305D93"/>
    <w:rPr>
      <w:rFonts w:ascii="Calibri" w:eastAsia="Times New Roman" w:hAnsi="Calibri" w:cs="Times New Roman"/>
      <w:lang w:eastAsia="ru-RU"/>
    </w:rPr>
  </w:style>
  <w:style w:type="paragraph" w:customStyle="1" w:styleId="FR1">
    <w:name w:val="FR1"/>
    <w:rsid w:val="003C4A8F"/>
    <w:pPr>
      <w:widowControl w:val="0"/>
      <w:autoSpaceDE w:val="0"/>
      <w:autoSpaceDN w:val="0"/>
      <w:adjustRightInd w:val="0"/>
      <w:spacing w:after="0" w:line="360" w:lineRule="auto"/>
      <w:ind w:left="160" w:right="200"/>
      <w:jc w:val="center"/>
    </w:pPr>
    <w:rPr>
      <w:rFonts w:ascii="Arial" w:eastAsia="Times New Roman" w:hAnsi="Arial" w:cs="Arial"/>
      <w:b/>
      <w:bCs/>
      <w:sz w:val="24"/>
      <w:szCs w:val="24"/>
      <w:lang w:val="uk-UA" w:eastAsia="ru-RU"/>
    </w:rPr>
  </w:style>
  <w:style w:type="paragraph" w:styleId="af2">
    <w:name w:val="Title"/>
    <w:basedOn w:val="a"/>
    <w:link w:val="af3"/>
    <w:uiPriority w:val="99"/>
    <w:qFormat/>
    <w:rsid w:val="003C4A8F"/>
    <w:pPr>
      <w:spacing w:after="0" w:line="240" w:lineRule="auto"/>
      <w:jc w:val="center"/>
    </w:pPr>
    <w:rPr>
      <w:rFonts w:ascii="Times New Roman" w:hAnsi="Times New Roman"/>
      <w:b/>
      <w:sz w:val="28"/>
      <w:szCs w:val="24"/>
      <w:lang w:val="uk-UA"/>
    </w:rPr>
  </w:style>
  <w:style w:type="character" w:customStyle="1" w:styleId="af3">
    <w:name w:val="Заголовок Знак"/>
    <w:basedOn w:val="a0"/>
    <w:link w:val="af2"/>
    <w:uiPriority w:val="10"/>
    <w:rsid w:val="003C4A8F"/>
    <w:rPr>
      <w:rFonts w:ascii="Times New Roman" w:eastAsia="Times New Roman" w:hAnsi="Times New Roman" w:cs="Times New Roman"/>
      <w:b/>
      <w:sz w:val="28"/>
      <w:szCs w:val="24"/>
      <w:lang w:val="uk-UA" w:eastAsia="ru-RU"/>
    </w:rPr>
  </w:style>
  <w:style w:type="numbering" w:customStyle="1" w:styleId="13">
    <w:name w:val="Нет списка1"/>
    <w:next w:val="a2"/>
    <w:uiPriority w:val="99"/>
    <w:semiHidden/>
    <w:unhideWhenUsed/>
    <w:rsid w:val="00BD1028"/>
  </w:style>
  <w:style w:type="numbering" w:customStyle="1" w:styleId="2a">
    <w:name w:val="Нет списка2"/>
    <w:next w:val="a2"/>
    <w:uiPriority w:val="99"/>
    <w:semiHidden/>
    <w:unhideWhenUsed/>
    <w:rsid w:val="00BD1028"/>
  </w:style>
  <w:style w:type="character" w:styleId="af4">
    <w:name w:val="Hyperlink"/>
    <w:basedOn w:val="a0"/>
    <w:uiPriority w:val="99"/>
    <w:semiHidden/>
    <w:unhideWhenUsed/>
    <w:rsid w:val="00BD1028"/>
    <w:rPr>
      <w:color w:val="0000FF"/>
      <w:u w:val="single"/>
    </w:rPr>
  </w:style>
  <w:style w:type="table" w:styleId="af5">
    <w:name w:val="Table Grid"/>
    <w:basedOn w:val="a1"/>
    <w:uiPriority w:val="59"/>
    <w:rsid w:val="00BD10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basedOn w:val="a0"/>
    <w:uiPriority w:val="22"/>
    <w:qFormat/>
    <w:rsid w:val="00BD1028"/>
    <w:rPr>
      <w:b/>
      <w:bCs/>
    </w:rPr>
  </w:style>
  <w:style w:type="character" w:customStyle="1" w:styleId="52">
    <w:name w:val="Основной текст5"/>
    <w:basedOn w:val="a7"/>
    <w:rsid w:val="00BD1028"/>
    <w:rPr>
      <w:rFonts w:ascii="Times New Roman" w:eastAsia="Times New Roman" w:hAnsi="Times New Roman" w:cs="Times New Roman"/>
      <w:b w:val="0"/>
      <w:bCs w:val="0"/>
      <w:i w:val="0"/>
      <w:iCs w:val="0"/>
      <w:smallCaps w:val="0"/>
      <w:strike w:val="0"/>
      <w:spacing w:val="0"/>
      <w:sz w:val="22"/>
      <w:szCs w:val="22"/>
      <w:u w:val="single"/>
      <w:shd w:val="clear" w:color="auto" w:fill="FFFFFF"/>
    </w:rPr>
  </w:style>
  <w:style w:type="character" w:customStyle="1" w:styleId="2b">
    <w:name w:val="Основной текст (2) + Не полужирный"/>
    <w:basedOn w:val="24"/>
    <w:rsid w:val="00BD1028"/>
    <w:rPr>
      <w:rFonts w:ascii="Times New Roman" w:eastAsia="Times New Roman" w:hAnsi="Times New Roman" w:cs="Times New Roman"/>
      <w:b/>
      <w:bCs/>
      <w:sz w:val="18"/>
      <w:szCs w:val="18"/>
      <w:shd w:val="clear" w:color="auto" w:fill="FFFFFF"/>
    </w:rPr>
  </w:style>
  <w:style w:type="paragraph" w:customStyle="1" w:styleId="220">
    <w:name w:val="Основной текст с отступом 22"/>
    <w:basedOn w:val="a"/>
    <w:rsid w:val="00BD1028"/>
    <w:pPr>
      <w:spacing w:after="0" w:line="240" w:lineRule="auto"/>
      <w:ind w:firstLine="709"/>
      <w:jc w:val="both"/>
    </w:pPr>
    <w:rPr>
      <w:rFonts w:ascii="Times New Roman" w:hAnsi="Times New Roman"/>
      <w:sz w:val="24"/>
      <w:szCs w:val="20"/>
    </w:rPr>
  </w:style>
  <w:style w:type="character" w:customStyle="1" w:styleId="70">
    <w:name w:val="Основной текст (7)_"/>
    <w:link w:val="71"/>
    <w:rsid w:val="00BD1028"/>
    <w:rPr>
      <w:rFonts w:ascii="Times New Roman" w:eastAsia="Times New Roman" w:hAnsi="Times New Roman" w:cs="Times New Roman"/>
      <w:sz w:val="19"/>
      <w:szCs w:val="19"/>
      <w:shd w:val="clear" w:color="auto" w:fill="FFFFFF"/>
    </w:rPr>
  </w:style>
  <w:style w:type="paragraph" w:customStyle="1" w:styleId="71">
    <w:name w:val="Основной текст (7)"/>
    <w:basedOn w:val="a"/>
    <w:link w:val="70"/>
    <w:rsid w:val="00BD1028"/>
    <w:pPr>
      <w:shd w:val="clear" w:color="auto" w:fill="FFFFFF"/>
      <w:spacing w:after="0" w:line="202" w:lineRule="exact"/>
    </w:pPr>
    <w:rPr>
      <w:rFonts w:ascii="Times New Roman" w:hAnsi="Times New Roman"/>
      <w:sz w:val="19"/>
      <w:szCs w:val="19"/>
      <w:lang w:eastAsia="en-US"/>
    </w:rPr>
  </w:style>
  <w:style w:type="character" w:customStyle="1" w:styleId="af7">
    <w:name w:val="Подпись к таблице_"/>
    <w:link w:val="af8"/>
    <w:rsid w:val="00BD1028"/>
    <w:rPr>
      <w:rFonts w:ascii="Times New Roman" w:eastAsia="Times New Roman" w:hAnsi="Times New Roman" w:cs="Times New Roman"/>
      <w:sz w:val="19"/>
      <w:szCs w:val="19"/>
      <w:shd w:val="clear" w:color="auto" w:fill="FFFFFF"/>
    </w:rPr>
  </w:style>
  <w:style w:type="paragraph" w:customStyle="1" w:styleId="af8">
    <w:name w:val="Подпись к таблице"/>
    <w:basedOn w:val="a"/>
    <w:link w:val="af7"/>
    <w:rsid w:val="00BD1028"/>
    <w:pPr>
      <w:shd w:val="clear" w:color="auto" w:fill="FFFFFF"/>
      <w:spacing w:after="0" w:line="0" w:lineRule="atLeast"/>
    </w:pPr>
    <w:rPr>
      <w:rFonts w:ascii="Times New Roman" w:hAnsi="Times New Roman"/>
      <w:sz w:val="19"/>
      <w:szCs w:val="19"/>
      <w:lang w:eastAsia="en-US"/>
    </w:rPr>
  </w:style>
  <w:style w:type="paragraph" w:customStyle="1" w:styleId="CharCharCharChar">
    <w:name w:val="Char Char Знак Знак Char Char Знак Знак Знак Знак"/>
    <w:basedOn w:val="a"/>
    <w:rsid w:val="0003156E"/>
    <w:pPr>
      <w:spacing w:after="160" w:line="240" w:lineRule="exact"/>
    </w:pPr>
    <w:rPr>
      <w:rFonts w:ascii="Verdana" w:hAnsi="Verdana"/>
      <w:b/>
      <w:sz w:val="20"/>
      <w:szCs w:val="24"/>
      <w:lang w:val="en-US" w:eastAsia="en-US"/>
    </w:rPr>
  </w:style>
  <w:style w:type="character" w:customStyle="1" w:styleId="fontstyle01">
    <w:name w:val="fontstyle01"/>
    <w:basedOn w:val="a0"/>
    <w:rsid w:val="0003156E"/>
    <w:rPr>
      <w:rFonts w:ascii="TimesNewRomanPSMT" w:hAnsi="TimesNewRomanPSMT" w:hint="default"/>
      <w:b w:val="0"/>
      <w:bCs w:val="0"/>
      <w:i w:val="0"/>
      <w:iCs w:val="0"/>
      <w:color w:val="000000"/>
      <w:sz w:val="28"/>
      <w:szCs w:val="28"/>
    </w:rPr>
  </w:style>
  <w:style w:type="paragraph" w:styleId="HTML">
    <w:name w:val="HTML Preformatted"/>
    <w:basedOn w:val="a"/>
    <w:link w:val="HTML0"/>
    <w:uiPriority w:val="99"/>
    <w:semiHidden/>
    <w:unhideWhenUsed/>
    <w:rsid w:val="009069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semiHidden/>
    <w:rsid w:val="009069DB"/>
    <w:rPr>
      <w:rFonts w:ascii="Courier New" w:eastAsia="Times New Roman" w:hAnsi="Courier New" w:cs="Courier New"/>
      <w:sz w:val="20"/>
      <w:szCs w:val="20"/>
      <w:lang w:eastAsia="ru-RU"/>
    </w:rPr>
  </w:style>
  <w:style w:type="paragraph" w:customStyle="1" w:styleId="Default">
    <w:name w:val="Default"/>
    <w:rsid w:val="00736E9D"/>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004213">
      <w:bodyDiv w:val="1"/>
      <w:marLeft w:val="0"/>
      <w:marRight w:val="0"/>
      <w:marTop w:val="0"/>
      <w:marBottom w:val="0"/>
      <w:divBdr>
        <w:top w:val="none" w:sz="0" w:space="0" w:color="auto"/>
        <w:left w:val="none" w:sz="0" w:space="0" w:color="auto"/>
        <w:bottom w:val="none" w:sz="0" w:space="0" w:color="auto"/>
        <w:right w:val="none" w:sz="0" w:space="0" w:color="auto"/>
      </w:divBdr>
    </w:div>
    <w:div w:id="312106479">
      <w:bodyDiv w:val="1"/>
      <w:marLeft w:val="0"/>
      <w:marRight w:val="0"/>
      <w:marTop w:val="0"/>
      <w:marBottom w:val="0"/>
      <w:divBdr>
        <w:top w:val="none" w:sz="0" w:space="0" w:color="auto"/>
        <w:left w:val="none" w:sz="0" w:space="0" w:color="auto"/>
        <w:bottom w:val="none" w:sz="0" w:space="0" w:color="auto"/>
        <w:right w:val="none" w:sz="0" w:space="0" w:color="auto"/>
      </w:divBdr>
    </w:div>
    <w:div w:id="624122075">
      <w:bodyDiv w:val="1"/>
      <w:marLeft w:val="0"/>
      <w:marRight w:val="0"/>
      <w:marTop w:val="0"/>
      <w:marBottom w:val="0"/>
      <w:divBdr>
        <w:top w:val="none" w:sz="0" w:space="0" w:color="auto"/>
        <w:left w:val="none" w:sz="0" w:space="0" w:color="auto"/>
        <w:bottom w:val="none" w:sz="0" w:space="0" w:color="auto"/>
        <w:right w:val="none" w:sz="0" w:space="0" w:color="auto"/>
      </w:divBdr>
    </w:div>
    <w:div w:id="721442226">
      <w:bodyDiv w:val="1"/>
      <w:marLeft w:val="0"/>
      <w:marRight w:val="0"/>
      <w:marTop w:val="0"/>
      <w:marBottom w:val="0"/>
      <w:divBdr>
        <w:top w:val="none" w:sz="0" w:space="0" w:color="auto"/>
        <w:left w:val="none" w:sz="0" w:space="0" w:color="auto"/>
        <w:bottom w:val="none" w:sz="0" w:space="0" w:color="auto"/>
        <w:right w:val="none" w:sz="0" w:space="0" w:color="auto"/>
      </w:divBdr>
    </w:div>
    <w:div w:id="805972185">
      <w:bodyDiv w:val="1"/>
      <w:marLeft w:val="0"/>
      <w:marRight w:val="0"/>
      <w:marTop w:val="0"/>
      <w:marBottom w:val="0"/>
      <w:divBdr>
        <w:top w:val="none" w:sz="0" w:space="0" w:color="auto"/>
        <w:left w:val="none" w:sz="0" w:space="0" w:color="auto"/>
        <w:bottom w:val="none" w:sz="0" w:space="0" w:color="auto"/>
        <w:right w:val="none" w:sz="0" w:space="0" w:color="auto"/>
      </w:divBdr>
    </w:div>
    <w:div w:id="884678797">
      <w:bodyDiv w:val="1"/>
      <w:marLeft w:val="0"/>
      <w:marRight w:val="0"/>
      <w:marTop w:val="0"/>
      <w:marBottom w:val="0"/>
      <w:divBdr>
        <w:top w:val="none" w:sz="0" w:space="0" w:color="auto"/>
        <w:left w:val="none" w:sz="0" w:space="0" w:color="auto"/>
        <w:bottom w:val="none" w:sz="0" w:space="0" w:color="auto"/>
        <w:right w:val="none" w:sz="0" w:space="0" w:color="auto"/>
      </w:divBdr>
    </w:div>
    <w:div w:id="899747324">
      <w:bodyDiv w:val="1"/>
      <w:marLeft w:val="0"/>
      <w:marRight w:val="0"/>
      <w:marTop w:val="0"/>
      <w:marBottom w:val="0"/>
      <w:divBdr>
        <w:top w:val="none" w:sz="0" w:space="0" w:color="auto"/>
        <w:left w:val="none" w:sz="0" w:space="0" w:color="auto"/>
        <w:bottom w:val="none" w:sz="0" w:space="0" w:color="auto"/>
        <w:right w:val="none" w:sz="0" w:space="0" w:color="auto"/>
      </w:divBdr>
    </w:div>
    <w:div w:id="1014957467">
      <w:bodyDiv w:val="1"/>
      <w:marLeft w:val="0"/>
      <w:marRight w:val="0"/>
      <w:marTop w:val="0"/>
      <w:marBottom w:val="0"/>
      <w:divBdr>
        <w:top w:val="none" w:sz="0" w:space="0" w:color="auto"/>
        <w:left w:val="none" w:sz="0" w:space="0" w:color="auto"/>
        <w:bottom w:val="none" w:sz="0" w:space="0" w:color="auto"/>
        <w:right w:val="none" w:sz="0" w:space="0" w:color="auto"/>
      </w:divBdr>
    </w:div>
    <w:div w:id="1146432212">
      <w:bodyDiv w:val="1"/>
      <w:marLeft w:val="0"/>
      <w:marRight w:val="0"/>
      <w:marTop w:val="0"/>
      <w:marBottom w:val="0"/>
      <w:divBdr>
        <w:top w:val="none" w:sz="0" w:space="0" w:color="auto"/>
        <w:left w:val="none" w:sz="0" w:space="0" w:color="auto"/>
        <w:bottom w:val="none" w:sz="0" w:space="0" w:color="auto"/>
        <w:right w:val="none" w:sz="0" w:space="0" w:color="auto"/>
      </w:divBdr>
    </w:div>
    <w:div w:id="1274945139">
      <w:bodyDiv w:val="1"/>
      <w:marLeft w:val="0"/>
      <w:marRight w:val="0"/>
      <w:marTop w:val="0"/>
      <w:marBottom w:val="0"/>
      <w:divBdr>
        <w:top w:val="none" w:sz="0" w:space="0" w:color="auto"/>
        <w:left w:val="none" w:sz="0" w:space="0" w:color="auto"/>
        <w:bottom w:val="none" w:sz="0" w:space="0" w:color="auto"/>
        <w:right w:val="none" w:sz="0" w:space="0" w:color="auto"/>
      </w:divBdr>
    </w:div>
    <w:div w:id="1410889433">
      <w:bodyDiv w:val="1"/>
      <w:marLeft w:val="0"/>
      <w:marRight w:val="0"/>
      <w:marTop w:val="0"/>
      <w:marBottom w:val="0"/>
      <w:divBdr>
        <w:top w:val="none" w:sz="0" w:space="0" w:color="auto"/>
        <w:left w:val="none" w:sz="0" w:space="0" w:color="auto"/>
        <w:bottom w:val="none" w:sz="0" w:space="0" w:color="auto"/>
        <w:right w:val="none" w:sz="0" w:space="0" w:color="auto"/>
      </w:divBdr>
    </w:div>
    <w:div w:id="1566720816">
      <w:bodyDiv w:val="1"/>
      <w:marLeft w:val="0"/>
      <w:marRight w:val="0"/>
      <w:marTop w:val="0"/>
      <w:marBottom w:val="0"/>
      <w:divBdr>
        <w:top w:val="none" w:sz="0" w:space="0" w:color="auto"/>
        <w:left w:val="none" w:sz="0" w:space="0" w:color="auto"/>
        <w:bottom w:val="none" w:sz="0" w:space="0" w:color="auto"/>
        <w:right w:val="none" w:sz="0" w:space="0" w:color="auto"/>
      </w:divBdr>
    </w:div>
    <w:div w:id="1664435898">
      <w:bodyDiv w:val="1"/>
      <w:marLeft w:val="0"/>
      <w:marRight w:val="0"/>
      <w:marTop w:val="0"/>
      <w:marBottom w:val="0"/>
      <w:divBdr>
        <w:top w:val="none" w:sz="0" w:space="0" w:color="auto"/>
        <w:left w:val="none" w:sz="0" w:space="0" w:color="auto"/>
        <w:bottom w:val="none" w:sz="0" w:space="0" w:color="auto"/>
        <w:right w:val="none" w:sz="0" w:space="0" w:color="auto"/>
      </w:divBdr>
    </w:div>
    <w:div w:id="1691102995">
      <w:bodyDiv w:val="1"/>
      <w:marLeft w:val="0"/>
      <w:marRight w:val="0"/>
      <w:marTop w:val="0"/>
      <w:marBottom w:val="0"/>
      <w:divBdr>
        <w:top w:val="none" w:sz="0" w:space="0" w:color="auto"/>
        <w:left w:val="none" w:sz="0" w:space="0" w:color="auto"/>
        <w:bottom w:val="none" w:sz="0" w:space="0" w:color="auto"/>
        <w:right w:val="none" w:sz="0" w:space="0" w:color="auto"/>
      </w:divBdr>
    </w:div>
    <w:div w:id="1783651195">
      <w:bodyDiv w:val="1"/>
      <w:marLeft w:val="0"/>
      <w:marRight w:val="0"/>
      <w:marTop w:val="0"/>
      <w:marBottom w:val="0"/>
      <w:divBdr>
        <w:top w:val="none" w:sz="0" w:space="0" w:color="auto"/>
        <w:left w:val="none" w:sz="0" w:space="0" w:color="auto"/>
        <w:bottom w:val="none" w:sz="0" w:space="0" w:color="auto"/>
        <w:right w:val="none" w:sz="0" w:space="0" w:color="auto"/>
      </w:divBdr>
    </w:div>
    <w:div w:id="1792433608">
      <w:bodyDiv w:val="1"/>
      <w:marLeft w:val="0"/>
      <w:marRight w:val="0"/>
      <w:marTop w:val="0"/>
      <w:marBottom w:val="0"/>
      <w:divBdr>
        <w:top w:val="none" w:sz="0" w:space="0" w:color="auto"/>
        <w:left w:val="none" w:sz="0" w:space="0" w:color="auto"/>
        <w:bottom w:val="none" w:sz="0" w:space="0" w:color="auto"/>
        <w:right w:val="none" w:sz="0" w:space="0" w:color="auto"/>
      </w:divBdr>
    </w:div>
    <w:div w:id="1850630968">
      <w:bodyDiv w:val="1"/>
      <w:marLeft w:val="0"/>
      <w:marRight w:val="0"/>
      <w:marTop w:val="0"/>
      <w:marBottom w:val="0"/>
      <w:divBdr>
        <w:top w:val="none" w:sz="0" w:space="0" w:color="auto"/>
        <w:left w:val="none" w:sz="0" w:space="0" w:color="auto"/>
        <w:bottom w:val="none" w:sz="0" w:space="0" w:color="auto"/>
        <w:right w:val="none" w:sz="0" w:space="0" w:color="auto"/>
      </w:divBdr>
    </w:div>
    <w:div w:id="1982612151">
      <w:bodyDiv w:val="1"/>
      <w:marLeft w:val="0"/>
      <w:marRight w:val="0"/>
      <w:marTop w:val="0"/>
      <w:marBottom w:val="0"/>
      <w:divBdr>
        <w:top w:val="none" w:sz="0" w:space="0" w:color="auto"/>
        <w:left w:val="none" w:sz="0" w:space="0" w:color="auto"/>
        <w:bottom w:val="none" w:sz="0" w:space="0" w:color="auto"/>
        <w:right w:val="none" w:sz="0" w:space="0" w:color="auto"/>
      </w:divBdr>
    </w:div>
    <w:div w:id="2141338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buv.gov.ua/UJRN/Nchnpu_019_2011_17_72" TargetMode="External"/><Relationship Id="rId13" Type="http://schemas.openxmlformats.org/officeDocument/2006/relationships/hyperlink" Target="http://nbuv.gov.ua/UJRN/Vonu_psi_2015_20_1_12" TargetMode="External"/><Relationship Id="rId18" Type="http://schemas.openxmlformats.org/officeDocument/2006/relationships/image" Target="media/image4.emf"/><Relationship Id="rId26" Type="http://schemas.openxmlformats.org/officeDocument/2006/relationships/image" Target="media/image12.png"/><Relationship Id="rId3" Type="http://schemas.openxmlformats.org/officeDocument/2006/relationships/styles" Target="styles.xml"/><Relationship Id="rId21" Type="http://schemas.openxmlformats.org/officeDocument/2006/relationships/image" Target="media/image7.emf"/><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nbuv.gov.ua/UJRN/apnvlop_2011_8_28" TargetMode="External"/><Relationship Id="rId17" Type="http://schemas.openxmlformats.org/officeDocument/2006/relationships/image" Target="media/image3.emf"/><Relationship Id="rId25" Type="http://schemas.openxmlformats.org/officeDocument/2006/relationships/image" Target="media/image11.emf"/><Relationship Id="rId33" Type="http://schemas.openxmlformats.org/officeDocument/2006/relationships/image" Target="media/image19.emf"/><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image" Target="media/image6.emf"/><Relationship Id="rId29" Type="http://schemas.openxmlformats.org/officeDocument/2006/relationships/image" Target="media/image15.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nbuv.gov.ua/UJRN/logoped_2013_3_8" TargetMode="External"/><Relationship Id="rId24" Type="http://schemas.openxmlformats.org/officeDocument/2006/relationships/image" Target="media/image10.emf"/><Relationship Id="rId32" Type="http://schemas.openxmlformats.org/officeDocument/2006/relationships/image" Target="media/image18.emf"/><Relationship Id="rId5" Type="http://schemas.openxmlformats.org/officeDocument/2006/relationships/webSettings" Target="webSettings.xml"/><Relationship Id="rId15" Type="http://schemas.openxmlformats.org/officeDocument/2006/relationships/image" Target="media/image1.emf"/><Relationship Id="rId23" Type="http://schemas.openxmlformats.org/officeDocument/2006/relationships/image" Target="media/image9.emf"/><Relationship Id="rId28" Type="http://schemas.openxmlformats.org/officeDocument/2006/relationships/image" Target="media/image14.emf"/><Relationship Id="rId36" Type="http://schemas.openxmlformats.org/officeDocument/2006/relationships/theme" Target="theme/theme1.xml"/><Relationship Id="rId10" Type="http://schemas.openxmlformats.org/officeDocument/2006/relationships/hyperlink" Target="http://nbuv.gov.ua/UJRN/Nchnpu_019_2013_23_26" TargetMode="External"/><Relationship Id="rId19" Type="http://schemas.openxmlformats.org/officeDocument/2006/relationships/image" Target="media/image5.png"/><Relationship Id="rId31" Type="http://schemas.openxmlformats.org/officeDocument/2006/relationships/image" Target="media/image17.emf"/><Relationship Id="rId4" Type="http://schemas.openxmlformats.org/officeDocument/2006/relationships/settings" Target="settings.xml"/><Relationship Id="rId9" Type="http://schemas.openxmlformats.org/officeDocument/2006/relationships/hyperlink" Target="http://pedlib.ru/Books/2/0049/2_0049-421.shtml" TargetMode="External"/><Relationship Id="rId14" Type="http://schemas.openxmlformats.org/officeDocument/2006/relationships/hyperlink" Target="http://nbuv.gov.ua/UJRN/Nchnpu_019_2011_17_72" TargetMode="External"/><Relationship Id="rId22" Type="http://schemas.openxmlformats.org/officeDocument/2006/relationships/image" Target="media/image8.png"/><Relationship Id="rId27" Type="http://schemas.openxmlformats.org/officeDocument/2006/relationships/image" Target="media/image13.emf"/><Relationship Id="rId30" Type="http://schemas.openxmlformats.org/officeDocument/2006/relationships/image" Target="media/image16.emf"/><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664B6C-17B8-49A3-8ECE-7382F4B965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158</Pages>
  <Words>37087</Words>
  <Characters>211401</Characters>
  <Application>Microsoft Office Word</Application>
  <DocSecurity>0</DocSecurity>
  <Lines>1761</Lines>
  <Paragraphs>495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247993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Kafedra</dc:creator>
  <cp:lastModifiedBy>Natalya</cp:lastModifiedBy>
  <cp:revision>3</cp:revision>
  <cp:lastPrinted>2017-03-28T12:04:00Z</cp:lastPrinted>
  <dcterms:created xsi:type="dcterms:W3CDTF">2021-04-12T11:45:00Z</dcterms:created>
  <dcterms:modified xsi:type="dcterms:W3CDTF">2022-10-13T11:02:00Z</dcterms:modified>
</cp:coreProperties>
</file>